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96340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B9634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B96340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9634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96340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B9634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15B5A37C" w:rsidR="0000528E" w:rsidRPr="00B96340" w:rsidRDefault="00F84EA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Ms_PCBMB_15978</w:t>
            </w:r>
          </w:p>
        </w:tc>
      </w:tr>
      <w:tr w:rsidR="0000528E" w:rsidRPr="00B96340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B9634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122F269" w:rsidR="0000528E" w:rsidRPr="00B96340" w:rsidRDefault="00F84EA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>Multivariate Dissection of Phenotypic Variation and Genetic Divergence in Advanced Groundnut Lines Under Rainy Season</w:t>
            </w:r>
          </w:p>
        </w:tc>
      </w:tr>
      <w:tr w:rsidR="0000528E" w:rsidRPr="00B96340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B9634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B96340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B96340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4212EDD" w14:textId="77777777" w:rsidR="0000528E" w:rsidRPr="00B96340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B9634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9634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9634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B96340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96340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B9634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9634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9634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B9634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5EF20324" w:rsidR="0000528E" w:rsidRPr="00B96340" w:rsidRDefault="00FF5A3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</w:rPr>
              <w:t>This study highlights genetic diversity among groundnut breeding lines and identifies promising genotypes for crop improvement. The findings can help breeders develop high-yielding and early-maturing groundnut varieties.</w:t>
            </w:r>
          </w:p>
        </w:tc>
        <w:tc>
          <w:tcPr>
            <w:tcW w:w="1667" w:type="pct"/>
          </w:tcPr>
          <w:p w14:paraId="591F55A1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B96340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10C34CD4" w14:textId="77777777" w:rsidR="0000528E" w:rsidRPr="00B96340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B9634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9634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B96340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96340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B9634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9634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B9634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9634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96340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B9634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2D9D99E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4A7E3D4B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3F6FC2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6802373E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F76F55B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380E2CED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12DE4D0D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753EB41A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0190351F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14529A7D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3FFD780A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B96340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B9634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9F2F9AC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43DFD21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79614281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234134FE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179ABDEE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26751C25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3EE24E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B9634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B9634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75C57242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B96340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B96340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B9634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9634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B96340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96340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B9634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B9634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9634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9634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9634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B9634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B9634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B96340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45779E10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00528E" w:rsidRPr="00B9634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B9634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0101F856" w:rsidR="0000528E" w:rsidRPr="00B96340" w:rsidRDefault="00A97A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B9634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9634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B9634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7644FD5" w14:textId="77777777" w:rsidR="0000528E" w:rsidRPr="00B96340" w:rsidRDefault="00A97A0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5C67B7B" w14:textId="6BD7101B" w:rsidR="006877FC" w:rsidRPr="00B96340" w:rsidRDefault="006877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addresses an important topic in groundnut breeding and presents useful findings for crop improvement. However, some methodological details and data presentation require clarification.</w:t>
            </w:r>
          </w:p>
        </w:tc>
        <w:tc>
          <w:tcPr>
            <w:tcW w:w="1667" w:type="pct"/>
          </w:tcPr>
          <w:p w14:paraId="4A7BEE75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B9634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B9634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B96340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736B61A1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96340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B9634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B9634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B9634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B9634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102A2AF1" w:rsidR="0000528E" w:rsidRPr="00B96340" w:rsidRDefault="00A97A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9634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B9634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99B36B8" w14:textId="77777777" w:rsidR="00B96340" w:rsidRPr="00B96340" w:rsidRDefault="00B96340" w:rsidP="00B9634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28F16AB" w14:textId="77777777" w:rsidR="00B96340" w:rsidRPr="00B96340" w:rsidRDefault="00B96340" w:rsidP="00B9634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96340">
        <w:rPr>
          <w:rFonts w:ascii="Arial" w:hAnsi="Arial" w:cs="Arial"/>
          <w:b/>
          <w:u w:val="single"/>
        </w:rPr>
        <w:t>Reviewer details:</w:t>
      </w:r>
    </w:p>
    <w:p w14:paraId="2665988E" w14:textId="77777777" w:rsidR="00B96340" w:rsidRPr="00B96340" w:rsidRDefault="00B96340" w:rsidP="00B96340">
      <w:pPr>
        <w:rPr>
          <w:rFonts w:ascii="Arial" w:hAnsi="Arial" w:cs="Arial"/>
          <w:sz w:val="20"/>
          <w:szCs w:val="20"/>
        </w:rPr>
      </w:pPr>
      <w:proofErr w:type="spellStart"/>
      <w:r w:rsidRPr="00B96340">
        <w:rPr>
          <w:rFonts w:ascii="Arial" w:hAnsi="Arial" w:cs="Arial"/>
          <w:color w:val="000000"/>
          <w:sz w:val="20"/>
          <w:szCs w:val="20"/>
        </w:rPr>
        <w:t>Zahidur</w:t>
      </w:r>
      <w:proofErr w:type="spellEnd"/>
      <w:r w:rsidRPr="00B96340">
        <w:rPr>
          <w:rFonts w:ascii="Arial" w:hAnsi="Arial" w:cs="Arial"/>
          <w:color w:val="000000"/>
          <w:sz w:val="20"/>
          <w:szCs w:val="20"/>
        </w:rPr>
        <w:t xml:space="preserve"> Rahman, Sher-e-Bangla Agricultural University, Bangladesh</w:t>
      </w:r>
    </w:p>
    <w:p w14:paraId="6A45157B" w14:textId="77777777" w:rsidR="0000528E" w:rsidRPr="00B96340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00528E" w:rsidRPr="00B9634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DBB6" w14:textId="77777777" w:rsidR="00AF5605" w:rsidRDefault="00AF5605">
      <w:r>
        <w:separator/>
      </w:r>
    </w:p>
  </w:endnote>
  <w:endnote w:type="continuationSeparator" w:id="0">
    <w:p w14:paraId="032CC1E6" w14:textId="77777777" w:rsidR="00AF5605" w:rsidRDefault="00AF5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AEF1" w14:textId="77777777" w:rsidR="00AF5605" w:rsidRDefault="00AF5605">
      <w:r>
        <w:separator/>
      </w:r>
    </w:p>
  </w:footnote>
  <w:footnote w:type="continuationSeparator" w:id="0">
    <w:p w14:paraId="5BD2E8CF" w14:textId="77777777" w:rsidR="00AF5605" w:rsidRDefault="00AF5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D6D9E"/>
    <w:rsid w:val="00267515"/>
    <w:rsid w:val="00444CB6"/>
    <w:rsid w:val="00492AA9"/>
    <w:rsid w:val="004D3DD2"/>
    <w:rsid w:val="006877FC"/>
    <w:rsid w:val="006C2C94"/>
    <w:rsid w:val="007E082E"/>
    <w:rsid w:val="00812F5D"/>
    <w:rsid w:val="008A11BF"/>
    <w:rsid w:val="00903FA8"/>
    <w:rsid w:val="00950272"/>
    <w:rsid w:val="00A97A04"/>
    <w:rsid w:val="00AF5605"/>
    <w:rsid w:val="00B46359"/>
    <w:rsid w:val="00B96340"/>
    <w:rsid w:val="00BD61A3"/>
    <w:rsid w:val="00C9385B"/>
    <w:rsid w:val="00D47F32"/>
    <w:rsid w:val="00D61AA3"/>
    <w:rsid w:val="00D87EE7"/>
    <w:rsid w:val="00EC6D16"/>
    <w:rsid w:val="00F3729F"/>
    <w:rsid w:val="00F63006"/>
    <w:rsid w:val="00F84EAE"/>
    <w:rsid w:val="00FA56F6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9634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44</cp:revision>
  <dcterms:created xsi:type="dcterms:W3CDTF">2026-03-24T06:15:00Z</dcterms:created>
  <dcterms:modified xsi:type="dcterms:W3CDTF">2026-10-30T08:53:00Z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