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44FE1" w:rsidRPr="00866951" w14:paraId="2385BDB5" w14:textId="77777777">
        <w:trPr>
          <w:trHeight w:val="20"/>
          <w:jc w:val="center"/>
        </w:trPr>
        <w:tc>
          <w:tcPr>
            <w:tcW w:w="1186" w:type="pct"/>
          </w:tcPr>
          <w:p w14:paraId="4A0350B4" w14:textId="77777777" w:rsidR="00444FE1" w:rsidRPr="00866951" w:rsidRDefault="004759E3">
            <w:pPr>
              <w:pStyle w:val="BodyText"/>
              <w:ind w:left="90"/>
              <w:jc w:val="left"/>
              <w:rPr>
                <w:rFonts w:ascii="Arial" w:hAnsi="Arial" w:cs="Arial"/>
                <w:bCs/>
                <w:sz w:val="20"/>
                <w:szCs w:val="20"/>
                <w:lang w:val="en-GB" w:eastAsia="en-US"/>
              </w:rPr>
            </w:pPr>
            <w:bookmarkStart w:id="0" w:name="_GoBack"/>
            <w:bookmarkEnd w:id="0"/>
            <w:r w:rsidRPr="00866951">
              <w:rPr>
                <w:rFonts w:ascii="Arial" w:hAnsi="Arial" w:cs="Arial"/>
                <w:bCs/>
                <w:sz w:val="20"/>
                <w:szCs w:val="20"/>
                <w:lang w:val="en-GB" w:eastAsia="en-US"/>
              </w:rPr>
              <w:t>Journal Name:</w:t>
            </w:r>
          </w:p>
        </w:tc>
        <w:tc>
          <w:tcPr>
            <w:tcW w:w="3814" w:type="pct"/>
          </w:tcPr>
          <w:p w14:paraId="7C3BF728" w14:textId="77777777" w:rsidR="00444FE1" w:rsidRPr="00866951" w:rsidRDefault="00FF6D44">
            <w:pPr>
              <w:rPr>
                <w:rFonts w:ascii="Arial" w:hAnsi="Arial" w:cs="Arial"/>
                <w:b/>
                <w:bCs/>
                <w:color w:val="0000FF"/>
                <w:sz w:val="20"/>
                <w:szCs w:val="20"/>
                <w:lang w:val="en-GB"/>
              </w:rPr>
            </w:pPr>
            <w:hyperlink r:id="rId6" w:history="1">
              <w:r w:rsidR="004759E3" w:rsidRPr="00866951">
                <w:rPr>
                  <w:rFonts w:ascii="Arial" w:hAnsi="Arial" w:cs="Arial"/>
                  <w:color w:val="0000FF"/>
                  <w:sz w:val="20"/>
                  <w:szCs w:val="20"/>
                  <w:u w:val="single"/>
                </w:rPr>
                <w:t>Asian Journal of Current Research</w:t>
              </w:r>
            </w:hyperlink>
          </w:p>
        </w:tc>
      </w:tr>
      <w:tr w:rsidR="00444FE1" w:rsidRPr="00866951" w14:paraId="15A55706" w14:textId="77777777">
        <w:trPr>
          <w:trHeight w:val="20"/>
          <w:jc w:val="center"/>
        </w:trPr>
        <w:tc>
          <w:tcPr>
            <w:tcW w:w="1186" w:type="pct"/>
          </w:tcPr>
          <w:p w14:paraId="5CCB8C1D" w14:textId="77777777" w:rsidR="00444FE1" w:rsidRPr="00866951" w:rsidRDefault="004759E3">
            <w:pPr>
              <w:pStyle w:val="BodyText"/>
              <w:ind w:left="90"/>
              <w:jc w:val="left"/>
              <w:rPr>
                <w:rFonts w:ascii="Arial" w:hAnsi="Arial" w:cs="Arial"/>
                <w:bCs/>
                <w:sz w:val="20"/>
                <w:szCs w:val="20"/>
                <w:lang w:val="en-GB" w:eastAsia="en-US"/>
              </w:rPr>
            </w:pPr>
            <w:r w:rsidRPr="00866951">
              <w:rPr>
                <w:rFonts w:ascii="Arial" w:hAnsi="Arial" w:cs="Arial"/>
                <w:bCs/>
                <w:sz w:val="20"/>
                <w:szCs w:val="20"/>
                <w:lang w:val="en-GB" w:eastAsia="en-US"/>
              </w:rPr>
              <w:t>Manuscript Number:</w:t>
            </w:r>
          </w:p>
        </w:tc>
        <w:tc>
          <w:tcPr>
            <w:tcW w:w="3814" w:type="pct"/>
          </w:tcPr>
          <w:p w14:paraId="07CB19B1" w14:textId="77777777" w:rsidR="00444FE1" w:rsidRPr="00866951" w:rsidRDefault="004759E3">
            <w:pPr>
              <w:pStyle w:val="NormalWeb"/>
              <w:spacing w:before="0" w:beforeAutospacing="0" w:after="0" w:afterAutospacing="0"/>
              <w:rPr>
                <w:rFonts w:ascii="Arial" w:hAnsi="Arial" w:cs="Arial"/>
                <w:b/>
                <w:bCs/>
                <w:sz w:val="20"/>
                <w:szCs w:val="20"/>
                <w:lang w:val="en-GB"/>
              </w:rPr>
            </w:pPr>
            <w:r w:rsidRPr="00866951">
              <w:rPr>
                <w:rFonts w:ascii="Arial" w:hAnsi="Arial" w:cs="Arial"/>
                <w:b/>
                <w:bCs/>
                <w:sz w:val="20"/>
                <w:szCs w:val="20"/>
                <w:lang w:val="en-GB"/>
              </w:rPr>
              <w:t>Ms_AJOCR_15893</w:t>
            </w:r>
          </w:p>
        </w:tc>
      </w:tr>
      <w:tr w:rsidR="00444FE1" w:rsidRPr="00866951" w14:paraId="14C2B3CC" w14:textId="77777777">
        <w:trPr>
          <w:trHeight w:val="20"/>
          <w:jc w:val="center"/>
        </w:trPr>
        <w:tc>
          <w:tcPr>
            <w:tcW w:w="1186" w:type="pct"/>
          </w:tcPr>
          <w:p w14:paraId="03082BBE" w14:textId="77777777" w:rsidR="00444FE1" w:rsidRPr="00866951" w:rsidRDefault="004759E3">
            <w:pPr>
              <w:pStyle w:val="BodyText"/>
              <w:ind w:left="90"/>
              <w:jc w:val="left"/>
              <w:rPr>
                <w:rFonts w:ascii="Arial" w:hAnsi="Arial" w:cs="Arial"/>
                <w:bCs/>
                <w:sz w:val="20"/>
                <w:szCs w:val="20"/>
                <w:lang w:val="en-GB" w:eastAsia="en-US"/>
              </w:rPr>
            </w:pPr>
            <w:r w:rsidRPr="00866951">
              <w:rPr>
                <w:rFonts w:ascii="Arial" w:hAnsi="Arial" w:cs="Arial"/>
                <w:bCs/>
                <w:sz w:val="20"/>
                <w:szCs w:val="20"/>
                <w:lang w:val="en-GB" w:eastAsia="en-US"/>
              </w:rPr>
              <w:t xml:space="preserve">Title of the Manuscript: </w:t>
            </w:r>
          </w:p>
        </w:tc>
        <w:tc>
          <w:tcPr>
            <w:tcW w:w="3814" w:type="pct"/>
          </w:tcPr>
          <w:p w14:paraId="6B82D217" w14:textId="77777777" w:rsidR="00444FE1" w:rsidRPr="00866951" w:rsidRDefault="004759E3">
            <w:pPr>
              <w:pStyle w:val="NormalWeb"/>
              <w:spacing w:before="0" w:beforeAutospacing="0" w:after="0" w:afterAutospacing="0"/>
              <w:rPr>
                <w:rFonts w:ascii="Arial" w:hAnsi="Arial" w:cs="Arial"/>
                <w:b/>
                <w:sz w:val="20"/>
                <w:szCs w:val="20"/>
                <w:lang w:val="en-GB"/>
              </w:rPr>
            </w:pPr>
            <w:r w:rsidRPr="00866951">
              <w:rPr>
                <w:rFonts w:ascii="Arial" w:hAnsi="Arial" w:cs="Arial"/>
                <w:b/>
                <w:sz w:val="20"/>
                <w:szCs w:val="20"/>
                <w:lang w:val="en-GB"/>
              </w:rPr>
              <w:t>Toward Explainable Detection of Hospital Cost-Allocation Anomalies: Evidence and Research Opportunities Using Medicare Cost Reports</w:t>
            </w:r>
          </w:p>
        </w:tc>
      </w:tr>
      <w:tr w:rsidR="00444FE1" w:rsidRPr="00866951" w14:paraId="1EDBD8CD" w14:textId="77777777">
        <w:trPr>
          <w:trHeight w:val="20"/>
          <w:jc w:val="center"/>
        </w:trPr>
        <w:tc>
          <w:tcPr>
            <w:tcW w:w="1186" w:type="pct"/>
          </w:tcPr>
          <w:p w14:paraId="0C7851D5" w14:textId="77777777" w:rsidR="00444FE1" w:rsidRPr="00866951" w:rsidRDefault="004759E3">
            <w:pPr>
              <w:pStyle w:val="BodyText"/>
              <w:ind w:left="90"/>
              <w:jc w:val="left"/>
              <w:rPr>
                <w:rFonts w:ascii="Arial" w:hAnsi="Arial" w:cs="Arial"/>
                <w:bCs/>
                <w:sz w:val="20"/>
                <w:szCs w:val="20"/>
                <w:lang w:val="en-GB" w:eastAsia="en-US"/>
              </w:rPr>
            </w:pPr>
            <w:r w:rsidRPr="00866951">
              <w:rPr>
                <w:rFonts w:ascii="Arial" w:hAnsi="Arial" w:cs="Arial"/>
                <w:bCs/>
                <w:sz w:val="20"/>
                <w:szCs w:val="20"/>
                <w:lang w:val="en-GB" w:eastAsia="en-US"/>
              </w:rPr>
              <w:t>Type of the Article</w:t>
            </w:r>
          </w:p>
        </w:tc>
        <w:tc>
          <w:tcPr>
            <w:tcW w:w="3814" w:type="pct"/>
          </w:tcPr>
          <w:p w14:paraId="7EE81F1C" w14:textId="77777777" w:rsidR="00444FE1" w:rsidRPr="00866951" w:rsidRDefault="004759E3">
            <w:pPr>
              <w:pStyle w:val="NormalWeb"/>
              <w:spacing w:before="0" w:beforeAutospacing="0" w:after="0" w:afterAutospacing="0"/>
              <w:rPr>
                <w:rFonts w:ascii="Arial" w:hAnsi="Arial" w:cs="Arial"/>
                <w:b/>
                <w:sz w:val="20"/>
                <w:szCs w:val="20"/>
                <w:lang w:val="en-GB"/>
              </w:rPr>
            </w:pPr>
            <w:r w:rsidRPr="00866951">
              <w:rPr>
                <w:rFonts w:ascii="Arial" w:hAnsi="Arial" w:cs="Arial"/>
                <w:b/>
                <w:sz w:val="20"/>
                <w:szCs w:val="20"/>
                <w:lang w:val="en-GB"/>
              </w:rPr>
              <w:t>REVIEW ARTICLE</w:t>
            </w:r>
          </w:p>
          <w:p w14:paraId="29FE60FF" w14:textId="77777777" w:rsidR="00444FE1" w:rsidRPr="00866951" w:rsidRDefault="00444FE1">
            <w:pPr>
              <w:pStyle w:val="NormalWeb"/>
              <w:spacing w:before="0" w:beforeAutospacing="0" w:after="0" w:afterAutospacing="0"/>
              <w:rPr>
                <w:rFonts w:ascii="Arial" w:hAnsi="Arial" w:cs="Arial"/>
                <w:b/>
                <w:sz w:val="20"/>
                <w:szCs w:val="20"/>
                <w:lang w:val="en-GB"/>
              </w:rPr>
            </w:pPr>
          </w:p>
        </w:tc>
      </w:tr>
    </w:tbl>
    <w:p w14:paraId="7318F2DB" w14:textId="77777777" w:rsidR="00444FE1" w:rsidRPr="00866951" w:rsidRDefault="00444FE1">
      <w:pPr>
        <w:pStyle w:val="BodyText"/>
        <w:rPr>
          <w:rFonts w:ascii="Arial" w:hAnsi="Arial" w:cs="Arial"/>
          <w:b/>
          <w:bCs/>
          <w:sz w:val="20"/>
          <w:szCs w:val="20"/>
          <w:u w:val="single"/>
          <w:lang w:val="en-GB"/>
        </w:rPr>
      </w:pPr>
    </w:p>
    <w:p w14:paraId="277F8DF8" w14:textId="77777777" w:rsidR="00444FE1" w:rsidRPr="00866951" w:rsidRDefault="00444FE1">
      <w:pPr>
        <w:jc w:val="both"/>
        <w:rPr>
          <w:rFonts w:ascii="Arial" w:eastAsia="MS Mincho" w:hAnsi="Arial" w:cs="Arial"/>
          <w:sz w:val="20"/>
          <w:szCs w:val="20"/>
          <w:lang w:val="en-GB" w:eastAsia="zh-CN"/>
        </w:rPr>
      </w:pPr>
    </w:p>
    <w:p w14:paraId="637620FC" w14:textId="77777777" w:rsidR="00444FE1" w:rsidRPr="00866951" w:rsidRDefault="004759E3">
      <w:pPr>
        <w:jc w:val="both"/>
        <w:rPr>
          <w:rFonts w:ascii="Arial" w:eastAsia="MS Mincho" w:hAnsi="Arial" w:cs="Arial"/>
          <w:b/>
          <w:sz w:val="20"/>
          <w:szCs w:val="20"/>
          <w:u w:val="single"/>
          <w:lang w:val="en-GB" w:eastAsia="zh-CN"/>
        </w:rPr>
      </w:pPr>
      <w:r w:rsidRPr="00866951">
        <w:rPr>
          <w:rFonts w:ascii="Arial" w:eastAsia="MS Mincho" w:hAnsi="Arial" w:cs="Arial"/>
          <w:b/>
          <w:sz w:val="20"/>
          <w:szCs w:val="20"/>
          <w:highlight w:val="yellow"/>
          <w:u w:val="single"/>
          <w:lang w:val="en-GB" w:eastAsia="zh-CN"/>
        </w:rPr>
        <w:t>PART 1 (Importance of the manuscript)</w:t>
      </w:r>
    </w:p>
    <w:p w14:paraId="45DC3EBC" w14:textId="77777777" w:rsidR="00444FE1" w:rsidRPr="00866951" w:rsidRDefault="00444FE1">
      <w:pPr>
        <w:ind w:left="1440"/>
        <w:jc w:val="both"/>
        <w:rPr>
          <w:rFonts w:ascii="Arial" w:eastAsia="MS Mincho" w:hAnsi="Arial" w:cs="Arial"/>
          <w:bCs/>
          <w:sz w:val="20"/>
          <w:szCs w:val="20"/>
          <w:lang w:val="en-GB" w:eastAsia="zh-CN"/>
        </w:rPr>
      </w:pPr>
    </w:p>
    <w:p w14:paraId="2D5F8E4F" w14:textId="77777777" w:rsidR="00444FE1" w:rsidRPr="00866951" w:rsidRDefault="00444FE1">
      <w:pPr>
        <w:ind w:left="1440"/>
        <w:jc w:val="both"/>
        <w:rPr>
          <w:rFonts w:ascii="Arial" w:eastAsia="MS Mincho" w:hAnsi="Arial" w:cs="Arial"/>
          <w:bCs/>
          <w:sz w:val="20"/>
          <w:szCs w:val="20"/>
          <w:lang w:val="en-GB" w:eastAsia="zh-CN"/>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44FE1" w:rsidRPr="00866951" w14:paraId="6019F9B1" w14:textId="77777777">
        <w:trPr>
          <w:trHeight w:val="20"/>
          <w:jc w:val="center"/>
        </w:trPr>
        <w:tc>
          <w:tcPr>
            <w:tcW w:w="1666" w:type="pct"/>
            <w:noWrap/>
          </w:tcPr>
          <w:p w14:paraId="45E348A3" w14:textId="77777777" w:rsidR="00444FE1" w:rsidRPr="00866951" w:rsidRDefault="00444FE1">
            <w:pPr>
              <w:outlineLvl w:val="1"/>
              <w:rPr>
                <w:rFonts w:ascii="Arial" w:eastAsia="MS Mincho" w:hAnsi="Arial" w:cs="Arial"/>
                <w:b/>
                <w:bCs/>
                <w:sz w:val="20"/>
                <w:szCs w:val="20"/>
                <w:lang w:val="en-GB"/>
              </w:rPr>
            </w:pPr>
          </w:p>
        </w:tc>
        <w:tc>
          <w:tcPr>
            <w:tcW w:w="1667" w:type="pct"/>
          </w:tcPr>
          <w:p w14:paraId="3B666A2F" w14:textId="77777777" w:rsidR="00444FE1" w:rsidRPr="00866951" w:rsidRDefault="004759E3">
            <w:pPr>
              <w:outlineLvl w:val="1"/>
              <w:rPr>
                <w:rFonts w:ascii="Arial" w:eastAsia="MS Mincho" w:hAnsi="Arial" w:cs="Arial"/>
                <w:b/>
                <w:bCs/>
                <w:sz w:val="20"/>
                <w:szCs w:val="20"/>
                <w:lang w:val="en-GB"/>
              </w:rPr>
            </w:pPr>
            <w:r w:rsidRPr="00866951">
              <w:rPr>
                <w:rFonts w:ascii="Arial" w:eastAsia="MS Mincho" w:hAnsi="Arial" w:cs="Arial"/>
                <w:b/>
                <w:bCs/>
                <w:sz w:val="20"/>
                <w:szCs w:val="20"/>
                <w:lang w:val="en-GB"/>
              </w:rPr>
              <w:t>Comments of the Reviewers</w:t>
            </w:r>
          </w:p>
        </w:tc>
        <w:tc>
          <w:tcPr>
            <w:tcW w:w="1667" w:type="pct"/>
          </w:tcPr>
          <w:p w14:paraId="6304662A" w14:textId="77777777" w:rsidR="00444FE1" w:rsidRPr="00866951" w:rsidRDefault="004759E3">
            <w:pPr>
              <w:spacing w:after="160" w:line="259" w:lineRule="auto"/>
              <w:rPr>
                <w:rFonts w:ascii="Arial" w:eastAsia="Calibri" w:hAnsi="Arial" w:cs="Arial"/>
                <w:kern w:val="2"/>
                <w:sz w:val="20"/>
                <w:szCs w:val="20"/>
                <w:lang w:val="en-GB"/>
              </w:rPr>
            </w:pPr>
            <w:r w:rsidRPr="00866951">
              <w:rPr>
                <w:rFonts w:ascii="Arial" w:eastAsia="Calibri" w:hAnsi="Arial" w:cs="Arial"/>
                <w:b/>
                <w:kern w:val="2"/>
                <w:sz w:val="20"/>
                <w:szCs w:val="20"/>
                <w:lang w:val="en-GB"/>
              </w:rPr>
              <w:t>Author’s Feedback</w:t>
            </w:r>
            <w:r w:rsidRPr="00866951">
              <w:rPr>
                <w:rFonts w:ascii="Arial" w:eastAsia="Calibri" w:hAnsi="Arial" w:cs="Arial"/>
                <w:kern w:val="2"/>
                <w:sz w:val="20"/>
                <w:szCs w:val="20"/>
                <w:lang w:val="en-GB"/>
              </w:rPr>
              <w:t xml:space="preserve"> </w:t>
            </w:r>
          </w:p>
          <w:p w14:paraId="3AD031F9" w14:textId="77777777" w:rsidR="00444FE1" w:rsidRPr="00866951" w:rsidRDefault="00444FE1">
            <w:pPr>
              <w:outlineLvl w:val="1"/>
              <w:rPr>
                <w:rFonts w:ascii="Arial" w:eastAsia="MS Mincho" w:hAnsi="Arial" w:cs="Arial"/>
                <w:bCs/>
                <w:sz w:val="20"/>
                <w:szCs w:val="20"/>
                <w:lang w:val="en-GB"/>
              </w:rPr>
            </w:pPr>
          </w:p>
        </w:tc>
      </w:tr>
      <w:tr w:rsidR="00444FE1" w:rsidRPr="00866951" w14:paraId="5572135E" w14:textId="77777777">
        <w:trPr>
          <w:trHeight w:val="20"/>
          <w:jc w:val="center"/>
        </w:trPr>
        <w:tc>
          <w:tcPr>
            <w:tcW w:w="1666" w:type="pct"/>
            <w:noWrap/>
          </w:tcPr>
          <w:p w14:paraId="5F8CEC24" w14:textId="77777777" w:rsidR="00444FE1" w:rsidRPr="00866951" w:rsidRDefault="004759E3">
            <w:pPr>
              <w:rPr>
                <w:rFonts w:ascii="Arial" w:hAnsi="Arial" w:cs="Arial"/>
                <w:bCs/>
                <w:sz w:val="20"/>
                <w:szCs w:val="20"/>
                <w:lang w:val="en-GB"/>
              </w:rPr>
            </w:pPr>
            <w:r w:rsidRPr="00866951">
              <w:rPr>
                <w:rFonts w:ascii="Arial" w:hAnsi="Arial" w:cs="Arial"/>
                <w:b/>
                <w:bCs/>
                <w:sz w:val="20"/>
                <w:szCs w:val="20"/>
                <w:lang w:val="en-GB"/>
              </w:rPr>
              <w:t>Please write a few sentences regarding the importance of this manuscript for the scientific community.</w:t>
            </w:r>
            <w:r w:rsidRPr="00866951">
              <w:rPr>
                <w:rFonts w:ascii="Arial" w:hAnsi="Arial" w:cs="Arial"/>
                <w:bCs/>
                <w:sz w:val="20"/>
                <w:szCs w:val="20"/>
                <w:lang w:val="en-GB"/>
              </w:rPr>
              <w:t xml:space="preserve"> A minimum of 3-4 sentences may be required for this part.</w:t>
            </w:r>
          </w:p>
          <w:p w14:paraId="3C4C100C" w14:textId="77777777" w:rsidR="00444FE1" w:rsidRPr="00866951" w:rsidRDefault="00444FE1">
            <w:pPr>
              <w:rPr>
                <w:rFonts w:ascii="Arial" w:eastAsia="MS Mincho" w:hAnsi="Arial" w:cs="Arial"/>
                <w:bCs/>
                <w:sz w:val="20"/>
                <w:szCs w:val="20"/>
                <w:lang w:val="en-GB"/>
              </w:rPr>
            </w:pPr>
          </w:p>
        </w:tc>
        <w:tc>
          <w:tcPr>
            <w:tcW w:w="1667" w:type="pct"/>
          </w:tcPr>
          <w:p w14:paraId="27C9925C" w14:textId="77777777" w:rsidR="00444FE1" w:rsidRPr="00866951" w:rsidRDefault="004759E3">
            <w:pPr>
              <w:contextualSpacing/>
              <w:rPr>
                <w:rFonts w:ascii="Arial" w:hAnsi="Arial" w:cs="Arial"/>
                <w:b/>
                <w:bCs/>
                <w:sz w:val="20"/>
                <w:szCs w:val="20"/>
                <w:lang w:val="en-GB"/>
              </w:rPr>
            </w:pPr>
            <w:r w:rsidRPr="00866951">
              <w:rPr>
                <w:rFonts w:ascii="Arial" w:hAnsi="Arial" w:cs="Arial"/>
                <w:b/>
                <w:bCs/>
                <w:sz w:val="20"/>
                <w:szCs w:val="20"/>
                <w:lang w:val="en-GB"/>
              </w:rPr>
              <w:t>This manuscript focuses on the interdisciplinary problem of explainable anomaly detection in cost allocation within Medicare Cost Reports, and systematically integrates three relatively independent research streams: data quality of Medicare Cost Reports, anomaly detection in healthcare data, and explainable artificial intelligence (XAI) in auditing, delivering outstanding interdisciplinary research value.</w:t>
            </w:r>
          </w:p>
          <w:p w14:paraId="069F2845" w14:textId="77777777" w:rsidR="00444FE1" w:rsidRPr="00866951" w:rsidRDefault="00444FE1">
            <w:pPr>
              <w:contextualSpacing/>
              <w:rPr>
                <w:rFonts w:ascii="Arial" w:hAnsi="Arial" w:cs="Arial"/>
                <w:b/>
                <w:bCs/>
                <w:sz w:val="20"/>
                <w:szCs w:val="20"/>
                <w:lang w:val="en-GB"/>
              </w:rPr>
            </w:pPr>
          </w:p>
          <w:p w14:paraId="1E14612C" w14:textId="77777777" w:rsidR="00444FE1" w:rsidRPr="00866951" w:rsidRDefault="004759E3">
            <w:pPr>
              <w:contextualSpacing/>
              <w:rPr>
                <w:rFonts w:ascii="Arial" w:hAnsi="Arial" w:cs="Arial"/>
                <w:b/>
                <w:bCs/>
                <w:sz w:val="20"/>
                <w:szCs w:val="20"/>
                <w:lang w:val="en-GB"/>
              </w:rPr>
            </w:pPr>
            <w:r w:rsidRPr="00866951">
              <w:rPr>
                <w:rFonts w:ascii="Arial" w:hAnsi="Arial" w:cs="Arial"/>
                <w:b/>
                <w:bCs/>
                <w:sz w:val="20"/>
                <w:szCs w:val="20"/>
                <w:lang w:val="en-GB"/>
              </w:rPr>
              <w:t>This study clearly identifies the core research gap: no existing work has applied explainable anomaly detection methods to hospital cost-allocation data at the cost-</w:t>
            </w:r>
            <w:proofErr w:type="spellStart"/>
            <w:r w:rsidRPr="00866951">
              <w:rPr>
                <w:rFonts w:ascii="Arial" w:hAnsi="Arial" w:cs="Arial"/>
                <w:b/>
                <w:bCs/>
                <w:sz w:val="20"/>
                <w:szCs w:val="20"/>
                <w:lang w:val="en-GB"/>
              </w:rPr>
              <w:t>center</w:t>
            </w:r>
            <w:proofErr w:type="spellEnd"/>
            <w:r w:rsidRPr="00866951">
              <w:rPr>
                <w:rFonts w:ascii="Arial" w:hAnsi="Arial" w:cs="Arial"/>
                <w:b/>
                <w:bCs/>
                <w:sz w:val="20"/>
                <w:szCs w:val="20"/>
                <w:lang w:val="en-GB"/>
              </w:rPr>
              <w:t xml:space="preserve"> level. The domain-specific conceptual framework proposed in the paper provides a clear roadmap for follow-up empirical research, and also offers actionable analytical insights for healthcare regulatory agencies and hospital internal audit departments.</w:t>
            </w:r>
          </w:p>
          <w:p w14:paraId="052C4C48" w14:textId="77777777" w:rsidR="00444FE1" w:rsidRPr="00866951" w:rsidRDefault="00444FE1">
            <w:pPr>
              <w:contextualSpacing/>
              <w:rPr>
                <w:rFonts w:ascii="Arial" w:hAnsi="Arial" w:cs="Arial"/>
                <w:b/>
                <w:bCs/>
                <w:sz w:val="20"/>
                <w:szCs w:val="20"/>
                <w:lang w:val="en-GB"/>
              </w:rPr>
            </w:pPr>
          </w:p>
          <w:p w14:paraId="4D107693" w14:textId="77777777" w:rsidR="00444FE1" w:rsidRPr="00866951" w:rsidRDefault="004759E3">
            <w:pPr>
              <w:contextualSpacing/>
              <w:rPr>
                <w:rFonts w:ascii="Arial" w:hAnsi="Arial" w:cs="Arial"/>
                <w:b/>
                <w:bCs/>
                <w:sz w:val="20"/>
                <w:szCs w:val="20"/>
                <w:lang w:val="en-GB"/>
              </w:rPr>
            </w:pPr>
            <w:r w:rsidRPr="00866951">
              <w:rPr>
                <w:rFonts w:ascii="Arial" w:hAnsi="Arial" w:cs="Arial"/>
                <w:b/>
                <w:bCs/>
                <w:sz w:val="20"/>
                <w:szCs w:val="20"/>
                <w:lang w:val="en-GB"/>
              </w:rPr>
              <w:t>Meanwhile, the core premise of the study — that anomaly detection outputs should be treated as investigative leads rather than conclusive findings of fraud — balances technical rigor with the practical demands of real-world audit scenarios, and carries important theoretical guiding value for advancing the deployment of explainable artificial intelligence in healthcare financial auditing. In addition, this research provides a new methodological perspective for health policy researchers to evaluate the reliability of cost report data, and helps improve the analytical quality and application value of public healthcare financial data.</w:t>
            </w:r>
          </w:p>
        </w:tc>
        <w:tc>
          <w:tcPr>
            <w:tcW w:w="1667" w:type="pct"/>
          </w:tcPr>
          <w:p w14:paraId="0BA1B38E" w14:textId="77777777" w:rsidR="00444FE1" w:rsidRPr="00866951" w:rsidRDefault="00444FE1">
            <w:pPr>
              <w:outlineLvl w:val="1"/>
              <w:rPr>
                <w:rFonts w:ascii="Arial" w:eastAsia="MS Mincho" w:hAnsi="Arial" w:cs="Arial"/>
                <w:bCs/>
                <w:sz w:val="20"/>
                <w:szCs w:val="20"/>
                <w:lang w:val="en-GB"/>
              </w:rPr>
            </w:pPr>
          </w:p>
        </w:tc>
      </w:tr>
    </w:tbl>
    <w:p w14:paraId="145DF39D" w14:textId="77777777" w:rsidR="00444FE1" w:rsidRPr="00866951" w:rsidRDefault="00444FE1">
      <w:pPr>
        <w:rPr>
          <w:rFonts w:ascii="Arial" w:hAnsi="Arial" w:cs="Arial"/>
          <w:sz w:val="20"/>
          <w:szCs w:val="20"/>
          <w:lang w:val="en-GB"/>
        </w:rPr>
      </w:pPr>
    </w:p>
    <w:p w14:paraId="7357882D" w14:textId="77777777" w:rsidR="00444FE1" w:rsidRPr="00866951" w:rsidRDefault="00444FE1">
      <w:pPr>
        <w:rPr>
          <w:rFonts w:ascii="Arial" w:hAnsi="Arial" w:cs="Arial"/>
          <w:sz w:val="20"/>
          <w:szCs w:val="20"/>
          <w:lang w:val="en-GB"/>
        </w:rPr>
      </w:pPr>
    </w:p>
    <w:p w14:paraId="49998F69" w14:textId="77777777" w:rsidR="00444FE1" w:rsidRPr="00866951" w:rsidRDefault="004759E3">
      <w:pPr>
        <w:outlineLvl w:val="1"/>
        <w:rPr>
          <w:rFonts w:ascii="Arial" w:eastAsia="MS Mincho" w:hAnsi="Arial" w:cs="Arial"/>
          <w:b/>
          <w:bCs/>
          <w:sz w:val="20"/>
          <w:szCs w:val="20"/>
          <w:u w:val="single"/>
          <w:lang w:val="en-GB"/>
        </w:rPr>
      </w:pPr>
      <w:r w:rsidRPr="00866951">
        <w:rPr>
          <w:rFonts w:ascii="Arial" w:eastAsia="MS Mincho" w:hAnsi="Arial" w:cs="Arial"/>
          <w:b/>
          <w:bCs/>
          <w:sz w:val="20"/>
          <w:szCs w:val="20"/>
          <w:highlight w:val="yellow"/>
          <w:u w:val="single"/>
          <w:lang w:val="en-GB"/>
        </w:rPr>
        <w:t>PART 2.1 (Objective Evaluation)</w:t>
      </w:r>
    </w:p>
    <w:p w14:paraId="065EC414" w14:textId="77777777" w:rsidR="00444FE1" w:rsidRPr="00866951" w:rsidRDefault="00444F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44FE1" w:rsidRPr="00866951" w14:paraId="0825AD94" w14:textId="77777777">
        <w:trPr>
          <w:trHeight w:val="20"/>
          <w:jc w:val="center"/>
        </w:trPr>
        <w:tc>
          <w:tcPr>
            <w:tcW w:w="1666" w:type="pct"/>
            <w:noWrap/>
          </w:tcPr>
          <w:p w14:paraId="7C94DD13" w14:textId="77777777" w:rsidR="00444FE1" w:rsidRPr="00866951" w:rsidRDefault="00444FE1">
            <w:pPr>
              <w:outlineLvl w:val="1"/>
              <w:rPr>
                <w:rFonts w:ascii="Arial" w:eastAsia="MS Mincho" w:hAnsi="Arial" w:cs="Arial"/>
                <w:b/>
                <w:bCs/>
                <w:sz w:val="20"/>
                <w:szCs w:val="20"/>
                <w:lang w:val="en-GB"/>
              </w:rPr>
            </w:pPr>
          </w:p>
        </w:tc>
        <w:tc>
          <w:tcPr>
            <w:tcW w:w="1667" w:type="pct"/>
          </w:tcPr>
          <w:p w14:paraId="75F21708" w14:textId="77777777" w:rsidR="00444FE1" w:rsidRPr="00866951" w:rsidRDefault="004759E3">
            <w:pPr>
              <w:outlineLvl w:val="1"/>
              <w:rPr>
                <w:rFonts w:ascii="Arial" w:eastAsia="MS Mincho" w:hAnsi="Arial" w:cs="Arial"/>
                <w:b/>
                <w:bCs/>
                <w:sz w:val="20"/>
                <w:szCs w:val="20"/>
                <w:lang w:val="en-GB"/>
              </w:rPr>
            </w:pPr>
            <w:r w:rsidRPr="00866951">
              <w:rPr>
                <w:rFonts w:ascii="Arial" w:eastAsia="MS Mincho" w:hAnsi="Arial" w:cs="Arial"/>
                <w:b/>
                <w:bCs/>
                <w:sz w:val="20"/>
                <w:szCs w:val="20"/>
                <w:lang w:val="en-GB"/>
              </w:rPr>
              <w:t>Rating of the Reviewers</w:t>
            </w:r>
          </w:p>
        </w:tc>
        <w:tc>
          <w:tcPr>
            <w:tcW w:w="1667" w:type="pct"/>
          </w:tcPr>
          <w:p w14:paraId="636A82B8" w14:textId="77777777" w:rsidR="00444FE1" w:rsidRPr="00866951" w:rsidRDefault="004759E3">
            <w:pPr>
              <w:spacing w:after="160" w:line="259" w:lineRule="auto"/>
              <w:rPr>
                <w:rFonts w:ascii="Arial" w:hAnsi="Arial" w:cs="Arial"/>
                <w:b/>
                <w:sz w:val="20"/>
                <w:szCs w:val="20"/>
                <w:lang w:val="en-GB"/>
              </w:rPr>
            </w:pPr>
            <w:r w:rsidRPr="00866951">
              <w:rPr>
                <w:rFonts w:ascii="Arial" w:eastAsia="Calibri" w:hAnsi="Arial" w:cs="Arial"/>
                <w:b/>
                <w:kern w:val="2"/>
                <w:sz w:val="20"/>
                <w:szCs w:val="20"/>
                <w:lang w:val="en-GB"/>
              </w:rPr>
              <w:t>Author’s Feedback</w:t>
            </w:r>
            <w:r w:rsidRPr="00866951">
              <w:rPr>
                <w:rFonts w:ascii="Arial" w:eastAsia="Calibri" w:hAnsi="Arial" w:cs="Arial"/>
                <w:kern w:val="2"/>
                <w:sz w:val="20"/>
                <w:szCs w:val="20"/>
                <w:lang w:val="en-GB"/>
              </w:rPr>
              <w:t xml:space="preserve"> </w:t>
            </w:r>
            <w:r w:rsidRPr="00866951">
              <w:rPr>
                <w:rFonts w:ascii="Arial" w:hAnsi="Arial" w:cs="Arial"/>
                <w:b/>
                <w:kern w:val="2"/>
                <w:sz w:val="20"/>
                <w:szCs w:val="20"/>
                <w:highlight w:val="yellow"/>
                <w:lang w:val="en-GB"/>
              </w:rPr>
              <w:t>(</w:t>
            </w:r>
            <w:r w:rsidRPr="00866951">
              <w:rPr>
                <w:rFonts w:ascii="Arial" w:hAnsi="Arial" w:cs="Arial"/>
                <w:bCs/>
                <w:kern w:val="2"/>
                <w:sz w:val="20"/>
                <w:szCs w:val="20"/>
                <w:highlight w:val="yellow"/>
                <w:lang w:val="en-GB"/>
              </w:rPr>
              <w:t>Revision of the Manuscript and Feedback of Authors are mandatory for Rating of 2 and 1)</w:t>
            </w:r>
          </w:p>
        </w:tc>
      </w:tr>
      <w:tr w:rsidR="00444FE1" w:rsidRPr="00866951" w14:paraId="574E8D8B" w14:textId="77777777">
        <w:trPr>
          <w:trHeight w:val="20"/>
          <w:jc w:val="center"/>
        </w:trPr>
        <w:tc>
          <w:tcPr>
            <w:tcW w:w="1666" w:type="pct"/>
            <w:noWrap/>
          </w:tcPr>
          <w:p w14:paraId="2880CD5A"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 xml:space="preserve">1. Is the title clear and appropriate for the paper? </w:t>
            </w:r>
          </w:p>
          <w:p w14:paraId="7052AD37"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2ECC07AD" w14:textId="77777777" w:rsidR="00444FE1" w:rsidRPr="00866951" w:rsidRDefault="004759E3">
            <w:pPr>
              <w:rPr>
                <w:rFonts w:ascii="Arial" w:hAnsi="Arial" w:cs="Arial"/>
                <w:sz w:val="20"/>
                <w:szCs w:val="20"/>
                <w:u w:val="single"/>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4D51D469" w14:textId="77777777" w:rsidR="00444FE1" w:rsidRPr="00866951" w:rsidRDefault="00444FE1">
            <w:pPr>
              <w:outlineLvl w:val="1"/>
              <w:rPr>
                <w:rFonts w:ascii="Arial" w:eastAsia="MS Mincho" w:hAnsi="Arial" w:cs="Arial"/>
                <w:bCs/>
                <w:sz w:val="20"/>
                <w:szCs w:val="20"/>
                <w:lang w:val="en-GB"/>
              </w:rPr>
            </w:pPr>
          </w:p>
        </w:tc>
      </w:tr>
      <w:tr w:rsidR="00444FE1" w:rsidRPr="00866951" w14:paraId="1360886C" w14:textId="77777777">
        <w:trPr>
          <w:trHeight w:val="20"/>
          <w:jc w:val="center"/>
        </w:trPr>
        <w:tc>
          <w:tcPr>
            <w:tcW w:w="1666" w:type="pct"/>
            <w:noWrap/>
          </w:tcPr>
          <w:p w14:paraId="7B98FFAF" w14:textId="77777777" w:rsidR="00444FE1" w:rsidRPr="00866951" w:rsidRDefault="004759E3">
            <w:pPr>
              <w:outlineLvl w:val="1"/>
              <w:rPr>
                <w:rFonts w:ascii="Arial" w:eastAsia="MS Mincho" w:hAnsi="Arial" w:cs="Arial"/>
                <w:b/>
                <w:bCs/>
                <w:sz w:val="20"/>
                <w:szCs w:val="20"/>
                <w:lang w:val="en-GB"/>
              </w:rPr>
            </w:pPr>
            <w:r w:rsidRPr="00866951">
              <w:rPr>
                <w:rFonts w:ascii="Arial" w:eastAsia="MS Mincho" w:hAnsi="Arial" w:cs="Arial"/>
                <w:b/>
                <w:bCs/>
                <w:sz w:val="20"/>
                <w:szCs w:val="20"/>
                <w:lang w:val="en-GB"/>
              </w:rPr>
              <w:t xml:space="preserve">2. Is the abstract of the article comprehensive? </w:t>
            </w:r>
          </w:p>
          <w:p w14:paraId="3795D5E2"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0A3B1BF1"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0B749ABA" w14:textId="77777777" w:rsidR="00444FE1" w:rsidRPr="00866951" w:rsidRDefault="00444FE1">
            <w:pPr>
              <w:outlineLvl w:val="1"/>
              <w:rPr>
                <w:rFonts w:ascii="Arial" w:eastAsia="MS Mincho" w:hAnsi="Arial" w:cs="Arial"/>
                <w:bCs/>
                <w:sz w:val="20"/>
                <w:szCs w:val="20"/>
                <w:lang w:val="en-GB"/>
              </w:rPr>
            </w:pPr>
          </w:p>
        </w:tc>
      </w:tr>
      <w:tr w:rsidR="00444FE1" w:rsidRPr="00866951" w14:paraId="54D9ED84" w14:textId="77777777">
        <w:trPr>
          <w:trHeight w:val="20"/>
          <w:jc w:val="center"/>
        </w:trPr>
        <w:tc>
          <w:tcPr>
            <w:tcW w:w="1666" w:type="pct"/>
            <w:noWrap/>
          </w:tcPr>
          <w:p w14:paraId="795E4935"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3. Are the keywords appropriate and useful?</w:t>
            </w:r>
          </w:p>
          <w:p w14:paraId="312B7C60"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6C4F4E1B" w14:textId="77777777" w:rsidR="00444FE1" w:rsidRPr="00866951" w:rsidRDefault="004759E3">
            <w:pPr>
              <w:rPr>
                <w:rFonts w:ascii="Arial" w:hAnsi="Arial" w:cs="Arial"/>
                <w:sz w:val="20"/>
                <w:szCs w:val="20"/>
                <w:lang w:val="en-GB" w:eastAsia="zh-CN"/>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401A87D6" w14:textId="77777777" w:rsidR="00444FE1" w:rsidRPr="00866951" w:rsidRDefault="00444FE1">
            <w:pPr>
              <w:outlineLvl w:val="1"/>
              <w:rPr>
                <w:rFonts w:ascii="Arial" w:eastAsia="MS Mincho" w:hAnsi="Arial" w:cs="Arial"/>
                <w:bCs/>
                <w:sz w:val="20"/>
                <w:szCs w:val="20"/>
                <w:lang w:val="en-GB"/>
              </w:rPr>
            </w:pPr>
          </w:p>
        </w:tc>
      </w:tr>
      <w:tr w:rsidR="00444FE1" w:rsidRPr="00866951" w14:paraId="381519D9" w14:textId="77777777">
        <w:trPr>
          <w:trHeight w:val="20"/>
          <w:jc w:val="center"/>
        </w:trPr>
        <w:tc>
          <w:tcPr>
            <w:tcW w:w="1666" w:type="pct"/>
            <w:noWrap/>
          </w:tcPr>
          <w:p w14:paraId="4779B373"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4. Is the background information of the paper sufficient and well organized?</w:t>
            </w:r>
          </w:p>
          <w:p w14:paraId="22E61C18"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70D08BF9" w14:textId="77777777" w:rsidR="00444FE1" w:rsidRPr="00866951" w:rsidRDefault="004759E3">
            <w:pPr>
              <w:rPr>
                <w:rFonts w:ascii="Arial" w:hAnsi="Arial" w:cs="Arial"/>
                <w:sz w:val="20"/>
                <w:szCs w:val="20"/>
                <w:lang w:val="en-GB" w:eastAsia="zh-CN"/>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322B096B" w14:textId="77777777" w:rsidR="00444FE1" w:rsidRPr="00866951" w:rsidRDefault="00444FE1">
            <w:pPr>
              <w:outlineLvl w:val="1"/>
              <w:rPr>
                <w:rFonts w:ascii="Arial" w:eastAsia="MS Mincho" w:hAnsi="Arial" w:cs="Arial"/>
                <w:bCs/>
                <w:sz w:val="20"/>
                <w:szCs w:val="20"/>
                <w:lang w:val="en-GB"/>
              </w:rPr>
            </w:pPr>
          </w:p>
        </w:tc>
      </w:tr>
      <w:tr w:rsidR="00444FE1" w:rsidRPr="00866951" w14:paraId="7BFD5655" w14:textId="77777777">
        <w:trPr>
          <w:trHeight w:val="20"/>
          <w:jc w:val="center"/>
        </w:trPr>
        <w:tc>
          <w:tcPr>
            <w:tcW w:w="1666" w:type="pct"/>
            <w:noWrap/>
          </w:tcPr>
          <w:p w14:paraId="1C8D7AB8"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5. Are the objectives clearly stated?</w:t>
            </w:r>
          </w:p>
          <w:p w14:paraId="7AA992FF"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56793CA4" w14:textId="77777777" w:rsidR="00444FE1" w:rsidRPr="00866951" w:rsidRDefault="004759E3">
            <w:pPr>
              <w:rPr>
                <w:rFonts w:ascii="Arial" w:hAnsi="Arial" w:cs="Arial"/>
                <w:sz w:val="20"/>
                <w:szCs w:val="20"/>
                <w:lang w:val="en-GB" w:eastAsia="zh-CN"/>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33EBE6AD" w14:textId="77777777" w:rsidR="00444FE1" w:rsidRPr="00866951" w:rsidRDefault="00444FE1">
            <w:pPr>
              <w:outlineLvl w:val="1"/>
              <w:rPr>
                <w:rFonts w:ascii="Arial" w:eastAsia="MS Mincho" w:hAnsi="Arial" w:cs="Arial"/>
                <w:bCs/>
                <w:sz w:val="20"/>
                <w:szCs w:val="20"/>
                <w:lang w:val="en-GB"/>
              </w:rPr>
            </w:pPr>
          </w:p>
        </w:tc>
      </w:tr>
      <w:tr w:rsidR="00444FE1" w:rsidRPr="00866951" w14:paraId="6F97E7D5" w14:textId="77777777">
        <w:trPr>
          <w:trHeight w:val="20"/>
          <w:jc w:val="center"/>
        </w:trPr>
        <w:tc>
          <w:tcPr>
            <w:tcW w:w="1666" w:type="pct"/>
            <w:noWrap/>
          </w:tcPr>
          <w:p w14:paraId="40E5F2C4"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6. Is the literature review relevant?</w:t>
            </w:r>
          </w:p>
          <w:p w14:paraId="509F14A8"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lastRenderedPageBreak/>
              <w:t xml:space="preserve">Rating Scale: </w:t>
            </w:r>
          </w:p>
          <w:p w14:paraId="01E84781" w14:textId="77777777" w:rsidR="00444FE1" w:rsidRPr="00866951" w:rsidRDefault="004759E3">
            <w:pPr>
              <w:rPr>
                <w:rFonts w:ascii="Arial" w:hAnsi="Arial" w:cs="Arial"/>
                <w:sz w:val="20"/>
                <w:szCs w:val="20"/>
                <w:lang w:val="en-GB" w:eastAsia="zh-CN"/>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lastRenderedPageBreak/>
              <w:t>4</w:t>
            </w:r>
          </w:p>
        </w:tc>
        <w:tc>
          <w:tcPr>
            <w:tcW w:w="1667" w:type="pct"/>
          </w:tcPr>
          <w:p w14:paraId="297E5BE3" w14:textId="77777777" w:rsidR="00444FE1" w:rsidRPr="00866951" w:rsidRDefault="00444FE1">
            <w:pPr>
              <w:outlineLvl w:val="1"/>
              <w:rPr>
                <w:rFonts w:ascii="Arial" w:eastAsia="MS Mincho" w:hAnsi="Arial" w:cs="Arial"/>
                <w:bCs/>
                <w:sz w:val="20"/>
                <w:szCs w:val="20"/>
                <w:lang w:val="en-GB"/>
              </w:rPr>
            </w:pPr>
          </w:p>
        </w:tc>
      </w:tr>
      <w:tr w:rsidR="00444FE1" w:rsidRPr="00866951" w14:paraId="61B4A0F4" w14:textId="77777777">
        <w:trPr>
          <w:trHeight w:val="20"/>
          <w:jc w:val="center"/>
        </w:trPr>
        <w:tc>
          <w:tcPr>
            <w:tcW w:w="1666" w:type="pct"/>
            <w:noWrap/>
          </w:tcPr>
          <w:p w14:paraId="31A5C473"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7. Is the literature review recent?</w:t>
            </w:r>
          </w:p>
          <w:p w14:paraId="3F6E432C"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0413CF32"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color w:val="404040"/>
                <w:sz w:val="20"/>
                <w:szCs w:val="20"/>
                <w:shd w:val="clear" w:color="auto" w:fill="FFFFFF"/>
                <w:lang w:val="en-GB" w:eastAsia="zh-CN"/>
              </w:rPr>
              <w:t>5 = Excellent 4 = Good 3 = Satisfactory 2 = Needs Improvement 1 = Poor N/A = Not Applicable</w:t>
            </w:r>
          </w:p>
        </w:tc>
        <w:tc>
          <w:tcPr>
            <w:tcW w:w="1667" w:type="pct"/>
          </w:tcPr>
          <w:p w14:paraId="07006D56"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366F2A40" w14:textId="77777777" w:rsidR="00444FE1" w:rsidRPr="00866951" w:rsidRDefault="00444FE1">
            <w:pPr>
              <w:outlineLvl w:val="1"/>
              <w:rPr>
                <w:rFonts w:ascii="Arial" w:eastAsia="MS Mincho" w:hAnsi="Arial" w:cs="Arial"/>
                <w:bCs/>
                <w:sz w:val="20"/>
                <w:szCs w:val="20"/>
                <w:lang w:val="en-GB"/>
              </w:rPr>
            </w:pPr>
          </w:p>
        </w:tc>
      </w:tr>
      <w:tr w:rsidR="00444FE1" w:rsidRPr="00866951" w14:paraId="0D537010" w14:textId="77777777">
        <w:trPr>
          <w:trHeight w:val="20"/>
          <w:jc w:val="center"/>
        </w:trPr>
        <w:tc>
          <w:tcPr>
            <w:tcW w:w="1666" w:type="pct"/>
            <w:noWrap/>
          </w:tcPr>
          <w:p w14:paraId="698FAA52"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 xml:space="preserve">8. Is the literature search methodology explained properly? </w:t>
            </w:r>
          </w:p>
          <w:p w14:paraId="47860B64"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7C6FE1FA"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3</w:t>
            </w:r>
          </w:p>
        </w:tc>
        <w:tc>
          <w:tcPr>
            <w:tcW w:w="1667" w:type="pct"/>
          </w:tcPr>
          <w:p w14:paraId="25216604" w14:textId="77777777" w:rsidR="00444FE1" w:rsidRPr="00866951" w:rsidRDefault="00444FE1">
            <w:pPr>
              <w:outlineLvl w:val="1"/>
              <w:rPr>
                <w:rFonts w:ascii="Arial" w:eastAsia="MS Mincho" w:hAnsi="Arial" w:cs="Arial"/>
                <w:bCs/>
                <w:sz w:val="20"/>
                <w:szCs w:val="20"/>
                <w:lang w:val="en-GB"/>
              </w:rPr>
            </w:pPr>
          </w:p>
        </w:tc>
      </w:tr>
      <w:tr w:rsidR="00444FE1" w:rsidRPr="00866951" w14:paraId="2D5CD4FE" w14:textId="77777777">
        <w:trPr>
          <w:trHeight w:val="20"/>
          <w:jc w:val="center"/>
        </w:trPr>
        <w:tc>
          <w:tcPr>
            <w:tcW w:w="1666" w:type="pct"/>
            <w:noWrap/>
          </w:tcPr>
          <w:p w14:paraId="54FEC9A9" w14:textId="77777777" w:rsidR="00444FE1" w:rsidRPr="00866951" w:rsidRDefault="004759E3">
            <w:pPr>
              <w:outlineLvl w:val="1"/>
              <w:rPr>
                <w:rFonts w:ascii="Arial" w:eastAsia="MS Mincho" w:hAnsi="Arial" w:cs="Arial"/>
                <w:b/>
                <w:bCs/>
                <w:sz w:val="20"/>
                <w:szCs w:val="20"/>
                <w:lang w:val="en-GB" w:eastAsia="zh-CN"/>
              </w:rPr>
            </w:pPr>
            <w:r w:rsidRPr="00866951">
              <w:rPr>
                <w:rFonts w:ascii="Arial" w:eastAsia="MS Mincho" w:hAnsi="Arial" w:cs="Arial"/>
                <w:b/>
                <w:bCs/>
                <w:sz w:val="20"/>
                <w:szCs w:val="20"/>
                <w:lang w:val="en-GB" w:eastAsia="zh-CN"/>
              </w:rPr>
              <w:t>9. Is the Critical analysis of literature done?</w:t>
            </w:r>
          </w:p>
          <w:p w14:paraId="4D8B4CE8"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74124B6D" w14:textId="77777777" w:rsidR="00444FE1" w:rsidRPr="00866951" w:rsidRDefault="004759E3">
            <w:pPr>
              <w:rPr>
                <w:rFonts w:ascii="Arial" w:hAnsi="Arial" w:cs="Arial"/>
                <w:sz w:val="20"/>
                <w:szCs w:val="20"/>
                <w:lang w:val="en-GB" w:eastAsia="zh-CN"/>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77777777" w:rsidR="00444FE1" w:rsidRPr="00866951" w:rsidRDefault="004759E3">
            <w:pPr>
              <w:rPr>
                <w:rFonts w:ascii="Arial" w:eastAsia="SimSun" w:hAnsi="Arial" w:cs="Arial"/>
                <w:b/>
                <w:bCs/>
                <w:sz w:val="20"/>
                <w:szCs w:val="20"/>
                <w:lang w:eastAsia="zh-CN"/>
              </w:rPr>
            </w:pPr>
            <w:r w:rsidRPr="00866951">
              <w:rPr>
                <w:rFonts w:ascii="Arial" w:eastAsia="SimSun" w:hAnsi="Arial" w:cs="Arial"/>
                <w:b/>
                <w:bCs/>
                <w:sz w:val="20"/>
                <w:szCs w:val="20"/>
                <w:lang w:eastAsia="zh-CN"/>
              </w:rPr>
              <w:t>4</w:t>
            </w:r>
          </w:p>
        </w:tc>
        <w:tc>
          <w:tcPr>
            <w:tcW w:w="1667" w:type="pct"/>
          </w:tcPr>
          <w:p w14:paraId="66B79F08" w14:textId="77777777" w:rsidR="00444FE1" w:rsidRPr="00866951" w:rsidRDefault="00444FE1">
            <w:pPr>
              <w:outlineLvl w:val="1"/>
              <w:rPr>
                <w:rFonts w:ascii="Arial" w:eastAsia="MS Mincho" w:hAnsi="Arial" w:cs="Arial"/>
                <w:bCs/>
                <w:sz w:val="20"/>
                <w:szCs w:val="20"/>
                <w:lang w:val="en-GB"/>
              </w:rPr>
            </w:pPr>
          </w:p>
        </w:tc>
      </w:tr>
      <w:tr w:rsidR="00444FE1" w:rsidRPr="00866951" w14:paraId="337271B1" w14:textId="77777777">
        <w:trPr>
          <w:trHeight w:val="20"/>
          <w:jc w:val="center"/>
        </w:trPr>
        <w:tc>
          <w:tcPr>
            <w:tcW w:w="1666" w:type="pct"/>
            <w:noWrap/>
          </w:tcPr>
          <w:p w14:paraId="5D63DB01" w14:textId="77777777" w:rsidR="00444FE1" w:rsidRPr="00866951" w:rsidRDefault="004759E3">
            <w:pPr>
              <w:rPr>
                <w:rFonts w:ascii="Arial" w:hAnsi="Arial" w:cs="Arial"/>
                <w:b/>
                <w:sz w:val="20"/>
                <w:szCs w:val="20"/>
                <w:lang w:val="en-GB"/>
              </w:rPr>
            </w:pPr>
            <w:r w:rsidRPr="00866951">
              <w:rPr>
                <w:rFonts w:ascii="Arial" w:hAnsi="Arial" w:cs="Arial"/>
                <w:b/>
                <w:sz w:val="20"/>
                <w:szCs w:val="20"/>
                <w:lang w:val="en-GB"/>
              </w:rPr>
              <w:t xml:space="preserve">10. Is </w:t>
            </w:r>
            <w:r w:rsidRPr="00866951">
              <w:rPr>
                <w:rFonts w:ascii="Arial" w:hAnsi="Arial" w:cs="Arial"/>
                <w:sz w:val="20"/>
                <w:szCs w:val="20"/>
                <w:lang w:val="en-GB"/>
              </w:rPr>
              <w:t xml:space="preserve">Identification of research gaps/future directions </w:t>
            </w:r>
            <w:proofErr w:type="gramStart"/>
            <w:r w:rsidRPr="00866951">
              <w:rPr>
                <w:rFonts w:ascii="Arial" w:hAnsi="Arial" w:cs="Arial"/>
                <w:sz w:val="20"/>
                <w:szCs w:val="20"/>
                <w:lang w:val="en-GB"/>
              </w:rPr>
              <w:t xml:space="preserve">done </w:t>
            </w:r>
            <w:r w:rsidRPr="00866951">
              <w:rPr>
                <w:rFonts w:ascii="Arial" w:hAnsi="Arial" w:cs="Arial"/>
                <w:b/>
                <w:sz w:val="20"/>
                <w:szCs w:val="20"/>
                <w:lang w:val="en-GB"/>
              </w:rPr>
              <w:t>?</w:t>
            </w:r>
            <w:proofErr w:type="gramEnd"/>
          </w:p>
          <w:p w14:paraId="5AD5A12F"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50957086"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444FE1" w:rsidRPr="00866951" w:rsidRDefault="00444FE1">
            <w:pPr>
              <w:rPr>
                <w:rFonts w:ascii="Arial" w:hAnsi="Arial" w:cs="Arial"/>
                <w:sz w:val="20"/>
                <w:szCs w:val="20"/>
                <w:lang w:val="en-GB"/>
              </w:rPr>
            </w:pPr>
          </w:p>
        </w:tc>
        <w:tc>
          <w:tcPr>
            <w:tcW w:w="1667" w:type="pct"/>
          </w:tcPr>
          <w:p w14:paraId="03A0D849" w14:textId="77777777" w:rsidR="00444FE1" w:rsidRPr="00866951" w:rsidRDefault="004759E3">
            <w:pPr>
              <w:contextualSpacing/>
              <w:rPr>
                <w:rFonts w:ascii="Arial" w:eastAsia="SimSun" w:hAnsi="Arial" w:cs="Arial"/>
                <w:bCs/>
                <w:sz w:val="20"/>
                <w:szCs w:val="20"/>
                <w:lang w:eastAsia="zh-CN"/>
              </w:rPr>
            </w:pPr>
            <w:r w:rsidRPr="00866951">
              <w:rPr>
                <w:rFonts w:ascii="Arial" w:eastAsia="SimSun" w:hAnsi="Arial" w:cs="Arial"/>
                <w:bCs/>
                <w:sz w:val="20"/>
                <w:szCs w:val="20"/>
                <w:lang w:eastAsia="zh-CN"/>
              </w:rPr>
              <w:t>4</w:t>
            </w:r>
          </w:p>
        </w:tc>
        <w:tc>
          <w:tcPr>
            <w:tcW w:w="1667" w:type="pct"/>
          </w:tcPr>
          <w:p w14:paraId="4C960CB6" w14:textId="77777777" w:rsidR="00444FE1" w:rsidRPr="00866951" w:rsidRDefault="00444FE1">
            <w:pPr>
              <w:outlineLvl w:val="1"/>
              <w:rPr>
                <w:rFonts w:ascii="Arial" w:eastAsia="MS Mincho" w:hAnsi="Arial" w:cs="Arial"/>
                <w:bCs/>
                <w:sz w:val="20"/>
                <w:szCs w:val="20"/>
                <w:lang w:val="en-GB"/>
              </w:rPr>
            </w:pPr>
          </w:p>
        </w:tc>
      </w:tr>
      <w:tr w:rsidR="00444FE1" w:rsidRPr="00866951" w14:paraId="7C9F9A28" w14:textId="77777777">
        <w:trPr>
          <w:trHeight w:val="20"/>
          <w:jc w:val="center"/>
        </w:trPr>
        <w:tc>
          <w:tcPr>
            <w:tcW w:w="1666" w:type="pct"/>
            <w:noWrap/>
          </w:tcPr>
          <w:p w14:paraId="48806965" w14:textId="77777777" w:rsidR="00444FE1" w:rsidRPr="00866951" w:rsidRDefault="004759E3">
            <w:pPr>
              <w:rPr>
                <w:rFonts w:ascii="Arial" w:hAnsi="Arial" w:cs="Arial"/>
                <w:b/>
                <w:sz w:val="20"/>
                <w:szCs w:val="20"/>
                <w:lang w:val="en-GB"/>
              </w:rPr>
            </w:pPr>
            <w:r w:rsidRPr="00866951">
              <w:rPr>
                <w:rFonts w:ascii="Arial" w:hAnsi="Arial" w:cs="Arial"/>
                <w:b/>
                <w:sz w:val="20"/>
                <w:szCs w:val="20"/>
                <w:lang w:val="en-GB"/>
              </w:rPr>
              <w:t>11. Are the conclusions logically arrived?</w:t>
            </w:r>
          </w:p>
          <w:p w14:paraId="01581638"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2B59239C"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77777777" w:rsidR="00444FE1" w:rsidRPr="00866951" w:rsidRDefault="004759E3">
            <w:pPr>
              <w:contextualSpacing/>
              <w:rPr>
                <w:rFonts w:ascii="Arial" w:eastAsia="SimSun" w:hAnsi="Arial" w:cs="Arial"/>
                <w:bCs/>
                <w:sz w:val="20"/>
                <w:szCs w:val="20"/>
                <w:lang w:eastAsia="zh-CN"/>
              </w:rPr>
            </w:pPr>
            <w:r w:rsidRPr="00866951">
              <w:rPr>
                <w:rFonts w:ascii="Arial" w:eastAsia="SimSun" w:hAnsi="Arial" w:cs="Arial"/>
                <w:bCs/>
                <w:sz w:val="20"/>
                <w:szCs w:val="20"/>
                <w:lang w:eastAsia="zh-CN"/>
              </w:rPr>
              <w:t>4</w:t>
            </w:r>
          </w:p>
        </w:tc>
        <w:tc>
          <w:tcPr>
            <w:tcW w:w="1667" w:type="pct"/>
          </w:tcPr>
          <w:p w14:paraId="482CE024" w14:textId="77777777" w:rsidR="00444FE1" w:rsidRPr="00866951" w:rsidRDefault="00444FE1">
            <w:pPr>
              <w:outlineLvl w:val="1"/>
              <w:rPr>
                <w:rFonts w:ascii="Arial" w:eastAsia="MS Mincho" w:hAnsi="Arial" w:cs="Arial"/>
                <w:bCs/>
                <w:sz w:val="20"/>
                <w:szCs w:val="20"/>
                <w:lang w:val="en-GB"/>
              </w:rPr>
            </w:pPr>
          </w:p>
        </w:tc>
      </w:tr>
      <w:tr w:rsidR="00444FE1" w:rsidRPr="00866951" w14:paraId="30C6B1EF" w14:textId="77777777">
        <w:trPr>
          <w:trHeight w:val="20"/>
          <w:jc w:val="center"/>
        </w:trPr>
        <w:tc>
          <w:tcPr>
            <w:tcW w:w="1666" w:type="pct"/>
            <w:noWrap/>
          </w:tcPr>
          <w:p w14:paraId="11E9E739" w14:textId="77777777" w:rsidR="00444FE1" w:rsidRPr="00866951" w:rsidRDefault="004759E3">
            <w:pPr>
              <w:rPr>
                <w:rFonts w:ascii="Arial" w:hAnsi="Arial" w:cs="Arial"/>
                <w:b/>
                <w:sz w:val="20"/>
                <w:szCs w:val="20"/>
                <w:lang w:val="en-GB"/>
              </w:rPr>
            </w:pPr>
            <w:r w:rsidRPr="00866951">
              <w:rPr>
                <w:rFonts w:ascii="Arial" w:hAnsi="Arial" w:cs="Arial"/>
                <w:b/>
                <w:sz w:val="20"/>
                <w:szCs w:val="20"/>
                <w:lang w:val="en-GB"/>
              </w:rPr>
              <w:t>12. Are the limitations of the paper discussed?</w:t>
            </w:r>
          </w:p>
          <w:p w14:paraId="55581E64"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3092D45F"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77777777" w:rsidR="00444FE1" w:rsidRPr="00866951" w:rsidRDefault="004759E3">
            <w:pPr>
              <w:contextualSpacing/>
              <w:rPr>
                <w:rFonts w:ascii="Arial" w:eastAsia="SimSun" w:hAnsi="Arial" w:cs="Arial"/>
                <w:bCs/>
                <w:sz w:val="20"/>
                <w:szCs w:val="20"/>
                <w:lang w:eastAsia="zh-CN"/>
              </w:rPr>
            </w:pPr>
            <w:r w:rsidRPr="00866951">
              <w:rPr>
                <w:rFonts w:ascii="Arial" w:eastAsia="SimSun" w:hAnsi="Arial" w:cs="Arial"/>
                <w:bCs/>
                <w:sz w:val="20"/>
                <w:szCs w:val="20"/>
                <w:lang w:eastAsia="zh-CN"/>
              </w:rPr>
              <w:t>4</w:t>
            </w:r>
          </w:p>
        </w:tc>
        <w:tc>
          <w:tcPr>
            <w:tcW w:w="1667" w:type="pct"/>
          </w:tcPr>
          <w:p w14:paraId="2BE2A452" w14:textId="77777777" w:rsidR="00444FE1" w:rsidRPr="00866951" w:rsidRDefault="00444FE1">
            <w:pPr>
              <w:outlineLvl w:val="1"/>
              <w:rPr>
                <w:rFonts w:ascii="Arial" w:eastAsia="MS Mincho" w:hAnsi="Arial" w:cs="Arial"/>
                <w:bCs/>
                <w:sz w:val="20"/>
                <w:szCs w:val="20"/>
                <w:lang w:val="en-GB"/>
              </w:rPr>
            </w:pPr>
          </w:p>
        </w:tc>
      </w:tr>
      <w:tr w:rsidR="00444FE1" w:rsidRPr="00866951" w14:paraId="6C070058" w14:textId="77777777">
        <w:trPr>
          <w:trHeight w:val="20"/>
          <w:jc w:val="center"/>
        </w:trPr>
        <w:tc>
          <w:tcPr>
            <w:tcW w:w="1666" w:type="pct"/>
            <w:noWrap/>
          </w:tcPr>
          <w:p w14:paraId="51A4F6FD" w14:textId="77777777" w:rsidR="00444FE1" w:rsidRPr="00866951" w:rsidRDefault="004759E3">
            <w:pPr>
              <w:rPr>
                <w:rFonts w:ascii="Arial" w:hAnsi="Arial" w:cs="Arial"/>
                <w:b/>
                <w:sz w:val="20"/>
                <w:szCs w:val="20"/>
                <w:lang w:val="en-GB"/>
              </w:rPr>
            </w:pPr>
            <w:r w:rsidRPr="00866951">
              <w:rPr>
                <w:rFonts w:ascii="Arial" w:hAnsi="Arial" w:cs="Arial"/>
                <w:b/>
                <w:sz w:val="20"/>
                <w:szCs w:val="20"/>
                <w:lang w:val="en-GB"/>
              </w:rPr>
              <w:t xml:space="preserve">13. What is the </w:t>
            </w:r>
            <w:r w:rsidRPr="00866951">
              <w:rPr>
                <w:rFonts w:ascii="Arial" w:hAnsi="Arial" w:cs="Arial"/>
                <w:sz w:val="20"/>
                <w:szCs w:val="20"/>
                <w:lang w:val="en-GB"/>
              </w:rPr>
              <w:t>Quality of references (i.e. from peer reviewed authentic sources)</w:t>
            </w:r>
          </w:p>
          <w:p w14:paraId="40A42798"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748FCA55"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N/A = Not Applicable</w:t>
            </w:r>
          </w:p>
        </w:tc>
        <w:tc>
          <w:tcPr>
            <w:tcW w:w="1667" w:type="pct"/>
          </w:tcPr>
          <w:p w14:paraId="2640543E" w14:textId="77777777" w:rsidR="00444FE1" w:rsidRPr="00866951" w:rsidRDefault="004759E3">
            <w:pPr>
              <w:contextualSpacing/>
              <w:rPr>
                <w:rFonts w:ascii="Arial" w:eastAsia="SimSun" w:hAnsi="Arial" w:cs="Arial"/>
                <w:bCs/>
                <w:sz w:val="20"/>
                <w:szCs w:val="20"/>
                <w:lang w:eastAsia="zh-CN"/>
              </w:rPr>
            </w:pPr>
            <w:r w:rsidRPr="00866951">
              <w:rPr>
                <w:rFonts w:ascii="Arial" w:eastAsia="SimSun" w:hAnsi="Arial" w:cs="Arial"/>
                <w:bCs/>
                <w:sz w:val="20"/>
                <w:szCs w:val="20"/>
                <w:lang w:eastAsia="zh-CN"/>
              </w:rPr>
              <w:t>4</w:t>
            </w:r>
          </w:p>
        </w:tc>
        <w:tc>
          <w:tcPr>
            <w:tcW w:w="1667" w:type="pct"/>
          </w:tcPr>
          <w:p w14:paraId="0CEC9B1B" w14:textId="77777777" w:rsidR="00444FE1" w:rsidRPr="00866951" w:rsidRDefault="00444FE1">
            <w:pPr>
              <w:outlineLvl w:val="1"/>
              <w:rPr>
                <w:rFonts w:ascii="Arial" w:eastAsia="MS Mincho" w:hAnsi="Arial" w:cs="Arial"/>
                <w:bCs/>
                <w:sz w:val="20"/>
                <w:szCs w:val="20"/>
                <w:lang w:val="en-GB"/>
              </w:rPr>
            </w:pPr>
          </w:p>
        </w:tc>
      </w:tr>
      <w:tr w:rsidR="00444FE1" w:rsidRPr="00866951" w14:paraId="30093CB3" w14:textId="77777777">
        <w:trPr>
          <w:trHeight w:val="20"/>
          <w:jc w:val="center"/>
        </w:trPr>
        <w:tc>
          <w:tcPr>
            <w:tcW w:w="1666" w:type="pct"/>
            <w:noWrap/>
          </w:tcPr>
          <w:p w14:paraId="63A5303E" w14:textId="77777777" w:rsidR="00444FE1" w:rsidRPr="00866951" w:rsidRDefault="004759E3">
            <w:pPr>
              <w:rPr>
                <w:rFonts w:ascii="Arial" w:hAnsi="Arial" w:cs="Arial"/>
                <w:b/>
                <w:sz w:val="20"/>
                <w:szCs w:val="20"/>
                <w:lang w:val="en-GB"/>
              </w:rPr>
            </w:pPr>
            <w:r w:rsidRPr="00866951">
              <w:rPr>
                <w:rFonts w:ascii="Arial" w:hAnsi="Arial" w:cs="Arial"/>
                <w:b/>
                <w:sz w:val="20"/>
                <w:szCs w:val="20"/>
                <w:lang w:val="en-GB"/>
              </w:rPr>
              <w:t>14. Is the manuscript written in clear and understandable language?</w:t>
            </w:r>
          </w:p>
          <w:p w14:paraId="5338B987"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Rating Scale: </w:t>
            </w:r>
          </w:p>
          <w:p w14:paraId="42324550" w14:textId="77777777" w:rsidR="00444FE1" w:rsidRPr="00866951" w:rsidRDefault="004759E3">
            <w:pPr>
              <w:rPr>
                <w:rFonts w:ascii="Arial" w:hAnsi="Arial" w:cs="Arial"/>
                <w:color w:val="404040"/>
                <w:sz w:val="20"/>
                <w:szCs w:val="20"/>
                <w:shd w:val="clear" w:color="auto" w:fill="FFFFFF"/>
                <w:lang w:val="en-GB"/>
              </w:rPr>
            </w:pPr>
            <w:r w:rsidRPr="00866951">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444FE1" w:rsidRPr="00866951" w:rsidRDefault="004759E3">
            <w:pPr>
              <w:rPr>
                <w:rFonts w:ascii="Arial" w:hAnsi="Arial" w:cs="Arial"/>
                <w:sz w:val="20"/>
                <w:szCs w:val="20"/>
                <w:lang w:val="en-GB"/>
              </w:rPr>
            </w:pPr>
            <w:r w:rsidRPr="00866951">
              <w:rPr>
                <w:rFonts w:ascii="Arial" w:hAnsi="Arial" w:cs="Arial"/>
                <w:color w:val="404040"/>
                <w:sz w:val="20"/>
                <w:szCs w:val="20"/>
                <w:shd w:val="clear" w:color="auto" w:fill="FFFFFF"/>
                <w:lang w:val="en-GB"/>
              </w:rPr>
              <w:t>N/A = Not Applicable</w:t>
            </w:r>
          </w:p>
        </w:tc>
        <w:tc>
          <w:tcPr>
            <w:tcW w:w="1667" w:type="pct"/>
          </w:tcPr>
          <w:p w14:paraId="32B32DFD" w14:textId="77777777" w:rsidR="00444FE1" w:rsidRPr="00866951" w:rsidRDefault="004759E3">
            <w:pPr>
              <w:contextualSpacing/>
              <w:rPr>
                <w:rFonts w:ascii="Arial" w:eastAsia="SimSun" w:hAnsi="Arial" w:cs="Arial"/>
                <w:bCs/>
                <w:sz w:val="20"/>
                <w:szCs w:val="20"/>
                <w:lang w:eastAsia="zh-CN"/>
              </w:rPr>
            </w:pPr>
            <w:r w:rsidRPr="00866951">
              <w:rPr>
                <w:rFonts w:ascii="Arial" w:eastAsia="SimSun" w:hAnsi="Arial" w:cs="Arial"/>
                <w:bCs/>
                <w:sz w:val="20"/>
                <w:szCs w:val="20"/>
                <w:lang w:eastAsia="zh-CN"/>
              </w:rPr>
              <w:t>4</w:t>
            </w:r>
          </w:p>
        </w:tc>
        <w:tc>
          <w:tcPr>
            <w:tcW w:w="1667" w:type="pct"/>
          </w:tcPr>
          <w:p w14:paraId="1EF820A6" w14:textId="77777777" w:rsidR="00444FE1" w:rsidRPr="00866951" w:rsidRDefault="00444FE1">
            <w:pPr>
              <w:outlineLvl w:val="1"/>
              <w:rPr>
                <w:rFonts w:ascii="Arial" w:eastAsia="MS Mincho" w:hAnsi="Arial" w:cs="Arial"/>
                <w:bCs/>
                <w:sz w:val="20"/>
                <w:szCs w:val="20"/>
                <w:lang w:val="en-GB"/>
              </w:rPr>
            </w:pPr>
          </w:p>
        </w:tc>
      </w:tr>
    </w:tbl>
    <w:p w14:paraId="6D6A61F0" w14:textId="77777777" w:rsidR="00444FE1" w:rsidRPr="00866951" w:rsidRDefault="00444FE1">
      <w:pPr>
        <w:jc w:val="both"/>
        <w:rPr>
          <w:rFonts w:ascii="Arial" w:eastAsia="MS Mincho" w:hAnsi="Arial" w:cs="Arial"/>
          <w:b/>
          <w:bCs/>
          <w:sz w:val="20"/>
          <w:szCs w:val="20"/>
          <w:u w:val="single"/>
          <w:lang w:val="en-GB" w:eastAsia="zh-CN"/>
        </w:rPr>
      </w:pPr>
    </w:p>
    <w:p w14:paraId="253C15E5" w14:textId="77777777" w:rsidR="00444FE1" w:rsidRPr="00866951" w:rsidRDefault="00444FE1">
      <w:pPr>
        <w:jc w:val="both"/>
        <w:rPr>
          <w:rFonts w:ascii="Arial" w:eastAsia="MS Mincho" w:hAnsi="Arial" w:cs="Arial"/>
          <w:b/>
          <w:bCs/>
          <w:sz w:val="20"/>
          <w:szCs w:val="20"/>
          <w:u w:val="single"/>
          <w:lang w:val="en-GB" w:eastAsia="zh-CN"/>
        </w:rPr>
      </w:pPr>
    </w:p>
    <w:p w14:paraId="0D20C6A4" w14:textId="77777777" w:rsidR="00444FE1" w:rsidRPr="00866951" w:rsidRDefault="004759E3">
      <w:pPr>
        <w:outlineLvl w:val="1"/>
        <w:rPr>
          <w:rFonts w:ascii="Arial" w:eastAsia="MS Mincho" w:hAnsi="Arial" w:cs="Arial"/>
          <w:b/>
          <w:bCs/>
          <w:sz w:val="20"/>
          <w:szCs w:val="20"/>
          <w:u w:val="single"/>
          <w:lang w:val="en-GB"/>
        </w:rPr>
      </w:pPr>
      <w:r w:rsidRPr="00866951">
        <w:rPr>
          <w:rFonts w:ascii="Arial" w:eastAsia="MS Mincho" w:hAnsi="Arial" w:cs="Arial"/>
          <w:b/>
          <w:bCs/>
          <w:sz w:val="20"/>
          <w:szCs w:val="20"/>
          <w:highlight w:val="yellow"/>
          <w:u w:val="single"/>
          <w:lang w:val="en-GB"/>
        </w:rPr>
        <w:t>PART 2.2 (Subjective Evaluation)</w:t>
      </w:r>
    </w:p>
    <w:p w14:paraId="3D7129E4" w14:textId="77777777" w:rsidR="00444FE1" w:rsidRPr="00866951" w:rsidRDefault="00444F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44FE1" w:rsidRPr="00866951" w14:paraId="3C347F6A" w14:textId="77777777">
        <w:trPr>
          <w:trHeight w:val="20"/>
          <w:jc w:val="center"/>
        </w:trPr>
        <w:tc>
          <w:tcPr>
            <w:tcW w:w="1666" w:type="pct"/>
            <w:noWrap/>
          </w:tcPr>
          <w:p w14:paraId="3960DF07" w14:textId="77777777" w:rsidR="00444FE1" w:rsidRPr="00866951" w:rsidRDefault="00444FE1">
            <w:pPr>
              <w:outlineLvl w:val="1"/>
              <w:rPr>
                <w:rFonts w:ascii="Arial" w:eastAsia="MS Mincho" w:hAnsi="Arial" w:cs="Arial"/>
                <w:b/>
                <w:bCs/>
                <w:sz w:val="20"/>
                <w:szCs w:val="20"/>
                <w:lang w:val="en-GB"/>
              </w:rPr>
            </w:pPr>
          </w:p>
        </w:tc>
        <w:tc>
          <w:tcPr>
            <w:tcW w:w="1667" w:type="pct"/>
          </w:tcPr>
          <w:p w14:paraId="5458E928" w14:textId="77777777" w:rsidR="00444FE1" w:rsidRPr="00866951" w:rsidRDefault="004759E3">
            <w:pPr>
              <w:outlineLvl w:val="1"/>
              <w:rPr>
                <w:rFonts w:ascii="Arial" w:eastAsia="MS Mincho" w:hAnsi="Arial" w:cs="Arial"/>
                <w:b/>
                <w:bCs/>
                <w:sz w:val="20"/>
                <w:szCs w:val="20"/>
                <w:lang w:val="en-GB"/>
              </w:rPr>
            </w:pPr>
            <w:r w:rsidRPr="00866951">
              <w:rPr>
                <w:rFonts w:ascii="Arial" w:eastAsia="MS Mincho" w:hAnsi="Arial" w:cs="Arial"/>
                <w:b/>
                <w:bCs/>
                <w:sz w:val="20"/>
                <w:szCs w:val="20"/>
                <w:lang w:val="en-GB"/>
              </w:rPr>
              <w:t>Reviewer’s comment</w:t>
            </w:r>
          </w:p>
          <w:p w14:paraId="71F586A9" w14:textId="77777777" w:rsidR="00444FE1" w:rsidRPr="00866951" w:rsidRDefault="00444FE1">
            <w:pPr>
              <w:rPr>
                <w:rFonts w:ascii="Arial" w:hAnsi="Arial" w:cs="Arial"/>
                <w:sz w:val="20"/>
                <w:szCs w:val="20"/>
                <w:lang w:val="en-GB"/>
              </w:rPr>
            </w:pPr>
          </w:p>
        </w:tc>
        <w:tc>
          <w:tcPr>
            <w:tcW w:w="1667" w:type="pct"/>
          </w:tcPr>
          <w:p w14:paraId="733BE725" w14:textId="77777777" w:rsidR="00444FE1" w:rsidRPr="00866951" w:rsidRDefault="004759E3">
            <w:pPr>
              <w:spacing w:after="160" w:line="259" w:lineRule="auto"/>
              <w:rPr>
                <w:rFonts w:ascii="Arial" w:eastAsia="Calibri" w:hAnsi="Arial" w:cs="Arial"/>
                <w:kern w:val="2"/>
                <w:sz w:val="20"/>
                <w:szCs w:val="20"/>
                <w:lang w:val="en-IN"/>
              </w:rPr>
            </w:pPr>
            <w:r w:rsidRPr="00866951">
              <w:rPr>
                <w:rFonts w:ascii="Arial" w:eastAsia="Calibri" w:hAnsi="Arial" w:cs="Arial"/>
                <w:b/>
                <w:kern w:val="2"/>
                <w:sz w:val="20"/>
                <w:szCs w:val="20"/>
                <w:lang w:val="en-IN"/>
              </w:rPr>
              <w:t>Author’s Feedback</w:t>
            </w:r>
            <w:r w:rsidRPr="00866951">
              <w:rPr>
                <w:rFonts w:ascii="Arial" w:eastAsia="Calibri" w:hAnsi="Arial" w:cs="Arial"/>
                <w:kern w:val="2"/>
                <w:sz w:val="20"/>
                <w:szCs w:val="20"/>
                <w:lang w:val="en-IN"/>
              </w:rPr>
              <w:t xml:space="preserve"> </w:t>
            </w:r>
            <w:r w:rsidRPr="00866951">
              <w:rPr>
                <w:rFonts w:ascii="Arial" w:eastAsia="Calibri" w:hAnsi="Arial" w:cs="Arial"/>
                <w:kern w:val="2"/>
                <w:sz w:val="20"/>
                <w:szCs w:val="20"/>
                <w:highlight w:val="yellow"/>
                <w:lang w:val="en-IN"/>
              </w:rPr>
              <w:t>(It is mandatory that authors should write his/her feedback here)</w:t>
            </w:r>
          </w:p>
          <w:p w14:paraId="5C1F6A0E" w14:textId="77777777" w:rsidR="00444FE1" w:rsidRPr="00866951" w:rsidRDefault="00444FE1">
            <w:pPr>
              <w:outlineLvl w:val="1"/>
              <w:rPr>
                <w:rFonts w:ascii="Arial" w:eastAsia="MS Mincho" w:hAnsi="Arial" w:cs="Arial"/>
                <w:bCs/>
                <w:sz w:val="20"/>
                <w:szCs w:val="20"/>
                <w:lang w:val="en-GB"/>
              </w:rPr>
            </w:pPr>
          </w:p>
        </w:tc>
      </w:tr>
      <w:tr w:rsidR="00444FE1" w:rsidRPr="00866951" w14:paraId="19DF9150" w14:textId="77777777">
        <w:trPr>
          <w:trHeight w:val="20"/>
          <w:jc w:val="center"/>
        </w:trPr>
        <w:tc>
          <w:tcPr>
            <w:tcW w:w="1666" w:type="pct"/>
            <w:noWrap/>
          </w:tcPr>
          <w:p w14:paraId="4508E7AA"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Is the title of the article suitable?</w:t>
            </w:r>
          </w:p>
          <w:p w14:paraId="01AC3CA7" w14:textId="77777777" w:rsidR="00444FE1" w:rsidRPr="00866951" w:rsidRDefault="00444FE1">
            <w:pPr>
              <w:rPr>
                <w:rFonts w:ascii="Arial" w:hAnsi="Arial" w:cs="Arial"/>
                <w:bCs/>
                <w:sz w:val="20"/>
                <w:szCs w:val="20"/>
                <w:lang w:val="en-GB"/>
              </w:rPr>
            </w:pPr>
          </w:p>
          <w:p w14:paraId="479F889E" w14:textId="77777777" w:rsidR="00444FE1" w:rsidRPr="00866951" w:rsidRDefault="004759E3">
            <w:pPr>
              <w:rPr>
                <w:rFonts w:ascii="Arial" w:hAnsi="Arial" w:cs="Arial"/>
                <w:sz w:val="20"/>
                <w:szCs w:val="20"/>
                <w:u w:val="single"/>
                <w:lang w:val="en-GB"/>
              </w:rPr>
            </w:pPr>
            <w:r w:rsidRPr="00866951">
              <w:rPr>
                <w:rFonts w:ascii="Arial" w:hAnsi="Arial" w:cs="Arial"/>
                <w:bCs/>
                <w:sz w:val="20"/>
                <w:szCs w:val="20"/>
                <w:lang w:val="en-GB"/>
              </w:rPr>
              <w:t>If your answer is NO, please provide a brief, clear suggestion for improvement.</w:t>
            </w:r>
          </w:p>
        </w:tc>
        <w:tc>
          <w:tcPr>
            <w:tcW w:w="1667" w:type="pct"/>
          </w:tcPr>
          <w:p w14:paraId="4E48E6D9"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Yes. The title accurately summarizes the core research content, methodological orientation and data foundation of the paper, clearly signals its identity as a review, and conforms to academic title standards. No revision is needed.</w:t>
            </w:r>
          </w:p>
        </w:tc>
        <w:tc>
          <w:tcPr>
            <w:tcW w:w="1667" w:type="pct"/>
          </w:tcPr>
          <w:p w14:paraId="5DCCEE51" w14:textId="77777777" w:rsidR="00444FE1" w:rsidRPr="00866951" w:rsidRDefault="00444FE1">
            <w:pPr>
              <w:outlineLvl w:val="1"/>
              <w:rPr>
                <w:rFonts w:ascii="Arial" w:eastAsia="MS Mincho" w:hAnsi="Arial" w:cs="Arial"/>
                <w:bCs/>
                <w:sz w:val="20"/>
                <w:szCs w:val="20"/>
                <w:lang w:val="en-GB"/>
              </w:rPr>
            </w:pPr>
          </w:p>
        </w:tc>
      </w:tr>
      <w:tr w:rsidR="00444FE1" w:rsidRPr="00866951" w14:paraId="1E2187E7" w14:textId="77777777">
        <w:trPr>
          <w:trHeight w:val="20"/>
          <w:jc w:val="center"/>
        </w:trPr>
        <w:tc>
          <w:tcPr>
            <w:tcW w:w="1666" w:type="pct"/>
            <w:noWrap/>
          </w:tcPr>
          <w:p w14:paraId="30D67584" w14:textId="77777777" w:rsidR="00444FE1" w:rsidRPr="00866951" w:rsidRDefault="004759E3">
            <w:pPr>
              <w:outlineLvl w:val="1"/>
              <w:rPr>
                <w:rFonts w:ascii="Arial" w:eastAsia="MS Mincho" w:hAnsi="Arial" w:cs="Arial"/>
                <w:b/>
                <w:bCs/>
                <w:sz w:val="20"/>
                <w:szCs w:val="20"/>
                <w:lang w:val="en-GB"/>
              </w:rPr>
            </w:pPr>
            <w:r w:rsidRPr="00866951">
              <w:rPr>
                <w:rFonts w:ascii="Arial" w:eastAsia="MS Mincho" w:hAnsi="Arial" w:cs="Arial"/>
                <w:b/>
                <w:bCs/>
                <w:sz w:val="20"/>
                <w:szCs w:val="20"/>
                <w:lang w:val="en-GB"/>
              </w:rPr>
              <w:t xml:space="preserve">Is the abstract of the article comprehensive? </w:t>
            </w:r>
          </w:p>
          <w:p w14:paraId="2E671F6C" w14:textId="77777777" w:rsidR="00444FE1" w:rsidRPr="00866951" w:rsidRDefault="00444FE1">
            <w:pPr>
              <w:rPr>
                <w:rFonts w:ascii="Arial" w:hAnsi="Arial" w:cs="Arial"/>
                <w:bCs/>
                <w:sz w:val="20"/>
                <w:szCs w:val="20"/>
                <w:lang w:val="en-GB"/>
              </w:rPr>
            </w:pPr>
          </w:p>
          <w:p w14:paraId="452D3D3D" w14:textId="77777777" w:rsidR="00444FE1" w:rsidRPr="00866951" w:rsidRDefault="004759E3">
            <w:pPr>
              <w:rPr>
                <w:rFonts w:ascii="Arial" w:hAnsi="Arial" w:cs="Arial"/>
                <w:sz w:val="20"/>
                <w:szCs w:val="20"/>
                <w:lang w:val="en-GB"/>
              </w:rPr>
            </w:pPr>
            <w:r w:rsidRPr="00866951">
              <w:rPr>
                <w:rFonts w:ascii="Arial" w:hAnsi="Arial" w:cs="Arial"/>
                <w:bCs/>
                <w:sz w:val="20"/>
                <w:szCs w:val="20"/>
                <w:lang w:val="en-GB"/>
              </w:rPr>
              <w:t>If your answer is NO, please provide a brief, clear suggestion for improvement.</w:t>
            </w:r>
          </w:p>
        </w:tc>
        <w:tc>
          <w:tcPr>
            <w:tcW w:w="1667" w:type="pct"/>
          </w:tcPr>
          <w:p w14:paraId="7393202E"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Yes. The abstract fully covers the research background, problem statement, methods, core findings, key contributions and significance, with all essential information elements present, allowing readers to quickly grasp the paper’s core value.</w:t>
            </w:r>
          </w:p>
        </w:tc>
        <w:tc>
          <w:tcPr>
            <w:tcW w:w="1667" w:type="pct"/>
          </w:tcPr>
          <w:p w14:paraId="6E466870" w14:textId="77777777" w:rsidR="00444FE1" w:rsidRPr="00866951" w:rsidRDefault="00444FE1">
            <w:pPr>
              <w:outlineLvl w:val="1"/>
              <w:rPr>
                <w:rFonts w:ascii="Arial" w:eastAsia="MS Mincho" w:hAnsi="Arial" w:cs="Arial"/>
                <w:bCs/>
                <w:sz w:val="20"/>
                <w:szCs w:val="20"/>
                <w:lang w:val="en-GB"/>
              </w:rPr>
            </w:pPr>
          </w:p>
        </w:tc>
      </w:tr>
      <w:tr w:rsidR="00444FE1" w:rsidRPr="00866951" w14:paraId="5E8002AD" w14:textId="77777777">
        <w:trPr>
          <w:trHeight w:val="20"/>
          <w:jc w:val="center"/>
        </w:trPr>
        <w:tc>
          <w:tcPr>
            <w:tcW w:w="1666" w:type="pct"/>
            <w:noWrap/>
          </w:tcPr>
          <w:p w14:paraId="07675C19" w14:textId="77777777" w:rsidR="00444FE1" w:rsidRPr="00866951" w:rsidRDefault="004759E3">
            <w:pPr>
              <w:outlineLvl w:val="1"/>
              <w:rPr>
                <w:rFonts w:ascii="Arial" w:eastAsia="MS Mincho" w:hAnsi="Arial" w:cs="Arial"/>
                <w:bCs/>
                <w:sz w:val="20"/>
                <w:szCs w:val="20"/>
                <w:lang w:val="en-GB"/>
              </w:rPr>
            </w:pPr>
            <w:r w:rsidRPr="00866951">
              <w:rPr>
                <w:rFonts w:ascii="Arial" w:eastAsia="MS Mincho" w:hAnsi="Arial" w:cs="Arial"/>
                <w:b/>
                <w:bCs/>
                <w:sz w:val="20"/>
                <w:szCs w:val="20"/>
                <w:lang w:val="en-GB"/>
              </w:rPr>
              <w:t xml:space="preserve">Is the manuscript scientifically correct? </w:t>
            </w:r>
            <w:r w:rsidRPr="00866951">
              <w:rPr>
                <w:rFonts w:ascii="Arial" w:eastAsia="MS Mincho" w:hAnsi="Arial" w:cs="Arial"/>
                <w:b/>
                <w:bCs/>
                <w:sz w:val="20"/>
                <w:szCs w:val="20"/>
                <w:lang w:val="en-GB"/>
              </w:rPr>
              <w:br/>
            </w:r>
          </w:p>
          <w:p w14:paraId="2344E0E2" w14:textId="77777777" w:rsidR="00444FE1" w:rsidRPr="00866951" w:rsidRDefault="004759E3">
            <w:pPr>
              <w:rPr>
                <w:rFonts w:ascii="Arial" w:hAnsi="Arial" w:cs="Arial"/>
                <w:b/>
                <w:sz w:val="20"/>
                <w:szCs w:val="20"/>
                <w:lang w:val="en-GB"/>
              </w:rPr>
            </w:pPr>
            <w:r w:rsidRPr="00866951">
              <w:rPr>
                <w:rFonts w:ascii="Arial" w:hAnsi="Arial" w:cs="Arial"/>
                <w:bCs/>
                <w:sz w:val="20"/>
                <w:szCs w:val="20"/>
                <w:lang w:val="en-GB"/>
              </w:rPr>
              <w:t>If your answer is NO, please provide a brief, clear suggestion for improvement.</w:t>
            </w:r>
          </w:p>
        </w:tc>
        <w:tc>
          <w:tcPr>
            <w:tcW w:w="1667" w:type="pct"/>
          </w:tcPr>
          <w:p w14:paraId="2474019D" w14:textId="77777777" w:rsidR="00444FE1" w:rsidRPr="00866951" w:rsidRDefault="004759E3">
            <w:pPr>
              <w:contextualSpacing/>
              <w:rPr>
                <w:rFonts w:ascii="Arial" w:hAnsi="Arial" w:cs="Arial"/>
                <w:bCs/>
                <w:sz w:val="20"/>
                <w:szCs w:val="20"/>
                <w:lang w:val="en-GB"/>
              </w:rPr>
            </w:pPr>
            <w:r w:rsidRPr="00866951">
              <w:rPr>
                <w:rFonts w:ascii="Arial" w:hAnsi="Arial" w:cs="Arial"/>
                <w:bCs/>
                <w:sz w:val="20"/>
                <w:szCs w:val="20"/>
                <w:lang w:val="en-GB"/>
              </w:rPr>
              <w:t>Yes. The review and citation of all three bodies of literature are accurate. The proposed conceptual framework is grounded in the actual structure of Medicare Cost Reports and established technical methods, with rigorous logical deduction and no factual errors or scientific bias.</w:t>
            </w:r>
          </w:p>
        </w:tc>
        <w:tc>
          <w:tcPr>
            <w:tcW w:w="1667" w:type="pct"/>
          </w:tcPr>
          <w:p w14:paraId="116EB0C4" w14:textId="77777777" w:rsidR="00444FE1" w:rsidRPr="00866951" w:rsidRDefault="00444FE1">
            <w:pPr>
              <w:outlineLvl w:val="1"/>
              <w:rPr>
                <w:rFonts w:ascii="Arial" w:eastAsia="MS Mincho" w:hAnsi="Arial" w:cs="Arial"/>
                <w:bCs/>
                <w:sz w:val="20"/>
                <w:szCs w:val="20"/>
                <w:lang w:val="en-GB"/>
              </w:rPr>
            </w:pPr>
          </w:p>
        </w:tc>
      </w:tr>
      <w:tr w:rsidR="00444FE1" w:rsidRPr="00866951" w14:paraId="66796554" w14:textId="77777777">
        <w:trPr>
          <w:trHeight w:val="20"/>
          <w:jc w:val="center"/>
        </w:trPr>
        <w:tc>
          <w:tcPr>
            <w:tcW w:w="1666" w:type="pct"/>
            <w:noWrap/>
          </w:tcPr>
          <w:p w14:paraId="6FF39EE1"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 xml:space="preserve">Are the references sufficient and recent? </w:t>
            </w:r>
          </w:p>
          <w:p w14:paraId="70231D7D" w14:textId="77777777" w:rsidR="00444FE1" w:rsidRPr="00866951" w:rsidRDefault="00444FE1">
            <w:pPr>
              <w:rPr>
                <w:rFonts w:ascii="Arial" w:hAnsi="Arial" w:cs="Arial"/>
                <w:bCs/>
                <w:sz w:val="20"/>
                <w:szCs w:val="20"/>
                <w:lang w:val="en-GB"/>
              </w:rPr>
            </w:pPr>
          </w:p>
          <w:p w14:paraId="0E2F3914" w14:textId="77777777" w:rsidR="00444FE1" w:rsidRPr="00866951" w:rsidRDefault="004759E3">
            <w:pPr>
              <w:rPr>
                <w:rFonts w:ascii="Arial" w:hAnsi="Arial" w:cs="Arial"/>
                <w:b/>
                <w:bCs/>
                <w:sz w:val="20"/>
                <w:szCs w:val="20"/>
                <w:lang w:val="en-GB"/>
              </w:rPr>
            </w:pPr>
            <w:r w:rsidRPr="00866951">
              <w:rPr>
                <w:rFonts w:ascii="Arial" w:hAnsi="Arial" w:cs="Arial"/>
                <w:bCs/>
                <w:sz w:val="20"/>
                <w:szCs w:val="20"/>
                <w:lang w:val="en-GB"/>
              </w:rPr>
              <w:t>If your answer is NO, please provide clear suggestion for improvement.</w:t>
            </w:r>
          </w:p>
        </w:tc>
        <w:tc>
          <w:tcPr>
            <w:tcW w:w="1667" w:type="pct"/>
          </w:tcPr>
          <w:p w14:paraId="44AD60B3" w14:textId="77777777" w:rsidR="00444FE1" w:rsidRPr="00866951" w:rsidRDefault="004759E3">
            <w:pPr>
              <w:contextualSpacing/>
              <w:rPr>
                <w:rFonts w:ascii="Arial" w:hAnsi="Arial" w:cs="Arial"/>
                <w:bCs/>
                <w:sz w:val="20"/>
                <w:szCs w:val="20"/>
                <w:lang w:val="en-GB"/>
              </w:rPr>
            </w:pPr>
            <w:r w:rsidRPr="00866951">
              <w:rPr>
                <w:rFonts w:ascii="Arial" w:hAnsi="Arial" w:cs="Arial"/>
                <w:bCs/>
                <w:sz w:val="20"/>
                <w:szCs w:val="20"/>
                <w:lang w:val="en-GB"/>
              </w:rPr>
              <w:t>Yes. References cover representative advances across all three research domains, with adequate volume. Most reflect work from the past five years, and are complemented by necessary classic methodological sources and regulatory documents, providing robust support for the paper’s arguments.</w:t>
            </w:r>
          </w:p>
        </w:tc>
        <w:tc>
          <w:tcPr>
            <w:tcW w:w="1667" w:type="pct"/>
          </w:tcPr>
          <w:p w14:paraId="4A6381DA" w14:textId="77777777" w:rsidR="00444FE1" w:rsidRPr="00866951" w:rsidRDefault="00444FE1">
            <w:pPr>
              <w:outlineLvl w:val="1"/>
              <w:rPr>
                <w:rFonts w:ascii="Arial" w:eastAsia="MS Mincho" w:hAnsi="Arial" w:cs="Arial"/>
                <w:bCs/>
                <w:sz w:val="20"/>
                <w:szCs w:val="20"/>
                <w:lang w:val="en-GB"/>
              </w:rPr>
            </w:pPr>
          </w:p>
        </w:tc>
      </w:tr>
      <w:tr w:rsidR="00444FE1" w:rsidRPr="00866951" w14:paraId="2A7DD365" w14:textId="77777777">
        <w:trPr>
          <w:trHeight w:val="20"/>
          <w:jc w:val="center"/>
        </w:trPr>
        <w:tc>
          <w:tcPr>
            <w:tcW w:w="1666" w:type="pct"/>
            <w:noWrap/>
          </w:tcPr>
          <w:p w14:paraId="5A313F40" w14:textId="77777777" w:rsidR="00444FE1" w:rsidRPr="00866951" w:rsidRDefault="004759E3">
            <w:pPr>
              <w:rPr>
                <w:rFonts w:ascii="Arial" w:hAnsi="Arial" w:cs="Arial"/>
                <w:b/>
                <w:bCs/>
                <w:sz w:val="20"/>
                <w:szCs w:val="20"/>
                <w:lang w:val="en-GB"/>
              </w:rPr>
            </w:pPr>
            <w:r w:rsidRPr="00866951">
              <w:rPr>
                <w:rFonts w:ascii="Arial" w:hAnsi="Arial" w:cs="Arial"/>
                <w:b/>
                <w:bCs/>
                <w:sz w:val="20"/>
                <w:szCs w:val="20"/>
                <w:lang w:val="en-GB"/>
              </w:rPr>
              <w:t>Are there ethical issues in this manuscript?</w:t>
            </w:r>
          </w:p>
          <w:p w14:paraId="2E545E21" w14:textId="77777777" w:rsidR="00444FE1" w:rsidRPr="00866951" w:rsidRDefault="004759E3">
            <w:pPr>
              <w:rPr>
                <w:rFonts w:ascii="Arial" w:hAnsi="Arial" w:cs="Arial"/>
                <w:bCs/>
                <w:sz w:val="20"/>
                <w:szCs w:val="20"/>
                <w:lang w:val="en-GB"/>
              </w:rPr>
            </w:pPr>
            <w:r w:rsidRPr="00866951">
              <w:rPr>
                <w:rFonts w:ascii="Arial" w:hAnsi="Arial" w:cs="Arial"/>
                <w:bCs/>
                <w:sz w:val="20"/>
                <w:szCs w:val="20"/>
                <w:lang w:val="en-GB"/>
              </w:rPr>
              <w:t>(YES or NO)</w:t>
            </w:r>
          </w:p>
          <w:p w14:paraId="75ABF6B2" w14:textId="77777777" w:rsidR="00444FE1" w:rsidRPr="00866951" w:rsidRDefault="00444FE1">
            <w:pPr>
              <w:rPr>
                <w:rFonts w:ascii="Arial" w:hAnsi="Arial" w:cs="Arial"/>
                <w:bCs/>
                <w:sz w:val="20"/>
                <w:szCs w:val="20"/>
                <w:lang w:val="en-GB"/>
              </w:rPr>
            </w:pPr>
          </w:p>
          <w:p w14:paraId="6123FB48" w14:textId="77777777" w:rsidR="00444FE1" w:rsidRPr="00866951" w:rsidRDefault="004759E3">
            <w:pPr>
              <w:rPr>
                <w:rFonts w:ascii="Arial" w:hAnsi="Arial" w:cs="Arial"/>
                <w:bCs/>
                <w:sz w:val="20"/>
                <w:szCs w:val="20"/>
                <w:lang w:val="en-GB"/>
              </w:rPr>
            </w:pPr>
            <w:r w:rsidRPr="00866951">
              <w:rPr>
                <w:rFonts w:ascii="Arial" w:hAnsi="Arial" w:cs="Arial"/>
                <w:bCs/>
                <w:sz w:val="20"/>
                <w:szCs w:val="20"/>
                <w:lang w:val="en-GB"/>
              </w:rPr>
              <w:t>(If yes, kindly please write down the ethical issues here in details)</w:t>
            </w:r>
          </w:p>
          <w:p w14:paraId="3C6BD34C" w14:textId="77777777" w:rsidR="00444FE1" w:rsidRPr="00866951" w:rsidRDefault="00444FE1">
            <w:pPr>
              <w:rPr>
                <w:rFonts w:ascii="Arial" w:hAnsi="Arial" w:cs="Arial"/>
                <w:b/>
                <w:bCs/>
                <w:sz w:val="20"/>
                <w:szCs w:val="20"/>
                <w:lang w:val="en-GB"/>
              </w:rPr>
            </w:pPr>
          </w:p>
        </w:tc>
        <w:tc>
          <w:tcPr>
            <w:tcW w:w="1667" w:type="pct"/>
          </w:tcPr>
          <w:p w14:paraId="0F95D1CB" w14:textId="77777777" w:rsidR="00444FE1" w:rsidRPr="00866951" w:rsidRDefault="004759E3">
            <w:pPr>
              <w:contextualSpacing/>
              <w:rPr>
                <w:rFonts w:ascii="Arial" w:hAnsi="Arial" w:cs="Arial"/>
                <w:bCs/>
                <w:sz w:val="20"/>
                <w:szCs w:val="20"/>
                <w:lang w:val="en-GB"/>
              </w:rPr>
            </w:pPr>
            <w:r w:rsidRPr="00866951">
              <w:rPr>
                <w:rFonts w:ascii="Arial" w:hAnsi="Arial" w:cs="Arial"/>
                <w:bCs/>
                <w:sz w:val="20"/>
                <w:szCs w:val="20"/>
                <w:lang w:val="en-GB"/>
              </w:rPr>
              <w:lastRenderedPageBreak/>
              <w:t xml:space="preserve">No. This is a literature review study that does not involve human subjects, animal experimentation, sensitive personal data or other ethical concerns. All cited materials are public academic publications and official regulatory documents, </w:t>
            </w:r>
            <w:r w:rsidRPr="00866951">
              <w:rPr>
                <w:rFonts w:ascii="Arial" w:hAnsi="Arial" w:cs="Arial"/>
                <w:bCs/>
                <w:sz w:val="20"/>
                <w:szCs w:val="20"/>
                <w:lang w:val="en-GB"/>
              </w:rPr>
              <w:lastRenderedPageBreak/>
              <w:t>with no ethical risk.</w:t>
            </w:r>
          </w:p>
        </w:tc>
        <w:tc>
          <w:tcPr>
            <w:tcW w:w="1667" w:type="pct"/>
          </w:tcPr>
          <w:p w14:paraId="019E21A8" w14:textId="77777777" w:rsidR="00444FE1" w:rsidRPr="00866951" w:rsidRDefault="00444FE1">
            <w:pPr>
              <w:outlineLvl w:val="1"/>
              <w:rPr>
                <w:rFonts w:ascii="Arial" w:eastAsia="MS Mincho" w:hAnsi="Arial" w:cs="Arial"/>
                <w:bCs/>
                <w:sz w:val="20"/>
                <w:szCs w:val="20"/>
                <w:lang w:val="en-GB"/>
              </w:rPr>
            </w:pPr>
          </w:p>
        </w:tc>
      </w:tr>
    </w:tbl>
    <w:p w14:paraId="3823875C" w14:textId="77777777" w:rsidR="00444FE1" w:rsidRPr="00866951" w:rsidRDefault="00444FE1">
      <w:pPr>
        <w:rPr>
          <w:rFonts w:ascii="Arial" w:hAnsi="Arial" w:cs="Arial"/>
          <w:sz w:val="20"/>
          <w:szCs w:val="20"/>
          <w:lang w:val="en-GB"/>
        </w:rPr>
      </w:pPr>
    </w:p>
    <w:p w14:paraId="27AC555D" w14:textId="77777777" w:rsidR="00B7355F" w:rsidRPr="00866951" w:rsidRDefault="00B7355F" w:rsidP="00B7355F">
      <w:pPr>
        <w:widowControl w:val="0"/>
        <w:autoSpaceDE w:val="0"/>
        <w:autoSpaceDN w:val="0"/>
        <w:spacing w:before="228"/>
        <w:ind w:left="23"/>
        <w:rPr>
          <w:rFonts w:ascii="Arial" w:hAnsi="Arial" w:cs="Arial"/>
          <w:b/>
          <w:bCs/>
          <w:color w:val="000000"/>
          <w:sz w:val="20"/>
          <w:szCs w:val="20"/>
          <w:highlight w:val="yellow"/>
          <w:u w:val="single"/>
        </w:rPr>
      </w:pPr>
      <w:bookmarkStart w:id="1" w:name="_Hlk228262614"/>
      <w:r w:rsidRPr="00866951">
        <w:rPr>
          <w:rFonts w:ascii="Arial" w:hAnsi="Arial" w:cs="Arial"/>
          <w:b/>
          <w:bCs/>
          <w:color w:val="000000"/>
          <w:sz w:val="20"/>
          <w:szCs w:val="20"/>
          <w:highlight w:val="yellow"/>
          <w:u w:val="single"/>
        </w:rPr>
        <w:t>PART</w:t>
      </w:r>
      <w:r w:rsidRPr="00866951">
        <w:rPr>
          <w:rFonts w:ascii="Arial" w:hAnsi="Arial" w:cs="Arial"/>
          <w:b/>
          <w:bCs/>
          <w:color w:val="000000"/>
          <w:spacing w:val="-6"/>
          <w:sz w:val="20"/>
          <w:szCs w:val="20"/>
          <w:highlight w:val="yellow"/>
          <w:u w:val="single"/>
        </w:rPr>
        <w:t xml:space="preserve"> </w:t>
      </w:r>
      <w:r w:rsidRPr="00866951">
        <w:rPr>
          <w:rFonts w:ascii="Arial" w:hAnsi="Arial" w:cs="Arial"/>
          <w:b/>
          <w:bCs/>
          <w:color w:val="000000"/>
          <w:sz w:val="20"/>
          <w:szCs w:val="20"/>
          <w:highlight w:val="yellow"/>
          <w:u w:val="single"/>
        </w:rPr>
        <w:t>3</w:t>
      </w:r>
    </w:p>
    <w:p w14:paraId="1953A592" w14:textId="77777777" w:rsidR="00B7355F" w:rsidRPr="00866951" w:rsidRDefault="00B7355F" w:rsidP="00B7355F">
      <w:pPr>
        <w:widowControl w:val="0"/>
        <w:autoSpaceDE w:val="0"/>
        <w:autoSpaceDN w:val="0"/>
        <w:spacing w:before="228"/>
        <w:ind w:left="23"/>
        <w:rPr>
          <w:rFonts w:ascii="Arial" w:hAnsi="Arial" w:cs="Arial"/>
          <w:b/>
          <w:bCs/>
          <w:color w:val="000000"/>
          <w:sz w:val="20"/>
          <w:szCs w:val="20"/>
          <w:highlight w:val="yellow"/>
          <w:u w:val="single"/>
        </w:rPr>
      </w:pPr>
    </w:p>
    <w:p w14:paraId="39038687" w14:textId="77777777" w:rsidR="00B7355F" w:rsidRPr="00866951" w:rsidRDefault="00B7355F" w:rsidP="00B7355F">
      <w:pPr>
        <w:rPr>
          <w:rFonts w:ascii="Arial" w:eastAsia="Arial Unicode MS" w:hAnsi="Arial" w:cs="Arial"/>
          <w:b/>
          <w:bCs/>
          <w:sz w:val="20"/>
          <w:szCs w:val="20"/>
          <w:u w:val="single"/>
          <w:lang w:val="en-GB"/>
        </w:rPr>
      </w:pPr>
      <w:r w:rsidRPr="00866951">
        <w:rPr>
          <w:rFonts w:ascii="Arial" w:eastAsia="Arial Unicode MS" w:hAnsi="Arial" w:cs="Arial"/>
          <w:b/>
          <w:bCs/>
          <w:sz w:val="20"/>
          <w:szCs w:val="20"/>
          <w:u w:val="single"/>
          <w:lang w:val="en-GB"/>
        </w:rPr>
        <w:t>Editorial Comments (This section is reserved for the comments from journal editorial office and editors):</w:t>
      </w:r>
    </w:p>
    <w:p w14:paraId="574CB8E1" w14:textId="77777777" w:rsidR="00B7355F" w:rsidRPr="00866951" w:rsidRDefault="00B7355F" w:rsidP="00B7355F">
      <w:pPr>
        <w:spacing w:after="1" w:line="276" w:lineRule="auto"/>
        <w:rPr>
          <w:rFonts w:ascii="Arial" w:eastAsia="Calibri" w:hAnsi="Arial" w:cs="Arial"/>
          <w:b/>
          <w:sz w:val="20"/>
          <w:szCs w:val="20"/>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94"/>
        <w:gridCol w:w="6275"/>
      </w:tblGrid>
      <w:tr w:rsidR="00B7355F" w:rsidRPr="00866951" w14:paraId="0BC49201" w14:textId="77777777" w:rsidTr="002D2246">
        <w:trPr>
          <w:trHeight w:val="230"/>
        </w:trPr>
        <w:tc>
          <w:tcPr>
            <w:tcW w:w="2754" w:type="pct"/>
          </w:tcPr>
          <w:p w14:paraId="355D6B00" w14:textId="77777777" w:rsidR="00B7355F" w:rsidRPr="00866951" w:rsidRDefault="00B7355F" w:rsidP="00B7355F">
            <w:pPr>
              <w:widowControl w:val="0"/>
              <w:autoSpaceDE w:val="0"/>
              <w:autoSpaceDN w:val="0"/>
              <w:spacing w:line="210" w:lineRule="exact"/>
              <w:ind w:left="107"/>
              <w:rPr>
                <w:rFonts w:ascii="Arial" w:hAnsi="Arial" w:cs="Arial"/>
                <w:b/>
                <w:sz w:val="20"/>
                <w:szCs w:val="20"/>
              </w:rPr>
            </w:pPr>
          </w:p>
        </w:tc>
        <w:tc>
          <w:tcPr>
            <w:tcW w:w="2246" w:type="pct"/>
          </w:tcPr>
          <w:p w14:paraId="5BDEC1FB" w14:textId="77777777" w:rsidR="00B7355F" w:rsidRPr="00866951" w:rsidRDefault="00B7355F" w:rsidP="00B7355F">
            <w:pPr>
              <w:widowControl w:val="0"/>
              <w:autoSpaceDE w:val="0"/>
              <w:autoSpaceDN w:val="0"/>
              <w:spacing w:line="210" w:lineRule="exact"/>
              <w:ind w:left="107"/>
              <w:rPr>
                <w:rFonts w:ascii="Arial" w:hAnsi="Arial" w:cs="Arial"/>
                <w:b/>
                <w:sz w:val="20"/>
                <w:szCs w:val="20"/>
              </w:rPr>
            </w:pPr>
            <w:r w:rsidRPr="00866951">
              <w:rPr>
                <w:rFonts w:ascii="Arial" w:eastAsia="Arial Unicode MS" w:hAnsi="Arial" w:cs="Arial"/>
                <w:sz w:val="20"/>
                <w:szCs w:val="20"/>
                <w:lang w:val="en-GB"/>
              </w:rPr>
              <w:t>Author’s Feedback</w:t>
            </w:r>
          </w:p>
        </w:tc>
      </w:tr>
      <w:tr w:rsidR="00B7355F" w:rsidRPr="00866951" w14:paraId="148E5A3F" w14:textId="77777777" w:rsidTr="002D2246">
        <w:trPr>
          <w:trHeight w:val="1034"/>
        </w:trPr>
        <w:tc>
          <w:tcPr>
            <w:tcW w:w="2754" w:type="pct"/>
          </w:tcPr>
          <w:p w14:paraId="2FD9D86A"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This is a high-quality interdisciplinary review article. Its topic addresses a timely and important gap at the intersection of healthcare financial auditing and explainable artificial intelligence, with both theoretical significance and practical guiding value. The paper is well-structured, the literature review is thorough and critical, and the proposed conceptual framework is highly domain-specific and practically actionable.</w:t>
            </w:r>
          </w:p>
          <w:p w14:paraId="53503A6A" w14:textId="77777777" w:rsidR="00B7355F" w:rsidRPr="00866951" w:rsidRDefault="00B7355F" w:rsidP="00B7355F">
            <w:pPr>
              <w:rPr>
                <w:rFonts w:ascii="Arial" w:hAnsi="Arial" w:cs="Arial"/>
                <w:sz w:val="20"/>
                <w:szCs w:val="20"/>
                <w:lang w:val="en-GB"/>
              </w:rPr>
            </w:pPr>
          </w:p>
          <w:p w14:paraId="47DDE187"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Key areas for improvement:</w:t>
            </w:r>
          </w:p>
          <w:p w14:paraId="2621DCE6" w14:textId="77777777" w:rsidR="00B7355F" w:rsidRPr="00866951" w:rsidRDefault="00B7355F" w:rsidP="00B7355F">
            <w:pPr>
              <w:rPr>
                <w:rFonts w:ascii="Arial" w:hAnsi="Arial" w:cs="Arial"/>
                <w:sz w:val="20"/>
                <w:szCs w:val="20"/>
                <w:lang w:val="en-GB"/>
              </w:rPr>
            </w:pPr>
          </w:p>
          <w:p w14:paraId="7C2429C2"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1. As a narrative review, the comprehensiveness of the search strategy has inherent limits. The authors should explicitly clarify the scope and boundaries of their search to address reader concerns about potential selection bias.</w:t>
            </w:r>
          </w:p>
          <w:p w14:paraId="1262FF40"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2. The conceptual framework is currently purely theoretical. Adding 1–2 illustrative application scenarios or worked examples would improve its accessibility and intuitive appeal.</w:t>
            </w:r>
          </w:p>
          <w:p w14:paraId="7AE6F2D1"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3. Discussion of technical implementation challenges (such as multi-source data alignment, cross-hospital heterogeneity) and real-world adoption barriers is relatively brief and could be expanded.</w:t>
            </w:r>
          </w:p>
          <w:p w14:paraId="08FE4174" w14:textId="77777777" w:rsidR="00B7355F" w:rsidRPr="00866951" w:rsidRDefault="00B7355F" w:rsidP="00B7355F">
            <w:pPr>
              <w:rPr>
                <w:rFonts w:ascii="Arial" w:hAnsi="Arial" w:cs="Arial"/>
                <w:sz w:val="20"/>
                <w:szCs w:val="20"/>
                <w:lang w:val="en-GB"/>
              </w:rPr>
            </w:pPr>
          </w:p>
          <w:p w14:paraId="1D21A6A1" w14:textId="77777777" w:rsidR="00B7355F" w:rsidRPr="00866951" w:rsidRDefault="00B7355F" w:rsidP="00B7355F">
            <w:pPr>
              <w:rPr>
                <w:rFonts w:ascii="Arial" w:hAnsi="Arial" w:cs="Arial"/>
                <w:sz w:val="20"/>
                <w:szCs w:val="20"/>
                <w:lang w:val="en-GB"/>
              </w:rPr>
            </w:pPr>
            <w:r w:rsidRPr="00866951">
              <w:rPr>
                <w:rFonts w:ascii="Arial" w:hAnsi="Arial" w:cs="Arial"/>
                <w:sz w:val="20"/>
                <w:szCs w:val="20"/>
                <w:lang w:val="en-GB"/>
              </w:rPr>
              <w:t>Overall, the manuscript meets the journal’s publication standards. **Minor revision is recommended**; the paper is suitable for publication once the authors address the points above.</w:t>
            </w:r>
          </w:p>
          <w:p w14:paraId="0F21DF59" w14:textId="77777777" w:rsidR="00B7355F" w:rsidRPr="00866951" w:rsidRDefault="00B7355F" w:rsidP="00B7355F">
            <w:pPr>
              <w:widowControl w:val="0"/>
              <w:autoSpaceDE w:val="0"/>
              <w:autoSpaceDN w:val="0"/>
              <w:spacing w:line="230" w:lineRule="atLeast"/>
              <w:ind w:left="107" w:right="1144"/>
              <w:rPr>
                <w:rFonts w:ascii="Arial" w:hAnsi="Arial" w:cs="Arial"/>
                <w:sz w:val="20"/>
                <w:szCs w:val="20"/>
              </w:rPr>
            </w:pPr>
          </w:p>
        </w:tc>
        <w:tc>
          <w:tcPr>
            <w:tcW w:w="2246" w:type="pct"/>
          </w:tcPr>
          <w:p w14:paraId="2182088A" w14:textId="77777777" w:rsidR="00B7355F" w:rsidRPr="00866951" w:rsidRDefault="00B7355F" w:rsidP="00B7355F">
            <w:pPr>
              <w:widowControl w:val="0"/>
              <w:autoSpaceDE w:val="0"/>
              <w:autoSpaceDN w:val="0"/>
              <w:ind w:left="107"/>
              <w:rPr>
                <w:rFonts w:ascii="Arial" w:hAnsi="Arial" w:cs="Arial"/>
                <w:sz w:val="20"/>
                <w:szCs w:val="20"/>
              </w:rPr>
            </w:pPr>
          </w:p>
        </w:tc>
      </w:tr>
    </w:tbl>
    <w:bookmarkEnd w:id="1"/>
    <w:p w14:paraId="47693C43" w14:textId="5DAD3774" w:rsidR="00866951" w:rsidRPr="00866951" w:rsidRDefault="00866951" w:rsidP="00866951">
      <w:pPr>
        <w:shd w:val="clear" w:color="auto" w:fill="FFFFFF"/>
        <w:jc w:val="both"/>
        <w:rPr>
          <w:rFonts w:ascii="Arial" w:eastAsia="Calibri" w:hAnsi="Arial" w:cs="Arial"/>
          <w:sz w:val="20"/>
          <w:szCs w:val="20"/>
          <w:u w:val="single"/>
          <w:lang w:val="en-GB"/>
        </w:rPr>
      </w:pPr>
      <w:r w:rsidRPr="00866951">
        <w:rPr>
          <w:rFonts w:ascii="Arial" w:eastAsia="Calibri" w:hAnsi="Arial" w:cs="Arial"/>
          <w:sz w:val="20"/>
          <w:szCs w:val="20"/>
          <w:u w:val="single"/>
          <w:lang w:val="en-GB"/>
        </w:rPr>
        <w:t>Reviewer details:</w:t>
      </w:r>
    </w:p>
    <w:p w14:paraId="59353D6C" w14:textId="77777777" w:rsidR="00866951" w:rsidRPr="00866951" w:rsidRDefault="00866951" w:rsidP="00866951">
      <w:pPr>
        <w:shd w:val="clear" w:color="auto" w:fill="FFFFFF"/>
        <w:jc w:val="both"/>
        <w:rPr>
          <w:rFonts w:ascii="Arial" w:eastAsia="Calibri" w:hAnsi="Arial" w:cs="Arial"/>
          <w:sz w:val="20"/>
          <w:szCs w:val="20"/>
          <w:lang w:val="en-GB"/>
        </w:rPr>
      </w:pPr>
    </w:p>
    <w:p w14:paraId="3428DAA2" w14:textId="2B39A64A" w:rsidR="00B7355F" w:rsidRPr="00866951" w:rsidRDefault="00866951" w:rsidP="00866951">
      <w:pPr>
        <w:shd w:val="clear" w:color="auto" w:fill="FFFFFF"/>
        <w:jc w:val="both"/>
        <w:rPr>
          <w:rFonts w:ascii="Arial" w:eastAsia="Calibri" w:hAnsi="Arial" w:cs="Arial"/>
          <w:sz w:val="20"/>
          <w:szCs w:val="20"/>
          <w:lang w:val="en-GB"/>
        </w:rPr>
      </w:pPr>
      <w:proofErr w:type="spellStart"/>
      <w:r w:rsidRPr="00866951">
        <w:rPr>
          <w:rFonts w:ascii="Arial" w:eastAsia="Calibri" w:hAnsi="Arial" w:cs="Arial"/>
          <w:sz w:val="20"/>
          <w:szCs w:val="20"/>
          <w:lang w:val="en-GB"/>
        </w:rPr>
        <w:t>Jiangke</w:t>
      </w:r>
      <w:proofErr w:type="spellEnd"/>
      <w:r w:rsidRPr="00866951">
        <w:rPr>
          <w:rFonts w:ascii="Arial" w:eastAsia="Calibri" w:hAnsi="Arial" w:cs="Arial"/>
          <w:sz w:val="20"/>
          <w:szCs w:val="20"/>
          <w:lang w:val="en-GB"/>
        </w:rPr>
        <w:t xml:space="preserve"> Wu, Northern Arizona University, United States</w:t>
      </w:r>
    </w:p>
    <w:sectPr w:rsidR="00B7355F" w:rsidRPr="00866951">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7A11E" w14:textId="77777777" w:rsidR="00FF6D44" w:rsidRDefault="00FF6D44">
      <w:r>
        <w:separator/>
      </w:r>
    </w:p>
  </w:endnote>
  <w:endnote w:type="continuationSeparator" w:id="0">
    <w:p w14:paraId="4D6A629F" w14:textId="77777777" w:rsidR="00FF6D44" w:rsidRDefault="00FF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default"/>
    <w:sig w:usb0="FFFFFFFF" w:usb1="E9FFFFFF" w:usb2="0000003F" w:usb3="00000000" w:csb0="603F01FF" w:csb1="FFFF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619B4" w14:textId="77777777" w:rsidR="00444FE1" w:rsidRDefault="004759E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br/>
      <w:t>V240326</w:t>
    </w:r>
  </w:p>
  <w:p w14:paraId="569517A8" w14:textId="77777777" w:rsidR="00444FE1" w:rsidRDefault="00444FE1">
    <w:pPr>
      <w:pStyle w:val="Footer"/>
      <w:jc w:val="right"/>
    </w:pPr>
  </w:p>
  <w:p w14:paraId="30B97F3E" w14:textId="77777777" w:rsidR="00444FE1" w:rsidRDefault="00444F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F5D45" w14:textId="77777777" w:rsidR="00FF6D44" w:rsidRDefault="00FF6D44">
      <w:r>
        <w:separator/>
      </w:r>
    </w:p>
  </w:footnote>
  <w:footnote w:type="continuationSeparator" w:id="0">
    <w:p w14:paraId="0092313D" w14:textId="77777777" w:rsidR="00FF6D44" w:rsidRDefault="00FF6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F38E5" w14:textId="77777777" w:rsidR="00444FE1" w:rsidRDefault="00444FE1">
    <w:pPr>
      <w:spacing w:before="100" w:beforeAutospacing="1" w:after="100" w:afterAutospacing="1"/>
      <w:jc w:val="center"/>
      <w:rPr>
        <w:rFonts w:ascii="Arial" w:hAnsi="Arial" w:cs="Arial"/>
        <w:b/>
        <w:bCs/>
        <w:color w:val="003399"/>
        <w:szCs w:val="20"/>
        <w:u w:val="single"/>
        <w:lang w:val="en-GB"/>
      </w:rPr>
    </w:pPr>
  </w:p>
  <w:p w14:paraId="0EB67027" w14:textId="77777777" w:rsidR="00444FE1" w:rsidRDefault="004759E3">
    <w:pPr>
      <w:spacing w:before="100" w:beforeAutospacing="1" w:after="100" w:afterAutospacing="1"/>
      <w:jc w:val="center"/>
      <w:rPr>
        <w:color w:val="000000"/>
        <w:sz w:val="20"/>
      </w:rPr>
    </w:pPr>
    <w:r w:rsidRPr="00FF6D44">
      <w:rPr>
        <w:bCs/>
        <w:color w:val="000000"/>
        <w:sz w:val="20"/>
        <w:highlight w:val="lightGray"/>
        <w:lang w:val="en-GB"/>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EF58AF5B"/>
    <w:rsid w:val="FF12EFAA"/>
    <w:rsid w:val="00047320"/>
    <w:rsid w:val="001E055F"/>
    <w:rsid w:val="0020488D"/>
    <w:rsid w:val="002C227C"/>
    <w:rsid w:val="00444FE1"/>
    <w:rsid w:val="004759E3"/>
    <w:rsid w:val="004C61C3"/>
    <w:rsid w:val="005833E1"/>
    <w:rsid w:val="00671C2A"/>
    <w:rsid w:val="006C59FE"/>
    <w:rsid w:val="00866951"/>
    <w:rsid w:val="00934B19"/>
    <w:rsid w:val="00A25D87"/>
    <w:rsid w:val="00B01890"/>
    <w:rsid w:val="00B7355F"/>
    <w:rsid w:val="00C16C2A"/>
    <w:rsid w:val="00C22A99"/>
    <w:rsid w:val="00C61702"/>
    <w:rsid w:val="00E05828"/>
    <w:rsid w:val="00E24B10"/>
    <w:rsid w:val="00FD25C8"/>
    <w:rsid w:val="00FF6D4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3BAD"/>
  <w15:docId w15:val="{9C09AAB4-F0D5-48F3-88F8-254E53F6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Pr>
      <w:color w:val="800080"/>
      <w:u w:val="single"/>
    </w:rPr>
  </w:style>
  <w:style w:type="character" w:styleId="Hyperlink">
    <w:name w:val="Hyperlink"/>
    <w:uiPriority w:val="99"/>
    <w:unhideWhenUsed/>
    <w:rPr>
      <w:color w:val="0000FF"/>
      <w:u w:val="single"/>
    </w:rPr>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rFonts w:ascii="Calibri" w:eastAsia="Calibri" w:hAnsi="Calibri"/>
      <w:sz w:val="22"/>
      <w:szCs w:val="22"/>
      <w:lang w:val="en-US" w:eastAsia="en-US"/>
    </w:r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FD2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899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ocr/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1205</Words>
  <Characters>6875</Characters>
  <Application>Microsoft Office Word</Application>
  <DocSecurity>0</DocSecurity>
  <Lines>57</Lines>
  <Paragraphs>16</Paragraphs>
  <ScaleCrop>false</ScaleCrop>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1165</cp:lastModifiedBy>
  <cp:revision>44</cp:revision>
  <dcterms:created xsi:type="dcterms:W3CDTF">2026-03-24T14:32:00Z</dcterms:created>
  <dcterms:modified xsi:type="dcterms:W3CDTF">2026-10-29T12:13:00Z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2052-12.1.28496.28496</vt:lpwstr>
  </property>
  <property fmtid="{D5CDD505-2E9C-101B-9397-08002B2CF9AE}" pid="4" name="ICV">
    <vt:lpwstr>B5DC74A02EC637C57B80CF6AB239CBA3_42</vt:lpwstr>
  </property>
</Properties>
</file>