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BA43" w14:textId="77777777" w:rsidR="00941649" w:rsidRPr="00941649" w:rsidRDefault="00941649" w:rsidP="00941649">
      <w:pPr>
        <w:pStyle w:val="Heading2"/>
        <w:spacing w:before="136"/>
        <w:ind w:right="409"/>
        <w:rPr>
          <w:i/>
          <w:iCs/>
          <w:color w:val="231F20"/>
          <w:sz w:val="36"/>
          <w:szCs w:val="36"/>
          <w:u w:val="single"/>
        </w:rPr>
      </w:pPr>
      <w:r w:rsidRPr="00941649">
        <w:rPr>
          <w:i/>
          <w:iCs/>
          <w:color w:val="231F20"/>
          <w:sz w:val="36"/>
          <w:szCs w:val="36"/>
          <w:u w:val="single"/>
        </w:rPr>
        <w:t>Original Research Article</w:t>
      </w:r>
    </w:p>
    <w:p w14:paraId="10E75690" w14:textId="77777777" w:rsidR="00EB76E2" w:rsidRPr="00C16ED7" w:rsidRDefault="0068479C" w:rsidP="00C16ED7">
      <w:pPr>
        <w:pStyle w:val="Heading2"/>
        <w:spacing w:before="136"/>
        <w:ind w:left="0" w:right="409"/>
        <w:jc w:val="right"/>
        <w:rPr>
          <w:color w:val="231F20"/>
          <w:sz w:val="36"/>
          <w:szCs w:val="36"/>
        </w:rPr>
      </w:pPr>
      <w:r w:rsidRPr="00C16ED7">
        <w:rPr>
          <w:rFonts w:eastAsia="Arial MT"/>
          <w:bCs w:val="0"/>
          <w:color w:val="231F20"/>
          <w:sz w:val="36"/>
          <w:szCs w:val="36"/>
        </w:rPr>
        <w:t xml:space="preserve">CORRELATION AND PATH COEFFICIENT </w:t>
      </w:r>
      <w:r w:rsidR="002A5EC6" w:rsidRPr="00C16ED7">
        <w:rPr>
          <w:rFonts w:eastAsia="Arial MT"/>
          <w:bCs w:val="0"/>
          <w:color w:val="231F20"/>
          <w:sz w:val="36"/>
          <w:szCs w:val="36"/>
        </w:rPr>
        <w:t xml:space="preserve">STUDIES IN </w:t>
      </w:r>
      <w:r w:rsidR="00EB76E2" w:rsidRPr="00C16ED7">
        <w:rPr>
          <w:rFonts w:eastAsia="Arial MT"/>
          <w:bCs w:val="0"/>
          <w:color w:val="231F20"/>
          <w:sz w:val="36"/>
          <w:szCs w:val="36"/>
        </w:rPr>
        <w:t xml:space="preserve">ELITE MEDIUM-DURATION </w:t>
      </w:r>
      <w:r w:rsidR="00832668" w:rsidRPr="00C16ED7">
        <w:rPr>
          <w:rFonts w:eastAsia="Arial MT"/>
          <w:bCs w:val="0"/>
          <w:color w:val="231F20"/>
          <w:sz w:val="36"/>
          <w:szCs w:val="36"/>
        </w:rPr>
        <w:t xml:space="preserve">RICE </w:t>
      </w:r>
      <w:r w:rsidR="002A5EC6" w:rsidRPr="00C16ED7">
        <w:rPr>
          <w:rFonts w:eastAsia="Arial MT"/>
          <w:bCs w:val="0"/>
          <w:color w:val="231F20"/>
          <w:sz w:val="36"/>
          <w:szCs w:val="36"/>
        </w:rPr>
        <w:t xml:space="preserve">GENOTYPES UNDER SALINE CONDITIONS </w:t>
      </w:r>
    </w:p>
    <w:p w14:paraId="15F08AF6" w14:textId="77777777" w:rsidR="00926778" w:rsidRPr="00C16ED7" w:rsidRDefault="00926778" w:rsidP="00B065A6">
      <w:pPr>
        <w:ind w:right="409"/>
        <w:jc w:val="right"/>
        <w:rPr>
          <w:rFonts w:ascii="Arial" w:hAnsi="Arial" w:cs="Arial"/>
          <w:i/>
          <w:sz w:val="24"/>
          <w:szCs w:val="24"/>
        </w:rPr>
      </w:pPr>
    </w:p>
    <w:p w14:paraId="480FBF22" w14:textId="77777777" w:rsidR="00EB76E2" w:rsidRDefault="00EB76E2" w:rsidP="003E748D">
      <w:pPr>
        <w:spacing w:before="226"/>
        <w:ind w:right="403"/>
        <w:rPr>
          <w:rFonts w:ascii="Arial" w:hAnsi="Arial" w:cs="Arial"/>
          <w:b/>
          <w:color w:val="231F20"/>
          <w:spacing w:val="-2"/>
        </w:rPr>
      </w:pPr>
      <w:r w:rsidRPr="00C16ED7">
        <w:rPr>
          <w:rFonts w:ascii="Arial" w:hAnsi="Arial" w:cs="Arial"/>
          <w:b/>
          <w:color w:val="231F20"/>
          <w:spacing w:val="-2"/>
        </w:rPr>
        <w:t>ABSTRACT</w:t>
      </w:r>
    </w:p>
    <w:p w14:paraId="1F2444EF" w14:textId="77777777" w:rsidR="00B065A6" w:rsidRDefault="00B065A6" w:rsidP="003E748D">
      <w:pPr>
        <w:spacing w:before="226"/>
        <w:ind w:right="403"/>
        <w:rPr>
          <w:rFonts w:ascii="Arial" w:hAnsi="Arial" w:cs="Arial"/>
          <w:b/>
        </w:rPr>
      </w:pPr>
    </w:p>
    <w:p w14:paraId="4D754689" w14:textId="77777777" w:rsidR="004C1519" w:rsidRPr="00C16ED7" w:rsidRDefault="004C1519" w:rsidP="004C1519">
      <w:pPr>
        <w:ind w:right="403"/>
        <w:jc w:val="both"/>
        <w:rPr>
          <w:rFonts w:ascii="Arial" w:hAnsi="Arial" w:cs="Arial"/>
          <w:b/>
        </w:rPr>
      </w:pPr>
    </w:p>
    <w:p w14:paraId="0C24318F" w14:textId="408BE5A3" w:rsidR="00EB76E2" w:rsidRDefault="00A53F0F" w:rsidP="00A725EB">
      <w:pPr>
        <w:widowControl/>
        <w:pBdr>
          <w:top w:val="single" w:sz="6" w:space="1" w:color="auto"/>
        </w:pBdr>
        <w:autoSpaceDE/>
        <w:autoSpaceDN/>
        <w:jc w:val="both"/>
      </w:pPr>
      <w:r>
        <w:t xml:space="preserve">Improving grain yield under coastal soil salinity requires identifying rice genotypes with </w:t>
      </w:r>
      <w:proofErr w:type="spellStart"/>
      <w:r>
        <w:t>favourable</w:t>
      </w:r>
      <w:proofErr w:type="spellEnd"/>
      <w:r>
        <w:t xml:space="preserve"> agronomic performance and informative yield-associated traits. This study evaluated correlations and path coefficients among yield components and salinity-response traits in elite medium-duration rice genotypes. Thirty-eight entries were evaluated during kharif 2024 at the Agricultural Research Station, Machilipatnam, Andhra Pradesh, using an alpha-lattice design with two replications. Seedlings were transplanted into naturally saline soil, where recorded electrical conductivity ranged from 7.3 to 7.8 </w:t>
      </w:r>
      <w:proofErr w:type="spellStart"/>
      <w:r>
        <w:t>dS</w:t>
      </w:r>
      <w:proofErr w:type="spellEnd"/>
      <w:r>
        <w:t xml:space="preserve"> m</w:t>
      </w:r>
      <w:r>
        <w:rPr>
          <w:rFonts w:ascii="Cambria Math" w:hAnsi="Cambria Math" w:cs="Cambria Math"/>
        </w:rPr>
        <w:t>⁻</w:t>
      </w:r>
      <w:r>
        <w:rPr>
          <w:rFonts w:ascii="Arial" w:hAnsi="Arial" w:cs="Arial"/>
        </w:rPr>
        <w:t>¹</w:t>
      </w:r>
      <w:r>
        <w:t xml:space="preserve"> across crop growth stages. Eleven traits, including grain yield, plant survival, ear-bearing tillers, spikelet fertility and salinity scores, were assessed. Analysis of variance indicated significant differences among genotypes for all evaluated traits (P &lt; 0.01). Mean grain yield was 5,126.28 kg ha</w:t>
      </w:r>
      <w:r>
        <w:rPr>
          <w:rFonts w:ascii="Cambria Math" w:hAnsi="Cambria Math" w:cs="Cambria Math"/>
        </w:rPr>
        <w:t>⁻</w:t>
      </w:r>
      <w:r>
        <w:rPr>
          <w:rFonts w:ascii="Arial" w:hAnsi="Arial" w:cs="Arial"/>
        </w:rPr>
        <w:t>¹</w:t>
      </w:r>
      <w:r>
        <w:t>, with observed values ranging from 3,689.88 to 6,724.87 kg ha</w:t>
      </w:r>
      <w:r>
        <w:rPr>
          <w:rFonts w:ascii="Cambria Math" w:hAnsi="Cambria Math" w:cs="Cambria Math"/>
        </w:rPr>
        <w:t>⁻</w:t>
      </w:r>
      <w:r>
        <w:rPr>
          <w:rFonts w:ascii="Arial" w:hAnsi="Arial" w:cs="Arial"/>
        </w:rPr>
        <w:t>¹</w:t>
      </w:r>
      <w:r>
        <w:t xml:space="preserve">. At both phenotypic and genotypic levels, grain yield was positively associated with plant survival, plant height and ear-bearing tillers per square </w:t>
      </w:r>
      <w:proofErr w:type="spellStart"/>
      <w:r>
        <w:t>metre</w:t>
      </w:r>
      <w:proofErr w:type="spellEnd"/>
      <w:r>
        <w:t xml:space="preserve">, and negatively associated with salinity scores at the seedling and reproductive stages. Path analysis indicated positive direct effects of plant survival, plant height, ear-bearing tillers, days to maturity and spikelet fertility on grain yield. Three lines, MCM 253-17-1-1-1, MCM 253-14-2-2-2 and MCM 253-1-4-1-1, showed </w:t>
      </w:r>
      <w:proofErr w:type="spellStart"/>
      <w:r>
        <w:t>favourable</w:t>
      </w:r>
      <w:proofErr w:type="spellEnd"/>
      <w:r>
        <w:t xml:space="preserve"> yield and salinity-tolerance performance relative to the checks. These findings identify potentially useful selection traits and promising lines for further evaluation under coastal saline conditions.</w:t>
      </w:r>
    </w:p>
    <w:p w14:paraId="129CA6B6" w14:textId="77777777" w:rsidR="00A53F0F" w:rsidRDefault="00A53F0F" w:rsidP="00A725EB">
      <w:pPr>
        <w:widowControl/>
        <w:pBdr>
          <w:top w:val="single" w:sz="6" w:space="1" w:color="auto"/>
        </w:pBdr>
        <w:autoSpaceDE/>
        <w:autoSpaceDN/>
        <w:jc w:val="both"/>
      </w:pPr>
    </w:p>
    <w:p w14:paraId="052B63E5" w14:textId="77777777" w:rsidR="00A53F0F" w:rsidRPr="00C16ED7" w:rsidRDefault="00A53F0F" w:rsidP="00A725EB">
      <w:pPr>
        <w:widowControl/>
        <w:pBdr>
          <w:top w:val="single" w:sz="6" w:space="1" w:color="auto"/>
        </w:pBdr>
        <w:autoSpaceDE/>
        <w:autoSpaceDN/>
        <w:jc w:val="both"/>
        <w:rPr>
          <w:rFonts w:ascii="Arial" w:eastAsia="Times New Roman" w:hAnsi="Arial" w:cs="Arial"/>
          <w:vanish/>
          <w:sz w:val="20"/>
          <w:szCs w:val="20"/>
          <w:lang w:val="en-IN" w:eastAsia="en-IN" w:bidi="te-IN"/>
        </w:rPr>
      </w:pPr>
    </w:p>
    <w:p w14:paraId="5A2E18AB" w14:textId="04E2F5D1" w:rsidR="005521AC" w:rsidRDefault="00EB76E2" w:rsidP="00A53F0F">
      <w:pPr>
        <w:spacing w:before="79"/>
        <w:jc w:val="both"/>
        <w:rPr>
          <w:rFonts w:ascii="Arial" w:hAnsi="Arial" w:cs="Arial"/>
          <w:sz w:val="20"/>
          <w:szCs w:val="20"/>
        </w:rPr>
      </w:pPr>
      <w:r w:rsidRPr="00C16ED7">
        <w:rPr>
          <w:rFonts w:ascii="Arial" w:hAnsi="Arial" w:cs="Arial"/>
          <w:b/>
          <w:color w:val="231F20"/>
          <w:sz w:val="20"/>
          <w:szCs w:val="20"/>
        </w:rPr>
        <w:t>Keywords</w:t>
      </w:r>
      <w:r w:rsidRPr="00C16ED7">
        <w:rPr>
          <w:rFonts w:ascii="Arial" w:hAnsi="Arial" w:cs="Arial"/>
          <w:color w:val="231F20"/>
          <w:sz w:val="20"/>
          <w:szCs w:val="20"/>
        </w:rPr>
        <w:t>:</w:t>
      </w:r>
      <w:r w:rsidR="00506236" w:rsidRPr="00C16ED7">
        <w:rPr>
          <w:rFonts w:ascii="Arial" w:hAnsi="Arial" w:cs="Arial"/>
          <w:color w:val="231F20"/>
          <w:sz w:val="20"/>
          <w:szCs w:val="20"/>
        </w:rPr>
        <w:t xml:space="preserve"> </w:t>
      </w:r>
      <w:r w:rsidR="00A53F0F">
        <w:t>Rice genotypes; Coastal soil salinity; Medium-duration rice; Grain yield; Correlation coefficient; Path coefficient analysis; Salt tolerance</w:t>
      </w:r>
    </w:p>
    <w:p w14:paraId="35754884" w14:textId="77777777" w:rsidR="00EB76E2" w:rsidRPr="00C16ED7" w:rsidRDefault="005521AC" w:rsidP="003E748D">
      <w:pPr>
        <w:spacing w:after="240"/>
        <w:rPr>
          <w:rFonts w:ascii="Arial" w:hAnsi="Arial" w:cs="Arial"/>
          <w:b/>
          <w:bCs/>
        </w:rPr>
      </w:pPr>
      <w:r>
        <w:rPr>
          <w:rFonts w:ascii="Arial" w:hAnsi="Arial" w:cs="Arial"/>
          <w:b/>
          <w:bCs/>
        </w:rPr>
        <w:t xml:space="preserve">1. </w:t>
      </w:r>
      <w:r w:rsidR="00EB76E2" w:rsidRPr="00C16ED7">
        <w:rPr>
          <w:rFonts w:ascii="Arial" w:hAnsi="Arial" w:cs="Arial"/>
          <w:b/>
          <w:bCs/>
        </w:rPr>
        <w:t>INTRODUCTION</w:t>
      </w:r>
    </w:p>
    <w:p w14:paraId="6F6BB51C" w14:textId="592B1377" w:rsidR="0002442E" w:rsidRPr="00C16ED7" w:rsidRDefault="00EB76E2" w:rsidP="00A725EB">
      <w:pPr>
        <w:jc w:val="both"/>
        <w:rPr>
          <w:rFonts w:ascii="Arial" w:hAnsi="Arial" w:cs="Arial"/>
          <w:color w:val="000000"/>
          <w:sz w:val="20"/>
          <w:szCs w:val="20"/>
        </w:rPr>
      </w:pPr>
      <w:r>
        <w:rPr>
          <w:rFonts w:ascii="Arial" w:hAnsi="Arial" w:cs="Arial"/>
          <w:sz w:val="20"/>
          <w:szCs w:val="20"/>
        </w:rPr>
        <w:t xml:space="preserve">Rice is an important staple food crop </w:t>
      </w:r>
      <w:r>
        <w:rPr>
          <w:rFonts w:ascii="Arial" w:hAnsi="Arial" w:cs="Arial"/>
          <w:sz w:val="20"/>
          <w:szCs w:val="20"/>
          <w:highlight w:val="yellow"/>
        </w:rPr>
        <w:t>that h</w:t>
      </w:r>
      <w:r>
        <w:rPr>
          <w:rFonts w:ascii="Arial" w:hAnsi="Arial" w:cs="Arial"/>
          <w:sz w:val="20"/>
          <w:szCs w:val="20"/>
        </w:rPr>
        <w:t>el</w:t>
      </w:r>
      <w:r>
        <w:rPr>
          <w:rFonts w:ascii="Arial" w:hAnsi="Arial" w:cs="Arial"/>
          <w:sz w:val="20"/>
          <w:szCs w:val="20"/>
          <w:highlight w:val="yellow"/>
        </w:rPr>
        <w:t>ps to all</w:t>
      </w:r>
      <w:r>
        <w:rPr>
          <w:rFonts w:ascii="Arial" w:hAnsi="Arial" w:cs="Arial"/>
          <w:sz w:val="20"/>
          <w:szCs w:val="20"/>
        </w:rPr>
        <w:t>evi</w:t>
      </w:r>
      <w:r>
        <w:rPr>
          <w:rFonts w:ascii="Arial" w:hAnsi="Arial" w:cs="Arial"/>
          <w:sz w:val="20"/>
          <w:szCs w:val="20"/>
          <w:highlight w:val="yellow"/>
        </w:rPr>
        <w:t>ate</w:t>
      </w:r>
      <w:r>
        <w:rPr>
          <w:rFonts w:ascii="Arial" w:hAnsi="Arial" w:cs="Arial"/>
          <w:sz w:val="20"/>
          <w:szCs w:val="20"/>
        </w:rPr>
        <w:t xml:space="preserve"> hunger world</w:t>
      </w:r>
      <w:r>
        <w:rPr>
          <w:rFonts w:ascii="Arial" w:hAnsi="Arial" w:cs="Arial"/>
          <w:sz w:val="20"/>
          <w:szCs w:val="20"/>
          <w:highlight w:val="yellow"/>
        </w:rPr>
        <w:t>wide</w:t>
      </w:r>
      <w:r>
        <w:rPr>
          <w:rFonts w:ascii="Arial" w:hAnsi="Arial" w:cs="Arial"/>
          <w:sz w:val="20"/>
          <w:szCs w:val="20"/>
        </w:rPr>
        <w:t xml:space="preserve">. </w:t>
      </w:r>
      <w:r>
        <w:rPr>
          <w:rFonts w:ascii="Arial" w:hAnsi="Arial" w:cs="Arial"/>
          <w:sz w:val="20"/>
          <w:szCs w:val="20"/>
          <w:highlight w:val="yellow"/>
        </w:rPr>
        <w:t>Ric</w:t>
      </w:r>
      <w:r>
        <w:rPr>
          <w:rFonts w:ascii="Arial" w:hAnsi="Arial" w:cs="Arial"/>
          <w:sz w:val="20"/>
          <w:szCs w:val="20"/>
        </w:rPr>
        <w:t xml:space="preserve">e productivity and yield </w:t>
      </w:r>
      <w:r>
        <w:rPr>
          <w:rFonts w:ascii="Arial" w:hAnsi="Arial" w:cs="Arial"/>
          <w:sz w:val="20"/>
          <w:szCs w:val="20"/>
          <w:highlight w:val="yellow"/>
        </w:rPr>
        <w:t>a</w:t>
      </w:r>
      <w:r>
        <w:rPr>
          <w:rFonts w:ascii="Arial" w:hAnsi="Arial" w:cs="Arial"/>
          <w:sz w:val="20"/>
          <w:szCs w:val="20"/>
        </w:rPr>
        <w:t>re affected by abiotic stresses such as salinity</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w</w:t>
      </w:r>
      <w:r>
        <w:rPr>
          <w:rFonts w:ascii="Arial" w:hAnsi="Arial" w:cs="Arial"/>
          <w:sz w:val="20"/>
          <w:szCs w:val="20"/>
        </w:rPr>
        <w:t>h</w:t>
      </w:r>
      <w:r>
        <w:rPr>
          <w:rFonts w:ascii="Arial" w:hAnsi="Arial" w:cs="Arial"/>
          <w:sz w:val="20"/>
          <w:szCs w:val="20"/>
          <w:highlight w:val="yellow"/>
        </w:rPr>
        <w:t>ich</w:t>
      </w:r>
      <w:r>
        <w:rPr>
          <w:rFonts w:ascii="Arial" w:hAnsi="Arial" w:cs="Arial"/>
          <w:sz w:val="20"/>
          <w:szCs w:val="20"/>
        </w:rPr>
        <w:t xml:space="preserve"> </w:t>
      </w:r>
      <w:r>
        <w:rPr>
          <w:rFonts w:ascii="Arial" w:hAnsi="Arial" w:cs="Arial"/>
          <w:sz w:val="20"/>
          <w:szCs w:val="20"/>
          <w:highlight w:val="yellow"/>
        </w:rPr>
        <w:t>occur</w:t>
      </w:r>
      <w:r>
        <w:rPr>
          <w:rFonts w:ascii="Arial" w:hAnsi="Arial" w:cs="Arial"/>
          <w:sz w:val="20"/>
          <w:szCs w:val="20"/>
        </w:rPr>
        <w:t xml:space="preserve">s in coastal parts of India. Salinity </w:t>
      </w:r>
      <w:r>
        <w:rPr>
          <w:rFonts w:ascii="Arial" w:hAnsi="Arial" w:cs="Arial"/>
          <w:sz w:val="20"/>
          <w:szCs w:val="20"/>
          <w:highlight w:val="yellow"/>
        </w:rPr>
        <w:t>cau</w:t>
      </w:r>
      <w:r>
        <w:rPr>
          <w:rFonts w:ascii="Arial" w:hAnsi="Arial" w:cs="Arial"/>
          <w:sz w:val="20"/>
          <w:szCs w:val="20"/>
        </w:rPr>
        <w:t xml:space="preserve">ses partial grain filling, chaffy panicles and reduced yields </w:t>
      </w:r>
      <w:r>
        <w:rPr>
          <w:rFonts w:ascii="Arial" w:hAnsi="Arial" w:cs="Arial"/>
          <w:sz w:val="20"/>
          <w:szCs w:val="20"/>
          <w:highlight w:val="yellow"/>
        </w:rPr>
        <w:t>f</w:t>
      </w:r>
      <w:r>
        <w:rPr>
          <w:rFonts w:ascii="Arial" w:hAnsi="Arial" w:cs="Arial"/>
          <w:sz w:val="20"/>
          <w:szCs w:val="20"/>
        </w:rPr>
        <w:t>o</w:t>
      </w:r>
      <w:r>
        <w:rPr>
          <w:rFonts w:ascii="Arial" w:hAnsi="Arial" w:cs="Arial"/>
          <w:sz w:val="20"/>
          <w:szCs w:val="20"/>
          <w:highlight w:val="yellow"/>
        </w:rPr>
        <w:t>r</w:t>
      </w:r>
      <w:r>
        <w:rPr>
          <w:rFonts w:ascii="Arial" w:hAnsi="Arial" w:cs="Arial"/>
          <w:sz w:val="20"/>
          <w:szCs w:val="20"/>
        </w:rPr>
        <w:t xml:space="preserve"> farmers who rely on rice as their primary </w:t>
      </w:r>
      <w:r>
        <w:rPr>
          <w:rFonts w:ascii="Arial" w:hAnsi="Arial" w:cs="Arial"/>
          <w:sz w:val="20"/>
          <w:szCs w:val="20"/>
          <w:highlight w:val="yellow"/>
        </w:rPr>
        <w:t>cr</w:t>
      </w:r>
      <w:r>
        <w:rPr>
          <w:rFonts w:ascii="Arial" w:hAnsi="Arial" w:cs="Arial"/>
          <w:sz w:val="20"/>
          <w:szCs w:val="20"/>
        </w:rPr>
        <w:t>o</w:t>
      </w:r>
      <w:r>
        <w:rPr>
          <w:rFonts w:ascii="Arial" w:hAnsi="Arial" w:cs="Arial"/>
          <w:sz w:val="20"/>
          <w:szCs w:val="20"/>
          <w:highlight w:val="yellow"/>
        </w:rPr>
        <w:t>p</w:t>
      </w:r>
      <w:r>
        <w:rPr>
          <w:rFonts w:ascii="Arial" w:hAnsi="Arial" w:cs="Arial"/>
          <w:sz w:val="20"/>
          <w:szCs w:val="20"/>
        </w:rPr>
        <w:t xml:space="preserve"> (Qi </w:t>
      </w:r>
      <w:r>
        <w:rPr>
          <w:rFonts w:ascii="Arial" w:hAnsi="Arial" w:cs="Arial"/>
          <w:i/>
          <w:iCs/>
          <w:sz w:val="20"/>
          <w:szCs w:val="20"/>
        </w:rPr>
        <w:t>et al</w:t>
      </w:r>
      <w:r>
        <w:rPr>
          <w:rFonts w:ascii="Arial" w:hAnsi="Arial" w:cs="Arial"/>
          <w:sz w:val="20"/>
          <w:szCs w:val="20"/>
        </w:rPr>
        <w:t>., 2025). The detrimental effect</w:t>
      </w:r>
      <w:r>
        <w:rPr>
          <w:rFonts w:ascii="Arial" w:hAnsi="Arial" w:cs="Arial"/>
          <w:sz w:val="20"/>
          <w:szCs w:val="20"/>
          <w:highlight w:val="yellow"/>
        </w:rPr>
        <w:t>s</w:t>
      </w:r>
      <w:r>
        <w:rPr>
          <w:rFonts w:ascii="Arial" w:hAnsi="Arial" w:cs="Arial"/>
          <w:sz w:val="20"/>
          <w:szCs w:val="20"/>
        </w:rPr>
        <w:t xml:space="preserve"> of salinity lead to decrease</w:t>
      </w:r>
      <w:r>
        <w:rPr>
          <w:rFonts w:ascii="Arial" w:hAnsi="Arial" w:cs="Arial"/>
          <w:sz w:val="20"/>
          <w:szCs w:val="20"/>
          <w:highlight w:val="yellow"/>
        </w:rPr>
        <w:t>s</w:t>
      </w:r>
      <w:r>
        <w:rPr>
          <w:rFonts w:ascii="Arial" w:hAnsi="Arial" w:cs="Arial"/>
          <w:sz w:val="20"/>
          <w:szCs w:val="20"/>
        </w:rPr>
        <w:t xml:space="preserve"> in rice yield as a result of ionic toxicity, osmotic stress, nutrient imbalance and oxidative damage (Mu </w:t>
      </w:r>
      <w:r>
        <w:rPr>
          <w:rFonts w:ascii="Arial" w:hAnsi="Arial" w:cs="Arial"/>
          <w:i/>
          <w:iCs/>
          <w:sz w:val="20"/>
          <w:szCs w:val="20"/>
        </w:rPr>
        <w:t>et al</w:t>
      </w:r>
      <w:r>
        <w:rPr>
          <w:rFonts w:ascii="Arial" w:hAnsi="Arial" w:cs="Arial"/>
          <w:sz w:val="20"/>
          <w:szCs w:val="20"/>
        </w:rPr>
        <w:t xml:space="preserve">., 2024). </w:t>
      </w:r>
      <w:r w:rsidRPr="00A53F0F">
        <w:rPr>
          <w:bCs/>
          <w:highlight w:val="yellow"/>
        </w:rPr>
        <w:t xml:space="preserve">A comparison of rice varieties with contrasting responses to salinity documented differences in pollen fertility and young-panicle development under salt stress (Duan et al., 2024). Evaluation of segregating rice populations under saline and non-saline field conditions has also identified variation in morphological and physiological </w:t>
      </w:r>
      <w:r w:rsidRPr="00A53F0F">
        <w:rPr>
          <w:bCs/>
          <w:highlight w:val="yellow"/>
        </w:rPr>
        <w:lastRenderedPageBreak/>
        <w:t>traits relevant to selection (Laghari et al., 2025). Screening of rice genotypes at the reproductive stage has additionally used yield-related traits and salinity tolerance indices to inform selection criteria (El-</w:t>
      </w:r>
      <w:proofErr w:type="spellStart"/>
      <w:r w:rsidRPr="00A53F0F">
        <w:rPr>
          <w:bCs/>
          <w:highlight w:val="yellow"/>
        </w:rPr>
        <w:t>Refaee</w:t>
      </w:r>
      <w:proofErr w:type="spellEnd"/>
      <w:r w:rsidRPr="00A53F0F">
        <w:rPr>
          <w:bCs/>
          <w:highlight w:val="yellow"/>
        </w:rPr>
        <w:t xml:space="preserve"> et al., 2023).</w:t>
      </w:r>
      <w:r>
        <w:rPr>
          <w:b/>
          <w:highlight w:val="yellow"/>
        </w:rPr>
        <w:t xml:space="preserve"> </w:t>
      </w:r>
      <w:r>
        <w:rPr>
          <w:rFonts w:ascii="Arial" w:eastAsia="Times New Roman" w:hAnsi="Arial" w:cs="Arial"/>
          <w:color w:val="000000"/>
          <w:sz w:val="20"/>
          <w:szCs w:val="20"/>
        </w:rPr>
        <w:t xml:space="preserve">Grain yield in rice is a complex quantitative trait that is significantly influenced by various external and internal factors. Selecting lines solely </w:t>
      </w:r>
      <w:r>
        <w:rPr>
          <w:rFonts w:ascii="Arial" w:eastAsia="Times New Roman" w:hAnsi="Arial" w:cs="Arial"/>
          <w:color w:val="000000"/>
          <w:sz w:val="20"/>
          <w:szCs w:val="20"/>
          <w:highlight w:val="yellow"/>
        </w:rPr>
        <w:t xml:space="preserve">on the </w:t>
      </w:r>
      <w:r>
        <w:rPr>
          <w:rFonts w:ascii="Arial" w:eastAsia="Times New Roman" w:hAnsi="Arial" w:cs="Arial"/>
          <w:color w:val="000000"/>
          <w:sz w:val="20"/>
          <w:szCs w:val="20"/>
        </w:rPr>
        <w:t>bas</w:t>
      </w:r>
      <w:r>
        <w:rPr>
          <w:rFonts w:ascii="Arial" w:eastAsia="Times New Roman" w:hAnsi="Arial" w:cs="Arial"/>
          <w:color w:val="000000"/>
          <w:sz w:val="20"/>
          <w:szCs w:val="20"/>
          <w:highlight w:val="yellow"/>
        </w:rPr>
        <w:t>is</w:t>
      </w:r>
      <w:r>
        <w:rPr>
          <w:rFonts w:ascii="Arial" w:eastAsia="Times New Roman" w:hAnsi="Arial" w:cs="Arial"/>
          <w:color w:val="000000"/>
          <w:sz w:val="20"/>
          <w:szCs w:val="20"/>
        </w:rPr>
        <w:t xml:space="preserve"> o</w:t>
      </w:r>
      <w:r>
        <w:rPr>
          <w:rFonts w:ascii="Arial" w:eastAsia="Times New Roman" w:hAnsi="Arial" w:cs="Arial"/>
          <w:color w:val="000000"/>
          <w:sz w:val="20"/>
          <w:szCs w:val="20"/>
          <w:highlight w:val="yellow"/>
        </w:rPr>
        <w:t>f</w:t>
      </w:r>
      <w:r>
        <w:rPr>
          <w:rFonts w:ascii="Arial" w:eastAsia="Times New Roman" w:hAnsi="Arial" w:cs="Arial"/>
          <w:color w:val="000000"/>
          <w:sz w:val="20"/>
          <w:szCs w:val="20"/>
        </w:rPr>
        <w:t xml:space="preserve"> grain yield may </w:t>
      </w:r>
      <w:r>
        <w:rPr>
          <w:rFonts w:ascii="Arial" w:eastAsia="Times New Roman" w:hAnsi="Arial" w:cs="Arial"/>
          <w:color w:val="000000"/>
          <w:sz w:val="20"/>
          <w:szCs w:val="20"/>
          <w:highlight w:val="yellow"/>
        </w:rPr>
        <w:t>produc</w:t>
      </w:r>
      <w:r>
        <w:rPr>
          <w:rFonts w:ascii="Arial" w:eastAsia="Times New Roman" w:hAnsi="Arial" w:cs="Arial"/>
          <w:color w:val="000000"/>
          <w:sz w:val="20"/>
          <w:szCs w:val="20"/>
        </w:rPr>
        <w:t xml:space="preserve">e inappropriate results. </w:t>
      </w:r>
      <w:r>
        <w:rPr>
          <w:rFonts w:ascii="Arial" w:eastAsia="Times New Roman" w:hAnsi="Arial" w:cs="Arial"/>
          <w:color w:val="000000"/>
          <w:sz w:val="20"/>
          <w:szCs w:val="20"/>
          <w:highlight w:val="yellow"/>
        </w:rPr>
        <w:t>Theref</w:t>
      </w:r>
      <w:r>
        <w:rPr>
          <w:rFonts w:ascii="Arial" w:eastAsia="Times New Roman" w:hAnsi="Arial" w:cs="Arial"/>
          <w:color w:val="000000"/>
          <w:sz w:val="20"/>
          <w:szCs w:val="20"/>
        </w:rPr>
        <w:t>o</w:t>
      </w:r>
      <w:r>
        <w:rPr>
          <w:rFonts w:ascii="Arial" w:eastAsia="Times New Roman" w:hAnsi="Arial" w:cs="Arial"/>
          <w:color w:val="000000"/>
          <w:sz w:val="20"/>
          <w:szCs w:val="20"/>
          <w:highlight w:val="yellow"/>
        </w:rPr>
        <w:t>re,</w:t>
      </w:r>
      <w:r>
        <w:rPr>
          <w:rFonts w:ascii="Arial" w:eastAsia="Times New Roman" w:hAnsi="Arial" w:cs="Arial"/>
          <w:color w:val="000000"/>
          <w:sz w:val="20"/>
          <w:szCs w:val="20"/>
        </w:rPr>
        <w:t xml:space="preserve"> to improve selection efficiency, it is crucial to understand the relationship</w:t>
      </w:r>
      <w:r>
        <w:rPr>
          <w:rFonts w:ascii="Arial" w:eastAsia="Times New Roman" w:hAnsi="Arial" w:cs="Arial"/>
          <w:color w:val="000000"/>
          <w:sz w:val="20"/>
          <w:szCs w:val="20"/>
          <w:highlight w:val="yellow"/>
        </w:rPr>
        <w:t>s</w:t>
      </w:r>
      <w:r>
        <w:rPr>
          <w:rFonts w:ascii="Arial" w:eastAsia="Times New Roman" w:hAnsi="Arial" w:cs="Arial"/>
          <w:color w:val="000000"/>
          <w:sz w:val="20"/>
          <w:szCs w:val="20"/>
        </w:rPr>
        <w:t xml:space="preserve"> between grain yield and its components (Vinnakota </w:t>
      </w:r>
      <w:r>
        <w:rPr>
          <w:rFonts w:ascii="Arial" w:eastAsia="Times New Roman" w:hAnsi="Arial" w:cs="Arial"/>
          <w:i/>
          <w:iCs/>
          <w:color w:val="000000"/>
          <w:sz w:val="20"/>
          <w:szCs w:val="20"/>
        </w:rPr>
        <w:t>et al</w:t>
      </w:r>
      <w:r>
        <w:rPr>
          <w:rFonts w:ascii="Arial" w:eastAsia="Times New Roman" w:hAnsi="Arial" w:cs="Arial"/>
          <w:color w:val="000000"/>
          <w:sz w:val="20"/>
          <w:szCs w:val="20"/>
        </w:rPr>
        <w:t xml:space="preserve">., 2025). Correlation analysis </w:t>
      </w:r>
      <w:r>
        <w:rPr>
          <w:rFonts w:ascii="Arial" w:eastAsia="Times New Roman" w:hAnsi="Arial" w:cs="Arial"/>
          <w:color w:val="000000"/>
          <w:sz w:val="20"/>
          <w:szCs w:val="20"/>
          <w:highlight w:val="yellow"/>
        </w:rPr>
        <w:t>i</w:t>
      </w:r>
      <w:r>
        <w:rPr>
          <w:rFonts w:ascii="Arial" w:eastAsia="Times New Roman" w:hAnsi="Arial" w:cs="Arial"/>
          <w:color w:val="000000"/>
          <w:sz w:val="20"/>
          <w:szCs w:val="20"/>
        </w:rPr>
        <w:t xml:space="preserve">s a </w:t>
      </w:r>
      <w:r>
        <w:rPr>
          <w:rFonts w:ascii="Arial" w:eastAsia="Times New Roman" w:hAnsi="Arial" w:cs="Arial"/>
          <w:color w:val="000000"/>
          <w:sz w:val="20"/>
          <w:szCs w:val="20"/>
          <w:highlight w:val="yellow"/>
        </w:rPr>
        <w:t>us</w:t>
      </w:r>
      <w:r>
        <w:rPr>
          <w:rFonts w:ascii="Arial" w:eastAsia="Times New Roman" w:hAnsi="Arial" w:cs="Arial"/>
          <w:color w:val="000000"/>
          <w:sz w:val="20"/>
          <w:szCs w:val="20"/>
        </w:rPr>
        <w:t>e</w:t>
      </w:r>
      <w:r>
        <w:rPr>
          <w:rFonts w:ascii="Arial" w:eastAsia="Times New Roman" w:hAnsi="Arial" w:cs="Arial"/>
          <w:color w:val="000000"/>
          <w:sz w:val="20"/>
          <w:szCs w:val="20"/>
          <w:highlight w:val="yellow"/>
        </w:rPr>
        <w:t>ful</w:t>
      </w:r>
      <w:r>
        <w:rPr>
          <w:rFonts w:ascii="Arial" w:eastAsia="Times New Roman" w:hAnsi="Arial" w:cs="Arial"/>
          <w:color w:val="000000"/>
          <w:sz w:val="20"/>
          <w:szCs w:val="20"/>
        </w:rPr>
        <w:t xml:space="preserve"> tool </w:t>
      </w:r>
      <w:r>
        <w:rPr>
          <w:rFonts w:ascii="Arial" w:eastAsia="Times New Roman" w:hAnsi="Arial" w:cs="Arial"/>
          <w:color w:val="000000"/>
          <w:sz w:val="20"/>
          <w:szCs w:val="20"/>
          <w:highlight w:val="yellow"/>
        </w:rPr>
        <w:t>f</w:t>
      </w:r>
      <w:r>
        <w:rPr>
          <w:rFonts w:ascii="Arial" w:eastAsia="Times New Roman" w:hAnsi="Arial" w:cs="Arial"/>
          <w:color w:val="000000"/>
          <w:sz w:val="20"/>
          <w:szCs w:val="20"/>
        </w:rPr>
        <w:t>o</w:t>
      </w:r>
      <w:r>
        <w:rPr>
          <w:rFonts w:ascii="Arial" w:eastAsia="Times New Roman" w:hAnsi="Arial" w:cs="Arial"/>
          <w:color w:val="000000"/>
          <w:sz w:val="20"/>
          <w:szCs w:val="20"/>
          <w:highlight w:val="yellow"/>
        </w:rPr>
        <w:t>r</w:t>
      </w:r>
      <w:r>
        <w:rPr>
          <w:rFonts w:ascii="Arial" w:eastAsia="Times New Roman" w:hAnsi="Arial" w:cs="Arial"/>
          <w:color w:val="000000"/>
          <w:sz w:val="20"/>
          <w:szCs w:val="20"/>
        </w:rPr>
        <w:t xml:space="preserve"> study</w:t>
      </w:r>
      <w:r>
        <w:rPr>
          <w:rFonts w:ascii="Arial" w:eastAsia="Times New Roman" w:hAnsi="Arial" w:cs="Arial"/>
          <w:color w:val="000000"/>
          <w:sz w:val="20"/>
          <w:szCs w:val="20"/>
          <w:highlight w:val="yellow"/>
        </w:rPr>
        <w:t>ing the</w:t>
      </w:r>
      <w:r>
        <w:rPr>
          <w:rFonts w:ascii="Arial" w:eastAsia="Times New Roman" w:hAnsi="Arial" w:cs="Arial"/>
          <w:color w:val="000000"/>
          <w:sz w:val="20"/>
          <w:szCs w:val="20"/>
        </w:rPr>
        <w:t xml:space="preserve"> degree and direction of association</w:t>
      </w:r>
      <w:r>
        <w:rPr>
          <w:rFonts w:ascii="Arial" w:eastAsia="Times New Roman" w:hAnsi="Arial" w:cs="Arial"/>
          <w:color w:val="000000"/>
          <w:sz w:val="20"/>
          <w:szCs w:val="20"/>
          <w:highlight w:val="yellow"/>
        </w:rPr>
        <w:t>s</w:t>
      </w:r>
      <w:r>
        <w:rPr>
          <w:rFonts w:ascii="Arial" w:eastAsia="Times New Roman" w:hAnsi="Arial" w:cs="Arial"/>
          <w:color w:val="000000"/>
          <w:sz w:val="20"/>
          <w:szCs w:val="20"/>
        </w:rPr>
        <w:t xml:space="preserve"> between traits (Falconer</w:t>
      </w:r>
      <w:r>
        <w:rPr>
          <w:rFonts w:ascii="Arial" w:eastAsia="Times New Roman" w:hAnsi="Arial" w:cs="Arial"/>
          <w:color w:val="000000"/>
          <w:sz w:val="20"/>
          <w:szCs w:val="20"/>
          <w:highlight w:val="yellow"/>
        </w:rPr>
        <w:t>,</w:t>
      </w:r>
      <w:r>
        <w:rPr>
          <w:rFonts w:ascii="Arial" w:eastAsia="Times New Roman" w:hAnsi="Arial" w:cs="Arial"/>
          <w:color w:val="000000"/>
          <w:sz w:val="20"/>
          <w:szCs w:val="20"/>
        </w:rPr>
        <w:t xml:space="preserve"> 19</w:t>
      </w:r>
      <w:r w:rsidR="0003694C">
        <w:rPr>
          <w:rFonts w:ascii="Arial" w:eastAsia="Times New Roman" w:hAnsi="Arial" w:cs="Arial"/>
          <w:color w:val="000000"/>
          <w:sz w:val="20"/>
          <w:szCs w:val="20"/>
        </w:rPr>
        <w:t>81</w:t>
      </w:r>
      <w:r>
        <w:rPr>
          <w:rFonts w:ascii="Arial" w:eastAsia="Times New Roman" w:hAnsi="Arial" w:cs="Arial"/>
          <w:color w:val="000000"/>
          <w:sz w:val="20"/>
          <w:szCs w:val="20"/>
        </w:rPr>
        <w:t xml:space="preserve">). </w:t>
      </w:r>
      <w:r>
        <w:rPr>
          <w:rFonts w:ascii="Arial" w:hAnsi="Arial" w:cs="Arial"/>
          <w:color w:val="000000"/>
          <w:sz w:val="20"/>
          <w:szCs w:val="20"/>
          <w:highlight w:val="yellow"/>
        </w:rPr>
        <w:t>H</w:t>
      </w:r>
      <w:r>
        <w:rPr>
          <w:rFonts w:ascii="Arial" w:hAnsi="Arial" w:cs="Arial"/>
          <w:color w:val="000000"/>
          <w:sz w:val="20"/>
          <w:szCs w:val="20"/>
        </w:rPr>
        <w:t>o</w:t>
      </w:r>
      <w:r>
        <w:rPr>
          <w:rFonts w:ascii="Arial" w:hAnsi="Arial" w:cs="Arial"/>
          <w:color w:val="000000"/>
          <w:sz w:val="20"/>
          <w:szCs w:val="20"/>
          <w:highlight w:val="yellow"/>
        </w:rPr>
        <w:t>w</w:t>
      </w:r>
      <w:r>
        <w:rPr>
          <w:rFonts w:ascii="Arial" w:hAnsi="Arial" w:cs="Arial"/>
          <w:color w:val="000000"/>
          <w:sz w:val="20"/>
          <w:szCs w:val="20"/>
        </w:rPr>
        <w:t>e</w:t>
      </w:r>
      <w:r>
        <w:rPr>
          <w:rFonts w:ascii="Arial" w:hAnsi="Arial" w:cs="Arial"/>
          <w:color w:val="000000"/>
          <w:sz w:val="20"/>
          <w:szCs w:val="20"/>
          <w:highlight w:val="yellow"/>
        </w:rPr>
        <w:t>v</w:t>
      </w:r>
      <w:r>
        <w:rPr>
          <w:rFonts w:ascii="Arial" w:hAnsi="Arial" w:cs="Arial"/>
          <w:color w:val="000000"/>
          <w:sz w:val="20"/>
          <w:szCs w:val="20"/>
        </w:rPr>
        <w:t>e</w:t>
      </w:r>
      <w:r>
        <w:rPr>
          <w:rFonts w:ascii="Arial" w:hAnsi="Arial" w:cs="Arial"/>
          <w:color w:val="000000"/>
          <w:sz w:val="20"/>
          <w:szCs w:val="20"/>
          <w:highlight w:val="yellow"/>
        </w:rPr>
        <w:t>r,</w:t>
      </w:r>
      <w:r>
        <w:rPr>
          <w:rFonts w:ascii="Arial" w:hAnsi="Arial" w:cs="Arial"/>
          <w:color w:val="000000"/>
          <w:sz w:val="20"/>
          <w:szCs w:val="20"/>
        </w:rPr>
        <w:t xml:space="preserve"> correlations </w:t>
      </w:r>
      <w:r>
        <w:rPr>
          <w:rFonts w:ascii="Arial" w:hAnsi="Arial" w:cs="Arial"/>
          <w:color w:val="000000"/>
          <w:sz w:val="20"/>
          <w:szCs w:val="20"/>
          <w:highlight w:val="yellow"/>
        </w:rPr>
        <w:t>may b</w:t>
      </w:r>
      <w:r>
        <w:rPr>
          <w:rFonts w:ascii="Arial" w:hAnsi="Arial" w:cs="Arial"/>
          <w:color w:val="000000"/>
          <w:sz w:val="20"/>
          <w:szCs w:val="20"/>
        </w:rPr>
        <w:t>e i</w:t>
      </w:r>
      <w:r>
        <w:rPr>
          <w:rFonts w:ascii="Arial" w:hAnsi="Arial" w:cs="Arial"/>
          <w:color w:val="000000"/>
          <w:sz w:val="20"/>
          <w:szCs w:val="20"/>
          <w:highlight w:val="yellow"/>
        </w:rPr>
        <w:t>nfl</w:t>
      </w:r>
      <w:r>
        <w:rPr>
          <w:rFonts w:ascii="Arial" w:hAnsi="Arial" w:cs="Arial"/>
          <w:color w:val="000000"/>
          <w:sz w:val="20"/>
          <w:szCs w:val="20"/>
        </w:rPr>
        <w:t>ue</w:t>
      </w:r>
      <w:r>
        <w:rPr>
          <w:rFonts w:ascii="Arial" w:hAnsi="Arial" w:cs="Arial"/>
          <w:color w:val="000000"/>
          <w:sz w:val="20"/>
          <w:szCs w:val="20"/>
          <w:highlight w:val="yellow"/>
        </w:rPr>
        <w:t>nced</w:t>
      </w:r>
      <w:r>
        <w:rPr>
          <w:rFonts w:ascii="Arial" w:hAnsi="Arial" w:cs="Arial"/>
          <w:color w:val="000000"/>
          <w:sz w:val="20"/>
          <w:szCs w:val="20"/>
        </w:rPr>
        <w:t xml:space="preserve"> </w:t>
      </w:r>
      <w:r>
        <w:rPr>
          <w:rFonts w:ascii="Arial" w:hAnsi="Arial" w:cs="Arial"/>
          <w:color w:val="000000"/>
          <w:sz w:val="20"/>
          <w:szCs w:val="20"/>
          <w:highlight w:val="yellow"/>
        </w:rPr>
        <w:t>by</w:t>
      </w:r>
      <w:r>
        <w:rPr>
          <w:rFonts w:ascii="Arial" w:hAnsi="Arial" w:cs="Arial"/>
          <w:color w:val="000000"/>
          <w:sz w:val="20"/>
          <w:szCs w:val="20"/>
        </w:rPr>
        <w:t xml:space="preserve"> linkage and pleiotropy (Saripalli </w:t>
      </w:r>
      <w:r>
        <w:rPr>
          <w:rFonts w:ascii="Arial" w:hAnsi="Arial" w:cs="Arial"/>
          <w:i/>
          <w:iCs/>
          <w:color w:val="000000"/>
          <w:sz w:val="20"/>
          <w:szCs w:val="20"/>
        </w:rPr>
        <w:t>et al</w:t>
      </w:r>
      <w:r>
        <w:rPr>
          <w:rFonts w:ascii="Arial" w:hAnsi="Arial" w:cs="Arial"/>
          <w:color w:val="000000"/>
          <w:sz w:val="20"/>
          <w:szCs w:val="20"/>
        </w:rPr>
        <w:t xml:space="preserve">., 2018). Hence, it is necessary to </w:t>
      </w:r>
      <w:r>
        <w:rPr>
          <w:rFonts w:ascii="Arial" w:hAnsi="Arial" w:cs="Arial"/>
          <w:color w:val="000000"/>
          <w:sz w:val="20"/>
          <w:szCs w:val="20"/>
          <w:highlight w:val="yellow"/>
        </w:rPr>
        <w:t>exami</w:t>
      </w:r>
      <w:r>
        <w:rPr>
          <w:rFonts w:ascii="Arial" w:hAnsi="Arial" w:cs="Arial"/>
          <w:color w:val="000000"/>
          <w:sz w:val="20"/>
          <w:szCs w:val="20"/>
        </w:rPr>
        <w:t>n</w:t>
      </w:r>
      <w:r>
        <w:rPr>
          <w:rFonts w:ascii="Arial" w:hAnsi="Arial" w:cs="Arial"/>
          <w:color w:val="000000"/>
          <w:sz w:val="20"/>
          <w:szCs w:val="20"/>
          <w:highlight w:val="yellow"/>
        </w:rPr>
        <w:t>e</w:t>
      </w:r>
      <w:r>
        <w:rPr>
          <w:rFonts w:ascii="Arial" w:hAnsi="Arial" w:cs="Arial"/>
          <w:color w:val="000000"/>
          <w:sz w:val="20"/>
          <w:szCs w:val="20"/>
        </w:rPr>
        <w:t xml:space="preserve"> the relationship</w:t>
      </w:r>
      <w:r>
        <w:rPr>
          <w:rFonts w:ascii="Arial" w:hAnsi="Arial" w:cs="Arial"/>
          <w:color w:val="000000"/>
          <w:sz w:val="20"/>
          <w:szCs w:val="20"/>
          <w:highlight w:val="yellow"/>
        </w:rPr>
        <w:t>s</w:t>
      </w:r>
      <w:r>
        <w:rPr>
          <w:rFonts w:ascii="Arial" w:hAnsi="Arial" w:cs="Arial"/>
          <w:color w:val="000000"/>
          <w:sz w:val="20"/>
          <w:szCs w:val="20"/>
        </w:rPr>
        <w:t xml:space="preserve"> between the variables. Path analysis</w:t>
      </w:r>
      <w:r>
        <w:rPr>
          <w:rFonts w:ascii="Arial" w:hAnsi="Arial" w:cs="Arial"/>
          <w:color w:val="000000"/>
          <w:sz w:val="20"/>
          <w:szCs w:val="20"/>
          <w:highlight w:val="yellow"/>
        </w:rPr>
        <w:t xml:space="preserve"> is</w:t>
      </w:r>
      <w:r>
        <w:rPr>
          <w:rFonts w:ascii="Arial" w:hAnsi="Arial" w:cs="Arial"/>
          <w:color w:val="000000"/>
          <w:sz w:val="20"/>
          <w:szCs w:val="20"/>
        </w:rPr>
        <w:t xml:space="preserve"> a statistical me</w:t>
      </w:r>
      <w:r>
        <w:rPr>
          <w:rFonts w:ascii="Arial" w:hAnsi="Arial" w:cs="Arial"/>
          <w:color w:val="000000"/>
          <w:sz w:val="20"/>
          <w:szCs w:val="20"/>
          <w:highlight w:val="yellow"/>
        </w:rPr>
        <w:t>thod th</w:t>
      </w:r>
      <w:r>
        <w:rPr>
          <w:rFonts w:ascii="Arial" w:hAnsi="Arial" w:cs="Arial"/>
          <w:color w:val="000000"/>
          <w:sz w:val="20"/>
          <w:szCs w:val="20"/>
        </w:rPr>
        <w:t>a</w:t>
      </w:r>
      <w:r>
        <w:rPr>
          <w:rFonts w:ascii="Arial" w:hAnsi="Arial" w:cs="Arial"/>
          <w:color w:val="000000"/>
          <w:sz w:val="20"/>
          <w:szCs w:val="20"/>
          <w:highlight w:val="yellow"/>
        </w:rPr>
        <w:t>t pa</w:t>
      </w:r>
      <w:r>
        <w:rPr>
          <w:rFonts w:ascii="Arial" w:hAnsi="Arial" w:cs="Arial"/>
          <w:color w:val="000000"/>
          <w:sz w:val="20"/>
          <w:szCs w:val="20"/>
        </w:rPr>
        <w:t>r</w:t>
      </w:r>
      <w:r>
        <w:rPr>
          <w:rFonts w:ascii="Arial" w:hAnsi="Arial" w:cs="Arial"/>
          <w:color w:val="000000"/>
          <w:sz w:val="20"/>
          <w:szCs w:val="20"/>
          <w:highlight w:val="yellow"/>
        </w:rPr>
        <w:t>t</w:t>
      </w:r>
      <w:r>
        <w:rPr>
          <w:rFonts w:ascii="Arial" w:hAnsi="Arial" w:cs="Arial"/>
          <w:color w:val="000000"/>
          <w:sz w:val="20"/>
          <w:szCs w:val="20"/>
        </w:rPr>
        <w:t>it</w:t>
      </w:r>
      <w:r>
        <w:rPr>
          <w:rFonts w:ascii="Arial" w:hAnsi="Arial" w:cs="Arial"/>
          <w:color w:val="000000"/>
          <w:sz w:val="20"/>
          <w:szCs w:val="20"/>
          <w:highlight w:val="yellow"/>
        </w:rPr>
        <w:t>ion</w:t>
      </w:r>
      <w:r>
        <w:rPr>
          <w:rFonts w:ascii="Arial" w:hAnsi="Arial" w:cs="Arial"/>
          <w:color w:val="000000"/>
          <w:sz w:val="20"/>
          <w:szCs w:val="20"/>
        </w:rPr>
        <w:t>s simple correlation</w:t>
      </w:r>
      <w:r>
        <w:rPr>
          <w:rFonts w:ascii="Arial" w:hAnsi="Arial" w:cs="Arial"/>
          <w:color w:val="000000"/>
          <w:sz w:val="20"/>
          <w:szCs w:val="20"/>
          <w:highlight w:val="yellow"/>
        </w:rPr>
        <w:t>s</w:t>
      </w:r>
      <w:r>
        <w:rPr>
          <w:rFonts w:ascii="Arial" w:hAnsi="Arial" w:cs="Arial"/>
          <w:color w:val="000000"/>
          <w:sz w:val="20"/>
          <w:szCs w:val="20"/>
        </w:rPr>
        <w:t xml:space="preserve"> into direct and indirect effects </w:t>
      </w:r>
      <w:r>
        <w:rPr>
          <w:rFonts w:ascii="Arial" w:hAnsi="Arial" w:cs="Arial"/>
          <w:color w:val="000000"/>
          <w:sz w:val="20"/>
          <w:szCs w:val="20"/>
          <w:highlight w:val="yellow"/>
        </w:rPr>
        <w:t xml:space="preserve">to </w:t>
      </w:r>
      <w:r>
        <w:rPr>
          <w:rFonts w:ascii="Arial" w:hAnsi="Arial" w:cs="Arial"/>
          <w:color w:val="000000"/>
          <w:sz w:val="20"/>
          <w:szCs w:val="20"/>
        </w:rPr>
        <w:t>f</w:t>
      </w:r>
      <w:r>
        <w:rPr>
          <w:rFonts w:ascii="Arial" w:hAnsi="Arial" w:cs="Arial"/>
          <w:color w:val="000000"/>
          <w:sz w:val="20"/>
          <w:szCs w:val="20"/>
          <w:highlight w:val="yellow"/>
        </w:rPr>
        <w:t>acili</w:t>
      </w:r>
      <w:r>
        <w:rPr>
          <w:rFonts w:ascii="Arial" w:hAnsi="Arial" w:cs="Arial"/>
          <w:color w:val="000000"/>
          <w:sz w:val="20"/>
          <w:szCs w:val="20"/>
        </w:rPr>
        <w:t>t</w:t>
      </w:r>
      <w:r>
        <w:rPr>
          <w:rFonts w:ascii="Arial" w:hAnsi="Arial" w:cs="Arial"/>
          <w:color w:val="000000"/>
          <w:sz w:val="20"/>
          <w:szCs w:val="20"/>
          <w:highlight w:val="yellow"/>
        </w:rPr>
        <w:t>a</w:t>
      </w:r>
      <w:r>
        <w:rPr>
          <w:rFonts w:ascii="Arial" w:hAnsi="Arial" w:cs="Arial"/>
          <w:color w:val="000000"/>
          <w:sz w:val="20"/>
          <w:szCs w:val="20"/>
        </w:rPr>
        <w:t>te</w:t>
      </w:r>
      <w:r>
        <w:rPr>
          <w:rFonts w:ascii="Arial" w:hAnsi="Arial" w:cs="Arial"/>
          <w:color w:val="000000"/>
          <w:sz w:val="20"/>
          <w:szCs w:val="20"/>
          <w:highlight w:val="yellow"/>
        </w:rPr>
        <w:t xml:space="preserve"> thei</w:t>
      </w:r>
      <w:r>
        <w:rPr>
          <w:rFonts w:ascii="Arial" w:hAnsi="Arial" w:cs="Arial"/>
          <w:color w:val="000000"/>
          <w:sz w:val="20"/>
          <w:szCs w:val="20"/>
        </w:rPr>
        <w:t xml:space="preserve">r interpretation (Dewey </w:t>
      </w:r>
      <w:r>
        <w:rPr>
          <w:rFonts w:ascii="Arial" w:hAnsi="Arial" w:cs="Arial"/>
          <w:color w:val="000000"/>
          <w:sz w:val="20"/>
          <w:szCs w:val="20"/>
          <w:highlight w:val="yellow"/>
        </w:rPr>
        <w:t>&amp;</w:t>
      </w:r>
      <w:r>
        <w:rPr>
          <w:rFonts w:ascii="Arial" w:hAnsi="Arial" w:cs="Arial"/>
          <w:color w:val="000000"/>
          <w:sz w:val="20"/>
          <w:szCs w:val="20"/>
        </w:rPr>
        <w:t xml:space="preserve"> Lu</w:t>
      </w:r>
      <w:r>
        <w:rPr>
          <w:rFonts w:ascii="Arial" w:hAnsi="Arial" w:cs="Arial"/>
          <w:color w:val="000000"/>
          <w:sz w:val="20"/>
          <w:szCs w:val="20"/>
          <w:highlight w:val="yellow"/>
        </w:rPr>
        <w:t>,</w:t>
      </w:r>
      <w:r>
        <w:rPr>
          <w:rFonts w:ascii="Arial" w:hAnsi="Arial" w:cs="Arial"/>
          <w:color w:val="000000"/>
          <w:sz w:val="20"/>
          <w:szCs w:val="20"/>
        </w:rPr>
        <w:t xml:space="preserve"> 195</w:t>
      </w:r>
      <w:r>
        <w:rPr>
          <w:rFonts w:ascii="Arial" w:hAnsi="Arial" w:cs="Arial"/>
          <w:color w:val="000000"/>
          <w:sz w:val="20"/>
          <w:szCs w:val="20"/>
          <w:highlight w:val="yellow"/>
        </w:rPr>
        <w:t>9</w:t>
      </w:r>
      <w:r>
        <w:rPr>
          <w:rFonts w:ascii="Arial" w:hAnsi="Arial" w:cs="Arial"/>
          <w:color w:val="000000"/>
          <w:sz w:val="20"/>
          <w:szCs w:val="20"/>
        </w:rPr>
        <w:t>)</w:t>
      </w:r>
      <w:r>
        <w:rPr>
          <w:rFonts w:ascii="Arial" w:eastAsia="Times New Roman" w:hAnsi="Arial" w:cs="Arial"/>
          <w:color w:val="000000"/>
          <w:sz w:val="20"/>
          <w:szCs w:val="20"/>
        </w:rPr>
        <w:t xml:space="preserve">. </w:t>
      </w:r>
      <w:r w:rsidRPr="00A53F0F">
        <w:rPr>
          <w:bCs/>
          <w:highlight w:val="yellow"/>
        </w:rPr>
        <w:t xml:space="preserve">In an analysis of rice progenies under reproductive-stage salinity stress, productive tiller number and spikelet fertility showed positive direct effects on grain yield (Vani Praveena et al., 2025). Accordingly, a genotype-specific assessment is needed to clarify the associations of grain yield with its components and salinity-response traits in the elite medium-duration rice lines evaluated at Machilipatnam. However, the combined relationships among yield, yield components and salinity-response traits have not been fully </w:t>
      </w:r>
      <w:proofErr w:type="spellStart"/>
      <w:r w:rsidRPr="00A53F0F">
        <w:rPr>
          <w:bCs/>
          <w:highlight w:val="yellow"/>
        </w:rPr>
        <w:t>characterised</w:t>
      </w:r>
      <w:proofErr w:type="spellEnd"/>
      <w:r w:rsidRPr="00A53F0F">
        <w:rPr>
          <w:bCs/>
          <w:highlight w:val="yellow"/>
        </w:rPr>
        <w:t xml:space="preserve"> in these specific elite medium-duration lines under local coastal saline field conditions.</w:t>
      </w:r>
      <w:r>
        <w:rPr>
          <w:b/>
          <w:highlight w:val="yellow"/>
        </w:rPr>
        <w:t xml:space="preserve"> </w:t>
      </w:r>
      <w:r>
        <w:rPr>
          <w:rFonts w:ascii="Arial" w:eastAsia="Times New Roman" w:hAnsi="Arial" w:cs="Arial"/>
          <w:color w:val="000000"/>
          <w:sz w:val="20"/>
          <w:szCs w:val="20"/>
        </w:rPr>
        <w:t xml:space="preserve">Therefore, </w:t>
      </w:r>
      <w:r>
        <w:rPr>
          <w:rFonts w:ascii="Arial" w:eastAsia="Times New Roman" w:hAnsi="Arial" w:cs="Arial"/>
          <w:color w:val="000000"/>
          <w:sz w:val="20"/>
          <w:szCs w:val="20"/>
          <w:highlight w:val="yellow"/>
        </w:rPr>
        <w:t>t</w:t>
      </w:r>
      <w:r>
        <w:rPr>
          <w:rFonts w:ascii="Arial" w:eastAsia="Times New Roman" w:hAnsi="Arial" w:cs="Arial"/>
          <w:color w:val="000000"/>
          <w:sz w:val="20"/>
          <w:szCs w:val="20"/>
        </w:rPr>
        <w:t>o understand the association</w:t>
      </w:r>
      <w:r>
        <w:rPr>
          <w:rFonts w:ascii="Arial" w:eastAsia="Times New Roman" w:hAnsi="Arial" w:cs="Arial"/>
          <w:color w:val="000000"/>
          <w:sz w:val="20"/>
          <w:szCs w:val="20"/>
          <w:highlight w:val="yellow"/>
        </w:rPr>
        <w:t>s</w:t>
      </w:r>
      <w:r>
        <w:rPr>
          <w:rFonts w:ascii="Arial" w:eastAsia="Times New Roman" w:hAnsi="Arial" w:cs="Arial"/>
          <w:color w:val="000000"/>
          <w:sz w:val="20"/>
          <w:szCs w:val="20"/>
        </w:rPr>
        <w:t xml:space="preserve"> and effects o</w:t>
      </w:r>
      <w:r>
        <w:rPr>
          <w:rFonts w:ascii="Arial" w:eastAsia="Times New Roman" w:hAnsi="Arial" w:cs="Arial"/>
          <w:color w:val="000000"/>
          <w:sz w:val="20"/>
          <w:szCs w:val="20"/>
          <w:highlight w:val="yellow"/>
        </w:rPr>
        <w:t>f</w:t>
      </w:r>
      <w:r>
        <w:rPr>
          <w:rFonts w:ascii="Arial" w:eastAsia="Times New Roman" w:hAnsi="Arial" w:cs="Arial"/>
          <w:color w:val="000000"/>
          <w:sz w:val="20"/>
          <w:szCs w:val="20"/>
        </w:rPr>
        <w:t xml:space="preserve"> yield</w:t>
      </w:r>
      <w:r>
        <w:rPr>
          <w:rFonts w:ascii="Arial" w:eastAsia="Times New Roman" w:hAnsi="Arial" w:cs="Arial"/>
          <w:color w:val="000000"/>
          <w:sz w:val="20"/>
          <w:szCs w:val="20"/>
          <w:highlight w:val="yellow"/>
        </w:rPr>
        <w:t>-</w:t>
      </w:r>
      <w:r>
        <w:rPr>
          <w:rFonts w:ascii="Arial" w:eastAsia="Times New Roman" w:hAnsi="Arial" w:cs="Arial"/>
          <w:color w:val="000000"/>
          <w:sz w:val="20"/>
          <w:szCs w:val="20"/>
        </w:rPr>
        <w:t xml:space="preserve">related traits </w:t>
      </w:r>
      <w:r>
        <w:rPr>
          <w:rFonts w:ascii="Arial" w:eastAsia="Times New Roman" w:hAnsi="Arial" w:cs="Arial"/>
          <w:color w:val="000000"/>
          <w:sz w:val="20"/>
          <w:szCs w:val="20"/>
          <w:highlight w:val="yellow"/>
        </w:rPr>
        <w:t xml:space="preserve">and </w:t>
      </w:r>
      <w:r>
        <w:rPr>
          <w:rFonts w:ascii="Arial" w:eastAsia="Times New Roman" w:hAnsi="Arial" w:cs="Arial"/>
          <w:color w:val="000000"/>
          <w:sz w:val="20"/>
          <w:szCs w:val="20"/>
        </w:rPr>
        <w:t>ide</w:t>
      </w:r>
      <w:r>
        <w:rPr>
          <w:rFonts w:ascii="Arial" w:eastAsia="Times New Roman" w:hAnsi="Arial" w:cs="Arial"/>
          <w:color w:val="000000"/>
          <w:sz w:val="20"/>
          <w:szCs w:val="20"/>
          <w:highlight w:val="yellow"/>
        </w:rPr>
        <w:t>nt</w:t>
      </w:r>
      <w:r>
        <w:rPr>
          <w:rFonts w:ascii="Arial" w:eastAsia="Times New Roman" w:hAnsi="Arial" w:cs="Arial"/>
          <w:color w:val="000000"/>
          <w:sz w:val="20"/>
          <w:szCs w:val="20"/>
        </w:rPr>
        <w:t>i</w:t>
      </w:r>
      <w:r>
        <w:rPr>
          <w:rFonts w:ascii="Arial" w:eastAsia="Times New Roman" w:hAnsi="Arial" w:cs="Arial"/>
          <w:color w:val="000000"/>
          <w:sz w:val="20"/>
          <w:szCs w:val="20"/>
          <w:highlight w:val="yellow"/>
        </w:rPr>
        <w:t>fy</w:t>
      </w:r>
      <w:r>
        <w:rPr>
          <w:rFonts w:ascii="Arial" w:eastAsia="Times New Roman" w:hAnsi="Arial" w:cs="Arial"/>
          <w:color w:val="000000"/>
          <w:sz w:val="20"/>
          <w:szCs w:val="20"/>
        </w:rPr>
        <w:t xml:space="preserve"> promising </w:t>
      </w:r>
      <w:r>
        <w:rPr>
          <w:rFonts w:ascii="Arial" w:eastAsia="Times New Roman" w:hAnsi="Arial" w:cs="Arial"/>
          <w:color w:val="000000"/>
          <w:sz w:val="20"/>
          <w:szCs w:val="20"/>
          <w:highlight w:val="yellow"/>
        </w:rPr>
        <w:t>li</w:t>
      </w:r>
      <w:r>
        <w:rPr>
          <w:rFonts w:ascii="Arial" w:eastAsia="Times New Roman" w:hAnsi="Arial" w:cs="Arial"/>
          <w:color w:val="000000"/>
          <w:sz w:val="20"/>
          <w:szCs w:val="20"/>
        </w:rPr>
        <w:t>nes, we studie</w:t>
      </w:r>
      <w:r>
        <w:rPr>
          <w:rFonts w:ascii="Arial" w:eastAsia="Times New Roman" w:hAnsi="Arial" w:cs="Arial"/>
          <w:color w:val="000000"/>
          <w:sz w:val="20"/>
          <w:szCs w:val="20"/>
          <w:highlight w:val="yellow"/>
        </w:rPr>
        <w:t>d</w:t>
      </w:r>
      <w:r>
        <w:rPr>
          <w:rFonts w:ascii="Arial" w:eastAsia="Times New Roman" w:hAnsi="Arial" w:cs="Arial"/>
          <w:color w:val="000000"/>
          <w:sz w:val="20"/>
          <w:szCs w:val="20"/>
        </w:rPr>
        <w:t xml:space="preserve"> character association</w:t>
      </w:r>
      <w:r>
        <w:rPr>
          <w:rFonts w:ascii="Arial" w:eastAsia="Times New Roman" w:hAnsi="Arial" w:cs="Arial"/>
          <w:color w:val="000000"/>
          <w:sz w:val="20"/>
          <w:szCs w:val="20"/>
          <w:highlight w:val="yellow"/>
        </w:rPr>
        <w:t>s</w:t>
      </w:r>
      <w:r>
        <w:rPr>
          <w:rFonts w:ascii="Arial" w:eastAsia="Times New Roman" w:hAnsi="Arial" w:cs="Arial"/>
          <w:color w:val="000000"/>
          <w:sz w:val="20"/>
          <w:szCs w:val="20"/>
        </w:rPr>
        <w:t xml:space="preserve"> and path </w:t>
      </w:r>
      <w:r>
        <w:rPr>
          <w:rFonts w:ascii="Arial" w:eastAsia="Times New Roman" w:hAnsi="Arial" w:cs="Arial"/>
          <w:color w:val="000000"/>
          <w:sz w:val="20"/>
          <w:szCs w:val="20"/>
          <w:highlight w:val="yellow"/>
        </w:rPr>
        <w:t>coefficie</w:t>
      </w:r>
      <w:r>
        <w:rPr>
          <w:rFonts w:ascii="Arial" w:eastAsia="Times New Roman" w:hAnsi="Arial" w:cs="Arial"/>
          <w:color w:val="000000"/>
          <w:sz w:val="20"/>
          <w:szCs w:val="20"/>
        </w:rPr>
        <w:t>n</w:t>
      </w:r>
      <w:r>
        <w:rPr>
          <w:rFonts w:ascii="Arial" w:eastAsia="Times New Roman" w:hAnsi="Arial" w:cs="Arial"/>
          <w:color w:val="000000"/>
          <w:sz w:val="20"/>
          <w:szCs w:val="20"/>
          <w:highlight w:val="yellow"/>
        </w:rPr>
        <w:t>t</w:t>
      </w:r>
      <w:r>
        <w:rPr>
          <w:rFonts w:ascii="Arial" w:eastAsia="Times New Roman" w:hAnsi="Arial" w:cs="Arial"/>
          <w:color w:val="000000"/>
          <w:sz w:val="20"/>
          <w:szCs w:val="20"/>
        </w:rPr>
        <w:t xml:space="preserve">s for yield </w:t>
      </w:r>
      <w:r>
        <w:rPr>
          <w:rFonts w:ascii="Arial" w:eastAsia="Times New Roman" w:hAnsi="Arial" w:cs="Arial"/>
          <w:color w:val="000000"/>
          <w:sz w:val="20"/>
          <w:szCs w:val="20"/>
          <w:highlight w:val="yellow"/>
        </w:rPr>
        <w:t>improv</w:t>
      </w:r>
      <w:r>
        <w:rPr>
          <w:rFonts w:ascii="Arial" w:eastAsia="Times New Roman" w:hAnsi="Arial" w:cs="Arial"/>
          <w:color w:val="000000"/>
          <w:sz w:val="20"/>
          <w:szCs w:val="20"/>
        </w:rPr>
        <w:t>ement in advanced yield trials.</w:t>
      </w:r>
    </w:p>
    <w:p w14:paraId="120FE61D" w14:textId="77777777" w:rsidR="00044703" w:rsidRPr="00C16ED7" w:rsidRDefault="00044703" w:rsidP="00C335ED">
      <w:pPr>
        <w:shd w:val="clear" w:color="auto" w:fill="FFFFFF"/>
        <w:jc w:val="both"/>
        <w:rPr>
          <w:rFonts w:ascii="Arial" w:eastAsia="Times New Roman" w:hAnsi="Arial" w:cs="Arial"/>
          <w:color w:val="000000"/>
          <w:sz w:val="20"/>
          <w:szCs w:val="20"/>
        </w:rPr>
      </w:pPr>
    </w:p>
    <w:p w14:paraId="06FBB297" w14:textId="77777777" w:rsidR="00C335ED" w:rsidRPr="00C16ED7" w:rsidRDefault="005521AC" w:rsidP="003E748D">
      <w:pPr>
        <w:shd w:val="clear" w:color="auto" w:fill="FFFFFF"/>
        <w:spacing w:after="240"/>
        <w:rPr>
          <w:rFonts w:ascii="Arial" w:eastAsia="Times New Roman" w:hAnsi="Arial" w:cs="Arial"/>
          <w:sz w:val="20"/>
          <w:szCs w:val="20"/>
          <w:lang w:val="en-IN" w:bidi="te-IN"/>
        </w:rPr>
      </w:pPr>
      <w:r>
        <w:rPr>
          <w:rFonts w:ascii="Arial" w:hAnsi="Arial" w:cs="Arial"/>
          <w:b/>
          <w:bCs/>
          <w:sz w:val="20"/>
          <w:szCs w:val="20"/>
        </w:rPr>
        <w:t xml:space="preserve">2. </w:t>
      </w:r>
      <w:r w:rsidR="00EB76E2" w:rsidRPr="00C16ED7">
        <w:rPr>
          <w:rFonts w:ascii="Arial" w:hAnsi="Arial" w:cs="Arial"/>
          <w:b/>
          <w:bCs/>
          <w:sz w:val="20"/>
          <w:szCs w:val="20"/>
        </w:rPr>
        <w:t>MATERIALS AND METHODS</w:t>
      </w:r>
    </w:p>
    <w:p w14:paraId="00FF0C59" w14:textId="77777777" w:rsidR="00EB76E2" w:rsidRPr="00C16ED7" w:rsidRDefault="00EB76E2" w:rsidP="00C335ED">
      <w:pPr>
        <w:shd w:val="clear" w:color="auto" w:fill="FFFFFF"/>
        <w:jc w:val="both"/>
        <w:rPr>
          <w:rFonts w:ascii="Arial" w:hAnsi="Arial" w:cs="Arial"/>
          <w:b/>
          <w:bCs/>
          <w:color w:val="000000"/>
          <w:sz w:val="20"/>
          <w:szCs w:val="20"/>
        </w:rPr>
      </w:pPr>
      <w:r>
        <w:rPr>
          <w:rFonts w:ascii="Arial" w:eastAsia="Times New Roman" w:hAnsi="Arial" w:cs="Arial"/>
          <w:sz w:val="20"/>
          <w:szCs w:val="20"/>
          <w:lang w:val="en-IN" w:bidi="te-IN"/>
        </w:rPr>
        <w:t xml:space="preserve">The present investigation was conducted to study and select elite breeding lines through association </w:t>
      </w:r>
      <w:r>
        <w:rPr>
          <w:rFonts w:ascii="Arial" w:eastAsia="Times New Roman" w:hAnsi="Arial" w:cs="Arial"/>
          <w:sz w:val="20"/>
          <w:szCs w:val="20"/>
          <w:highlight w:val="yellow"/>
          <w:lang w:val="en-IN" w:bidi="te-IN"/>
        </w:rPr>
        <w:t>analy</w:t>
      </w:r>
      <w:r>
        <w:rPr>
          <w:rFonts w:ascii="Arial" w:eastAsia="Times New Roman" w:hAnsi="Arial" w:cs="Arial"/>
          <w:sz w:val="20"/>
          <w:szCs w:val="20"/>
          <w:lang w:val="en-IN" w:bidi="te-IN"/>
        </w:rPr>
        <w:t xml:space="preserve">ses in preliminary yield trials. </w:t>
      </w:r>
      <w:r>
        <w:rPr>
          <w:rFonts w:ascii="Arial" w:eastAsia="Times New Roman" w:hAnsi="Arial" w:cs="Arial"/>
          <w:sz w:val="20"/>
          <w:szCs w:val="20"/>
          <w:highlight w:val="yellow"/>
          <w:lang w:val="en-IN" w:bidi="te-IN"/>
        </w:rPr>
        <w:t>Be</w:t>
      </w:r>
      <w:r>
        <w:rPr>
          <w:rFonts w:ascii="Arial" w:eastAsia="Times New Roman" w:hAnsi="Arial" w:cs="Arial"/>
          <w:sz w:val="20"/>
          <w:szCs w:val="20"/>
          <w:lang w:val="en-IN" w:bidi="te-IN"/>
        </w:rPr>
        <w:t>c</w:t>
      </w:r>
      <w:r>
        <w:rPr>
          <w:rFonts w:ascii="Arial" w:eastAsia="Times New Roman" w:hAnsi="Arial" w:cs="Arial"/>
          <w:sz w:val="20"/>
          <w:szCs w:val="20"/>
          <w:highlight w:val="yellow"/>
          <w:lang w:val="en-IN" w:bidi="te-IN"/>
        </w:rPr>
        <w:t>aus</w:t>
      </w:r>
      <w:r>
        <w:rPr>
          <w:rFonts w:ascii="Arial" w:eastAsia="Times New Roman" w:hAnsi="Arial" w:cs="Arial"/>
          <w:sz w:val="20"/>
          <w:szCs w:val="20"/>
          <w:lang w:val="en-IN" w:bidi="te-IN"/>
        </w:rPr>
        <w:t xml:space="preserve">e canal irrigation is </w:t>
      </w:r>
      <w:r>
        <w:rPr>
          <w:rFonts w:ascii="Arial" w:eastAsia="Times New Roman" w:hAnsi="Arial" w:cs="Arial"/>
          <w:sz w:val="20"/>
          <w:szCs w:val="20"/>
          <w:highlight w:val="yellow"/>
          <w:lang w:val="en-IN" w:bidi="te-IN"/>
        </w:rPr>
        <w:t>de</w:t>
      </w:r>
      <w:r>
        <w:rPr>
          <w:rFonts w:ascii="Arial" w:eastAsia="Times New Roman" w:hAnsi="Arial" w:cs="Arial"/>
          <w:sz w:val="20"/>
          <w:szCs w:val="20"/>
          <w:lang w:val="en-IN" w:bidi="te-IN"/>
        </w:rPr>
        <w:t>la</w:t>
      </w:r>
      <w:r>
        <w:rPr>
          <w:rFonts w:ascii="Arial" w:eastAsia="Times New Roman" w:hAnsi="Arial" w:cs="Arial"/>
          <w:sz w:val="20"/>
          <w:szCs w:val="20"/>
          <w:highlight w:val="yellow"/>
          <w:lang w:val="en-IN" w:bidi="te-IN"/>
        </w:rPr>
        <w:t>y</w:t>
      </w:r>
      <w:r>
        <w:rPr>
          <w:rFonts w:ascii="Arial" w:eastAsia="Times New Roman" w:hAnsi="Arial" w:cs="Arial"/>
          <w:sz w:val="20"/>
          <w:szCs w:val="20"/>
          <w:lang w:val="en-IN" w:bidi="te-IN"/>
        </w:rPr>
        <w:t>e</w:t>
      </w:r>
      <w:r>
        <w:rPr>
          <w:rFonts w:ascii="Arial" w:eastAsia="Times New Roman" w:hAnsi="Arial" w:cs="Arial"/>
          <w:sz w:val="20"/>
          <w:szCs w:val="20"/>
          <w:highlight w:val="yellow"/>
          <w:lang w:val="en-IN" w:bidi="te-IN"/>
        </w:rPr>
        <w:t>d</w:t>
      </w:r>
      <w:r>
        <w:rPr>
          <w:rFonts w:ascii="Arial" w:eastAsia="Times New Roman" w:hAnsi="Arial" w:cs="Arial"/>
          <w:sz w:val="20"/>
          <w:szCs w:val="20"/>
          <w:lang w:val="en-IN" w:bidi="te-IN"/>
        </w:rPr>
        <w:t>, medium</w:t>
      </w:r>
      <w:r>
        <w:rPr>
          <w:rFonts w:ascii="Arial" w:eastAsia="Times New Roman" w:hAnsi="Arial" w:cs="Arial"/>
          <w:sz w:val="20"/>
          <w:szCs w:val="20"/>
          <w:highlight w:val="yellow"/>
          <w:lang w:val="en-IN" w:bidi="te-IN"/>
        </w:rPr>
        <w:t>-</w:t>
      </w:r>
      <w:r>
        <w:rPr>
          <w:rFonts w:ascii="Arial" w:eastAsia="Times New Roman" w:hAnsi="Arial" w:cs="Arial"/>
          <w:sz w:val="20"/>
          <w:szCs w:val="20"/>
          <w:lang w:val="en-IN" w:bidi="te-IN"/>
        </w:rPr>
        <w:t>duration</w:t>
      </w:r>
      <w:r>
        <w:rPr>
          <w:rFonts w:ascii="Arial" w:eastAsia="Times New Roman" w:hAnsi="Arial" w:cs="Arial"/>
          <w:sz w:val="20"/>
          <w:szCs w:val="20"/>
          <w:highlight w:val="yellow"/>
          <w:lang w:val="en-IN" w:bidi="te-IN"/>
        </w:rPr>
        <w:t>,</w:t>
      </w:r>
      <w:r>
        <w:rPr>
          <w:rFonts w:ascii="Arial" w:eastAsia="Times New Roman" w:hAnsi="Arial" w:cs="Arial"/>
          <w:sz w:val="20"/>
          <w:szCs w:val="20"/>
          <w:lang w:val="en-IN" w:bidi="te-IN"/>
        </w:rPr>
        <w:t xml:space="preserve"> high-yielding varieties </w:t>
      </w:r>
      <w:r>
        <w:rPr>
          <w:rFonts w:ascii="Arial" w:eastAsia="Times New Roman" w:hAnsi="Arial" w:cs="Arial"/>
          <w:sz w:val="20"/>
          <w:szCs w:val="20"/>
          <w:highlight w:val="yellow"/>
          <w:lang w:val="en-IN" w:bidi="te-IN"/>
        </w:rPr>
        <w:t>we</w:t>
      </w:r>
      <w:r>
        <w:rPr>
          <w:rFonts w:ascii="Arial" w:eastAsia="Times New Roman" w:hAnsi="Arial" w:cs="Arial"/>
          <w:sz w:val="20"/>
          <w:szCs w:val="20"/>
          <w:lang w:val="en-IN" w:bidi="te-IN"/>
        </w:rPr>
        <w:t xml:space="preserve">re </w:t>
      </w:r>
      <w:r>
        <w:rPr>
          <w:rFonts w:ascii="Arial" w:eastAsia="Times New Roman" w:hAnsi="Arial" w:cs="Arial"/>
          <w:sz w:val="20"/>
          <w:szCs w:val="20"/>
          <w:highlight w:val="yellow"/>
          <w:lang w:val="en-IN" w:bidi="te-IN"/>
        </w:rPr>
        <w:t>ev</w:t>
      </w:r>
      <w:r>
        <w:rPr>
          <w:rFonts w:ascii="Arial" w:eastAsia="Times New Roman" w:hAnsi="Arial" w:cs="Arial"/>
          <w:sz w:val="20"/>
          <w:szCs w:val="20"/>
          <w:lang w:val="en-IN" w:bidi="te-IN"/>
        </w:rPr>
        <w:t>a</w:t>
      </w:r>
      <w:r>
        <w:rPr>
          <w:rFonts w:ascii="Arial" w:eastAsia="Times New Roman" w:hAnsi="Arial" w:cs="Arial"/>
          <w:sz w:val="20"/>
          <w:szCs w:val="20"/>
          <w:highlight w:val="yellow"/>
          <w:lang w:val="en-IN" w:bidi="te-IN"/>
        </w:rPr>
        <w:t>luat</w:t>
      </w:r>
      <w:r>
        <w:rPr>
          <w:rFonts w:ascii="Arial" w:eastAsia="Times New Roman" w:hAnsi="Arial" w:cs="Arial"/>
          <w:sz w:val="20"/>
          <w:szCs w:val="20"/>
          <w:lang w:val="en-IN" w:bidi="te-IN"/>
        </w:rPr>
        <w:t xml:space="preserve">ed during </w:t>
      </w:r>
      <w:r>
        <w:rPr>
          <w:rFonts w:ascii="Arial" w:eastAsia="Times New Roman" w:hAnsi="Arial" w:cs="Arial"/>
          <w:i/>
          <w:iCs/>
          <w:sz w:val="20"/>
          <w:szCs w:val="20"/>
          <w:highlight w:val="yellow"/>
          <w:lang w:val="en-IN" w:bidi="te-IN"/>
        </w:rPr>
        <w:t>k</w:t>
      </w:r>
      <w:r>
        <w:rPr>
          <w:rFonts w:ascii="Arial" w:eastAsia="Times New Roman" w:hAnsi="Arial" w:cs="Arial"/>
          <w:i/>
          <w:iCs/>
          <w:sz w:val="20"/>
          <w:szCs w:val="20"/>
          <w:lang w:val="en-IN" w:bidi="te-IN"/>
        </w:rPr>
        <w:t>harif</w:t>
      </w:r>
      <w:r>
        <w:rPr>
          <w:rFonts w:ascii="Arial" w:eastAsia="Times New Roman" w:hAnsi="Arial" w:cs="Arial"/>
          <w:sz w:val="20"/>
          <w:szCs w:val="20"/>
          <w:lang w:val="en-IN" w:bidi="te-IN"/>
        </w:rPr>
        <w:t xml:space="preserve"> (June to November) 2024 </w:t>
      </w:r>
      <w:r>
        <w:rPr>
          <w:rFonts w:ascii="Arial" w:eastAsia="Times New Roman" w:hAnsi="Arial" w:cs="Arial"/>
          <w:sz w:val="20"/>
          <w:szCs w:val="20"/>
          <w:highlight w:val="yellow"/>
          <w:lang w:val="en-IN" w:bidi="te-IN"/>
        </w:rPr>
        <w:t>in</w:t>
      </w:r>
      <w:r>
        <w:rPr>
          <w:rFonts w:ascii="Arial" w:eastAsia="Times New Roman" w:hAnsi="Arial" w:cs="Arial"/>
          <w:sz w:val="20"/>
          <w:szCs w:val="20"/>
          <w:lang w:val="en-IN" w:bidi="te-IN"/>
        </w:rPr>
        <w:t xml:space="preserve"> natural</w:t>
      </w:r>
      <w:r>
        <w:rPr>
          <w:rFonts w:ascii="Arial" w:eastAsia="Times New Roman" w:hAnsi="Arial" w:cs="Arial"/>
          <w:sz w:val="20"/>
          <w:szCs w:val="20"/>
          <w:highlight w:val="yellow"/>
          <w:lang w:val="en-IN" w:bidi="te-IN"/>
        </w:rPr>
        <w:t>ly occurring</w:t>
      </w:r>
      <w:r>
        <w:rPr>
          <w:rFonts w:ascii="Arial" w:eastAsia="Times New Roman" w:hAnsi="Arial" w:cs="Arial"/>
          <w:sz w:val="20"/>
          <w:szCs w:val="20"/>
          <w:lang w:val="en-IN" w:bidi="te-IN"/>
        </w:rPr>
        <w:t xml:space="preserve"> coastal saline soil </w:t>
      </w:r>
      <w:r>
        <w:rPr>
          <w:rFonts w:ascii="Arial" w:eastAsia="Times New Roman" w:hAnsi="Arial" w:cs="Arial"/>
          <w:sz w:val="20"/>
          <w:szCs w:val="20"/>
          <w:highlight w:val="yellow"/>
          <w:lang w:val="en-IN" w:bidi="te-IN"/>
        </w:rPr>
        <w:t>at the</w:t>
      </w:r>
      <w:r>
        <w:rPr>
          <w:rFonts w:ascii="Arial" w:eastAsia="Times New Roman" w:hAnsi="Arial" w:cs="Arial"/>
          <w:sz w:val="20"/>
          <w:szCs w:val="20"/>
          <w:lang w:val="en-IN" w:bidi="te-IN"/>
        </w:rPr>
        <w:t xml:space="preserve"> Agricultural </w:t>
      </w:r>
      <w:r>
        <w:rPr>
          <w:rFonts w:ascii="Arial" w:eastAsia="Times New Roman" w:hAnsi="Arial" w:cs="Arial"/>
          <w:sz w:val="20"/>
          <w:szCs w:val="20"/>
          <w:highlight w:val="yellow"/>
          <w:lang w:val="en-IN" w:bidi="te-IN"/>
        </w:rPr>
        <w:t>R</w:t>
      </w:r>
      <w:r>
        <w:rPr>
          <w:rFonts w:ascii="Arial" w:eastAsia="Times New Roman" w:hAnsi="Arial" w:cs="Arial"/>
          <w:sz w:val="20"/>
          <w:szCs w:val="20"/>
          <w:lang w:val="en-IN" w:bidi="te-IN"/>
        </w:rPr>
        <w:t xml:space="preserve">esearch </w:t>
      </w:r>
      <w:r>
        <w:rPr>
          <w:rFonts w:ascii="Arial" w:eastAsia="Times New Roman" w:hAnsi="Arial" w:cs="Arial"/>
          <w:sz w:val="20"/>
          <w:szCs w:val="20"/>
          <w:highlight w:val="yellow"/>
          <w:lang w:val="en-IN" w:bidi="te-IN"/>
        </w:rPr>
        <w:t>S</w:t>
      </w:r>
      <w:r>
        <w:rPr>
          <w:rFonts w:ascii="Arial" w:eastAsia="Times New Roman" w:hAnsi="Arial" w:cs="Arial"/>
          <w:sz w:val="20"/>
          <w:szCs w:val="20"/>
          <w:lang w:val="en-IN" w:bidi="te-IN"/>
        </w:rPr>
        <w:t xml:space="preserve">tation, Machilipatnam. This centre </w:t>
      </w:r>
      <w:r>
        <w:rPr>
          <w:rFonts w:ascii="Arial" w:eastAsia="Times New Roman" w:hAnsi="Arial" w:cs="Arial"/>
          <w:sz w:val="20"/>
          <w:szCs w:val="20"/>
          <w:highlight w:val="yellow"/>
          <w:lang w:val="en-IN" w:bidi="te-IN"/>
        </w:rPr>
        <w:t>i</w:t>
      </w:r>
      <w:r>
        <w:rPr>
          <w:rFonts w:ascii="Arial" w:eastAsia="Times New Roman" w:hAnsi="Arial" w:cs="Arial"/>
          <w:sz w:val="20"/>
          <w:szCs w:val="20"/>
          <w:lang w:val="en-IN" w:bidi="te-IN"/>
        </w:rPr>
        <w:t>s located at 81.7</w:t>
      </w:r>
      <w:r>
        <w:rPr>
          <w:rFonts w:ascii="Arial" w:eastAsia="Times New Roman" w:hAnsi="Arial" w:cs="Arial"/>
          <w:sz w:val="20"/>
          <w:szCs w:val="20"/>
          <w:vertAlign w:val="superscript"/>
          <w:lang w:val="en-IN" w:bidi="te-IN"/>
        </w:rPr>
        <w:t>0</w:t>
      </w:r>
      <w:r>
        <w:rPr>
          <w:rFonts w:ascii="Arial" w:eastAsia="Times New Roman" w:hAnsi="Arial" w:cs="Arial"/>
          <w:sz w:val="20"/>
          <w:szCs w:val="20"/>
          <w:lang w:val="en-IN" w:bidi="te-IN"/>
        </w:rPr>
        <w:t xml:space="preserve"> E longitude and 16.10</w:t>
      </w:r>
      <w:r>
        <w:rPr>
          <w:rFonts w:ascii="Arial" w:eastAsia="Times New Roman" w:hAnsi="Arial" w:cs="Arial"/>
          <w:sz w:val="20"/>
          <w:szCs w:val="20"/>
          <w:vertAlign w:val="superscript"/>
          <w:lang w:val="en-IN" w:bidi="te-IN"/>
        </w:rPr>
        <w:t>0</w:t>
      </w:r>
      <w:r>
        <w:rPr>
          <w:rFonts w:ascii="Arial" w:eastAsia="Times New Roman" w:hAnsi="Arial" w:cs="Arial"/>
          <w:sz w:val="20"/>
          <w:szCs w:val="20"/>
          <w:lang w:val="en-IN" w:bidi="te-IN"/>
        </w:rPr>
        <w:t xml:space="preserve"> N latitude in </w:t>
      </w:r>
      <w:r>
        <w:rPr>
          <w:rFonts w:ascii="Arial" w:eastAsia="Times New Roman" w:hAnsi="Arial" w:cs="Arial"/>
          <w:sz w:val="20"/>
          <w:szCs w:val="20"/>
          <w:shd w:val="clear" w:color="auto" w:fill="FFFFFF"/>
          <w:lang w:val="en-IN" w:bidi="te-IN"/>
        </w:rPr>
        <w:t>Krishna district</w:t>
      </w:r>
      <w:r>
        <w:rPr>
          <w:rFonts w:ascii="Arial" w:eastAsia="Times New Roman" w:hAnsi="Arial" w:cs="Arial"/>
          <w:sz w:val="20"/>
          <w:szCs w:val="20"/>
          <w:highlight w:val="yellow"/>
          <w:shd w:val="clear" w:color="auto" w:fill="FFFFFF"/>
          <w:lang w:val="en-IN" w:bidi="te-IN"/>
        </w:rPr>
        <w:t>,</w:t>
      </w:r>
      <w:r>
        <w:rPr>
          <w:rFonts w:ascii="Arial" w:eastAsia="Times New Roman" w:hAnsi="Arial" w:cs="Arial"/>
          <w:sz w:val="20"/>
          <w:szCs w:val="20"/>
          <w:shd w:val="clear" w:color="auto" w:fill="FFFFFF"/>
          <w:lang w:val="en-IN" w:bidi="te-IN"/>
        </w:rPr>
        <w:t xml:space="preserve"> Andhra Pradesh</w:t>
      </w:r>
      <w:r>
        <w:rPr>
          <w:rFonts w:ascii="Arial" w:eastAsia="Times New Roman" w:hAnsi="Arial" w:cs="Arial"/>
          <w:bCs/>
          <w:sz w:val="20"/>
          <w:szCs w:val="20"/>
          <w:lang w:val="en-IN" w:bidi="te-IN"/>
        </w:rPr>
        <w:t>.</w:t>
      </w:r>
      <w:r>
        <w:rPr>
          <w:rFonts w:ascii="Arial" w:eastAsia="Times New Roman" w:hAnsi="Arial" w:cs="Arial"/>
          <w:sz w:val="20"/>
          <w:szCs w:val="20"/>
          <w:lang w:val="en-IN" w:bidi="te-IN"/>
        </w:rPr>
        <w:t xml:space="preserve"> </w:t>
      </w:r>
      <w:r>
        <w:rPr>
          <w:rFonts w:ascii="Arial" w:eastAsia="Times New Roman" w:hAnsi="Arial" w:cs="Arial"/>
          <w:sz w:val="20"/>
          <w:szCs w:val="20"/>
          <w:highlight w:val="yellow"/>
          <w:lang w:val="en-IN" w:bidi="te-IN"/>
        </w:rPr>
        <w:t>The n</w:t>
      </w:r>
      <w:r>
        <w:rPr>
          <w:rFonts w:ascii="Arial" w:eastAsia="Times New Roman" w:hAnsi="Arial" w:cs="Arial"/>
          <w:sz w:val="20"/>
          <w:szCs w:val="20"/>
          <w:lang w:val="en-IN" w:bidi="te-IN"/>
        </w:rPr>
        <w:t>ursery was raised in normal soil</w:t>
      </w:r>
      <w:r>
        <w:rPr>
          <w:rFonts w:ascii="Arial" w:eastAsia="Times New Roman" w:hAnsi="Arial" w:cs="Arial"/>
          <w:sz w:val="20"/>
          <w:szCs w:val="20"/>
          <w:highlight w:val="yellow"/>
          <w:lang w:val="en-IN" w:bidi="te-IN"/>
        </w:rPr>
        <w:t>,</w:t>
      </w:r>
      <w:r>
        <w:rPr>
          <w:rFonts w:ascii="Arial" w:eastAsia="Times New Roman" w:hAnsi="Arial" w:cs="Arial"/>
          <w:sz w:val="20"/>
          <w:szCs w:val="20"/>
          <w:lang w:val="en-IN" w:bidi="te-IN"/>
        </w:rPr>
        <w:t xml:space="preserve"> and 35</w:t>
      </w:r>
      <w:r>
        <w:rPr>
          <w:rFonts w:ascii="Arial" w:eastAsia="Times New Roman" w:hAnsi="Arial" w:cs="Arial"/>
          <w:sz w:val="20"/>
          <w:szCs w:val="20"/>
          <w:highlight w:val="yellow"/>
          <w:lang w:val="en-IN" w:bidi="te-IN"/>
        </w:rPr>
        <w:t>-</w:t>
      </w:r>
      <w:r>
        <w:rPr>
          <w:rFonts w:ascii="Arial" w:eastAsia="Times New Roman" w:hAnsi="Arial" w:cs="Arial"/>
          <w:sz w:val="20"/>
          <w:szCs w:val="20"/>
          <w:lang w:val="en-IN" w:bidi="te-IN"/>
        </w:rPr>
        <w:t>day</w:t>
      </w:r>
      <w:r>
        <w:rPr>
          <w:rFonts w:ascii="Arial" w:eastAsia="Times New Roman" w:hAnsi="Arial" w:cs="Arial"/>
          <w:sz w:val="20"/>
          <w:szCs w:val="20"/>
          <w:highlight w:val="yellow"/>
          <w:lang w:val="en-IN" w:bidi="te-IN"/>
        </w:rPr>
        <w:t>-</w:t>
      </w:r>
      <w:r>
        <w:rPr>
          <w:rFonts w:ascii="Arial" w:eastAsia="Times New Roman" w:hAnsi="Arial" w:cs="Arial"/>
          <w:sz w:val="20"/>
          <w:szCs w:val="20"/>
          <w:lang w:bidi="te-IN"/>
        </w:rPr>
        <w:t>old seedlings were transplanted in</w:t>
      </w:r>
      <w:r>
        <w:rPr>
          <w:rFonts w:ascii="Arial" w:eastAsia="Times New Roman" w:hAnsi="Arial" w:cs="Arial"/>
          <w:sz w:val="20"/>
          <w:szCs w:val="20"/>
          <w:highlight w:val="yellow"/>
          <w:lang w:bidi="te-IN"/>
        </w:rPr>
        <w:t>to</w:t>
      </w:r>
      <w:r>
        <w:rPr>
          <w:rFonts w:ascii="Arial" w:eastAsia="Times New Roman" w:hAnsi="Arial" w:cs="Arial"/>
          <w:sz w:val="20"/>
          <w:szCs w:val="20"/>
          <w:lang w:bidi="te-IN"/>
        </w:rPr>
        <w:t xml:space="preserve"> saline soil with pH 8.5 and EC 7.3 dSm</w:t>
      </w:r>
      <w:r>
        <w:rPr>
          <w:rFonts w:ascii="Arial" w:eastAsia="Times New Roman" w:hAnsi="Arial" w:cs="Arial"/>
          <w:sz w:val="20"/>
          <w:szCs w:val="20"/>
          <w:vertAlign w:val="superscript"/>
          <w:lang w:bidi="te-IN"/>
        </w:rPr>
        <w:t>-1</w:t>
      </w:r>
      <w:r>
        <w:rPr>
          <w:rFonts w:ascii="Arial" w:eastAsia="Times New Roman" w:hAnsi="Arial" w:cs="Arial"/>
          <w:sz w:val="20"/>
          <w:szCs w:val="20"/>
          <w:highlight w:val="yellow"/>
          <w:lang w:val="en-IN" w:bidi="te-IN"/>
        </w:rPr>
        <w:t>,</w:t>
      </w:r>
      <w:r>
        <w:rPr>
          <w:rFonts w:ascii="Arial" w:eastAsia="Times New Roman" w:hAnsi="Arial" w:cs="Arial"/>
          <w:sz w:val="20"/>
          <w:szCs w:val="20"/>
          <w:lang w:val="en-IN" w:bidi="te-IN"/>
        </w:rPr>
        <w:t xml:space="preserve"> </w:t>
      </w:r>
      <w:r>
        <w:rPr>
          <w:rFonts w:ascii="Arial" w:eastAsia="Times New Roman" w:hAnsi="Arial" w:cs="Arial"/>
          <w:sz w:val="20"/>
          <w:szCs w:val="20"/>
          <w:highlight w:val="yellow"/>
          <w:lang w:val="en-IN" w:bidi="te-IN"/>
        </w:rPr>
        <w:t>w</w:t>
      </w:r>
      <w:r>
        <w:rPr>
          <w:rFonts w:ascii="Arial" w:eastAsia="Times New Roman" w:hAnsi="Arial" w:cs="Arial"/>
          <w:sz w:val="20"/>
          <w:szCs w:val="20"/>
          <w:lang w:val="en-IN" w:bidi="te-IN"/>
        </w:rPr>
        <w:t>i</w:t>
      </w:r>
      <w:r>
        <w:rPr>
          <w:rFonts w:ascii="Arial" w:eastAsia="Times New Roman" w:hAnsi="Arial" w:cs="Arial"/>
          <w:sz w:val="20"/>
          <w:szCs w:val="20"/>
          <w:highlight w:val="yellow"/>
          <w:lang w:val="en-IN" w:bidi="te-IN"/>
        </w:rPr>
        <w:t>th</w:t>
      </w:r>
      <w:r>
        <w:rPr>
          <w:rFonts w:ascii="Arial" w:eastAsia="Times New Roman" w:hAnsi="Arial" w:cs="Arial"/>
          <w:sz w:val="20"/>
          <w:szCs w:val="20"/>
          <w:lang w:val="en-IN" w:bidi="te-IN"/>
        </w:rPr>
        <w:t xml:space="preserve"> salinity parameters</w:t>
      </w:r>
      <w:r>
        <w:rPr>
          <w:rFonts w:ascii="Arial" w:eastAsia="Times New Roman" w:hAnsi="Arial" w:cs="Arial"/>
          <w:sz w:val="20"/>
          <w:szCs w:val="20"/>
          <w:highlight w:val="yellow"/>
          <w:lang w:val="en-IN" w:bidi="te-IN"/>
        </w:rPr>
        <w:t xml:space="preserve"> recorded</w:t>
      </w:r>
      <w:r>
        <w:rPr>
          <w:rFonts w:ascii="Arial" w:eastAsia="Times New Roman" w:hAnsi="Arial" w:cs="Arial"/>
          <w:sz w:val="20"/>
          <w:szCs w:val="20"/>
          <w:lang w:val="en-IN" w:bidi="te-IN"/>
        </w:rPr>
        <w:t xml:space="preserve"> at different growth stages (Table 1). An </w:t>
      </w:r>
      <w:r>
        <w:rPr>
          <w:rFonts w:ascii="Arial" w:eastAsia="Times New Roman" w:hAnsi="Arial" w:cs="Arial"/>
          <w:sz w:val="20"/>
          <w:szCs w:val="20"/>
          <w:highlight w:val="yellow"/>
          <w:lang w:val="en-IN" w:bidi="te-IN"/>
        </w:rPr>
        <w:t>a</w:t>
      </w:r>
      <w:r>
        <w:rPr>
          <w:rFonts w:ascii="Arial" w:eastAsia="Times New Roman" w:hAnsi="Arial" w:cs="Arial"/>
          <w:sz w:val="20"/>
          <w:szCs w:val="20"/>
          <w:lang w:val="en-IN" w:bidi="te-IN"/>
        </w:rPr>
        <w:t>lpha-lattice design was adopted with 38 entries (Table 2)</w:t>
      </w:r>
      <w:r>
        <w:rPr>
          <w:rFonts w:ascii="Arial" w:eastAsia="Times New Roman" w:hAnsi="Arial" w:cs="Arial"/>
          <w:sz w:val="20"/>
          <w:szCs w:val="20"/>
          <w:highlight w:val="yellow"/>
          <w:lang w:val="en-IN" w:bidi="te-IN"/>
        </w:rPr>
        <w:t>,</w:t>
      </w:r>
      <w:r>
        <w:rPr>
          <w:rFonts w:ascii="Arial" w:eastAsia="Times New Roman" w:hAnsi="Arial" w:cs="Arial"/>
          <w:sz w:val="20"/>
          <w:szCs w:val="20"/>
          <w:lang w:val="en-IN" w:bidi="te-IN"/>
        </w:rPr>
        <w:t xml:space="preserve"> two replications</w:t>
      </w:r>
      <w:r>
        <w:rPr>
          <w:rFonts w:ascii="Arial" w:eastAsia="Times New Roman" w:hAnsi="Arial" w:cs="Arial"/>
          <w:sz w:val="20"/>
          <w:szCs w:val="20"/>
          <w:highlight w:val="yellow"/>
          <w:lang w:val="en-IN" w:bidi="te-IN"/>
        </w:rPr>
        <w:t>,</w:t>
      </w:r>
      <w:r>
        <w:rPr>
          <w:rFonts w:ascii="Arial" w:eastAsia="Times New Roman" w:hAnsi="Arial" w:cs="Arial"/>
          <w:sz w:val="20"/>
          <w:szCs w:val="20"/>
          <w:lang w:val="en-IN" w:bidi="te-IN"/>
        </w:rPr>
        <w:t xml:space="preserve"> </w:t>
      </w:r>
      <w:r>
        <w:rPr>
          <w:rFonts w:ascii="Arial" w:eastAsia="Times New Roman" w:hAnsi="Arial" w:cs="Arial"/>
          <w:sz w:val="20"/>
          <w:szCs w:val="20"/>
          <w:highlight w:val="yellow"/>
          <w:lang w:val="en-IN" w:bidi="te-IN"/>
        </w:rPr>
        <w:t>a</w:t>
      </w:r>
      <w:r>
        <w:rPr>
          <w:rFonts w:ascii="Arial" w:eastAsia="Times New Roman" w:hAnsi="Arial" w:cs="Arial"/>
          <w:sz w:val="20"/>
          <w:szCs w:val="20"/>
          <w:lang w:val="en-IN" w:bidi="te-IN"/>
        </w:rPr>
        <w:t xml:space="preserve"> spacing of 20 х 15 cm </w:t>
      </w:r>
      <w:r>
        <w:rPr>
          <w:rFonts w:ascii="Arial" w:eastAsia="Times New Roman" w:hAnsi="Arial" w:cs="Arial"/>
          <w:sz w:val="20"/>
          <w:szCs w:val="20"/>
          <w:highlight w:val="yellow"/>
          <w:lang w:val="en-IN" w:bidi="te-IN"/>
        </w:rPr>
        <w:t>a</w:t>
      </w:r>
      <w:r>
        <w:rPr>
          <w:rFonts w:ascii="Arial" w:eastAsia="Times New Roman" w:hAnsi="Arial" w:cs="Arial"/>
          <w:sz w:val="20"/>
          <w:szCs w:val="20"/>
          <w:lang w:val="en-IN" w:bidi="te-IN"/>
        </w:rPr>
        <w:t>n</w:t>
      </w:r>
      <w:r>
        <w:rPr>
          <w:rFonts w:ascii="Arial" w:eastAsia="Times New Roman" w:hAnsi="Arial" w:cs="Arial"/>
          <w:sz w:val="20"/>
          <w:szCs w:val="20"/>
          <w:highlight w:val="yellow"/>
          <w:lang w:val="en-IN" w:bidi="te-IN"/>
        </w:rPr>
        <w:t>d</w:t>
      </w:r>
      <w:r>
        <w:rPr>
          <w:rFonts w:ascii="Arial" w:eastAsia="Times New Roman" w:hAnsi="Arial" w:cs="Arial"/>
          <w:sz w:val="20"/>
          <w:szCs w:val="20"/>
          <w:lang w:val="en-IN" w:bidi="te-IN"/>
        </w:rPr>
        <w:t xml:space="preserve"> an area of 10.2 m</w:t>
      </w:r>
      <w:r>
        <w:rPr>
          <w:rFonts w:ascii="Arial" w:eastAsia="Times New Roman" w:hAnsi="Arial" w:cs="Arial"/>
          <w:sz w:val="20"/>
          <w:szCs w:val="20"/>
          <w:vertAlign w:val="superscript"/>
          <w:lang w:val="en-IN" w:bidi="te-IN"/>
        </w:rPr>
        <w:t>2</w:t>
      </w:r>
      <w:r>
        <w:rPr>
          <w:rFonts w:ascii="Arial" w:eastAsia="Times New Roman" w:hAnsi="Arial" w:cs="Arial"/>
          <w:sz w:val="20"/>
          <w:szCs w:val="20"/>
          <w:lang w:val="en-IN" w:bidi="te-IN"/>
        </w:rPr>
        <w:t>. Phenotypic screening of the 38 genotypes was performed from September to December 2024</w:t>
      </w:r>
      <w:r>
        <w:rPr>
          <w:rFonts w:ascii="Arial" w:eastAsia="Times New Roman" w:hAnsi="Arial" w:cs="Arial"/>
          <w:sz w:val="20"/>
          <w:szCs w:val="20"/>
          <w:highlight w:val="yellow"/>
          <w:lang w:val="en-IN" w:bidi="te-IN"/>
        </w:rPr>
        <w:t>,</w:t>
      </w:r>
      <w:r>
        <w:rPr>
          <w:rFonts w:ascii="Arial" w:eastAsia="Times New Roman" w:hAnsi="Arial" w:cs="Arial"/>
          <w:sz w:val="20"/>
          <w:szCs w:val="20"/>
          <w:lang w:val="en-IN" w:bidi="te-IN"/>
        </w:rPr>
        <w:t xml:space="preserve"> following all recommended agronomic practices. </w:t>
      </w:r>
      <w:r>
        <w:rPr>
          <w:rFonts w:ascii="Arial" w:eastAsia="Times New Roman" w:hAnsi="Arial" w:cs="Arial"/>
          <w:color w:val="000000" w:themeColor="text1"/>
          <w:sz w:val="20"/>
          <w:szCs w:val="20"/>
          <w:lang w:val="en-IN" w:bidi="te-IN"/>
        </w:rPr>
        <w:t>Data w</w:t>
      </w:r>
      <w:r>
        <w:rPr>
          <w:rFonts w:ascii="Arial" w:eastAsia="Times New Roman" w:hAnsi="Arial" w:cs="Arial"/>
          <w:color w:val="000000" w:themeColor="text1"/>
          <w:sz w:val="20"/>
          <w:szCs w:val="20"/>
          <w:highlight w:val="yellow"/>
          <w:lang w:val="en-IN" w:bidi="te-IN"/>
        </w:rPr>
        <w:t>ere</w:t>
      </w:r>
      <w:r>
        <w:rPr>
          <w:rFonts w:ascii="Arial" w:eastAsia="Times New Roman" w:hAnsi="Arial" w:cs="Arial"/>
          <w:color w:val="000000" w:themeColor="text1"/>
          <w:sz w:val="20"/>
          <w:szCs w:val="20"/>
          <w:lang w:val="en-IN" w:bidi="te-IN"/>
        </w:rPr>
        <w:t xml:space="preserve"> collected from five randomly selected plants per genotype for</w:t>
      </w:r>
      <w:r>
        <w:rPr>
          <w:rFonts w:ascii="Arial" w:hAnsi="Arial" w:cs="Arial"/>
          <w:sz w:val="20"/>
          <w:szCs w:val="20"/>
        </w:rPr>
        <w:t xml:space="preserve"> plant survival (%), days to 50 per cent flowering, </w:t>
      </w:r>
      <w:r>
        <w:rPr>
          <w:rFonts w:ascii="Arial" w:eastAsia="Times New Roman" w:hAnsi="Arial" w:cs="Arial"/>
          <w:color w:val="000000" w:themeColor="text1"/>
          <w:sz w:val="20"/>
          <w:szCs w:val="20"/>
          <w:shd w:val="clear" w:color="auto" w:fill="FFFFFF"/>
          <w:lang w:val="en-IN" w:bidi="te-IN"/>
        </w:rPr>
        <w:t>days to maturity</w:t>
      </w:r>
      <w:r>
        <w:rPr>
          <w:rFonts w:ascii="Arial" w:hAnsi="Arial" w:cs="Arial"/>
          <w:sz w:val="20"/>
          <w:szCs w:val="20"/>
        </w:rPr>
        <w:t>, plant height (cm), ear</w:t>
      </w:r>
      <w:r>
        <w:rPr>
          <w:rFonts w:ascii="Arial" w:hAnsi="Arial" w:cs="Arial"/>
          <w:sz w:val="20"/>
          <w:szCs w:val="20"/>
          <w:highlight w:val="yellow"/>
        </w:rPr>
        <w:t>-</w:t>
      </w:r>
      <w:r>
        <w:rPr>
          <w:rFonts w:ascii="Arial" w:hAnsi="Arial" w:cs="Arial"/>
          <w:sz w:val="20"/>
          <w:szCs w:val="20"/>
        </w:rPr>
        <w:t>bearing tillers/m</w:t>
      </w:r>
      <w:r>
        <w:rPr>
          <w:rFonts w:ascii="Arial" w:hAnsi="Arial" w:cs="Arial"/>
          <w:sz w:val="20"/>
          <w:szCs w:val="20"/>
          <w:vertAlign w:val="superscript"/>
        </w:rPr>
        <w:t>2</w:t>
      </w:r>
      <w:r>
        <w:rPr>
          <w:rFonts w:ascii="Arial" w:hAnsi="Arial" w:cs="Arial"/>
          <w:sz w:val="20"/>
          <w:szCs w:val="20"/>
        </w:rPr>
        <w:t>, panicle length (cm), spikelet fertility (%),</w:t>
      </w:r>
      <w:r>
        <w:rPr>
          <w:rFonts w:ascii="Arial" w:eastAsia="Times New Roman" w:hAnsi="Arial" w:cs="Arial"/>
          <w:color w:val="000000" w:themeColor="text1"/>
          <w:sz w:val="20"/>
          <w:szCs w:val="20"/>
          <w:shd w:val="clear" w:color="auto" w:fill="FFFFFF"/>
          <w:lang w:val="en-IN" w:bidi="te-IN"/>
        </w:rPr>
        <w:t xml:space="preserve"> grain yield (Kg/ha)</w:t>
      </w:r>
      <w:r>
        <w:rPr>
          <w:rFonts w:ascii="Arial" w:hAnsi="Arial" w:cs="Arial"/>
          <w:sz w:val="20"/>
          <w:szCs w:val="20"/>
        </w:rPr>
        <w:t xml:space="preserve">, salt tolerance at </w:t>
      </w:r>
      <w:r>
        <w:rPr>
          <w:rFonts w:ascii="Arial" w:hAnsi="Arial" w:cs="Arial"/>
          <w:sz w:val="20"/>
          <w:szCs w:val="20"/>
          <w:highlight w:val="yellow"/>
        </w:rPr>
        <w:t xml:space="preserve">the </w:t>
      </w:r>
      <w:r>
        <w:rPr>
          <w:rFonts w:ascii="Arial" w:hAnsi="Arial" w:cs="Arial"/>
          <w:sz w:val="20"/>
          <w:szCs w:val="20"/>
        </w:rPr>
        <w:t xml:space="preserve">seedling stage, </w:t>
      </w:r>
      <w:r>
        <w:rPr>
          <w:rFonts w:ascii="Arial" w:hAnsi="Arial" w:cs="Arial"/>
          <w:sz w:val="20"/>
          <w:szCs w:val="20"/>
          <w:highlight w:val="yellow"/>
        </w:rPr>
        <w:t>s</w:t>
      </w:r>
      <w:r>
        <w:rPr>
          <w:rFonts w:ascii="Arial" w:hAnsi="Arial" w:cs="Arial"/>
          <w:sz w:val="20"/>
          <w:szCs w:val="20"/>
        </w:rPr>
        <w:t>alt tolerance at</w:t>
      </w:r>
      <w:r>
        <w:rPr>
          <w:rFonts w:ascii="Arial" w:hAnsi="Arial" w:cs="Arial"/>
          <w:sz w:val="20"/>
          <w:szCs w:val="20"/>
          <w:highlight w:val="yellow"/>
        </w:rPr>
        <w:t xml:space="preserve"> the</w:t>
      </w:r>
      <w:r>
        <w:rPr>
          <w:rFonts w:ascii="Arial" w:hAnsi="Arial" w:cs="Arial"/>
          <w:sz w:val="20"/>
          <w:szCs w:val="20"/>
        </w:rPr>
        <w:t xml:space="preserve"> reproductive stage and</w:t>
      </w:r>
      <w:r>
        <w:rPr>
          <w:rFonts w:ascii="Arial" w:hAnsi="Arial" w:cs="Arial"/>
          <w:sz w:val="20"/>
          <w:szCs w:val="20"/>
          <w:highlight w:val="yellow"/>
        </w:rPr>
        <w:t xml:space="preserve"> the</w:t>
      </w:r>
      <w:r>
        <w:rPr>
          <w:rFonts w:ascii="Arial" w:hAnsi="Arial" w:cs="Arial"/>
          <w:sz w:val="20"/>
          <w:szCs w:val="20"/>
        </w:rPr>
        <w:t xml:space="preserve"> shoot Na</w:t>
      </w:r>
      <w:r>
        <w:rPr>
          <w:rFonts w:ascii="Arial" w:hAnsi="Arial" w:cs="Arial"/>
          <w:sz w:val="20"/>
          <w:szCs w:val="20"/>
          <w:vertAlign w:val="superscript"/>
        </w:rPr>
        <w:t>+</w:t>
      </w:r>
      <w:r>
        <w:rPr>
          <w:rFonts w:ascii="Arial" w:hAnsi="Arial" w:cs="Arial"/>
          <w:sz w:val="20"/>
          <w:szCs w:val="20"/>
        </w:rPr>
        <w:t>/K</w:t>
      </w:r>
      <w:r>
        <w:rPr>
          <w:rFonts w:ascii="Arial" w:hAnsi="Arial" w:cs="Arial"/>
          <w:sz w:val="20"/>
          <w:szCs w:val="20"/>
          <w:vertAlign w:val="superscript"/>
        </w:rPr>
        <w:t>+</w:t>
      </w:r>
      <w:r>
        <w:rPr>
          <w:rFonts w:ascii="Arial" w:hAnsi="Arial" w:cs="Arial"/>
          <w:sz w:val="20"/>
          <w:szCs w:val="20"/>
        </w:rPr>
        <w:t xml:space="preserve"> ratio </w:t>
      </w:r>
      <w:r>
        <w:rPr>
          <w:rFonts w:ascii="Arial" w:hAnsi="Arial" w:cs="Arial"/>
          <w:color w:val="000000"/>
          <w:sz w:val="20"/>
          <w:szCs w:val="20"/>
        </w:rPr>
        <w:t>at harvest.</w:t>
      </w:r>
      <w:r>
        <w:rPr>
          <w:rFonts w:ascii="Arial" w:eastAsia="Times New Roman" w:hAnsi="Arial" w:cs="Arial"/>
          <w:color w:val="000000" w:themeColor="text1"/>
          <w:sz w:val="20"/>
          <w:szCs w:val="20"/>
          <w:lang w:val="en-IN" w:bidi="te-IN"/>
        </w:rPr>
        <w:t xml:space="preserve"> Salinity scor</w:t>
      </w:r>
      <w:r>
        <w:rPr>
          <w:rFonts w:ascii="Arial" w:eastAsia="Times New Roman" w:hAnsi="Arial" w:cs="Arial"/>
          <w:color w:val="000000" w:themeColor="text1"/>
          <w:sz w:val="20"/>
          <w:szCs w:val="20"/>
          <w:highlight w:val="yellow"/>
          <w:lang w:val="en-IN" w:bidi="te-IN"/>
        </w:rPr>
        <w:t>es</w:t>
      </w:r>
      <w:r>
        <w:rPr>
          <w:rFonts w:ascii="Arial" w:eastAsia="Times New Roman" w:hAnsi="Arial" w:cs="Arial"/>
          <w:color w:val="000000" w:themeColor="text1"/>
          <w:sz w:val="20"/>
          <w:szCs w:val="20"/>
          <w:lang w:val="en-IN" w:bidi="te-IN"/>
        </w:rPr>
        <w:t xml:space="preserve"> w</w:t>
      </w:r>
      <w:r>
        <w:rPr>
          <w:rFonts w:ascii="Arial" w:eastAsia="Times New Roman" w:hAnsi="Arial" w:cs="Arial"/>
          <w:color w:val="000000" w:themeColor="text1"/>
          <w:sz w:val="20"/>
          <w:szCs w:val="20"/>
          <w:highlight w:val="yellow"/>
          <w:lang w:val="en-IN" w:bidi="te-IN"/>
        </w:rPr>
        <w:t xml:space="preserve">ere </w:t>
      </w:r>
      <w:r>
        <w:rPr>
          <w:rFonts w:ascii="Arial" w:eastAsia="Times New Roman" w:hAnsi="Arial" w:cs="Arial"/>
          <w:color w:val="000000" w:themeColor="text1"/>
          <w:sz w:val="20"/>
          <w:szCs w:val="20"/>
          <w:lang w:val="en-IN" w:bidi="te-IN"/>
        </w:rPr>
        <w:t>as</w:t>
      </w:r>
      <w:r>
        <w:rPr>
          <w:rFonts w:ascii="Arial" w:eastAsia="Times New Roman" w:hAnsi="Arial" w:cs="Arial"/>
          <w:color w:val="000000" w:themeColor="text1"/>
          <w:sz w:val="20"/>
          <w:szCs w:val="20"/>
          <w:highlight w:val="yellow"/>
          <w:lang w:val="en-IN" w:bidi="te-IN"/>
        </w:rPr>
        <w:t>si</w:t>
      </w:r>
      <w:r>
        <w:rPr>
          <w:rFonts w:ascii="Arial" w:eastAsia="Times New Roman" w:hAnsi="Arial" w:cs="Arial"/>
          <w:color w:val="000000" w:themeColor="text1"/>
          <w:sz w:val="20"/>
          <w:szCs w:val="20"/>
          <w:lang w:val="en-IN" w:bidi="te-IN"/>
        </w:rPr>
        <w:t>g</w:t>
      </w:r>
      <w:r>
        <w:rPr>
          <w:rFonts w:ascii="Arial" w:eastAsia="Times New Roman" w:hAnsi="Arial" w:cs="Arial"/>
          <w:color w:val="000000" w:themeColor="text1"/>
          <w:sz w:val="20"/>
          <w:szCs w:val="20"/>
          <w:highlight w:val="yellow"/>
          <w:lang w:val="en-IN" w:bidi="te-IN"/>
        </w:rPr>
        <w:t>n</w:t>
      </w:r>
      <w:r>
        <w:rPr>
          <w:rFonts w:ascii="Arial" w:eastAsia="Times New Roman" w:hAnsi="Arial" w:cs="Arial"/>
          <w:color w:val="000000" w:themeColor="text1"/>
          <w:sz w:val="20"/>
          <w:szCs w:val="20"/>
          <w:lang w:val="en-IN" w:bidi="te-IN"/>
        </w:rPr>
        <w:t>e</w:t>
      </w:r>
      <w:r>
        <w:rPr>
          <w:rFonts w:ascii="Arial" w:eastAsia="Times New Roman" w:hAnsi="Arial" w:cs="Arial"/>
          <w:color w:val="000000" w:themeColor="text1"/>
          <w:sz w:val="20"/>
          <w:szCs w:val="20"/>
          <w:highlight w:val="yellow"/>
          <w:lang w:val="en-IN" w:bidi="te-IN"/>
        </w:rPr>
        <w:t>d</w:t>
      </w:r>
      <w:r>
        <w:rPr>
          <w:rFonts w:ascii="Arial" w:eastAsia="Times New Roman" w:hAnsi="Arial" w:cs="Arial"/>
          <w:color w:val="000000" w:themeColor="text1"/>
          <w:sz w:val="20"/>
          <w:szCs w:val="20"/>
          <w:lang w:val="en-IN" w:bidi="te-IN"/>
        </w:rPr>
        <w:t xml:space="preserve"> using </w:t>
      </w:r>
      <w:r>
        <w:rPr>
          <w:rFonts w:ascii="Arial" w:eastAsia="Times New Roman" w:hAnsi="Arial" w:cs="Arial"/>
          <w:color w:val="000000" w:themeColor="text1"/>
          <w:sz w:val="20"/>
          <w:szCs w:val="20"/>
          <w:highlight w:val="yellow"/>
          <w:lang w:val="en-IN" w:bidi="te-IN"/>
        </w:rPr>
        <w:t>the S</w:t>
      </w:r>
      <w:r>
        <w:rPr>
          <w:rFonts w:ascii="Arial" w:eastAsia="Times New Roman" w:hAnsi="Arial" w:cs="Arial"/>
          <w:color w:val="000000" w:themeColor="text1"/>
          <w:sz w:val="20"/>
          <w:szCs w:val="20"/>
          <w:lang w:val="en-IN" w:bidi="te-IN"/>
        </w:rPr>
        <w:t xml:space="preserve">tandard </w:t>
      </w:r>
      <w:r>
        <w:rPr>
          <w:rFonts w:ascii="Arial" w:eastAsia="Times New Roman" w:hAnsi="Arial" w:cs="Arial"/>
          <w:color w:val="000000" w:themeColor="text1"/>
          <w:sz w:val="20"/>
          <w:szCs w:val="20"/>
          <w:highlight w:val="yellow"/>
          <w:lang w:val="en-IN" w:bidi="te-IN"/>
        </w:rPr>
        <w:t>E</w:t>
      </w:r>
      <w:r>
        <w:rPr>
          <w:rFonts w:ascii="Arial" w:eastAsia="Times New Roman" w:hAnsi="Arial" w:cs="Arial"/>
          <w:color w:val="000000" w:themeColor="text1"/>
          <w:sz w:val="20"/>
          <w:szCs w:val="20"/>
          <w:lang w:val="en-IN" w:bidi="te-IN"/>
        </w:rPr>
        <w:t xml:space="preserve">valuation </w:t>
      </w:r>
      <w:r>
        <w:rPr>
          <w:rFonts w:ascii="Arial" w:eastAsia="Times New Roman" w:hAnsi="Arial" w:cs="Arial"/>
          <w:color w:val="000000" w:themeColor="text1"/>
          <w:sz w:val="20"/>
          <w:szCs w:val="20"/>
          <w:highlight w:val="yellow"/>
          <w:lang w:val="en-IN" w:bidi="te-IN"/>
        </w:rPr>
        <w:t>S</w:t>
      </w:r>
      <w:r>
        <w:rPr>
          <w:rFonts w:ascii="Arial" w:eastAsia="Times New Roman" w:hAnsi="Arial" w:cs="Arial"/>
          <w:color w:val="000000" w:themeColor="text1"/>
          <w:sz w:val="20"/>
          <w:szCs w:val="20"/>
          <w:lang w:val="en-IN" w:bidi="te-IN"/>
        </w:rPr>
        <w:t xml:space="preserve">ystem (SES) </w:t>
      </w:r>
      <w:r>
        <w:rPr>
          <w:rFonts w:ascii="Arial" w:eastAsia="Times New Roman" w:hAnsi="Arial" w:cs="Arial"/>
          <w:color w:val="000000" w:themeColor="text1"/>
          <w:sz w:val="20"/>
          <w:szCs w:val="20"/>
          <w:highlight w:val="yellow"/>
          <w:lang w:val="en-IN" w:bidi="te-IN"/>
        </w:rPr>
        <w:t>f</w:t>
      </w:r>
      <w:r>
        <w:rPr>
          <w:rFonts w:ascii="Arial" w:eastAsia="Times New Roman" w:hAnsi="Arial" w:cs="Arial"/>
          <w:color w:val="000000" w:themeColor="text1"/>
          <w:sz w:val="20"/>
          <w:szCs w:val="20"/>
          <w:lang w:val="en-IN" w:bidi="te-IN"/>
        </w:rPr>
        <w:t>or</w:t>
      </w:r>
      <w:r>
        <w:rPr>
          <w:rFonts w:ascii="Arial" w:eastAsia="Times New Roman" w:hAnsi="Arial" w:cs="Arial"/>
          <w:color w:val="000000" w:themeColor="text1"/>
          <w:sz w:val="20"/>
          <w:szCs w:val="20"/>
          <w:highlight w:val="yellow"/>
          <w:lang w:val="en-IN" w:bidi="te-IN"/>
        </w:rPr>
        <w:t xml:space="preserve"> ric</w:t>
      </w:r>
      <w:r>
        <w:rPr>
          <w:rFonts w:ascii="Arial" w:eastAsia="Times New Roman" w:hAnsi="Arial" w:cs="Arial"/>
          <w:color w:val="000000" w:themeColor="text1"/>
          <w:sz w:val="20"/>
          <w:szCs w:val="20"/>
          <w:lang w:val="en-IN" w:bidi="te-IN"/>
        </w:rPr>
        <w:t>e (I</w:t>
      </w:r>
      <w:r>
        <w:rPr>
          <w:rFonts w:ascii="Arial" w:eastAsia="Times New Roman" w:hAnsi="Arial" w:cs="Arial"/>
          <w:color w:val="000000" w:themeColor="text1"/>
          <w:sz w:val="20"/>
          <w:szCs w:val="20"/>
          <w:highlight w:val="yellow"/>
          <w:lang w:val="en-IN" w:bidi="te-IN"/>
        </w:rPr>
        <w:t>nternational Rice Research Institute [I</w:t>
      </w:r>
      <w:r>
        <w:rPr>
          <w:rFonts w:ascii="Arial" w:eastAsia="Times New Roman" w:hAnsi="Arial" w:cs="Arial"/>
          <w:color w:val="000000" w:themeColor="text1"/>
          <w:sz w:val="20"/>
          <w:szCs w:val="20"/>
          <w:lang w:val="en-IN" w:bidi="te-IN"/>
        </w:rPr>
        <w:t>RRI</w:t>
      </w:r>
      <w:r>
        <w:rPr>
          <w:rFonts w:ascii="Arial" w:eastAsia="Times New Roman" w:hAnsi="Arial" w:cs="Arial"/>
          <w:color w:val="000000" w:themeColor="text1"/>
          <w:sz w:val="20"/>
          <w:szCs w:val="20"/>
          <w:highlight w:val="yellow"/>
          <w:lang w:val="en-IN" w:bidi="te-IN"/>
        </w:rPr>
        <w:t>],</w:t>
      </w:r>
      <w:r>
        <w:rPr>
          <w:rFonts w:ascii="Arial" w:eastAsia="Times New Roman" w:hAnsi="Arial" w:cs="Arial"/>
          <w:color w:val="000000" w:themeColor="text1"/>
          <w:sz w:val="20"/>
          <w:szCs w:val="20"/>
          <w:lang w:val="en-IN" w:bidi="te-IN"/>
        </w:rPr>
        <w:t xml:space="preserve"> 2014) at both</w:t>
      </w:r>
      <w:r>
        <w:rPr>
          <w:rFonts w:ascii="Arial" w:eastAsia="Times New Roman" w:hAnsi="Arial" w:cs="Arial"/>
          <w:color w:val="000000" w:themeColor="text1"/>
          <w:sz w:val="20"/>
          <w:szCs w:val="20"/>
          <w:highlight w:val="yellow"/>
          <w:lang w:val="en-IN" w:bidi="te-IN"/>
        </w:rPr>
        <w:t xml:space="preserve"> the</w:t>
      </w:r>
      <w:r>
        <w:rPr>
          <w:rFonts w:ascii="Arial" w:eastAsia="Times New Roman" w:hAnsi="Arial" w:cs="Arial"/>
          <w:color w:val="000000" w:themeColor="text1"/>
          <w:sz w:val="20"/>
          <w:szCs w:val="20"/>
          <w:lang w:val="en-IN" w:bidi="te-IN"/>
        </w:rPr>
        <w:t xml:space="preserve"> seedling and maturity stages. Visual scoring at </w:t>
      </w:r>
      <w:r>
        <w:rPr>
          <w:rFonts w:ascii="Arial" w:eastAsia="Times New Roman" w:hAnsi="Arial" w:cs="Arial"/>
          <w:color w:val="000000" w:themeColor="text1"/>
          <w:sz w:val="20"/>
          <w:szCs w:val="20"/>
          <w:highlight w:val="yellow"/>
          <w:lang w:val="en-IN" w:bidi="te-IN"/>
        </w:rPr>
        <w:t xml:space="preserve">the </w:t>
      </w:r>
      <w:r>
        <w:rPr>
          <w:rFonts w:ascii="Arial" w:eastAsia="Times New Roman" w:hAnsi="Arial" w:cs="Arial"/>
          <w:color w:val="000000" w:themeColor="text1"/>
          <w:sz w:val="20"/>
          <w:szCs w:val="20"/>
          <w:lang w:val="en-IN" w:bidi="te-IN"/>
        </w:rPr>
        <w:t xml:space="preserve">seedling stage </w:t>
      </w:r>
      <w:r>
        <w:rPr>
          <w:rFonts w:ascii="Arial" w:eastAsia="Times New Roman" w:hAnsi="Arial" w:cs="Arial"/>
          <w:color w:val="000000" w:themeColor="text1"/>
          <w:sz w:val="20"/>
          <w:szCs w:val="20"/>
          <w:highlight w:val="yellow"/>
          <w:lang w:val="en-IN" w:bidi="te-IN"/>
        </w:rPr>
        <w:t>involve</w:t>
      </w:r>
      <w:r>
        <w:rPr>
          <w:rFonts w:ascii="Arial" w:eastAsia="Times New Roman" w:hAnsi="Arial" w:cs="Arial"/>
          <w:color w:val="000000" w:themeColor="text1"/>
          <w:sz w:val="20"/>
          <w:szCs w:val="20"/>
          <w:lang w:val="en-IN" w:bidi="te-IN"/>
        </w:rPr>
        <w:t>d five scores ran</w:t>
      </w:r>
      <w:r>
        <w:rPr>
          <w:rFonts w:ascii="Arial" w:eastAsia="Times New Roman" w:hAnsi="Arial" w:cs="Arial"/>
          <w:color w:val="000000" w:themeColor="text1"/>
          <w:sz w:val="20"/>
          <w:szCs w:val="20"/>
          <w:highlight w:val="yellow"/>
          <w:lang w:val="en-IN" w:bidi="te-IN"/>
        </w:rPr>
        <w:t>g</w:t>
      </w:r>
      <w:r>
        <w:rPr>
          <w:rFonts w:ascii="Arial" w:eastAsia="Times New Roman" w:hAnsi="Arial" w:cs="Arial"/>
          <w:color w:val="000000" w:themeColor="text1"/>
          <w:sz w:val="20"/>
          <w:szCs w:val="20"/>
          <w:lang w:val="en-IN" w:bidi="te-IN"/>
        </w:rPr>
        <w:t xml:space="preserve">ing from 1 to 9. </w:t>
      </w:r>
      <w:r>
        <w:rPr>
          <w:rFonts w:ascii="Arial" w:eastAsia="Times New Roman" w:hAnsi="Arial" w:cs="Arial"/>
          <w:color w:val="000000" w:themeColor="text1"/>
          <w:sz w:val="20"/>
          <w:szCs w:val="20"/>
          <w:highlight w:val="yellow"/>
          <w:lang w:val="en-IN" w:bidi="te-IN"/>
        </w:rPr>
        <w:t>A</w:t>
      </w:r>
      <w:r>
        <w:rPr>
          <w:rFonts w:ascii="Arial" w:eastAsia="Times New Roman" w:hAnsi="Arial" w:cs="Arial"/>
          <w:color w:val="000000" w:themeColor="text1"/>
          <w:sz w:val="20"/>
          <w:szCs w:val="20"/>
          <w:lang w:val="en-IN" w:bidi="te-IN"/>
        </w:rPr>
        <w:t xml:space="preserve"> score</w:t>
      </w:r>
      <w:r>
        <w:rPr>
          <w:rFonts w:ascii="Arial" w:eastAsia="Times New Roman" w:hAnsi="Arial" w:cs="Arial"/>
          <w:color w:val="000000" w:themeColor="text1"/>
          <w:sz w:val="20"/>
          <w:szCs w:val="20"/>
          <w:highlight w:val="yellow"/>
          <w:lang w:val="en-IN" w:bidi="te-IN"/>
        </w:rPr>
        <w:t xml:space="preserve"> of</w:t>
      </w:r>
      <w:r>
        <w:rPr>
          <w:rFonts w:ascii="Arial" w:eastAsia="Times New Roman" w:hAnsi="Arial" w:cs="Arial"/>
          <w:color w:val="000000" w:themeColor="text1"/>
          <w:sz w:val="20"/>
          <w:szCs w:val="20"/>
          <w:lang w:val="en-IN" w:bidi="te-IN"/>
        </w:rPr>
        <w:t xml:space="preserve"> 1 indicates that </w:t>
      </w:r>
      <w:r>
        <w:rPr>
          <w:rFonts w:ascii="Arial" w:eastAsia="Times New Roman" w:hAnsi="Arial" w:cs="Arial"/>
          <w:color w:val="000000" w:themeColor="text1"/>
          <w:sz w:val="20"/>
          <w:szCs w:val="20"/>
          <w:highlight w:val="yellow"/>
          <w:lang w:val="en-IN" w:bidi="te-IN"/>
        </w:rPr>
        <w:t>a</w:t>
      </w:r>
      <w:r>
        <w:rPr>
          <w:rFonts w:ascii="Arial" w:eastAsia="Times New Roman" w:hAnsi="Arial" w:cs="Arial"/>
          <w:color w:val="000000" w:themeColor="text1"/>
          <w:sz w:val="20"/>
          <w:szCs w:val="20"/>
          <w:lang w:val="en-IN" w:bidi="te-IN"/>
        </w:rPr>
        <w:t xml:space="preserve"> line is highly tolerant</w:t>
      </w:r>
      <w:r>
        <w:rPr>
          <w:rFonts w:ascii="Arial" w:eastAsia="Times New Roman" w:hAnsi="Arial" w:cs="Arial"/>
          <w:color w:val="000000" w:themeColor="text1"/>
          <w:sz w:val="20"/>
          <w:szCs w:val="20"/>
          <w:highlight w:val="yellow"/>
          <w:lang w:val="en-IN" w:bidi="te-IN"/>
        </w:rPr>
        <w:t>,</w:t>
      </w:r>
      <w:r>
        <w:rPr>
          <w:rFonts w:ascii="Arial" w:eastAsia="Times New Roman" w:hAnsi="Arial" w:cs="Arial"/>
          <w:color w:val="000000" w:themeColor="text1"/>
          <w:sz w:val="20"/>
          <w:szCs w:val="20"/>
          <w:lang w:val="en-IN" w:bidi="te-IN"/>
        </w:rPr>
        <w:t xml:space="preserve"> with normal growth</w:t>
      </w:r>
      <w:r>
        <w:rPr>
          <w:rFonts w:ascii="Arial" w:eastAsia="Times New Roman" w:hAnsi="Arial" w:cs="Arial"/>
          <w:color w:val="000000" w:themeColor="text1"/>
          <w:sz w:val="20"/>
          <w:szCs w:val="20"/>
          <w:highlight w:val="yellow"/>
          <w:lang w:val="en-IN" w:bidi="te-IN"/>
        </w:rPr>
        <w:t xml:space="preserve"> and</w:t>
      </w:r>
      <w:r>
        <w:rPr>
          <w:rFonts w:ascii="Arial" w:eastAsia="Times New Roman" w:hAnsi="Arial" w:cs="Arial"/>
          <w:color w:val="000000" w:themeColor="text1"/>
          <w:sz w:val="20"/>
          <w:szCs w:val="20"/>
          <w:lang w:val="en-IN" w:bidi="te-IN"/>
        </w:rPr>
        <w:t xml:space="preserve"> no leaf symptoms</w:t>
      </w:r>
      <w:r>
        <w:rPr>
          <w:rFonts w:ascii="Arial" w:eastAsia="Times New Roman" w:hAnsi="Arial" w:cs="Arial"/>
          <w:color w:val="000000" w:themeColor="text1"/>
          <w:sz w:val="20"/>
          <w:szCs w:val="20"/>
          <w:highlight w:val="yellow"/>
          <w:lang w:val="en-IN" w:bidi="te-IN"/>
        </w:rPr>
        <w:t>, whereas</w:t>
      </w:r>
      <w:r>
        <w:rPr>
          <w:rFonts w:ascii="Arial" w:eastAsia="Times New Roman" w:hAnsi="Arial" w:cs="Arial"/>
          <w:color w:val="000000" w:themeColor="text1"/>
          <w:sz w:val="20"/>
          <w:szCs w:val="20"/>
          <w:lang w:val="en-IN" w:bidi="te-IN"/>
        </w:rPr>
        <w:t xml:space="preserve"> a score</w:t>
      </w:r>
      <w:r>
        <w:rPr>
          <w:rFonts w:ascii="Arial" w:eastAsia="Times New Roman" w:hAnsi="Arial" w:cs="Arial"/>
          <w:color w:val="000000" w:themeColor="text1"/>
          <w:sz w:val="20"/>
          <w:szCs w:val="20"/>
          <w:highlight w:val="yellow"/>
          <w:lang w:val="en-IN" w:bidi="te-IN"/>
        </w:rPr>
        <w:t xml:space="preserve"> of</w:t>
      </w:r>
      <w:r>
        <w:rPr>
          <w:rFonts w:ascii="Arial" w:eastAsia="Times New Roman" w:hAnsi="Arial" w:cs="Arial"/>
          <w:color w:val="000000" w:themeColor="text1"/>
          <w:sz w:val="20"/>
          <w:szCs w:val="20"/>
          <w:lang w:val="en-IN" w:bidi="te-IN"/>
        </w:rPr>
        <w:t xml:space="preserve"> 9 indicates high susceptibility</w:t>
      </w:r>
      <w:r>
        <w:rPr>
          <w:rFonts w:ascii="Arial" w:eastAsia="Times New Roman" w:hAnsi="Arial" w:cs="Arial"/>
          <w:color w:val="000000" w:themeColor="text1"/>
          <w:sz w:val="20"/>
          <w:szCs w:val="20"/>
          <w:highlight w:val="yellow"/>
          <w:lang w:val="en-IN" w:bidi="te-IN"/>
        </w:rPr>
        <w:t>,</w:t>
      </w:r>
      <w:r>
        <w:rPr>
          <w:rFonts w:ascii="Arial" w:eastAsia="Times New Roman" w:hAnsi="Arial" w:cs="Arial"/>
          <w:color w:val="000000" w:themeColor="text1"/>
          <w:sz w:val="20"/>
          <w:szCs w:val="20"/>
          <w:lang w:val="en-IN" w:bidi="te-IN"/>
        </w:rPr>
        <w:t xml:space="preserve"> w</w:t>
      </w:r>
      <w:r>
        <w:rPr>
          <w:rFonts w:ascii="Arial" w:eastAsia="Times New Roman" w:hAnsi="Arial" w:cs="Arial"/>
          <w:color w:val="000000" w:themeColor="text1"/>
          <w:sz w:val="20"/>
          <w:szCs w:val="20"/>
          <w:highlight w:val="yellow"/>
          <w:lang w:val="en-IN" w:bidi="te-IN"/>
        </w:rPr>
        <w:t>it</w:t>
      </w:r>
      <w:r>
        <w:rPr>
          <w:rFonts w:ascii="Arial" w:eastAsia="Times New Roman" w:hAnsi="Arial" w:cs="Arial"/>
          <w:color w:val="000000" w:themeColor="text1"/>
          <w:sz w:val="20"/>
          <w:szCs w:val="20"/>
          <w:lang w:val="en-IN" w:bidi="te-IN"/>
        </w:rPr>
        <w:t xml:space="preserve">h plants prone to death. </w:t>
      </w:r>
      <w:r>
        <w:rPr>
          <w:rFonts w:ascii="Arial" w:eastAsia="Times New Roman" w:hAnsi="Arial" w:cs="Arial"/>
          <w:color w:val="000000" w:themeColor="text1"/>
          <w:sz w:val="20"/>
          <w:szCs w:val="20"/>
          <w:highlight w:val="yellow"/>
          <w:lang w:val="en-IN" w:bidi="te-IN"/>
        </w:rPr>
        <w:t>Reproductive-stage scores were assigned at maturity b</w:t>
      </w:r>
      <w:r>
        <w:rPr>
          <w:rFonts w:ascii="Arial" w:eastAsia="Times New Roman" w:hAnsi="Arial" w:cs="Arial"/>
          <w:color w:val="000000" w:themeColor="text1"/>
          <w:sz w:val="20"/>
          <w:szCs w:val="20"/>
          <w:lang w:val="en-IN" w:bidi="te-IN"/>
        </w:rPr>
        <w:t>y recording spikelet sterility (%). This scoring dis</w:t>
      </w:r>
      <w:r>
        <w:rPr>
          <w:rFonts w:ascii="Arial" w:eastAsia="Times New Roman" w:hAnsi="Arial" w:cs="Arial"/>
          <w:color w:val="000000" w:themeColor="text1"/>
          <w:sz w:val="20"/>
          <w:szCs w:val="20"/>
          <w:highlight w:val="yellow"/>
          <w:lang w:val="en-IN" w:bidi="te-IN"/>
        </w:rPr>
        <w:t>t</w:t>
      </w:r>
      <w:r>
        <w:rPr>
          <w:rFonts w:ascii="Arial" w:eastAsia="Times New Roman" w:hAnsi="Arial" w:cs="Arial"/>
          <w:color w:val="000000" w:themeColor="text1"/>
          <w:sz w:val="20"/>
          <w:szCs w:val="20"/>
          <w:lang w:val="en-IN" w:bidi="te-IN"/>
        </w:rPr>
        <w:t>in</w:t>
      </w:r>
      <w:r>
        <w:rPr>
          <w:rFonts w:ascii="Arial" w:eastAsia="Times New Roman" w:hAnsi="Arial" w:cs="Arial"/>
          <w:color w:val="000000" w:themeColor="text1"/>
          <w:sz w:val="20"/>
          <w:szCs w:val="20"/>
          <w:highlight w:val="yellow"/>
          <w:lang w:val="en-IN" w:bidi="te-IN"/>
        </w:rPr>
        <w:t>guish</w:t>
      </w:r>
      <w:r>
        <w:rPr>
          <w:rFonts w:ascii="Arial" w:eastAsia="Times New Roman" w:hAnsi="Arial" w:cs="Arial"/>
          <w:color w:val="000000" w:themeColor="text1"/>
          <w:sz w:val="20"/>
          <w:szCs w:val="20"/>
          <w:lang w:val="en-IN" w:bidi="te-IN"/>
        </w:rPr>
        <w:t xml:space="preserve">ed susceptible </w:t>
      </w:r>
      <w:r>
        <w:rPr>
          <w:rFonts w:ascii="Arial" w:eastAsia="Times New Roman" w:hAnsi="Arial" w:cs="Arial"/>
          <w:color w:val="000000" w:themeColor="text1"/>
          <w:sz w:val="20"/>
          <w:szCs w:val="20"/>
          <w:highlight w:val="yellow"/>
          <w:lang w:val="en-IN" w:bidi="te-IN"/>
        </w:rPr>
        <w:t xml:space="preserve">genotypes </w:t>
      </w:r>
      <w:r>
        <w:rPr>
          <w:rFonts w:ascii="Arial" w:eastAsia="Times New Roman" w:hAnsi="Arial" w:cs="Arial"/>
          <w:color w:val="000000" w:themeColor="text1"/>
          <w:sz w:val="20"/>
          <w:szCs w:val="20"/>
          <w:lang w:val="en-IN" w:bidi="te-IN"/>
        </w:rPr>
        <w:t>from tolerant and moderately tolerant genotypes. Where assumptions were n</w:t>
      </w:r>
      <w:r>
        <w:rPr>
          <w:rFonts w:ascii="Arial" w:eastAsia="Times New Roman" w:hAnsi="Arial" w:cs="Arial"/>
          <w:color w:val="000000" w:themeColor="text1"/>
          <w:sz w:val="20"/>
          <w:szCs w:val="20"/>
          <w:highlight w:val="yellow"/>
          <w:lang w:val="en-IN" w:bidi="te-IN"/>
        </w:rPr>
        <w:t>ot met</w:t>
      </w:r>
      <w:r>
        <w:rPr>
          <w:rFonts w:ascii="Arial" w:eastAsia="Times New Roman" w:hAnsi="Arial" w:cs="Arial"/>
          <w:color w:val="000000" w:themeColor="text1"/>
          <w:sz w:val="20"/>
          <w:szCs w:val="20"/>
          <w:lang w:val="en-IN" w:bidi="te-IN"/>
        </w:rPr>
        <w:t>, data w</w:t>
      </w:r>
      <w:r>
        <w:rPr>
          <w:rFonts w:ascii="Arial" w:eastAsia="Times New Roman" w:hAnsi="Arial" w:cs="Arial"/>
          <w:color w:val="000000" w:themeColor="text1"/>
          <w:sz w:val="20"/>
          <w:szCs w:val="20"/>
          <w:highlight w:val="yellow"/>
          <w:lang w:val="en-IN" w:bidi="te-IN"/>
        </w:rPr>
        <w:t>ere</w:t>
      </w:r>
      <w:r>
        <w:rPr>
          <w:rFonts w:ascii="Arial" w:eastAsia="Times New Roman" w:hAnsi="Arial" w:cs="Arial"/>
          <w:color w:val="000000" w:themeColor="text1"/>
          <w:sz w:val="20"/>
          <w:szCs w:val="20"/>
          <w:lang w:val="en-IN" w:bidi="te-IN"/>
        </w:rPr>
        <w:t xml:space="preserve"> transformed </w:t>
      </w:r>
      <w:r>
        <w:rPr>
          <w:rFonts w:ascii="Arial" w:eastAsia="Times New Roman" w:hAnsi="Arial" w:cs="Arial"/>
          <w:color w:val="000000" w:themeColor="text1"/>
          <w:sz w:val="20"/>
          <w:szCs w:val="20"/>
          <w:highlight w:val="yellow"/>
          <w:lang w:val="en-IN" w:bidi="te-IN"/>
        </w:rPr>
        <w:t xml:space="preserve">using </w:t>
      </w:r>
      <w:r>
        <w:rPr>
          <w:rFonts w:ascii="Arial" w:eastAsia="Times New Roman" w:hAnsi="Arial" w:cs="Arial"/>
          <w:color w:val="000000" w:themeColor="text1"/>
          <w:sz w:val="20"/>
          <w:szCs w:val="20"/>
          <w:lang w:val="en-IN" w:bidi="te-IN"/>
        </w:rPr>
        <w:t>a</w:t>
      </w:r>
      <w:r>
        <w:rPr>
          <w:rFonts w:ascii="Arial" w:eastAsia="Times New Roman" w:hAnsi="Arial" w:cs="Arial"/>
          <w:color w:val="000000" w:themeColor="text1"/>
          <w:sz w:val="20"/>
          <w:szCs w:val="20"/>
          <w:highlight w:val="yellow"/>
          <w:lang w:val="en-IN" w:bidi="te-IN"/>
        </w:rPr>
        <w:t>n</w:t>
      </w:r>
      <w:r>
        <w:rPr>
          <w:rFonts w:ascii="Arial" w:eastAsia="Times New Roman" w:hAnsi="Arial" w:cs="Arial"/>
          <w:color w:val="000000" w:themeColor="text1"/>
          <w:sz w:val="20"/>
          <w:szCs w:val="20"/>
          <w:lang w:val="en-IN" w:bidi="te-IN"/>
        </w:rPr>
        <w:t xml:space="preserve"> </w:t>
      </w:r>
      <w:r>
        <w:rPr>
          <w:rFonts w:ascii="Arial" w:eastAsia="Times New Roman" w:hAnsi="Arial" w:cs="Arial"/>
          <w:color w:val="000000" w:themeColor="text1"/>
          <w:sz w:val="20"/>
          <w:szCs w:val="20"/>
          <w:highlight w:val="yellow"/>
          <w:lang w:val="en-IN" w:bidi="te-IN"/>
        </w:rPr>
        <w:t>a</w:t>
      </w:r>
      <w:r>
        <w:rPr>
          <w:rFonts w:ascii="Arial" w:eastAsia="Times New Roman" w:hAnsi="Arial" w:cs="Arial"/>
          <w:color w:val="000000" w:themeColor="text1"/>
          <w:sz w:val="20"/>
          <w:szCs w:val="20"/>
          <w:lang w:val="en-IN" w:bidi="te-IN"/>
        </w:rPr>
        <w:t>p</w:t>
      </w:r>
      <w:r>
        <w:rPr>
          <w:rFonts w:ascii="Arial" w:eastAsia="Times New Roman" w:hAnsi="Arial" w:cs="Arial"/>
          <w:color w:val="000000" w:themeColor="text1"/>
          <w:sz w:val="20"/>
          <w:szCs w:val="20"/>
          <w:highlight w:val="yellow"/>
          <w:lang w:val="en-IN" w:bidi="te-IN"/>
        </w:rPr>
        <w:t>p</w:t>
      </w:r>
      <w:r>
        <w:rPr>
          <w:rFonts w:ascii="Arial" w:eastAsia="Times New Roman" w:hAnsi="Arial" w:cs="Arial"/>
          <w:color w:val="000000" w:themeColor="text1"/>
          <w:sz w:val="20"/>
          <w:szCs w:val="20"/>
          <w:lang w:val="en-IN" w:bidi="te-IN"/>
        </w:rPr>
        <w:t>r</w:t>
      </w:r>
      <w:r>
        <w:rPr>
          <w:rFonts w:ascii="Arial" w:eastAsia="Times New Roman" w:hAnsi="Arial" w:cs="Arial"/>
          <w:color w:val="000000" w:themeColor="text1"/>
          <w:sz w:val="20"/>
          <w:szCs w:val="20"/>
          <w:highlight w:val="yellow"/>
          <w:lang w:val="en-IN" w:bidi="te-IN"/>
        </w:rPr>
        <w:t>opria</w:t>
      </w:r>
      <w:r>
        <w:rPr>
          <w:rFonts w:ascii="Arial" w:eastAsia="Times New Roman" w:hAnsi="Arial" w:cs="Arial"/>
          <w:color w:val="000000" w:themeColor="text1"/>
          <w:sz w:val="20"/>
          <w:szCs w:val="20"/>
          <w:lang w:val="en-IN" w:bidi="te-IN"/>
        </w:rPr>
        <w:t>te statistical transformation (log</w:t>
      </w:r>
      <w:r>
        <w:rPr>
          <w:rFonts w:ascii="Arial" w:eastAsia="Times New Roman" w:hAnsi="Arial" w:cs="Arial"/>
          <w:color w:val="000000" w:themeColor="text1"/>
          <w:sz w:val="20"/>
          <w:szCs w:val="20"/>
          <w:highlight w:val="yellow"/>
          <w:lang w:val="en-IN" w:bidi="te-IN"/>
        </w:rPr>
        <w:t xml:space="preserve">arithmic or </w:t>
      </w:r>
      <w:r>
        <w:rPr>
          <w:rFonts w:ascii="Arial" w:eastAsia="Times New Roman" w:hAnsi="Arial" w:cs="Arial"/>
          <w:color w:val="000000" w:themeColor="text1"/>
          <w:sz w:val="20"/>
          <w:szCs w:val="20"/>
          <w:lang w:val="en-IN" w:bidi="te-IN"/>
        </w:rPr>
        <w:t>square</w:t>
      </w:r>
      <w:r>
        <w:rPr>
          <w:rFonts w:ascii="Arial" w:eastAsia="Times New Roman" w:hAnsi="Arial" w:cs="Arial"/>
          <w:color w:val="000000" w:themeColor="text1"/>
          <w:sz w:val="20"/>
          <w:szCs w:val="20"/>
          <w:highlight w:val="yellow"/>
          <w:lang w:val="en-IN" w:bidi="te-IN"/>
        </w:rPr>
        <w:t>-</w:t>
      </w:r>
      <w:r>
        <w:rPr>
          <w:rFonts w:ascii="Arial" w:eastAsia="Times New Roman" w:hAnsi="Arial" w:cs="Arial"/>
          <w:color w:val="000000" w:themeColor="text1"/>
          <w:sz w:val="20"/>
          <w:szCs w:val="20"/>
          <w:lang w:val="en-IN" w:bidi="te-IN"/>
        </w:rPr>
        <w:t>root)</w:t>
      </w:r>
      <w:r>
        <w:rPr>
          <w:rFonts w:ascii="Arial" w:eastAsia="Times New Roman" w:hAnsi="Arial" w:cs="Arial"/>
          <w:color w:val="000000" w:themeColor="text1"/>
          <w:sz w:val="20"/>
          <w:szCs w:val="20"/>
          <w:highlight w:val="yellow"/>
          <w:lang w:val="en-IN" w:bidi="te-IN"/>
        </w:rPr>
        <w:t>,</w:t>
      </w:r>
      <w:r>
        <w:rPr>
          <w:rFonts w:ascii="Arial" w:eastAsia="Times New Roman" w:hAnsi="Arial" w:cs="Arial"/>
          <w:color w:val="000000" w:themeColor="text1"/>
          <w:sz w:val="20"/>
          <w:szCs w:val="20"/>
          <w:lang w:val="en-IN" w:bidi="te-IN"/>
        </w:rPr>
        <w:t xml:space="preserve"> and ANOVA was</w:t>
      </w:r>
      <w:r>
        <w:rPr>
          <w:rFonts w:ascii="Arial" w:eastAsia="Times New Roman" w:hAnsi="Arial" w:cs="Arial"/>
          <w:color w:val="000000" w:themeColor="text1"/>
          <w:sz w:val="20"/>
          <w:szCs w:val="20"/>
          <w:highlight w:val="yellow"/>
          <w:lang w:val="en-IN" w:bidi="te-IN"/>
        </w:rPr>
        <w:t xml:space="preserve"> then</w:t>
      </w:r>
      <w:r>
        <w:rPr>
          <w:rFonts w:ascii="Arial" w:eastAsia="Times New Roman" w:hAnsi="Arial" w:cs="Arial"/>
          <w:color w:val="000000" w:themeColor="text1"/>
          <w:sz w:val="20"/>
          <w:szCs w:val="20"/>
          <w:lang w:val="en-IN" w:bidi="te-IN"/>
        </w:rPr>
        <w:t xml:space="preserve"> performed (</w:t>
      </w:r>
      <w:r>
        <w:rPr>
          <w:rFonts w:ascii="Arial" w:eastAsia="Times New Roman" w:hAnsi="Arial" w:cs="Arial"/>
          <w:i/>
          <w:iCs/>
          <w:color w:val="000000" w:themeColor="text1"/>
          <w:sz w:val="20"/>
          <w:szCs w:val="20"/>
          <w:lang w:val="en-IN" w:bidi="te-IN"/>
        </w:rPr>
        <w:t>P</w:t>
      </w:r>
      <w:r>
        <w:rPr>
          <w:rFonts w:ascii="Arial" w:eastAsia="Times New Roman" w:hAnsi="Arial" w:cs="Arial"/>
          <w:color w:val="000000" w:themeColor="text1"/>
          <w:sz w:val="20"/>
          <w:szCs w:val="20"/>
          <w:lang w:val="en-IN" w:bidi="te-IN"/>
        </w:rPr>
        <w:t xml:space="preserve">&lt;0.01) using </w:t>
      </w:r>
      <w:proofErr w:type="spellStart"/>
      <w:r>
        <w:rPr>
          <w:rFonts w:ascii="Arial" w:eastAsia="Times New Roman" w:hAnsi="Arial" w:cs="Arial"/>
          <w:color w:val="000000" w:themeColor="text1"/>
          <w:sz w:val="20"/>
          <w:szCs w:val="20"/>
          <w:lang w:val="en-IN" w:bidi="te-IN"/>
        </w:rPr>
        <w:t>PBIB.test</w:t>
      </w:r>
      <w:proofErr w:type="spellEnd"/>
      <w:r>
        <w:rPr>
          <w:rFonts w:ascii="Arial" w:eastAsia="Times New Roman" w:hAnsi="Arial" w:cs="Arial"/>
          <w:color w:val="000000" w:themeColor="text1"/>
          <w:sz w:val="20"/>
          <w:szCs w:val="20"/>
          <w:lang w:val="en-IN" w:bidi="te-IN"/>
        </w:rPr>
        <w:t xml:space="preserve"> in </w:t>
      </w:r>
      <w:r>
        <w:rPr>
          <w:rFonts w:ascii="Arial" w:eastAsia="Times New Roman" w:hAnsi="Arial" w:cs="Arial"/>
          <w:color w:val="000000" w:themeColor="text1"/>
          <w:sz w:val="20"/>
          <w:szCs w:val="20"/>
          <w:highlight w:val="yellow"/>
          <w:lang w:val="en-IN" w:bidi="te-IN"/>
        </w:rPr>
        <w:t xml:space="preserve">the </w:t>
      </w:r>
      <w:proofErr w:type="spellStart"/>
      <w:r>
        <w:rPr>
          <w:rFonts w:ascii="Arial" w:eastAsia="Times New Roman" w:hAnsi="Arial" w:cs="Arial"/>
          <w:color w:val="000000" w:themeColor="text1"/>
          <w:sz w:val="20"/>
          <w:szCs w:val="20"/>
          <w:highlight w:val="yellow"/>
          <w:lang w:val="en-IN" w:bidi="te-IN"/>
        </w:rPr>
        <w:t>a</w:t>
      </w:r>
      <w:r>
        <w:rPr>
          <w:rFonts w:ascii="Arial" w:eastAsia="Times New Roman" w:hAnsi="Arial" w:cs="Arial"/>
          <w:color w:val="000000" w:themeColor="text1"/>
          <w:sz w:val="20"/>
          <w:szCs w:val="20"/>
          <w:lang w:val="en-IN" w:bidi="te-IN"/>
        </w:rPr>
        <w:t>gricolae</w:t>
      </w:r>
      <w:proofErr w:type="spellEnd"/>
      <w:r>
        <w:rPr>
          <w:rFonts w:ascii="Arial" w:eastAsia="Times New Roman" w:hAnsi="Arial" w:cs="Arial"/>
          <w:color w:val="000000" w:themeColor="text1"/>
          <w:sz w:val="20"/>
          <w:szCs w:val="20"/>
          <w:lang w:val="en-IN" w:bidi="te-IN"/>
        </w:rPr>
        <w:t xml:space="preserve"> package of R software</w:t>
      </w:r>
      <w:r>
        <w:rPr>
          <w:rFonts w:ascii="Arial" w:eastAsia="Times New Roman" w:hAnsi="Arial" w:cs="Arial"/>
          <w:color w:val="000000" w:themeColor="text1"/>
          <w:sz w:val="20"/>
          <w:szCs w:val="20"/>
          <w:highlight w:val="yellow"/>
          <w:lang w:val="en-IN" w:bidi="te-IN"/>
        </w:rPr>
        <w:t>.</w:t>
      </w:r>
      <w:r>
        <w:rPr>
          <w:rFonts w:ascii="Arial" w:eastAsia="Times New Roman" w:hAnsi="Arial" w:cs="Arial"/>
          <w:color w:val="000000" w:themeColor="text1"/>
          <w:sz w:val="20"/>
          <w:szCs w:val="20"/>
          <w:lang w:val="en-IN" w:bidi="te-IN"/>
        </w:rPr>
        <w:t xml:space="preserve"> </w:t>
      </w:r>
      <w:r>
        <w:rPr>
          <w:rFonts w:ascii="Arial" w:eastAsia="Times New Roman" w:hAnsi="Arial" w:cs="Arial"/>
          <w:color w:val="000000" w:themeColor="text1"/>
          <w:sz w:val="20"/>
          <w:szCs w:val="20"/>
          <w:highlight w:val="yellow"/>
          <w:lang w:val="en-IN" w:bidi="te-IN"/>
        </w:rPr>
        <w:t>T</w:t>
      </w:r>
      <w:r>
        <w:rPr>
          <w:rFonts w:ascii="Arial" w:eastAsia="Times New Roman" w:hAnsi="Arial" w:cs="Arial"/>
          <w:color w:val="000000" w:themeColor="text1"/>
          <w:sz w:val="20"/>
          <w:szCs w:val="20"/>
          <w:lang w:val="en-IN" w:bidi="te-IN"/>
        </w:rPr>
        <w:t xml:space="preserve">rait means were computed in </w:t>
      </w:r>
      <w:r>
        <w:rPr>
          <w:rFonts w:ascii="Arial" w:eastAsia="Times New Roman" w:hAnsi="Arial" w:cs="Arial"/>
          <w:color w:val="000000" w:themeColor="text1"/>
          <w:sz w:val="20"/>
          <w:szCs w:val="20"/>
          <w:highlight w:val="yellow"/>
          <w:lang w:val="en-IN" w:bidi="te-IN"/>
        </w:rPr>
        <w:t>E</w:t>
      </w:r>
      <w:r>
        <w:rPr>
          <w:rFonts w:ascii="Arial" w:eastAsia="Times New Roman" w:hAnsi="Arial" w:cs="Arial"/>
          <w:color w:val="000000" w:themeColor="text1"/>
          <w:sz w:val="20"/>
          <w:szCs w:val="20"/>
          <w:lang w:val="en-IN" w:bidi="te-IN"/>
        </w:rPr>
        <w:t xml:space="preserve">xcel (Table 3). </w:t>
      </w:r>
      <w:r>
        <w:rPr>
          <w:rFonts w:ascii="Arial" w:eastAsia="Times New Roman" w:hAnsi="Arial" w:cs="Arial"/>
          <w:color w:val="000000" w:themeColor="text1"/>
          <w:sz w:val="20"/>
          <w:szCs w:val="20"/>
          <w:highlight w:val="yellow"/>
          <w:lang w:val="en-IN" w:bidi="te-IN"/>
        </w:rPr>
        <w:t>Subsequen</w:t>
      </w:r>
      <w:r>
        <w:rPr>
          <w:rFonts w:ascii="Arial" w:eastAsia="Times New Roman" w:hAnsi="Arial" w:cs="Arial"/>
          <w:color w:val="000000" w:themeColor="text1"/>
          <w:sz w:val="20"/>
          <w:szCs w:val="20"/>
          <w:lang w:val="en-IN" w:bidi="te-IN"/>
        </w:rPr>
        <w:t>t</w:t>
      </w:r>
      <w:r>
        <w:rPr>
          <w:rFonts w:ascii="Arial" w:eastAsia="Times New Roman" w:hAnsi="Arial" w:cs="Arial"/>
          <w:color w:val="000000" w:themeColor="text1"/>
          <w:sz w:val="20"/>
          <w:szCs w:val="20"/>
          <w:highlight w:val="yellow"/>
          <w:lang w:val="en-IN" w:bidi="te-IN"/>
        </w:rPr>
        <w:t>ly</w:t>
      </w:r>
      <w:r>
        <w:rPr>
          <w:rFonts w:ascii="Arial" w:eastAsia="Times New Roman" w:hAnsi="Arial" w:cs="Arial"/>
          <w:color w:val="000000" w:themeColor="text1"/>
          <w:sz w:val="20"/>
          <w:szCs w:val="20"/>
          <w:lang w:val="en-IN" w:bidi="te-IN"/>
        </w:rPr>
        <w:t xml:space="preserve">, these mean values </w:t>
      </w:r>
      <w:r>
        <w:rPr>
          <w:rFonts w:ascii="Arial" w:eastAsia="Times New Roman" w:hAnsi="Arial" w:cs="Arial"/>
          <w:color w:val="000000" w:themeColor="text1"/>
          <w:sz w:val="20"/>
          <w:szCs w:val="20"/>
          <w:highlight w:val="yellow"/>
          <w:lang w:val="en-IN" w:bidi="te-IN"/>
        </w:rPr>
        <w:t>we</w:t>
      </w:r>
      <w:r>
        <w:rPr>
          <w:rFonts w:ascii="Arial" w:eastAsia="Times New Roman" w:hAnsi="Arial" w:cs="Arial"/>
          <w:color w:val="000000" w:themeColor="text1"/>
          <w:sz w:val="20"/>
          <w:szCs w:val="20"/>
          <w:lang w:val="en-IN" w:bidi="te-IN"/>
        </w:rPr>
        <w:t>re used to estimate phenotypic</w:t>
      </w:r>
      <w:r>
        <w:rPr>
          <w:rFonts w:ascii="Arial" w:eastAsia="Times New Roman" w:hAnsi="Arial" w:cs="Arial"/>
          <w:color w:val="000000" w:themeColor="text1"/>
          <w:sz w:val="20"/>
          <w:szCs w:val="20"/>
          <w:highlight w:val="yellow"/>
          <w:lang w:val="en-IN" w:bidi="te-IN"/>
        </w:rPr>
        <w:t xml:space="preserve"> and</w:t>
      </w:r>
      <w:r>
        <w:rPr>
          <w:rFonts w:ascii="Arial" w:eastAsia="Times New Roman" w:hAnsi="Arial" w:cs="Arial"/>
          <w:color w:val="000000" w:themeColor="text1"/>
          <w:sz w:val="20"/>
          <w:szCs w:val="20"/>
          <w:lang w:val="en-IN" w:bidi="te-IN"/>
        </w:rPr>
        <w:t xml:space="preserve"> genotypic correlation</w:t>
      </w:r>
      <w:r>
        <w:rPr>
          <w:rFonts w:ascii="Arial" w:eastAsia="Times New Roman" w:hAnsi="Arial" w:cs="Arial"/>
          <w:color w:val="000000" w:themeColor="text1"/>
          <w:sz w:val="20"/>
          <w:szCs w:val="20"/>
          <w:highlight w:val="yellow"/>
          <w:lang w:val="en-IN" w:bidi="te-IN"/>
        </w:rPr>
        <w:t>s</w:t>
      </w:r>
      <w:r>
        <w:rPr>
          <w:rFonts w:ascii="Arial" w:eastAsia="Times New Roman" w:hAnsi="Arial" w:cs="Arial"/>
          <w:color w:val="000000" w:themeColor="text1"/>
          <w:sz w:val="20"/>
          <w:szCs w:val="20"/>
          <w:lang w:val="en-IN" w:bidi="te-IN"/>
        </w:rPr>
        <w:t xml:space="preserve"> and path coefficient</w:t>
      </w:r>
      <w:r>
        <w:rPr>
          <w:rFonts w:ascii="Arial" w:eastAsia="Times New Roman" w:hAnsi="Arial" w:cs="Arial"/>
          <w:color w:val="000000" w:themeColor="text1"/>
          <w:sz w:val="20"/>
          <w:szCs w:val="20"/>
          <w:highlight w:val="yellow"/>
          <w:lang w:val="en-IN" w:bidi="te-IN"/>
        </w:rPr>
        <w:t>s</w:t>
      </w:r>
      <w:r>
        <w:rPr>
          <w:rFonts w:ascii="Arial" w:eastAsia="Times New Roman" w:hAnsi="Arial" w:cs="Arial"/>
          <w:color w:val="000000" w:themeColor="text1"/>
          <w:sz w:val="20"/>
          <w:szCs w:val="20"/>
          <w:lang w:val="en-IN" w:bidi="te-IN"/>
        </w:rPr>
        <w:t xml:space="preserve"> </w:t>
      </w:r>
      <w:r>
        <w:rPr>
          <w:rFonts w:ascii="Arial" w:eastAsia="Times New Roman" w:hAnsi="Arial" w:cs="Arial"/>
          <w:color w:val="000000" w:themeColor="text1"/>
          <w:sz w:val="20"/>
          <w:szCs w:val="20"/>
          <w:highlight w:val="yellow"/>
          <w:lang w:val="en-IN" w:bidi="te-IN"/>
        </w:rPr>
        <w:t>u</w:t>
      </w:r>
      <w:r>
        <w:rPr>
          <w:rFonts w:ascii="Arial" w:eastAsia="Times New Roman" w:hAnsi="Arial" w:cs="Arial"/>
          <w:color w:val="000000" w:themeColor="text1"/>
          <w:sz w:val="20"/>
          <w:szCs w:val="20"/>
          <w:lang w:val="en-IN" w:bidi="te-IN"/>
        </w:rPr>
        <w:t>si</w:t>
      </w:r>
      <w:r>
        <w:rPr>
          <w:rFonts w:ascii="Arial" w:eastAsia="Times New Roman" w:hAnsi="Arial" w:cs="Arial"/>
          <w:color w:val="000000" w:themeColor="text1"/>
          <w:sz w:val="20"/>
          <w:szCs w:val="20"/>
          <w:highlight w:val="yellow"/>
          <w:lang w:val="en-IN" w:bidi="te-IN"/>
        </w:rPr>
        <w:t>ng</w:t>
      </w:r>
      <w:r>
        <w:rPr>
          <w:rFonts w:ascii="Arial" w:eastAsia="Times New Roman" w:hAnsi="Arial" w:cs="Arial"/>
          <w:color w:val="000000" w:themeColor="text1"/>
          <w:sz w:val="20"/>
          <w:szCs w:val="20"/>
          <w:lang w:val="en-IN" w:bidi="te-IN"/>
        </w:rPr>
        <w:t xml:space="preserve"> th</w:t>
      </w:r>
      <w:r>
        <w:rPr>
          <w:rFonts w:ascii="Arial" w:eastAsia="Times New Roman" w:hAnsi="Arial" w:cs="Arial"/>
          <w:color w:val="000000" w:themeColor="text1"/>
          <w:sz w:val="20"/>
          <w:szCs w:val="20"/>
          <w:highlight w:val="yellow"/>
          <w:lang w:val="en-IN" w:bidi="te-IN"/>
        </w:rPr>
        <w:t>e</w:t>
      </w:r>
      <w:r>
        <w:rPr>
          <w:rFonts w:ascii="Arial" w:eastAsia="Times New Roman" w:hAnsi="Arial" w:cs="Arial"/>
          <w:color w:val="000000" w:themeColor="text1"/>
          <w:sz w:val="20"/>
          <w:szCs w:val="20"/>
          <w:lang w:val="en-IN" w:bidi="te-IN"/>
        </w:rPr>
        <w:t xml:space="preserve"> variability package (</w:t>
      </w:r>
      <w:proofErr w:type="spellStart"/>
      <w:proofErr w:type="gramStart"/>
      <w:r>
        <w:rPr>
          <w:rFonts w:ascii="Arial" w:eastAsia="Times New Roman" w:hAnsi="Arial" w:cs="Arial"/>
          <w:color w:val="000000" w:themeColor="text1"/>
          <w:sz w:val="20"/>
          <w:szCs w:val="20"/>
          <w:lang w:val="en-IN" w:bidi="te-IN"/>
        </w:rPr>
        <w:t>geno.corr</w:t>
      </w:r>
      <w:proofErr w:type="spellEnd"/>
      <w:proofErr w:type="gramEnd"/>
      <w:r>
        <w:rPr>
          <w:rFonts w:ascii="Arial" w:eastAsia="Times New Roman" w:hAnsi="Arial" w:cs="Arial"/>
          <w:color w:val="000000" w:themeColor="text1"/>
          <w:sz w:val="20"/>
          <w:szCs w:val="20"/>
          <w:lang w:val="en-IN" w:bidi="te-IN"/>
        </w:rPr>
        <w:t xml:space="preserve">, </w:t>
      </w:r>
      <w:proofErr w:type="spellStart"/>
      <w:proofErr w:type="gramStart"/>
      <w:r>
        <w:rPr>
          <w:rFonts w:ascii="Arial" w:eastAsia="Times New Roman" w:hAnsi="Arial" w:cs="Arial"/>
          <w:color w:val="000000" w:themeColor="text1"/>
          <w:sz w:val="20"/>
          <w:szCs w:val="20"/>
          <w:lang w:val="en-IN" w:bidi="te-IN"/>
        </w:rPr>
        <w:t>geno.path</w:t>
      </w:r>
      <w:proofErr w:type="spellEnd"/>
      <w:proofErr w:type="gramEnd"/>
      <w:r>
        <w:rPr>
          <w:rFonts w:ascii="Arial" w:eastAsia="Times New Roman" w:hAnsi="Arial" w:cs="Arial"/>
          <w:color w:val="000000" w:themeColor="text1"/>
          <w:sz w:val="20"/>
          <w:szCs w:val="20"/>
          <w:highlight w:val="yellow"/>
          <w:lang w:val="en-IN" w:bidi="te-IN"/>
        </w:rPr>
        <w:t>,</w:t>
      </w:r>
      <w:r>
        <w:rPr>
          <w:rFonts w:ascii="Arial" w:eastAsia="Times New Roman" w:hAnsi="Arial" w:cs="Arial"/>
          <w:color w:val="000000" w:themeColor="text1"/>
          <w:sz w:val="20"/>
          <w:szCs w:val="20"/>
          <w:lang w:val="en-IN" w:bidi="te-IN"/>
        </w:rPr>
        <w:t xml:space="preserve"> </w:t>
      </w:r>
      <w:proofErr w:type="spellStart"/>
      <w:proofErr w:type="gramStart"/>
      <w:r>
        <w:rPr>
          <w:rFonts w:ascii="Arial" w:eastAsia="Times New Roman" w:hAnsi="Arial" w:cs="Arial"/>
          <w:color w:val="000000" w:themeColor="text1"/>
          <w:sz w:val="20"/>
          <w:szCs w:val="20"/>
          <w:lang w:val="en-IN" w:bidi="te-IN"/>
        </w:rPr>
        <w:t>pheno.corr</w:t>
      </w:r>
      <w:proofErr w:type="spellEnd"/>
      <w:proofErr w:type="gramEnd"/>
      <w:r>
        <w:rPr>
          <w:rFonts w:ascii="Arial" w:eastAsia="Times New Roman" w:hAnsi="Arial" w:cs="Arial"/>
          <w:color w:val="000000" w:themeColor="text1"/>
          <w:sz w:val="20"/>
          <w:szCs w:val="20"/>
          <w:highlight w:val="yellow"/>
          <w:lang w:val="en-IN" w:bidi="te-IN"/>
        </w:rPr>
        <w:t xml:space="preserve"> and</w:t>
      </w:r>
      <w:r>
        <w:rPr>
          <w:rFonts w:ascii="Arial" w:eastAsia="Times New Roman" w:hAnsi="Arial" w:cs="Arial"/>
          <w:color w:val="000000" w:themeColor="text1"/>
          <w:sz w:val="20"/>
          <w:szCs w:val="20"/>
          <w:lang w:val="en-IN" w:bidi="te-IN"/>
        </w:rPr>
        <w:t xml:space="preserve"> </w:t>
      </w:r>
      <w:proofErr w:type="spellStart"/>
      <w:proofErr w:type="gramStart"/>
      <w:r>
        <w:rPr>
          <w:rFonts w:ascii="Arial" w:eastAsia="Times New Roman" w:hAnsi="Arial" w:cs="Arial"/>
          <w:color w:val="000000" w:themeColor="text1"/>
          <w:sz w:val="20"/>
          <w:szCs w:val="20"/>
          <w:lang w:val="en-IN" w:bidi="te-IN"/>
        </w:rPr>
        <w:t>pheno.path</w:t>
      </w:r>
      <w:proofErr w:type="spellEnd"/>
      <w:proofErr w:type="gramEnd"/>
      <w:r>
        <w:rPr>
          <w:rFonts w:ascii="Arial" w:eastAsia="Times New Roman" w:hAnsi="Arial" w:cs="Arial"/>
          <w:color w:val="000000" w:themeColor="text1"/>
          <w:sz w:val="20"/>
          <w:szCs w:val="20"/>
          <w:lang w:val="en-IN" w:bidi="te-IN"/>
        </w:rPr>
        <w:t>) in R</w:t>
      </w:r>
      <w:r>
        <w:rPr>
          <w:rFonts w:ascii="Arial" w:eastAsia="Times New Roman" w:hAnsi="Arial" w:cs="Arial"/>
          <w:color w:val="000000" w:themeColor="text1"/>
          <w:sz w:val="20"/>
          <w:szCs w:val="20"/>
          <w:highlight w:val="yellow"/>
          <w:lang w:val="en-IN" w:bidi="te-IN"/>
        </w:rPr>
        <w:t>S</w:t>
      </w:r>
      <w:r>
        <w:rPr>
          <w:rFonts w:ascii="Arial" w:eastAsia="Times New Roman" w:hAnsi="Arial" w:cs="Arial"/>
          <w:color w:val="000000" w:themeColor="text1"/>
          <w:sz w:val="20"/>
          <w:szCs w:val="20"/>
          <w:lang w:val="en-IN" w:bidi="te-IN"/>
        </w:rPr>
        <w:t>tudio</w:t>
      </w:r>
      <w:r>
        <w:rPr>
          <w:rFonts w:ascii="Arial" w:eastAsia="Times New Roman" w:hAnsi="Arial" w:cs="Arial"/>
          <w:color w:val="000000" w:themeColor="text1"/>
          <w:sz w:val="20"/>
          <w:szCs w:val="20"/>
          <w:highlight w:val="yellow"/>
          <w:lang w:val="en-IN" w:bidi="te-IN"/>
        </w:rPr>
        <w:t>,</w:t>
      </w:r>
      <w:r>
        <w:rPr>
          <w:rFonts w:ascii="Arial" w:eastAsia="Times New Roman" w:hAnsi="Arial" w:cs="Arial"/>
          <w:color w:val="000000" w:themeColor="text1"/>
          <w:sz w:val="20"/>
          <w:szCs w:val="20"/>
          <w:lang w:val="en-IN" w:bidi="te-IN"/>
        </w:rPr>
        <w:t xml:space="preserve"> version 4.4.3 (Singh </w:t>
      </w:r>
      <w:r>
        <w:rPr>
          <w:rFonts w:ascii="Arial" w:eastAsia="Times New Roman" w:hAnsi="Arial" w:cs="Arial"/>
          <w:color w:val="000000" w:themeColor="text1"/>
          <w:sz w:val="20"/>
          <w:szCs w:val="20"/>
          <w:highlight w:val="yellow"/>
          <w:lang w:val="en-IN" w:bidi="te-IN"/>
        </w:rPr>
        <w:t>&amp;</w:t>
      </w:r>
      <w:r>
        <w:rPr>
          <w:rFonts w:ascii="Arial" w:eastAsia="Times New Roman" w:hAnsi="Arial" w:cs="Arial"/>
          <w:color w:val="000000" w:themeColor="text1"/>
          <w:sz w:val="20"/>
          <w:szCs w:val="20"/>
          <w:lang w:val="en-IN" w:bidi="te-IN"/>
        </w:rPr>
        <w:t xml:space="preserve"> Chaudhary</w:t>
      </w:r>
      <w:r>
        <w:rPr>
          <w:rFonts w:ascii="Arial" w:eastAsia="Times New Roman" w:hAnsi="Arial" w:cs="Arial"/>
          <w:color w:val="000000" w:themeColor="text1"/>
          <w:sz w:val="20"/>
          <w:szCs w:val="20"/>
          <w:highlight w:val="yellow"/>
          <w:lang w:val="en-IN" w:bidi="te-IN"/>
        </w:rPr>
        <w:t>,</w:t>
      </w:r>
      <w:r>
        <w:rPr>
          <w:rFonts w:ascii="Arial" w:eastAsia="Times New Roman" w:hAnsi="Arial" w:cs="Arial"/>
          <w:color w:val="000000" w:themeColor="text1"/>
          <w:sz w:val="20"/>
          <w:szCs w:val="20"/>
          <w:lang w:val="en-IN" w:bidi="te-IN"/>
        </w:rPr>
        <w:t xml:space="preserve"> 1985)</w:t>
      </w:r>
      <w:r>
        <w:rPr>
          <w:rFonts w:ascii="Arial" w:eastAsia="Times New Roman" w:hAnsi="Arial" w:cs="Arial"/>
          <w:color w:val="000000" w:themeColor="text1"/>
          <w:sz w:val="20"/>
          <w:szCs w:val="20"/>
          <w:highlight w:val="yellow"/>
          <w:lang w:val="en-IN" w:bidi="te-IN"/>
        </w:rPr>
        <w:t>.</w:t>
      </w:r>
    </w:p>
    <w:p w14:paraId="53895C5E" w14:textId="77777777" w:rsidR="00EB76E2" w:rsidRPr="00C16ED7" w:rsidRDefault="00EB76E2" w:rsidP="003E748D">
      <w:pPr>
        <w:adjustRightInd w:val="0"/>
        <w:rPr>
          <w:rFonts w:ascii="Arial" w:eastAsia="Times New Roman" w:hAnsi="Arial" w:cs="Arial"/>
          <w:b/>
          <w:bCs/>
          <w:color w:val="000000" w:themeColor="text1"/>
          <w:lang w:val="en-IN" w:bidi="te-IN"/>
        </w:rPr>
      </w:pPr>
    </w:p>
    <w:p w14:paraId="57A9582B" w14:textId="77777777" w:rsidR="00EB76E2" w:rsidRPr="00C16ED7" w:rsidRDefault="005521AC" w:rsidP="003E748D">
      <w:pPr>
        <w:adjustRightInd w:val="0"/>
        <w:rPr>
          <w:rFonts w:ascii="Arial" w:eastAsia="Times New Roman" w:hAnsi="Arial" w:cs="Arial"/>
          <w:b/>
          <w:bCs/>
          <w:color w:val="000000" w:themeColor="text1"/>
          <w:lang w:val="en-IN" w:bidi="te-IN"/>
        </w:rPr>
      </w:pPr>
      <w:r>
        <w:rPr>
          <w:rFonts w:ascii="Arial" w:eastAsia="Times New Roman" w:hAnsi="Arial" w:cs="Arial"/>
          <w:b/>
          <w:bCs/>
          <w:color w:val="000000" w:themeColor="text1"/>
          <w:lang w:val="en-IN" w:bidi="te-IN"/>
        </w:rPr>
        <w:lastRenderedPageBreak/>
        <w:t xml:space="preserve">3. </w:t>
      </w:r>
      <w:r w:rsidR="00EB76E2" w:rsidRPr="00C16ED7">
        <w:rPr>
          <w:rFonts w:ascii="Arial" w:eastAsia="Times New Roman" w:hAnsi="Arial" w:cs="Arial"/>
          <w:b/>
          <w:bCs/>
          <w:color w:val="000000" w:themeColor="text1"/>
          <w:lang w:val="en-IN" w:bidi="te-IN"/>
        </w:rPr>
        <w:t>RESULTS AND DISCUSSION</w:t>
      </w:r>
    </w:p>
    <w:p w14:paraId="16A83CA5" w14:textId="77777777" w:rsidR="00EB76E2" w:rsidRPr="00C16ED7" w:rsidRDefault="00EB76E2" w:rsidP="00A725EB">
      <w:pPr>
        <w:adjustRightInd w:val="0"/>
        <w:jc w:val="both"/>
        <w:rPr>
          <w:rFonts w:ascii="Arial" w:eastAsia="Times New Roman" w:hAnsi="Arial" w:cs="Arial"/>
          <w:b/>
          <w:bCs/>
          <w:color w:val="000000" w:themeColor="text1"/>
          <w:sz w:val="20"/>
          <w:szCs w:val="20"/>
          <w:lang w:val="en-IN" w:bidi="te-IN"/>
        </w:rPr>
      </w:pPr>
    </w:p>
    <w:p w14:paraId="4F2B434F" w14:textId="77777777" w:rsidR="00EB76E2" w:rsidRPr="00C16ED7" w:rsidRDefault="00EB76E2" w:rsidP="00A725EB">
      <w:pPr>
        <w:adjustRightInd w:val="0"/>
        <w:jc w:val="both"/>
        <w:rPr>
          <w:rFonts w:ascii="Arial" w:eastAsia="Times New Roman" w:hAnsi="Arial" w:cs="Arial"/>
          <w:sz w:val="20"/>
          <w:szCs w:val="20"/>
          <w:lang w:val="en-IN" w:bidi="te-IN"/>
        </w:rPr>
      </w:pPr>
      <w:r>
        <w:rPr>
          <w:rFonts w:ascii="Arial" w:eastAsia="Times New Roman" w:hAnsi="Arial" w:cs="Arial"/>
          <w:color w:val="000000" w:themeColor="text1"/>
          <w:sz w:val="20"/>
          <w:szCs w:val="20"/>
          <w:highlight w:val="yellow"/>
          <w:shd w:val="clear" w:color="auto" w:fill="FFFFFF"/>
        </w:rPr>
        <w:t>A</w:t>
      </w:r>
      <w:r>
        <w:rPr>
          <w:rFonts w:ascii="Arial" w:eastAsia="Times New Roman" w:hAnsi="Arial" w:cs="Arial"/>
          <w:color w:val="000000" w:themeColor="text1"/>
          <w:sz w:val="20"/>
          <w:szCs w:val="20"/>
          <w:shd w:val="clear" w:color="auto" w:fill="FFFFFF"/>
        </w:rPr>
        <w:t>nalysis of variance (ANOVA) revealed significant differences (</w:t>
      </w:r>
      <w:r>
        <w:rPr>
          <w:rFonts w:ascii="Arial" w:eastAsia="Times New Roman" w:hAnsi="Arial" w:cs="Arial"/>
          <w:i/>
          <w:iCs/>
          <w:color w:val="000000" w:themeColor="text1"/>
          <w:sz w:val="20"/>
          <w:szCs w:val="20"/>
        </w:rPr>
        <w:t>P</w:t>
      </w:r>
      <w:r>
        <w:rPr>
          <w:rFonts w:ascii="Arial" w:eastAsia="Times New Roman" w:hAnsi="Arial" w:cs="Arial"/>
          <w:color w:val="000000" w:themeColor="text1"/>
          <w:sz w:val="20"/>
          <w:szCs w:val="20"/>
        </w:rPr>
        <w:t>&lt;0.01</w:t>
      </w:r>
      <w:r>
        <w:rPr>
          <w:rFonts w:ascii="Arial" w:eastAsia="Times New Roman" w:hAnsi="Arial" w:cs="Arial"/>
          <w:color w:val="000000" w:themeColor="text1"/>
          <w:sz w:val="20"/>
          <w:szCs w:val="20"/>
          <w:shd w:val="clear" w:color="auto" w:fill="FFFFFF"/>
        </w:rPr>
        <w:t xml:space="preserve">) among </w:t>
      </w:r>
      <w:r>
        <w:rPr>
          <w:rFonts w:ascii="Arial" w:eastAsia="Times New Roman" w:hAnsi="Arial" w:cs="Arial"/>
          <w:color w:val="000000" w:themeColor="text1"/>
          <w:sz w:val="20"/>
          <w:szCs w:val="20"/>
          <w:highlight w:val="yellow"/>
          <w:shd w:val="clear" w:color="auto" w:fill="FFFFFF"/>
        </w:rPr>
        <w:t xml:space="preserve">the </w:t>
      </w:r>
      <w:r>
        <w:rPr>
          <w:rFonts w:ascii="Arial" w:eastAsia="Times New Roman" w:hAnsi="Arial" w:cs="Arial"/>
          <w:color w:val="000000" w:themeColor="text1"/>
          <w:sz w:val="20"/>
          <w:szCs w:val="20"/>
          <w:shd w:val="clear" w:color="auto" w:fill="FFFFFF"/>
        </w:rPr>
        <w:t>38 genotypes for</w:t>
      </w:r>
      <w:r>
        <w:rPr>
          <w:rFonts w:ascii="Arial" w:eastAsia="Times New Roman" w:hAnsi="Arial" w:cs="Arial"/>
          <w:color w:val="000000" w:themeColor="text1"/>
          <w:sz w:val="20"/>
          <w:szCs w:val="20"/>
          <w:highlight w:val="yellow"/>
          <w:shd w:val="clear" w:color="auto" w:fill="FFFFFF"/>
        </w:rPr>
        <w:t xml:space="preserve"> the</w:t>
      </w:r>
      <w:r>
        <w:rPr>
          <w:rFonts w:ascii="Arial" w:eastAsia="Times New Roman" w:hAnsi="Arial" w:cs="Arial"/>
          <w:color w:val="000000" w:themeColor="text1"/>
          <w:sz w:val="20"/>
          <w:szCs w:val="20"/>
          <w:shd w:val="clear" w:color="auto" w:fill="FFFFFF"/>
        </w:rPr>
        <w:t xml:space="preserve"> 11 traits studied under salin</w:t>
      </w:r>
      <w:r>
        <w:rPr>
          <w:rFonts w:ascii="Arial" w:eastAsia="Times New Roman" w:hAnsi="Arial" w:cs="Arial"/>
          <w:color w:val="000000" w:themeColor="text1"/>
          <w:sz w:val="20"/>
          <w:szCs w:val="20"/>
          <w:highlight w:val="yellow"/>
          <w:shd w:val="clear" w:color="auto" w:fill="FFFFFF"/>
        </w:rPr>
        <w:t>e cond</w:t>
      </w:r>
      <w:r>
        <w:rPr>
          <w:rFonts w:ascii="Arial" w:eastAsia="Times New Roman" w:hAnsi="Arial" w:cs="Arial"/>
          <w:color w:val="000000" w:themeColor="text1"/>
          <w:sz w:val="20"/>
          <w:szCs w:val="20"/>
          <w:shd w:val="clear" w:color="auto" w:fill="FFFFFF"/>
        </w:rPr>
        <w:t>it</w:t>
      </w:r>
      <w:r>
        <w:rPr>
          <w:rFonts w:ascii="Arial" w:eastAsia="Times New Roman" w:hAnsi="Arial" w:cs="Arial"/>
          <w:color w:val="000000" w:themeColor="text1"/>
          <w:sz w:val="20"/>
          <w:szCs w:val="20"/>
          <w:highlight w:val="yellow"/>
          <w:shd w:val="clear" w:color="auto" w:fill="FFFFFF"/>
        </w:rPr>
        <w:t>ions</w:t>
      </w:r>
      <w:r>
        <w:rPr>
          <w:rFonts w:ascii="Arial" w:eastAsia="Times New Roman" w:hAnsi="Arial" w:cs="Arial"/>
          <w:color w:val="000000" w:themeColor="text1"/>
          <w:sz w:val="20"/>
          <w:szCs w:val="20"/>
          <w:shd w:val="clear" w:color="auto" w:fill="FFFFFF"/>
        </w:rPr>
        <w:t>. Mean performance i</w:t>
      </w:r>
      <w:r>
        <w:rPr>
          <w:rFonts w:ascii="Arial" w:eastAsia="Times New Roman" w:hAnsi="Arial" w:cs="Arial"/>
          <w:color w:val="000000" w:themeColor="text1"/>
          <w:sz w:val="20"/>
          <w:szCs w:val="20"/>
          <w:highlight w:val="yellow"/>
          <w:shd w:val="clear" w:color="auto" w:fill="FFFFFF"/>
        </w:rPr>
        <w:t>nd</w:t>
      </w:r>
      <w:r>
        <w:rPr>
          <w:rFonts w:ascii="Arial" w:eastAsia="Times New Roman" w:hAnsi="Arial" w:cs="Arial"/>
          <w:color w:val="000000" w:themeColor="text1"/>
          <w:sz w:val="20"/>
          <w:szCs w:val="20"/>
          <w:shd w:val="clear" w:color="auto" w:fill="FFFFFF"/>
        </w:rPr>
        <w:t>i</w:t>
      </w:r>
      <w:r>
        <w:rPr>
          <w:rFonts w:ascii="Arial" w:eastAsia="Times New Roman" w:hAnsi="Arial" w:cs="Arial"/>
          <w:color w:val="000000" w:themeColor="text1"/>
          <w:sz w:val="20"/>
          <w:szCs w:val="20"/>
          <w:highlight w:val="yellow"/>
          <w:shd w:val="clear" w:color="auto" w:fill="FFFFFF"/>
        </w:rPr>
        <w:t>ca</w:t>
      </w:r>
      <w:r>
        <w:rPr>
          <w:rFonts w:ascii="Arial" w:eastAsia="Times New Roman" w:hAnsi="Arial" w:cs="Arial"/>
          <w:color w:val="000000" w:themeColor="text1"/>
          <w:sz w:val="20"/>
          <w:szCs w:val="20"/>
          <w:shd w:val="clear" w:color="auto" w:fill="FFFFFF"/>
        </w:rPr>
        <w:t>ted</w:t>
      </w:r>
      <w:r>
        <w:rPr>
          <w:rFonts w:ascii="Arial" w:eastAsia="Times New Roman" w:hAnsi="Arial" w:cs="Arial"/>
          <w:color w:val="000000" w:themeColor="text1"/>
          <w:sz w:val="20"/>
          <w:szCs w:val="20"/>
          <w:highlight w:val="yellow"/>
          <w:shd w:val="clear" w:color="auto" w:fill="FFFFFF"/>
        </w:rPr>
        <w:t xml:space="preserve"> the</w:t>
      </w:r>
      <w:r>
        <w:rPr>
          <w:rFonts w:ascii="Arial" w:eastAsia="Times New Roman" w:hAnsi="Arial" w:cs="Arial"/>
          <w:color w:val="000000" w:themeColor="text1"/>
          <w:sz w:val="20"/>
          <w:szCs w:val="20"/>
          <w:shd w:val="clear" w:color="auto" w:fill="FFFFFF"/>
        </w:rPr>
        <w:t xml:space="preserve"> presence of transgressive segregants</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 xml:space="preserve"> </w:t>
      </w:r>
      <w:r>
        <w:rPr>
          <w:rFonts w:ascii="Arial" w:eastAsia="Times New Roman" w:hAnsi="Arial" w:cs="Arial"/>
          <w:color w:val="000000" w:themeColor="text1"/>
          <w:sz w:val="20"/>
          <w:szCs w:val="20"/>
          <w:highlight w:val="yellow"/>
          <w:shd w:val="clear" w:color="auto" w:fill="FFFFFF"/>
        </w:rPr>
        <w:t>cons</w:t>
      </w:r>
      <w:r>
        <w:rPr>
          <w:rFonts w:ascii="Arial" w:eastAsia="Times New Roman" w:hAnsi="Arial" w:cs="Arial"/>
          <w:color w:val="000000" w:themeColor="text1"/>
          <w:sz w:val="20"/>
          <w:szCs w:val="20"/>
          <w:shd w:val="clear" w:color="auto" w:fill="FFFFFF"/>
        </w:rPr>
        <w:t>is</w:t>
      </w:r>
      <w:r>
        <w:rPr>
          <w:rFonts w:ascii="Arial" w:eastAsia="Times New Roman" w:hAnsi="Arial" w:cs="Arial"/>
          <w:color w:val="000000" w:themeColor="text1"/>
          <w:sz w:val="20"/>
          <w:szCs w:val="20"/>
          <w:highlight w:val="yellow"/>
          <w:shd w:val="clear" w:color="auto" w:fill="FFFFFF"/>
        </w:rPr>
        <w:t>te</w:t>
      </w:r>
      <w:r>
        <w:rPr>
          <w:rFonts w:ascii="Arial" w:eastAsia="Times New Roman" w:hAnsi="Arial" w:cs="Arial"/>
          <w:color w:val="000000" w:themeColor="text1"/>
          <w:sz w:val="20"/>
          <w:szCs w:val="20"/>
          <w:shd w:val="clear" w:color="auto" w:fill="FFFFFF"/>
        </w:rPr>
        <w:t>n</w:t>
      </w:r>
      <w:r>
        <w:rPr>
          <w:rFonts w:ascii="Arial" w:eastAsia="Times New Roman" w:hAnsi="Arial" w:cs="Arial"/>
          <w:color w:val="000000" w:themeColor="text1"/>
          <w:sz w:val="20"/>
          <w:szCs w:val="20"/>
          <w:highlight w:val="yellow"/>
          <w:shd w:val="clear" w:color="auto" w:fill="FFFFFF"/>
        </w:rPr>
        <w:t>t</w:t>
      </w:r>
      <w:r>
        <w:rPr>
          <w:rFonts w:ascii="Arial" w:eastAsia="Times New Roman" w:hAnsi="Arial" w:cs="Arial"/>
          <w:color w:val="000000" w:themeColor="text1"/>
          <w:sz w:val="20"/>
          <w:szCs w:val="20"/>
          <w:shd w:val="clear" w:color="auto" w:fill="FFFFFF"/>
        </w:rPr>
        <w:t xml:space="preserve"> with the results of Vinnakota </w:t>
      </w:r>
      <w:r>
        <w:rPr>
          <w:rFonts w:ascii="Arial" w:eastAsia="Times New Roman" w:hAnsi="Arial" w:cs="Arial"/>
          <w:i/>
          <w:iCs/>
          <w:color w:val="000000" w:themeColor="text1"/>
          <w:sz w:val="20"/>
          <w:szCs w:val="20"/>
          <w:shd w:val="clear" w:color="auto" w:fill="FFFFFF"/>
        </w:rPr>
        <w:t>et al</w:t>
      </w:r>
      <w:r>
        <w:rPr>
          <w:rFonts w:ascii="Arial" w:eastAsia="Times New Roman" w:hAnsi="Arial" w:cs="Arial"/>
          <w:color w:val="000000" w:themeColor="text1"/>
          <w:sz w:val="20"/>
          <w:szCs w:val="20"/>
          <w:shd w:val="clear" w:color="auto" w:fill="FFFFFF"/>
        </w:rPr>
        <w:t xml:space="preserve">. </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2025</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 Among</w:t>
      </w:r>
      <w:r>
        <w:rPr>
          <w:rFonts w:ascii="Arial" w:eastAsia="Times New Roman" w:hAnsi="Arial" w:cs="Arial"/>
          <w:color w:val="000000" w:themeColor="text1"/>
          <w:sz w:val="20"/>
          <w:szCs w:val="20"/>
          <w:highlight w:val="yellow"/>
          <w:shd w:val="clear" w:color="auto" w:fill="FFFFFF"/>
        </w:rPr>
        <w:t xml:space="preserve"> the</w:t>
      </w:r>
      <w:r>
        <w:rPr>
          <w:rFonts w:ascii="Arial" w:eastAsia="Times New Roman" w:hAnsi="Arial" w:cs="Arial"/>
          <w:color w:val="000000" w:themeColor="text1"/>
          <w:sz w:val="20"/>
          <w:szCs w:val="20"/>
          <w:shd w:val="clear" w:color="auto" w:fill="FFFFFF"/>
        </w:rPr>
        <w:t xml:space="preserve"> 38 entries studied, </w:t>
      </w:r>
      <w:r>
        <w:rPr>
          <w:rFonts w:ascii="Arial" w:eastAsia="Times New Roman" w:hAnsi="Arial" w:cs="Arial"/>
          <w:color w:val="000000" w:themeColor="text1"/>
          <w:sz w:val="20"/>
          <w:szCs w:val="20"/>
        </w:rPr>
        <w:t>three (</w:t>
      </w:r>
      <w:r>
        <w:rPr>
          <w:rFonts w:ascii="Arial" w:eastAsia="Times New Roman" w:hAnsi="Arial" w:cs="Arial"/>
          <w:sz w:val="20"/>
          <w:szCs w:val="20"/>
          <w:lang w:val="en-IN" w:eastAsia="en-IN" w:bidi="te-IN"/>
        </w:rPr>
        <w:t>MCM 253-17-1-1-1, MCM 253-14-2-2-2 and MCM 253-1-4-1-1</w:t>
      </w:r>
      <w:r>
        <w:rPr>
          <w:rFonts w:ascii="Arial" w:eastAsia="Times New Roman" w:hAnsi="Arial" w:cs="Arial"/>
          <w:color w:val="000000" w:themeColor="text1"/>
          <w:sz w:val="20"/>
          <w:szCs w:val="20"/>
        </w:rPr>
        <w:t xml:space="preserve">) exhibited high salinity tolerance at </w:t>
      </w:r>
      <w:r>
        <w:rPr>
          <w:rFonts w:ascii="Arial" w:eastAsia="Times New Roman" w:hAnsi="Arial" w:cs="Arial"/>
          <w:color w:val="000000" w:themeColor="text1"/>
          <w:sz w:val="20"/>
          <w:szCs w:val="20"/>
          <w:highlight w:val="yellow"/>
        </w:rPr>
        <w:t xml:space="preserve">the </w:t>
      </w:r>
      <w:r>
        <w:rPr>
          <w:rFonts w:ascii="Arial" w:eastAsia="Times New Roman" w:hAnsi="Arial" w:cs="Arial"/>
          <w:color w:val="000000" w:themeColor="text1"/>
          <w:sz w:val="20"/>
          <w:szCs w:val="20"/>
        </w:rPr>
        <w:t>seedling and reproductive stage</w:t>
      </w:r>
      <w:r>
        <w:rPr>
          <w:rFonts w:ascii="Arial" w:eastAsia="Times New Roman" w:hAnsi="Arial" w:cs="Arial"/>
          <w:color w:val="000000" w:themeColor="text1"/>
          <w:sz w:val="20"/>
          <w:szCs w:val="20"/>
          <w:highlight w:val="yellow"/>
        </w:rPr>
        <w:t>s</w:t>
      </w:r>
      <w:r>
        <w:rPr>
          <w:rFonts w:ascii="Arial" w:eastAsia="Times New Roman" w:hAnsi="Arial" w:cs="Arial"/>
          <w:color w:val="000000" w:themeColor="text1"/>
          <w:sz w:val="20"/>
          <w:szCs w:val="20"/>
        </w:rPr>
        <w:t xml:space="preserve"> </w:t>
      </w:r>
      <w:r>
        <w:rPr>
          <w:rFonts w:ascii="Arial" w:eastAsia="Times New Roman" w:hAnsi="Arial" w:cs="Arial"/>
          <w:color w:val="000000" w:themeColor="text1"/>
          <w:sz w:val="20"/>
          <w:szCs w:val="20"/>
          <w:highlight w:val="yellow"/>
          <w:shd w:val="clear" w:color="auto" w:fill="FFFFFF"/>
        </w:rPr>
        <w:t>and h</w:t>
      </w:r>
      <w:r>
        <w:rPr>
          <w:rFonts w:ascii="Arial" w:eastAsia="Times New Roman" w:hAnsi="Arial" w:cs="Arial"/>
          <w:color w:val="000000" w:themeColor="text1"/>
          <w:sz w:val="20"/>
          <w:szCs w:val="20"/>
          <w:shd w:val="clear" w:color="auto" w:fill="FFFFFF"/>
        </w:rPr>
        <w:t>i</w:t>
      </w:r>
      <w:r>
        <w:rPr>
          <w:rFonts w:ascii="Arial" w:eastAsia="Times New Roman" w:hAnsi="Arial" w:cs="Arial"/>
          <w:color w:val="000000" w:themeColor="text1"/>
          <w:sz w:val="20"/>
          <w:szCs w:val="20"/>
          <w:highlight w:val="yellow"/>
          <w:shd w:val="clear" w:color="auto" w:fill="FFFFFF"/>
        </w:rPr>
        <w:t>g</w:t>
      </w:r>
      <w:r>
        <w:rPr>
          <w:rFonts w:ascii="Arial" w:eastAsia="Times New Roman" w:hAnsi="Arial" w:cs="Arial"/>
          <w:color w:val="000000" w:themeColor="text1"/>
          <w:sz w:val="20"/>
          <w:szCs w:val="20"/>
          <w:shd w:val="clear" w:color="auto" w:fill="FFFFFF"/>
        </w:rPr>
        <w:t>h</w:t>
      </w:r>
      <w:r>
        <w:rPr>
          <w:rFonts w:ascii="Arial" w:eastAsia="Times New Roman" w:hAnsi="Arial" w:cs="Arial"/>
          <w:color w:val="000000" w:themeColor="text1"/>
          <w:sz w:val="20"/>
          <w:szCs w:val="20"/>
          <w:highlight w:val="yellow"/>
          <w:shd w:val="clear" w:color="auto" w:fill="FFFFFF"/>
        </w:rPr>
        <w:t>er</w:t>
      </w:r>
      <w:r>
        <w:rPr>
          <w:rFonts w:ascii="Arial" w:eastAsia="Times New Roman" w:hAnsi="Arial" w:cs="Arial"/>
          <w:color w:val="000000" w:themeColor="text1"/>
          <w:sz w:val="20"/>
          <w:szCs w:val="20"/>
          <w:shd w:val="clear" w:color="auto" w:fill="FFFFFF"/>
        </w:rPr>
        <w:t xml:space="preserve"> yields than the checks MCM 100 and BPT 5204</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 xml:space="preserve"> indicating th</w:t>
      </w:r>
      <w:r>
        <w:rPr>
          <w:rFonts w:ascii="Arial" w:eastAsia="Times New Roman" w:hAnsi="Arial" w:cs="Arial"/>
          <w:color w:val="000000" w:themeColor="text1"/>
          <w:sz w:val="20"/>
          <w:szCs w:val="20"/>
          <w:highlight w:val="yellow"/>
          <w:shd w:val="clear" w:color="auto" w:fill="FFFFFF"/>
        </w:rPr>
        <w:t>at thes</w:t>
      </w:r>
      <w:r>
        <w:rPr>
          <w:rFonts w:ascii="Arial" w:eastAsia="Times New Roman" w:hAnsi="Arial" w:cs="Arial"/>
          <w:color w:val="000000" w:themeColor="text1"/>
          <w:sz w:val="20"/>
          <w:szCs w:val="20"/>
          <w:shd w:val="clear" w:color="auto" w:fill="FFFFFF"/>
        </w:rPr>
        <w:t xml:space="preserve">e genotypes </w:t>
      </w:r>
      <w:r>
        <w:rPr>
          <w:rFonts w:ascii="Arial" w:eastAsia="Times New Roman" w:hAnsi="Arial" w:cs="Arial"/>
          <w:color w:val="000000" w:themeColor="text1"/>
          <w:sz w:val="20"/>
          <w:szCs w:val="20"/>
          <w:highlight w:val="yellow"/>
          <w:shd w:val="clear" w:color="auto" w:fill="FFFFFF"/>
        </w:rPr>
        <w:t>m</w:t>
      </w:r>
      <w:r>
        <w:rPr>
          <w:rFonts w:ascii="Arial" w:eastAsia="Times New Roman" w:hAnsi="Arial" w:cs="Arial"/>
          <w:color w:val="000000" w:themeColor="text1"/>
          <w:sz w:val="20"/>
          <w:szCs w:val="20"/>
          <w:shd w:val="clear" w:color="auto" w:fill="FFFFFF"/>
        </w:rPr>
        <w:t>a</w:t>
      </w:r>
      <w:r>
        <w:rPr>
          <w:rFonts w:ascii="Arial" w:eastAsia="Times New Roman" w:hAnsi="Arial" w:cs="Arial"/>
          <w:color w:val="000000" w:themeColor="text1"/>
          <w:sz w:val="20"/>
          <w:szCs w:val="20"/>
          <w:highlight w:val="yellow"/>
          <w:shd w:val="clear" w:color="auto" w:fill="FFFFFF"/>
        </w:rPr>
        <w:t>y</w:t>
      </w:r>
      <w:r>
        <w:rPr>
          <w:rFonts w:ascii="Arial" w:eastAsia="Times New Roman" w:hAnsi="Arial" w:cs="Arial"/>
          <w:color w:val="000000" w:themeColor="text1"/>
          <w:sz w:val="20"/>
          <w:szCs w:val="20"/>
          <w:shd w:val="clear" w:color="auto" w:fill="FFFFFF"/>
        </w:rPr>
        <w:t xml:space="preserve"> be </w:t>
      </w:r>
      <w:r>
        <w:rPr>
          <w:rFonts w:ascii="Arial" w:eastAsia="Times New Roman" w:hAnsi="Arial" w:cs="Arial"/>
          <w:color w:val="000000" w:themeColor="text1"/>
          <w:sz w:val="20"/>
          <w:szCs w:val="20"/>
          <w:highlight w:val="yellow"/>
          <w:shd w:val="clear" w:color="auto" w:fill="FFFFFF"/>
        </w:rPr>
        <w:t>conside</w:t>
      </w:r>
      <w:r>
        <w:rPr>
          <w:rFonts w:ascii="Arial" w:eastAsia="Times New Roman" w:hAnsi="Arial" w:cs="Arial"/>
          <w:color w:val="000000" w:themeColor="text1"/>
          <w:sz w:val="20"/>
          <w:szCs w:val="20"/>
          <w:shd w:val="clear" w:color="auto" w:fill="FFFFFF"/>
        </w:rPr>
        <w:t xml:space="preserve">red </w:t>
      </w:r>
      <w:r>
        <w:rPr>
          <w:rFonts w:ascii="Arial" w:eastAsia="Times New Roman" w:hAnsi="Arial" w:cs="Arial"/>
          <w:color w:val="000000" w:themeColor="text1"/>
          <w:sz w:val="20"/>
          <w:szCs w:val="20"/>
          <w:highlight w:val="yellow"/>
          <w:shd w:val="clear" w:color="auto" w:fill="FFFFFF"/>
        </w:rPr>
        <w:t>fo</w:t>
      </w:r>
      <w:r>
        <w:rPr>
          <w:rFonts w:ascii="Arial" w:eastAsia="Times New Roman" w:hAnsi="Arial" w:cs="Arial"/>
          <w:color w:val="000000" w:themeColor="text1"/>
          <w:sz w:val="20"/>
          <w:szCs w:val="20"/>
          <w:shd w:val="clear" w:color="auto" w:fill="FFFFFF"/>
        </w:rPr>
        <w:t xml:space="preserve">r future </w:t>
      </w:r>
      <w:r>
        <w:rPr>
          <w:rFonts w:ascii="Arial" w:eastAsia="Times New Roman" w:hAnsi="Arial" w:cs="Arial"/>
          <w:color w:val="000000" w:themeColor="text1"/>
          <w:sz w:val="20"/>
          <w:szCs w:val="20"/>
          <w:highlight w:val="yellow"/>
          <w:shd w:val="clear" w:color="auto" w:fill="FFFFFF"/>
        </w:rPr>
        <w:t>varietal development after</w:t>
      </w:r>
      <w:r>
        <w:rPr>
          <w:rFonts w:ascii="Arial" w:eastAsia="Times New Roman" w:hAnsi="Arial" w:cs="Arial"/>
          <w:color w:val="000000" w:themeColor="text1"/>
          <w:sz w:val="20"/>
          <w:szCs w:val="20"/>
          <w:shd w:val="clear" w:color="auto" w:fill="FFFFFF"/>
        </w:rPr>
        <w:t xml:space="preserve"> taking other traits</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 xml:space="preserve"> such as ear</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bearing tillers/m</w:t>
      </w:r>
      <w:r>
        <w:rPr>
          <w:rFonts w:ascii="Arial" w:eastAsia="Times New Roman" w:hAnsi="Arial" w:cs="Arial"/>
          <w:color w:val="000000" w:themeColor="text1"/>
          <w:sz w:val="20"/>
          <w:szCs w:val="20"/>
          <w:shd w:val="clear" w:color="auto" w:fill="FFFFFF"/>
          <w:vertAlign w:val="superscript"/>
        </w:rPr>
        <w:t>2</w:t>
      </w:r>
      <w:r>
        <w:rPr>
          <w:rFonts w:ascii="Arial" w:eastAsia="Times New Roman" w:hAnsi="Arial" w:cs="Arial"/>
          <w:color w:val="000000" w:themeColor="text1"/>
          <w:sz w:val="20"/>
          <w:szCs w:val="20"/>
          <w:shd w:val="clear" w:color="auto" w:fill="FFFFFF"/>
        </w:rPr>
        <w:t xml:space="preserve">, panicle length and </w:t>
      </w:r>
      <w:r>
        <w:rPr>
          <w:rFonts w:ascii="Arial" w:eastAsia="Times New Roman" w:hAnsi="Arial" w:cs="Arial"/>
          <w:color w:val="000000" w:themeColor="text1"/>
          <w:sz w:val="20"/>
          <w:szCs w:val="20"/>
          <w:highlight w:val="yellow"/>
          <w:shd w:val="clear" w:color="auto" w:fill="FFFFFF"/>
        </w:rPr>
        <w:t xml:space="preserve">the </w:t>
      </w:r>
      <w:r>
        <w:rPr>
          <w:rFonts w:ascii="Arial" w:eastAsia="Times New Roman" w:hAnsi="Arial" w:cs="Arial"/>
          <w:color w:val="000000" w:themeColor="text1"/>
          <w:sz w:val="20"/>
          <w:szCs w:val="20"/>
          <w:shd w:val="clear" w:color="auto" w:fill="FFFFFF"/>
        </w:rPr>
        <w:t>Na</w:t>
      </w:r>
      <w:r>
        <w:rPr>
          <w:rFonts w:ascii="Arial" w:eastAsia="Times New Roman" w:hAnsi="Arial" w:cs="Arial"/>
          <w:color w:val="000000" w:themeColor="text1"/>
          <w:sz w:val="20"/>
          <w:szCs w:val="20"/>
          <w:shd w:val="clear" w:color="auto" w:fill="FFFFFF"/>
          <w:vertAlign w:val="superscript"/>
        </w:rPr>
        <w:t>+</w:t>
      </w:r>
      <w:r>
        <w:rPr>
          <w:rFonts w:ascii="Arial" w:eastAsia="Times New Roman" w:hAnsi="Arial" w:cs="Arial"/>
          <w:color w:val="000000" w:themeColor="text1"/>
          <w:sz w:val="20"/>
          <w:szCs w:val="20"/>
          <w:shd w:val="clear" w:color="auto" w:fill="FFFFFF"/>
        </w:rPr>
        <w:t>/K</w:t>
      </w:r>
      <w:r>
        <w:rPr>
          <w:rFonts w:ascii="Arial" w:eastAsia="Times New Roman" w:hAnsi="Arial" w:cs="Arial"/>
          <w:color w:val="000000" w:themeColor="text1"/>
          <w:sz w:val="20"/>
          <w:szCs w:val="20"/>
          <w:shd w:val="clear" w:color="auto" w:fill="FFFFFF"/>
          <w:vertAlign w:val="superscript"/>
        </w:rPr>
        <w:t>+</w:t>
      </w:r>
      <w:r>
        <w:rPr>
          <w:rFonts w:ascii="Arial" w:eastAsia="Times New Roman" w:hAnsi="Arial" w:cs="Arial"/>
          <w:color w:val="000000" w:themeColor="text1"/>
          <w:sz w:val="20"/>
          <w:szCs w:val="20"/>
          <w:shd w:val="clear" w:color="auto" w:fill="FFFFFF"/>
        </w:rPr>
        <w:t xml:space="preserve"> ratio</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 xml:space="preserve"> into </w:t>
      </w:r>
      <w:r>
        <w:rPr>
          <w:rFonts w:ascii="Arial" w:eastAsia="Times New Roman" w:hAnsi="Arial" w:cs="Arial"/>
          <w:color w:val="000000" w:themeColor="text1"/>
          <w:sz w:val="20"/>
          <w:szCs w:val="20"/>
          <w:highlight w:val="yellow"/>
          <w:shd w:val="clear" w:color="auto" w:fill="FFFFFF"/>
        </w:rPr>
        <w:t>ac</w:t>
      </w:r>
      <w:r>
        <w:rPr>
          <w:rFonts w:ascii="Arial" w:eastAsia="Times New Roman" w:hAnsi="Arial" w:cs="Arial"/>
          <w:color w:val="000000" w:themeColor="text1"/>
          <w:sz w:val="20"/>
          <w:szCs w:val="20"/>
          <w:shd w:val="clear" w:color="auto" w:fill="FFFFFF"/>
        </w:rPr>
        <w:t>co</w:t>
      </w:r>
      <w:r>
        <w:rPr>
          <w:rFonts w:ascii="Arial" w:eastAsia="Times New Roman" w:hAnsi="Arial" w:cs="Arial"/>
          <w:color w:val="000000" w:themeColor="text1"/>
          <w:sz w:val="20"/>
          <w:szCs w:val="20"/>
          <w:highlight w:val="yellow"/>
          <w:shd w:val="clear" w:color="auto" w:fill="FFFFFF"/>
        </w:rPr>
        <w:t>u</w:t>
      </w:r>
      <w:r>
        <w:rPr>
          <w:rFonts w:ascii="Arial" w:eastAsia="Times New Roman" w:hAnsi="Arial" w:cs="Arial"/>
          <w:color w:val="000000" w:themeColor="text1"/>
          <w:sz w:val="20"/>
          <w:szCs w:val="20"/>
          <w:shd w:val="clear" w:color="auto" w:fill="FFFFFF"/>
        </w:rPr>
        <w:t xml:space="preserve">nt. </w:t>
      </w:r>
      <w:r>
        <w:rPr>
          <w:rFonts w:ascii="Arial" w:hAnsi="Arial" w:cs="Arial"/>
          <w:sz w:val="20"/>
          <w:szCs w:val="20"/>
        </w:rPr>
        <w:t xml:space="preserve">As heritability estimates </w:t>
      </w:r>
      <w:r>
        <w:rPr>
          <w:rFonts w:ascii="Arial" w:hAnsi="Arial" w:cs="Arial"/>
          <w:sz w:val="20"/>
          <w:szCs w:val="20"/>
          <w:highlight w:val="yellow"/>
        </w:rPr>
        <w:t xml:space="preserve">were high </w:t>
      </w:r>
      <w:r>
        <w:rPr>
          <w:rFonts w:ascii="Arial" w:hAnsi="Arial" w:cs="Arial"/>
          <w:sz w:val="20"/>
          <w:szCs w:val="20"/>
        </w:rPr>
        <w:t>for all traits</w:t>
      </w:r>
      <w:r>
        <w:rPr>
          <w:rFonts w:ascii="Arial" w:hAnsi="Arial" w:cs="Arial"/>
          <w:sz w:val="20"/>
          <w:szCs w:val="20"/>
          <w:highlight w:val="yellow"/>
        </w:rPr>
        <w:t>,</w:t>
      </w:r>
      <w:r>
        <w:rPr>
          <w:rFonts w:ascii="Arial" w:hAnsi="Arial" w:cs="Arial"/>
          <w:sz w:val="20"/>
          <w:szCs w:val="20"/>
        </w:rPr>
        <w:t xml:space="preserve"> s</w:t>
      </w:r>
      <w:r>
        <w:rPr>
          <w:rFonts w:ascii="Arial" w:hAnsi="Arial" w:cs="Arial"/>
          <w:sz w:val="20"/>
          <w:szCs w:val="20"/>
          <w:highlight w:val="yellow"/>
        </w:rPr>
        <w:t>u</w:t>
      </w:r>
      <w:r>
        <w:rPr>
          <w:rFonts w:ascii="Arial" w:hAnsi="Arial" w:cs="Arial"/>
          <w:sz w:val="20"/>
          <w:szCs w:val="20"/>
        </w:rPr>
        <w:t>g</w:t>
      </w:r>
      <w:r>
        <w:rPr>
          <w:rFonts w:ascii="Arial" w:hAnsi="Arial" w:cs="Arial"/>
          <w:sz w:val="20"/>
          <w:szCs w:val="20"/>
          <w:highlight w:val="yellow"/>
        </w:rPr>
        <w:t>gest</w:t>
      </w:r>
      <w:r>
        <w:rPr>
          <w:rFonts w:ascii="Arial" w:hAnsi="Arial" w:cs="Arial"/>
          <w:sz w:val="20"/>
          <w:szCs w:val="20"/>
        </w:rPr>
        <w:t xml:space="preserve">ing </w:t>
      </w:r>
      <w:r>
        <w:rPr>
          <w:rFonts w:ascii="Arial" w:hAnsi="Arial" w:cs="Arial"/>
          <w:sz w:val="20"/>
          <w:szCs w:val="20"/>
          <w:highlight w:val="yellow"/>
        </w:rPr>
        <w:t>reliable</w:t>
      </w:r>
      <w:r>
        <w:rPr>
          <w:rFonts w:ascii="Arial" w:hAnsi="Arial" w:cs="Arial"/>
          <w:sz w:val="20"/>
          <w:szCs w:val="20"/>
        </w:rPr>
        <w:t xml:space="preserve"> phenotypic </w:t>
      </w:r>
      <w:r>
        <w:rPr>
          <w:rFonts w:ascii="Arial" w:hAnsi="Arial" w:cs="Arial"/>
          <w:sz w:val="20"/>
          <w:szCs w:val="20"/>
          <w:highlight w:val="yellow"/>
        </w:rPr>
        <w:t>me</w:t>
      </w:r>
      <w:r>
        <w:rPr>
          <w:rFonts w:ascii="Arial" w:hAnsi="Arial" w:cs="Arial"/>
          <w:sz w:val="20"/>
          <w:szCs w:val="20"/>
        </w:rPr>
        <w:t>a</w:t>
      </w:r>
      <w:r>
        <w:rPr>
          <w:rFonts w:ascii="Arial" w:hAnsi="Arial" w:cs="Arial"/>
          <w:sz w:val="20"/>
          <w:szCs w:val="20"/>
          <w:highlight w:val="yellow"/>
        </w:rPr>
        <w:t>suremen</w:t>
      </w:r>
      <w:r>
        <w:rPr>
          <w:rFonts w:ascii="Arial" w:hAnsi="Arial" w:cs="Arial"/>
          <w:sz w:val="20"/>
          <w:szCs w:val="20"/>
        </w:rPr>
        <w:t>t</w:t>
      </w:r>
      <w:r>
        <w:rPr>
          <w:rFonts w:ascii="Arial" w:hAnsi="Arial" w:cs="Arial"/>
          <w:sz w:val="20"/>
          <w:szCs w:val="20"/>
          <w:highlight w:val="yellow"/>
        </w:rPr>
        <w:t>s</w:t>
      </w:r>
      <w:r>
        <w:rPr>
          <w:rFonts w:ascii="Arial" w:hAnsi="Arial" w:cs="Arial"/>
          <w:sz w:val="20"/>
          <w:szCs w:val="20"/>
        </w:rPr>
        <w:t>, we proceeded with the correlation analysis</w:t>
      </w:r>
      <w:r>
        <w:rPr>
          <w:rFonts w:ascii="Arial" w:eastAsia="Times New Roman" w:hAnsi="Arial" w:cs="Arial"/>
          <w:sz w:val="20"/>
          <w:szCs w:val="20"/>
          <w:lang w:val="en-IN" w:bidi="te-IN"/>
        </w:rPr>
        <w:t>.</w:t>
      </w:r>
    </w:p>
    <w:p w14:paraId="49C1FE79" w14:textId="77777777" w:rsidR="00044703" w:rsidRPr="00C16ED7" w:rsidRDefault="00044703" w:rsidP="00A725EB">
      <w:pPr>
        <w:adjustRightInd w:val="0"/>
        <w:jc w:val="both"/>
        <w:rPr>
          <w:rFonts w:ascii="Arial" w:eastAsia="Times New Roman" w:hAnsi="Arial" w:cs="Arial"/>
          <w:sz w:val="20"/>
          <w:szCs w:val="20"/>
          <w:lang w:val="en-IN" w:bidi="te-IN"/>
        </w:rPr>
      </w:pPr>
    </w:p>
    <w:p w14:paraId="324C3A74" w14:textId="77777777" w:rsidR="00E66FBF" w:rsidRPr="00C16ED7" w:rsidRDefault="005521AC" w:rsidP="003E748D">
      <w:pPr>
        <w:adjustRightInd w:val="0"/>
        <w:rPr>
          <w:rFonts w:ascii="Arial" w:eastAsia="Times New Roman" w:hAnsi="Arial" w:cs="Arial"/>
          <w:b/>
          <w:bCs/>
          <w:lang w:val="en-IN" w:bidi="te-IN"/>
        </w:rPr>
      </w:pPr>
      <w:r>
        <w:rPr>
          <w:rFonts w:ascii="Arial" w:eastAsia="Times New Roman" w:hAnsi="Arial" w:cs="Arial"/>
          <w:b/>
          <w:bCs/>
          <w:lang w:val="en-IN" w:bidi="te-IN"/>
        </w:rPr>
        <w:t xml:space="preserve">3.1. </w:t>
      </w:r>
      <w:r w:rsidR="00C12924" w:rsidRPr="00C16ED7">
        <w:rPr>
          <w:rFonts w:ascii="Arial" w:eastAsia="Times New Roman" w:hAnsi="Arial" w:cs="Arial"/>
          <w:b/>
          <w:bCs/>
          <w:lang w:val="en-IN" w:bidi="te-IN"/>
        </w:rPr>
        <w:t>Correlation studies</w:t>
      </w:r>
    </w:p>
    <w:p w14:paraId="316B4D75" w14:textId="77777777" w:rsidR="00C16ED7" w:rsidRDefault="00422F2B" w:rsidP="003E7200">
      <w:pPr>
        <w:pStyle w:val="Newparagraph"/>
        <w:spacing w:before="113" w:after="113" w:line="240" w:lineRule="auto"/>
        <w:ind w:firstLine="0"/>
        <w:jc w:val="both"/>
        <w:rPr>
          <w:rFonts w:ascii="Arial" w:hAnsi="Arial" w:cs="Arial"/>
          <w:b/>
          <w:bCs/>
          <w:sz w:val="20"/>
          <w:szCs w:val="20"/>
          <w:lang w:val="en-US" w:bidi="te-IN"/>
        </w:rPr>
      </w:pPr>
      <w:r>
        <w:rPr>
          <w:rFonts w:ascii="Arial" w:hAnsi="Arial" w:cs="Arial"/>
          <w:sz w:val="20"/>
          <w:szCs w:val="20"/>
        </w:rPr>
        <w:t>In the present investigation, correlation</w:t>
      </w:r>
      <w:r>
        <w:rPr>
          <w:rFonts w:ascii="Arial" w:hAnsi="Arial" w:cs="Arial"/>
          <w:sz w:val="20"/>
          <w:szCs w:val="20"/>
          <w:highlight w:val="yellow"/>
        </w:rPr>
        <w:t>s</w:t>
      </w:r>
      <w:r>
        <w:rPr>
          <w:rFonts w:ascii="Arial" w:hAnsi="Arial" w:cs="Arial"/>
          <w:sz w:val="20"/>
          <w:szCs w:val="20"/>
        </w:rPr>
        <w:t xml:space="preserve"> w</w:t>
      </w:r>
      <w:r>
        <w:rPr>
          <w:rFonts w:ascii="Arial" w:hAnsi="Arial" w:cs="Arial"/>
          <w:sz w:val="20"/>
          <w:szCs w:val="20"/>
          <w:highlight w:val="yellow"/>
        </w:rPr>
        <w:t>ere ex</w:t>
      </w:r>
      <w:r>
        <w:rPr>
          <w:rFonts w:ascii="Arial" w:hAnsi="Arial" w:cs="Arial"/>
          <w:sz w:val="20"/>
          <w:szCs w:val="20"/>
        </w:rPr>
        <w:t>a</w:t>
      </w:r>
      <w:r>
        <w:rPr>
          <w:rFonts w:ascii="Arial" w:hAnsi="Arial" w:cs="Arial"/>
          <w:sz w:val="20"/>
          <w:szCs w:val="20"/>
          <w:highlight w:val="yellow"/>
        </w:rPr>
        <w:t>m</w:t>
      </w:r>
      <w:r>
        <w:rPr>
          <w:rFonts w:ascii="Arial" w:hAnsi="Arial" w:cs="Arial"/>
          <w:sz w:val="20"/>
          <w:szCs w:val="20"/>
        </w:rPr>
        <w:t>i</w:t>
      </w:r>
      <w:r>
        <w:rPr>
          <w:rFonts w:ascii="Arial" w:hAnsi="Arial" w:cs="Arial"/>
          <w:sz w:val="20"/>
          <w:szCs w:val="20"/>
          <w:highlight w:val="yellow"/>
        </w:rPr>
        <w:t>n</w:t>
      </w:r>
      <w:r>
        <w:rPr>
          <w:rFonts w:ascii="Arial" w:hAnsi="Arial" w:cs="Arial"/>
          <w:sz w:val="20"/>
          <w:szCs w:val="20"/>
        </w:rPr>
        <w:t xml:space="preserve">ed between </w:t>
      </w:r>
      <w:r>
        <w:rPr>
          <w:rFonts w:ascii="Arial" w:hAnsi="Arial" w:cs="Arial"/>
          <w:sz w:val="20"/>
          <w:szCs w:val="20"/>
          <w:highlight w:val="yellow"/>
        </w:rPr>
        <w:t xml:space="preserve">grain </w:t>
      </w:r>
      <w:r>
        <w:rPr>
          <w:rFonts w:ascii="Arial" w:hAnsi="Arial" w:cs="Arial"/>
          <w:sz w:val="20"/>
          <w:szCs w:val="20"/>
        </w:rPr>
        <w:t>yield</w:t>
      </w:r>
      <w:r>
        <w:rPr>
          <w:rFonts w:ascii="Arial" w:hAnsi="Arial" w:cs="Arial"/>
          <w:sz w:val="20"/>
          <w:szCs w:val="20"/>
          <w:highlight w:val="yellow"/>
        </w:rPr>
        <w:t xml:space="preserve"> and</w:t>
      </w:r>
      <w:r>
        <w:rPr>
          <w:rFonts w:ascii="Arial" w:hAnsi="Arial" w:cs="Arial"/>
          <w:sz w:val="20"/>
          <w:szCs w:val="20"/>
        </w:rPr>
        <w:t xml:space="preserve"> six yield</w:t>
      </w:r>
      <w:r>
        <w:rPr>
          <w:rFonts w:ascii="Arial" w:hAnsi="Arial" w:cs="Arial"/>
          <w:sz w:val="20"/>
          <w:szCs w:val="20"/>
          <w:highlight w:val="yellow"/>
        </w:rPr>
        <w:t>-</w:t>
      </w:r>
      <w:r>
        <w:rPr>
          <w:rFonts w:ascii="Arial" w:hAnsi="Arial" w:cs="Arial"/>
          <w:sz w:val="20"/>
          <w:szCs w:val="20"/>
        </w:rPr>
        <w:t>attributing characters</w:t>
      </w:r>
      <w:r>
        <w:rPr>
          <w:rFonts w:ascii="Arial" w:hAnsi="Arial" w:cs="Arial"/>
          <w:sz w:val="20"/>
          <w:szCs w:val="20"/>
          <w:highlight w:val="yellow"/>
        </w:rPr>
        <w:t>,</w:t>
      </w:r>
      <w:r>
        <w:rPr>
          <w:rFonts w:ascii="Arial" w:hAnsi="Arial" w:cs="Arial"/>
          <w:sz w:val="20"/>
          <w:szCs w:val="20"/>
        </w:rPr>
        <w:t xml:space="preserve"> </w:t>
      </w:r>
      <w:r>
        <w:rPr>
          <w:rFonts w:ascii="Arial" w:hAnsi="Arial" w:cs="Arial"/>
          <w:i/>
          <w:iCs/>
          <w:sz w:val="20"/>
          <w:szCs w:val="20"/>
          <w:highlight w:val="yellow"/>
        </w:rPr>
        <w:t>namely</w:t>
      </w:r>
      <w:r>
        <w:rPr>
          <w:rFonts w:ascii="Arial" w:hAnsi="Arial" w:cs="Arial"/>
          <w:sz w:val="20"/>
          <w:szCs w:val="20"/>
        </w:rPr>
        <w:t xml:space="preserve"> days to 50 per cent flowering, </w:t>
      </w:r>
      <w:r>
        <w:rPr>
          <w:rFonts w:ascii="Arial" w:hAnsi="Arial" w:cs="Arial"/>
          <w:color w:val="000000" w:themeColor="text1"/>
          <w:sz w:val="20"/>
          <w:szCs w:val="20"/>
          <w:shd w:val="clear" w:color="auto" w:fill="FFFFFF"/>
          <w:lang w:val="en-IN" w:bidi="te-IN"/>
        </w:rPr>
        <w:t>days to maturity</w:t>
      </w:r>
      <w:r>
        <w:rPr>
          <w:rFonts w:ascii="Arial" w:hAnsi="Arial" w:cs="Arial"/>
          <w:sz w:val="20"/>
          <w:szCs w:val="20"/>
        </w:rPr>
        <w:t>, plant height (cm), ear</w:t>
      </w:r>
      <w:r>
        <w:rPr>
          <w:rFonts w:ascii="Arial" w:hAnsi="Arial" w:cs="Arial"/>
          <w:sz w:val="20"/>
          <w:szCs w:val="20"/>
          <w:highlight w:val="yellow"/>
        </w:rPr>
        <w:t>-</w:t>
      </w:r>
      <w:r>
        <w:rPr>
          <w:rFonts w:ascii="Arial" w:hAnsi="Arial" w:cs="Arial"/>
          <w:sz w:val="20"/>
          <w:szCs w:val="20"/>
        </w:rPr>
        <w:t>bearing tillers/m</w:t>
      </w:r>
      <w:r>
        <w:rPr>
          <w:rFonts w:ascii="Arial" w:hAnsi="Arial" w:cs="Arial"/>
          <w:sz w:val="20"/>
          <w:szCs w:val="20"/>
          <w:vertAlign w:val="superscript"/>
        </w:rPr>
        <w:t>2</w:t>
      </w:r>
      <w:r>
        <w:rPr>
          <w:rFonts w:ascii="Arial" w:hAnsi="Arial" w:cs="Arial"/>
          <w:sz w:val="20"/>
          <w:szCs w:val="20"/>
        </w:rPr>
        <w:t>, panicle length (cm) and spikelet fertility (%)</w:t>
      </w:r>
      <w:r>
        <w:rPr>
          <w:rFonts w:ascii="Arial" w:hAnsi="Arial" w:cs="Arial"/>
          <w:sz w:val="20"/>
          <w:szCs w:val="20"/>
          <w:highlight w:val="yellow"/>
        </w:rPr>
        <w:t>,</w:t>
      </w:r>
      <w:r>
        <w:rPr>
          <w:rFonts w:ascii="Arial" w:hAnsi="Arial" w:cs="Arial"/>
          <w:sz w:val="20"/>
          <w:szCs w:val="20"/>
        </w:rPr>
        <w:t xml:space="preserve"> a</w:t>
      </w:r>
      <w:r>
        <w:rPr>
          <w:rFonts w:ascii="Arial" w:hAnsi="Arial" w:cs="Arial"/>
          <w:sz w:val="20"/>
          <w:szCs w:val="20"/>
          <w:highlight w:val="yellow"/>
        </w:rPr>
        <w:t>s well as</w:t>
      </w:r>
      <w:r>
        <w:rPr>
          <w:rFonts w:ascii="Arial" w:hAnsi="Arial" w:cs="Arial"/>
          <w:sz w:val="20"/>
          <w:szCs w:val="20"/>
        </w:rPr>
        <w:t xml:space="preserve"> three salinity</w:t>
      </w:r>
      <w:r>
        <w:rPr>
          <w:rFonts w:ascii="Arial" w:hAnsi="Arial" w:cs="Arial"/>
          <w:sz w:val="20"/>
          <w:szCs w:val="20"/>
          <w:highlight w:val="yellow"/>
        </w:rPr>
        <w:t>-related</w:t>
      </w:r>
      <w:r>
        <w:rPr>
          <w:rFonts w:ascii="Arial" w:hAnsi="Arial" w:cs="Arial"/>
          <w:sz w:val="20"/>
          <w:szCs w:val="20"/>
        </w:rPr>
        <w:t xml:space="preserve"> traits</w:t>
      </w:r>
      <w:r>
        <w:rPr>
          <w:rFonts w:ascii="Arial" w:hAnsi="Arial" w:cs="Arial"/>
          <w:sz w:val="20"/>
          <w:szCs w:val="20"/>
          <w:highlight w:val="yellow"/>
        </w:rPr>
        <w:t>,</w:t>
      </w:r>
      <w:r>
        <w:rPr>
          <w:rFonts w:ascii="Arial" w:hAnsi="Arial" w:cs="Arial"/>
          <w:sz w:val="20"/>
          <w:szCs w:val="20"/>
        </w:rPr>
        <w:t xml:space="preserve"> </w:t>
      </w:r>
      <w:r>
        <w:rPr>
          <w:rFonts w:ascii="Arial" w:hAnsi="Arial" w:cs="Arial"/>
          <w:i/>
          <w:iCs/>
          <w:sz w:val="20"/>
          <w:szCs w:val="20"/>
          <w:highlight w:val="yellow"/>
        </w:rPr>
        <w:t>namely</w:t>
      </w:r>
      <w:r>
        <w:rPr>
          <w:rFonts w:ascii="Arial" w:hAnsi="Arial" w:cs="Arial"/>
          <w:sz w:val="20"/>
          <w:szCs w:val="20"/>
        </w:rPr>
        <w:t xml:space="preserve"> plant survival (%)</w:t>
      </w:r>
      <w:r>
        <w:rPr>
          <w:rFonts w:ascii="Arial" w:hAnsi="Arial" w:cs="Arial"/>
          <w:sz w:val="20"/>
          <w:szCs w:val="20"/>
          <w:highlight w:val="yellow"/>
        </w:rPr>
        <w:t xml:space="preserve"> and</w:t>
      </w:r>
      <w:r>
        <w:rPr>
          <w:rFonts w:ascii="Arial" w:hAnsi="Arial" w:cs="Arial"/>
          <w:sz w:val="20"/>
          <w:szCs w:val="20"/>
        </w:rPr>
        <w:t xml:space="preserve"> salinity scor</w:t>
      </w:r>
      <w:r>
        <w:rPr>
          <w:rFonts w:ascii="Arial" w:hAnsi="Arial" w:cs="Arial"/>
          <w:sz w:val="20"/>
          <w:szCs w:val="20"/>
          <w:highlight w:val="yellow"/>
        </w:rPr>
        <w:t>es</w:t>
      </w:r>
      <w:r>
        <w:rPr>
          <w:rFonts w:ascii="Arial" w:hAnsi="Arial" w:cs="Arial"/>
          <w:sz w:val="20"/>
          <w:szCs w:val="20"/>
        </w:rPr>
        <w:t xml:space="preserve"> at th</w:t>
      </w:r>
      <w:r>
        <w:rPr>
          <w:rFonts w:ascii="Arial" w:hAnsi="Arial" w:cs="Arial"/>
          <w:sz w:val="20"/>
          <w:szCs w:val="20"/>
          <w:highlight w:val="yellow"/>
        </w:rPr>
        <w:t>e</w:t>
      </w:r>
      <w:r>
        <w:rPr>
          <w:rFonts w:ascii="Arial" w:hAnsi="Arial" w:cs="Arial"/>
          <w:sz w:val="20"/>
          <w:szCs w:val="20"/>
        </w:rPr>
        <w:t xml:space="preserve"> seedling and reproductive stages. </w:t>
      </w:r>
      <w:r>
        <w:rPr>
          <w:rFonts w:ascii="Arial" w:hAnsi="Arial" w:cs="Arial"/>
          <w:sz w:val="20"/>
          <w:szCs w:val="20"/>
          <w:highlight w:val="yellow"/>
        </w:rPr>
        <w:t>Wi</w:t>
      </w:r>
      <w:r>
        <w:rPr>
          <w:rFonts w:ascii="Arial" w:hAnsi="Arial" w:cs="Arial"/>
          <w:sz w:val="20"/>
          <w:szCs w:val="20"/>
        </w:rPr>
        <w:t>t</w:t>
      </w:r>
      <w:r>
        <w:rPr>
          <w:rFonts w:ascii="Arial" w:hAnsi="Arial" w:cs="Arial"/>
          <w:sz w:val="20"/>
          <w:szCs w:val="20"/>
          <w:highlight w:val="yellow"/>
        </w:rPr>
        <w:t>h</w:t>
      </w:r>
      <w:r>
        <w:rPr>
          <w:rFonts w:ascii="Arial" w:hAnsi="Arial" w:cs="Arial"/>
          <w:sz w:val="20"/>
          <w:szCs w:val="20"/>
        </w:rPr>
        <w:t xml:space="preserve"> grain yield as</w:t>
      </w:r>
      <w:r>
        <w:rPr>
          <w:rFonts w:ascii="Arial" w:hAnsi="Arial" w:cs="Arial"/>
          <w:sz w:val="20"/>
          <w:szCs w:val="20"/>
          <w:highlight w:val="yellow"/>
        </w:rPr>
        <w:t xml:space="preserve"> the</w:t>
      </w:r>
      <w:r>
        <w:rPr>
          <w:rFonts w:ascii="Arial" w:hAnsi="Arial" w:cs="Arial"/>
          <w:sz w:val="20"/>
          <w:szCs w:val="20"/>
        </w:rPr>
        <w:t xml:space="preserve"> dependent variable, </w:t>
      </w:r>
      <w:r>
        <w:rPr>
          <w:rFonts w:ascii="Arial" w:hAnsi="Arial" w:cs="Arial"/>
          <w:sz w:val="20"/>
          <w:szCs w:val="20"/>
          <w:highlight w:val="yellow"/>
        </w:rPr>
        <w:t xml:space="preserve">the </w:t>
      </w:r>
      <w:r>
        <w:rPr>
          <w:rFonts w:ascii="Arial" w:hAnsi="Arial" w:cs="Arial"/>
          <w:sz w:val="20"/>
          <w:szCs w:val="20"/>
        </w:rPr>
        <w:t xml:space="preserve">correlation </w:t>
      </w:r>
      <w:r>
        <w:rPr>
          <w:rFonts w:ascii="Arial" w:hAnsi="Arial" w:cs="Arial"/>
          <w:sz w:val="20"/>
          <w:szCs w:val="20"/>
          <w:highlight w:val="yellow"/>
        </w:rPr>
        <w:t>analy</w:t>
      </w:r>
      <w:r>
        <w:rPr>
          <w:rFonts w:ascii="Arial" w:hAnsi="Arial" w:cs="Arial"/>
          <w:sz w:val="20"/>
          <w:szCs w:val="20"/>
        </w:rPr>
        <w:t>ses indicated significant positive association</w:t>
      </w:r>
      <w:r>
        <w:rPr>
          <w:rFonts w:ascii="Arial" w:hAnsi="Arial" w:cs="Arial"/>
          <w:sz w:val="20"/>
          <w:szCs w:val="20"/>
          <w:highlight w:val="yellow"/>
        </w:rPr>
        <w:t>s</w:t>
      </w:r>
      <w:r>
        <w:rPr>
          <w:rFonts w:ascii="Arial" w:hAnsi="Arial" w:cs="Arial"/>
          <w:sz w:val="20"/>
          <w:szCs w:val="20"/>
        </w:rPr>
        <w:t xml:space="preserve"> </w:t>
      </w:r>
      <w:r>
        <w:rPr>
          <w:rFonts w:ascii="Arial" w:hAnsi="Arial" w:cs="Arial"/>
          <w:sz w:val="20"/>
          <w:szCs w:val="20"/>
          <w:highlight w:val="yellow"/>
        </w:rPr>
        <w:t>wi</w:t>
      </w:r>
      <w:r>
        <w:rPr>
          <w:rFonts w:ascii="Arial" w:hAnsi="Arial" w:cs="Arial"/>
          <w:sz w:val="20"/>
          <w:szCs w:val="20"/>
        </w:rPr>
        <w:t>th plant survival, plant height and ear</w:t>
      </w:r>
      <w:r>
        <w:rPr>
          <w:rFonts w:ascii="Arial" w:hAnsi="Arial" w:cs="Arial"/>
          <w:sz w:val="20"/>
          <w:szCs w:val="20"/>
          <w:highlight w:val="yellow"/>
        </w:rPr>
        <w:t>-</w:t>
      </w:r>
      <w:r>
        <w:rPr>
          <w:rFonts w:ascii="Arial" w:hAnsi="Arial" w:cs="Arial"/>
          <w:sz w:val="20"/>
          <w:szCs w:val="20"/>
        </w:rPr>
        <w:t>bearing tillers/m</w:t>
      </w:r>
      <w:r>
        <w:rPr>
          <w:rFonts w:ascii="Arial" w:hAnsi="Arial" w:cs="Arial"/>
          <w:sz w:val="20"/>
          <w:szCs w:val="20"/>
          <w:vertAlign w:val="superscript"/>
        </w:rPr>
        <w:t>2</w:t>
      </w:r>
      <w:r>
        <w:rPr>
          <w:rFonts w:ascii="Arial" w:hAnsi="Arial" w:cs="Arial"/>
          <w:sz w:val="20"/>
          <w:szCs w:val="20"/>
        </w:rPr>
        <w:t xml:space="preserve">. This </w:t>
      </w:r>
      <w:r>
        <w:rPr>
          <w:rFonts w:ascii="Arial" w:hAnsi="Arial" w:cs="Arial"/>
          <w:sz w:val="20"/>
          <w:szCs w:val="20"/>
          <w:highlight w:val="yellow"/>
        </w:rPr>
        <w:t>pa</w:t>
      </w:r>
      <w:r>
        <w:rPr>
          <w:rFonts w:ascii="Arial" w:hAnsi="Arial" w:cs="Arial"/>
          <w:sz w:val="20"/>
          <w:szCs w:val="20"/>
        </w:rPr>
        <w:t>t</w:t>
      </w:r>
      <w:r>
        <w:rPr>
          <w:rFonts w:ascii="Arial" w:hAnsi="Arial" w:cs="Arial"/>
          <w:sz w:val="20"/>
          <w:szCs w:val="20"/>
          <w:highlight w:val="yellow"/>
        </w:rPr>
        <w:t>te</w:t>
      </w:r>
      <w:r>
        <w:rPr>
          <w:rFonts w:ascii="Arial" w:hAnsi="Arial" w:cs="Arial"/>
          <w:sz w:val="20"/>
          <w:szCs w:val="20"/>
        </w:rPr>
        <w:t xml:space="preserve">rn was similar to the findings of Zheng </w:t>
      </w:r>
      <w:r>
        <w:rPr>
          <w:rFonts w:ascii="Arial" w:hAnsi="Arial" w:cs="Arial"/>
          <w:i/>
          <w:iCs/>
          <w:sz w:val="20"/>
          <w:szCs w:val="20"/>
        </w:rPr>
        <w:t>et al</w:t>
      </w:r>
      <w:r>
        <w:rPr>
          <w:rFonts w:ascii="Arial" w:hAnsi="Arial" w:cs="Arial"/>
          <w:sz w:val="20"/>
          <w:szCs w:val="20"/>
        </w:rPr>
        <w:t xml:space="preserve">. </w:t>
      </w:r>
      <w:r>
        <w:rPr>
          <w:rFonts w:ascii="Arial" w:hAnsi="Arial" w:cs="Arial"/>
          <w:sz w:val="20"/>
          <w:szCs w:val="20"/>
          <w:highlight w:val="yellow"/>
        </w:rPr>
        <w:t>(</w:t>
      </w:r>
      <w:r>
        <w:rPr>
          <w:rFonts w:ascii="Arial" w:hAnsi="Arial" w:cs="Arial"/>
          <w:sz w:val="20"/>
          <w:szCs w:val="20"/>
        </w:rPr>
        <w:t>2023</w:t>
      </w:r>
      <w:r>
        <w:rPr>
          <w:rFonts w:ascii="Arial" w:hAnsi="Arial" w:cs="Arial"/>
          <w:sz w:val="20"/>
          <w:szCs w:val="20"/>
          <w:highlight w:val="yellow"/>
        </w:rPr>
        <w:t>)</w:t>
      </w:r>
      <w:r>
        <w:rPr>
          <w:rFonts w:ascii="Arial" w:hAnsi="Arial" w:cs="Arial"/>
          <w:sz w:val="20"/>
          <w:szCs w:val="20"/>
        </w:rPr>
        <w:t xml:space="preserve">. </w:t>
      </w:r>
    </w:p>
    <w:p w14:paraId="7C8748C2" w14:textId="77777777" w:rsidR="004C1519" w:rsidRPr="00C16ED7" w:rsidRDefault="004C1519" w:rsidP="004C1519">
      <w:pPr>
        <w:pStyle w:val="Newparagraph"/>
        <w:spacing w:before="113" w:after="113" w:line="240" w:lineRule="auto"/>
        <w:ind w:firstLine="0"/>
        <w:jc w:val="both"/>
        <w:rPr>
          <w:rFonts w:ascii="Arial" w:hAnsi="Arial" w:cs="Arial"/>
          <w:sz w:val="20"/>
          <w:szCs w:val="20"/>
        </w:rPr>
      </w:pPr>
      <w:r>
        <w:rPr>
          <w:rFonts w:ascii="Arial" w:hAnsi="Arial" w:cs="Arial"/>
          <w:sz w:val="20"/>
          <w:szCs w:val="20"/>
          <w:highlight w:val="yellow"/>
        </w:rPr>
        <w:t>G</w:t>
      </w:r>
      <w:r>
        <w:rPr>
          <w:rFonts w:ascii="Arial" w:hAnsi="Arial" w:cs="Arial"/>
          <w:sz w:val="20"/>
          <w:szCs w:val="20"/>
        </w:rPr>
        <w:t>rai</w:t>
      </w:r>
      <w:r>
        <w:rPr>
          <w:rFonts w:ascii="Arial" w:hAnsi="Arial" w:cs="Arial"/>
          <w:sz w:val="20"/>
          <w:szCs w:val="20"/>
          <w:highlight w:val="yellow"/>
        </w:rPr>
        <w:t>n</w:t>
      </w:r>
      <w:r>
        <w:rPr>
          <w:rFonts w:ascii="Arial" w:hAnsi="Arial" w:cs="Arial"/>
          <w:sz w:val="20"/>
          <w:szCs w:val="20"/>
        </w:rPr>
        <w:t xml:space="preserve"> </w:t>
      </w:r>
      <w:r>
        <w:rPr>
          <w:rFonts w:ascii="Arial" w:hAnsi="Arial" w:cs="Arial"/>
          <w:sz w:val="20"/>
          <w:szCs w:val="20"/>
          <w:highlight w:val="yellow"/>
        </w:rPr>
        <w:t>yiel</w:t>
      </w:r>
      <w:r>
        <w:rPr>
          <w:rFonts w:ascii="Arial" w:hAnsi="Arial" w:cs="Arial"/>
          <w:sz w:val="20"/>
          <w:szCs w:val="20"/>
        </w:rPr>
        <w:t xml:space="preserve">d </w:t>
      </w:r>
      <w:r>
        <w:rPr>
          <w:rFonts w:ascii="Arial" w:hAnsi="Arial" w:cs="Arial"/>
          <w:sz w:val="20"/>
          <w:szCs w:val="20"/>
          <w:highlight w:val="yellow"/>
        </w:rPr>
        <w:t>show</w:t>
      </w:r>
      <w:r>
        <w:rPr>
          <w:rFonts w:ascii="Arial" w:hAnsi="Arial" w:cs="Arial"/>
          <w:sz w:val="20"/>
          <w:szCs w:val="20"/>
        </w:rPr>
        <w:t>e</w:t>
      </w:r>
      <w:r>
        <w:rPr>
          <w:rFonts w:ascii="Arial" w:hAnsi="Arial" w:cs="Arial"/>
          <w:sz w:val="20"/>
          <w:szCs w:val="20"/>
          <w:highlight w:val="yellow"/>
        </w:rPr>
        <w:t>d</w:t>
      </w:r>
      <w:r>
        <w:rPr>
          <w:rFonts w:ascii="Arial" w:hAnsi="Arial" w:cs="Arial"/>
          <w:sz w:val="20"/>
          <w:szCs w:val="20"/>
        </w:rPr>
        <w:t xml:space="preserve"> significant </w:t>
      </w:r>
      <w:r>
        <w:rPr>
          <w:rFonts w:ascii="Arial" w:hAnsi="Arial" w:cs="Arial"/>
          <w:sz w:val="20"/>
          <w:szCs w:val="20"/>
          <w:highlight w:val="yellow"/>
        </w:rPr>
        <w:t xml:space="preserve">negative </w:t>
      </w:r>
      <w:r>
        <w:rPr>
          <w:rFonts w:ascii="Arial" w:hAnsi="Arial" w:cs="Arial"/>
          <w:sz w:val="20"/>
          <w:szCs w:val="20"/>
        </w:rPr>
        <w:t>correlation</w:t>
      </w:r>
      <w:r>
        <w:rPr>
          <w:rFonts w:ascii="Arial" w:hAnsi="Arial" w:cs="Arial"/>
          <w:sz w:val="20"/>
          <w:szCs w:val="20"/>
          <w:highlight w:val="yellow"/>
        </w:rPr>
        <w:t>s</w:t>
      </w:r>
      <w:r>
        <w:rPr>
          <w:rFonts w:ascii="Arial" w:hAnsi="Arial" w:cs="Arial"/>
          <w:sz w:val="20"/>
          <w:szCs w:val="20"/>
        </w:rPr>
        <w:t xml:space="preserve"> with salinity score</w:t>
      </w:r>
      <w:r>
        <w:rPr>
          <w:rFonts w:ascii="Arial" w:hAnsi="Arial" w:cs="Arial"/>
          <w:sz w:val="20"/>
          <w:szCs w:val="20"/>
          <w:highlight w:val="yellow"/>
        </w:rPr>
        <w:t>s</w:t>
      </w:r>
      <w:r>
        <w:rPr>
          <w:rFonts w:ascii="Arial" w:hAnsi="Arial" w:cs="Arial"/>
          <w:sz w:val="20"/>
          <w:szCs w:val="20"/>
        </w:rPr>
        <w:t xml:space="preserve"> at</w:t>
      </w:r>
      <w:r>
        <w:rPr>
          <w:rFonts w:ascii="Arial" w:hAnsi="Arial" w:cs="Arial"/>
          <w:sz w:val="20"/>
          <w:szCs w:val="20"/>
          <w:highlight w:val="yellow"/>
        </w:rPr>
        <w:t xml:space="preserve"> the</w:t>
      </w:r>
      <w:r>
        <w:rPr>
          <w:rFonts w:ascii="Arial" w:hAnsi="Arial" w:cs="Arial"/>
          <w:sz w:val="20"/>
          <w:szCs w:val="20"/>
        </w:rPr>
        <w:t xml:space="preserve"> seedling and reproductive stages at both </w:t>
      </w:r>
      <w:r>
        <w:rPr>
          <w:rFonts w:ascii="Arial" w:hAnsi="Arial" w:cs="Arial"/>
          <w:sz w:val="20"/>
          <w:szCs w:val="20"/>
          <w:highlight w:val="yellow"/>
        </w:rPr>
        <w:t xml:space="preserve">the </w:t>
      </w:r>
      <w:r>
        <w:rPr>
          <w:rFonts w:ascii="Arial" w:hAnsi="Arial" w:cs="Arial"/>
          <w:sz w:val="20"/>
          <w:szCs w:val="20"/>
        </w:rPr>
        <w:t>genotypic and phenotypic levels</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cons</w:t>
      </w:r>
      <w:r>
        <w:rPr>
          <w:rFonts w:ascii="Arial" w:hAnsi="Arial" w:cs="Arial"/>
          <w:sz w:val="20"/>
          <w:szCs w:val="20"/>
        </w:rPr>
        <w:t>i</w:t>
      </w:r>
      <w:r>
        <w:rPr>
          <w:rFonts w:ascii="Arial" w:hAnsi="Arial" w:cs="Arial"/>
          <w:sz w:val="20"/>
          <w:szCs w:val="20"/>
          <w:highlight w:val="yellow"/>
        </w:rPr>
        <w:t>s</w:t>
      </w:r>
      <w:r>
        <w:rPr>
          <w:rFonts w:ascii="Arial" w:hAnsi="Arial" w:cs="Arial"/>
          <w:sz w:val="20"/>
          <w:szCs w:val="20"/>
        </w:rPr>
        <w:t>ten</w:t>
      </w:r>
      <w:r>
        <w:rPr>
          <w:rFonts w:ascii="Arial" w:hAnsi="Arial" w:cs="Arial"/>
          <w:sz w:val="20"/>
          <w:szCs w:val="20"/>
          <w:highlight w:val="yellow"/>
        </w:rPr>
        <w:t>t</w:t>
      </w:r>
      <w:r>
        <w:rPr>
          <w:rFonts w:ascii="Arial" w:hAnsi="Arial" w:cs="Arial"/>
          <w:sz w:val="20"/>
          <w:szCs w:val="20"/>
        </w:rPr>
        <w:t xml:space="preserve"> with Vinnakota </w:t>
      </w:r>
      <w:r>
        <w:rPr>
          <w:rFonts w:ascii="Arial" w:hAnsi="Arial" w:cs="Arial"/>
          <w:i/>
          <w:iCs/>
          <w:sz w:val="20"/>
          <w:szCs w:val="20"/>
        </w:rPr>
        <w:t>et al</w:t>
      </w:r>
      <w:r>
        <w:rPr>
          <w:rFonts w:ascii="Arial" w:hAnsi="Arial" w:cs="Arial"/>
          <w:sz w:val="20"/>
          <w:szCs w:val="20"/>
        </w:rPr>
        <w:t xml:space="preserve">. </w:t>
      </w:r>
      <w:r>
        <w:rPr>
          <w:rFonts w:ascii="Arial" w:hAnsi="Arial" w:cs="Arial"/>
          <w:sz w:val="20"/>
          <w:szCs w:val="20"/>
          <w:highlight w:val="yellow"/>
        </w:rPr>
        <w:t>(</w:t>
      </w:r>
      <w:r>
        <w:rPr>
          <w:rFonts w:ascii="Arial" w:hAnsi="Arial" w:cs="Arial"/>
          <w:sz w:val="20"/>
          <w:szCs w:val="20"/>
        </w:rPr>
        <w:t>2025</w:t>
      </w:r>
      <w:r>
        <w:rPr>
          <w:rFonts w:ascii="Arial" w:hAnsi="Arial" w:cs="Arial"/>
          <w:sz w:val="20"/>
          <w:szCs w:val="20"/>
          <w:highlight w:val="yellow"/>
        </w:rPr>
        <w:t>)</w:t>
      </w:r>
      <w:r>
        <w:rPr>
          <w:rFonts w:ascii="Arial" w:hAnsi="Arial" w:cs="Arial"/>
          <w:sz w:val="20"/>
          <w:szCs w:val="20"/>
        </w:rPr>
        <w:t>. The results indicated that</w:t>
      </w:r>
      <w:r>
        <w:rPr>
          <w:rFonts w:ascii="Arial" w:hAnsi="Arial" w:cs="Arial"/>
          <w:sz w:val="20"/>
          <w:szCs w:val="20"/>
          <w:highlight w:val="yellow"/>
        </w:rPr>
        <w:t xml:space="preserve"> the</w:t>
      </w:r>
      <w:r>
        <w:rPr>
          <w:rFonts w:ascii="Arial" w:hAnsi="Arial" w:cs="Arial"/>
          <w:sz w:val="20"/>
          <w:szCs w:val="20"/>
        </w:rPr>
        <w:t xml:space="preserve"> selection of genotypes with high survival rate</w:t>
      </w:r>
      <w:r>
        <w:rPr>
          <w:rFonts w:ascii="Arial" w:hAnsi="Arial" w:cs="Arial"/>
          <w:sz w:val="20"/>
          <w:szCs w:val="20"/>
          <w:highlight w:val="yellow"/>
        </w:rPr>
        <w:t>s</w:t>
      </w:r>
      <w:r>
        <w:rPr>
          <w:rFonts w:ascii="Arial" w:hAnsi="Arial" w:cs="Arial"/>
          <w:sz w:val="20"/>
          <w:szCs w:val="20"/>
        </w:rPr>
        <w:t xml:space="preserve">, </w:t>
      </w:r>
      <w:r>
        <w:rPr>
          <w:rFonts w:ascii="Arial" w:hAnsi="Arial" w:cs="Arial"/>
          <w:sz w:val="20"/>
          <w:szCs w:val="20"/>
          <w:highlight w:val="yellow"/>
        </w:rPr>
        <w:t>appr</w:t>
      </w:r>
      <w:r>
        <w:rPr>
          <w:rFonts w:ascii="Arial" w:hAnsi="Arial" w:cs="Arial"/>
          <w:sz w:val="20"/>
          <w:szCs w:val="20"/>
        </w:rPr>
        <w:t>o</w:t>
      </w:r>
      <w:r>
        <w:rPr>
          <w:rFonts w:ascii="Arial" w:hAnsi="Arial" w:cs="Arial"/>
          <w:sz w:val="20"/>
          <w:szCs w:val="20"/>
          <w:highlight w:val="yellow"/>
        </w:rPr>
        <w:t>priate</w:t>
      </w:r>
      <w:r>
        <w:rPr>
          <w:rFonts w:ascii="Arial" w:hAnsi="Arial" w:cs="Arial"/>
          <w:sz w:val="20"/>
          <w:szCs w:val="20"/>
        </w:rPr>
        <w:t xml:space="preserve"> plant height</w:t>
      </w:r>
      <w:r>
        <w:rPr>
          <w:rFonts w:ascii="Arial" w:hAnsi="Arial" w:cs="Arial"/>
          <w:sz w:val="20"/>
          <w:szCs w:val="20"/>
          <w:highlight w:val="yellow"/>
        </w:rPr>
        <w:t>,</w:t>
      </w:r>
      <w:r>
        <w:rPr>
          <w:rFonts w:ascii="Arial" w:hAnsi="Arial" w:cs="Arial"/>
          <w:sz w:val="20"/>
          <w:szCs w:val="20"/>
        </w:rPr>
        <w:t xml:space="preserve"> more ear</w:t>
      </w:r>
      <w:r>
        <w:rPr>
          <w:rFonts w:ascii="Arial" w:hAnsi="Arial" w:cs="Arial"/>
          <w:sz w:val="20"/>
          <w:szCs w:val="20"/>
          <w:highlight w:val="yellow"/>
        </w:rPr>
        <w:t>-</w:t>
      </w:r>
      <w:r>
        <w:rPr>
          <w:rFonts w:ascii="Arial" w:hAnsi="Arial" w:cs="Arial"/>
          <w:sz w:val="20"/>
          <w:szCs w:val="20"/>
        </w:rPr>
        <w:t>bearing tillers per m</w:t>
      </w:r>
      <w:r>
        <w:rPr>
          <w:rFonts w:ascii="Arial" w:hAnsi="Arial" w:cs="Arial"/>
          <w:sz w:val="20"/>
          <w:szCs w:val="20"/>
          <w:vertAlign w:val="superscript"/>
        </w:rPr>
        <w:t xml:space="preserve">2 </w:t>
      </w:r>
      <w:r>
        <w:rPr>
          <w:rFonts w:ascii="Arial" w:hAnsi="Arial" w:cs="Arial"/>
          <w:sz w:val="20"/>
          <w:szCs w:val="20"/>
          <w:highlight w:val="yellow"/>
        </w:rPr>
        <w:t>an</w:t>
      </w:r>
      <w:r>
        <w:rPr>
          <w:rFonts w:ascii="Arial" w:hAnsi="Arial" w:cs="Arial"/>
          <w:sz w:val="20"/>
          <w:szCs w:val="20"/>
        </w:rPr>
        <w:t xml:space="preserve">d lower salinity scores is </w:t>
      </w:r>
      <w:r>
        <w:rPr>
          <w:rFonts w:ascii="Arial" w:hAnsi="Arial" w:cs="Arial"/>
          <w:sz w:val="20"/>
          <w:szCs w:val="20"/>
          <w:highlight w:val="yellow"/>
        </w:rPr>
        <w:t>d</w:t>
      </w:r>
      <w:r>
        <w:rPr>
          <w:rFonts w:ascii="Arial" w:hAnsi="Arial" w:cs="Arial"/>
          <w:sz w:val="20"/>
          <w:szCs w:val="20"/>
        </w:rPr>
        <w:t>esi</w:t>
      </w:r>
      <w:r>
        <w:rPr>
          <w:rFonts w:ascii="Arial" w:hAnsi="Arial" w:cs="Arial"/>
          <w:sz w:val="20"/>
          <w:szCs w:val="20"/>
          <w:highlight w:val="yellow"/>
        </w:rPr>
        <w:t>r</w:t>
      </w:r>
      <w:r>
        <w:rPr>
          <w:rFonts w:ascii="Arial" w:hAnsi="Arial" w:cs="Arial"/>
          <w:sz w:val="20"/>
          <w:szCs w:val="20"/>
        </w:rPr>
        <w:t>a</w:t>
      </w:r>
      <w:r>
        <w:rPr>
          <w:rFonts w:ascii="Arial" w:hAnsi="Arial" w:cs="Arial"/>
          <w:sz w:val="20"/>
          <w:szCs w:val="20"/>
          <w:highlight w:val="yellow"/>
        </w:rPr>
        <w:t>bl</w:t>
      </w:r>
      <w:r>
        <w:rPr>
          <w:rFonts w:ascii="Arial" w:hAnsi="Arial" w:cs="Arial"/>
          <w:sz w:val="20"/>
          <w:szCs w:val="20"/>
        </w:rPr>
        <w:t>e for developing salt</w:t>
      </w:r>
      <w:r>
        <w:rPr>
          <w:rFonts w:ascii="Arial" w:hAnsi="Arial" w:cs="Arial"/>
          <w:sz w:val="20"/>
          <w:szCs w:val="20"/>
          <w:highlight w:val="yellow"/>
        </w:rPr>
        <w:t>-</w:t>
      </w:r>
      <w:r>
        <w:rPr>
          <w:rFonts w:ascii="Arial" w:hAnsi="Arial" w:cs="Arial"/>
          <w:sz w:val="20"/>
          <w:szCs w:val="20"/>
        </w:rPr>
        <w:t xml:space="preserve">tolerant genotypes in coastal areas. These </w:t>
      </w:r>
      <w:r>
        <w:rPr>
          <w:rFonts w:ascii="Arial" w:hAnsi="Arial" w:cs="Arial"/>
          <w:sz w:val="20"/>
          <w:szCs w:val="20"/>
          <w:highlight w:val="yellow"/>
        </w:rPr>
        <w:t>a</w:t>
      </w:r>
      <w:r>
        <w:rPr>
          <w:rFonts w:ascii="Arial" w:hAnsi="Arial" w:cs="Arial"/>
          <w:sz w:val="20"/>
          <w:szCs w:val="20"/>
        </w:rPr>
        <w:t>s</w:t>
      </w:r>
      <w:r>
        <w:rPr>
          <w:rFonts w:ascii="Arial" w:hAnsi="Arial" w:cs="Arial"/>
          <w:sz w:val="20"/>
          <w:szCs w:val="20"/>
          <w:highlight w:val="yellow"/>
        </w:rPr>
        <w:t>socia</w:t>
      </w:r>
      <w:r>
        <w:rPr>
          <w:rFonts w:ascii="Arial" w:hAnsi="Arial" w:cs="Arial"/>
          <w:sz w:val="20"/>
          <w:szCs w:val="20"/>
        </w:rPr>
        <w:t>ti</w:t>
      </w:r>
      <w:r>
        <w:rPr>
          <w:rFonts w:ascii="Arial" w:hAnsi="Arial" w:cs="Arial"/>
          <w:sz w:val="20"/>
          <w:szCs w:val="20"/>
          <w:highlight w:val="yellow"/>
        </w:rPr>
        <w:t>on</w:t>
      </w:r>
      <w:r>
        <w:rPr>
          <w:rFonts w:ascii="Arial" w:hAnsi="Arial" w:cs="Arial"/>
          <w:sz w:val="20"/>
          <w:szCs w:val="20"/>
        </w:rPr>
        <w:t xml:space="preserve">s are </w:t>
      </w:r>
      <w:r>
        <w:rPr>
          <w:rFonts w:ascii="Arial" w:hAnsi="Arial" w:cs="Arial"/>
          <w:sz w:val="20"/>
          <w:szCs w:val="20"/>
          <w:highlight w:val="yellow"/>
        </w:rPr>
        <w:t>pr</w:t>
      </w:r>
      <w:r>
        <w:rPr>
          <w:rFonts w:ascii="Arial" w:hAnsi="Arial" w:cs="Arial"/>
          <w:sz w:val="20"/>
          <w:szCs w:val="20"/>
        </w:rPr>
        <w:t>es</w:t>
      </w:r>
      <w:r>
        <w:rPr>
          <w:rFonts w:ascii="Arial" w:hAnsi="Arial" w:cs="Arial"/>
          <w:sz w:val="20"/>
          <w:szCs w:val="20"/>
          <w:highlight w:val="yellow"/>
        </w:rPr>
        <w:t>en</w:t>
      </w:r>
      <w:r>
        <w:rPr>
          <w:rFonts w:ascii="Arial" w:hAnsi="Arial" w:cs="Arial"/>
          <w:sz w:val="20"/>
          <w:szCs w:val="20"/>
        </w:rPr>
        <w:t>ted in Fig</w:t>
      </w:r>
      <w:r>
        <w:rPr>
          <w:rFonts w:ascii="Arial" w:hAnsi="Arial" w:cs="Arial"/>
          <w:sz w:val="20"/>
          <w:szCs w:val="20"/>
          <w:highlight w:val="yellow"/>
        </w:rPr>
        <w:t>s.</w:t>
      </w:r>
      <w:r>
        <w:rPr>
          <w:rFonts w:ascii="Arial" w:hAnsi="Arial" w:cs="Arial"/>
          <w:sz w:val="20"/>
          <w:szCs w:val="20"/>
        </w:rPr>
        <w:t xml:space="preserve"> 1 and 2</w:t>
      </w:r>
      <w:r>
        <w:rPr>
          <w:rFonts w:ascii="Arial" w:hAnsi="Arial" w:cs="Arial"/>
          <w:sz w:val="20"/>
          <w:szCs w:val="20"/>
          <w:highlight w:val="yellow"/>
        </w:rPr>
        <w:t xml:space="preserve"> and</w:t>
      </w:r>
      <w:r>
        <w:rPr>
          <w:rFonts w:ascii="Arial" w:hAnsi="Arial" w:cs="Arial"/>
          <w:sz w:val="20"/>
          <w:szCs w:val="20"/>
        </w:rPr>
        <w:t xml:space="preserve"> Tables 4 and 5.</w:t>
      </w:r>
    </w:p>
    <w:p w14:paraId="6CFF30B6" w14:textId="77777777" w:rsidR="003E7200" w:rsidRDefault="003E7200" w:rsidP="003E7200">
      <w:pPr>
        <w:adjustRightInd w:val="0"/>
        <w:jc w:val="both"/>
        <w:rPr>
          <w:rFonts w:ascii="Arial" w:eastAsia="Times New Roman" w:hAnsi="Arial" w:cs="Arial"/>
          <w:b/>
          <w:bCs/>
          <w:sz w:val="20"/>
          <w:szCs w:val="20"/>
          <w:lang w:val="en-IN" w:bidi="te-IN"/>
        </w:rPr>
      </w:pPr>
    </w:p>
    <w:p w14:paraId="14FCA83C" w14:textId="77777777" w:rsidR="003E7200" w:rsidRPr="00C16ED7" w:rsidRDefault="003E7200" w:rsidP="003E748D">
      <w:pPr>
        <w:adjustRightInd w:val="0"/>
        <w:rPr>
          <w:rFonts w:ascii="Arial" w:hAnsi="Arial" w:cs="Arial"/>
          <w:b/>
          <w:sz w:val="20"/>
          <w:szCs w:val="20"/>
        </w:rPr>
      </w:pPr>
      <w:r>
        <w:rPr>
          <w:rFonts w:ascii="Arial" w:eastAsia="Times New Roman" w:hAnsi="Arial" w:cs="Arial"/>
          <w:b/>
          <w:bCs/>
          <w:sz w:val="20"/>
          <w:szCs w:val="20"/>
          <w:lang w:val="en-IN" w:bidi="te-IN"/>
        </w:rPr>
        <w:t xml:space="preserve">Table 1. </w:t>
      </w:r>
      <w:r w:rsidRPr="00C16ED7">
        <w:rPr>
          <w:rFonts w:ascii="Arial" w:hAnsi="Arial" w:cs="Arial"/>
          <w:b/>
          <w:sz w:val="20"/>
          <w:szCs w:val="20"/>
        </w:rPr>
        <w:t>Salinity parameters at different crop growth</w:t>
      </w:r>
      <w:r w:rsidRPr="00C16ED7">
        <w:rPr>
          <w:rFonts w:ascii="Arial" w:hAnsi="Arial" w:cs="Arial"/>
          <w:b/>
          <w:spacing w:val="-2"/>
          <w:sz w:val="20"/>
          <w:szCs w:val="20"/>
        </w:rPr>
        <w:t xml:space="preserve"> stages</w:t>
      </w:r>
    </w:p>
    <w:p w14:paraId="3BCED1DA" w14:textId="77777777" w:rsidR="003E7200" w:rsidRPr="00C16ED7" w:rsidRDefault="003E7200" w:rsidP="003E748D">
      <w:pPr>
        <w:pStyle w:val="BodyText"/>
        <w:spacing w:before="6" w:after="1"/>
        <w:rPr>
          <w:rFonts w:ascii="Arial" w:hAnsi="Arial" w:cs="Arial"/>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14"/>
        <w:gridCol w:w="2113"/>
        <w:gridCol w:w="2957"/>
      </w:tblGrid>
      <w:tr w:rsidR="003E7200" w:rsidRPr="00C16ED7" w14:paraId="7A78ABE0" w14:textId="77777777" w:rsidTr="00BC588B">
        <w:trPr>
          <w:trHeight w:val="206"/>
          <w:jc w:val="center"/>
        </w:trPr>
        <w:tc>
          <w:tcPr>
            <w:tcW w:w="1785" w:type="pct"/>
            <w:vAlign w:val="center"/>
          </w:tcPr>
          <w:p w14:paraId="085559B0" w14:textId="77777777" w:rsidR="003E7200" w:rsidRPr="00C16ED7" w:rsidRDefault="003E7200" w:rsidP="00BC588B">
            <w:pPr>
              <w:pStyle w:val="TableParagraph"/>
              <w:ind w:left="115"/>
              <w:rPr>
                <w:rFonts w:ascii="Arial" w:hAnsi="Arial" w:cs="Arial"/>
                <w:b/>
                <w:sz w:val="20"/>
                <w:szCs w:val="20"/>
              </w:rPr>
            </w:pPr>
            <w:r w:rsidRPr="00C16ED7">
              <w:rPr>
                <w:rFonts w:ascii="Arial" w:hAnsi="Arial" w:cs="Arial"/>
                <w:b/>
                <w:sz w:val="20"/>
                <w:szCs w:val="20"/>
              </w:rPr>
              <w:t xml:space="preserve">Stage of the </w:t>
            </w:r>
            <w:r w:rsidRPr="00C16ED7">
              <w:rPr>
                <w:rFonts w:ascii="Arial" w:hAnsi="Arial" w:cs="Arial"/>
                <w:b/>
                <w:spacing w:val="-4"/>
                <w:sz w:val="20"/>
                <w:szCs w:val="20"/>
              </w:rPr>
              <w:t>crop</w:t>
            </w:r>
          </w:p>
        </w:tc>
        <w:tc>
          <w:tcPr>
            <w:tcW w:w="1340" w:type="pct"/>
            <w:vAlign w:val="center"/>
          </w:tcPr>
          <w:p w14:paraId="4D5E5EF9" w14:textId="77777777" w:rsidR="003E7200" w:rsidRPr="00C16ED7" w:rsidRDefault="003E7200" w:rsidP="00BC588B">
            <w:pPr>
              <w:pStyle w:val="TableParagraph"/>
              <w:ind w:left="5"/>
              <w:rPr>
                <w:rFonts w:ascii="Arial" w:hAnsi="Arial" w:cs="Arial"/>
                <w:b/>
                <w:sz w:val="20"/>
                <w:szCs w:val="20"/>
              </w:rPr>
            </w:pPr>
            <w:r w:rsidRPr="00C16ED7">
              <w:rPr>
                <w:rFonts w:ascii="Arial" w:hAnsi="Arial" w:cs="Arial"/>
                <w:b/>
                <w:spacing w:val="-5"/>
                <w:sz w:val="20"/>
                <w:szCs w:val="20"/>
              </w:rPr>
              <w:t>pH</w:t>
            </w:r>
          </w:p>
        </w:tc>
        <w:tc>
          <w:tcPr>
            <w:tcW w:w="1875" w:type="pct"/>
            <w:vAlign w:val="center"/>
          </w:tcPr>
          <w:p w14:paraId="386E4C7A" w14:textId="77777777" w:rsidR="003E7200" w:rsidRPr="00C16ED7" w:rsidRDefault="003E7200" w:rsidP="00BC588B">
            <w:pPr>
              <w:pStyle w:val="TableParagraph"/>
              <w:ind w:left="751"/>
              <w:rPr>
                <w:rFonts w:ascii="Arial" w:hAnsi="Arial" w:cs="Arial"/>
                <w:b/>
                <w:sz w:val="20"/>
                <w:szCs w:val="20"/>
              </w:rPr>
            </w:pPr>
            <w:r w:rsidRPr="00C16ED7">
              <w:rPr>
                <w:rFonts w:ascii="Arial" w:hAnsi="Arial" w:cs="Arial"/>
                <w:b/>
                <w:sz w:val="20"/>
                <w:szCs w:val="20"/>
              </w:rPr>
              <w:t xml:space="preserve">EC </w:t>
            </w:r>
            <w:r w:rsidRPr="00C16ED7">
              <w:rPr>
                <w:rFonts w:ascii="Arial" w:hAnsi="Arial" w:cs="Arial"/>
                <w:b/>
                <w:spacing w:val="-2"/>
                <w:sz w:val="20"/>
                <w:szCs w:val="20"/>
              </w:rPr>
              <w:t>(dSm</w:t>
            </w:r>
            <w:r w:rsidRPr="00C16ED7">
              <w:rPr>
                <w:rFonts w:ascii="Arial" w:hAnsi="Arial" w:cs="Arial"/>
                <w:b/>
                <w:spacing w:val="-2"/>
                <w:sz w:val="20"/>
                <w:szCs w:val="20"/>
                <w:vertAlign w:val="superscript"/>
              </w:rPr>
              <w:t>-1</w:t>
            </w:r>
            <w:r w:rsidRPr="00C16ED7">
              <w:rPr>
                <w:rFonts w:ascii="Arial" w:hAnsi="Arial" w:cs="Arial"/>
                <w:b/>
                <w:spacing w:val="-2"/>
                <w:sz w:val="20"/>
                <w:szCs w:val="20"/>
              </w:rPr>
              <w:t>)</w:t>
            </w:r>
          </w:p>
        </w:tc>
      </w:tr>
      <w:tr w:rsidR="003E7200" w:rsidRPr="00C16ED7" w14:paraId="6E49B1EB" w14:textId="77777777" w:rsidTr="00BC588B">
        <w:trPr>
          <w:trHeight w:val="278"/>
          <w:jc w:val="center"/>
        </w:trPr>
        <w:tc>
          <w:tcPr>
            <w:tcW w:w="1785" w:type="pct"/>
            <w:vAlign w:val="center"/>
          </w:tcPr>
          <w:p w14:paraId="02669C20" w14:textId="77777777" w:rsidR="003E7200" w:rsidRPr="00C16ED7" w:rsidRDefault="003E7200" w:rsidP="00BC588B">
            <w:pPr>
              <w:pStyle w:val="TableParagraph"/>
              <w:spacing w:before="2" w:line="187" w:lineRule="exact"/>
              <w:ind w:left="115"/>
              <w:rPr>
                <w:rFonts w:ascii="Arial" w:hAnsi="Arial" w:cs="Arial"/>
                <w:spacing w:val="-2"/>
                <w:sz w:val="20"/>
                <w:szCs w:val="20"/>
              </w:rPr>
            </w:pPr>
            <w:r w:rsidRPr="00C16ED7">
              <w:rPr>
                <w:rFonts w:ascii="Arial" w:hAnsi="Arial" w:cs="Arial"/>
                <w:spacing w:val="-2"/>
                <w:sz w:val="20"/>
                <w:szCs w:val="20"/>
              </w:rPr>
              <w:t>Before puddling</w:t>
            </w:r>
          </w:p>
        </w:tc>
        <w:tc>
          <w:tcPr>
            <w:tcW w:w="1340" w:type="pct"/>
            <w:vAlign w:val="center"/>
          </w:tcPr>
          <w:p w14:paraId="358032E5" w14:textId="77777777" w:rsidR="003E7200" w:rsidRPr="00C16ED7" w:rsidRDefault="003E7200" w:rsidP="00BC588B">
            <w:pPr>
              <w:pStyle w:val="TableParagraph"/>
              <w:spacing w:before="2" w:line="187" w:lineRule="exact"/>
              <w:ind w:left="7"/>
              <w:rPr>
                <w:rFonts w:ascii="Arial" w:hAnsi="Arial" w:cs="Arial"/>
                <w:spacing w:val="-5"/>
                <w:sz w:val="20"/>
                <w:szCs w:val="20"/>
              </w:rPr>
            </w:pPr>
            <w:r w:rsidRPr="00C16ED7">
              <w:rPr>
                <w:rFonts w:ascii="Arial" w:hAnsi="Arial" w:cs="Arial"/>
                <w:spacing w:val="-5"/>
                <w:sz w:val="20"/>
                <w:szCs w:val="20"/>
              </w:rPr>
              <w:t>8.5</w:t>
            </w:r>
          </w:p>
        </w:tc>
        <w:tc>
          <w:tcPr>
            <w:tcW w:w="1875" w:type="pct"/>
            <w:vAlign w:val="center"/>
          </w:tcPr>
          <w:p w14:paraId="122D48AC" w14:textId="77777777" w:rsidR="003E7200" w:rsidRPr="00C16ED7" w:rsidRDefault="003E7200" w:rsidP="00BC588B">
            <w:pPr>
              <w:pStyle w:val="TableParagraph"/>
              <w:spacing w:before="2" w:line="187" w:lineRule="exact"/>
              <w:ind w:left="751"/>
              <w:rPr>
                <w:rFonts w:ascii="Arial" w:hAnsi="Arial" w:cs="Arial"/>
                <w:spacing w:val="-5"/>
                <w:sz w:val="20"/>
                <w:szCs w:val="20"/>
              </w:rPr>
            </w:pPr>
            <w:r w:rsidRPr="00C16ED7">
              <w:rPr>
                <w:rFonts w:ascii="Arial" w:hAnsi="Arial" w:cs="Arial"/>
                <w:spacing w:val="-5"/>
                <w:sz w:val="20"/>
                <w:szCs w:val="20"/>
              </w:rPr>
              <w:t>7.4</w:t>
            </w:r>
          </w:p>
        </w:tc>
      </w:tr>
      <w:tr w:rsidR="003E7200" w:rsidRPr="00C16ED7" w14:paraId="06751E06" w14:textId="77777777" w:rsidTr="00BC588B">
        <w:trPr>
          <w:trHeight w:val="208"/>
          <w:jc w:val="center"/>
        </w:trPr>
        <w:tc>
          <w:tcPr>
            <w:tcW w:w="1785" w:type="pct"/>
            <w:vAlign w:val="center"/>
          </w:tcPr>
          <w:p w14:paraId="1C3B707F" w14:textId="77777777" w:rsidR="003E7200" w:rsidRPr="00C16ED7" w:rsidRDefault="003E7200" w:rsidP="00BC588B">
            <w:pPr>
              <w:pStyle w:val="TableParagraph"/>
              <w:spacing w:before="2" w:line="187" w:lineRule="exact"/>
              <w:ind w:left="115"/>
              <w:rPr>
                <w:rFonts w:ascii="Arial" w:hAnsi="Arial" w:cs="Arial"/>
                <w:sz w:val="20"/>
                <w:szCs w:val="20"/>
              </w:rPr>
            </w:pPr>
            <w:r w:rsidRPr="00C16ED7">
              <w:rPr>
                <w:rFonts w:ascii="Arial" w:hAnsi="Arial" w:cs="Arial"/>
                <w:spacing w:val="-2"/>
                <w:sz w:val="20"/>
                <w:szCs w:val="20"/>
              </w:rPr>
              <w:t>Tillering</w:t>
            </w:r>
          </w:p>
        </w:tc>
        <w:tc>
          <w:tcPr>
            <w:tcW w:w="1340" w:type="pct"/>
            <w:vAlign w:val="center"/>
          </w:tcPr>
          <w:p w14:paraId="2F576FCF" w14:textId="77777777" w:rsidR="003E7200" w:rsidRPr="00C16ED7" w:rsidRDefault="003E7200" w:rsidP="00BC588B">
            <w:pPr>
              <w:pStyle w:val="TableParagraph"/>
              <w:spacing w:before="2" w:line="187" w:lineRule="exact"/>
              <w:ind w:left="7"/>
              <w:rPr>
                <w:rFonts w:ascii="Arial" w:hAnsi="Arial" w:cs="Arial"/>
                <w:sz w:val="20"/>
                <w:szCs w:val="20"/>
              </w:rPr>
            </w:pPr>
            <w:r w:rsidRPr="00C16ED7">
              <w:rPr>
                <w:rFonts w:ascii="Arial" w:hAnsi="Arial" w:cs="Arial"/>
                <w:spacing w:val="-5"/>
                <w:sz w:val="20"/>
                <w:szCs w:val="20"/>
              </w:rPr>
              <w:t>8.1</w:t>
            </w:r>
          </w:p>
        </w:tc>
        <w:tc>
          <w:tcPr>
            <w:tcW w:w="1875" w:type="pct"/>
            <w:vAlign w:val="center"/>
          </w:tcPr>
          <w:p w14:paraId="48693077" w14:textId="77777777" w:rsidR="003E7200" w:rsidRPr="00C16ED7" w:rsidRDefault="003E7200" w:rsidP="00BC588B">
            <w:pPr>
              <w:pStyle w:val="TableParagraph"/>
              <w:spacing w:before="2" w:line="187" w:lineRule="exact"/>
              <w:ind w:left="751"/>
              <w:rPr>
                <w:rFonts w:ascii="Arial" w:hAnsi="Arial" w:cs="Arial"/>
                <w:sz w:val="20"/>
                <w:szCs w:val="20"/>
              </w:rPr>
            </w:pPr>
            <w:r w:rsidRPr="00C16ED7">
              <w:rPr>
                <w:rFonts w:ascii="Arial" w:hAnsi="Arial" w:cs="Arial"/>
                <w:spacing w:val="-5"/>
                <w:sz w:val="20"/>
                <w:szCs w:val="20"/>
              </w:rPr>
              <w:t>7.3</w:t>
            </w:r>
          </w:p>
        </w:tc>
      </w:tr>
      <w:tr w:rsidR="003E7200" w:rsidRPr="00C16ED7" w14:paraId="43E7233A" w14:textId="77777777" w:rsidTr="00BC588B">
        <w:trPr>
          <w:trHeight w:val="206"/>
          <w:jc w:val="center"/>
        </w:trPr>
        <w:tc>
          <w:tcPr>
            <w:tcW w:w="1785" w:type="pct"/>
            <w:vAlign w:val="center"/>
          </w:tcPr>
          <w:p w14:paraId="560D8905" w14:textId="77777777" w:rsidR="003E7200" w:rsidRPr="00C16ED7" w:rsidRDefault="003E7200" w:rsidP="00BC588B">
            <w:pPr>
              <w:pStyle w:val="TableParagraph"/>
              <w:ind w:left="115"/>
              <w:rPr>
                <w:rFonts w:ascii="Arial" w:hAnsi="Arial" w:cs="Arial"/>
                <w:sz w:val="20"/>
                <w:szCs w:val="20"/>
              </w:rPr>
            </w:pPr>
            <w:r w:rsidRPr="00C16ED7">
              <w:rPr>
                <w:rFonts w:ascii="Arial" w:hAnsi="Arial" w:cs="Arial"/>
                <w:spacing w:val="-2"/>
                <w:sz w:val="20"/>
                <w:szCs w:val="20"/>
              </w:rPr>
              <w:t>Flowering</w:t>
            </w:r>
          </w:p>
        </w:tc>
        <w:tc>
          <w:tcPr>
            <w:tcW w:w="1340" w:type="pct"/>
            <w:vAlign w:val="center"/>
          </w:tcPr>
          <w:p w14:paraId="604E7189" w14:textId="77777777" w:rsidR="003E7200" w:rsidRPr="00C16ED7" w:rsidRDefault="003E7200" w:rsidP="00BC588B">
            <w:pPr>
              <w:pStyle w:val="TableParagraph"/>
              <w:ind w:left="7"/>
              <w:rPr>
                <w:rFonts w:ascii="Arial" w:hAnsi="Arial" w:cs="Arial"/>
                <w:sz w:val="20"/>
                <w:szCs w:val="20"/>
              </w:rPr>
            </w:pPr>
            <w:r w:rsidRPr="00C16ED7">
              <w:rPr>
                <w:rFonts w:ascii="Arial" w:hAnsi="Arial" w:cs="Arial"/>
                <w:spacing w:val="-5"/>
                <w:sz w:val="20"/>
                <w:szCs w:val="20"/>
              </w:rPr>
              <w:t>8.3</w:t>
            </w:r>
          </w:p>
        </w:tc>
        <w:tc>
          <w:tcPr>
            <w:tcW w:w="1875" w:type="pct"/>
            <w:vAlign w:val="center"/>
          </w:tcPr>
          <w:p w14:paraId="3C66841D" w14:textId="77777777" w:rsidR="003E7200" w:rsidRPr="00C16ED7" w:rsidRDefault="003E7200" w:rsidP="00BC588B">
            <w:pPr>
              <w:pStyle w:val="TableParagraph"/>
              <w:ind w:left="751"/>
              <w:rPr>
                <w:rFonts w:ascii="Arial" w:hAnsi="Arial" w:cs="Arial"/>
                <w:sz w:val="20"/>
                <w:szCs w:val="20"/>
              </w:rPr>
            </w:pPr>
            <w:r w:rsidRPr="00C16ED7">
              <w:rPr>
                <w:rFonts w:ascii="Arial" w:hAnsi="Arial" w:cs="Arial"/>
                <w:spacing w:val="-5"/>
                <w:sz w:val="20"/>
                <w:szCs w:val="20"/>
              </w:rPr>
              <w:t>7.7</w:t>
            </w:r>
          </w:p>
        </w:tc>
      </w:tr>
      <w:tr w:rsidR="003E7200" w:rsidRPr="00C16ED7" w14:paraId="7617ED92" w14:textId="77777777" w:rsidTr="00BC588B">
        <w:trPr>
          <w:trHeight w:val="206"/>
          <w:jc w:val="center"/>
        </w:trPr>
        <w:tc>
          <w:tcPr>
            <w:tcW w:w="1785" w:type="pct"/>
            <w:vAlign w:val="center"/>
          </w:tcPr>
          <w:p w14:paraId="153F47FB" w14:textId="77777777" w:rsidR="003E7200" w:rsidRPr="00C16ED7" w:rsidRDefault="003E7200" w:rsidP="00BC588B">
            <w:pPr>
              <w:pStyle w:val="TableParagraph"/>
              <w:ind w:left="115"/>
              <w:rPr>
                <w:rFonts w:ascii="Arial" w:hAnsi="Arial" w:cs="Arial"/>
                <w:spacing w:val="-2"/>
                <w:sz w:val="20"/>
                <w:szCs w:val="20"/>
              </w:rPr>
            </w:pPr>
            <w:r w:rsidRPr="00C16ED7">
              <w:rPr>
                <w:rFonts w:ascii="Arial" w:hAnsi="Arial" w:cs="Arial"/>
                <w:spacing w:val="-2"/>
                <w:sz w:val="20"/>
                <w:szCs w:val="20"/>
              </w:rPr>
              <w:t>Harvesting</w:t>
            </w:r>
          </w:p>
        </w:tc>
        <w:tc>
          <w:tcPr>
            <w:tcW w:w="1340" w:type="pct"/>
            <w:vAlign w:val="center"/>
          </w:tcPr>
          <w:p w14:paraId="37B92ED8" w14:textId="77777777" w:rsidR="003E7200" w:rsidRPr="00C16ED7" w:rsidRDefault="003E7200" w:rsidP="00BC588B">
            <w:pPr>
              <w:pStyle w:val="TableParagraph"/>
              <w:ind w:left="7"/>
              <w:rPr>
                <w:rFonts w:ascii="Arial" w:hAnsi="Arial" w:cs="Arial"/>
                <w:spacing w:val="-5"/>
                <w:sz w:val="20"/>
                <w:szCs w:val="20"/>
              </w:rPr>
            </w:pPr>
            <w:r w:rsidRPr="00C16ED7">
              <w:rPr>
                <w:rFonts w:ascii="Arial" w:hAnsi="Arial" w:cs="Arial"/>
                <w:spacing w:val="-5"/>
                <w:sz w:val="20"/>
                <w:szCs w:val="20"/>
              </w:rPr>
              <w:t>8.2</w:t>
            </w:r>
          </w:p>
        </w:tc>
        <w:tc>
          <w:tcPr>
            <w:tcW w:w="1875" w:type="pct"/>
            <w:vAlign w:val="center"/>
          </w:tcPr>
          <w:p w14:paraId="5646D2F5" w14:textId="77777777" w:rsidR="003E7200" w:rsidRPr="00C16ED7" w:rsidRDefault="003E7200" w:rsidP="00BC588B">
            <w:pPr>
              <w:pStyle w:val="TableParagraph"/>
              <w:ind w:left="751"/>
              <w:rPr>
                <w:rFonts w:ascii="Arial" w:hAnsi="Arial" w:cs="Arial"/>
                <w:spacing w:val="-5"/>
                <w:sz w:val="20"/>
                <w:szCs w:val="20"/>
              </w:rPr>
            </w:pPr>
            <w:r w:rsidRPr="00C16ED7">
              <w:rPr>
                <w:rFonts w:ascii="Arial" w:hAnsi="Arial" w:cs="Arial"/>
                <w:spacing w:val="-5"/>
                <w:sz w:val="20"/>
                <w:szCs w:val="20"/>
              </w:rPr>
              <w:t>7.8</w:t>
            </w:r>
          </w:p>
        </w:tc>
      </w:tr>
    </w:tbl>
    <w:p w14:paraId="0F0201D0" w14:textId="77777777" w:rsidR="003E7200" w:rsidRDefault="003E7200" w:rsidP="003E7200">
      <w:pPr>
        <w:spacing w:after="240"/>
        <w:jc w:val="both"/>
        <w:rPr>
          <w:rFonts w:ascii="Arial" w:hAnsi="Arial" w:cs="Arial"/>
          <w:b/>
          <w:sz w:val="20"/>
          <w:szCs w:val="20"/>
        </w:rPr>
      </w:pPr>
    </w:p>
    <w:p w14:paraId="5B0C4122" w14:textId="77777777" w:rsidR="003E7200" w:rsidRPr="00C16ED7" w:rsidRDefault="003E7200" w:rsidP="003E748D">
      <w:pPr>
        <w:spacing w:after="240"/>
        <w:rPr>
          <w:rFonts w:ascii="Arial" w:hAnsi="Arial" w:cs="Arial"/>
          <w:b/>
          <w:sz w:val="20"/>
          <w:szCs w:val="20"/>
        </w:rPr>
      </w:pPr>
      <w:r w:rsidRPr="00C16ED7">
        <w:rPr>
          <w:rFonts w:ascii="Arial" w:hAnsi="Arial" w:cs="Arial"/>
          <w:b/>
          <w:sz w:val="20"/>
          <w:szCs w:val="20"/>
        </w:rPr>
        <w:t>Table 2</w:t>
      </w:r>
      <w:r>
        <w:rPr>
          <w:rFonts w:ascii="Arial" w:hAnsi="Arial" w:cs="Arial"/>
          <w:b/>
          <w:sz w:val="20"/>
          <w:szCs w:val="20"/>
        </w:rPr>
        <w:t>.</w:t>
      </w:r>
      <w:r w:rsidRPr="00C16ED7">
        <w:rPr>
          <w:rFonts w:ascii="Arial" w:hAnsi="Arial" w:cs="Arial"/>
          <w:b/>
          <w:sz w:val="20"/>
          <w:szCs w:val="20"/>
        </w:rPr>
        <w:t xml:space="preserve"> List of entries studied in the present investigation </w:t>
      </w:r>
    </w:p>
    <w:tbl>
      <w:tblPr>
        <w:tblStyle w:val="TableGrid"/>
        <w:tblW w:w="4906" w:type="pct"/>
        <w:tblLook w:val="04A0" w:firstRow="1" w:lastRow="0" w:firstColumn="1" w:lastColumn="0" w:noHBand="0" w:noVBand="1"/>
      </w:tblPr>
      <w:tblGrid>
        <w:gridCol w:w="636"/>
        <w:gridCol w:w="1261"/>
        <w:gridCol w:w="2442"/>
        <w:gridCol w:w="3599"/>
      </w:tblGrid>
      <w:tr w:rsidR="003E7200" w:rsidRPr="00C16ED7" w14:paraId="39E48F12" w14:textId="77777777" w:rsidTr="00BC588B">
        <w:tc>
          <w:tcPr>
            <w:tcW w:w="401" w:type="pct"/>
            <w:vAlign w:val="center"/>
          </w:tcPr>
          <w:p w14:paraId="002B948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 No.</w:t>
            </w:r>
          </w:p>
        </w:tc>
        <w:tc>
          <w:tcPr>
            <w:tcW w:w="794" w:type="pct"/>
            <w:vAlign w:val="center"/>
          </w:tcPr>
          <w:p w14:paraId="22ED334B" w14:textId="77777777" w:rsidR="003E7200" w:rsidRPr="00C16ED7" w:rsidRDefault="003E7200" w:rsidP="00BC588B">
            <w:pPr>
              <w:rPr>
                <w:rFonts w:ascii="Arial" w:hAnsi="Arial" w:cs="Arial"/>
                <w:b/>
                <w:sz w:val="20"/>
                <w:szCs w:val="20"/>
              </w:rPr>
            </w:pPr>
            <w:r w:rsidRPr="00C16ED7">
              <w:rPr>
                <w:rFonts w:ascii="Arial" w:hAnsi="Arial" w:cs="Arial"/>
                <w:b/>
                <w:sz w:val="20"/>
                <w:szCs w:val="20"/>
              </w:rPr>
              <w:t>Entry Number</w:t>
            </w:r>
          </w:p>
        </w:tc>
        <w:tc>
          <w:tcPr>
            <w:tcW w:w="1538" w:type="pct"/>
            <w:vAlign w:val="center"/>
          </w:tcPr>
          <w:p w14:paraId="00D58597" w14:textId="77777777" w:rsidR="003E7200" w:rsidRPr="00C16ED7" w:rsidRDefault="003E7200" w:rsidP="00BC588B">
            <w:pPr>
              <w:rPr>
                <w:rFonts w:ascii="Arial" w:hAnsi="Arial" w:cs="Arial"/>
                <w:b/>
                <w:sz w:val="20"/>
                <w:szCs w:val="20"/>
              </w:rPr>
            </w:pPr>
            <w:r w:rsidRPr="00C16ED7">
              <w:rPr>
                <w:rFonts w:ascii="Arial" w:hAnsi="Arial" w:cs="Arial"/>
                <w:b/>
                <w:sz w:val="20"/>
                <w:szCs w:val="20"/>
              </w:rPr>
              <w:t>Designation</w:t>
            </w:r>
          </w:p>
        </w:tc>
        <w:tc>
          <w:tcPr>
            <w:tcW w:w="2267" w:type="pct"/>
            <w:vAlign w:val="center"/>
          </w:tcPr>
          <w:p w14:paraId="1A729C58" w14:textId="77777777" w:rsidR="003E7200" w:rsidRPr="00C16ED7" w:rsidRDefault="003E7200" w:rsidP="00BC588B">
            <w:pPr>
              <w:rPr>
                <w:rFonts w:ascii="Arial" w:hAnsi="Arial" w:cs="Arial"/>
                <w:b/>
                <w:sz w:val="20"/>
                <w:szCs w:val="20"/>
              </w:rPr>
            </w:pPr>
            <w:r w:rsidRPr="00C16ED7">
              <w:rPr>
                <w:rFonts w:ascii="Arial" w:hAnsi="Arial" w:cs="Arial"/>
                <w:b/>
                <w:sz w:val="20"/>
                <w:szCs w:val="20"/>
              </w:rPr>
              <w:t>Parentage</w:t>
            </w:r>
          </w:p>
        </w:tc>
      </w:tr>
      <w:tr w:rsidR="003E7200" w:rsidRPr="00C16ED7" w14:paraId="11E07642" w14:textId="77777777" w:rsidTr="00BC588B">
        <w:tc>
          <w:tcPr>
            <w:tcW w:w="401" w:type="pct"/>
            <w:vAlign w:val="center"/>
          </w:tcPr>
          <w:p w14:paraId="1051863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794" w:type="pct"/>
            <w:vAlign w:val="center"/>
          </w:tcPr>
          <w:p w14:paraId="2297821E"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75</w:t>
            </w:r>
          </w:p>
        </w:tc>
        <w:tc>
          <w:tcPr>
            <w:tcW w:w="1538" w:type="pct"/>
            <w:vAlign w:val="center"/>
          </w:tcPr>
          <w:p w14:paraId="296775F7" w14:textId="77777777" w:rsidR="003E7200" w:rsidRPr="00C16ED7" w:rsidRDefault="003E7200" w:rsidP="00BC588B">
            <w:pPr>
              <w:rPr>
                <w:rFonts w:ascii="Arial" w:hAnsi="Arial" w:cs="Arial"/>
                <w:sz w:val="20"/>
                <w:szCs w:val="20"/>
              </w:rPr>
            </w:pPr>
            <w:r w:rsidRPr="00C16ED7">
              <w:rPr>
                <w:rFonts w:ascii="Arial" w:hAnsi="Arial" w:cs="Arial"/>
                <w:sz w:val="20"/>
                <w:szCs w:val="20"/>
              </w:rPr>
              <w:t>MCM 253-5-3-1</w:t>
            </w:r>
          </w:p>
        </w:tc>
        <w:tc>
          <w:tcPr>
            <w:tcW w:w="2267" w:type="pct"/>
            <w:vAlign w:val="center"/>
          </w:tcPr>
          <w:p w14:paraId="01255FF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1061/MCM 100</w:t>
            </w:r>
          </w:p>
        </w:tc>
      </w:tr>
      <w:tr w:rsidR="003E7200" w:rsidRPr="00C16ED7" w14:paraId="215FDD67" w14:textId="77777777" w:rsidTr="00BC588B">
        <w:tc>
          <w:tcPr>
            <w:tcW w:w="401" w:type="pct"/>
            <w:vAlign w:val="center"/>
          </w:tcPr>
          <w:p w14:paraId="6B25736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w:t>
            </w:r>
          </w:p>
        </w:tc>
        <w:tc>
          <w:tcPr>
            <w:tcW w:w="794" w:type="pct"/>
            <w:vAlign w:val="center"/>
          </w:tcPr>
          <w:p w14:paraId="16CA23C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76</w:t>
            </w:r>
          </w:p>
        </w:tc>
        <w:tc>
          <w:tcPr>
            <w:tcW w:w="1538" w:type="pct"/>
            <w:vAlign w:val="center"/>
          </w:tcPr>
          <w:p w14:paraId="63CC7A2A" w14:textId="77777777" w:rsidR="003E7200" w:rsidRPr="00C16ED7" w:rsidRDefault="003E7200" w:rsidP="00BC588B">
            <w:pPr>
              <w:rPr>
                <w:rFonts w:ascii="Arial" w:hAnsi="Arial" w:cs="Arial"/>
                <w:sz w:val="20"/>
                <w:szCs w:val="20"/>
              </w:rPr>
            </w:pPr>
            <w:r w:rsidRPr="00C16ED7">
              <w:rPr>
                <w:rFonts w:ascii="Arial" w:hAnsi="Arial" w:cs="Arial"/>
                <w:sz w:val="20"/>
                <w:szCs w:val="20"/>
              </w:rPr>
              <w:t>MCM 252-3-2-2-3</w:t>
            </w:r>
          </w:p>
        </w:tc>
        <w:tc>
          <w:tcPr>
            <w:tcW w:w="2267" w:type="pct"/>
            <w:vAlign w:val="center"/>
          </w:tcPr>
          <w:p w14:paraId="36777F6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BPT 5204/CST 7-1</w:t>
            </w:r>
          </w:p>
        </w:tc>
      </w:tr>
      <w:tr w:rsidR="003E7200" w:rsidRPr="00C16ED7" w14:paraId="26879498" w14:textId="77777777" w:rsidTr="00BC588B">
        <w:tc>
          <w:tcPr>
            <w:tcW w:w="401" w:type="pct"/>
            <w:vAlign w:val="center"/>
          </w:tcPr>
          <w:p w14:paraId="75BD6E5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w:t>
            </w:r>
          </w:p>
        </w:tc>
        <w:tc>
          <w:tcPr>
            <w:tcW w:w="794" w:type="pct"/>
            <w:vAlign w:val="center"/>
          </w:tcPr>
          <w:p w14:paraId="7F3FDD98"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77</w:t>
            </w:r>
          </w:p>
        </w:tc>
        <w:tc>
          <w:tcPr>
            <w:tcW w:w="1538" w:type="pct"/>
            <w:vAlign w:val="center"/>
          </w:tcPr>
          <w:p w14:paraId="5024FB24" w14:textId="77777777" w:rsidR="003E7200" w:rsidRPr="00C16ED7" w:rsidRDefault="003E7200" w:rsidP="00BC588B">
            <w:pPr>
              <w:rPr>
                <w:rFonts w:ascii="Arial" w:hAnsi="Arial" w:cs="Arial"/>
                <w:sz w:val="20"/>
                <w:szCs w:val="20"/>
              </w:rPr>
            </w:pPr>
            <w:r w:rsidRPr="00C16ED7">
              <w:rPr>
                <w:rFonts w:ascii="Arial" w:hAnsi="Arial" w:cs="Arial"/>
                <w:sz w:val="20"/>
                <w:szCs w:val="20"/>
              </w:rPr>
              <w:t>MCM 253-9-2-1-2</w:t>
            </w:r>
          </w:p>
        </w:tc>
        <w:tc>
          <w:tcPr>
            <w:tcW w:w="2267" w:type="pct"/>
            <w:vAlign w:val="center"/>
          </w:tcPr>
          <w:p w14:paraId="35C375B6"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1061/MCM 100</w:t>
            </w:r>
          </w:p>
        </w:tc>
      </w:tr>
      <w:tr w:rsidR="003E7200" w:rsidRPr="00C16ED7" w14:paraId="14BCC443" w14:textId="77777777" w:rsidTr="00BC588B">
        <w:tc>
          <w:tcPr>
            <w:tcW w:w="401" w:type="pct"/>
            <w:vAlign w:val="center"/>
          </w:tcPr>
          <w:p w14:paraId="3A5C5E0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4</w:t>
            </w:r>
          </w:p>
        </w:tc>
        <w:tc>
          <w:tcPr>
            <w:tcW w:w="794" w:type="pct"/>
            <w:vAlign w:val="center"/>
          </w:tcPr>
          <w:p w14:paraId="048F8E48"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78</w:t>
            </w:r>
          </w:p>
        </w:tc>
        <w:tc>
          <w:tcPr>
            <w:tcW w:w="1538" w:type="pct"/>
            <w:vAlign w:val="center"/>
          </w:tcPr>
          <w:p w14:paraId="125216EF" w14:textId="77777777" w:rsidR="003E7200" w:rsidRPr="00C16ED7" w:rsidRDefault="003E7200" w:rsidP="00BC588B">
            <w:pPr>
              <w:rPr>
                <w:rFonts w:ascii="Arial" w:hAnsi="Arial" w:cs="Arial"/>
                <w:sz w:val="20"/>
                <w:szCs w:val="20"/>
              </w:rPr>
            </w:pPr>
            <w:r w:rsidRPr="00C16ED7">
              <w:rPr>
                <w:rFonts w:ascii="Arial" w:hAnsi="Arial" w:cs="Arial"/>
                <w:sz w:val="20"/>
                <w:szCs w:val="20"/>
              </w:rPr>
              <w:t>MCM 305-32-2-1</w:t>
            </w:r>
          </w:p>
        </w:tc>
        <w:tc>
          <w:tcPr>
            <w:tcW w:w="2267" w:type="pct"/>
            <w:vAlign w:val="center"/>
          </w:tcPr>
          <w:p w14:paraId="724679D5"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NLR 34449/CSR 10</w:t>
            </w:r>
          </w:p>
        </w:tc>
      </w:tr>
      <w:tr w:rsidR="003E7200" w:rsidRPr="00C16ED7" w14:paraId="5F0D57D4" w14:textId="77777777" w:rsidTr="00BC588B">
        <w:tc>
          <w:tcPr>
            <w:tcW w:w="401" w:type="pct"/>
            <w:vAlign w:val="center"/>
          </w:tcPr>
          <w:p w14:paraId="28C1F6C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5</w:t>
            </w:r>
          </w:p>
        </w:tc>
        <w:tc>
          <w:tcPr>
            <w:tcW w:w="794" w:type="pct"/>
            <w:vAlign w:val="center"/>
          </w:tcPr>
          <w:p w14:paraId="3424681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79</w:t>
            </w:r>
          </w:p>
        </w:tc>
        <w:tc>
          <w:tcPr>
            <w:tcW w:w="1538" w:type="pct"/>
            <w:vAlign w:val="center"/>
          </w:tcPr>
          <w:p w14:paraId="73B903C1" w14:textId="77777777" w:rsidR="003E7200" w:rsidRPr="00C16ED7" w:rsidRDefault="003E7200" w:rsidP="00BC588B">
            <w:pPr>
              <w:ind w:right="-107"/>
              <w:rPr>
                <w:rFonts w:ascii="Arial" w:hAnsi="Arial" w:cs="Arial"/>
                <w:sz w:val="20"/>
                <w:szCs w:val="20"/>
              </w:rPr>
            </w:pPr>
            <w:r w:rsidRPr="00C16ED7">
              <w:rPr>
                <w:rFonts w:ascii="Arial" w:hAnsi="Arial" w:cs="Arial"/>
                <w:sz w:val="20"/>
                <w:szCs w:val="20"/>
              </w:rPr>
              <w:t>MCM   151-12-1-1-1-2</w:t>
            </w:r>
          </w:p>
        </w:tc>
        <w:tc>
          <w:tcPr>
            <w:tcW w:w="2267" w:type="pct"/>
            <w:vAlign w:val="center"/>
          </w:tcPr>
          <w:p w14:paraId="1BD1EA11"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1081/MN 3626/MTU  1010</w:t>
            </w:r>
          </w:p>
        </w:tc>
      </w:tr>
      <w:tr w:rsidR="003E7200" w:rsidRPr="00C16ED7" w14:paraId="5597C861" w14:textId="77777777" w:rsidTr="00BC588B">
        <w:tc>
          <w:tcPr>
            <w:tcW w:w="401" w:type="pct"/>
            <w:vAlign w:val="center"/>
          </w:tcPr>
          <w:p w14:paraId="1DEF4F1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6</w:t>
            </w:r>
          </w:p>
        </w:tc>
        <w:tc>
          <w:tcPr>
            <w:tcW w:w="794" w:type="pct"/>
            <w:vAlign w:val="center"/>
          </w:tcPr>
          <w:p w14:paraId="00B8D3A3"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80</w:t>
            </w:r>
          </w:p>
        </w:tc>
        <w:tc>
          <w:tcPr>
            <w:tcW w:w="1538" w:type="pct"/>
            <w:vAlign w:val="center"/>
          </w:tcPr>
          <w:p w14:paraId="4D9BB7E1" w14:textId="77777777" w:rsidR="003E7200" w:rsidRPr="00C16ED7" w:rsidRDefault="003E7200" w:rsidP="00BC588B">
            <w:pPr>
              <w:rPr>
                <w:rFonts w:ascii="Arial" w:hAnsi="Arial" w:cs="Arial"/>
                <w:sz w:val="20"/>
                <w:szCs w:val="20"/>
              </w:rPr>
            </w:pPr>
            <w:r w:rsidRPr="00C16ED7">
              <w:rPr>
                <w:rFonts w:ascii="Arial" w:hAnsi="Arial" w:cs="Arial"/>
                <w:sz w:val="20"/>
                <w:szCs w:val="20"/>
              </w:rPr>
              <w:t>MCM 253-5-2-4</w:t>
            </w:r>
          </w:p>
        </w:tc>
        <w:tc>
          <w:tcPr>
            <w:tcW w:w="2267" w:type="pct"/>
            <w:vAlign w:val="center"/>
          </w:tcPr>
          <w:p w14:paraId="69EA1E4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1061/MCM 100</w:t>
            </w:r>
          </w:p>
        </w:tc>
      </w:tr>
      <w:tr w:rsidR="003E7200" w:rsidRPr="00C16ED7" w14:paraId="6309BAD6" w14:textId="77777777" w:rsidTr="00BC588B">
        <w:tc>
          <w:tcPr>
            <w:tcW w:w="401" w:type="pct"/>
            <w:vAlign w:val="center"/>
          </w:tcPr>
          <w:p w14:paraId="3AEF1B7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7</w:t>
            </w:r>
          </w:p>
        </w:tc>
        <w:tc>
          <w:tcPr>
            <w:tcW w:w="794" w:type="pct"/>
            <w:vAlign w:val="center"/>
          </w:tcPr>
          <w:p w14:paraId="01FE539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81</w:t>
            </w:r>
          </w:p>
        </w:tc>
        <w:tc>
          <w:tcPr>
            <w:tcW w:w="1538" w:type="pct"/>
            <w:vAlign w:val="center"/>
          </w:tcPr>
          <w:p w14:paraId="14DA99A3" w14:textId="77777777" w:rsidR="003E7200" w:rsidRPr="00C16ED7" w:rsidRDefault="003E7200" w:rsidP="00BC588B">
            <w:pPr>
              <w:rPr>
                <w:rFonts w:ascii="Arial" w:hAnsi="Arial" w:cs="Arial"/>
                <w:sz w:val="20"/>
                <w:szCs w:val="20"/>
              </w:rPr>
            </w:pPr>
            <w:r w:rsidRPr="00C16ED7">
              <w:rPr>
                <w:rFonts w:ascii="Arial" w:hAnsi="Arial" w:cs="Arial"/>
                <w:sz w:val="20"/>
                <w:szCs w:val="20"/>
              </w:rPr>
              <w:t>MCM 153-5-1-1-1</w:t>
            </w:r>
          </w:p>
        </w:tc>
        <w:tc>
          <w:tcPr>
            <w:tcW w:w="2267" w:type="pct"/>
            <w:vAlign w:val="center"/>
          </w:tcPr>
          <w:p w14:paraId="2144AF67" w14:textId="77777777" w:rsidR="003E7200" w:rsidRPr="00C16ED7" w:rsidRDefault="003E7200" w:rsidP="00BC588B">
            <w:pPr>
              <w:rPr>
                <w:rFonts w:ascii="Arial" w:hAnsi="Arial" w:cs="Arial"/>
                <w:sz w:val="20"/>
                <w:szCs w:val="20"/>
              </w:rPr>
            </w:pPr>
            <w:r w:rsidRPr="00C16ED7">
              <w:rPr>
                <w:rFonts w:ascii="Arial" w:hAnsi="Arial" w:cs="Arial"/>
                <w:sz w:val="20"/>
                <w:szCs w:val="20"/>
              </w:rPr>
              <w:t>MTU 1010/SN  7K</w:t>
            </w:r>
          </w:p>
        </w:tc>
      </w:tr>
      <w:tr w:rsidR="003E7200" w:rsidRPr="00C16ED7" w14:paraId="1FF0C5D6" w14:textId="77777777" w:rsidTr="00BC588B">
        <w:tc>
          <w:tcPr>
            <w:tcW w:w="401" w:type="pct"/>
            <w:vAlign w:val="center"/>
          </w:tcPr>
          <w:p w14:paraId="07519B5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8</w:t>
            </w:r>
          </w:p>
        </w:tc>
        <w:tc>
          <w:tcPr>
            <w:tcW w:w="794" w:type="pct"/>
            <w:vAlign w:val="center"/>
          </w:tcPr>
          <w:p w14:paraId="60C0BB75"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82</w:t>
            </w:r>
          </w:p>
        </w:tc>
        <w:tc>
          <w:tcPr>
            <w:tcW w:w="1538" w:type="pct"/>
            <w:vAlign w:val="center"/>
          </w:tcPr>
          <w:p w14:paraId="5CE45E74" w14:textId="77777777" w:rsidR="003E7200" w:rsidRPr="00C16ED7" w:rsidRDefault="003E7200" w:rsidP="00BC588B">
            <w:pPr>
              <w:rPr>
                <w:rFonts w:ascii="Arial" w:hAnsi="Arial" w:cs="Arial"/>
                <w:sz w:val="20"/>
                <w:szCs w:val="20"/>
              </w:rPr>
            </w:pPr>
            <w:r w:rsidRPr="00C16ED7">
              <w:rPr>
                <w:rFonts w:ascii="Arial" w:hAnsi="Arial" w:cs="Arial"/>
                <w:sz w:val="20"/>
                <w:szCs w:val="20"/>
              </w:rPr>
              <w:t>MCM 253-4-5-2</w:t>
            </w:r>
          </w:p>
        </w:tc>
        <w:tc>
          <w:tcPr>
            <w:tcW w:w="2267" w:type="pct"/>
            <w:vAlign w:val="center"/>
          </w:tcPr>
          <w:p w14:paraId="40087802"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5E0BEAD1" w14:textId="77777777" w:rsidTr="00BC588B">
        <w:tc>
          <w:tcPr>
            <w:tcW w:w="401" w:type="pct"/>
            <w:vAlign w:val="center"/>
          </w:tcPr>
          <w:p w14:paraId="72E265C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9</w:t>
            </w:r>
          </w:p>
        </w:tc>
        <w:tc>
          <w:tcPr>
            <w:tcW w:w="794" w:type="pct"/>
            <w:vAlign w:val="center"/>
          </w:tcPr>
          <w:p w14:paraId="7268591D"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83</w:t>
            </w:r>
          </w:p>
        </w:tc>
        <w:tc>
          <w:tcPr>
            <w:tcW w:w="1538" w:type="pct"/>
            <w:vAlign w:val="center"/>
          </w:tcPr>
          <w:p w14:paraId="282FA041" w14:textId="77777777" w:rsidR="003E7200" w:rsidRPr="00C16ED7" w:rsidRDefault="003E7200" w:rsidP="00BC588B">
            <w:pPr>
              <w:rPr>
                <w:rFonts w:ascii="Arial" w:hAnsi="Arial" w:cs="Arial"/>
                <w:sz w:val="20"/>
                <w:szCs w:val="20"/>
              </w:rPr>
            </w:pPr>
            <w:r w:rsidRPr="00C16ED7">
              <w:rPr>
                <w:rFonts w:ascii="Arial" w:hAnsi="Arial" w:cs="Arial"/>
                <w:sz w:val="20"/>
                <w:szCs w:val="20"/>
              </w:rPr>
              <w:t>MCM   253-17- l-l-l</w:t>
            </w:r>
          </w:p>
        </w:tc>
        <w:tc>
          <w:tcPr>
            <w:tcW w:w="2267" w:type="pct"/>
            <w:vAlign w:val="center"/>
          </w:tcPr>
          <w:p w14:paraId="462394AF" w14:textId="77777777" w:rsidR="003E7200" w:rsidRPr="00C16ED7" w:rsidRDefault="003E7200" w:rsidP="00BC588B">
            <w:pPr>
              <w:rPr>
                <w:rFonts w:ascii="Arial" w:hAnsi="Arial" w:cs="Arial"/>
                <w:sz w:val="20"/>
                <w:szCs w:val="20"/>
              </w:rPr>
            </w:pPr>
            <w:r w:rsidRPr="00C16ED7">
              <w:rPr>
                <w:rFonts w:ascii="Arial" w:hAnsi="Arial" w:cs="Arial"/>
                <w:sz w:val="20"/>
                <w:szCs w:val="20"/>
              </w:rPr>
              <w:t>MTU1061/MCM 100</w:t>
            </w:r>
          </w:p>
        </w:tc>
      </w:tr>
      <w:tr w:rsidR="003E7200" w:rsidRPr="00C16ED7" w14:paraId="3405EAE8" w14:textId="77777777" w:rsidTr="00BC588B">
        <w:tc>
          <w:tcPr>
            <w:tcW w:w="401" w:type="pct"/>
            <w:vAlign w:val="center"/>
          </w:tcPr>
          <w:p w14:paraId="0A3C4DB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10</w:t>
            </w:r>
          </w:p>
        </w:tc>
        <w:tc>
          <w:tcPr>
            <w:tcW w:w="794" w:type="pct"/>
            <w:vAlign w:val="center"/>
          </w:tcPr>
          <w:p w14:paraId="467D12C8"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84</w:t>
            </w:r>
          </w:p>
        </w:tc>
        <w:tc>
          <w:tcPr>
            <w:tcW w:w="1538" w:type="pct"/>
            <w:vAlign w:val="center"/>
          </w:tcPr>
          <w:p w14:paraId="47466530" w14:textId="77777777" w:rsidR="003E7200" w:rsidRPr="00C16ED7" w:rsidRDefault="003E7200" w:rsidP="00BC588B">
            <w:pPr>
              <w:rPr>
                <w:rFonts w:ascii="Arial" w:hAnsi="Arial" w:cs="Arial"/>
                <w:sz w:val="20"/>
                <w:szCs w:val="20"/>
              </w:rPr>
            </w:pPr>
            <w:r w:rsidRPr="00C16ED7">
              <w:rPr>
                <w:rFonts w:ascii="Arial" w:hAnsi="Arial" w:cs="Arial"/>
                <w:sz w:val="20"/>
                <w:szCs w:val="20"/>
              </w:rPr>
              <w:t>MCM 253-2-1-2-1</w:t>
            </w:r>
          </w:p>
        </w:tc>
        <w:tc>
          <w:tcPr>
            <w:tcW w:w="2267" w:type="pct"/>
            <w:vAlign w:val="center"/>
          </w:tcPr>
          <w:p w14:paraId="72A4B6CE"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097C2747" w14:textId="77777777" w:rsidTr="00BC588B">
        <w:tc>
          <w:tcPr>
            <w:tcW w:w="401" w:type="pct"/>
            <w:vAlign w:val="center"/>
          </w:tcPr>
          <w:p w14:paraId="621199A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11</w:t>
            </w:r>
          </w:p>
        </w:tc>
        <w:tc>
          <w:tcPr>
            <w:tcW w:w="794" w:type="pct"/>
            <w:vAlign w:val="center"/>
          </w:tcPr>
          <w:p w14:paraId="5841620E"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85</w:t>
            </w:r>
          </w:p>
        </w:tc>
        <w:tc>
          <w:tcPr>
            <w:tcW w:w="1538" w:type="pct"/>
            <w:vAlign w:val="center"/>
          </w:tcPr>
          <w:p w14:paraId="5F5B959D" w14:textId="77777777" w:rsidR="003E7200" w:rsidRPr="00C16ED7" w:rsidRDefault="003E7200" w:rsidP="00BC588B">
            <w:pPr>
              <w:rPr>
                <w:rFonts w:ascii="Arial" w:hAnsi="Arial" w:cs="Arial"/>
                <w:sz w:val="20"/>
                <w:szCs w:val="20"/>
              </w:rPr>
            </w:pPr>
            <w:r w:rsidRPr="00C16ED7">
              <w:rPr>
                <w:rFonts w:ascii="Arial" w:hAnsi="Arial" w:cs="Arial"/>
                <w:sz w:val="20"/>
                <w:szCs w:val="20"/>
              </w:rPr>
              <w:t>MCM    253-8-2-1</w:t>
            </w:r>
          </w:p>
        </w:tc>
        <w:tc>
          <w:tcPr>
            <w:tcW w:w="2267" w:type="pct"/>
            <w:vAlign w:val="center"/>
          </w:tcPr>
          <w:p w14:paraId="5787A2C4" w14:textId="77777777" w:rsidR="003E7200" w:rsidRPr="00C16ED7" w:rsidRDefault="003E7200" w:rsidP="00BC588B">
            <w:pPr>
              <w:rPr>
                <w:rFonts w:ascii="Arial" w:hAnsi="Arial" w:cs="Arial"/>
                <w:sz w:val="20"/>
                <w:szCs w:val="20"/>
              </w:rPr>
            </w:pPr>
            <w:r w:rsidRPr="00C16ED7">
              <w:rPr>
                <w:rFonts w:ascii="Arial" w:hAnsi="Arial" w:cs="Arial"/>
                <w:sz w:val="20"/>
                <w:szCs w:val="20"/>
              </w:rPr>
              <w:t>MTU    I 061/MCM 100</w:t>
            </w:r>
          </w:p>
        </w:tc>
      </w:tr>
      <w:tr w:rsidR="003E7200" w:rsidRPr="00C16ED7" w14:paraId="49D0A4D1" w14:textId="77777777" w:rsidTr="00BC588B">
        <w:tc>
          <w:tcPr>
            <w:tcW w:w="401" w:type="pct"/>
            <w:vAlign w:val="center"/>
          </w:tcPr>
          <w:p w14:paraId="7AFB7BB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12</w:t>
            </w:r>
          </w:p>
        </w:tc>
        <w:tc>
          <w:tcPr>
            <w:tcW w:w="794" w:type="pct"/>
            <w:vAlign w:val="center"/>
          </w:tcPr>
          <w:p w14:paraId="1CC74DFE"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86</w:t>
            </w:r>
          </w:p>
        </w:tc>
        <w:tc>
          <w:tcPr>
            <w:tcW w:w="1538" w:type="pct"/>
            <w:vAlign w:val="center"/>
          </w:tcPr>
          <w:p w14:paraId="2507C9A4" w14:textId="77777777" w:rsidR="003E7200" w:rsidRPr="00C16ED7" w:rsidRDefault="003E7200" w:rsidP="00BC588B">
            <w:pPr>
              <w:rPr>
                <w:rFonts w:ascii="Arial" w:hAnsi="Arial" w:cs="Arial"/>
                <w:sz w:val="20"/>
                <w:szCs w:val="20"/>
              </w:rPr>
            </w:pPr>
            <w:r w:rsidRPr="00C16ED7">
              <w:rPr>
                <w:rFonts w:ascii="Arial" w:hAnsi="Arial" w:cs="Arial"/>
                <w:sz w:val="20"/>
                <w:szCs w:val="20"/>
              </w:rPr>
              <w:t>MCM   153-1-1-1-1</w:t>
            </w:r>
          </w:p>
        </w:tc>
        <w:tc>
          <w:tcPr>
            <w:tcW w:w="2267" w:type="pct"/>
            <w:vAlign w:val="center"/>
          </w:tcPr>
          <w:p w14:paraId="36CF4D2E"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555A17EE" w14:textId="77777777" w:rsidTr="00BC588B">
        <w:tc>
          <w:tcPr>
            <w:tcW w:w="401" w:type="pct"/>
            <w:vAlign w:val="center"/>
          </w:tcPr>
          <w:p w14:paraId="644FCE3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13</w:t>
            </w:r>
          </w:p>
        </w:tc>
        <w:tc>
          <w:tcPr>
            <w:tcW w:w="794" w:type="pct"/>
            <w:vAlign w:val="center"/>
          </w:tcPr>
          <w:p w14:paraId="64A75AE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87</w:t>
            </w:r>
          </w:p>
        </w:tc>
        <w:tc>
          <w:tcPr>
            <w:tcW w:w="1538" w:type="pct"/>
            <w:vAlign w:val="center"/>
          </w:tcPr>
          <w:p w14:paraId="0357A6AB" w14:textId="77777777" w:rsidR="003E7200" w:rsidRPr="00C16ED7" w:rsidRDefault="003E7200" w:rsidP="00BC588B">
            <w:pPr>
              <w:rPr>
                <w:rFonts w:ascii="Arial" w:hAnsi="Arial" w:cs="Arial"/>
                <w:sz w:val="20"/>
                <w:szCs w:val="20"/>
              </w:rPr>
            </w:pPr>
            <w:r w:rsidRPr="00C16ED7">
              <w:rPr>
                <w:rFonts w:ascii="Arial" w:hAnsi="Arial" w:cs="Arial"/>
                <w:sz w:val="20"/>
                <w:szCs w:val="20"/>
              </w:rPr>
              <w:t>MCM   153-14-1-1-1</w:t>
            </w:r>
          </w:p>
        </w:tc>
        <w:tc>
          <w:tcPr>
            <w:tcW w:w="2267" w:type="pct"/>
            <w:vAlign w:val="center"/>
          </w:tcPr>
          <w:p w14:paraId="54A19190" w14:textId="77777777" w:rsidR="003E7200" w:rsidRPr="00C16ED7" w:rsidRDefault="003E7200" w:rsidP="00BC588B">
            <w:pPr>
              <w:rPr>
                <w:rFonts w:ascii="Arial" w:hAnsi="Arial" w:cs="Arial"/>
                <w:sz w:val="20"/>
                <w:szCs w:val="20"/>
              </w:rPr>
            </w:pPr>
            <w:r w:rsidRPr="00C16ED7">
              <w:rPr>
                <w:rFonts w:ascii="Arial" w:hAnsi="Arial" w:cs="Arial"/>
                <w:sz w:val="20"/>
                <w:szCs w:val="20"/>
              </w:rPr>
              <w:t>MTU 1010/SN  7K</w:t>
            </w:r>
          </w:p>
        </w:tc>
      </w:tr>
      <w:tr w:rsidR="003E7200" w:rsidRPr="00C16ED7" w14:paraId="1C9952EB" w14:textId="77777777" w:rsidTr="00BC588B">
        <w:tc>
          <w:tcPr>
            <w:tcW w:w="401" w:type="pct"/>
            <w:vAlign w:val="center"/>
          </w:tcPr>
          <w:p w14:paraId="7C54DE6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lastRenderedPageBreak/>
              <w:t>14</w:t>
            </w:r>
          </w:p>
        </w:tc>
        <w:tc>
          <w:tcPr>
            <w:tcW w:w="794" w:type="pct"/>
            <w:vAlign w:val="center"/>
          </w:tcPr>
          <w:p w14:paraId="5EE4E03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88</w:t>
            </w:r>
          </w:p>
        </w:tc>
        <w:tc>
          <w:tcPr>
            <w:tcW w:w="1538" w:type="pct"/>
            <w:vAlign w:val="center"/>
          </w:tcPr>
          <w:p w14:paraId="0D79C2CC" w14:textId="77777777" w:rsidR="003E7200" w:rsidRPr="00C16ED7" w:rsidRDefault="003E7200" w:rsidP="00BC588B">
            <w:pPr>
              <w:rPr>
                <w:rFonts w:ascii="Arial" w:hAnsi="Arial" w:cs="Arial"/>
                <w:sz w:val="20"/>
                <w:szCs w:val="20"/>
              </w:rPr>
            </w:pPr>
            <w:r w:rsidRPr="00C16ED7">
              <w:rPr>
                <w:rFonts w:ascii="Arial" w:hAnsi="Arial" w:cs="Arial"/>
                <w:sz w:val="20"/>
                <w:szCs w:val="20"/>
              </w:rPr>
              <w:t>MCM   153-2-1-2-1-2</w:t>
            </w:r>
          </w:p>
        </w:tc>
        <w:tc>
          <w:tcPr>
            <w:tcW w:w="2267" w:type="pct"/>
            <w:vAlign w:val="center"/>
          </w:tcPr>
          <w:p w14:paraId="1332BD6A" w14:textId="77777777" w:rsidR="003E7200" w:rsidRPr="00C16ED7" w:rsidRDefault="003E7200" w:rsidP="00BC588B">
            <w:pPr>
              <w:rPr>
                <w:rFonts w:ascii="Arial" w:hAnsi="Arial" w:cs="Arial"/>
                <w:sz w:val="20"/>
                <w:szCs w:val="20"/>
              </w:rPr>
            </w:pPr>
            <w:r w:rsidRPr="00C16ED7">
              <w:rPr>
                <w:rFonts w:ascii="Arial" w:hAnsi="Arial" w:cs="Arial"/>
                <w:sz w:val="20"/>
                <w:szCs w:val="20"/>
              </w:rPr>
              <w:t>MTU 1010/SN  7K</w:t>
            </w:r>
          </w:p>
        </w:tc>
      </w:tr>
      <w:tr w:rsidR="003E7200" w:rsidRPr="00C16ED7" w14:paraId="670B9927" w14:textId="77777777" w:rsidTr="00BC588B">
        <w:tc>
          <w:tcPr>
            <w:tcW w:w="401" w:type="pct"/>
            <w:vAlign w:val="center"/>
          </w:tcPr>
          <w:p w14:paraId="410EB8D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15</w:t>
            </w:r>
          </w:p>
        </w:tc>
        <w:tc>
          <w:tcPr>
            <w:tcW w:w="794" w:type="pct"/>
            <w:vAlign w:val="center"/>
          </w:tcPr>
          <w:p w14:paraId="6CD513A6"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89</w:t>
            </w:r>
          </w:p>
        </w:tc>
        <w:tc>
          <w:tcPr>
            <w:tcW w:w="1538" w:type="pct"/>
            <w:vAlign w:val="center"/>
          </w:tcPr>
          <w:p w14:paraId="455FAC75" w14:textId="77777777" w:rsidR="003E7200" w:rsidRPr="00C16ED7" w:rsidRDefault="003E7200" w:rsidP="00BC588B">
            <w:pPr>
              <w:rPr>
                <w:rFonts w:ascii="Arial" w:hAnsi="Arial" w:cs="Arial"/>
                <w:sz w:val="20"/>
                <w:szCs w:val="20"/>
              </w:rPr>
            </w:pPr>
            <w:r w:rsidRPr="00C16ED7">
              <w:rPr>
                <w:rFonts w:ascii="Arial" w:hAnsi="Arial" w:cs="Arial"/>
                <w:sz w:val="20"/>
                <w:szCs w:val="20"/>
              </w:rPr>
              <w:t>BPT5204</w:t>
            </w:r>
          </w:p>
        </w:tc>
        <w:tc>
          <w:tcPr>
            <w:tcW w:w="2267" w:type="pct"/>
            <w:vAlign w:val="center"/>
          </w:tcPr>
          <w:p w14:paraId="0267E6BD" w14:textId="77777777" w:rsidR="003E7200" w:rsidRPr="00C16ED7" w:rsidRDefault="003E7200" w:rsidP="00BC588B">
            <w:pPr>
              <w:rPr>
                <w:rFonts w:ascii="Arial" w:hAnsi="Arial" w:cs="Arial"/>
                <w:sz w:val="20"/>
                <w:szCs w:val="20"/>
              </w:rPr>
            </w:pPr>
            <w:r w:rsidRPr="00C16ED7">
              <w:rPr>
                <w:rFonts w:ascii="Arial" w:hAnsi="Arial" w:cs="Arial"/>
                <w:sz w:val="20"/>
                <w:szCs w:val="20"/>
              </w:rPr>
              <w:t>SUSCEPTABLE CHECK</w:t>
            </w:r>
          </w:p>
        </w:tc>
      </w:tr>
      <w:tr w:rsidR="003E7200" w:rsidRPr="00C16ED7" w14:paraId="3DEF7E64" w14:textId="77777777" w:rsidTr="00BC588B">
        <w:tc>
          <w:tcPr>
            <w:tcW w:w="401" w:type="pct"/>
            <w:vAlign w:val="center"/>
          </w:tcPr>
          <w:p w14:paraId="42FF6BB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16</w:t>
            </w:r>
          </w:p>
        </w:tc>
        <w:tc>
          <w:tcPr>
            <w:tcW w:w="794" w:type="pct"/>
            <w:vAlign w:val="center"/>
          </w:tcPr>
          <w:p w14:paraId="5BD48108"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90</w:t>
            </w:r>
          </w:p>
        </w:tc>
        <w:tc>
          <w:tcPr>
            <w:tcW w:w="1538" w:type="pct"/>
            <w:vAlign w:val="center"/>
          </w:tcPr>
          <w:p w14:paraId="0266EE2C" w14:textId="77777777" w:rsidR="003E7200" w:rsidRPr="00C16ED7" w:rsidRDefault="003E7200" w:rsidP="00BC588B">
            <w:pPr>
              <w:rPr>
                <w:rFonts w:ascii="Arial" w:hAnsi="Arial" w:cs="Arial"/>
                <w:sz w:val="20"/>
                <w:szCs w:val="20"/>
              </w:rPr>
            </w:pPr>
            <w:r w:rsidRPr="00C16ED7">
              <w:rPr>
                <w:rFonts w:ascii="Arial" w:hAnsi="Arial" w:cs="Arial"/>
                <w:sz w:val="20"/>
                <w:szCs w:val="20"/>
              </w:rPr>
              <w:t>MCM100</w:t>
            </w:r>
          </w:p>
        </w:tc>
        <w:tc>
          <w:tcPr>
            <w:tcW w:w="2267" w:type="pct"/>
            <w:vAlign w:val="center"/>
          </w:tcPr>
          <w:p w14:paraId="41CBAE6E" w14:textId="77777777" w:rsidR="003E7200" w:rsidRPr="00C16ED7" w:rsidRDefault="003E7200" w:rsidP="00BC588B">
            <w:pPr>
              <w:rPr>
                <w:rFonts w:ascii="Arial" w:hAnsi="Arial" w:cs="Arial"/>
                <w:sz w:val="20"/>
                <w:szCs w:val="20"/>
              </w:rPr>
            </w:pPr>
            <w:r w:rsidRPr="00C16ED7">
              <w:rPr>
                <w:rFonts w:ascii="Arial" w:hAnsi="Arial" w:cs="Arial"/>
                <w:sz w:val="20"/>
                <w:szCs w:val="20"/>
              </w:rPr>
              <w:t>TOLERANT CHECK</w:t>
            </w:r>
          </w:p>
        </w:tc>
      </w:tr>
      <w:tr w:rsidR="003E7200" w:rsidRPr="00C16ED7" w14:paraId="04826BE6" w14:textId="77777777" w:rsidTr="00BC588B">
        <w:tc>
          <w:tcPr>
            <w:tcW w:w="401" w:type="pct"/>
            <w:vAlign w:val="center"/>
          </w:tcPr>
          <w:p w14:paraId="27D0974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17</w:t>
            </w:r>
          </w:p>
        </w:tc>
        <w:tc>
          <w:tcPr>
            <w:tcW w:w="794" w:type="pct"/>
            <w:vAlign w:val="center"/>
          </w:tcPr>
          <w:p w14:paraId="084917B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91</w:t>
            </w:r>
          </w:p>
        </w:tc>
        <w:tc>
          <w:tcPr>
            <w:tcW w:w="1538" w:type="pct"/>
            <w:vAlign w:val="center"/>
          </w:tcPr>
          <w:p w14:paraId="771F06BD" w14:textId="77777777" w:rsidR="003E7200" w:rsidRPr="00C16ED7" w:rsidRDefault="003E7200" w:rsidP="00BC588B">
            <w:pPr>
              <w:rPr>
                <w:rFonts w:ascii="Arial" w:hAnsi="Arial" w:cs="Arial"/>
                <w:sz w:val="20"/>
                <w:szCs w:val="20"/>
              </w:rPr>
            </w:pPr>
            <w:r w:rsidRPr="00C16ED7">
              <w:rPr>
                <w:rFonts w:ascii="Arial" w:hAnsi="Arial" w:cs="Arial"/>
                <w:sz w:val="20"/>
                <w:szCs w:val="20"/>
              </w:rPr>
              <w:t>MCM 103</w:t>
            </w:r>
          </w:p>
        </w:tc>
        <w:tc>
          <w:tcPr>
            <w:tcW w:w="2267" w:type="pct"/>
            <w:vAlign w:val="center"/>
          </w:tcPr>
          <w:p w14:paraId="7C528342" w14:textId="77777777" w:rsidR="003E7200" w:rsidRPr="00C16ED7" w:rsidRDefault="003E7200" w:rsidP="00BC588B">
            <w:pPr>
              <w:rPr>
                <w:rFonts w:ascii="Arial" w:hAnsi="Arial" w:cs="Arial"/>
                <w:sz w:val="20"/>
                <w:szCs w:val="20"/>
              </w:rPr>
            </w:pPr>
            <w:r w:rsidRPr="00C16ED7">
              <w:rPr>
                <w:rFonts w:ascii="Arial" w:hAnsi="Arial" w:cs="Arial"/>
                <w:sz w:val="20"/>
                <w:szCs w:val="20"/>
              </w:rPr>
              <w:t>TOLERANT CHECK</w:t>
            </w:r>
          </w:p>
        </w:tc>
      </w:tr>
      <w:tr w:rsidR="003E7200" w:rsidRPr="00C16ED7" w14:paraId="19054D0C" w14:textId="77777777" w:rsidTr="00BC588B">
        <w:tc>
          <w:tcPr>
            <w:tcW w:w="401" w:type="pct"/>
            <w:vAlign w:val="center"/>
          </w:tcPr>
          <w:p w14:paraId="1A71FFD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18</w:t>
            </w:r>
          </w:p>
        </w:tc>
        <w:tc>
          <w:tcPr>
            <w:tcW w:w="794" w:type="pct"/>
            <w:vAlign w:val="center"/>
          </w:tcPr>
          <w:p w14:paraId="2270B82B"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92</w:t>
            </w:r>
          </w:p>
        </w:tc>
        <w:tc>
          <w:tcPr>
            <w:tcW w:w="1538" w:type="pct"/>
            <w:vAlign w:val="center"/>
          </w:tcPr>
          <w:p w14:paraId="59561406" w14:textId="77777777" w:rsidR="003E7200" w:rsidRPr="00C16ED7" w:rsidRDefault="003E7200" w:rsidP="00BC588B">
            <w:pPr>
              <w:rPr>
                <w:rFonts w:ascii="Arial" w:hAnsi="Arial" w:cs="Arial"/>
                <w:sz w:val="20"/>
                <w:szCs w:val="20"/>
              </w:rPr>
            </w:pPr>
            <w:r w:rsidRPr="00C16ED7">
              <w:rPr>
                <w:rFonts w:ascii="Arial" w:hAnsi="Arial" w:cs="Arial"/>
                <w:sz w:val="20"/>
                <w:szCs w:val="20"/>
              </w:rPr>
              <w:t>MCM 253-14-2-2-2</w:t>
            </w:r>
          </w:p>
        </w:tc>
        <w:tc>
          <w:tcPr>
            <w:tcW w:w="2267" w:type="pct"/>
            <w:vAlign w:val="center"/>
          </w:tcPr>
          <w:p w14:paraId="564B122E"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6B9BC3D1" w14:textId="77777777" w:rsidTr="00BC588B">
        <w:tc>
          <w:tcPr>
            <w:tcW w:w="401" w:type="pct"/>
            <w:vAlign w:val="center"/>
          </w:tcPr>
          <w:p w14:paraId="7B69932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19</w:t>
            </w:r>
          </w:p>
        </w:tc>
        <w:tc>
          <w:tcPr>
            <w:tcW w:w="794" w:type="pct"/>
            <w:vAlign w:val="center"/>
          </w:tcPr>
          <w:p w14:paraId="1C3E6E06"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93</w:t>
            </w:r>
          </w:p>
        </w:tc>
        <w:tc>
          <w:tcPr>
            <w:tcW w:w="1538" w:type="pct"/>
            <w:vAlign w:val="center"/>
          </w:tcPr>
          <w:p w14:paraId="220F9A99" w14:textId="77777777" w:rsidR="003E7200" w:rsidRPr="00C16ED7" w:rsidRDefault="003E7200" w:rsidP="00BC588B">
            <w:pPr>
              <w:rPr>
                <w:rFonts w:ascii="Arial" w:hAnsi="Arial" w:cs="Arial"/>
                <w:sz w:val="20"/>
                <w:szCs w:val="20"/>
              </w:rPr>
            </w:pPr>
            <w:r w:rsidRPr="00C16ED7">
              <w:rPr>
                <w:rFonts w:ascii="Arial" w:hAnsi="Arial" w:cs="Arial"/>
                <w:sz w:val="20"/>
                <w:szCs w:val="20"/>
              </w:rPr>
              <w:t>MCM 253-1-4-1-1</w:t>
            </w:r>
          </w:p>
        </w:tc>
        <w:tc>
          <w:tcPr>
            <w:tcW w:w="2267" w:type="pct"/>
            <w:vAlign w:val="center"/>
          </w:tcPr>
          <w:p w14:paraId="4BAA9ED2" w14:textId="77777777" w:rsidR="003E7200" w:rsidRPr="00C16ED7" w:rsidRDefault="003E7200" w:rsidP="00BC588B">
            <w:pPr>
              <w:rPr>
                <w:rFonts w:ascii="Arial" w:hAnsi="Arial" w:cs="Arial"/>
                <w:sz w:val="20"/>
                <w:szCs w:val="20"/>
              </w:rPr>
            </w:pPr>
            <w:proofErr w:type="gramStart"/>
            <w:r w:rsidRPr="00C16ED7">
              <w:rPr>
                <w:rFonts w:ascii="Arial" w:hAnsi="Arial" w:cs="Arial"/>
                <w:sz w:val="20"/>
                <w:szCs w:val="20"/>
              </w:rPr>
              <w:t>MTU  l</w:t>
            </w:r>
            <w:proofErr w:type="gramEnd"/>
            <w:r w:rsidRPr="00C16ED7">
              <w:rPr>
                <w:rFonts w:ascii="Arial" w:hAnsi="Arial" w:cs="Arial"/>
                <w:sz w:val="20"/>
                <w:szCs w:val="20"/>
              </w:rPr>
              <w:t>061/MCM 100</w:t>
            </w:r>
          </w:p>
        </w:tc>
      </w:tr>
      <w:tr w:rsidR="003E7200" w:rsidRPr="00C16ED7" w14:paraId="0415245F" w14:textId="77777777" w:rsidTr="00BC588B">
        <w:tc>
          <w:tcPr>
            <w:tcW w:w="401" w:type="pct"/>
            <w:vAlign w:val="center"/>
          </w:tcPr>
          <w:p w14:paraId="51B4077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20</w:t>
            </w:r>
          </w:p>
        </w:tc>
        <w:tc>
          <w:tcPr>
            <w:tcW w:w="794" w:type="pct"/>
            <w:vAlign w:val="center"/>
          </w:tcPr>
          <w:p w14:paraId="029002E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94</w:t>
            </w:r>
          </w:p>
        </w:tc>
        <w:tc>
          <w:tcPr>
            <w:tcW w:w="1538" w:type="pct"/>
            <w:vAlign w:val="center"/>
          </w:tcPr>
          <w:p w14:paraId="69CB3B9E" w14:textId="77777777" w:rsidR="003E7200" w:rsidRPr="00C16ED7" w:rsidRDefault="003E7200" w:rsidP="00BC588B">
            <w:pPr>
              <w:rPr>
                <w:rFonts w:ascii="Arial" w:hAnsi="Arial" w:cs="Arial"/>
                <w:sz w:val="20"/>
                <w:szCs w:val="20"/>
              </w:rPr>
            </w:pPr>
            <w:r w:rsidRPr="00C16ED7">
              <w:rPr>
                <w:rFonts w:ascii="Arial" w:hAnsi="Arial" w:cs="Arial"/>
                <w:sz w:val="20"/>
                <w:szCs w:val="20"/>
              </w:rPr>
              <w:t>MCM  310-4-1 - l</w:t>
            </w:r>
          </w:p>
        </w:tc>
        <w:tc>
          <w:tcPr>
            <w:tcW w:w="2267" w:type="pct"/>
            <w:vAlign w:val="center"/>
          </w:tcPr>
          <w:p w14:paraId="34BAF9FD"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SAMBAMASURI/FL478</w:t>
            </w:r>
          </w:p>
        </w:tc>
      </w:tr>
      <w:tr w:rsidR="003E7200" w:rsidRPr="00C16ED7" w14:paraId="20876834" w14:textId="77777777" w:rsidTr="00BC588B">
        <w:tc>
          <w:tcPr>
            <w:tcW w:w="401" w:type="pct"/>
            <w:vAlign w:val="center"/>
          </w:tcPr>
          <w:p w14:paraId="3A21129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21</w:t>
            </w:r>
          </w:p>
        </w:tc>
        <w:tc>
          <w:tcPr>
            <w:tcW w:w="794" w:type="pct"/>
            <w:vAlign w:val="center"/>
          </w:tcPr>
          <w:p w14:paraId="21D3595E"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95</w:t>
            </w:r>
          </w:p>
        </w:tc>
        <w:tc>
          <w:tcPr>
            <w:tcW w:w="1538" w:type="pct"/>
            <w:vAlign w:val="center"/>
          </w:tcPr>
          <w:p w14:paraId="44182033" w14:textId="77777777" w:rsidR="003E7200" w:rsidRPr="00C16ED7" w:rsidRDefault="003E7200" w:rsidP="00BC588B">
            <w:pPr>
              <w:rPr>
                <w:rFonts w:ascii="Arial" w:hAnsi="Arial" w:cs="Arial"/>
                <w:sz w:val="20"/>
                <w:szCs w:val="20"/>
              </w:rPr>
            </w:pPr>
            <w:r w:rsidRPr="00C16ED7">
              <w:rPr>
                <w:rFonts w:ascii="Arial" w:hAnsi="Arial" w:cs="Arial"/>
                <w:sz w:val="20"/>
                <w:szCs w:val="20"/>
              </w:rPr>
              <w:t>IRI 7F1107</w:t>
            </w:r>
          </w:p>
        </w:tc>
        <w:tc>
          <w:tcPr>
            <w:tcW w:w="2267" w:type="pct"/>
            <w:vAlign w:val="center"/>
          </w:tcPr>
          <w:p w14:paraId="6C980F14"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 xml:space="preserve">TLFSR   210/   </w:t>
            </w:r>
            <w:proofErr w:type="spellStart"/>
            <w:r w:rsidRPr="00C16ED7">
              <w:rPr>
                <w:rFonts w:ascii="Arial" w:hAnsi="Arial" w:cs="Arial"/>
                <w:sz w:val="20"/>
                <w:szCs w:val="20"/>
              </w:rPr>
              <w:t>AGGRi</w:t>
            </w:r>
            <w:proofErr w:type="spellEnd"/>
            <w:r w:rsidRPr="00C16ED7">
              <w:rPr>
                <w:rFonts w:ascii="Arial" w:hAnsi="Arial" w:cs="Arial"/>
                <w:sz w:val="20"/>
                <w:szCs w:val="20"/>
              </w:rPr>
              <w:br/>
              <w:t>PROJECT 2021</w:t>
            </w:r>
          </w:p>
        </w:tc>
      </w:tr>
      <w:tr w:rsidR="003E7200" w:rsidRPr="00C16ED7" w14:paraId="06E8EEA8" w14:textId="77777777" w:rsidTr="00BC588B">
        <w:tc>
          <w:tcPr>
            <w:tcW w:w="401" w:type="pct"/>
            <w:vAlign w:val="center"/>
          </w:tcPr>
          <w:p w14:paraId="05B5692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22</w:t>
            </w:r>
          </w:p>
        </w:tc>
        <w:tc>
          <w:tcPr>
            <w:tcW w:w="794" w:type="pct"/>
            <w:vAlign w:val="center"/>
          </w:tcPr>
          <w:p w14:paraId="1B8F19D1"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96</w:t>
            </w:r>
          </w:p>
        </w:tc>
        <w:tc>
          <w:tcPr>
            <w:tcW w:w="1538" w:type="pct"/>
            <w:vAlign w:val="center"/>
          </w:tcPr>
          <w:p w14:paraId="5BDE1FF2" w14:textId="77777777" w:rsidR="003E7200" w:rsidRPr="00C16ED7" w:rsidRDefault="003E7200" w:rsidP="00BC588B">
            <w:pPr>
              <w:rPr>
                <w:rFonts w:ascii="Arial" w:hAnsi="Arial" w:cs="Arial"/>
                <w:sz w:val="20"/>
                <w:szCs w:val="20"/>
              </w:rPr>
            </w:pPr>
            <w:r w:rsidRPr="00C16ED7">
              <w:rPr>
                <w:rFonts w:ascii="Arial" w:hAnsi="Arial" w:cs="Arial"/>
                <w:sz w:val="20"/>
                <w:szCs w:val="20"/>
              </w:rPr>
              <w:t>IR l 8T1340</w:t>
            </w:r>
          </w:p>
        </w:tc>
        <w:tc>
          <w:tcPr>
            <w:tcW w:w="2267" w:type="pct"/>
            <w:vAlign w:val="center"/>
          </w:tcPr>
          <w:p w14:paraId="737C6984"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TLFSR    194/   AGGRi2021</w:t>
            </w:r>
          </w:p>
        </w:tc>
      </w:tr>
      <w:tr w:rsidR="003E7200" w:rsidRPr="00C16ED7" w14:paraId="58F6F488" w14:textId="77777777" w:rsidTr="00BC588B">
        <w:tc>
          <w:tcPr>
            <w:tcW w:w="401" w:type="pct"/>
            <w:vAlign w:val="center"/>
          </w:tcPr>
          <w:p w14:paraId="311866B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23</w:t>
            </w:r>
          </w:p>
        </w:tc>
        <w:tc>
          <w:tcPr>
            <w:tcW w:w="794" w:type="pct"/>
            <w:vAlign w:val="center"/>
          </w:tcPr>
          <w:p w14:paraId="10286EF8"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97</w:t>
            </w:r>
          </w:p>
        </w:tc>
        <w:tc>
          <w:tcPr>
            <w:tcW w:w="1538" w:type="pct"/>
            <w:vAlign w:val="center"/>
          </w:tcPr>
          <w:p w14:paraId="7A35CB53" w14:textId="77777777" w:rsidR="003E7200" w:rsidRPr="00C16ED7" w:rsidRDefault="003E7200" w:rsidP="00BC588B">
            <w:pPr>
              <w:rPr>
                <w:rFonts w:ascii="Arial" w:hAnsi="Arial" w:cs="Arial"/>
                <w:sz w:val="20"/>
                <w:szCs w:val="20"/>
              </w:rPr>
            </w:pPr>
            <w:r w:rsidRPr="00C16ED7">
              <w:rPr>
                <w:rFonts w:ascii="Arial" w:hAnsi="Arial" w:cs="Arial"/>
                <w:sz w:val="20"/>
                <w:szCs w:val="20"/>
              </w:rPr>
              <w:t>IR 12938-8-63-B-4-1</w:t>
            </w:r>
          </w:p>
        </w:tc>
        <w:tc>
          <w:tcPr>
            <w:tcW w:w="2267" w:type="pct"/>
            <w:vAlign w:val="center"/>
          </w:tcPr>
          <w:p w14:paraId="7CC627E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TLFSR 26</w:t>
            </w:r>
          </w:p>
        </w:tc>
      </w:tr>
      <w:tr w:rsidR="003E7200" w:rsidRPr="00C16ED7" w14:paraId="6D892035" w14:textId="77777777" w:rsidTr="00BC588B">
        <w:tc>
          <w:tcPr>
            <w:tcW w:w="401" w:type="pct"/>
            <w:vAlign w:val="center"/>
          </w:tcPr>
          <w:p w14:paraId="150FF73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24</w:t>
            </w:r>
          </w:p>
        </w:tc>
        <w:tc>
          <w:tcPr>
            <w:tcW w:w="794" w:type="pct"/>
            <w:vAlign w:val="center"/>
          </w:tcPr>
          <w:p w14:paraId="208C1C2D"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98</w:t>
            </w:r>
          </w:p>
        </w:tc>
        <w:tc>
          <w:tcPr>
            <w:tcW w:w="1538" w:type="pct"/>
            <w:vAlign w:val="center"/>
          </w:tcPr>
          <w:p w14:paraId="3A21B55A" w14:textId="77777777" w:rsidR="003E7200" w:rsidRPr="00C16ED7" w:rsidRDefault="003E7200" w:rsidP="00BC588B">
            <w:pPr>
              <w:rPr>
                <w:rFonts w:ascii="Arial" w:hAnsi="Arial" w:cs="Arial"/>
                <w:sz w:val="20"/>
                <w:szCs w:val="20"/>
              </w:rPr>
            </w:pPr>
            <w:r w:rsidRPr="00C16ED7">
              <w:rPr>
                <w:rFonts w:ascii="Arial" w:hAnsi="Arial" w:cs="Arial"/>
                <w:sz w:val="20"/>
                <w:szCs w:val="20"/>
              </w:rPr>
              <w:t>IT16T166 I</w:t>
            </w:r>
          </w:p>
        </w:tc>
        <w:tc>
          <w:tcPr>
            <w:tcW w:w="2267" w:type="pct"/>
            <w:vAlign w:val="center"/>
          </w:tcPr>
          <w:p w14:paraId="3A3710B7" w14:textId="77777777" w:rsidR="003E7200" w:rsidRPr="00C16ED7" w:rsidRDefault="003E7200" w:rsidP="00BC588B">
            <w:pPr>
              <w:rPr>
                <w:rFonts w:ascii="Arial" w:hAnsi="Arial" w:cs="Arial"/>
                <w:sz w:val="20"/>
                <w:szCs w:val="20"/>
              </w:rPr>
            </w:pPr>
            <w:r w:rsidRPr="00C16ED7">
              <w:rPr>
                <w:rFonts w:ascii="Arial" w:hAnsi="Arial" w:cs="Arial"/>
                <w:sz w:val="20"/>
                <w:szCs w:val="20"/>
              </w:rPr>
              <w:t>TLFSR 79 MST36/VSR</w:t>
            </w:r>
          </w:p>
        </w:tc>
      </w:tr>
      <w:tr w:rsidR="003E7200" w:rsidRPr="00C16ED7" w14:paraId="4AB8F6F9" w14:textId="77777777" w:rsidTr="00BC588B">
        <w:tc>
          <w:tcPr>
            <w:tcW w:w="401" w:type="pct"/>
            <w:vAlign w:val="center"/>
          </w:tcPr>
          <w:p w14:paraId="40A5886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25</w:t>
            </w:r>
          </w:p>
        </w:tc>
        <w:tc>
          <w:tcPr>
            <w:tcW w:w="794" w:type="pct"/>
            <w:vAlign w:val="center"/>
          </w:tcPr>
          <w:p w14:paraId="296E36F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100</w:t>
            </w:r>
          </w:p>
        </w:tc>
        <w:tc>
          <w:tcPr>
            <w:tcW w:w="1538" w:type="pct"/>
            <w:vAlign w:val="center"/>
          </w:tcPr>
          <w:p w14:paraId="043FD5B6" w14:textId="77777777" w:rsidR="003E7200" w:rsidRPr="00C16ED7" w:rsidRDefault="003E7200" w:rsidP="00BC588B">
            <w:pPr>
              <w:rPr>
                <w:rFonts w:ascii="Arial" w:hAnsi="Arial" w:cs="Arial"/>
                <w:sz w:val="20"/>
                <w:szCs w:val="20"/>
              </w:rPr>
            </w:pPr>
            <w:r w:rsidRPr="00C16ED7">
              <w:rPr>
                <w:rFonts w:ascii="Arial" w:hAnsi="Arial" w:cs="Arial"/>
                <w:sz w:val="20"/>
                <w:szCs w:val="20"/>
              </w:rPr>
              <w:t>C 4-22IR13-11</w:t>
            </w:r>
          </w:p>
        </w:tc>
        <w:tc>
          <w:tcPr>
            <w:tcW w:w="2267" w:type="pct"/>
            <w:vAlign w:val="center"/>
          </w:tcPr>
          <w:p w14:paraId="1FF66622"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MST36/CSR7//*2MST 36</w:t>
            </w:r>
          </w:p>
        </w:tc>
      </w:tr>
      <w:tr w:rsidR="003E7200" w:rsidRPr="00C16ED7" w14:paraId="2FF0F8E1" w14:textId="77777777" w:rsidTr="00BC588B">
        <w:tc>
          <w:tcPr>
            <w:tcW w:w="401" w:type="pct"/>
            <w:vAlign w:val="center"/>
          </w:tcPr>
          <w:p w14:paraId="34E7996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26</w:t>
            </w:r>
          </w:p>
        </w:tc>
        <w:tc>
          <w:tcPr>
            <w:tcW w:w="794" w:type="pct"/>
            <w:vAlign w:val="center"/>
          </w:tcPr>
          <w:p w14:paraId="33F3FFCC"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101</w:t>
            </w:r>
          </w:p>
        </w:tc>
        <w:tc>
          <w:tcPr>
            <w:tcW w:w="1538" w:type="pct"/>
            <w:vAlign w:val="center"/>
          </w:tcPr>
          <w:p w14:paraId="32A8FB9E" w14:textId="77777777" w:rsidR="003E7200" w:rsidRPr="00C16ED7" w:rsidRDefault="003E7200" w:rsidP="00BC588B">
            <w:pPr>
              <w:rPr>
                <w:rFonts w:ascii="Arial" w:hAnsi="Arial" w:cs="Arial"/>
                <w:sz w:val="20"/>
                <w:szCs w:val="20"/>
              </w:rPr>
            </w:pPr>
            <w:r w:rsidRPr="00C16ED7">
              <w:rPr>
                <w:rFonts w:ascii="Arial" w:hAnsi="Arial" w:cs="Arial"/>
                <w:sz w:val="20"/>
                <w:szCs w:val="20"/>
              </w:rPr>
              <w:t>C 4 -22-1 R 3</w:t>
            </w:r>
          </w:p>
        </w:tc>
        <w:tc>
          <w:tcPr>
            <w:tcW w:w="2267" w:type="pct"/>
            <w:vAlign w:val="center"/>
          </w:tcPr>
          <w:p w14:paraId="17C9B351"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MST36/CSR27//*2MST 3d</w:t>
            </w:r>
          </w:p>
        </w:tc>
      </w:tr>
      <w:tr w:rsidR="003E7200" w:rsidRPr="00C16ED7" w14:paraId="6C1F1E2D" w14:textId="77777777" w:rsidTr="00BC588B">
        <w:tc>
          <w:tcPr>
            <w:tcW w:w="401" w:type="pct"/>
            <w:vAlign w:val="center"/>
          </w:tcPr>
          <w:p w14:paraId="4A888A0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27</w:t>
            </w:r>
          </w:p>
        </w:tc>
        <w:tc>
          <w:tcPr>
            <w:tcW w:w="794" w:type="pct"/>
            <w:vAlign w:val="center"/>
          </w:tcPr>
          <w:p w14:paraId="73243AE1"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102</w:t>
            </w:r>
          </w:p>
        </w:tc>
        <w:tc>
          <w:tcPr>
            <w:tcW w:w="1538" w:type="pct"/>
            <w:vAlign w:val="center"/>
          </w:tcPr>
          <w:p w14:paraId="4FF3D21B" w14:textId="77777777" w:rsidR="003E7200" w:rsidRPr="00C16ED7" w:rsidRDefault="003E7200" w:rsidP="00BC588B">
            <w:pPr>
              <w:rPr>
                <w:rFonts w:ascii="Arial" w:hAnsi="Arial" w:cs="Arial"/>
                <w:sz w:val="20"/>
                <w:szCs w:val="20"/>
              </w:rPr>
            </w:pPr>
            <w:r w:rsidRPr="00C16ED7">
              <w:rPr>
                <w:rFonts w:ascii="Arial" w:hAnsi="Arial" w:cs="Arial"/>
                <w:sz w:val="20"/>
                <w:szCs w:val="20"/>
              </w:rPr>
              <w:t>C 6-6-10 R 15</w:t>
            </w:r>
          </w:p>
        </w:tc>
        <w:tc>
          <w:tcPr>
            <w:tcW w:w="2267" w:type="pct"/>
            <w:vAlign w:val="center"/>
          </w:tcPr>
          <w:p w14:paraId="57D04620" w14:textId="77777777" w:rsidR="003E7200" w:rsidRPr="00C16ED7" w:rsidRDefault="003E7200" w:rsidP="00BC588B">
            <w:pPr>
              <w:rPr>
                <w:rFonts w:ascii="Arial" w:hAnsi="Arial" w:cs="Arial"/>
                <w:sz w:val="20"/>
                <w:szCs w:val="20"/>
              </w:rPr>
            </w:pPr>
            <w:r w:rsidRPr="00C16ED7">
              <w:rPr>
                <w:rFonts w:ascii="Arial" w:hAnsi="Arial" w:cs="Arial"/>
                <w:sz w:val="20"/>
                <w:szCs w:val="20"/>
              </w:rPr>
              <w:t>MST40/ISR 27/*2MST 40</w:t>
            </w:r>
          </w:p>
        </w:tc>
      </w:tr>
      <w:tr w:rsidR="003E7200" w:rsidRPr="00C16ED7" w14:paraId="30734A25" w14:textId="77777777" w:rsidTr="00BC588B">
        <w:tc>
          <w:tcPr>
            <w:tcW w:w="401" w:type="pct"/>
            <w:vAlign w:val="center"/>
          </w:tcPr>
          <w:p w14:paraId="00D59B6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28</w:t>
            </w:r>
          </w:p>
        </w:tc>
        <w:tc>
          <w:tcPr>
            <w:tcW w:w="794" w:type="pct"/>
            <w:vAlign w:val="center"/>
          </w:tcPr>
          <w:p w14:paraId="1DB7D6C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103</w:t>
            </w:r>
          </w:p>
        </w:tc>
        <w:tc>
          <w:tcPr>
            <w:tcW w:w="1538" w:type="pct"/>
            <w:vAlign w:val="center"/>
          </w:tcPr>
          <w:p w14:paraId="30B641CB" w14:textId="77777777" w:rsidR="003E7200" w:rsidRPr="00C16ED7" w:rsidRDefault="003E7200" w:rsidP="00BC588B">
            <w:pPr>
              <w:rPr>
                <w:rFonts w:ascii="Arial" w:hAnsi="Arial" w:cs="Arial"/>
                <w:sz w:val="20"/>
                <w:szCs w:val="20"/>
              </w:rPr>
            </w:pPr>
            <w:r w:rsidRPr="00C16ED7">
              <w:rPr>
                <w:rFonts w:ascii="Arial" w:hAnsi="Arial" w:cs="Arial"/>
                <w:sz w:val="20"/>
                <w:szCs w:val="20"/>
              </w:rPr>
              <w:t>C 6 -6-10 R 20</w:t>
            </w:r>
          </w:p>
        </w:tc>
        <w:tc>
          <w:tcPr>
            <w:tcW w:w="2267" w:type="pct"/>
            <w:vAlign w:val="center"/>
          </w:tcPr>
          <w:p w14:paraId="5B06D702" w14:textId="77777777" w:rsidR="003E7200" w:rsidRPr="00C16ED7" w:rsidRDefault="003E7200" w:rsidP="00BC588B">
            <w:pPr>
              <w:rPr>
                <w:rFonts w:ascii="Arial" w:hAnsi="Arial" w:cs="Arial"/>
                <w:sz w:val="20"/>
                <w:szCs w:val="20"/>
              </w:rPr>
            </w:pPr>
            <w:r w:rsidRPr="00C16ED7">
              <w:rPr>
                <w:rFonts w:ascii="Arial" w:hAnsi="Arial" w:cs="Arial"/>
                <w:sz w:val="20"/>
                <w:szCs w:val="20"/>
              </w:rPr>
              <w:t>MST40/ISR 27/*2MST 40</w:t>
            </w:r>
          </w:p>
        </w:tc>
      </w:tr>
      <w:tr w:rsidR="003E7200" w:rsidRPr="00C16ED7" w14:paraId="1C30A559" w14:textId="77777777" w:rsidTr="00BC588B">
        <w:tc>
          <w:tcPr>
            <w:tcW w:w="401" w:type="pct"/>
            <w:vAlign w:val="center"/>
          </w:tcPr>
          <w:p w14:paraId="51F04A8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29</w:t>
            </w:r>
          </w:p>
        </w:tc>
        <w:tc>
          <w:tcPr>
            <w:tcW w:w="794" w:type="pct"/>
            <w:vAlign w:val="center"/>
          </w:tcPr>
          <w:p w14:paraId="0A670145"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104</w:t>
            </w:r>
          </w:p>
        </w:tc>
        <w:tc>
          <w:tcPr>
            <w:tcW w:w="1538" w:type="pct"/>
            <w:vAlign w:val="center"/>
          </w:tcPr>
          <w:p w14:paraId="2CA875B5"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C 4 -22-6 R1 - I</w:t>
            </w:r>
          </w:p>
        </w:tc>
        <w:tc>
          <w:tcPr>
            <w:tcW w:w="2267" w:type="pct"/>
            <w:vAlign w:val="center"/>
          </w:tcPr>
          <w:p w14:paraId="55B858B9"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MST36/CSR27//*2MST 36</w:t>
            </w:r>
          </w:p>
        </w:tc>
      </w:tr>
      <w:tr w:rsidR="003E7200" w:rsidRPr="00C16ED7" w14:paraId="6ECA1B25" w14:textId="77777777" w:rsidTr="00BC588B">
        <w:tc>
          <w:tcPr>
            <w:tcW w:w="401" w:type="pct"/>
            <w:vAlign w:val="center"/>
          </w:tcPr>
          <w:p w14:paraId="11440FA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30</w:t>
            </w:r>
          </w:p>
        </w:tc>
        <w:tc>
          <w:tcPr>
            <w:tcW w:w="794" w:type="pct"/>
            <w:vAlign w:val="center"/>
          </w:tcPr>
          <w:p w14:paraId="7B18C4E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106</w:t>
            </w:r>
          </w:p>
        </w:tc>
        <w:tc>
          <w:tcPr>
            <w:tcW w:w="1538" w:type="pct"/>
            <w:vAlign w:val="center"/>
          </w:tcPr>
          <w:p w14:paraId="00474A02" w14:textId="77777777" w:rsidR="003E7200" w:rsidRPr="00C16ED7" w:rsidRDefault="003E7200" w:rsidP="00BC588B">
            <w:pPr>
              <w:rPr>
                <w:rFonts w:ascii="Arial" w:hAnsi="Arial" w:cs="Arial"/>
                <w:sz w:val="20"/>
                <w:szCs w:val="20"/>
              </w:rPr>
            </w:pPr>
            <w:r w:rsidRPr="00C16ED7">
              <w:rPr>
                <w:rFonts w:ascii="Arial" w:hAnsi="Arial" w:cs="Arial"/>
                <w:sz w:val="20"/>
                <w:szCs w:val="20"/>
              </w:rPr>
              <w:t>C 4 -22-6R1-6</w:t>
            </w:r>
          </w:p>
        </w:tc>
        <w:tc>
          <w:tcPr>
            <w:tcW w:w="2267" w:type="pct"/>
            <w:vAlign w:val="center"/>
          </w:tcPr>
          <w:p w14:paraId="49EEF216"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MST36/CSR27//*2MST 36</w:t>
            </w:r>
          </w:p>
        </w:tc>
      </w:tr>
      <w:tr w:rsidR="003E7200" w:rsidRPr="00C16ED7" w14:paraId="5A12571E" w14:textId="77777777" w:rsidTr="00BC588B">
        <w:tc>
          <w:tcPr>
            <w:tcW w:w="401" w:type="pct"/>
            <w:vAlign w:val="center"/>
          </w:tcPr>
          <w:p w14:paraId="5A804AE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31</w:t>
            </w:r>
          </w:p>
        </w:tc>
        <w:tc>
          <w:tcPr>
            <w:tcW w:w="794" w:type="pct"/>
            <w:vAlign w:val="center"/>
          </w:tcPr>
          <w:p w14:paraId="06C698D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107</w:t>
            </w:r>
          </w:p>
        </w:tc>
        <w:tc>
          <w:tcPr>
            <w:tcW w:w="1538" w:type="pct"/>
            <w:vAlign w:val="center"/>
          </w:tcPr>
          <w:p w14:paraId="0BE28C42"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C4-22-6R 1-10</w:t>
            </w:r>
          </w:p>
        </w:tc>
        <w:tc>
          <w:tcPr>
            <w:tcW w:w="2267" w:type="pct"/>
            <w:vAlign w:val="center"/>
          </w:tcPr>
          <w:p w14:paraId="0D2B8823" w14:textId="77777777" w:rsidR="003E7200" w:rsidRPr="00C16ED7" w:rsidRDefault="003E7200" w:rsidP="00BC588B">
            <w:pPr>
              <w:rPr>
                <w:rFonts w:ascii="Arial" w:hAnsi="Arial" w:cs="Arial"/>
                <w:sz w:val="20"/>
                <w:szCs w:val="20"/>
              </w:rPr>
            </w:pPr>
            <w:r w:rsidRPr="00C16ED7">
              <w:rPr>
                <w:rFonts w:ascii="Arial" w:hAnsi="Arial" w:cs="Arial"/>
                <w:sz w:val="20"/>
                <w:szCs w:val="20"/>
              </w:rPr>
              <w:t>MST36/CSR27//*2MST 36</w:t>
            </w:r>
          </w:p>
        </w:tc>
      </w:tr>
      <w:tr w:rsidR="003E7200" w:rsidRPr="00C16ED7" w14:paraId="6082B934" w14:textId="77777777" w:rsidTr="00BC588B">
        <w:tc>
          <w:tcPr>
            <w:tcW w:w="401" w:type="pct"/>
            <w:vAlign w:val="center"/>
          </w:tcPr>
          <w:p w14:paraId="0CA500C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32</w:t>
            </w:r>
          </w:p>
        </w:tc>
        <w:tc>
          <w:tcPr>
            <w:tcW w:w="794" w:type="pct"/>
            <w:vAlign w:val="center"/>
          </w:tcPr>
          <w:p w14:paraId="311B94D5"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108</w:t>
            </w:r>
          </w:p>
        </w:tc>
        <w:tc>
          <w:tcPr>
            <w:tcW w:w="1538" w:type="pct"/>
            <w:vAlign w:val="center"/>
          </w:tcPr>
          <w:p w14:paraId="0A296E3F" w14:textId="77777777" w:rsidR="003E7200" w:rsidRPr="00C16ED7" w:rsidRDefault="003E7200" w:rsidP="00BC588B">
            <w:pPr>
              <w:rPr>
                <w:rFonts w:ascii="Arial" w:hAnsi="Arial" w:cs="Arial"/>
                <w:sz w:val="20"/>
                <w:szCs w:val="20"/>
              </w:rPr>
            </w:pPr>
            <w:r w:rsidRPr="00C16ED7">
              <w:rPr>
                <w:rFonts w:ascii="Arial" w:hAnsi="Arial" w:cs="Arial"/>
                <w:sz w:val="20"/>
                <w:szCs w:val="20"/>
              </w:rPr>
              <w:t>C4-22-IRI3-14</w:t>
            </w:r>
          </w:p>
        </w:tc>
        <w:tc>
          <w:tcPr>
            <w:tcW w:w="2267" w:type="pct"/>
            <w:vAlign w:val="center"/>
          </w:tcPr>
          <w:p w14:paraId="72772992" w14:textId="77777777" w:rsidR="003E7200" w:rsidRPr="00C16ED7" w:rsidRDefault="003E7200" w:rsidP="00BC588B">
            <w:pPr>
              <w:rPr>
                <w:rFonts w:ascii="Arial" w:hAnsi="Arial" w:cs="Arial"/>
                <w:sz w:val="20"/>
                <w:szCs w:val="20"/>
              </w:rPr>
            </w:pPr>
            <w:r w:rsidRPr="00C16ED7">
              <w:rPr>
                <w:rFonts w:ascii="Arial" w:hAnsi="Arial" w:cs="Arial"/>
                <w:sz w:val="20"/>
                <w:szCs w:val="20"/>
              </w:rPr>
              <w:t>MST36/CSR 27//82 MST 36</w:t>
            </w:r>
            <w:r w:rsidRPr="00C16ED7">
              <w:rPr>
                <w:rFonts w:ascii="Arial" w:hAnsi="Arial" w:cs="Arial"/>
                <w:sz w:val="20"/>
                <w:szCs w:val="20"/>
              </w:rPr>
              <w:br/>
              <w:t>27//82MST 36</w:t>
            </w:r>
          </w:p>
        </w:tc>
      </w:tr>
      <w:tr w:rsidR="003E7200" w:rsidRPr="00C16ED7" w14:paraId="0D46620E" w14:textId="77777777" w:rsidTr="00BC588B">
        <w:tc>
          <w:tcPr>
            <w:tcW w:w="401" w:type="pct"/>
            <w:vAlign w:val="center"/>
          </w:tcPr>
          <w:p w14:paraId="1207E0C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33</w:t>
            </w:r>
          </w:p>
        </w:tc>
        <w:tc>
          <w:tcPr>
            <w:tcW w:w="794" w:type="pct"/>
            <w:vAlign w:val="center"/>
          </w:tcPr>
          <w:p w14:paraId="5346E073"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109</w:t>
            </w:r>
          </w:p>
        </w:tc>
        <w:tc>
          <w:tcPr>
            <w:tcW w:w="1538" w:type="pct"/>
            <w:vAlign w:val="center"/>
          </w:tcPr>
          <w:p w14:paraId="611D716B" w14:textId="77777777" w:rsidR="003E7200" w:rsidRPr="00C16ED7" w:rsidRDefault="003E7200" w:rsidP="00BC588B">
            <w:pPr>
              <w:rPr>
                <w:rFonts w:ascii="Arial" w:hAnsi="Arial" w:cs="Arial"/>
                <w:sz w:val="20"/>
                <w:szCs w:val="20"/>
              </w:rPr>
            </w:pPr>
            <w:r w:rsidRPr="00C16ED7">
              <w:rPr>
                <w:rFonts w:ascii="Arial" w:hAnsi="Arial" w:cs="Arial"/>
                <w:sz w:val="20"/>
                <w:szCs w:val="20"/>
              </w:rPr>
              <w:t>C4-22-RI3</w:t>
            </w:r>
          </w:p>
        </w:tc>
        <w:tc>
          <w:tcPr>
            <w:tcW w:w="2267" w:type="pct"/>
            <w:vAlign w:val="center"/>
          </w:tcPr>
          <w:p w14:paraId="41950750" w14:textId="77777777" w:rsidR="003E7200" w:rsidRPr="00C16ED7" w:rsidRDefault="003E7200" w:rsidP="00BC588B">
            <w:pPr>
              <w:rPr>
                <w:rFonts w:ascii="Arial" w:hAnsi="Arial" w:cs="Arial"/>
                <w:sz w:val="20"/>
                <w:szCs w:val="20"/>
              </w:rPr>
            </w:pPr>
            <w:r w:rsidRPr="00C16ED7">
              <w:rPr>
                <w:rFonts w:ascii="Arial" w:hAnsi="Arial" w:cs="Arial"/>
                <w:sz w:val="20"/>
                <w:szCs w:val="20"/>
              </w:rPr>
              <w:t>MST36/CSR 27//*2MST 36</w:t>
            </w:r>
          </w:p>
        </w:tc>
      </w:tr>
      <w:tr w:rsidR="003E7200" w:rsidRPr="00C16ED7" w14:paraId="1A38C1AD" w14:textId="77777777" w:rsidTr="00BC588B">
        <w:tc>
          <w:tcPr>
            <w:tcW w:w="401" w:type="pct"/>
            <w:vAlign w:val="center"/>
          </w:tcPr>
          <w:p w14:paraId="602C6C5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34</w:t>
            </w:r>
          </w:p>
        </w:tc>
        <w:tc>
          <w:tcPr>
            <w:tcW w:w="794" w:type="pct"/>
            <w:vAlign w:val="center"/>
          </w:tcPr>
          <w:p w14:paraId="2344CA07"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110</w:t>
            </w:r>
          </w:p>
        </w:tc>
        <w:tc>
          <w:tcPr>
            <w:tcW w:w="1538" w:type="pct"/>
            <w:vAlign w:val="center"/>
          </w:tcPr>
          <w:p w14:paraId="21073D85"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1010</w:t>
            </w:r>
          </w:p>
        </w:tc>
        <w:tc>
          <w:tcPr>
            <w:tcW w:w="2267" w:type="pct"/>
            <w:vAlign w:val="center"/>
          </w:tcPr>
          <w:p w14:paraId="2DCFDC07" w14:textId="77777777" w:rsidR="003E7200" w:rsidRPr="00C16ED7" w:rsidRDefault="003E7200" w:rsidP="00BC588B">
            <w:pPr>
              <w:rPr>
                <w:rFonts w:ascii="Arial" w:hAnsi="Arial" w:cs="Arial"/>
                <w:sz w:val="20"/>
                <w:szCs w:val="20"/>
              </w:rPr>
            </w:pPr>
            <w:r w:rsidRPr="00C16ED7">
              <w:rPr>
                <w:rFonts w:ascii="Arial" w:hAnsi="Arial" w:cs="Arial"/>
                <w:sz w:val="20"/>
                <w:szCs w:val="20"/>
              </w:rPr>
              <w:t>RP</w:t>
            </w:r>
          </w:p>
        </w:tc>
      </w:tr>
      <w:tr w:rsidR="003E7200" w:rsidRPr="00C16ED7" w14:paraId="2DFE6999" w14:textId="77777777" w:rsidTr="00BC588B">
        <w:tc>
          <w:tcPr>
            <w:tcW w:w="401" w:type="pct"/>
            <w:vAlign w:val="center"/>
          </w:tcPr>
          <w:p w14:paraId="0E6AC81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35</w:t>
            </w:r>
          </w:p>
        </w:tc>
        <w:tc>
          <w:tcPr>
            <w:tcW w:w="794" w:type="pct"/>
            <w:vAlign w:val="center"/>
          </w:tcPr>
          <w:p w14:paraId="318BD83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111</w:t>
            </w:r>
          </w:p>
        </w:tc>
        <w:tc>
          <w:tcPr>
            <w:tcW w:w="1538" w:type="pct"/>
            <w:vAlign w:val="center"/>
          </w:tcPr>
          <w:p w14:paraId="5CF20A4C" w14:textId="77777777" w:rsidR="003E7200" w:rsidRPr="00C16ED7" w:rsidRDefault="003E7200" w:rsidP="00BC588B">
            <w:pPr>
              <w:rPr>
                <w:rFonts w:ascii="Arial" w:hAnsi="Arial" w:cs="Arial"/>
                <w:sz w:val="20"/>
                <w:szCs w:val="20"/>
              </w:rPr>
            </w:pPr>
            <w:r w:rsidRPr="00C16ED7">
              <w:rPr>
                <w:rFonts w:ascii="Arial" w:hAnsi="Arial" w:cs="Arial"/>
                <w:sz w:val="20"/>
                <w:szCs w:val="20"/>
              </w:rPr>
              <w:t>MST 36</w:t>
            </w:r>
          </w:p>
        </w:tc>
        <w:tc>
          <w:tcPr>
            <w:tcW w:w="2267" w:type="pct"/>
            <w:vAlign w:val="center"/>
          </w:tcPr>
          <w:p w14:paraId="4C81E36B"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RP</w:t>
            </w:r>
          </w:p>
        </w:tc>
      </w:tr>
      <w:tr w:rsidR="003E7200" w:rsidRPr="00C16ED7" w14:paraId="601A12A9" w14:textId="77777777" w:rsidTr="00BC588B">
        <w:tc>
          <w:tcPr>
            <w:tcW w:w="401" w:type="pct"/>
            <w:vAlign w:val="center"/>
          </w:tcPr>
          <w:p w14:paraId="1425D16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36</w:t>
            </w:r>
          </w:p>
        </w:tc>
        <w:tc>
          <w:tcPr>
            <w:tcW w:w="794" w:type="pct"/>
            <w:vAlign w:val="center"/>
          </w:tcPr>
          <w:p w14:paraId="09DE0B99"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112</w:t>
            </w:r>
          </w:p>
        </w:tc>
        <w:tc>
          <w:tcPr>
            <w:tcW w:w="1538" w:type="pct"/>
            <w:vAlign w:val="center"/>
          </w:tcPr>
          <w:p w14:paraId="266F9725" w14:textId="77777777" w:rsidR="003E7200" w:rsidRPr="00C16ED7" w:rsidRDefault="003E7200" w:rsidP="00BC588B">
            <w:pPr>
              <w:rPr>
                <w:rFonts w:ascii="Arial" w:hAnsi="Arial" w:cs="Arial"/>
                <w:sz w:val="20"/>
                <w:szCs w:val="20"/>
              </w:rPr>
            </w:pPr>
            <w:r w:rsidRPr="00C16ED7">
              <w:rPr>
                <w:rFonts w:ascii="Arial" w:hAnsi="Arial" w:cs="Arial"/>
                <w:sz w:val="20"/>
                <w:szCs w:val="20"/>
              </w:rPr>
              <w:t>MST 40</w:t>
            </w:r>
          </w:p>
        </w:tc>
        <w:tc>
          <w:tcPr>
            <w:tcW w:w="2267" w:type="pct"/>
            <w:vAlign w:val="center"/>
          </w:tcPr>
          <w:p w14:paraId="22062083"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RP</w:t>
            </w:r>
          </w:p>
        </w:tc>
      </w:tr>
      <w:tr w:rsidR="003E7200" w:rsidRPr="00C16ED7" w14:paraId="7DB38DC9" w14:textId="77777777" w:rsidTr="00BC588B">
        <w:tc>
          <w:tcPr>
            <w:tcW w:w="401" w:type="pct"/>
            <w:vAlign w:val="center"/>
          </w:tcPr>
          <w:p w14:paraId="634ACBC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37</w:t>
            </w:r>
          </w:p>
        </w:tc>
        <w:tc>
          <w:tcPr>
            <w:tcW w:w="794" w:type="pct"/>
            <w:vAlign w:val="center"/>
          </w:tcPr>
          <w:p w14:paraId="4777E709"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113</w:t>
            </w:r>
          </w:p>
        </w:tc>
        <w:tc>
          <w:tcPr>
            <w:tcW w:w="1538" w:type="pct"/>
            <w:vAlign w:val="center"/>
          </w:tcPr>
          <w:p w14:paraId="5DE70D06" w14:textId="77777777" w:rsidR="003E7200" w:rsidRPr="00C16ED7" w:rsidRDefault="003E7200" w:rsidP="00BC588B">
            <w:pPr>
              <w:rPr>
                <w:rFonts w:ascii="Arial" w:hAnsi="Arial" w:cs="Arial"/>
                <w:sz w:val="20"/>
                <w:szCs w:val="20"/>
              </w:rPr>
            </w:pPr>
            <w:r w:rsidRPr="00C16ED7">
              <w:rPr>
                <w:rFonts w:ascii="Arial" w:hAnsi="Arial" w:cs="Arial"/>
                <w:sz w:val="20"/>
                <w:szCs w:val="20"/>
              </w:rPr>
              <w:t>CSR 27</w:t>
            </w:r>
          </w:p>
        </w:tc>
        <w:tc>
          <w:tcPr>
            <w:tcW w:w="2267" w:type="pct"/>
            <w:vAlign w:val="center"/>
          </w:tcPr>
          <w:p w14:paraId="03EB8756" w14:textId="77777777" w:rsidR="003E7200" w:rsidRPr="00C16ED7" w:rsidRDefault="003E7200" w:rsidP="00BC588B">
            <w:pPr>
              <w:rPr>
                <w:rFonts w:ascii="Arial" w:hAnsi="Arial" w:cs="Arial"/>
                <w:sz w:val="20"/>
                <w:szCs w:val="20"/>
              </w:rPr>
            </w:pPr>
            <w:r w:rsidRPr="00C16ED7">
              <w:rPr>
                <w:rFonts w:ascii="Arial" w:hAnsi="Arial" w:cs="Arial"/>
                <w:sz w:val="20"/>
                <w:szCs w:val="20"/>
              </w:rPr>
              <w:t>DONOR FOR REPRODUCTIVE STAGE SALINITY</w:t>
            </w:r>
          </w:p>
        </w:tc>
      </w:tr>
      <w:tr w:rsidR="003E7200" w:rsidRPr="00C16ED7" w14:paraId="7E80B11F" w14:textId="77777777" w:rsidTr="00BC588B">
        <w:tc>
          <w:tcPr>
            <w:tcW w:w="401" w:type="pct"/>
            <w:vAlign w:val="center"/>
          </w:tcPr>
          <w:p w14:paraId="6C5343E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38</w:t>
            </w:r>
          </w:p>
        </w:tc>
        <w:tc>
          <w:tcPr>
            <w:tcW w:w="794" w:type="pct"/>
            <w:vAlign w:val="center"/>
          </w:tcPr>
          <w:p w14:paraId="5161576D" w14:textId="77777777" w:rsidR="003E7200" w:rsidRPr="00C16ED7" w:rsidRDefault="003E7200" w:rsidP="00BC588B">
            <w:pPr>
              <w:rPr>
                <w:rFonts w:ascii="Arial" w:hAnsi="Arial" w:cs="Arial"/>
                <w:bCs/>
                <w:sz w:val="20"/>
                <w:szCs w:val="20"/>
              </w:rPr>
            </w:pPr>
            <w:r w:rsidRPr="00C16ED7">
              <w:rPr>
                <w:rFonts w:ascii="Arial" w:hAnsi="Arial" w:cs="Arial"/>
                <w:bCs/>
                <w:sz w:val="20"/>
                <w:szCs w:val="20"/>
              </w:rPr>
              <w:t>PYT 114</w:t>
            </w:r>
          </w:p>
        </w:tc>
        <w:tc>
          <w:tcPr>
            <w:tcW w:w="1538" w:type="pct"/>
            <w:vAlign w:val="center"/>
          </w:tcPr>
          <w:p w14:paraId="1E63CE56" w14:textId="77777777" w:rsidR="003E7200" w:rsidRPr="00C16ED7" w:rsidRDefault="003E7200" w:rsidP="00BC588B">
            <w:pPr>
              <w:rPr>
                <w:rFonts w:ascii="Arial" w:hAnsi="Arial" w:cs="Arial"/>
                <w:sz w:val="20"/>
                <w:szCs w:val="20"/>
              </w:rPr>
            </w:pPr>
            <w:r w:rsidRPr="00C16ED7">
              <w:rPr>
                <w:rFonts w:ascii="Arial" w:hAnsi="Arial" w:cs="Arial"/>
                <w:sz w:val="20"/>
                <w:szCs w:val="20"/>
              </w:rPr>
              <w:t>FL 478</w:t>
            </w:r>
          </w:p>
        </w:tc>
        <w:tc>
          <w:tcPr>
            <w:tcW w:w="2267" w:type="pct"/>
            <w:vAlign w:val="center"/>
          </w:tcPr>
          <w:p w14:paraId="75EF75A2"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DONOR OF SEEDLING STAGE SALINITYSALTOL</w:t>
            </w:r>
          </w:p>
        </w:tc>
      </w:tr>
    </w:tbl>
    <w:p w14:paraId="2A17FA68" w14:textId="77777777" w:rsidR="003E7200" w:rsidRPr="00C16ED7" w:rsidRDefault="003E7200" w:rsidP="003E7200">
      <w:pPr>
        <w:jc w:val="both"/>
        <w:rPr>
          <w:rFonts w:ascii="Arial" w:hAnsi="Arial" w:cs="Arial"/>
          <w:b/>
          <w:sz w:val="20"/>
          <w:szCs w:val="20"/>
        </w:rPr>
      </w:pPr>
    </w:p>
    <w:p w14:paraId="74EE4344" w14:textId="77777777" w:rsidR="003E7200" w:rsidRPr="00C16ED7" w:rsidRDefault="003E7200" w:rsidP="003E7200">
      <w:pPr>
        <w:jc w:val="both"/>
        <w:rPr>
          <w:rFonts w:ascii="Arial" w:hAnsi="Arial" w:cs="Arial"/>
          <w:bCs/>
          <w:sz w:val="20"/>
          <w:szCs w:val="20"/>
        </w:rPr>
      </w:pPr>
      <w:r w:rsidRPr="00C16ED7">
        <w:rPr>
          <w:rFonts w:ascii="Arial" w:hAnsi="Arial" w:cs="Arial"/>
          <w:b/>
          <w:sz w:val="20"/>
          <w:szCs w:val="20"/>
        </w:rPr>
        <w:t>PYT</w:t>
      </w:r>
      <w:r w:rsidRPr="00C16ED7">
        <w:rPr>
          <w:rFonts w:ascii="Arial" w:hAnsi="Arial" w:cs="Arial"/>
          <w:bCs/>
          <w:sz w:val="20"/>
          <w:szCs w:val="20"/>
        </w:rPr>
        <w:t xml:space="preserve">: Preliminary yield trial, </w:t>
      </w:r>
      <w:r w:rsidRPr="00C16ED7">
        <w:rPr>
          <w:rFonts w:ascii="Arial" w:hAnsi="Arial" w:cs="Arial"/>
          <w:b/>
          <w:sz w:val="20"/>
          <w:szCs w:val="20"/>
        </w:rPr>
        <w:t>RP</w:t>
      </w:r>
      <w:r w:rsidRPr="00C16ED7">
        <w:rPr>
          <w:rFonts w:ascii="Arial" w:hAnsi="Arial" w:cs="Arial"/>
          <w:bCs/>
          <w:sz w:val="20"/>
          <w:szCs w:val="20"/>
        </w:rPr>
        <w:t xml:space="preserve">: Recurrent parent, </w:t>
      </w:r>
      <w:r w:rsidRPr="00C16ED7">
        <w:rPr>
          <w:rFonts w:ascii="Arial" w:hAnsi="Arial" w:cs="Arial"/>
          <w:b/>
          <w:sz w:val="20"/>
          <w:szCs w:val="20"/>
        </w:rPr>
        <w:t>MCM</w:t>
      </w:r>
      <w:r w:rsidRPr="00C16ED7">
        <w:rPr>
          <w:rFonts w:ascii="Arial" w:hAnsi="Arial" w:cs="Arial"/>
          <w:bCs/>
          <w:sz w:val="20"/>
          <w:szCs w:val="20"/>
        </w:rPr>
        <w:t xml:space="preserve">: Machilipatnam, </w:t>
      </w:r>
      <w:r w:rsidRPr="00C16ED7">
        <w:rPr>
          <w:rFonts w:ascii="Arial" w:hAnsi="Arial" w:cs="Arial"/>
          <w:b/>
          <w:sz w:val="20"/>
          <w:szCs w:val="20"/>
        </w:rPr>
        <w:t>MTU</w:t>
      </w:r>
      <w:r w:rsidRPr="00C16ED7">
        <w:rPr>
          <w:rFonts w:ascii="Arial" w:hAnsi="Arial" w:cs="Arial"/>
          <w:bCs/>
          <w:sz w:val="20"/>
          <w:szCs w:val="20"/>
        </w:rPr>
        <w:t xml:space="preserve">: </w:t>
      </w:r>
      <w:proofErr w:type="spellStart"/>
      <w:r w:rsidRPr="00C16ED7">
        <w:rPr>
          <w:rFonts w:ascii="Arial" w:hAnsi="Arial" w:cs="Arial"/>
          <w:bCs/>
          <w:sz w:val="20"/>
          <w:szCs w:val="20"/>
        </w:rPr>
        <w:t>Maruteru</w:t>
      </w:r>
      <w:proofErr w:type="spellEnd"/>
    </w:p>
    <w:p w14:paraId="73977F96" w14:textId="77777777" w:rsidR="003E7200" w:rsidRPr="00C16ED7" w:rsidRDefault="003E7200" w:rsidP="003E7200">
      <w:pPr>
        <w:jc w:val="both"/>
        <w:rPr>
          <w:rFonts w:ascii="Arial" w:hAnsi="Arial" w:cs="Arial"/>
          <w:b/>
          <w:sz w:val="20"/>
          <w:szCs w:val="20"/>
        </w:rPr>
      </w:pPr>
    </w:p>
    <w:p w14:paraId="16068F50" w14:textId="77777777" w:rsidR="003E7200" w:rsidRPr="00C16ED7" w:rsidRDefault="003E7200" w:rsidP="003E7200">
      <w:pPr>
        <w:jc w:val="both"/>
        <w:rPr>
          <w:rFonts w:ascii="Arial" w:hAnsi="Arial" w:cs="Arial"/>
          <w:b/>
          <w:sz w:val="20"/>
          <w:szCs w:val="20"/>
        </w:rPr>
      </w:pPr>
    </w:p>
    <w:p w14:paraId="14B4A03F" w14:textId="77777777" w:rsidR="00D02C0A" w:rsidRDefault="003E7200" w:rsidP="003E748D">
      <w:pPr>
        <w:rPr>
          <w:rFonts w:ascii="Arial" w:hAnsi="Arial" w:cs="Arial"/>
          <w:b/>
          <w:sz w:val="20"/>
          <w:szCs w:val="20"/>
        </w:rPr>
      </w:pPr>
      <w:r>
        <w:rPr>
          <w:rFonts w:ascii="Arial" w:hAnsi="Arial" w:cs="Arial"/>
          <w:b/>
          <w:sz w:val="20"/>
          <w:szCs w:val="20"/>
        </w:rPr>
        <w:t xml:space="preserve">Table 3. </w:t>
      </w:r>
      <w:r w:rsidRPr="00C16ED7">
        <w:rPr>
          <w:rFonts w:ascii="Arial" w:hAnsi="Arial" w:cs="Arial"/>
          <w:b/>
          <w:sz w:val="20"/>
          <w:szCs w:val="20"/>
        </w:rPr>
        <w:t xml:space="preserve">Mean performance of different rice genotypes for yield and salinity traits </w:t>
      </w:r>
    </w:p>
    <w:p w14:paraId="70743C7E" w14:textId="77777777" w:rsidR="003E7200" w:rsidRPr="00C16ED7" w:rsidRDefault="00D02C0A" w:rsidP="003E748D">
      <w:pPr>
        <w:rPr>
          <w:rFonts w:ascii="Arial" w:hAnsi="Arial" w:cs="Arial"/>
          <w:b/>
          <w:sz w:val="20"/>
          <w:szCs w:val="20"/>
        </w:rPr>
      </w:pPr>
      <w:r>
        <w:rPr>
          <w:rFonts w:ascii="Arial" w:hAnsi="Arial" w:cs="Arial"/>
          <w:b/>
          <w:sz w:val="20"/>
          <w:szCs w:val="20"/>
        </w:rPr>
        <w:t xml:space="preserve">               </w:t>
      </w:r>
      <w:r w:rsidR="003E7200" w:rsidRPr="00C16ED7">
        <w:rPr>
          <w:rFonts w:ascii="Arial" w:hAnsi="Arial" w:cs="Arial"/>
          <w:b/>
          <w:sz w:val="20"/>
          <w:szCs w:val="20"/>
        </w:rPr>
        <w:t>under saline conditions</w:t>
      </w:r>
    </w:p>
    <w:p w14:paraId="3641A30A" w14:textId="77777777" w:rsidR="003E7200" w:rsidRPr="00C16ED7" w:rsidRDefault="003E7200" w:rsidP="003E7200">
      <w:pPr>
        <w:jc w:val="both"/>
        <w:rPr>
          <w:rFonts w:ascii="Arial" w:hAnsi="Arial" w:cs="Arial"/>
          <w:b/>
          <w:sz w:val="20"/>
          <w:szCs w:val="20"/>
        </w:rPr>
      </w:pPr>
    </w:p>
    <w:tbl>
      <w:tblPr>
        <w:tblStyle w:val="TableGrid"/>
        <w:tblW w:w="5231" w:type="pct"/>
        <w:tblLook w:val="04A0" w:firstRow="1" w:lastRow="0" w:firstColumn="1" w:lastColumn="0" w:noHBand="0" w:noVBand="1"/>
      </w:tblPr>
      <w:tblGrid>
        <w:gridCol w:w="671"/>
        <w:gridCol w:w="1418"/>
        <w:gridCol w:w="1066"/>
        <w:gridCol w:w="1502"/>
        <w:gridCol w:w="1503"/>
        <w:gridCol w:w="889"/>
        <w:gridCol w:w="757"/>
        <w:gridCol w:w="658"/>
      </w:tblGrid>
      <w:tr w:rsidR="003E7200" w:rsidRPr="00D02C0A" w14:paraId="6FBD0022" w14:textId="77777777" w:rsidTr="00BC588B">
        <w:tc>
          <w:tcPr>
            <w:tcW w:w="396" w:type="pct"/>
            <w:tcBorders>
              <w:bottom w:val="single" w:sz="4" w:space="0" w:color="auto"/>
            </w:tcBorders>
            <w:vAlign w:val="center"/>
          </w:tcPr>
          <w:p w14:paraId="0F187474"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 No.</w:t>
            </w:r>
          </w:p>
        </w:tc>
        <w:tc>
          <w:tcPr>
            <w:tcW w:w="837" w:type="pct"/>
            <w:tcBorders>
              <w:bottom w:val="single" w:sz="4" w:space="0" w:color="auto"/>
            </w:tcBorders>
            <w:vAlign w:val="center"/>
          </w:tcPr>
          <w:p w14:paraId="383833F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Trait</w:t>
            </w:r>
          </w:p>
        </w:tc>
        <w:tc>
          <w:tcPr>
            <w:tcW w:w="630" w:type="pct"/>
            <w:tcBorders>
              <w:bottom w:val="single" w:sz="4" w:space="0" w:color="auto"/>
            </w:tcBorders>
            <w:vAlign w:val="center"/>
          </w:tcPr>
          <w:p w14:paraId="5F2F9DC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Mean</w:t>
            </w:r>
          </w:p>
        </w:tc>
        <w:tc>
          <w:tcPr>
            <w:tcW w:w="1775" w:type="pct"/>
            <w:gridSpan w:val="2"/>
            <w:tcBorders>
              <w:bottom w:val="single" w:sz="4" w:space="0" w:color="auto"/>
            </w:tcBorders>
            <w:vAlign w:val="center"/>
          </w:tcPr>
          <w:p w14:paraId="40C46A2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Range</w:t>
            </w:r>
          </w:p>
        </w:tc>
        <w:tc>
          <w:tcPr>
            <w:tcW w:w="525" w:type="pct"/>
            <w:tcBorders>
              <w:bottom w:val="single" w:sz="4" w:space="0" w:color="auto"/>
            </w:tcBorders>
            <w:vAlign w:val="center"/>
          </w:tcPr>
          <w:p w14:paraId="4A284C7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CD</w:t>
            </w:r>
          </w:p>
          <w:p w14:paraId="070AD20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(5%)</w:t>
            </w:r>
          </w:p>
        </w:tc>
        <w:tc>
          <w:tcPr>
            <w:tcW w:w="447" w:type="pct"/>
            <w:tcBorders>
              <w:bottom w:val="single" w:sz="4" w:space="0" w:color="auto"/>
            </w:tcBorders>
            <w:vAlign w:val="center"/>
          </w:tcPr>
          <w:p w14:paraId="4527BA4C"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SE</w:t>
            </w:r>
          </w:p>
        </w:tc>
        <w:tc>
          <w:tcPr>
            <w:tcW w:w="389" w:type="pct"/>
            <w:tcBorders>
              <w:bottom w:val="single" w:sz="4" w:space="0" w:color="auto"/>
            </w:tcBorders>
            <w:vAlign w:val="center"/>
          </w:tcPr>
          <w:p w14:paraId="2022BD1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h</w:t>
            </w:r>
            <w:r w:rsidRPr="00D02C0A">
              <w:rPr>
                <w:rFonts w:ascii="Arial" w:hAnsi="Arial" w:cs="Arial"/>
                <w:b/>
                <w:sz w:val="20"/>
                <w:szCs w:val="20"/>
                <w:vertAlign w:val="superscript"/>
              </w:rPr>
              <w:t>2</w:t>
            </w:r>
            <w:r w:rsidRPr="00D02C0A">
              <w:rPr>
                <w:rFonts w:ascii="Arial" w:hAnsi="Arial" w:cs="Arial"/>
                <w:b/>
                <w:sz w:val="20"/>
                <w:szCs w:val="20"/>
              </w:rPr>
              <w:t>B</w:t>
            </w:r>
          </w:p>
        </w:tc>
      </w:tr>
      <w:tr w:rsidR="003E7200" w:rsidRPr="00D02C0A" w14:paraId="799932DE" w14:textId="77777777" w:rsidTr="00BC588B">
        <w:tc>
          <w:tcPr>
            <w:tcW w:w="396" w:type="pct"/>
            <w:tcBorders>
              <w:top w:val="single" w:sz="4" w:space="0" w:color="auto"/>
              <w:left w:val="single" w:sz="4" w:space="0" w:color="auto"/>
              <w:bottom w:val="single" w:sz="4" w:space="0" w:color="auto"/>
              <w:right w:val="nil"/>
            </w:tcBorders>
            <w:vAlign w:val="center"/>
          </w:tcPr>
          <w:p w14:paraId="40BAFDF4" w14:textId="77777777" w:rsidR="003E7200" w:rsidRPr="00D02C0A" w:rsidRDefault="003E7200" w:rsidP="00BC588B">
            <w:pPr>
              <w:jc w:val="center"/>
              <w:rPr>
                <w:rFonts w:ascii="Arial" w:hAnsi="Arial" w:cs="Arial"/>
                <w:b/>
                <w:sz w:val="20"/>
                <w:szCs w:val="20"/>
              </w:rPr>
            </w:pPr>
          </w:p>
        </w:tc>
        <w:tc>
          <w:tcPr>
            <w:tcW w:w="837" w:type="pct"/>
            <w:tcBorders>
              <w:top w:val="single" w:sz="4" w:space="0" w:color="auto"/>
              <w:left w:val="nil"/>
              <w:bottom w:val="single" w:sz="4" w:space="0" w:color="auto"/>
              <w:right w:val="nil"/>
            </w:tcBorders>
            <w:vAlign w:val="center"/>
          </w:tcPr>
          <w:p w14:paraId="60AD5F2B" w14:textId="77777777" w:rsidR="003E7200" w:rsidRPr="00D02C0A" w:rsidRDefault="003E7200" w:rsidP="00BC588B">
            <w:pPr>
              <w:jc w:val="center"/>
              <w:rPr>
                <w:rFonts w:ascii="Arial" w:hAnsi="Arial" w:cs="Arial"/>
                <w:b/>
                <w:sz w:val="20"/>
                <w:szCs w:val="20"/>
              </w:rPr>
            </w:pPr>
          </w:p>
        </w:tc>
        <w:tc>
          <w:tcPr>
            <w:tcW w:w="630" w:type="pct"/>
            <w:tcBorders>
              <w:top w:val="single" w:sz="4" w:space="0" w:color="auto"/>
              <w:left w:val="nil"/>
              <w:bottom w:val="single" w:sz="4" w:space="0" w:color="auto"/>
              <w:right w:val="single" w:sz="4" w:space="0" w:color="auto"/>
            </w:tcBorders>
            <w:vAlign w:val="center"/>
          </w:tcPr>
          <w:p w14:paraId="7628D32D" w14:textId="77777777" w:rsidR="003E7200" w:rsidRPr="00D02C0A" w:rsidRDefault="003E7200" w:rsidP="00BC588B">
            <w:pPr>
              <w:jc w:val="center"/>
              <w:rPr>
                <w:rFonts w:ascii="Arial" w:hAnsi="Arial" w:cs="Arial"/>
                <w:b/>
                <w:sz w:val="20"/>
                <w:szCs w:val="20"/>
              </w:rPr>
            </w:pPr>
          </w:p>
        </w:tc>
        <w:tc>
          <w:tcPr>
            <w:tcW w:w="887" w:type="pct"/>
            <w:tcBorders>
              <w:top w:val="single" w:sz="4" w:space="0" w:color="auto"/>
              <w:left w:val="single" w:sz="4" w:space="0" w:color="auto"/>
              <w:bottom w:val="single" w:sz="4" w:space="0" w:color="auto"/>
            </w:tcBorders>
            <w:vAlign w:val="center"/>
          </w:tcPr>
          <w:p w14:paraId="173A6E6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Minimum</w:t>
            </w:r>
          </w:p>
        </w:tc>
        <w:tc>
          <w:tcPr>
            <w:tcW w:w="888" w:type="pct"/>
            <w:tcBorders>
              <w:top w:val="single" w:sz="4" w:space="0" w:color="auto"/>
              <w:bottom w:val="single" w:sz="4" w:space="0" w:color="auto"/>
              <w:right w:val="single" w:sz="4" w:space="0" w:color="auto"/>
            </w:tcBorders>
            <w:vAlign w:val="center"/>
          </w:tcPr>
          <w:p w14:paraId="37A9D4B6"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Maximum</w:t>
            </w:r>
          </w:p>
        </w:tc>
        <w:tc>
          <w:tcPr>
            <w:tcW w:w="525" w:type="pct"/>
            <w:tcBorders>
              <w:top w:val="single" w:sz="4" w:space="0" w:color="auto"/>
              <w:left w:val="single" w:sz="4" w:space="0" w:color="auto"/>
              <w:bottom w:val="single" w:sz="4" w:space="0" w:color="auto"/>
              <w:right w:val="single" w:sz="4" w:space="0" w:color="auto"/>
            </w:tcBorders>
            <w:vAlign w:val="center"/>
          </w:tcPr>
          <w:p w14:paraId="0952108E" w14:textId="77777777" w:rsidR="003E7200" w:rsidRPr="00D02C0A" w:rsidRDefault="003E7200" w:rsidP="00BC588B">
            <w:pPr>
              <w:jc w:val="center"/>
              <w:rPr>
                <w:rFonts w:ascii="Arial" w:hAnsi="Arial" w:cs="Arial"/>
                <w:b/>
                <w:sz w:val="20"/>
                <w:szCs w:val="20"/>
              </w:rPr>
            </w:pPr>
          </w:p>
        </w:tc>
        <w:tc>
          <w:tcPr>
            <w:tcW w:w="447" w:type="pct"/>
            <w:tcBorders>
              <w:top w:val="single" w:sz="4" w:space="0" w:color="auto"/>
              <w:left w:val="single" w:sz="4" w:space="0" w:color="auto"/>
              <w:bottom w:val="single" w:sz="4" w:space="0" w:color="auto"/>
              <w:right w:val="single" w:sz="4" w:space="0" w:color="auto"/>
            </w:tcBorders>
            <w:vAlign w:val="center"/>
          </w:tcPr>
          <w:p w14:paraId="2C51C12C" w14:textId="77777777" w:rsidR="003E7200" w:rsidRPr="00D02C0A" w:rsidRDefault="003E7200" w:rsidP="00BC588B">
            <w:pPr>
              <w:jc w:val="center"/>
              <w:rPr>
                <w:rFonts w:ascii="Arial" w:hAnsi="Arial" w:cs="Arial"/>
                <w:b/>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576C878E" w14:textId="77777777" w:rsidR="003E7200" w:rsidRPr="00D02C0A" w:rsidRDefault="003E7200" w:rsidP="00BC588B">
            <w:pPr>
              <w:jc w:val="center"/>
              <w:rPr>
                <w:rFonts w:ascii="Arial" w:hAnsi="Arial" w:cs="Arial"/>
                <w:b/>
                <w:sz w:val="20"/>
                <w:szCs w:val="20"/>
              </w:rPr>
            </w:pPr>
          </w:p>
        </w:tc>
      </w:tr>
      <w:tr w:rsidR="003E7200" w:rsidRPr="00D02C0A" w14:paraId="0B8F6EDD" w14:textId="77777777" w:rsidTr="00BC588B">
        <w:tc>
          <w:tcPr>
            <w:tcW w:w="396" w:type="pct"/>
            <w:tcBorders>
              <w:top w:val="single" w:sz="4" w:space="0" w:color="auto"/>
            </w:tcBorders>
            <w:vAlign w:val="center"/>
          </w:tcPr>
          <w:p w14:paraId="0541582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w:t>
            </w:r>
          </w:p>
        </w:tc>
        <w:tc>
          <w:tcPr>
            <w:tcW w:w="837" w:type="pct"/>
            <w:tcBorders>
              <w:top w:val="single" w:sz="4" w:space="0" w:color="auto"/>
            </w:tcBorders>
            <w:vAlign w:val="center"/>
          </w:tcPr>
          <w:p w14:paraId="36DF7A0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PS (%)</w:t>
            </w:r>
          </w:p>
        </w:tc>
        <w:tc>
          <w:tcPr>
            <w:tcW w:w="630" w:type="pct"/>
            <w:tcBorders>
              <w:top w:val="single" w:sz="4" w:space="0" w:color="auto"/>
            </w:tcBorders>
            <w:vAlign w:val="center"/>
          </w:tcPr>
          <w:p w14:paraId="365A332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80.87</w:t>
            </w:r>
          </w:p>
        </w:tc>
        <w:tc>
          <w:tcPr>
            <w:tcW w:w="887" w:type="pct"/>
            <w:tcBorders>
              <w:top w:val="single" w:sz="4" w:space="0" w:color="auto"/>
            </w:tcBorders>
            <w:vAlign w:val="center"/>
          </w:tcPr>
          <w:p w14:paraId="3D69C86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58.77</w:t>
            </w:r>
          </w:p>
        </w:tc>
        <w:tc>
          <w:tcPr>
            <w:tcW w:w="888" w:type="pct"/>
            <w:tcBorders>
              <w:top w:val="single" w:sz="4" w:space="0" w:color="auto"/>
            </w:tcBorders>
            <w:vAlign w:val="center"/>
          </w:tcPr>
          <w:p w14:paraId="1E3A9BD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100.80</w:t>
            </w:r>
          </w:p>
        </w:tc>
        <w:tc>
          <w:tcPr>
            <w:tcW w:w="525" w:type="pct"/>
            <w:tcBorders>
              <w:top w:val="single" w:sz="4" w:space="0" w:color="auto"/>
            </w:tcBorders>
            <w:vAlign w:val="center"/>
          </w:tcPr>
          <w:p w14:paraId="497A7C2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0.74</w:t>
            </w:r>
          </w:p>
        </w:tc>
        <w:tc>
          <w:tcPr>
            <w:tcW w:w="447" w:type="pct"/>
            <w:tcBorders>
              <w:top w:val="single" w:sz="4" w:space="0" w:color="auto"/>
            </w:tcBorders>
            <w:vAlign w:val="center"/>
          </w:tcPr>
          <w:p w14:paraId="7AFA8CB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389" w:type="pct"/>
            <w:tcBorders>
              <w:top w:val="single" w:sz="4" w:space="0" w:color="auto"/>
            </w:tcBorders>
            <w:vAlign w:val="center"/>
          </w:tcPr>
          <w:p w14:paraId="78F5DF9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40E12333" w14:textId="77777777" w:rsidTr="00BC588B">
        <w:tc>
          <w:tcPr>
            <w:tcW w:w="396" w:type="pct"/>
            <w:vAlign w:val="center"/>
          </w:tcPr>
          <w:p w14:paraId="189CC10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2</w:t>
            </w:r>
          </w:p>
        </w:tc>
        <w:tc>
          <w:tcPr>
            <w:tcW w:w="837" w:type="pct"/>
            <w:vAlign w:val="center"/>
          </w:tcPr>
          <w:p w14:paraId="50A5A126"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DFF</w:t>
            </w:r>
          </w:p>
        </w:tc>
        <w:tc>
          <w:tcPr>
            <w:tcW w:w="630" w:type="pct"/>
            <w:vAlign w:val="center"/>
          </w:tcPr>
          <w:p w14:paraId="7D2421D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114.89</w:t>
            </w:r>
          </w:p>
        </w:tc>
        <w:tc>
          <w:tcPr>
            <w:tcW w:w="887" w:type="pct"/>
            <w:vAlign w:val="center"/>
          </w:tcPr>
          <w:p w14:paraId="6E32482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95.06</w:t>
            </w:r>
          </w:p>
        </w:tc>
        <w:tc>
          <w:tcPr>
            <w:tcW w:w="888" w:type="pct"/>
            <w:vAlign w:val="center"/>
          </w:tcPr>
          <w:p w14:paraId="1A0722D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124.63</w:t>
            </w:r>
          </w:p>
        </w:tc>
        <w:tc>
          <w:tcPr>
            <w:tcW w:w="525" w:type="pct"/>
            <w:vAlign w:val="center"/>
          </w:tcPr>
          <w:p w14:paraId="1ED052C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0.50</w:t>
            </w:r>
          </w:p>
        </w:tc>
        <w:tc>
          <w:tcPr>
            <w:tcW w:w="447" w:type="pct"/>
            <w:vAlign w:val="center"/>
          </w:tcPr>
          <w:p w14:paraId="3904200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0.17</w:t>
            </w:r>
          </w:p>
        </w:tc>
        <w:tc>
          <w:tcPr>
            <w:tcW w:w="389" w:type="pct"/>
            <w:vAlign w:val="center"/>
          </w:tcPr>
          <w:p w14:paraId="6E4DFC9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2BB112BA" w14:textId="77777777" w:rsidTr="00BC588B">
        <w:tc>
          <w:tcPr>
            <w:tcW w:w="396" w:type="pct"/>
            <w:vAlign w:val="center"/>
          </w:tcPr>
          <w:p w14:paraId="1810214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w:t>
            </w:r>
          </w:p>
        </w:tc>
        <w:tc>
          <w:tcPr>
            <w:tcW w:w="837" w:type="pct"/>
            <w:vAlign w:val="center"/>
          </w:tcPr>
          <w:p w14:paraId="3DD9CB7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DM</w:t>
            </w:r>
          </w:p>
        </w:tc>
        <w:tc>
          <w:tcPr>
            <w:tcW w:w="630" w:type="pct"/>
            <w:vAlign w:val="center"/>
          </w:tcPr>
          <w:p w14:paraId="675FFEF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143.15</w:t>
            </w:r>
          </w:p>
        </w:tc>
        <w:tc>
          <w:tcPr>
            <w:tcW w:w="887" w:type="pct"/>
            <w:vAlign w:val="center"/>
          </w:tcPr>
          <w:p w14:paraId="68C5C01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126.10</w:t>
            </w:r>
          </w:p>
        </w:tc>
        <w:tc>
          <w:tcPr>
            <w:tcW w:w="888" w:type="pct"/>
            <w:vAlign w:val="center"/>
          </w:tcPr>
          <w:p w14:paraId="05673B8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159.65</w:t>
            </w:r>
          </w:p>
        </w:tc>
        <w:tc>
          <w:tcPr>
            <w:tcW w:w="525" w:type="pct"/>
            <w:vAlign w:val="center"/>
          </w:tcPr>
          <w:p w14:paraId="64645A1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0.58</w:t>
            </w:r>
          </w:p>
        </w:tc>
        <w:tc>
          <w:tcPr>
            <w:tcW w:w="447" w:type="pct"/>
            <w:vAlign w:val="center"/>
          </w:tcPr>
          <w:p w14:paraId="78E1750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0.20</w:t>
            </w:r>
          </w:p>
        </w:tc>
        <w:tc>
          <w:tcPr>
            <w:tcW w:w="389" w:type="pct"/>
            <w:vAlign w:val="center"/>
          </w:tcPr>
          <w:p w14:paraId="7C5388B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01D06FD8" w14:textId="77777777" w:rsidTr="00BC588B">
        <w:tc>
          <w:tcPr>
            <w:tcW w:w="396" w:type="pct"/>
            <w:vAlign w:val="center"/>
          </w:tcPr>
          <w:p w14:paraId="4328243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4</w:t>
            </w:r>
          </w:p>
        </w:tc>
        <w:tc>
          <w:tcPr>
            <w:tcW w:w="837" w:type="pct"/>
            <w:vAlign w:val="center"/>
          </w:tcPr>
          <w:p w14:paraId="76031A9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PH (cm)</w:t>
            </w:r>
          </w:p>
        </w:tc>
        <w:tc>
          <w:tcPr>
            <w:tcW w:w="630" w:type="pct"/>
            <w:vAlign w:val="center"/>
          </w:tcPr>
          <w:p w14:paraId="7020ECC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102.11</w:t>
            </w:r>
          </w:p>
        </w:tc>
        <w:tc>
          <w:tcPr>
            <w:tcW w:w="887" w:type="pct"/>
            <w:vAlign w:val="center"/>
          </w:tcPr>
          <w:p w14:paraId="3A29406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81.97</w:t>
            </w:r>
          </w:p>
        </w:tc>
        <w:tc>
          <w:tcPr>
            <w:tcW w:w="888" w:type="pct"/>
            <w:vAlign w:val="center"/>
          </w:tcPr>
          <w:p w14:paraId="5B977CD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113.28</w:t>
            </w:r>
          </w:p>
        </w:tc>
        <w:tc>
          <w:tcPr>
            <w:tcW w:w="525" w:type="pct"/>
            <w:vAlign w:val="center"/>
          </w:tcPr>
          <w:p w14:paraId="5D9E09E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0.44</w:t>
            </w:r>
          </w:p>
        </w:tc>
        <w:tc>
          <w:tcPr>
            <w:tcW w:w="447" w:type="pct"/>
            <w:vAlign w:val="center"/>
          </w:tcPr>
          <w:p w14:paraId="12EE675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0.15</w:t>
            </w:r>
          </w:p>
        </w:tc>
        <w:tc>
          <w:tcPr>
            <w:tcW w:w="389" w:type="pct"/>
            <w:vAlign w:val="center"/>
          </w:tcPr>
          <w:p w14:paraId="5EFF439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224DB320" w14:textId="77777777" w:rsidTr="00BC588B">
        <w:tc>
          <w:tcPr>
            <w:tcW w:w="396" w:type="pct"/>
            <w:vAlign w:val="center"/>
          </w:tcPr>
          <w:p w14:paraId="345F543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w:t>
            </w:r>
          </w:p>
        </w:tc>
        <w:tc>
          <w:tcPr>
            <w:tcW w:w="837" w:type="pct"/>
            <w:vAlign w:val="center"/>
          </w:tcPr>
          <w:p w14:paraId="482F666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EBT/m</w:t>
            </w:r>
            <w:r w:rsidRPr="00D02C0A">
              <w:rPr>
                <w:rFonts w:ascii="Arial" w:hAnsi="Arial" w:cs="Arial"/>
                <w:b/>
                <w:sz w:val="20"/>
                <w:szCs w:val="20"/>
                <w:vertAlign w:val="superscript"/>
              </w:rPr>
              <w:t>2</w:t>
            </w:r>
          </w:p>
        </w:tc>
        <w:tc>
          <w:tcPr>
            <w:tcW w:w="630" w:type="pct"/>
            <w:vAlign w:val="center"/>
          </w:tcPr>
          <w:p w14:paraId="5D79524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334.74</w:t>
            </w:r>
          </w:p>
        </w:tc>
        <w:tc>
          <w:tcPr>
            <w:tcW w:w="887" w:type="pct"/>
            <w:vAlign w:val="center"/>
          </w:tcPr>
          <w:p w14:paraId="1255DF6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182.46</w:t>
            </w:r>
          </w:p>
        </w:tc>
        <w:tc>
          <w:tcPr>
            <w:tcW w:w="888" w:type="pct"/>
            <w:vAlign w:val="center"/>
          </w:tcPr>
          <w:p w14:paraId="0368776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443.42</w:t>
            </w:r>
          </w:p>
        </w:tc>
        <w:tc>
          <w:tcPr>
            <w:tcW w:w="525" w:type="pct"/>
            <w:vAlign w:val="center"/>
          </w:tcPr>
          <w:p w14:paraId="59BA072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5.36</w:t>
            </w:r>
          </w:p>
        </w:tc>
        <w:tc>
          <w:tcPr>
            <w:tcW w:w="447" w:type="pct"/>
            <w:vAlign w:val="center"/>
          </w:tcPr>
          <w:p w14:paraId="50B167B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1.87</w:t>
            </w:r>
          </w:p>
        </w:tc>
        <w:tc>
          <w:tcPr>
            <w:tcW w:w="389" w:type="pct"/>
            <w:vAlign w:val="center"/>
          </w:tcPr>
          <w:p w14:paraId="40E4BDA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3989398F" w14:textId="77777777" w:rsidTr="00BC588B">
        <w:tc>
          <w:tcPr>
            <w:tcW w:w="396" w:type="pct"/>
            <w:vAlign w:val="center"/>
          </w:tcPr>
          <w:p w14:paraId="19DD903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6</w:t>
            </w:r>
          </w:p>
        </w:tc>
        <w:tc>
          <w:tcPr>
            <w:tcW w:w="837" w:type="pct"/>
            <w:vAlign w:val="center"/>
          </w:tcPr>
          <w:p w14:paraId="63F273A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PL (cm)</w:t>
            </w:r>
          </w:p>
        </w:tc>
        <w:tc>
          <w:tcPr>
            <w:tcW w:w="630" w:type="pct"/>
            <w:vAlign w:val="center"/>
          </w:tcPr>
          <w:p w14:paraId="674BE08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19.68</w:t>
            </w:r>
          </w:p>
        </w:tc>
        <w:tc>
          <w:tcPr>
            <w:tcW w:w="887" w:type="pct"/>
            <w:vAlign w:val="center"/>
          </w:tcPr>
          <w:p w14:paraId="64F1757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11.45</w:t>
            </w:r>
          </w:p>
        </w:tc>
        <w:tc>
          <w:tcPr>
            <w:tcW w:w="888" w:type="pct"/>
            <w:vAlign w:val="center"/>
          </w:tcPr>
          <w:p w14:paraId="1E34D2B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26.02</w:t>
            </w:r>
          </w:p>
        </w:tc>
        <w:tc>
          <w:tcPr>
            <w:tcW w:w="525" w:type="pct"/>
            <w:vAlign w:val="center"/>
          </w:tcPr>
          <w:p w14:paraId="6B857B7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447" w:type="pct"/>
            <w:vAlign w:val="center"/>
          </w:tcPr>
          <w:p w14:paraId="7ADD95A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0.09</w:t>
            </w:r>
          </w:p>
        </w:tc>
        <w:tc>
          <w:tcPr>
            <w:tcW w:w="389" w:type="pct"/>
            <w:vAlign w:val="center"/>
          </w:tcPr>
          <w:p w14:paraId="21C2642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2E168C33" w14:textId="77777777" w:rsidTr="00BC588B">
        <w:tc>
          <w:tcPr>
            <w:tcW w:w="396" w:type="pct"/>
            <w:vAlign w:val="center"/>
          </w:tcPr>
          <w:p w14:paraId="6071F36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7</w:t>
            </w:r>
          </w:p>
        </w:tc>
        <w:tc>
          <w:tcPr>
            <w:tcW w:w="837" w:type="pct"/>
            <w:vAlign w:val="center"/>
          </w:tcPr>
          <w:p w14:paraId="0E945339"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SF (%)</w:t>
            </w:r>
          </w:p>
        </w:tc>
        <w:tc>
          <w:tcPr>
            <w:tcW w:w="630" w:type="pct"/>
            <w:vAlign w:val="center"/>
          </w:tcPr>
          <w:p w14:paraId="6B49752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90.64</w:t>
            </w:r>
          </w:p>
        </w:tc>
        <w:tc>
          <w:tcPr>
            <w:tcW w:w="887" w:type="pct"/>
            <w:vAlign w:val="center"/>
          </w:tcPr>
          <w:p w14:paraId="7C1FD23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78.88</w:t>
            </w:r>
          </w:p>
        </w:tc>
        <w:tc>
          <w:tcPr>
            <w:tcW w:w="888" w:type="pct"/>
            <w:vAlign w:val="center"/>
          </w:tcPr>
          <w:p w14:paraId="6BCFCC8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100.55</w:t>
            </w:r>
          </w:p>
        </w:tc>
        <w:tc>
          <w:tcPr>
            <w:tcW w:w="525" w:type="pct"/>
            <w:vAlign w:val="center"/>
          </w:tcPr>
          <w:p w14:paraId="1DE788A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0.34</w:t>
            </w:r>
          </w:p>
        </w:tc>
        <w:tc>
          <w:tcPr>
            <w:tcW w:w="447" w:type="pct"/>
            <w:vAlign w:val="center"/>
          </w:tcPr>
          <w:p w14:paraId="56724E8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0.12</w:t>
            </w:r>
          </w:p>
        </w:tc>
        <w:tc>
          <w:tcPr>
            <w:tcW w:w="389" w:type="pct"/>
            <w:vAlign w:val="center"/>
          </w:tcPr>
          <w:p w14:paraId="7A3A6A8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28D72352" w14:textId="77777777" w:rsidTr="00BC588B">
        <w:tc>
          <w:tcPr>
            <w:tcW w:w="396" w:type="pct"/>
            <w:vAlign w:val="center"/>
          </w:tcPr>
          <w:p w14:paraId="320D467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8</w:t>
            </w:r>
          </w:p>
        </w:tc>
        <w:tc>
          <w:tcPr>
            <w:tcW w:w="837" w:type="pct"/>
            <w:vAlign w:val="center"/>
          </w:tcPr>
          <w:p w14:paraId="4253FC39"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SS</w:t>
            </w:r>
          </w:p>
        </w:tc>
        <w:tc>
          <w:tcPr>
            <w:tcW w:w="630" w:type="pct"/>
            <w:vAlign w:val="center"/>
          </w:tcPr>
          <w:p w14:paraId="2AFFDFC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3.73</w:t>
            </w:r>
          </w:p>
        </w:tc>
        <w:tc>
          <w:tcPr>
            <w:tcW w:w="887" w:type="pct"/>
            <w:vAlign w:val="center"/>
          </w:tcPr>
          <w:p w14:paraId="3538198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0.97</w:t>
            </w:r>
          </w:p>
        </w:tc>
        <w:tc>
          <w:tcPr>
            <w:tcW w:w="888" w:type="pct"/>
            <w:vAlign w:val="center"/>
          </w:tcPr>
          <w:p w14:paraId="44371F4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7.27</w:t>
            </w:r>
          </w:p>
        </w:tc>
        <w:tc>
          <w:tcPr>
            <w:tcW w:w="525" w:type="pct"/>
            <w:vAlign w:val="center"/>
          </w:tcPr>
          <w:p w14:paraId="11B820E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0.13</w:t>
            </w:r>
          </w:p>
        </w:tc>
        <w:tc>
          <w:tcPr>
            <w:tcW w:w="447" w:type="pct"/>
            <w:vAlign w:val="center"/>
          </w:tcPr>
          <w:p w14:paraId="5FD3925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0.04</w:t>
            </w:r>
          </w:p>
        </w:tc>
        <w:tc>
          <w:tcPr>
            <w:tcW w:w="389" w:type="pct"/>
            <w:vAlign w:val="center"/>
          </w:tcPr>
          <w:p w14:paraId="52A1EB9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09639D7C" w14:textId="77777777" w:rsidTr="00BC588B">
        <w:tc>
          <w:tcPr>
            <w:tcW w:w="396" w:type="pct"/>
            <w:vAlign w:val="center"/>
          </w:tcPr>
          <w:p w14:paraId="6072CE1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w:t>
            </w:r>
          </w:p>
        </w:tc>
        <w:tc>
          <w:tcPr>
            <w:tcW w:w="837" w:type="pct"/>
            <w:vAlign w:val="center"/>
          </w:tcPr>
          <w:p w14:paraId="2F5A19C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RS</w:t>
            </w:r>
          </w:p>
        </w:tc>
        <w:tc>
          <w:tcPr>
            <w:tcW w:w="630" w:type="pct"/>
            <w:vAlign w:val="center"/>
          </w:tcPr>
          <w:p w14:paraId="2E9AFE8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4.94</w:t>
            </w:r>
          </w:p>
        </w:tc>
        <w:tc>
          <w:tcPr>
            <w:tcW w:w="887" w:type="pct"/>
            <w:vAlign w:val="center"/>
          </w:tcPr>
          <w:p w14:paraId="0B23F6E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0.97</w:t>
            </w:r>
          </w:p>
        </w:tc>
        <w:tc>
          <w:tcPr>
            <w:tcW w:w="888" w:type="pct"/>
            <w:vAlign w:val="center"/>
          </w:tcPr>
          <w:p w14:paraId="7DC3148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9.27</w:t>
            </w:r>
          </w:p>
        </w:tc>
        <w:tc>
          <w:tcPr>
            <w:tcW w:w="525" w:type="pct"/>
            <w:vAlign w:val="center"/>
          </w:tcPr>
          <w:p w14:paraId="3FF6F2A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0.17</w:t>
            </w:r>
          </w:p>
        </w:tc>
        <w:tc>
          <w:tcPr>
            <w:tcW w:w="447" w:type="pct"/>
            <w:vAlign w:val="center"/>
          </w:tcPr>
          <w:p w14:paraId="7FC8D83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389" w:type="pct"/>
            <w:vAlign w:val="center"/>
          </w:tcPr>
          <w:p w14:paraId="571CDD5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1CA1BD42" w14:textId="77777777" w:rsidTr="00BC588B">
        <w:tc>
          <w:tcPr>
            <w:tcW w:w="396" w:type="pct"/>
            <w:vAlign w:val="center"/>
          </w:tcPr>
          <w:p w14:paraId="4D9D59D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w:t>
            </w:r>
          </w:p>
        </w:tc>
        <w:tc>
          <w:tcPr>
            <w:tcW w:w="837" w:type="pct"/>
            <w:vAlign w:val="center"/>
          </w:tcPr>
          <w:p w14:paraId="288C650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Na</w:t>
            </w:r>
            <w:r w:rsidRPr="00D02C0A">
              <w:rPr>
                <w:rFonts w:ascii="Arial" w:hAnsi="Arial" w:cs="Arial"/>
                <w:b/>
                <w:sz w:val="20"/>
                <w:szCs w:val="20"/>
                <w:vertAlign w:val="superscript"/>
              </w:rPr>
              <w:t>+</w:t>
            </w:r>
            <w:r w:rsidRPr="00D02C0A">
              <w:rPr>
                <w:rFonts w:ascii="Arial" w:hAnsi="Arial" w:cs="Arial"/>
                <w:b/>
                <w:sz w:val="20"/>
                <w:szCs w:val="20"/>
              </w:rPr>
              <w:t>/K</w:t>
            </w:r>
            <w:r w:rsidRPr="00D02C0A">
              <w:rPr>
                <w:rFonts w:ascii="Arial" w:hAnsi="Arial" w:cs="Arial"/>
                <w:b/>
                <w:sz w:val="20"/>
                <w:szCs w:val="20"/>
                <w:vertAlign w:val="superscript"/>
              </w:rPr>
              <w:t>+</w:t>
            </w:r>
          </w:p>
        </w:tc>
        <w:tc>
          <w:tcPr>
            <w:tcW w:w="630" w:type="pct"/>
            <w:vAlign w:val="center"/>
          </w:tcPr>
          <w:p w14:paraId="2D0B66F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1.65</w:t>
            </w:r>
          </w:p>
        </w:tc>
        <w:tc>
          <w:tcPr>
            <w:tcW w:w="887" w:type="pct"/>
            <w:vAlign w:val="center"/>
          </w:tcPr>
          <w:p w14:paraId="297949B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0.57</w:t>
            </w:r>
          </w:p>
        </w:tc>
        <w:tc>
          <w:tcPr>
            <w:tcW w:w="888" w:type="pct"/>
            <w:vAlign w:val="center"/>
          </w:tcPr>
          <w:p w14:paraId="2D0E290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3.68</w:t>
            </w:r>
          </w:p>
        </w:tc>
        <w:tc>
          <w:tcPr>
            <w:tcW w:w="525" w:type="pct"/>
            <w:vAlign w:val="center"/>
          </w:tcPr>
          <w:p w14:paraId="1349D8A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0.05</w:t>
            </w:r>
          </w:p>
        </w:tc>
        <w:tc>
          <w:tcPr>
            <w:tcW w:w="447" w:type="pct"/>
            <w:vAlign w:val="center"/>
          </w:tcPr>
          <w:p w14:paraId="130A2F7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0.02</w:t>
            </w:r>
          </w:p>
        </w:tc>
        <w:tc>
          <w:tcPr>
            <w:tcW w:w="389" w:type="pct"/>
            <w:vAlign w:val="center"/>
          </w:tcPr>
          <w:p w14:paraId="08CC31D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715FB761" w14:textId="77777777" w:rsidTr="00BC588B">
        <w:tc>
          <w:tcPr>
            <w:tcW w:w="396" w:type="pct"/>
            <w:vAlign w:val="center"/>
          </w:tcPr>
          <w:p w14:paraId="03E65BE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w:t>
            </w:r>
          </w:p>
        </w:tc>
        <w:tc>
          <w:tcPr>
            <w:tcW w:w="837" w:type="pct"/>
            <w:vAlign w:val="center"/>
          </w:tcPr>
          <w:p w14:paraId="375F847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GY(Kg/ha)</w:t>
            </w:r>
          </w:p>
        </w:tc>
        <w:tc>
          <w:tcPr>
            <w:tcW w:w="630" w:type="pct"/>
            <w:vAlign w:val="center"/>
          </w:tcPr>
          <w:p w14:paraId="666A2FE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5126.28</w:t>
            </w:r>
          </w:p>
        </w:tc>
        <w:tc>
          <w:tcPr>
            <w:tcW w:w="887" w:type="pct"/>
            <w:vAlign w:val="center"/>
          </w:tcPr>
          <w:p w14:paraId="12BDC81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3689.88</w:t>
            </w:r>
          </w:p>
        </w:tc>
        <w:tc>
          <w:tcPr>
            <w:tcW w:w="888" w:type="pct"/>
            <w:vAlign w:val="center"/>
          </w:tcPr>
          <w:p w14:paraId="15B1827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6724.87</w:t>
            </w:r>
          </w:p>
        </w:tc>
        <w:tc>
          <w:tcPr>
            <w:tcW w:w="525" w:type="pct"/>
            <w:vAlign w:val="center"/>
          </w:tcPr>
          <w:p w14:paraId="55E6782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60.02</w:t>
            </w:r>
          </w:p>
        </w:tc>
        <w:tc>
          <w:tcPr>
            <w:tcW w:w="447" w:type="pct"/>
            <w:vAlign w:val="center"/>
          </w:tcPr>
          <w:p w14:paraId="059C4C1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20.94</w:t>
            </w:r>
          </w:p>
        </w:tc>
        <w:tc>
          <w:tcPr>
            <w:tcW w:w="389" w:type="pct"/>
            <w:vAlign w:val="center"/>
          </w:tcPr>
          <w:p w14:paraId="58207CC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bl>
    <w:p w14:paraId="000B0352" w14:textId="77777777" w:rsidR="003E7200" w:rsidRPr="00C16ED7"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418B16AA" w14:textId="77777777" w:rsidR="00D02C0A" w:rsidRDefault="00D02C0A" w:rsidP="003E7200">
      <w:pPr>
        <w:jc w:val="both"/>
        <w:rPr>
          <w:rFonts w:ascii="Arial" w:hAnsi="Arial" w:cs="Arial"/>
          <w:b/>
          <w:bCs/>
          <w:color w:val="000000"/>
          <w:sz w:val="20"/>
          <w:szCs w:val="20"/>
        </w:rPr>
      </w:pPr>
    </w:p>
    <w:p w14:paraId="0FF1423E" w14:textId="77777777" w:rsidR="00D02C0A" w:rsidRDefault="00D02C0A" w:rsidP="003E7200">
      <w:pPr>
        <w:jc w:val="both"/>
        <w:rPr>
          <w:rFonts w:ascii="Arial" w:hAnsi="Arial" w:cs="Arial"/>
          <w:b/>
          <w:bCs/>
          <w:color w:val="000000"/>
          <w:sz w:val="20"/>
          <w:szCs w:val="20"/>
        </w:rPr>
      </w:pPr>
    </w:p>
    <w:p w14:paraId="3586F467" w14:textId="77777777" w:rsidR="00D02C0A" w:rsidRDefault="00D02C0A" w:rsidP="003E7200">
      <w:pPr>
        <w:jc w:val="both"/>
        <w:rPr>
          <w:rFonts w:ascii="Arial" w:hAnsi="Arial" w:cs="Arial"/>
          <w:b/>
          <w:bCs/>
          <w:color w:val="000000"/>
          <w:sz w:val="20"/>
          <w:szCs w:val="20"/>
        </w:rPr>
      </w:pPr>
    </w:p>
    <w:p w14:paraId="155AEFE2" w14:textId="77777777" w:rsidR="00D02C0A" w:rsidRDefault="00D02C0A" w:rsidP="003E7200">
      <w:pPr>
        <w:jc w:val="both"/>
        <w:rPr>
          <w:rFonts w:ascii="Arial" w:hAnsi="Arial" w:cs="Arial"/>
          <w:b/>
          <w:bCs/>
          <w:color w:val="000000"/>
          <w:sz w:val="20"/>
          <w:szCs w:val="20"/>
        </w:rPr>
      </w:pPr>
    </w:p>
    <w:p w14:paraId="5CB16A1F" w14:textId="77777777" w:rsidR="00D02C0A" w:rsidRDefault="00D02C0A" w:rsidP="003E7200">
      <w:pPr>
        <w:jc w:val="both"/>
        <w:rPr>
          <w:rFonts w:ascii="Arial" w:hAnsi="Arial" w:cs="Arial"/>
          <w:b/>
          <w:bCs/>
          <w:color w:val="000000"/>
          <w:sz w:val="20"/>
          <w:szCs w:val="20"/>
        </w:rPr>
      </w:pPr>
    </w:p>
    <w:p w14:paraId="1D4109DF" w14:textId="77777777" w:rsidR="00D02C0A" w:rsidRDefault="00D02C0A" w:rsidP="003E7200">
      <w:pPr>
        <w:jc w:val="both"/>
        <w:rPr>
          <w:rFonts w:ascii="Arial" w:hAnsi="Arial" w:cs="Arial"/>
          <w:b/>
          <w:bCs/>
          <w:color w:val="000000"/>
          <w:sz w:val="20"/>
          <w:szCs w:val="20"/>
        </w:rPr>
      </w:pPr>
    </w:p>
    <w:p w14:paraId="632464FC" w14:textId="77777777" w:rsidR="00D02C0A" w:rsidRDefault="00D02C0A" w:rsidP="003E7200">
      <w:pPr>
        <w:jc w:val="both"/>
        <w:rPr>
          <w:rFonts w:ascii="Arial" w:hAnsi="Arial" w:cs="Arial"/>
          <w:b/>
          <w:bCs/>
          <w:color w:val="000000"/>
          <w:sz w:val="20"/>
          <w:szCs w:val="20"/>
        </w:rPr>
      </w:pPr>
    </w:p>
    <w:p w14:paraId="06430180" w14:textId="77777777" w:rsidR="00D02C0A" w:rsidRDefault="00D02C0A" w:rsidP="003E7200">
      <w:pPr>
        <w:jc w:val="both"/>
        <w:rPr>
          <w:rFonts w:ascii="Arial" w:hAnsi="Arial" w:cs="Arial"/>
          <w:b/>
          <w:bCs/>
          <w:color w:val="000000"/>
          <w:sz w:val="20"/>
          <w:szCs w:val="20"/>
        </w:rPr>
      </w:pPr>
    </w:p>
    <w:p w14:paraId="539D38D5" w14:textId="77777777" w:rsidR="00D02C0A" w:rsidRDefault="00D02C0A" w:rsidP="003E7200">
      <w:pPr>
        <w:jc w:val="both"/>
        <w:rPr>
          <w:rFonts w:ascii="Arial" w:hAnsi="Arial" w:cs="Arial"/>
          <w:b/>
          <w:bCs/>
          <w:color w:val="000000"/>
          <w:sz w:val="20"/>
          <w:szCs w:val="20"/>
        </w:rPr>
      </w:pPr>
    </w:p>
    <w:p w14:paraId="519A1919" w14:textId="77777777" w:rsidR="00D02C0A" w:rsidRDefault="00D02C0A" w:rsidP="003E7200">
      <w:pPr>
        <w:jc w:val="both"/>
        <w:rPr>
          <w:rFonts w:ascii="Arial" w:hAnsi="Arial" w:cs="Arial"/>
          <w:b/>
          <w:bCs/>
          <w:color w:val="000000"/>
          <w:sz w:val="20"/>
          <w:szCs w:val="20"/>
        </w:rPr>
      </w:pPr>
    </w:p>
    <w:p w14:paraId="1FC1A621" w14:textId="77777777" w:rsidR="00D02C0A" w:rsidRDefault="00D02C0A" w:rsidP="003E7200">
      <w:pPr>
        <w:jc w:val="both"/>
        <w:rPr>
          <w:rFonts w:ascii="Arial" w:hAnsi="Arial" w:cs="Arial"/>
          <w:b/>
          <w:bCs/>
          <w:color w:val="000000"/>
          <w:sz w:val="20"/>
          <w:szCs w:val="20"/>
        </w:rPr>
      </w:pPr>
    </w:p>
    <w:p w14:paraId="630F15DB" w14:textId="77777777" w:rsidR="00D02C0A" w:rsidRDefault="00D02C0A" w:rsidP="003E7200">
      <w:pPr>
        <w:jc w:val="both"/>
        <w:rPr>
          <w:rFonts w:ascii="Arial" w:hAnsi="Arial" w:cs="Arial"/>
          <w:b/>
          <w:bCs/>
          <w:color w:val="000000"/>
          <w:sz w:val="20"/>
          <w:szCs w:val="20"/>
        </w:rPr>
      </w:pPr>
    </w:p>
    <w:p w14:paraId="54C6528A" w14:textId="77777777" w:rsidR="00D02C0A" w:rsidRDefault="00D02C0A" w:rsidP="003E7200">
      <w:pPr>
        <w:jc w:val="both"/>
        <w:rPr>
          <w:rFonts w:ascii="Arial" w:hAnsi="Arial" w:cs="Arial"/>
          <w:b/>
          <w:bCs/>
          <w:color w:val="000000"/>
          <w:sz w:val="20"/>
          <w:szCs w:val="20"/>
        </w:rPr>
      </w:pPr>
    </w:p>
    <w:p w14:paraId="57596C1F" w14:textId="77777777" w:rsidR="00D02C0A" w:rsidRDefault="00D02C0A" w:rsidP="003E7200">
      <w:pPr>
        <w:jc w:val="both"/>
        <w:rPr>
          <w:rFonts w:ascii="Arial" w:hAnsi="Arial" w:cs="Arial"/>
          <w:b/>
          <w:bCs/>
          <w:color w:val="000000"/>
          <w:sz w:val="20"/>
          <w:szCs w:val="20"/>
        </w:rPr>
      </w:pPr>
    </w:p>
    <w:p w14:paraId="1C95C1FF" w14:textId="77777777" w:rsidR="00D02C0A" w:rsidRDefault="00D02C0A" w:rsidP="003E7200">
      <w:pPr>
        <w:jc w:val="both"/>
        <w:rPr>
          <w:rFonts w:ascii="Arial" w:hAnsi="Arial" w:cs="Arial"/>
          <w:b/>
          <w:bCs/>
          <w:color w:val="000000"/>
          <w:sz w:val="20"/>
          <w:szCs w:val="20"/>
        </w:rPr>
      </w:pPr>
    </w:p>
    <w:p w14:paraId="38401A38" w14:textId="77777777" w:rsidR="00D02C0A" w:rsidRDefault="00D02C0A" w:rsidP="003E7200">
      <w:pPr>
        <w:jc w:val="both"/>
        <w:rPr>
          <w:rFonts w:ascii="Arial" w:hAnsi="Arial" w:cs="Arial"/>
          <w:b/>
          <w:bCs/>
          <w:color w:val="000000"/>
          <w:sz w:val="20"/>
          <w:szCs w:val="20"/>
        </w:rPr>
      </w:pPr>
    </w:p>
    <w:p w14:paraId="0E3AB43B" w14:textId="77777777" w:rsidR="004C1519" w:rsidRDefault="004C1519" w:rsidP="003E7200">
      <w:pPr>
        <w:jc w:val="both"/>
        <w:rPr>
          <w:rFonts w:ascii="Arial" w:hAnsi="Arial" w:cs="Arial"/>
          <w:b/>
          <w:bCs/>
          <w:color w:val="000000"/>
          <w:sz w:val="20"/>
          <w:szCs w:val="20"/>
        </w:rPr>
      </w:pPr>
    </w:p>
    <w:p w14:paraId="7D2105C2" w14:textId="77777777" w:rsidR="004C1519" w:rsidRDefault="004C1519" w:rsidP="003E7200">
      <w:pPr>
        <w:jc w:val="both"/>
        <w:rPr>
          <w:rFonts w:ascii="Arial" w:hAnsi="Arial" w:cs="Arial"/>
          <w:b/>
          <w:bCs/>
          <w:color w:val="000000"/>
          <w:sz w:val="20"/>
          <w:szCs w:val="20"/>
        </w:rPr>
      </w:pPr>
    </w:p>
    <w:p w14:paraId="76E6EADE" w14:textId="77777777" w:rsidR="004C1519" w:rsidRDefault="004C1519" w:rsidP="003E7200">
      <w:pPr>
        <w:jc w:val="both"/>
        <w:rPr>
          <w:rFonts w:ascii="Arial" w:hAnsi="Arial" w:cs="Arial"/>
          <w:b/>
          <w:bCs/>
          <w:color w:val="000000"/>
          <w:sz w:val="20"/>
          <w:szCs w:val="20"/>
        </w:rPr>
      </w:pPr>
    </w:p>
    <w:p w14:paraId="13CD4F8C" w14:textId="77777777" w:rsidR="00D02C0A" w:rsidRDefault="003E7200" w:rsidP="003E748D">
      <w:pPr>
        <w:rPr>
          <w:rFonts w:ascii="Arial" w:hAnsi="Arial" w:cs="Arial"/>
          <w:b/>
          <w:bCs/>
          <w:color w:val="000000"/>
          <w:sz w:val="20"/>
          <w:szCs w:val="20"/>
        </w:rPr>
      </w:pPr>
      <w:r w:rsidRPr="00C16ED7">
        <w:rPr>
          <w:rFonts w:ascii="Arial" w:hAnsi="Arial" w:cs="Arial"/>
          <w:b/>
          <w:bCs/>
          <w:color w:val="000000"/>
          <w:sz w:val="20"/>
          <w:szCs w:val="20"/>
        </w:rPr>
        <w:t>Table 4</w:t>
      </w:r>
      <w:r>
        <w:rPr>
          <w:rFonts w:ascii="Arial" w:hAnsi="Arial" w:cs="Arial"/>
          <w:b/>
          <w:bCs/>
          <w:color w:val="000000"/>
          <w:sz w:val="20"/>
          <w:szCs w:val="20"/>
        </w:rPr>
        <w:t xml:space="preserve">. </w:t>
      </w:r>
      <w:r w:rsidRPr="00C16ED7">
        <w:rPr>
          <w:rFonts w:ascii="Arial" w:hAnsi="Arial" w:cs="Arial"/>
          <w:b/>
          <w:bCs/>
          <w:color w:val="000000"/>
          <w:sz w:val="20"/>
          <w:szCs w:val="20"/>
        </w:rPr>
        <w:t xml:space="preserve">Phenotypic correlation coefficients of the different genotypes for yield </w:t>
      </w:r>
    </w:p>
    <w:p w14:paraId="46715BF1" w14:textId="77777777" w:rsidR="003E7200" w:rsidRPr="00D02C0A"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3E7200" w:rsidRPr="00C16ED7">
        <w:rPr>
          <w:rFonts w:ascii="Arial" w:hAnsi="Arial" w:cs="Arial"/>
          <w:b/>
          <w:bCs/>
          <w:color w:val="000000"/>
          <w:sz w:val="20"/>
          <w:szCs w:val="20"/>
        </w:rPr>
        <w:t>and salinity trait</w:t>
      </w:r>
      <w:r>
        <w:rPr>
          <w:rFonts w:ascii="Arial" w:hAnsi="Arial" w:cs="Arial"/>
          <w:b/>
          <w:bCs/>
          <w:color w:val="000000"/>
          <w:sz w:val="20"/>
          <w:szCs w:val="20"/>
        </w:rPr>
        <w:t>s under</w:t>
      </w:r>
      <w:r w:rsidR="003E7200" w:rsidRPr="00C16ED7">
        <w:rPr>
          <w:rFonts w:ascii="Arial" w:hAnsi="Arial" w:cs="Arial"/>
          <w:b/>
          <w:bCs/>
          <w:color w:val="000000"/>
          <w:sz w:val="20"/>
          <w:szCs w:val="20"/>
        </w:rPr>
        <w:t xml:space="preserve"> saline conditions</w:t>
      </w:r>
    </w:p>
    <w:p w14:paraId="05E0FB3B" w14:textId="77777777" w:rsidR="003E7200" w:rsidRPr="00C16ED7" w:rsidRDefault="003E7200" w:rsidP="003E7200">
      <w:pPr>
        <w:jc w:val="both"/>
        <w:rPr>
          <w:rFonts w:ascii="Arial" w:hAnsi="Arial" w:cs="Arial"/>
          <w:sz w:val="20"/>
          <w:szCs w:val="20"/>
        </w:rPr>
      </w:pPr>
    </w:p>
    <w:tbl>
      <w:tblPr>
        <w:tblStyle w:val="TableGrid"/>
        <w:tblpPr w:leftFromText="180" w:rightFromText="180" w:vertAnchor="text" w:horzAnchor="margin" w:tblpY="-10"/>
        <w:tblW w:w="0" w:type="auto"/>
        <w:tblLook w:val="04A0" w:firstRow="1" w:lastRow="0" w:firstColumn="1" w:lastColumn="0" w:noHBand="0" w:noVBand="1"/>
      </w:tblPr>
      <w:tblGrid>
        <w:gridCol w:w="807"/>
        <w:gridCol w:w="477"/>
        <w:gridCol w:w="543"/>
        <w:gridCol w:w="543"/>
        <w:gridCol w:w="673"/>
        <w:gridCol w:w="808"/>
        <w:gridCol w:w="673"/>
        <w:gridCol w:w="673"/>
        <w:gridCol w:w="673"/>
        <w:gridCol w:w="701"/>
        <w:gridCol w:w="726"/>
        <w:gridCol w:w="793"/>
      </w:tblGrid>
      <w:tr w:rsidR="00D02C0A" w:rsidRPr="00D02C0A" w14:paraId="66073F60" w14:textId="77777777" w:rsidTr="00D02C0A">
        <w:tc>
          <w:tcPr>
            <w:tcW w:w="236" w:type="dxa"/>
            <w:vAlign w:val="center"/>
          </w:tcPr>
          <w:p w14:paraId="2312AF46" w14:textId="77777777" w:rsidR="003E7200" w:rsidRPr="00D02C0A" w:rsidRDefault="003E7200" w:rsidP="00BC588B">
            <w:pPr>
              <w:jc w:val="center"/>
              <w:rPr>
                <w:rFonts w:ascii="Arial" w:hAnsi="Arial" w:cs="Arial"/>
                <w:b/>
                <w:sz w:val="20"/>
                <w:szCs w:val="20"/>
              </w:rPr>
            </w:pPr>
          </w:p>
        </w:tc>
        <w:tc>
          <w:tcPr>
            <w:tcW w:w="236" w:type="dxa"/>
            <w:vAlign w:val="center"/>
          </w:tcPr>
          <w:p w14:paraId="1EDAC3A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PS (%)</w:t>
            </w:r>
          </w:p>
        </w:tc>
        <w:tc>
          <w:tcPr>
            <w:tcW w:w="236" w:type="dxa"/>
            <w:vAlign w:val="center"/>
          </w:tcPr>
          <w:p w14:paraId="4991CD5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DFF</w:t>
            </w:r>
          </w:p>
        </w:tc>
        <w:tc>
          <w:tcPr>
            <w:tcW w:w="236" w:type="dxa"/>
            <w:vAlign w:val="center"/>
          </w:tcPr>
          <w:p w14:paraId="797F685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DM</w:t>
            </w:r>
          </w:p>
        </w:tc>
        <w:tc>
          <w:tcPr>
            <w:tcW w:w="236" w:type="dxa"/>
            <w:vAlign w:val="center"/>
          </w:tcPr>
          <w:p w14:paraId="27D35E86"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PH</w:t>
            </w:r>
          </w:p>
          <w:p w14:paraId="72DE111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(cm)</w:t>
            </w:r>
          </w:p>
        </w:tc>
        <w:tc>
          <w:tcPr>
            <w:tcW w:w="236" w:type="dxa"/>
            <w:vAlign w:val="center"/>
          </w:tcPr>
          <w:p w14:paraId="4C41C9F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EBT/m</w:t>
            </w:r>
            <w:r w:rsidRPr="00D02C0A">
              <w:rPr>
                <w:rFonts w:ascii="Arial" w:hAnsi="Arial" w:cs="Arial"/>
                <w:b/>
                <w:sz w:val="20"/>
                <w:szCs w:val="20"/>
                <w:vertAlign w:val="superscript"/>
              </w:rPr>
              <w:t>2</w:t>
            </w:r>
          </w:p>
        </w:tc>
        <w:tc>
          <w:tcPr>
            <w:tcW w:w="236" w:type="dxa"/>
            <w:vAlign w:val="center"/>
          </w:tcPr>
          <w:p w14:paraId="12ECD35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PL</w:t>
            </w:r>
          </w:p>
          <w:p w14:paraId="227420D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(cm)</w:t>
            </w:r>
          </w:p>
        </w:tc>
        <w:tc>
          <w:tcPr>
            <w:tcW w:w="236" w:type="dxa"/>
            <w:vAlign w:val="center"/>
          </w:tcPr>
          <w:p w14:paraId="5C1DDF4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SF</w:t>
            </w:r>
          </w:p>
          <w:p w14:paraId="010C9A7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w:t>
            </w:r>
          </w:p>
        </w:tc>
        <w:tc>
          <w:tcPr>
            <w:tcW w:w="236" w:type="dxa"/>
            <w:vAlign w:val="center"/>
          </w:tcPr>
          <w:p w14:paraId="5B8D922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SS</w:t>
            </w:r>
          </w:p>
        </w:tc>
        <w:tc>
          <w:tcPr>
            <w:tcW w:w="236" w:type="dxa"/>
            <w:vAlign w:val="center"/>
          </w:tcPr>
          <w:p w14:paraId="612BD4D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RS</w:t>
            </w:r>
          </w:p>
        </w:tc>
        <w:tc>
          <w:tcPr>
            <w:tcW w:w="236" w:type="dxa"/>
            <w:vAlign w:val="center"/>
          </w:tcPr>
          <w:p w14:paraId="6991A4D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Na</w:t>
            </w:r>
            <w:r w:rsidRPr="00D02C0A">
              <w:rPr>
                <w:rFonts w:ascii="Arial" w:hAnsi="Arial" w:cs="Arial"/>
                <w:b/>
                <w:sz w:val="20"/>
                <w:szCs w:val="20"/>
                <w:vertAlign w:val="superscript"/>
              </w:rPr>
              <w:t>+</w:t>
            </w:r>
            <w:r w:rsidRPr="00D02C0A">
              <w:rPr>
                <w:rFonts w:ascii="Arial" w:hAnsi="Arial" w:cs="Arial"/>
                <w:b/>
                <w:sz w:val="20"/>
                <w:szCs w:val="20"/>
              </w:rPr>
              <w:t>/K</w:t>
            </w:r>
            <w:r w:rsidRPr="00D02C0A">
              <w:rPr>
                <w:rFonts w:ascii="Arial" w:hAnsi="Arial" w:cs="Arial"/>
                <w:b/>
                <w:sz w:val="20"/>
                <w:szCs w:val="20"/>
                <w:vertAlign w:val="superscript"/>
              </w:rPr>
              <w:t>+</w:t>
            </w:r>
          </w:p>
        </w:tc>
        <w:tc>
          <w:tcPr>
            <w:tcW w:w="236" w:type="dxa"/>
            <w:vAlign w:val="center"/>
          </w:tcPr>
          <w:p w14:paraId="136D5FF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GY (Kg/ha)</w:t>
            </w:r>
          </w:p>
        </w:tc>
      </w:tr>
      <w:tr w:rsidR="00D02C0A" w:rsidRPr="00D02C0A" w14:paraId="32A2817F" w14:textId="77777777" w:rsidTr="00D02C0A">
        <w:tc>
          <w:tcPr>
            <w:tcW w:w="236" w:type="dxa"/>
            <w:vAlign w:val="center"/>
          </w:tcPr>
          <w:p w14:paraId="3F172C0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PS (%)</w:t>
            </w:r>
          </w:p>
        </w:tc>
        <w:tc>
          <w:tcPr>
            <w:tcW w:w="236" w:type="dxa"/>
            <w:vAlign w:val="center"/>
          </w:tcPr>
          <w:p w14:paraId="76FFEBF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530B64A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c>
          <w:tcPr>
            <w:tcW w:w="236" w:type="dxa"/>
            <w:vAlign w:val="center"/>
          </w:tcPr>
          <w:p w14:paraId="7720338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0.03</w:t>
            </w:r>
          </w:p>
        </w:tc>
        <w:tc>
          <w:tcPr>
            <w:tcW w:w="236" w:type="dxa"/>
            <w:vAlign w:val="center"/>
          </w:tcPr>
          <w:p w14:paraId="2964AC7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0.59**</w:t>
            </w:r>
          </w:p>
        </w:tc>
        <w:tc>
          <w:tcPr>
            <w:tcW w:w="236" w:type="dxa"/>
            <w:vAlign w:val="center"/>
          </w:tcPr>
          <w:p w14:paraId="1639FBF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0.85**</w:t>
            </w:r>
          </w:p>
        </w:tc>
        <w:tc>
          <w:tcPr>
            <w:tcW w:w="236" w:type="dxa"/>
            <w:vAlign w:val="center"/>
          </w:tcPr>
          <w:p w14:paraId="49843AA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0.25*</w:t>
            </w:r>
          </w:p>
        </w:tc>
        <w:tc>
          <w:tcPr>
            <w:tcW w:w="236" w:type="dxa"/>
            <w:vAlign w:val="center"/>
          </w:tcPr>
          <w:p w14:paraId="70CADF2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0.21</w:t>
            </w:r>
          </w:p>
        </w:tc>
        <w:tc>
          <w:tcPr>
            <w:tcW w:w="236" w:type="dxa"/>
            <w:vAlign w:val="center"/>
          </w:tcPr>
          <w:p w14:paraId="31E0984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-0.42**</w:t>
            </w:r>
          </w:p>
        </w:tc>
        <w:tc>
          <w:tcPr>
            <w:tcW w:w="236" w:type="dxa"/>
            <w:vAlign w:val="center"/>
          </w:tcPr>
          <w:p w14:paraId="103E372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-0.48*8</w:t>
            </w:r>
          </w:p>
        </w:tc>
        <w:tc>
          <w:tcPr>
            <w:tcW w:w="236" w:type="dxa"/>
            <w:vAlign w:val="center"/>
          </w:tcPr>
          <w:p w14:paraId="3DD6B3D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236" w:type="dxa"/>
            <w:vAlign w:val="center"/>
          </w:tcPr>
          <w:p w14:paraId="70BD8BA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0.83**</w:t>
            </w:r>
          </w:p>
        </w:tc>
      </w:tr>
      <w:tr w:rsidR="00D02C0A" w:rsidRPr="00D02C0A" w14:paraId="30DC8F7B" w14:textId="77777777" w:rsidTr="00D02C0A">
        <w:tc>
          <w:tcPr>
            <w:tcW w:w="236" w:type="dxa"/>
            <w:vAlign w:val="center"/>
          </w:tcPr>
          <w:p w14:paraId="1F4EAF1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DFF</w:t>
            </w:r>
          </w:p>
        </w:tc>
        <w:tc>
          <w:tcPr>
            <w:tcW w:w="236" w:type="dxa"/>
            <w:vAlign w:val="center"/>
          </w:tcPr>
          <w:p w14:paraId="289FE9E9" w14:textId="77777777" w:rsidR="003E7200" w:rsidRPr="00D02C0A" w:rsidRDefault="003E7200" w:rsidP="00BC588B">
            <w:pPr>
              <w:jc w:val="center"/>
              <w:rPr>
                <w:rFonts w:ascii="Arial" w:hAnsi="Arial" w:cs="Arial"/>
                <w:b/>
                <w:sz w:val="20"/>
                <w:szCs w:val="20"/>
              </w:rPr>
            </w:pPr>
          </w:p>
        </w:tc>
        <w:tc>
          <w:tcPr>
            <w:tcW w:w="236" w:type="dxa"/>
            <w:vAlign w:val="center"/>
          </w:tcPr>
          <w:p w14:paraId="19DD605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5CC5DB7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0.08</w:t>
            </w:r>
          </w:p>
        </w:tc>
        <w:tc>
          <w:tcPr>
            <w:tcW w:w="236" w:type="dxa"/>
            <w:vAlign w:val="center"/>
          </w:tcPr>
          <w:p w14:paraId="2D82749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236" w:type="dxa"/>
            <w:vAlign w:val="center"/>
          </w:tcPr>
          <w:p w14:paraId="00BEF24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236" w:type="dxa"/>
            <w:vAlign w:val="center"/>
          </w:tcPr>
          <w:p w14:paraId="3861ADE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0.10</w:t>
            </w:r>
          </w:p>
        </w:tc>
        <w:tc>
          <w:tcPr>
            <w:tcW w:w="236" w:type="dxa"/>
            <w:vAlign w:val="center"/>
          </w:tcPr>
          <w:p w14:paraId="1659CA3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w:t>
            </w:r>
          </w:p>
        </w:tc>
        <w:tc>
          <w:tcPr>
            <w:tcW w:w="236" w:type="dxa"/>
            <w:vAlign w:val="center"/>
          </w:tcPr>
          <w:p w14:paraId="0DAF8DF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-0.11</w:t>
            </w:r>
          </w:p>
        </w:tc>
        <w:tc>
          <w:tcPr>
            <w:tcW w:w="236" w:type="dxa"/>
            <w:vAlign w:val="center"/>
          </w:tcPr>
          <w:p w14:paraId="22E67C2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7F36815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-0.09</w:t>
            </w:r>
          </w:p>
        </w:tc>
        <w:tc>
          <w:tcPr>
            <w:tcW w:w="236" w:type="dxa"/>
            <w:vAlign w:val="center"/>
          </w:tcPr>
          <w:p w14:paraId="690CF33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0.08</w:t>
            </w:r>
          </w:p>
        </w:tc>
      </w:tr>
      <w:tr w:rsidR="00D02C0A" w:rsidRPr="00D02C0A" w14:paraId="572740F5" w14:textId="77777777" w:rsidTr="00D02C0A">
        <w:tc>
          <w:tcPr>
            <w:tcW w:w="236" w:type="dxa"/>
            <w:vAlign w:val="center"/>
          </w:tcPr>
          <w:p w14:paraId="1879222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DM</w:t>
            </w:r>
          </w:p>
        </w:tc>
        <w:tc>
          <w:tcPr>
            <w:tcW w:w="236" w:type="dxa"/>
            <w:vAlign w:val="center"/>
          </w:tcPr>
          <w:p w14:paraId="7A1EE131" w14:textId="77777777" w:rsidR="003E7200" w:rsidRPr="00D02C0A" w:rsidRDefault="003E7200" w:rsidP="00BC588B">
            <w:pPr>
              <w:jc w:val="center"/>
              <w:rPr>
                <w:rFonts w:ascii="Arial" w:hAnsi="Arial" w:cs="Arial"/>
                <w:b/>
                <w:sz w:val="20"/>
                <w:szCs w:val="20"/>
              </w:rPr>
            </w:pPr>
          </w:p>
        </w:tc>
        <w:tc>
          <w:tcPr>
            <w:tcW w:w="236" w:type="dxa"/>
            <w:vAlign w:val="center"/>
          </w:tcPr>
          <w:p w14:paraId="0DB1FE27" w14:textId="77777777" w:rsidR="003E7200" w:rsidRPr="00D02C0A" w:rsidRDefault="003E7200" w:rsidP="00BC588B">
            <w:pPr>
              <w:jc w:val="center"/>
              <w:rPr>
                <w:rFonts w:ascii="Arial" w:hAnsi="Arial" w:cs="Arial"/>
                <w:sz w:val="20"/>
                <w:szCs w:val="20"/>
              </w:rPr>
            </w:pPr>
          </w:p>
        </w:tc>
        <w:tc>
          <w:tcPr>
            <w:tcW w:w="236" w:type="dxa"/>
            <w:vAlign w:val="center"/>
          </w:tcPr>
          <w:p w14:paraId="006FE0A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5F095EB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0584B29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-0.12</w:t>
            </w:r>
          </w:p>
        </w:tc>
        <w:tc>
          <w:tcPr>
            <w:tcW w:w="236" w:type="dxa"/>
            <w:vAlign w:val="center"/>
          </w:tcPr>
          <w:p w14:paraId="4EC2EFD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0.15</w:t>
            </w:r>
          </w:p>
        </w:tc>
        <w:tc>
          <w:tcPr>
            <w:tcW w:w="236" w:type="dxa"/>
            <w:vAlign w:val="center"/>
          </w:tcPr>
          <w:p w14:paraId="2777E76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-0.09</w:t>
            </w:r>
          </w:p>
        </w:tc>
        <w:tc>
          <w:tcPr>
            <w:tcW w:w="236" w:type="dxa"/>
            <w:vAlign w:val="center"/>
          </w:tcPr>
          <w:p w14:paraId="3DF5C55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0.43**</w:t>
            </w:r>
          </w:p>
        </w:tc>
        <w:tc>
          <w:tcPr>
            <w:tcW w:w="236" w:type="dxa"/>
            <w:vAlign w:val="center"/>
          </w:tcPr>
          <w:p w14:paraId="189F9F4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236" w:type="dxa"/>
            <w:vAlign w:val="center"/>
          </w:tcPr>
          <w:p w14:paraId="3EAE1B0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-0.04</w:t>
            </w:r>
          </w:p>
        </w:tc>
        <w:tc>
          <w:tcPr>
            <w:tcW w:w="236" w:type="dxa"/>
            <w:vAlign w:val="center"/>
          </w:tcPr>
          <w:p w14:paraId="384F597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r>
      <w:tr w:rsidR="00D02C0A" w:rsidRPr="00D02C0A" w14:paraId="7CD23C9F" w14:textId="77777777" w:rsidTr="00D02C0A">
        <w:tc>
          <w:tcPr>
            <w:tcW w:w="236" w:type="dxa"/>
            <w:vAlign w:val="center"/>
          </w:tcPr>
          <w:p w14:paraId="17F3C8F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PH (cm)</w:t>
            </w:r>
          </w:p>
        </w:tc>
        <w:tc>
          <w:tcPr>
            <w:tcW w:w="236" w:type="dxa"/>
            <w:vAlign w:val="center"/>
          </w:tcPr>
          <w:p w14:paraId="7E71EDB7" w14:textId="77777777" w:rsidR="003E7200" w:rsidRPr="00D02C0A" w:rsidRDefault="003E7200" w:rsidP="00BC588B">
            <w:pPr>
              <w:jc w:val="center"/>
              <w:rPr>
                <w:rFonts w:ascii="Arial" w:hAnsi="Arial" w:cs="Arial"/>
                <w:b/>
                <w:sz w:val="20"/>
                <w:szCs w:val="20"/>
              </w:rPr>
            </w:pPr>
          </w:p>
        </w:tc>
        <w:tc>
          <w:tcPr>
            <w:tcW w:w="236" w:type="dxa"/>
            <w:vAlign w:val="center"/>
          </w:tcPr>
          <w:p w14:paraId="73B98FF2" w14:textId="77777777" w:rsidR="003E7200" w:rsidRPr="00D02C0A" w:rsidRDefault="003E7200" w:rsidP="00BC588B">
            <w:pPr>
              <w:jc w:val="center"/>
              <w:rPr>
                <w:rFonts w:ascii="Arial" w:hAnsi="Arial" w:cs="Arial"/>
                <w:sz w:val="20"/>
                <w:szCs w:val="20"/>
              </w:rPr>
            </w:pPr>
          </w:p>
        </w:tc>
        <w:tc>
          <w:tcPr>
            <w:tcW w:w="236" w:type="dxa"/>
            <w:vAlign w:val="center"/>
          </w:tcPr>
          <w:p w14:paraId="30D42A88" w14:textId="77777777" w:rsidR="003E7200" w:rsidRPr="00D02C0A" w:rsidRDefault="003E7200" w:rsidP="00BC588B">
            <w:pPr>
              <w:jc w:val="center"/>
              <w:rPr>
                <w:rFonts w:ascii="Arial" w:hAnsi="Arial" w:cs="Arial"/>
                <w:bCs/>
                <w:sz w:val="20"/>
                <w:szCs w:val="20"/>
              </w:rPr>
            </w:pPr>
          </w:p>
        </w:tc>
        <w:tc>
          <w:tcPr>
            <w:tcW w:w="236" w:type="dxa"/>
            <w:vAlign w:val="center"/>
          </w:tcPr>
          <w:p w14:paraId="5670615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30545BA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0.49**</w:t>
            </w:r>
          </w:p>
        </w:tc>
        <w:tc>
          <w:tcPr>
            <w:tcW w:w="236" w:type="dxa"/>
            <w:vAlign w:val="center"/>
          </w:tcPr>
          <w:p w14:paraId="2F4D870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c>
          <w:tcPr>
            <w:tcW w:w="236" w:type="dxa"/>
            <w:vAlign w:val="center"/>
          </w:tcPr>
          <w:p w14:paraId="4C415A6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0.30**</w:t>
            </w:r>
          </w:p>
        </w:tc>
        <w:tc>
          <w:tcPr>
            <w:tcW w:w="236" w:type="dxa"/>
            <w:vAlign w:val="center"/>
          </w:tcPr>
          <w:p w14:paraId="0235F2D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-0.28*</w:t>
            </w:r>
          </w:p>
        </w:tc>
        <w:tc>
          <w:tcPr>
            <w:tcW w:w="236" w:type="dxa"/>
            <w:vAlign w:val="center"/>
          </w:tcPr>
          <w:p w14:paraId="6AB2F32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-0.50**</w:t>
            </w:r>
          </w:p>
        </w:tc>
        <w:tc>
          <w:tcPr>
            <w:tcW w:w="236" w:type="dxa"/>
            <w:vAlign w:val="center"/>
          </w:tcPr>
          <w:p w14:paraId="6E2639F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0.07</w:t>
            </w:r>
          </w:p>
        </w:tc>
        <w:tc>
          <w:tcPr>
            <w:tcW w:w="236" w:type="dxa"/>
            <w:vAlign w:val="center"/>
          </w:tcPr>
          <w:p w14:paraId="4B89B42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0.67**</w:t>
            </w:r>
          </w:p>
        </w:tc>
      </w:tr>
      <w:tr w:rsidR="00D02C0A" w:rsidRPr="00D02C0A" w14:paraId="7AA7084F" w14:textId="77777777" w:rsidTr="00D02C0A">
        <w:tc>
          <w:tcPr>
            <w:tcW w:w="236" w:type="dxa"/>
            <w:vAlign w:val="center"/>
          </w:tcPr>
          <w:p w14:paraId="286C9FE4"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EBT/m</w:t>
            </w:r>
            <w:r w:rsidRPr="00D02C0A">
              <w:rPr>
                <w:rFonts w:ascii="Arial" w:hAnsi="Arial" w:cs="Arial"/>
                <w:b/>
                <w:sz w:val="20"/>
                <w:szCs w:val="20"/>
                <w:vertAlign w:val="superscript"/>
              </w:rPr>
              <w:t>2</w:t>
            </w:r>
          </w:p>
        </w:tc>
        <w:tc>
          <w:tcPr>
            <w:tcW w:w="236" w:type="dxa"/>
            <w:vAlign w:val="center"/>
          </w:tcPr>
          <w:p w14:paraId="6A3EB8AE" w14:textId="77777777" w:rsidR="003E7200" w:rsidRPr="00D02C0A" w:rsidRDefault="003E7200" w:rsidP="00BC588B">
            <w:pPr>
              <w:jc w:val="center"/>
              <w:rPr>
                <w:rFonts w:ascii="Arial" w:hAnsi="Arial" w:cs="Arial"/>
                <w:b/>
                <w:sz w:val="20"/>
                <w:szCs w:val="20"/>
              </w:rPr>
            </w:pPr>
          </w:p>
        </w:tc>
        <w:tc>
          <w:tcPr>
            <w:tcW w:w="236" w:type="dxa"/>
            <w:vAlign w:val="center"/>
          </w:tcPr>
          <w:p w14:paraId="033FD6AA" w14:textId="77777777" w:rsidR="003E7200" w:rsidRPr="00D02C0A" w:rsidRDefault="003E7200" w:rsidP="00BC588B">
            <w:pPr>
              <w:jc w:val="center"/>
              <w:rPr>
                <w:rFonts w:ascii="Arial" w:hAnsi="Arial" w:cs="Arial"/>
                <w:sz w:val="20"/>
                <w:szCs w:val="20"/>
              </w:rPr>
            </w:pPr>
          </w:p>
        </w:tc>
        <w:tc>
          <w:tcPr>
            <w:tcW w:w="236" w:type="dxa"/>
            <w:vAlign w:val="center"/>
          </w:tcPr>
          <w:p w14:paraId="431AD701" w14:textId="77777777" w:rsidR="003E7200" w:rsidRPr="00D02C0A" w:rsidRDefault="003E7200" w:rsidP="00BC588B">
            <w:pPr>
              <w:jc w:val="center"/>
              <w:rPr>
                <w:rFonts w:ascii="Arial" w:hAnsi="Arial" w:cs="Arial"/>
                <w:bCs/>
                <w:sz w:val="20"/>
                <w:szCs w:val="20"/>
              </w:rPr>
            </w:pPr>
          </w:p>
        </w:tc>
        <w:tc>
          <w:tcPr>
            <w:tcW w:w="236" w:type="dxa"/>
            <w:vAlign w:val="center"/>
          </w:tcPr>
          <w:p w14:paraId="77B71163" w14:textId="77777777" w:rsidR="003E7200" w:rsidRPr="00D02C0A" w:rsidRDefault="003E7200" w:rsidP="00BC588B">
            <w:pPr>
              <w:jc w:val="center"/>
              <w:rPr>
                <w:rFonts w:ascii="Arial" w:hAnsi="Arial" w:cs="Arial"/>
                <w:bCs/>
                <w:sz w:val="20"/>
                <w:szCs w:val="20"/>
              </w:rPr>
            </w:pPr>
          </w:p>
        </w:tc>
        <w:tc>
          <w:tcPr>
            <w:tcW w:w="236" w:type="dxa"/>
            <w:vAlign w:val="center"/>
          </w:tcPr>
          <w:p w14:paraId="4522F38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68E4957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0.38**</w:t>
            </w:r>
          </w:p>
        </w:tc>
        <w:tc>
          <w:tcPr>
            <w:tcW w:w="236" w:type="dxa"/>
            <w:vAlign w:val="center"/>
          </w:tcPr>
          <w:p w14:paraId="2447153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c>
          <w:tcPr>
            <w:tcW w:w="236" w:type="dxa"/>
            <w:vAlign w:val="center"/>
          </w:tcPr>
          <w:p w14:paraId="56063CD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-0.39**</w:t>
            </w:r>
          </w:p>
        </w:tc>
        <w:tc>
          <w:tcPr>
            <w:tcW w:w="236" w:type="dxa"/>
            <w:vAlign w:val="center"/>
          </w:tcPr>
          <w:p w14:paraId="4858FE1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-0.61**</w:t>
            </w:r>
          </w:p>
        </w:tc>
        <w:tc>
          <w:tcPr>
            <w:tcW w:w="236" w:type="dxa"/>
            <w:vAlign w:val="center"/>
          </w:tcPr>
          <w:p w14:paraId="1918871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0.22</w:t>
            </w:r>
          </w:p>
        </w:tc>
        <w:tc>
          <w:tcPr>
            <w:tcW w:w="236" w:type="dxa"/>
            <w:vAlign w:val="center"/>
          </w:tcPr>
          <w:p w14:paraId="5D03ECF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0.81**</w:t>
            </w:r>
          </w:p>
        </w:tc>
      </w:tr>
      <w:tr w:rsidR="00D02C0A" w:rsidRPr="00D02C0A" w14:paraId="52A3EAD7" w14:textId="77777777" w:rsidTr="00D02C0A">
        <w:tc>
          <w:tcPr>
            <w:tcW w:w="236" w:type="dxa"/>
            <w:vAlign w:val="center"/>
          </w:tcPr>
          <w:p w14:paraId="74F6C89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PL (cm)</w:t>
            </w:r>
          </w:p>
        </w:tc>
        <w:tc>
          <w:tcPr>
            <w:tcW w:w="236" w:type="dxa"/>
            <w:vAlign w:val="center"/>
          </w:tcPr>
          <w:p w14:paraId="3A7944E8" w14:textId="77777777" w:rsidR="003E7200" w:rsidRPr="00D02C0A" w:rsidRDefault="003E7200" w:rsidP="00BC588B">
            <w:pPr>
              <w:jc w:val="center"/>
              <w:rPr>
                <w:rFonts w:ascii="Arial" w:hAnsi="Arial" w:cs="Arial"/>
                <w:b/>
                <w:sz w:val="20"/>
                <w:szCs w:val="20"/>
              </w:rPr>
            </w:pPr>
          </w:p>
        </w:tc>
        <w:tc>
          <w:tcPr>
            <w:tcW w:w="236" w:type="dxa"/>
            <w:vAlign w:val="center"/>
          </w:tcPr>
          <w:p w14:paraId="59555737" w14:textId="77777777" w:rsidR="003E7200" w:rsidRPr="00D02C0A" w:rsidRDefault="003E7200" w:rsidP="00BC588B">
            <w:pPr>
              <w:jc w:val="center"/>
              <w:rPr>
                <w:rFonts w:ascii="Arial" w:hAnsi="Arial" w:cs="Arial"/>
                <w:sz w:val="20"/>
                <w:szCs w:val="20"/>
              </w:rPr>
            </w:pPr>
          </w:p>
        </w:tc>
        <w:tc>
          <w:tcPr>
            <w:tcW w:w="236" w:type="dxa"/>
            <w:vAlign w:val="center"/>
          </w:tcPr>
          <w:p w14:paraId="39FFB824" w14:textId="77777777" w:rsidR="003E7200" w:rsidRPr="00D02C0A" w:rsidRDefault="003E7200" w:rsidP="00BC588B">
            <w:pPr>
              <w:jc w:val="center"/>
              <w:rPr>
                <w:rFonts w:ascii="Arial" w:hAnsi="Arial" w:cs="Arial"/>
                <w:bCs/>
                <w:sz w:val="20"/>
                <w:szCs w:val="20"/>
              </w:rPr>
            </w:pPr>
          </w:p>
        </w:tc>
        <w:tc>
          <w:tcPr>
            <w:tcW w:w="236" w:type="dxa"/>
            <w:vAlign w:val="center"/>
          </w:tcPr>
          <w:p w14:paraId="22480AC8" w14:textId="77777777" w:rsidR="003E7200" w:rsidRPr="00D02C0A" w:rsidRDefault="003E7200" w:rsidP="00BC588B">
            <w:pPr>
              <w:jc w:val="center"/>
              <w:rPr>
                <w:rFonts w:ascii="Arial" w:hAnsi="Arial" w:cs="Arial"/>
                <w:bCs/>
                <w:sz w:val="20"/>
                <w:szCs w:val="20"/>
              </w:rPr>
            </w:pPr>
          </w:p>
        </w:tc>
        <w:tc>
          <w:tcPr>
            <w:tcW w:w="236" w:type="dxa"/>
            <w:vAlign w:val="center"/>
          </w:tcPr>
          <w:p w14:paraId="40D25BFE" w14:textId="77777777" w:rsidR="003E7200" w:rsidRPr="00D02C0A" w:rsidRDefault="003E7200" w:rsidP="00BC588B">
            <w:pPr>
              <w:jc w:val="center"/>
              <w:rPr>
                <w:rFonts w:ascii="Arial" w:hAnsi="Arial" w:cs="Arial"/>
                <w:bCs/>
                <w:sz w:val="20"/>
                <w:szCs w:val="20"/>
              </w:rPr>
            </w:pPr>
          </w:p>
        </w:tc>
        <w:tc>
          <w:tcPr>
            <w:tcW w:w="236" w:type="dxa"/>
            <w:vAlign w:val="center"/>
          </w:tcPr>
          <w:p w14:paraId="61200819"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24E3855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0.24*</w:t>
            </w:r>
          </w:p>
        </w:tc>
        <w:tc>
          <w:tcPr>
            <w:tcW w:w="236" w:type="dxa"/>
            <w:vAlign w:val="center"/>
          </w:tcPr>
          <w:p w14:paraId="477F47C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0.02</w:t>
            </w:r>
          </w:p>
        </w:tc>
        <w:tc>
          <w:tcPr>
            <w:tcW w:w="236" w:type="dxa"/>
            <w:vAlign w:val="center"/>
          </w:tcPr>
          <w:p w14:paraId="78F169B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60719C2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0.16</w:t>
            </w:r>
          </w:p>
        </w:tc>
        <w:tc>
          <w:tcPr>
            <w:tcW w:w="236" w:type="dxa"/>
            <w:vAlign w:val="center"/>
          </w:tcPr>
          <w:p w14:paraId="0181263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0.12</w:t>
            </w:r>
          </w:p>
        </w:tc>
      </w:tr>
      <w:tr w:rsidR="00D02C0A" w:rsidRPr="00D02C0A" w14:paraId="58E5AE9B" w14:textId="77777777" w:rsidTr="00D02C0A">
        <w:tc>
          <w:tcPr>
            <w:tcW w:w="236" w:type="dxa"/>
            <w:vAlign w:val="center"/>
          </w:tcPr>
          <w:p w14:paraId="7575124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SF (%)</w:t>
            </w:r>
          </w:p>
        </w:tc>
        <w:tc>
          <w:tcPr>
            <w:tcW w:w="236" w:type="dxa"/>
            <w:vAlign w:val="center"/>
          </w:tcPr>
          <w:p w14:paraId="274BCAE6" w14:textId="77777777" w:rsidR="003E7200" w:rsidRPr="00D02C0A" w:rsidRDefault="003E7200" w:rsidP="00BC588B">
            <w:pPr>
              <w:jc w:val="center"/>
              <w:rPr>
                <w:rFonts w:ascii="Arial" w:hAnsi="Arial" w:cs="Arial"/>
                <w:b/>
                <w:sz w:val="20"/>
                <w:szCs w:val="20"/>
              </w:rPr>
            </w:pPr>
          </w:p>
        </w:tc>
        <w:tc>
          <w:tcPr>
            <w:tcW w:w="236" w:type="dxa"/>
            <w:vAlign w:val="center"/>
          </w:tcPr>
          <w:p w14:paraId="21B39294" w14:textId="77777777" w:rsidR="003E7200" w:rsidRPr="00D02C0A" w:rsidRDefault="003E7200" w:rsidP="00BC588B">
            <w:pPr>
              <w:jc w:val="center"/>
              <w:rPr>
                <w:rFonts w:ascii="Arial" w:hAnsi="Arial" w:cs="Arial"/>
                <w:sz w:val="20"/>
                <w:szCs w:val="20"/>
              </w:rPr>
            </w:pPr>
          </w:p>
        </w:tc>
        <w:tc>
          <w:tcPr>
            <w:tcW w:w="236" w:type="dxa"/>
            <w:vAlign w:val="center"/>
          </w:tcPr>
          <w:p w14:paraId="010AF403" w14:textId="77777777" w:rsidR="003E7200" w:rsidRPr="00D02C0A" w:rsidRDefault="003E7200" w:rsidP="00BC588B">
            <w:pPr>
              <w:jc w:val="center"/>
              <w:rPr>
                <w:rFonts w:ascii="Arial" w:hAnsi="Arial" w:cs="Arial"/>
                <w:bCs/>
                <w:sz w:val="20"/>
                <w:szCs w:val="20"/>
              </w:rPr>
            </w:pPr>
          </w:p>
        </w:tc>
        <w:tc>
          <w:tcPr>
            <w:tcW w:w="236" w:type="dxa"/>
            <w:vAlign w:val="center"/>
          </w:tcPr>
          <w:p w14:paraId="1C3FCC11" w14:textId="77777777" w:rsidR="003E7200" w:rsidRPr="00D02C0A" w:rsidRDefault="003E7200" w:rsidP="00BC588B">
            <w:pPr>
              <w:jc w:val="center"/>
              <w:rPr>
                <w:rFonts w:ascii="Arial" w:hAnsi="Arial" w:cs="Arial"/>
                <w:bCs/>
                <w:sz w:val="20"/>
                <w:szCs w:val="20"/>
              </w:rPr>
            </w:pPr>
          </w:p>
        </w:tc>
        <w:tc>
          <w:tcPr>
            <w:tcW w:w="236" w:type="dxa"/>
            <w:vAlign w:val="center"/>
          </w:tcPr>
          <w:p w14:paraId="56846BC3" w14:textId="77777777" w:rsidR="003E7200" w:rsidRPr="00D02C0A" w:rsidRDefault="003E7200" w:rsidP="00BC588B">
            <w:pPr>
              <w:jc w:val="center"/>
              <w:rPr>
                <w:rFonts w:ascii="Arial" w:hAnsi="Arial" w:cs="Arial"/>
                <w:bCs/>
                <w:sz w:val="20"/>
                <w:szCs w:val="20"/>
              </w:rPr>
            </w:pPr>
          </w:p>
        </w:tc>
        <w:tc>
          <w:tcPr>
            <w:tcW w:w="236" w:type="dxa"/>
            <w:vAlign w:val="center"/>
          </w:tcPr>
          <w:p w14:paraId="3126F70A" w14:textId="77777777" w:rsidR="003E7200" w:rsidRPr="00D02C0A" w:rsidRDefault="003E7200" w:rsidP="00BC588B">
            <w:pPr>
              <w:jc w:val="center"/>
              <w:rPr>
                <w:rFonts w:ascii="Arial" w:hAnsi="Arial" w:cs="Arial"/>
                <w:bCs/>
                <w:sz w:val="20"/>
                <w:szCs w:val="20"/>
              </w:rPr>
            </w:pPr>
          </w:p>
        </w:tc>
        <w:tc>
          <w:tcPr>
            <w:tcW w:w="236" w:type="dxa"/>
            <w:vAlign w:val="center"/>
          </w:tcPr>
          <w:p w14:paraId="3EDFF8A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3153C79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236" w:type="dxa"/>
            <w:vAlign w:val="center"/>
          </w:tcPr>
          <w:p w14:paraId="761D7F7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64AEEEB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-0.10</w:t>
            </w:r>
          </w:p>
        </w:tc>
        <w:tc>
          <w:tcPr>
            <w:tcW w:w="236" w:type="dxa"/>
            <w:vAlign w:val="center"/>
          </w:tcPr>
          <w:p w14:paraId="260996A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0.28*</w:t>
            </w:r>
          </w:p>
        </w:tc>
      </w:tr>
      <w:tr w:rsidR="00D02C0A" w:rsidRPr="00D02C0A" w14:paraId="178AEBFD" w14:textId="77777777" w:rsidTr="00D02C0A">
        <w:trPr>
          <w:trHeight w:val="107"/>
        </w:trPr>
        <w:tc>
          <w:tcPr>
            <w:tcW w:w="236" w:type="dxa"/>
            <w:vAlign w:val="center"/>
          </w:tcPr>
          <w:p w14:paraId="7E6848A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SS</w:t>
            </w:r>
          </w:p>
        </w:tc>
        <w:tc>
          <w:tcPr>
            <w:tcW w:w="236" w:type="dxa"/>
            <w:vAlign w:val="center"/>
          </w:tcPr>
          <w:p w14:paraId="01B7E811" w14:textId="77777777" w:rsidR="003E7200" w:rsidRPr="00D02C0A" w:rsidRDefault="003E7200" w:rsidP="00BC588B">
            <w:pPr>
              <w:jc w:val="center"/>
              <w:rPr>
                <w:rFonts w:ascii="Arial" w:hAnsi="Arial" w:cs="Arial"/>
                <w:b/>
                <w:sz w:val="20"/>
                <w:szCs w:val="20"/>
              </w:rPr>
            </w:pPr>
          </w:p>
        </w:tc>
        <w:tc>
          <w:tcPr>
            <w:tcW w:w="236" w:type="dxa"/>
            <w:vAlign w:val="center"/>
          </w:tcPr>
          <w:p w14:paraId="074E8D0D" w14:textId="77777777" w:rsidR="003E7200" w:rsidRPr="00D02C0A" w:rsidRDefault="003E7200" w:rsidP="00BC588B">
            <w:pPr>
              <w:jc w:val="center"/>
              <w:rPr>
                <w:rFonts w:ascii="Arial" w:hAnsi="Arial" w:cs="Arial"/>
                <w:sz w:val="20"/>
                <w:szCs w:val="20"/>
              </w:rPr>
            </w:pPr>
          </w:p>
        </w:tc>
        <w:tc>
          <w:tcPr>
            <w:tcW w:w="236" w:type="dxa"/>
            <w:vAlign w:val="center"/>
          </w:tcPr>
          <w:p w14:paraId="6B85DA07" w14:textId="77777777" w:rsidR="003E7200" w:rsidRPr="00D02C0A" w:rsidRDefault="003E7200" w:rsidP="00BC588B">
            <w:pPr>
              <w:jc w:val="center"/>
              <w:rPr>
                <w:rFonts w:ascii="Arial" w:hAnsi="Arial" w:cs="Arial"/>
                <w:bCs/>
                <w:sz w:val="20"/>
                <w:szCs w:val="20"/>
              </w:rPr>
            </w:pPr>
          </w:p>
        </w:tc>
        <w:tc>
          <w:tcPr>
            <w:tcW w:w="236" w:type="dxa"/>
            <w:vAlign w:val="center"/>
          </w:tcPr>
          <w:p w14:paraId="090A391F" w14:textId="77777777" w:rsidR="003E7200" w:rsidRPr="00D02C0A" w:rsidRDefault="003E7200" w:rsidP="00BC588B">
            <w:pPr>
              <w:jc w:val="center"/>
              <w:rPr>
                <w:rFonts w:ascii="Arial" w:hAnsi="Arial" w:cs="Arial"/>
                <w:bCs/>
                <w:sz w:val="20"/>
                <w:szCs w:val="20"/>
              </w:rPr>
            </w:pPr>
          </w:p>
        </w:tc>
        <w:tc>
          <w:tcPr>
            <w:tcW w:w="236" w:type="dxa"/>
            <w:vAlign w:val="center"/>
          </w:tcPr>
          <w:p w14:paraId="683E04E5" w14:textId="77777777" w:rsidR="003E7200" w:rsidRPr="00D02C0A" w:rsidRDefault="003E7200" w:rsidP="00BC588B">
            <w:pPr>
              <w:jc w:val="center"/>
              <w:rPr>
                <w:rFonts w:ascii="Arial" w:hAnsi="Arial" w:cs="Arial"/>
                <w:bCs/>
                <w:sz w:val="20"/>
                <w:szCs w:val="20"/>
              </w:rPr>
            </w:pPr>
          </w:p>
        </w:tc>
        <w:tc>
          <w:tcPr>
            <w:tcW w:w="236" w:type="dxa"/>
            <w:vAlign w:val="center"/>
          </w:tcPr>
          <w:p w14:paraId="2E4EAC98" w14:textId="77777777" w:rsidR="003E7200" w:rsidRPr="00D02C0A" w:rsidRDefault="003E7200" w:rsidP="00BC588B">
            <w:pPr>
              <w:jc w:val="center"/>
              <w:rPr>
                <w:rFonts w:ascii="Arial" w:hAnsi="Arial" w:cs="Arial"/>
                <w:bCs/>
                <w:sz w:val="20"/>
                <w:szCs w:val="20"/>
              </w:rPr>
            </w:pPr>
          </w:p>
        </w:tc>
        <w:tc>
          <w:tcPr>
            <w:tcW w:w="236" w:type="dxa"/>
            <w:vAlign w:val="center"/>
          </w:tcPr>
          <w:p w14:paraId="1B40102C" w14:textId="77777777" w:rsidR="003E7200" w:rsidRPr="00D02C0A" w:rsidRDefault="003E7200" w:rsidP="00BC588B">
            <w:pPr>
              <w:jc w:val="center"/>
              <w:rPr>
                <w:rFonts w:ascii="Arial" w:hAnsi="Arial" w:cs="Arial"/>
                <w:bCs/>
                <w:sz w:val="20"/>
                <w:szCs w:val="20"/>
              </w:rPr>
            </w:pPr>
          </w:p>
        </w:tc>
        <w:tc>
          <w:tcPr>
            <w:tcW w:w="236" w:type="dxa"/>
            <w:vAlign w:val="center"/>
          </w:tcPr>
          <w:p w14:paraId="03B9305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72814B7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-0.53**</w:t>
            </w:r>
          </w:p>
        </w:tc>
        <w:tc>
          <w:tcPr>
            <w:tcW w:w="236" w:type="dxa"/>
            <w:vAlign w:val="center"/>
          </w:tcPr>
          <w:p w14:paraId="6538A20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0.11</w:t>
            </w:r>
          </w:p>
        </w:tc>
        <w:tc>
          <w:tcPr>
            <w:tcW w:w="236" w:type="dxa"/>
            <w:vAlign w:val="center"/>
          </w:tcPr>
          <w:p w14:paraId="48AC5D7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-0.56**</w:t>
            </w:r>
          </w:p>
        </w:tc>
      </w:tr>
      <w:tr w:rsidR="00D02C0A" w:rsidRPr="00D02C0A" w14:paraId="28491341" w14:textId="77777777" w:rsidTr="00D02C0A">
        <w:tc>
          <w:tcPr>
            <w:tcW w:w="236" w:type="dxa"/>
            <w:vAlign w:val="center"/>
          </w:tcPr>
          <w:p w14:paraId="478BF42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RS</w:t>
            </w:r>
          </w:p>
        </w:tc>
        <w:tc>
          <w:tcPr>
            <w:tcW w:w="236" w:type="dxa"/>
            <w:vAlign w:val="center"/>
          </w:tcPr>
          <w:p w14:paraId="5F2201DC" w14:textId="77777777" w:rsidR="003E7200" w:rsidRPr="00D02C0A" w:rsidRDefault="003E7200" w:rsidP="00BC588B">
            <w:pPr>
              <w:jc w:val="center"/>
              <w:rPr>
                <w:rFonts w:ascii="Arial" w:hAnsi="Arial" w:cs="Arial"/>
                <w:b/>
                <w:sz w:val="20"/>
                <w:szCs w:val="20"/>
              </w:rPr>
            </w:pPr>
          </w:p>
        </w:tc>
        <w:tc>
          <w:tcPr>
            <w:tcW w:w="236" w:type="dxa"/>
            <w:vAlign w:val="center"/>
          </w:tcPr>
          <w:p w14:paraId="36AE4DA2" w14:textId="77777777" w:rsidR="003E7200" w:rsidRPr="00D02C0A" w:rsidRDefault="003E7200" w:rsidP="00BC588B">
            <w:pPr>
              <w:jc w:val="center"/>
              <w:rPr>
                <w:rFonts w:ascii="Arial" w:hAnsi="Arial" w:cs="Arial"/>
                <w:sz w:val="20"/>
                <w:szCs w:val="20"/>
              </w:rPr>
            </w:pPr>
          </w:p>
        </w:tc>
        <w:tc>
          <w:tcPr>
            <w:tcW w:w="236" w:type="dxa"/>
            <w:vAlign w:val="center"/>
          </w:tcPr>
          <w:p w14:paraId="57E50B3A" w14:textId="77777777" w:rsidR="003E7200" w:rsidRPr="00D02C0A" w:rsidRDefault="003E7200" w:rsidP="00BC588B">
            <w:pPr>
              <w:jc w:val="center"/>
              <w:rPr>
                <w:rFonts w:ascii="Arial" w:hAnsi="Arial" w:cs="Arial"/>
                <w:bCs/>
                <w:sz w:val="20"/>
                <w:szCs w:val="20"/>
              </w:rPr>
            </w:pPr>
          </w:p>
        </w:tc>
        <w:tc>
          <w:tcPr>
            <w:tcW w:w="236" w:type="dxa"/>
            <w:vAlign w:val="center"/>
          </w:tcPr>
          <w:p w14:paraId="08ECA5F0" w14:textId="77777777" w:rsidR="003E7200" w:rsidRPr="00D02C0A" w:rsidRDefault="003E7200" w:rsidP="00BC588B">
            <w:pPr>
              <w:jc w:val="center"/>
              <w:rPr>
                <w:rFonts w:ascii="Arial" w:hAnsi="Arial" w:cs="Arial"/>
                <w:bCs/>
                <w:sz w:val="20"/>
                <w:szCs w:val="20"/>
              </w:rPr>
            </w:pPr>
          </w:p>
        </w:tc>
        <w:tc>
          <w:tcPr>
            <w:tcW w:w="236" w:type="dxa"/>
            <w:vAlign w:val="center"/>
          </w:tcPr>
          <w:p w14:paraId="79A690F2" w14:textId="77777777" w:rsidR="003E7200" w:rsidRPr="00D02C0A" w:rsidRDefault="003E7200" w:rsidP="00BC588B">
            <w:pPr>
              <w:jc w:val="center"/>
              <w:rPr>
                <w:rFonts w:ascii="Arial" w:hAnsi="Arial" w:cs="Arial"/>
                <w:bCs/>
                <w:sz w:val="20"/>
                <w:szCs w:val="20"/>
              </w:rPr>
            </w:pPr>
          </w:p>
        </w:tc>
        <w:tc>
          <w:tcPr>
            <w:tcW w:w="236" w:type="dxa"/>
            <w:vAlign w:val="center"/>
          </w:tcPr>
          <w:p w14:paraId="06138CED" w14:textId="77777777" w:rsidR="003E7200" w:rsidRPr="00D02C0A" w:rsidRDefault="003E7200" w:rsidP="00BC588B">
            <w:pPr>
              <w:jc w:val="center"/>
              <w:rPr>
                <w:rFonts w:ascii="Arial" w:hAnsi="Arial" w:cs="Arial"/>
                <w:bCs/>
                <w:sz w:val="20"/>
                <w:szCs w:val="20"/>
              </w:rPr>
            </w:pPr>
          </w:p>
        </w:tc>
        <w:tc>
          <w:tcPr>
            <w:tcW w:w="236" w:type="dxa"/>
            <w:vAlign w:val="center"/>
          </w:tcPr>
          <w:p w14:paraId="37122110" w14:textId="77777777" w:rsidR="003E7200" w:rsidRPr="00D02C0A" w:rsidRDefault="003E7200" w:rsidP="00BC588B">
            <w:pPr>
              <w:jc w:val="center"/>
              <w:rPr>
                <w:rFonts w:ascii="Arial" w:hAnsi="Arial" w:cs="Arial"/>
                <w:bCs/>
                <w:sz w:val="20"/>
                <w:szCs w:val="20"/>
              </w:rPr>
            </w:pPr>
          </w:p>
        </w:tc>
        <w:tc>
          <w:tcPr>
            <w:tcW w:w="236" w:type="dxa"/>
            <w:vAlign w:val="center"/>
          </w:tcPr>
          <w:p w14:paraId="4D8B28CC" w14:textId="77777777" w:rsidR="003E7200" w:rsidRPr="00D02C0A" w:rsidRDefault="003E7200" w:rsidP="00BC588B">
            <w:pPr>
              <w:jc w:val="center"/>
              <w:rPr>
                <w:rFonts w:ascii="Arial" w:hAnsi="Arial" w:cs="Arial"/>
                <w:b/>
                <w:sz w:val="20"/>
                <w:szCs w:val="20"/>
              </w:rPr>
            </w:pPr>
          </w:p>
        </w:tc>
        <w:tc>
          <w:tcPr>
            <w:tcW w:w="236" w:type="dxa"/>
            <w:vAlign w:val="center"/>
          </w:tcPr>
          <w:p w14:paraId="6EA8E69C"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60A3D9F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-0.05</w:t>
            </w:r>
          </w:p>
        </w:tc>
        <w:tc>
          <w:tcPr>
            <w:tcW w:w="236" w:type="dxa"/>
            <w:vAlign w:val="center"/>
          </w:tcPr>
          <w:p w14:paraId="08EDDD2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-0.53**</w:t>
            </w:r>
          </w:p>
        </w:tc>
      </w:tr>
      <w:tr w:rsidR="00D02C0A" w:rsidRPr="00D02C0A" w14:paraId="1B4AE029" w14:textId="77777777" w:rsidTr="00D02C0A">
        <w:tc>
          <w:tcPr>
            <w:tcW w:w="236" w:type="dxa"/>
            <w:vAlign w:val="center"/>
          </w:tcPr>
          <w:p w14:paraId="16747D6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Na</w:t>
            </w:r>
            <w:r w:rsidRPr="00D02C0A">
              <w:rPr>
                <w:rFonts w:ascii="Arial" w:hAnsi="Arial" w:cs="Arial"/>
                <w:b/>
                <w:sz w:val="20"/>
                <w:szCs w:val="20"/>
                <w:vertAlign w:val="superscript"/>
              </w:rPr>
              <w:t>+</w:t>
            </w:r>
            <w:r w:rsidRPr="00D02C0A">
              <w:rPr>
                <w:rFonts w:ascii="Arial" w:hAnsi="Arial" w:cs="Arial"/>
                <w:b/>
                <w:sz w:val="20"/>
                <w:szCs w:val="20"/>
              </w:rPr>
              <w:t>/K</w:t>
            </w:r>
            <w:r w:rsidRPr="00D02C0A">
              <w:rPr>
                <w:rFonts w:ascii="Arial" w:hAnsi="Arial" w:cs="Arial"/>
                <w:b/>
                <w:sz w:val="20"/>
                <w:szCs w:val="20"/>
                <w:vertAlign w:val="superscript"/>
              </w:rPr>
              <w:t>+</w:t>
            </w:r>
          </w:p>
        </w:tc>
        <w:tc>
          <w:tcPr>
            <w:tcW w:w="236" w:type="dxa"/>
            <w:vAlign w:val="center"/>
          </w:tcPr>
          <w:p w14:paraId="0DFBBBA0" w14:textId="77777777" w:rsidR="003E7200" w:rsidRPr="00D02C0A" w:rsidRDefault="003E7200" w:rsidP="00BC588B">
            <w:pPr>
              <w:jc w:val="center"/>
              <w:rPr>
                <w:rFonts w:ascii="Arial" w:hAnsi="Arial" w:cs="Arial"/>
                <w:b/>
                <w:sz w:val="20"/>
                <w:szCs w:val="20"/>
              </w:rPr>
            </w:pPr>
          </w:p>
        </w:tc>
        <w:tc>
          <w:tcPr>
            <w:tcW w:w="236" w:type="dxa"/>
            <w:vAlign w:val="center"/>
          </w:tcPr>
          <w:p w14:paraId="0D59AF7C" w14:textId="77777777" w:rsidR="003E7200" w:rsidRPr="00D02C0A" w:rsidRDefault="003E7200" w:rsidP="00BC588B">
            <w:pPr>
              <w:jc w:val="center"/>
              <w:rPr>
                <w:rFonts w:ascii="Arial" w:hAnsi="Arial" w:cs="Arial"/>
                <w:sz w:val="20"/>
                <w:szCs w:val="20"/>
              </w:rPr>
            </w:pPr>
          </w:p>
        </w:tc>
        <w:tc>
          <w:tcPr>
            <w:tcW w:w="236" w:type="dxa"/>
            <w:vAlign w:val="center"/>
          </w:tcPr>
          <w:p w14:paraId="44ADF107" w14:textId="77777777" w:rsidR="003E7200" w:rsidRPr="00D02C0A" w:rsidRDefault="003E7200" w:rsidP="00BC588B">
            <w:pPr>
              <w:jc w:val="center"/>
              <w:rPr>
                <w:rFonts w:ascii="Arial" w:hAnsi="Arial" w:cs="Arial"/>
                <w:bCs/>
                <w:sz w:val="20"/>
                <w:szCs w:val="20"/>
              </w:rPr>
            </w:pPr>
          </w:p>
        </w:tc>
        <w:tc>
          <w:tcPr>
            <w:tcW w:w="236" w:type="dxa"/>
            <w:vAlign w:val="center"/>
          </w:tcPr>
          <w:p w14:paraId="6004703C" w14:textId="77777777" w:rsidR="003E7200" w:rsidRPr="00D02C0A" w:rsidRDefault="003E7200" w:rsidP="00BC588B">
            <w:pPr>
              <w:jc w:val="center"/>
              <w:rPr>
                <w:rFonts w:ascii="Arial" w:hAnsi="Arial" w:cs="Arial"/>
                <w:bCs/>
                <w:sz w:val="20"/>
                <w:szCs w:val="20"/>
              </w:rPr>
            </w:pPr>
          </w:p>
        </w:tc>
        <w:tc>
          <w:tcPr>
            <w:tcW w:w="236" w:type="dxa"/>
            <w:vAlign w:val="center"/>
          </w:tcPr>
          <w:p w14:paraId="25528DB5" w14:textId="77777777" w:rsidR="003E7200" w:rsidRPr="00D02C0A" w:rsidRDefault="003E7200" w:rsidP="00BC588B">
            <w:pPr>
              <w:jc w:val="center"/>
              <w:rPr>
                <w:rFonts w:ascii="Arial" w:hAnsi="Arial" w:cs="Arial"/>
                <w:bCs/>
                <w:sz w:val="20"/>
                <w:szCs w:val="20"/>
              </w:rPr>
            </w:pPr>
          </w:p>
        </w:tc>
        <w:tc>
          <w:tcPr>
            <w:tcW w:w="236" w:type="dxa"/>
            <w:vAlign w:val="center"/>
          </w:tcPr>
          <w:p w14:paraId="6B131F69" w14:textId="77777777" w:rsidR="003E7200" w:rsidRPr="00D02C0A" w:rsidRDefault="003E7200" w:rsidP="00BC588B">
            <w:pPr>
              <w:jc w:val="center"/>
              <w:rPr>
                <w:rFonts w:ascii="Arial" w:hAnsi="Arial" w:cs="Arial"/>
                <w:bCs/>
                <w:sz w:val="20"/>
                <w:szCs w:val="20"/>
              </w:rPr>
            </w:pPr>
          </w:p>
        </w:tc>
        <w:tc>
          <w:tcPr>
            <w:tcW w:w="236" w:type="dxa"/>
            <w:vAlign w:val="center"/>
          </w:tcPr>
          <w:p w14:paraId="57A8E3FF" w14:textId="77777777" w:rsidR="003E7200" w:rsidRPr="00D02C0A" w:rsidRDefault="003E7200" w:rsidP="00BC588B">
            <w:pPr>
              <w:jc w:val="center"/>
              <w:rPr>
                <w:rFonts w:ascii="Arial" w:hAnsi="Arial" w:cs="Arial"/>
                <w:bCs/>
                <w:sz w:val="20"/>
                <w:szCs w:val="20"/>
              </w:rPr>
            </w:pPr>
          </w:p>
        </w:tc>
        <w:tc>
          <w:tcPr>
            <w:tcW w:w="236" w:type="dxa"/>
            <w:vAlign w:val="center"/>
          </w:tcPr>
          <w:p w14:paraId="053F9A5D" w14:textId="77777777" w:rsidR="003E7200" w:rsidRPr="00D02C0A" w:rsidRDefault="003E7200" w:rsidP="00BC588B">
            <w:pPr>
              <w:jc w:val="center"/>
              <w:rPr>
                <w:rFonts w:ascii="Arial" w:hAnsi="Arial" w:cs="Arial"/>
                <w:bCs/>
                <w:sz w:val="20"/>
                <w:szCs w:val="20"/>
              </w:rPr>
            </w:pPr>
          </w:p>
        </w:tc>
        <w:tc>
          <w:tcPr>
            <w:tcW w:w="236" w:type="dxa"/>
            <w:vAlign w:val="center"/>
          </w:tcPr>
          <w:p w14:paraId="74118466" w14:textId="77777777" w:rsidR="003E7200" w:rsidRPr="00D02C0A" w:rsidRDefault="003E7200" w:rsidP="00BC588B">
            <w:pPr>
              <w:jc w:val="center"/>
              <w:rPr>
                <w:rFonts w:ascii="Arial" w:hAnsi="Arial" w:cs="Arial"/>
                <w:b/>
                <w:sz w:val="20"/>
                <w:szCs w:val="20"/>
              </w:rPr>
            </w:pPr>
          </w:p>
        </w:tc>
        <w:tc>
          <w:tcPr>
            <w:tcW w:w="236" w:type="dxa"/>
            <w:vAlign w:val="center"/>
          </w:tcPr>
          <w:p w14:paraId="5F113A1C"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32EF242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0.11</w:t>
            </w:r>
          </w:p>
        </w:tc>
      </w:tr>
      <w:tr w:rsidR="00D02C0A" w:rsidRPr="00D02C0A" w14:paraId="1BA1C183" w14:textId="77777777" w:rsidTr="00D02C0A">
        <w:tc>
          <w:tcPr>
            <w:tcW w:w="236" w:type="dxa"/>
            <w:vAlign w:val="center"/>
          </w:tcPr>
          <w:p w14:paraId="22863F44"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GY</w:t>
            </w:r>
          </w:p>
          <w:p w14:paraId="1335DA4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(Kg/ha)</w:t>
            </w:r>
          </w:p>
        </w:tc>
        <w:tc>
          <w:tcPr>
            <w:tcW w:w="236" w:type="dxa"/>
            <w:vAlign w:val="center"/>
          </w:tcPr>
          <w:p w14:paraId="14040068" w14:textId="77777777" w:rsidR="003E7200" w:rsidRPr="00D02C0A" w:rsidRDefault="003E7200" w:rsidP="00BC588B">
            <w:pPr>
              <w:jc w:val="center"/>
              <w:rPr>
                <w:rFonts w:ascii="Arial" w:hAnsi="Arial" w:cs="Arial"/>
                <w:b/>
                <w:sz w:val="20"/>
                <w:szCs w:val="20"/>
              </w:rPr>
            </w:pPr>
          </w:p>
        </w:tc>
        <w:tc>
          <w:tcPr>
            <w:tcW w:w="236" w:type="dxa"/>
            <w:vAlign w:val="center"/>
          </w:tcPr>
          <w:p w14:paraId="7890601B" w14:textId="77777777" w:rsidR="003E7200" w:rsidRPr="00D02C0A" w:rsidRDefault="003E7200" w:rsidP="00BC588B">
            <w:pPr>
              <w:jc w:val="center"/>
              <w:rPr>
                <w:rFonts w:ascii="Arial" w:hAnsi="Arial" w:cs="Arial"/>
                <w:sz w:val="20"/>
                <w:szCs w:val="20"/>
              </w:rPr>
            </w:pPr>
          </w:p>
        </w:tc>
        <w:tc>
          <w:tcPr>
            <w:tcW w:w="236" w:type="dxa"/>
            <w:vAlign w:val="center"/>
          </w:tcPr>
          <w:p w14:paraId="55C3F334" w14:textId="77777777" w:rsidR="003E7200" w:rsidRPr="00D02C0A" w:rsidRDefault="003E7200" w:rsidP="00BC588B">
            <w:pPr>
              <w:jc w:val="center"/>
              <w:rPr>
                <w:rFonts w:ascii="Arial" w:hAnsi="Arial" w:cs="Arial"/>
                <w:bCs/>
                <w:sz w:val="20"/>
                <w:szCs w:val="20"/>
              </w:rPr>
            </w:pPr>
          </w:p>
        </w:tc>
        <w:tc>
          <w:tcPr>
            <w:tcW w:w="236" w:type="dxa"/>
            <w:vAlign w:val="center"/>
          </w:tcPr>
          <w:p w14:paraId="5955F46C" w14:textId="77777777" w:rsidR="003E7200" w:rsidRPr="00D02C0A" w:rsidRDefault="003E7200" w:rsidP="00BC588B">
            <w:pPr>
              <w:jc w:val="center"/>
              <w:rPr>
                <w:rFonts w:ascii="Arial" w:hAnsi="Arial" w:cs="Arial"/>
                <w:bCs/>
                <w:sz w:val="20"/>
                <w:szCs w:val="20"/>
              </w:rPr>
            </w:pPr>
          </w:p>
        </w:tc>
        <w:tc>
          <w:tcPr>
            <w:tcW w:w="236" w:type="dxa"/>
            <w:vAlign w:val="center"/>
          </w:tcPr>
          <w:p w14:paraId="518EA79A" w14:textId="77777777" w:rsidR="003E7200" w:rsidRPr="00D02C0A" w:rsidRDefault="003E7200" w:rsidP="00BC588B">
            <w:pPr>
              <w:jc w:val="center"/>
              <w:rPr>
                <w:rFonts w:ascii="Arial" w:hAnsi="Arial" w:cs="Arial"/>
                <w:bCs/>
                <w:sz w:val="20"/>
                <w:szCs w:val="20"/>
              </w:rPr>
            </w:pPr>
          </w:p>
        </w:tc>
        <w:tc>
          <w:tcPr>
            <w:tcW w:w="236" w:type="dxa"/>
            <w:vAlign w:val="center"/>
          </w:tcPr>
          <w:p w14:paraId="68C0AD03" w14:textId="77777777" w:rsidR="003E7200" w:rsidRPr="00D02C0A" w:rsidRDefault="003E7200" w:rsidP="00BC588B">
            <w:pPr>
              <w:jc w:val="center"/>
              <w:rPr>
                <w:rFonts w:ascii="Arial" w:hAnsi="Arial" w:cs="Arial"/>
                <w:bCs/>
                <w:sz w:val="20"/>
                <w:szCs w:val="20"/>
              </w:rPr>
            </w:pPr>
          </w:p>
        </w:tc>
        <w:tc>
          <w:tcPr>
            <w:tcW w:w="236" w:type="dxa"/>
            <w:vAlign w:val="center"/>
          </w:tcPr>
          <w:p w14:paraId="42BA45C6" w14:textId="77777777" w:rsidR="003E7200" w:rsidRPr="00D02C0A" w:rsidRDefault="003E7200" w:rsidP="00BC588B">
            <w:pPr>
              <w:jc w:val="center"/>
              <w:rPr>
                <w:rFonts w:ascii="Arial" w:hAnsi="Arial" w:cs="Arial"/>
                <w:bCs/>
                <w:sz w:val="20"/>
                <w:szCs w:val="20"/>
              </w:rPr>
            </w:pPr>
          </w:p>
        </w:tc>
        <w:tc>
          <w:tcPr>
            <w:tcW w:w="236" w:type="dxa"/>
            <w:vAlign w:val="center"/>
          </w:tcPr>
          <w:p w14:paraId="7F13962A" w14:textId="77777777" w:rsidR="003E7200" w:rsidRPr="00D02C0A" w:rsidRDefault="003E7200" w:rsidP="00BC588B">
            <w:pPr>
              <w:jc w:val="center"/>
              <w:rPr>
                <w:rFonts w:ascii="Arial" w:hAnsi="Arial" w:cs="Arial"/>
                <w:bCs/>
                <w:sz w:val="20"/>
                <w:szCs w:val="20"/>
              </w:rPr>
            </w:pPr>
          </w:p>
        </w:tc>
        <w:tc>
          <w:tcPr>
            <w:tcW w:w="236" w:type="dxa"/>
            <w:vAlign w:val="center"/>
          </w:tcPr>
          <w:p w14:paraId="2D74D646" w14:textId="77777777" w:rsidR="003E7200" w:rsidRPr="00D02C0A" w:rsidRDefault="003E7200" w:rsidP="00BC588B">
            <w:pPr>
              <w:jc w:val="center"/>
              <w:rPr>
                <w:rFonts w:ascii="Arial" w:hAnsi="Arial" w:cs="Arial"/>
                <w:bCs/>
                <w:sz w:val="20"/>
                <w:szCs w:val="20"/>
              </w:rPr>
            </w:pPr>
          </w:p>
        </w:tc>
        <w:tc>
          <w:tcPr>
            <w:tcW w:w="236" w:type="dxa"/>
            <w:vAlign w:val="center"/>
          </w:tcPr>
          <w:p w14:paraId="764D0F92" w14:textId="77777777" w:rsidR="003E7200" w:rsidRPr="00D02C0A" w:rsidRDefault="003E7200" w:rsidP="00BC588B">
            <w:pPr>
              <w:jc w:val="center"/>
              <w:rPr>
                <w:rFonts w:ascii="Arial" w:hAnsi="Arial" w:cs="Arial"/>
                <w:b/>
                <w:sz w:val="20"/>
                <w:szCs w:val="20"/>
              </w:rPr>
            </w:pPr>
          </w:p>
        </w:tc>
        <w:tc>
          <w:tcPr>
            <w:tcW w:w="236" w:type="dxa"/>
            <w:vAlign w:val="center"/>
          </w:tcPr>
          <w:p w14:paraId="055B539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r>
    </w:tbl>
    <w:p w14:paraId="27897E48" w14:textId="77777777" w:rsidR="003E7200" w:rsidRPr="00C16ED7" w:rsidRDefault="003E7200" w:rsidP="003E7200">
      <w:pPr>
        <w:spacing w:after="240"/>
        <w:jc w:val="both"/>
        <w:rPr>
          <w:rFonts w:ascii="Arial" w:hAnsi="Arial" w:cs="Arial"/>
          <w:sz w:val="20"/>
          <w:szCs w:val="20"/>
        </w:rPr>
      </w:pPr>
      <w:r w:rsidRPr="00C16ED7">
        <w:rPr>
          <w:rFonts w:ascii="Arial" w:hAnsi="Arial" w:cs="Arial"/>
          <w:b/>
          <w:bCs/>
          <w:sz w:val="20"/>
          <w:szCs w:val="20"/>
        </w:rPr>
        <w:t>*</w:t>
      </w:r>
      <w:r w:rsidRPr="00C16ED7">
        <w:rPr>
          <w:rFonts w:ascii="Arial" w:hAnsi="Arial" w:cs="Arial"/>
          <w:sz w:val="20"/>
          <w:szCs w:val="20"/>
        </w:rPr>
        <w:t xml:space="preserve">, </w:t>
      </w:r>
      <w:r w:rsidRPr="00C16ED7">
        <w:rPr>
          <w:rFonts w:ascii="Arial" w:hAnsi="Arial" w:cs="Arial"/>
          <w:b/>
          <w:bCs/>
          <w:sz w:val="20"/>
          <w:szCs w:val="20"/>
        </w:rPr>
        <w:t>**</w:t>
      </w:r>
      <w:r w:rsidRPr="00C16ED7">
        <w:rPr>
          <w:rFonts w:ascii="Arial" w:hAnsi="Arial" w:cs="Arial"/>
          <w:sz w:val="20"/>
          <w:szCs w:val="20"/>
        </w:rPr>
        <w:t xml:space="preserve"> Significant at 5% and 1% level of significance respectively</w:t>
      </w:r>
    </w:p>
    <w:p w14:paraId="60BE52C4" w14:textId="77777777" w:rsidR="003E7200" w:rsidRPr="00C16ED7" w:rsidRDefault="003E7200" w:rsidP="003E7200">
      <w:pPr>
        <w:jc w:val="both"/>
        <w:rPr>
          <w:rFonts w:ascii="Arial" w:hAnsi="Arial" w:cs="Arial"/>
          <w:b/>
          <w:bCs/>
          <w:color w:val="000000"/>
          <w:sz w:val="20"/>
          <w:szCs w:val="20"/>
        </w:rPr>
      </w:pPr>
      <w:r w:rsidRPr="00C16ED7">
        <w:rPr>
          <w:rFonts w:ascii="Arial" w:hAnsi="Arial" w:cs="Arial"/>
          <w:b/>
          <w:bCs/>
          <w:sz w:val="20"/>
          <w:szCs w:val="20"/>
        </w:rPr>
        <w:lastRenderedPageBreak/>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007A1567" w14:textId="77777777" w:rsidR="00D02C0A" w:rsidRDefault="00D02C0A" w:rsidP="003E748D">
      <w:pPr>
        <w:rPr>
          <w:rFonts w:ascii="Arial" w:hAnsi="Arial" w:cs="Arial"/>
          <w:b/>
          <w:bCs/>
          <w:color w:val="000000"/>
          <w:sz w:val="20"/>
          <w:szCs w:val="20"/>
        </w:rPr>
      </w:pPr>
    </w:p>
    <w:p w14:paraId="6693CEFB" w14:textId="77777777" w:rsidR="00D02C0A" w:rsidRDefault="003E7200" w:rsidP="003E748D">
      <w:pPr>
        <w:rPr>
          <w:rFonts w:ascii="Arial" w:hAnsi="Arial" w:cs="Arial"/>
          <w:b/>
          <w:bCs/>
          <w:color w:val="000000"/>
          <w:sz w:val="20"/>
          <w:szCs w:val="20"/>
        </w:rPr>
      </w:pPr>
      <w:r w:rsidRPr="00C16ED7">
        <w:rPr>
          <w:rFonts w:ascii="Arial" w:hAnsi="Arial" w:cs="Arial"/>
          <w:b/>
          <w:bCs/>
          <w:color w:val="000000"/>
          <w:sz w:val="20"/>
          <w:szCs w:val="20"/>
        </w:rPr>
        <w:t>Ta</w:t>
      </w:r>
      <w:r w:rsidR="00D02C0A">
        <w:rPr>
          <w:rFonts w:ascii="Arial" w:hAnsi="Arial" w:cs="Arial"/>
          <w:b/>
          <w:bCs/>
          <w:color w:val="000000"/>
          <w:sz w:val="20"/>
          <w:szCs w:val="20"/>
        </w:rPr>
        <w:t xml:space="preserve">ble 5. </w:t>
      </w:r>
      <w:r w:rsidRPr="00C16ED7">
        <w:rPr>
          <w:rFonts w:ascii="Arial" w:hAnsi="Arial" w:cs="Arial"/>
          <w:b/>
          <w:bCs/>
          <w:color w:val="000000"/>
          <w:sz w:val="20"/>
          <w:szCs w:val="20"/>
        </w:rPr>
        <w:t xml:space="preserve">Genotypic correlation coefficients of the different genotypes for </w:t>
      </w:r>
      <w:r>
        <w:rPr>
          <w:rFonts w:ascii="Arial" w:hAnsi="Arial" w:cs="Arial"/>
          <w:b/>
          <w:bCs/>
          <w:color w:val="000000"/>
          <w:sz w:val="20"/>
          <w:szCs w:val="20"/>
        </w:rPr>
        <w:t xml:space="preserve">yield and </w:t>
      </w:r>
    </w:p>
    <w:p w14:paraId="4F7866B9" w14:textId="77777777" w:rsidR="003E7200"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3E7200">
        <w:rPr>
          <w:rFonts w:ascii="Arial" w:hAnsi="Arial" w:cs="Arial"/>
          <w:b/>
          <w:bCs/>
          <w:color w:val="000000"/>
          <w:sz w:val="20"/>
          <w:szCs w:val="20"/>
        </w:rPr>
        <w:t xml:space="preserve">salinity traits </w:t>
      </w:r>
      <w:proofErr w:type="spellStart"/>
      <w:r w:rsidR="003E7200">
        <w:rPr>
          <w:rFonts w:ascii="Arial" w:hAnsi="Arial" w:cs="Arial"/>
          <w:b/>
          <w:bCs/>
          <w:color w:val="000000"/>
          <w:sz w:val="20"/>
          <w:szCs w:val="20"/>
        </w:rPr>
        <w:t>unde</w:t>
      </w:r>
      <w:proofErr w:type="spellEnd"/>
      <w:r w:rsidR="003E7200" w:rsidRPr="00C16ED7">
        <w:rPr>
          <w:rFonts w:ascii="Arial" w:hAnsi="Arial" w:cs="Arial"/>
          <w:b/>
          <w:bCs/>
          <w:color w:val="000000"/>
          <w:sz w:val="20"/>
          <w:szCs w:val="20"/>
        </w:rPr>
        <w:t xml:space="preserve"> saline conditions</w:t>
      </w:r>
      <w:r w:rsidR="003E7200" w:rsidRPr="00C16ED7">
        <w:rPr>
          <w:rFonts w:ascii="Arial" w:hAnsi="Arial" w:cs="Arial"/>
          <w:b/>
          <w:bCs/>
          <w:color w:val="000000"/>
          <w:sz w:val="20"/>
          <w:szCs w:val="20"/>
        </w:rPr>
        <w:tab/>
      </w:r>
    </w:p>
    <w:p w14:paraId="5909AFF5" w14:textId="77777777" w:rsidR="004C1519" w:rsidRPr="00C16ED7" w:rsidRDefault="004C1519" w:rsidP="003E7200">
      <w:pPr>
        <w:jc w:val="both"/>
        <w:rPr>
          <w:rFonts w:ascii="Arial" w:hAnsi="Arial" w:cs="Arial"/>
          <w:b/>
          <w:bCs/>
          <w:color w:val="000000"/>
          <w:sz w:val="20"/>
          <w:szCs w:val="20"/>
        </w:rPr>
      </w:pPr>
    </w:p>
    <w:tbl>
      <w:tblPr>
        <w:tblStyle w:val="TableGrid"/>
        <w:tblpPr w:leftFromText="180" w:rightFromText="180" w:vertAnchor="text" w:horzAnchor="margin" w:tblpXSpec="center" w:tblpY="79"/>
        <w:tblW w:w="5000" w:type="pct"/>
        <w:tblLook w:val="04A0" w:firstRow="1" w:lastRow="0" w:firstColumn="1" w:lastColumn="0" w:noHBand="0" w:noVBand="1"/>
      </w:tblPr>
      <w:tblGrid>
        <w:gridCol w:w="832"/>
        <w:gridCol w:w="488"/>
        <w:gridCol w:w="557"/>
        <w:gridCol w:w="557"/>
        <w:gridCol w:w="692"/>
        <w:gridCol w:w="833"/>
        <w:gridCol w:w="625"/>
        <w:gridCol w:w="557"/>
        <w:gridCol w:w="692"/>
        <w:gridCol w:w="692"/>
        <w:gridCol w:w="747"/>
        <w:gridCol w:w="818"/>
      </w:tblGrid>
      <w:tr w:rsidR="003E7200" w:rsidRPr="00C16ED7" w14:paraId="41AFE07C" w14:textId="77777777" w:rsidTr="00BC588B">
        <w:tc>
          <w:tcPr>
            <w:tcW w:w="523" w:type="pct"/>
            <w:vAlign w:val="center"/>
          </w:tcPr>
          <w:p w14:paraId="63B0214B" w14:textId="77777777" w:rsidR="003E7200" w:rsidRPr="00C16ED7" w:rsidRDefault="003E7200" w:rsidP="00BC588B">
            <w:pPr>
              <w:jc w:val="center"/>
              <w:rPr>
                <w:rFonts w:ascii="Arial" w:hAnsi="Arial" w:cs="Arial"/>
                <w:b/>
                <w:sz w:val="20"/>
                <w:szCs w:val="20"/>
              </w:rPr>
            </w:pPr>
          </w:p>
        </w:tc>
        <w:tc>
          <w:tcPr>
            <w:tcW w:w="308" w:type="pct"/>
            <w:vAlign w:val="center"/>
          </w:tcPr>
          <w:p w14:paraId="76FA2B8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342" w:type="pct"/>
            <w:vAlign w:val="center"/>
          </w:tcPr>
          <w:p w14:paraId="7665192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318" w:type="pct"/>
            <w:vAlign w:val="center"/>
          </w:tcPr>
          <w:p w14:paraId="1F84080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38" w:type="pct"/>
            <w:vAlign w:val="center"/>
          </w:tcPr>
          <w:p w14:paraId="2733BF7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w:t>
            </w:r>
          </w:p>
          <w:p w14:paraId="07442AE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523" w:type="pct"/>
            <w:vAlign w:val="center"/>
          </w:tcPr>
          <w:p w14:paraId="5D2F3D2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378" w:type="pct"/>
            <w:vAlign w:val="center"/>
          </w:tcPr>
          <w:p w14:paraId="784AF64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w:t>
            </w:r>
          </w:p>
          <w:p w14:paraId="6ED8246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318" w:type="pct"/>
            <w:vAlign w:val="center"/>
          </w:tcPr>
          <w:p w14:paraId="74F9F01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w:t>
            </w:r>
          </w:p>
          <w:p w14:paraId="337D813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w:t>
            </w:r>
          </w:p>
        </w:tc>
        <w:tc>
          <w:tcPr>
            <w:tcW w:w="438" w:type="pct"/>
            <w:vAlign w:val="center"/>
          </w:tcPr>
          <w:p w14:paraId="70D4195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38" w:type="pct"/>
            <w:vAlign w:val="center"/>
          </w:tcPr>
          <w:p w14:paraId="13DCF51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73" w:type="pct"/>
            <w:vAlign w:val="center"/>
          </w:tcPr>
          <w:p w14:paraId="1EB2A50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502" w:type="pct"/>
            <w:vAlign w:val="center"/>
          </w:tcPr>
          <w:p w14:paraId="4672EB0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GY (Kg/ha)</w:t>
            </w:r>
          </w:p>
        </w:tc>
      </w:tr>
      <w:tr w:rsidR="003E7200" w:rsidRPr="00C16ED7" w14:paraId="579874AD" w14:textId="77777777" w:rsidTr="00BC588B">
        <w:tc>
          <w:tcPr>
            <w:tcW w:w="523" w:type="pct"/>
            <w:vAlign w:val="center"/>
          </w:tcPr>
          <w:p w14:paraId="1343C69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308" w:type="pct"/>
            <w:vAlign w:val="center"/>
          </w:tcPr>
          <w:p w14:paraId="2A259A7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42" w:type="pct"/>
            <w:vAlign w:val="center"/>
          </w:tcPr>
          <w:p w14:paraId="7FA4AA3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c>
          <w:tcPr>
            <w:tcW w:w="318" w:type="pct"/>
            <w:vAlign w:val="center"/>
          </w:tcPr>
          <w:p w14:paraId="6B23D78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w:t>
            </w:r>
          </w:p>
        </w:tc>
        <w:tc>
          <w:tcPr>
            <w:tcW w:w="438" w:type="pct"/>
            <w:vAlign w:val="center"/>
          </w:tcPr>
          <w:p w14:paraId="5910292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0.59**</w:t>
            </w:r>
          </w:p>
        </w:tc>
        <w:tc>
          <w:tcPr>
            <w:tcW w:w="523" w:type="pct"/>
            <w:vAlign w:val="center"/>
          </w:tcPr>
          <w:p w14:paraId="5C070E7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0.84**</w:t>
            </w:r>
          </w:p>
        </w:tc>
        <w:tc>
          <w:tcPr>
            <w:tcW w:w="378" w:type="pct"/>
            <w:vAlign w:val="center"/>
          </w:tcPr>
          <w:p w14:paraId="15C3A50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0.25</w:t>
            </w:r>
          </w:p>
        </w:tc>
        <w:tc>
          <w:tcPr>
            <w:tcW w:w="318" w:type="pct"/>
            <w:vAlign w:val="center"/>
          </w:tcPr>
          <w:p w14:paraId="0D9EF2A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0.21</w:t>
            </w:r>
          </w:p>
        </w:tc>
        <w:tc>
          <w:tcPr>
            <w:tcW w:w="438" w:type="pct"/>
            <w:vAlign w:val="center"/>
          </w:tcPr>
          <w:p w14:paraId="25CFED3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-0.42**</w:t>
            </w:r>
          </w:p>
        </w:tc>
        <w:tc>
          <w:tcPr>
            <w:tcW w:w="438" w:type="pct"/>
            <w:vAlign w:val="center"/>
          </w:tcPr>
          <w:p w14:paraId="34CB930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-0.48**</w:t>
            </w:r>
          </w:p>
        </w:tc>
        <w:tc>
          <w:tcPr>
            <w:tcW w:w="473" w:type="pct"/>
            <w:vAlign w:val="center"/>
          </w:tcPr>
          <w:p w14:paraId="00D40A5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0.26</w:t>
            </w:r>
          </w:p>
        </w:tc>
        <w:tc>
          <w:tcPr>
            <w:tcW w:w="502" w:type="pct"/>
            <w:vAlign w:val="center"/>
          </w:tcPr>
          <w:p w14:paraId="619CCE0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0.83**</w:t>
            </w:r>
          </w:p>
        </w:tc>
      </w:tr>
      <w:tr w:rsidR="003E7200" w:rsidRPr="00C16ED7" w14:paraId="6131E978" w14:textId="77777777" w:rsidTr="00BC588B">
        <w:tc>
          <w:tcPr>
            <w:tcW w:w="523" w:type="pct"/>
            <w:vAlign w:val="center"/>
          </w:tcPr>
          <w:p w14:paraId="0EC0F48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308" w:type="pct"/>
            <w:vAlign w:val="center"/>
          </w:tcPr>
          <w:p w14:paraId="1B70C2AC" w14:textId="77777777" w:rsidR="003E7200" w:rsidRPr="00C16ED7" w:rsidRDefault="003E7200" w:rsidP="00BC588B">
            <w:pPr>
              <w:jc w:val="center"/>
              <w:rPr>
                <w:rFonts w:ascii="Arial" w:hAnsi="Arial" w:cs="Arial"/>
                <w:b/>
                <w:sz w:val="20"/>
                <w:szCs w:val="20"/>
              </w:rPr>
            </w:pPr>
          </w:p>
        </w:tc>
        <w:tc>
          <w:tcPr>
            <w:tcW w:w="342" w:type="pct"/>
            <w:vAlign w:val="center"/>
          </w:tcPr>
          <w:p w14:paraId="4FE8F0B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18" w:type="pct"/>
            <w:vAlign w:val="center"/>
          </w:tcPr>
          <w:p w14:paraId="36685B9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w:t>
            </w:r>
          </w:p>
        </w:tc>
        <w:tc>
          <w:tcPr>
            <w:tcW w:w="438" w:type="pct"/>
            <w:vAlign w:val="center"/>
          </w:tcPr>
          <w:p w14:paraId="5C8EEDB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w:t>
            </w:r>
          </w:p>
        </w:tc>
        <w:tc>
          <w:tcPr>
            <w:tcW w:w="523" w:type="pct"/>
            <w:vAlign w:val="center"/>
          </w:tcPr>
          <w:p w14:paraId="7242B6A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w:t>
            </w:r>
          </w:p>
        </w:tc>
        <w:tc>
          <w:tcPr>
            <w:tcW w:w="378" w:type="pct"/>
            <w:vAlign w:val="center"/>
          </w:tcPr>
          <w:p w14:paraId="046747A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0.10</w:t>
            </w:r>
          </w:p>
        </w:tc>
        <w:tc>
          <w:tcPr>
            <w:tcW w:w="318" w:type="pct"/>
            <w:vAlign w:val="center"/>
          </w:tcPr>
          <w:p w14:paraId="09353AC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0.20</w:t>
            </w:r>
          </w:p>
        </w:tc>
        <w:tc>
          <w:tcPr>
            <w:tcW w:w="438" w:type="pct"/>
            <w:vAlign w:val="center"/>
          </w:tcPr>
          <w:p w14:paraId="5A1C74A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w:t>
            </w:r>
          </w:p>
        </w:tc>
        <w:tc>
          <w:tcPr>
            <w:tcW w:w="438" w:type="pct"/>
            <w:vAlign w:val="center"/>
          </w:tcPr>
          <w:p w14:paraId="10B30EE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473" w:type="pct"/>
            <w:vAlign w:val="center"/>
          </w:tcPr>
          <w:p w14:paraId="404F28D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w:t>
            </w:r>
          </w:p>
        </w:tc>
        <w:tc>
          <w:tcPr>
            <w:tcW w:w="502" w:type="pct"/>
            <w:vAlign w:val="center"/>
          </w:tcPr>
          <w:p w14:paraId="37DE2B5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w:t>
            </w:r>
          </w:p>
        </w:tc>
      </w:tr>
      <w:tr w:rsidR="003E7200" w:rsidRPr="00C16ED7" w14:paraId="4D5109F8" w14:textId="77777777" w:rsidTr="00BC588B">
        <w:tc>
          <w:tcPr>
            <w:tcW w:w="523" w:type="pct"/>
            <w:vAlign w:val="center"/>
          </w:tcPr>
          <w:p w14:paraId="52D68F4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308" w:type="pct"/>
            <w:vAlign w:val="center"/>
          </w:tcPr>
          <w:p w14:paraId="0C42E20C" w14:textId="77777777" w:rsidR="003E7200" w:rsidRPr="00C16ED7" w:rsidRDefault="003E7200" w:rsidP="00BC588B">
            <w:pPr>
              <w:jc w:val="center"/>
              <w:rPr>
                <w:rFonts w:ascii="Arial" w:hAnsi="Arial" w:cs="Arial"/>
                <w:b/>
                <w:sz w:val="20"/>
                <w:szCs w:val="20"/>
              </w:rPr>
            </w:pPr>
          </w:p>
        </w:tc>
        <w:tc>
          <w:tcPr>
            <w:tcW w:w="342" w:type="pct"/>
            <w:vAlign w:val="center"/>
          </w:tcPr>
          <w:p w14:paraId="7CE69EA1" w14:textId="77777777" w:rsidR="003E7200" w:rsidRPr="00C16ED7" w:rsidRDefault="003E7200" w:rsidP="00BC588B">
            <w:pPr>
              <w:jc w:val="center"/>
              <w:rPr>
                <w:rFonts w:ascii="Arial" w:hAnsi="Arial" w:cs="Arial"/>
                <w:sz w:val="20"/>
                <w:szCs w:val="20"/>
              </w:rPr>
            </w:pPr>
          </w:p>
        </w:tc>
        <w:tc>
          <w:tcPr>
            <w:tcW w:w="318" w:type="pct"/>
            <w:vAlign w:val="center"/>
          </w:tcPr>
          <w:p w14:paraId="3660702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38" w:type="pct"/>
            <w:vAlign w:val="center"/>
          </w:tcPr>
          <w:p w14:paraId="2CBACD0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523" w:type="pct"/>
            <w:vAlign w:val="center"/>
          </w:tcPr>
          <w:p w14:paraId="1559398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w:t>
            </w:r>
          </w:p>
        </w:tc>
        <w:tc>
          <w:tcPr>
            <w:tcW w:w="378" w:type="pct"/>
            <w:vAlign w:val="center"/>
          </w:tcPr>
          <w:p w14:paraId="1AFFABC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0.15</w:t>
            </w:r>
          </w:p>
        </w:tc>
        <w:tc>
          <w:tcPr>
            <w:tcW w:w="318" w:type="pct"/>
            <w:vAlign w:val="center"/>
          </w:tcPr>
          <w:p w14:paraId="5D6EE28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w:t>
            </w:r>
          </w:p>
        </w:tc>
        <w:tc>
          <w:tcPr>
            <w:tcW w:w="438" w:type="pct"/>
            <w:vAlign w:val="center"/>
          </w:tcPr>
          <w:p w14:paraId="01F5A6C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0.43**</w:t>
            </w:r>
          </w:p>
        </w:tc>
        <w:tc>
          <w:tcPr>
            <w:tcW w:w="438" w:type="pct"/>
            <w:vAlign w:val="center"/>
          </w:tcPr>
          <w:p w14:paraId="480B96D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w:t>
            </w:r>
          </w:p>
        </w:tc>
        <w:tc>
          <w:tcPr>
            <w:tcW w:w="473" w:type="pct"/>
            <w:vAlign w:val="center"/>
          </w:tcPr>
          <w:p w14:paraId="7FA7076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w:t>
            </w:r>
          </w:p>
        </w:tc>
        <w:tc>
          <w:tcPr>
            <w:tcW w:w="502" w:type="pct"/>
            <w:vAlign w:val="center"/>
          </w:tcPr>
          <w:p w14:paraId="45D3117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r>
      <w:tr w:rsidR="003E7200" w:rsidRPr="00C16ED7" w14:paraId="23F241D6" w14:textId="77777777" w:rsidTr="00BC588B">
        <w:tc>
          <w:tcPr>
            <w:tcW w:w="523" w:type="pct"/>
            <w:vAlign w:val="center"/>
          </w:tcPr>
          <w:p w14:paraId="38F85AD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 (cm)</w:t>
            </w:r>
          </w:p>
        </w:tc>
        <w:tc>
          <w:tcPr>
            <w:tcW w:w="308" w:type="pct"/>
            <w:vAlign w:val="center"/>
          </w:tcPr>
          <w:p w14:paraId="2AC1CB97" w14:textId="77777777" w:rsidR="003E7200" w:rsidRPr="00C16ED7" w:rsidRDefault="003E7200" w:rsidP="00BC588B">
            <w:pPr>
              <w:jc w:val="center"/>
              <w:rPr>
                <w:rFonts w:ascii="Arial" w:hAnsi="Arial" w:cs="Arial"/>
                <w:b/>
                <w:sz w:val="20"/>
                <w:szCs w:val="20"/>
              </w:rPr>
            </w:pPr>
          </w:p>
        </w:tc>
        <w:tc>
          <w:tcPr>
            <w:tcW w:w="342" w:type="pct"/>
            <w:vAlign w:val="center"/>
          </w:tcPr>
          <w:p w14:paraId="67AC1F64" w14:textId="77777777" w:rsidR="003E7200" w:rsidRPr="00C16ED7" w:rsidRDefault="003E7200" w:rsidP="00BC588B">
            <w:pPr>
              <w:jc w:val="center"/>
              <w:rPr>
                <w:rFonts w:ascii="Arial" w:hAnsi="Arial" w:cs="Arial"/>
                <w:sz w:val="20"/>
                <w:szCs w:val="20"/>
              </w:rPr>
            </w:pPr>
          </w:p>
        </w:tc>
        <w:tc>
          <w:tcPr>
            <w:tcW w:w="318" w:type="pct"/>
            <w:vAlign w:val="center"/>
          </w:tcPr>
          <w:p w14:paraId="513D40BB" w14:textId="77777777" w:rsidR="003E7200" w:rsidRPr="00C16ED7" w:rsidRDefault="003E7200" w:rsidP="00BC588B">
            <w:pPr>
              <w:jc w:val="center"/>
              <w:rPr>
                <w:rFonts w:ascii="Arial" w:hAnsi="Arial" w:cs="Arial"/>
                <w:bCs/>
                <w:sz w:val="20"/>
                <w:szCs w:val="20"/>
              </w:rPr>
            </w:pPr>
          </w:p>
        </w:tc>
        <w:tc>
          <w:tcPr>
            <w:tcW w:w="438" w:type="pct"/>
            <w:vAlign w:val="center"/>
          </w:tcPr>
          <w:p w14:paraId="35E9140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523" w:type="pct"/>
            <w:vAlign w:val="center"/>
          </w:tcPr>
          <w:p w14:paraId="49B174E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0.49**</w:t>
            </w:r>
          </w:p>
        </w:tc>
        <w:tc>
          <w:tcPr>
            <w:tcW w:w="378" w:type="pct"/>
            <w:vAlign w:val="center"/>
          </w:tcPr>
          <w:p w14:paraId="37DEBC8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c>
          <w:tcPr>
            <w:tcW w:w="318" w:type="pct"/>
            <w:vAlign w:val="center"/>
          </w:tcPr>
          <w:p w14:paraId="76F25AA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0.30</w:t>
            </w:r>
          </w:p>
        </w:tc>
        <w:tc>
          <w:tcPr>
            <w:tcW w:w="438" w:type="pct"/>
            <w:vAlign w:val="center"/>
          </w:tcPr>
          <w:p w14:paraId="4A8BD46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-0.28</w:t>
            </w:r>
          </w:p>
        </w:tc>
        <w:tc>
          <w:tcPr>
            <w:tcW w:w="438" w:type="pct"/>
            <w:vAlign w:val="center"/>
          </w:tcPr>
          <w:p w14:paraId="7160BF2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-0.50**</w:t>
            </w:r>
          </w:p>
        </w:tc>
        <w:tc>
          <w:tcPr>
            <w:tcW w:w="473" w:type="pct"/>
            <w:vAlign w:val="center"/>
          </w:tcPr>
          <w:p w14:paraId="2791EA1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w:t>
            </w:r>
          </w:p>
        </w:tc>
        <w:tc>
          <w:tcPr>
            <w:tcW w:w="502" w:type="pct"/>
            <w:vAlign w:val="center"/>
          </w:tcPr>
          <w:p w14:paraId="23CDA9A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0.67**</w:t>
            </w:r>
          </w:p>
        </w:tc>
      </w:tr>
      <w:tr w:rsidR="003E7200" w:rsidRPr="00C16ED7" w14:paraId="687C64D6" w14:textId="77777777" w:rsidTr="00BC588B">
        <w:tc>
          <w:tcPr>
            <w:tcW w:w="523" w:type="pct"/>
            <w:vAlign w:val="center"/>
          </w:tcPr>
          <w:p w14:paraId="1FD4843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308" w:type="pct"/>
            <w:vAlign w:val="center"/>
          </w:tcPr>
          <w:p w14:paraId="36E1D54D" w14:textId="77777777" w:rsidR="003E7200" w:rsidRPr="00C16ED7" w:rsidRDefault="003E7200" w:rsidP="00BC588B">
            <w:pPr>
              <w:jc w:val="center"/>
              <w:rPr>
                <w:rFonts w:ascii="Arial" w:hAnsi="Arial" w:cs="Arial"/>
                <w:b/>
                <w:sz w:val="20"/>
                <w:szCs w:val="20"/>
              </w:rPr>
            </w:pPr>
          </w:p>
        </w:tc>
        <w:tc>
          <w:tcPr>
            <w:tcW w:w="342" w:type="pct"/>
            <w:vAlign w:val="center"/>
          </w:tcPr>
          <w:p w14:paraId="10C0CD35" w14:textId="77777777" w:rsidR="003E7200" w:rsidRPr="00C16ED7" w:rsidRDefault="003E7200" w:rsidP="00BC588B">
            <w:pPr>
              <w:jc w:val="center"/>
              <w:rPr>
                <w:rFonts w:ascii="Arial" w:hAnsi="Arial" w:cs="Arial"/>
                <w:sz w:val="20"/>
                <w:szCs w:val="20"/>
              </w:rPr>
            </w:pPr>
          </w:p>
        </w:tc>
        <w:tc>
          <w:tcPr>
            <w:tcW w:w="318" w:type="pct"/>
            <w:vAlign w:val="center"/>
          </w:tcPr>
          <w:p w14:paraId="4F8D22C0" w14:textId="77777777" w:rsidR="003E7200" w:rsidRPr="00C16ED7" w:rsidRDefault="003E7200" w:rsidP="00BC588B">
            <w:pPr>
              <w:jc w:val="center"/>
              <w:rPr>
                <w:rFonts w:ascii="Arial" w:hAnsi="Arial" w:cs="Arial"/>
                <w:bCs/>
                <w:sz w:val="20"/>
                <w:szCs w:val="20"/>
              </w:rPr>
            </w:pPr>
          </w:p>
        </w:tc>
        <w:tc>
          <w:tcPr>
            <w:tcW w:w="438" w:type="pct"/>
            <w:vAlign w:val="center"/>
          </w:tcPr>
          <w:p w14:paraId="747AF7F0" w14:textId="77777777" w:rsidR="003E7200" w:rsidRPr="00C16ED7" w:rsidRDefault="003E7200" w:rsidP="00BC588B">
            <w:pPr>
              <w:jc w:val="center"/>
              <w:rPr>
                <w:rFonts w:ascii="Arial" w:hAnsi="Arial" w:cs="Arial"/>
                <w:bCs/>
                <w:sz w:val="20"/>
                <w:szCs w:val="20"/>
              </w:rPr>
            </w:pPr>
          </w:p>
        </w:tc>
        <w:tc>
          <w:tcPr>
            <w:tcW w:w="523" w:type="pct"/>
            <w:vAlign w:val="center"/>
          </w:tcPr>
          <w:p w14:paraId="2C86AA6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78" w:type="pct"/>
            <w:vAlign w:val="center"/>
          </w:tcPr>
          <w:p w14:paraId="4542E5D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0.38*</w:t>
            </w:r>
          </w:p>
        </w:tc>
        <w:tc>
          <w:tcPr>
            <w:tcW w:w="318" w:type="pct"/>
            <w:vAlign w:val="center"/>
          </w:tcPr>
          <w:p w14:paraId="32782F1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c>
          <w:tcPr>
            <w:tcW w:w="438" w:type="pct"/>
            <w:vAlign w:val="center"/>
          </w:tcPr>
          <w:p w14:paraId="47B351D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-0.39*</w:t>
            </w:r>
          </w:p>
        </w:tc>
        <w:tc>
          <w:tcPr>
            <w:tcW w:w="438" w:type="pct"/>
            <w:vAlign w:val="center"/>
          </w:tcPr>
          <w:p w14:paraId="455829D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-0.61**</w:t>
            </w:r>
          </w:p>
        </w:tc>
        <w:tc>
          <w:tcPr>
            <w:tcW w:w="473" w:type="pct"/>
            <w:vAlign w:val="center"/>
          </w:tcPr>
          <w:p w14:paraId="624A949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0.22</w:t>
            </w:r>
          </w:p>
        </w:tc>
        <w:tc>
          <w:tcPr>
            <w:tcW w:w="502" w:type="pct"/>
            <w:vAlign w:val="center"/>
          </w:tcPr>
          <w:p w14:paraId="6233637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0.81**</w:t>
            </w:r>
          </w:p>
        </w:tc>
      </w:tr>
      <w:tr w:rsidR="003E7200" w:rsidRPr="00C16ED7" w14:paraId="6F122D3D" w14:textId="77777777" w:rsidTr="00BC588B">
        <w:tc>
          <w:tcPr>
            <w:tcW w:w="523" w:type="pct"/>
            <w:vAlign w:val="center"/>
          </w:tcPr>
          <w:p w14:paraId="073548F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 (cm)</w:t>
            </w:r>
          </w:p>
        </w:tc>
        <w:tc>
          <w:tcPr>
            <w:tcW w:w="308" w:type="pct"/>
            <w:vAlign w:val="center"/>
          </w:tcPr>
          <w:p w14:paraId="223C58A3" w14:textId="77777777" w:rsidR="003E7200" w:rsidRPr="00C16ED7" w:rsidRDefault="003E7200" w:rsidP="00BC588B">
            <w:pPr>
              <w:jc w:val="center"/>
              <w:rPr>
                <w:rFonts w:ascii="Arial" w:hAnsi="Arial" w:cs="Arial"/>
                <w:b/>
                <w:sz w:val="20"/>
                <w:szCs w:val="20"/>
              </w:rPr>
            </w:pPr>
          </w:p>
        </w:tc>
        <w:tc>
          <w:tcPr>
            <w:tcW w:w="342" w:type="pct"/>
            <w:vAlign w:val="center"/>
          </w:tcPr>
          <w:p w14:paraId="00212E33" w14:textId="77777777" w:rsidR="003E7200" w:rsidRPr="00C16ED7" w:rsidRDefault="003E7200" w:rsidP="00BC588B">
            <w:pPr>
              <w:jc w:val="center"/>
              <w:rPr>
                <w:rFonts w:ascii="Arial" w:hAnsi="Arial" w:cs="Arial"/>
                <w:sz w:val="20"/>
                <w:szCs w:val="20"/>
              </w:rPr>
            </w:pPr>
          </w:p>
        </w:tc>
        <w:tc>
          <w:tcPr>
            <w:tcW w:w="318" w:type="pct"/>
            <w:vAlign w:val="center"/>
          </w:tcPr>
          <w:p w14:paraId="13F60ADC" w14:textId="77777777" w:rsidR="003E7200" w:rsidRPr="00C16ED7" w:rsidRDefault="003E7200" w:rsidP="00BC588B">
            <w:pPr>
              <w:jc w:val="center"/>
              <w:rPr>
                <w:rFonts w:ascii="Arial" w:hAnsi="Arial" w:cs="Arial"/>
                <w:bCs/>
                <w:sz w:val="20"/>
                <w:szCs w:val="20"/>
              </w:rPr>
            </w:pPr>
          </w:p>
        </w:tc>
        <w:tc>
          <w:tcPr>
            <w:tcW w:w="438" w:type="pct"/>
            <w:vAlign w:val="center"/>
          </w:tcPr>
          <w:p w14:paraId="610B5377" w14:textId="77777777" w:rsidR="003E7200" w:rsidRPr="00C16ED7" w:rsidRDefault="003E7200" w:rsidP="00BC588B">
            <w:pPr>
              <w:jc w:val="center"/>
              <w:rPr>
                <w:rFonts w:ascii="Arial" w:hAnsi="Arial" w:cs="Arial"/>
                <w:bCs/>
                <w:sz w:val="20"/>
                <w:szCs w:val="20"/>
              </w:rPr>
            </w:pPr>
          </w:p>
        </w:tc>
        <w:tc>
          <w:tcPr>
            <w:tcW w:w="523" w:type="pct"/>
            <w:vAlign w:val="center"/>
          </w:tcPr>
          <w:p w14:paraId="0A8DF79F" w14:textId="77777777" w:rsidR="003E7200" w:rsidRPr="00C16ED7" w:rsidRDefault="003E7200" w:rsidP="00BC588B">
            <w:pPr>
              <w:jc w:val="center"/>
              <w:rPr>
                <w:rFonts w:ascii="Arial" w:hAnsi="Arial" w:cs="Arial"/>
                <w:bCs/>
                <w:sz w:val="20"/>
                <w:szCs w:val="20"/>
              </w:rPr>
            </w:pPr>
          </w:p>
        </w:tc>
        <w:tc>
          <w:tcPr>
            <w:tcW w:w="378" w:type="pct"/>
            <w:vAlign w:val="center"/>
          </w:tcPr>
          <w:p w14:paraId="0361505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18" w:type="pct"/>
            <w:vAlign w:val="center"/>
          </w:tcPr>
          <w:p w14:paraId="4753578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0.24</w:t>
            </w:r>
          </w:p>
        </w:tc>
        <w:tc>
          <w:tcPr>
            <w:tcW w:w="438" w:type="pct"/>
            <w:vAlign w:val="center"/>
          </w:tcPr>
          <w:p w14:paraId="63515B3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0.28</w:t>
            </w:r>
          </w:p>
        </w:tc>
        <w:tc>
          <w:tcPr>
            <w:tcW w:w="438" w:type="pct"/>
            <w:vAlign w:val="center"/>
          </w:tcPr>
          <w:p w14:paraId="432514E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473" w:type="pct"/>
            <w:vAlign w:val="center"/>
          </w:tcPr>
          <w:p w14:paraId="00A016E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0.16</w:t>
            </w:r>
          </w:p>
        </w:tc>
        <w:tc>
          <w:tcPr>
            <w:tcW w:w="502" w:type="pct"/>
            <w:vAlign w:val="center"/>
          </w:tcPr>
          <w:p w14:paraId="189A35E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w:t>
            </w:r>
          </w:p>
        </w:tc>
      </w:tr>
      <w:tr w:rsidR="003E7200" w:rsidRPr="00C16ED7" w14:paraId="57CDF1EC" w14:textId="77777777" w:rsidTr="00BC588B">
        <w:tc>
          <w:tcPr>
            <w:tcW w:w="523" w:type="pct"/>
            <w:vAlign w:val="center"/>
          </w:tcPr>
          <w:p w14:paraId="275E787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 (%)</w:t>
            </w:r>
          </w:p>
        </w:tc>
        <w:tc>
          <w:tcPr>
            <w:tcW w:w="308" w:type="pct"/>
            <w:vAlign w:val="center"/>
          </w:tcPr>
          <w:p w14:paraId="6E3FE2F6" w14:textId="77777777" w:rsidR="003E7200" w:rsidRPr="00C16ED7" w:rsidRDefault="003E7200" w:rsidP="00BC588B">
            <w:pPr>
              <w:jc w:val="center"/>
              <w:rPr>
                <w:rFonts w:ascii="Arial" w:hAnsi="Arial" w:cs="Arial"/>
                <w:b/>
                <w:sz w:val="20"/>
                <w:szCs w:val="20"/>
              </w:rPr>
            </w:pPr>
          </w:p>
        </w:tc>
        <w:tc>
          <w:tcPr>
            <w:tcW w:w="342" w:type="pct"/>
            <w:vAlign w:val="center"/>
          </w:tcPr>
          <w:p w14:paraId="23F2FBFE" w14:textId="77777777" w:rsidR="003E7200" w:rsidRPr="00C16ED7" w:rsidRDefault="003E7200" w:rsidP="00BC588B">
            <w:pPr>
              <w:jc w:val="center"/>
              <w:rPr>
                <w:rFonts w:ascii="Arial" w:hAnsi="Arial" w:cs="Arial"/>
                <w:sz w:val="20"/>
                <w:szCs w:val="20"/>
              </w:rPr>
            </w:pPr>
          </w:p>
        </w:tc>
        <w:tc>
          <w:tcPr>
            <w:tcW w:w="318" w:type="pct"/>
            <w:vAlign w:val="center"/>
          </w:tcPr>
          <w:p w14:paraId="3BBA063B" w14:textId="77777777" w:rsidR="003E7200" w:rsidRPr="00C16ED7" w:rsidRDefault="003E7200" w:rsidP="00BC588B">
            <w:pPr>
              <w:jc w:val="center"/>
              <w:rPr>
                <w:rFonts w:ascii="Arial" w:hAnsi="Arial" w:cs="Arial"/>
                <w:bCs/>
                <w:sz w:val="20"/>
                <w:szCs w:val="20"/>
              </w:rPr>
            </w:pPr>
          </w:p>
        </w:tc>
        <w:tc>
          <w:tcPr>
            <w:tcW w:w="438" w:type="pct"/>
            <w:vAlign w:val="center"/>
          </w:tcPr>
          <w:p w14:paraId="6A8DDFCB" w14:textId="77777777" w:rsidR="003E7200" w:rsidRPr="00C16ED7" w:rsidRDefault="003E7200" w:rsidP="00BC588B">
            <w:pPr>
              <w:jc w:val="center"/>
              <w:rPr>
                <w:rFonts w:ascii="Arial" w:hAnsi="Arial" w:cs="Arial"/>
                <w:bCs/>
                <w:sz w:val="20"/>
                <w:szCs w:val="20"/>
              </w:rPr>
            </w:pPr>
          </w:p>
        </w:tc>
        <w:tc>
          <w:tcPr>
            <w:tcW w:w="523" w:type="pct"/>
            <w:vAlign w:val="center"/>
          </w:tcPr>
          <w:p w14:paraId="5FCF7132" w14:textId="77777777" w:rsidR="003E7200" w:rsidRPr="00C16ED7" w:rsidRDefault="003E7200" w:rsidP="00BC588B">
            <w:pPr>
              <w:jc w:val="center"/>
              <w:rPr>
                <w:rFonts w:ascii="Arial" w:hAnsi="Arial" w:cs="Arial"/>
                <w:bCs/>
                <w:sz w:val="20"/>
                <w:szCs w:val="20"/>
              </w:rPr>
            </w:pPr>
          </w:p>
        </w:tc>
        <w:tc>
          <w:tcPr>
            <w:tcW w:w="378" w:type="pct"/>
            <w:vAlign w:val="center"/>
          </w:tcPr>
          <w:p w14:paraId="34366E12" w14:textId="77777777" w:rsidR="003E7200" w:rsidRPr="00C16ED7" w:rsidRDefault="003E7200" w:rsidP="00BC588B">
            <w:pPr>
              <w:jc w:val="center"/>
              <w:rPr>
                <w:rFonts w:ascii="Arial" w:hAnsi="Arial" w:cs="Arial"/>
                <w:bCs/>
                <w:sz w:val="20"/>
                <w:szCs w:val="20"/>
              </w:rPr>
            </w:pPr>
          </w:p>
        </w:tc>
        <w:tc>
          <w:tcPr>
            <w:tcW w:w="318" w:type="pct"/>
            <w:vAlign w:val="center"/>
          </w:tcPr>
          <w:p w14:paraId="2729796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38" w:type="pct"/>
            <w:vAlign w:val="center"/>
          </w:tcPr>
          <w:p w14:paraId="7D22A46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-0.26</w:t>
            </w:r>
          </w:p>
        </w:tc>
        <w:tc>
          <w:tcPr>
            <w:tcW w:w="438" w:type="pct"/>
            <w:vAlign w:val="center"/>
          </w:tcPr>
          <w:p w14:paraId="350AE52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473" w:type="pct"/>
            <w:vAlign w:val="center"/>
          </w:tcPr>
          <w:p w14:paraId="7E05F73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-0.10</w:t>
            </w:r>
          </w:p>
        </w:tc>
        <w:tc>
          <w:tcPr>
            <w:tcW w:w="502" w:type="pct"/>
            <w:vAlign w:val="center"/>
          </w:tcPr>
          <w:p w14:paraId="45EAB27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0.28</w:t>
            </w:r>
          </w:p>
        </w:tc>
      </w:tr>
      <w:tr w:rsidR="003E7200" w:rsidRPr="00C16ED7" w14:paraId="13E35E22" w14:textId="77777777" w:rsidTr="00BC588B">
        <w:tc>
          <w:tcPr>
            <w:tcW w:w="523" w:type="pct"/>
            <w:vAlign w:val="center"/>
          </w:tcPr>
          <w:p w14:paraId="12C6D16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308" w:type="pct"/>
            <w:vAlign w:val="center"/>
          </w:tcPr>
          <w:p w14:paraId="705B96F5" w14:textId="77777777" w:rsidR="003E7200" w:rsidRPr="00C16ED7" w:rsidRDefault="003E7200" w:rsidP="00BC588B">
            <w:pPr>
              <w:jc w:val="center"/>
              <w:rPr>
                <w:rFonts w:ascii="Arial" w:hAnsi="Arial" w:cs="Arial"/>
                <w:b/>
                <w:sz w:val="20"/>
                <w:szCs w:val="20"/>
              </w:rPr>
            </w:pPr>
          </w:p>
        </w:tc>
        <w:tc>
          <w:tcPr>
            <w:tcW w:w="342" w:type="pct"/>
            <w:vAlign w:val="center"/>
          </w:tcPr>
          <w:p w14:paraId="04BB2699" w14:textId="77777777" w:rsidR="003E7200" w:rsidRPr="00C16ED7" w:rsidRDefault="003E7200" w:rsidP="00BC588B">
            <w:pPr>
              <w:jc w:val="center"/>
              <w:rPr>
                <w:rFonts w:ascii="Arial" w:hAnsi="Arial" w:cs="Arial"/>
                <w:sz w:val="20"/>
                <w:szCs w:val="20"/>
              </w:rPr>
            </w:pPr>
          </w:p>
        </w:tc>
        <w:tc>
          <w:tcPr>
            <w:tcW w:w="318" w:type="pct"/>
            <w:vAlign w:val="center"/>
          </w:tcPr>
          <w:p w14:paraId="1AC47D26" w14:textId="77777777" w:rsidR="003E7200" w:rsidRPr="00C16ED7" w:rsidRDefault="003E7200" w:rsidP="00BC588B">
            <w:pPr>
              <w:jc w:val="center"/>
              <w:rPr>
                <w:rFonts w:ascii="Arial" w:hAnsi="Arial" w:cs="Arial"/>
                <w:bCs/>
                <w:sz w:val="20"/>
                <w:szCs w:val="20"/>
              </w:rPr>
            </w:pPr>
          </w:p>
        </w:tc>
        <w:tc>
          <w:tcPr>
            <w:tcW w:w="438" w:type="pct"/>
            <w:vAlign w:val="center"/>
          </w:tcPr>
          <w:p w14:paraId="7F01CBCE" w14:textId="77777777" w:rsidR="003E7200" w:rsidRPr="00C16ED7" w:rsidRDefault="003E7200" w:rsidP="00BC588B">
            <w:pPr>
              <w:jc w:val="center"/>
              <w:rPr>
                <w:rFonts w:ascii="Arial" w:hAnsi="Arial" w:cs="Arial"/>
                <w:bCs/>
                <w:sz w:val="20"/>
                <w:szCs w:val="20"/>
              </w:rPr>
            </w:pPr>
          </w:p>
        </w:tc>
        <w:tc>
          <w:tcPr>
            <w:tcW w:w="523" w:type="pct"/>
            <w:vAlign w:val="center"/>
          </w:tcPr>
          <w:p w14:paraId="02F4961A" w14:textId="77777777" w:rsidR="003E7200" w:rsidRPr="00C16ED7" w:rsidRDefault="003E7200" w:rsidP="00BC588B">
            <w:pPr>
              <w:jc w:val="center"/>
              <w:rPr>
                <w:rFonts w:ascii="Arial" w:hAnsi="Arial" w:cs="Arial"/>
                <w:bCs/>
                <w:sz w:val="20"/>
                <w:szCs w:val="20"/>
              </w:rPr>
            </w:pPr>
          </w:p>
        </w:tc>
        <w:tc>
          <w:tcPr>
            <w:tcW w:w="378" w:type="pct"/>
            <w:vAlign w:val="center"/>
          </w:tcPr>
          <w:p w14:paraId="7C2F0516" w14:textId="77777777" w:rsidR="003E7200" w:rsidRPr="00C16ED7" w:rsidRDefault="003E7200" w:rsidP="00BC588B">
            <w:pPr>
              <w:jc w:val="center"/>
              <w:rPr>
                <w:rFonts w:ascii="Arial" w:hAnsi="Arial" w:cs="Arial"/>
                <w:bCs/>
                <w:sz w:val="20"/>
                <w:szCs w:val="20"/>
              </w:rPr>
            </w:pPr>
          </w:p>
        </w:tc>
        <w:tc>
          <w:tcPr>
            <w:tcW w:w="318" w:type="pct"/>
            <w:vAlign w:val="center"/>
          </w:tcPr>
          <w:p w14:paraId="32E30C30" w14:textId="77777777" w:rsidR="003E7200" w:rsidRPr="00C16ED7" w:rsidRDefault="003E7200" w:rsidP="00BC588B">
            <w:pPr>
              <w:jc w:val="center"/>
              <w:rPr>
                <w:rFonts w:ascii="Arial" w:hAnsi="Arial" w:cs="Arial"/>
                <w:bCs/>
                <w:sz w:val="20"/>
                <w:szCs w:val="20"/>
              </w:rPr>
            </w:pPr>
          </w:p>
        </w:tc>
        <w:tc>
          <w:tcPr>
            <w:tcW w:w="438" w:type="pct"/>
            <w:vAlign w:val="center"/>
          </w:tcPr>
          <w:p w14:paraId="4B576D4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38" w:type="pct"/>
            <w:vAlign w:val="center"/>
          </w:tcPr>
          <w:p w14:paraId="7407D61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w:t>
            </w:r>
          </w:p>
        </w:tc>
        <w:tc>
          <w:tcPr>
            <w:tcW w:w="473" w:type="pct"/>
            <w:vAlign w:val="center"/>
          </w:tcPr>
          <w:p w14:paraId="6BAE25D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w:t>
            </w:r>
          </w:p>
        </w:tc>
        <w:tc>
          <w:tcPr>
            <w:tcW w:w="502" w:type="pct"/>
            <w:vAlign w:val="center"/>
          </w:tcPr>
          <w:p w14:paraId="12EFC84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-0.56**</w:t>
            </w:r>
          </w:p>
        </w:tc>
      </w:tr>
      <w:tr w:rsidR="003E7200" w:rsidRPr="00C16ED7" w14:paraId="3CC4C22A" w14:textId="77777777" w:rsidTr="00BC588B">
        <w:tc>
          <w:tcPr>
            <w:tcW w:w="523" w:type="pct"/>
            <w:vAlign w:val="center"/>
          </w:tcPr>
          <w:p w14:paraId="149EE80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308" w:type="pct"/>
            <w:vAlign w:val="center"/>
          </w:tcPr>
          <w:p w14:paraId="2F3794A1" w14:textId="77777777" w:rsidR="003E7200" w:rsidRPr="00C16ED7" w:rsidRDefault="003E7200" w:rsidP="00BC588B">
            <w:pPr>
              <w:jc w:val="center"/>
              <w:rPr>
                <w:rFonts w:ascii="Arial" w:hAnsi="Arial" w:cs="Arial"/>
                <w:b/>
                <w:sz w:val="20"/>
                <w:szCs w:val="20"/>
              </w:rPr>
            </w:pPr>
          </w:p>
        </w:tc>
        <w:tc>
          <w:tcPr>
            <w:tcW w:w="342" w:type="pct"/>
            <w:vAlign w:val="center"/>
          </w:tcPr>
          <w:p w14:paraId="024DC0A7" w14:textId="77777777" w:rsidR="003E7200" w:rsidRPr="00C16ED7" w:rsidRDefault="003E7200" w:rsidP="00BC588B">
            <w:pPr>
              <w:jc w:val="center"/>
              <w:rPr>
                <w:rFonts w:ascii="Arial" w:hAnsi="Arial" w:cs="Arial"/>
                <w:sz w:val="20"/>
                <w:szCs w:val="20"/>
              </w:rPr>
            </w:pPr>
          </w:p>
        </w:tc>
        <w:tc>
          <w:tcPr>
            <w:tcW w:w="318" w:type="pct"/>
            <w:vAlign w:val="center"/>
          </w:tcPr>
          <w:p w14:paraId="7BE48A2D" w14:textId="77777777" w:rsidR="003E7200" w:rsidRPr="00C16ED7" w:rsidRDefault="003E7200" w:rsidP="00BC588B">
            <w:pPr>
              <w:jc w:val="center"/>
              <w:rPr>
                <w:rFonts w:ascii="Arial" w:hAnsi="Arial" w:cs="Arial"/>
                <w:bCs/>
                <w:sz w:val="20"/>
                <w:szCs w:val="20"/>
              </w:rPr>
            </w:pPr>
          </w:p>
        </w:tc>
        <w:tc>
          <w:tcPr>
            <w:tcW w:w="438" w:type="pct"/>
            <w:vAlign w:val="center"/>
          </w:tcPr>
          <w:p w14:paraId="0995D372" w14:textId="77777777" w:rsidR="003E7200" w:rsidRPr="00C16ED7" w:rsidRDefault="003E7200" w:rsidP="00BC588B">
            <w:pPr>
              <w:jc w:val="center"/>
              <w:rPr>
                <w:rFonts w:ascii="Arial" w:hAnsi="Arial" w:cs="Arial"/>
                <w:bCs/>
                <w:sz w:val="20"/>
                <w:szCs w:val="20"/>
              </w:rPr>
            </w:pPr>
          </w:p>
        </w:tc>
        <w:tc>
          <w:tcPr>
            <w:tcW w:w="523" w:type="pct"/>
            <w:vAlign w:val="center"/>
          </w:tcPr>
          <w:p w14:paraId="53DD609B" w14:textId="77777777" w:rsidR="003E7200" w:rsidRPr="00C16ED7" w:rsidRDefault="003E7200" w:rsidP="00BC588B">
            <w:pPr>
              <w:jc w:val="center"/>
              <w:rPr>
                <w:rFonts w:ascii="Arial" w:hAnsi="Arial" w:cs="Arial"/>
                <w:bCs/>
                <w:sz w:val="20"/>
                <w:szCs w:val="20"/>
              </w:rPr>
            </w:pPr>
          </w:p>
        </w:tc>
        <w:tc>
          <w:tcPr>
            <w:tcW w:w="378" w:type="pct"/>
            <w:vAlign w:val="center"/>
          </w:tcPr>
          <w:p w14:paraId="6ECFE9E1" w14:textId="77777777" w:rsidR="003E7200" w:rsidRPr="00C16ED7" w:rsidRDefault="003E7200" w:rsidP="00BC588B">
            <w:pPr>
              <w:jc w:val="center"/>
              <w:rPr>
                <w:rFonts w:ascii="Arial" w:hAnsi="Arial" w:cs="Arial"/>
                <w:bCs/>
                <w:sz w:val="20"/>
                <w:szCs w:val="20"/>
              </w:rPr>
            </w:pPr>
          </w:p>
        </w:tc>
        <w:tc>
          <w:tcPr>
            <w:tcW w:w="318" w:type="pct"/>
            <w:vAlign w:val="center"/>
          </w:tcPr>
          <w:p w14:paraId="394C5932" w14:textId="77777777" w:rsidR="003E7200" w:rsidRPr="00C16ED7" w:rsidRDefault="003E7200" w:rsidP="00BC588B">
            <w:pPr>
              <w:jc w:val="center"/>
              <w:rPr>
                <w:rFonts w:ascii="Arial" w:hAnsi="Arial" w:cs="Arial"/>
                <w:bCs/>
                <w:sz w:val="20"/>
                <w:szCs w:val="20"/>
              </w:rPr>
            </w:pPr>
          </w:p>
        </w:tc>
        <w:tc>
          <w:tcPr>
            <w:tcW w:w="438" w:type="pct"/>
            <w:vAlign w:val="center"/>
          </w:tcPr>
          <w:p w14:paraId="4106A1C4" w14:textId="77777777" w:rsidR="003E7200" w:rsidRPr="00C16ED7" w:rsidRDefault="003E7200" w:rsidP="00BC588B">
            <w:pPr>
              <w:jc w:val="center"/>
              <w:rPr>
                <w:rFonts w:ascii="Arial" w:hAnsi="Arial" w:cs="Arial"/>
                <w:bCs/>
                <w:sz w:val="20"/>
                <w:szCs w:val="20"/>
              </w:rPr>
            </w:pPr>
          </w:p>
        </w:tc>
        <w:tc>
          <w:tcPr>
            <w:tcW w:w="438" w:type="pct"/>
            <w:vAlign w:val="center"/>
          </w:tcPr>
          <w:p w14:paraId="3678A46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73" w:type="pct"/>
            <w:vAlign w:val="center"/>
          </w:tcPr>
          <w:p w14:paraId="4D49140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-0.10</w:t>
            </w:r>
          </w:p>
        </w:tc>
        <w:tc>
          <w:tcPr>
            <w:tcW w:w="502" w:type="pct"/>
            <w:vAlign w:val="center"/>
          </w:tcPr>
          <w:p w14:paraId="0793663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-0.53**</w:t>
            </w:r>
          </w:p>
        </w:tc>
      </w:tr>
      <w:tr w:rsidR="003E7200" w:rsidRPr="00C16ED7" w14:paraId="4D68C632" w14:textId="77777777" w:rsidTr="00BC588B">
        <w:tc>
          <w:tcPr>
            <w:tcW w:w="523" w:type="pct"/>
            <w:vAlign w:val="center"/>
          </w:tcPr>
          <w:p w14:paraId="6359A6F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308" w:type="pct"/>
            <w:vAlign w:val="center"/>
          </w:tcPr>
          <w:p w14:paraId="0167262E" w14:textId="77777777" w:rsidR="003E7200" w:rsidRPr="00C16ED7" w:rsidRDefault="003E7200" w:rsidP="00BC588B">
            <w:pPr>
              <w:jc w:val="center"/>
              <w:rPr>
                <w:rFonts w:ascii="Arial" w:hAnsi="Arial" w:cs="Arial"/>
                <w:b/>
                <w:sz w:val="20"/>
                <w:szCs w:val="20"/>
              </w:rPr>
            </w:pPr>
          </w:p>
        </w:tc>
        <w:tc>
          <w:tcPr>
            <w:tcW w:w="342" w:type="pct"/>
            <w:vAlign w:val="center"/>
          </w:tcPr>
          <w:p w14:paraId="6D305B05" w14:textId="77777777" w:rsidR="003E7200" w:rsidRPr="00C16ED7" w:rsidRDefault="003E7200" w:rsidP="00BC588B">
            <w:pPr>
              <w:jc w:val="center"/>
              <w:rPr>
                <w:rFonts w:ascii="Arial" w:hAnsi="Arial" w:cs="Arial"/>
                <w:sz w:val="20"/>
                <w:szCs w:val="20"/>
              </w:rPr>
            </w:pPr>
          </w:p>
        </w:tc>
        <w:tc>
          <w:tcPr>
            <w:tcW w:w="318" w:type="pct"/>
            <w:vAlign w:val="center"/>
          </w:tcPr>
          <w:p w14:paraId="7320C461" w14:textId="77777777" w:rsidR="003E7200" w:rsidRPr="00C16ED7" w:rsidRDefault="003E7200" w:rsidP="00BC588B">
            <w:pPr>
              <w:jc w:val="center"/>
              <w:rPr>
                <w:rFonts w:ascii="Arial" w:hAnsi="Arial" w:cs="Arial"/>
                <w:bCs/>
                <w:sz w:val="20"/>
                <w:szCs w:val="20"/>
              </w:rPr>
            </w:pPr>
          </w:p>
        </w:tc>
        <w:tc>
          <w:tcPr>
            <w:tcW w:w="438" w:type="pct"/>
            <w:vAlign w:val="center"/>
          </w:tcPr>
          <w:p w14:paraId="4B1AA277" w14:textId="77777777" w:rsidR="003E7200" w:rsidRPr="00C16ED7" w:rsidRDefault="003E7200" w:rsidP="00BC588B">
            <w:pPr>
              <w:jc w:val="center"/>
              <w:rPr>
                <w:rFonts w:ascii="Arial" w:hAnsi="Arial" w:cs="Arial"/>
                <w:bCs/>
                <w:sz w:val="20"/>
                <w:szCs w:val="20"/>
              </w:rPr>
            </w:pPr>
          </w:p>
        </w:tc>
        <w:tc>
          <w:tcPr>
            <w:tcW w:w="523" w:type="pct"/>
            <w:vAlign w:val="center"/>
          </w:tcPr>
          <w:p w14:paraId="57D7985B" w14:textId="77777777" w:rsidR="003E7200" w:rsidRPr="00C16ED7" w:rsidRDefault="003E7200" w:rsidP="00BC588B">
            <w:pPr>
              <w:jc w:val="center"/>
              <w:rPr>
                <w:rFonts w:ascii="Arial" w:hAnsi="Arial" w:cs="Arial"/>
                <w:bCs/>
                <w:sz w:val="20"/>
                <w:szCs w:val="20"/>
              </w:rPr>
            </w:pPr>
          </w:p>
        </w:tc>
        <w:tc>
          <w:tcPr>
            <w:tcW w:w="378" w:type="pct"/>
            <w:vAlign w:val="center"/>
          </w:tcPr>
          <w:p w14:paraId="04FCAED5" w14:textId="77777777" w:rsidR="003E7200" w:rsidRPr="00C16ED7" w:rsidRDefault="003E7200" w:rsidP="00BC588B">
            <w:pPr>
              <w:jc w:val="center"/>
              <w:rPr>
                <w:rFonts w:ascii="Arial" w:hAnsi="Arial" w:cs="Arial"/>
                <w:bCs/>
                <w:sz w:val="20"/>
                <w:szCs w:val="20"/>
              </w:rPr>
            </w:pPr>
          </w:p>
        </w:tc>
        <w:tc>
          <w:tcPr>
            <w:tcW w:w="318" w:type="pct"/>
            <w:vAlign w:val="center"/>
          </w:tcPr>
          <w:p w14:paraId="6CCBD7B3" w14:textId="77777777" w:rsidR="003E7200" w:rsidRPr="00C16ED7" w:rsidRDefault="003E7200" w:rsidP="00BC588B">
            <w:pPr>
              <w:jc w:val="center"/>
              <w:rPr>
                <w:rFonts w:ascii="Arial" w:hAnsi="Arial" w:cs="Arial"/>
                <w:bCs/>
                <w:sz w:val="20"/>
                <w:szCs w:val="20"/>
              </w:rPr>
            </w:pPr>
          </w:p>
        </w:tc>
        <w:tc>
          <w:tcPr>
            <w:tcW w:w="438" w:type="pct"/>
            <w:vAlign w:val="center"/>
          </w:tcPr>
          <w:p w14:paraId="631EE250" w14:textId="77777777" w:rsidR="003E7200" w:rsidRPr="00C16ED7" w:rsidRDefault="003E7200" w:rsidP="00BC588B">
            <w:pPr>
              <w:jc w:val="center"/>
              <w:rPr>
                <w:rFonts w:ascii="Arial" w:hAnsi="Arial" w:cs="Arial"/>
                <w:bCs/>
                <w:sz w:val="20"/>
                <w:szCs w:val="20"/>
              </w:rPr>
            </w:pPr>
          </w:p>
        </w:tc>
        <w:tc>
          <w:tcPr>
            <w:tcW w:w="438" w:type="pct"/>
            <w:vAlign w:val="center"/>
          </w:tcPr>
          <w:p w14:paraId="32DD13AB" w14:textId="77777777" w:rsidR="003E7200" w:rsidRPr="00C16ED7" w:rsidRDefault="003E7200" w:rsidP="00BC588B">
            <w:pPr>
              <w:jc w:val="center"/>
              <w:rPr>
                <w:rFonts w:ascii="Arial" w:hAnsi="Arial" w:cs="Arial"/>
                <w:bCs/>
                <w:sz w:val="20"/>
                <w:szCs w:val="20"/>
              </w:rPr>
            </w:pPr>
          </w:p>
        </w:tc>
        <w:tc>
          <w:tcPr>
            <w:tcW w:w="473" w:type="pct"/>
            <w:vAlign w:val="center"/>
          </w:tcPr>
          <w:p w14:paraId="6648639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502" w:type="pct"/>
            <w:vAlign w:val="center"/>
          </w:tcPr>
          <w:p w14:paraId="02212A8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w:t>
            </w:r>
          </w:p>
        </w:tc>
      </w:tr>
      <w:tr w:rsidR="003E7200" w:rsidRPr="00C16ED7" w14:paraId="3EFF4643" w14:textId="77777777" w:rsidTr="00BC588B">
        <w:tc>
          <w:tcPr>
            <w:tcW w:w="523" w:type="pct"/>
            <w:vAlign w:val="center"/>
          </w:tcPr>
          <w:p w14:paraId="4788478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GY (Kg/ha)</w:t>
            </w:r>
          </w:p>
        </w:tc>
        <w:tc>
          <w:tcPr>
            <w:tcW w:w="308" w:type="pct"/>
            <w:vAlign w:val="center"/>
          </w:tcPr>
          <w:p w14:paraId="522BFA73" w14:textId="77777777" w:rsidR="003E7200" w:rsidRPr="00C16ED7" w:rsidRDefault="003E7200" w:rsidP="00BC588B">
            <w:pPr>
              <w:jc w:val="center"/>
              <w:rPr>
                <w:rFonts w:ascii="Arial" w:hAnsi="Arial" w:cs="Arial"/>
                <w:b/>
                <w:sz w:val="20"/>
                <w:szCs w:val="20"/>
              </w:rPr>
            </w:pPr>
          </w:p>
        </w:tc>
        <w:tc>
          <w:tcPr>
            <w:tcW w:w="342" w:type="pct"/>
            <w:vAlign w:val="center"/>
          </w:tcPr>
          <w:p w14:paraId="7C33FEC4" w14:textId="77777777" w:rsidR="003E7200" w:rsidRPr="00C16ED7" w:rsidRDefault="003E7200" w:rsidP="00BC588B">
            <w:pPr>
              <w:jc w:val="center"/>
              <w:rPr>
                <w:rFonts w:ascii="Arial" w:hAnsi="Arial" w:cs="Arial"/>
                <w:sz w:val="20"/>
                <w:szCs w:val="20"/>
              </w:rPr>
            </w:pPr>
          </w:p>
        </w:tc>
        <w:tc>
          <w:tcPr>
            <w:tcW w:w="318" w:type="pct"/>
            <w:vAlign w:val="center"/>
          </w:tcPr>
          <w:p w14:paraId="71C1A21B" w14:textId="77777777" w:rsidR="003E7200" w:rsidRPr="00C16ED7" w:rsidRDefault="003E7200" w:rsidP="00BC588B">
            <w:pPr>
              <w:jc w:val="center"/>
              <w:rPr>
                <w:rFonts w:ascii="Arial" w:hAnsi="Arial" w:cs="Arial"/>
                <w:bCs/>
                <w:sz w:val="20"/>
                <w:szCs w:val="20"/>
              </w:rPr>
            </w:pPr>
          </w:p>
        </w:tc>
        <w:tc>
          <w:tcPr>
            <w:tcW w:w="438" w:type="pct"/>
            <w:vAlign w:val="center"/>
          </w:tcPr>
          <w:p w14:paraId="2C74DE38" w14:textId="77777777" w:rsidR="003E7200" w:rsidRPr="00C16ED7" w:rsidRDefault="003E7200" w:rsidP="00BC588B">
            <w:pPr>
              <w:jc w:val="center"/>
              <w:rPr>
                <w:rFonts w:ascii="Arial" w:hAnsi="Arial" w:cs="Arial"/>
                <w:bCs/>
                <w:sz w:val="20"/>
                <w:szCs w:val="20"/>
              </w:rPr>
            </w:pPr>
          </w:p>
        </w:tc>
        <w:tc>
          <w:tcPr>
            <w:tcW w:w="523" w:type="pct"/>
            <w:vAlign w:val="center"/>
          </w:tcPr>
          <w:p w14:paraId="1A7DE04A" w14:textId="77777777" w:rsidR="003E7200" w:rsidRPr="00C16ED7" w:rsidRDefault="003E7200" w:rsidP="00BC588B">
            <w:pPr>
              <w:jc w:val="center"/>
              <w:rPr>
                <w:rFonts w:ascii="Arial" w:hAnsi="Arial" w:cs="Arial"/>
                <w:bCs/>
                <w:sz w:val="20"/>
                <w:szCs w:val="20"/>
              </w:rPr>
            </w:pPr>
          </w:p>
        </w:tc>
        <w:tc>
          <w:tcPr>
            <w:tcW w:w="378" w:type="pct"/>
            <w:vAlign w:val="center"/>
          </w:tcPr>
          <w:p w14:paraId="6A123778" w14:textId="77777777" w:rsidR="003E7200" w:rsidRPr="00C16ED7" w:rsidRDefault="003E7200" w:rsidP="00BC588B">
            <w:pPr>
              <w:jc w:val="center"/>
              <w:rPr>
                <w:rFonts w:ascii="Arial" w:hAnsi="Arial" w:cs="Arial"/>
                <w:bCs/>
                <w:sz w:val="20"/>
                <w:szCs w:val="20"/>
              </w:rPr>
            </w:pPr>
          </w:p>
        </w:tc>
        <w:tc>
          <w:tcPr>
            <w:tcW w:w="318" w:type="pct"/>
            <w:vAlign w:val="center"/>
          </w:tcPr>
          <w:p w14:paraId="57E6E676" w14:textId="77777777" w:rsidR="003E7200" w:rsidRPr="00C16ED7" w:rsidRDefault="003E7200" w:rsidP="00BC588B">
            <w:pPr>
              <w:jc w:val="center"/>
              <w:rPr>
                <w:rFonts w:ascii="Arial" w:hAnsi="Arial" w:cs="Arial"/>
                <w:bCs/>
                <w:sz w:val="20"/>
                <w:szCs w:val="20"/>
              </w:rPr>
            </w:pPr>
          </w:p>
        </w:tc>
        <w:tc>
          <w:tcPr>
            <w:tcW w:w="438" w:type="pct"/>
            <w:vAlign w:val="center"/>
          </w:tcPr>
          <w:p w14:paraId="50241DF9" w14:textId="77777777" w:rsidR="003E7200" w:rsidRPr="00C16ED7" w:rsidRDefault="003E7200" w:rsidP="00BC588B">
            <w:pPr>
              <w:jc w:val="center"/>
              <w:rPr>
                <w:rFonts w:ascii="Arial" w:hAnsi="Arial" w:cs="Arial"/>
                <w:bCs/>
                <w:sz w:val="20"/>
                <w:szCs w:val="20"/>
              </w:rPr>
            </w:pPr>
          </w:p>
        </w:tc>
        <w:tc>
          <w:tcPr>
            <w:tcW w:w="438" w:type="pct"/>
            <w:vAlign w:val="center"/>
          </w:tcPr>
          <w:p w14:paraId="149EC2E2" w14:textId="77777777" w:rsidR="003E7200" w:rsidRPr="00C16ED7" w:rsidRDefault="003E7200" w:rsidP="00BC588B">
            <w:pPr>
              <w:jc w:val="center"/>
              <w:rPr>
                <w:rFonts w:ascii="Arial" w:hAnsi="Arial" w:cs="Arial"/>
                <w:bCs/>
                <w:sz w:val="20"/>
                <w:szCs w:val="20"/>
              </w:rPr>
            </w:pPr>
          </w:p>
        </w:tc>
        <w:tc>
          <w:tcPr>
            <w:tcW w:w="473" w:type="pct"/>
            <w:vAlign w:val="center"/>
          </w:tcPr>
          <w:p w14:paraId="29A72162" w14:textId="77777777" w:rsidR="003E7200" w:rsidRPr="00C16ED7" w:rsidRDefault="003E7200" w:rsidP="00BC588B">
            <w:pPr>
              <w:jc w:val="center"/>
              <w:rPr>
                <w:rFonts w:ascii="Arial" w:hAnsi="Arial" w:cs="Arial"/>
                <w:b/>
                <w:sz w:val="20"/>
                <w:szCs w:val="20"/>
              </w:rPr>
            </w:pPr>
          </w:p>
        </w:tc>
        <w:tc>
          <w:tcPr>
            <w:tcW w:w="502" w:type="pct"/>
            <w:vAlign w:val="center"/>
          </w:tcPr>
          <w:p w14:paraId="0BB878C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r>
    </w:tbl>
    <w:p w14:paraId="6237407E" w14:textId="77777777" w:rsidR="003E7200" w:rsidRPr="00C16ED7" w:rsidRDefault="003E7200" w:rsidP="003E7200">
      <w:pPr>
        <w:jc w:val="both"/>
        <w:rPr>
          <w:rFonts w:ascii="Arial" w:hAnsi="Arial" w:cs="Arial"/>
          <w:sz w:val="20"/>
          <w:szCs w:val="20"/>
        </w:rPr>
      </w:pPr>
      <w:r w:rsidRPr="00C16ED7">
        <w:rPr>
          <w:rFonts w:ascii="Arial" w:hAnsi="Arial" w:cs="Arial"/>
          <w:b/>
          <w:bCs/>
          <w:sz w:val="20"/>
          <w:szCs w:val="20"/>
        </w:rPr>
        <w:t>*</w:t>
      </w:r>
      <w:r w:rsidRPr="00C16ED7">
        <w:rPr>
          <w:rFonts w:ascii="Arial" w:hAnsi="Arial" w:cs="Arial"/>
          <w:sz w:val="20"/>
          <w:szCs w:val="20"/>
        </w:rPr>
        <w:t xml:space="preserve">, </w:t>
      </w:r>
      <w:r w:rsidRPr="00C16ED7">
        <w:rPr>
          <w:rFonts w:ascii="Arial" w:hAnsi="Arial" w:cs="Arial"/>
          <w:b/>
          <w:bCs/>
          <w:sz w:val="20"/>
          <w:szCs w:val="20"/>
        </w:rPr>
        <w:t>**</w:t>
      </w:r>
      <w:r w:rsidRPr="00C16ED7">
        <w:rPr>
          <w:rFonts w:ascii="Arial" w:hAnsi="Arial" w:cs="Arial"/>
          <w:sz w:val="20"/>
          <w:szCs w:val="20"/>
        </w:rPr>
        <w:t xml:space="preserve"> Significant at 5% and 1% level of significance respectively</w:t>
      </w:r>
    </w:p>
    <w:p w14:paraId="7CB21EE6" w14:textId="77777777" w:rsidR="003E7200" w:rsidRPr="00C16ED7"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58586ACB" w14:textId="77777777" w:rsidR="00D02C0A" w:rsidRDefault="00D02C0A" w:rsidP="003E7200">
      <w:pPr>
        <w:widowControl/>
        <w:adjustRightInd w:val="0"/>
        <w:spacing w:line="240" w:lineRule="exact"/>
        <w:rPr>
          <w:rFonts w:ascii="Arial" w:eastAsiaTheme="minorHAnsi" w:hAnsi="Arial" w:cs="Arial"/>
          <w:b/>
          <w:bCs/>
          <w:sz w:val="20"/>
          <w:szCs w:val="20"/>
          <w:lang w:val="en-IN" w:bidi="te-IN"/>
        </w:rPr>
      </w:pPr>
      <w:r>
        <w:rPr>
          <w:rFonts w:ascii="Arial" w:hAnsi="Arial" w:cs="Arial"/>
          <w:b/>
          <w:bCs/>
          <w:sz w:val="20"/>
          <w:szCs w:val="20"/>
        </w:rPr>
        <w:t xml:space="preserve">Table 6. </w:t>
      </w:r>
      <w:r w:rsidR="003E7200" w:rsidRPr="00C16ED7">
        <w:rPr>
          <w:rFonts w:ascii="Arial" w:hAnsi="Arial" w:cs="Arial"/>
          <w:b/>
          <w:bCs/>
          <w:sz w:val="20"/>
          <w:szCs w:val="20"/>
        </w:rPr>
        <w:t xml:space="preserve"> </w:t>
      </w:r>
      <w:r w:rsidR="003E7200" w:rsidRPr="00C16ED7">
        <w:rPr>
          <w:rFonts w:ascii="Arial" w:eastAsiaTheme="minorHAnsi" w:hAnsi="Arial" w:cs="Arial"/>
          <w:b/>
          <w:bCs/>
          <w:sz w:val="20"/>
          <w:szCs w:val="20"/>
          <w:lang w:val="en-IN" w:bidi="te-IN"/>
        </w:rPr>
        <w:t xml:space="preserve">Partitioning of direct and indirect effects of yield and salinity traits in </w:t>
      </w:r>
    </w:p>
    <w:p w14:paraId="5305D6B8" w14:textId="77777777" w:rsidR="003E7200" w:rsidRPr="00C16ED7" w:rsidRDefault="00D02C0A" w:rsidP="003E7200">
      <w:pPr>
        <w:widowControl/>
        <w:adjustRightInd w:val="0"/>
        <w:spacing w:line="240" w:lineRule="exact"/>
        <w:rPr>
          <w:rFonts w:ascii="Arial" w:eastAsiaTheme="minorHAnsi" w:hAnsi="Arial" w:cs="Arial"/>
          <w:b/>
          <w:bCs/>
          <w:sz w:val="20"/>
          <w:szCs w:val="20"/>
          <w:lang w:val="en-IN" w:bidi="te-IN"/>
        </w:rPr>
      </w:pPr>
      <w:r>
        <w:rPr>
          <w:rFonts w:ascii="Arial" w:eastAsiaTheme="minorHAnsi" w:hAnsi="Arial" w:cs="Arial"/>
          <w:b/>
          <w:bCs/>
          <w:sz w:val="20"/>
          <w:szCs w:val="20"/>
          <w:lang w:val="en-IN" w:bidi="te-IN"/>
        </w:rPr>
        <w:t xml:space="preserve">                </w:t>
      </w:r>
      <w:r w:rsidR="003E7200" w:rsidRPr="00C16ED7">
        <w:rPr>
          <w:rFonts w:ascii="Arial" w:eastAsiaTheme="minorHAnsi" w:hAnsi="Arial" w:cs="Arial"/>
          <w:b/>
          <w:bCs/>
          <w:sz w:val="20"/>
          <w:szCs w:val="20"/>
          <w:lang w:val="en-IN" w:bidi="te-IN"/>
        </w:rPr>
        <w:t xml:space="preserve">different genotypes at genotypic level </w:t>
      </w:r>
      <w:r>
        <w:rPr>
          <w:rFonts w:ascii="Arial" w:eastAsiaTheme="minorHAnsi" w:hAnsi="Arial" w:cs="Arial"/>
          <w:b/>
          <w:bCs/>
          <w:sz w:val="20"/>
          <w:szCs w:val="20"/>
          <w:lang w:val="en-IN" w:bidi="te-IN"/>
        </w:rPr>
        <w:t>of</w:t>
      </w:r>
      <w:r w:rsidR="003E7200" w:rsidRPr="00C16ED7">
        <w:rPr>
          <w:rFonts w:ascii="Arial" w:eastAsiaTheme="minorHAnsi" w:hAnsi="Arial" w:cs="Arial"/>
          <w:b/>
          <w:bCs/>
          <w:sz w:val="20"/>
          <w:szCs w:val="20"/>
          <w:lang w:val="en-IN" w:bidi="te-IN"/>
        </w:rPr>
        <w:t xml:space="preserve"> path coefficient analysis</w:t>
      </w:r>
    </w:p>
    <w:tbl>
      <w:tblPr>
        <w:tblStyle w:val="TableGrid"/>
        <w:tblpPr w:leftFromText="180" w:rightFromText="180" w:vertAnchor="text" w:horzAnchor="margin" w:tblpY="194"/>
        <w:tblW w:w="5000" w:type="pct"/>
        <w:tblLook w:val="04A0" w:firstRow="1" w:lastRow="0" w:firstColumn="1" w:lastColumn="0" w:noHBand="0" w:noVBand="1"/>
      </w:tblPr>
      <w:tblGrid>
        <w:gridCol w:w="874"/>
        <w:gridCol w:w="683"/>
        <w:gridCol w:w="682"/>
        <w:gridCol w:w="786"/>
        <w:gridCol w:w="682"/>
        <w:gridCol w:w="873"/>
        <w:gridCol w:w="682"/>
        <w:gridCol w:w="682"/>
        <w:gridCol w:w="682"/>
        <w:gridCol w:w="682"/>
        <w:gridCol w:w="782"/>
      </w:tblGrid>
      <w:tr w:rsidR="003E7200" w:rsidRPr="00C16ED7" w14:paraId="13F7FC5A" w14:textId="77777777" w:rsidTr="00BC588B">
        <w:tc>
          <w:tcPr>
            <w:tcW w:w="529" w:type="pct"/>
            <w:vAlign w:val="center"/>
          </w:tcPr>
          <w:p w14:paraId="220B3D0B" w14:textId="77777777" w:rsidR="003E7200" w:rsidRPr="00C16ED7" w:rsidRDefault="003E7200" w:rsidP="00BC588B">
            <w:pPr>
              <w:jc w:val="center"/>
              <w:rPr>
                <w:rFonts w:ascii="Arial" w:hAnsi="Arial" w:cs="Arial"/>
                <w:b/>
                <w:sz w:val="20"/>
                <w:szCs w:val="20"/>
              </w:rPr>
            </w:pPr>
          </w:p>
        </w:tc>
        <w:tc>
          <w:tcPr>
            <w:tcW w:w="404" w:type="pct"/>
            <w:vAlign w:val="center"/>
          </w:tcPr>
          <w:p w14:paraId="24318D9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04" w:type="pct"/>
            <w:vAlign w:val="center"/>
          </w:tcPr>
          <w:p w14:paraId="1C109A7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62" w:type="pct"/>
            <w:vAlign w:val="center"/>
          </w:tcPr>
          <w:p w14:paraId="44038AB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40" w:type="pct"/>
            <w:vAlign w:val="center"/>
          </w:tcPr>
          <w:p w14:paraId="56ECADF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w:t>
            </w:r>
          </w:p>
          <w:p w14:paraId="50DB051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525" w:type="pct"/>
            <w:vAlign w:val="center"/>
          </w:tcPr>
          <w:p w14:paraId="7D5F492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40" w:type="pct"/>
            <w:vAlign w:val="center"/>
          </w:tcPr>
          <w:p w14:paraId="4B872CE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w:t>
            </w:r>
          </w:p>
          <w:p w14:paraId="1BD3310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440" w:type="pct"/>
            <w:vAlign w:val="center"/>
          </w:tcPr>
          <w:p w14:paraId="100CA47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w:t>
            </w:r>
          </w:p>
          <w:p w14:paraId="500E820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w:t>
            </w:r>
          </w:p>
        </w:tc>
        <w:tc>
          <w:tcPr>
            <w:tcW w:w="440" w:type="pct"/>
            <w:vAlign w:val="center"/>
          </w:tcPr>
          <w:p w14:paraId="579E6E9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40" w:type="pct"/>
            <w:vAlign w:val="center"/>
          </w:tcPr>
          <w:p w14:paraId="7404F42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77" w:type="pct"/>
            <w:vAlign w:val="center"/>
          </w:tcPr>
          <w:p w14:paraId="7D17C54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r>
      <w:tr w:rsidR="003E7200" w:rsidRPr="00C16ED7" w14:paraId="0512C5DC" w14:textId="77777777" w:rsidTr="00BC588B">
        <w:tc>
          <w:tcPr>
            <w:tcW w:w="529" w:type="pct"/>
            <w:vAlign w:val="center"/>
          </w:tcPr>
          <w:p w14:paraId="2B98CE2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04" w:type="pct"/>
            <w:vAlign w:val="center"/>
          </w:tcPr>
          <w:p w14:paraId="2029969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0.309</w:t>
            </w:r>
          </w:p>
        </w:tc>
        <w:tc>
          <w:tcPr>
            <w:tcW w:w="404" w:type="pct"/>
            <w:vAlign w:val="center"/>
          </w:tcPr>
          <w:p w14:paraId="76840D2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-0.008</w:t>
            </w:r>
          </w:p>
        </w:tc>
        <w:tc>
          <w:tcPr>
            <w:tcW w:w="462" w:type="pct"/>
            <w:vAlign w:val="center"/>
          </w:tcPr>
          <w:p w14:paraId="42FA792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0.0003</w:t>
            </w:r>
          </w:p>
        </w:tc>
        <w:tc>
          <w:tcPr>
            <w:tcW w:w="440" w:type="pct"/>
            <w:vAlign w:val="center"/>
          </w:tcPr>
          <w:p w14:paraId="1E058B2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0.142</w:t>
            </w:r>
          </w:p>
        </w:tc>
        <w:tc>
          <w:tcPr>
            <w:tcW w:w="525" w:type="pct"/>
            <w:vAlign w:val="center"/>
          </w:tcPr>
          <w:p w14:paraId="55B9334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0.320</w:t>
            </w:r>
          </w:p>
        </w:tc>
        <w:tc>
          <w:tcPr>
            <w:tcW w:w="440" w:type="pct"/>
            <w:vAlign w:val="center"/>
          </w:tcPr>
          <w:p w14:paraId="3CF14D9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440" w:type="pct"/>
            <w:vAlign w:val="center"/>
          </w:tcPr>
          <w:p w14:paraId="103B4E9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40" w:type="pct"/>
            <w:vAlign w:val="center"/>
          </w:tcPr>
          <w:p w14:paraId="4E41AB9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0.090</w:t>
            </w:r>
          </w:p>
        </w:tc>
        <w:tc>
          <w:tcPr>
            <w:tcW w:w="440" w:type="pct"/>
            <w:vAlign w:val="center"/>
          </w:tcPr>
          <w:p w14:paraId="4860084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77" w:type="pct"/>
            <w:vAlign w:val="center"/>
          </w:tcPr>
          <w:p w14:paraId="2729AE5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-0.016</w:t>
            </w:r>
          </w:p>
        </w:tc>
      </w:tr>
      <w:tr w:rsidR="003E7200" w:rsidRPr="00C16ED7" w14:paraId="450BCFC6" w14:textId="77777777" w:rsidTr="00BC588B">
        <w:tc>
          <w:tcPr>
            <w:tcW w:w="529" w:type="pct"/>
            <w:vAlign w:val="center"/>
          </w:tcPr>
          <w:p w14:paraId="3C3D328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04" w:type="pct"/>
            <w:vAlign w:val="center"/>
          </w:tcPr>
          <w:p w14:paraId="12C777C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0.056</w:t>
            </w:r>
          </w:p>
        </w:tc>
        <w:tc>
          <w:tcPr>
            <w:tcW w:w="404" w:type="pct"/>
            <w:vAlign w:val="center"/>
          </w:tcPr>
          <w:p w14:paraId="094BAD6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-0.045</w:t>
            </w:r>
          </w:p>
        </w:tc>
        <w:tc>
          <w:tcPr>
            <w:tcW w:w="462" w:type="pct"/>
            <w:vAlign w:val="center"/>
          </w:tcPr>
          <w:p w14:paraId="3747BED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0.0007</w:t>
            </w:r>
          </w:p>
        </w:tc>
        <w:tc>
          <w:tcPr>
            <w:tcW w:w="440" w:type="pct"/>
            <w:vAlign w:val="center"/>
          </w:tcPr>
          <w:p w14:paraId="56709B4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0.016</w:t>
            </w:r>
          </w:p>
        </w:tc>
        <w:tc>
          <w:tcPr>
            <w:tcW w:w="525" w:type="pct"/>
            <w:vAlign w:val="center"/>
          </w:tcPr>
          <w:p w14:paraId="390147C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0.025</w:t>
            </w:r>
          </w:p>
        </w:tc>
        <w:tc>
          <w:tcPr>
            <w:tcW w:w="440" w:type="pct"/>
            <w:vAlign w:val="center"/>
          </w:tcPr>
          <w:p w14:paraId="012BB9D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40" w:type="pct"/>
            <w:vAlign w:val="center"/>
          </w:tcPr>
          <w:p w14:paraId="058471E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40" w:type="pct"/>
            <w:vAlign w:val="center"/>
          </w:tcPr>
          <w:p w14:paraId="4513534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0.024</w:t>
            </w:r>
          </w:p>
        </w:tc>
        <w:tc>
          <w:tcPr>
            <w:tcW w:w="440" w:type="pct"/>
            <w:vAlign w:val="center"/>
          </w:tcPr>
          <w:p w14:paraId="116DFF3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77" w:type="pct"/>
            <w:vAlign w:val="center"/>
          </w:tcPr>
          <w:p w14:paraId="43E50C0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7BD90294" w14:textId="77777777" w:rsidTr="00BC588B">
        <w:tc>
          <w:tcPr>
            <w:tcW w:w="529" w:type="pct"/>
            <w:vAlign w:val="center"/>
          </w:tcPr>
          <w:p w14:paraId="712EA73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04" w:type="pct"/>
            <w:vAlign w:val="center"/>
          </w:tcPr>
          <w:p w14:paraId="25D28D8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04" w:type="pct"/>
            <w:vAlign w:val="center"/>
          </w:tcPr>
          <w:p w14:paraId="198B4623"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w:t>
            </w:r>
            <w:r w:rsidRPr="00C16ED7">
              <w:rPr>
                <w:rFonts w:ascii="Arial" w:hAnsi="Arial" w:cs="Arial"/>
                <w:sz w:val="20"/>
                <w:szCs w:val="20"/>
              </w:rPr>
              <w:lastRenderedPageBreak/>
              <w:t>3</w:t>
            </w:r>
          </w:p>
        </w:tc>
        <w:tc>
          <w:tcPr>
            <w:tcW w:w="462" w:type="pct"/>
            <w:vAlign w:val="center"/>
          </w:tcPr>
          <w:p w14:paraId="0F0E700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lastRenderedPageBreak/>
              <w:t>0.009</w:t>
            </w:r>
          </w:p>
        </w:tc>
        <w:tc>
          <w:tcPr>
            <w:tcW w:w="440" w:type="pct"/>
            <w:vAlign w:val="center"/>
          </w:tcPr>
          <w:p w14:paraId="37EB8E3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w:t>
            </w:r>
            <w:r w:rsidRPr="00C16ED7">
              <w:rPr>
                <w:rFonts w:ascii="Arial" w:hAnsi="Arial" w:cs="Arial"/>
                <w:bCs/>
                <w:sz w:val="20"/>
                <w:szCs w:val="20"/>
              </w:rPr>
              <w:lastRenderedPageBreak/>
              <w:t>5</w:t>
            </w:r>
          </w:p>
        </w:tc>
        <w:tc>
          <w:tcPr>
            <w:tcW w:w="525" w:type="pct"/>
            <w:vAlign w:val="center"/>
          </w:tcPr>
          <w:p w14:paraId="62BA874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lastRenderedPageBreak/>
              <w:t>-0.048</w:t>
            </w:r>
          </w:p>
        </w:tc>
        <w:tc>
          <w:tcPr>
            <w:tcW w:w="440" w:type="pct"/>
            <w:vAlign w:val="center"/>
          </w:tcPr>
          <w:p w14:paraId="28E47F5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w:t>
            </w:r>
            <w:r w:rsidRPr="00C16ED7">
              <w:rPr>
                <w:rFonts w:ascii="Arial" w:hAnsi="Arial" w:cs="Arial"/>
                <w:bCs/>
                <w:sz w:val="20"/>
                <w:szCs w:val="20"/>
              </w:rPr>
              <w:lastRenderedPageBreak/>
              <w:t>1</w:t>
            </w:r>
          </w:p>
        </w:tc>
        <w:tc>
          <w:tcPr>
            <w:tcW w:w="440" w:type="pct"/>
            <w:vAlign w:val="center"/>
          </w:tcPr>
          <w:p w14:paraId="60F6108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lastRenderedPageBreak/>
              <w:t>-0.00</w:t>
            </w:r>
            <w:r w:rsidRPr="00C16ED7">
              <w:rPr>
                <w:rFonts w:ascii="Arial" w:hAnsi="Arial" w:cs="Arial"/>
                <w:bCs/>
                <w:sz w:val="20"/>
                <w:szCs w:val="20"/>
              </w:rPr>
              <w:lastRenderedPageBreak/>
              <w:t>4</w:t>
            </w:r>
          </w:p>
        </w:tc>
        <w:tc>
          <w:tcPr>
            <w:tcW w:w="440" w:type="pct"/>
            <w:vAlign w:val="center"/>
          </w:tcPr>
          <w:p w14:paraId="5AE623A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lastRenderedPageBreak/>
              <w:t>-0.09</w:t>
            </w:r>
            <w:r w:rsidRPr="00C16ED7">
              <w:rPr>
                <w:rFonts w:ascii="Arial" w:hAnsi="Arial" w:cs="Arial"/>
                <w:bCs/>
                <w:sz w:val="20"/>
                <w:szCs w:val="20"/>
              </w:rPr>
              <w:lastRenderedPageBreak/>
              <w:t>2</w:t>
            </w:r>
          </w:p>
        </w:tc>
        <w:tc>
          <w:tcPr>
            <w:tcW w:w="440" w:type="pct"/>
            <w:vAlign w:val="center"/>
          </w:tcPr>
          <w:p w14:paraId="49F19D9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lastRenderedPageBreak/>
              <w:t>0.003</w:t>
            </w:r>
          </w:p>
        </w:tc>
        <w:tc>
          <w:tcPr>
            <w:tcW w:w="477" w:type="pct"/>
            <w:vAlign w:val="center"/>
          </w:tcPr>
          <w:p w14:paraId="5538B73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r>
      <w:tr w:rsidR="003E7200" w:rsidRPr="00C16ED7" w14:paraId="75EB1223" w14:textId="77777777" w:rsidTr="00BC588B">
        <w:tc>
          <w:tcPr>
            <w:tcW w:w="529" w:type="pct"/>
            <w:vAlign w:val="center"/>
          </w:tcPr>
          <w:p w14:paraId="4F44ECE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 (cm)</w:t>
            </w:r>
          </w:p>
        </w:tc>
        <w:tc>
          <w:tcPr>
            <w:tcW w:w="404" w:type="pct"/>
            <w:vAlign w:val="center"/>
          </w:tcPr>
          <w:p w14:paraId="22419E4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0.184</w:t>
            </w:r>
          </w:p>
        </w:tc>
        <w:tc>
          <w:tcPr>
            <w:tcW w:w="404" w:type="pct"/>
            <w:vAlign w:val="center"/>
          </w:tcPr>
          <w:p w14:paraId="4A62F33F"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62" w:type="pct"/>
            <w:vAlign w:val="center"/>
          </w:tcPr>
          <w:p w14:paraId="511A9AB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40" w:type="pct"/>
            <w:vAlign w:val="center"/>
          </w:tcPr>
          <w:p w14:paraId="04AE4EB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0.239</w:t>
            </w:r>
          </w:p>
        </w:tc>
        <w:tc>
          <w:tcPr>
            <w:tcW w:w="525" w:type="pct"/>
            <w:vAlign w:val="center"/>
          </w:tcPr>
          <w:p w14:paraId="2E0EECC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0.188</w:t>
            </w:r>
          </w:p>
        </w:tc>
        <w:tc>
          <w:tcPr>
            <w:tcW w:w="440" w:type="pct"/>
            <w:vAlign w:val="center"/>
          </w:tcPr>
          <w:p w14:paraId="0D9EFC9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-0.026</w:t>
            </w:r>
          </w:p>
        </w:tc>
        <w:tc>
          <w:tcPr>
            <w:tcW w:w="440" w:type="pct"/>
            <w:vAlign w:val="center"/>
          </w:tcPr>
          <w:p w14:paraId="274C11D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40" w:type="pct"/>
            <w:vAlign w:val="center"/>
          </w:tcPr>
          <w:p w14:paraId="2C54D2F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0.060</w:t>
            </w:r>
          </w:p>
        </w:tc>
        <w:tc>
          <w:tcPr>
            <w:tcW w:w="440" w:type="pct"/>
            <w:vAlign w:val="center"/>
          </w:tcPr>
          <w:p w14:paraId="4D2E75F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0.025</w:t>
            </w:r>
          </w:p>
        </w:tc>
        <w:tc>
          <w:tcPr>
            <w:tcW w:w="477" w:type="pct"/>
            <w:vAlign w:val="center"/>
          </w:tcPr>
          <w:p w14:paraId="0A6F967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r>
      <w:tr w:rsidR="003E7200" w:rsidRPr="00C16ED7" w14:paraId="008F2938" w14:textId="77777777" w:rsidTr="00BC588B">
        <w:tc>
          <w:tcPr>
            <w:tcW w:w="529" w:type="pct"/>
            <w:vAlign w:val="center"/>
          </w:tcPr>
          <w:p w14:paraId="5623C58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04" w:type="pct"/>
            <w:vAlign w:val="center"/>
          </w:tcPr>
          <w:p w14:paraId="355E570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0.260</w:t>
            </w:r>
          </w:p>
        </w:tc>
        <w:tc>
          <w:tcPr>
            <w:tcW w:w="404" w:type="pct"/>
            <w:vAlign w:val="center"/>
          </w:tcPr>
          <w:p w14:paraId="7F3CEF0B"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62" w:type="pct"/>
            <w:vAlign w:val="center"/>
          </w:tcPr>
          <w:p w14:paraId="5FAB7AD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40" w:type="pct"/>
            <w:vAlign w:val="center"/>
          </w:tcPr>
          <w:p w14:paraId="5094A86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0.118</w:t>
            </w:r>
          </w:p>
        </w:tc>
        <w:tc>
          <w:tcPr>
            <w:tcW w:w="525" w:type="pct"/>
            <w:vAlign w:val="center"/>
          </w:tcPr>
          <w:p w14:paraId="720E566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0.380</w:t>
            </w:r>
          </w:p>
        </w:tc>
        <w:tc>
          <w:tcPr>
            <w:tcW w:w="440" w:type="pct"/>
            <w:vAlign w:val="center"/>
          </w:tcPr>
          <w:p w14:paraId="2B14BFF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-0.054</w:t>
            </w:r>
          </w:p>
        </w:tc>
        <w:tc>
          <w:tcPr>
            <w:tcW w:w="440" w:type="pct"/>
            <w:vAlign w:val="center"/>
          </w:tcPr>
          <w:p w14:paraId="561498B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c>
          <w:tcPr>
            <w:tcW w:w="440" w:type="pct"/>
            <w:vAlign w:val="center"/>
          </w:tcPr>
          <w:p w14:paraId="6F34146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40" w:type="pct"/>
            <w:vAlign w:val="center"/>
          </w:tcPr>
          <w:p w14:paraId="3BFF7E6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0.030</w:t>
            </w:r>
          </w:p>
        </w:tc>
        <w:tc>
          <w:tcPr>
            <w:tcW w:w="477" w:type="pct"/>
            <w:vAlign w:val="center"/>
          </w:tcPr>
          <w:p w14:paraId="53A1C85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r>
      <w:tr w:rsidR="003E7200" w:rsidRPr="00C16ED7" w14:paraId="608F560A" w14:textId="77777777" w:rsidTr="00BC588B">
        <w:tc>
          <w:tcPr>
            <w:tcW w:w="529" w:type="pct"/>
            <w:vAlign w:val="center"/>
          </w:tcPr>
          <w:p w14:paraId="0F2CEFA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 (cm)</w:t>
            </w:r>
          </w:p>
        </w:tc>
        <w:tc>
          <w:tcPr>
            <w:tcW w:w="404" w:type="pct"/>
            <w:vAlign w:val="center"/>
          </w:tcPr>
          <w:p w14:paraId="49F1ECB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0.077</w:t>
            </w:r>
          </w:p>
        </w:tc>
        <w:tc>
          <w:tcPr>
            <w:tcW w:w="404" w:type="pct"/>
            <w:vAlign w:val="center"/>
          </w:tcPr>
          <w:p w14:paraId="61135680"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62" w:type="pct"/>
            <w:vAlign w:val="center"/>
          </w:tcPr>
          <w:p w14:paraId="3DEA543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40" w:type="pct"/>
            <w:vAlign w:val="center"/>
          </w:tcPr>
          <w:p w14:paraId="61AD115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0.044</w:t>
            </w:r>
          </w:p>
        </w:tc>
        <w:tc>
          <w:tcPr>
            <w:tcW w:w="525" w:type="pct"/>
            <w:vAlign w:val="center"/>
          </w:tcPr>
          <w:p w14:paraId="477F87F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0.147</w:t>
            </w:r>
          </w:p>
        </w:tc>
        <w:tc>
          <w:tcPr>
            <w:tcW w:w="440" w:type="pct"/>
            <w:vAlign w:val="center"/>
          </w:tcPr>
          <w:p w14:paraId="028F88D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-0.141</w:t>
            </w:r>
          </w:p>
        </w:tc>
        <w:tc>
          <w:tcPr>
            <w:tcW w:w="440" w:type="pct"/>
            <w:vAlign w:val="center"/>
          </w:tcPr>
          <w:p w14:paraId="57805FF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0.012</w:t>
            </w:r>
          </w:p>
        </w:tc>
        <w:tc>
          <w:tcPr>
            <w:tcW w:w="440" w:type="pct"/>
            <w:vAlign w:val="center"/>
          </w:tcPr>
          <w:p w14:paraId="72EF513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c>
          <w:tcPr>
            <w:tcW w:w="440" w:type="pct"/>
            <w:vAlign w:val="center"/>
          </w:tcPr>
          <w:p w14:paraId="620C8A5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77" w:type="pct"/>
            <w:vAlign w:val="center"/>
          </w:tcPr>
          <w:p w14:paraId="16233AB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r>
      <w:tr w:rsidR="003E7200" w:rsidRPr="00C16ED7" w14:paraId="577E6113" w14:textId="77777777" w:rsidTr="00BC588B">
        <w:tc>
          <w:tcPr>
            <w:tcW w:w="529" w:type="pct"/>
            <w:vAlign w:val="center"/>
          </w:tcPr>
          <w:p w14:paraId="75E4B13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 (%)</w:t>
            </w:r>
          </w:p>
        </w:tc>
        <w:tc>
          <w:tcPr>
            <w:tcW w:w="404" w:type="pct"/>
            <w:vAlign w:val="center"/>
          </w:tcPr>
          <w:p w14:paraId="6170A22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0.066</w:t>
            </w:r>
          </w:p>
        </w:tc>
        <w:tc>
          <w:tcPr>
            <w:tcW w:w="404" w:type="pct"/>
            <w:vAlign w:val="center"/>
          </w:tcPr>
          <w:p w14:paraId="39091A6B"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-0.009</w:t>
            </w:r>
          </w:p>
        </w:tc>
        <w:tc>
          <w:tcPr>
            <w:tcW w:w="462" w:type="pct"/>
            <w:vAlign w:val="center"/>
          </w:tcPr>
          <w:p w14:paraId="2D473E7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-0.0009</w:t>
            </w:r>
          </w:p>
        </w:tc>
        <w:tc>
          <w:tcPr>
            <w:tcW w:w="440" w:type="pct"/>
            <w:vAlign w:val="center"/>
          </w:tcPr>
          <w:p w14:paraId="2133E23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0.071</w:t>
            </w:r>
          </w:p>
        </w:tc>
        <w:tc>
          <w:tcPr>
            <w:tcW w:w="525" w:type="pct"/>
            <w:vAlign w:val="center"/>
          </w:tcPr>
          <w:p w14:paraId="5E79943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0.069</w:t>
            </w:r>
          </w:p>
        </w:tc>
        <w:tc>
          <w:tcPr>
            <w:tcW w:w="440" w:type="pct"/>
            <w:vAlign w:val="center"/>
          </w:tcPr>
          <w:p w14:paraId="793906E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-0.034</w:t>
            </w:r>
          </w:p>
        </w:tc>
        <w:tc>
          <w:tcPr>
            <w:tcW w:w="440" w:type="pct"/>
            <w:vAlign w:val="center"/>
          </w:tcPr>
          <w:p w14:paraId="1BCBD4B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40" w:type="pct"/>
            <w:vAlign w:val="center"/>
          </w:tcPr>
          <w:p w14:paraId="75AB6A6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0.057</w:t>
            </w:r>
          </w:p>
        </w:tc>
        <w:tc>
          <w:tcPr>
            <w:tcW w:w="440" w:type="pct"/>
            <w:vAlign w:val="center"/>
          </w:tcPr>
          <w:p w14:paraId="4C1EFFE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77" w:type="pct"/>
            <w:vAlign w:val="center"/>
          </w:tcPr>
          <w:p w14:paraId="5C4B801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5A85D0C3" w14:textId="77777777" w:rsidTr="00BC588B">
        <w:tc>
          <w:tcPr>
            <w:tcW w:w="529" w:type="pct"/>
            <w:vAlign w:val="center"/>
          </w:tcPr>
          <w:p w14:paraId="265F0AD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04" w:type="pct"/>
            <w:vAlign w:val="center"/>
          </w:tcPr>
          <w:p w14:paraId="2730AEE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-0.130</w:t>
            </w:r>
          </w:p>
        </w:tc>
        <w:tc>
          <w:tcPr>
            <w:tcW w:w="404" w:type="pct"/>
            <w:vAlign w:val="center"/>
          </w:tcPr>
          <w:p w14:paraId="11B1CB7A"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0.005</w:t>
            </w:r>
          </w:p>
        </w:tc>
        <w:tc>
          <w:tcPr>
            <w:tcW w:w="462" w:type="pct"/>
            <w:vAlign w:val="center"/>
          </w:tcPr>
          <w:p w14:paraId="6CD7C3B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40" w:type="pct"/>
            <w:vAlign w:val="center"/>
          </w:tcPr>
          <w:p w14:paraId="2C7C066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-0.067</w:t>
            </w:r>
          </w:p>
        </w:tc>
        <w:tc>
          <w:tcPr>
            <w:tcW w:w="525" w:type="pct"/>
            <w:vAlign w:val="center"/>
          </w:tcPr>
          <w:p w14:paraId="2D0E0C1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40" w:type="pct"/>
            <w:vAlign w:val="center"/>
          </w:tcPr>
          <w:p w14:paraId="0EF3699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40" w:type="pct"/>
            <w:vAlign w:val="center"/>
          </w:tcPr>
          <w:p w14:paraId="2B266A0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c>
          <w:tcPr>
            <w:tcW w:w="440" w:type="pct"/>
            <w:vAlign w:val="center"/>
          </w:tcPr>
          <w:p w14:paraId="7BBF1DE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-0.213</w:t>
            </w:r>
          </w:p>
        </w:tc>
        <w:tc>
          <w:tcPr>
            <w:tcW w:w="440" w:type="pct"/>
            <w:vAlign w:val="center"/>
          </w:tcPr>
          <w:p w14:paraId="6DEC2FE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c>
          <w:tcPr>
            <w:tcW w:w="477" w:type="pct"/>
            <w:vAlign w:val="center"/>
          </w:tcPr>
          <w:p w14:paraId="18F718F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r>
      <w:tr w:rsidR="003E7200" w:rsidRPr="00C16ED7" w14:paraId="43879D8F" w14:textId="77777777" w:rsidTr="00BC588B">
        <w:tc>
          <w:tcPr>
            <w:tcW w:w="529" w:type="pct"/>
            <w:vAlign w:val="center"/>
          </w:tcPr>
          <w:p w14:paraId="5AA6AD8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04" w:type="pct"/>
            <w:vAlign w:val="center"/>
          </w:tcPr>
          <w:p w14:paraId="475C8C2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04" w:type="pct"/>
            <w:vAlign w:val="center"/>
          </w:tcPr>
          <w:p w14:paraId="4478B7A3"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0.006</w:t>
            </w:r>
          </w:p>
        </w:tc>
        <w:tc>
          <w:tcPr>
            <w:tcW w:w="462" w:type="pct"/>
            <w:vAlign w:val="center"/>
          </w:tcPr>
          <w:p w14:paraId="6629C66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-0.0006</w:t>
            </w:r>
          </w:p>
        </w:tc>
        <w:tc>
          <w:tcPr>
            <w:tcW w:w="440" w:type="pct"/>
            <w:vAlign w:val="center"/>
          </w:tcPr>
          <w:p w14:paraId="6BAD1D4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-0.121</w:t>
            </w:r>
          </w:p>
        </w:tc>
        <w:tc>
          <w:tcPr>
            <w:tcW w:w="525" w:type="pct"/>
            <w:vAlign w:val="center"/>
          </w:tcPr>
          <w:p w14:paraId="6B483D8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-0.232</w:t>
            </w:r>
          </w:p>
        </w:tc>
        <w:tc>
          <w:tcPr>
            <w:tcW w:w="440" w:type="pct"/>
            <w:vAlign w:val="center"/>
          </w:tcPr>
          <w:p w14:paraId="4D6D21B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40" w:type="pct"/>
            <w:vAlign w:val="center"/>
          </w:tcPr>
          <w:p w14:paraId="6EB3097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40" w:type="pct"/>
            <w:vAlign w:val="center"/>
          </w:tcPr>
          <w:p w14:paraId="657F564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40" w:type="pct"/>
            <w:vAlign w:val="center"/>
          </w:tcPr>
          <w:p w14:paraId="611E9ED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77" w:type="pct"/>
            <w:vAlign w:val="center"/>
          </w:tcPr>
          <w:p w14:paraId="6EBF7F6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03B08EC1" w14:textId="77777777" w:rsidTr="00BC588B">
        <w:tc>
          <w:tcPr>
            <w:tcW w:w="529" w:type="pct"/>
            <w:vAlign w:val="center"/>
          </w:tcPr>
          <w:p w14:paraId="44B45CA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404" w:type="pct"/>
            <w:vAlign w:val="center"/>
          </w:tcPr>
          <w:p w14:paraId="5652529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0.082</w:t>
            </w:r>
          </w:p>
        </w:tc>
        <w:tc>
          <w:tcPr>
            <w:tcW w:w="404" w:type="pct"/>
            <w:vAlign w:val="center"/>
          </w:tcPr>
          <w:p w14:paraId="2F387834"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62" w:type="pct"/>
            <w:vAlign w:val="center"/>
          </w:tcPr>
          <w:p w14:paraId="24681F9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-0.0004</w:t>
            </w:r>
          </w:p>
        </w:tc>
        <w:tc>
          <w:tcPr>
            <w:tcW w:w="440" w:type="pct"/>
            <w:vAlign w:val="center"/>
          </w:tcPr>
          <w:p w14:paraId="499075E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0.018</w:t>
            </w:r>
          </w:p>
        </w:tc>
        <w:tc>
          <w:tcPr>
            <w:tcW w:w="525" w:type="pct"/>
            <w:vAlign w:val="center"/>
          </w:tcPr>
          <w:p w14:paraId="4608633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40" w:type="pct"/>
            <w:vAlign w:val="center"/>
          </w:tcPr>
          <w:p w14:paraId="4AD3A46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40" w:type="pct"/>
            <w:vAlign w:val="center"/>
          </w:tcPr>
          <w:p w14:paraId="3455DDD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40" w:type="pct"/>
            <w:vAlign w:val="center"/>
          </w:tcPr>
          <w:p w14:paraId="5D2BD78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0.011</w:t>
            </w:r>
          </w:p>
        </w:tc>
        <w:tc>
          <w:tcPr>
            <w:tcW w:w="440" w:type="pct"/>
            <w:vAlign w:val="center"/>
          </w:tcPr>
          <w:p w14:paraId="75F7EA6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77" w:type="pct"/>
            <w:vAlign w:val="center"/>
          </w:tcPr>
          <w:p w14:paraId="42E91AA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-0.060</w:t>
            </w:r>
          </w:p>
        </w:tc>
      </w:tr>
    </w:tbl>
    <w:p w14:paraId="27612EEC" w14:textId="77777777" w:rsidR="003E7200" w:rsidRPr="00C16ED7" w:rsidRDefault="003E7200" w:rsidP="003E7200">
      <w:pPr>
        <w:jc w:val="both"/>
        <w:rPr>
          <w:rFonts w:ascii="Arial" w:hAnsi="Arial" w:cs="Arial"/>
          <w:sz w:val="20"/>
          <w:szCs w:val="20"/>
        </w:rPr>
      </w:pPr>
      <w:r w:rsidRPr="00C16ED7">
        <w:rPr>
          <w:rFonts w:ascii="Arial" w:hAnsi="Arial" w:cs="Arial"/>
          <w:sz w:val="20"/>
          <w:szCs w:val="20"/>
        </w:rPr>
        <w:t>Residual effect: 0.139</w:t>
      </w:r>
    </w:p>
    <w:p w14:paraId="5651DF09" w14:textId="77777777" w:rsidR="003E7200"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1DE64B2A" w14:textId="77777777" w:rsidR="00D02C0A" w:rsidRDefault="00D02C0A" w:rsidP="00D02C0A">
      <w:pPr>
        <w:jc w:val="both"/>
        <w:rPr>
          <w:rFonts w:ascii="Arial" w:hAnsi="Arial" w:cs="Arial"/>
          <w:b/>
          <w:bCs/>
          <w:sz w:val="20"/>
          <w:szCs w:val="20"/>
        </w:rPr>
      </w:pPr>
    </w:p>
    <w:p w14:paraId="26DE5D81" w14:textId="77777777" w:rsidR="00D02C0A" w:rsidRDefault="00D02C0A" w:rsidP="003E748D">
      <w:pPr>
        <w:rPr>
          <w:rFonts w:ascii="Arial" w:eastAsiaTheme="minorHAnsi" w:hAnsi="Arial" w:cs="Arial"/>
          <w:b/>
          <w:bCs/>
          <w:sz w:val="20"/>
          <w:szCs w:val="20"/>
          <w:lang w:val="en-IN" w:bidi="te-IN"/>
        </w:rPr>
      </w:pPr>
      <w:r>
        <w:rPr>
          <w:rFonts w:ascii="Arial" w:hAnsi="Arial" w:cs="Arial"/>
          <w:b/>
          <w:bCs/>
          <w:sz w:val="20"/>
          <w:szCs w:val="20"/>
        </w:rPr>
        <w:t xml:space="preserve">Table 7. </w:t>
      </w:r>
      <w:r w:rsidR="003E7200" w:rsidRPr="00C16ED7">
        <w:rPr>
          <w:rFonts w:ascii="Arial" w:eastAsiaTheme="minorHAnsi" w:hAnsi="Arial" w:cs="Arial"/>
          <w:b/>
          <w:bCs/>
          <w:sz w:val="20"/>
          <w:szCs w:val="20"/>
          <w:lang w:val="en-IN" w:bidi="te-IN"/>
        </w:rPr>
        <w:t xml:space="preserve">Partitioning of direct and indirect effects of yield and salinity traits </w:t>
      </w:r>
      <w:r w:rsidR="003E7200">
        <w:rPr>
          <w:rFonts w:ascii="Arial" w:eastAsiaTheme="minorHAnsi" w:hAnsi="Arial" w:cs="Arial"/>
          <w:b/>
          <w:bCs/>
          <w:sz w:val="20"/>
          <w:szCs w:val="20"/>
          <w:lang w:val="en-IN" w:bidi="te-IN"/>
        </w:rPr>
        <w:t xml:space="preserve">in </w:t>
      </w:r>
    </w:p>
    <w:p w14:paraId="3BB5F023" w14:textId="77777777" w:rsidR="003E7200" w:rsidRPr="00C16ED7" w:rsidRDefault="00D02C0A" w:rsidP="003E748D">
      <w:pPr>
        <w:rPr>
          <w:rFonts w:ascii="Arial" w:hAnsi="Arial" w:cs="Arial"/>
          <w:b/>
          <w:bCs/>
          <w:color w:val="000000"/>
          <w:sz w:val="20"/>
          <w:szCs w:val="20"/>
        </w:rPr>
      </w:pPr>
      <w:r>
        <w:rPr>
          <w:rFonts w:ascii="Arial" w:eastAsiaTheme="minorHAnsi" w:hAnsi="Arial" w:cs="Arial"/>
          <w:b/>
          <w:bCs/>
          <w:sz w:val="20"/>
          <w:szCs w:val="20"/>
          <w:lang w:val="en-IN" w:bidi="te-IN"/>
        </w:rPr>
        <w:t xml:space="preserve">             </w:t>
      </w:r>
      <w:r w:rsidR="003E7200">
        <w:rPr>
          <w:rFonts w:ascii="Arial" w:eastAsiaTheme="minorHAnsi" w:hAnsi="Arial" w:cs="Arial"/>
          <w:b/>
          <w:bCs/>
          <w:sz w:val="20"/>
          <w:szCs w:val="20"/>
          <w:lang w:val="en-IN" w:bidi="te-IN"/>
        </w:rPr>
        <w:t xml:space="preserve">different genotypes at </w:t>
      </w:r>
      <w:r w:rsidR="003E7200" w:rsidRPr="00C16ED7">
        <w:rPr>
          <w:rFonts w:ascii="Arial" w:eastAsiaTheme="minorHAnsi" w:hAnsi="Arial" w:cs="Arial"/>
          <w:b/>
          <w:bCs/>
          <w:sz w:val="20"/>
          <w:szCs w:val="20"/>
          <w:lang w:val="en-IN" w:bidi="te-IN"/>
        </w:rPr>
        <w:t>phenotypic level by path coefficient analysis</w:t>
      </w:r>
    </w:p>
    <w:tbl>
      <w:tblPr>
        <w:tblStyle w:val="TableGrid"/>
        <w:tblpPr w:leftFromText="180" w:rightFromText="180" w:vertAnchor="text" w:horzAnchor="margin" w:tblpY="194"/>
        <w:tblW w:w="5071" w:type="pct"/>
        <w:tblLook w:val="04A0" w:firstRow="1" w:lastRow="0" w:firstColumn="1" w:lastColumn="0" w:noHBand="0" w:noVBand="1"/>
      </w:tblPr>
      <w:tblGrid>
        <w:gridCol w:w="922"/>
        <w:gridCol w:w="717"/>
        <w:gridCol w:w="717"/>
        <w:gridCol w:w="828"/>
        <w:gridCol w:w="717"/>
        <w:gridCol w:w="922"/>
        <w:gridCol w:w="717"/>
        <w:gridCol w:w="717"/>
        <w:gridCol w:w="717"/>
        <w:gridCol w:w="717"/>
        <w:gridCol w:w="824"/>
      </w:tblGrid>
      <w:tr w:rsidR="003E7200" w:rsidRPr="00C16ED7" w14:paraId="3B3C9943" w14:textId="77777777" w:rsidTr="00BC588B">
        <w:tc>
          <w:tcPr>
            <w:tcW w:w="547" w:type="pct"/>
            <w:vAlign w:val="center"/>
          </w:tcPr>
          <w:p w14:paraId="4DCA3320" w14:textId="77777777" w:rsidR="003E7200" w:rsidRPr="00C16ED7" w:rsidRDefault="003E7200" w:rsidP="00BC588B">
            <w:pPr>
              <w:jc w:val="center"/>
              <w:rPr>
                <w:rFonts w:ascii="Arial" w:hAnsi="Arial" w:cs="Arial"/>
                <w:b/>
                <w:sz w:val="20"/>
                <w:szCs w:val="20"/>
              </w:rPr>
            </w:pPr>
          </w:p>
        </w:tc>
        <w:tc>
          <w:tcPr>
            <w:tcW w:w="411" w:type="pct"/>
            <w:vAlign w:val="center"/>
          </w:tcPr>
          <w:p w14:paraId="6118263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11" w:type="pct"/>
            <w:vAlign w:val="center"/>
          </w:tcPr>
          <w:p w14:paraId="76800DA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72" w:type="pct"/>
            <w:vAlign w:val="center"/>
          </w:tcPr>
          <w:p w14:paraId="2997FC6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70" w:type="pct"/>
            <w:vAlign w:val="center"/>
          </w:tcPr>
          <w:p w14:paraId="46BA113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w:t>
            </w:r>
          </w:p>
          <w:p w14:paraId="6B3468F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546" w:type="pct"/>
            <w:vAlign w:val="center"/>
          </w:tcPr>
          <w:p w14:paraId="54ABA5B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11" w:type="pct"/>
            <w:vAlign w:val="center"/>
          </w:tcPr>
          <w:p w14:paraId="5801638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w:t>
            </w:r>
          </w:p>
          <w:p w14:paraId="48540A2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411" w:type="pct"/>
            <w:vAlign w:val="center"/>
          </w:tcPr>
          <w:p w14:paraId="5B1691B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w:t>
            </w:r>
          </w:p>
          <w:p w14:paraId="0BE237D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w:t>
            </w:r>
          </w:p>
        </w:tc>
        <w:tc>
          <w:tcPr>
            <w:tcW w:w="411" w:type="pct"/>
            <w:vAlign w:val="center"/>
          </w:tcPr>
          <w:p w14:paraId="0084D25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11" w:type="pct"/>
            <w:vAlign w:val="center"/>
          </w:tcPr>
          <w:p w14:paraId="028696B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97" w:type="pct"/>
            <w:vAlign w:val="center"/>
          </w:tcPr>
          <w:p w14:paraId="0050EA6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r>
      <w:tr w:rsidR="003E7200" w:rsidRPr="00C16ED7" w14:paraId="0F6E8847" w14:textId="77777777" w:rsidTr="00BC588B">
        <w:tc>
          <w:tcPr>
            <w:tcW w:w="547" w:type="pct"/>
            <w:vAlign w:val="center"/>
          </w:tcPr>
          <w:p w14:paraId="1ED080D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11" w:type="pct"/>
            <w:vAlign w:val="center"/>
          </w:tcPr>
          <w:p w14:paraId="3FECA17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0.308</w:t>
            </w:r>
          </w:p>
        </w:tc>
        <w:tc>
          <w:tcPr>
            <w:tcW w:w="411" w:type="pct"/>
            <w:vAlign w:val="center"/>
          </w:tcPr>
          <w:p w14:paraId="73FBEDE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-0.008</w:t>
            </w:r>
          </w:p>
        </w:tc>
        <w:tc>
          <w:tcPr>
            <w:tcW w:w="472" w:type="pct"/>
            <w:vAlign w:val="center"/>
          </w:tcPr>
          <w:p w14:paraId="22E2D1A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0.0003</w:t>
            </w:r>
          </w:p>
        </w:tc>
        <w:tc>
          <w:tcPr>
            <w:tcW w:w="470" w:type="pct"/>
            <w:vAlign w:val="center"/>
          </w:tcPr>
          <w:p w14:paraId="7291843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0.142</w:t>
            </w:r>
          </w:p>
        </w:tc>
        <w:tc>
          <w:tcPr>
            <w:tcW w:w="546" w:type="pct"/>
            <w:vAlign w:val="center"/>
          </w:tcPr>
          <w:p w14:paraId="538A846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0.320</w:t>
            </w:r>
          </w:p>
        </w:tc>
        <w:tc>
          <w:tcPr>
            <w:tcW w:w="411" w:type="pct"/>
            <w:vAlign w:val="center"/>
          </w:tcPr>
          <w:p w14:paraId="040558E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411" w:type="pct"/>
            <w:vAlign w:val="center"/>
          </w:tcPr>
          <w:p w14:paraId="5C2F68D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21D59CF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0.090</w:t>
            </w:r>
          </w:p>
        </w:tc>
        <w:tc>
          <w:tcPr>
            <w:tcW w:w="411" w:type="pct"/>
            <w:vAlign w:val="center"/>
          </w:tcPr>
          <w:p w14:paraId="1AF313D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97" w:type="pct"/>
            <w:vAlign w:val="center"/>
          </w:tcPr>
          <w:p w14:paraId="7A4DA2E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-0.015</w:t>
            </w:r>
          </w:p>
        </w:tc>
      </w:tr>
      <w:tr w:rsidR="003E7200" w:rsidRPr="00C16ED7" w14:paraId="76E1E145" w14:textId="77777777" w:rsidTr="00BC588B">
        <w:tc>
          <w:tcPr>
            <w:tcW w:w="547" w:type="pct"/>
            <w:vAlign w:val="center"/>
          </w:tcPr>
          <w:p w14:paraId="1E6ECD0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11" w:type="pct"/>
            <w:vAlign w:val="center"/>
          </w:tcPr>
          <w:p w14:paraId="1BBD73F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0.056</w:t>
            </w:r>
          </w:p>
        </w:tc>
        <w:tc>
          <w:tcPr>
            <w:tcW w:w="411" w:type="pct"/>
            <w:vAlign w:val="center"/>
          </w:tcPr>
          <w:p w14:paraId="4E15C6E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-0.045</w:t>
            </w:r>
          </w:p>
        </w:tc>
        <w:tc>
          <w:tcPr>
            <w:tcW w:w="472" w:type="pct"/>
            <w:vAlign w:val="center"/>
          </w:tcPr>
          <w:p w14:paraId="347D854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0.0008</w:t>
            </w:r>
          </w:p>
        </w:tc>
        <w:tc>
          <w:tcPr>
            <w:tcW w:w="470" w:type="pct"/>
            <w:vAlign w:val="center"/>
          </w:tcPr>
          <w:p w14:paraId="4E6E04E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0.016</w:t>
            </w:r>
          </w:p>
        </w:tc>
        <w:tc>
          <w:tcPr>
            <w:tcW w:w="546" w:type="pct"/>
            <w:vAlign w:val="center"/>
          </w:tcPr>
          <w:p w14:paraId="6DBFCAA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0.025</w:t>
            </w:r>
          </w:p>
        </w:tc>
        <w:tc>
          <w:tcPr>
            <w:tcW w:w="411" w:type="pct"/>
            <w:vAlign w:val="center"/>
          </w:tcPr>
          <w:p w14:paraId="71CEE26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11" w:type="pct"/>
            <w:vAlign w:val="center"/>
          </w:tcPr>
          <w:p w14:paraId="28D072F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5FD8519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0.024</w:t>
            </w:r>
          </w:p>
        </w:tc>
        <w:tc>
          <w:tcPr>
            <w:tcW w:w="411" w:type="pct"/>
            <w:vAlign w:val="center"/>
          </w:tcPr>
          <w:p w14:paraId="08BDF29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c>
          <w:tcPr>
            <w:tcW w:w="497" w:type="pct"/>
            <w:vAlign w:val="center"/>
          </w:tcPr>
          <w:p w14:paraId="7A10F05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r>
      <w:tr w:rsidR="003E7200" w:rsidRPr="00C16ED7" w14:paraId="53D465DC" w14:textId="77777777" w:rsidTr="00BC588B">
        <w:tc>
          <w:tcPr>
            <w:tcW w:w="547" w:type="pct"/>
            <w:vAlign w:val="center"/>
          </w:tcPr>
          <w:p w14:paraId="528C0AF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11" w:type="pct"/>
            <w:vAlign w:val="center"/>
          </w:tcPr>
          <w:p w14:paraId="618DFCD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1F29FD7B"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72" w:type="pct"/>
            <w:vAlign w:val="center"/>
          </w:tcPr>
          <w:p w14:paraId="28EE19B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0.009</w:t>
            </w:r>
          </w:p>
        </w:tc>
        <w:tc>
          <w:tcPr>
            <w:tcW w:w="470" w:type="pct"/>
            <w:vAlign w:val="center"/>
          </w:tcPr>
          <w:p w14:paraId="515C9C7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546" w:type="pct"/>
            <w:vAlign w:val="center"/>
          </w:tcPr>
          <w:p w14:paraId="68EBD3D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-0.048</w:t>
            </w:r>
          </w:p>
        </w:tc>
        <w:tc>
          <w:tcPr>
            <w:tcW w:w="411" w:type="pct"/>
            <w:vAlign w:val="center"/>
          </w:tcPr>
          <w:p w14:paraId="3A2B42B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11" w:type="pct"/>
            <w:vAlign w:val="center"/>
          </w:tcPr>
          <w:p w14:paraId="28AC1FC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11" w:type="pct"/>
            <w:vAlign w:val="center"/>
          </w:tcPr>
          <w:p w14:paraId="6E4B19C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-0.092</w:t>
            </w:r>
          </w:p>
        </w:tc>
        <w:tc>
          <w:tcPr>
            <w:tcW w:w="411" w:type="pct"/>
            <w:vAlign w:val="center"/>
          </w:tcPr>
          <w:p w14:paraId="522A0D3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c>
          <w:tcPr>
            <w:tcW w:w="497" w:type="pct"/>
            <w:vAlign w:val="center"/>
          </w:tcPr>
          <w:p w14:paraId="3249C9E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r>
      <w:tr w:rsidR="003E7200" w:rsidRPr="00C16ED7" w14:paraId="63B08B98" w14:textId="77777777" w:rsidTr="00BC588B">
        <w:tc>
          <w:tcPr>
            <w:tcW w:w="547" w:type="pct"/>
            <w:vAlign w:val="center"/>
          </w:tcPr>
          <w:p w14:paraId="16547DD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 (cm)</w:t>
            </w:r>
          </w:p>
        </w:tc>
        <w:tc>
          <w:tcPr>
            <w:tcW w:w="411" w:type="pct"/>
            <w:vAlign w:val="center"/>
          </w:tcPr>
          <w:p w14:paraId="426B8D0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0.184</w:t>
            </w:r>
          </w:p>
        </w:tc>
        <w:tc>
          <w:tcPr>
            <w:tcW w:w="411" w:type="pct"/>
            <w:vAlign w:val="center"/>
          </w:tcPr>
          <w:p w14:paraId="330EE232"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72" w:type="pct"/>
            <w:vAlign w:val="center"/>
          </w:tcPr>
          <w:p w14:paraId="5D08740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70" w:type="pct"/>
            <w:vAlign w:val="center"/>
          </w:tcPr>
          <w:p w14:paraId="2857FE8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0.239</w:t>
            </w:r>
          </w:p>
        </w:tc>
        <w:tc>
          <w:tcPr>
            <w:tcW w:w="546" w:type="pct"/>
            <w:vAlign w:val="center"/>
          </w:tcPr>
          <w:p w14:paraId="52CCF7B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0.189</w:t>
            </w:r>
          </w:p>
        </w:tc>
        <w:tc>
          <w:tcPr>
            <w:tcW w:w="411" w:type="pct"/>
            <w:vAlign w:val="center"/>
          </w:tcPr>
          <w:p w14:paraId="1C47B31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-0.026</w:t>
            </w:r>
          </w:p>
        </w:tc>
        <w:tc>
          <w:tcPr>
            <w:tcW w:w="411" w:type="pct"/>
            <w:vAlign w:val="center"/>
          </w:tcPr>
          <w:p w14:paraId="05AE7F7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11" w:type="pct"/>
            <w:vAlign w:val="center"/>
          </w:tcPr>
          <w:p w14:paraId="125D4A6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0.060</w:t>
            </w:r>
          </w:p>
        </w:tc>
        <w:tc>
          <w:tcPr>
            <w:tcW w:w="411" w:type="pct"/>
            <w:vAlign w:val="center"/>
          </w:tcPr>
          <w:p w14:paraId="1FFC3E8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0.024</w:t>
            </w:r>
          </w:p>
        </w:tc>
        <w:tc>
          <w:tcPr>
            <w:tcW w:w="497" w:type="pct"/>
            <w:vAlign w:val="center"/>
          </w:tcPr>
          <w:p w14:paraId="2AF7136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r>
      <w:tr w:rsidR="003E7200" w:rsidRPr="00C16ED7" w14:paraId="5B8779B6" w14:textId="77777777" w:rsidTr="00BC588B">
        <w:tc>
          <w:tcPr>
            <w:tcW w:w="547" w:type="pct"/>
            <w:vAlign w:val="center"/>
          </w:tcPr>
          <w:p w14:paraId="06E8280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11" w:type="pct"/>
            <w:vAlign w:val="center"/>
          </w:tcPr>
          <w:p w14:paraId="1353636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0.259</w:t>
            </w:r>
          </w:p>
        </w:tc>
        <w:tc>
          <w:tcPr>
            <w:tcW w:w="411" w:type="pct"/>
            <w:vAlign w:val="center"/>
          </w:tcPr>
          <w:p w14:paraId="0119A411"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72" w:type="pct"/>
            <w:vAlign w:val="center"/>
          </w:tcPr>
          <w:p w14:paraId="4FB7C96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70" w:type="pct"/>
            <w:vAlign w:val="center"/>
          </w:tcPr>
          <w:p w14:paraId="58B5B10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0.118</w:t>
            </w:r>
          </w:p>
        </w:tc>
        <w:tc>
          <w:tcPr>
            <w:tcW w:w="546" w:type="pct"/>
            <w:vAlign w:val="center"/>
          </w:tcPr>
          <w:p w14:paraId="4D56667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0.381</w:t>
            </w:r>
          </w:p>
        </w:tc>
        <w:tc>
          <w:tcPr>
            <w:tcW w:w="411" w:type="pct"/>
            <w:vAlign w:val="center"/>
          </w:tcPr>
          <w:p w14:paraId="06A4B64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-0.054</w:t>
            </w:r>
          </w:p>
        </w:tc>
        <w:tc>
          <w:tcPr>
            <w:tcW w:w="411" w:type="pct"/>
            <w:vAlign w:val="center"/>
          </w:tcPr>
          <w:p w14:paraId="77F252C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c>
          <w:tcPr>
            <w:tcW w:w="411" w:type="pct"/>
            <w:vAlign w:val="center"/>
          </w:tcPr>
          <w:p w14:paraId="265DAB7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11" w:type="pct"/>
            <w:vAlign w:val="center"/>
          </w:tcPr>
          <w:p w14:paraId="728745F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0.030</w:t>
            </w:r>
          </w:p>
        </w:tc>
        <w:tc>
          <w:tcPr>
            <w:tcW w:w="497" w:type="pct"/>
            <w:vAlign w:val="center"/>
          </w:tcPr>
          <w:p w14:paraId="4A95451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r>
      <w:tr w:rsidR="003E7200" w:rsidRPr="00C16ED7" w14:paraId="26C55239" w14:textId="77777777" w:rsidTr="00BC588B">
        <w:tc>
          <w:tcPr>
            <w:tcW w:w="547" w:type="pct"/>
            <w:vAlign w:val="center"/>
          </w:tcPr>
          <w:p w14:paraId="7755217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 (cm)</w:t>
            </w:r>
          </w:p>
        </w:tc>
        <w:tc>
          <w:tcPr>
            <w:tcW w:w="411" w:type="pct"/>
            <w:vAlign w:val="center"/>
          </w:tcPr>
          <w:p w14:paraId="17F1D71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0.077</w:t>
            </w:r>
          </w:p>
        </w:tc>
        <w:tc>
          <w:tcPr>
            <w:tcW w:w="411" w:type="pct"/>
            <w:vAlign w:val="center"/>
          </w:tcPr>
          <w:p w14:paraId="33D4F60E"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72" w:type="pct"/>
            <w:vAlign w:val="center"/>
          </w:tcPr>
          <w:p w14:paraId="0BF03E1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70" w:type="pct"/>
            <w:vAlign w:val="center"/>
          </w:tcPr>
          <w:p w14:paraId="1A8BE63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0.044</w:t>
            </w:r>
          </w:p>
        </w:tc>
        <w:tc>
          <w:tcPr>
            <w:tcW w:w="546" w:type="pct"/>
            <w:vAlign w:val="center"/>
          </w:tcPr>
          <w:p w14:paraId="040C3D6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0.147</w:t>
            </w:r>
          </w:p>
        </w:tc>
        <w:tc>
          <w:tcPr>
            <w:tcW w:w="411" w:type="pct"/>
            <w:vAlign w:val="center"/>
          </w:tcPr>
          <w:p w14:paraId="649C555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-0.141</w:t>
            </w:r>
          </w:p>
        </w:tc>
        <w:tc>
          <w:tcPr>
            <w:tcW w:w="411" w:type="pct"/>
            <w:vAlign w:val="center"/>
          </w:tcPr>
          <w:p w14:paraId="5C82919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0.012</w:t>
            </w:r>
          </w:p>
        </w:tc>
        <w:tc>
          <w:tcPr>
            <w:tcW w:w="411" w:type="pct"/>
            <w:vAlign w:val="center"/>
          </w:tcPr>
          <w:p w14:paraId="181752E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c>
          <w:tcPr>
            <w:tcW w:w="411" w:type="pct"/>
            <w:vAlign w:val="center"/>
          </w:tcPr>
          <w:p w14:paraId="51D4189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97" w:type="pct"/>
            <w:vAlign w:val="center"/>
          </w:tcPr>
          <w:p w14:paraId="50C1682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r>
      <w:tr w:rsidR="003E7200" w:rsidRPr="00C16ED7" w14:paraId="269C8AD2" w14:textId="77777777" w:rsidTr="00BC588B">
        <w:tc>
          <w:tcPr>
            <w:tcW w:w="547" w:type="pct"/>
            <w:vAlign w:val="center"/>
          </w:tcPr>
          <w:p w14:paraId="7AF0151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 (%)</w:t>
            </w:r>
          </w:p>
        </w:tc>
        <w:tc>
          <w:tcPr>
            <w:tcW w:w="411" w:type="pct"/>
            <w:vAlign w:val="center"/>
          </w:tcPr>
          <w:p w14:paraId="67652E8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0.066</w:t>
            </w:r>
          </w:p>
        </w:tc>
        <w:tc>
          <w:tcPr>
            <w:tcW w:w="411" w:type="pct"/>
            <w:vAlign w:val="center"/>
          </w:tcPr>
          <w:p w14:paraId="2FB5D21F"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-0.099</w:t>
            </w:r>
          </w:p>
        </w:tc>
        <w:tc>
          <w:tcPr>
            <w:tcW w:w="472" w:type="pct"/>
            <w:vAlign w:val="center"/>
          </w:tcPr>
          <w:p w14:paraId="6D4ABF2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c>
          <w:tcPr>
            <w:tcW w:w="470" w:type="pct"/>
            <w:vAlign w:val="center"/>
          </w:tcPr>
          <w:p w14:paraId="67936D5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0.071</w:t>
            </w:r>
          </w:p>
        </w:tc>
        <w:tc>
          <w:tcPr>
            <w:tcW w:w="546" w:type="pct"/>
            <w:vAlign w:val="center"/>
          </w:tcPr>
          <w:p w14:paraId="1DD5A0E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0.070</w:t>
            </w:r>
          </w:p>
        </w:tc>
        <w:tc>
          <w:tcPr>
            <w:tcW w:w="411" w:type="pct"/>
            <w:vAlign w:val="center"/>
          </w:tcPr>
          <w:p w14:paraId="278AAE0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-0.034</w:t>
            </w:r>
          </w:p>
        </w:tc>
        <w:tc>
          <w:tcPr>
            <w:tcW w:w="411" w:type="pct"/>
            <w:vAlign w:val="center"/>
          </w:tcPr>
          <w:p w14:paraId="0E4278B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11" w:type="pct"/>
            <w:vAlign w:val="center"/>
          </w:tcPr>
          <w:p w14:paraId="271EC7B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0.057</w:t>
            </w:r>
          </w:p>
        </w:tc>
        <w:tc>
          <w:tcPr>
            <w:tcW w:w="411" w:type="pct"/>
            <w:vAlign w:val="center"/>
          </w:tcPr>
          <w:p w14:paraId="62E0CE9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97" w:type="pct"/>
            <w:vAlign w:val="center"/>
          </w:tcPr>
          <w:p w14:paraId="65631EA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39DF9B0A" w14:textId="77777777" w:rsidTr="00BC588B">
        <w:tc>
          <w:tcPr>
            <w:tcW w:w="547" w:type="pct"/>
            <w:vAlign w:val="center"/>
          </w:tcPr>
          <w:p w14:paraId="5E86681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11" w:type="pct"/>
            <w:vAlign w:val="center"/>
          </w:tcPr>
          <w:p w14:paraId="65531C7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-0.130</w:t>
            </w:r>
          </w:p>
        </w:tc>
        <w:tc>
          <w:tcPr>
            <w:tcW w:w="411" w:type="pct"/>
            <w:vAlign w:val="center"/>
          </w:tcPr>
          <w:p w14:paraId="40787F63"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0.005</w:t>
            </w:r>
          </w:p>
        </w:tc>
        <w:tc>
          <w:tcPr>
            <w:tcW w:w="472" w:type="pct"/>
            <w:vAlign w:val="center"/>
          </w:tcPr>
          <w:p w14:paraId="69BBD79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70" w:type="pct"/>
            <w:vAlign w:val="center"/>
          </w:tcPr>
          <w:p w14:paraId="664AF23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-0.067</w:t>
            </w:r>
          </w:p>
        </w:tc>
        <w:tc>
          <w:tcPr>
            <w:tcW w:w="546" w:type="pct"/>
            <w:vAlign w:val="center"/>
          </w:tcPr>
          <w:p w14:paraId="643B9F9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11" w:type="pct"/>
            <w:vAlign w:val="center"/>
          </w:tcPr>
          <w:p w14:paraId="5E67569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c>
          <w:tcPr>
            <w:tcW w:w="411" w:type="pct"/>
            <w:vAlign w:val="center"/>
          </w:tcPr>
          <w:p w14:paraId="3D72227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c>
          <w:tcPr>
            <w:tcW w:w="411" w:type="pct"/>
            <w:vAlign w:val="center"/>
          </w:tcPr>
          <w:p w14:paraId="5EA21FB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-0.214</w:t>
            </w:r>
          </w:p>
        </w:tc>
        <w:tc>
          <w:tcPr>
            <w:tcW w:w="411" w:type="pct"/>
            <w:vAlign w:val="center"/>
          </w:tcPr>
          <w:p w14:paraId="0CA8084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c>
          <w:tcPr>
            <w:tcW w:w="497" w:type="pct"/>
            <w:vAlign w:val="center"/>
          </w:tcPr>
          <w:p w14:paraId="2551456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r>
      <w:tr w:rsidR="003E7200" w:rsidRPr="00C16ED7" w14:paraId="3FFD49BC" w14:textId="77777777" w:rsidTr="00BC588B">
        <w:tc>
          <w:tcPr>
            <w:tcW w:w="547" w:type="pct"/>
            <w:vAlign w:val="center"/>
          </w:tcPr>
          <w:p w14:paraId="524BB1B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11" w:type="pct"/>
            <w:vAlign w:val="center"/>
          </w:tcPr>
          <w:p w14:paraId="3CEC8BB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11" w:type="pct"/>
            <w:vAlign w:val="center"/>
          </w:tcPr>
          <w:p w14:paraId="59B9096E"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0.006</w:t>
            </w:r>
          </w:p>
        </w:tc>
        <w:tc>
          <w:tcPr>
            <w:tcW w:w="472" w:type="pct"/>
            <w:vAlign w:val="center"/>
          </w:tcPr>
          <w:p w14:paraId="2AAB96E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-0.0006</w:t>
            </w:r>
          </w:p>
        </w:tc>
        <w:tc>
          <w:tcPr>
            <w:tcW w:w="470" w:type="pct"/>
            <w:vAlign w:val="center"/>
          </w:tcPr>
          <w:p w14:paraId="13C902D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-0.121</w:t>
            </w:r>
          </w:p>
        </w:tc>
        <w:tc>
          <w:tcPr>
            <w:tcW w:w="546" w:type="pct"/>
            <w:vAlign w:val="center"/>
          </w:tcPr>
          <w:p w14:paraId="217FEE8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-0.233</w:t>
            </w:r>
          </w:p>
        </w:tc>
        <w:tc>
          <w:tcPr>
            <w:tcW w:w="411" w:type="pct"/>
            <w:vAlign w:val="center"/>
          </w:tcPr>
          <w:p w14:paraId="43EE1F0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11" w:type="pct"/>
            <w:vAlign w:val="center"/>
          </w:tcPr>
          <w:p w14:paraId="212A6BE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11" w:type="pct"/>
            <w:vAlign w:val="center"/>
          </w:tcPr>
          <w:p w14:paraId="737939A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0CA5AE3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97" w:type="pct"/>
            <w:vAlign w:val="center"/>
          </w:tcPr>
          <w:p w14:paraId="4B1A034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4B7172E7" w14:textId="77777777" w:rsidTr="00BC588B">
        <w:tc>
          <w:tcPr>
            <w:tcW w:w="547" w:type="pct"/>
            <w:vAlign w:val="center"/>
          </w:tcPr>
          <w:p w14:paraId="730283F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411" w:type="pct"/>
            <w:vAlign w:val="center"/>
          </w:tcPr>
          <w:p w14:paraId="428C9BC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0.082</w:t>
            </w:r>
          </w:p>
        </w:tc>
        <w:tc>
          <w:tcPr>
            <w:tcW w:w="411" w:type="pct"/>
            <w:vAlign w:val="center"/>
          </w:tcPr>
          <w:p w14:paraId="2741ED01"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72" w:type="pct"/>
            <w:vAlign w:val="center"/>
          </w:tcPr>
          <w:p w14:paraId="272DF79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-0.0004</w:t>
            </w:r>
          </w:p>
        </w:tc>
        <w:tc>
          <w:tcPr>
            <w:tcW w:w="470" w:type="pct"/>
            <w:vAlign w:val="center"/>
          </w:tcPr>
          <w:p w14:paraId="297F0BA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0.018</w:t>
            </w:r>
          </w:p>
        </w:tc>
        <w:tc>
          <w:tcPr>
            <w:tcW w:w="546" w:type="pct"/>
            <w:vAlign w:val="center"/>
          </w:tcPr>
          <w:p w14:paraId="09EE01C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11" w:type="pct"/>
            <w:vAlign w:val="center"/>
          </w:tcPr>
          <w:p w14:paraId="0AC7AE9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11" w:type="pct"/>
            <w:vAlign w:val="center"/>
          </w:tcPr>
          <w:p w14:paraId="2981117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11" w:type="pct"/>
            <w:vAlign w:val="center"/>
          </w:tcPr>
          <w:p w14:paraId="5788212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0.011</w:t>
            </w:r>
          </w:p>
        </w:tc>
        <w:tc>
          <w:tcPr>
            <w:tcW w:w="411" w:type="pct"/>
            <w:vAlign w:val="center"/>
          </w:tcPr>
          <w:p w14:paraId="1C6CB8F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97" w:type="pct"/>
            <w:vAlign w:val="center"/>
          </w:tcPr>
          <w:p w14:paraId="1201003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-0.060</w:t>
            </w:r>
          </w:p>
        </w:tc>
      </w:tr>
    </w:tbl>
    <w:p w14:paraId="5A51E19B" w14:textId="77777777" w:rsidR="003E7200" w:rsidRPr="00C16ED7" w:rsidRDefault="003E7200" w:rsidP="003E7200">
      <w:pPr>
        <w:jc w:val="both"/>
        <w:rPr>
          <w:rFonts w:ascii="Arial" w:hAnsi="Arial" w:cs="Arial"/>
          <w:sz w:val="20"/>
          <w:szCs w:val="20"/>
        </w:rPr>
      </w:pPr>
      <w:r w:rsidRPr="00C16ED7">
        <w:rPr>
          <w:rFonts w:ascii="Arial" w:hAnsi="Arial" w:cs="Arial"/>
          <w:sz w:val="20"/>
          <w:szCs w:val="20"/>
        </w:rPr>
        <w:t>Residual effect: 0.139</w:t>
      </w:r>
    </w:p>
    <w:p w14:paraId="1248E169" w14:textId="77777777" w:rsidR="003E7200" w:rsidRPr="00C16ED7"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lastRenderedPageBreak/>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10FC346A" w14:textId="77777777" w:rsidR="003E7200" w:rsidRDefault="003E7200" w:rsidP="003E7200">
      <w:pPr>
        <w:spacing w:before="240" w:line="240" w:lineRule="exact"/>
        <w:jc w:val="both"/>
        <w:rPr>
          <w:rFonts w:ascii="Arial" w:hAnsi="Arial" w:cs="Arial"/>
          <w:b/>
          <w:bCs/>
          <w:sz w:val="20"/>
          <w:szCs w:val="20"/>
        </w:rPr>
      </w:pPr>
      <w:r w:rsidRPr="00C16ED7">
        <w:rPr>
          <w:rFonts w:ascii="Arial" w:hAnsi="Arial" w:cs="Arial"/>
          <w:sz w:val="20"/>
          <w:szCs w:val="20"/>
        </w:rPr>
        <w:t>.</w:t>
      </w:r>
    </w:p>
    <w:p w14:paraId="367393FC" w14:textId="77777777" w:rsidR="00C16ED7" w:rsidRDefault="00C16ED7" w:rsidP="00A725EB">
      <w:pPr>
        <w:adjustRightInd w:val="0"/>
        <w:jc w:val="both"/>
        <w:rPr>
          <w:rFonts w:ascii="Arial" w:eastAsia="Times New Roman" w:hAnsi="Arial" w:cs="Arial"/>
          <w:b/>
          <w:bCs/>
          <w:sz w:val="20"/>
          <w:szCs w:val="20"/>
          <w:lang w:val="en-IN" w:bidi="te-IN"/>
        </w:rPr>
      </w:pPr>
    </w:p>
    <w:p w14:paraId="0B00FD59" w14:textId="77777777" w:rsidR="00C16ED7" w:rsidRDefault="00C16ED7" w:rsidP="00A725EB">
      <w:pPr>
        <w:adjustRightInd w:val="0"/>
        <w:jc w:val="both"/>
        <w:rPr>
          <w:rFonts w:ascii="Arial" w:eastAsia="Times New Roman" w:hAnsi="Arial" w:cs="Arial"/>
          <w:b/>
          <w:bCs/>
          <w:sz w:val="20"/>
          <w:szCs w:val="20"/>
          <w:lang w:val="en-IN" w:bidi="te-IN"/>
        </w:rPr>
      </w:pPr>
    </w:p>
    <w:p w14:paraId="4003E7CB" w14:textId="77777777" w:rsidR="00C16ED7" w:rsidRDefault="00C16ED7" w:rsidP="00A725EB">
      <w:pPr>
        <w:adjustRightInd w:val="0"/>
        <w:jc w:val="both"/>
        <w:rPr>
          <w:rFonts w:ascii="Arial" w:eastAsia="Times New Roman" w:hAnsi="Arial" w:cs="Arial"/>
          <w:b/>
          <w:bCs/>
          <w:sz w:val="20"/>
          <w:szCs w:val="20"/>
          <w:lang w:val="en-IN" w:bidi="te-IN"/>
        </w:rPr>
      </w:pPr>
    </w:p>
    <w:p w14:paraId="70E033E1" w14:textId="77777777" w:rsidR="00C16ED7" w:rsidRDefault="00C16ED7" w:rsidP="00A725EB">
      <w:pPr>
        <w:adjustRightInd w:val="0"/>
        <w:jc w:val="both"/>
        <w:rPr>
          <w:rFonts w:ascii="Arial" w:eastAsia="Times New Roman" w:hAnsi="Arial" w:cs="Arial"/>
          <w:b/>
          <w:bCs/>
          <w:sz w:val="20"/>
          <w:szCs w:val="20"/>
          <w:lang w:val="en-IN" w:bidi="te-IN"/>
        </w:rPr>
      </w:pPr>
    </w:p>
    <w:p w14:paraId="64333679" w14:textId="77777777" w:rsidR="00C16ED7" w:rsidRDefault="00C16ED7" w:rsidP="00A725EB">
      <w:pPr>
        <w:adjustRightInd w:val="0"/>
        <w:jc w:val="both"/>
        <w:rPr>
          <w:rFonts w:ascii="Arial" w:eastAsia="Times New Roman" w:hAnsi="Arial" w:cs="Arial"/>
          <w:b/>
          <w:bCs/>
          <w:sz w:val="20"/>
          <w:szCs w:val="20"/>
          <w:lang w:val="en-IN" w:bidi="te-IN"/>
        </w:rPr>
      </w:pPr>
    </w:p>
    <w:p w14:paraId="1BBDA3FD" w14:textId="77777777" w:rsidR="00C16ED7" w:rsidRDefault="00C16ED7" w:rsidP="00A725EB">
      <w:pPr>
        <w:adjustRightInd w:val="0"/>
        <w:jc w:val="both"/>
        <w:rPr>
          <w:rFonts w:ascii="Arial" w:eastAsia="Times New Roman" w:hAnsi="Arial" w:cs="Arial"/>
          <w:b/>
          <w:bCs/>
          <w:sz w:val="20"/>
          <w:szCs w:val="20"/>
          <w:lang w:val="en-IN" w:bidi="te-IN"/>
        </w:rPr>
      </w:pPr>
    </w:p>
    <w:p w14:paraId="5548E731" w14:textId="77777777" w:rsidR="00C16ED7" w:rsidRDefault="00C16ED7" w:rsidP="00A725EB">
      <w:pPr>
        <w:adjustRightInd w:val="0"/>
        <w:jc w:val="both"/>
        <w:rPr>
          <w:rFonts w:ascii="Arial" w:eastAsia="Times New Roman" w:hAnsi="Arial" w:cs="Arial"/>
          <w:b/>
          <w:bCs/>
          <w:sz w:val="20"/>
          <w:szCs w:val="20"/>
          <w:lang w:val="en-IN" w:bidi="te-IN"/>
        </w:rPr>
      </w:pPr>
    </w:p>
    <w:p w14:paraId="68DA2B2C" w14:textId="77777777" w:rsidR="00C16ED7" w:rsidRDefault="00C16ED7" w:rsidP="00A725EB">
      <w:pPr>
        <w:adjustRightInd w:val="0"/>
        <w:jc w:val="both"/>
        <w:rPr>
          <w:rFonts w:ascii="Arial" w:eastAsia="Times New Roman" w:hAnsi="Arial" w:cs="Arial"/>
          <w:b/>
          <w:bCs/>
          <w:sz w:val="20"/>
          <w:szCs w:val="20"/>
          <w:lang w:val="en-IN" w:bidi="te-IN"/>
        </w:rPr>
      </w:pPr>
    </w:p>
    <w:p w14:paraId="14B7382A" w14:textId="77777777" w:rsidR="00C16ED7" w:rsidRDefault="00C16ED7" w:rsidP="00A725EB">
      <w:pPr>
        <w:adjustRightInd w:val="0"/>
        <w:jc w:val="both"/>
        <w:rPr>
          <w:rFonts w:ascii="Arial" w:eastAsia="Times New Roman" w:hAnsi="Arial" w:cs="Arial"/>
          <w:b/>
          <w:bCs/>
          <w:sz w:val="20"/>
          <w:szCs w:val="20"/>
          <w:lang w:val="en-IN" w:bidi="te-IN"/>
        </w:rPr>
      </w:pPr>
    </w:p>
    <w:p w14:paraId="53F25C6D" w14:textId="77777777" w:rsidR="00C16ED7" w:rsidRDefault="00C16ED7" w:rsidP="00A725EB">
      <w:pPr>
        <w:adjustRightInd w:val="0"/>
        <w:jc w:val="both"/>
        <w:rPr>
          <w:rFonts w:ascii="Arial" w:eastAsia="Times New Roman" w:hAnsi="Arial" w:cs="Arial"/>
          <w:b/>
          <w:bCs/>
          <w:sz w:val="20"/>
          <w:szCs w:val="20"/>
          <w:lang w:val="en-IN" w:bidi="te-IN"/>
        </w:rPr>
      </w:pPr>
    </w:p>
    <w:p w14:paraId="13D0B225" w14:textId="77777777" w:rsidR="00C16ED7" w:rsidRDefault="00C16ED7" w:rsidP="00A725EB">
      <w:pPr>
        <w:adjustRightInd w:val="0"/>
        <w:jc w:val="both"/>
        <w:rPr>
          <w:rFonts w:ascii="Arial" w:eastAsia="Times New Roman" w:hAnsi="Arial" w:cs="Arial"/>
          <w:b/>
          <w:bCs/>
          <w:sz w:val="20"/>
          <w:szCs w:val="20"/>
          <w:lang w:val="en-IN" w:bidi="te-IN"/>
        </w:rPr>
      </w:pPr>
    </w:p>
    <w:p w14:paraId="484EE22C" w14:textId="77777777" w:rsidR="00C16ED7" w:rsidRDefault="00C16ED7" w:rsidP="00A725EB">
      <w:pPr>
        <w:adjustRightInd w:val="0"/>
        <w:jc w:val="both"/>
        <w:rPr>
          <w:rFonts w:ascii="Arial" w:eastAsia="Times New Roman" w:hAnsi="Arial" w:cs="Arial"/>
          <w:b/>
          <w:bCs/>
          <w:sz w:val="20"/>
          <w:szCs w:val="20"/>
          <w:lang w:val="en-IN" w:bidi="te-IN"/>
        </w:rPr>
      </w:pPr>
    </w:p>
    <w:p w14:paraId="15479CAF" w14:textId="77777777" w:rsidR="00C16ED7" w:rsidRDefault="00C16ED7" w:rsidP="00A725EB">
      <w:pPr>
        <w:adjustRightInd w:val="0"/>
        <w:jc w:val="both"/>
        <w:rPr>
          <w:rFonts w:ascii="Arial" w:eastAsia="Times New Roman" w:hAnsi="Arial" w:cs="Arial"/>
          <w:b/>
          <w:bCs/>
          <w:sz w:val="20"/>
          <w:szCs w:val="20"/>
          <w:lang w:val="en-IN" w:bidi="te-IN"/>
        </w:rPr>
      </w:pPr>
    </w:p>
    <w:p w14:paraId="7752B239" w14:textId="77777777" w:rsidR="00C16ED7" w:rsidRDefault="00C16ED7" w:rsidP="00A725EB">
      <w:pPr>
        <w:adjustRightInd w:val="0"/>
        <w:jc w:val="both"/>
        <w:rPr>
          <w:rFonts w:ascii="Arial" w:eastAsia="Times New Roman" w:hAnsi="Arial" w:cs="Arial"/>
          <w:b/>
          <w:bCs/>
          <w:sz w:val="20"/>
          <w:szCs w:val="20"/>
          <w:lang w:val="en-IN" w:bidi="te-IN"/>
        </w:rPr>
      </w:pPr>
    </w:p>
    <w:p w14:paraId="3A8C2DF1" w14:textId="77777777" w:rsidR="00C16ED7" w:rsidRDefault="00C16ED7" w:rsidP="00A725EB">
      <w:pPr>
        <w:adjustRightInd w:val="0"/>
        <w:jc w:val="both"/>
        <w:rPr>
          <w:rFonts w:ascii="Arial" w:eastAsia="Times New Roman" w:hAnsi="Arial" w:cs="Arial"/>
          <w:b/>
          <w:bCs/>
          <w:sz w:val="20"/>
          <w:szCs w:val="20"/>
          <w:lang w:val="en-IN" w:bidi="te-IN"/>
        </w:rPr>
      </w:pPr>
    </w:p>
    <w:p w14:paraId="2ECB4C7F" w14:textId="77777777" w:rsidR="00C16ED7" w:rsidRDefault="00C16ED7" w:rsidP="00A725EB">
      <w:pPr>
        <w:adjustRightInd w:val="0"/>
        <w:jc w:val="both"/>
        <w:rPr>
          <w:rFonts w:ascii="Arial" w:eastAsia="Times New Roman" w:hAnsi="Arial" w:cs="Arial"/>
          <w:b/>
          <w:bCs/>
          <w:sz w:val="20"/>
          <w:szCs w:val="20"/>
          <w:lang w:val="en-IN" w:bidi="te-IN"/>
        </w:rPr>
      </w:pPr>
    </w:p>
    <w:p w14:paraId="484264BA" w14:textId="77777777" w:rsidR="00C16ED7" w:rsidRDefault="00C16ED7" w:rsidP="00A725EB">
      <w:pPr>
        <w:adjustRightInd w:val="0"/>
        <w:jc w:val="both"/>
        <w:rPr>
          <w:rFonts w:ascii="Arial" w:eastAsia="Times New Roman" w:hAnsi="Arial" w:cs="Arial"/>
          <w:b/>
          <w:bCs/>
          <w:sz w:val="20"/>
          <w:szCs w:val="20"/>
          <w:lang w:val="en-IN" w:bidi="te-IN"/>
        </w:rPr>
      </w:pPr>
    </w:p>
    <w:p w14:paraId="361EFD13" w14:textId="77777777" w:rsidR="00C16ED7" w:rsidRDefault="00C16ED7" w:rsidP="00A725EB">
      <w:pPr>
        <w:adjustRightInd w:val="0"/>
        <w:jc w:val="both"/>
        <w:rPr>
          <w:rFonts w:ascii="Arial" w:eastAsia="Times New Roman" w:hAnsi="Arial" w:cs="Arial"/>
          <w:b/>
          <w:bCs/>
          <w:sz w:val="20"/>
          <w:szCs w:val="20"/>
          <w:lang w:val="en-IN" w:bidi="te-IN"/>
        </w:rPr>
      </w:pPr>
    </w:p>
    <w:p w14:paraId="5DDFA302" w14:textId="77777777" w:rsidR="00D02C0A" w:rsidRDefault="00D02C0A" w:rsidP="00D02C0A">
      <w:pPr>
        <w:adjustRightInd w:val="0"/>
        <w:jc w:val="both"/>
        <w:rPr>
          <w:rFonts w:ascii="Arial" w:eastAsia="Times New Roman" w:hAnsi="Arial" w:cs="Arial"/>
          <w:b/>
          <w:bCs/>
          <w:sz w:val="20"/>
          <w:szCs w:val="20"/>
          <w:lang w:val="en-IN" w:bidi="te-IN"/>
        </w:rPr>
      </w:pPr>
    </w:p>
    <w:p w14:paraId="677D6D26" w14:textId="77777777" w:rsidR="00D02C0A" w:rsidRDefault="00D02C0A" w:rsidP="00D02C0A">
      <w:pPr>
        <w:adjustRightInd w:val="0"/>
        <w:jc w:val="both"/>
        <w:rPr>
          <w:rFonts w:ascii="Arial" w:hAnsi="Arial" w:cs="Arial"/>
          <w:b/>
          <w:bCs/>
          <w:color w:val="000000"/>
          <w:sz w:val="20"/>
          <w:szCs w:val="20"/>
        </w:rPr>
      </w:pPr>
    </w:p>
    <w:p w14:paraId="51D13A72" w14:textId="77777777" w:rsidR="00D02C0A" w:rsidRPr="00D02C0A" w:rsidRDefault="00D02C0A" w:rsidP="003E748D">
      <w:pPr>
        <w:pageBreakBefore/>
        <w:adjustRightInd w:val="0"/>
        <w:rPr>
          <w:rFonts w:ascii="Arial" w:hAnsi="Arial" w:cs="Arial"/>
          <w:b/>
          <w:bCs/>
          <w:color w:val="000000"/>
          <w:sz w:val="20"/>
          <w:szCs w:val="20"/>
        </w:rPr>
      </w:pPr>
      <w:r>
        <w:rPr>
          <w:rFonts w:ascii="Arial" w:hAnsi="Arial" w:cs="Arial"/>
          <w:b/>
          <w:bCs/>
          <w:color w:val="000000"/>
          <w:sz w:val="20"/>
          <w:szCs w:val="20"/>
        </w:rPr>
        <w:lastRenderedPageBreak/>
        <w:t>Fig</w:t>
      </w:r>
      <w:r w:rsidR="003E748D">
        <w:rPr>
          <w:rFonts w:ascii="Arial" w:hAnsi="Arial" w:cs="Arial"/>
          <w:b/>
          <w:bCs/>
          <w:color w:val="000000"/>
          <w:sz w:val="20"/>
          <w:szCs w:val="20"/>
        </w:rPr>
        <w:t xml:space="preserve">. </w:t>
      </w:r>
      <w:r>
        <w:rPr>
          <w:rFonts w:ascii="Arial" w:hAnsi="Arial" w:cs="Arial"/>
          <w:b/>
          <w:bCs/>
          <w:color w:val="000000"/>
          <w:sz w:val="20"/>
          <w:szCs w:val="20"/>
        </w:rPr>
        <w:t xml:space="preserve">1. </w:t>
      </w:r>
      <w:r w:rsidR="000C529F" w:rsidRPr="00C16ED7">
        <w:rPr>
          <w:rFonts w:ascii="Arial" w:hAnsi="Arial" w:cs="Arial"/>
          <w:b/>
          <w:bCs/>
          <w:color w:val="000000"/>
          <w:sz w:val="20"/>
          <w:szCs w:val="20"/>
        </w:rPr>
        <w:t>Phenotypic correlation matrix of genotypes of prelimin</w:t>
      </w:r>
      <w:r w:rsidR="000336F1" w:rsidRPr="00C16ED7">
        <w:rPr>
          <w:rFonts w:ascii="Arial" w:hAnsi="Arial" w:cs="Arial"/>
          <w:b/>
          <w:bCs/>
          <w:color w:val="000000"/>
          <w:sz w:val="20"/>
          <w:szCs w:val="20"/>
        </w:rPr>
        <w:t xml:space="preserve">ary yield trial under </w:t>
      </w:r>
    </w:p>
    <w:p w14:paraId="62BC19FA" w14:textId="77777777" w:rsidR="000C529F" w:rsidRPr="00C16ED7"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0C529F" w:rsidRPr="00C16ED7">
        <w:rPr>
          <w:rFonts w:ascii="Arial" w:hAnsi="Arial" w:cs="Arial"/>
          <w:b/>
          <w:bCs/>
          <w:color w:val="000000"/>
          <w:sz w:val="20"/>
          <w:szCs w:val="20"/>
        </w:rPr>
        <w:t>salinity stress</w:t>
      </w:r>
    </w:p>
    <w:p w14:paraId="653D819B"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03A205D5" w14:textId="77777777" w:rsidR="000C529F" w:rsidRPr="00C16ED7" w:rsidRDefault="00D02C0A" w:rsidP="00A725EB">
      <w:pPr>
        <w:adjustRightInd w:val="0"/>
        <w:jc w:val="both"/>
        <w:rPr>
          <w:rFonts w:ascii="Arial" w:eastAsia="Times New Roman" w:hAnsi="Arial" w:cs="Arial"/>
          <w:b/>
          <w:bCs/>
          <w:sz w:val="20"/>
          <w:szCs w:val="20"/>
          <w:lang w:val="en-IN" w:bidi="te-IN"/>
        </w:rPr>
      </w:pPr>
      <w:r w:rsidRPr="00C16ED7">
        <w:rPr>
          <w:rFonts w:ascii="Arial" w:hAnsi="Arial" w:cs="Arial"/>
          <w:b/>
          <w:bCs/>
          <w:noProof/>
          <w:color w:val="000000"/>
          <w:sz w:val="20"/>
          <w:szCs w:val="20"/>
          <w:lang w:val="en-IN" w:eastAsia="en-IN" w:bidi="te-IN"/>
        </w:rPr>
        <w:drawing>
          <wp:anchor distT="0" distB="0" distL="114300" distR="114300" simplePos="0" relativeHeight="251658240" behindDoc="0" locked="0" layoutInCell="1" allowOverlap="1" wp14:anchorId="29F1E13E" wp14:editId="3F5ACCAF">
            <wp:simplePos x="0" y="0"/>
            <wp:positionH relativeFrom="margin">
              <wp:posOffset>-161925</wp:posOffset>
            </wp:positionH>
            <wp:positionV relativeFrom="margin">
              <wp:posOffset>1069975</wp:posOffset>
            </wp:positionV>
            <wp:extent cx="5085080" cy="4313555"/>
            <wp:effectExtent l="133350" t="114300" r="134620" b="1441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4 at 8.30.49 PM.jpeg"/>
                    <pic:cNvPicPr/>
                  </pic:nvPicPr>
                  <pic:blipFill>
                    <a:blip r:embed="rId6">
                      <a:extLst>
                        <a:ext uri="{BEBA8EAE-BF5A-486C-A8C5-ECC9F3942E4B}">
                          <a14:imgProps xmlns:a14="http://schemas.microsoft.com/office/drawing/2010/main">
                            <a14:imgLayer r:embed="rId7">
                              <a14:imgEffect>
                                <a14:sharpenSoften amount="50000"/>
                              </a14:imgEffect>
                              <a14:imgEffect>
                                <a14:colorTemperature colorTemp="59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085080" cy="43135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79C66CC8"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4C481B88"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05551962"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2CBB8A70"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31BAA941"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60FBEFCA"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3C2AF5AB"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571F806E"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6E8ED799"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8F1E80A"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35FB15B"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3923D54A"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2EBA3AA5"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39689FB6"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DC3E5CD"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5F53DDC3"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2F6F5815"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5D92FA17"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6A9123BD"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5D14EC44" w14:textId="77777777" w:rsidR="00D02C0A" w:rsidRPr="00D02C0A" w:rsidRDefault="00D02C0A" w:rsidP="003E748D">
      <w:pPr>
        <w:pageBreakBefore/>
        <w:adjustRightInd w:val="0"/>
        <w:rPr>
          <w:rFonts w:ascii="Arial" w:eastAsia="Times New Roman" w:hAnsi="Arial" w:cs="Arial"/>
          <w:b/>
          <w:bCs/>
          <w:sz w:val="20"/>
          <w:szCs w:val="20"/>
          <w:lang w:val="en-IN" w:bidi="te-IN"/>
        </w:rPr>
      </w:pPr>
      <w:r w:rsidRPr="00C16ED7">
        <w:rPr>
          <w:rFonts w:ascii="Arial" w:hAnsi="Arial" w:cs="Arial"/>
          <w:b/>
          <w:bCs/>
          <w:noProof/>
          <w:color w:val="000000"/>
          <w:sz w:val="20"/>
          <w:szCs w:val="20"/>
          <w:lang w:val="en-IN" w:eastAsia="en-IN" w:bidi="te-IN"/>
        </w:rPr>
        <w:lastRenderedPageBreak/>
        <w:drawing>
          <wp:anchor distT="0" distB="0" distL="114300" distR="114300" simplePos="0" relativeHeight="251661312" behindDoc="0" locked="0" layoutInCell="1" allowOverlap="1" wp14:anchorId="7E7ED032" wp14:editId="62060646">
            <wp:simplePos x="0" y="0"/>
            <wp:positionH relativeFrom="margin">
              <wp:posOffset>-365760</wp:posOffset>
            </wp:positionH>
            <wp:positionV relativeFrom="margin">
              <wp:posOffset>693420</wp:posOffset>
            </wp:positionV>
            <wp:extent cx="5718810" cy="4681855"/>
            <wp:effectExtent l="133350" t="114300" r="129540" b="137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4 at 8.29.51 PM.jpeg"/>
                    <pic:cNvPicPr/>
                  </pic:nvPicPr>
                  <pic:blipFill>
                    <a:blip r:embed="rId8">
                      <a:extLst>
                        <a:ext uri="{BEBA8EAE-BF5A-486C-A8C5-ECC9F3942E4B}">
                          <a14:imgProps xmlns:a14="http://schemas.microsoft.com/office/drawing/2010/main">
                            <a14:imgLayer r:embed="rId9">
                              <a14:imgEffect>
                                <a14:sharpenSoften amount="500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718810" cy="46818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bCs/>
          <w:sz w:val="20"/>
          <w:szCs w:val="20"/>
          <w:lang w:val="en-IN" w:bidi="te-IN"/>
        </w:rPr>
        <w:t>Fig</w:t>
      </w:r>
      <w:r w:rsidR="003E748D">
        <w:rPr>
          <w:rFonts w:ascii="Arial" w:eastAsia="Times New Roman" w:hAnsi="Arial" w:cs="Arial"/>
          <w:b/>
          <w:bCs/>
          <w:sz w:val="20"/>
          <w:szCs w:val="20"/>
          <w:lang w:val="en-IN" w:bidi="te-IN"/>
        </w:rPr>
        <w:t xml:space="preserve">. </w:t>
      </w:r>
      <w:r>
        <w:rPr>
          <w:rFonts w:ascii="Arial" w:eastAsia="Times New Roman" w:hAnsi="Arial" w:cs="Arial"/>
          <w:b/>
          <w:bCs/>
          <w:sz w:val="20"/>
          <w:szCs w:val="20"/>
          <w:lang w:val="en-IN" w:bidi="te-IN"/>
        </w:rPr>
        <w:t xml:space="preserve">2. </w:t>
      </w:r>
      <w:r w:rsidR="000C529F" w:rsidRPr="00C16ED7">
        <w:rPr>
          <w:rFonts w:ascii="Arial" w:hAnsi="Arial" w:cs="Arial"/>
          <w:b/>
          <w:bCs/>
          <w:color w:val="000000"/>
          <w:sz w:val="20"/>
          <w:szCs w:val="20"/>
        </w:rPr>
        <w:t>Genotypic correlation matrix of genotypes of prelimin</w:t>
      </w:r>
      <w:r w:rsidR="00896976" w:rsidRPr="00C16ED7">
        <w:rPr>
          <w:rFonts w:ascii="Arial" w:hAnsi="Arial" w:cs="Arial"/>
          <w:b/>
          <w:bCs/>
          <w:color w:val="000000"/>
          <w:sz w:val="20"/>
          <w:szCs w:val="20"/>
        </w:rPr>
        <w:t xml:space="preserve">ary </w:t>
      </w:r>
      <w:r w:rsidR="000336F1" w:rsidRPr="00C16ED7">
        <w:rPr>
          <w:rFonts w:ascii="Arial" w:hAnsi="Arial" w:cs="Arial"/>
          <w:b/>
          <w:bCs/>
          <w:color w:val="000000"/>
          <w:sz w:val="20"/>
          <w:szCs w:val="20"/>
        </w:rPr>
        <w:t xml:space="preserve">yield trial under </w:t>
      </w:r>
    </w:p>
    <w:p w14:paraId="06B8C80B" w14:textId="77777777" w:rsidR="000C529F" w:rsidRPr="00C16ED7"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0C529F" w:rsidRPr="00C16ED7">
        <w:rPr>
          <w:rFonts w:ascii="Arial" w:hAnsi="Arial" w:cs="Arial"/>
          <w:b/>
          <w:bCs/>
          <w:color w:val="000000"/>
          <w:sz w:val="20"/>
          <w:szCs w:val="20"/>
        </w:rPr>
        <w:t>salinity stress</w:t>
      </w:r>
    </w:p>
    <w:p w14:paraId="79DF1194" w14:textId="77777777" w:rsidR="00D02C0A" w:rsidRDefault="00D02C0A" w:rsidP="003E7200">
      <w:pPr>
        <w:pStyle w:val="Newparagraph"/>
        <w:spacing w:before="113" w:after="113" w:line="240" w:lineRule="auto"/>
        <w:ind w:firstLine="0"/>
        <w:jc w:val="both"/>
        <w:rPr>
          <w:rFonts w:ascii="Arial" w:hAnsi="Arial" w:cs="Arial"/>
          <w:b/>
          <w:bCs/>
          <w:sz w:val="20"/>
          <w:szCs w:val="20"/>
          <w:lang w:val="en-IN" w:eastAsia="en-US" w:bidi="te-IN"/>
        </w:rPr>
      </w:pPr>
    </w:p>
    <w:p w14:paraId="7DB254D2" w14:textId="77777777" w:rsidR="003E7200" w:rsidRPr="00C16ED7" w:rsidRDefault="003E7200" w:rsidP="003E748D">
      <w:pPr>
        <w:pStyle w:val="Newparagraph"/>
        <w:spacing w:before="113" w:after="113" w:line="240" w:lineRule="auto"/>
        <w:ind w:firstLine="0"/>
        <w:rPr>
          <w:rFonts w:ascii="Arial" w:hAnsi="Arial" w:cs="Arial"/>
          <w:sz w:val="22"/>
          <w:szCs w:val="22"/>
        </w:rPr>
      </w:pPr>
      <w:r>
        <w:rPr>
          <w:rFonts w:ascii="Arial" w:hAnsi="Arial" w:cs="Arial"/>
          <w:b/>
          <w:bCs/>
          <w:color w:val="000000"/>
          <w:sz w:val="22"/>
          <w:szCs w:val="22"/>
        </w:rPr>
        <w:t xml:space="preserve">3.2. </w:t>
      </w:r>
      <w:r w:rsidRPr="00C16ED7">
        <w:rPr>
          <w:rFonts w:ascii="Arial" w:hAnsi="Arial" w:cs="Arial"/>
          <w:b/>
          <w:bCs/>
          <w:color w:val="000000"/>
          <w:sz w:val="22"/>
          <w:szCs w:val="22"/>
        </w:rPr>
        <w:t>Path analysis</w:t>
      </w:r>
    </w:p>
    <w:p w14:paraId="3D6CF872" w14:textId="77777777" w:rsidR="003E7200" w:rsidRPr="00C16ED7" w:rsidRDefault="003E7200" w:rsidP="003E7200">
      <w:pPr>
        <w:spacing w:before="240" w:after="113"/>
        <w:jc w:val="both"/>
        <w:rPr>
          <w:rFonts w:ascii="Arial" w:hAnsi="Arial" w:cs="Arial"/>
          <w:color w:val="000000"/>
          <w:sz w:val="20"/>
          <w:szCs w:val="20"/>
        </w:rPr>
      </w:pPr>
      <w:r>
        <w:rPr>
          <w:rFonts w:ascii="Arial" w:hAnsi="Arial" w:cs="Arial"/>
          <w:color w:val="000000"/>
          <w:sz w:val="20"/>
          <w:szCs w:val="20"/>
        </w:rPr>
        <w:t>The results of path coefficient analysis (Tables 6 and 7) showed positive direct effects of plant survival (%) (0.309, 0.308), days to maturity (</w:t>
      </w:r>
      <w:r>
        <w:rPr>
          <w:rFonts w:ascii="Arial" w:hAnsi="Arial" w:cs="Arial"/>
          <w:color w:val="000000"/>
          <w:sz w:val="20"/>
          <w:szCs w:val="20"/>
          <w:highlight w:val="yellow"/>
        </w:rPr>
        <w:t>0.009</w:t>
      </w:r>
      <w:r>
        <w:rPr>
          <w:rFonts w:ascii="Arial" w:hAnsi="Arial" w:cs="Arial"/>
          <w:color w:val="000000"/>
          <w:sz w:val="20"/>
          <w:szCs w:val="20"/>
        </w:rPr>
        <w:t>, 0.009), plant height (</w:t>
      </w:r>
      <w:r>
        <w:rPr>
          <w:rFonts w:ascii="Arial" w:hAnsi="Arial" w:cs="Arial"/>
          <w:color w:val="000000"/>
          <w:sz w:val="20"/>
          <w:szCs w:val="20"/>
          <w:highlight w:val="yellow"/>
        </w:rPr>
        <w:t>0.239</w:t>
      </w:r>
      <w:r>
        <w:rPr>
          <w:rFonts w:ascii="Arial" w:hAnsi="Arial" w:cs="Arial"/>
          <w:color w:val="000000"/>
          <w:sz w:val="20"/>
          <w:szCs w:val="20"/>
        </w:rPr>
        <w:t>, 0.239), ear</w:t>
      </w:r>
      <w:r>
        <w:rPr>
          <w:rFonts w:ascii="Arial" w:hAnsi="Arial" w:cs="Arial"/>
          <w:color w:val="000000"/>
          <w:sz w:val="20"/>
          <w:szCs w:val="20"/>
          <w:highlight w:val="yellow"/>
        </w:rPr>
        <w:t>-</w:t>
      </w:r>
      <w:r>
        <w:rPr>
          <w:rFonts w:ascii="Arial" w:hAnsi="Arial" w:cs="Arial"/>
          <w:color w:val="000000"/>
          <w:sz w:val="20"/>
          <w:szCs w:val="20"/>
        </w:rPr>
        <w:t>bearing tillers per m</w:t>
      </w:r>
      <w:r>
        <w:rPr>
          <w:rFonts w:ascii="Arial" w:hAnsi="Arial" w:cs="Arial"/>
          <w:color w:val="000000"/>
          <w:sz w:val="20"/>
          <w:szCs w:val="20"/>
          <w:vertAlign w:val="superscript"/>
        </w:rPr>
        <w:t>2</w:t>
      </w:r>
      <w:r>
        <w:rPr>
          <w:rFonts w:ascii="Arial" w:hAnsi="Arial" w:cs="Arial"/>
          <w:color w:val="000000"/>
          <w:sz w:val="20"/>
          <w:szCs w:val="20"/>
        </w:rPr>
        <w:t xml:space="preserve"> (0.380, 0.381) and spikelet fertility (%) (0.049, 0.049) on grain yield (Kg/ha)</w:t>
      </w:r>
      <w:r>
        <w:rPr>
          <w:rFonts w:ascii="Arial" w:hAnsi="Arial" w:cs="Arial"/>
          <w:color w:val="000000"/>
          <w:sz w:val="20"/>
          <w:szCs w:val="20"/>
          <w:highlight w:val="yellow"/>
        </w:rPr>
        <w:t>,</w:t>
      </w:r>
      <w:r>
        <w:rPr>
          <w:rFonts w:ascii="Arial" w:hAnsi="Arial" w:cs="Arial"/>
          <w:color w:val="000000"/>
          <w:sz w:val="20"/>
          <w:szCs w:val="20"/>
        </w:rPr>
        <w:t xml:space="preserve"> indicating</w:t>
      </w:r>
      <w:r>
        <w:rPr>
          <w:rFonts w:ascii="Arial" w:hAnsi="Arial" w:cs="Arial"/>
          <w:color w:val="000000"/>
          <w:sz w:val="20"/>
          <w:szCs w:val="20"/>
          <w:highlight w:val="yellow"/>
        </w:rPr>
        <w:t xml:space="preserve"> that</w:t>
      </w:r>
      <w:r>
        <w:rPr>
          <w:rFonts w:ascii="Arial" w:hAnsi="Arial" w:cs="Arial"/>
          <w:color w:val="000000"/>
          <w:sz w:val="20"/>
          <w:szCs w:val="20"/>
        </w:rPr>
        <w:t xml:space="preserve"> direct selection </w:t>
      </w:r>
      <w:r>
        <w:rPr>
          <w:rFonts w:ascii="Arial" w:hAnsi="Arial" w:cs="Arial"/>
          <w:color w:val="000000"/>
          <w:sz w:val="20"/>
          <w:szCs w:val="20"/>
          <w:highlight w:val="yellow"/>
        </w:rPr>
        <w:t>f</w:t>
      </w:r>
      <w:r>
        <w:rPr>
          <w:rFonts w:ascii="Arial" w:hAnsi="Arial" w:cs="Arial"/>
          <w:color w:val="000000"/>
          <w:sz w:val="20"/>
          <w:szCs w:val="20"/>
        </w:rPr>
        <w:t>o</w:t>
      </w:r>
      <w:r>
        <w:rPr>
          <w:rFonts w:ascii="Arial" w:hAnsi="Arial" w:cs="Arial"/>
          <w:color w:val="000000"/>
          <w:sz w:val="20"/>
          <w:szCs w:val="20"/>
          <w:highlight w:val="yellow"/>
        </w:rPr>
        <w:t>r</w:t>
      </w:r>
      <w:r>
        <w:rPr>
          <w:rFonts w:ascii="Arial" w:hAnsi="Arial" w:cs="Arial"/>
          <w:color w:val="000000"/>
          <w:sz w:val="20"/>
          <w:szCs w:val="20"/>
        </w:rPr>
        <w:t xml:space="preserve"> these traits </w:t>
      </w:r>
      <w:r>
        <w:rPr>
          <w:rFonts w:ascii="Arial" w:hAnsi="Arial" w:cs="Arial"/>
          <w:color w:val="000000"/>
          <w:sz w:val="20"/>
          <w:szCs w:val="20"/>
          <w:highlight w:val="yellow"/>
        </w:rPr>
        <w:t>m</w:t>
      </w:r>
      <w:r>
        <w:rPr>
          <w:rFonts w:ascii="Arial" w:hAnsi="Arial" w:cs="Arial"/>
          <w:color w:val="000000"/>
          <w:sz w:val="20"/>
          <w:szCs w:val="20"/>
        </w:rPr>
        <w:t>a</w:t>
      </w:r>
      <w:r>
        <w:rPr>
          <w:rFonts w:ascii="Arial" w:hAnsi="Arial" w:cs="Arial"/>
          <w:color w:val="000000"/>
          <w:sz w:val="20"/>
          <w:szCs w:val="20"/>
          <w:highlight w:val="yellow"/>
        </w:rPr>
        <w:t>y further</w:t>
      </w:r>
      <w:r>
        <w:rPr>
          <w:rFonts w:ascii="Arial" w:hAnsi="Arial" w:cs="Arial"/>
          <w:color w:val="000000"/>
          <w:sz w:val="20"/>
          <w:szCs w:val="20"/>
        </w:rPr>
        <w:t xml:space="preserve"> improve grain yield in future breeding </w:t>
      </w:r>
      <w:proofErr w:type="spellStart"/>
      <w:r>
        <w:rPr>
          <w:rFonts w:ascii="Arial" w:hAnsi="Arial" w:cs="Arial"/>
          <w:color w:val="000000"/>
          <w:sz w:val="20"/>
          <w:szCs w:val="20"/>
        </w:rPr>
        <w:t>programmes</w:t>
      </w:r>
      <w:proofErr w:type="spellEnd"/>
      <w:r>
        <w:rPr>
          <w:rFonts w:ascii="Arial" w:hAnsi="Arial" w:cs="Arial"/>
          <w:color w:val="000000"/>
          <w:sz w:val="20"/>
          <w:szCs w:val="20"/>
        </w:rPr>
        <w:t xml:space="preserve">. These results were </w:t>
      </w:r>
      <w:r>
        <w:rPr>
          <w:rFonts w:ascii="Arial" w:hAnsi="Arial" w:cs="Arial"/>
          <w:color w:val="000000"/>
          <w:sz w:val="20"/>
          <w:szCs w:val="20"/>
          <w:highlight w:val="yellow"/>
        </w:rPr>
        <w:t>c</w:t>
      </w:r>
      <w:r>
        <w:rPr>
          <w:rFonts w:ascii="Arial" w:hAnsi="Arial" w:cs="Arial"/>
          <w:color w:val="000000"/>
          <w:sz w:val="20"/>
          <w:szCs w:val="20"/>
        </w:rPr>
        <w:t>on</w:t>
      </w:r>
      <w:r>
        <w:rPr>
          <w:rFonts w:ascii="Arial" w:hAnsi="Arial" w:cs="Arial"/>
          <w:color w:val="000000"/>
          <w:sz w:val="20"/>
          <w:szCs w:val="20"/>
          <w:highlight w:val="yellow"/>
        </w:rPr>
        <w:t>s</w:t>
      </w:r>
      <w:r>
        <w:rPr>
          <w:rFonts w:ascii="Arial" w:hAnsi="Arial" w:cs="Arial"/>
          <w:color w:val="000000"/>
          <w:sz w:val="20"/>
          <w:szCs w:val="20"/>
        </w:rPr>
        <w:t>i</w:t>
      </w:r>
      <w:r>
        <w:rPr>
          <w:rFonts w:ascii="Arial" w:hAnsi="Arial" w:cs="Arial"/>
          <w:color w:val="000000"/>
          <w:sz w:val="20"/>
          <w:szCs w:val="20"/>
          <w:highlight w:val="yellow"/>
        </w:rPr>
        <w:t>ste</w:t>
      </w:r>
      <w:r>
        <w:rPr>
          <w:rFonts w:ascii="Arial" w:hAnsi="Arial" w:cs="Arial"/>
          <w:color w:val="000000"/>
          <w:sz w:val="20"/>
          <w:szCs w:val="20"/>
        </w:rPr>
        <w:t>n</w:t>
      </w:r>
      <w:r>
        <w:rPr>
          <w:rFonts w:ascii="Arial" w:hAnsi="Arial" w:cs="Arial"/>
          <w:color w:val="000000"/>
          <w:sz w:val="20"/>
          <w:szCs w:val="20"/>
          <w:highlight w:val="yellow"/>
        </w:rPr>
        <w:t>t</w:t>
      </w:r>
      <w:r>
        <w:rPr>
          <w:rFonts w:ascii="Arial" w:hAnsi="Arial" w:cs="Arial"/>
          <w:color w:val="000000"/>
          <w:sz w:val="20"/>
          <w:szCs w:val="20"/>
        </w:rPr>
        <w:t xml:space="preserve"> with the studies of Adilakshmi </w:t>
      </w:r>
      <w:r>
        <w:rPr>
          <w:rFonts w:ascii="Arial" w:hAnsi="Arial" w:cs="Arial"/>
          <w:i/>
          <w:iCs/>
          <w:color w:val="000000"/>
          <w:sz w:val="20"/>
          <w:szCs w:val="20"/>
          <w:highlight w:val="yellow"/>
        </w:rPr>
        <w:t>and</w:t>
      </w:r>
      <w:r>
        <w:rPr>
          <w:rFonts w:ascii="Arial" w:hAnsi="Arial" w:cs="Arial"/>
          <w:i/>
          <w:iCs/>
          <w:color w:val="000000"/>
          <w:sz w:val="20"/>
          <w:szCs w:val="20"/>
        </w:rPr>
        <w:t xml:space="preserve"> </w:t>
      </w:r>
      <w:r>
        <w:rPr>
          <w:rFonts w:ascii="Arial" w:hAnsi="Arial" w:cs="Arial"/>
          <w:i/>
          <w:iCs/>
          <w:color w:val="000000"/>
          <w:sz w:val="20"/>
          <w:szCs w:val="20"/>
          <w:highlight w:val="yellow"/>
        </w:rPr>
        <w:t>R</w:t>
      </w:r>
      <w:r>
        <w:rPr>
          <w:rFonts w:ascii="Arial" w:hAnsi="Arial" w:cs="Arial"/>
          <w:i/>
          <w:iCs/>
          <w:color w:val="000000"/>
          <w:sz w:val="20"/>
          <w:szCs w:val="20"/>
        </w:rPr>
        <w:t>a</w:t>
      </w:r>
      <w:r>
        <w:rPr>
          <w:rFonts w:ascii="Arial" w:hAnsi="Arial" w:cs="Arial"/>
          <w:i/>
          <w:iCs/>
          <w:color w:val="000000"/>
          <w:sz w:val="20"/>
          <w:szCs w:val="20"/>
          <w:highlight w:val="yellow"/>
        </w:rPr>
        <w:t>ni</w:t>
      </w:r>
      <w:r>
        <w:rPr>
          <w:rFonts w:ascii="Arial" w:hAnsi="Arial" w:cs="Arial"/>
          <w:color w:val="000000"/>
          <w:sz w:val="20"/>
          <w:szCs w:val="20"/>
        </w:rPr>
        <w:t xml:space="preserve"> </w:t>
      </w:r>
      <w:r>
        <w:rPr>
          <w:rFonts w:ascii="Arial" w:hAnsi="Arial" w:cs="Arial"/>
          <w:color w:val="000000"/>
          <w:sz w:val="20"/>
          <w:szCs w:val="20"/>
          <w:highlight w:val="yellow"/>
        </w:rPr>
        <w:t>(</w:t>
      </w:r>
      <w:r>
        <w:rPr>
          <w:rFonts w:ascii="Arial" w:hAnsi="Arial" w:cs="Arial"/>
          <w:color w:val="000000"/>
          <w:sz w:val="20"/>
          <w:szCs w:val="20"/>
        </w:rPr>
        <w:t>2012</w:t>
      </w:r>
      <w:r>
        <w:rPr>
          <w:rFonts w:ascii="Arial" w:hAnsi="Arial" w:cs="Arial"/>
          <w:color w:val="000000"/>
          <w:sz w:val="20"/>
          <w:szCs w:val="20"/>
          <w:highlight w:val="yellow"/>
        </w:rPr>
        <w:t>)</w:t>
      </w:r>
      <w:r>
        <w:rPr>
          <w:rFonts w:ascii="Arial" w:hAnsi="Arial" w:cs="Arial"/>
          <w:color w:val="000000"/>
          <w:sz w:val="20"/>
          <w:szCs w:val="20"/>
        </w:rPr>
        <w:t xml:space="preserve"> (plant survival %), Reddy </w:t>
      </w:r>
      <w:r>
        <w:rPr>
          <w:rFonts w:ascii="Arial" w:hAnsi="Arial" w:cs="Arial"/>
          <w:i/>
          <w:iCs/>
          <w:color w:val="000000"/>
          <w:sz w:val="20"/>
          <w:szCs w:val="20"/>
        </w:rPr>
        <w:t>et al</w:t>
      </w:r>
      <w:r>
        <w:rPr>
          <w:rFonts w:ascii="Arial" w:hAnsi="Arial" w:cs="Arial"/>
          <w:color w:val="000000"/>
          <w:sz w:val="20"/>
          <w:szCs w:val="20"/>
        </w:rPr>
        <w:t xml:space="preserve">. </w:t>
      </w:r>
      <w:r>
        <w:rPr>
          <w:rFonts w:ascii="Arial" w:hAnsi="Arial" w:cs="Arial"/>
          <w:color w:val="000000"/>
          <w:sz w:val="20"/>
          <w:szCs w:val="20"/>
          <w:highlight w:val="yellow"/>
        </w:rPr>
        <w:t>(</w:t>
      </w:r>
      <w:r>
        <w:rPr>
          <w:rFonts w:ascii="Arial" w:hAnsi="Arial" w:cs="Arial"/>
          <w:color w:val="000000"/>
          <w:sz w:val="20"/>
          <w:szCs w:val="20"/>
        </w:rPr>
        <w:t>2021</w:t>
      </w:r>
      <w:r>
        <w:rPr>
          <w:rFonts w:ascii="Arial" w:hAnsi="Arial" w:cs="Arial"/>
          <w:color w:val="000000"/>
          <w:sz w:val="20"/>
          <w:szCs w:val="20"/>
          <w:highlight w:val="yellow"/>
        </w:rPr>
        <w:t>)</w:t>
      </w:r>
      <w:r>
        <w:rPr>
          <w:rFonts w:ascii="Arial" w:hAnsi="Arial" w:cs="Arial"/>
          <w:color w:val="000000"/>
          <w:sz w:val="20"/>
          <w:szCs w:val="20"/>
        </w:rPr>
        <w:t xml:space="preserve"> (days to maturity)</w:t>
      </w:r>
      <w:r>
        <w:rPr>
          <w:rFonts w:ascii="Arial" w:hAnsi="Arial" w:cs="Arial"/>
          <w:color w:val="000000"/>
          <w:sz w:val="20"/>
          <w:szCs w:val="20"/>
          <w:highlight w:val="yellow"/>
        </w:rPr>
        <w:t xml:space="preserve"> and</w:t>
      </w:r>
      <w:r>
        <w:rPr>
          <w:rFonts w:ascii="Arial" w:hAnsi="Arial" w:cs="Arial"/>
          <w:color w:val="000000"/>
          <w:sz w:val="20"/>
          <w:szCs w:val="20"/>
        </w:rPr>
        <w:t xml:space="preserve"> Kiran </w:t>
      </w:r>
      <w:r>
        <w:rPr>
          <w:rFonts w:ascii="Arial" w:hAnsi="Arial" w:cs="Arial"/>
          <w:i/>
          <w:iCs/>
          <w:color w:val="000000"/>
          <w:sz w:val="20"/>
          <w:szCs w:val="20"/>
        </w:rPr>
        <w:t>et al</w:t>
      </w:r>
      <w:r>
        <w:rPr>
          <w:rFonts w:ascii="Arial" w:hAnsi="Arial" w:cs="Arial"/>
          <w:color w:val="000000"/>
          <w:sz w:val="20"/>
          <w:szCs w:val="20"/>
        </w:rPr>
        <w:t xml:space="preserve">. </w:t>
      </w:r>
      <w:r>
        <w:rPr>
          <w:rFonts w:ascii="Arial" w:hAnsi="Arial" w:cs="Arial"/>
          <w:color w:val="000000"/>
          <w:sz w:val="20"/>
          <w:szCs w:val="20"/>
          <w:highlight w:val="yellow"/>
        </w:rPr>
        <w:t>(</w:t>
      </w:r>
      <w:r>
        <w:rPr>
          <w:rFonts w:ascii="Arial" w:hAnsi="Arial" w:cs="Arial"/>
          <w:color w:val="000000"/>
          <w:sz w:val="20"/>
          <w:szCs w:val="20"/>
        </w:rPr>
        <w:t>2023</w:t>
      </w:r>
      <w:r>
        <w:rPr>
          <w:rFonts w:ascii="Arial" w:hAnsi="Arial" w:cs="Arial"/>
          <w:color w:val="000000"/>
          <w:sz w:val="20"/>
          <w:szCs w:val="20"/>
          <w:highlight w:val="yellow"/>
        </w:rPr>
        <w:t>)</w:t>
      </w:r>
      <w:r>
        <w:rPr>
          <w:rFonts w:ascii="Arial" w:hAnsi="Arial" w:cs="Arial"/>
          <w:color w:val="000000"/>
          <w:sz w:val="20"/>
          <w:szCs w:val="20"/>
        </w:rPr>
        <w:t xml:space="preserve"> (plant height, ear</w:t>
      </w:r>
      <w:r>
        <w:rPr>
          <w:rFonts w:ascii="Arial" w:hAnsi="Arial" w:cs="Arial"/>
          <w:color w:val="000000"/>
          <w:sz w:val="20"/>
          <w:szCs w:val="20"/>
          <w:highlight w:val="yellow"/>
        </w:rPr>
        <w:t>-</w:t>
      </w:r>
      <w:r>
        <w:rPr>
          <w:rFonts w:ascii="Arial" w:hAnsi="Arial" w:cs="Arial"/>
          <w:color w:val="000000"/>
          <w:sz w:val="20"/>
          <w:szCs w:val="20"/>
        </w:rPr>
        <w:t>bearing tillers/m</w:t>
      </w:r>
      <w:r>
        <w:rPr>
          <w:rFonts w:ascii="Arial" w:hAnsi="Arial" w:cs="Arial"/>
          <w:color w:val="000000"/>
          <w:sz w:val="20"/>
          <w:szCs w:val="20"/>
          <w:vertAlign w:val="superscript"/>
        </w:rPr>
        <w:t>2</w:t>
      </w:r>
      <w:r>
        <w:rPr>
          <w:rFonts w:ascii="Arial" w:hAnsi="Arial" w:cs="Arial"/>
          <w:color w:val="000000"/>
          <w:sz w:val="20"/>
          <w:szCs w:val="20"/>
        </w:rPr>
        <w:t xml:space="preserve"> and spikelet fertility %)</w:t>
      </w:r>
      <w:r>
        <w:rPr>
          <w:rFonts w:ascii="Arial" w:hAnsi="Arial" w:cs="Arial"/>
          <w:color w:val="000000"/>
          <w:sz w:val="20"/>
          <w:szCs w:val="20"/>
          <w:highlight w:val="yellow"/>
        </w:rPr>
        <w:t>.</w:t>
      </w:r>
      <w:r>
        <w:rPr>
          <w:rFonts w:ascii="Arial" w:hAnsi="Arial" w:cs="Arial"/>
          <w:color w:val="000000"/>
          <w:sz w:val="20"/>
          <w:szCs w:val="20"/>
        </w:rPr>
        <w:t xml:space="preserve"> </w:t>
      </w:r>
      <w:r>
        <w:rPr>
          <w:rFonts w:ascii="Arial" w:hAnsi="Arial" w:cs="Arial"/>
          <w:color w:val="000000"/>
          <w:sz w:val="20"/>
          <w:szCs w:val="20"/>
          <w:highlight w:val="yellow"/>
        </w:rPr>
        <w:t>In contrast</w:t>
      </w:r>
      <w:r>
        <w:rPr>
          <w:rFonts w:ascii="Arial" w:hAnsi="Arial" w:cs="Arial"/>
          <w:color w:val="000000"/>
          <w:sz w:val="20"/>
          <w:szCs w:val="20"/>
        </w:rPr>
        <w:t xml:space="preserve">, days to </w:t>
      </w:r>
      <w:r>
        <w:rPr>
          <w:rFonts w:ascii="Arial" w:hAnsi="Arial" w:cs="Arial"/>
          <w:color w:val="000000"/>
          <w:sz w:val="20"/>
          <w:szCs w:val="20"/>
          <w:highlight w:val="yellow"/>
        </w:rPr>
        <w:t>50</w:t>
      </w:r>
      <w:r>
        <w:rPr>
          <w:rFonts w:ascii="Arial" w:hAnsi="Arial" w:cs="Arial"/>
          <w:color w:val="000000"/>
          <w:sz w:val="20"/>
          <w:szCs w:val="20"/>
        </w:rPr>
        <w:t xml:space="preserve"> per cent flowering (-0.045, -0.045), panicle length (-0.141, -0.141), salinity scor</w:t>
      </w:r>
      <w:r>
        <w:rPr>
          <w:rFonts w:ascii="Arial" w:hAnsi="Arial" w:cs="Arial"/>
          <w:color w:val="000000"/>
          <w:sz w:val="20"/>
          <w:szCs w:val="20"/>
          <w:highlight w:val="yellow"/>
        </w:rPr>
        <w:t>es</w:t>
      </w:r>
      <w:r>
        <w:rPr>
          <w:rFonts w:ascii="Arial" w:hAnsi="Arial" w:cs="Arial"/>
          <w:color w:val="000000"/>
          <w:sz w:val="20"/>
          <w:szCs w:val="20"/>
        </w:rPr>
        <w:t xml:space="preserve"> at both</w:t>
      </w:r>
      <w:r>
        <w:rPr>
          <w:rFonts w:ascii="Arial" w:hAnsi="Arial" w:cs="Arial"/>
          <w:color w:val="000000"/>
          <w:sz w:val="20"/>
          <w:szCs w:val="20"/>
          <w:highlight w:val="yellow"/>
        </w:rPr>
        <w:t xml:space="preserve"> the</w:t>
      </w:r>
      <w:r>
        <w:rPr>
          <w:rFonts w:ascii="Arial" w:hAnsi="Arial" w:cs="Arial"/>
          <w:color w:val="000000"/>
          <w:sz w:val="20"/>
          <w:szCs w:val="20"/>
        </w:rPr>
        <w:t xml:space="preserve"> seedling (-0.213, -0.214) and reproductive stages (-0.049, -0.049)</w:t>
      </w:r>
      <w:r>
        <w:rPr>
          <w:rFonts w:ascii="Arial" w:hAnsi="Arial" w:cs="Arial"/>
          <w:color w:val="000000"/>
          <w:sz w:val="20"/>
          <w:szCs w:val="20"/>
          <w:highlight w:val="yellow"/>
        </w:rPr>
        <w:t>,</w:t>
      </w:r>
      <w:r>
        <w:rPr>
          <w:rFonts w:ascii="Arial" w:hAnsi="Arial" w:cs="Arial"/>
          <w:color w:val="000000"/>
          <w:sz w:val="20"/>
          <w:szCs w:val="20"/>
        </w:rPr>
        <w:t xml:space="preserve"> and</w:t>
      </w:r>
      <w:r>
        <w:rPr>
          <w:rFonts w:ascii="Arial" w:hAnsi="Arial" w:cs="Arial"/>
          <w:color w:val="000000"/>
          <w:sz w:val="20"/>
          <w:szCs w:val="20"/>
          <w:highlight w:val="yellow"/>
        </w:rPr>
        <w:t xml:space="preserve"> the</w:t>
      </w:r>
      <w:r>
        <w:rPr>
          <w:rFonts w:ascii="Arial" w:hAnsi="Arial" w:cs="Arial"/>
          <w:color w:val="000000"/>
          <w:sz w:val="20"/>
          <w:szCs w:val="20"/>
        </w:rPr>
        <w:t xml:space="preserve"> Na</w:t>
      </w:r>
      <w:r>
        <w:rPr>
          <w:rFonts w:ascii="Arial" w:hAnsi="Arial" w:cs="Arial"/>
          <w:color w:val="000000"/>
          <w:sz w:val="20"/>
          <w:szCs w:val="20"/>
          <w:vertAlign w:val="superscript"/>
        </w:rPr>
        <w:t>+</w:t>
      </w:r>
      <w:r>
        <w:rPr>
          <w:rFonts w:ascii="Arial" w:hAnsi="Arial" w:cs="Arial"/>
          <w:color w:val="000000"/>
          <w:sz w:val="20"/>
          <w:szCs w:val="20"/>
        </w:rPr>
        <w:t>/K</w:t>
      </w:r>
      <w:r>
        <w:rPr>
          <w:rFonts w:ascii="Arial" w:hAnsi="Arial" w:cs="Arial"/>
          <w:color w:val="000000"/>
          <w:sz w:val="20"/>
          <w:szCs w:val="20"/>
          <w:vertAlign w:val="superscript"/>
        </w:rPr>
        <w:t>+</w:t>
      </w:r>
      <w:r>
        <w:rPr>
          <w:rFonts w:ascii="Arial" w:hAnsi="Arial" w:cs="Arial"/>
          <w:color w:val="000000"/>
          <w:sz w:val="20"/>
          <w:szCs w:val="20"/>
        </w:rPr>
        <w:t xml:space="preserve"> ratio (-0.060, -0.060) exhibited negative direct relation</w:t>
      </w:r>
      <w:r>
        <w:rPr>
          <w:rFonts w:ascii="Arial" w:hAnsi="Arial" w:cs="Arial"/>
          <w:color w:val="000000"/>
          <w:sz w:val="20"/>
          <w:szCs w:val="20"/>
          <w:highlight w:val="yellow"/>
        </w:rPr>
        <w:t>ships</w:t>
      </w:r>
      <w:r>
        <w:rPr>
          <w:rFonts w:ascii="Arial" w:hAnsi="Arial" w:cs="Arial"/>
          <w:color w:val="000000"/>
          <w:sz w:val="20"/>
          <w:szCs w:val="20"/>
        </w:rPr>
        <w:t xml:space="preserve"> with grain yield. Similar findings were </w:t>
      </w:r>
      <w:r>
        <w:rPr>
          <w:rFonts w:ascii="Arial" w:hAnsi="Arial" w:cs="Arial"/>
          <w:color w:val="000000"/>
          <w:sz w:val="20"/>
          <w:szCs w:val="20"/>
          <w:highlight w:val="yellow"/>
        </w:rPr>
        <w:t>rep</w:t>
      </w:r>
      <w:r>
        <w:rPr>
          <w:rFonts w:ascii="Arial" w:hAnsi="Arial" w:cs="Arial"/>
          <w:color w:val="000000"/>
          <w:sz w:val="20"/>
          <w:szCs w:val="20"/>
        </w:rPr>
        <w:t>or</w:t>
      </w:r>
      <w:r>
        <w:rPr>
          <w:rFonts w:ascii="Arial" w:hAnsi="Arial" w:cs="Arial"/>
          <w:color w:val="000000"/>
          <w:sz w:val="20"/>
          <w:szCs w:val="20"/>
          <w:highlight w:val="yellow"/>
        </w:rPr>
        <w:t>t</w:t>
      </w:r>
      <w:r>
        <w:rPr>
          <w:rFonts w:ascii="Arial" w:hAnsi="Arial" w:cs="Arial"/>
          <w:color w:val="000000"/>
          <w:sz w:val="20"/>
          <w:szCs w:val="20"/>
        </w:rPr>
        <w:t xml:space="preserve">ed </w:t>
      </w:r>
      <w:r>
        <w:rPr>
          <w:rFonts w:ascii="Arial" w:hAnsi="Arial" w:cs="Arial"/>
          <w:color w:val="000000"/>
          <w:sz w:val="20"/>
          <w:szCs w:val="20"/>
          <w:highlight w:val="yellow"/>
        </w:rPr>
        <w:t>by</w:t>
      </w:r>
      <w:r>
        <w:rPr>
          <w:rFonts w:ascii="Arial" w:hAnsi="Arial" w:cs="Arial"/>
          <w:color w:val="000000"/>
          <w:sz w:val="20"/>
          <w:szCs w:val="20"/>
        </w:rPr>
        <w:t xml:space="preserve"> </w:t>
      </w:r>
      <w:proofErr w:type="spellStart"/>
      <w:r>
        <w:rPr>
          <w:rFonts w:ascii="Arial" w:hAnsi="Arial" w:cs="Arial"/>
          <w:color w:val="000000"/>
          <w:sz w:val="20"/>
          <w:szCs w:val="20"/>
          <w:highlight w:val="yellow"/>
        </w:rPr>
        <w:t>Di</w:t>
      </w:r>
      <w:r>
        <w:rPr>
          <w:rFonts w:ascii="Arial" w:hAnsi="Arial" w:cs="Arial"/>
          <w:color w:val="000000"/>
          <w:sz w:val="20"/>
          <w:szCs w:val="20"/>
        </w:rPr>
        <w:t>m</w:t>
      </w:r>
      <w:r>
        <w:rPr>
          <w:rFonts w:ascii="Arial" w:hAnsi="Arial" w:cs="Arial"/>
          <w:color w:val="000000"/>
          <w:sz w:val="20"/>
          <w:szCs w:val="20"/>
          <w:highlight w:val="yellow"/>
        </w:rPr>
        <w:t>kp</w:t>
      </w:r>
      <w:r>
        <w:rPr>
          <w:rFonts w:ascii="Arial" w:hAnsi="Arial" w:cs="Arial"/>
          <w:color w:val="000000"/>
          <w:sz w:val="20"/>
          <w:szCs w:val="20"/>
        </w:rPr>
        <w:t>a</w:t>
      </w:r>
      <w:proofErr w:type="spellEnd"/>
      <w:r>
        <w:rPr>
          <w:rFonts w:ascii="Arial" w:hAnsi="Arial" w:cs="Arial"/>
          <w:color w:val="000000"/>
          <w:sz w:val="20"/>
          <w:szCs w:val="20"/>
        </w:rPr>
        <w:t xml:space="preserve"> </w:t>
      </w:r>
      <w:r>
        <w:rPr>
          <w:rFonts w:ascii="Arial" w:hAnsi="Arial" w:cs="Arial"/>
          <w:i/>
          <w:iCs/>
          <w:color w:val="000000"/>
          <w:sz w:val="20"/>
          <w:szCs w:val="20"/>
        </w:rPr>
        <w:t>et al</w:t>
      </w:r>
      <w:r>
        <w:rPr>
          <w:rFonts w:ascii="Arial" w:hAnsi="Arial" w:cs="Arial"/>
          <w:color w:val="000000"/>
          <w:sz w:val="20"/>
          <w:szCs w:val="20"/>
        </w:rPr>
        <w:t xml:space="preserve">. </w:t>
      </w:r>
      <w:r>
        <w:rPr>
          <w:rFonts w:ascii="Arial" w:hAnsi="Arial" w:cs="Arial"/>
          <w:color w:val="000000"/>
          <w:sz w:val="20"/>
          <w:szCs w:val="20"/>
          <w:highlight w:val="yellow"/>
        </w:rPr>
        <w:t>(</w:t>
      </w:r>
      <w:r>
        <w:rPr>
          <w:rFonts w:ascii="Arial" w:hAnsi="Arial" w:cs="Arial"/>
          <w:color w:val="000000"/>
          <w:sz w:val="20"/>
          <w:szCs w:val="20"/>
        </w:rPr>
        <w:t>2022</w:t>
      </w:r>
      <w:r>
        <w:rPr>
          <w:rFonts w:ascii="Arial" w:hAnsi="Arial" w:cs="Arial"/>
          <w:color w:val="000000"/>
          <w:sz w:val="20"/>
          <w:szCs w:val="20"/>
          <w:highlight w:val="yellow"/>
        </w:rPr>
        <w:t>)</w:t>
      </w:r>
      <w:r>
        <w:rPr>
          <w:rFonts w:ascii="Arial" w:hAnsi="Arial" w:cs="Arial"/>
          <w:color w:val="000000"/>
          <w:sz w:val="20"/>
          <w:szCs w:val="20"/>
        </w:rPr>
        <w:t xml:space="preserve"> (days to </w:t>
      </w:r>
      <w:r>
        <w:rPr>
          <w:rFonts w:ascii="Arial" w:hAnsi="Arial" w:cs="Arial"/>
          <w:color w:val="000000"/>
          <w:sz w:val="20"/>
          <w:szCs w:val="20"/>
          <w:highlight w:val="yellow"/>
        </w:rPr>
        <w:t>50</w:t>
      </w:r>
      <w:r>
        <w:rPr>
          <w:rFonts w:ascii="Arial" w:hAnsi="Arial" w:cs="Arial"/>
          <w:color w:val="000000"/>
          <w:sz w:val="20"/>
          <w:szCs w:val="20"/>
        </w:rPr>
        <w:t xml:space="preserve"> per cent flowering), </w:t>
      </w:r>
      <w:r>
        <w:rPr>
          <w:rFonts w:ascii="Arial" w:hAnsi="Arial" w:cs="Arial"/>
          <w:color w:val="000000"/>
          <w:sz w:val="20"/>
          <w:szCs w:val="20"/>
          <w:highlight w:val="yellow"/>
        </w:rPr>
        <w:t>S</w:t>
      </w:r>
      <w:r>
        <w:rPr>
          <w:rFonts w:ascii="Arial" w:hAnsi="Arial" w:cs="Arial"/>
          <w:color w:val="000000"/>
          <w:sz w:val="20"/>
          <w:szCs w:val="20"/>
        </w:rPr>
        <w:t>a</w:t>
      </w:r>
      <w:r>
        <w:rPr>
          <w:rFonts w:ascii="Arial" w:hAnsi="Arial" w:cs="Arial"/>
          <w:color w:val="000000"/>
          <w:sz w:val="20"/>
          <w:szCs w:val="20"/>
          <w:highlight w:val="yellow"/>
        </w:rPr>
        <w:t>hu</w:t>
      </w:r>
      <w:r>
        <w:rPr>
          <w:rFonts w:ascii="Arial" w:hAnsi="Arial" w:cs="Arial"/>
          <w:color w:val="000000"/>
          <w:sz w:val="20"/>
          <w:szCs w:val="20"/>
        </w:rPr>
        <w:t xml:space="preserve"> </w:t>
      </w:r>
      <w:r>
        <w:rPr>
          <w:rFonts w:ascii="Arial" w:hAnsi="Arial" w:cs="Arial"/>
          <w:i/>
          <w:iCs/>
          <w:color w:val="000000"/>
          <w:sz w:val="20"/>
          <w:szCs w:val="20"/>
        </w:rPr>
        <w:t>et al</w:t>
      </w:r>
      <w:r>
        <w:rPr>
          <w:rFonts w:ascii="Arial" w:hAnsi="Arial" w:cs="Arial"/>
          <w:color w:val="000000"/>
          <w:sz w:val="20"/>
          <w:szCs w:val="20"/>
        </w:rPr>
        <w:t xml:space="preserve">. </w:t>
      </w:r>
      <w:r>
        <w:rPr>
          <w:rFonts w:ascii="Arial" w:hAnsi="Arial" w:cs="Arial"/>
          <w:color w:val="000000"/>
          <w:sz w:val="20"/>
          <w:szCs w:val="20"/>
          <w:highlight w:val="yellow"/>
        </w:rPr>
        <w:t>(</w:t>
      </w:r>
      <w:r>
        <w:rPr>
          <w:rFonts w:ascii="Arial" w:hAnsi="Arial" w:cs="Arial"/>
          <w:color w:val="000000"/>
          <w:sz w:val="20"/>
          <w:szCs w:val="20"/>
        </w:rPr>
        <w:t>2023</w:t>
      </w:r>
      <w:r>
        <w:rPr>
          <w:rFonts w:ascii="Arial" w:hAnsi="Arial" w:cs="Arial"/>
          <w:color w:val="000000"/>
          <w:sz w:val="20"/>
          <w:szCs w:val="20"/>
          <w:highlight w:val="yellow"/>
        </w:rPr>
        <w:t>)</w:t>
      </w:r>
      <w:r>
        <w:rPr>
          <w:rFonts w:ascii="Arial" w:hAnsi="Arial" w:cs="Arial"/>
          <w:color w:val="000000"/>
          <w:sz w:val="20"/>
          <w:szCs w:val="20"/>
        </w:rPr>
        <w:t xml:space="preserve"> (panicle length)</w:t>
      </w:r>
      <w:r>
        <w:rPr>
          <w:rFonts w:ascii="Arial" w:hAnsi="Arial" w:cs="Arial"/>
          <w:color w:val="000000"/>
          <w:sz w:val="20"/>
          <w:szCs w:val="20"/>
          <w:highlight w:val="yellow"/>
        </w:rPr>
        <w:t xml:space="preserve"> and</w:t>
      </w:r>
      <w:r>
        <w:rPr>
          <w:rFonts w:ascii="Arial" w:hAnsi="Arial" w:cs="Arial"/>
          <w:color w:val="000000"/>
          <w:sz w:val="20"/>
          <w:szCs w:val="20"/>
        </w:rPr>
        <w:t xml:space="preserve"> </w:t>
      </w:r>
      <w:proofErr w:type="spellStart"/>
      <w:r>
        <w:rPr>
          <w:rFonts w:ascii="Arial" w:hAnsi="Arial" w:cs="Arial"/>
          <w:color w:val="000000"/>
          <w:sz w:val="20"/>
          <w:szCs w:val="20"/>
        </w:rPr>
        <w:t>Maniruzzaman</w:t>
      </w:r>
      <w:proofErr w:type="spellEnd"/>
      <w:r>
        <w:rPr>
          <w:rFonts w:ascii="Arial" w:hAnsi="Arial" w:cs="Arial"/>
          <w:color w:val="000000"/>
          <w:sz w:val="20"/>
          <w:szCs w:val="20"/>
        </w:rPr>
        <w:t xml:space="preserve"> </w:t>
      </w:r>
      <w:r>
        <w:rPr>
          <w:rFonts w:ascii="Arial" w:hAnsi="Arial" w:cs="Arial"/>
          <w:i/>
          <w:iCs/>
          <w:color w:val="000000"/>
          <w:sz w:val="20"/>
          <w:szCs w:val="20"/>
        </w:rPr>
        <w:t>et al</w:t>
      </w:r>
      <w:r>
        <w:rPr>
          <w:rFonts w:ascii="Arial" w:hAnsi="Arial" w:cs="Arial"/>
          <w:color w:val="000000"/>
          <w:sz w:val="20"/>
          <w:szCs w:val="20"/>
        </w:rPr>
        <w:t xml:space="preserve">. </w:t>
      </w:r>
      <w:r>
        <w:rPr>
          <w:rFonts w:ascii="Arial" w:hAnsi="Arial" w:cs="Arial"/>
          <w:color w:val="000000"/>
          <w:sz w:val="20"/>
          <w:szCs w:val="20"/>
          <w:highlight w:val="yellow"/>
        </w:rPr>
        <w:t>(</w:t>
      </w:r>
      <w:r>
        <w:rPr>
          <w:rFonts w:ascii="Arial" w:hAnsi="Arial" w:cs="Arial"/>
          <w:color w:val="000000"/>
          <w:sz w:val="20"/>
          <w:szCs w:val="20"/>
        </w:rPr>
        <w:t>2022</w:t>
      </w:r>
      <w:r>
        <w:rPr>
          <w:rFonts w:ascii="Arial" w:hAnsi="Arial" w:cs="Arial"/>
          <w:color w:val="000000"/>
          <w:sz w:val="20"/>
          <w:szCs w:val="20"/>
          <w:highlight w:val="yellow"/>
        </w:rPr>
        <w:t>)</w:t>
      </w:r>
      <w:r>
        <w:rPr>
          <w:rFonts w:ascii="Arial" w:hAnsi="Arial" w:cs="Arial"/>
          <w:color w:val="000000"/>
          <w:sz w:val="20"/>
          <w:szCs w:val="20"/>
        </w:rPr>
        <w:t xml:space="preserve"> (salinity scor</w:t>
      </w:r>
      <w:r>
        <w:rPr>
          <w:rFonts w:ascii="Arial" w:hAnsi="Arial" w:cs="Arial"/>
          <w:color w:val="000000"/>
          <w:sz w:val="20"/>
          <w:szCs w:val="20"/>
          <w:highlight w:val="yellow"/>
        </w:rPr>
        <w:t>es</w:t>
      </w:r>
      <w:r>
        <w:rPr>
          <w:rFonts w:ascii="Arial" w:hAnsi="Arial" w:cs="Arial"/>
          <w:color w:val="000000"/>
          <w:sz w:val="20"/>
          <w:szCs w:val="20"/>
        </w:rPr>
        <w:t xml:space="preserve"> at</w:t>
      </w:r>
      <w:r>
        <w:rPr>
          <w:rFonts w:ascii="Arial" w:hAnsi="Arial" w:cs="Arial"/>
          <w:color w:val="000000"/>
          <w:sz w:val="20"/>
          <w:szCs w:val="20"/>
          <w:highlight w:val="yellow"/>
        </w:rPr>
        <w:t xml:space="preserve"> the</w:t>
      </w:r>
      <w:r>
        <w:rPr>
          <w:rFonts w:ascii="Arial" w:hAnsi="Arial" w:cs="Arial"/>
          <w:color w:val="000000"/>
          <w:sz w:val="20"/>
          <w:szCs w:val="20"/>
        </w:rPr>
        <w:t xml:space="preserve"> seedling and reproductive stages</w:t>
      </w:r>
      <w:r>
        <w:rPr>
          <w:rFonts w:ascii="Arial" w:hAnsi="Arial" w:cs="Arial"/>
          <w:color w:val="000000"/>
          <w:sz w:val="20"/>
          <w:szCs w:val="20"/>
          <w:highlight w:val="yellow"/>
        </w:rPr>
        <w:t xml:space="preserve"> and the</w:t>
      </w:r>
      <w:r>
        <w:rPr>
          <w:rFonts w:ascii="Arial" w:hAnsi="Arial" w:cs="Arial"/>
          <w:color w:val="000000"/>
          <w:sz w:val="20"/>
          <w:szCs w:val="20"/>
        </w:rPr>
        <w:t xml:space="preserve"> Na</w:t>
      </w:r>
      <w:r>
        <w:rPr>
          <w:rFonts w:ascii="Arial" w:hAnsi="Arial" w:cs="Arial"/>
          <w:color w:val="000000"/>
          <w:sz w:val="20"/>
          <w:szCs w:val="20"/>
          <w:vertAlign w:val="superscript"/>
        </w:rPr>
        <w:t>+</w:t>
      </w:r>
      <w:r>
        <w:rPr>
          <w:rFonts w:ascii="Arial" w:hAnsi="Arial" w:cs="Arial"/>
          <w:color w:val="000000"/>
          <w:sz w:val="20"/>
          <w:szCs w:val="20"/>
        </w:rPr>
        <w:t>/K</w:t>
      </w:r>
      <w:r>
        <w:rPr>
          <w:rFonts w:ascii="Arial" w:hAnsi="Arial" w:cs="Arial"/>
          <w:color w:val="000000"/>
          <w:sz w:val="20"/>
          <w:szCs w:val="20"/>
          <w:vertAlign w:val="superscript"/>
        </w:rPr>
        <w:t>+</w:t>
      </w:r>
      <w:r>
        <w:rPr>
          <w:rFonts w:ascii="Arial" w:hAnsi="Arial" w:cs="Arial"/>
          <w:color w:val="000000"/>
          <w:sz w:val="20"/>
          <w:szCs w:val="20"/>
        </w:rPr>
        <w:t xml:space="preserve"> ratio)</w:t>
      </w:r>
      <w:r>
        <w:rPr>
          <w:rFonts w:ascii="Arial" w:hAnsi="Arial" w:cs="Arial"/>
          <w:color w:val="000000"/>
          <w:sz w:val="20"/>
          <w:szCs w:val="20"/>
          <w:highlight w:val="yellow"/>
        </w:rPr>
        <w:t>.</w:t>
      </w:r>
    </w:p>
    <w:p w14:paraId="18840682" w14:textId="77777777" w:rsidR="003E7200" w:rsidRPr="00C16ED7" w:rsidRDefault="003E7200" w:rsidP="003E748D">
      <w:pPr>
        <w:spacing w:before="240" w:after="113"/>
        <w:rPr>
          <w:rFonts w:ascii="Arial" w:hAnsi="Arial" w:cs="Arial"/>
          <w:color w:val="000000"/>
        </w:rPr>
      </w:pPr>
      <w:r>
        <w:rPr>
          <w:rFonts w:ascii="Arial" w:hAnsi="Arial" w:cs="Arial"/>
          <w:b/>
          <w:bCs/>
          <w:color w:val="000000"/>
        </w:rPr>
        <w:t xml:space="preserve">3.3. </w:t>
      </w:r>
      <w:r w:rsidRPr="00C16ED7">
        <w:rPr>
          <w:rFonts w:ascii="Arial" w:hAnsi="Arial" w:cs="Arial"/>
          <w:b/>
          <w:bCs/>
          <w:color w:val="000000"/>
        </w:rPr>
        <w:t xml:space="preserve"> Residual effect</w:t>
      </w:r>
    </w:p>
    <w:p w14:paraId="1BFA5B95" w14:textId="77777777" w:rsidR="003E7200" w:rsidRPr="00C16ED7" w:rsidRDefault="003E7200" w:rsidP="003E7200">
      <w:pPr>
        <w:spacing w:before="240" w:after="113"/>
        <w:jc w:val="both"/>
        <w:rPr>
          <w:rFonts w:ascii="Arial" w:hAnsi="Arial" w:cs="Arial"/>
          <w:color w:val="000000"/>
          <w:sz w:val="20"/>
          <w:szCs w:val="20"/>
        </w:rPr>
      </w:pPr>
      <w:r>
        <w:rPr>
          <w:rFonts w:ascii="Arial" w:hAnsi="Arial" w:cs="Arial"/>
          <w:sz w:val="20"/>
          <w:szCs w:val="20"/>
        </w:rPr>
        <w:lastRenderedPageBreak/>
        <w:t>In the present study</w:t>
      </w:r>
      <w:r>
        <w:rPr>
          <w:rFonts w:ascii="Arial" w:hAnsi="Arial" w:cs="Arial"/>
          <w:sz w:val="20"/>
          <w:szCs w:val="20"/>
          <w:highlight w:val="yellow"/>
        </w:rPr>
        <w:t>, the</w:t>
      </w:r>
      <w:r>
        <w:rPr>
          <w:rFonts w:ascii="Arial" w:hAnsi="Arial" w:cs="Arial"/>
          <w:sz w:val="20"/>
          <w:szCs w:val="20"/>
        </w:rPr>
        <w:t xml:space="preserve"> residual effect was 0.139 at</w:t>
      </w:r>
      <w:r>
        <w:rPr>
          <w:rFonts w:ascii="Arial" w:hAnsi="Arial" w:cs="Arial"/>
          <w:sz w:val="20"/>
          <w:szCs w:val="20"/>
          <w:highlight w:val="yellow"/>
        </w:rPr>
        <w:t xml:space="preserve"> both the</w:t>
      </w:r>
      <w:r>
        <w:rPr>
          <w:rFonts w:ascii="Arial" w:hAnsi="Arial" w:cs="Arial"/>
          <w:sz w:val="20"/>
          <w:szCs w:val="20"/>
        </w:rPr>
        <w:t xml:space="preserve"> genotypic and phenotypic levels. This indicated that 86.1%</w:t>
      </w:r>
      <w:r>
        <w:rPr>
          <w:rFonts w:ascii="Arial" w:hAnsi="Arial" w:cs="Arial"/>
          <w:sz w:val="20"/>
          <w:szCs w:val="20"/>
          <w:highlight w:val="yellow"/>
        </w:rPr>
        <w:t xml:space="preserve"> of the</w:t>
      </w:r>
      <w:r>
        <w:rPr>
          <w:rFonts w:ascii="Arial" w:hAnsi="Arial" w:cs="Arial"/>
          <w:sz w:val="20"/>
          <w:szCs w:val="20"/>
        </w:rPr>
        <w:t xml:space="preserve"> genotypic and phenotypic variability was </w:t>
      </w:r>
      <w:r>
        <w:rPr>
          <w:rFonts w:ascii="Arial" w:hAnsi="Arial" w:cs="Arial"/>
          <w:sz w:val="20"/>
          <w:szCs w:val="20"/>
          <w:highlight w:val="yellow"/>
        </w:rPr>
        <w:t>acc</w:t>
      </w:r>
      <w:r>
        <w:rPr>
          <w:rFonts w:ascii="Arial" w:hAnsi="Arial" w:cs="Arial"/>
          <w:sz w:val="20"/>
          <w:szCs w:val="20"/>
        </w:rPr>
        <w:t>o</w:t>
      </w:r>
      <w:r>
        <w:rPr>
          <w:rFonts w:ascii="Arial" w:hAnsi="Arial" w:cs="Arial"/>
          <w:sz w:val="20"/>
          <w:szCs w:val="20"/>
          <w:highlight w:val="yellow"/>
        </w:rPr>
        <w:t>un</w:t>
      </w:r>
      <w:r>
        <w:rPr>
          <w:rFonts w:ascii="Arial" w:hAnsi="Arial" w:cs="Arial"/>
          <w:sz w:val="20"/>
          <w:szCs w:val="20"/>
        </w:rPr>
        <w:t>ted</w:t>
      </w:r>
      <w:r>
        <w:rPr>
          <w:rFonts w:ascii="Arial" w:hAnsi="Arial" w:cs="Arial"/>
          <w:sz w:val="20"/>
          <w:szCs w:val="20"/>
          <w:highlight w:val="yellow"/>
        </w:rPr>
        <w:t xml:space="preserve"> for</w:t>
      </w:r>
      <w:r>
        <w:rPr>
          <w:rFonts w:ascii="Arial" w:hAnsi="Arial" w:cs="Arial"/>
          <w:sz w:val="20"/>
          <w:szCs w:val="20"/>
        </w:rPr>
        <w:t xml:space="preserve"> by the variables </w:t>
      </w:r>
      <w:r>
        <w:rPr>
          <w:rFonts w:ascii="Arial" w:hAnsi="Arial" w:cs="Arial"/>
          <w:sz w:val="20"/>
          <w:szCs w:val="20"/>
          <w:highlight w:val="yellow"/>
        </w:rPr>
        <w:t>i</w:t>
      </w:r>
      <w:r>
        <w:rPr>
          <w:rFonts w:ascii="Arial" w:hAnsi="Arial" w:cs="Arial"/>
          <w:sz w:val="20"/>
          <w:szCs w:val="20"/>
        </w:rPr>
        <w:t>n</w:t>
      </w:r>
      <w:r>
        <w:rPr>
          <w:rFonts w:ascii="Arial" w:hAnsi="Arial" w:cs="Arial"/>
          <w:sz w:val="20"/>
          <w:szCs w:val="20"/>
          <w:highlight w:val="yellow"/>
        </w:rPr>
        <w:t>clud</w:t>
      </w:r>
      <w:r>
        <w:rPr>
          <w:rFonts w:ascii="Arial" w:hAnsi="Arial" w:cs="Arial"/>
          <w:sz w:val="20"/>
          <w:szCs w:val="20"/>
        </w:rPr>
        <w:t>ed in this study. In addition to the factors considered</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ot</w:t>
      </w:r>
      <w:r>
        <w:rPr>
          <w:rFonts w:ascii="Arial" w:hAnsi="Arial" w:cs="Arial"/>
          <w:sz w:val="20"/>
          <w:szCs w:val="20"/>
        </w:rPr>
        <w:t>h</w:t>
      </w:r>
      <w:r>
        <w:rPr>
          <w:rFonts w:ascii="Arial" w:hAnsi="Arial" w:cs="Arial"/>
          <w:sz w:val="20"/>
          <w:szCs w:val="20"/>
          <w:highlight w:val="yellow"/>
        </w:rPr>
        <w:t>er factors that w</w:t>
      </w:r>
      <w:r>
        <w:rPr>
          <w:rFonts w:ascii="Arial" w:hAnsi="Arial" w:cs="Arial"/>
          <w:sz w:val="20"/>
          <w:szCs w:val="20"/>
        </w:rPr>
        <w:t>ere n</w:t>
      </w:r>
      <w:r>
        <w:rPr>
          <w:rFonts w:ascii="Arial" w:hAnsi="Arial" w:cs="Arial"/>
          <w:sz w:val="20"/>
          <w:szCs w:val="20"/>
          <w:highlight w:val="yellow"/>
        </w:rPr>
        <w:t>o</w:t>
      </w:r>
      <w:r>
        <w:rPr>
          <w:rFonts w:ascii="Arial" w:hAnsi="Arial" w:cs="Arial"/>
          <w:sz w:val="20"/>
          <w:szCs w:val="20"/>
        </w:rPr>
        <w:t xml:space="preserve">t included in the analysis </w:t>
      </w:r>
      <w:r>
        <w:rPr>
          <w:rFonts w:ascii="Arial" w:hAnsi="Arial" w:cs="Arial"/>
          <w:sz w:val="20"/>
          <w:szCs w:val="20"/>
          <w:highlight w:val="yellow"/>
        </w:rPr>
        <w:t xml:space="preserve">may need </w:t>
      </w:r>
      <w:r>
        <w:rPr>
          <w:rFonts w:ascii="Arial" w:hAnsi="Arial" w:cs="Arial"/>
          <w:sz w:val="20"/>
          <w:szCs w:val="20"/>
        </w:rPr>
        <w:t xml:space="preserve">to </w:t>
      </w:r>
      <w:r>
        <w:rPr>
          <w:rFonts w:ascii="Arial" w:hAnsi="Arial" w:cs="Arial"/>
          <w:sz w:val="20"/>
          <w:szCs w:val="20"/>
          <w:highlight w:val="yellow"/>
        </w:rPr>
        <w:t>be exami</w:t>
      </w:r>
      <w:r>
        <w:rPr>
          <w:rFonts w:ascii="Arial" w:hAnsi="Arial" w:cs="Arial"/>
          <w:sz w:val="20"/>
          <w:szCs w:val="20"/>
        </w:rPr>
        <w:t>n</w:t>
      </w:r>
      <w:r>
        <w:rPr>
          <w:rFonts w:ascii="Arial" w:hAnsi="Arial" w:cs="Arial"/>
          <w:sz w:val="20"/>
          <w:szCs w:val="20"/>
          <w:highlight w:val="yellow"/>
        </w:rPr>
        <w:t>ed t</w:t>
      </w:r>
      <w:r>
        <w:rPr>
          <w:rFonts w:ascii="Arial" w:hAnsi="Arial" w:cs="Arial"/>
          <w:sz w:val="20"/>
          <w:szCs w:val="20"/>
        </w:rPr>
        <w:t xml:space="preserve">o </w:t>
      </w:r>
      <w:r>
        <w:rPr>
          <w:rFonts w:ascii="Arial" w:hAnsi="Arial" w:cs="Arial"/>
          <w:sz w:val="20"/>
          <w:szCs w:val="20"/>
          <w:highlight w:val="yellow"/>
        </w:rPr>
        <w:t>ex</w:t>
      </w:r>
      <w:r>
        <w:rPr>
          <w:rFonts w:ascii="Arial" w:hAnsi="Arial" w:cs="Arial"/>
          <w:sz w:val="20"/>
          <w:szCs w:val="20"/>
        </w:rPr>
        <w:t>pl</w:t>
      </w:r>
      <w:r>
        <w:rPr>
          <w:rFonts w:ascii="Arial" w:hAnsi="Arial" w:cs="Arial"/>
          <w:sz w:val="20"/>
          <w:szCs w:val="20"/>
          <w:highlight w:val="yellow"/>
        </w:rPr>
        <w:t>ain th</w:t>
      </w:r>
      <w:r>
        <w:rPr>
          <w:rFonts w:ascii="Arial" w:hAnsi="Arial" w:cs="Arial"/>
          <w:sz w:val="20"/>
          <w:szCs w:val="20"/>
        </w:rPr>
        <w:t>e</w:t>
      </w:r>
      <w:r>
        <w:rPr>
          <w:rFonts w:ascii="Arial" w:hAnsi="Arial" w:cs="Arial"/>
          <w:sz w:val="20"/>
          <w:szCs w:val="20"/>
          <w:highlight w:val="yellow"/>
        </w:rPr>
        <w:t xml:space="preserve"> r</w:t>
      </w:r>
      <w:r>
        <w:rPr>
          <w:rFonts w:ascii="Arial" w:hAnsi="Arial" w:cs="Arial"/>
          <w:sz w:val="20"/>
          <w:szCs w:val="20"/>
        </w:rPr>
        <w:t>e</w:t>
      </w:r>
      <w:r>
        <w:rPr>
          <w:rFonts w:ascii="Arial" w:hAnsi="Arial" w:cs="Arial"/>
          <w:sz w:val="20"/>
          <w:szCs w:val="20"/>
          <w:highlight w:val="yellow"/>
        </w:rPr>
        <w:t>maining</w:t>
      </w:r>
      <w:r>
        <w:rPr>
          <w:rFonts w:ascii="Arial" w:hAnsi="Arial" w:cs="Arial"/>
          <w:sz w:val="20"/>
          <w:szCs w:val="20"/>
        </w:rPr>
        <w:t xml:space="preserve"> variation in yield.</w:t>
      </w:r>
    </w:p>
    <w:p w14:paraId="6E981900" w14:textId="77777777" w:rsidR="003E7200" w:rsidRPr="00C16ED7" w:rsidRDefault="003E7200" w:rsidP="003E748D">
      <w:pPr>
        <w:spacing w:before="240" w:after="113"/>
        <w:rPr>
          <w:rFonts w:ascii="Arial" w:hAnsi="Arial" w:cs="Arial"/>
          <w:color w:val="000000"/>
        </w:rPr>
      </w:pPr>
      <w:r>
        <w:rPr>
          <w:rFonts w:ascii="Arial" w:hAnsi="Arial" w:cs="Arial"/>
          <w:b/>
          <w:bCs/>
          <w:color w:val="000000"/>
        </w:rPr>
        <w:t xml:space="preserve">4. </w:t>
      </w:r>
      <w:r w:rsidRPr="00C16ED7">
        <w:rPr>
          <w:rFonts w:ascii="Arial" w:hAnsi="Arial" w:cs="Arial"/>
          <w:b/>
          <w:bCs/>
          <w:color w:val="000000"/>
        </w:rPr>
        <w:t>CONCLUSION</w:t>
      </w:r>
    </w:p>
    <w:p w14:paraId="5C0405D7" w14:textId="11FCF47F" w:rsidR="003E7200" w:rsidRDefault="003E7200" w:rsidP="003E7200">
      <w:pPr>
        <w:widowControl/>
        <w:adjustRightInd w:val="0"/>
        <w:jc w:val="both"/>
        <w:rPr>
          <w:rFonts w:ascii="Arial" w:hAnsi="Arial" w:cs="Arial"/>
          <w:sz w:val="20"/>
          <w:szCs w:val="20"/>
        </w:rPr>
      </w:pPr>
      <w:r>
        <w:rPr>
          <w:rFonts w:ascii="Arial" w:eastAsiaTheme="minorHAnsi" w:hAnsi="Arial" w:cs="Arial"/>
          <w:sz w:val="20"/>
          <w:szCs w:val="20"/>
          <w:lang w:val="en-IN" w:bidi="te-IN"/>
        </w:rPr>
        <w:t xml:space="preserve">The present investigation </w:t>
      </w:r>
      <w:r>
        <w:rPr>
          <w:rFonts w:ascii="Arial" w:eastAsiaTheme="minorHAnsi" w:hAnsi="Arial" w:cs="Arial"/>
          <w:sz w:val="20"/>
          <w:szCs w:val="20"/>
          <w:highlight w:val="yellow"/>
          <w:lang w:val="en-IN" w:bidi="te-IN"/>
        </w:rPr>
        <w:t>indi</w:t>
      </w:r>
      <w:r>
        <w:rPr>
          <w:rFonts w:ascii="Arial" w:eastAsiaTheme="minorHAnsi" w:hAnsi="Arial" w:cs="Arial"/>
          <w:sz w:val="20"/>
          <w:szCs w:val="20"/>
          <w:lang w:val="en-IN" w:bidi="te-IN"/>
        </w:rPr>
        <w:t>c</w:t>
      </w:r>
      <w:r>
        <w:rPr>
          <w:rFonts w:ascii="Arial" w:eastAsiaTheme="minorHAnsi" w:hAnsi="Arial" w:cs="Arial"/>
          <w:sz w:val="20"/>
          <w:szCs w:val="20"/>
          <w:highlight w:val="yellow"/>
          <w:lang w:val="en-IN" w:bidi="te-IN"/>
        </w:rPr>
        <w:t>at</w:t>
      </w:r>
      <w:r>
        <w:rPr>
          <w:rFonts w:ascii="Arial" w:eastAsiaTheme="minorHAnsi" w:hAnsi="Arial" w:cs="Arial"/>
          <w:sz w:val="20"/>
          <w:szCs w:val="20"/>
          <w:lang w:val="en-IN" w:bidi="te-IN"/>
        </w:rPr>
        <w:t xml:space="preserve">ed that grain yield </w:t>
      </w:r>
      <w:r>
        <w:rPr>
          <w:rFonts w:ascii="Arial" w:eastAsiaTheme="minorHAnsi" w:hAnsi="Arial" w:cs="Arial"/>
          <w:sz w:val="20"/>
          <w:szCs w:val="20"/>
          <w:highlight w:val="yellow"/>
          <w:lang w:val="en-IN" w:bidi="te-IN"/>
        </w:rPr>
        <w:t>wa</w:t>
      </w:r>
      <w:r>
        <w:rPr>
          <w:rFonts w:ascii="Arial" w:eastAsiaTheme="minorHAnsi" w:hAnsi="Arial" w:cs="Arial"/>
          <w:sz w:val="20"/>
          <w:szCs w:val="20"/>
          <w:lang w:val="en-IN" w:bidi="te-IN"/>
        </w:rPr>
        <w:t>s positive</w:t>
      </w:r>
      <w:r>
        <w:rPr>
          <w:rFonts w:ascii="Arial" w:eastAsiaTheme="minorHAnsi" w:hAnsi="Arial" w:cs="Arial"/>
          <w:sz w:val="20"/>
          <w:szCs w:val="20"/>
          <w:highlight w:val="yellow"/>
          <w:lang w:val="en-IN" w:bidi="te-IN"/>
        </w:rPr>
        <w:t>ly</w:t>
      </w:r>
      <w:r>
        <w:rPr>
          <w:rFonts w:ascii="Arial" w:eastAsiaTheme="minorHAnsi" w:hAnsi="Arial" w:cs="Arial"/>
          <w:sz w:val="20"/>
          <w:szCs w:val="20"/>
          <w:lang w:val="en-IN" w:bidi="te-IN"/>
        </w:rPr>
        <w:t xml:space="preserve"> associat</w:t>
      </w:r>
      <w:r>
        <w:rPr>
          <w:rFonts w:ascii="Arial" w:eastAsiaTheme="minorHAnsi" w:hAnsi="Arial" w:cs="Arial"/>
          <w:sz w:val="20"/>
          <w:szCs w:val="20"/>
          <w:highlight w:val="yellow"/>
          <w:lang w:val="en-IN" w:bidi="te-IN"/>
        </w:rPr>
        <w:t>ed</w:t>
      </w:r>
      <w:r>
        <w:rPr>
          <w:rFonts w:ascii="Arial" w:eastAsiaTheme="minorHAnsi" w:hAnsi="Arial" w:cs="Arial"/>
          <w:sz w:val="20"/>
          <w:szCs w:val="20"/>
          <w:lang w:val="en-IN" w:bidi="te-IN"/>
        </w:rPr>
        <w:t xml:space="preserve"> with plant survival (%), </w:t>
      </w:r>
      <w:r>
        <w:rPr>
          <w:rFonts w:ascii="Arial" w:eastAsiaTheme="minorHAnsi" w:hAnsi="Arial" w:cs="Arial"/>
          <w:sz w:val="20"/>
          <w:szCs w:val="20"/>
          <w:highlight w:val="yellow"/>
          <w:lang w:val="en-IN" w:bidi="te-IN"/>
        </w:rPr>
        <w:t>p</w:t>
      </w:r>
      <w:r>
        <w:rPr>
          <w:rFonts w:ascii="Arial" w:eastAsiaTheme="minorHAnsi" w:hAnsi="Arial" w:cs="Arial"/>
          <w:sz w:val="20"/>
          <w:szCs w:val="20"/>
          <w:lang w:val="en-IN" w:bidi="te-IN"/>
        </w:rPr>
        <w:t>lant height (cm) and ear</w:t>
      </w:r>
      <w:r>
        <w:rPr>
          <w:rFonts w:ascii="Arial" w:eastAsiaTheme="minorHAnsi" w:hAnsi="Arial" w:cs="Arial"/>
          <w:sz w:val="20"/>
          <w:szCs w:val="20"/>
          <w:highlight w:val="yellow"/>
          <w:lang w:val="en-IN" w:bidi="te-IN"/>
        </w:rPr>
        <w:t>-</w:t>
      </w:r>
      <w:r>
        <w:rPr>
          <w:rFonts w:ascii="Arial" w:eastAsiaTheme="minorHAnsi" w:hAnsi="Arial" w:cs="Arial"/>
          <w:sz w:val="20"/>
          <w:szCs w:val="20"/>
          <w:lang w:val="en-IN" w:bidi="te-IN"/>
        </w:rPr>
        <w:t>bearing tillers/m</w:t>
      </w:r>
      <w:r>
        <w:rPr>
          <w:rFonts w:ascii="Arial" w:eastAsiaTheme="minorHAnsi" w:hAnsi="Arial" w:cs="Arial"/>
          <w:sz w:val="20"/>
          <w:szCs w:val="20"/>
          <w:vertAlign w:val="superscript"/>
          <w:lang w:val="en-IN" w:bidi="te-IN"/>
        </w:rPr>
        <w:t>2</w:t>
      </w:r>
      <w:r>
        <w:rPr>
          <w:rFonts w:ascii="Arial" w:eastAsiaTheme="minorHAnsi" w:hAnsi="Arial" w:cs="Arial"/>
          <w:sz w:val="20"/>
          <w:szCs w:val="20"/>
          <w:highlight w:val="yellow"/>
          <w:lang w:val="en-IN" w:bidi="te-IN"/>
        </w:rPr>
        <w:t>.</w:t>
      </w:r>
      <w:r>
        <w:rPr>
          <w:rFonts w:ascii="Arial" w:eastAsiaTheme="minorHAnsi" w:hAnsi="Arial" w:cs="Arial"/>
          <w:sz w:val="20"/>
          <w:szCs w:val="20"/>
          <w:lang w:val="en-IN" w:bidi="te-IN"/>
        </w:rPr>
        <w:t xml:space="preserve"> </w:t>
      </w:r>
      <w:r>
        <w:rPr>
          <w:rFonts w:ascii="Arial" w:eastAsiaTheme="minorHAnsi" w:hAnsi="Arial" w:cs="Arial"/>
          <w:sz w:val="20"/>
          <w:szCs w:val="20"/>
          <w:highlight w:val="yellow"/>
          <w:lang w:val="en-IN" w:bidi="te-IN"/>
        </w:rPr>
        <w:t>D</w:t>
      </w:r>
      <w:r>
        <w:rPr>
          <w:rFonts w:ascii="Arial" w:eastAsiaTheme="minorHAnsi" w:hAnsi="Arial" w:cs="Arial"/>
          <w:sz w:val="20"/>
          <w:szCs w:val="20"/>
          <w:lang w:val="en-IN" w:bidi="te-IN"/>
        </w:rPr>
        <w:t xml:space="preserve">irect selection </w:t>
      </w:r>
      <w:r>
        <w:rPr>
          <w:rFonts w:ascii="Arial" w:eastAsiaTheme="minorHAnsi" w:hAnsi="Arial" w:cs="Arial"/>
          <w:sz w:val="20"/>
          <w:szCs w:val="20"/>
          <w:highlight w:val="yellow"/>
          <w:lang w:val="en-IN" w:bidi="te-IN"/>
        </w:rPr>
        <w:t>f</w:t>
      </w:r>
      <w:r>
        <w:rPr>
          <w:rFonts w:ascii="Arial" w:eastAsiaTheme="minorHAnsi" w:hAnsi="Arial" w:cs="Arial"/>
          <w:sz w:val="20"/>
          <w:szCs w:val="20"/>
          <w:lang w:val="en-IN" w:bidi="te-IN"/>
        </w:rPr>
        <w:t>o</w:t>
      </w:r>
      <w:r>
        <w:rPr>
          <w:rFonts w:ascii="Arial" w:eastAsiaTheme="minorHAnsi" w:hAnsi="Arial" w:cs="Arial"/>
          <w:sz w:val="20"/>
          <w:szCs w:val="20"/>
          <w:highlight w:val="yellow"/>
          <w:lang w:val="en-IN" w:bidi="te-IN"/>
        </w:rPr>
        <w:t>r</w:t>
      </w:r>
      <w:r>
        <w:rPr>
          <w:rFonts w:ascii="Arial" w:eastAsiaTheme="minorHAnsi" w:hAnsi="Arial" w:cs="Arial"/>
          <w:sz w:val="20"/>
          <w:szCs w:val="20"/>
          <w:lang w:val="en-IN" w:bidi="te-IN"/>
        </w:rPr>
        <w:t xml:space="preserve"> these </w:t>
      </w:r>
      <w:r>
        <w:rPr>
          <w:rFonts w:ascii="Arial" w:eastAsiaTheme="minorHAnsi" w:hAnsi="Arial" w:cs="Arial"/>
          <w:sz w:val="20"/>
          <w:szCs w:val="20"/>
          <w:highlight w:val="yellow"/>
          <w:lang w:val="en-IN" w:bidi="te-IN"/>
        </w:rPr>
        <w:t>t</w:t>
      </w:r>
      <w:r>
        <w:rPr>
          <w:rFonts w:ascii="Arial" w:eastAsiaTheme="minorHAnsi" w:hAnsi="Arial" w:cs="Arial"/>
          <w:sz w:val="20"/>
          <w:szCs w:val="20"/>
          <w:lang w:val="en-IN" w:bidi="te-IN"/>
        </w:rPr>
        <w:t>ra</w:t>
      </w:r>
      <w:r>
        <w:rPr>
          <w:rFonts w:ascii="Arial" w:eastAsiaTheme="minorHAnsi" w:hAnsi="Arial" w:cs="Arial"/>
          <w:sz w:val="20"/>
          <w:szCs w:val="20"/>
          <w:highlight w:val="yellow"/>
          <w:lang w:val="en-IN" w:bidi="te-IN"/>
        </w:rPr>
        <w:t>i</w:t>
      </w:r>
      <w:r>
        <w:rPr>
          <w:rFonts w:ascii="Arial" w:eastAsiaTheme="minorHAnsi" w:hAnsi="Arial" w:cs="Arial"/>
          <w:sz w:val="20"/>
          <w:szCs w:val="20"/>
          <w:lang w:val="en-IN" w:bidi="te-IN"/>
        </w:rPr>
        <w:t>t</w:t>
      </w:r>
      <w:r>
        <w:rPr>
          <w:rFonts w:ascii="Arial" w:eastAsiaTheme="minorHAnsi" w:hAnsi="Arial" w:cs="Arial"/>
          <w:sz w:val="20"/>
          <w:szCs w:val="20"/>
          <w:highlight w:val="yellow"/>
          <w:lang w:val="en-IN" w:bidi="te-IN"/>
        </w:rPr>
        <w:t>s may th</w:t>
      </w:r>
      <w:r>
        <w:rPr>
          <w:rFonts w:ascii="Arial" w:eastAsiaTheme="minorHAnsi" w:hAnsi="Arial" w:cs="Arial"/>
          <w:sz w:val="20"/>
          <w:szCs w:val="20"/>
          <w:lang w:val="en-IN" w:bidi="te-IN"/>
        </w:rPr>
        <w:t>er</w:t>
      </w:r>
      <w:r>
        <w:rPr>
          <w:rFonts w:ascii="Arial" w:eastAsiaTheme="minorHAnsi" w:hAnsi="Arial" w:cs="Arial"/>
          <w:sz w:val="20"/>
          <w:szCs w:val="20"/>
          <w:highlight w:val="yellow"/>
          <w:lang w:val="en-IN" w:bidi="te-IN"/>
        </w:rPr>
        <w:t>e</w:t>
      </w:r>
      <w:r>
        <w:rPr>
          <w:rFonts w:ascii="Arial" w:eastAsiaTheme="minorHAnsi" w:hAnsi="Arial" w:cs="Arial"/>
          <w:sz w:val="20"/>
          <w:szCs w:val="20"/>
          <w:lang w:val="en-IN" w:bidi="te-IN"/>
        </w:rPr>
        <w:t>for</w:t>
      </w:r>
      <w:r>
        <w:rPr>
          <w:rFonts w:ascii="Arial" w:eastAsiaTheme="minorHAnsi" w:hAnsi="Arial" w:cs="Arial"/>
          <w:sz w:val="20"/>
          <w:szCs w:val="20"/>
          <w:highlight w:val="yellow"/>
          <w:lang w:val="en-IN" w:bidi="te-IN"/>
        </w:rPr>
        <w:t>e</w:t>
      </w:r>
      <w:r>
        <w:rPr>
          <w:rFonts w:ascii="Arial" w:eastAsiaTheme="minorHAnsi" w:hAnsi="Arial" w:cs="Arial"/>
          <w:sz w:val="20"/>
          <w:szCs w:val="20"/>
          <w:lang w:val="en-IN" w:bidi="te-IN"/>
        </w:rPr>
        <w:t xml:space="preserve"> </w:t>
      </w:r>
      <w:r>
        <w:rPr>
          <w:rFonts w:ascii="Arial" w:eastAsiaTheme="minorHAnsi" w:hAnsi="Arial" w:cs="Arial"/>
          <w:sz w:val="20"/>
          <w:szCs w:val="20"/>
          <w:highlight w:val="yellow"/>
          <w:lang w:val="en-IN" w:bidi="te-IN"/>
        </w:rPr>
        <w:t>cont</w:t>
      </w:r>
      <w:r>
        <w:rPr>
          <w:rFonts w:ascii="Arial" w:eastAsiaTheme="minorHAnsi" w:hAnsi="Arial" w:cs="Arial"/>
          <w:sz w:val="20"/>
          <w:szCs w:val="20"/>
          <w:lang w:val="en-IN" w:bidi="te-IN"/>
        </w:rPr>
        <w:t>r</w:t>
      </w:r>
      <w:r>
        <w:rPr>
          <w:rFonts w:ascii="Arial" w:eastAsiaTheme="minorHAnsi" w:hAnsi="Arial" w:cs="Arial"/>
          <w:sz w:val="20"/>
          <w:szCs w:val="20"/>
          <w:highlight w:val="yellow"/>
          <w:lang w:val="en-IN" w:bidi="te-IN"/>
        </w:rPr>
        <w:t xml:space="preserve">ibute to </w:t>
      </w:r>
      <w:r>
        <w:rPr>
          <w:rFonts w:ascii="Arial" w:eastAsiaTheme="minorHAnsi" w:hAnsi="Arial" w:cs="Arial"/>
          <w:sz w:val="20"/>
          <w:szCs w:val="20"/>
          <w:lang w:val="en-IN" w:bidi="te-IN"/>
        </w:rPr>
        <w:t xml:space="preserve">an effective breeding programme </w:t>
      </w:r>
      <w:r>
        <w:rPr>
          <w:rFonts w:ascii="Arial" w:eastAsiaTheme="minorHAnsi" w:hAnsi="Arial" w:cs="Arial"/>
          <w:sz w:val="20"/>
          <w:szCs w:val="20"/>
          <w:highlight w:val="yellow"/>
          <w:lang w:val="en-IN" w:bidi="te-IN"/>
        </w:rPr>
        <w:t>for improving gr</w:t>
      </w:r>
      <w:r>
        <w:rPr>
          <w:rFonts w:ascii="Arial" w:eastAsiaTheme="minorHAnsi" w:hAnsi="Arial" w:cs="Arial"/>
          <w:sz w:val="20"/>
          <w:szCs w:val="20"/>
          <w:lang w:val="en-IN" w:bidi="te-IN"/>
        </w:rPr>
        <w:t>a</w:t>
      </w:r>
      <w:r>
        <w:rPr>
          <w:rFonts w:ascii="Arial" w:eastAsiaTheme="minorHAnsi" w:hAnsi="Arial" w:cs="Arial"/>
          <w:sz w:val="20"/>
          <w:szCs w:val="20"/>
          <w:highlight w:val="yellow"/>
          <w:lang w:val="en-IN" w:bidi="te-IN"/>
        </w:rPr>
        <w:t>i</w:t>
      </w:r>
      <w:r>
        <w:rPr>
          <w:rFonts w:ascii="Arial" w:eastAsiaTheme="minorHAnsi" w:hAnsi="Arial" w:cs="Arial"/>
          <w:sz w:val="20"/>
          <w:szCs w:val="20"/>
          <w:lang w:val="en-IN" w:bidi="te-IN"/>
        </w:rPr>
        <w:t xml:space="preserve">n </w:t>
      </w:r>
      <w:r>
        <w:rPr>
          <w:rFonts w:ascii="Arial" w:eastAsiaTheme="minorHAnsi" w:hAnsi="Arial" w:cs="Arial"/>
          <w:sz w:val="20"/>
          <w:szCs w:val="20"/>
          <w:highlight w:val="yellow"/>
          <w:lang w:val="en-IN" w:bidi="te-IN"/>
        </w:rPr>
        <w:t>yi</w:t>
      </w:r>
      <w:r>
        <w:rPr>
          <w:rFonts w:ascii="Arial" w:eastAsiaTheme="minorHAnsi" w:hAnsi="Arial" w:cs="Arial"/>
          <w:sz w:val="20"/>
          <w:szCs w:val="20"/>
          <w:lang w:val="en-IN" w:bidi="te-IN"/>
        </w:rPr>
        <w:t xml:space="preserve">eld. </w:t>
      </w:r>
      <w:r>
        <w:rPr>
          <w:rFonts w:ascii="Arial" w:eastAsia="Times New Roman" w:hAnsi="Arial" w:cs="Arial"/>
          <w:sz w:val="20"/>
          <w:szCs w:val="20"/>
          <w:highlight w:val="yellow"/>
          <w:lang w:val="en-IN" w:eastAsia="en-IN" w:bidi="te-IN"/>
        </w:rPr>
        <w:t>Am</w:t>
      </w:r>
      <w:r>
        <w:rPr>
          <w:rFonts w:ascii="Arial" w:eastAsia="Times New Roman" w:hAnsi="Arial" w:cs="Arial"/>
          <w:sz w:val="20"/>
          <w:szCs w:val="20"/>
          <w:lang w:val="en-IN" w:eastAsia="en-IN" w:bidi="te-IN"/>
        </w:rPr>
        <w:t>o</w:t>
      </w:r>
      <w:r>
        <w:rPr>
          <w:rFonts w:ascii="Arial" w:eastAsia="Times New Roman" w:hAnsi="Arial" w:cs="Arial"/>
          <w:sz w:val="20"/>
          <w:szCs w:val="20"/>
          <w:highlight w:val="yellow"/>
          <w:lang w:val="en-IN" w:eastAsia="en-IN" w:bidi="te-IN"/>
        </w:rPr>
        <w:t>ng</w:t>
      </w:r>
      <w:r>
        <w:rPr>
          <w:rFonts w:ascii="Arial" w:eastAsia="Times New Roman" w:hAnsi="Arial" w:cs="Arial"/>
          <w:sz w:val="20"/>
          <w:szCs w:val="20"/>
          <w:lang w:val="en-IN" w:eastAsia="en-IN" w:bidi="te-IN"/>
        </w:rPr>
        <w:t xml:space="preserve"> the genotypes</w:t>
      </w:r>
      <w:r>
        <w:rPr>
          <w:rFonts w:ascii="Arial" w:eastAsia="Times New Roman" w:hAnsi="Arial" w:cs="Arial"/>
          <w:sz w:val="20"/>
          <w:szCs w:val="20"/>
          <w:highlight w:val="yellow"/>
          <w:lang w:val="en-IN" w:eastAsia="en-IN" w:bidi="te-IN"/>
        </w:rPr>
        <w:t xml:space="preserve"> studied</w:t>
      </w:r>
      <w:r>
        <w:rPr>
          <w:rFonts w:ascii="Arial" w:eastAsia="Times New Roman" w:hAnsi="Arial" w:cs="Arial"/>
          <w:sz w:val="20"/>
          <w:szCs w:val="20"/>
          <w:lang w:val="en-IN" w:eastAsia="en-IN" w:bidi="te-IN"/>
        </w:rPr>
        <w:t>, MCM 253-17-1-1-1, MCM 253-14-2-2-2 and MCM 253-1-4-1-1</w:t>
      </w:r>
      <w:r>
        <w:rPr>
          <w:rFonts w:ascii="Arial" w:eastAsia="Times New Roman" w:hAnsi="Arial" w:cs="Arial"/>
          <w:sz w:val="20"/>
          <w:szCs w:val="20"/>
          <w:highlight w:val="yellow"/>
          <w:lang w:val="en-IN" w:eastAsia="en-IN" w:bidi="te-IN"/>
        </w:rPr>
        <w:t xml:space="preserve"> </w:t>
      </w:r>
      <w:r>
        <w:rPr>
          <w:rFonts w:ascii="Arial" w:eastAsia="Times New Roman" w:hAnsi="Arial" w:cs="Arial"/>
          <w:sz w:val="20"/>
          <w:szCs w:val="20"/>
          <w:lang w:val="en-IN" w:eastAsia="en-IN" w:bidi="te-IN"/>
        </w:rPr>
        <w:t xml:space="preserve">showed superior tolerance and yield performance </w:t>
      </w:r>
      <w:r>
        <w:rPr>
          <w:rFonts w:ascii="Arial" w:eastAsia="Times New Roman" w:hAnsi="Arial" w:cs="Arial"/>
          <w:sz w:val="20"/>
          <w:szCs w:val="20"/>
          <w:highlight w:val="yellow"/>
          <w:lang w:val="en-IN" w:eastAsia="en-IN" w:bidi="te-IN"/>
        </w:rPr>
        <w:t>compared wi</w:t>
      </w:r>
      <w:r>
        <w:rPr>
          <w:rFonts w:ascii="Arial" w:eastAsia="Times New Roman" w:hAnsi="Arial" w:cs="Arial"/>
          <w:sz w:val="20"/>
          <w:szCs w:val="20"/>
          <w:lang w:val="en-IN" w:eastAsia="en-IN" w:bidi="te-IN"/>
        </w:rPr>
        <w:t>th the check</w:t>
      </w:r>
      <w:r>
        <w:rPr>
          <w:rFonts w:ascii="Arial" w:eastAsia="Times New Roman" w:hAnsi="Arial" w:cs="Arial"/>
          <w:sz w:val="20"/>
          <w:szCs w:val="20"/>
          <w:highlight w:val="yellow"/>
          <w:lang w:val="en-IN" w:eastAsia="en-IN" w:bidi="te-IN"/>
        </w:rPr>
        <w:t>s</w:t>
      </w:r>
      <w:r>
        <w:rPr>
          <w:rFonts w:ascii="Arial" w:eastAsia="Times New Roman" w:hAnsi="Arial" w:cs="Arial"/>
          <w:sz w:val="20"/>
          <w:szCs w:val="20"/>
          <w:lang w:val="en-IN" w:eastAsia="en-IN" w:bidi="te-IN"/>
        </w:rPr>
        <w:t xml:space="preserve"> MCM 100 and BPT 5204. </w:t>
      </w:r>
      <w:r>
        <w:rPr>
          <w:rFonts w:ascii="Arial" w:hAnsi="Arial" w:cs="Arial"/>
          <w:sz w:val="20"/>
          <w:szCs w:val="20"/>
        </w:rPr>
        <w:t xml:space="preserve">Therefore, these traits </w:t>
      </w:r>
      <w:r>
        <w:rPr>
          <w:rFonts w:ascii="Arial" w:hAnsi="Arial" w:cs="Arial"/>
          <w:sz w:val="20"/>
          <w:szCs w:val="20"/>
          <w:highlight w:val="yellow"/>
        </w:rPr>
        <w:t>m</w:t>
      </w:r>
      <w:r>
        <w:rPr>
          <w:rFonts w:ascii="Arial" w:hAnsi="Arial" w:cs="Arial"/>
          <w:sz w:val="20"/>
          <w:szCs w:val="20"/>
        </w:rPr>
        <w:t>a</w:t>
      </w:r>
      <w:r>
        <w:rPr>
          <w:rFonts w:ascii="Arial" w:hAnsi="Arial" w:cs="Arial"/>
          <w:sz w:val="20"/>
          <w:szCs w:val="20"/>
          <w:highlight w:val="yellow"/>
        </w:rPr>
        <w:t>y</w:t>
      </w:r>
      <w:r>
        <w:rPr>
          <w:rFonts w:ascii="Arial" w:hAnsi="Arial" w:cs="Arial"/>
          <w:sz w:val="20"/>
          <w:szCs w:val="20"/>
        </w:rPr>
        <w:t xml:space="preserve"> be </w:t>
      </w:r>
      <w:r>
        <w:rPr>
          <w:rFonts w:ascii="Arial" w:hAnsi="Arial" w:cs="Arial"/>
          <w:sz w:val="20"/>
          <w:szCs w:val="20"/>
          <w:highlight w:val="yellow"/>
        </w:rPr>
        <w:t>us</w:t>
      </w:r>
      <w:r>
        <w:rPr>
          <w:rFonts w:ascii="Arial" w:hAnsi="Arial" w:cs="Arial"/>
          <w:sz w:val="20"/>
          <w:szCs w:val="20"/>
        </w:rPr>
        <w:t xml:space="preserve">ed in breeding </w:t>
      </w:r>
      <w:proofErr w:type="spellStart"/>
      <w:r>
        <w:rPr>
          <w:rFonts w:ascii="Arial" w:hAnsi="Arial" w:cs="Arial"/>
          <w:sz w:val="20"/>
          <w:szCs w:val="20"/>
        </w:rPr>
        <w:t>programmes</w:t>
      </w:r>
      <w:proofErr w:type="spellEnd"/>
      <w:r>
        <w:rPr>
          <w:rFonts w:ascii="Arial" w:hAnsi="Arial" w:cs="Arial"/>
          <w:sz w:val="20"/>
          <w:szCs w:val="20"/>
        </w:rPr>
        <w:t xml:space="preserve"> for further genetic improvement through selection in successive generations. Continued selection for these traits </w:t>
      </w:r>
      <w:r>
        <w:rPr>
          <w:rFonts w:ascii="Arial" w:hAnsi="Arial" w:cs="Arial"/>
          <w:sz w:val="20"/>
          <w:szCs w:val="20"/>
          <w:highlight w:val="yellow"/>
        </w:rPr>
        <w:t>may</w:t>
      </w:r>
      <w:r>
        <w:rPr>
          <w:rFonts w:ascii="Arial" w:hAnsi="Arial" w:cs="Arial"/>
          <w:sz w:val="20"/>
          <w:szCs w:val="20"/>
        </w:rPr>
        <w:t xml:space="preserve"> </w:t>
      </w:r>
      <w:proofErr w:type="spellStart"/>
      <w:r>
        <w:rPr>
          <w:rFonts w:ascii="Arial" w:hAnsi="Arial" w:cs="Arial"/>
          <w:sz w:val="20"/>
          <w:szCs w:val="20"/>
          <w:highlight w:val="yellow"/>
        </w:rPr>
        <w:t>fav</w:t>
      </w:r>
      <w:r>
        <w:rPr>
          <w:rFonts w:ascii="Arial" w:hAnsi="Arial" w:cs="Arial"/>
          <w:sz w:val="20"/>
          <w:szCs w:val="20"/>
        </w:rPr>
        <w:t>o</w:t>
      </w:r>
      <w:r>
        <w:rPr>
          <w:rFonts w:ascii="Arial" w:hAnsi="Arial" w:cs="Arial"/>
          <w:sz w:val="20"/>
          <w:szCs w:val="20"/>
          <w:highlight w:val="yellow"/>
        </w:rPr>
        <w:t>ur</w:t>
      </w:r>
      <w:proofErr w:type="spellEnd"/>
      <w:r>
        <w:rPr>
          <w:rFonts w:ascii="Arial" w:hAnsi="Arial" w:cs="Arial"/>
          <w:sz w:val="20"/>
          <w:szCs w:val="20"/>
        </w:rPr>
        <w:t xml:space="preserve"> the accumulation of </w:t>
      </w:r>
      <w:proofErr w:type="spellStart"/>
      <w:r>
        <w:rPr>
          <w:rFonts w:ascii="Arial" w:hAnsi="Arial" w:cs="Arial"/>
          <w:sz w:val="20"/>
          <w:szCs w:val="20"/>
        </w:rPr>
        <w:t>favo</w:t>
      </w:r>
      <w:r>
        <w:rPr>
          <w:rFonts w:ascii="Arial" w:hAnsi="Arial" w:cs="Arial"/>
          <w:sz w:val="20"/>
          <w:szCs w:val="20"/>
          <w:highlight w:val="yellow"/>
        </w:rPr>
        <w:t>u</w:t>
      </w:r>
      <w:r>
        <w:rPr>
          <w:rFonts w:ascii="Arial" w:hAnsi="Arial" w:cs="Arial"/>
          <w:sz w:val="20"/>
          <w:szCs w:val="20"/>
        </w:rPr>
        <w:t>rable</w:t>
      </w:r>
      <w:proofErr w:type="spellEnd"/>
      <w:r>
        <w:rPr>
          <w:rFonts w:ascii="Arial" w:hAnsi="Arial" w:cs="Arial"/>
          <w:sz w:val="20"/>
          <w:szCs w:val="20"/>
        </w:rPr>
        <w:t xml:space="preserve"> alleles, thereby contributing to the development of genotypes with improved yield and salinity tolerance.</w:t>
      </w:r>
      <w:r w:rsidR="00A53F0F">
        <w:rPr>
          <w:rFonts w:ascii="Arial" w:hAnsi="Arial" w:cs="Arial"/>
          <w:sz w:val="20"/>
          <w:szCs w:val="20"/>
        </w:rPr>
        <w:t xml:space="preserve"> </w:t>
      </w:r>
    </w:p>
    <w:p w14:paraId="1954C2E1" w14:textId="77777777" w:rsidR="00A53F0F" w:rsidRDefault="00A53F0F" w:rsidP="003E7200">
      <w:pPr>
        <w:widowControl/>
        <w:adjustRightInd w:val="0"/>
        <w:jc w:val="both"/>
        <w:rPr>
          <w:rFonts w:ascii="Arial" w:hAnsi="Arial" w:cs="Arial"/>
          <w:sz w:val="20"/>
          <w:szCs w:val="20"/>
        </w:rPr>
      </w:pPr>
    </w:p>
    <w:p w14:paraId="7FE2C335" w14:textId="77777777" w:rsidR="00A53F0F" w:rsidRDefault="00A53F0F" w:rsidP="003E7200">
      <w:pPr>
        <w:widowControl/>
        <w:adjustRightInd w:val="0"/>
        <w:jc w:val="both"/>
        <w:rPr>
          <w:rFonts w:ascii="Arial" w:hAnsi="Arial" w:cs="Arial"/>
          <w:sz w:val="20"/>
          <w:szCs w:val="20"/>
        </w:rPr>
      </w:pPr>
    </w:p>
    <w:p w14:paraId="5CEF68C5" w14:textId="4313E1BD" w:rsidR="00A53F0F" w:rsidRPr="00A53F0F" w:rsidRDefault="00A53F0F" w:rsidP="003E7200">
      <w:pPr>
        <w:widowControl/>
        <w:adjustRightInd w:val="0"/>
        <w:jc w:val="both"/>
        <w:rPr>
          <w:rFonts w:ascii="Arial" w:hAnsi="Arial" w:cs="Arial"/>
          <w:b/>
          <w:bCs/>
          <w:sz w:val="20"/>
          <w:szCs w:val="20"/>
        </w:rPr>
      </w:pPr>
      <w:r w:rsidRPr="00A53F0F">
        <w:rPr>
          <w:rFonts w:ascii="Arial" w:hAnsi="Arial" w:cs="Arial"/>
          <w:b/>
          <w:bCs/>
          <w:sz w:val="20"/>
          <w:szCs w:val="20"/>
        </w:rPr>
        <w:t>Limitations</w:t>
      </w:r>
    </w:p>
    <w:p w14:paraId="2160F83A" w14:textId="6CC7D857" w:rsidR="004C1519" w:rsidRDefault="00A53F0F" w:rsidP="00A53F0F">
      <w:pPr>
        <w:widowControl/>
        <w:adjustRightInd w:val="0"/>
        <w:jc w:val="both"/>
        <w:rPr>
          <w:rFonts w:ascii="Arial" w:hAnsi="Arial" w:cs="Arial"/>
          <w:b/>
          <w:bCs/>
          <w:color w:val="000000"/>
          <w:sz w:val="20"/>
          <w:szCs w:val="20"/>
        </w:rPr>
      </w:pPr>
      <w:r w:rsidRPr="00A53F0F">
        <w:rPr>
          <w:rFonts w:ascii="Arial" w:eastAsiaTheme="minorHAnsi" w:hAnsi="Arial" w:cs="Arial"/>
          <w:sz w:val="20"/>
          <w:szCs w:val="20"/>
          <w:lang w:val="en-IN" w:bidi="te-IN"/>
        </w:rPr>
        <w:t xml:space="preserve">The study evaluated 38 genotypes at one coastal location during the 2024 kharif season, using two replications. These conditions limit the generalisability of the results to other seasons, locations and salinity regimes. The analysis was based on observed trait associations and path coefficients, which do not establish causal effects. The three promising lines require further assessment across multiple environments, ideally including non-saline comparisons, before their performance and stability can be confirmed. </w:t>
      </w:r>
    </w:p>
    <w:p w14:paraId="201F8ADC" w14:textId="77777777" w:rsidR="003E7200" w:rsidRDefault="003E7200" w:rsidP="003E7200">
      <w:pPr>
        <w:pStyle w:val="Heading2"/>
        <w:spacing w:before="197"/>
        <w:ind w:left="0"/>
        <w:jc w:val="left"/>
        <w:rPr>
          <w:color w:val="231F20"/>
          <w:spacing w:val="-2"/>
        </w:rPr>
      </w:pPr>
      <w:r w:rsidRPr="00833A3C">
        <w:rPr>
          <w:color w:val="231F20"/>
        </w:rPr>
        <w:t xml:space="preserve">CONFLICTS OF </w:t>
      </w:r>
      <w:r w:rsidRPr="00833A3C">
        <w:rPr>
          <w:color w:val="231F20"/>
          <w:spacing w:val="-2"/>
        </w:rPr>
        <w:t>INTEREST</w:t>
      </w:r>
      <w:r w:rsidR="003E748D">
        <w:rPr>
          <w:color w:val="231F20"/>
          <w:spacing w:val="-2"/>
        </w:rPr>
        <w:t>S</w:t>
      </w:r>
    </w:p>
    <w:p w14:paraId="751EDFD4" w14:textId="77777777" w:rsidR="003E7200" w:rsidRDefault="003E7200" w:rsidP="003E7200">
      <w:pPr>
        <w:pStyle w:val="Heading2"/>
        <w:spacing w:before="197"/>
        <w:ind w:left="0"/>
        <w:jc w:val="left"/>
        <w:rPr>
          <w:b w:val="0"/>
          <w:bCs w:val="0"/>
          <w:color w:val="231F20"/>
          <w:spacing w:val="-2"/>
          <w:sz w:val="24"/>
          <w:szCs w:val="24"/>
        </w:rPr>
      </w:pPr>
      <w:r w:rsidRPr="00833A3C">
        <w:rPr>
          <w:b w:val="0"/>
          <w:bCs w:val="0"/>
          <w:color w:val="231F20"/>
          <w:sz w:val="20"/>
          <w:szCs w:val="20"/>
        </w:rPr>
        <w:t xml:space="preserve"> The authors declare that they have no conflicts </w:t>
      </w:r>
      <w:r w:rsidRPr="00833A3C">
        <w:rPr>
          <w:b w:val="0"/>
          <w:bCs w:val="0"/>
          <w:color w:val="231F20"/>
          <w:spacing w:val="-5"/>
          <w:sz w:val="20"/>
          <w:szCs w:val="20"/>
        </w:rPr>
        <w:t xml:space="preserve">of </w:t>
      </w:r>
      <w:r w:rsidRPr="00833A3C">
        <w:rPr>
          <w:b w:val="0"/>
          <w:bCs w:val="0"/>
          <w:color w:val="231F20"/>
          <w:spacing w:val="-2"/>
          <w:sz w:val="20"/>
          <w:szCs w:val="20"/>
        </w:rPr>
        <w:t>interest</w:t>
      </w:r>
      <w:r w:rsidRPr="008B3A96">
        <w:rPr>
          <w:b w:val="0"/>
          <w:bCs w:val="0"/>
          <w:color w:val="231F20"/>
          <w:spacing w:val="-2"/>
          <w:sz w:val="24"/>
          <w:szCs w:val="24"/>
        </w:rPr>
        <w:t>.</w:t>
      </w:r>
    </w:p>
    <w:p w14:paraId="3C7DB3EA" w14:textId="77777777" w:rsidR="00B065A6" w:rsidRDefault="00B065A6" w:rsidP="00B065A6"/>
    <w:p w14:paraId="3D6BE110" w14:textId="77777777" w:rsidR="00B065A6" w:rsidRDefault="00B065A6" w:rsidP="00B065A6">
      <w:pPr>
        <w:rPr>
          <w:rFonts w:ascii="Times New Roman" w:hAnsi="Times New Roman" w:cs="Times New Roman"/>
          <w:b/>
        </w:rPr>
      </w:pPr>
      <w:r w:rsidRPr="000839CE">
        <w:rPr>
          <w:rFonts w:ascii="Times New Roman" w:hAnsi="Times New Roman" w:cs="Times New Roman"/>
          <w:b/>
        </w:rPr>
        <w:t>Declaration of AI Use</w:t>
      </w:r>
    </w:p>
    <w:p w14:paraId="6EA60078" w14:textId="77777777" w:rsidR="00B065A6" w:rsidRDefault="00B065A6" w:rsidP="00B065A6">
      <w:pPr>
        <w:rPr>
          <w:rFonts w:ascii="Times New Roman" w:hAnsi="Times New Roman" w:cs="Times New Roman"/>
          <w:b/>
        </w:rPr>
      </w:pPr>
    </w:p>
    <w:p w14:paraId="716CFDBE" w14:textId="77777777" w:rsidR="00B065A6" w:rsidRPr="002D08AC" w:rsidRDefault="00B065A6" w:rsidP="00B065A6">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D4F4F7E" w14:textId="77777777" w:rsidR="00B065A6" w:rsidRPr="005521AC" w:rsidRDefault="00B065A6" w:rsidP="003E7200">
      <w:pPr>
        <w:pStyle w:val="Heading2"/>
        <w:spacing w:before="197"/>
        <w:ind w:left="0"/>
        <w:jc w:val="left"/>
        <w:rPr>
          <w:color w:val="231F20"/>
          <w:spacing w:val="-2"/>
        </w:rPr>
      </w:pPr>
    </w:p>
    <w:p w14:paraId="66A97D26" w14:textId="77777777" w:rsidR="004C1519" w:rsidRDefault="004C1519" w:rsidP="003E7200">
      <w:pPr>
        <w:spacing w:after="240"/>
        <w:jc w:val="both"/>
        <w:rPr>
          <w:rFonts w:ascii="Arial" w:hAnsi="Arial" w:cs="Arial"/>
          <w:b/>
          <w:bCs/>
        </w:rPr>
      </w:pPr>
    </w:p>
    <w:p w14:paraId="0F32F5B2" w14:textId="77777777" w:rsidR="003E7200" w:rsidRDefault="003E7200" w:rsidP="003E748D">
      <w:pPr>
        <w:spacing w:after="240"/>
        <w:rPr>
          <w:rFonts w:ascii="Arial" w:hAnsi="Arial" w:cs="Arial"/>
          <w:b/>
          <w:bCs/>
        </w:rPr>
      </w:pPr>
      <w:r w:rsidRPr="00C16ED7">
        <w:rPr>
          <w:rFonts w:ascii="Arial" w:hAnsi="Arial" w:cs="Arial"/>
          <w:b/>
          <w:bCs/>
        </w:rPr>
        <w:t>REFERENCES</w:t>
      </w:r>
    </w:p>
    <w:p w14:paraId="00585517" w14:textId="64969924"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Adilakshmi, D., &amp; Rani, M. G. (2012). Variability, character association and path analysis in rice varieties under submergence. Crop Research, 44(1–2), 146–151. </w:t>
      </w:r>
    </w:p>
    <w:p w14:paraId="57C4F4D9"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Dewey, D. R., &amp; Lu, K. H. (1959). A correlation and path-coefficient analysis of components of crested wheatgrass seed production. Agronomy Journal, 51(9), 515–518. </w:t>
      </w:r>
      <w:hyperlink r:id="rId10" w:history="1">
        <w:r w:rsidRPr="0003694C">
          <w:rPr>
            <w:rFonts w:ascii="Times New Roman" w:eastAsia="Times New Roman" w:hAnsi="Times New Roman" w:cs="Times New Roman"/>
            <w:color w:val="0000FF"/>
            <w:sz w:val="24"/>
            <w:szCs w:val="24"/>
            <w:u w:val="single"/>
          </w:rPr>
          <w:t>https://doi.org/10.2134/agronj1959.00021962005100090002x</w:t>
        </w:r>
      </w:hyperlink>
    </w:p>
    <w:p w14:paraId="39F20A17"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proofErr w:type="spellStart"/>
      <w:r w:rsidRPr="0003694C">
        <w:rPr>
          <w:rFonts w:ascii="Times New Roman" w:eastAsia="Times New Roman" w:hAnsi="Times New Roman" w:cs="Times New Roman"/>
          <w:sz w:val="24"/>
          <w:szCs w:val="24"/>
        </w:rPr>
        <w:t>Dimkpa</w:t>
      </w:r>
      <w:proofErr w:type="spellEnd"/>
      <w:r w:rsidRPr="0003694C">
        <w:rPr>
          <w:rFonts w:ascii="Times New Roman" w:eastAsia="Times New Roman" w:hAnsi="Times New Roman" w:cs="Times New Roman"/>
          <w:sz w:val="24"/>
          <w:szCs w:val="24"/>
        </w:rPr>
        <w:t xml:space="preserve">, S. O. N., Okoye, C. C., &amp; </w:t>
      </w:r>
      <w:proofErr w:type="spellStart"/>
      <w:r w:rsidRPr="0003694C">
        <w:rPr>
          <w:rFonts w:ascii="Times New Roman" w:eastAsia="Times New Roman" w:hAnsi="Times New Roman" w:cs="Times New Roman"/>
          <w:sz w:val="24"/>
          <w:szCs w:val="24"/>
        </w:rPr>
        <w:t>Efisue</w:t>
      </w:r>
      <w:proofErr w:type="spellEnd"/>
      <w:r w:rsidRPr="0003694C">
        <w:rPr>
          <w:rFonts w:ascii="Times New Roman" w:eastAsia="Times New Roman" w:hAnsi="Times New Roman" w:cs="Times New Roman"/>
          <w:sz w:val="24"/>
          <w:szCs w:val="24"/>
        </w:rPr>
        <w:t xml:space="preserve">, A. A. (2022). Character association of yield and yield components of various varieties of rice (Oryza sativa L.). Journal of Natural Sciences Research, 13(8), 6–13. </w:t>
      </w:r>
      <w:hyperlink r:id="rId11" w:history="1">
        <w:r w:rsidRPr="0003694C">
          <w:rPr>
            <w:rFonts w:ascii="Times New Roman" w:eastAsia="Times New Roman" w:hAnsi="Times New Roman" w:cs="Times New Roman"/>
            <w:color w:val="0000FF"/>
            <w:sz w:val="24"/>
            <w:szCs w:val="24"/>
            <w:u w:val="single"/>
          </w:rPr>
          <w:t>https://doi.org/10.7176/JNSR/13-8-02</w:t>
        </w:r>
      </w:hyperlink>
    </w:p>
    <w:p w14:paraId="1579F3BE"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lastRenderedPageBreak/>
        <w:t xml:space="preserve">Duan, F., Wu, F., Li, Z., Zhang, K., &amp; Ma, Q. (2024). Response of young rice panicles to salt stress: Insights based on phenotype and transcriptome analysis. Frontiers in Plant Science, 15, Article 1451469. </w:t>
      </w:r>
      <w:hyperlink r:id="rId12" w:history="1">
        <w:r w:rsidRPr="0003694C">
          <w:rPr>
            <w:rFonts w:ascii="Times New Roman" w:eastAsia="Times New Roman" w:hAnsi="Times New Roman" w:cs="Times New Roman"/>
            <w:color w:val="0000FF"/>
            <w:sz w:val="24"/>
            <w:szCs w:val="24"/>
            <w:u w:val="single"/>
          </w:rPr>
          <w:t>https://doi.org/10.3389/fpls.2024.1451469</w:t>
        </w:r>
      </w:hyperlink>
    </w:p>
    <w:p w14:paraId="02887C45"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El-</w:t>
      </w:r>
      <w:proofErr w:type="spellStart"/>
      <w:r w:rsidRPr="0003694C">
        <w:rPr>
          <w:rFonts w:ascii="Times New Roman" w:eastAsia="Times New Roman" w:hAnsi="Times New Roman" w:cs="Times New Roman"/>
          <w:sz w:val="24"/>
          <w:szCs w:val="24"/>
        </w:rPr>
        <w:t>Refaee</w:t>
      </w:r>
      <w:proofErr w:type="spellEnd"/>
      <w:r w:rsidRPr="0003694C">
        <w:rPr>
          <w:rFonts w:ascii="Times New Roman" w:eastAsia="Times New Roman" w:hAnsi="Times New Roman" w:cs="Times New Roman"/>
          <w:sz w:val="24"/>
          <w:szCs w:val="24"/>
        </w:rPr>
        <w:t>, Y. Z., Sakr, S. M., El-</w:t>
      </w:r>
      <w:proofErr w:type="spellStart"/>
      <w:r w:rsidRPr="0003694C">
        <w:rPr>
          <w:rFonts w:ascii="Times New Roman" w:eastAsia="Times New Roman" w:hAnsi="Times New Roman" w:cs="Times New Roman"/>
          <w:sz w:val="24"/>
          <w:szCs w:val="24"/>
        </w:rPr>
        <w:t>Mantawy</w:t>
      </w:r>
      <w:proofErr w:type="spellEnd"/>
      <w:r w:rsidRPr="0003694C">
        <w:rPr>
          <w:rFonts w:ascii="Times New Roman" w:eastAsia="Times New Roman" w:hAnsi="Times New Roman" w:cs="Times New Roman"/>
          <w:sz w:val="24"/>
          <w:szCs w:val="24"/>
        </w:rPr>
        <w:t>, R. F., &amp; El-</w:t>
      </w:r>
      <w:proofErr w:type="spellStart"/>
      <w:r w:rsidRPr="0003694C">
        <w:rPr>
          <w:rFonts w:ascii="Times New Roman" w:eastAsia="Times New Roman" w:hAnsi="Times New Roman" w:cs="Times New Roman"/>
          <w:sz w:val="24"/>
          <w:szCs w:val="24"/>
        </w:rPr>
        <w:t>Agoury</w:t>
      </w:r>
      <w:proofErr w:type="spellEnd"/>
      <w:r w:rsidRPr="0003694C">
        <w:rPr>
          <w:rFonts w:ascii="Times New Roman" w:eastAsia="Times New Roman" w:hAnsi="Times New Roman" w:cs="Times New Roman"/>
          <w:sz w:val="24"/>
          <w:szCs w:val="24"/>
        </w:rPr>
        <w:t xml:space="preserve">, R. Y. (2023). Determination of selection criteria and salinity tolerance indices for screening of rice genotypes. Asian Journal of Plant and Soil Sciences, 8(1), 39–58. </w:t>
      </w:r>
      <w:hyperlink r:id="rId13" w:history="1">
        <w:r w:rsidRPr="0003694C">
          <w:rPr>
            <w:rFonts w:ascii="Times New Roman" w:eastAsia="Times New Roman" w:hAnsi="Times New Roman" w:cs="Times New Roman"/>
            <w:color w:val="0000FF"/>
            <w:sz w:val="24"/>
            <w:szCs w:val="24"/>
            <w:u w:val="single"/>
          </w:rPr>
          <w:t>https://doi.org/10.56557/ajopss/2023/v8i196</w:t>
        </w:r>
      </w:hyperlink>
    </w:p>
    <w:p w14:paraId="4914180A"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Falconer, D. S. (1981). Introduction to quantitative genetics (2nd ed.). Longman. </w:t>
      </w:r>
      <w:hyperlink r:id="rId14" w:history="1">
        <w:r w:rsidRPr="0003694C">
          <w:rPr>
            <w:rFonts w:ascii="Times New Roman" w:eastAsia="Times New Roman" w:hAnsi="Times New Roman" w:cs="Times New Roman"/>
            <w:color w:val="0000FF"/>
            <w:sz w:val="24"/>
            <w:szCs w:val="24"/>
            <w:u w:val="single"/>
          </w:rPr>
          <w:t>https://opac.gsu.ac.zw/bib/20</w:t>
        </w:r>
      </w:hyperlink>
    </w:p>
    <w:p w14:paraId="31743BD4"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International Rice Research Institute. (2014). Standard evaluation system for rice (5th ed.). </w:t>
      </w:r>
      <w:hyperlink r:id="rId15" w:history="1">
        <w:r w:rsidRPr="0003694C">
          <w:rPr>
            <w:rFonts w:ascii="Times New Roman" w:eastAsia="Times New Roman" w:hAnsi="Times New Roman" w:cs="Times New Roman"/>
            <w:color w:val="0000FF"/>
            <w:sz w:val="24"/>
            <w:szCs w:val="24"/>
            <w:u w:val="single"/>
          </w:rPr>
          <w:t>https://library.irri.org/bib/80812</w:t>
        </w:r>
      </w:hyperlink>
    </w:p>
    <w:p w14:paraId="532800AB"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Kiran, A. K., Sharma, D. J., Subbarao, L. V., Gireesh, C., &amp; Agrawal, A. P. (2023). Correlation coefficient and path coefficient analysis for yield, yield attributing traits and nutritional traits in rice genotypes. The Pharma Innovation Journal, 12(2), 1978–1983. </w:t>
      </w:r>
      <w:hyperlink r:id="rId16" w:history="1">
        <w:r w:rsidRPr="0003694C">
          <w:rPr>
            <w:rFonts w:ascii="Times New Roman" w:eastAsia="Times New Roman" w:hAnsi="Times New Roman" w:cs="Times New Roman"/>
            <w:color w:val="0000FF"/>
            <w:sz w:val="24"/>
            <w:szCs w:val="24"/>
            <w:u w:val="single"/>
          </w:rPr>
          <w:t>https://www.thepharmajournal.com/archives/2023/vol12issue2/PartX/12-2-61-259.pdf</w:t>
        </w:r>
      </w:hyperlink>
    </w:p>
    <w:p w14:paraId="40AE72FE"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Laghari, A. A., Ahmad, A., Memon, S., Musavi, S. A. M., Ali, A., Kumar, A., &amp; Guo, Q. (2025). Genetic diversity in F3 segregating populations of rice (Oryza sativa L.) genotypes under salt stress. Frontiers in Plant Science, 16, Article 1568859. </w:t>
      </w:r>
      <w:hyperlink r:id="rId17" w:history="1">
        <w:r w:rsidRPr="0003694C">
          <w:rPr>
            <w:rFonts w:ascii="Times New Roman" w:eastAsia="Times New Roman" w:hAnsi="Times New Roman" w:cs="Times New Roman"/>
            <w:color w:val="0000FF"/>
            <w:sz w:val="24"/>
            <w:szCs w:val="24"/>
            <w:u w:val="single"/>
          </w:rPr>
          <w:t>https://doi.org/10.3389/fpls.2025.1568859</w:t>
        </w:r>
      </w:hyperlink>
    </w:p>
    <w:p w14:paraId="7F7E5010"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proofErr w:type="spellStart"/>
      <w:r w:rsidRPr="0003694C">
        <w:rPr>
          <w:rFonts w:ascii="Times New Roman" w:eastAsia="Times New Roman" w:hAnsi="Times New Roman" w:cs="Times New Roman"/>
          <w:sz w:val="24"/>
          <w:szCs w:val="24"/>
        </w:rPr>
        <w:t>Maniruzzaman</w:t>
      </w:r>
      <w:proofErr w:type="spellEnd"/>
      <w:r w:rsidRPr="0003694C">
        <w:rPr>
          <w:rFonts w:ascii="Times New Roman" w:eastAsia="Times New Roman" w:hAnsi="Times New Roman" w:cs="Times New Roman"/>
          <w:sz w:val="24"/>
          <w:szCs w:val="24"/>
        </w:rPr>
        <w:t xml:space="preserve">, S., Rahman, M. A., Hasan, M., Rasul, M. G., Molla, A. H., Khatun, H., &amp; Akter, S. (2022). Genetic mapping to detect stringent QTLs using a 1k-RiCA SNP genotyping platform from the new landrace associated with salt tolerance at the seedling stage in rice. Plants, 11(11), Article 1409. </w:t>
      </w:r>
      <w:hyperlink r:id="rId18" w:history="1">
        <w:r w:rsidRPr="0003694C">
          <w:rPr>
            <w:rFonts w:ascii="Times New Roman" w:eastAsia="Times New Roman" w:hAnsi="Times New Roman" w:cs="Times New Roman"/>
            <w:color w:val="0000FF"/>
            <w:sz w:val="24"/>
            <w:szCs w:val="24"/>
            <w:u w:val="single"/>
          </w:rPr>
          <w:t>https://doi.org/10.3390/plants11111409</w:t>
        </w:r>
      </w:hyperlink>
    </w:p>
    <w:p w14:paraId="2BD27531"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Mu, Y., Li, Y., Zhang, Y., Guo, X., Song, S., Huang, Z., Li, L., Ma, Q., Khan, M. N., &amp; Nie, L. (2024). A comparative study on the role of conventional, chemical, and </w:t>
      </w:r>
      <w:proofErr w:type="spellStart"/>
      <w:r w:rsidRPr="0003694C">
        <w:rPr>
          <w:rFonts w:ascii="Times New Roman" w:eastAsia="Times New Roman" w:hAnsi="Times New Roman" w:cs="Times New Roman"/>
          <w:sz w:val="24"/>
          <w:szCs w:val="24"/>
        </w:rPr>
        <w:t>nanopriming</w:t>
      </w:r>
      <w:proofErr w:type="spellEnd"/>
      <w:r w:rsidRPr="0003694C">
        <w:rPr>
          <w:rFonts w:ascii="Times New Roman" w:eastAsia="Times New Roman" w:hAnsi="Times New Roman" w:cs="Times New Roman"/>
          <w:sz w:val="24"/>
          <w:szCs w:val="24"/>
        </w:rPr>
        <w:t xml:space="preserve"> for better salt tolerance during seed germination of direct seeding rice. Journal of Integrative Agriculture, 23(12), 3998–4017. </w:t>
      </w:r>
      <w:hyperlink r:id="rId19" w:history="1">
        <w:r w:rsidRPr="0003694C">
          <w:rPr>
            <w:rFonts w:ascii="Times New Roman" w:eastAsia="Times New Roman" w:hAnsi="Times New Roman" w:cs="Times New Roman"/>
            <w:color w:val="0000FF"/>
            <w:sz w:val="24"/>
            <w:szCs w:val="24"/>
            <w:u w:val="single"/>
          </w:rPr>
          <w:t>https://doi.org/10.1016/j.jia.2023.12.013</w:t>
        </w:r>
      </w:hyperlink>
    </w:p>
    <w:p w14:paraId="43E6AA8C"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Qi, P., Li, B., Zhang, D., Xu, H., &amp; Zhang, G. (2025). Supply and demand of agricultural water resources under future saline-alkali land improvement. Agricultural Water Management, 314, Article 109503. </w:t>
      </w:r>
      <w:hyperlink r:id="rId20" w:history="1">
        <w:r w:rsidRPr="0003694C">
          <w:rPr>
            <w:rFonts w:ascii="Times New Roman" w:eastAsia="Times New Roman" w:hAnsi="Times New Roman" w:cs="Times New Roman"/>
            <w:color w:val="0000FF"/>
            <w:sz w:val="24"/>
            <w:szCs w:val="24"/>
            <w:u w:val="single"/>
          </w:rPr>
          <w:t>https://doi.org/10.1016/j.agwat.2025.109503</w:t>
        </w:r>
      </w:hyperlink>
    </w:p>
    <w:p w14:paraId="03299D39"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Reddy, N. N., Lal, G. M., Pragathi, B., &amp; Nikhil, P. (2021). Genetic association and path coefficient analysis for grain yield characters in elite rice (Oryza sativa </w:t>
      </w:r>
      <w:r w:rsidRPr="0003694C">
        <w:rPr>
          <w:rFonts w:ascii="Times New Roman" w:eastAsia="Times New Roman" w:hAnsi="Times New Roman" w:cs="Times New Roman"/>
          <w:sz w:val="24"/>
          <w:szCs w:val="24"/>
        </w:rPr>
        <w:lastRenderedPageBreak/>
        <w:t xml:space="preserve">L.) germplasm. International Journal of Plant &amp; Soil Science, 33(19), 94–99. </w:t>
      </w:r>
      <w:hyperlink r:id="rId21" w:history="1">
        <w:r w:rsidRPr="0003694C">
          <w:rPr>
            <w:rFonts w:ascii="Times New Roman" w:eastAsia="Times New Roman" w:hAnsi="Times New Roman" w:cs="Times New Roman"/>
            <w:color w:val="0000FF"/>
            <w:sz w:val="24"/>
            <w:szCs w:val="24"/>
            <w:u w:val="single"/>
          </w:rPr>
          <w:t>https://doi.org/10.9734/ijpss/2021/v33i1930604</w:t>
        </w:r>
      </w:hyperlink>
    </w:p>
    <w:p w14:paraId="6E813772"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Sahu, S. K., Sharma, D. J., Parihar, R., Agrawal, A. P., &amp; Thakur, K. (2023). Association and path analysis for yield and its attributing traits in long duration rice genotypes (Oryza sativa L.) in Chhattisgarh plain region. The Pharma Innovation Journal, 12(10), 201–205. </w:t>
      </w:r>
      <w:hyperlink r:id="rId22" w:history="1">
        <w:r w:rsidRPr="0003694C">
          <w:rPr>
            <w:rFonts w:ascii="Times New Roman" w:eastAsia="Times New Roman" w:hAnsi="Times New Roman" w:cs="Times New Roman"/>
            <w:color w:val="0000FF"/>
            <w:sz w:val="24"/>
            <w:szCs w:val="24"/>
            <w:u w:val="single"/>
          </w:rPr>
          <w:t>https://www.thepharmajournal.com/archives/2023/vol12issue10/PartC/12-9-388-590.pdf</w:t>
        </w:r>
      </w:hyperlink>
    </w:p>
    <w:p w14:paraId="6E3902E8"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Saripalli, V., Wali, M. C., Deshpande, S. K., &amp; </w:t>
      </w:r>
      <w:proofErr w:type="spellStart"/>
      <w:r w:rsidRPr="0003694C">
        <w:rPr>
          <w:rFonts w:ascii="Times New Roman" w:eastAsia="Times New Roman" w:hAnsi="Times New Roman" w:cs="Times New Roman"/>
          <w:sz w:val="24"/>
          <w:szCs w:val="24"/>
        </w:rPr>
        <w:t>Harlapur</w:t>
      </w:r>
      <w:proofErr w:type="spellEnd"/>
      <w:r w:rsidRPr="0003694C">
        <w:rPr>
          <w:rFonts w:ascii="Times New Roman" w:eastAsia="Times New Roman" w:hAnsi="Times New Roman" w:cs="Times New Roman"/>
          <w:sz w:val="24"/>
          <w:szCs w:val="24"/>
        </w:rPr>
        <w:t xml:space="preserve">, S. I. (2018). Correlation and path coefficient analysis of single cross hybrids in maize (Zea mays L.). International Journal of Current Microbiology and Applied Sciences, 7(4), 1840–1843. </w:t>
      </w:r>
      <w:hyperlink r:id="rId23" w:history="1">
        <w:r w:rsidRPr="0003694C">
          <w:rPr>
            <w:rFonts w:ascii="Times New Roman" w:eastAsia="Times New Roman" w:hAnsi="Times New Roman" w:cs="Times New Roman"/>
            <w:color w:val="0000FF"/>
            <w:sz w:val="24"/>
            <w:szCs w:val="24"/>
            <w:u w:val="single"/>
          </w:rPr>
          <w:t>https://doi.org/10.20546/ijcmas.2018.704.209</w:t>
        </w:r>
      </w:hyperlink>
    </w:p>
    <w:p w14:paraId="1C315DD1"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Singh, R. K., &amp; Chaudhary, B. D. (1985). Biometrical methods in quantitative genetic analysis. Kalyani Publishers. </w:t>
      </w:r>
      <w:hyperlink r:id="rId24" w:history="1">
        <w:r w:rsidRPr="0003694C">
          <w:rPr>
            <w:rFonts w:ascii="Times New Roman" w:eastAsia="Times New Roman" w:hAnsi="Times New Roman" w:cs="Times New Roman"/>
            <w:color w:val="0000FF"/>
            <w:sz w:val="24"/>
            <w:szCs w:val="24"/>
            <w:u w:val="single"/>
          </w:rPr>
          <w:t>https://igmlnet.uohyd.ac.in/chamo/lib/item?copies-sort=1+asc&amp;id=chamo%3A40448&amp;theme=mobile</w:t>
        </w:r>
      </w:hyperlink>
    </w:p>
    <w:p w14:paraId="2CE8E52E"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Vani Praveena, M., Venkata Ramana Rao, P., Badri, J., Sreenivas, Ch., Ramesh, D., &amp; Vasu Deva Reddy, D. (2025). Association and genetic variability studies for reproductive stage salinity tolerance traits in rice (Oryza sativa L.). International Journal of Plant &amp; Soil Science, 37(6), 477–485. </w:t>
      </w:r>
      <w:hyperlink r:id="rId25" w:history="1">
        <w:r w:rsidRPr="0003694C">
          <w:rPr>
            <w:rFonts w:ascii="Times New Roman" w:eastAsia="Times New Roman" w:hAnsi="Times New Roman" w:cs="Times New Roman"/>
            <w:color w:val="0000FF"/>
            <w:sz w:val="24"/>
            <w:szCs w:val="24"/>
            <w:u w:val="single"/>
          </w:rPr>
          <w:t>https://doi.org/10.9734/ijpss/2025/v37i65526</w:t>
        </w:r>
      </w:hyperlink>
    </w:p>
    <w:p w14:paraId="7DACEFC5"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Vinnakota, V., Rani, M. G., Rao, K. N., Suneetha, K., &amp; Babu, M. R. (2025). Rice genetic variation for salt tolerance among recombinant inbred lines in coastal saline soils. International Journal of Plant &amp; Soil Science, 37(11), 365–376. </w:t>
      </w:r>
      <w:hyperlink r:id="rId26" w:history="1">
        <w:r w:rsidRPr="0003694C">
          <w:rPr>
            <w:rFonts w:ascii="Times New Roman" w:eastAsia="Times New Roman" w:hAnsi="Times New Roman" w:cs="Times New Roman"/>
            <w:color w:val="0000FF"/>
            <w:sz w:val="24"/>
            <w:szCs w:val="24"/>
            <w:u w:val="single"/>
          </w:rPr>
          <w:t>https://doi.org/10.9734/ijpss/2025/v37i115851</w:t>
        </w:r>
      </w:hyperlink>
    </w:p>
    <w:p w14:paraId="6E776581" w14:textId="77777777" w:rsidR="0003694C" w:rsidRPr="0003694C" w:rsidRDefault="0003694C" w:rsidP="0003694C">
      <w:pPr>
        <w:widowControl/>
        <w:autoSpaceDE/>
        <w:autoSpaceDN/>
        <w:spacing w:before="100" w:beforeAutospacing="1" w:after="100" w:afterAutospacing="1"/>
        <w:rPr>
          <w:rFonts w:ascii="Times New Roman" w:eastAsia="Times New Roman" w:hAnsi="Times New Roman" w:cs="Times New Roman"/>
          <w:sz w:val="24"/>
          <w:szCs w:val="24"/>
        </w:rPr>
      </w:pPr>
      <w:r w:rsidRPr="0003694C">
        <w:rPr>
          <w:rFonts w:ascii="Times New Roman" w:eastAsia="Times New Roman" w:hAnsi="Times New Roman" w:cs="Times New Roman"/>
          <w:sz w:val="24"/>
          <w:szCs w:val="24"/>
        </w:rPr>
        <w:t xml:space="preserve">Zheng, C., Liu, C., Liu, L., Tan, Y., Sheng, X., Yu, D., Sun, Z., Sun, X., Chen, J., Yuan, D., &amp; Duan, M. (2023). Effect of salinity stress on rice yield and grain quality: A meta-analysis. European Journal of Agronomy, 144, Article 126765. </w:t>
      </w:r>
      <w:hyperlink r:id="rId27" w:history="1">
        <w:r w:rsidRPr="0003694C">
          <w:rPr>
            <w:rFonts w:ascii="Times New Roman" w:eastAsia="Times New Roman" w:hAnsi="Times New Roman" w:cs="Times New Roman"/>
            <w:color w:val="0000FF"/>
            <w:sz w:val="24"/>
            <w:szCs w:val="24"/>
            <w:u w:val="single"/>
          </w:rPr>
          <w:t>https://doi.org/10.1016/j.eja.2023.126765</w:t>
        </w:r>
      </w:hyperlink>
    </w:p>
    <w:p w14:paraId="6320D340" w14:textId="77777777" w:rsidR="0003694C" w:rsidRDefault="0003694C" w:rsidP="003E748D">
      <w:pPr>
        <w:spacing w:after="240"/>
        <w:rPr>
          <w:rFonts w:ascii="Arial" w:hAnsi="Arial" w:cs="Arial"/>
          <w:b/>
          <w:bCs/>
        </w:rPr>
      </w:pPr>
    </w:p>
    <w:sectPr w:rsidR="0003694C" w:rsidSect="005521AC">
      <w:headerReference w:type="even" r:id="rId28"/>
      <w:headerReference w:type="default" r:id="rId29"/>
      <w:footerReference w:type="even" r:id="rId30"/>
      <w:footerReference w:type="default" r:id="rId31"/>
      <w:headerReference w:type="first" r:id="rId32"/>
      <w:footerReference w:type="first" r:id="rId33"/>
      <w:pgSz w:w="11906" w:h="16838" w:code="9"/>
      <w:pgMar w:top="144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8EA17" w14:textId="77777777" w:rsidR="00A84735" w:rsidRDefault="00A84735" w:rsidP="006F6BB8">
      <w:r>
        <w:separator/>
      </w:r>
    </w:p>
  </w:endnote>
  <w:endnote w:type="continuationSeparator" w:id="0">
    <w:p w14:paraId="42695938" w14:textId="77777777" w:rsidR="00A84735" w:rsidRDefault="00A84735" w:rsidP="006F6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2D06" w14:textId="77777777" w:rsidR="00C8390A" w:rsidRDefault="00C83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0002"/>
      <w:docPartObj>
        <w:docPartGallery w:val="Page Numbers (Bottom of Page)"/>
        <w:docPartUnique/>
      </w:docPartObj>
    </w:sdtPr>
    <w:sdtContent>
      <w:p w14:paraId="6BB0EDE0" w14:textId="77777777" w:rsidR="00BC588B" w:rsidRDefault="00BC588B">
        <w:pPr>
          <w:pStyle w:val="Footer"/>
          <w:jc w:val="right"/>
        </w:pPr>
        <w:r>
          <w:fldChar w:fldCharType="begin"/>
        </w:r>
        <w:r>
          <w:instrText xml:space="preserve"> PAGE   \* MERGEFORMAT </w:instrText>
        </w:r>
        <w:r>
          <w:fldChar w:fldCharType="separate"/>
        </w:r>
        <w:r w:rsidR="00F34FC0">
          <w:rPr>
            <w:noProof/>
          </w:rPr>
          <w:t>1</w:t>
        </w:r>
        <w:r>
          <w:rPr>
            <w:noProof/>
          </w:rPr>
          <w:fldChar w:fldCharType="end"/>
        </w:r>
      </w:p>
    </w:sdtContent>
  </w:sdt>
  <w:p w14:paraId="7DA28F26" w14:textId="77777777" w:rsidR="00BC588B" w:rsidRDefault="00BC58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1EE92" w14:textId="77777777" w:rsidR="00C8390A" w:rsidRDefault="00C83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0EF51" w14:textId="77777777" w:rsidR="00A84735" w:rsidRDefault="00A84735" w:rsidP="006F6BB8">
      <w:r>
        <w:separator/>
      </w:r>
    </w:p>
  </w:footnote>
  <w:footnote w:type="continuationSeparator" w:id="0">
    <w:p w14:paraId="0D350DEE" w14:textId="77777777" w:rsidR="00A84735" w:rsidRDefault="00A84735" w:rsidP="006F6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F030" w14:textId="77777777" w:rsidR="00C8390A" w:rsidRDefault="00000000">
    <w:pPr>
      <w:pStyle w:val="Header"/>
    </w:pPr>
    <w:r>
      <w:rPr>
        <w:noProof/>
      </w:rPr>
      <w:pict w14:anchorId="67D60C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518891" o:spid="_x0000_s1026" type="#_x0000_t136" style="position:absolute;margin-left:0;margin-top:0;width:499.5pt;height:55.5pt;rotation:315;z-index:-251655168;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599B" w14:textId="77777777" w:rsidR="00C8390A" w:rsidRDefault="00000000">
    <w:pPr>
      <w:pStyle w:val="Header"/>
    </w:pPr>
    <w:r>
      <w:rPr>
        <w:noProof/>
      </w:rPr>
      <w:pict w14:anchorId="2959AB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518892" o:spid="_x0000_s1027" type="#_x0000_t136" style="position:absolute;margin-left:0;margin-top:0;width:499.5pt;height:55.5pt;rotation:315;z-index:-251653120;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F3B0B" w14:textId="77777777" w:rsidR="00C8390A" w:rsidRDefault="00000000">
    <w:pPr>
      <w:pStyle w:val="Header"/>
    </w:pPr>
    <w:r>
      <w:rPr>
        <w:noProof/>
      </w:rPr>
      <w:pict w14:anchorId="72410E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518890" o:spid="_x0000_s1025" type="#_x0000_t136" style="position:absolute;margin-left:0;margin-top:0;width:499.5pt;height:55.5pt;rotation:315;z-index:-251657216;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76E2"/>
    <w:rsid w:val="00022D6E"/>
    <w:rsid w:val="0002442E"/>
    <w:rsid w:val="000336F1"/>
    <w:rsid w:val="00035D5E"/>
    <w:rsid w:val="0003694C"/>
    <w:rsid w:val="00044703"/>
    <w:rsid w:val="0007759B"/>
    <w:rsid w:val="00080FAD"/>
    <w:rsid w:val="00087FCC"/>
    <w:rsid w:val="000C529F"/>
    <w:rsid w:val="000C570D"/>
    <w:rsid w:val="000C6F93"/>
    <w:rsid w:val="000F7596"/>
    <w:rsid w:val="00112DAB"/>
    <w:rsid w:val="00115BCF"/>
    <w:rsid w:val="00135A87"/>
    <w:rsid w:val="0014645E"/>
    <w:rsid w:val="00146E06"/>
    <w:rsid w:val="00153DEE"/>
    <w:rsid w:val="001A57B2"/>
    <w:rsid w:val="001B63E1"/>
    <w:rsid w:val="001C529B"/>
    <w:rsid w:val="001D5210"/>
    <w:rsid w:val="001D7159"/>
    <w:rsid w:val="001D7565"/>
    <w:rsid w:val="001E055F"/>
    <w:rsid w:val="00213A3D"/>
    <w:rsid w:val="00215183"/>
    <w:rsid w:val="00215198"/>
    <w:rsid w:val="00235586"/>
    <w:rsid w:val="00243242"/>
    <w:rsid w:val="00250390"/>
    <w:rsid w:val="002825D0"/>
    <w:rsid w:val="0028390F"/>
    <w:rsid w:val="002865CA"/>
    <w:rsid w:val="002A5EC6"/>
    <w:rsid w:val="002D3F62"/>
    <w:rsid w:val="00345567"/>
    <w:rsid w:val="003602EB"/>
    <w:rsid w:val="00364B5A"/>
    <w:rsid w:val="003667F3"/>
    <w:rsid w:val="00393DE8"/>
    <w:rsid w:val="003A10D7"/>
    <w:rsid w:val="003C5DA5"/>
    <w:rsid w:val="003D2AB4"/>
    <w:rsid w:val="003D5AD7"/>
    <w:rsid w:val="003D5CFC"/>
    <w:rsid w:val="003E7200"/>
    <w:rsid w:val="003E748D"/>
    <w:rsid w:val="003F1710"/>
    <w:rsid w:val="003F7797"/>
    <w:rsid w:val="0040479B"/>
    <w:rsid w:val="00421C4E"/>
    <w:rsid w:val="00422F2B"/>
    <w:rsid w:val="00434AFA"/>
    <w:rsid w:val="00447DD8"/>
    <w:rsid w:val="00474353"/>
    <w:rsid w:val="004815D1"/>
    <w:rsid w:val="004B5955"/>
    <w:rsid w:val="004B7C11"/>
    <w:rsid w:val="004C1435"/>
    <w:rsid w:val="004C1519"/>
    <w:rsid w:val="00506236"/>
    <w:rsid w:val="005068B4"/>
    <w:rsid w:val="00506C49"/>
    <w:rsid w:val="005072B2"/>
    <w:rsid w:val="005078E6"/>
    <w:rsid w:val="00524CC0"/>
    <w:rsid w:val="005521AC"/>
    <w:rsid w:val="00576382"/>
    <w:rsid w:val="005939E1"/>
    <w:rsid w:val="005A238B"/>
    <w:rsid w:val="005A40B9"/>
    <w:rsid w:val="005A5CC4"/>
    <w:rsid w:val="005A689D"/>
    <w:rsid w:val="005B0AB9"/>
    <w:rsid w:val="005D181F"/>
    <w:rsid w:val="00621B30"/>
    <w:rsid w:val="00622544"/>
    <w:rsid w:val="006334C1"/>
    <w:rsid w:val="00654417"/>
    <w:rsid w:val="0068479C"/>
    <w:rsid w:val="006905FE"/>
    <w:rsid w:val="006A7E64"/>
    <w:rsid w:val="006F6BB8"/>
    <w:rsid w:val="007106E7"/>
    <w:rsid w:val="007349ED"/>
    <w:rsid w:val="00782D03"/>
    <w:rsid w:val="007A3D49"/>
    <w:rsid w:val="007D147A"/>
    <w:rsid w:val="007D7019"/>
    <w:rsid w:val="007E26A9"/>
    <w:rsid w:val="007E4669"/>
    <w:rsid w:val="007F0616"/>
    <w:rsid w:val="00803374"/>
    <w:rsid w:val="00824B03"/>
    <w:rsid w:val="00832668"/>
    <w:rsid w:val="00840489"/>
    <w:rsid w:val="00842565"/>
    <w:rsid w:val="00845B17"/>
    <w:rsid w:val="00851296"/>
    <w:rsid w:val="00856DC6"/>
    <w:rsid w:val="008578DD"/>
    <w:rsid w:val="00860CCD"/>
    <w:rsid w:val="0087239B"/>
    <w:rsid w:val="0088754C"/>
    <w:rsid w:val="008921F5"/>
    <w:rsid w:val="00892828"/>
    <w:rsid w:val="00896976"/>
    <w:rsid w:val="00897BA3"/>
    <w:rsid w:val="008A3853"/>
    <w:rsid w:val="008D503B"/>
    <w:rsid w:val="008F6A26"/>
    <w:rsid w:val="00926778"/>
    <w:rsid w:val="00941649"/>
    <w:rsid w:val="009624D0"/>
    <w:rsid w:val="0098128D"/>
    <w:rsid w:val="00983637"/>
    <w:rsid w:val="00990924"/>
    <w:rsid w:val="009B7878"/>
    <w:rsid w:val="009E59FB"/>
    <w:rsid w:val="00A11B07"/>
    <w:rsid w:val="00A40D1E"/>
    <w:rsid w:val="00A414AA"/>
    <w:rsid w:val="00A4649E"/>
    <w:rsid w:val="00A53F0F"/>
    <w:rsid w:val="00A63112"/>
    <w:rsid w:val="00A725EB"/>
    <w:rsid w:val="00A7629A"/>
    <w:rsid w:val="00A840BF"/>
    <w:rsid w:val="00A84735"/>
    <w:rsid w:val="00A878F9"/>
    <w:rsid w:val="00AB2B02"/>
    <w:rsid w:val="00AC1997"/>
    <w:rsid w:val="00AD781D"/>
    <w:rsid w:val="00AF79B7"/>
    <w:rsid w:val="00B065A6"/>
    <w:rsid w:val="00B12E97"/>
    <w:rsid w:val="00B300FD"/>
    <w:rsid w:val="00B55DFA"/>
    <w:rsid w:val="00B6700F"/>
    <w:rsid w:val="00B97CB1"/>
    <w:rsid w:val="00BA5560"/>
    <w:rsid w:val="00BC450B"/>
    <w:rsid w:val="00BC588B"/>
    <w:rsid w:val="00BE51F1"/>
    <w:rsid w:val="00C01A8A"/>
    <w:rsid w:val="00C02857"/>
    <w:rsid w:val="00C03CBE"/>
    <w:rsid w:val="00C12924"/>
    <w:rsid w:val="00C131A2"/>
    <w:rsid w:val="00C16ED7"/>
    <w:rsid w:val="00C335ED"/>
    <w:rsid w:val="00C62DEF"/>
    <w:rsid w:val="00C76AB0"/>
    <w:rsid w:val="00C802A7"/>
    <w:rsid w:val="00C81609"/>
    <w:rsid w:val="00C8390A"/>
    <w:rsid w:val="00CC04A2"/>
    <w:rsid w:val="00CD2291"/>
    <w:rsid w:val="00CE7CED"/>
    <w:rsid w:val="00CF787F"/>
    <w:rsid w:val="00D013C3"/>
    <w:rsid w:val="00D02C0A"/>
    <w:rsid w:val="00D229A1"/>
    <w:rsid w:val="00D342A0"/>
    <w:rsid w:val="00D34818"/>
    <w:rsid w:val="00D727CC"/>
    <w:rsid w:val="00DA257C"/>
    <w:rsid w:val="00DA709B"/>
    <w:rsid w:val="00DB1495"/>
    <w:rsid w:val="00DB4A5D"/>
    <w:rsid w:val="00DD7CC7"/>
    <w:rsid w:val="00DF76BA"/>
    <w:rsid w:val="00E016EF"/>
    <w:rsid w:val="00E177F8"/>
    <w:rsid w:val="00E31672"/>
    <w:rsid w:val="00E42B64"/>
    <w:rsid w:val="00E65A4B"/>
    <w:rsid w:val="00E66FBF"/>
    <w:rsid w:val="00E77AA8"/>
    <w:rsid w:val="00E8635F"/>
    <w:rsid w:val="00EA3E84"/>
    <w:rsid w:val="00EB76E2"/>
    <w:rsid w:val="00EE4FD6"/>
    <w:rsid w:val="00F008EC"/>
    <w:rsid w:val="00F248CC"/>
    <w:rsid w:val="00F34FC0"/>
    <w:rsid w:val="00F369D9"/>
    <w:rsid w:val="00F52826"/>
    <w:rsid w:val="00F62CD5"/>
    <w:rsid w:val="00F87403"/>
    <w:rsid w:val="00F9254F"/>
    <w:rsid w:val="00F93516"/>
    <w:rsid w:val="00F9561C"/>
    <w:rsid w:val="00FA399F"/>
    <w:rsid w:val="00FC0819"/>
    <w:rsid w:val="00FF1A85"/>
    <w:rsid w:val="00FF4DC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CFBC8"/>
  <w15:docId w15:val="{8D63159B-D123-4D33-9FFE-97791083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E7200"/>
    <w:pPr>
      <w:widowControl w:val="0"/>
      <w:autoSpaceDE w:val="0"/>
      <w:autoSpaceDN w:val="0"/>
      <w:spacing w:after="0" w:line="240" w:lineRule="auto"/>
    </w:pPr>
    <w:rPr>
      <w:rFonts w:ascii="Arial MT" w:eastAsia="Arial MT" w:hAnsi="Arial MT" w:cs="Arial MT"/>
      <w:lang w:bidi="ar-SA"/>
    </w:rPr>
  </w:style>
  <w:style w:type="paragraph" w:styleId="Heading2">
    <w:name w:val="heading 2"/>
    <w:basedOn w:val="Normal"/>
    <w:link w:val="Heading2Char"/>
    <w:uiPriority w:val="1"/>
    <w:qFormat/>
    <w:rsid w:val="00EB76E2"/>
    <w:pPr>
      <w:spacing w:before="195"/>
      <w:ind w:left="360"/>
      <w:jc w:val="both"/>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B76E2"/>
    <w:rPr>
      <w:rFonts w:ascii="Arial" w:eastAsia="Arial" w:hAnsi="Arial" w:cs="Arial"/>
      <w:b/>
      <w:bCs/>
      <w:lang w:bidi="ar-SA"/>
    </w:rPr>
  </w:style>
  <w:style w:type="paragraph" w:styleId="BodyText">
    <w:name w:val="Body Text"/>
    <w:basedOn w:val="Normal"/>
    <w:link w:val="BodyTextChar"/>
    <w:uiPriority w:val="1"/>
    <w:qFormat/>
    <w:rsid w:val="00EB76E2"/>
    <w:rPr>
      <w:sz w:val="20"/>
      <w:szCs w:val="20"/>
    </w:rPr>
  </w:style>
  <w:style w:type="character" w:customStyle="1" w:styleId="BodyTextChar">
    <w:name w:val="Body Text Char"/>
    <w:basedOn w:val="DefaultParagraphFont"/>
    <w:link w:val="BodyText"/>
    <w:uiPriority w:val="1"/>
    <w:rsid w:val="00EB76E2"/>
    <w:rPr>
      <w:rFonts w:ascii="Arial MT" w:eastAsia="Arial MT" w:hAnsi="Arial MT" w:cs="Arial MT"/>
      <w:sz w:val="20"/>
      <w:szCs w:val="20"/>
      <w:lang w:bidi="ar-SA"/>
    </w:rPr>
  </w:style>
  <w:style w:type="paragraph" w:customStyle="1" w:styleId="TableParagraph">
    <w:name w:val="Table Paragraph"/>
    <w:basedOn w:val="Normal"/>
    <w:uiPriority w:val="1"/>
    <w:qFormat/>
    <w:rsid w:val="00EB76E2"/>
    <w:pPr>
      <w:spacing w:before="39"/>
      <w:jc w:val="center"/>
    </w:pPr>
  </w:style>
  <w:style w:type="character" w:styleId="Hyperlink">
    <w:name w:val="Hyperlink"/>
    <w:basedOn w:val="DefaultParagraphFont"/>
    <w:uiPriority w:val="99"/>
    <w:unhideWhenUsed/>
    <w:rsid w:val="00EB76E2"/>
    <w:rPr>
      <w:color w:val="0000FF" w:themeColor="hyperlink"/>
      <w:u w:val="single"/>
    </w:rPr>
  </w:style>
  <w:style w:type="table" w:styleId="TableGrid">
    <w:name w:val="Table Grid"/>
    <w:basedOn w:val="TableNormal"/>
    <w:uiPriority w:val="59"/>
    <w:rsid w:val="00EB7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paragraph">
    <w:name w:val="New paragraph"/>
    <w:basedOn w:val="Normal"/>
    <w:rsid w:val="00422F2B"/>
    <w:pPr>
      <w:widowControl/>
      <w:suppressAutoHyphens/>
      <w:autoSpaceDE/>
      <w:autoSpaceDN/>
      <w:spacing w:line="480" w:lineRule="auto"/>
      <w:ind w:firstLine="720"/>
    </w:pPr>
    <w:rPr>
      <w:rFonts w:ascii="Times New Roman" w:eastAsia="Times New Roman" w:hAnsi="Times New Roman" w:cs="Times New Roman"/>
      <w:sz w:val="24"/>
      <w:szCs w:val="24"/>
      <w:lang w:val="en-GB" w:eastAsia="zh-CN"/>
    </w:rPr>
  </w:style>
  <w:style w:type="paragraph" w:styleId="Header">
    <w:name w:val="header"/>
    <w:basedOn w:val="Normal"/>
    <w:link w:val="HeaderChar"/>
    <w:uiPriority w:val="99"/>
    <w:unhideWhenUsed/>
    <w:rsid w:val="006F6BB8"/>
    <w:pPr>
      <w:tabs>
        <w:tab w:val="center" w:pos="4513"/>
        <w:tab w:val="right" w:pos="9026"/>
      </w:tabs>
    </w:pPr>
  </w:style>
  <w:style w:type="character" w:customStyle="1" w:styleId="HeaderChar">
    <w:name w:val="Header Char"/>
    <w:basedOn w:val="DefaultParagraphFont"/>
    <w:link w:val="Header"/>
    <w:uiPriority w:val="99"/>
    <w:rsid w:val="006F6BB8"/>
    <w:rPr>
      <w:rFonts w:ascii="Arial MT" w:eastAsia="Arial MT" w:hAnsi="Arial MT" w:cs="Arial MT"/>
      <w:lang w:bidi="ar-SA"/>
    </w:rPr>
  </w:style>
  <w:style w:type="paragraph" w:styleId="Footer">
    <w:name w:val="footer"/>
    <w:basedOn w:val="Normal"/>
    <w:link w:val="FooterChar"/>
    <w:uiPriority w:val="99"/>
    <w:unhideWhenUsed/>
    <w:rsid w:val="006F6BB8"/>
    <w:pPr>
      <w:tabs>
        <w:tab w:val="center" w:pos="4513"/>
        <w:tab w:val="right" w:pos="9026"/>
      </w:tabs>
    </w:pPr>
  </w:style>
  <w:style w:type="character" w:customStyle="1" w:styleId="FooterChar">
    <w:name w:val="Footer Char"/>
    <w:basedOn w:val="DefaultParagraphFont"/>
    <w:link w:val="Footer"/>
    <w:uiPriority w:val="99"/>
    <w:rsid w:val="006F6BB8"/>
    <w:rPr>
      <w:rFonts w:ascii="Arial MT" w:eastAsia="Arial MT" w:hAnsi="Arial MT" w:cs="Arial MT"/>
      <w:lang w:bidi="ar-SA"/>
    </w:rPr>
  </w:style>
  <w:style w:type="character" w:styleId="Emphasis">
    <w:name w:val="Emphasis"/>
    <w:basedOn w:val="DefaultParagraphFont"/>
    <w:uiPriority w:val="20"/>
    <w:qFormat/>
    <w:rsid w:val="00A840BF"/>
    <w:rPr>
      <w:i/>
      <w:iCs/>
    </w:rPr>
  </w:style>
  <w:style w:type="character" w:styleId="Strong">
    <w:name w:val="Strong"/>
    <w:basedOn w:val="DefaultParagraphFont"/>
    <w:uiPriority w:val="22"/>
    <w:qFormat/>
    <w:rsid w:val="00A840BF"/>
    <w:rPr>
      <w:b/>
      <w:bCs/>
    </w:rPr>
  </w:style>
  <w:style w:type="paragraph" w:styleId="BalloonText">
    <w:name w:val="Balloon Text"/>
    <w:basedOn w:val="Normal"/>
    <w:link w:val="BalloonTextChar"/>
    <w:uiPriority w:val="99"/>
    <w:semiHidden/>
    <w:unhideWhenUsed/>
    <w:rsid w:val="002865CA"/>
    <w:rPr>
      <w:rFonts w:ascii="Tahoma" w:hAnsi="Tahoma" w:cs="Tahoma"/>
      <w:sz w:val="16"/>
      <w:szCs w:val="16"/>
    </w:rPr>
  </w:style>
  <w:style w:type="character" w:customStyle="1" w:styleId="BalloonTextChar">
    <w:name w:val="Balloon Text Char"/>
    <w:basedOn w:val="DefaultParagraphFont"/>
    <w:link w:val="BalloonText"/>
    <w:uiPriority w:val="99"/>
    <w:semiHidden/>
    <w:rsid w:val="002865CA"/>
    <w:rPr>
      <w:rFonts w:ascii="Tahoma" w:eastAsia="Arial MT" w:hAnsi="Tahoma" w:cs="Tahoma"/>
      <w:sz w:val="16"/>
      <w:szCs w:val="16"/>
      <w:lang w:bidi="ar-SA"/>
    </w:rPr>
  </w:style>
  <w:style w:type="character" w:styleId="FollowedHyperlink">
    <w:name w:val="FollowedHyperlink"/>
    <w:basedOn w:val="DefaultParagraphFont"/>
    <w:uiPriority w:val="99"/>
    <w:semiHidden/>
    <w:unhideWhenUsed/>
    <w:rsid w:val="00F9561C"/>
    <w:rPr>
      <w:color w:val="800080" w:themeColor="followedHyperlink"/>
      <w:u w:val="single"/>
    </w:rPr>
  </w:style>
  <w:style w:type="paragraph" w:customStyle="1" w:styleId="Body">
    <w:name w:val="Body"/>
    <w:basedOn w:val="Normal"/>
    <w:rsid w:val="003E748D"/>
    <w:pPr>
      <w:widowControl/>
      <w:autoSpaceDE/>
      <w:autoSpaceDN/>
      <w:spacing w:after="240"/>
      <w:jc w:val="both"/>
    </w:pPr>
    <w:rPr>
      <w:rFonts w:ascii="Helvetica" w:eastAsia="Times New Roman" w:hAnsi="Helvetica" w:cs="Times New Roman"/>
      <w:sz w:val="20"/>
      <w:szCs w:val="20"/>
    </w:rPr>
  </w:style>
  <w:style w:type="character" w:styleId="UnresolvedMention">
    <w:name w:val="Unresolved Mention"/>
    <w:basedOn w:val="DefaultParagraphFont"/>
    <w:uiPriority w:val="99"/>
    <w:semiHidden/>
    <w:unhideWhenUsed/>
    <w:rsid w:val="00926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692831">
      <w:bodyDiv w:val="1"/>
      <w:marLeft w:val="0"/>
      <w:marRight w:val="0"/>
      <w:marTop w:val="0"/>
      <w:marBottom w:val="0"/>
      <w:divBdr>
        <w:top w:val="none" w:sz="0" w:space="0" w:color="auto"/>
        <w:left w:val="none" w:sz="0" w:space="0" w:color="auto"/>
        <w:bottom w:val="none" w:sz="0" w:space="0" w:color="auto"/>
        <w:right w:val="none" w:sz="0" w:space="0" w:color="auto"/>
      </w:divBdr>
    </w:div>
    <w:div w:id="1970476341">
      <w:bodyDiv w:val="1"/>
      <w:marLeft w:val="0"/>
      <w:marRight w:val="0"/>
      <w:marTop w:val="0"/>
      <w:marBottom w:val="0"/>
      <w:divBdr>
        <w:top w:val="none" w:sz="0" w:space="0" w:color="auto"/>
        <w:left w:val="none" w:sz="0" w:space="0" w:color="auto"/>
        <w:bottom w:val="none" w:sz="0" w:space="0" w:color="auto"/>
        <w:right w:val="none" w:sz="0" w:space="0" w:color="auto"/>
      </w:divBdr>
      <w:divsChild>
        <w:div w:id="376272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6557/ajopss/2023/v8i196?utm_source=chatgpt.com" TargetMode="External"/><Relationship Id="rId18" Type="http://schemas.openxmlformats.org/officeDocument/2006/relationships/hyperlink" Target="https://doi.org/10.3390/plants11111409?utm_source=chatgpt.com" TargetMode="External"/><Relationship Id="rId26" Type="http://schemas.openxmlformats.org/officeDocument/2006/relationships/hyperlink" Target="https://doi.org/10.9734/ijpss/2025/v37i115851?utm_source=chatgpt.com" TargetMode="External"/><Relationship Id="rId3" Type="http://schemas.openxmlformats.org/officeDocument/2006/relationships/webSettings" Target="webSettings.xml"/><Relationship Id="rId21" Type="http://schemas.openxmlformats.org/officeDocument/2006/relationships/hyperlink" Target="https://doi.org/10.9734/ijpss/2021/v33i1930604?utm_source=chatgpt.com" TargetMode="External"/><Relationship Id="rId34" Type="http://schemas.openxmlformats.org/officeDocument/2006/relationships/fontTable" Target="fontTable.xml"/><Relationship Id="rId7" Type="http://schemas.microsoft.com/office/2007/relationships/hdphoto" Target="media/hdphoto1.wdp"/><Relationship Id="rId12" Type="http://schemas.openxmlformats.org/officeDocument/2006/relationships/hyperlink" Target="https://doi.org/10.3389/fpls.2024.1451469?utm_source=chatgpt.com" TargetMode="External"/><Relationship Id="rId17" Type="http://schemas.openxmlformats.org/officeDocument/2006/relationships/hyperlink" Target="https://doi.org/10.3389/fpls.2025.1568859?utm_source=chatgpt.com" TargetMode="External"/><Relationship Id="rId25" Type="http://schemas.openxmlformats.org/officeDocument/2006/relationships/hyperlink" Target="https://doi.org/10.9734/ijpss/2025/v37i65526?utm_source=chatgpt.com" TargetMode="External"/><Relationship Id="rId33"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www.thepharmajournal.com/archives/2023/vol12issue2/PartX/12-2-61-259.pdf?utm_source=chatgpt.com" TargetMode="External"/><Relationship Id="rId20" Type="http://schemas.openxmlformats.org/officeDocument/2006/relationships/hyperlink" Target="https://doi.org/10.1016/j.agwat.2025.109503?utm_source=chatgpt.com"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7176/JNSR/13-8-02?utm_source=chatgpt.com" TargetMode="External"/><Relationship Id="rId24" Type="http://schemas.openxmlformats.org/officeDocument/2006/relationships/hyperlink" Target="https://igmlnet.uohyd.ac.in/chamo/lib/item?copies-sort=1+asc&amp;id=chamo:40448&amp;theme=mobile&amp;utm_source=chatgpt.com" TargetMode="External"/><Relationship Id="rId32"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library.irri.org/bib/80812?utm_source=chatgpt.com" TargetMode="External"/><Relationship Id="rId23" Type="http://schemas.openxmlformats.org/officeDocument/2006/relationships/hyperlink" Target="https://doi.org/10.20546/ijcmas.2018.704.209?utm_source=chatgpt.com" TargetMode="External"/><Relationship Id="rId28" Type="http://schemas.openxmlformats.org/officeDocument/2006/relationships/header" Target="header1.xml"/><Relationship Id="rId10" Type="http://schemas.openxmlformats.org/officeDocument/2006/relationships/hyperlink" Target="https://doi.org/10.2134/agronj1959.00021962005100090002x?utm_source=chatgpt.com" TargetMode="External"/><Relationship Id="rId19" Type="http://schemas.openxmlformats.org/officeDocument/2006/relationships/hyperlink" Target="https://doi.org/10.1016/j.jia.2023.12.013?utm_source=chatgpt.com" TargetMode="External"/><Relationship Id="rId31" Type="http://schemas.openxmlformats.org/officeDocument/2006/relationships/footer" Target="footer2.xml"/><Relationship Id="rId4" Type="http://schemas.openxmlformats.org/officeDocument/2006/relationships/footnotes" Target="footnotes.xml"/><Relationship Id="rId9" Type="http://schemas.microsoft.com/office/2007/relationships/hdphoto" Target="media/hdphoto2.wdp"/><Relationship Id="rId14" Type="http://schemas.openxmlformats.org/officeDocument/2006/relationships/hyperlink" Target="https://opac.gsu.ac.zw/bib/20?utm_source=chatgpt.com" TargetMode="External"/><Relationship Id="rId22" Type="http://schemas.openxmlformats.org/officeDocument/2006/relationships/hyperlink" Target="https://www.thepharmajournal.com/archives/2023/vol12issue10/PartC/12-9-388-590.pdf?utm_source=chatgpt.com" TargetMode="External"/><Relationship Id="rId27" Type="http://schemas.openxmlformats.org/officeDocument/2006/relationships/hyperlink" Target="https://doi.org/10.1016/j.eja.2023.126765?utm_source=chatgpt.com"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622</TotalTime>
  <Pages>13</Pages>
  <Words>4092</Words>
  <Characters>23328</Characters>
  <Application>Microsoft Office Word</Application>
  <DocSecurity>0</DocSecurity>
  <Lines>194</Lines>
  <Paragraphs>54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CORRELATION AND PATH COEFFICIENT STUDIES IN ELITE MEDIUM-DURATION RICE GENOTYPES</vt:lpstr>
      <vt:lpstr>    K N Rao1*, M G Rani2, V Vinutna1 and V Sailaja3</vt:lpstr>
      <vt:lpstr>    1*ANGRAU-Agricultural Research Station, Machilipatnam-521002, India</vt:lpstr>
      <vt:lpstr>    KN Rao and MG Rani guided the entire experimental work carried out. V Sailaja su</vt:lpstr>
      <vt:lpstr>    ACKNOWLEDGEMENTS</vt:lpstr>
      <vt:lpstr>    CONFLICTS OF INTERESTS</vt:lpstr>
      <vt:lpstr>    The authors declare that they have no conflicts of interest.</vt:lpstr>
    </vt:vector>
  </TitlesOfParts>
  <Company/>
  <LinksUpToDate>false</LinksUpToDate>
  <CharactersWithSpaces>27366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SDI 1087</cp:lastModifiedBy>
  <cp:revision>34</cp:revision>
  <dcterms:created xsi:type="dcterms:W3CDTF">2026-08-24T06:07:00Z</dcterms:created>
  <dcterms:modified xsi:type="dcterms:W3CDTF">2026-10-23T07:06:00Z</dcterms:modified>
</cp:coreProperties>
</file>