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1E4224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1E4224" w:rsidRDefault="00030F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1E4224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E422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1E4224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1E4224" w:rsidRDefault="00030F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5DAE162C" w:rsidR="0000528E" w:rsidRPr="001E4224" w:rsidRDefault="00DE09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Ms_PCBMB_15613</w:t>
            </w:r>
          </w:p>
        </w:tc>
      </w:tr>
      <w:tr w:rsidR="0000528E" w:rsidRPr="001E4224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1E4224" w:rsidRDefault="00030F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695FDCC0" w:rsidR="0000528E" w:rsidRPr="001E4224" w:rsidRDefault="00DE09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Turnip (Brassica napus) Production on Different Substrates in Côte d’Ivoire</w:t>
            </w:r>
          </w:p>
        </w:tc>
      </w:tr>
      <w:tr w:rsidR="0000528E" w:rsidRPr="001E4224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1E4224" w:rsidRDefault="00030F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1E4224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1E4224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1E4224" w:rsidRDefault="00030F0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E422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E422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1E4224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1E4224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1E4224" w:rsidRDefault="00030F0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E42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42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1E4224" w:rsidRDefault="00030F0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6F5E58D4" w:rsidR="0000528E" w:rsidRPr="001E4224" w:rsidRDefault="002A384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topic identifying a locally available, low-cost soilless substrate for turnip production — is timely and directly relevant to food security challenges in urbanizing regions like Côte d'Ivoire. </w:t>
            </w:r>
          </w:p>
        </w:tc>
        <w:tc>
          <w:tcPr>
            <w:tcW w:w="1667" w:type="pct"/>
          </w:tcPr>
          <w:p w14:paraId="591F55A1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1E4224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1E4224" w:rsidRDefault="00030F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E42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1E4224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1E4224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1E4224" w:rsidRDefault="00030F0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42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1E422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1E422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1E4224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1E4224" w:rsidRDefault="00030F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226FE21B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75CDA72A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289A2261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76F55B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757F6492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40E0D661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B0F4A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29846012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62A637DC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1F01D1D3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248CF5E8" w:rsidR="0000528E" w:rsidRPr="001E4224" w:rsidRDefault="002A38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1E4224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1E4224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8DCB9EB" w:rsidR="0000528E" w:rsidRPr="001E4224" w:rsidRDefault="002A38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C8850BE" w14:textId="72A92CA3" w:rsidR="0000528E" w:rsidRPr="001E4224" w:rsidRDefault="002A38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48E318F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1DA8FBA6" w:rsidR="0000528E" w:rsidRPr="001E4224" w:rsidRDefault="002A38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2E075832" w:rsidR="0000528E" w:rsidRPr="001E4224" w:rsidRDefault="002A38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5F4737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94B2CFB" w:rsidR="0000528E" w:rsidRPr="001E4224" w:rsidRDefault="002A38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3EE24E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1E4224" w:rsidRDefault="00030F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1E4224" w:rsidRDefault="00030F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6B139232" w:rsidR="0000528E" w:rsidRPr="001E4224" w:rsidRDefault="002A38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1E4224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1E4224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1E4224" w:rsidRDefault="00030F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E42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1E4224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1E4224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1E4224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1E4224" w:rsidRDefault="00030F0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E42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E422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E422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1E4224" w:rsidRDefault="00030F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1E422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1E4224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6748A61E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1E4224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423CC5F8" w:rsidR="0000528E" w:rsidRPr="001E4224" w:rsidRDefault="002A38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is well-structured and informative, moving logically from problem (soil scarcity, fertilizer overuse) to approach (substrate testing) to key findings (50% compost + 50% soil performing best) to broader significance (soil restoration, sustainable agriculture). It gives readers a complete picture without needing to consult the full text.</w:t>
            </w:r>
          </w:p>
        </w:tc>
        <w:tc>
          <w:tcPr>
            <w:tcW w:w="1667" w:type="pct"/>
          </w:tcPr>
          <w:p w14:paraId="59C29941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1E4224" w:rsidRDefault="00030F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E42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1E4224" w:rsidRDefault="00030F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0F39755" w14:textId="74370F2B" w:rsidR="0000528E" w:rsidRPr="001E4224" w:rsidRDefault="00D10A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2A3842"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69A0EC5C" w14:textId="77777777" w:rsidR="00D10A3A" w:rsidRPr="001E4224" w:rsidRDefault="00D10A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C67B7B" w14:textId="681CB001" w:rsidR="00D10A3A" w:rsidRPr="001E4224" w:rsidRDefault="00D10A3A" w:rsidP="001C33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1E4224" w:rsidRDefault="00030F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1E422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1E4224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3AFEA8E1" w:rsidR="0000528E" w:rsidRPr="001E4224" w:rsidRDefault="005E7F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E4224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1E4224" w:rsidRDefault="00030F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1E422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1E4224" w:rsidRDefault="00030F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1E4224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1753C6AB" w:rsidR="0000528E" w:rsidRPr="001E4224" w:rsidRDefault="005E7F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422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1E4224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3D80161" w14:textId="77777777" w:rsidR="001E4224" w:rsidRPr="001E4224" w:rsidRDefault="001E4224" w:rsidP="001E422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0B9B31D" w14:textId="77777777" w:rsidR="001E4224" w:rsidRPr="001E4224" w:rsidRDefault="001E4224" w:rsidP="001E422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E4224">
        <w:rPr>
          <w:rFonts w:ascii="Arial" w:hAnsi="Arial" w:cs="Arial"/>
          <w:b/>
          <w:u w:val="single"/>
        </w:rPr>
        <w:t>Reviewer details:</w:t>
      </w:r>
    </w:p>
    <w:p w14:paraId="7F19474F" w14:textId="77777777" w:rsidR="001E4224" w:rsidRPr="001E4224" w:rsidRDefault="001E4224" w:rsidP="001E422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7D1917F" w14:textId="77777777" w:rsidR="001E4224" w:rsidRPr="001E4224" w:rsidRDefault="001E4224" w:rsidP="001E4224">
      <w:pPr>
        <w:rPr>
          <w:rFonts w:ascii="Arial" w:hAnsi="Arial" w:cs="Arial"/>
          <w:sz w:val="20"/>
          <w:szCs w:val="20"/>
        </w:rPr>
      </w:pPr>
      <w:r w:rsidRPr="001E4224">
        <w:rPr>
          <w:rFonts w:ascii="Arial" w:hAnsi="Arial" w:cs="Arial"/>
          <w:color w:val="000000"/>
          <w:sz w:val="20"/>
          <w:szCs w:val="20"/>
        </w:rPr>
        <w:t xml:space="preserve">Mainak Banerjee, Ram Krishna </w:t>
      </w:r>
      <w:proofErr w:type="spellStart"/>
      <w:r w:rsidRPr="001E4224">
        <w:rPr>
          <w:rFonts w:ascii="Arial" w:hAnsi="Arial" w:cs="Arial"/>
          <w:color w:val="000000"/>
          <w:sz w:val="20"/>
          <w:szCs w:val="20"/>
        </w:rPr>
        <w:t>Dharmarth</w:t>
      </w:r>
      <w:proofErr w:type="spellEnd"/>
      <w:r w:rsidRPr="001E4224">
        <w:rPr>
          <w:rFonts w:ascii="Arial" w:hAnsi="Arial" w:cs="Arial"/>
          <w:color w:val="000000"/>
          <w:sz w:val="20"/>
          <w:szCs w:val="20"/>
        </w:rPr>
        <w:t xml:space="preserve"> Foundation University </w:t>
      </w:r>
      <w:r w:rsidRPr="001E4224">
        <w:rPr>
          <w:rFonts w:ascii="Arial" w:hAnsi="Arial" w:cs="Arial"/>
          <w:sz w:val="20"/>
          <w:szCs w:val="20"/>
        </w:rPr>
        <w:t xml:space="preserve">, </w:t>
      </w:r>
      <w:r w:rsidRPr="001E4224">
        <w:rPr>
          <w:rFonts w:ascii="Arial" w:hAnsi="Arial" w:cs="Arial"/>
          <w:color w:val="000000"/>
          <w:sz w:val="20"/>
          <w:szCs w:val="20"/>
        </w:rPr>
        <w:t>India</w:t>
      </w:r>
    </w:p>
    <w:p w14:paraId="1383B5F5" w14:textId="77777777" w:rsidR="0000528E" w:rsidRPr="001E4224" w:rsidRDefault="0000528E" w:rsidP="001E422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1E422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EFCC" w14:textId="77777777" w:rsidR="00A14D73" w:rsidRDefault="00A14D73">
      <w:r>
        <w:separator/>
      </w:r>
    </w:p>
  </w:endnote>
  <w:endnote w:type="continuationSeparator" w:id="0">
    <w:p w14:paraId="032EF6E3" w14:textId="77777777" w:rsidR="00A14D73" w:rsidRDefault="00A1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2552CF7F" w:rsidR="0000528E" w:rsidRDefault="00030F0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E7F7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E7F7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030F0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B380F" w14:textId="77777777" w:rsidR="00A14D73" w:rsidRDefault="00A14D73">
      <w:r>
        <w:separator/>
      </w:r>
    </w:p>
  </w:footnote>
  <w:footnote w:type="continuationSeparator" w:id="0">
    <w:p w14:paraId="3733FAEF" w14:textId="77777777" w:rsidR="00A14D73" w:rsidRDefault="00A14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30F0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6570529">
    <w:abstractNumId w:val="4"/>
  </w:num>
  <w:num w:numId="2" w16cid:durableId="1932009787">
    <w:abstractNumId w:val="8"/>
  </w:num>
  <w:num w:numId="3" w16cid:durableId="1249001556">
    <w:abstractNumId w:val="7"/>
  </w:num>
  <w:num w:numId="4" w16cid:durableId="765883657">
    <w:abstractNumId w:val="9"/>
  </w:num>
  <w:num w:numId="5" w16cid:durableId="92282491">
    <w:abstractNumId w:val="6"/>
  </w:num>
  <w:num w:numId="6" w16cid:durableId="1040546309">
    <w:abstractNumId w:val="0"/>
  </w:num>
  <w:num w:numId="7" w16cid:durableId="91823342">
    <w:abstractNumId w:val="3"/>
  </w:num>
  <w:num w:numId="8" w16cid:durableId="1326394928">
    <w:abstractNumId w:val="11"/>
  </w:num>
  <w:num w:numId="9" w16cid:durableId="1989237421">
    <w:abstractNumId w:val="10"/>
  </w:num>
  <w:num w:numId="10" w16cid:durableId="579365316">
    <w:abstractNumId w:val="2"/>
  </w:num>
  <w:num w:numId="11" w16cid:durableId="104663280">
    <w:abstractNumId w:val="1"/>
  </w:num>
  <w:num w:numId="12" w16cid:durableId="1717586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30F0F"/>
    <w:rsid w:val="001775C0"/>
    <w:rsid w:val="001C335F"/>
    <w:rsid w:val="001E4224"/>
    <w:rsid w:val="00207893"/>
    <w:rsid w:val="00293B03"/>
    <w:rsid w:val="002A3842"/>
    <w:rsid w:val="002C2884"/>
    <w:rsid w:val="003A00A8"/>
    <w:rsid w:val="003A6B2A"/>
    <w:rsid w:val="00423A60"/>
    <w:rsid w:val="00492AA9"/>
    <w:rsid w:val="00523A2A"/>
    <w:rsid w:val="005E7F70"/>
    <w:rsid w:val="00692C9C"/>
    <w:rsid w:val="006E617C"/>
    <w:rsid w:val="00733F4D"/>
    <w:rsid w:val="007E082E"/>
    <w:rsid w:val="00825102"/>
    <w:rsid w:val="00950272"/>
    <w:rsid w:val="00982389"/>
    <w:rsid w:val="00A14D73"/>
    <w:rsid w:val="00A913ED"/>
    <w:rsid w:val="00B61485"/>
    <w:rsid w:val="00BE79F8"/>
    <w:rsid w:val="00C77107"/>
    <w:rsid w:val="00D10A3A"/>
    <w:rsid w:val="00DE09CC"/>
    <w:rsid w:val="00DF3C13"/>
    <w:rsid w:val="00DF7539"/>
    <w:rsid w:val="00E1247D"/>
    <w:rsid w:val="00EF78FD"/>
    <w:rsid w:val="00F33DB1"/>
    <w:rsid w:val="00F63006"/>
    <w:rsid w:val="00FA56F6"/>
    <w:rsid w:val="00FC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6148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E422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55</cp:revision>
  <dcterms:created xsi:type="dcterms:W3CDTF">2026-03-24T06:15:00Z</dcterms:created>
  <dcterms:modified xsi:type="dcterms:W3CDTF">2026-09-07T08:35:00Z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