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BD8E2D" w14:textId="77777777" w:rsidR="00752CF7" w:rsidRPr="00752CF7" w:rsidRDefault="00752CF7" w:rsidP="00752CF7">
      <w:pPr>
        <w:rPr>
          <w:rFonts w:ascii="Times New Roman" w:hAnsi="Times New Roman"/>
          <w:b/>
          <w:bCs/>
          <w:i/>
          <w:iCs/>
          <w:sz w:val="22"/>
          <w:szCs w:val="22"/>
          <w:u w:val="single"/>
        </w:rPr>
      </w:pPr>
      <w:r w:rsidRPr="00752CF7">
        <w:rPr>
          <w:rFonts w:ascii="Times New Roman" w:hAnsi="Times New Roman"/>
          <w:b/>
          <w:bCs/>
          <w:i/>
          <w:iCs/>
          <w:sz w:val="22"/>
          <w:szCs w:val="22"/>
          <w:u w:val="single"/>
        </w:rPr>
        <w:t>Original Research Article</w:t>
      </w:r>
    </w:p>
    <w:p w14:paraId="3DC89A69" w14:textId="77777777" w:rsidR="00B11233" w:rsidRPr="00B11233" w:rsidRDefault="00B11233" w:rsidP="00B11233">
      <w:pPr>
        <w:rPr>
          <w:rFonts w:ascii="Times New Roman" w:hAnsi="Times New Roman"/>
          <w:sz w:val="22"/>
          <w:szCs w:val="22"/>
        </w:rPr>
      </w:pPr>
      <w:r w:rsidRPr="00B11233">
        <w:rPr>
          <w:rFonts w:ascii="Times New Roman" w:hAnsi="Times New Roman"/>
          <w:b/>
          <w:bCs/>
          <w:sz w:val="22"/>
          <w:szCs w:val="22"/>
        </w:rPr>
        <w:t xml:space="preserve">Bioremediation Potential of Spent Mushroom Substrate and </w:t>
      </w:r>
      <w:proofErr w:type="spellStart"/>
      <w:r w:rsidRPr="00B11233">
        <w:rPr>
          <w:rFonts w:ascii="Times New Roman" w:hAnsi="Times New Roman"/>
          <w:b/>
          <w:bCs/>
          <w:i/>
          <w:iCs/>
          <w:sz w:val="22"/>
          <w:szCs w:val="22"/>
        </w:rPr>
        <w:t>Costus</w:t>
      </w:r>
      <w:proofErr w:type="spellEnd"/>
      <w:r w:rsidRPr="00B11233">
        <w:rPr>
          <w:rFonts w:ascii="Times New Roman" w:hAnsi="Times New Roman"/>
          <w:b/>
          <w:bCs/>
          <w:i/>
          <w:iCs/>
          <w:sz w:val="22"/>
          <w:szCs w:val="22"/>
        </w:rPr>
        <w:t xml:space="preserve"> </w:t>
      </w:r>
      <w:proofErr w:type="spellStart"/>
      <w:r w:rsidRPr="00B11233">
        <w:rPr>
          <w:rFonts w:ascii="Times New Roman" w:hAnsi="Times New Roman"/>
          <w:b/>
          <w:bCs/>
          <w:i/>
          <w:iCs/>
          <w:sz w:val="22"/>
          <w:szCs w:val="22"/>
        </w:rPr>
        <w:t>afer</w:t>
      </w:r>
      <w:proofErr w:type="spellEnd"/>
      <w:r w:rsidRPr="00B11233">
        <w:rPr>
          <w:rFonts w:ascii="Times New Roman" w:hAnsi="Times New Roman"/>
          <w:b/>
          <w:bCs/>
          <w:sz w:val="22"/>
          <w:szCs w:val="22"/>
        </w:rPr>
        <w:t xml:space="preserve"> Bagasse for the Removal of Petroleum Hydrocarbon Xenobiotics (TPH, TPAH, and TMAH) from Contaminated Soil</w:t>
      </w:r>
    </w:p>
    <w:p w14:paraId="34E529E2" w14:textId="77777777" w:rsidR="00657C0A" w:rsidRDefault="00657C0A" w:rsidP="00441B6F">
      <w:pPr>
        <w:pStyle w:val="Copyright"/>
        <w:spacing w:after="0" w:line="240" w:lineRule="auto"/>
        <w:jc w:val="both"/>
        <w:rPr>
          <w:rFonts w:ascii="Arial" w:hAnsi="Arial" w:cs="Arial"/>
        </w:rPr>
      </w:pPr>
    </w:p>
    <w:p w14:paraId="39E72B51" w14:textId="77777777" w:rsidR="00657C0A" w:rsidRDefault="00657C0A" w:rsidP="00441B6F">
      <w:pPr>
        <w:pStyle w:val="Copyright"/>
        <w:spacing w:after="0" w:line="240" w:lineRule="auto"/>
        <w:jc w:val="both"/>
        <w:rPr>
          <w:rFonts w:ascii="Arial" w:hAnsi="Arial" w:cs="Arial"/>
        </w:rPr>
      </w:pPr>
    </w:p>
    <w:p w14:paraId="6DB4E639" w14:textId="5684A628" w:rsidR="00B01FCD" w:rsidRPr="00FB3A86" w:rsidRDefault="00881EA5" w:rsidP="00441B6F">
      <w:pPr>
        <w:pStyle w:val="Copyright"/>
        <w:spacing w:after="0" w:line="240" w:lineRule="auto"/>
        <w:jc w:val="both"/>
        <w:rPr>
          <w:rFonts w:ascii="Arial" w:hAnsi="Arial" w:cs="Arial"/>
        </w:rPr>
        <w:sectPr w:rsidR="00B01FCD" w:rsidRPr="00FB3A86" w:rsidSect="00752CF7">
          <w:headerReference w:type="even" r:id="rId8"/>
          <w:headerReference w:type="default" r:id="rId9"/>
          <w:footerReference w:type="even" r:id="rId10"/>
          <w:footerReference w:type="default" r:id="rId11"/>
          <w:headerReference w:type="first" r:id="rId12"/>
          <w:footerReference w:type="first" r:id="rId13"/>
          <w:pgSz w:w="12240" w:h="15840" w:code="1"/>
          <w:pgMar w:top="1440" w:right="2016" w:bottom="2016" w:left="2016" w:header="720" w:footer="1296" w:gutter="0"/>
          <w:cols w:space="720"/>
          <w:docGrid w:linePitch="272"/>
        </w:sectPr>
      </w:pPr>
      <w:r>
        <w:rPr>
          <w:rFonts w:ascii="Arial" w:hAnsi="Arial" w:cs="Arial"/>
          <w:noProof/>
          <w:lang w:val="en-IN" w:eastAsia="en-IN"/>
        </w:rPr>
        <mc:AlternateContent>
          <mc:Choice Requires="wps">
            <w:drawing>
              <wp:inline distT="0" distB="0" distL="0" distR="0" wp14:anchorId="7B26732E" wp14:editId="55812A0E">
                <wp:extent cx="5303520" cy="635"/>
                <wp:effectExtent l="13335" t="17780" r="17145" b="10795"/>
                <wp:docPr id="103038738"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352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2C6457B" id="_x0000_t32" coordsize="21600,21600" o:spt="32" o:oned="t" path="m,l21600,21600e" filled="f">
                <v:path arrowok="t" fillok="f" o:connecttype="none"/>
                <o:lock v:ext="edit" shapetype="t"/>
              </v:shapetype>
              <v:shape id="AutoShape 2" o:spid="_x0000_s1026" type="#_x0000_t32" style="width:417.6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" strokeweight="1.5pt">
                <w10:anchorlock/>
              </v:shape>
            </w:pict>
          </mc:Fallback>
        </mc:AlternateContent>
      </w:r>
    </w:p>
    <w:p w14:paraId="6C3C1815" w14:textId="77777777" w:rsidR="00790ADA" w:rsidRPr="00FB3A86" w:rsidRDefault="00790ADA" w:rsidP="00441B6F">
      <w:pPr>
        <w:pStyle w:val="AbstHead"/>
        <w:spacing w:after="0"/>
        <w:jc w:val="both"/>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firstRow="1" w:lastRow="0" w:firstColumn="1" w:lastColumn="0" w:noHBand="0" w:noVBand="1"/>
      </w:tblPr>
      <w:tblGrid>
        <w:gridCol w:w="9576"/>
      </w:tblGrid>
      <w:tr w:rsidR="00296529" w:rsidRPr="001E44FE" w14:paraId="4745017A" w14:textId="77777777" w:rsidTr="001E44FE">
        <w:tc>
          <w:tcPr>
            <w:tcW w:w="9576" w:type="dxa"/>
            <w:shd w:val="clear" w:color="auto" w:fill="F2F2F2"/>
          </w:tcPr>
          <w:p w14:paraId="766493D8" w14:textId="77777777" w:rsidR="00B11233" w:rsidRPr="00EB696A" w:rsidRDefault="00B11233" w:rsidP="00B11233">
            <w:pPr>
              <w:spacing w:before="240" w:after="240" w:line="276" w:lineRule="auto"/>
              <w:jc w:val="both"/>
              <w:rPr>
                <w:rFonts w:ascii="Arial" w:hAnsi="Arial" w:cs="Arial"/>
                <w:b/>
                <w:sz w:val="22"/>
                <w:szCs w:val="22"/>
              </w:rPr>
            </w:pPr>
            <w:r w:rsidRPr="00EB696A">
              <w:rPr>
                <w:rFonts w:ascii="Arial" w:hAnsi="Arial" w:cs="Arial"/>
                <w:b/>
                <w:sz w:val="22"/>
                <w:szCs w:val="22"/>
              </w:rPr>
              <w:t>ABSTRACT</w:t>
            </w:r>
          </w:p>
          <w:p w14:paraId="0B88C107" w14:textId="77777777" w:rsidR="00B11233" w:rsidRPr="00DC5E8F" w:rsidRDefault="00B11233" w:rsidP="00B11233">
            <w:pPr>
              <w:jc w:val="both"/>
              <w:rPr>
                <w:rFonts w:ascii="Times New Roman" w:hAnsi="Times New Roman"/>
              </w:rPr>
            </w:pPr>
            <w:r w:rsidRPr="00B11233">
              <w:rPr>
                <w:rFonts w:ascii="Arial" w:hAnsi="Arial" w:cs="Arial"/>
                <w:b/>
                <w:bCs/>
              </w:rPr>
              <w:t xml:space="preserve">Spent mushroom substrate (SMS) and </w:t>
            </w:r>
            <w:proofErr w:type="spellStart"/>
            <w:r w:rsidRPr="00B11233">
              <w:rPr>
                <w:rFonts w:ascii="Arial" w:hAnsi="Arial" w:cs="Arial"/>
                <w:b/>
                <w:bCs/>
                <w:i/>
                <w:iCs/>
              </w:rPr>
              <w:t>Costus</w:t>
            </w:r>
            <w:proofErr w:type="spellEnd"/>
            <w:r w:rsidRPr="00B11233">
              <w:rPr>
                <w:rFonts w:ascii="Arial" w:hAnsi="Arial" w:cs="Arial"/>
                <w:b/>
                <w:bCs/>
                <w:i/>
                <w:iCs/>
              </w:rPr>
              <w:t xml:space="preserve"> </w:t>
            </w:r>
            <w:proofErr w:type="spellStart"/>
            <w:r w:rsidRPr="00B11233">
              <w:rPr>
                <w:rFonts w:ascii="Arial" w:hAnsi="Arial" w:cs="Arial"/>
                <w:b/>
                <w:bCs/>
                <w:i/>
                <w:iCs/>
              </w:rPr>
              <w:t>afer</w:t>
            </w:r>
            <w:proofErr w:type="spellEnd"/>
            <w:r w:rsidRPr="00B11233">
              <w:rPr>
                <w:rFonts w:ascii="Arial" w:hAnsi="Arial" w:cs="Arial"/>
                <w:b/>
                <w:bCs/>
              </w:rPr>
              <w:t xml:space="preserve"> bagasse (CAB) are abundantly available agro-wastes in the Niger Delta region of Nigeria and may serve as cost-effective amendments for the remediation of petroleum hydrocarbon-contaminated soils. This study evaluated the bioremediation potential of SMS and CAB applied at three amendment rates (0.5, 1.0, and 1.5 kg) to sandy-loam soil contaminated with Bonny Light crude oil at low, medium, and high contamination levels (250 g, 500 g, and 750 g per 10 kg soil, respectively) over a 120-day period. </w:t>
            </w:r>
            <w:commentRangeStart w:id="0"/>
            <w:r w:rsidRPr="00B11233">
              <w:rPr>
                <w:rFonts w:ascii="Arial" w:hAnsi="Arial" w:cs="Arial"/>
                <w:b/>
                <w:bCs/>
              </w:rPr>
              <w:t>Treatment performance was assessed using total petroleum hydrocarbon (TPH), total polycyclic aromatic hydrocarbon (TPAH), and total monocyclic aromatic hydrocarbon (TMAH) concentrations</w:t>
            </w:r>
            <w:commentRangeEnd w:id="0"/>
            <w:r w:rsidR="00E33FF0">
              <w:rPr>
                <w:rStyle w:val="CommentReference"/>
                <w:rFonts w:ascii="Times New Roman" w:hAnsi="Times New Roman"/>
                <w:lang w:val="nb-NO" w:eastAsia="nb-NO"/>
              </w:rPr>
              <w:commentReference w:id="0"/>
            </w:r>
            <w:r w:rsidRPr="00B11233">
              <w:rPr>
                <w:rFonts w:ascii="Arial" w:hAnsi="Arial" w:cs="Arial"/>
                <w:b/>
                <w:bCs/>
              </w:rPr>
              <w:t xml:space="preserve">. Statistical analyses, including analysis of variance (ANOVA) and multiple linear regression, were conducted using Minitab® v19 at a 95% confidence level. </w:t>
            </w:r>
            <w:commentRangeStart w:id="1"/>
            <w:r w:rsidRPr="00B11233">
              <w:rPr>
                <w:rFonts w:ascii="Arial" w:hAnsi="Arial" w:cs="Arial"/>
                <w:b/>
                <w:bCs/>
              </w:rPr>
              <w:t>Results indicated significant reductions (p &lt; 0.05) in hydrocarbon concentrations across all amended treatments relative to the control</w:t>
            </w:r>
            <w:commentRangeEnd w:id="1"/>
            <w:r w:rsidR="00CF4202">
              <w:rPr>
                <w:rStyle w:val="CommentReference"/>
                <w:rFonts w:ascii="Times New Roman" w:hAnsi="Times New Roman"/>
                <w:lang w:val="nb-NO" w:eastAsia="nb-NO"/>
              </w:rPr>
              <w:commentReference w:id="1"/>
            </w:r>
            <w:r w:rsidRPr="00B11233">
              <w:rPr>
                <w:rFonts w:ascii="Arial" w:hAnsi="Arial" w:cs="Arial"/>
                <w:b/>
                <w:bCs/>
              </w:rPr>
              <w:t xml:space="preserve">. The highest remediation efficiency was achieved with 1.5 kg SMS (T4), recording TPH </w:t>
            </w:r>
            <w:commentRangeStart w:id="2"/>
            <w:r w:rsidRPr="00B11233">
              <w:rPr>
                <w:rFonts w:ascii="Arial" w:hAnsi="Arial" w:cs="Arial"/>
                <w:b/>
                <w:bCs/>
              </w:rPr>
              <w:t>reductions</w:t>
            </w:r>
            <w:commentRangeEnd w:id="2"/>
            <w:r w:rsidR="00D23A14">
              <w:rPr>
                <w:rStyle w:val="CommentReference"/>
                <w:rFonts w:ascii="Times New Roman" w:hAnsi="Times New Roman"/>
                <w:lang w:val="nb-NO" w:eastAsia="nb-NO"/>
              </w:rPr>
              <w:commentReference w:id="2"/>
            </w:r>
            <w:r w:rsidRPr="00B11233">
              <w:rPr>
                <w:rFonts w:ascii="Arial" w:hAnsi="Arial" w:cs="Arial"/>
                <w:b/>
                <w:bCs/>
              </w:rPr>
              <w:t xml:space="preserve"> of 93.20%, 89.80%, and 87.16% under low, medium, and high contamination levels, respectively. Although treated soils met Nigerian regulatory intervention limits, residual concentrations remained above target values. Overall, SMS demonstrated greater remediation efficiency than </w:t>
            </w:r>
            <w:proofErr w:type="spellStart"/>
            <w:r w:rsidRPr="00B11233">
              <w:rPr>
                <w:rFonts w:ascii="Arial" w:hAnsi="Arial" w:cs="Arial"/>
                <w:b/>
                <w:bCs/>
                <w:i/>
                <w:iCs/>
              </w:rPr>
              <w:t>Costus</w:t>
            </w:r>
            <w:proofErr w:type="spellEnd"/>
            <w:r w:rsidRPr="00B11233">
              <w:rPr>
                <w:rFonts w:ascii="Arial" w:hAnsi="Arial" w:cs="Arial"/>
                <w:b/>
                <w:bCs/>
                <w:i/>
                <w:iCs/>
              </w:rPr>
              <w:t xml:space="preserve"> </w:t>
            </w:r>
            <w:proofErr w:type="spellStart"/>
            <w:r w:rsidRPr="00B11233">
              <w:rPr>
                <w:rFonts w:ascii="Arial" w:hAnsi="Arial" w:cs="Arial"/>
                <w:b/>
                <w:bCs/>
                <w:i/>
                <w:iCs/>
              </w:rPr>
              <w:t>afer</w:t>
            </w:r>
            <w:proofErr w:type="spellEnd"/>
            <w:r w:rsidRPr="00B11233">
              <w:rPr>
                <w:rFonts w:ascii="Arial" w:hAnsi="Arial" w:cs="Arial"/>
                <w:b/>
                <w:bCs/>
              </w:rPr>
              <w:t xml:space="preserve"> bagasse. These findings suggest that locally available agro-wastes, particularly SMS, can significantly reduce the cost and duration of bioremediation of crude oil-contaminated soils in the Niger Delta</w:t>
            </w:r>
            <w:r w:rsidRPr="00D82BD3">
              <w:rPr>
                <w:rFonts w:ascii="Times New Roman" w:hAnsi="Times New Roman"/>
              </w:rPr>
              <w:t>.</w:t>
            </w:r>
          </w:p>
          <w:p w14:paraId="2CB94206" w14:textId="77777777" w:rsidR="00E3114E" w:rsidRDefault="00E3114E" w:rsidP="00441B6F">
            <w:pPr>
              <w:pStyle w:val="Body"/>
              <w:spacing w:after="0"/>
              <w:rPr>
                <w:rFonts w:ascii="Arial" w:eastAsia="Calibri" w:hAnsi="Arial" w:cs="Arial"/>
                <w:szCs w:val="22"/>
              </w:rPr>
            </w:pPr>
          </w:p>
          <w:p w14:paraId="54FB49A4" w14:textId="199769D7" w:rsidR="00505F06" w:rsidRPr="00BA1B01" w:rsidRDefault="00505F06" w:rsidP="00441B6F">
            <w:pPr>
              <w:pStyle w:val="Body"/>
              <w:spacing w:after="0"/>
              <w:rPr>
                <w:rFonts w:ascii="Arial" w:eastAsia="Calibri" w:hAnsi="Arial" w:cs="Arial"/>
                <w:szCs w:val="22"/>
              </w:rPr>
            </w:pPr>
          </w:p>
        </w:tc>
      </w:tr>
    </w:tbl>
    <w:p w14:paraId="3D568A8D" w14:textId="77777777" w:rsidR="00636EB2" w:rsidRDefault="00636EB2" w:rsidP="00441B6F">
      <w:pPr>
        <w:pStyle w:val="Body"/>
        <w:spacing w:after="0"/>
        <w:rPr>
          <w:rFonts w:ascii="Arial" w:hAnsi="Arial" w:cs="Arial"/>
          <w:i/>
        </w:rPr>
      </w:pPr>
    </w:p>
    <w:p w14:paraId="3C0E05E9" w14:textId="5024BDF4" w:rsidR="00A24E7E" w:rsidRDefault="00A24E7E" w:rsidP="00441B6F">
      <w:pPr>
        <w:pStyle w:val="Body"/>
        <w:spacing w:after="0"/>
        <w:rPr>
          <w:rFonts w:ascii="Arial" w:hAnsi="Arial" w:cs="Arial"/>
          <w:i/>
        </w:rPr>
      </w:pPr>
      <w:r>
        <w:rPr>
          <w:rFonts w:ascii="Arial" w:hAnsi="Arial" w:cs="Arial"/>
          <w:i/>
        </w:rPr>
        <w:t xml:space="preserve">Keywords: </w:t>
      </w:r>
      <w:r w:rsidR="00D00AC3" w:rsidRPr="00D00AC3">
        <w:rPr>
          <w:rFonts w:ascii="Arial" w:hAnsi="Arial" w:cs="Arial"/>
        </w:rPr>
        <w:t xml:space="preserve">Crude oil; Spent mushroom substrate; </w:t>
      </w:r>
      <w:proofErr w:type="spellStart"/>
      <w:r w:rsidR="00D00AC3" w:rsidRPr="00D00AC3">
        <w:rPr>
          <w:rFonts w:ascii="Arial" w:hAnsi="Arial" w:cs="Arial"/>
          <w:i/>
          <w:iCs/>
        </w:rPr>
        <w:t>Costus</w:t>
      </w:r>
      <w:proofErr w:type="spellEnd"/>
      <w:r w:rsidR="00D00AC3" w:rsidRPr="00D00AC3">
        <w:rPr>
          <w:rFonts w:ascii="Arial" w:hAnsi="Arial" w:cs="Arial"/>
          <w:i/>
          <w:iCs/>
        </w:rPr>
        <w:t xml:space="preserve"> </w:t>
      </w:r>
      <w:proofErr w:type="spellStart"/>
      <w:r w:rsidR="00D00AC3" w:rsidRPr="00D00AC3">
        <w:rPr>
          <w:rFonts w:ascii="Arial" w:hAnsi="Arial" w:cs="Arial"/>
          <w:i/>
          <w:iCs/>
        </w:rPr>
        <w:t>afer</w:t>
      </w:r>
      <w:proofErr w:type="spellEnd"/>
      <w:r w:rsidR="00D00AC3" w:rsidRPr="00D00AC3">
        <w:rPr>
          <w:rFonts w:ascii="Arial" w:hAnsi="Arial" w:cs="Arial"/>
        </w:rPr>
        <w:t xml:space="preserve"> bagasse; Bioremediation; Niger Delta</w:t>
      </w:r>
      <w:r w:rsidR="0066510A">
        <w:rPr>
          <w:rFonts w:ascii="Arial" w:hAnsi="Arial" w:cs="Arial"/>
          <w:i/>
        </w:rPr>
        <w:t>)</w:t>
      </w:r>
    </w:p>
    <w:p w14:paraId="322A3881" w14:textId="77777777" w:rsidR="00505F06" w:rsidRPr="00A24E7E" w:rsidRDefault="00505F06" w:rsidP="00441B6F">
      <w:pPr>
        <w:pStyle w:val="Body"/>
        <w:spacing w:after="0"/>
        <w:rPr>
          <w:rFonts w:ascii="Arial" w:hAnsi="Arial" w:cs="Arial"/>
          <w:i/>
        </w:rPr>
      </w:pPr>
    </w:p>
    <w:p w14:paraId="18C6753F" w14:textId="6AAA9474" w:rsidR="007F7B32" w:rsidRDefault="00902823" w:rsidP="00441B6F">
      <w:pPr>
        <w:pStyle w:val="AbstHead"/>
        <w:spacing w:after="0"/>
        <w:jc w:val="both"/>
        <w:rPr>
          <w:rFonts w:ascii="Arial" w:hAnsi="Arial" w:cs="Arial"/>
        </w:rPr>
      </w:pPr>
      <w:r>
        <w:rPr>
          <w:rFonts w:ascii="Arial" w:hAnsi="Arial" w:cs="Arial"/>
        </w:rPr>
        <w:t xml:space="preserve">1. </w:t>
      </w:r>
      <w:r w:rsidR="00B01FCD" w:rsidRPr="00FB3A86">
        <w:rPr>
          <w:rFonts w:ascii="Arial" w:hAnsi="Arial" w:cs="Arial"/>
        </w:rPr>
        <w:t>INTRODUCTION</w:t>
      </w:r>
    </w:p>
    <w:p w14:paraId="108CB733" w14:textId="77777777" w:rsidR="00790ADA" w:rsidRPr="00FB3A86" w:rsidRDefault="00790ADA" w:rsidP="00441B6F">
      <w:pPr>
        <w:pStyle w:val="AbstHead"/>
        <w:spacing w:after="0"/>
        <w:jc w:val="both"/>
        <w:rPr>
          <w:rFonts w:ascii="Arial" w:hAnsi="Arial" w:cs="Arial"/>
        </w:rPr>
      </w:pPr>
    </w:p>
    <w:p w14:paraId="0DCBF1E2" w14:textId="52A619E1" w:rsidR="00D00AC3" w:rsidRPr="00D00AC3" w:rsidRDefault="00D00AC3" w:rsidP="00D00AC3">
      <w:pPr>
        <w:autoSpaceDE w:val="0"/>
        <w:autoSpaceDN w:val="0"/>
        <w:adjustRightInd w:val="0"/>
        <w:spacing w:line="480" w:lineRule="auto"/>
        <w:jc w:val="both"/>
        <w:rPr>
          <w:rFonts w:ascii="Arial" w:eastAsia="MinionPro-Regular" w:hAnsi="Arial" w:cs="Arial"/>
        </w:rPr>
      </w:pPr>
      <w:r w:rsidRPr="00D00AC3">
        <w:rPr>
          <w:rFonts w:ascii="Arial" w:eastAsia="MinionPro-Regular" w:hAnsi="Arial" w:cs="Arial"/>
        </w:rPr>
        <w:t>Contamination of the natural environment due to economic activities leads to increase in the environ</w:t>
      </w:r>
      <w:bookmarkStart w:id="3" w:name="_GoBack"/>
      <w:bookmarkEnd w:id="3"/>
      <w:r w:rsidRPr="00D00AC3">
        <w:rPr>
          <w:rFonts w:ascii="Arial" w:eastAsia="MinionPro-Regular" w:hAnsi="Arial" w:cs="Arial"/>
        </w:rPr>
        <w:t xml:space="preserve">mental content of toxic organic compounds (Elechi </w:t>
      </w:r>
      <w:r w:rsidR="00F00B39" w:rsidRPr="00D00AC3">
        <w:rPr>
          <w:rFonts w:ascii="Arial" w:eastAsia="MinionPro-Regular" w:hAnsi="Arial" w:cs="Arial"/>
          <w:i/>
          <w:iCs/>
        </w:rPr>
        <w:t>et al</w:t>
      </w:r>
      <w:r w:rsidR="00F00B39" w:rsidRPr="00D00AC3">
        <w:rPr>
          <w:rFonts w:ascii="Arial" w:eastAsia="MinionPro-Regular" w:hAnsi="Arial" w:cs="Arial"/>
        </w:rPr>
        <w:t>.,</w:t>
      </w:r>
      <w:r w:rsidRPr="00D00AC3">
        <w:rPr>
          <w:rFonts w:ascii="Arial" w:eastAsia="MinionPro-Regular" w:hAnsi="Arial" w:cs="Arial"/>
        </w:rPr>
        <w:t xml:space="preserve"> 2018). This has particularly serious consequences since some of these compounds (e.g., chloro-organic pesticides, polychlorinated biphenyls, dioxins or some polycyclic aromatic hydrocarbons) are highly persistent in the environment and accumulate in soils, bottom sediments and organisms (</w:t>
      </w:r>
      <w:proofErr w:type="spellStart"/>
      <w:r w:rsidRPr="00D00AC3">
        <w:rPr>
          <w:rFonts w:ascii="Arial" w:hAnsi="Arial" w:cs="Arial"/>
        </w:rPr>
        <w:t>Vidonish</w:t>
      </w:r>
      <w:proofErr w:type="spellEnd"/>
      <w:r w:rsidRPr="00D00AC3">
        <w:rPr>
          <w:rFonts w:ascii="Arial" w:hAnsi="Arial" w:cs="Arial"/>
        </w:rPr>
        <w:t xml:space="preserve"> </w:t>
      </w:r>
      <w:r w:rsidRPr="004B2F83">
        <w:rPr>
          <w:rFonts w:ascii="Arial" w:hAnsi="Arial" w:cs="Arial"/>
          <w:i/>
          <w:iCs/>
        </w:rPr>
        <w:t>et al</w:t>
      </w:r>
      <w:r w:rsidRPr="00D00AC3">
        <w:rPr>
          <w:rFonts w:ascii="Arial" w:hAnsi="Arial" w:cs="Arial"/>
        </w:rPr>
        <w:t xml:space="preserve">., 2016). Chemical contaminants in the environment can adversely affect living organisms at levels ranging from microbes in the soil to upper trophic level vertebrates, including humans. Soil </w:t>
      </w:r>
      <w:proofErr w:type="spellStart"/>
      <w:r w:rsidRPr="00D00AC3">
        <w:rPr>
          <w:rFonts w:ascii="Arial" w:hAnsi="Arial" w:cs="Arial"/>
        </w:rPr>
        <w:t>conta</w:t>
      </w:r>
      <w:r w:rsidR="004C2370" w:rsidRPr="00D00AC3">
        <w:rPr>
          <w:rFonts w:ascii="Arial" w:hAnsi="Arial" w:cs="Arial"/>
        </w:rPr>
        <w:t>automobiles</w:t>
      </w:r>
      <w:r w:rsidRPr="00D00AC3">
        <w:rPr>
          <w:rFonts w:ascii="Arial" w:hAnsi="Arial" w:cs="Arial"/>
        </w:rPr>
        <w:t>y</w:t>
      </w:r>
      <w:proofErr w:type="spellEnd"/>
      <w:r w:rsidRPr="00D00AC3">
        <w:rPr>
          <w:rFonts w:ascii="Arial" w:hAnsi="Arial" w:cs="Arial"/>
        </w:rPr>
        <w:t xml:space="preserve"> organic or inorganic pollutants </w:t>
      </w:r>
      <w:r w:rsidR="00F00B39" w:rsidRPr="00D00AC3">
        <w:rPr>
          <w:rFonts w:ascii="Arial" w:hAnsi="Arial" w:cs="Arial"/>
        </w:rPr>
        <w:t>are</w:t>
      </w:r>
      <w:r w:rsidRPr="00D00AC3">
        <w:rPr>
          <w:rFonts w:ascii="Arial" w:hAnsi="Arial" w:cs="Arial"/>
        </w:rPr>
        <w:t xml:space="preserve"> caused by several industries such as chemical, pharmaceuticals, plastics, automobile, nuclear, biomedical, mining, and municipal solid waste management. At times, it becomes essential to decontaminate soil. </w:t>
      </w:r>
    </w:p>
    <w:p w14:paraId="640B15F5" w14:textId="77777777" w:rsidR="00D00AC3" w:rsidRPr="00D00AC3" w:rsidRDefault="00D00AC3" w:rsidP="00D00AC3">
      <w:pPr>
        <w:spacing w:before="240" w:after="240" w:line="480" w:lineRule="auto"/>
        <w:jc w:val="both"/>
        <w:rPr>
          <w:rFonts w:ascii="Arial" w:hAnsi="Arial" w:cs="Arial"/>
        </w:rPr>
      </w:pPr>
      <w:r w:rsidRPr="00D00AC3">
        <w:rPr>
          <w:rFonts w:ascii="Arial" w:hAnsi="Arial" w:cs="Arial"/>
        </w:rPr>
        <w:lastRenderedPageBreak/>
        <w:t xml:space="preserve">There are many causes of land contamination. Basically, land may become contaminated due to the presence of natural or artificial contaminants. Natural minerals like asbestos, uranium, etc. may contaminate land if they are disturbed or exposed. Land contamination due to undisturbed natural minerals is rare. Often, land contamination is due to human activities such as industrial productions, farming, and accidents, etc. The contaminants are generally in the form of products, by-products, and waste. Petroleum contamination of soil is a common type of soil contamination within the region (Adams </w:t>
      </w:r>
      <w:r w:rsidRPr="00D00AC3">
        <w:rPr>
          <w:rFonts w:ascii="Arial" w:hAnsi="Arial" w:cs="Arial"/>
          <w:i/>
        </w:rPr>
        <w:t>et al</w:t>
      </w:r>
      <w:r w:rsidRPr="00D00AC3">
        <w:rPr>
          <w:rFonts w:ascii="Arial" w:hAnsi="Arial" w:cs="Arial"/>
        </w:rPr>
        <w:t xml:space="preserve">., 2017). Petroleum consists of thousands of organic materials, most of which are hazardous hydrophobic compounds. The elemental composition of petroleum is oxygen (1-1.5%), Nitrogen (10 – 14%), carbon (85- 90%), Sulphur (0.2 -3%), hydrogen (&lt;0.1-2) and metals (&lt;1) (Sayeed </w:t>
      </w:r>
      <w:r w:rsidRPr="00D00AC3">
        <w:rPr>
          <w:rFonts w:ascii="Arial" w:hAnsi="Arial" w:cs="Arial"/>
          <w:i/>
        </w:rPr>
        <w:t>et al.,</w:t>
      </w:r>
      <w:r w:rsidRPr="00D00AC3">
        <w:rPr>
          <w:rFonts w:ascii="Arial" w:hAnsi="Arial" w:cs="Arial"/>
        </w:rPr>
        <w:t xml:space="preserve"> 2021). Depending on the source of the Petroleum, petroleum hydrocarbons composed about 50–98% of crude oil and are regarded as a major component (Al-</w:t>
      </w:r>
      <w:proofErr w:type="spellStart"/>
      <w:r w:rsidRPr="00D00AC3">
        <w:rPr>
          <w:rFonts w:ascii="Arial" w:hAnsi="Arial" w:cs="Arial"/>
        </w:rPr>
        <w:t>Dhabaan</w:t>
      </w:r>
      <w:proofErr w:type="spellEnd"/>
      <w:r w:rsidRPr="00D00AC3">
        <w:rPr>
          <w:rFonts w:ascii="Arial" w:hAnsi="Arial" w:cs="Arial"/>
        </w:rPr>
        <w:t xml:space="preserve">, 2019). Crude oil comprises of four major compounds: saturates, resins, aromatics and asphaltenes (Al-Hawash </w:t>
      </w:r>
      <w:r w:rsidRPr="00D00AC3">
        <w:rPr>
          <w:rFonts w:ascii="Arial" w:hAnsi="Arial" w:cs="Arial"/>
          <w:i/>
        </w:rPr>
        <w:t>et al</w:t>
      </w:r>
      <w:r w:rsidRPr="00D00AC3">
        <w:rPr>
          <w:rFonts w:ascii="Arial" w:hAnsi="Arial" w:cs="Arial"/>
        </w:rPr>
        <w:t xml:space="preserve">., 2018). These components can alter the soil’s physical, chemical, and biological quality and when exposed to it, they can cause carcinogenic and immunotoxin effects, thereby posing a serious threat to human and environmental health (Sales da Silva </w:t>
      </w:r>
      <w:r w:rsidRPr="00D00AC3">
        <w:rPr>
          <w:rFonts w:ascii="Arial" w:hAnsi="Arial" w:cs="Arial"/>
          <w:i/>
        </w:rPr>
        <w:t>et al</w:t>
      </w:r>
      <w:r w:rsidRPr="00D00AC3">
        <w:rPr>
          <w:rFonts w:ascii="Arial" w:hAnsi="Arial" w:cs="Arial"/>
        </w:rPr>
        <w:t>., 2020).</w:t>
      </w:r>
    </w:p>
    <w:p w14:paraId="18565450" w14:textId="77777777" w:rsidR="00D00AC3" w:rsidRPr="00D00AC3" w:rsidRDefault="00D00AC3" w:rsidP="00D00AC3">
      <w:pPr>
        <w:spacing w:before="240" w:after="240" w:line="480" w:lineRule="auto"/>
        <w:jc w:val="both"/>
        <w:rPr>
          <w:rFonts w:ascii="Arial" w:hAnsi="Arial" w:cs="Arial"/>
        </w:rPr>
      </w:pPr>
      <w:r w:rsidRPr="00D00AC3">
        <w:rPr>
          <w:rFonts w:ascii="Arial" w:hAnsi="Arial" w:cs="Arial"/>
        </w:rPr>
        <w:t xml:space="preserve">Decontamination of hydrocarbon-polluted soils has long been a global problem that is recently being tackled in various ways. For instance, physicochemical techniques including incineration, disposal in landfills, excavation, thermal desorption, soil flushing, soil washing, soil </w:t>
      </w:r>
      <w:proofErr w:type="spellStart"/>
      <w:r w:rsidRPr="00D00AC3">
        <w:rPr>
          <w:rFonts w:ascii="Arial" w:hAnsi="Arial" w:cs="Arial"/>
        </w:rPr>
        <w:t>vapour</w:t>
      </w:r>
      <w:proofErr w:type="spellEnd"/>
      <w:r w:rsidRPr="00D00AC3">
        <w:rPr>
          <w:rFonts w:ascii="Arial" w:hAnsi="Arial" w:cs="Arial"/>
        </w:rPr>
        <w:t xml:space="preserve"> extraction, stabilization/solidification, etc. have generally been used (Ossai et al., 2020). However, these physicochemical methods are quite expensive and are not environmentally friendly. Currently, a spectrum of biological treatment technologies for hydrocarbon-contaminated soils has been demonstrated to be effective (Wang </w:t>
      </w:r>
      <w:r w:rsidRPr="00D00AC3">
        <w:rPr>
          <w:rFonts w:ascii="Arial" w:hAnsi="Arial" w:cs="Arial"/>
          <w:i/>
          <w:iCs/>
        </w:rPr>
        <w:t>et al</w:t>
      </w:r>
      <w:r w:rsidRPr="00D00AC3">
        <w:rPr>
          <w:rFonts w:ascii="Arial" w:hAnsi="Arial" w:cs="Arial"/>
        </w:rPr>
        <w:t>., 2019). Biological treatment, also known as bioremediation, entails the use of microorganisms to break down pollutants into non-toxic forms Guarino.,2017). It has been canvassed and adopted over chemical technologies because it is relatively cheap and ecologically friendly (</w:t>
      </w:r>
      <w:proofErr w:type="spellStart"/>
      <w:r w:rsidRPr="00D00AC3">
        <w:rPr>
          <w:rFonts w:ascii="Arial" w:hAnsi="Arial" w:cs="Arial"/>
        </w:rPr>
        <w:t>Muttaleb</w:t>
      </w:r>
      <w:proofErr w:type="spellEnd"/>
      <w:r w:rsidRPr="00D00AC3">
        <w:rPr>
          <w:rFonts w:ascii="Arial" w:hAnsi="Arial" w:cs="Arial"/>
        </w:rPr>
        <w:t xml:space="preserve"> &amp; Ali, 2022). Some well-known biological treatment technologies include (but are not limited to) phytoremediation, </w:t>
      </w:r>
      <w:proofErr w:type="spellStart"/>
      <w:r w:rsidRPr="00D00AC3">
        <w:rPr>
          <w:rFonts w:ascii="Arial" w:hAnsi="Arial" w:cs="Arial"/>
        </w:rPr>
        <w:t>bioaugmentation</w:t>
      </w:r>
      <w:proofErr w:type="spellEnd"/>
      <w:r w:rsidRPr="00D00AC3">
        <w:rPr>
          <w:rFonts w:ascii="Arial" w:hAnsi="Arial" w:cs="Arial"/>
        </w:rPr>
        <w:t xml:space="preserve">, and </w:t>
      </w:r>
      <w:proofErr w:type="spellStart"/>
      <w:r w:rsidRPr="00D00AC3">
        <w:rPr>
          <w:rFonts w:ascii="Arial" w:hAnsi="Arial" w:cs="Arial"/>
        </w:rPr>
        <w:t>biostimulation</w:t>
      </w:r>
      <w:proofErr w:type="spellEnd"/>
      <w:r w:rsidRPr="00D00AC3">
        <w:rPr>
          <w:rFonts w:ascii="Arial" w:hAnsi="Arial" w:cs="Arial"/>
        </w:rPr>
        <w:t>.</w:t>
      </w:r>
    </w:p>
    <w:p w14:paraId="42ED41A7" w14:textId="77777777" w:rsidR="00D00AC3" w:rsidRPr="00D00AC3" w:rsidRDefault="00D00AC3" w:rsidP="00D00AC3">
      <w:pPr>
        <w:spacing w:before="240" w:after="240" w:line="480" w:lineRule="auto"/>
        <w:jc w:val="both"/>
        <w:rPr>
          <w:rFonts w:ascii="Arial" w:hAnsi="Arial" w:cs="Arial"/>
        </w:rPr>
      </w:pPr>
      <w:r w:rsidRPr="00D00AC3">
        <w:rPr>
          <w:rFonts w:ascii="Arial" w:hAnsi="Arial" w:cs="Arial"/>
        </w:rPr>
        <w:t xml:space="preserve">One such technology is </w:t>
      </w:r>
      <w:proofErr w:type="spellStart"/>
      <w:r w:rsidRPr="00D00AC3">
        <w:rPr>
          <w:rFonts w:ascii="Arial" w:hAnsi="Arial" w:cs="Arial"/>
        </w:rPr>
        <w:t>biostimulation</w:t>
      </w:r>
      <w:proofErr w:type="spellEnd"/>
      <w:r w:rsidRPr="00D00AC3">
        <w:rPr>
          <w:rFonts w:ascii="Arial" w:hAnsi="Arial" w:cs="Arial"/>
        </w:rPr>
        <w:t xml:space="preserve"> (</w:t>
      </w:r>
      <w:proofErr w:type="spellStart"/>
      <w:r w:rsidRPr="00D00AC3">
        <w:rPr>
          <w:rFonts w:ascii="Arial" w:hAnsi="Arial" w:cs="Arial"/>
        </w:rPr>
        <w:t>Keyvan</w:t>
      </w:r>
      <w:proofErr w:type="spellEnd"/>
      <w:r w:rsidRPr="00D00AC3">
        <w:rPr>
          <w:rFonts w:ascii="Arial" w:hAnsi="Arial" w:cs="Arial"/>
        </w:rPr>
        <w:t xml:space="preserve"> </w:t>
      </w:r>
      <w:r w:rsidRPr="00D00AC3">
        <w:rPr>
          <w:rFonts w:ascii="Arial" w:hAnsi="Arial" w:cs="Arial"/>
          <w:i/>
        </w:rPr>
        <w:t>et al</w:t>
      </w:r>
      <w:r w:rsidRPr="00D00AC3">
        <w:rPr>
          <w:rFonts w:ascii="Arial" w:hAnsi="Arial" w:cs="Arial"/>
        </w:rPr>
        <w:t xml:space="preserve">., 2020; </w:t>
      </w:r>
      <w:proofErr w:type="spellStart"/>
      <w:r w:rsidRPr="00D00AC3">
        <w:rPr>
          <w:rFonts w:ascii="Arial" w:hAnsi="Arial" w:cs="Arial"/>
        </w:rPr>
        <w:t>Ayotamuno</w:t>
      </w:r>
      <w:proofErr w:type="spellEnd"/>
      <w:r w:rsidRPr="00D00AC3">
        <w:rPr>
          <w:rFonts w:ascii="Arial" w:hAnsi="Arial" w:cs="Arial"/>
        </w:rPr>
        <w:t xml:space="preserve"> </w:t>
      </w:r>
      <w:r w:rsidRPr="00D00AC3">
        <w:rPr>
          <w:rFonts w:ascii="Arial" w:hAnsi="Arial" w:cs="Arial"/>
          <w:i/>
        </w:rPr>
        <w:t>et al</w:t>
      </w:r>
      <w:r w:rsidRPr="00D00AC3">
        <w:rPr>
          <w:rFonts w:ascii="Arial" w:hAnsi="Arial" w:cs="Arial"/>
        </w:rPr>
        <w:t>., 2006). In this technique, the growth of native microbial populations in contaminated soil is stimulated by providing essential nutrients for optimal pollution treatment (</w:t>
      </w:r>
      <w:proofErr w:type="spellStart"/>
      <w:r w:rsidRPr="00D00AC3">
        <w:rPr>
          <w:rFonts w:ascii="Arial" w:hAnsi="Arial" w:cs="Arial"/>
        </w:rPr>
        <w:t>Muttaleb</w:t>
      </w:r>
      <w:proofErr w:type="spellEnd"/>
      <w:r w:rsidRPr="00D00AC3">
        <w:rPr>
          <w:rFonts w:ascii="Arial" w:hAnsi="Arial" w:cs="Arial"/>
        </w:rPr>
        <w:t xml:space="preserve"> &amp; Ali, 2022). The technique is cost-effective, long-term, environmentally, and aesthetically friendly method of immobilizing/stabilizing and transferring contaminants such as pesticides, metals, and chlorinated hydrocarbons into innocuous substances without posing any threat to the environment (Nweke</w:t>
      </w:r>
      <w:r w:rsidRPr="00D00AC3">
        <w:rPr>
          <w:rFonts w:ascii="Arial" w:hAnsi="Arial" w:cs="Arial"/>
          <w:i/>
          <w:iCs/>
        </w:rPr>
        <w:t xml:space="preserve"> et</w:t>
      </w:r>
      <w:r w:rsidRPr="00D00AC3">
        <w:rPr>
          <w:rFonts w:ascii="Arial" w:hAnsi="Arial" w:cs="Arial"/>
        </w:rPr>
        <w:t xml:space="preserve"> </w:t>
      </w:r>
      <w:r w:rsidRPr="00D00AC3">
        <w:rPr>
          <w:rFonts w:ascii="Arial" w:hAnsi="Arial" w:cs="Arial"/>
          <w:i/>
          <w:iCs/>
        </w:rPr>
        <w:t>al</w:t>
      </w:r>
      <w:r w:rsidRPr="00D00AC3">
        <w:rPr>
          <w:rFonts w:ascii="Arial" w:hAnsi="Arial" w:cs="Arial"/>
        </w:rPr>
        <w:t>., 2024).</w:t>
      </w:r>
    </w:p>
    <w:p w14:paraId="22FC6D2D" w14:textId="77777777" w:rsidR="00D00AC3" w:rsidRPr="00D00AC3" w:rsidRDefault="00D00AC3" w:rsidP="00D00AC3">
      <w:pPr>
        <w:autoSpaceDE w:val="0"/>
        <w:autoSpaceDN w:val="0"/>
        <w:adjustRightInd w:val="0"/>
        <w:spacing w:before="240" w:after="240" w:line="480" w:lineRule="auto"/>
        <w:jc w:val="both"/>
        <w:rPr>
          <w:rFonts w:ascii="Arial" w:hAnsi="Arial" w:cs="Arial"/>
        </w:rPr>
      </w:pPr>
      <w:r w:rsidRPr="00D00AC3">
        <w:rPr>
          <w:rFonts w:ascii="Arial" w:hAnsi="Arial" w:cs="Arial"/>
        </w:rPr>
        <w:t xml:space="preserve">In Nigeria, several literatures on implications, bioavailability, risk assessment, and remediation of contaminants in soil have been reported (e.g. </w:t>
      </w:r>
      <w:proofErr w:type="spellStart"/>
      <w:r w:rsidRPr="00D00AC3">
        <w:rPr>
          <w:rFonts w:ascii="Arial" w:hAnsi="Arial" w:cs="Arial"/>
        </w:rPr>
        <w:t>Okparanma</w:t>
      </w:r>
      <w:proofErr w:type="spellEnd"/>
      <w:r w:rsidRPr="00D00AC3">
        <w:rPr>
          <w:rFonts w:ascii="Arial" w:hAnsi="Arial" w:cs="Arial"/>
        </w:rPr>
        <w:t xml:space="preserve"> </w:t>
      </w:r>
      <w:r w:rsidRPr="00D00AC3">
        <w:rPr>
          <w:rFonts w:ascii="Arial" w:hAnsi="Arial" w:cs="Arial"/>
          <w:i/>
          <w:iCs/>
        </w:rPr>
        <w:t>et al.,</w:t>
      </w:r>
      <w:r w:rsidRPr="00D00AC3">
        <w:rPr>
          <w:rFonts w:ascii="Arial" w:hAnsi="Arial" w:cs="Arial"/>
        </w:rPr>
        <w:t xml:space="preserve"> 2022; </w:t>
      </w:r>
      <w:proofErr w:type="spellStart"/>
      <w:r w:rsidRPr="00D00AC3">
        <w:rPr>
          <w:rFonts w:ascii="Arial" w:hAnsi="Arial" w:cs="Arial"/>
        </w:rPr>
        <w:t>Ayotamuno</w:t>
      </w:r>
      <w:proofErr w:type="spellEnd"/>
      <w:r w:rsidRPr="00D00AC3">
        <w:rPr>
          <w:rFonts w:ascii="Arial" w:hAnsi="Arial" w:cs="Arial"/>
        </w:rPr>
        <w:t xml:space="preserve"> </w:t>
      </w:r>
      <w:r w:rsidRPr="00D00AC3">
        <w:rPr>
          <w:rFonts w:ascii="Arial" w:hAnsi="Arial" w:cs="Arial"/>
          <w:i/>
          <w:iCs/>
        </w:rPr>
        <w:t>et al</w:t>
      </w:r>
      <w:r w:rsidRPr="00D00AC3">
        <w:rPr>
          <w:rFonts w:ascii="Arial" w:hAnsi="Arial" w:cs="Arial"/>
        </w:rPr>
        <w:t xml:space="preserve">., 2010). As an oil producing nation, Nigeria is plagued with the problem of crude oil contamination due to incessant oil spillages and mismanagement of oily wastes such as drill </w:t>
      </w:r>
      <w:r w:rsidRPr="00D00AC3">
        <w:rPr>
          <w:rFonts w:ascii="Arial" w:hAnsi="Arial" w:cs="Arial"/>
        </w:rPr>
        <w:lastRenderedPageBreak/>
        <w:t>cuttings. The associated xenobiotics contaminants could persist in the environment and impact on land use and consequently affect the socioeconomic conditions in the affected areas, given that the dwellers of the Niger Delta region who are most hit by oil contamination are predominantly farmers and fishermen. Also, the coastal positioning of the region implies that there is a scarcity of arable land which is worsened by the soil pollution orchestrated by oil production and illegal bunkering activities, thus the need for effective and affordable means of soil remediation.</w:t>
      </w:r>
    </w:p>
    <w:p w14:paraId="7557FFE8" w14:textId="0742B04F" w:rsidR="00790ADA" w:rsidRPr="00FB3A86" w:rsidRDefault="00D00AC3" w:rsidP="004C2370">
      <w:pPr>
        <w:spacing w:before="240" w:after="240" w:line="480" w:lineRule="auto"/>
        <w:jc w:val="both"/>
        <w:rPr>
          <w:rFonts w:ascii="Arial" w:hAnsi="Arial" w:cs="Arial"/>
        </w:rPr>
      </w:pPr>
      <w:r w:rsidRPr="00D00AC3">
        <w:rPr>
          <w:rFonts w:ascii="Arial" w:hAnsi="Arial" w:cs="Arial"/>
        </w:rPr>
        <w:t xml:space="preserve">Although there are multiple methods of remediating contaminated soil such as biological, physical and chemical, the biological method (Bioremediation) seems to be the most preferred because of its eco-friendliness and cost effectiveness, given that other methods are either too expensive or present secondary negative impact on the environment due to the materials used. Spent mushroom substrate (SMS) and </w:t>
      </w:r>
      <w:proofErr w:type="spellStart"/>
      <w:r w:rsidRPr="00D00AC3">
        <w:rPr>
          <w:rFonts w:ascii="Arial" w:hAnsi="Arial" w:cs="Arial"/>
          <w:i/>
          <w:iCs/>
        </w:rPr>
        <w:t>Costus</w:t>
      </w:r>
      <w:proofErr w:type="spellEnd"/>
      <w:r w:rsidRPr="00D00AC3">
        <w:rPr>
          <w:rFonts w:ascii="Arial" w:hAnsi="Arial" w:cs="Arial"/>
          <w:i/>
          <w:iCs/>
        </w:rPr>
        <w:t xml:space="preserve"> </w:t>
      </w:r>
      <w:proofErr w:type="spellStart"/>
      <w:r w:rsidRPr="00D00AC3">
        <w:rPr>
          <w:rFonts w:ascii="Arial" w:hAnsi="Arial" w:cs="Arial"/>
          <w:i/>
          <w:iCs/>
        </w:rPr>
        <w:t>afer</w:t>
      </w:r>
      <w:proofErr w:type="spellEnd"/>
      <w:r w:rsidRPr="00D00AC3">
        <w:rPr>
          <w:rFonts w:ascii="Arial" w:hAnsi="Arial" w:cs="Arial"/>
        </w:rPr>
        <w:t xml:space="preserve">, both in abundance in the region could simply pass as wastes, but they fit perfectly as natural, organic and locally sourced amendments for contaminated soils. Their potential usefulness in tackling a localized pollution problem could be considered as a breakthrough for remediation in Nigeria. However, when the studies in the literature were examined, there were several studies conducted on the degradation of contaminant level in soil treated with </w:t>
      </w:r>
      <w:r w:rsidRPr="00D00AC3">
        <w:rPr>
          <w:rFonts w:ascii="Arial" w:hAnsi="Arial" w:cs="Arial"/>
          <w:bCs/>
        </w:rPr>
        <w:t xml:space="preserve">spent mushroom substrate but the use of </w:t>
      </w:r>
      <w:proofErr w:type="spellStart"/>
      <w:r w:rsidRPr="00D00AC3">
        <w:rPr>
          <w:rFonts w:ascii="Arial" w:hAnsi="Arial" w:cs="Arial"/>
          <w:bCs/>
          <w:i/>
        </w:rPr>
        <w:t>costus</w:t>
      </w:r>
      <w:proofErr w:type="spellEnd"/>
      <w:r w:rsidRPr="00D00AC3">
        <w:rPr>
          <w:rFonts w:ascii="Arial" w:hAnsi="Arial" w:cs="Arial"/>
          <w:bCs/>
          <w:i/>
        </w:rPr>
        <w:t xml:space="preserve"> </w:t>
      </w:r>
      <w:proofErr w:type="spellStart"/>
      <w:r w:rsidRPr="00D00AC3">
        <w:rPr>
          <w:rFonts w:ascii="Arial" w:hAnsi="Arial" w:cs="Arial"/>
          <w:bCs/>
          <w:i/>
        </w:rPr>
        <w:t>afer</w:t>
      </w:r>
      <w:proofErr w:type="spellEnd"/>
      <w:r w:rsidRPr="00D00AC3">
        <w:rPr>
          <w:rFonts w:ascii="Arial" w:hAnsi="Arial" w:cs="Arial"/>
          <w:bCs/>
        </w:rPr>
        <w:t xml:space="preserve"> bagasse</w:t>
      </w:r>
      <w:r w:rsidRPr="00D00AC3">
        <w:rPr>
          <w:rFonts w:ascii="Arial" w:hAnsi="Arial" w:cs="Arial"/>
        </w:rPr>
        <w:t xml:space="preserve"> </w:t>
      </w:r>
      <w:commentRangeStart w:id="4"/>
      <w:r w:rsidRPr="00D00AC3">
        <w:rPr>
          <w:rFonts w:ascii="Arial" w:hAnsi="Arial" w:cs="Arial"/>
        </w:rPr>
        <w:t xml:space="preserve">in the soil are </w:t>
      </w:r>
      <w:commentRangeEnd w:id="4"/>
      <w:r w:rsidR="008B3891">
        <w:rPr>
          <w:rStyle w:val="CommentReference"/>
          <w:rFonts w:ascii="Times New Roman" w:hAnsi="Times New Roman"/>
          <w:lang w:val="nb-NO" w:eastAsia="nb-NO"/>
        </w:rPr>
        <w:commentReference w:id="4"/>
      </w:r>
      <w:r w:rsidRPr="00D00AC3">
        <w:rPr>
          <w:rFonts w:ascii="Arial" w:hAnsi="Arial" w:cs="Arial"/>
        </w:rPr>
        <w:t xml:space="preserve">rather limited, hence this research investigated the </w:t>
      </w:r>
      <w:bookmarkStart w:id="5" w:name="_Hlk114572413"/>
      <w:r w:rsidRPr="00D00AC3">
        <w:rPr>
          <w:rFonts w:ascii="Arial" w:hAnsi="Arial" w:cs="Arial"/>
        </w:rPr>
        <w:t xml:space="preserve">effects of spent mushroom substrate and </w:t>
      </w:r>
      <w:bookmarkEnd w:id="5"/>
      <w:proofErr w:type="spellStart"/>
      <w:r w:rsidRPr="00D00AC3">
        <w:rPr>
          <w:rFonts w:ascii="Arial" w:hAnsi="Arial" w:cs="Arial"/>
          <w:i/>
          <w:iCs/>
        </w:rPr>
        <w:t>costus</w:t>
      </w:r>
      <w:proofErr w:type="spellEnd"/>
      <w:r w:rsidRPr="00D00AC3">
        <w:rPr>
          <w:rFonts w:ascii="Arial" w:hAnsi="Arial" w:cs="Arial"/>
          <w:i/>
          <w:iCs/>
        </w:rPr>
        <w:t xml:space="preserve"> </w:t>
      </w:r>
      <w:proofErr w:type="spellStart"/>
      <w:r w:rsidRPr="00D00AC3">
        <w:rPr>
          <w:rFonts w:ascii="Arial" w:hAnsi="Arial" w:cs="Arial"/>
          <w:i/>
          <w:iCs/>
        </w:rPr>
        <w:t>afer</w:t>
      </w:r>
      <w:proofErr w:type="spellEnd"/>
      <w:r w:rsidRPr="00D00AC3">
        <w:rPr>
          <w:rFonts w:ascii="Arial" w:hAnsi="Arial" w:cs="Arial"/>
        </w:rPr>
        <w:t xml:space="preserve"> bagasse on xenobiotics; Total petroleum hydrocarbon (TPH), total polycyclic aromatic hydrocarbon (TPAH), and total monocyclic aromatic hydrocarbon (TMAH) at different levels of crude oil contamination in soil</w:t>
      </w:r>
    </w:p>
    <w:p w14:paraId="2975C161" w14:textId="6F83ED3B" w:rsidR="004C2370" w:rsidRDefault="00902823" w:rsidP="00441B6F">
      <w:pPr>
        <w:pStyle w:val="AbstHead"/>
        <w:spacing w:after="0"/>
        <w:jc w:val="both"/>
        <w:rPr>
          <w:rFonts w:ascii="Arial" w:hAnsi="Arial" w:cs="Arial"/>
        </w:rPr>
      </w:pPr>
      <w:r>
        <w:rPr>
          <w:rFonts w:ascii="Arial" w:hAnsi="Arial" w:cs="Arial"/>
        </w:rPr>
        <w:t>2.</w:t>
      </w:r>
      <w:r w:rsidR="003C159D">
        <w:rPr>
          <w:rFonts w:ascii="Arial" w:hAnsi="Arial" w:cs="Arial"/>
        </w:rPr>
        <w:t>1</w:t>
      </w:r>
      <w:r>
        <w:rPr>
          <w:rFonts w:ascii="Arial" w:hAnsi="Arial" w:cs="Arial"/>
        </w:rPr>
        <w:t xml:space="preserve"> material and method</w:t>
      </w:r>
      <w:r w:rsidR="00000F8F">
        <w:rPr>
          <w:rFonts w:ascii="Arial" w:hAnsi="Arial" w:cs="Arial"/>
        </w:rPr>
        <w:t xml:space="preserve">s </w:t>
      </w:r>
    </w:p>
    <w:p w14:paraId="53D38F3F" w14:textId="77777777" w:rsidR="004C2370" w:rsidRPr="00C33896" w:rsidRDefault="004C2370" w:rsidP="004C2370">
      <w:pPr>
        <w:spacing w:before="240" w:after="240" w:line="480" w:lineRule="auto"/>
        <w:jc w:val="both"/>
        <w:rPr>
          <w:rFonts w:ascii="Times New Roman" w:hAnsi="Times New Roman"/>
        </w:rPr>
      </w:pPr>
      <w:r w:rsidRPr="00C33896">
        <w:rPr>
          <w:rFonts w:ascii="Times New Roman" w:hAnsi="Times New Roman"/>
        </w:rPr>
        <w:t xml:space="preserve">The Niger Delta region of Nigeria is in the Southern part of Country and bordered to the south by the Atlantic Ocean and the East by Cameroon. It covers nine states in Nigeria based on political classification including Abia, Akwa-Ibom, Cross River, Edo, Imo and Ondo States are part of the Niger Delta region to join the parent Niger Delta namely Rivers, Bayelsa and Delta states. But the core Niger Delta is Delta. </w:t>
      </w:r>
      <w:proofErr w:type="spellStart"/>
      <w:r w:rsidRPr="00C33896">
        <w:rPr>
          <w:rFonts w:ascii="Times New Roman" w:hAnsi="Times New Roman"/>
        </w:rPr>
        <w:t>Akujuru</w:t>
      </w:r>
      <w:proofErr w:type="spellEnd"/>
      <w:r w:rsidRPr="00C33896">
        <w:rPr>
          <w:rFonts w:ascii="Times New Roman" w:hAnsi="Times New Roman"/>
        </w:rPr>
        <w:t xml:space="preserve"> (2014) reported the studies carried out by Niger Delta Development Commission (NDDC), that the region occupies a surface area of about 112,110 square kilometers. It represents about 12% of Nigeria's total surface area. Also, </w:t>
      </w:r>
      <w:r>
        <w:rPr>
          <w:rFonts w:ascii="Times New Roman" w:hAnsi="Times New Roman"/>
        </w:rPr>
        <w:t xml:space="preserve">Nweke </w:t>
      </w:r>
      <w:r w:rsidRPr="00AB3505">
        <w:rPr>
          <w:rFonts w:ascii="Times New Roman" w:hAnsi="Times New Roman"/>
          <w:i/>
          <w:iCs/>
        </w:rPr>
        <w:t>et al</w:t>
      </w:r>
      <w:r>
        <w:rPr>
          <w:rFonts w:ascii="Times New Roman" w:hAnsi="Times New Roman"/>
        </w:rPr>
        <w:t>., (2023)</w:t>
      </w:r>
      <w:r w:rsidRPr="00C33896">
        <w:rPr>
          <w:rFonts w:ascii="Times New Roman" w:hAnsi="Times New Roman"/>
        </w:rPr>
        <w:t xml:space="preserve"> stated that the region has about 450km</w:t>
      </w:r>
      <w:r w:rsidRPr="00C33896">
        <w:rPr>
          <w:rFonts w:ascii="Times New Roman" w:hAnsi="Times New Roman"/>
          <w:vertAlign w:val="superscript"/>
        </w:rPr>
        <w:t>2</w:t>
      </w:r>
      <w:r w:rsidRPr="00C33896">
        <w:rPr>
          <w:rFonts w:ascii="Times New Roman" w:hAnsi="Times New Roman"/>
        </w:rPr>
        <w:t xml:space="preserve"> coastlines and is the world’s second largest delta and terminates at Imo Rivers. The region that has 20,000km</w:t>
      </w:r>
      <w:r w:rsidRPr="00C33896">
        <w:rPr>
          <w:rFonts w:ascii="Times New Roman" w:hAnsi="Times New Roman"/>
          <w:vertAlign w:val="superscript"/>
        </w:rPr>
        <w:t>2</w:t>
      </w:r>
      <w:r w:rsidRPr="00C33896">
        <w:rPr>
          <w:rFonts w:ascii="Times New Roman" w:hAnsi="Times New Roman"/>
        </w:rPr>
        <w:t xml:space="preserve"> is the largest of all wetlands in Africa as well as the third largest globally (</w:t>
      </w:r>
      <w:r>
        <w:rPr>
          <w:rFonts w:ascii="Times New Roman" w:hAnsi="Times New Roman"/>
        </w:rPr>
        <w:t xml:space="preserve">Nweke </w:t>
      </w:r>
      <w:r w:rsidRPr="00AB3505">
        <w:rPr>
          <w:rFonts w:ascii="Times New Roman" w:hAnsi="Times New Roman"/>
          <w:i/>
          <w:iCs/>
        </w:rPr>
        <w:t>et al</w:t>
      </w:r>
      <w:r w:rsidRPr="00C33896">
        <w:rPr>
          <w:rFonts w:ascii="Times New Roman" w:hAnsi="Times New Roman"/>
        </w:rPr>
        <w:t>, 20</w:t>
      </w:r>
      <w:r>
        <w:rPr>
          <w:rFonts w:ascii="Times New Roman" w:hAnsi="Times New Roman"/>
        </w:rPr>
        <w:t>24</w:t>
      </w:r>
      <w:r w:rsidRPr="00C33896">
        <w:rPr>
          <w:rFonts w:ascii="Times New Roman" w:hAnsi="Times New Roman"/>
        </w:rPr>
        <w:t xml:space="preserve">). </w:t>
      </w:r>
    </w:p>
    <w:p w14:paraId="762B3495" w14:textId="77777777" w:rsidR="004C2370" w:rsidRPr="00C33896" w:rsidRDefault="004C2370" w:rsidP="004C2370">
      <w:pPr>
        <w:spacing w:before="240" w:after="240" w:line="480" w:lineRule="auto"/>
        <w:jc w:val="both"/>
        <w:rPr>
          <w:rFonts w:ascii="Times New Roman" w:hAnsi="Times New Roman"/>
        </w:rPr>
      </w:pPr>
      <w:r w:rsidRPr="00C33896">
        <w:rPr>
          <w:rFonts w:ascii="Times New Roman" w:hAnsi="Times New Roman"/>
        </w:rPr>
        <w:t xml:space="preserve">Niger Delta region has three main vegetation including mangrove forest, freshwater swamp forest, and the savanna and stunted rain forests of the sand ridges and mainland margin. Its ecological zone has classified into four namely lowland rain forest, freshwater zone, mangrove swamp and coastal inland zones. </w:t>
      </w:r>
      <w:proofErr w:type="spellStart"/>
      <w:r w:rsidRPr="00C33896">
        <w:rPr>
          <w:rFonts w:ascii="Times New Roman" w:hAnsi="Times New Roman"/>
        </w:rPr>
        <w:t>Uyigue</w:t>
      </w:r>
      <w:proofErr w:type="spellEnd"/>
      <w:r w:rsidRPr="00C33896">
        <w:rPr>
          <w:rFonts w:ascii="Times New Roman" w:hAnsi="Times New Roman"/>
        </w:rPr>
        <w:t xml:space="preserve"> &amp; </w:t>
      </w:r>
      <w:proofErr w:type="spellStart"/>
      <w:r w:rsidRPr="00C33896">
        <w:rPr>
          <w:rFonts w:ascii="Times New Roman" w:hAnsi="Times New Roman"/>
        </w:rPr>
        <w:t>Agho</w:t>
      </w:r>
      <w:proofErr w:type="spellEnd"/>
      <w:r w:rsidRPr="00C33896">
        <w:rPr>
          <w:rFonts w:ascii="Times New Roman" w:hAnsi="Times New Roman"/>
        </w:rPr>
        <w:t xml:space="preserve"> (2007) reported that the region is classified as tropical rainforest with ecosystem comprising myriads of species of flora and fauna, aquatics and terrestrials. The Niger Delta region accommodates about 23 % of Nigeria population’s total population of over 140milli</w:t>
      </w:r>
      <w:r>
        <w:rPr>
          <w:rFonts w:ascii="Times New Roman" w:hAnsi="Times New Roman"/>
        </w:rPr>
        <w:t>.</w:t>
      </w:r>
      <w:r w:rsidRPr="00C33896">
        <w:rPr>
          <w:rFonts w:ascii="Times New Roman" w:hAnsi="Times New Roman"/>
        </w:rPr>
        <w:t xml:space="preserve"> </w:t>
      </w:r>
    </w:p>
    <w:p w14:paraId="728D2A04" w14:textId="77777777" w:rsidR="004C2370" w:rsidRPr="00C33896" w:rsidRDefault="004C2370" w:rsidP="004C2370">
      <w:pPr>
        <w:spacing w:before="240" w:after="240" w:line="480" w:lineRule="auto"/>
        <w:jc w:val="both"/>
        <w:rPr>
          <w:rFonts w:ascii="Times New Roman" w:hAnsi="Times New Roman"/>
        </w:rPr>
      </w:pPr>
      <w:r w:rsidRPr="00C33896">
        <w:rPr>
          <w:rFonts w:ascii="Times New Roman" w:hAnsi="Times New Roman"/>
        </w:rPr>
        <w:lastRenderedPageBreak/>
        <w:t>The region is the major source of timber and forest products and contains important areas of highly endangered wildlife with very high fishery and agricultural potentials, and Nigeria as oil and gas producing nation, solemnly depends on the Niger Delta, where most of its oil and gas industries are located (</w:t>
      </w:r>
      <w:proofErr w:type="spellStart"/>
      <w:r w:rsidRPr="00C33896">
        <w:rPr>
          <w:rFonts w:ascii="Times New Roman" w:hAnsi="Times New Roman"/>
        </w:rPr>
        <w:t>Udem</w:t>
      </w:r>
      <w:proofErr w:type="spellEnd"/>
      <w:r w:rsidRPr="00C33896">
        <w:rPr>
          <w:rFonts w:ascii="Times New Roman" w:hAnsi="Times New Roman"/>
        </w:rPr>
        <w:t xml:space="preserve"> &amp; </w:t>
      </w:r>
      <w:proofErr w:type="spellStart"/>
      <w:r w:rsidRPr="00C33896">
        <w:rPr>
          <w:rFonts w:ascii="Times New Roman" w:hAnsi="Times New Roman"/>
        </w:rPr>
        <w:t>Ezeasor</w:t>
      </w:r>
      <w:proofErr w:type="spellEnd"/>
      <w:r w:rsidRPr="00C33896">
        <w:rPr>
          <w:rFonts w:ascii="Times New Roman" w:hAnsi="Times New Roman"/>
        </w:rPr>
        <w:t xml:space="preserve">, 2010). </w:t>
      </w:r>
      <w:proofErr w:type="spellStart"/>
      <w:r w:rsidRPr="00C33896">
        <w:rPr>
          <w:rFonts w:ascii="Times New Roman" w:hAnsi="Times New Roman"/>
          <w:i/>
          <w:iCs/>
        </w:rPr>
        <w:t>Costus</w:t>
      </w:r>
      <w:proofErr w:type="spellEnd"/>
      <w:r w:rsidRPr="00C33896">
        <w:rPr>
          <w:rFonts w:ascii="Times New Roman" w:hAnsi="Times New Roman"/>
          <w:i/>
          <w:iCs/>
        </w:rPr>
        <w:t xml:space="preserve"> </w:t>
      </w:r>
      <w:proofErr w:type="spellStart"/>
      <w:r w:rsidRPr="00C33896">
        <w:rPr>
          <w:rFonts w:ascii="Times New Roman" w:hAnsi="Times New Roman"/>
          <w:i/>
          <w:iCs/>
        </w:rPr>
        <w:t>afer</w:t>
      </w:r>
      <w:proofErr w:type="spellEnd"/>
      <w:r w:rsidRPr="00C33896">
        <w:rPr>
          <w:rFonts w:ascii="Times New Roman" w:hAnsi="Times New Roman"/>
        </w:rPr>
        <w:t xml:space="preserve"> is usually an unbranched tropical plant often seen as </w:t>
      </w:r>
      <w:proofErr w:type="gramStart"/>
      <w:r w:rsidRPr="00C33896">
        <w:rPr>
          <w:rFonts w:ascii="Times New Roman" w:hAnsi="Times New Roman"/>
        </w:rPr>
        <w:t>a</w:t>
      </w:r>
      <w:proofErr w:type="gramEnd"/>
      <w:r w:rsidRPr="00C33896">
        <w:rPr>
          <w:rFonts w:ascii="Times New Roman" w:hAnsi="Times New Roman"/>
        </w:rPr>
        <w:t xml:space="preserve"> herb with a creeping rhizome. It is a relatively small monocot shrub which is commonly found in humid and m</w:t>
      </w:r>
      <w:bookmarkStart w:id="6" w:name="_Hlk98604834"/>
      <w:r w:rsidRPr="00C33896">
        <w:rPr>
          <w:rFonts w:ascii="Times New Roman" w:hAnsi="Times New Roman"/>
        </w:rPr>
        <w:t xml:space="preserve">onstrous forests and riverside </w:t>
      </w:r>
      <w:bookmarkStart w:id="7" w:name="_Hlk111580032"/>
      <w:r w:rsidRPr="00C33896">
        <w:rPr>
          <w:rFonts w:ascii="Times New Roman" w:hAnsi="Times New Roman"/>
        </w:rPr>
        <w:t>(</w:t>
      </w:r>
      <w:proofErr w:type="spellStart"/>
      <w:r w:rsidRPr="00C33896">
        <w:rPr>
          <w:rFonts w:ascii="Times New Roman" w:hAnsi="Times New Roman"/>
        </w:rPr>
        <w:t>Udem</w:t>
      </w:r>
      <w:proofErr w:type="spellEnd"/>
      <w:r w:rsidRPr="00C33896">
        <w:rPr>
          <w:rFonts w:ascii="Times New Roman" w:hAnsi="Times New Roman"/>
        </w:rPr>
        <w:t xml:space="preserve"> &amp; </w:t>
      </w:r>
      <w:proofErr w:type="spellStart"/>
      <w:r w:rsidRPr="00C33896">
        <w:rPr>
          <w:rFonts w:ascii="Times New Roman" w:hAnsi="Times New Roman"/>
        </w:rPr>
        <w:t>Ezeasor</w:t>
      </w:r>
      <w:proofErr w:type="spellEnd"/>
      <w:r w:rsidRPr="00C33896">
        <w:rPr>
          <w:rFonts w:ascii="Times New Roman" w:hAnsi="Times New Roman"/>
        </w:rPr>
        <w:t>, 2010</w:t>
      </w:r>
      <w:bookmarkEnd w:id="6"/>
      <w:bookmarkEnd w:id="7"/>
      <w:r w:rsidRPr="00C33896">
        <w:rPr>
          <w:rFonts w:ascii="Times New Roman" w:hAnsi="Times New Roman"/>
        </w:rPr>
        <w:t>). It is a perennial plant which can grow as tall as 4 m and bears white and yellow flowers The plant is in abundance within the region and disposed of as waste.</w:t>
      </w:r>
    </w:p>
    <w:p w14:paraId="2C91DF41" w14:textId="77777777" w:rsidR="004C2370" w:rsidRPr="00C33896" w:rsidRDefault="004C2370" w:rsidP="004C2370">
      <w:pPr>
        <w:spacing w:before="240" w:after="240" w:line="480" w:lineRule="auto"/>
        <w:jc w:val="both"/>
        <w:rPr>
          <w:rFonts w:ascii="Times New Roman" w:hAnsi="Times New Roman"/>
        </w:rPr>
      </w:pPr>
      <w:r w:rsidRPr="00C33896">
        <w:rPr>
          <w:rFonts w:ascii="Times New Roman" w:hAnsi="Times New Roman"/>
          <w:noProof/>
          <w:lang w:val="en-IN" w:eastAsia="en-IN"/>
        </w:rPr>
        <w:drawing>
          <wp:inline distT="0" distB="0" distL="0" distR="0" wp14:anchorId="20AF39A8" wp14:editId="7D43AC82">
            <wp:extent cx="4600575" cy="2952750"/>
            <wp:effectExtent l="0" t="0" r="9525" b="0"/>
            <wp:docPr id="12201277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600575" cy="2952750"/>
                    </a:xfrm>
                    <a:prstGeom prst="rect">
                      <a:avLst/>
                    </a:prstGeom>
                    <a:noFill/>
                    <a:ln>
                      <a:noFill/>
                    </a:ln>
                  </pic:spPr>
                </pic:pic>
              </a:graphicData>
            </a:graphic>
          </wp:inline>
        </w:drawing>
      </w:r>
    </w:p>
    <w:p w14:paraId="732E8791" w14:textId="77777777" w:rsidR="004C2370" w:rsidRPr="00C33896" w:rsidRDefault="004C2370" w:rsidP="004C2370">
      <w:pPr>
        <w:spacing w:before="240" w:after="240" w:line="480" w:lineRule="auto"/>
        <w:jc w:val="both"/>
        <w:rPr>
          <w:rFonts w:ascii="Times New Roman" w:hAnsi="Times New Roman"/>
          <w:b/>
          <w:lang w:val="en-GB"/>
        </w:rPr>
      </w:pPr>
      <w:r w:rsidRPr="00C33896">
        <w:rPr>
          <w:rFonts w:ascii="Times New Roman" w:hAnsi="Times New Roman"/>
          <w:b/>
        </w:rPr>
        <w:t>Figure 1 Map of Niger Delta Region of Nigeria.</w:t>
      </w:r>
      <w:r w:rsidRPr="00C33896">
        <w:rPr>
          <w:rFonts w:ascii="Times New Roman" w:hAnsi="Times New Roman"/>
          <w:b/>
          <w:lang w:val="en-GB"/>
        </w:rPr>
        <w:t xml:space="preserve"> </w:t>
      </w:r>
    </w:p>
    <w:p w14:paraId="6A9BAC6F" w14:textId="20439DD5" w:rsidR="00790ADA" w:rsidRPr="003C159D" w:rsidRDefault="004C2370" w:rsidP="003C159D">
      <w:pPr>
        <w:spacing w:before="240" w:after="240" w:line="480" w:lineRule="auto"/>
        <w:jc w:val="both"/>
        <w:rPr>
          <w:rFonts w:ascii="Times New Roman" w:hAnsi="Times New Roman"/>
          <w:b/>
          <w:lang w:val="en-GB"/>
        </w:rPr>
      </w:pPr>
      <w:r w:rsidRPr="00C33896">
        <w:rPr>
          <w:rFonts w:ascii="Times New Roman" w:hAnsi="Times New Roman"/>
          <w:b/>
          <w:lang w:val="en-GB"/>
        </w:rPr>
        <w:t xml:space="preserve">Source </w:t>
      </w:r>
      <w:r w:rsidRPr="00C33896">
        <w:rPr>
          <w:rFonts w:ascii="Times New Roman" w:hAnsi="Times New Roman"/>
          <w:lang w:val="en-GB"/>
        </w:rPr>
        <w:t>:( https:// jackjessi.wordpress.com, 2020)</w:t>
      </w:r>
    </w:p>
    <w:p w14:paraId="5A915561" w14:textId="77777777" w:rsidR="002C7552" w:rsidRPr="00C33896" w:rsidRDefault="002C7552" w:rsidP="002C7552">
      <w:pPr>
        <w:spacing w:before="240" w:after="240" w:line="480" w:lineRule="auto"/>
        <w:jc w:val="both"/>
        <w:rPr>
          <w:rFonts w:ascii="Times New Roman" w:hAnsi="Times New Roman"/>
          <w:b/>
        </w:rPr>
      </w:pPr>
      <w:r w:rsidRPr="002C7552">
        <w:rPr>
          <w:rFonts w:ascii="Arial" w:hAnsi="Arial" w:cs="Arial"/>
          <w:b/>
          <w:sz w:val="22"/>
          <w:szCs w:val="22"/>
        </w:rPr>
        <w:t>2.2</w:t>
      </w:r>
      <w:r w:rsidRPr="00C33896">
        <w:rPr>
          <w:rFonts w:ascii="Times New Roman" w:hAnsi="Times New Roman"/>
          <w:b/>
        </w:rPr>
        <w:tab/>
      </w:r>
      <w:r w:rsidRPr="002C7552">
        <w:rPr>
          <w:rFonts w:ascii="Arial" w:hAnsi="Arial" w:cs="Arial"/>
          <w:b/>
          <w:sz w:val="22"/>
          <w:szCs w:val="22"/>
        </w:rPr>
        <w:t>Sources of Materials</w:t>
      </w:r>
    </w:p>
    <w:p w14:paraId="571BAA3D" w14:textId="6ADD9E6B" w:rsidR="002C7552" w:rsidRPr="002C7552" w:rsidRDefault="002C7552" w:rsidP="002C7552">
      <w:pPr>
        <w:spacing w:before="240" w:after="240" w:line="480" w:lineRule="auto"/>
        <w:jc w:val="both"/>
        <w:rPr>
          <w:rFonts w:ascii="Arial" w:hAnsi="Arial" w:cs="Arial"/>
        </w:rPr>
      </w:pPr>
      <w:r w:rsidRPr="002C7552">
        <w:rPr>
          <w:rFonts w:ascii="Arial" w:hAnsi="Arial" w:cs="Arial"/>
        </w:rPr>
        <w:t xml:space="preserve">The soil samples for this research were collected from Rivers Institute of Agricultural Research and Training (RIART) Teaching and Research Farm, Rivers State University, Port Harcourt. Crude oil was collected from an oil and gas exploration and production company in Nigeria. the. Drill cuttings were gotten from a waste management company in the same region. The drill cuttings used did not undergo any kind of pre-treatment process by the waste management company. The crude oil and drill cutting samples were managed in accordance with the guidelines Nigerian Upstream Petroleum Regulatory Commission (NUPRC, 2018). </w:t>
      </w:r>
      <w:r w:rsidRPr="002C7552">
        <w:rPr>
          <w:rFonts w:ascii="Arial" w:hAnsi="Arial" w:cs="Arial"/>
          <w:bCs/>
        </w:rPr>
        <w:t xml:space="preserve">The spent mushroom substrate was collected at </w:t>
      </w:r>
      <w:proofErr w:type="spellStart"/>
      <w:r w:rsidRPr="002C7552">
        <w:rPr>
          <w:rFonts w:ascii="Arial" w:hAnsi="Arial" w:cs="Arial"/>
          <w:bCs/>
        </w:rPr>
        <w:t>Dilomat</w:t>
      </w:r>
      <w:proofErr w:type="spellEnd"/>
      <w:r w:rsidRPr="002C7552">
        <w:rPr>
          <w:rFonts w:ascii="Arial" w:hAnsi="Arial" w:cs="Arial"/>
          <w:bCs/>
        </w:rPr>
        <w:t xml:space="preserve"> Farm in Rivers State University, Port Harcourt. Also, the </w:t>
      </w:r>
      <w:proofErr w:type="spellStart"/>
      <w:r w:rsidRPr="002C7552">
        <w:rPr>
          <w:rFonts w:ascii="Arial" w:hAnsi="Arial" w:cs="Arial"/>
          <w:bCs/>
          <w:i/>
        </w:rPr>
        <w:t>Costus</w:t>
      </w:r>
      <w:proofErr w:type="spellEnd"/>
      <w:r w:rsidRPr="002C7552">
        <w:rPr>
          <w:rFonts w:ascii="Arial" w:hAnsi="Arial" w:cs="Arial"/>
          <w:bCs/>
          <w:i/>
        </w:rPr>
        <w:t xml:space="preserve"> </w:t>
      </w:r>
      <w:proofErr w:type="spellStart"/>
      <w:r w:rsidRPr="002C7552">
        <w:rPr>
          <w:rFonts w:ascii="Arial" w:hAnsi="Arial" w:cs="Arial"/>
          <w:bCs/>
          <w:i/>
        </w:rPr>
        <w:t>afer</w:t>
      </w:r>
      <w:proofErr w:type="spellEnd"/>
      <w:r w:rsidRPr="002C7552">
        <w:rPr>
          <w:rFonts w:ascii="Arial" w:hAnsi="Arial" w:cs="Arial"/>
          <w:bCs/>
        </w:rPr>
        <w:t xml:space="preserve"> bagasse was gotten from a farmland in the region.</w:t>
      </w:r>
    </w:p>
    <w:p w14:paraId="5B5ECF0F" w14:textId="77777777" w:rsidR="002C7552" w:rsidRPr="00C33896" w:rsidRDefault="002C7552" w:rsidP="002C7552">
      <w:pPr>
        <w:spacing w:before="240" w:after="240" w:line="480" w:lineRule="auto"/>
        <w:jc w:val="both"/>
        <w:rPr>
          <w:rFonts w:ascii="Times New Roman" w:hAnsi="Times New Roman"/>
          <w:b/>
        </w:rPr>
      </w:pPr>
      <w:r w:rsidRPr="002C7552">
        <w:rPr>
          <w:rFonts w:ascii="Arial" w:hAnsi="Arial" w:cs="Arial"/>
          <w:b/>
          <w:sz w:val="22"/>
          <w:szCs w:val="22"/>
        </w:rPr>
        <w:lastRenderedPageBreak/>
        <w:t>2.3</w:t>
      </w:r>
      <w:r w:rsidRPr="00C33896">
        <w:rPr>
          <w:rFonts w:ascii="Times New Roman" w:hAnsi="Times New Roman"/>
          <w:b/>
        </w:rPr>
        <w:tab/>
      </w:r>
      <w:r w:rsidRPr="002C7552">
        <w:rPr>
          <w:rFonts w:ascii="Arial" w:hAnsi="Arial" w:cs="Arial"/>
          <w:b/>
          <w:sz w:val="22"/>
          <w:szCs w:val="22"/>
        </w:rPr>
        <w:t>Sample Preparation</w:t>
      </w:r>
    </w:p>
    <w:p w14:paraId="5F3A57AD" w14:textId="0F778E6D" w:rsidR="002C7552" w:rsidRPr="002C7552" w:rsidRDefault="002C7552" w:rsidP="002C7552">
      <w:pPr>
        <w:spacing w:before="240" w:after="240" w:line="480" w:lineRule="auto"/>
        <w:jc w:val="both"/>
        <w:rPr>
          <w:rFonts w:ascii="Arial" w:hAnsi="Arial" w:cs="Arial"/>
        </w:rPr>
      </w:pPr>
      <w:r w:rsidRPr="002C7552">
        <w:rPr>
          <w:rFonts w:ascii="Arial" w:hAnsi="Arial" w:cs="Arial"/>
        </w:rPr>
        <w:t xml:space="preserve">About 10kg of uncontaminated agricultural soil was mixed with varying quantities of crude oil. Spent Mushroom Substrate and </w:t>
      </w:r>
      <w:proofErr w:type="spellStart"/>
      <w:r w:rsidRPr="002C7552">
        <w:rPr>
          <w:rFonts w:ascii="Arial" w:hAnsi="Arial" w:cs="Arial"/>
          <w:i/>
          <w:iCs/>
        </w:rPr>
        <w:t>Costus</w:t>
      </w:r>
      <w:proofErr w:type="spellEnd"/>
      <w:r w:rsidRPr="002C7552">
        <w:rPr>
          <w:rFonts w:ascii="Arial" w:hAnsi="Arial" w:cs="Arial"/>
          <w:i/>
          <w:iCs/>
        </w:rPr>
        <w:t xml:space="preserve"> </w:t>
      </w:r>
      <w:proofErr w:type="spellStart"/>
      <w:r w:rsidRPr="002C7552">
        <w:rPr>
          <w:rFonts w:ascii="Arial" w:hAnsi="Arial" w:cs="Arial"/>
          <w:i/>
          <w:iCs/>
        </w:rPr>
        <w:t>afer</w:t>
      </w:r>
      <w:proofErr w:type="spellEnd"/>
      <w:r w:rsidRPr="002C7552">
        <w:rPr>
          <w:rFonts w:ascii="Arial" w:hAnsi="Arial" w:cs="Arial"/>
        </w:rPr>
        <w:t xml:space="preserve"> bagasse were used as a source of amendment at the rate of (0.5, 1.0, 1.5 kg) within the Contamination level </w:t>
      </w:r>
      <w:r w:rsidR="00953508">
        <w:rPr>
          <w:rFonts w:ascii="Arial" w:hAnsi="Arial" w:cs="Arial"/>
        </w:rPr>
        <w:t xml:space="preserve">of </w:t>
      </w:r>
      <w:r w:rsidR="00953508" w:rsidRPr="00953508">
        <w:rPr>
          <w:rFonts w:ascii="Arial" w:hAnsi="Arial" w:cs="Arial"/>
        </w:rPr>
        <w:t xml:space="preserve">250 g, 500 g, and 750 g per 10 kg </w:t>
      </w:r>
      <w:r w:rsidR="00953508">
        <w:rPr>
          <w:rFonts w:ascii="Arial" w:hAnsi="Arial" w:cs="Arial"/>
        </w:rPr>
        <w:t xml:space="preserve">of </w:t>
      </w:r>
      <w:r w:rsidR="00953508" w:rsidRPr="00953508">
        <w:rPr>
          <w:rFonts w:ascii="Arial" w:hAnsi="Arial" w:cs="Arial"/>
        </w:rPr>
        <w:t>soil</w:t>
      </w:r>
      <w:r w:rsidR="00953508" w:rsidRPr="002C7552">
        <w:rPr>
          <w:rFonts w:ascii="Arial" w:hAnsi="Arial" w:cs="Arial"/>
        </w:rPr>
        <w:t xml:space="preserve"> </w:t>
      </w:r>
      <w:r w:rsidR="00953508">
        <w:rPr>
          <w:rFonts w:ascii="Arial" w:hAnsi="Arial" w:cs="Arial"/>
        </w:rPr>
        <w:t xml:space="preserve">for </w:t>
      </w:r>
      <w:r w:rsidRPr="002C7552">
        <w:rPr>
          <w:rFonts w:ascii="Arial" w:hAnsi="Arial" w:cs="Arial"/>
        </w:rPr>
        <w:t>(Low, Medium, High).All the samples were in separate reactors and allowed to incubate for 72 hours, thereafter the samples were taken immediately after the incubation for baseline analysis, including the sample of uncontaminated agricultural soil. The samples were analyzed in the laboratory for total petroleum hydrocarbon (TPH), total polycyclic aromatic hydrocarbons (TPAH), and total monocyclic aromatic hydrocarbon (TMAH).</w:t>
      </w:r>
    </w:p>
    <w:p w14:paraId="5C4270E5" w14:textId="77777777" w:rsidR="002C7552" w:rsidRPr="002C7552" w:rsidRDefault="002C7552" w:rsidP="002C7552">
      <w:pPr>
        <w:spacing w:before="240" w:after="240" w:line="480" w:lineRule="auto"/>
        <w:jc w:val="both"/>
        <w:rPr>
          <w:rFonts w:ascii="Arial" w:hAnsi="Arial" w:cs="Arial"/>
          <w:b/>
          <w:sz w:val="22"/>
          <w:szCs w:val="22"/>
        </w:rPr>
      </w:pPr>
      <w:r w:rsidRPr="002C7552">
        <w:rPr>
          <w:rFonts w:ascii="Arial" w:hAnsi="Arial" w:cs="Arial"/>
          <w:b/>
          <w:sz w:val="22"/>
          <w:szCs w:val="22"/>
        </w:rPr>
        <w:t>2.4</w:t>
      </w:r>
      <w:r w:rsidRPr="002C7552">
        <w:rPr>
          <w:rFonts w:ascii="Arial" w:hAnsi="Arial" w:cs="Arial"/>
          <w:b/>
          <w:sz w:val="22"/>
          <w:szCs w:val="22"/>
        </w:rPr>
        <w:tab/>
        <w:t>Experimental Design</w:t>
      </w:r>
    </w:p>
    <w:p w14:paraId="7BF1F45A" w14:textId="003CF106" w:rsidR="002C7552" w:rsidRPr="00C33896" w:rsidRDefault="002C7552" w:rsidP="002C7552">
      <w:pPr>
        <w:spacing w:before="240" w:after="240" w:line="480" w:lineRule="auto"/>
        <w:jc w:val="both"/>
        <w:rPr>
          <w:rFonts w:ascii="Times New Roman" w:hAnsi="Times New Roman"/>
        </w:rPr>
      </w:pPr>
      <w:r w:rsidRPr="003C159D">
        <w:rPr>
          <w:rFonts w:ascii="Arial" w:hAnsi="Arial" w:cs="Arial"/>
        </w:rPr>
        <w:t>The 2 X 7 factorial experiment with a complete randomized design (CRD) was used for this study. For this experiment, the design consists of 7 reactors labelled T</w:t>
      </w:r>
      <w:r w:rsidRPr="003C159D">
        <w:rPr>
          <w:rFonts w:ascii="Arial" w:hAnsi="Arial" w:cs="Arial"/>
          <w:vertAlign w:val="subscript"/>
        </w:rPr>
        <w:t>2</w:t>
      </w:r>
      <w:r w:rsidR="009C594D">
        <w:rPr>
          <w:rFonts w:ascii="Arial" w:hAnsi="Arial" w:cs="Arial"/>
        </w:rPr>
        <w:t xml:space="preserve"> is the addition of 0.5kg of SMS,</w:t>
      </w:r>
      <w:r w:rsidRPr="003C159D">
        <w:rPr>
          <w:rFonts w:ascii="Arial" w:hAnsi="Arial" w:cs="Arial"/>
        </w:rPr>
        <w:t xml:space="preserve"> </w:t>
      </w:r>
      <w:r w:rsidR="009C594D">
        <w:rPr>
          <w:rFonts w:ascii="Arial" w:hAnsi="Arial" w:cs="Arial"/>
        </w:rPr>
        <w:t>T</w:t>
      </w:r>
      <w:r w:rsidR="009C594D" w:rsidRPr="009C594D">
        <w:rPr>
          <w:rFonts w:ascii="Arial" w:hAnsi="Arial" w:cs="Arial"/>
          <w:vertAlign w:val="subscript"/>
        </w:rPr>
        <w:t>3</w:t>
      </w:r>
      <w:r w:rsidR="009C594D">
        <w:rPr>
          <w:rFonts w:ascii="Arial" w:hAnsi="Arial" w:cs="Arial"/>
        </w:rPr>
        <w:t xml:space="preserve"> is</w:t>
      </w:r>
      <w:r w:rsidR="009C594D">
        <w:rPr>
          <w:rFonts w:ascii="Arial" w:hAnsi="Arial" w:cs="Arial"/>
          <w:vertAlign w:val="subscript"/>
        </w:rPr>
        <w:t xml:space="preserve"> </w:t>
      </w:r>
      <w:r w:rsidR="009C594D">
        <w:rPr>
          <w:rFonts w:ascii="Arial" w:hAnsi="Arial" w:cs="Arial"/>
        </w:rPr>
        <w:t>the addition of 1.0kg of SMS</w:t>
      </w:r>
      <w:r w:rsidRPr="003C159D">
        <w:rPr>
          <w:rFonts w:ascii="Arial" w:hAnsi="Arial" w:cs="Arial"/>
        </w:rPr>
        <w:t xml:space="preserve">, </w:t>
      </w:r>
      <w:r w:rsidR="009C594D">
        <w:rPr>
          <w:rFonts w:ascii="Arial" w:hAnsi="Arial" w:cs="Arial"/>
        </w:rPr>
        <w:t>T</w:t>
      </w:r>
      <w:r w:rsidR="009C594D" w:rsidRPr="009C594D">
        <w:rPr>
          <w:rFonts w:ascii="Arial" w:hAnsi="Arial" w:cs="Arial"/>
          <w:vertAlign w:val="subscript"/>
        </w:rPr>
        <w:t>4</w:t>
      </w:r>
      <w:r w:rsidR="009C594D">
        <w:rPr>
          <w:rFonts w:ascii="Arial" w:hAnsi="Arial" w:cs="Arial"/>
        </w:rPr>
        <w:t xml:space="preserve"> is</w:t>
      </w:r>
      <w:r w:rsidR="009C594D">
        <w:rPr>
          <w:rFonts w:ascii="Arial" w:hAnsi="Arial" w:cs="Arial"/>
          <w:vertAlign w:val="subscript"/>
        </w:rPr>
        <w:t xml:space="preserve"> </w:t>
      </w:r>
      <w:r w:rsidR="009C594D">
        <w:rPr>
          <w:rFonts w:ascii="Arial" w:hAnsi="Arial" w:cs="Arial"/>
        </w:rPr>
        <w:t>the addition of 1.5kg of SMS</w:t>
      </w:r>
      <w:r w:rsidRPr="003C159D">
        <w:rPr>
          <w:rFonts w:ascii="Arial" w:hAnsi="Arial" w:cs="Arial"/>
        </w:rPr>
        <w:t>, T</w:t>
      </w:r>
      <w:r w:rsidR="009C594D" w:rsidRPr="009C594D">
        <w:rPr>
          <w:rFonts w:ascii="Arial" w:hAnsi="Arial" w:cs="Arial"/>
          <w:vertAlign w:val="subscript"/>
        </w:rPr>
        <w:t>5</w:t>
      </w:r>
      <w:r w:rsidR="009C594D">
        <w:rPr>
          <w:rFonts w:ascii="Arial" w:hAnsi="Arial" w:cs="Arial"/>
          <w:vertAlign w:val="subscript"/>
        </w:rPr>
        <w:t xml:space="preserve"> </w:t>
      </w:r>
      <w:r w:rsidR="009C594D">
        <w:rPr>
          <w:rFonts w:ascii="Arial" w:hAnsi="Arial" w:cs="Arial"/>
        </w:rPr>
        <w:t xml:space="preserve">is the addition of 0.5kg </w:t>
      </w:r>
      <w:proofErr w:type="spellStart"/>
      <w:r w:rsidR="009C594D" w:rsidRPr="00402B2A">
        <w:rPr>
          <w:i/>
        </w:rPr>
        <w:t>costus</w:t>
      </w:r>
      <w:proofErr w:type="spellEnd"/>
      <w:r w:rsidR="009C594D" w:rsidRPr="00402B2A">
        <w:rPr>
          <w:i/>
        </w:rPr>
        <w:t xml:space="preserve"> </w:t>
      </w:r>
      <w:proofErr w:type="spellStart"/>
      <w:r w:rsidR="009C594D" w:rsidRPr="00402B2A">
        <w:rPr>
          <w:i/>
        </w:rPr>
        <w:t>afer</w:t>
      </w:r>
      <w:proofErr w:type="spellEnd"/>
      <w:r w:rsidR="009C594D">
        <w:t xml:space="preserve"> bagasse</w:t>
      </w:r>
      <w:r w:rsidRPr="003C159D">
        <w:rPr>
          <w:rFonts w:ascii="Arial" w:hAnsi="Arial" w:cs="Arial"/>
        </w:rPr>
        <w:t xml:space="preserve">, </w:t>
      </w:r>
      <w:r w:rsidR="004E2B3F">
        <w:rPr>
          <w:rFonts w:ascii="Arial" w:hAnsi="Arial" w:cs="Arial"/>
        </w:rPr>
        <w:t>T</w:t>
      </w:r>
      <w:r w:rsidR="004E2B3F" w:rsidRPr="004E2B3F">
        <w:rPr>
          <w:rFonts w:ascii="Arial" w:hAnsi="Arial" w:cs="Arial"/>
          <w:vertAlign w:val="subscript"/>
        </w:rPr>
        <w:t>6</w:t>
      </w:r>
      <w:r w:rsidR="004E2B3F">
        <w:rPr>
          <w:rFonts w:ascii="Arial" w:hAnsi="Arial" w:cs="Arial"/>
        </w:rPr>
        <w:t xml:space="preserve"> is the addition of 1.0kg</w:t>
      </w:r>
      <w:r w:rsidRPr="003C159D">
        <w:rPr>
          <w:rFonts w:ascii="Arial" w:hAnsi="Arial" w:cs="Arial"/>
        </w:rPr>
        <w:t xml:space="preserve"> </w:t>
      </w:r>
      <w:r w:rsidR="004E2B3F">
        <w:rPr>
          <w:rFonts w:ascii="Arial" w:hAnsi="Arial" w:cs="Arial"/>
        </w:rPr>
        <w:t xml:space="preserve">of </w:t>
      </w:r>
      <w:proofErr w:type="spellStart"/>
      <w:r w:rsidR="004E2B3F" w:rsidRPr="00402B2A">
        <w:rPr>
          <w:i/>
        </w:rPr>
        <w:t>costus</w:t>
      </w:r>
      <w:proofErr w:type="spellEnd"/>
      <w:r w:rsidR="004E2B3F" w:rsidRPr="00402B2A">
        <w:rPr>
          <w:i/>
        </w:rPr>
        <w:t xml:space="preserve"> </w:t>
      </w:r>
      <w:proofErr w:type="spellStart"/>
      <w:r w:rsidR="004E2B3F" w:rsidRPr="00402B2A">
        <w:rPr>
          <w:i/>
        </w:rPr>
        <w:t>afer</w:t>
      </w:r>
      <w:proofErr w:type="spellEnd"/>
      <w:r w:rsidR="004E2B3F">
        <w:t xml:space="preserve"> bagasse</w:t>
      </w:r>
      <w:r w:rsidR="004E2B3F" w:rsidRPr="003C159D">
        <w:rPr>
          <w:rFonts w:ascii="Arial" w:hAnsi="Arial" w:cs="Arial"/>
        </w:rPr>
        <w:t xml:space="preserve"> </w:t>
      </w:r>
      <w:r w:rsidRPr="003C159D">
        <w:rPr>
          <w:rFonts w:ascii="Arial" w:hAnsi="Arial" w:cs="Arial"/>
        </w:rPr>
        <w:t xml:space="preserve">to </w:t>
      </w:r>
      <w:r w:rsidR="004E2B3F">
        <w:rPr>
          <w:rFonts w:ascii="Arial" w:hAnsi="Arial" w:cs="Arial"/>
        </w:rPr>
        <w:t>T</w:t>
      </w:r>
      <w:r w:rsidR="004E2B3F" w:rsidRPr="004E2B3F">
        <w:rPr>
          <w:rFonts w:ascii="Arial" w:hAnsi="Arial" w:cs="Arial"/>
          <w:vertAlign w:val="subscript"/>
        </w:rPr>
        <w:t>7</w:t>
      </w:r>
      <w:r w:rsidR="004E2B3F">
        <w:rPr>
          <w:rFonts w:ascii="Arial" w:hAnsi="Arial" w:cs="Arial"/>
        </w:rPr>
        <w:t xml:space="preserve"> is the addition of 1.5kg of </w:t>
      </w:r>
      <w:proofErr w:type="spellStart"/>
      <w:r w:rsidR="004E2B3F" w:rsidRPr="00402B2A">
        <w:rPr>
          <w:i/>
        </w:rPr>
        <w:t>costus</w:t>
      </w:r>
      <w:proofErr w:type="spellEnd"/>
      <w:r w:rsidR="004E2B3F" w:rsidRPr="00402B2A">
        <w:rPr>
          <w:i/>
        </w:rPr>
        <w:t xml:space="preserve"> </w:t>
      </w:r>
      <w:proofErr w:type="spellStart"/>
      <w:r w:rsidR="004E2B3F" w:rsidRPr="00402B2A">
        <w:rPr>
          <w:i/>
        </w:rPr>
        <w:t>afer</w:t>
      </w:r>
      <w:proofErr w:type="spellEnd"/>
      <w:r w:rsidR="004E2B3F">
        <w:t xml:space="preserve"> bagasse</w:t>
      </w:r>
      <w:r w:rsidRPr="003C159D">
        <w:rPr>
          <w:rFonts w:ascii="Arial" w:hAnsi="Arial" w:cs="Arial"/>
        </w:rPr>
        <w:t xml:space="preserve"> including the control T</w:t>
      </w:r>
      <w:r w:rsidRPr="003C159D">
        <w:rPr>
          <w:rFonts w:ascii="Arial" w:hAnsi="Arial" w:cs="Arial"/>
          <w:vertAlign w:val="subscript"/>
        </w:rPr>
        <w:t>1</w:t>
      </w:r>
      <w:r w:rsidRPr="003C159D">
        <w:rPr>
          <w:rFonts w:ascii="Arial" w:hAnsi="Arial" w:cs="Arial"/>
        </w:rPr>
        <w:t xml:space="preserve"> </w:t>
      </w:r>
      <w:r w:rsidR="004E2B3F">
        <w:rPr>
          <w:rFonts w:ascii="Times New Roman" w:hAnsi="Times New Roman"/>
          <w:lang w:val="en-GB" w:eastAsia="en-GB"/>
        </w:rPr>
        <w:t>without any treatment</w:t>
      </w:r>
      <w:r w:rsidR="004E2B3F" w:rsidRPr="003C159D">
        <w:rPr>
          <w:rFonts w:ascii="Arial" w:hAnsi="Arial" w:cs="Arial"/>
        </w:rPr>
        <w:t xml:space="preserve"> </w:t>
      </w:r>
      <w:r w:rsidRPr="003C159D">
        <w:rPr>
          <w:rFonts w:ascii="Arial" w:hAnsi="Arial" w:cs="Arial"/>
        </w:rPr>
        <w:t>with two replications. Randomization was achieved using the draw lot approach as described in several literatures. Each of the plastic reactors used for the study have diameter of 30cm, depth of 35cm, and contain 10kg of soil</w:t>
      </w:r>
      <w:r w:rsidRPr="00C33896">
        <w:rPr>
          <w:rFonts w:ascii="Times New Roman" w:hAnsi="Times New Roman"/>
        </w:rPr>
        <w:t xml:space="preserve">. </w:t>
      </w:r>
    </w:p>
    <w:p w14:paraId="0C3827DF" w14:textId="77777777" w:rsidR="002C7552" w:rsidRPr="002C7552" w:rsidRDefault="002C7552" w:rsidP="002C7552">
      <w:pPr>
        <w:spacing w:before="240" w:after="240" w:line="480" w:lineRule="auto"/>
        <w:jc w:val="both"/>
        <w:rPr>
          <w:rFonts w:ascii="Arial" w:hAnsi="Arial" w:cs="Arial"/>
          <w:b/>
          <w:sz w:val="22"/>
          <w:szCs w:val="22"/>
        </w:rPr>
      </w:pPr>
      <w:r w:rsidRPr="002C7552">
        <w:rPr>
          <w:rFonts w:ascii="Arial" w:hAnsi="Arial" w:cs="Arial"/>
          <w:b/>
          <w:sz w:val="22"/>
          <w:szCs w:val="22"/>
        </w:rPr>
        <w:t>2.5 Statistical Analysis</w:t>
      </w:r>
    </w:p>
    <w:p w14:paraId="1B74D980" w14:textId="767A9D24" w:rsidR="00790ADA" w:rsidRPr="00FB3A86" w:rsidRDefault="002C7552" w:rsidP="00AA746F">
      <w:pPr>
        <w:spacing w:before="240" w:after="240" w:line="480" w:lineRule="auto"/>
        <w:jc w:val="both"/>
        <w:rPr>
          <w:rFonts w:ascii="Arial" w:hAnsi="Arial" w:cs="Arial"/>
        </w:rPr>
      </w:pPr>
      <w:r w:rsidRPr="003C159D">
        <w:rPr>
          <w:rFonts w:ascii="Arial" w:hAnsi="Arial" w:cs="Arial"/>
        </w:rPr>
        <w:t xml:space="preserve">The two-way analysis of variance (ANOVA) and excel was used to determine the significance of the difference in the mean values of each treatment for TPH, TPAH and TMAH respectively. The ANOVA in a completely randomized design was carried out using ANOVA data analysis toolbox in Microsoft excel 2019 (Microsoft Inc., USA). Differences were considered significant if </w:t>
      </w:r>
      <w:r w:rsidRPr="006C7E46">
        <w:rPr>
          <w:rFonts w:ascii="Arial" w:hAnsi="Arial" w:cs="Arial"/>
          <w:i/>
          <w:iCs/>
        </w:rPr>
        <w:t xml:space="preserve">F Computed &gt; </w:t>
      </w:r>
      <w:proofErr w:type="spellStart"/>
      <w:r w:rsidRPr="006C7E46">
        <w:rPr>
          <w:rFonts w:ascii="Arial" w:hAnsi="Arial" w:cs="Arial"/>
          <w:i/>
          <w:iCs/>
        </w:rPr>
        <w:t>F</w:t>
      </w:r>
      <w:r w:rsidRPr="006C7E46">
        <w:rPr>
          <w:rFonts w:ascii="Arial" w:hAnsi="Arial" w:cs="Arial"/>
          <w:i/>
          <w:iCs/>
          <w:vertAlign w:val="subscript"/>
        </w:rPr>
        <w:t>Tabulated</w:t>
      </w:r>
      <w:proofErr w:type="spellEnd"/>
      <w:r w:rsidRPr="006C7E46">
        <w:rPr>
          <w:rFonts w:ascii="Arial" w:hAnsi="Arial" w:cs="Arial"/>
          <w:i/>
          <w:iCs/>
        </w:rPr>
        <w:t xml:space="preserve"> at 5% (p </w:t>
      </w:r>
      <m:oMath>
        <m:r>
          <w:rPr>
            <w:rFonts w:ascii="Cambria Math" w:hAnsi="Cambria Math" w:cs="Arial"/>
          </w:rPr>
          <m:t>≤</m:t>
        </m:r>
      </m:oMath>
      <w:r w:rsidRPr="006C7E46">
        <w:rPr>
          <w:rFonts w:ascii="Arial" w:hAnsi="Arial" w:cs="Arial"/>
          <w:i/>
          <w:iCs/>
        </w:rPr>
        <w:t xml:space="preserve"> 0.05)</w:t>
      </w:r>
      <w:r w:rsidRPr="003C159D">
        <w:rPr>
          <w:rFonts w:ascii="Arial" w:hAnsi="Arial" w:cs="Arial"/>
        </w:rPr>
        <w:t xml:space="preserve"> significance level (Gomes &amp; Gomes, 1983). </w:t>
      </w:r>
    </w:p>
    <w:p w14:paraId="1D6CD33D" w14:textId="605B7BC5" w:rsidR="00AA746F" w:rsidRDefault="00000F8F" w:rsidP="00441B6F">
      <w:pPr>
        <w:pStyle w:val="Head1"/>
        <w:spacing w:after="0"/>
        <w:jc w:val="both"/>
        <w:rPr>
          <w:rFonts w:ascii="Arial" w:hAnsi="Arial" w:cs="Arial"/>
        </w:rPr>
      </w:pPr>
      <w:r>
        <w:rPr>
          <w:rFonts w:ascii="Arial" w:hAnsi="Arial" w:cs="Arial"/>
        </w:rPr>
        <w:t>3</w:t>
      </w:r>
      <w:r w:rsidR="00902823">
        <w:rPr>
          <w:rFonts w:ascii="Arial" w:hAnsi="Arial" w:cs="Arial"/>
        </w:rPr>
        <w:t>.</w:t>
      </w:r>
      <w:r w:rsidR="00D52EA4">
        <w:rPr>
          <w:rFonts w:ascii="Arial" w:hAnsi="Arial" w:cs="Arial"/>
        </w:rPr>
        <w:t>1</w:t>
      </w:r>
      <w:r w:rsidR="00902823">
        <w:rPr>
          <w:rFonts w:ascii="Arial" w:hAnsi="Arial" w:cs="Arial"/>
        </w:rPr>
        <w:t xml:space="preserve"> </w:t>
      </w:r>
      <w:r>
        <w:rPr>
          <w:rFonts w:ascii="Arial" w:hAnsi="Arial" w:cs="Arial"/>
        </w:rPr>
        <w:t>results and discussion</w:t>
      </w:r>
    </w:p>
    <w:p w14:paraId="499F6E25" w14:textId="77777777" w:rsidR="00AA746F" w:rsidRDefault="00AA746F" w:rsidP="00441B6F">
      <w:pPr>
        <w:pStyle w:val="Head1"/>
        <w:spacing w:after="0"/>
        <w:jc w:val="both"/>
        <w:rPr>
          <w:rFonts w:ascii="Arial" w:hAnsi="Arial" w:cs="Arial"/>
        </w:rPr>
      </w:pPr>
    </w:p>
    <w:p w14:paraId="4BD1ABC3" w14:textId="77777777" w:rsidR="00D52EA4" w:rsidRPr="002D7792" w:rsidRDefault="00D52EA4" w:rsidP="00AA746F">
      <w:pPr>
        <w:rPr>
          <w:rFonts w:ascii="Arial" w:hAnsi="Arial" w:cs="Arial"/>
          <w:b/>
          <w:bCs/>
          <w:sz w:val="22"/>
          <w:szCs w:val="22"/>
        </w:rPr>
      </w:pPr>
      <w:bookmarkStart w:id="8" w:name="_Hlk108992022"/>
      <w:r w:rsidRPr="002D7792">
        <w:rPr>
          <w:rFonts w:ascii="Arial" w:hAnsi="Arial" w:cs="Arial"/>
          <w:b/>
          <w:bCs/>
          <w:sz w:val="22"/>
          <w:szCs w:val="22"/>
        </w:rPr>
        <w:t xml:space="preserve">Table.1: </w:t>
      </w:r>
      <w:commentRangeStart w:id="9"/>
      <w:r w:rsidRPr="002D7792">
        <w:rPr>
          <w:rFonts w:ascii="Arial" w:hAnsi="Arial" w:cs="Arial"/>
          <w:b/>
          <w:bCs/>
          <w:sz w:val="22"/>
          <w:szCs w:val="22"/>
        </w:rPr>
        <w:t>Mean Results of TPH Concentration in Crude Oil Contaminated Soil at Different Levels of Contamination</w:t>
      </w:r>
      <w:commentRangeEnd w:id="9"/>
      <w:r w:rsidR="00484848">
        <w:rPr>
          <w:rStyle w:val="CommentReference"/>
          <w:rFonts w:ascii="Times New Roman" w:hAnsi="Times New Roman"/>
          <w:lang w:val="nb-NO" w:eastAsia="nb-NO"/>
        </w:rPr>
        <w:commentReference w:id="9"/>
      </w:r>
    </w:p>
    <w:tbl>
      <w:tblPr>
        <w:tblW w:w="8949" w:type="dxa"/>
        <w:jc w:val="center"/>
        <w:tblBorders>
          <w:top w:val="single" w:sz="4" w:space="0" w:color="auto"/>
          <w:bottom w:val="single" w:sz="4" w:space="0" w:color="auto"/>
        </w:tblBorders>
        <w:tblLook w:val="04A0" w:firstRow="1" w:lastRow="0" w:firstColumn="1" w:lastColumn="0" w:noHBand="0" w:noVBand="1"/>
      </w:tblPr>
      <w:tblGrid>
        <w:gridCol w:w="960"/>
        <w:gridCol w:w="960"/>
        <w:gridCol w:w="1053"/>
        <w:gridCol w:w="996"/>
        <w:gridCol w:w="996"/>
        <w:gridCol w:w="996"/>
        <w:gridCol w:w="996"/>
        <w:gridCol w:w="996"/>
        <w:gridCol w:w="996"/>
      </w:tblGrid>
      <w:tr w:rsidR="00D52EA4" w:rsidRPr="002D7792" w14:paraId="1B67F6A8" w14:textId="77777777" w:rsidTr="00E33FF0">
        <w:trPr>
          <w:trHeight w:val="264"/>
          <w:jc w:val="center"/>
        </w:trPr>
        <w:tc>
          <w:tcPr>
            <w:tcW w:w="960" w:type="dxa"/>
            <w:vMerge w:val="restart"/>
            <w:tcBorders>
              <w:top w:val="single" w:sz="4" w:space="0" w:color="auto"/>
            </w:tcBorders>
            <w:noWrap/>
            <w:vAlign w:val="bottom"/>
            <w:hideMark/>
          </w:tcPr>
          <w:p w14:paraId="45B73892" w14:textId="77777777" w:rsidR="00D52EA4" w:rsidRPr="002D7792" w:rsidRDefault="00D52EA4" w:rsidP="00E33FF0">
            <w:pPr>
              <w:jc w:val="center"/>
              <w:rPr>
                <w:rFonts w:ascii="Arial" w:hAnsi="Arial" w:cs="Arial"/>
                <w:b/>
                <w:bCs/>
                <w:sz w:val="22"/>
                <w:szCs w:val="22"/>
              </w:rPr>
            </w:pPr>
            <w:bookmarkStart w:id="10" w:name="_Hlk108146607"/>
            <w:bookmarkEnd w:id="8"/>
            <w:r w:rsidRPr="002D7792">
              <w:rPr>
                <w:rFonts w:ascii="Arial" w:hAnsi="Arial" w:cs="Arial"/>
                <w:b/>
                <w:bCs/>
                <w:sz w:val="22"/>
                <w:szCs w:val="22"/>
              </w:rPr>
              <w:t>Period (days)</w:t>
            </w:r>
          </w:p>
        </w:tc>
        <w:tc>
          <w:tcPr>
            <w:tcW w:w="960" w:type="dxa"/>
            <w:vMerge w:val="restart"/>
            <w:tcBorders>
              <w:top w:val="single" w:sz="4" w:space="0" w:color="auto"/>
            </w:tcBorders>
            <w:noWrap/>
            <w:vAlign w:val="bottom"/>
            <w:hideMark/>
          </w:tcPr>
          <w:p w14:paraId="210225FD" w14:textId="77777777" w:rsidR="00D52EA4" w:rsidRPr="002D7792" w:rsidRDefault="00D52EA4" w:rsidP="00E33FF0">
            <w:pPr>
              <w:jc w:val="center"/>
              <w:rPr>
                <w:rFonts w:ascii="Arial" w:hAnsi="Arial" w:cs="Arial"/>
                <w:b/>
                <w:bCs/>
                <w:sz w:val="22"/>
                <w:szCs w:val="22"/>
              </w:rPr>
            </w:pPr>
            <w:r w:rsidRPr="002D7792">
              <w:rPr>
                <w:rFonts w:ascii="Arial" w:hAnsi="Arial" w:cs="Arial"/>
                <w:b/>
                <w:bCs/>
                <w:sz w:val="22"/>
                <w:szCs w:val="22"/>
              </w:rPr>
              <w:t>Mix Levels</w:t>
            </w:r>
          </w:p>
        </w:tc>
        <w:tc>
          <w:tcPr>
            <w:tcW w:w="7029" w:type="dxa"/>
            <w:gridSpan w:val="7"/>
            <w:tcBorders>
              <w:top w:val="single" w:sz="4" w:space="0" w:color="auto"/>
              <w:bottom w:val="nil"/>
            </w:tcBorders>
            <w:noWrap/>
            <w:vAlign w:val="bottom"/>
            <w:hideMark/>
          </w:tcPr>
          <w:p w14:paraId="6A78126E" w14:textId="77777777" w:rsidR="00D52EA4" w:rsidRPr="002D7792" w:rsidRDefault="00D52EA4" w:rsidP="00E33FF0">
            <w:pPr>
              <w:jc w:val="center"/>
              <w:rPr>
                <w:rFonts w:ascii="Arial" w:hAnsi="Arial" w:cs="Arial"/>
                <w:b/>
                <w:bCs/>
                <w:sz w:val="22"/>
                <w:szCs w:val="22"/>
              </w:rPr>
            </w:pPr>
            <w:r w:rsidRPr="002D7792">
              <w:rPr>
                <w:rFonts w:ascii="Arial" w:hAnsi="Arial" w:cs="Arial"/>
                <w:b/>
                <w:bCs/>
                <w:sz w:val="22"/>
                <w:szCs w:val="22"/>
              </w:rPr>
              <w:t>Total Petroleum Hydrocarbon Concentration, TPH (mg/kg)</w:t>
            </w:r>
          </w:p>
        </w:tc>
      </w:tr>
      <w:tr w:rsidR="00D52EA4" w:rsidRPr="002D7792" w14:paraId="6AB211A3" w14:textId="77777777" w:rsidTr="00E33FF0">
        <w:trPr>
          <w:trHeight w:val="271"/>
          <w:jc w:val="center"/>
        </w:trPr>
        <w:tc>
          <w:tcPr>
            <w:tcW w:w="960" w:type="dxa"/>
            <w:vMerge/>
            <w:tcBorders>
              <w:bottom w:val="single" w:sz="4" w:space="0" w:color="auto"/>
            </w:tcBorders>
            <w:noWrap/>
            <w:vAlign w:val="bottom"/>
          </w:tcPr>
          <w:p w14:paraId="7E6E45B2" w14:textId="77777777" w:rsidR="00D52EA4" w:rsidRPr="002D7792" w:rsidRDefault="00D52EA4" w:rsidP="00E33FF0">
            <w:pPr>
              <w:jc w:val="center"/>
              <w:rPr>
                <w:rFonts w:ascii="Arial" w:hAnsi="Arial" w:cs="Arial"/>
                <w:b/>
                <w:bCs/>
              </w:rPr>
            </w:pPr>
          </w:p>
        </w:tc>
        <w:tc>
          <w:tcPr>
            <w:tcW w:w="960" w:type="dxa"/>
            <w:vMerge/>
            <w:tcBorders>
              <w:bottom w:val="single" w:sz="4" w:space="0" w:color="auto"/>
            </w:tcBorders>
            <w:noWrap/>
            <w:vAlign w:val="bottom"/>
          </w:tcPr>
          <w:p w14:paraId="6774C67B" w14:textId="77777777" w:rsidR="00D52EA4" w:rsidRPr="002D7792" w:rsidRDefault="00D52EA4" w:rsidP="00E33FF0">
            <w:pPr>
              <w:jc w:val="center"/>
              <w:rPr>
                <w:rFonts w:ascii="Arial" w:hAnsi="Arial" w:cs="Arial"/>
                <w:b/>
                <w:bCs/>
              </w:rPr>
            </w:pPr>
          </w:p>
        </w:tc>
        <w:tc>
          <w:tcPr>
            <w:tcW w:w="1053" w:type="dxa"/>
            <w:tcBorders>
              <w:top w:val="nil"/>
              <w:bottom w:val="single" w:sz="4" w:space="0" w:color="auto"/>
            </w:tcBorders>
            <w:noWrap/>
            <w:vAlign w:val="bottom"/>
          </w:tcPr>
          <w:p w14:paraId="05EF509A" w14:textId="77777777" w:rsidR="00D52EA4" w:rsidRPr="002D7792" w:rsidRDefault="00D52EA4" w:rsidP="00E33FF0">
            <w:pPr>
              <w:jc w:val="center"/>
              <w:rPr>
                <w:rFonts w:ascii="Arial" w:hAnsi="Arial" w:cs="Arial"/>
                <w:b/>
                <w:bCs/>
              </w:rPr>
            </w:pPr>
            <w:r w:rsidRPr="002D7792">
              <w:rPr>
                <w:rFonts w:ascii="Arial" w:hAnsi="Arial" w:cs="Arial"/>
                <w:b/>
                <w:bCs/>
              </w:rPr>
              <w:t>T</w:t>
            </w:r>
            <w:r w:rsidRPr="002D7792">
              <w:rPr>
                <w:rFonts w:ascii="Arial" w:hAnsi="Arial" w:cs="Arial"/>
                <w:b/>
                <w:bCs/>
                <w:vertAlign w:val="subscript"/>
              </w:rPr>
              <w:t>1</w:t>
            </w:r>
          </w:p>
        </w:tc>
        <w:tc>
          <w:tcPr>
            <w:tcW w:w="996" w:type="dxa"/>
            <w:tcBorders>
              <w:top w:val="nil"/>
              <w:bottom w:val="single" w:sz="4" w:space="0" w:color="auto"/>
            </w:tcBorders>
            <w:noWrap/>
            <w:vAlign w:val="bottom"/>
          </w:tcPr>
          <w:p w14:paraId="48F3D759" w14:textId="77777777" w:rsidR="00D52EA4" w:rsidRPr="002D7792" w:rsidRDefault="00D52EA4" w:rsidP="00E33FF0">
            <w:pPr>
              <w:jc w:val="center"/>
              <w:rPr>
                <w:rFonts w:ascii="Arial" w:hAnsi="Arial" w:cs="Arial"/>
                <w:b/>
                <w:bCs/>
              </w:rPr>
            </w:pPr>
            <w:r w:rsidRPr="002D7792">
              <w:rPr>
                <w:rFonts w:ascii="Arial" w:hAnsi="Arial" w:cs="Arial"/>
                <w:b/>
                <w:bCs/>
              </w:rPr>
              <w:t>T</w:t>
            </w:r>
            <w:r w:rsidRPr="002D7792">
              <w:rPr>
                <w:rFonts w:ascii="Arial" w:hAnsi="Arial" w:cs="Arial"/>
                <w:b/>
                <w:bCs/>
                <w:vertAlign w:val="subscript"/>
              </w:rPr>
              <w:t>2</w:t>
            </w:r>
          </w:p>
        </w:tc>
        <w:tc>
          <w:tcPr>
            <w:tcW w:w="996" w:type="dxa"/>
            <w:tcBorders>
              <w:top w:val="nil"/>
              <w:bottom w:val="single" w:sz="4" w:space="0" w:color="auto"/>
            </w:tcBorders>
            <w:noWrap/>
            <w:vAlign w:val="bottom"/>
          </w:tcPr>
          <w:p w14:paraId="4D993C09" w14:textId="77777777" w:rsidR="00D52EA4" w:rsidRPr="002D7792" w:rsidRDefault="00D52EA4" w:rsidP="00E33FF0">
            <w:pPr>
              <w:jc w:val="center"/>
              <w:rPr>
                <w:rFonts w:ascii="Arial" w:hAnsi="Arial" w:cs="Arial"/>
                <w:b/>
                <w:bCs/>
              </w:rPr>
            </w:pPr>
            <w:r w:rsidRPr="002D7792">
              <w:rPr>
                <w:rFonts w:ascii="Arial" w:hAnsi="Arial" w:cs="Arial"/>
                <w:b/>
                <w:bCs/>
              </w:rPr>
              <w:t>T</w:t>
            </w:r>
            <w:r w:rsidRPr="002D7792">
              <w:rPr>
                <w:rFonts w:ascii="Arial" w:hAnsi="Arial" w:cs="Arial"/>
                <w:b/>
                <w:bCs/>
                <w:vertAlign w:val="subscript"/>
              </w:rPr>
              <w:t>3</w:t>
            </w:r>
          </w:p>
        </w:tc>
        <w:tc>
          <w:tcPr>
            <w:tcW w:w="996" w:type="dxa"/>
            <w:tcBorders>
              <w:top w:val="nil"/>
              <w:bottom w:val="single" w:sz="4" w:space="0" w:color="auto"/>
            </w:tcBorders>
            <w:noWrap/>
            <w:vAlign w:val="bottom"/>
          </w:tcPr>
          <w:p w14:paraId="0AA102C9" w14:textId="77777777" w:rsidR="00D52EA4" w:rsidRPr="002D7792" w:rsidRDefault="00D52EA4" w:rsidP="00E33FF0">
            <w:pPr>
              <w:jc w:val="center"/>
              <w:rPr>
                <w:rFonts w:ascii="Arial" w:hAnsi="Arial" w:cs="Arial"/>
                <w:b/>
                <w:bCs/>
              </w:rPr>
            </w:pPr>
            <w:r w:rsidRPr="002D7792">
              <w:rPr>
                <w:rFonts w:ascii="Arial" w:hAnsi="Arial" w:cs="Arial"/>
                <w:b/>
                <w:bCs/>
              </w:rPr>
              <w:t>T</w:t>
            </w:r>
            <w:r w:rsidRPr="002D7792">
              <w:rPr>
                <w:rFonts w:ascii="Arial" w:hAnsi="Arial" w:cs="Arial"/>
                <w:b/>
                <w:bCs/>
                <w:vertAlign w:val="subscript"/>
              </w:rPr>
              <w:t>4</w:t>
            </w:r>
          </w:p>
        </w:tc>
        <w:tc>
          <w:tcPr>
            <w:tcW w:w="996" w:type="dxa"/>
            <w:tcBorders>
              <w:top w:val="nil"/>
              <w:bottom w:val="single" w:sz="4" w:space="0" w:color="auto"/>
            </w:tcBorders>
            <w:noWrap/>
            <w:vAlign w:val="bottom"/>
          </w:tcPr>
          <w:p w14:paraId="5DF48081" w14:textId="77777777" w:rsidR="00D52EA4" w:rsidRPr="002D7792" w:rsidRDefault="00D52EA4" w:rsidP="00E33FF0">
            <w:pPr>
              <w:jc w:val="center"/>
              <w:rPr>
                <w:rFonts w:ascii="Arial" w:hAnsi="Arial" w:cs="Arial"/>
                <w:b/>
                <w:bCs/>
              </w:rPr>
            </w:pPr>
            <w:r w:rsidRPr="002D7792">
              <w:rPr>
                <w:rFonts w:ascii="Arial" w:hAnsi="Arial" w:cs="Arial"/>
                <w:b/>
                <w:bCs/>
              </w:rPr>
              <w:t>T</w:t>
            </w:r>
            <w:r w:rsidRPr="002D7792">
              <w:rPr>
                <w:rFonts w:ascii="Arial" w:hAnsi="Arial" w:cs="Arial"/>
                <w:b/>
                <w:bCs/>
                <w:vertAlign w:val="subscript"/>
              </w:rPr>
              <w:t>5</w:t>
            </w:r>
          </w:p>
        </w:tc>
        <w:tc>
          <w:tcPr>
            <w:tcW w:w="996" w:type="dxa"/>
            <w:tcBorders>
              <w:top w:val="nil"/>
              <w:bottom w:val="single" w:sz="4" w:space="0" w:color="auto"/>
            </w:tcBorders>
            <w:noWrap/>
            <w:vAlign w:val="bottom"/>
          </w:tcPr>
          <w:p w14:paraId="07F2CA81" w14:textId="77777777" w:rsidR="00D52EA4" w:rsidRPr="002D7792" w:rsidRDefault="00D52EA4" w:rsidP="00E33FF0">
            <w:pPr>
              <w:jc w:val="center"/>
              <w:rPr>
                <w:rFonts w:ascii="Arial" w:hAnsi="Arial" w:cs="Arial"/>
                <w:b/>
                <w:bCs/>
              </w:rPr>
            </w:pPr>
            <w:r w:rsidRPr="002D7792">
              <w:rPr>
                <w:rFonts w:ascii="Arial" w:hAnsi="Arial" w:cs="Arial"/>
                <w:b/>
                <w:bCs/>
              </w:rPr>
              <w:t>T</w:t>
            </w:r>
            <w:r w:rsidRPr="002D7792">
              <w:rPr>
                <w:rFonts w:ascii="Arial" w:hAnsi="Arial" w:cs="Arial"/>
                <w:b/>
                <w:bCs/>
                <w:vertAlign w:val="subscript"/>
              </w:rPr>
              <w:t>6</w:t>
            </w:r>
          </w:p>
        </w:tc>
        <w:tc>
          <w:tcPr>
            <w:tcW w:w="996" w:type="dxa"/>
            <w:tcBorders>
              <w:top w:val="nil"/>
              <w:bottom w:val="single" w:sz="4" w:space="0" w:color="auto"/>
            </w:tcBorders>
            <w:noWrap/>
            <w:vAlign w:val="bottom"/>
          </w:tcPr>
          <w:p w14:paraId="084F7116" w14:textId="77777777" w:rsidR="00D52EA4" w:rsidRPr="002D7792" w:rsidRDefault="00D52EA4" w:rsidP="00E33FF0">
            <w:pPr>
              <w:jc w:val="center"/>
              <w:rPr>
                <w:rFonts w:ascii="Arial" w:hAnsi="Arial" w:cs="Arial"/>
                <w:b/>
                <w:bCs/>
              </w:rPr>
            </w:pPr>
            <w:r w:rsidRPr="002D7792">
              <w:rPr>
                <w:rFonts w:ascii="Arial" w:hAnsi="Arial" w:cs="Arial"/>
                <w:b/>
                <w:bCs/>
              </w:rPr>
              <w:t>T</w:t>
            </w:r>
            <w:r w:rsidRPr="002D7792">
              <w:rPr>
                <w:rFonts w:ascii="Arial" w:hAnsi="Arial" w:cs="Arial"/>
                <w:b/>
                <w:bCs/>
                <w:vertAlign w:val="subscript"/>
              </w:rPr>
              <w:t>7</w:t>
            </w:r>
          </w:p>
        </w:tc>
      </w:tr>
      <w:tr w:rsidR="00D52EA4" w:rsidRPr="002D7792" w14:paraId="3938E16A" w14:textId="77777777" w:rsidTr="00E33FF0">
        <w:trPr>
          <w:trHeight w:val="315"/>
          <w:jc w:val="center"/>
        </w:trPr>
        <w:tc>
          <w:tcPr>
            <w:tcW w:w="960" w:type="dxa"/>
            <w:tcBorders>
              <w:top w:val="single" w:sz="4" w:space="0" w:color="auto"/>
            </w:tcBorders>
            <w:noWrap/>
            <w:vAlign w:val="bottom"/>
            <w:hideMark/>
          </w:tcPr>
          <w:p w14:paraId="4C5B8057" w14:textId="77777777" w:rsidR="00D52EA4" w:rsidRPr="002D7792" w:rsidRDefault="00D52EA4" w:rsidP="00E33FF0">
            <w:pPr>
              <w:jc w:val="center"/>
              <w:rPr>
                <w:rFonts w:ascii="Arial" w:hAnsi="Arial" w:cs="Arial"/>
              </w:rPr>
            </w:pPr>
            <w:r w:rsidRPr="002D7792">
              <w:rPr>
                <w:rFonts w:ascii="Arial" w:hAnsi="Arial" w:cs="Arial"/>
              </w:rPr>
              <w:t>3</w:t>
            </w:r>
          </w:p>
        </w:tc>
        <w:tc>
          <w:tcPr>
            <w:tcW w:w="960" w:type="dxa"/>
            <w:tcBorders>
              <w:top w:val="single" w:sz="4" w:space="0" w:color="auto"/>
            </w:tcBorders>
            <w:noWrap/>
            <w:vAlign w:val="bottom"/>
            <w:hideMark/>
          </w:tcPr>
          <w:p w14:paraId="6D57798C" w14:textId="77777777" w:rsidR="00D52EA4" w:rsidRPr="002D7792" w:rsidRDefault="00D52EA4" w:rsidP="00E33FF0">
            <w:pPr>
              <w:jc w:val="center"/>
              <w:rPr>
                <w:rFonts w:ascii="Arial" w:hAnsi="Arial" w:cs="Arial"/>
              </w:rPr>
            </w:pPr>
            <w:r w:rsidRPr="002D7792">
              <w:rPr>
                <w:rFonts w:ascii="Arial" w:hAnsi="Arial" w:cs="Arial"/>
              </w:rPr>
              <w:t>L</w:t>
            </w:r>
          </w:p>
        </w:tc>
        <w:tc>
          <w:tcPr>
            <w:tcW w:w="1053" w:type="dxa"/>
            <w:tcBorders>
              <w:top w:val="single" w:sz="4" w:space="0" w:color="auto"/>
            </w:tcBorders>
            <w:noWrap/>
            <w:vAlign w:val="bottom"/>
            <w:hideMark/>
          </w:tcPr>
          <w:p w14:paraId="4FDED7EF" w14:textId="77777777" w:rsidR="00D52EA4" w:rsidRPr="002D7792" w:rsidRDefault="00D52EA4" w:rsidP="00E33FF0">
            <w:pPr>
              <w:jc w:val="center"/>
              <w:rPr>
                <w:rFonts w:ascii="Arial" w:hAnsi="Arial" w:cs="Arial"/>
              </w:rPr>
            </w:pPr>
            <w:r w:rsidRPr="002D7792">
              <w:rPr>
                <w:rFonts w:ascii="Arial" w:hAnsi="Arial" w:cs="Arial"/>
              </w:rPr>
              <w:t>14377</w:t>
            </w:r>
          </w:p>
        </w:tc>
        <w:tc>
          <w:tcPr>
            <w:tcW w:w="996" w:type="dxa"/>
            <w:tcBorders>
              <w:top w:val="single" w:sz="4" w:space="0" w:color="auto"/>
            </w:tcBorders>
            <w:noWrap/>
            <w:vAlign w:val="bottom"/>
            <w:hideMark/>
          </w:tcPr>
          <w:p w14:paraId="330ED134" w14:textId="77777777" w:rsidR="00D52EA4" w:rsidRPr="002D7792" w:rsidRDefault="00D52EA4" w:rsidP="00E33FF0">
            <w:pPr>
              <w:jc w:val="center"/>
              <w:rPr>
                <w:rFonts w:ascii="Arial" w:hAnsi="Arial" w:cs="Arial"/>
              </w:rPr>
            </w:pPr>
            <w:r w:rsidRPr="002D7792">
              <w:rPr>
                <w:rFonts w:ascii="Arial" w:hAnsi="Arial" w:cs="Arial"/>
              </w:rPr>
              <w:t>14586</w:t>
            </w:r>
          </w:p>
        </w:tc>
        <w:tc>
          <w:tcPr>
            <w:tcW w:w="996" w:type="dxa"/>
            <w:tcBorders>
              <w:top w:val="single" w:sz="4" w:space="0" w:color="auto"/>
            </w:tcBorders>
            <w:noWrap/>
            <w:vAlign w:val="bottom"/>
            <w:hideMark/>
          </w:tcPr>
          <w:p w14:paraId="5A7C8883" w14:textId="77777777" w:rsidR="00D52EA4" w:rsidRPr="002D7792" w:rsidRDefault="00D52EA4" w:rsidP="00E33FF0">
            <w:pPr>
              <w:jc w:val="center"/>
              <w:rPr>
                <w:rFonts w:ascii="Arial" w:hAnsi="Arial" w:cs="Arial"/>
              </w:rPr>
            </w:pPr>
            <w:r w:rsidRPr="002D7792">
              <w:rPr>
                <w:rFonts w:ascii="Arial" w:hAnsi="Arial" w:cs="Arial"/>
              </w:rPr>
              <w:t>14682</w:t>
            </w:r>
          </w:p>
        </w:tc>
        <w:tc>
          <w:tcPr>
            <w:tcW w:w="996" w:type="dxa"/>
            <w:tcBorders>
              <w:top w:val="single" w:sz="4" w:space="0" w:color="auto"/>
            </w:tcBorders>
            <w:noWrap/>
            <w:vAlign w:val="bottom"/>
            <w:hideMark/>
          </w:tcPr>
          <w:p w14:paraId="768DF482" w14:textId="77777777" w:rsidR="00D52EA4" w:rsidRPr="002D7792" w:rsidRDefault="00D52EA4" w:rsidP="00E33FF0">
            <w:pPr>
              <w:jc w:val="center"/>
              <w:rPr>
                <w:rFonts w:ascii="Arial" w:hAnsi="Arial" w:cs="Arial"/>
              </w:rPr>
            </w:pPr>
            <w:r w:rsidRPr="002D7792">
              <w:rPr>
                <w:rFonts w:ascii="Arial" w:hAnsi="Arial" w:cs="Arial"/>
              </w:rPr>
              <w:t>14564</w:t>
            </w:r>
          </w:p>
        </w:tc>
        <w:tc>
          <w:tcPr>
            <w:tcW w:w="996" w:type="dxa"/>
            <w:tcBorders>
              <w:top w:val="single" w:sz="4" w:space="0" w:color="auto"/>
            </w:tcBorders>
            <w:noWrap/>
            <w:vAlign w:val="bottom"/>
            <w:hideMark/>
          </w:tcPr>
          <w:p w14:paraId="3EEA2726" w14:textId="77777777" w:rsidR="00D52EA4" w:rsidRPr="002D7792" w:rsidRDefault="00D52EA4" w:rsidP="00E33FF0">
            <w:pPr>
              <w:jc w:val="center"/>
              <w:rPr>
                <w:rFonts w:ascii="Arial" w:hAnsi="Arial" w:cs="Arial"/>
              </w:rPr>
            </w:pPr>
            <w:r w:rsidRPr="002D7792">
              <w:rPr>
                <w:rFonts w:ascii="Arial" w:hAnsi="Arial" w:cs="Arial"/>
              </w:rPr>
              <w:t>14358</w:t>
            </w:r>
          </w:p>
        </w:tc>
        <w:tc>
          <w:tcPr>
            <w:tcW w:w="996" w:type="dxa"/>
            <w:tcBorders>
              <w:top w:val="single" w:sz="4" w:space="0" w:color="auto"/>
            </w:tcBorders>
            <w:noWrap/>
            <w:vAlign w:val="bottom"/>
            <w:hideMark/>
          </w:tcPr>
          <w:p w14:paraId="37ECA376" w14:textId="77777777" w:rsidR="00D52EA4" w:rsidRPr="002D7792" w:rsidRDefault="00D52EA4" w:rsidP="00E33FF0">
            <w:pPr>
              <w:jc w:val="center"/>
              <w:rPr>
                <w:rFonts w:ascii="Arial" w:hAnsi="Arial" w:cs="Arial"/>
              </w:rPr>
            </w:pPr>
            <w:r w:rsidRPr="002D7792">
              <w:rPr>
                <w:rFonts w:ascii="Arial" w:hAnsi="Arial" w:cs="Arial"/>
              </w:rPr>
              <w:t>14433</w:t>
            </w:r>
          </w:p>
        </w:tc>
        <w:tc>
          <w:tcPr>
            <w:tcW w:w="996" w:type="dxa"/>
            <w:tcBorders>
              <w:top w:val="single" w:sz="4" w:space="0" w:color="auto"/>
            </w:tcBorders>
            <w:noWrap/>
            <w:vAlign w:val="bottom"/>
            <w:hideMark/>
          </w:tcPr>
          <w:p w14:paraId="0C47CAB9" w14:textId="77777777" w:rsidR="00D52EA4" w:rsidRPr="002D7792" w:rsidRDefault="00D52EA4" w:rsidP="00E33FF0">
            <w:pPr>
              <w:jc w:val="center"/>
              <w:rPr>
                <w:rFonts w:ascii="Arial" w:hAnsi="Arial" w:cs="Arial"/>
              </w:rPr>
            </w:pPr>
            <w:r w:rsidRPr="002D7792">
              <w:rPr>
                <w:rFonts w:ascii="Arial" w:hAnsi="Arial" w:cs="Arial"/>
              </w:rPr>
              <w:t>15304</w:t>
            </w:r>
          </w:p>
        </w:tc>
      </w:tr>
      <w:tr w:rsidR="00D52EA4" w:rsidRPr="002D7792" w14:paraId="36B9ECEE" w14:textId="77777777" w:rsidTr="00E33FF0">
        <w:trPr>
          <w:trHeight w:val="315"/>
          <w:jc w:val="center"/>
        </w:trPr>
        <w:tc>
          <w:tcPr>
            <w:tcW w:w="960" w:type="dxa"/>
            <w:noWrap/>
            <w:vAlign w:val="bottom"/>
            <w:hideMark/>
          </w:tcPr>
          <w:p w14:paraId="562C80EA" w14:textId="77777777" w:rsidR="00D52EA4" w:rsidRPr="002D7792" w:rsidRDefault="00D52EA4" w:rsidP="00E33FF0">
            <w:pPr>
              <w:jc w:val="center"/>
              <w:rPr>
                <w:rFonts w:ascii="Arial" w:hAnsi="Arial" w:cs="Arial"/>
              </w:rPr>
            </w:pPr>
          </w:p>
        </w:tc>
        <w:tc>
          <w:tcPr>
            <w:tcW w:w="960" w:type="dxa"/>
            <w:noWrap/>
            <w:vAlign w:val="bottom"/>
            <w:hideMark/>
          </w:tcPr>
          <w:p w14:paraId="045A6FF2" w14:textId="77777777" w:rsidR="00D52EA4" w:rsidRPr="002D7792" w:rsidRDefault="00D52EA4" w:rsidP="00E33FF0">
            <w:pPr>
              <w:jc w:val="center"/>
              <w:rPr>
                <w:rFonts w:ascii="Arial" w:hAnsi="Arial" w:cs="Arial"/>
              </w:rPr>
            </w:pPr>
            <w:r w:rsidRPr="002D7792">
              <w:rPr>
                <w:rFonts w:ascii="Arial" w:hAnsi="Arial" w:cs="Arial"/>
              </w:rPr>
              <w:t>M</w:t>
            </w:r>
          </w:p>
        </w:tc>
        <w:tc>
          <w:tcPr>
            <w:tcW w:w="1053" w:type="dxa"/>
            <w:noWrap/>
            <w:vAlign w:val="bottom"/>
            <w:hideMark/>
          </w:tcPr>
          <w:p w14:paraId="1C854FB6" w14:textId="77777777" w:rsidR="00D52EA4" w:rsidRPr="002D7792" w:rsidRDefault="00D52EA4" w:rsidP="00E33FF0">
            <w:pPr>
              <w:jc w:val="center"/>
              <w:rPr>
                <w:rFonts w:ascii="Arial" w:hAnsi="Arial" w:cs="Arial"/>
              </w:rPr>
            </w:pPr>
            <w:r w:rsidRPr="002D7792">
              <w:rPr>
                <w:rFonts w:ascii="Arial" w:hAnsi="Arial" w:cs="Arial"/>
              </w:rPr>
              <w:t>20229</w:t>
            </w:r>
          </w:p>
        </w:tc>
        <w:tc>
          <w:tcPr>
            <w:tcW w:w="996" w:type="dxa"/>
            <w:noWrap/>
            <w:vAlign w:val="bottom"/>
            <w:hideMark/>
          </w:tcPr>
          <w:p w14:paraId="414FC6D1" w14:textId="77777777" w:rsidR="00D52EA4" w:rsidRPr="002D7792" w:rsidRDefault="00D52EA4" w:rsidP="00E33FF0">
            <w:pPr>
              <w:jc w:val="center"/>
              <w:rPr>
                <w:rFonts w:ascii="Arial" w:hAnsi="Arial" w:cs="Arial"/>
              </w:rPr>
            </w:pPr>
            <w:r w:rsidRPr="002D7792">
              <w:rPr>
                <w:rFonts w:ascii="Arial" w:hAnsi="Arial" w:cs="Arial"/>
              </w:rPr>
              <w:t>20438</w:t>
            </w:r>
          </w:p>
        </w:tc>
        <w:tc>
          <w:tcPr>
            <w:tcW w:w="996" w:type="dxa"/>
            <w:noWrap/>
            <w:vAlign w:val="bottom"/>
            <w:hideMark/>
          </w:tcPr>
          <w:p w14:paraId="2C8B27A1" w14:textId="77777777" w:rsidR="00D52EA4" w:rsidRPr="002D7792" w:rsidRDefault="00D52EA4" w:rsidP="00E33FF0">
            <w:pPr>
              <w:jc w:val="center"/>
              <w:rPr>
                <w:rFonts w:ascii="Arial" w:hAnsi="Arial" w:cs="Arial"/>
              </w:rPr>
            </w:pPr>
            <w:r w:rsidRPr="002D7792">
              <w:rPr>
                <w:rFonts w:ascii="Arial" w:hAnsi="Arial" w:cs="Arial"/>
              </w:rPr>
              <w:t>20534</w:t>
            </w:r>
          </w:p>
        </w:tc>
        <w:tc>
          <w:tcPr>
            <w:tcW w:w="996" w:type="dxa"/>
            <w:noWrap/>
            <w:vAlign w:val="bottom"/>
            <w:hideMark/>
          </w:tcPr>
          <w:p w14:paraId="717C0DF2" w14:textId="77777777" w:rsidR="00D52EA4" w:rsidRPr="002D7792" w:rsidRDefault="00D52EA4" w:rsidP="00E33FF0">
            <w:pPr>
              <w:jc w:val="center"/>
              <w:rPr>
                <w:rFonts w:ascii="Arial" w:hAnsi="Arial" w:cs="Arial"/>
              </w:rPr>
            </w:pPr>
            <w:r w:rsidRPr="002D7792">
              <w:rPr>
                <w:rFonts w:ascii="Arial" w:hAnsi="Arial" w:cs="Arial"/>
              </w:rPr>
              <w:t>20416</w:t>
            </w:r>
          </w:p>
        </w:tc>
        <w:tc>
          <w:tcPr>
            <w:tcW w:w="996" w:type="dxa"/>
            <w:noWrap/>
            <w:vAlign w:val="bottom"/>
            <w:hideMark/>
          </w:tcPr>
          <w:p w14:paraId="3F30018A" w14:textId="77777777" w:rsidR="00D52EA4" w:rsidRPr="002D7792" w:rsidRDefault="00D52EA4" w:rsidP="00E33FF0">
            <w:pPr>
              <w:jc w:val="center"/>
              <w:rPr>
                <w:rFonts w:ascii="Arial" w:hAnsi="Arial" w:cs="Arial"/>
              </w:rPr>
            </w:pPr>
            <w:r w:rsidRPr="002D7792">
              <w:rPr>
                <w:rFonts w:ascii="Arial" w:hAnsi="Arial" w:cs="Arial"/>
              </w:rPr>
              <w:t>20210</w:t>
            </w:r>
          </w:p>
        </w:tc>
        <w:tc>
          <w:tcPr>
            <w:tcW w:w="996" w:type="dxa"/>
            <w:noWrap/>
            <w:vAlign w:val="bottom"/>
            <w:hideMark/>
          </w:tcPr>
          <w:p w14:paraId="2FB7D217" w14:textId="77777777" w:rsidR="00D52EA4" w:rsidRPr="002D7792" w:rsidRDefault="00D52EA4" w:rsidP="00E33FF0">
            <w:pPr>
              <w:jc w:val="center"/>
              <w:rPr>
                <w:rFonts w:ascii="Arial" w:hAnsi="Arial" w:cs="Arial"/>
              </w:rPr>
            </w:pPr>
            <w:r w:rsidRPr="002D7792">
              <w:rPr>
                <w:rFonts w:ascii="Arial" w:hAnsi="Arial" w:cs="Arial"/>
              </w:rPr>
              <w:t>20285</w:t>
            </w:r>
          </w:p>
        </w:tc>
        <w:tc>
          <w:tcPr>
            <w:tcW w:w="996" w:type="dxa"/>
            <w:noWrap/>
            <w:vAlign w:val="bottom"/>
            <w:hideMark/>
          </w:tcPr>
          <w:p w14:paraId="3A0396B8" w14:textId="77777777" w:rsidR="00D52EA4" w:rsidRPr="002D7792" w:rsidRDefault="00D52EA4" w:rsidP="00E33FF0">
            <w:pPr>
              <w:jc w:val="center"/>
              <w:rPr>
                <w:rFonts w:ascii="Arial" w:hAnsi="Arial" w:cs="Arial"/>
              </w:rPr>
            </w:pPr>
            <w:r w:rsidRPr="002D7792">
              <w:rPr>
                <w:rFonts w:ascii="Arial" w:hAnsi="Arial" w:cs="Arial"/>
              </w:rPr>
              <w:t>21156</w:t>
            </w:r>
          </w:p>
        </w:tc>
      </w:tr>
      <w:tr w:rsidR="00D52EA4" w:rsidRPr="002D7792" w14:paraId="584C970C" w14:textId="77777777" w:rsidTr="00E33FF0">
        <w:trPr>
          <w:trHeight w:val="315"/>
          <w:jc w:val="center"/>
        </w:trPr>
        <w:tc>
          <w:tcPr>
            <w:tcW w:w="960" w:type="dxa"/>
            <w:noWrap/>
            <w:vAlign w:val="bottom"/>
            <w:hideMark/>
          </w:tcPr>
          <w:p w14:paraId="15C3495F" w14:textId="77777777" w:rsidR="00D52EA4" w:rsidRPr="002D7792" w:rsidRDefault="00D52EA4" w:rsidP="00E33FF0">
            <w:pPr>
              <w:jc w:val="center"/>
              <w:rPr>
                <w:rFonts w:ascii="Arial" w:hAnsi="Arial" w:cs="Arial"/>
              </w:rPr>
            </w:pPr>
          </w:p>
        </w:tc>
        <w:tc>
          <w:tcPr>
            <w:tcW w:w="960" w:type="dxa"/>
            <w:noWrap/>
            <w:vAlign w:val="bottom"/>
            <w:hideMark/>
          </w:tcPr>
          <w:p w14:paraId="7FE26BFE" w14:textId="77777777" w:rsidR="00D52EA4" w:rsidRPr="002D7792" w:rsidRDefault="00D52EA4" w:rsidP="00E33FF0">
            <w:pPr>
              <w:jc w:val="center"/>
              <w:rPr>
                <w:rFonts w:ascii="Arial" w:hAnsi="Arial" w:cs="Arial"/>
              </w:rPr>
            </w:pPr>
            <w:r w:rsidRPr="002D7792">
              <w:rPr>
                <w:rFonts w:ascii="Arial" w:hAnsi="Arial" w:cs="Arial"/>
              </w:rPr>
              <w:t>H</w:t>
            </w:r>
          </w:p>
        </w:tc>
        <w:tc>
          <w:tcPr>
            <w:tcW w:w="1053" w:type="dxa"/>
            <w:noWrap/>
            <w:vAlign w:val="bottom"/>
            <w:hideMark/>
          </w:tcPr>
          <w:p w14:paraId="2C55EF1A" w14:textId="77777777" w:rsidR="00D52EA4" w:rsidRPr="002D7792" w:rsidRDefault="00D52EA4" w:rsidP="00E33FF0">
            <w:pPr>
              <w:jc w:val="center"/>
              <w:rPr>
                <w:rFonts w:ascii="Arial" w:hAnsi="Arial" w:cs="Arial"/>
              </w:rPr>
            </w:pPr>
            <w:r w:rsidRPr="002D7792">
              <w:rPr>
                <w:rFonts w:ascii="Arial" w:hAnsi="Arial" w:cs="Arial"/>
              </w:rPr>
              <w:t>24172</w:t>
            </w:r>
          </w:p>
        </w:tc>
        <w:tc>
          <w:tcPr>
            <w:tcW w:w="996" w:type="dxa"/>
            <w:noWrap/>
            <w:vAlign w:val="bottom"/>
            <w:hideMark/>
          </w:tcPr>
          <w:p w14:paraId="77C28DC9" w14:textId="77777777" w:rsidR="00D52EA4" w:rsidRPr="002D7792" w:rsidRDefault="00D52EA4" w:rsidP="00E33FF0">
            <w:pPr>
              <w:jc w:val="center"/>
              <w:rPr>
                <w:rFonts w:ascii="Arial" w:hAnsi="Arial" w:cs="Arial"/>
              </w:rPr>
            </w:pPr>
            <w:r w:rsidRPr="002D7792">
              <w:rPr>
                <w:rFonts w:ascii="Arial" w:hAnsi="Arial" w:cs="Arial"/>
              </w:rPr>
              <w:t>24381</w:t>
            </w:r>
          </w:p>
        </w:tc>
        <w:tc>
          <w:tcPr>
            <w:tcW w:w="996" w:type="dxa"/>
            <w:noWrap/>
            <w:vAlign w:val="bottom"/>
            <w:hideMark/>
          </w:tcPr>
          <w:p w14:paraId="7DC653F3" w14:textId="77777777" w:rsidR="00D52EA4" w:rsidRPr="002D7792" w:rsidRDefault="00D52EA4" w:rsidP="00E33FF0">
            <w:pPr>
              <w:jc w:val="center"/>
              <w:rPr>
                <w:rFonts w:ascii="Arial" w:hAnsi="Arial" w:cs="Arial"/>
              </w:rPr>
            </w:pPr>
            <w:r w:rsidRPr="002D7792">
              <w:rPr>
                <w:rFonts w:ascii="Arial" w:hAnsi="Arial" w:cs="Arial"/>
              </w:rPr>
              <w:t>24477</w:t>
            </w:r>
          </w:p>
        </w:tc>
        <w:tc>
          <w:tcPr>
            <w:tcW w:w="996" w:type="dxa"/>
            <w:noWrap/>
            <w:vAlign w:val="bottom"/>
            <w:hideMark/>
          </w:tcPr>
          <w:p w14:paraId="3C8F7BE7" w14:textId="77777777" w:rsidR="00D52EA4" w:rsidRPr="002D7792" w:rsidRDefault="00D52EA4" w:rsidP="00E33FF0">
            <w:pPr>
              <w:jc w:val="center"/>
              <w:rPr>
                <w:rFonts w:ascii="Arial" w:hAnsi="Arial" w:cs="Arial"/>
              </w:rPr>
            </w:pPr>
            <w:r w:rsidRPr="002D7792">
              <w:rPr>
                <w:rFonts w:ascii="Arial" w:hAnsi="Arial" w:cs="Arial"/>
              </w:rPr>
              <w:t>24359</w:t>
            </w:r>
          </w:p>
        </w:tc>
        <w:tc>
          <w:tcPr>
            <w:tcW w:w="996" w:type="dxa"/>
            <w:noWrap/>
            <w:vAlign w:val="bottom"/>
            <w:hideMark/>
          </w:tcPr>
          <w:p w14:paraId="679112AD" w14:textId="77777777" w:rsidR="00D52EA4" w:rsidRPr="002D7792" w:rsidRDefault="00D52EA4" w:rsidP="00E33FF0">
            <w:pPr>
              <w:jc w:val="center"/>
              <w:rPr>
                <w:rFonts w:ascii="Arial" w:hAnsi="Arial" w:cs="Arial"/>
              </w:rPr>
            </w:pPr>
            <w:r w:rsidRPr="002D7792">
              <w:rPr>
                <w:rFonts w:ascii="Arial" w:hAnsi="Arial" w:cs="Arial"/>
              </w:rPr>
              <w:t>24153</w:t>
            </w:r>
          </w:p>
        </w:tc>
        <w:tc>
          <w:tcPr>
            <w:tcW w:w="996" w:type="dxa"/>
            <w:noWrap/>
            <w:vAlign w:val="bottom"/>
            <w:hideMark/>
          </w:tcPr>
          <w:p w14:paraId="438654CF" w14:textId="77777777" w:rsidR="00D52EA4" w:rsidRPr="002D7792" w:rsidRDefault="00D52EA4" w:rsidP="00E33FF0">
            <w:pPr>
              <w:jc w:val="center"/>
              <w:rPr>
                <w:rFonts w:ascii="Arial" w:hAnsi="Arial" w:cs="Arial"/>
              </w:rPr>
            </w:pPr>
            <w:r w:rsidRPr="002D7792">
              <w:rPr>
                <w:rFonts w:ascii="Arial" w:hAnsi="Arial" w:cs="Arial"/>
              </w:rPr>
              <w:t>24228</w:t>
            </w:r>
          </w:p>
        </w:tc>
        <w:tc>
          <w:tcPr>
            <w:tcW w:w="996" w:type="dxa"/>
            <w:noWrap/>
            <w:vAlign w:val="bottom"/>
            <w:hideMark/>
          </w:tcPr>
          <w:p w14:paraId="13705A80" w14:textId="77777777" w:rsidR="00D52EA4" w:rsidRPr="002D7792" w:rsidRDefault="00D52EA4" w:rsidP="00E33FF0">
            <w:pPr>
              <w:jc w:val="center"/>
              <w:rPr>
                <w:rFonts w:ascii="Arial" w:hAnsi="Arial" w:cs="Arial"/>
              </w:rPr>
            </w:pPr>
            <w:r w:rsidRPr="002D7792">
              <w:rPr>
                <w:rFonts w:ascii="Arial" w:hAnsi="Arial" w:cs="Arial"/>
              </w:rPr>
              <w:t>25099</w:t>
            </w:r>
          </w:p>
        </w:tc>
      </w:tr>
      <w:tr w:rsidR="00D52EA4" w:rsidRPr="002D7792" w14:paraId="15FC0A15" w14:textId="77777777" w:rsidTr="00E33FF0">
        <w:trPr>
          <w:trHeight w:val="315"/>
          <w:jc w:val="center"/>
        </w:trPr>
        <w:tc>
          <w:tcPr>
            <w:tcW w:w="960" w:type="dxa"/>
            <w:noWrap/>
            <w:vAlign w:val="bottom"/>
            <w:hideMark/>
          </w:tcPr>
          <w:p w14:paraId="0D4B8A31" w14:textId="77777777" w:rsidR="00D52EA4" w:rsidRPr="002D7792" w:rsidRDefault="00D52EA4" w:rsidP="00E33FF0">
            <w:pPr>
              <w:jc w:val="center"/>
              <w:rPr>
                <w:rFonts w:ascii="Arial" w:hAnsi="Arial" w:cs="Arial"/>
              </w:rPr>
            </w:pPr>
            <w:r w:rsidRPr="002D7792">
              <w:rPr>
                <w:rFonts w:ascii="Arial" w:hAnsi="Arial" w:cs="Arial"/>
              </w:rPr>
              <w:t>30</w:t>
            </w:r>
          </w:p>
        </w:tc>
        <w:tc>
          <w:tcPr>
            <w:tcW w:w="960" w:type="dxa"/>
            <w:noWrap/>
            <w:vAlign w:val="bottom"/>
            <w:hideMark/>
          </w:tcPr>
          <w:p w14:paraId="260143AF" w14:textId="77777777" w:rsidR="00D52EA4" w:rsidRPr="002D7792" w:rsidRDefault="00D52EA4" w:rsidP="00E33FF0">
            <w:pPr>
              <w:jc w:val="center"/>
              <w:rPr>
                <w:rFonts w:ascii="Arial" w:hAnsi="Arial" w:cs="Arial"/>
              </w:rPr>
            </w:pPr>
            <w:r w:rsidRPr="002D7792">
              <w:rPr>
                <w:rFonts w:ascii="Arial" w:hAnsi="Arial" w:cs="Arial"/>
              </w:rPr>
              <w:t>L</w:t>
            </w:r>
          </w:p>
        </w:tc>
        <w:tc>
          <w:tcPr>
            <w:tcW w:w="1053" w:type="dxa"/>
            <w:noWrap/>
            <w:vAlign w:val="bottom"/>
            <w:hideMark/>
          </w:tcPr>
          <w:p w14:paraId="198E47CD" w14:textId="77777777" w:rsidR="00D52EA4" w:rsidRPr="002D7792" w:rsidRDefault="00D52EA4" w:rsidP="00E33FF0">
            <w:pPr>
              <w:jc w:val="center"/>
              <w:rPr>
                <w:rFonts w:ascii="Arial" w:hAnsi="Arial" w:cs="Arial"/>
              </w:rPr>
            </w:pPr>
            <w:r w:rsidRPr="002D7792">
              <w:rPr>
                <w:rFonts w:ascii="Arial" w:hAnsi="Arial" w:cs="Arial"/>
              </w:rPr>
              <w:t>13449</w:t>
            </w:r>
          </w:p>
        </w:tc>
        <w:tc>
          <w:tcPr>
            <w:tcW w:w="996" w:type="dxa"/>
            <w:noWrap/>
            <w:vAlign w:val="bottom"/>
            <w:hideMark/>
          </w:tcPr>
          <w:p w14:paraId="026531EF" w14:textId="77777777" w:rsidR="00D52EA4" w:rsidRPr="002D7792" w:rsidRDefault="00D52EA4" w:rsidP="00E33FF0">
            <w:pPr>
              <w:jc w:val="center"/>
              <w:rPr>
                <w:rFonts w:ascii="Arial" w:hAnsi="Arial" w:cs="Arial"/>
              </w:rPr>
            </w:pPr>
            <w:r w:rsidRPr="002D7792">
              <w:rPr>
                <w:rFonts w:ascii="Arial" w:hAnsi="Arial" w:cs="Arial"/>
              </w:rPr>
              <w:t>7497.2</w:t>
            </w:r>
          </w:p>
        </w:tc>
        <w:tc>
          <w:tcPr>
            <w:tcW w:w="996" w:type="dxa"/>
            <w:noWrap/>
            <w:vAlign w:val="bottom"/>
            <w:hideMark/>
          </w:tcPr>
          <w:p w14:paraId="7F39429C" w14:textId="77777777" w:rsidR="00D52EA4" w:rsidRPr="002D7792" w:rsidRDefault="00D52EA4" w:rsidP="00E33FF0">
            <w:pPr>
              <w:jc w:val="center"/>
              <w:rPr>
                <w:rFonts w:ascii="Arial" w:hAnsi="Arial" w:cs="Arial"/>
              </w:rPr>
            </w:pPr>
            <w:r w:rsidRPr="002D7792">
              <w:rPr>
                <w:rFonts w:ascii="Arial" w:hAnsi="Arial" w:cs="Arial"/>
              </w:rPr>
              <w:t>7032.68</w:t>
            </w:r>
          </w:p>
        </w:tc>
        <w:tc>
          <w:tcPr>
            <w:tcW w:w="996" w:type="dxa"/>
            <w:noWrap/>
            <w:vAlign w:val="bottom"/>
            <w:hideMark/>
          </w:tcPr>
          <w:p w14:paraId="52BD61FE" w14:textId="77777777" w:rsidR="00D52EA4" w:rsidRPr="002D7792" w:rsidRDefault="00D52EA4" w:rsidP="00E33FF0">
            <w:pPr>
              <w:jc w:val="center"/>
              <w:rPr>
                <w:rFonts w:ascii="Arial" w:hAnsi="Arial" w:cs="Arial"/>
              </w:rPr>
            </w:pPr>
            <w:r w:rsidRPr="002D7792">
              <w:rPr>
                <w:rFonts w:ascii="Arial" w:hAnsi="Arial" w:cs="Arial"/>
              </w:rPr>
              <w:t>6364.47</w:t>
            </w:r>
          </w:p>
        </w:tc>
        <w:tc>
          <w:tcPr>
            <w:tcW w:w="996" w:type="dxa"/>
            <w:noWrap/>
            <w:vAlign w:val="bottom"/>
            <w:hideMark/>
          </w:tcPr>
          <w:p w14:paraId="46653FD7" w14:textId="77777777" w:rsidR="00D52EA4" w:rsidRPr="002D7792" w:rsidRDefault="00D52EA4" w:rsidP="00E33FF0">
            <w:pPr>
              <w:jc w:val="center"/>
              <w:rPr>
                <w:rFonts w:ascii="Arial" w:hAnsi="Arial" w:cs="Arial"/>
              </w:rPr>
            </w:pPr>
            <w:r w:rsidRPr="002D7792">
              <w:rPr>
                <w:rFonts w:ascii="Arial" w:hAnsi="Arial" w:cs="Arial"/>
              </w:rPr>
              <w:t>6630.52</w:t>
            </w:r>
          </w:p>
        </w:tc>
        <w:tc>
          <w:tcPr>
            <w:tcW w:w="996" w:type="dxa"/>
            <w:noWrap/>
            <w:vAlign w:val="bottom"/>
            <w:hideMark/>
          </w:tcPr>
          <w:p w14:paraId="354EEA88" w14:textId="77777777" w:rsidR="00D52EA4" w:rsidRPr="002D7792" w:rsidRDefault="00D52EA4" w:rsidP="00E33FF0">
            <w:pPr>
              <w:jc w:val="center"/>
              <w:rPr>
                <w:rFonts w:ascii="Arial" w:hAnsi="Arial" w:cs="Arial"/>
              </w:rPr>
            </w:pPr>
            <w:r w:rsidRPr="002D7792">
              <w:rPr>
                <w:rFonts w:ascii="Arial" w:hAnsi="Arial" w:cs="Arial"/>
              </w:rPr>
              <w:t>6084.95</w:t>
            </w:r>
          </w:p>
        </w:tc>
        <w:tc>
          <w:tcPr>
            <w:tcW w:w="996" w:type="dxa"/>
            <w:noWrap/>
            <w:vAlign w:val="bottom"/>
            <w:hideMark/>
          </w:tcPr>
          <w:p w14:paraId="2F882B90" w14:textId="77777777" w:rsidR="00D52EA4" w:rsidRPr="002D7792" w:rsidRDefault="00D52EA4" w:rsidP="00E33FF0">
            <w:pPr>
              <w:jc w:val="center"/>
              <w:rPr>
                <w:rFonts w:ascii="Arial" w:hAnsi="Arial" w:cs="Arial"/>
              </w:rPr>
            </w:pPr>
            <w:r w:rsidRPr="002D7792">
              <w:rPr>
                <w:rFonts w:ascii="Arial" w:hAnsi="Arial" w:cs="Arial"/>
              </w:rPr>
              <w:t>5862.96</w:t>
            </w:r>
          </w:p>
        </w:tc>
      </w:tr>
      <w:tr w:rsidR="00D52EA4" w:rsidRPr="002D7792" w14:paraId="0FBA5D9F" w14:textId="77777777" w:rsidTr="00E33FF0">
        <w:trPr>
          <w:trHeight w:val="315"/>
          <w:jc w:val="center"/>
        </w:trPr>
        <w:tc>
          <w:tcPr>
            <w:tcW w:w="960" w:type="dxa"/>
            <w:noWrap/>
            <w:vAlign w:val="bottom"/>
            <w:hideMark/>
          </w:tcPr>
          <w:p w14:paraId="011B8825" w14:textId="77777777" w:rsidR="00D52EA4" w:rsidRPr="002D7792" w:rsidRDefault="00D52EA4" w:rsidP="00E33FF0">
            <w:pPr>
              <w:jc w:val="center"/>
              <w:rPr>
                <w:rFonts w:ascii="Arial" w:hAnsi="Arial" w:cs="Arial"/>
              </w:rPr>
            </w:pPr>
          </w:p>
        </w:tc>
        <w:tc>
          <w:tcPr>
            <w:tcW w:w="960" w:type="dxa"/>
            <w:noWrap/>
            <w:vAlign w:val="bottom"/>
            <w:hideMark/>
          </w:tcPr>
          <w:p w14:paraId="1842B5FB" w14:textId="77777777" w:rsidR="00D52EA4" w:rsidRPr="002D7792" w:rsidRDefault="00D52EA4" w:rsidP="00E33FF0">
            <w:pPr>
              <w:jc w:val="center"/>
              <w:rPr>
                <w:rFonts w:ascii="Arial" w:hAnsi="Arial" w:cs="Arial"/>
              </w:rPr>
            </w:pPr>
            <w:r w:rsidRPr="002D7792">
              <w:rPr>
                <w:rFonts w:ascii="Arial" w:hAnsi="Arial" w:cs="Arial"/>
              </w:rPr>
              <w:t>M</w:t>
            </w:r>
          </w:p>
        </w:tc>
        <w:tc>
          <w:tcPr>
            <w:tcW w:w="1053" w:type="dxa"/>
            <w:noWrap/>
            <w:vAlign w:val="bottom"/>
            <w:hideMark/>
          </w:tcPr>
          <w:p w14:paraId="524C1D0C" w14:textId="77777777" w:rsidR="00D52EA4" w:rsidRPr="002D7792" w:rsidRDefault="00D52EA4" w:rsidP="00E33FF0">
            <w:pPr>
              <w:jc w:val="center"/>
              <w:rPr>
                <w:rFonts w:ascii="Arial" w:hAnsi="Arial" w:cs="Arial"/>
              </w:rPr>
            </w:pPr>
            <w:r w:rsidRPr="002D7792">
              <w:rPr>
                <w:rFonts w:ascii="Arial" w:hAnsi="Arial" w:cs="Arial"/>
              </w:rPr>
              <w:t>19651.5</w:t>
            </w:r>
          </w:p>
        </w:tc>
        <w:tc>
          <w:tcPr>
            <w:tcW w:w="996" w:type="dxa"/>
            <w:noWrap/>
            <w:vAlign w:val="bottom"/>
            <w:hideMark/>
          </w:tcPr>
          <w:p w14:paraId="4D0349E9" w14:textId="77777777" w:rsidR="00D52EA4" w:rsidRPr="002D7792" w:rsidRDefault="00D52EA4" w:rsidP="00E33FF0">
            <w:pPr>
              <w:jc w:val="center"/>
              <w:rPr>
                <w:rFonts w:ascii="Arial" w:hAnsi="Arial" w:cs="Arial"/>
              </w:rPr>
            </w:pPr>
            <w:r w:rsidRPr="002D7792">
              <w:rPr>
                <w:rFonts w:ascii="Arial" w:hAnsi="Arial" w:cs="Arial"/>
              </w:rPr>
              <w:t>9687.61</w:t>
            </w:r>
          </w:p>
        </w:tc>
        <w:tc>
          <w:tcPr>
            <w:tcW w:w="996" w:type="dxa"/>
            <w:noWrap/>
            <w:vAlign w:val="bottom"/>
            <w:hideMark/>
          </w:tcPr>
          <w:p w14:paraId="12374B0F" w14:textId="77777777" w:rsidR="00D52EA4" w:rsidRPr="002D7792" w:rsidRDefault="00D52EA4" w:rsidP="00E33FF0">
            <w:pPr>
              <w:jc w:val="center"/>
              <w:rPr>
                <w:rFonts w:ascii="Arial" w:hAnsi="Arial" w:cs="Arial"/>
              </w:rPr>
            </w:pPr>
            <w:r w:rsidRPr="002D7792">
              <w:rPr>
                <w:rFonts w:ascii="Arial" w:hAnsi="Arial" w:cs="Arial"/>
              </w:rPr>
              <w:t>8716.68</w:t>
            </w:r>
          </w:p>
        </w:tc>
        <w:tc>
          <w:tcPr>
            <w:tcW w:w="996" w:type="dxa"/>
            <w:noWrap/>
            <w:vAlign w:val="bottom"/>
            <w:hideMark/>
          </w:tcPr>
          <w:p w14:paraId="6E474900" w14:textId="77777777" w:rsidR="00D52EA4" w:rsidRPr="002D7792" w:rsidRDefault="00D52EA4" w:rsidP="00E33FF0">
            <w:pPr>
              <w:jc w:val="center"/>
              <w:rPr>
                <w:rFonts w:ascii="Arial" w:hAnsi="Arial" w:cs="Arial"/>
              </w:rPr>
            </w:pPr>
            <w:r w:rsidRPr="002D7792">
              <w:rPr>
                <w:rFonts w:ascii="Arial" w:hAnsi="Arial" w:cs="Arial"/>
              </w:rPr>
              <w:t>7670.29</w:t>
            </w:r>
          </w:p>
        </w:tc>
        <w:tc>
          <w:tcPr>
            <w:tcW w:w="996" w:type="dxa"/>
            <w:noWrap/>
            <w:vAlign w:val="bottom"/>
            <w:hideMark/>
          </w:tcPr>
          <w:p w14:paraId="3FC87AF0" w14:textId="77777777" w:rsidR="00D52EA4" w:rsidRPr="002D7792" w:rsidRDefault="00D52EA4" w:rsidP="00E33FF0">
            <w:pPr>
              <w:jc w:val="center"/>
              <w:rPr>
                <w:rFonts w:ascii="Arial" w:hAnsi="Arial" w:cs="Arial"/>
              </w:rPr>
            </w:pPr>
            <w:r w:rsidRPr="002D7792">
              <w:rPr>
                <w:rFonts w:ascii="Arial" w:hAnsi="Arial" w:cs="Arial"/>
              </w:rPr>
              <w:t>8690.3</w:t>
            </w:r>
          </w:p>
        </w:tc>
        <w:tc>
          <w:tcPr>
            <w:tcW w:w="996" w:type="dxa"/>
            <w:noWrap/>
            <w:vAlign w:val="bottom"/>
            <w:hideMark/>
          </w:tcPr>
          <w:p w14:paraId="09211F6F" w14:textId="77777777" w:rsidR="00D52EA4" w:rsidRPr="002D7792" w:rsidRDefault="00D52EA4" w:rsidP="00E33FF0">
            <w:pPr>
              <w:jc w:val="center"/>
              <w:rPr>
                <w:rFonts w:ascii="Arial" w:hAnsi="Arial" w:cs="Arial"/>
              </w:rPr>
            </w:pPr>
            <w:r w:rsidRPr="002D7792">
              <w:rPr>
                <w:rFonts w:ascii="Arial" w:hAnsi="Arial" w:cs="Arial"/>
              </w:rPr>
              <w:t>7972.01</w:t>
            </w:r>
          </w:p>
        </w:tc>
        <w:tc>
          <w:tcPr>
            <w:tcW w:w="996" w:type="dxa"/>
            <w:noWrap/>
            <w:vAlign w:val="bottom"/>
            <w:hideMark/>
          </w:tcPr>
          <w:p w14:paraId="56BF9B6C" w14:textId="77777777" w:rsidR="00D52EA4" w:rsidRPr="002D7792" w:rsidRDefault="00D52EA4" w:rsidP="00E33FF0">
            <w:pPr>
              <w:jc w:val="center"/>
              <w:rPr>
                <w:rFonts w:ascii="Arial" w:hAnsi="Arial" w:cs="Arial"/>
              </w:rPr>
            </w:pPr>
            <w:r w:rsidRPr="002D7792">
              <w:rPr>
                <w:rFonts w:ascii="Arial" w:hAnsi="Arial" w:cs="Arial"/>
              </w:rPr>
              <w:t>7825.6</w:t>
            </w:r>
          </w:p>
        </w:tc>
      </w:tr>
      <w:tr w:rsidR="00D52EA4" w:rsidRPr="002D7792" w14:paraId="31E09AC0" w14:textId="77777777" w:rsidTr="00E33FF0">
        <w:trPr>
          <w:trHeight w:val="315"/>
          <w:jc w:val="center"/>
        </w:trPr>
        <w:tc>
          <w:tcPr>
            <w:tcW w:w="960" w:type="dxa"/>
            <w:noWrap/>
            <w:vAlign w:val="bottom"/>
            <w:hideMark/>
          </w:tcPr>
          <w:p w14:paraId="7BA65900" w14:textId="77777777" w:rsidR="00D52EA4" w:rsidRPr="002D7792" w:rsidRDefault="00D52EA4" w:rsidP="00E33FF0">
            <w:pPr>
              <w:jc w:val="center"/>
              <w:rPr>
                <w:rFonts w:ascii="Arial" w:hAnsi="Arial" w:cs="Arial"/>
              </w:rPr>
            </w:pPr>
          </w:p>
        </w:tc>
        <w:tc>
          <w:tcPr>
            <w:tcW w:w="960" w:type="dxa"/>
            <w:noWrap/>
            <w:vAlign w:val="bottom"/>
            <w:hideMark/>
          </w:tcPr>
          <w:p w14:paraId="37B156B4" w14:textId="77777777" w:rsidR="00D52EA4" w:rsidRPr="002D7792" w:rsidRDefault="00D52EA4" w:rsidP="00E33FF0">
            <w:pPr>
              <w:jc w:val="center"/>
              <w:rPr>
                <w:rFonts w:ascii="Arial" w:hAnsi="Arial" w:cs="Arial"/>
              </w:rPr>
            </w:pPr>
            <w:r w:rsidRPr="002D7792">
              <w:rPr>
                <w:rFonts w:ascii="Arial" w:hAnsi="Arial" w:cs="Arial"/>
              </w:rPr>
              <w:t>H</w:t>
            </w:r>
          </w:p>
        </w:tc>
        <w:tc>
          <w:tcPr>
            <w:tcW w:w="1053" w:type="dxa"/>
            <w:noWrap/>
            <w:vAlign w:val="bottom"/>
            <w:hideMark/>
          </w:tcPr>
          <w:p w14:paraId="2957FB0D" w14:textId="77777777" w:rsidR="00D52EA4" w:rsidRPr="002D7792" w:rsidRDefault="00D52EA4" w:rsidP="00E33FF0">
            <w:pPr>
              <w:jc w:val="center"/>
              <w:rPr>
                <w:rFonts w:ascii="Arial" w:hAnsi="Arial" w:cs="Arial"/>
              </w:rPr>
            </w:pPr>
            <w:r w:rsidRPr="002D7792">
              <w:rPr>
                <w:rFonts w:ascii="Arial" w:hAnsi="Arial" w:cs="Arial"/>
              </w:rPr>
              <w:t>23862.5</w:t>
            </w:r>
          </w:p>
        </w:tc>
        <w:tc>
          <w:tcPr>
            <w:tcW w:w="996" w:type="dxa"/>
            <w:noWrap/>
            <w:vAlign w:val="bottom"/>
            <w:hideMark/>
          </w:tcPr>
          <w:p w14:paraId="2F46FC63" w14:textId="77777777" w:rsidR="00D52EA4" w:rsidRPr="002D7792" w:rsidRDefault="00D52EA4" w:rsidP="00E33FF0">
            <w:pPr>
              <w:jc w:val="center"/>
              <w:rPr>
                <w:rFonts w:ascii="Arial" w:hAnsi="Arial" w:cs="Arial"/>
              </w:rPr>
            </w:pPr>
            <w:r w:rsidRPr="002D7792">
              <w:rPr>
                <w:rFonts w:ascii="Arial" w:hAnsi="Arial" w:cs="Arial"/>
              </w:rPr>
              <w:t>11434.7</w:t>
            </w:r>
          </w:p>
        </w:tc>
        <w:tc>
          <w:tcPr>
            <w:tcW w:w="996" w:type="dxa"/>
            <w:noWrap/>
            <w:vAlign w:val="bottom"/>
            <w:hideMark/>
          </w:tcPr>
          <w:p w14:paraId="514D3390" w14:textId="77777777" w:rsidR="00D52EA4" w:rsidRPr="002D7792" w:rsidRDefault="00D52EA4" w:rsidP="00E33FF0">
            <w:pPr>
              <w:jc w:val="center"/>
              <w:rPr>
                <w:rFonts w:ascii="Arial" w:hAnsi="Arial" w:cs="Arial"/>
              </w:rPr>
            </w:pPr>
            <w:r w:rsidRPr="002D7792">
              <w:rPr>
                <w:rFonts w:ascii="Arial" w:hAnsi="Arial" w:cs="Arial"/>
              </w:rPr>
              <w:t>10275.4</w:t>
            </w:r>
          </w:p>
        </w:tc>
        <w:tc>
          <w:tcPr>
            <w:tcW w:w="996" w:type="dxa"/>
            <w:noWrap/>
            <w:vAlign w:val="bottom"/>
            <w:hideMark/>
          </w:tcPr>
          <w:p w14:paraId="19BFEDBC" w14:textId="77777777" w:rsidR="00D52EA4" w:rsidRPr="002D7792" w:rsidRDefault="00D52EA4" w:rsidP="00E33FF0">
            <w:pPr>
              <w:jc w:val="center"/>
              <w:rPr>
                <w:rFonts w:ascii="Arial" w:hAnsi="Arial" w:cs="Arial"/>
              </w:rPr>
            </w:pPr>
            <w:r w:rsidRPr="002D7792">
              <w:rPr>
                <w:rFonts w:ascii="Arial" w:hAnsi="Arial" w:cs="Arial"/>
              </w:rPr>
              <w:t>9163.86</w:t>
            </w:r>
          </w:p>
        </w:tc>
        <w:tc>
          <w:tcPr>
            <w:tcW w:w="996" w:type="dxa"/>
            <w:noWrap/>
            <w:vAlign w:val="bottom"/>
            <w:hideMark/>
          </w:tcPr>
          <w:p w14:paraId="731017A4" w14:textId="77777777" w:rsidR="00D52EA4" w:rsidRPr="002D7792" w:rsidRDefault="00D52EA4" w:rsidP="00E33FF0">
            <w:pPr>
              <w:jc w:val="center"/>
              <w:rPr>
                <w:rFonts w:ascii="Arial" w:hAnsi="Arial" w:cs="Arial"/>
              </w:rPr>
            </w:pPr>
            <w:r w:rsidRPr="002D7792">
              <w:rPr>
                <w:rFonts w:ascii="Arial" w:hAnsi="Arial" w:cs="Arial"/>
              </w:rPr>
              <w:t>10236</w:t>
            </w:r>
          </w:p>
        </w:tc>
        <w:tc>
          <w:tcPr>
            <w:tcW w:w="996" w:type="dxa"/>
            <w:noWrap/>
            <w:vAlign w:val="bottom"/>
            <w:hideMark/>
          </w:tcPr>
          <w:p w14:paraId="4B67E052" w14:textId="77777777" w:rsidR="00D52EA4" w:rsidRPr="002D7792" w:rsidRDefault="00D52EA4" w:rsidP="00E33FF0">
            <w:pPr>
              <w:jc w:val="center"/>
              <w:rPr>
                <w:rFonts w:ascii="Arial" w:hAnsi="Arial" w:cs="Arial"/>
              </w:rPr>
            </w:pPr>
            <w:r w:rsidRPr="002D7792">
              <w:rPr>
                <w:rFonts w:ascii="Arial" w:hAnsi="Arial" w:cs="Arial"/>
              </w:rPr>
              <w:t>9461.03</w:t>
            </w:r>
          </w:p>
        </w:tc>
        <w:tc>
          <w:tcPr>
            <w:tcW w:w="996" w:type="dxa"/>
            <w:noWrap/>
            <w:vAlign w:val="bottom"/>
            <w:hideMark/>
          </w:tcPr>
          <w:p w14:paraId="6B15796F" w14:textId="77777777" w:rsidR="00D52EA4" w:rsidRPr="002D7792" w:rsidRDefault="00D52EA4" w:rsidP="00E33FF0">
            <w:pPr>
              <w:jc w:val="center"/>
              <w:rPr>
                <w:rFonts w:ascii="Arial" w:hAnsi="Arial" w:cs="Arial"/>
              </w:rPr>
            </w:pPr>
            <w:r w:rsidRPr="002D7792">
              <w:rPr>
                <w:rFonts w:ascii="Arial" w:hAnsi="Arial" w:cs="Arial"/>
              </w:rPr>
              <w:t>8912.65</w:t>
            </w:r>
          </w:p>
        </w:tc>
      </w:tr>
      <w:tr w:rsidR="00D52EA4" w:rsidRPr="002D7792" w14:paraId="5EAEC2D4" w14:textId="77777777" w:rsidTr="00E33FF0">
        <w:trPr>
          <w:trHeight w:val="315"/>
          <w:jc w:val="center"/>
        </w:trPr>
        <w:tc>
          <w:tcPr>
            <w:tcW w:w="960" w:type="dxa"/>
            <w:noWrap/>
            <w:vAlign w:val="bottom"/>
            <w:hideMark/>
          </w:tcPr>
          <w:p w14:paraId="109D824F" w14:textId="77777777" w:rsidR="00D52EA4" w:rsidRPr="002D7792" w:rsidRDefault="00D52EA4" w:rsidP="00E33FF0">
            <w:pPr>
              <w:jc w:val="center"/>
              <w:rPr>
                <w:rFonts w:ascii="Arial" w:hAnsi="Arial" w:cs="Arial"/>
              </w:rPr>
            </w:pPr>
            <w:r w:rsidRPr="002D7792">
              <w:rPr>
                <w:rFonts w:ascii="Arial" w:hAnsi="Arial" w:cs="Arial"/>
              </w:rPr>
              <w:lastRenderedPageBreak/>
              <w:t>60</w:t>
            </w:r>
          </w:p>
        </w:tc>
        <w:tc>
          <w:tcPr>
            <w:tcW w:w="960" w:type="dxa"/>
            <w:noWrap/>
            <w:vAlign w:val="bottom"/>
            <w:hideMark/>
          </w:tcPr>
          <w:p w14:paraId="059CB9EA" w14:textId="77777777" w:rsidR="00D52EA4" w:rsidRPr="002D7792" w:rsidRDefault="00D52EA4" w:rsidP="00E33FF0">
            <w:pPr>
              <w:jc w:val="center"/>
              <w:rPr>
                <w:rFonts w:ascii="Arial" w:hAnsi="Arial" w:cs="Arial"/>
              </w:rPr>
            </w:pPr>
            <w:r w:rsidRPr="002D7792">
              <w:rPr>
                <w:rFonts w:ascii="Arial" w:hAnsi="Arial" w:cs="Arial"/>
              </w:rPr>
              <w:t>L</w:t>
            </w:r>
          </w:p>
        </w:tc>
        <w:tc>
          <w:tcPr>
            <w:tcW w:w="1053" w:type="dxa"/>
            <w:noWrap/>
            <w:vAlign w:val="bottom"/>
            <w:hideMark/>
          </w:tcPr>
          <w:p w14:paraId="6894F5BC" w14:textId="77777777" w:rsidR="00D52EA4" w:rsidRPr="002D7792" w:rsidRDefault="00D52EA4" w:rsidP="00E33FF0">
            <w:pPr>
              <w:jc w:val="center"/>
              <w:rPr>
                <w:rFonts w:ascii="Arial" w:hAnsi="Arial" w:cs="Arial"/>
              </w:rPr>
            </w:pPr>
            <w:r w:rsidRPr="002D7792">
              <w:rPr>
                <w:rFonts w:ascii="Arial" w:hAnsi="Arial" w:cs="Arial"/>
              </w:rPr>
              <w:t>12675.5</w:t>
            </w:r>
          </w:p>
        </w:tc>
        <w:tc>
          <w:tcPr>
            <w:tcW w:w="996" w:type="dxa"/>
            <w:noWrap/>
            <w:vAlign w:val="bottom"/>
            <w:hideMark/>
          </w:tcPr>
          <w:p w14:paraId="35A42230" w14:textId="77777777" w:rsidR="00D52EA4" w:rsidRPr="002D7792" w:rsidRDefault="00D52EA4" w:rsidP="00E33FF0">
            <w:pPr>
              <w:jc w:val="center"/>
              <w:rPr>
                <w:rFonts w:ascii="Arial" w:hAnsi="Arial" w:cs="Arial"/>
              </w:rPr>
            </w:pPr>
            <w:r w:rsidRPr="002D7792">
              <w:rPr>
                <w:rFonts w:ascii="Arial" w:hAnsi="Arial" w:cs="Arial"/>
              </w:rPr>
              <w:t>4010.72</w:t>
            </w:r>
          </w:p>
        </w:tc>
        <w:tc>
          <w:tcPr>
            <w:tcW w:w="996" w:type="dxa"/>
            <w:noWrap/>
            <w:vAlign w:val="bottom"/>
            <w:hideMark/>
          </w:tcPr>
          <w:p w14:paraId="74C04CB2" w14:textId="77777777" w:rsidR="00D52EA4" w:rsidRPr="002D7792" w:rsidRDefault="00D52EA4" w:rsidP="00E33FF0">
            <w:pPr>
              <w:jc w:val="center"/>
              <w:rPr>
                <w:rFonts w:ascii="Arial" w:hAnsi="Arial" w:cs="Arial"/>
              </w:rPr>
            </w:pPr>
            <w:r w:rsidRPr="002D7792">
              <w:rPr>
                <w:rFonts w:ascii="Arial" w:hAnsi="Arial" w:cs="Arial"/>
              </w:rPr>
              <w:t>3613.63</w:t>
            </w:r>
          </w:p>
        </w:tc>
        <w:tc>
          <w:tcPr>
            <w:tcW w:w="996" w:type="dxa"/>
            <w:noWrap/>
            <w:vAlign w:val="bottom"/>
            <w:hideMark/>
          </w:tcPr>
          <w:p w14:paraId="104B50E3" w14:textId="77777777" w:rsidR="00D52EA4" w:rsidRPr="002D7792" w:rsidRDefault="00D52EA4" w:rsidP="00E33FF0">
            <w:pPr>
              <w:jc w:val="center"/>
              <w:rPr>
                <w:rFonts w:ascii="Arial" w:hAnsi="Arial" w:cs="Arial"/>
              </w:rPr>
            </w:pPr>
            <w:r w:rsidRPr="002D7792">
              <w:rPr>
                <w:rFonts w:ascii="Arial" w:hAnsi="Arial" w:cs="Arial"/>
              </w:rPr>
              <w:t>2967.09</w:t>
            </w:r>
          </w:p>
        </w:tc>
        <w:tc>
          <w:tcPr>
            <w:tcW w:w="996" w:type="dxa"/>
            <w:noWrap/>
            <w:vAlign w:val="bottom"/>
            <w:hideMark/>
          </w:tcPr>
          <w:p w14:paraId="346AD0A2" w14:textId="77777777" w:rsidR="00D52EA4" w:rsidRPr="002D7792" w:rsidRDefault="00D52EA4" w:rsidP="00E33FF0">
            <w:pPr>
              <w:jc w:val="center"/>
              <w:rPr>
                <w:rFonts w:ascii="Arial" w:hAnsi="Arial" w:cs="Arial"/>
              </w:rPr>
            </w:pPr>
            <w:r w:rsidRPr="002D7792">
              <w:rPr>
                <w:rFonts w:ascii="Arial" w:hAnsi="Arial" w:cs="Arial"/>
              </w:rPr>
              <w:t>4283.42</w:t>
            </w:r>
          </w:p>
        </w:tc>
        <w:tc>
          <w:tcPr>
            <w:tcW w:w="996" w:type="dxa"/>
            <w:noWrap/>
            <w:vAlign w:val="bottom"/>
            <w:hideMark/>
          </w:tcPr>
          <w:p w14:paraId="00D2AB3A" w14:textId="77777777" w:rsidR="00D52EA4" w:rsidRPr="002D7792" w:rsidRDefault="00D52EA4" w:rsidP="00E33FF0">
            <w:pPr>
              <w:jc w:val="center"/>
              <w:rPr>
                <w:rFonts w:ascii="Arial" w:hAnsi="Arial" w:cs="Arial"/>
              </w:rPr>
            </w:pPr>
            <w:r w:rsidRPr="002D7792">
              <w:rPr>
                <w:rFonts w:ascii="Arial" w:hAnsi="Arial" w:cs="Arial"/>
              </w:rPr>
              <w:t>3769.99</w:t>
            </w:r>
          </w:p>
        </w:tc>
        <w:tc>
          <w:tcPr>
            <w:tcW w:w="996" w:type="dxa"/>
            <w:noWrap/>
            <w:vAlign w:val="bottom"/>
            <w:hideMark/>
          </w:tcPr>
          <w:p w14:paraId="2CFF716A" w14:textId="77777777" w:rsidR="00D52EA4" w:rsidRPr="002D7792" w:rsidRDefault="00D52EA4" w:rsidP="00E33FF0">
            <w:pPr>
              <w:jc w:val="center"/>
              <w:rPr>
                <w:rFonts w:ascii="Arial" w:hAnsi="Arial" w:cs="Arial"/>
              </w:rPr>
            </w:pPr>
            <w:r w:rsidRPr="002D7792">
              <w:rPr>
                <w:rFonts w:ascii="Arial" w:hAnsi="Arial" w:cs="Arial"/>
              </w:rPr>
              <w:t>3088.3</w:t>
            </w:r>
          </w:p>
        </w:tc>
      </w:tr>
      <w:tr w:rsidR="00D52EA4" w:rsidRPr="002D7792" w14:paraId="5776C344" w14:textId="77777777" w:rsidTr="00E33FF0">
        <w:trPr>
          <w:trHeight w:val="315"/>
          <w:jc w:val="center"/>
        </w:trPr>
        <w:tc>
          <w:tcPr>
            <w:tcW w:w="960" w:type="dxa"/>
            <w:noWrap/>
            <w:vAlign w:val="bottom"/>
            <w:hideMark/>
          </w:tcPr>
          <w:p w14:paraId="717523C1" w14:textId="77777777" w:rsidR="00D52EA4" w:rsidRPr="002D7792" w:rsidRDefault="00D52EA4" w:rsidP="00E33FF0">
            <w:pPr>
              <w:jc w:val="center"/>
              <w:rPr>
                <w:rFonts w:ascii="Arial" w:hAnsi="Arial" w:cs="Arial"/>
              </w:rPr>
            </w:pPr>
          </w:p>
        </w:tc>
        <w:tc>
          <w:tcPr>
            <w:tcW w:w="960" w:type="dxa"/>
            <w:noWrap/>
            <w:vAlign w:val="bottom"/>
            <w:hideMark/>
          </w:tcPr>
          <w:p w14:paraId="35E99874" w14:textId="77777777" w:rsidR="00D52EA4" w:rsidRPr="002D7792" w:rsidRDefault="00D52EA4" w:rsidP="00E33FF0">
            <w:pPr>
              <w:jc w:val="center"/>
              <w:rPr>
                <w:rFonts w:ascii="Arial" w:hAnsi="Arial" w:cs="Arial"/>
              </w:rPr>
            </w:pPr>
            <w:r w:rsidRPr="002D7792">
              <w:rPr>
                <w:rFonts w:ascii="Arial" w:hAnsi="Arial" w:cs="Arial"/>
              </w:rPr>
              <w:t>M</w:t>
            </w:r>
          </w:p>
        </w:tc>
        <w:tc>
          <w:tcPr>
            <w:tcW w:w="1053" w:type="dxa"/>
            <w:noWrap/>
            <w:vAlign w:val="bottom"/>
            <w:hideMark/>
          </w:tcPr>
          <w:p w14:paraId="5D8A5F00" w14:textId="77777777" w:rsidR="00D52EA4" w:rsidRPr="002D7792" w:rsidRDefault="00D52EA4" w:rsidP="00E33FF0">
            <w:pPr>
              <w:jc w:val="center"/>
              <w:rPr>
                <w:rFonts w:ascii="Arial" w:hAnsi="Arial" w:cs="Arial"/>
              </w:rPr>
            </w:pPr>
            <w:r w:rsidRPr="002D7792">
              <w:rPr>
                <w:rFonts w:ascii="Arial" w:hAnsi="Arial" w:cs="Arial"/>
              </w:rPr>
              <w:t>19121</w:t>
            </w:r>
          </w:p>
        </w:tc>
        <w:tc>
          <w:tcPr>
            <w:tcW w:w="996" w:type="dxa"/>
            <w:noWrap/>
            <w:vAlign w:val="bottom"/>
            <w:hideMark/>
          </w:tcPr>
          <w:p w14:paraId="206B5A12" w14:textId="77777777" w:rsidR="00D52EA4" w:rsidRPr="002D7792" w:rsidRDefault="00D52EA4" w:rsidP="00E33FF0">
            <w:pPr>
              <w:jc w:val="center"/>
              <w:rPr>
                <w:rFonts w:ascii="Arial" w:hAnsi="Arial" w:cs="Arial"/>
              </w:rPr>
            </w:pPr>
            <w:r w:rsidRPr="002D7792">
              <w:rPr>
                <w:rFonts w:ascii="Arial" w:hAnsi="Arial" w:cs="Arial"/>
              </w:rPr>
              <w:t>7244.9</w:t>
            </w:r>
          </w:p>
        </w:tc>
        <w:tc>
          <w:tcPr>
            <w:tcW w:w="996" w:type="dxa"/>
            <w:noWrap/>
            <w:vAlign w:val="bottom"/>
            <w:hideMark/>
          </w:tcPr>
          <w:p w14:paraId="516B1A90" w14:textId="77777777" w:rsidR="00D52EA4" w:rsidRPr="002D7792" w:rsidRDefault="00D52EA4" w:rsidP="00E33FF0">
            <w:pPr>
              <w:jc w:val="center"/>
              <w:rPr>
                <w:rFonts w:ascii="Arial" w:hAnsi="Arial" w:cs="Arial"/>
              </w:rPr>
            </w:pPr>
            <w:r w:rsidRPr="002D7792">
              <w:rPr>
                <w:rFonts w:ascii="Arial" w:hAnsi="Arial" w:cs="Arial"/>
              </w:rPr>
              <w:t>6502.74</w:t>
            </w:r>
          </w:p>
        </w:tc>
        <w:tc>
          <w:tcPr>
            <w:tcW w:w="996" w:type="dxa"/>
            <w:noWrap/>
            <w:vAlign w:val="bottom"/>
            <w:hideMark/>
          </w:tcPr>
          <w:p w14:paraId="14E6DEBB" w14:textId="77777777" w:rsidR="00D52EA4" w:rsidRPr="002D7792" w:rsidRDefault="00D52EA4" w:rsidP="00E33FF0">
            <w:pPr>
              <w:jc w:val="center"/>
              <w:rPr>
                <w:rFonts w:ascii="Arial" w:hAnsi="Arial" w:cs="Arial"/>
              </w:rPr>
            </w:pPr>
            <w:r w:rsidRPr="002D7792">
              <w:rPr>
                <w:rFonts w:ascii="Arial" w:hAnsi="Arial" w:cs="Arial"/>
              </w:rPr>
              <w:t>4442.69</w:t>
            </w:r>
          </w:p>
        </w:tc>
        <w:tc>
          <w:tcPr>
            <w:tcW w:w="996" w:type="dxa"/>
            <w:noWrap/>
            <w:vAlign w:val="bottom"/>
            <w:hideMark/>
          </w:tcPr>
          <w:p w14:paraId="77FB6C4B" w14:textId="77777777" w:rsidR="00D52EA4" w:rsidRPr="002D7792" w:rsidRDefault="00D52EA4" w:rsidP="00E33FF0">
            <w:pPr>
              <w:jc w:val="center"/>
              <w:rPr>
                <w:rFonts w:ascii="Arial" w:hAnsi="Arial" w:cs="Arial"/>
              </w:rPr>
            </w:pPr>
            <w:r w:rsidRPr="002D7792">
              <w:rPr>
                <w:rFonts w:ascii="Arial" w:hAnsi="Arial" w:cs="Arial"/>
              </w:rPr>
              <w:t>7595.95</w:t>
            </w:r>
          </w:p>
        </w:tc>
        <w:tc>
          <w:tcPr>
            <w:tcW w:w="996" w:type="dxa"/>
            <w:noWrap/>
            <w:vAlign w:val="bottom"/>
            <w:hideMark/>
          </w:tcPr>
          <w:p w14:paraId="03767A94" w14:textId="77777777" w:rsidR="00D52EA4" w:rsidRPr="002D7792" w:rsidRDefault="00D52EA4" w:rsidP="00E33FF0">
            <w:pPr>
              <w:jc w:val="center"/>
              <w:rPr>
                <w:rFonts w:ascii="Arial" w:hAnsi="Arial" w:cs="Arial"/>
              </w:rPr>
            </w:pPr>
            <w:r w:rsidRPr="002D7792">
              <w:rPr>
                <w:rFonts w:ascii="Arial" w:hAnsi="Arial" w:cs="Arial"/>
              </w:rPr>
              <w:t>6743.11</w:t>
            </w:r>
          </w:p>
        </w:tc>
        <w:tc>
          <w:tcPr>
            <w:tcW w:w="996" w:type="dxa"/>
            <w:noWrap/>
            <w:vAlign w:val="bottom"/>
            <w:hideMark/>
          </w:tcPr>
          <w:p w14:paraId="734920A8" w14:textId="77777777" w:rsidR="00D52EA4" w:rsidRPr="002D7792" w:rsidRDefault="00D52EA4" w:rsidP="00E33FF0">
            <w:pPr>
              <w:jc w:val="center"/>
              <w:rPr>
                <w:rFonts w:ascii="Arial" w:hAnsi="Arial" w:cs="Arial"/>
              </w:rPr>
            </w:pPr>
            <w:r w:rsidRPr="002D7792">
              <w:rPr>
                <w:rFonts w:ascii="Arial" w:hAnsi="Arial" w:cs="Arial"/>
              </w:rPr>
              <w:t>6448.35</w:t>
            </w:r>
          </w:p>
        </w:tc>
      </w:tr>
      <w:tr w:rsidR="00D52EA4" w:rsidRPr="002D7792" w14:paraId="0D2079E8" w14:textId="77777777" w:rsidTr="00E33FF0">
        <w:trPr>
          <w:trHeight w:val="315"/>
          <w:jc w:val="center"/>
        </w:trPr>
        <w:tc>
          <w:tcPr>
            <w:tcW w:w="960" w:type="dxa"/>
            <w:noWrap/>
            <w:vAlign w:val="bottom"/>
            <w:hideMark/>
          </w:tcPr>
          <w:p w14:paraId="022DF9D3" w14:textId="77777777" w:rsidR="00D52EA4" w:rsidRPr="002D7792" w:rsidRDefault="00D52EA4" w:rsidP="00E33FF0">
            <w:pPr>
              <w:jc w:val="center"/>
              <w:rPr>
                <w:rFonts w:ascii="Arial" w:hAnsi="Arial" w:cs="Arial"/>
              </w:rPr>
            </w:pPr>
          </w:p>
        </w:tc>
        <w:tc>
          <w:tcPr>
            <w:tcW w:w="960" w:type="dxa"/>
            <w:noWrap/>
            <w:vAlign w:val="bottom"/>
            <w:hideMark/>
          </w:tcPr>
          <w:p w14:paraId="38D5B944" w14:textId="77777777" w:rsidR="00D52EA4" w:rsidRPr="002D7792" w:rsidRDefault="00D52EA4" w:rsidP="00E33FF0">
            <w:pPr>
              <w:jc w:val="center"/>
              <w:rPr>
                <w:rFonts w:ascii="Arial" w:hAnsi="Arial" w:cs="Arial"/>
              </w:rPr>
            </w:pPr>
            <w:r w:rsidRPr="002D7792">
              <w:rPr>
                <w:rFonts w:ascii="Arial" w:hAnsi="Arial" w:cs="Arial"/>
              </w:rPr>
              <w:t>H</w:t>
            </w:r>
          </w:p>
        </w:tc>
        <w:tc>
          <w:tcPr>
            <w:tcW w:w="1053" w:type="dxa"/>
            <w:noWrap/>
            <w:vAlign w:val="bottom"/>
            <w:hideMark/>
          </w:tcPr>
          <w:p w14:paraId="7A314696" w14:textId="77777777" w:rsidR="00D52EA4" w:rsidRPr="002D7792" w:rsidRDefault="00D52EA4" w:rsidP="00E33FF0">
            <w:pPr>
              <w:jc w:val="center"/>
              <w:rPr>
                <w:rFonts w:ascii="Arial" w:hAnsi="Arial" w:cs="Arial"/>
              </w:rPr>
            </w:pPr>
            <w:r w:rsidRPr="002D7792">
              <w:rPr>
                <w:rFonts w:ascii="Arial" w:hAnsi="Arial" w:cs="Arial"/>
              </w:rPr>
              <w:t>23541.5</w:t>
            </w:r>
          </w:p>
        </w:tc>
        <w:tc>
          <w:tcPr>
            <w:tcW w:w="996" w:type="dxa"/>
            <w:noWrap/>
            <w:vAlign w:val="bottom"/>
            <w:hideMark/>
          </w:tcPr>
          <w:p w14:paraId="4F6DD404" w14:textId="77777777" w:rsidR="00D52EA4" w:rsidRPr="002D7792" w:rsidRDefault="00D52EA4" w:rsidP="00E33FF0">
            <w:pPr>
              <w:jc w:val="center"/>
              <w:rPr>
                <w:rFonts w:ascii="Arial" w:hAnsi="Arial" w:cs="Arial"/>
              </w:rPr>
            </w:pPr>
            <w:r w:rsidRPr="002D7792">
              <w:rPr>
                <w:rFonts w:ascii="Arial" w:hAnsi="Arial" w:cs="Arial"/>
              </w:rPr>
              <w:t>9581.73</w:t>
            </w:r>
          </w:p>
        </w:tc>
        <w:tc>
          <w:tcPr>
            <w:tcW w:w="996" w:type="dxa"/>
            <w:noWrap/>
            <w:vAlign w:val="bottom"/>
            <w:hideMark/>
          </w:tcPr>
          <w:p w14:paraId="436B6A1B" w14:textId="77777777" w:rsidR="00D52EA4" w:rsidRPr="002D7792" w:rsidRDefault="00D52EA4" w:rsidP="00E33FF0">
            <w:pPr>
              <w:jc w:val="center"/>
              <w:rPr>
                <w:rFonts w:ascii="Arial" w:hAnsi="Arial" w:cs="Arial"/>
              </w:rPr>
            </w:pPr>
            <w:r w:rsidRPr="002D7792">
              <w:rPr>
                <w:rFonts w:ascii="Arial" w:hAnsi="Arial" w:cs="Arial"/>
              </w:rPr>
              <w:t>8916.97</w:t>
            </w:r>
          </w:p>
        </w:tc>
        <w:tc>
          <w:tcPr>
            <w:tcW w:w="996" w:type="dxa"/>
            <w:noWrap/>
            <w:vAlign w:val="bottom"/>
            <w:hideMark/>
          </w:tcPr>
          <w:p w14:paraId="0AD260AF" w14:textId="77777777" w:rsidR="00D52EA4" w:rsidRPr="002D7792" w:rsidRDefault="00D52EA4" w:rsidP="00E33FF0">
            <w:pPr>
              <w:jc w:val="center"/>
              <w:rPr>
                <w:rFonts w:ascii="Arial" w:hAnsi="Arial" w:cs="Arial"/>
              </w:rPr>
            </w:pPr>
            <w:r w:rsidRPr="002D7792">
              <w:rPr>
                <w:rFonts w:ascii="Arial" w:hAnsi="Arial" w:cs="Arial"/>
              </w:rPr>
              <w:t>5791.64</w:t>
            </w:r>
          </w:p>
        </w:tc>
        <w:tc>
          <w:tcPr>
            <w:tcW w:w="996" w:type="dxa"/>
            <w:noWrap/>
            <w:vAlign w:val="bottom"/>
            <w:hideMark/>
          </w:tcPr>
          <w:p w14:paraId="43D3C901" w14:textId="77777777" w:rsidR="00D52EA4" w:rsidRPr="002D7792" w:rsidRDefault="00D52EA4" w:rsidP="00E33FF0">
            <w:pPr>
              <w:jc w:val="center"/>
              <w:rPr>
                <w:rFonts w:ascii="Arial" w:hAnsi="Arial" w:cs="Arial"/>
              </w:rPr>
            </w:pPr>
            <w:r w:rsidRPr="002D7792">
              <w:rPr>
                <w:rFonts w:ascii="Arial" w:hAnsi="Arial" w:cs="Arial"/>
              </w:rPr>
              <w:t>10224</w:t>
            </w:r>
          </w:p>
        </w:tc>
        <w:tc>
          <w:tcPr>
            <w:tcW w:w="996" w:type="dxa"/>
            <w:noWrap/>
            <w:vAlign w:val="bottom"/>
            <w:hideMark/>
          </w:tcPr>
          <w:p w14:paraId="2ED30461" w14:textId="77777777" w:rsidR="00D52EA4" w:rsidRPr="002D7792" w:rsidRDefault="00D52EA4" w:rsidP="00E33FF0">
            <w:pPr>
              <w:jc w:val="center"/>
              <w:rPr>
                <w:rFonts w:ascii="Arial" w:hAnsi="Arial" w:cs="Arial"/>
              </w:rPr>
            </w:pPr>
            <w:r w:rsidRPr="002D7792">
              <w:rPr>
                <w:rFonts w:ascii="Arial" w:hAnsi="Arial" w:cs="Arial"/>
              </w:rPr>
              <w:t>9584.6</w:t>
            </w:r>
          </w:p>
        </w:tc>
        <w:tc>
          <w:tcPr>
            <w:tcW w:w="996" w:type="dxa"/>
            <w:noWrap/>
            <w:vAlign w:val="bottom"/>
            <w:hideMark/>
          </w:tcPr>
          <w:p w14:paraId="705BCEFC" w14:textId="77777777" w:rsidR="00D52EA4" w:rsidRPr="002D7792" w:rsidRDefault="00D52EA4" w:rsidP="00E33FF0">
            <w:pPr>
              <w:jc w:val="center"/>
              <w:rPr>
                <w:rFonts w:ascii="Arial" w:hAnsi="Arial" w:cs="Arial"/>
              </w:rPr>
            </w:pPr>
            <w:r w:rsidRPr="002D7792">
              <w:rPr>
                <w:rFonts w:ascii="Arial" w:hAnsi="Arial" w:cs="Arial"/>
              </w:rPr>
              <w:t>9238.94</w:t>
            </w:r>
          </w:p>
        </w:tc>
      </w:tr>
      <w:tr w:rsidR="00D52EA4" w:rsidRPr="002D7792" w14:paraId="6E6C6FED" w14:textId="77777777" w:rsidTr="00E33FF0">
        <w:trPr>
          <w:trHeight w:val="315"/>
          <w:jc w:val="center"/>
        </w:trPr>
        <w:tc>
          <w:tcPr>
            <w:tcW w:w="960" w:type="dxa"/>
            <w:noWrap/>
            <w:vAlign w:val="bottom"/>
            <w:hideMark/>
          </w:tcPr>
          <w:p w14:paraId="31F18389" w14:textId="77777777" w:rsidR="00D52EA4" w:rsidRPr="002D7792" w:rsidRDefault="00D52EA4" w:rsidP="00E33FF0">
            <w:pPr>
              <w:jc w:val="center"/>
              <w:rPr>
                <w:rFonts w:ascii="Arial" w:hAnsi="Arial" w:cs="Arial"/>
              </w:rPr>
            </w:pPr>
            <w:r w:rsidRPr="002D7792">
              <w:rPr>
                <w:rFonts w:ascii="Arial" w:hAnsi="Arial" w:cs="Arial"/>
              </w:rPr>
              <w:t>90</w:t>
            </w:r>
          </w:p>
        </w:tc>
        <w:tc>
          <w:tcPr>
            <w:tcW w:w="960" w:type="dxa"/>
            <w:noWrap/>
            <w:vAlign w:val="bottom"/>
            <w:hideMark/>
          </w:tcPr>
          <w:p w14:paraId="194FF8D6" w14:textId="77777777" w:rsidR="00D52EA4" w:rsidRPr="002D7792" w:rsidRDefault="00D52EA4" w:rsidP="00E33FF0">
            <w:pPr>
              <w:jc w:val="center"/>
              <w:rPr>
                <w:rFonts w:ascii="Arial" w:hAnsi="Arial" w:cs="Arial"/>
              </w:rPr>
            </w:pPr>
            <w:r w:rsidRPr="002D7792">
              <w:rPr>
                <w:rFonts w:ascii="Arial" w:hAnsi="Arial" w:cs="Arial"/>
              </w:rPr>
              <w:t>L</w:t>
            </w:r>
          </w:p>
        </w:tc>
        <w:tc>
          <w:tcPr>
            <w:tcW w:w="1053" w:type="dxa"/>
            <w:noWrap/>
            <w:vAlign w:val="bottom"/>
            <w:hideMark/>
          </w:tcPr>
          <w:p w14:paraId="2C09E9F5" w14:textId="77777777" w:rsidR="00D52EA4" w:rsidRPr="002D7792" w:rsidRDefault="00D52EA4" w:rsidP="00E33FF0">
            <w:pPr>
              <w:jc w:val="center"/>
              <w:rPr>
                <w:rFonts w:ascii="Arial" w:hAnsi="Arial" w:cs="Arial"/>
              </w:rPr>
            </w:pPr>
            <w:r w:rsidRPr="002D7792">
              <w:rPr>
                <w:rFonts w:ascii="Arial" w:hAnsi="Arial" w:cs="Arial"/>
              </w:rPr>
              <w:t>12143.5</w:t>
            </w:r>
          </w:p>
        </w:tc>
        <w:tc>
          <w:tcPr>
            <w:tcW w:w="996" w:type="dxa"/>
            <w:noWrap/>
            <w:vAlign w:val="bottom"/>
            <w:hideMark/>
          </w:tcPr>
          <w:p w14:paraId="13612909" w14:textId="77777777" w:rsidR="00D52EA4" w:rsidRPr="002D7792" w:rsidRDefault="00D52EA4" w:rsidP="00E33FF0">
            <w:pPr>
              <w:jc w:val="center"/>
              <w:rPr>
                <w:rFonts w:ascii="Arial" w:hAnsi="Arial" w:cs="Arial"/>
              </w:rPr>
            </w:pPr>
            <w:r w:rsidRPr="002D7792">
              <w:rPr>
                <w:rFonts w:ascii="Arial" w:hAnsi="Arial" w:cs="Arial"/>
              </w:rPr>
              <w:t>2940.54</w:t>
            </w:r>
          </w:p>
        </w:tc>
        <w:tc>
          <w:tcPr>
            <w:tcW w:w="996" w:type="dxa"/>
            <w:noWrap/>
            <w:vAlign w:val="bottom"/>
            <w:hideMark/>
          </w:tcPr>
          <w:p w14:paraId="116FE742" w14:textId="77777777" w:rsidR="00D52EA4" w:rsidRPr="002D7792" w:rsidRDefault="00D52EA4" w:rsidP="00E33FF0">
            <w:pPr>
              <w:jc w:val="center"/>
              <w:rPr>
                <w:rFonts w:ascii="Arial" w:hAnsi="Arial" w:cs="Arial"/>
              </w:rPr>
            </w:pPr>
            <w:r w:rsidRPr="002D7792">
              <w:rPr>
                <w:rFonts w:ascii="Arial" w:hAnsi="Arial" w:cs="Arial"/>
              </w:rPr>
              <w:t>2519.43</w:t>
            </w:r>
          </w:p>
        </w:tc>
        <w:tc>
          <w:tcPr>
            <w:tcW w:w="996" w:type="dxa"/>
            <w:noWrap/>
            <w:vAlign w:val="bottom"/>
            <w:hideMark/>
          </w:tcPr>
          <w:p w14:paraId="0D07902B" w14:textId="77777777" w:rsidR="00D52EA4" w:rsidRPr="002D7792" w:rsidRDefault="00D52EA4" w:rsidP="00E33FF0">
            <w:pPr>
              <w:jc w:val="center"/>
              <w:rPr>
                <w:rFonts w:ascii="Arial" w:hAnsi="Arial" w:cs="Arial"/>
              </w:rPr>
            </w:pPr>
            <w:r w:rsidRPr="002D7792">
              <w:rPr>
                <w:rFonts w:ascii="Arial" w:hAnsi="Arial" w:cs="Arial"/>
              </w:rPr>
              <w:t>2237.03</w:t>
            </w:r>
          </w:p>
        </w:tc>
        <w:tc>
          <w:tcPr>
            <w:tcW w:w="996" w:type="dxa"/>
            <w:noWrap/>
            <w:vAlign w:val="bottom"/>
            <w:hideMark/>
          </w:tcPr>
          <w:p w14:paraId="76327625" w14:textId="77777777" w:rsidR="00D52EA4" w:rsidRPr="002D7792" w:rsidRDefault="00D52EA4" w:rsidP="00E33FF0">
            <w:pPr>
              <w:jc w:val="center"/>
              <w:rPr>
                <w:rFonts w:ascii="Arial" w:hAnsi="Arial" w:cs="Arial"/>
              </w:rPr>
            </w:pPr>
            <w:r w:rsidRPr="002D7792">
              <w:rPr>
                <w:rFonts w:ascii="Arial" w:hAnsi="Arial" w:cs="Arial"/>
              </w:rPr>
              <w:t>3323.88</w:t>
            </w:r>
          </w:p>
        </w:tc>
        <w:tc>
          <w:tcPr>
            <w:tcW w:w="996" w:type="dxa"/>
            <w:noWrap/>
            <w:vAlign w:val="bottom"/>
            <w:hideMark/>
          </w:tcPr>
          <w:p w14:paraId="08EB4FF2" w14:textId="77777777" w:rsidR="00D52EA4" w:rsidRPr="002D7792" w:rsidRDefault="00D52EA4" w:rsidP="00E33FF0">
            <w:pPr>
              <w:jc w:val="center"/>
              <w:rPr>
                <w:rFonts w:ascii="Arial" w:hAnsi="Arial" w:cs="Arial"/>
              </w:rPr>
            </w:pPr>
            <w:r w:rsidRPr="002D7792">
              <w:rPr>
                <w:rFonts w:ascii="Arial" w:hAnsi="Arial" w:cs="Arial"/>
              </w:rPr>
              <w:t>2991.96</w:t>
            </w:r>
          </w:p>
        </w:tc>
        <w:tc>
          <w:tcPr>
            <w:tcW w:w="996" w:type="dxa"/>
            <w:noWrap/>
            <w:vAlign w:val="bottom"/>
            <w:hideMark/>
          </w:tcPr>
          <w:p w14:paraId="4666BCF9" w14:textId="77777777" w:rsidR="00D52EA4" w:rsidRPr="002D7792" w:rsidRDefault="00D52EA4" w:rsidP="00E33FF0">
            <w:pPr>
              <w:jc w:val="center"/>
              <w:rPr>
                <w:rFonts w:ascii="Arial" w:hAnsi="Arial" w:cs="Arial"/>
              </w:rPr>
            </w:pPr>
            <w:r w:rsidRPr="002D7792">
              <w:rPr>
                <w:rFonts w:ascii="Arial" w:hAnsi="Arial" w:cs="Arial"/>
              </w:rPr>
              <w:t>2656.77</w:t>
            </w:r>
          </w:p>
        </w:tc>
      </w:tr>
      <w:tr w:rsidR="00D52EA4" w:rsidRPr="002D7792" w14:paraId="44269C7D" w14:textId="77777777" w:rsidTr="00E33FF0">
        <w:trPr>
          <w:trHeight w:val="315"/>
          <w:jc w:val="center"/>
        </w:trPr>
        <w:tc>
          <w:tcPr>
            <w:tcW w:w="960" w:type="dxa"/>
            <w:noWrap/>
            <w:vAlign w:val="bottom"/>
            <w:hideMark/>
          </w:tcPr>
          <w:p w14:paraId="510EBE46" w14:textId="77777777" w:rsidR="00D52EA4" w:rsidRPr="002D7792" w:rsidRDefault="00D52EA4" w:rsidP="00E33FF0">
            <w:pPr>
              <w:jc w:val="center"/>
              <w:rPr>
                <w:rFonts w:ascii="Arial" w:hAnsi="Arial" w:cs="Arial"/>
              </w:rPr>
            </w:pPr>
          </w:p>
        </w:tc>
        <w:tc>
          <w:tcPr>
            <w:tcW w:w="960" w:type="dxa"/>
            <w:noWrap/>
            <w:vAlign w:val="bottom"/>
            <w:hideMark/>
          </w:tcPr>
          <w:p w14:paraId="3DA661EA" w14:textId="77777777" w:rsidR="00D52EA4" w:rsidRPr="002D7792" w:rsidRDefault="00D52EA4" w:rsidP="00E33FF0">
            <w:pPr>
              <w:jc w:val="center"/>
              <w:rPr>
                <w:rFonts w:ascii="Arial" w:hAnsi="Arial" w:cs="Arial"/>
              </w:rPr>
            </w:pPr>
            <w:r w:rsidRPr="002D7792">
              <w:rPr>
                <w:rFonts w:ascii="Arial" w:hAnsi="Arial" w:cs="Arial"/>
              </w:rPr>
              <w:t>M</w:t>
            </w:r>
          </w:p>
        </w:tc>
        <w:tc>
          <w:tcPr>
            <w:tcW w:w="1053" w:type="dxa"/>
            <w:noWrap/>
            <w:vAlign w:val="bottom"/>
            <w:hideMark/>
          </w:tcPr>
          <w:p w14:paraId="330729B9" w14:textId="77777777" w:rsidR="00D52EA4" w:rsidRPr="002D7792" w:rsidRDefault="00D52EA4" w:rsidP="00E33FF0">
            <w:pPr>
              <w:jc w:val="center"/>
              <w:rPr>
                <w:rFonts w:ascii="Arial" w:hAnsi="Arial" w:cs="Arial"/>
              </w:rPr>
            </w:pPr>
            <w:r w:rsidRPr="002D7792">
              <w:rPr>
                <w:rFonts w:ascii="Arial" w:hAnsi="Arial" w:cs="Arial"/>
              </w:rPr>
              <w:t>18815</w:t>
            </w:r>
          </w:p>
        </w:tc>
        <w:tc>
          <w:tcPr>
            <w:tcW w:w="996" w:type="dxa"/>
            <w:noWrap/>
            <w:vAlign w:val="bottom"/>
            <w:hideMark/>
          </w:tcPr>
          <w:p w14:paraId="34D85E46" w14:textId="77777777" w:rsidR="00D52EA4" w:rsidRPr="002D7792" w:rsidRDefault="00D52EA4" w:rsidP="00E33FF0">
            <w:pPr>
              <w:jc w:val="center"/>
              <w:rPr>
                <w:rFonts w:ascii="Arial" w:hAnsi="Arial" w:cs="Arial"/>
              </w:rPr>
            </w:pPr>
            <w:r w:rsidRPr="002D7792">
              <w:rPr>
                <w:rFonts w:ascii="Arial" w:hAnsi="Arial" w:cs="Arial"/>
              </w:rPr>
              <w:t>4937.82</w:t>
            </w:r>
          </w:p>
        </w:tc>
        <w:tc>
          <w:tcPr>
            <w:tcW w:w="996" w:type="dxa"/>
            <w:noWrap/>
            <w:vAlign w:val="bottom"/>
            <w:hideMark/>
          </w:tcPr>
          <w:p w14:paraId="6BA56284" w14:textId="77777777" w:rsidR="00D52EA4" w:rsidRPr="002D7792" w:rsidRDefault="00D52EA4" w:rsidP="00E33FF0">
            <w:pPr>
              <w:jc w:val="center"/>
              <w:rPr>
                <w:rFonts w:ascii="Arial" w:hAnsi="Arial" w:cs="Arial"/>
              </w:rPr>
            </w:pPr>
            <w:r w:rsidRPr="002D7792">
              <w:rPr>
                <w:rFonts w:ascii="Arial" w:hAnsi="Arial" w:cs="Arial"/>
              </w:rPr>
              <w:t>3934.31</w:t>
            </w:r>
          </w:p>
        </w:tc>
        <w:tc>
          <w:tcPr>
            <w:tcW w:w="996" w:type="dxa"/>
            <w:noWrap/>
            <w:vAlign w:val="bottom"/>
            <w:hideMark/>
          </w:tcPr>
          <w:p w14:paraId="42C15FE8" w14:textId="77777777" w:rsidR="00D52EA4" w:rsidRPr="002D7792" w:rsidRDefault="00D52EA4" w:rsidP="00E33FF0">
            <w:pPr>
              <w:jc w:val="center"/>
              <w:rPr>
                <w:rFonts w:ascii="Arial" w:hAnsi="Arial" w:cs="Arial"/>
              </w:rPr>
            </w:pPr>
            <w:r w:rsidRPr="002D7792">
              <w:rPr>
                <w:rFonts w:ascii="Arial" w:hAnsi="Arial" w:cs="Arial"/>
              </w:rPr>
              <w:t>3135.9</w:t>
            </w:r>
          </w:p>
        </w:tc>
        <w:tc>
          <w:tcPr>
            <w:tcW w:w="996" w:type="dxa"/>
            <w:noWrap/>
            <w:vAlign w:val="bottom"/>
            <w:hideMark/>
          </w:tcPr>
          <w:p w14:paraId="0F892E29" w14:textId="77777777" w:rsidR="00D52EA4" w:rsidRPr="002D7792" w:rsidRDefault="00D52EA4" w:rsidP="00E33FF0">
            <w:pPr>
              <w:jc w:val="center"/>
              <w:rPr>
                <w:rFonts w:ascii="Arial" w:hAnsi="Arial" w:cs="Arial"/>
              </w:rPr>
            </w:pPr>
            <w:r w:rsidRPr="002D7792">
              <w:rPr>
                <w:rFonts w:ascii="Arial" w:hAnsi="Arial" w:cs="Arial"/>
              </w:rPr>
              <w:t>5487.02</w:t>
            </w:r>
          </w:p>
        </w:tc>
        <w:tc>
          <w:tcPr>
            <w:tcW w:w="996" w:type="dxa"/>
            <w:noWrap/>
            <w:vAlign w:val="bottom"/>
            <w:hideMark/>
          </w:tcPr>
          <w:p w14:paraId="1CBC9D6F" w14:textId="77777777" w:rsidR="00D52EA4" w:rsidRPr="002D7792" w:rsidRDefault="00D52EA4" w:rsidP="00E33FF0">
            <w:pPr>
              <w:jc w:val="center"/>
              <w:rPr>
                <w:rFonts w:ascii="Arial" w:hAnsi="Arial" w:cs="Arial"/>
              </w:rPr>
            </w:pPr>
            <w:r w:rsidRPr="002D7792">
              <w:rPr>
                <w:rFonts w:ascii="Arial" w:hAnsi="Arial" w:cs="Arial"/>
              </w:rPr>
              <w:t>5016.48</w:t>
            </w:r>
          </w:p>
        </w:tc>
        <w:tc>
          <w:tcPr>
            <w:tcW w:w="996" w:type="dxa"/>
            <w:noWrap/>
            <w:vAlign w:val="bottom"/>
            <w:hideMark/>
          </w:tcPr>
          <w:p w14:paraId="0AF06A31" w14:textId="77777777" w:rsidR="00D52EA4" w:rsidRPr="002D7792" w:rsidRDefault="00D52EA4" w:rsidP="00E33FF0">
            <w:pPr>
              <w:jc w:val="center"/>
              <w:rPr>
                <w:rFonts w:ascii="Arial" w:hAnsi="Arial" w:cs="Arial"/>
              </w:rPr>
            </w:pPr>
            <w:r w:rsidRPr="002D7792">
              <w:rPr>
                <w:rFonts w:ascii="Arial" w:hAnsi="Arial" w:cs="Arial"/>
              </w:rPr>
              <w:t>4307.36</w:t>
            </w:r>
          </w:p>
        </w:tc>
      </w:tr>
      <w:tr w:rsidR="00D52EA4" w:rsidRPr="002D7792" w14:paraId="280E0D93" w14:textId="77777777" w:rsidTr="00E33FF0">
        <w:trPr>
          <w:trHeight w:val="315"/>
          <w:jc w:val="center"/>
        </w:trPr>
        <w:tc>
          <w:tcPr>
            <w:tcW w:w="960" w:type="dxa"/>
            <w:noWrap/>
            <w:vAlign w:val="bottom"/>
            <w:hideMark/>
          </w:tcPr>
          <w:p w14:paraId="184E3437" w14:textId="77777777" w:rsidR="00D52EA4" w:rsidRPr="002D7792" w:rsidRDefault="00D52EA4" w:rsidP="00E33FF0">
            <w:pPr>
              <w:jc w:val="center"/>
              <w:rPr>
                <w:rFonts w:ascii="Arial" w:hAnsi="Arial" w:cs="Arial"/>
              </w:rPr>
            </w:pPr>
          </w:p>
        </w:tc>
        <w:tc>
          <w:tcPr>
            <w:tcW w:w="960" w:type="dxa"/>
            <w:noWrap/>
            <w:vAlign w:val="bottom"/>
            <w:hideMark/>
          </w:tcPr>
          <w:p w14:paraId="0B35DC6E" w14:textId="77777777" w:rsidR="00D52EA4" w:rsidRPr="002D7792" w:rsidRDefault="00D52EA4" w:rsidP="00E33FF0">
            <w:pPr>
              <w:jc w:val="center"/>
              <w:rPr>
                <w:rFonts w:ascii="Arial" w:hAnsi="Arial" w:cs="Arial"/>
              </w:rPr>
            </w:pPr>
            <w:r w:rsidRPr="002D7792">
              <w:rPr>
                <w:rFonts w:ascii="Arial" w:hAnsi="Arial" w:cs="Arial"/>
              </w:rPr>
              <w:t>H</w:t>
            </w:r>
          </w:p>
        </w:tc>
        <w:tc>
          <w:tcPr>
            <w:tcW w:w="1053" w:type="dxa"/>
            <w:noWrap/>
            <w:vAlign w:val="bottom"/>
            <w:hideMark/>
          </w:tcPr>
          <w:p w14:paraId="2C560F26" w14:textId="77777777" w:rsidR="00D52EA4" w:rsidRPr="002D7792" w:rsidRDefault="00D52EA4" w:rsidP="00E33FF0">
            <w:pPr>
              <w:jc w:val="center"/>
              <w:rPr>
                <w:rFonts w:ascii="Arial" w:hAnsi="Arial" w:cs="Arial"/>
              </w:rPr>
            </w:pPr>
            <w:r w:rsidRPr="002D7792">
              <w:rPr>
                <w:rFonts w:ascii="Arial" w:hAnsi="Arial" w:cs="Arial"/>
              </w:rPr>
              <w:t>23753.5</w:t>
            </w:r>
          </w:p>
        </w:tc>
        <w:tc>
          <w:tcPr>
            <w:tcW w:w="996" w:type="dxa"/>
            <w:noWrap/>
            <w:vAlign w:val="bottom"/>
            <w:hideMark/>
          </w:tcPr>
          <w:p w14:paraId="7C8FFE91" w14:textId="77777777" w:rsidR="00D52EA4" w:rsidRPr="002D7792" w:rsidRDefault="00D52EA4" w:rsidP="00E33FF0">
            <w:pPr>
              <w:jc w:val="center"/>
              <w:rPr>
                <w:rFonts w:ascii="Arial" w:hAnsi="Arial" w:cs="Arial"/>
              </w:rPr>
            </w:pPr>
            <w:r w:rsidRPr="002D7792">
              <w:rPr>
                <w:rFonts w:ascii="Arial" w:hAnsi="Arial" w:cs="Arial"/>
              </w:rPr>
              <w:t>6621.88</w:t>
            </w:r>
          </w:p>
        </w:tc>
        <w:tc>
          <w:tcPr>
            <w:tcW w:w="996" w:type="dxa"/>
            <w:noWrap/>
            <w:vAlign w:val="bottom"/>
            <w:hideMark/>
          </w:tcPr>
          <w:p w14:paraId="3B25F1BE" w14:textId="77777777" w:rsidR="00D52EA4" w:rsidRPr="002D7792" w:rsidRDefault="00D52EA4" w:rsidP="00E33FF0">
            <w:pPr>
              <w:jc w:val="center"/>
              <w:rPr>
                <w:rFonts w:ascii="Arial" w:hAnsi="Arial" w:cs="Arial"/>
              </w:rPr>
            </w:pPr>
            <w:r w:rsidRPr="002D7792">
              <w:rPr>
                <w:rFonts w:ascii="Arial" w:hAnsi="Arial" w:cs="Arial"/>
              </w:rPr>
              <w:t>5668.87</w:t>
            </w:r>
          </w:p>
        </w:tc>
        <w:tc>
          <w:tcPr>
            <w:tcW w:w="996" w:type="dxa"/>
            <w:noWrap/>
            <w:vAlign w:val="bottom"/>
            <w:hideMark/>
          </w:tcPr>
          <w:p w14:paraId="39B7E39C" w14:textId="77777777" w:rsidR="00D52EA4" w:rsidRPr="002D7792" w:rsidRDefault="00D52EA4" w:rsidP="00E33FF0">
            <w:pPr>
              <w:jc w:val="center"/>
              <w:rPr>
                <w:rFonts w:ascii="Arial" w:hAnsi="Arial" w:cs="Arial"/>
              </w:rPr>
            </w:pPr>
            <w:r w:rsidRPr="002D7792">
              <w:rPr>
                <w:rFonts w:ascii="Arial" w:hAnsi="Arial" w:cs="Arial"/>
              </w:rPr>
              <w:t>4715.9</w:t>
            </w:r>
          </w:p>
        </w:tc>
        <w:tc>
          <w:tcPr>
            <w:tcW w:w="996" w:type="dxa"/>
            <w:noWrap/>
            <w:vAlign w:val="bottom"/>
            <w:hideMark/>
          </w:tcPr>
          <w:p w14:paraId="5EA3AC7D" w14:textId="77777777" w:rsidR="00D52EA4" w:rsidRPr="002D7792" w:rsidRDefault="00D52EA4" w:rsidP="00E33FF0">
            <w:pPr>
              <w:jc w:val="center"/>
              <w:rPr>
                <w:rFonts w:ascii="Arial" w:hAnsi="Arial" w:cs="Arial"/>
              </w:rPr>
            </w:pPr>
            <w:r w:rsidRPr="002D7792">
              <w:rPr>
                <w:rFonts w:ascii="Arial" w:hAnsi="Arial" w:cs="Arial"/>
              </w:rPr>
              <w:t>6316.01</w:t>
            </w:r>
          </w:p>
        </w:tc>
        <w:tc>
          <w:tcPr>
            <w:tcW w:w="996" w:type="dxa"/>
            <w:noWrap/>
            <w:vAlign w:val="bottom"/>
            <w:hideMark/>
          </w:tcPr>
          <w:p w14:paraId="481D28ED" w14:textId="77777777" w:rsidR="00D52EA4" w:rsidRPr="002D7792" w:rsidRDefault="00D52EA4" w:rsidP="00E33FF0">
            <w:pPr>
              <w:jc w:val="center"/>
              <w:rPr>
                <w:rFonts w:ascii="Arial" w:hAnsi="Arial" w:cs="Arial"/>
              </w:rPr>
            </w:pPr>
            <w:r w:rsidRPr="002D7792">
              <w:rPr>
                <w:rFonts w:ascii="Arial" w:hAnsi="Arial" w:cs="Arial"/>
              </w:rPr>
              <w:t>5991.58</w:t>
            </w:r>
          </w:p>
        </w:tc>
        <w:tc>
          <w:tcPr>
            <w:tcW w:w="996" w:type="dxa"/>
            <w:noWrap/>
            <w:vAlign w:val="bottom"/>
            <w:hideMark/>
          </w:tcPr>
          <w:p w14:paraId="21B7ED0F" w14:textId="77777777" w:rsidR="00D52EA4" w:rsidRPr="002D7792" w:rsidRDefault="00D52EA4" w:rsidP="00E33FF0">
            <w:pPr>
              <w:jc w:val="center"/>
              <w:rPr>
                <w:rFonts w:ascii="Arial" w:hAnsi="Arial" w:cs="Arial"/>
              </w:rPr>
            </w:pPr>
            <w:r w:rsidRPr="002D7792">
              <w:rPr>
                <w:rFonts w:ascii="Arial" w:hAnsi="Arial" w:cs="Arial"/>
              </w:rPr>
              <w:t>4859.17</w:t>
            </w:r>
          </w:p>
        </w:tc>
      </w:tr>
      <w:tr w:rsidR="00D52EA4" w:rsidRPr="002D7792" w14:paraId="7DD9CC2D" w14:textId="77777777" w:rsidTr="00E33FF0">
        <w:trPr>
          <w:trHeight w:val="315"/>
          <w:jc w:val="center"/>
        </w:trPr>
        <w:tc>
          <w:tcPr>
            <w:tcW w:w="960" w:type="dxa"/>
            <w:noWrap/>
            <w:vAlign w:val="bottom"/>
            <w:hideMark/>
          </w:tcPr>
          <w:p w14:paraId="3E2B91ED" w14:textId="77777777" w:rsidR="00D52EA4" w:rsidRPr="002D7792" w:rsidRDefault="00D52EA4" w:rsidP="00E33FF0">
            <w:pPr>
              <w:jc w:val="center"/>
              <w:rPr>
                <w:rFonts w:ascii="Arial" w:hAnsi="Arial" w:cs="Arial"/>
              </w:rPr>
            </w:pPr>
            <w:r w:rsidRPr="002D7792">
              <w:rPr>
                <w:rFonts w:ascii="Arial" w:hAnsi="Arial" w:cs="Arial"/>
              </w:rPr>
              <w:t>120</w:t>
            </w:r>
          </w:p>
        </w:tc>
        <w:tc>
          <w:tcPr>
            <w:tcW w:w="960" w:type="dxa"/>
            <w:noWrap/>
            <w:vAlign w:val="bottom"/>
            <w:hideMark/>
          </w:tcPr>
          <w:p w14:paraId="2889FC8D" w14:textId="77777777" w:rsidR="00D52EA4" w:rsidRPr="002D7792" w:rsidRDefault="00D52EA4" w:rsidP="00E33FF0">
            <w:pPr>
              <w:jc w:val="center"/>
              <w:rPr>
                <w:rFonts w:ascii="Arial" w:hAnsi="Arial" w:cs="Arial"/>
              </w:rPr>
            </w:pPr>
            <w:r w:rsidRPr="002D7792">
              <w:rPr>
                <w:rFonts w:ascii="Arial" w:hAnsi="Arial" w:cs="Arial"/>
              </w:rPr>
              <w:t>L</w:t>
            </w:r>
          </w:p>
        </w:tc>
        <w:tc>
          <w:tcPr>
            <w:tcW w:w="1053" w:type="dxa"/>
            <w:noWrap/>
            <w:vAlign w:val="bottom"/>
            <w:hideMark/>
          </w:tcPr>
          <w:p w14:paraId="50AA83B0" w14:textId="77777777" w:rsidR="00D52EA4" w:rsidRPr="002D7792" w:rsidRDefault="00D52EA4" w:rsidP="00E33FF0">
            <w:pPr>
              <w:jc w:val="center"/>
              <w:rPr>
                <w:rFonts w:ascii="Arial" w:hAnsi="Arial" w:cs="Arial"/>
              </w:rPr>
            </w:pPr>
            <w:r w:rsidRPr="002D7792">
              <w:rPr>
                <w:rFonts w:ascii="Arial" w:hAnsi="Arial" w:cs="Arial"/>
              </w:rPr>
              <w:t>11674</w:t>
            </w:r>
          </w:p>
        </w:tc>
        <w:tc>
          <w:tcPr>
            <w:tcW w:w="996" w:type="dxa"/>
            <w:noWrap/>
            <w:vAlign w:val="bottom"/>
            <w:hideMark/>
          </w:tcPr>
          <w:p w14:paraId="388AE84E" w14:textId="77777777" w:rsidR="00D52EA4" w:rsidRPr="002D7792" w:rsidRDefault="00D52EA4" w:rsidP="00E33FF0">
            <w:pPr>
              <w:jc w:val="center"/>
              <w:rPr>
                <w:rFonts w:ascii="Arial" w:hAnsi="Arial" w:cs="Arial"/>
              </w:rPr>
            </w:pPr>
            <w:r w:rsidRPr="002D7792">
              <w:rPr>
                <w:rFonts w:ascii="Arial" w:hAnsi="Arial" w:cs="Arial"/>
              </w:rPr>
              <w:t>2438.78</w:t>
            </w:r>
          </w:p>
        </w:tc>
        <w:tc>
          <w:tcPr>
            <w:tcW w:w="996" w:type="dxa"/>
            <w:noWrap/>
            <w:vAlign w:val="bottom"/>
            <w:hideMark/>
          </w:tcPr>
          <w:p w14:paraId="43FECB5B" w14:textId="77777777" w:rsidR="00D52EA4" w:rsidRPr="002D7792" w:rsidRDefault="00D52EA4" w:rsidP="00E33FF0">
            <w:pPr>
              <w:jc w:val="center"/>
              <w:rPr>
                <w:rFonts w:ascii="Arial" w:hAnsi="Arial" w:cs="Arial"/>
              </w:rPr>
            </w:pPr>
            <w:r w:rsidRPr="002D7792">
              <w:rPr>
                <w:rFonts w:ascii="Arial" w:hAnsi="Arial" w:cs="Arial"/>
              </w:rPr>
              <w:t>1957.11</w:t>
            </w:r>
          </w:p>
        </w:tc>
        <w:tc>
          <w:tcPr>
            <w:tcW w:w="996" w:type="dxa"/>
            <w:noWrap/>
            <w:vAlign w:val="bottom"/>
            <w:hideMark/>
          </w:tcPr>
          <w:p w14:paraId="20CC45CA" w14:textId="77777777" w:rsidR="00D52EA4" w:rsidRPr="002D7792" w:rsidRDefault="00D52EA4" w:rsidP="00E33FF0">
            <w:pPr>
              <w:jc w:val="center"/>
              <w:rPr>
                <w:rFonts w:ascii="Arial" w:hAnsi="Arial" w:cs="Arial"/>
              </w:rPr>
            </w:pPr>
            <w:r w:rsidRPr="002D7792">
              <w:rPr>
                <w:rFonts w:ascii="Arial" w:hAnsi="Arial" w:cs="Arial"/>
              </w:rPr>
              <w:t>1590.39</w:t>
            </w:r>
          </w:p>
        </w:tc>
        <w:tc>
          <w:tcPr>
            <w:tcW w:w="996" w:type="dxa"/>
            <w:noWrap/>
            <w:vAlign w:val="bottom"/>
            <w:hideMark/>
          </w:tcPr>
          <w:p w14:paraId="579E2728" w14:textId="77777777" w:rsidR="00D52EA4" w:rsidRPr="002D7792" w:rsidRDefault="00D52EA4" w:rsidP="00E33FF0">
            <w:pPr>
              <w:jc w:val="center"/>
              <w:rPr>
                <w:rFonts w:ascii="Arial" w:hAnsi="Arial" w:cs="Arial"/>
              </w:rPr>
            </w:pPr>
            <w:r w:rsidRPr="002D7792">
              <w:rPr>
                <w:rFonts w:ascii="Arial" w:hAnsi="Arial" w:cs="Arial"/>
              </w:rPr>
              <w:t>2831.4</w:t>
            </w:r>
          </w:p>
        </w:tc>
        <w:tc>
          <w:tcPr>
            <w:tcW w:w="996" w:type="dxa"/>
            <w:noWrap/>
            <w:vAlign w:val="bottom"/>
            <w:hideMark/>
          </w:tcPr>
          <w:p w14:paraId="6950FC06" w14:textId="77777777" w:rsidR="00D52EA4" w:rsidRPr="002D7792" w:rsidRDefault="00D52EA4" w:rsidP="00E33FF0">
            <w:pPr>
              <w:jc w:val="center"/>
              <w:rPr>
                <w:rFonts w:ascii="Arial" w:hAnsi="Arial" w:cs="Arial"/>
              </w:rPr>
            </w:pPr>
            <w:r w:rsidRPr="002D7792">
              <w:rPr>
                <w:rFonts w:ascii="Arial" w:hAnsi="Arial" w:cs="Arial"/>
              </w:rPr>
              <w:t>2442.06</w:t>
            </w:r>
          </w:p>
        </w:tc>
        <w:tc>
          <w:tcPr>
            <w:tcW w:w="996" w:type="dxa"/>
            <w:noWrap/>
            <w:vAlign w:val="bottom"/>
            <w:hideMark/>
          </w:tcPr>
          <w:p w14:paraId="62E171DB" w14:textId="77777777" w:rsidR="00D52EA4" w:rsidRPr="002D7792" w:rsidRDefault="00D52EA4" w:rsidP="00E33FF0">
            <w:pPr>
              <w:jc w:val="center"/>
              <w:rPr>
                <w:rFonts w:ascii="Arial" w:hAnsi="Arial" w:cs="Arial"/>
              </w:rPr>
            </w:pPr>
            <w:r w:rsidRPr="002D7792">
              <w:rPr>
                <w:rFonts w:ascii="Arial" w:hAnsi="Arial" w:cs="Arial"/>
              </w:rPr>
              <w:t>2072.16</w:t>
            </w:r>
          </w:p>
        </w:tc>
      </w:tr>
      <w:tr w:rsidR="00D52EA4" w:rsidRPr="002D7792" w14:paraId="05C327AD" w14:textId="77777777" w:rsidTr="00E33FF0">
        <w:trPr>
          <w:trHeight w:val="315"/>
          <w:jc w:val="center"/>
        </w:trPr>
        <w:tc>
          <w:tcPr>
            <w:tcW w:w="960" w:type="dxa"/>
            <w:noWrap/>
            <w:vAlign w:val="bottom"/>
            <w:hideMark/>
          </w:tcPr>
          <w:p w14:paraId="277AD096" w14:textId="77777777" w:rsidR="00D52EA4" w:rsidRPr="002D7792" w:rsidRDefault="00D52EA4" w:rsidP="00E33FF0">
            <w:pPr>
              <w:jc w:val="center"/>
              <w:rPr>
                <w:rFonts w:ascii="Arial" w:hAnsi="Arial" w:cs="Arial"/>
              </w:rPr>
            </w:pPr>
          </w:p>
        </w:tc>
        <w:tc>
          <w:tcPr>
            <w:tcW w:w="960" w:type="dxa"/>
            <w:noWrap/>
            <w:vAlign w:val="bottom"/>
            <w:hideMark/>
          </w:tcPr>
          <w:p w14:paraId="2DA0D63F" w14:textId="77777777" w:rsidR="00D52EA4" w:rsidRPr="002D7792" w:rsidRDefault="00D52EA4" w:rsidP="00E33FF0">
            <w:pPr>
              <w:jc w:val="center"/>
              <w:rPr>
                <w:rFonts w:ascii="Arial" w:hAnsi="Arial" w:cs="Arial"/>
              </w:rPr>
            </w:pPr>
            <w:r w:rsidRPr="002D7792">
              <w:rPr>
                <w:rFonts w:ascii="Arial" w:hAnsi="Arial" w:cs="Arial"/>
              </w:rPr>
              <w:t>M</w:t>
            </w:r>
          </w:p>
        </w:tc>
        <w:tc>
          <w:tcPr>
            <w:tcW w:w="1053" w:type="dxa"/>
            <w:noWrap/>
            <w:vAlign w:val="bottom"/>
            <w:hideMark/>
          </w:tcPr>
          <w:p w14:paraId="0E47FADE" w14:textId="77777777" w:rsidR="00D52EA4" w:rsidRPr="002D7792" w:rsidRDefault="00D52EA4" w:rsidP="00E33FF0">
            <w:pPr>
              <w:jc w:val="center"/>
              <w:rPr>
                <w:rFonts w:ascii="Arial" w:hAnsi="Arial" w:cs="Arial"/>
              </w:rPr>
            </w:pPr>
            <w:r w:rsidRPr="002D7792">
              <w:rPr>
                <w:rFonts w:ascii="Arial" w:hAnsi="Arial" w:cs="Arial"/>
              </w:rPr>
              <w:t>18558.5</w:t>
            </w:r>
          </w:p>
        </w:tc>
        <w:tc>
          <w:tcPr>
            <w:tcW w:w="996" w:type="dxa"/>
            <w:noWrap/>
            <w:vAlign w:val="bottom"/>
            <w:hideMark/>
          </w:tcPr>
          <w:p w14:paraId="7A6FD12A" w14:textId="77777777" w:rsidR="00D52EA4" w:rsidRPr="002D7792" w:rsidRDefault="00D52EA4" w:rsidP="00E33FF0">
            <w:pPr>
              <w:jc w:val="center"/>
              <w:rPr>
                <w:rFonts w:ascii="Arial" w:hAnsi="Arial" w:cs="Arial"/>
              </w:rPr>
            </w:pPr>
            <w:r w:rsidRPr="002D7792">
              <w:rPr>
                <w:rFonts w:ascii="Arial" w:hAnsi="Arial" w:cs="Arial"/>
              </w:rPr>
              <w:t>2902.2</w:t>
            </w:r>
          </w:p>
        </w:tc>
        <w:tc>
          <w:tcPr>
            <w:tcW w:w="996" w:type="dxa"/>
            <w:noWrap/>
            <w:vAlign w:val="bottom"/>
            <w:hideMark/>
          </w:tcPr>
          <w:p w14:paraId="2EB83324" w14:textId="77777777" w:rsidR="00D52EA4" w:rsidRPr="002D7792" w:rsidRDefault="00D52EA4" w:rsidP="00E33FF0">
            <w:pPr>
              <w:jc w:val="center"/>
              <w:rPr>
                <w:rFonts w:ascii="Arial" w:hAnsi="Arial" w:cs="Arial"/>
              </w:rPr>
            </w:pPr>
            <w:r w:rsidRPr="002D7792">
              <w:rPr>
                <w:rFonts w:ascii="Arial" w:hAnsi="Arial" w:cs="Arial"/>
              </w:rPr>
              <w:t>2505.15</w:t>
            </w:r>
          </w:p>
        </w:tc>
        <w:tc>
          <w:tcPr>
            <w:tcW w:w="996" w:type="dxa"/>
            <w:noWrap/>
            <w:vAlign w:val="bottom"/>
            <w:hideMark/>
          </w:tcPr>
          <w:p w14:paraId="6B8EC1B8" w14:textId="77777777" w:rsidR="00D52EA4" w:rsidRPr="002D7792" w:rsidRDefault="00D52EA4" w:rsidP="00E33FF0">
            <w:pPr>
              <w:jc w:val="center"/>
              <w:rPr>
                <w:rFonts w:ascii="Arial" w:hAnsi="Arial" w:cs="Arial"/>
              </w:rPr>
            </w:pPr>
            <w:r w:rsidRPr="002D7792">
              <w:rPr>
                <w:rFonts w:ascii="Arial" w:hAnsi="Arial" w:cs="Arial"/>
              </w:rPr>
              <w:t>2082.43</w:t>
            </w:r>
          </w:p>
        </w:tc>
        <w:tc>
          <w:tcPr>
            <w:tcW w:w="996" w:type="dxa"/>
            <w:noWrap/>
            <w:vAlign w:val="bottom"/>
            <w:hideMark/>
          </w:tcPr>
          <w:p w14:paraId="5EAAA149" w14:textId="77777777" w:rsidR="00D52EA4" w:rsidRPr="002D7792" w:rsidRDefault="00D52EA4" w:rsidP="00E33FF0">
            <w:pPr>
              <w:jc w:val="center"/>
              <w:rPr>
                <w:rFonts w:ascii="Arial" w:hAnsi="Arial" w:cs="Arial"/>
              </w:rPr>
            </w:pPr>
            <w:r w:rsidRPr="002D7792">
              <w:rPr>
                <w:rFonts w:ascii="Arial" w:hAnsi="Arial" w:cs="Arial"/>
              </w:rPr>
              <w:t>3274.02</w:t>
            </w:r>
          </w:p>
        </w:tc>
        <w:tc>
          <w:tcPr>
            <w:tcW w:w="996" w:type="dxa"/>
            <w:noWrap/>
            <w:vAlign w:val="bottom"/>
            <w:hideMark/>
          </w:tcPr>
          <w:p w14:paraId="52FA47A8" w14:textId="77777777" w:rsidR="00D52EA4" w:rsidRPr="002D7792" w:rsidRDefault="00D52EA4" w:rsidP="00E33FF0">
            <w:pPr>
              <w:jc w:val="center"/>
              <w:rPr>
                <w:rFonts w:ascii="Arial" w:hAnsi="Arial" w:cs="Arial"/>
              </w:rPr>
            </w:pPr>
            <w:r w:rsidRPr="002D7792">
              <w:rPr>
                <w:rFonts w:ascii="Arial" w:hAnsi="Arial" w:cs="Arial"/>
              </w:rPr>
              <w:t>2880.47</w:t>
            </w:r>
          </w:p>
        </w:tc>
        <w:tc>
          <w:tcPr>
            <w:tcW w:w="996" w:type="dxa"/>
            <w:noWrap/>
            <w:vAlign w:val="bottom"/>
            <w:hideMark/>
          </w:tcPr>
          <w:p w14:paraId="669BE593" w14:textId="77777777" w:rsidR="00D52EA4" w:rsidRPr="002D7792" w:rsidRDefault="00D52EA4" w:rsidP="00E33FF0">
            <w:pPr>
              <w:jc w:val="center"/>
              <w:rPr>
                <w:rFonts w:ascii="Arial" w:hAnsi="Arial" w:cs="Arial"/>
              </w:rPr>
            </w:pPr>
            <w:r w:rsidRPr="002D7792">
              <w:rPr>
                <w:rFonts w:ascii="Arial" w:hAnsi="Arial" w:cs="Arial"/>
              </w:rPr>
              <w:t>2581.03</w:t>
            </w:r>
          </w:p>
        </w:tc>
      </w:tr>
      <w:tr w:rsidR="00D52EA4" w:rsidRPr="002D7792" w14:paraId="28777A81" w14:textId="77777777" w:rsidTr="00E33FF0">
        <w:trPr>
          <w:trHeight w:val="315"/>
          <w:jc w:val="center"/>
        </w:trPr>
        <w:tc>
          <w:tcPr>
            <w:tcW w:w="960" w:type="dxa"/>
            <w:noWrap/>
            <w:vAlign w:val="bottom"/>
            <w:hideMark/>
          </w:tcPr>
          <w:p w14:paraId="2AD5C136" w14:textId="77777777" w:rsidR="00D52EA4" w:rsidRPr="002D7792" w:rsidRDefault="00D52EA4" w:rsidP="00E33FF0">
            <w:pPr>
              <w:jc w:val="center"/>
              <w:rPr>
                <w:rFonts w:ascii="Arial" w:hAnsi="Arial" w:cs="Arial"/>
              </w:rPr>
            </w:pPr>
          </w:p>
        </w:tc>
        <w:tc>
          <w:tcPr>
            <w:tcW w:w="960" w:type="dxa"/>
            <w:noWrap/>
            <w:vAlign w:val="bottom"/>
            <w:hideMark/>
          </w:tcPr>
          <w:p w14:paraId="6561F248" w14:textId="77777777" w:rsidR="00D52EA4" w:rsidRPr="002D7792" w:rsidRDefault="00D52EA4" w:rsidP="00E33FF0">
            <w:pPr>
              <w:jc w:val="center"/>
              <w:rPr>
                <w:rFonts w:ascii="Arial" w:hAnsi="Arial" w:cs="Arial"/>
              </w:rPr>
            </w:pPr>
            <w:r w:rsidRPr="002D7792">
              <w:rPr>
                <w:rFonts w:ascii="Arial" w:hAnsi="Arial" w:cs="Arial"/>
              </w:rPr>
              <w:t>H</w:t>
            </w:r>
          </w:p>
        </w:tc>
        <w:tc>
          <w:tcPr>
            <w:tcW w:w="1053" w:type="dxa"/>
            <w:noWrap/>
            <w:vAlign w:val="bottom"/>
            <w:hideMark/>
          </w:tcPr>
          <w:p w14:paraId="7998A0CD" w14:textId="77777777" w:rsidR="00D52EA4" w:rsidRPr="002D7792" w:rsidRDefault="00D52EA4" w:rsidP="00E33FF0">
            <w:pPr>
              <w:jc w:val="center"/>
              <w:rPr>
                <w:rFonts w:ascii="Arial" w:hAnsi="Arial" w:cs="Arial"/>
              </w:rPr>
            </w:pPr>
            <w:r w:rsidRPr="002D7792">
              <w:rPr>
                <w:rFonts w:ascii="Arial" w:hAnsi="Arial" w:cs="Arial"/>
              </w:rPr>
              <w:t>23556</w:t>
            </w:r>
          </w:p>
        </w:tc>
        <w:tc>
          <w:tcPr>
            <w:tcW w:w="996" w:type="dxa"/>
            <w:noWrap/>
            <w:vAlign w:val="bottom"/>
            <w:hideMark/>
          </w:tcPr>
          <w:p w14:paraId="6F5DC0D8" w14:textId="77777777" w:rsidR="00D52EA4" w:rsidRPr="002D7792" w:rsidRDefault="00D52EA4" w:rsidP="00E33FF0">
            <w:pPr>
              <w:jc w:val="center"/>
              <w:rPr>
                <w:rFonts w:ascii="Arial" w:hAnsi="Arial" w:cs="Arial"/>
              </w:rPr>
            </w:pPr>
            <w:r w:rsidRPr="002D7792">
              <w:rPr>
                <w:rFonts w:ascii="Arial" w:hAnsi="Arial" w:cs="Arial"/>
              </w:rPr>
              <w:t>3103.7</w:t>
            </w:r>
          </w:p>
        </w:tc>
        <w:tc>
          <w:tcPr>
            <w:tcW w:w="996" w:type="dxa"/>
            <w:noWrap/>
            <w:vAlign w:val="bottom"/>
            <w:hideMark/>
          </w:tcPr>
          <w:p w14:paraId="7ABC1FB8" w14:textId="77777777" w:rsidR="00D52EA4" w:rsidRPr="002D7792" w:rsidRDefault="00D52EA4" w:rsidP="00E33FF0">
            <w:pPr>
              <w:jc w:val="center"/>
              <w:rPr>
                <w:rFonts w:ascii="Arial" w:hAnsi="Arial" w:cs="Arial"/>
              </w:rPr>
            </w:pPr>
            <w:r w:rsidRPr="002D7792">
              <w:rPr>
                <w:rFonts w:ascii="Arial" w:hAnsi="Arial" w:cs="Arial"/>
              </w:rPr>
              <w:t>2626.38</w:t>
            </w:r>
          </w:p>
        </w:tc>
        <w:tc>
          <w:tcPr>
            <w:tcW w:w="996" w:type="dxa"/>
            <w:noWrap/>
            <w:vAlign w:val="bottom"/>
            <w:hideMark/>
          </w:tcPr>
          <w:p w14:paraId="1E19BC6C" w14:textId="77777777" w:rsidR="00D52EA4" w:rsidRPr="002D7792" w:rsidRDefault="00D52EA4" w:rsidP="00E33FF0">
            <w:pPr>
              <w:jc w:val="center"/>
              <w:rPr>
                <w:rFonts w:ascii="Arial" w:hAnsi="Arial" w:cs="Arial"/>
              </w:rPr>
            </w:pPr>
            <w:r w:rsidRPr="002D7792">
              <w:rPr>
                <w:rFonts w:ascii="Arial" w:hAnsi="Arial" w:cs="Arial"/>
              </w:rPr>
              <w:t>2126.54</w:t>
            </w:r>
          </w:p>
        </w:tc>
        <w:tc>
          <w:tcPr>
            <w:tcW w:w="996" w:type="dxa"/>
            <w:noWrap/>
            <w:vAlign w:val="bottom"/>
            <w:hideMark/>
          </w:tcPr>
          <w:p w14:paraId="5C5E4856" w14:textId="77777777" w:rsidR="00D52EA4" w:rsidRPr="002D7792" w:rsidRDefault="00D52EA4" w:rsidP="00E33FF0">
            <w:pPr>
              <w:jc w:val="center"/>
              <w:rPr>
                <w:rFonts w:ascii="Arial" w:hAnsi="Arial" w:cs="Arial"/>
              </w:rPr>
            </w:pPr>
            <w:r w:rsidRPr="002D7792">
              <w:rPr>
                <w:rFonts w:ascii="Arial" w:hAnsi="Arial" w:cs="Arial"/>
              </w:rPr>
              <w:t>3557.74</w:t>
            </w:r>
          </w:p>
        </w:tc>
        <w:tc>
          <w:tcPr>
            <w:tcW w:w="996" w:type="dxa"/>
            <w:noWrap/>
            <w:vAlign w:val="bottom"/>
            <w:hideMark/>
          </w:tcPr>
          <w:p w14:paraId="2809E190" w14:textId="77777777" w:rsidR="00D52EA4" w:rsidRPr="002D7792" w:rsidRDefault="00D52EA4" w:rsidP="00E33FF0">
            <w:pPr>
              <w:jc w:val="center"/>
              <w:rPr>
                <w:rFonts w:ascii="Arial" w:hAnsi="Arial" w:cs="Arial"/>
              </w:rPr>
            </w:pPr>
            <w:r w:rsidRPr="002D7792">
              <w:rPr>
                <w:rFonts w:ascii="Arial" w:hAnsi="Arial" w:cs="Arial"/>
              </w:rPr>
              <w:t>2987.31</w:t>
            </w:r>
          </w:p>
        </w:tc>
        <w:tc>
          <w:tcPr>
            <w:tcW w:w="996" w:type="dxa"/>
            <w:noWrap/>
            <w:vAlign w:val="bottom"/>
            <w:hideMark/>
          </w:tcPr>
          <w:p w14:paraId="1E1F0E62" w14:textId="77777777" w:rsidR="00D52EA4" w:rsidRPr="002D7792" w:rsidRDefault="00D52EA4" w:rsidP="00E33FF0">
            <w:pPr>
              <w:jc w:val="center"/>
              <w:rPr>
                <w:rFonts w:ascii="Arial" w:hAnsi="Arial" w:cs="Arial"/>
              </w:rPr>
            </w:pPr>
            <w:r w:rsidRPr="002D7792">
              <w:rPr>
                <w:rFonts w:ascii="Arial" w:hAnsi="Arial" w:cs="Arial"/>
              </w:rPr>
              <w:t>2693.12</w:t>
            </w:r>
          </w:p>
        </w:tc>
      </w:tr>
    </w:tbl>
    <w:bookmarkEnd w:id="10"/>
    <w:p w14:paraId="0AA3637C" w14:textId="77777777" w:rsidR="00D52EA4" w:rsidRPr="00A8016D" w:rsidRDefault="00D52EA4" w:rsidP="00D52EA4">
      <w:pPr>
        <w:spacing w:line="259" w:lineRule="auto"/>
        <w:jc w:val="both"/>
        <w:rPr>
          <w:rFonts w:ascii="Arial" w:hAnsi="Arial" w:cs="Arial"/>
          <w:sz w:val="22"/>
          <w:szCs w:val="22"/>
        </w:rPr>
      </w:pPr>
      <w:r w:rsidRPr="00A8016D">
        <w:rPr>
          <w:rFonts w:ascii="Arial" w:hAnsi="Arial" w:cs="Arial"/>
          <w:sz w:val="22"/>
          <w:szCs w:val="22"/>
        </w:rPr>
        <w:t xml:space="preserve">    T</w:t>
      </w:r>
      <w:r w:rsidRPr="00A8016D">
        <w:rPr>
          <w:rFonts w:ascii="Arial" w:hAnsi="Arial" w:cs="Arial"/>
          <w:sz w:val="22"/>
          <w:szCs w:val="22"/>
          <w:vertAlign w:val="subscript"/>
        </w:rPr>
        <w:t xml:space="preserve">1,2,3,4,5,6,7 = Treatments; L, M, H </w:t>
      </w:r>
      <w:r w:rsidRPr="00A8016D">
        <w:rPr>
          <w:rFonts w:ascii="Arial" w:hAnsi="Arial" w:cs="Arial"/>
          <w:sz w:val="22"/>
          <w:szCs w:val="22"/>
        </w:rPr>
        <w:t>= Mix Level (Low, Medium, and High contamination level).</w:t>
      </w:r>
    </w:p>
    <w:p w14:paraId="392C3D80" w14:textId="77777777" w:rsidR="00D52EA4" w:rsidRPr="002D7792" w:rsidRDefault="00D52EA4" w:rsidP="00D52EA4">
      <w:pPr>
        <w:spacing w:line="259" w:lineRule="auto"/>
        <w:jc w:val="both"/>
        <w:rPr>
          <w:rFonts w:ascii="Arial" w:hAnsi="Arial" w:cs="Arial"/>
        </w:rPr>
      </w:pPr>
    </w:p>
    <w:p w14:paraId="71402CD7" w14:textId="77777777" w:rsidR="00D52EA4" w:rsidRPr="002D7792" w:rsidRDefault="00D52EA4" w:rsidP="00D52EA4">
      <w:pPr>
        <w:spacing w:line="259" w:lineRule="auto"/>
        <w:jc w:val="both"/>
        <w:rPr>
          <w:rFonts w:ascii="Arial" w:hAnsi="Arial" w:cs="Arial"/>
        </w:rPr>
      </w:pPr>
    </w:p>
    <w:p w14:paraId="46053009" w14:textId="77777777" w:rsidR="00D52EA4" w:rsidRPr="00A8016D" w:rsidRDefault="00D52EA4" w:rsidP="00D52EA4">
      <w:pPr>
        <w:ind w:left="1701" w:hanging="1701"/>
        <w:rPr>
          <w:rFonts w:ascii="Arial" w:hAnsi="Arial" w:cs="Arial"/>
          <w:b/>
          <w:bCs/>
          <w:sz w:val="22"/>
          <w:szCs w:val="22"/>
        </w:rPr>
      </w:pPr>
      <w:bookmarkStart w:id="11" w:name="_Hlk108992083"/>
      <w:r w:rsidRPr="002D7792">
        <w:rPr>
          <w:rFonts w:ascii="Arial" w:hAnsi="Arial" w:cs="Arial"/>
          <w:b/>
          <w:bCs/>
        </w:rPr>
        <w:t>Table.2</w:t>
      </w:r>
      <w:r w:rsidRPr="00A8016D">
        <w:rPr>
          <w:rFonts w:ascii="Arial" w:hAnsi="Arial" w:cs="Arial"/>
          <w:b/>
          <w:bCs/>
          <w:sz w:val="22"/>
          <w:szCs w:val="22"/>
        </w:rPr>
        <w:t xml:space="preserve">: </w:t>
      </w:r>
      <w:commentRangeStart w:id="12"/>
      <w:r w:rsidRPr="00A8016D">
        <w:rPr>
          <w:rFonts w:ascii="Arial" w:hAnsi="Arial" w:cs="Arial"/>
          <w:b/>
          <w:bCs/>
          <w:sz w:val="22"/>
          <w:szCs w:val="22"/>
        </w:rPr>
        <w:t>Mean Results of PAH Concentration in Crude Oil Contaminated Soil at Different Levels of Contamination.</w:t>
      </w:r>
      <w:commentRangeEnd w:id="12"/>
      <w:r w:rsidR="005E603B">
        <w:rPr>
          <w:rStyle w:val="CommentReference"/>
          <w:rFonts w:ascii="Times New Roman" w:hAnsi="Times New Roman"/>
          <w:lang w:val="nb-NO" w:eastAsia="nb-NO"/>
        </w:rPr>
        <w:commentReference w:id="12"/>
      </w:r>
    </w:p>
    <w:tbl>
      <w:tblPr>
        <w:tblW w:w="9757" w:type="dxa"/>
        <w:tblBorders>
          <w:top w:val="single" w:sz="4" w:space="0" w:color="auto"/>
          <w:bottom w:val="single" w:sz="4" w:space="0" w:color="auto"/>
        </w:tblBorders>
        <w:tblLook w:val="04A0" w:firstRow="1" w:lastRow="0" w:firstColumn="1" w:lastColumn="0" w:noHBand="0" w:noVBand="1"/>
      </w:tblPr>
      <w:tblGrid>
        <w:gridCol w:w="937"/>
        <w:gridCol w:w="937"/>
        <w:gridCol w:w="996"/>
        <w:gridCol w:w="1116"/>
        <w:gridCol w:w="182"/>
        <w:gridCol w:w="934"/>
        <w:gridCol w:w="1116"/>
        <w:gridCol w:w="193"/>
        <w:gridCol w:w="923"/>
        <w:gridCol w:w="1116"/>
        <w:gridCol w:w="196"/>
        <w:gridCol w:w="920"/>
        <w:gridCol w:w="191"/>
      </w:tblGrid>
      <w:tr w:rsidR="00D52EA4" w:rsidRPr="00A8016D" w14:paraId="08C87892" w14:textId="77777777" w:rsidTr="00E33FF0">
        <w:trPr>
          <w:gridAfter w:val="1"/>
          <w:wAfter w:w="191" w:type="dxa"/>
          <w:trHeight w:val="322"/>
        </w:trPr>
        <w:tc>
          <w:tcPr>
            <w:tcW w:w="937" w:type="dxa"/>
            <w:vMerge w:val="restart"/>
            <w:tcBorders>
              <w:top w:val="single" w:sz="4" w:space="0" w:color="auto"/>
            </w:tcBorders>
            <w:noWrap/>
            <w:vAlign w:val="bottom"/>
            <w:hideMark/>
          </w:tcPr>
          <w:bookmarkEnd w:id="11"/>
          <w:p w14:paraId="5010B3E4" w14:textId="77777777" w:rsidR="00D52EA4" w:rsidRPr="00A8016D" w:rsidRDefault="00D52EA4" w:rsidP="00E33FF0">
            <w:pPr>
              <w:rPr>
                <w:rFonts w:ascii="Arial" w:hAnsi="Arial" w:cs="Arial"/>
                <w:b/>
                <w:bCs/>
                <w:sz w:val="22"/>
                <w:szCs w:val="22"/>
              </w:rPr>
            </w:pPr>
            <w:r w:rsidRPr="00A8016D">
              <w:rPr>
                <w:rFonts w:ascii="Arial" w:hAnsi="Arial" w:cs="Arial"/>
                <w:b/>
                <w:bCs/>
                <w:sz w:val="22"/>
                <w:szCs w:val="22"/>
              </w:rPr>
              <w:t>Period (days}</w:t>
            </w:r>
          </w:p>
        </w:tc>
        <w:tc>
          <w:tcPr>
            <w:tcW w:w="937" w:type="dxa"/>
            <w:vMerge w:val="restart"/>
            <w:tcBorders>
              <w:top w:val="single" w:sz="4" w:space="0" w:color="auto"/>
            </w:tcBorders>
            <w:noWrap/>
            <w:vAlign w:val="bottom"/>
            <w:hideMark/>
          </w:tcPr>
          <w:p w14:paraId="2BD21DE0" w14:textId="77777777" w:rsidR="00D52EA4" w:rsidRPr="00A8016D" w:rsidRDefault="00D52EA4" w:rsidP="00E33FF0">
            <w:pPr>
              <w:rPr>
                <w:rFonts w:ascii="Arial" w:hAnsi="Arial" w:cs="Arial"/>
                <w:b/>
                <w:bCs/>
                <w:sz w:val="22"/>
                <w:szCs w:val="22"/>
              </w:rPr>
            </w:pPr>
            <w:r w:rsidRPr="00A8016D">
              <w:rPr>
                <w:rFonts w:ascii="Arial" w:hAnsi="Arial" w:cs="Arial"/>
                <w:b/>
                <w:bCs/>
                <w:sz w:val="22"/>
                <w:szCs w:val="22"/>
              </w:rPr>
              <w:t>Mix Levels</w:t>
            </w:r>
          </w:p>
        </w:tc>
        <w:tc>
          <w:tcPr>
            <w:tcW w:w="7692" w:type="dxa"/>
            <w:gridSpan w:val="10"/>
            <w:tcBorders>
              <w:top w:val="single" w:sz="4" w:space="0" w:color="auto"/>
              <w:bottom w:val="nil"/>
            </w:tcBorders>
            <w:noWrap/>
            <w:vAlign w:val="bottom"/>
            <w:hideMark/>
          </w:tcPr>
          <w:p w14:paraId="36D0F15E" w14:textId="77777777" w:rsidR="00D52EA4" w:rsidRPr="00A8016D" w:rsidRDefault="00D52EA4" w:rsidP="00E33FF0">
            <w:pPr>
              <w:rPr>
                <w:rFonts w:ascii="Arial" w:hAnsi="Arial" w:cs="Arial"/>
                <w:sz w:val="22"/>
                <w:szCs w:val="22"/>
              </w:rPr>
            </w:pPr>
            <w:r w:rsidRPr="00A8016D">
              <w:rPr>
                <w:rFonts w:ascii="Arial" w:hAnsi="Arial" w:cs="Arial"/>
                <w:b/>
                <w:bCs/>
                <w:sz w:val="22"/>
                <w:szCs w:val="22"/>
              </w:rPr>
              <w:t>Polycyclic Aromatic Hydrocarbon Concentration, PAH (mg/kg)</w:t>
            </w:r>
          </w:p>
        </w:tc>
      </w:tr>
      <w:tr w:rsidR="00D52EA4" w:rsidRPr="002D7792" w14:paraId="4DE5323E" w14:textId="77777777" w:rsidTr="00E33FF0">
        <w:trPr>
          <w:gridAfter w:val="1"/>
          <w:wAfter w:w="191" w:type="dxa"/>
          <w:trHeight w:val="213"/>
        </w:trPr>
        <w:tc>
          <w:tcPr>
            <w:tcW w:w="937" w:type="dxa"/>
            <w:vMerge/>
            <w:tcBorders>
              <w:bottom w:val="single" w:sz="4" w:space="0" w:color="auto"/>
            </w:tcBorders>
            <w:noWrap/>
            <w:vAlign w:val="bottom"/>
          </w:tcPr>
          <w:p w14:paraId="0DC62F37" w14:textId="77777777" w:rsidR="00D52EA4" w:rsidRPr="002D7792" w:rsidRDefault="00D52EA4" w:rsidP="00E33FF0">
            <w:pPr>
              <w:rPr>
                <w:rFonts w:ascii="Arial" w:hAnsi="Arial" w:cs="Arial"/>
              </w:rPr>
            </w:pPr>
          </w:p>
        </w:tc>
        <w:tc>
          <w:tcPr>
            <w:tcW w:w="937" w:type="dxa"/>
            <w:vMerge/>
            <w:tcBorders>
              <w:bottom w:val="single" w:sz="4" w:space="0" w:color="auto"/>
            </w:tcBorders>
            <w:noWrap/>
            <w:vAlign w:val="bottom"/>
          </w:tcPr>
          <w:p w14:paraId="070E10F9" w14:textId="77777777" w:rsidR="00D52EA4" w:rsidRPr="002D7792" w:rsidRDefault="00D52EA4" w:rsidP="00E33FF0">
            <w:pPr>
              <w:rPr>
                <w:rFonts w:ascii="Arial" w:hAnsi="Arial" w:cs="Arial"/>
              </w:rPr>
            </w:pPr>
          </w:p>
        </w:tc>
        <w:tc>
          <w:tcPr>
            <w:tcW w:w="996" w:type="dxa"/>
            <w:tcBorders>
              <w:top w:val="nil"/>
              <w:bottom w:val="single" w:sz="4" w:space="0" w:color="auto"/>
            </w:tcBorders>
            <w:noWrap/>
          </w:tcPr>
          <w:p w14:paraId="41ADD894" w14:textId="77777777" w:rsidR="00D52EA4" w:rsidRPr="002D7792" w:rsidRDefault="00D52EA4" w:rsidP="00E33FF0">
            <w:pPr>
              <w:jc w:val="center"/>
              <w:rPr>
                <w:rFonts w:ascii="Arial" w:hAnsi="Arial" w:cs="Arial"/>
              </w:rPr>
            </w:pPr>
            <w:r w:rsidRPr="002D7792">
              <w:rPr>
                <w:rFonts w:ascii="Arial" w:hAnsi="Arial" w:cs="Arial"/>
              </w:rPr>
              <w:t>T</w:t>
            </w:r>
            <w:r w:rsidRPr="002D7792">
              <w:rPr>
                <w:rFonts w:ascii="Arial" w:hAnsi="Arial" w:cs="Arial"/>
                <w:vertAlign w:val="subscript"/>
              </w:rPr>
              <w:t>1</w:t>
            </w:r>
          </w:p>
        </w:tc>
        <w:tc>
          <w:tcPr>
            <w:tcW w:w="1116" w:type="dxa"/>
            <w:tcBorders>
              <w:top w:val="nil"/>
              <w:bottom w:val="single" w:sz="4" w:space="0" w:color="auto"/>
            </w:tcBorders>
            <w:noWrap/>
          </w:tcPr>
          <w:p w14:paraId="455A817A" w14:textId="77777777" w:rsidR="00D52EA4" w:rsidRPr="002D7792" w:rsidRDefault="00D52EA4" w:rsidP="00E33FF0">
            <w:pPr>
              <w:jc w:val="center"/>
              <w:rPr>
                <w:rFonts w:ascii="Arial" w:hAnsi="Arial" w:cs="Arial"/>
              </w:rPr>
            </w:pPr>
            <w:r w:rsidRPr="002D7792">
              <w:rPr>
                <w:rFonts w:ascii="Arial" w:hAnsi="Arial" w:cs="Arial"/>
              </w:rPr>
              <w:t>T</w:t>
            </w:r>
            <w:r w:rsidRPr="002D7792">
              <w:rPr>
                <w:rFonts w:ascii="Arial" w:hAnsi="Arial" w:cs="Arial"/>
                <w:vertAlign w:val="subscript"/>
              </w:rPr>
              <w:t>2</w:t>
            </w:r>
          </w:p>
        </w:tc>
        <w:tc>
          <w:tcPr>
            <w:tcW w:w="1116" w:type="dxa"/>
            <w:gridSpan w:val="2"/>
            <w:tcBorders>
              <w:top w:val="nil"/>
              <w:bottom w:val="single" w:sz="4" w:space="0" w:color="auto"/>
            </w:tcBorders>
            <w:noWrap/>
          </w:tcPr>
          <w:p w14:paraId="3C260BBF" w14:textId="77777777" w:rsidR="00D52EA4" w:rsidRPr="002D7792" w:rsidRDefault="00D52EA4" w:rsidP="00E33FF0">
            <w:pPr>
              <w:jc w:val="center"/>
              <w:rPr>
                <w:rFonts w:ascii="Arial" w:hAnsi="Arial" w:cs="Arial"/>
              </w:rPr>
            </w:pPr>
            <w:r w:rsidRPr="002D7792">
              <w:rPr>
                <w:rFonts w:ascii="Arial" w:hAnsi="Arial" w:cs="Arial"/>
              </w:rPr>
              <w:t>T</w:t>
            </w:r>
            <w:r w:rsidRPr="002D7792">
              <w:rPr>
                <w:rFonts w:ascii="Arial" w:hAnsi="Arial" w:cs="Arial"/>
                <w:vertAlign w:val="subscript"/>
              </w:rPr>
              <w:t>3</w:t>
            </w:r>
          </w:p>
        </w:tc>
        <w:tc>
          <w:tcPr>
            <w:tcW w:w="1116" w:type="dxa"/>
            <w:tcBorders>
              <w:top w:val="nil"/>
              <w:bottom w:val="single" w:sz="4" w:space="0" w:color="auto"/>
            </w:tcBorders>
            <w:noWrap/>
          </w:tcPr>
          <w:p w14:paraId="1A9D83D8" w14:textId="77777777" w:rsidR="00D52EA4" w:rsidRPr="002D7792" w:rsidRDefault="00D52EA4" w:rsidP="00E33FF0">
            <w:pPr>
              <w:jc w:val="center"/>
              <w:rPr>
                <w:rFonts w:ascii="Arial" w:hAnsi="Arial" w:cs="Arial"/>
              </w:rPr>
            </w:pPr>
            <w:r w:rsidRPr="002D7792">
              <w:rPr>
                <w:rFonts w:ascii="Arial" w:hAnsi="Arial" w:cs="Arial"/>
              </w:rPr>
              <w:t>T</w:t>
            </w:r>
            <w:r w:rsidRPr="002D7792">
              <w:rPr>
                <w:rFonts w:ascii="Arial" w:hAnsi="Arial" w:cs="Arial"/>
                <w:vertAlign w:val="subscript"/>
              </w:rPr>
              <w:t>4</w:t>
            </w:r>
          </w:p>
        </w:tc>
        <w:tc>
          <w:tcPr>
            <w:tcW w:w="1116" w:type="dxa"/>
            <w:gridSpan w:val="2"/>
            <w:tcBorders>
              <w:top w:val="nil"/>
              <w:bottom w:val="single" w:sz="4" w:space="0" w:color="auto"/>
            </w:tcBorders>
            <w:noWrap/>
          </w:tcPr>
          <w:p w14:paraId="27D7A6B3" w14:textId="77777777" w:rsidR="00D52EA4" w:rsidRPr="002D7792" w:rsidRDefault="00D52EA4" w:rsidP="00E33FF0">
            <w:pPr>
              <w:jc w:val="center"/>
              <w:rPr>
                <w:rFonts w:ascii="Arial" w:hAnsi="Arial" w:cs="Arial"/>
              </w:rPr>
            </w:pPr>
            <w:r w:rsidRPr="002D7792">
              <w:rPr>
                <w:rFonts w:ascii="Arial" w:hAnsi="Arial" w:cs="Arial"/>
              </w:rPr>
              <w:t>T</w:t>
            </w:r>
            <w:r w:rsidRPr="002D7792">
              <w:rPr>
                <w:rFonts w:ascii="Arial" w:hAnsi="Arial" w:cs="Arial"/>
                <w:vertAlign w:val="subscript"/>
              </w:rPr>
              <w:t>5</w:t>
            </w:r>
          </w:p>
        </w:tc>
        <w:tc>
          <w:tcPr>
            <w:tcW w:w="1116" w:type="dxa"/>
            <w:tcBorders>
              <w:top w:val="nil"/>
              <w:bottom w:val="single" w:sz="4" w:space="0" w:color="auto"/>
            </w:tcBorders>
            <w:noWrap/>
          </w:tcPr>
          <w:p w14:paraId="1722E178" w14:textId="77777777" w:rsidR="00D52EA4" w:rsidRPr="002D7792" w:rsidRDefault="00D52EA4" w:rsidP="00E33FF0">
            <w:pPr>
              <w:rPr>
                <w:rFonts w:ascii="Arial" w:hAnsi="Arial" w:cs="Arial"/>
              </w:rPr>
            </w:pPr>
            <w:r w:rsidRPr="002D7792">
              <w:rPr>
                <w:rFonts w:ascii="Arial" w:hAnsi="Arial" w:cs="Arial"/>
              </w:rPr>
              <w:t>T</w:t>
            </w:r>
            <w:r w:rsidRPr="002D7792">
              <w:rPr>
                <w:rFonts w:ascii="Arial" w:hAnsi="Arial" w:cs="Arial"/>
                <w:vertAlign w:val="subscript"/>
              </w:rPr>
              <w:t>6</w:t>
            </w:r>
          </w:p>
        </w:tc>
        <w:tc>
          <w:tcPr>
            <w:tcW w:w="1116" w:type="dxa"/>
            <w:gridSpan w:val="2"/>
            <w:tcBorders>
              <w:top w:val="nil"/>
              <w:bottom w:val="single" w:sz="4" w:space="0" w:color="auto"/>
            </w:tcBorders>
            <w:noWrap/>
          </w:tcPr>
          <w:p w14:paraId="3030742A" w14:textId="77777777" w:rsidR="00D52EA4" w:rsidRPr="002D7792" w:rsidRDefault="00D52EA4" w:rsidP="00E33FF0">
            <w:pPr>
              <w:jc w:val="center"/>
              <w:rPr>
                <w:rFonts w:ascii="Arial" w:hAnsi="Arial" w:cs="Arial"/>
              </w:rPr>
            </w:pPr>
            <w:r w:rsidRPr="002D7792">
              <w:rPr>
                <w:rFonts w:ascii="Arial" w:hAnsi="Arial" w:cs="Arial"/>
              </w:rPr>
              <w:t>T</w:t>
            </w:r>
            <w:r w:rsidRPr="002D7792">
              <w:rPr>
                <w:rFonts w:ascii="Arial" w:hAnsi="Arial" w:cs="Arial"/>
                <w:vertAlign w:val="subscript"/>
              </w:rPr>
              <w:t>7</w:t>
            </w:r>
          </w:p>
        </w:tc>
      </w:tr>
      <w:tr w:rsidR="00D52EA4" w:rsidRPr="002D7792" w14:paraId="16887C08" w14:textId="77777777" w:rsidTr="00E33FF0">
        <w:trPr>
          <w:trHeight w:val="300"/>
        </w:trPr>
        <w:tc>
          <w:tcPr>
            <w:tcW w:w="937" w:type="dxa"/>
            <w:tcBorders>
              <w:top w:val="single" w:sz="4" w:space="0" w:color="auto"/>
            </w:tcBorders>
            <w:noWrap/>
            <w:vAlign w:val="bottom"/>
            <w:hideMark/>
          </w:tcPr>
          <w:p w14:paraId="6CC55D32" w14:textId="77777777" w:rsidR="00D52EA4" w:rsidRPr="002D7792" w:rsidRDefault="00D52EA4" w:rsidP="00E33FF0">
            <w:pPr>
              <w:jc w:val="right"/>
              <w:rPr>
                <w:rFonts w:ascii="Arial" w:hAnsi="Arial" w:cs="Arial"/>
              </w:rPr>
            </w:pPr>
            <w:r w:rsidRPr="002D7792">
              <w:rPr>
                <w:rFonts w:ascii="Arial" w:hAnsi="Arial" w:cs="Arial"/>
              </w:rPr>
              <w:t>3</w:t>
            </w:r>
          </w:p>
        </w:tc>
        <w:tc>
          <w:tcPr>
            <w:tcW w:w="937" w:type="dxa"/>
            <w:tcBorders>
              <w:top w:val="single" w:sz="4" w:space="0" w:color="auto"/>
            </w:tcBorders>
            <w:noWrap/>
            <w:vAlign w:val="bottom"/>
            <w:hideMark/>
          </w:tcPr>
          <w:p w14:paraId="6A953DD9" w14:textId="77777777" w:rsidR="00D52EA4" w:rsidRPr="002D7792" w:rsidRDefault="00D52EA4" w:rsidP="00E33FF0">
            <w:pPr>
              <w:rPr>
                <w:rFonts w:ascii="Arial" w:hAnsi="Arial" w:cs="Arial"/>
              </w:rPr>
            </w:pPr>
            <w:r w:rsidRPr="002D7792">
              <w:rPr>
                <w:rFonts w:ascii="Arial" w:hAnsi="Arial" w:cs="Arial"/>
              </w:rPr>
              <w:t>L</w:t>
            </w:r>
          </w:p>
        </w:tc>
        <w:tc>
          <w:tcPr>
            <w:tcW w:w="996" w:type="dxa"/>
            <w:tcBorders>
              <w:top w:val="nil"/>
              <w:left w:val="nil"/>
              <w:bottom w:val="nil"/>
              <w:right w:val="nil"/>
            </w:tcBorders>
            <w:noWrap/>
            <w:vAlign w:val="bottom"/>
            <w:hideMark/>
          </w:tcPr>
          <w:p w14:paraId="7A72A33E" w14:textId="77777777" w:rsidR="00D52EA4" w:rsidRPr="002D7792" w:rsidRDefault="00D52EA4" w:rsidP="00E33FF0">
            <w:pPr>
              <w:jc w:val="center"/>
              <w:rPr>
                <w:rFonts w:ascii="Arial" w:hAnsi="Arial" w:cs="Arial"/>
              </w:rPr>
            </w:pPr>
            <w:r w:rsidRPr="002D7792">
              <w:rPr>
                <w:rFonts w:ascii="Arial" w:hAnsi="Arial" w:cs="Arial"/>
              </w:rPr>
              <w:t>125.87</w:t>
            </w:r>
          </w:p>
        </w:tc>
        <w:tc>
          <w:tcPr>
            <w:tcW w:w="1298" w:type="dxa"/>
            <w:gridSpan w:val="2"/>
            <w:tcBorders>
              <w:top w:val="nil"/>
              <w:left w:val="nil"/>
              <w:bottom w:val="nil"/>
              <w:right w:val="nil"/>
            </w:tcBorders>
            <w:noWrap/>
            <w:vAlign w:val="bottom"/>
            <w:hideMark/>
          </w:tcPr>
          <w:p w14:paraId="1AED7391" w14:textId="77777777" w:rsidR="00D52EA4" w:rsidRPr="002D7792" w:rsidRDefault="00D52EA4" w:rsidP="00E33FF0">
            <w:pPr>
              <w:rPr>
                <w:rFonts w:ascii="Arial" w:hAnsi="Arial" w:cs="Arial"/>
              </w:rPr>
            </w:pPr>
            <w:r w:rsidRPr="002D7792">
              <w:rPr>
                <w:rFonts w:ascii="Arial" w:hAnsi="Arial" w:cs="Arial"/>
              </w:rPr>
              <w:t>127.87</w:t>
            </w:r>
          </w:p>
        </w:tc>
        <w:tc>
          <w:tcPr>
            <w:tcW w:w="934" w:type="dxa"/>
            <w:tcBorders>
              <w:top w:val="nil"/>
              <w:left w:val="nil"/>
              <w:bottom w:val="nil"/>
              <w:right w:val="nil"/>
            </w:tcBorders>
            <w:noWrap/>
            <w:vAlign w:val="bottom"/>
            <w:hideMark/>
          </w:tcPr>
          <w:p w14:paraId="227746D6" w14:textId="77777777" w:rsidR="00D52EA4" w:rsidRPr="002D7792" w:rsidRDefault="00D52EA4" w:rsidP="00E33FF0">
            <w:pPr>
              <w:rPr>
                <w:rFonts w:ascii="Arial" w:hAnsi="Arial" w:cs="Arial"/>
              </w:rPr>
            </w:pPr>
            <w:r w:rsidRPr="002D7792">
              <w:rPr>
                <w:rFonts w:ascii="Arial" w:hAnsi="Arial" w:cs="Arial"/>
              </w:rPr>
              <w:t>125.87</w:t>
            </w:r>
          </w:p>
        </w:tc>
        <w:tc>
          <w:tcPr>
            <w:tcW w:w="1309" w:type="dxa"/>
            <w:gridSpan w:val="2"/>
            <w:tcBorders>
              <w:top w:val="nil"/>
              <w:left w:val="nil"/>
              <w:bottom w:val="nil"/>
              <w:right w:val="nil"/>
            </w:tcBorders>
            <w:noWrap/>
            <w:vAlign w:val="bottom"/>
            <w:hideMark/>
          </w:tcPr>
          <w:p w14:paraId="54E54C51" w14:textId="77777777" w:rsidR="00D52EA4" w:rsidRPr="002D7792" w:rsidRDefault="00D52EA4" w:rsidP="00E33FF0">
            <w:pPr>
              <w:rPr>
                <w:rFonts w:ascii="Arial" w:hAnsi="Arial" w:cs="Arial"/>
              </w:rPr>
            </w:pPr>
            <w:r w:rsidRPr="002D7792">
              <w:rPr>
                <w:rFonts w:ascii="Arial" w:hAnsi="Arial" w:cs="Arial"/>
              </w:rPr>
              <w:t>125.87</w:t>
            </w:r>
          </w:p>
        </w:tc>
        <w:tc>
          <w:tcPr>
            <w:tcW w:w="923" w:type="dxa"/>
            <w:tcBorders>
              <w:top w:val="nil"/>
              <w:left w:val="nil"/>
              <w:bottom w:val="nil"/>
              <w:right w:val="nil"/>
            </w:tcBorders>
            <w:noWrap/>
            <w:vAlign w:val="bottom"/>
            <w:hideMark/>
          </w:tcPr>
          <w:p w14:paraId="7BADB1B0" w14:textId="77777777" w:rsidR="00D52EA4" w:rsidRPr="002D7792" w:rsidRDefault="00D52EA4" w:rsidP="00E33FF0">
            <w:pPr>
              <w:rPr>
                <w:rFonts w:ascii="Arial" w:hAnsi="Arial" w:cs="Arial"/>
              </w:rPr>
            </w:pPr>
            <w:r w:rsidRPr="002D7792">
              <w:rPr>
                <w:rFonts w:ascii="Arial" w:hAnsi="Arial" w:cs="Arial"/>
              </w:rPr>
              <w:t>125.22</w:t>
            </w:r>
          </w:p>
        </w:tc>
        <w:tc>
          <w:tcPr>
            <w:tcW w:w="1312" w:type="dxa"/>
            <w:gridSpan w:val="2"/>
            <w:tcBorders>
              <w:top w:val="nil"/>
              <w:left w:val="nil"/>
              <w:bottom w:val="nil"/>
              <w:right w:val="nil"/>
            </w:tcBorders>
            <w:noWrap/>
            <w:vAlign w:val="bottom"/>
            <w:hideMark/>
          </w:tcPr>
          <w:p w14:paraId="5186AD37" w14:textId="77777777" w:rsidR="00D52EA4" w:rsidRPr="002D7792" w:rsidRDefault="00D52EA4" w:rsidP="00E33FF0">
            <w:pPr>
              <w:rPr>
                <w:rFonts w:ascii="Arial" w:hAnsi="Arial" w:cs="Arial"/>
              </w:rPr>
            </w:pPr>
            <w:r w:rsidRPr="002D7792">
              <w:rPr>
                <w:rFonts w:ascii="Arial" w:hAnsi="Arial" w:cs="Arial"/>
              </w:rPr>
              <w:t>125.87</w:t>
            </w:r>
          </w:p>
        </w:tc>
        <w:tc>
          <w:tcPr>
            <w:tcW w:w="1111" w:type="dxa"/>
            <w:gridSpan w:val="2"/>
            <w:tcBorders>
              <w:top w:val="nil"/>
              <w:left w:val="nil"/>
              <w:bottom w:val="nil"/>
              <w:right w:val="nil"/>
            </w:tcBorders>
            <w:noWrap/>
            <w:vAlign w:val="bottom"/>
            <w:hideMark/>
          </w:tcPr>
          <w:p w14:paraId="36AFEF9F" w14:textId="77777777" w:rsidR="00D52EA4" w:rsidRPr="002D7792" w:rsidRDefault="00D52EA4" w:rsidP="00E33FF0">
            <w:pPr>
              <w:rPr>
                <w:rFonts w:ascii="Arial" w:hAnsi="Arial" w:cs="Arial"/>
              </w:rPr>
            </w:pPr>
            <w:r w:rsidRPr="002D7792">
              <w:rPr>
                <w:rFonts w:ascii="Arial" w:hAnsi="Arial" w:cs="Arial"/>
              </w:rPr>
              <w:t>125.735</w:t>
            </w:r>
          </w:p>
        </w:tc>
      </w:tr>
      <w:tr w:rsidR="00D52EA4" w:rsidRPr="002D7792" w14:paraId="41FAC2C8" w14:textId="77777777" w:rsidTr="00E33FF0">
        <w:trPr>
          <w:gridAfter w:val="1"/>
          <w:wAfter w:w="191" w:type="dxa"/>
          <w:trHeight w:val="300"/>
        </w:trPr>
        <w:tc>
          <w:tcPr>
            <w:tcW w:w="937" w:type="dxa"/>
            <w:noWrap/>
            <w:vAlign w:val="bottom"/>
            <w:hideMark/>
          </w:tcPr>
          <w:p w14:paraId="0D0B0D82" w14:textId="77777777" w:rsidR="00D52EA4" w:rsidRPr="002D7792" w:rsidRDefault="00D52EA4" w:rsidP="00E33FF0">
            <w:pPr>
              <w:jc w:val="right"/>
              <w:rPr>
                <w:rFonts w:ascii="Arial" w:hAnsi="Arial" w:cs="Arial"/>
              </w:rPr>
            </w:pPr>
          </w:p>
        </w:tc>
        <w:tc>
          <w:tcPr>
            <w:tcW w:w="937" w:type="dxa"/>
            <w:noWrap/>
            <w:vAlign w:val="bottom"/>
            <w:hideMark/>
          </w:tcPr>
          <w:p w14:paraId="7C11FC74" w14:textId="77777777" w:rsidR="00D52EA4" w:rsidRPr="002D7792" w:rsidRDefault="00D52EA4" w:rsidP="00E33FF0">
            <w:pPr>
              <w:rPr>
                <w:rFonts w:ascii="Arial" w:hAnsi="Arial" w:cs="Arial"/>
              </w:rPr>
            </w:pPr>
            <w:r w:rsidRPr="002D7792">
              <w:rPr>
                <w:rFonts w:ascii="Arial" w:hAnsi="Arial" w:cs="Arial"/>
              </w:rPr>
              <w:t>M</w:t>
            </w:r>
          </w:p>
        </w:tc>
        <w:tc>
          <w:tcPr>
            <w:tcW w:w="996" w:type="dxa"/>
            <w:tcBorders>
              <w:top w:val="nil"/>
              <w:left w:val="nil"/>
              <w:bottom w:val="nil"/>
              <w:right w:val="nil"/>
            </w:tcBorders>
            <w:noWrap/>
            <w:vAlign w:val="bottom"/>
            <w:hideMark/>
          </w:tcPr>
          <w:p w14:paraId="590EF23D" w14:textId="77777777" w:rsidR="00D52EA4" w:rsidRPr="002D7792" w:rsidRDefault="00D52EA4" w:rsidP="00E33FF0">
            <w:pPr>
              <w:jc w:val="center"/>
              <w:rPr>
                <w:rFonts w:ascii="Arial" w:hAnsi="Arial" w:cs="Arial"/>
              </w:rPr>
            </w:pPr>
            <w:r w:rsidRPr="002D7792">
              <w:rPr>
                <w:rFonts w:ascii="Arial" w:hAnsi="Arial" w:cs="Arial"/>
              </w:rPr>
              <w:t>147.12</w:t>
            </w:r>
          </w:p>
        </w:tc>
        <w:tc>
          <w:tcPr>
            <w:tcW w:w="1116" w:type="dxa"/>
            <w:tcBorders>
              <w:top w:val="nil"/>
              <w:left w:val="nil"/>
              <w:bottom w:val="nil"/>
              <w:right w:val="nil"/>
            </w:tcBorders>
            <w:noWrap/>
            <w:vAlign w:val="bottom"/>
            <w:hideMark/>
          </w:tcPr>
          <w:p w14:paraId="2D6FF0FE" w14:textId="77777777" w:rsidR="00D52EA4" w:rsidRPr="002D7792" w:rsidRDefault="00D52EA4" w:rsidP="00E33FF0">
            <w:pPr>
              <w:rPr>
                <w:rFonts w:ascii="Arial" w:hAnsi="Arial" w:cs="Arial"/>
              </w:rPr>
            </w:pPr>
            <w:r w:rsidRPr="002D7792">
              <w:rPr>
                <w:rFonts w:ascii="Arial" w:hAnsi="Arial" w:cs="Arial"/>
              </w:rPr>
              <w:t>148.165</w:t>
            </w:r>
          </w:p>
        </w:tc>
        <w:tc>
          <w:tcPr>
            <w:tcW w:w="1116" w:type="dxa"/>
            <w:gridSpan w:val="2"/>
            <w:tcBorders>
              <w:top w:val="nil"/>
              <w:left w:val="nil"/>
              <w:bottom w:val="nil"/>
              <w:right w:val="nil"/>
            </w:tcBorders>
            <w:noWrap/>
            <w:vAlign w:val="bottom"/>
            <w:hideMark/>
          </w:tcPr>
          <w:p w14:paraId="3A7D0A27" w14:textId="77777777" w:rsidR="00D52EA4" w:rsidRPr="002D7792" w:rsidRDefault="00D52EA4" w:rsidP="00E33FF0">
            <w:pPr>
              <w:rPr>
                <w:rFonts w:ascii="Arial" w:hAnsi="Arial" w:cs="Arial"/>
              </w:rPr>
            </w:pPr>
            <w:r w:rsidRPr="002D7792">
              <w:rPr>
                <w:rFonts w:ascii="Arial" w:hAnsi="Arial" w:cs="Arial"/>
              </w:rPr>
              <w:t>145.17</w:t>
            </w:r>
          </w:p>
        </w:tc>
        <w:tc>
          <w:tcPr>
            <w:tcW w:w="1116" w:type="dxa"/>
            <w:tcBorders>
              <w:top w:val="nil"/>
              <w:left w:val="nil"/>
              <w:bottom w:val="nil"/>
              <w:right w:val="nil"/>
            </w:tcBorders>
            <w:noWrap/>
            <w:vAlign w:val="bottom"/>
            <w:hideMark/>
          </w:tcPr>
          <w:p w14:paraId="69FB57C0" w14:textId="77777777" w:rsidR="00D52EA4" w:rsidRPr="002D7792" w:rsidRDefault="00D52EA4" w:rsidP="00E33FF0">
            <w:pPr>
              <w:rPr>
                <w:rFonts w:ascii="Arial" w:hAnsi="Arial" w:cs="Arial"/>
              </w:rPr>
            </w:pPr>
            <w:r w:rsidRPr="002D7792">
              <w:rPr>
                <w:rFonts w:ascii="Arial" w:hAnsi="Arial" w:cs="Arial"/>
              </w:rPr>
              <w:t>146.62</w:t>
            </w:r>
          </w:p>
        </w:tc>
        <w:tc>
          <w:tcPr>
            <w:tcW w:w="1116" w:type="dxa"/>
            <w:gridSpan w:val="2"/>
            <w:tcBorders>
              <w:top w:val="nil"/>
              <w:left w:val="nil"/>
              <w:bottom w:val="nil"/>
              <w:right w:val="nil"/>
            </w:tcBorders>
            <w:noWrap/>
            <w:vAlign w:val="bottom"/>
            <w:hideMark/>
          </w:tcPr>
          <w:p w14:paraId="6A625BEE" w14:textId="77777777" w:rsidR="00D52EA4" w:rsidRPr="002D7792" w:rsidRDefault="00D52EA4" w:rsidP="00E33FF0">
            <w:pPr>
              <w:rPr>
                <w:rFonts w:ascii="Arial" w:hAnsi="Arial" w:cs="Arial"/>
              </w:rPr>
            </w:pPr>
            <w:r w:rsidRPr="002D7792">
              <w:rPr>
                <w:rFonts w:ascii="Arial" w:hAnsi="Arial" w:cs="Arial"/>
              </w:rPr>
              <w:t>147.645</w:t>
            </w:r>
          </w:p>
        </w:tc>
        <w:tc>
          <w:tcPr>
            <w:tcW w:w="1116" w:type="dxa"/>
            <w:tcBorders>
              <w:top w:val="nil"/>
              <w:left w:val="nil"/>
              <w:bottom w:val="nil"/>
              <w:right w:val="nil"/>
            </w:tcBorders>
            <w:noWrap/>
            <w:vAlign w:val="bottom"/>
            <w:hideMark/>
          </w:tcPr>
          <w:p w14:paraId="5A6DAAFA" w14:textId="77777777" w:rsidR="00D52EA4" w:rsidRPr="002D7792" w:rsidRDefault="00D52EA4" w:rsidP="00E33FF0">
            <w:pPr>
              <w:rPr>
                <w:rFonts w:ascii="Arial" w:hAnsi="Arial" w:cs="Arial"/>
              </w:rPr>
            </w:pPr>
            <w:r w:rsidRPr="002D7792">
              <w:rPr>
                <w:rFonts w:ascii="Arial" w:hAnsi="Arial" w:cs="Arial"/>
              </w:rPr>
              <w:t>147.12</w:t>
            </w:r>
          </w:p>
        </w:tc>
        <w:tc>
          <w:tcPr>
            <w:tcW w:w="1116" w:type="dxa"/>
            <w:gridSpan w:val="2"/>
            <w:tcBorders>
              <w:top w:val="nil"/>
              <w:left w:val="nil"/>
              <w:bottom w:val="nil"/>
              <w:right w:val="nil"/>
            </w:tcBorders>
            <w:noWrap/>
            <w:vAlign w:val="bottom"/>
            <w:hideMark/>
          </w:tcPr>
          <w:p w14:paraId="3C4519C7" w14:textId="77777777" w:rsidR="00D52EA4" w:rsidRPr="002D7792" w:rsidRDefault="00D52EA4" w:rsidP="00E33FF0">
            <w:pPr>
              <w:jc w:val="center"/>
              <w:rPr>
                <w:rFonts w:ascii="Arial" w:hAnsi="Arial" w:cs="Arial"/>
              </w:rPr>
            </w:pPr>
            <w:r w:rsidRPr="002D7792">
              <w:rPr>
                <w:rFonts w:ascii="Arial" w:hAnsi="Arial" w:cs="Arial"/>
              </w:rPr>
              <w:t>145.12</w:t>
            </w:r>
          </w:p>
        </w:tc>
      </w:tr>
      <w:tr w:rsidR="00D52EA4" w:rsidRPr="002D7792" w14:paraId="306A205F" w14:textId="77777777" w:rsidTr="00E33FF0">
        <w:trPr>
          <w:gridAfter w:val="1"/>
          <w:wAfter w:w="191" w:type="dxa"/>
          <w:trHeight w:val="300"/>
        </w:trPr>
        <w:tc>
          <w:tcPr>
            <w:tcW w:w="937" w:type="dxa"/>
            <w:noWrap/>
            <w:vAlign w:val="bottom"/>
            <w:hideMark/>
          </w:tcPr>
          <w:p w14:paraId="4C0F442E" w14:textId="77777777" w:rsidR="00D52EA4" w:rsidRPr="002D7792" w:rsidRDefault="00D52EA4" w:rsidP="00E33FF0">
            <w:pPr>
              <w:jc w:val="right"/>
              <w:rPr>
                <w:rFonts w:ascii="Arial" w:hAnsi="Arial" w:cs="Arial"/>
              </w:rPr>
            </w:pPr>
          </w:p>
        </w:tc>
        <w:tc>
          <w:tcPr>
            <w:tcW w:w="937" w:type="dxa"/>
            <w:noWrap/>
            <w:vAlign w:val="bottom"/>
            <w:hideMark/>
          </w:tcPr>
          <w:p w14:paraId="00B7642B" w14:textId="77777777" w:rsidR="00D52EA4" w:rsidRPr="002D7792" w:rsidRDefault="00D52EA4" w:rsidP="00E33FF0">
            <w:pPr>
              <w:rPr>
                <w:rFonts w:ascii="Arial" w:hAnsi="Arial" w:cs="Arial"/>
              </w:rPr>
            </w:pPr>
            <w:r w:rsidRPr="002D7792">
              <w:rPr>
                <w:rFonts w:ascii="Arial" w:hAnsi="Arial" w:cs="Arial"/>
              </w:rPr>
              <w:t>H</w:t>
            </w:r>
          </w:p>
        </w:tc>
        <w:tc>
          <w:tcPr>
            <w:tcW w:w="996" w:type="dxa"/>
            <w:tcBorders>
              <w:top w:val="nil"/>
              <w:left w:val="nil"/>
              <w:bottom w:val="nil"/>
              <w:right w:val="nil"/>
            </w:tcBorders>
            <w:noWrap/>
            <w:vAlign w:val="bottom"/>
            <w:hideMark/>
          </w:tcPr>
          <w:p w14:paraId="168A75BA" w14:textId="77777777" w:rsidR="00D52EA4" w:rsidRPr="002D7792" w:rsidRDefault="00D52EA4" w:rsidP="00E33FF0">
            <w:pPr>
              <w:jc w:val="center"/>
              <w:rPr>
                <w:rFonts w:ascii="Arial" w:hAnsi="Arial" w:cs="Arial"/>
              </w:rPr>
            </w:pPr>
            <w:r w:rsidRPr="002D7792">
              <w:rPr>
                <w:rFonts w:ascii="Arial" w:hAnsi="Arial" w:cs="Arial"/>
              </w:rPr>
              <w:t>167.545</w:t>
            </w:r>
          </w:p>
        </w:tc>
        <w:tc>
          <w:tcPr>
            <w:tcW w:w="1116" w:type="dxa"/>
            <w:tcBorders>
              <w:top w:val="nil"/>
              <w:left w:val="nil"/>
              <w:bottom w:val="nil"/>
              <w:right w:val="nil"/>
            </w:tcBorders>
            <w:noWrap/>
            <w:vAlign w:val="bottom"/>
            <w:hideMark/>
          </w:tcPr>
          <w:p w14:paraId="58D32B93" w14:textId="77777777" w:rsidR="00D52EA4" w:rsidRPr="002D7792" w:rsidRDefault="00D52EA4" w:rsidP="00E33FF0">
            <w:pPr>
              <w:rPr>
                <w:rFonts w:ascii="Arial" w:hAnsi="Arial" w:cs="Arial"/>
              </w:rPr>
            </w:pPr>
            <w:r w:rsidRPr="002D7792">
              <w:rPr>
                <w:rFonts w:ascii="Arial" w:hAnsi="Arial" w:cs="Arial"/>
              </w:rPr>
              <w:t>167.195</w:t>
            </w:r>
          </w:p>
        </w:tc>
        <w:tc>
          <w:tcPr>
            <w:tcW w:w="1116" w:type="dxa"/>
            <w:gridSpan w:val="2"/>
            <w:tcBorders>
              <w:top w:val="nil"/>
              <w:left w:val="nil"/>
              <w:bottom w:val="nil"/>
              <w:right w:val="nil"/>
            </w:tcBorders>
            <w:noWrap/>
            <w:vAlign w:val="bottom"/>
            <w:hideMark/>
          </w:tcPr>
          <w:p w14:paraId="383B84ED" w14:textId="77777777" w:rsidR="00D52EA4" w:rsidRPr="002D7792" w:rsidRDefault="00D52EA4" w:rsidP="00E33FF0">
            <w:pPr>
              <w:rPr>
                <w:rFonts w:ascii="Arial" w:hAnsi="Arial" w:cs="Arial"/>
              </w:rPr>
            </w:pPr>
            <w:r w:rsidRPr="002D7792">
              <w:rPr>
                <w:rFonts w:ascii="Arial" w:hAnsi="Arial" w:cs="Arial"/>
              </w:rPr>
              <w:t>168.695</w:t>
            </w:r>
          </w:p>
        </w:tc>
        <w:tc>
          <w:tcPr>
            <w:tcW w:w="1116" w:type="dxa"/>
            <w:tcBorders>
              <w:top w:val="nil"/>
              <w:left w:val="nil"/>
              <w:bottom w:val="nil"/>
              <w:right w:val="nil"/>
            </w:tcBorders>
            <w:noWrap/>
            <w:vAlign w:val="bottom"/>
            <w:hideMark/>
          </w:tcPr>
          <w:p w14:paraId="5E674413" w14:textId="77777777" w:rsidR="00D52EA4" w:rsidRPr="002D7792" w:rsidRDefault="00D52EA4" w:rsidP="00E33FF0">
            <w:pPr>
              <w:rPr>
                <w:rFonts w:ascii="Arial" w:hAnsi="Arial" w:cs="Arial"/>
              </w:rPr>
            </w:pPr>
            <w:r w:rsidRPr="002D7792">
              <w:rPr>
                <w:rFonts w:ascii="Arial" w:hAnsi="Arial" w:cs="Arial"/>
              </w:rPr>
              <w:t>166.495</w:t>
            </w:r>
          </w:p>
        </w:tc>
        <w:tc>
          <w:tcPr>
            <w:tcW w:w="1116" w:type="dxa"/>
            <w:gridSpan w:val="2"/>
            <w:tcBorders>
              <w:top w:val="nil"/>
              <w:left w:val="nil"/>
              <w:bottom w:val="nil"/>
              <w:right w:val="nil"/>
            </w:tcBorders>
            <w:noWrap/>
            <w:vAlign w:val="bottom"/>
            <w:hideMark/>
          </w:tcPr>
          <w:p w14:paraId="3AAB6DC9" w14:textId="77777777" w:rsidR="00D52EA4" w:rsidRPr="002D7792" w:rsidRDefault="00D52EA4" w:rsidP="00E33FF0">
            <w:pPr>
              <w:rPr>
                <w:rFonts w:ascii="Arial" w:hAnsi="Arial" w:cs="Arial"/>
              </w:rPr>
            </w:pPr>
            <w:r w:rsidRPr="002D7792">
              <w:rPr>
                <w:rFonts w:ascii="Arial" w:hAnsi="Arial" w:cs="Arial"/>
              </w:rPr>
              <w:t>167.045</w:t>
            </w:r>
          </w:p>
        </w:tc>
        <w:tc>
          <w:tcPr>
            <w:tcW w:w="1116" w:type="dxa"/>
            <w:tcBorders>
              <w:top w:val="nil"/>
              <w:left w:val="nil"/>
              <w:bottom w:val="nil"/>
              <w:right w:val="nil"/>
            </w:tcBorders>
            <w:noWrap/>
            <w:vAlign w:val="bottom"/>
            <w:hideMark/>
          </w:tcPr>
          <w:p w14:paraId="5D9F8C8A" w14:textId="77777777" w:rsidR="00D52EA4" w:rsidRPr="002D7792" w:rsidRDefault="00D52EA4" w:rsidP="00E33FF0">
            <w:pPr>
              <w:rPr>
                <w:rFonts w:ascii="Arial" w:hAnsi="Arial" w:cs="Arial"/>
              </w:rPr>
            </w:pPr>
            <w:r w:rsidRPr="002D7792">
              <w:rPr>
                <w:rFonts w:ascii="Arial" w:hAnsi="Arial" w:cs="Arial"/>
              </w:rPr>
              <w:t>164.995</w:t>
            </w:r>
          </w:p>
        </w:tc>
        <w:tc>
          <w:tcPr>
            <w:tcW w:w="1116" w:type="dxa"/>
            <w:gridSpan w:val="2"/>
            <w:tcBorders>
              <w:top w:val="nil"/>
              <w:left w:val="nil"/>
              <w:bottom w:val="nil"/>
              <w:right w:val="nil"/>
            </w:tcBorders>
            <w:noWrap/>
            <w:vAlign w:val="bottom"/>
            <w:hideMark/>
          </w:tcPr>
          <w:p w14:paraId="4CDF5FC7" w14:textId="77777777" w:rsidR="00D52EA4" w:rsidRPr="002D7792" w:rsidRDefault="00D52EA4" w:rsidP="00E33FF0">
            <w:pPr>
              <w:jc w:val="center"/>
              <w:rPr>
                <w:rFonts w:ascii="Arial" w:hAnsi="Arial" w:cs="Arial"/>
              </w:rPr>
            </w:pPr>
            <w:r w:rsidRPr="002D7792">
              <w:rPr>
                <w:rFonts w:ascii="Arial" w:hAnsi="Arial" w:cs="Arial"/>
              </w:rPr>
              <w:t>166.045</w:t>
            </w:r>
          </w:p>
        </w:tc>
      </w:tr>
      <w:tr w:rsidR="00D52EA4" w:rsidRPr="002D7792" w14:paraId="293B3EF1" w14:textId="77777777" w:rsidTr="00E33FF0">
        <w:trPr>
          <w:gridAfter w:val="1"/>
          <w:wAfter w:w="191" w:type="dxa"/>
          <w:trHeight w:val="300"/>
        </w:trPr>
        <w:tc>
          <w:tcPr>
            <w:tcW w:w="937" w:type="dxa"/>
            <w:noWrap/>
            <w:vAlign w:val="bottom"/>
            <w:hideMark/>
          </w:tcPr>
          <w:p w14:paraId="7268B67F" w14:textId="77777777" w:rsidR="00D52EA4" w:rsidRPr="002D7792" w:rsidRDefault="00D52EA4" w:rsidP="00E33FF0">
            <w:pPr>
              <w:jc w:val="right"/>
              <w:rPr>
                <w:rFonts w:ascii="Arial" w:hAnsi="Arial" w:cs="Arial"/>
              </w:rPr>
            </w:pPr>
            <w:r w:rsidRPr="002D7792">
              <w:rPr>
                <w:rFonts w:ascii="Arial" w:hAnsi="Arial" w:cs="Arial"/>
              </w:rPr>
              <w:t>30</w:t>
            </w:r>
          </w:p>
        </w:tc>
        <w:tc>
          <w:tcPr>
            <w:tcW w:w="937" w:type="dxa"/>
            <w:noWrap/>
            <w:vAlign w:val="bottom"/>
            <w:hideMark/>
          </w:tcPr>
          <w:p w14:paraId="362E2C1C" w14:textId="77777777" w:rsidR="00D52EA4" w:rsidRPr="002D7792" w:rsidRDefault="00D52EA4" w:rsidP="00E33FF0">
            <w:pPr>
              <w:rPr>
                <w:rFonts w:ascii="Arial" w:hAnsi="Arial" w:cs="Arial"/>
              </w:rPr>
            </w:pPr>
            <w:r w:rsidRPr="002D7792">
              <w:rPr>
                <w:rFonts w:ascii="Arial" w:hAnsi="Arial" w:cs="Arial"/>
              </w:rPr>
              <w:t>L</w:t>
            </w:r>
          </w:p>
        </w:tc>
        <w:tc>
          <w:tcPr>
            <w:tcW w:w="996" w:type="dxa"/>
            <w:tcBorders>
              <w:top w:val="nil"/>
              <w:left w:val="nil"/>
              <w:bottom w:val="nil"/>
              <w:right w:val="nil"/>
            </w:tcBorders>
            <w:noWrap/>
            <w:vAlign w:val="bottom"/>
            <w:hideMark/>
          </w:tcPr>
          <w:p w14:paraId="245EFF52" w14:textId="77777777" w:rsidR="00D52EA4" w:rsidRPr="002D7792" w:rsidRDefault="00D52EA4" w:rsidP="00E33FF0">
            <w:pPr>
              <w:jc w:val="center"/>
              <w:rPr>
                <w:rFonts w:ascii="Arial" w:hAnsi="Arial" w:cs="Arial"/>
              </w:rPr>
            </w:pPr>
            <w:r w:rsidRPr="002D7792">
              <w:rPr>
                <w:rFonts w:ascii="Arial" w:hAnsi="Arial" w:cs="Arial"/>
              </w:rPr>
              <w:t>102.65</w:t>
            </w:r>
          </w:p>
        </w:tc>
        <w:tc>
          <w:tcPr>
            <w:tcW w:w="1116" w:type="dxa"/>
            <w:tcBorders>
              <w:top w:val="nil"/>
              <w:left w:val="nil"/>
              <w:bottom w:val="nil"/>
              <w:right w:val="nil"/>
            </w:tcBorders>
            <w:noWrap/>
            <w:vAlign w:val="bottom"/>
            <w:hideMark/>
          </w:tcPr>
          <w:p w14:paraId="6B75BBC3" w14:textId="77777777" w:rsidR="00D52EA4" w:rsidRPr="002D7792" w:rsidRDefault="00D52EA4" w:rsidP="00E33FF0">
            <w:pPr>
              <w:jc w:val="center"/>
              <w:rPr>
                <w:rFonts w:ascii="Arial" w:hAnsi="Arial" w:cs="Arial"/>
              </w:rPr>
            </w:pPr>
            <w:r w:rsidRPr="002D7792">
              <w:rPr>
                <w:rFonts w:ascii="Arial" w:hAnsi="Arial" w:cs="Arial"/>
              </w:rPr>
              <w:t>65.72518</w:t>
            </w:r>
          </w:p>
        </w:tc>
        <w:tc>
          <w:tcPr>
            <w:tcW w:w="1116" w:type="dxa"/>
            <w:gridSpan w:val="2"/>
            <w:tcBorders>
              <w:top w:val="nil"/>
              <w:left w:val="nil"/>
              <w:bottom w:val="nil"/>
              <w:right w:val="nil"/>
            </w:tcBorders>
            <w:noWrap/>
            <w:vAlign w:val="bottom"/>
            <w:hideMark/>
          </w:tcPr>
          <w:p w14:paraId="1EB112EA" w14:textId="77777777" w:rsidR="00D52EA4" w:rsidRPr="002D7792" w:rsidRDefault="00D52EA4" w:rsidP="00E33FF0">
            <w:pPr>
              <w:jc w:val="center"/>
              <w:rPr>
                <w:rFonts w:ascii="Arial" w:hAnsi="Arial" w:cs="Arial"/>
              </w:rPr>
            </w:pPr>
            <w:r w:rsidRPr="002D7792">
              <w:rPr>
                <w:rFonts w:ascii="Arial" w:hAnsi="Arial" w:cs="Arial"/>
              </w:rPr>
              <w:t>60.29173</w:t>
            </w:r>
          </w:p>
        </w:tc>
        <w:tc>
          <w:tcPr>
            <w:tcW w:w="1116" w:type="dxa"/>
            <w:tcBorders>
              <w:top w:val="nil"/>
              <w:left w:val="nil"/>
              <w:bottom w:val="nil"/>
              <w:right w:val="nil"/>
            </w:tcBorders>
            <w:noWrap/>
            <w:vAlign w:val="bottom"/>
            <w:hideMark/>
          </w:tcPr>
          <w:p w14:paraId="0A2F6437" w14:textId="77777777" w:rsidR="00D52EA4" w:rsidRPr="002D7792" w:rsidRDefault="00D52EA4" w:rsidP="00E33FF0">
            <w:pPr>
              <w:jc w:val="center"/>
              <w:rPr>
                <w:rFonts w:ascii="Arial" w:hAnsi="Arial" w:cs="Arial"/>
              </w:rPr>
            </w:pPr>
            <w:r w:rsidRPr="002D7792">
              <w:rPr>
                <w:rFonts w:ascii="Arial" w:hAnsi="Arial" w:cs="Arial"/>
              </w:rPr>
              <w:t>55.00519</w:t>
            </w:r>
          </w:p>
        </w:tc>
        <w:tc>
          <w:tcPr>
            <w:tcW w:w="1116" w:type="dxa"/>
            <w:gridSpan w:val="2"/>
            <w:tcBorders>
              <w:top w:val="nil"/>
              <w:left w:val="nil"/>
              <w:bottom w:val="nil"/>
              <w:right w:val="nil"/>
            </w:tcBorders>
            <w:noWrap/>
            <w:vAlign w:val="bottom"/>
            <w:hideMark/>
          </w:tcPr>
          <w:p w14:paraId="57245737" w14:textId="77777777" w:rsidR="00D52EA4" w:rsidRPr="002D7792" w:rsidRDefault="00D52EA4" w:rsidP="00E33FF0">
            <w:pPr>
              <w:rPr>
                <w:rFonts w:ascii="Arial" w:hAnsi="Arial" w:cs="Arial"/>
              </w:rPr>
            </w:pPr>
            <w:r w:rsidRPr="002D7792">
              <w:rPr>
                <w:rFonts w:ascii="Arial" w:hAnsi="Arial" w:cs="Arial"/>
              </w:rPr>
              <w:t>57.8266</w:t>
            </w:r>
          </w:p>
        </w:tc>
        <w:tc>
          <w:tcPr>
            <w:tcW w:w="1116" w:type="dxa"/>
            <w:tcBorders>
              <w:top w:val="nil"/>
              <w:left w:val="nil"/>
              <w:bottom w:val="nil"/>
              <w:right w:val="nil"/>
            </w:tcBorders>
            <w:noWrap/>
            <w:vAlign w:val="bottom"/>
            <w:hideMark/>
          </w:tcPr>
          <w:p w14:paraId="2832AC87" w14:textId="77777777" w:rsidR="00D52EA4" w:rsidRPr="002D7792" w:rsidRDefault="00D52EA4" w:rsidP="00E33FF0">
            <w:pPr>
              <w:jc w:val="center"/>
              <w:rPr>
                <w:rFonts w:ascii="Arial" w:hAnsi="Arial" w:cs="Arial"/>
              </w:rPr>
            </w:pPr>
            <w:r w:rsidRPr="002D7792">
              <w:rPr>
                <w:rFonts w:ascii="Arial" w:hAnsi="Arial" w:cs="Arial"/>
              </w:rPr>
              <w:t>53.06679</w:t>
            </w:r>
          </w:p>
        </w:tc>
        <w:tc>
          <w:tcPr>
            <w:tcW w:w="1116" w:type="dxa"/>
            <w:gridSpan w:val="2"/>
            <w:tcBorders>
              <w:top w:val="nil"/>
              <w:left w:val="nil"/>
              <w:bottom w:val="nil"/>
              <w:right w:val="nil"/>
            </w:tcBorders>
            <w:noWrap/>
            <w:vAlign w:val="bottom"/>
            <w:hideMark/>
          </w:tcPr>
          <w:p w14:paraId="3B117ED3" w14:textId="77777777" w:rsidR="00D52EA4" w:rsidRPr="002D7792" w:rsidRDefault="00D52EA4" w:rsidP="00E33FF0">
            <w:pPr>
              <w:jc w:val="center"/>
              <w:rPr>
                <w:rFonts w:ascii="Arial" w:hAnsi="Arial" w:cs="Arial"/>
              </w:rPr>
            </w:pPr>
            <w:r w:rsidRPr="002D7792">
              <w:rPr>
                <w:rFonts w:ascii="Arial" w:hAnsi="Arial" w:cs="Arial"/>
              </w:rPr>
              <w:t>48.16908</w:t>
            </w:r>
          </w:p>
        </w:tc>
      </w:tr>
      <w:tr w:rsidR="00D52EA4" w:rsidRPr="002D7792" w14:paraId="62ABDF75" w14:textId="77777777" w:rsidTr="00E33FF0">
        <w:trPr>
          <w:gridAfter w:val="1"/>
          <w:wAfter w:w="191" w:type="dxa"/>
          <w:trHeight w:val="300"/>
        </w:trPr>
        <w:tc>
          <w:tcPr>
            <w:tcW w:w="937" w:type="dxa"/>
            <w:noWrap/>
            <w:vAlign w:val="bottom"/>
            <w:hideMark/>
          </w:tcPr>
          <w:p w14:paraId="60EA78AB" w14:textId="77777777" w:rsidR="00D52EA4" w:rsidRPr="002D7792" w:rsidRDefault="00D52EA4" w:rsidP="00E33FF0">
            <w:pPr>
              <w:jc w:val="right"/>
              <w:rPr>
                <w:rFonts w:ascii="Arial" w:hAnsi="Arial" w:cs="Arial"/>
              </w:rPr>
            </w:pPr>
          </w:p>
        </w:tc>
        <w:tc>
          <w:tcPr>
            <w:tcW w:w="937" w:type="dxa"/>
            <w:noWrap/>
            <w:vAlign w:val="bottom"/>
            <w:hideMark/>
          </w:tcPr>
          <w:p w14:paraId="1E241F26" w14:textId="77777777" w:rsidR="00D52EA4" w:rsidRPr="002D7792" w:rsidRDefault="00D52EA4" w:rsidP="00E33FF0">
            <w:pPr>
              <w:rPr>
                <w:rFonts w:ascii="Arial" w:hAnsi="Arial" w:cs="Arial"/>
              </w:rPr>
            </w:pPr>
            <w:r w:rsidRPr="002D7792">
              <w:rPr>
                <w:rFonts w:ascii="Arial" w:hAnsi="Arial" w:cs="Arial"/>
              </w:rPr>
              <w:t>M</w:t>
            </w:r>
          </w:p>
        </w:tc>
        <w:tc>
          <w:tcPr>
            <w:tcW w:w="996" w:type="dxa"/>
            <w:tcBorders>
              <w:top w:val="nil"/>
              <w:left w:val="nil"/>
              <w:bottom w:val="nil"/>
              <w:right w:val="nil"/>
            </w:tcBorders>
            <w:noWrap/>
            <w:vAlign w:val="bottom"/>
            <w:hideMark/>
          </w:tcPr>
          <w:p w14:paraId="6ACBC546" w14:textId="77777777" w:rsidR="00D52EA4" w:rsidRPr="002D7792" w:rsidRDefault="00D52EA4" w:rsidP="00E33FF0">
            <w:pPr>
              <w:jc w:val="center"/>
              <w:rPr>
                <w:rFonts w:ascii="Arial" w:hAnsi="Arial" w:cs="Arial"/>
              </w:rPr>
            </w:pPr>
            <w:r w:rsidRPr="002D7792">
              <w:rPr>
                <w:rFonts w:ascii="Arial" w:hAnsi="Arial" w:cs="Arial"/>
              </w:rPr>
              <w:t>130.12</w:t>
            </w:r>
          </w:p>
        </w:tc>
        <w:tc>
          <w:tcPr>
            <w:tcW w:w="1116" w:type="dxa"/>
            <w:tcBorders>
              <w:top w:val="nil"/>
              <w:left w:val="nil"/>
              <w:bottom w:val="nil"/>
              <w:right w:val="nil"/>
            </w:tcBorders>
            <w:noWrap/>
            <w:vAlign w:val="bottom"/>
            <w:hideMark/>
          </w:tcPr>
          <w:p w14:paraId="265C11C8" w14:textId="77777777" w:rsidR="00D52EA4" w:rsidRPr="002D7792" w:rsidRDefault="00D52EA4" w:rsidP="00E33FF0">
            <w:pPr>
              <w:jc w:val="center"/>
              <w:rPr>
                <w:rFonts w:ascii="Arial" w:hAnsi="Arial" w:cs="Arial"/>
              </w:rPr>
            </w:pPr>
            <w:r w:rsidRPr="002D7792">
              <w:rPr>
                <w:rFonts w:ascii="Arial" w:hAnsi="Arial" w:cs="Arial"/>
              </w:rPr>
              <w:t>70.23021</w:t>
            </w:r>
          </w:p>
        </w:tc>
        <w:tc>
          <w:tcPr>
            <w:tcW w:w="1116" w:type="dxa"/>
            <w:gridSpan w:val="2"/>
            <w:tcBorders>
              <w:top w:val="nil"/>
              <w:left w:val="nil"/>
              <w:bottom w:val="nil"/>
              <w:right w:val="nil"/>
            </w:tcBorders>
            <w:noWrap/>
            <w:vAlign w:val="bottom"/>
            <w:hideMark/>
          </w:tcPr>
          <w:p w14:paraId="3522E92B" w14:textId="77777777" w:rsidR="00D52EA4" w:rsidRPr="002D7792" w:rsidRDefault="00D52EA4" w:rsidP="00E33FF0">
            <w:pPr>
              <w:jc w:val="center"/>
              <w:rPr>
                <w:rFonts w:ascii="Arial" w:hAnsi="Arial" w:cs="Arial"/>
              </w:rPr>
            </w:pPr>
            <w:r w:rsidRPr="002D7792">
              <w:rPr>
                <w:rFonts w:ascii="Arial" w:hAnsi="Arial" w:cs="Arial"/>
              </w:rPr>
              <w:t>61.62467</w:t>
            </w:r>
          </w:p>
        </w:tc>
        <w:tc>
          <w:tcPr>
            <w:tcW w:w="1116" w:type="dxa"/>
            <w:tcBorders>
              <w:top w:val="nil"/>
              <w:left w:val="nil"/>
              <w:bottom w:val="nil"/>
              <w:right w:val="nil"/>
            </w:tcBorders>
            <w:noWrap/>
            <w:vAlign w:val="bottom"/>
            <w:hideMark/>
          </w:tcPr>
          <w:p w14:paraId="1757E35A" w14:textId="77777777" w:rsidR="00D52EA4" w:rsidRPr="002D7792" w:rsidRDefault="00D52EA4" w:rsidP="00E33FF0">
            <w:pPr>
              <w:jc w:val="center"/>
              <w:rPr>
                <w:rFonts w:ascii="Arial" w:hAnsi="Arial" w:cs="Arial"/>
              </w:rPr>
            </w:pPr>
            <w:r w:rsidRPr="002D7792">
              <w:rPr>
                <w:rFonts w:ascii="Arial" w:hAnsi="Arial" w:cs="Arial"/>
              </w:rPr>
              <w:t>55.08513</w:t>
            </w:r>
          </w:p>
        </w:tc>
        <w:tc>
          <w:tcPr>
            <w:tcW w:w="1116" w:type="dxa"/>
            <w:gridSpan w:val="2"/>
            <w:tcBorders>
              <w:top w:val="nil"/>
              <w:left w:val="nil"/>
              <w:bottom w:val="nil"/>
              <w:right w:val="nil"/>
            </w:tcBorders>
            <w:noWrap/>
            <w:vAlign w:val="bottom"/>
            <w:hideMark/>
          </w:tcPr>
          <w:p w14:paraId="21B9A72C" w14:textId="77777777" w:rsidR="00D52EA4" w:rsidRPr="002D7792" w:rsidRDefault="00D52EA4" w:rsidP="00E33FF0">
            <w:pPr>
              <w:jc w:val="center"/>
              <w:rPr>
                <w:rFonts w:ascii="Arial" w:hAnsi="Arial" w:cs="Arial"/>
              </w:rPr>
            </w:pPr>
            <w:r w:rsidRPr="002D7792">
              <w:rPr>
                <w:rFonts w:ascii="Arial" w:hAnsi="Arial" w:cs="Arial"/>
              </w:rPr>
              <w:t>63.48735</w:t>
            </w:r>
          </w:p>
        </w:tc>
        <w:tc>
          <w:tcPr>
            <w:tcW w:w="1116" w:type="dxa"/>
            <w:tcBorders>
              <w:top w:val="nil"/>
              <w:left w:val="nil"/>
              <w:bottom w:val="nil"/>
              <w:right w:val="nil"/>
            </w:tcBorders>
            <w:noWrap/>
            <w:vAlign w:val="bottom"/>
            <w:hideMark/>
          </w:tcPr>
          <w:p w14:paraId="6A4F14A7" w14:textId="77777777" w:rsidR="00D52EA4" w:rsidRPr="002D7792" w:rsidRDefault="00D52EA4" w:rsidP="00E33FF0">
            <w:pPr>
              <w:jc w:val="center"/>
              <w:rPr>
                <w:rFonts w:ascii="Arial" w:hAnsi="Arial" w:cs="Arial"/>
              </w:rPr>
            </w:pPr>
            <w:r w:rsidRPr="002D7792">
              <w:rPr>
                <w:rFonts w:ascii="Arial" w:hAnsi="Arial" w:cs="Arial"/>
              </w:rPr>
              <w:t>57.81816</w:t>
            </w:r>
          </w:p>
        </w:tc>
        <w:tc>
          <w:tcPr>
            <w:tcW w:w="1116" w:type="dxa"/>
            <w:gridSpan w:val="2"/>
            <w:tcBorders>
              <w:top w:val="nil"/>
              <w:left w:val="nil"/>
              <w:bottom w:val="nil"/>
              <w:right w:val="nil"/>
            </w:tcBorders>
            <w:noWrap/>
            <w:vAlign w:val="bottom"/>
            <w:hideMark/>
          </w:tcPr>
          <w:p w14:paraId="76D84A6B" w14:textId="77777777" w:rsidR="00D52EA4" w:rsidRPr="002D7792" w:rsidRDefault="00D52EA4" w:rsidP="00E33FF0">
            <w:pPr>
              <w:jc w:val="center"/>
              <w:rPr>
                <w:rFonts w:ascii="Arial" w:hAnsi="Arial" w:cs="Arial"/>
              </w:rPr>
            </w:pPr>
            <w:r w:rsidRPr="002D7792">
              <w:rPr>
                <w:rFonts w:ascii="Arial" w:hAnsi="Arial" w:cs="Arial"/>
              </w:rPr>
              <w:t>53.67989</w:t>
            </w:r>
          </w:p>
        </w:tc>
      </w:tr>
      <w:tr w:rsidR="00D52EA4" w:rsidRPr="002D7792" w14:paraId="079A3487" w14:textId="77777777" w:rsidTr="00E33FF0">
        <w:trPr>
          <w:gridAfter w:val="1"/>
          <w:wAfter w:w="191" w:type="dxa"/>
          <w:trHeight w:val="300"/>
        </w:trPr>
        <w:tc>
          <w:tcPr>
            <w:tcW w:w="937" w:type="dxa"/>
            <w:noWrap/>
            <w:vAlign w:val="bottom"/>
            <w:hideMark/>
          </w:tcPr>
          <w:p w14:paraId="76A87D9E" w14:textId="77777777" w:rsidR="00D52EA4" w:rsidRPr="002D7792" w:rsidRDefault="00D52EA4" w:rsidP="00E33FF0">
            <w:pPr>
              <w:jc w:val="right"/>
              <w:rPr>
                <w:rFonts w:ascii="Arial" w:hAnsi="Arial" w:cs="Arial"/>
              </w:rPr>
            </w:pPr>
          </w:p>
        </w:tc>
        <w:tc>
          <w:tcPr>
            <w:tcW w:w="937" w:type="dxa"/>
            <w:noWrap/>
            <w:vAlign w:val="bottom"/>
            <w:hideMark/>
          </w:tcPr>
          <w:p w14:paraId="38E808BD" w14:textId="77777777" w:rsidR="00D52EA4" w:rsidRPr="002D7792" w:rsidRDefault="00D52EA4" w:rsidP="00E33FF0">
            <w:pPr>
              <w:rPr>
                <w:rFonts w:ascii="Arial" w:hAnsi="Arial" w:cs="Arial"/>
              </w:rPr>
            </w:pPr>
            <w:r w:rsidRPr="002D7792">
              <w:rPr>
                <w:rFonts w:ascii="Arial" w:hAnsi="Arial" w:cs="Arial"/>
              </w:rPr>
              <w:t>H</w:t>
            </w:r>
          </w:p>
        </w:tc>
        <w:tc>
          <w:tcPr>
            <w:tcW w:w="996" w:type="dxa"/>
            <w:tcBorders>
              <w:top w:val="nil"/>
              <w:left w:val="nil"/>
              <w:bottom w:val="nil"/>
              <w:right w:val="nil"/>
            </w:tcBorders>
            <w:noWrap/>
            <w:vAlign w:val="bottom"/>
            <w:hideMark/>
          </w:tcPr>
          <w:p w14:paraId="38A41BB1" w14:textId="77777777" w:rsidR="00D52EA4" w:rsidRPr="002D7792" w:rsidRDefault="00D52EA4" w:rsidP="00E33FF0">
            <w:pPr>
              <w:jc w:val="center"/>
              <w:rPr>
                <w:rFonts w:ascii="Arial" w:hAnsi="Arial" w:cs="Arial"/>
              </w:rPr>
            </w:pPr>
            <w:r w:rsidRPr="002D7792">
              <w:rPr>
                <w:rFonts w:ascii="Arial" w:hAnsi="Arial" w:cs="Arial"/>
              </w:rPr>
              <w:t>160.545</w:t>
            </w:r>
          </w:p>
        </w:tc>
        <w:tc>
          <w:tcPr>
            <w:tcW w:w="1116" w:type="dxa"/>
            <w:tcBorders>
              <w:top w:val="nil"/>
              <w:left w:val="nil"/>
              <w:bottom w:val="nil"/>
              <w:right w:val="nil"/>
            </w:tcBorders>
            <w:noWrap/>
            <w:vAlign w:val="bottom"/>
            <w:hideMark/>
          </w:tcPr>
          <w:p w14:paraId="0AC737C3" w14:textId="77777777" w:rsidR="00D52EA4" w:rsidRPr="002D7792" w:rsidRDefault="00D52EA4" w:rsidP="00E33FF0">
            <w:pPr>
              <w:jc w:val="center"/>
              <w:rPr>
                <w:rFonts w:ascii="Arial" w:hAnsi="Arial" w:cs="Arial"/>
              </w:rPr>
            </w:pPr>
            <w:r w:rsidRPr="002D7792">
              <w:rPr>
                <w:rFonts w:ascii="Arial" w:hAnsi="Arial" w:cs="Arial"/>
              </w:rPr>
              <w:t>78.41446</w:t>
            </w:r>
          </w:p>
        </w:tc>
        <w:tc>
          <w:tcPr>
            <w:tcW w:w="1116" w:type="dxa"/>
            <w:gridSpan w:val="2"/>
            <w:tcBorders>
              <w:top w:val="nil"/>
              <w:left w:val="nil"/>
              <w:bottom w:val="nil"/>
              <w:right w:val="nil"/>
            </w:tcBorders>
            <w:noWrap/>
            <w:vAlign w:val="bottom"/>
            <w:hideMark/>
          </w:tcPr>
          <w:p w14:paraId="17B2DAE1" w14:textId="77777777" w:rsidR="00D52EA4" w:rsidRPr="002D7792" w:rsidRDefault="00D52EA4" w:rsidP="00E33FF0">
            <w:pPr>
              <w:jc w:val="center"/>
              <w:rPr>
                <w:rFonts w:ascii="Arial" w:hAnsi="Arial" w:cs="Arial"/>
              </w:rPr>
            </w:pPr>
            <w:r w:rsidRPr="002D7792">
              <w:rPr>
                <w:rFonts w:ascii="Arial" w:hAnsi="Arial" w:cs="Arial"/>
              </w:rPr>
              <w:t>70.81816</w:t>
            </w:r>
          </w:p>
        </w:tc>
        <w:tc>
          <w:tcPr>
            <w:tcW w:w="1116" w:type="dxa"/>
            <w:tcBorders>
              <w:top w:val="nil"/>
              <w:left w:val="nil"/>
              <w:bottom w:val="nil"/>
              <w:right w:val="nil"/>
            </w:tcBorders>
            <w:noWrap/>
            <w:vAlign w:val="bottom"/>
            <w:hideMark/>
          </w:tcPr>
          <w:p w14:paraId="4383B591" w14:textId="77777777" w:rsidR="00D52EA4" w:rsidRPr="002D7792" w:rsidRDefault="00D52EA4" w:rsidP="00E33FF0">
            <w:pPr>
              <w:jc w:val="center"/>
              <w:rPr>
                <w:rFonts w:ascii="Arial" w:hAnsi="Arial" w:cs="Arial"/>
              </w:rPr>
            </w:pPr>
            <w:r w:rsidRPr="002D7792">
              <w:rPr>
                <w:rFonts w:ascii="Arial" w:hAnsi="Arial" w:cs="Arial"/>
              </w:rPr>
              <w:t>62.63542</w:t>
            </w:r>
          </w:p>
        </w:tc>
        <w:tc>
          <w:tcPr>
            <w:tcW w:w="1116" w:type="dxa"/>
            <w:gridSpan w:val="2"/>
            <w:tcBorders>
              <w:top w:val="nil"/>
              <w:left w:val="nil"/>
              <w:bottom w:val="nil"/>
              <w:right w:val="nil"/>
            </w:tcBorders>
            <w:noWrap/>
            <w:vAlign w:val="bottom"/>
            <w:hideMark/>
          </w:tcPr>
          <w:p w14:paraId="2ED94E9F" w14:textId="77777777" w:rsidR="00D52EA4" w:rsidRPr="002D7792" w:rsidRDefault="00D52EA4" w:rsidP="00E33FF0">
            <w:pPr>
              <w:jc w:val="center"/>
              <w:rPr>
                <w:rFonts w:ascii="Arial" w:hAnsi="Arial" w:cs="Arial"/>
              </w:rPr>
            </w:pPr>
            <w:r w:rsidRPr="002D7792">
              <w:rPr>
                <w:rFonts w:ascii="Arial" w:hAnsi="Arial" w:cs="Arial"/>
              </w:rPr>
              <w:t>70.79367</w:t>
            </w:r>
          </w:p>
        </w:tc>
        <w:tc>
          <w:tcPr>
            <w:tcW w:w="1116" w:type="dxa"/>
            <w:tcBorders>
              <w:top w:val="nil"/>
              <w:left w:val="nil"/>
              <w:bottom w:val="nil"/>
              <w:right w:val="nil"/>
            </w:tcBorders>
            <w:noWrap/>
            <w:vAlign w:val="bottom"/>
            <w:hideMark/>
          </w:tcPr>
          <w:p w14:paraId="61AA0685" w14:textId="77777777" w:rsidR="00D52EA4" w:rsidRPr="002D7792" w:rsidRDefault="00D52EA4" w:rsidP="00E33FF0">
            <w:pPr>
              <w:jc w:val="center"/>
              <w:rPr>
                <w:rFonts w:ascii="Arial" w:hAnsi="Arial" w:cs="Arial"/>
              </w:rPr>
            </w:pPr>
            <w:r w:rsidRPr="002D7792">
              <w:rPr>
                <w:rFonts w:ascii="Arial" w:hAnsi="Arial" w:cs="Arial"/>
              </w:rPr>
              <w:t>64.43055</w:t>
            </w:r>
          </w:p>
        </w:tc>
        <w:tc>
          <w:tcPr>
            <w:tcW w:w="1116" w:type="dxa"/>
            <w:gridSpan w:val="2"/>
            <w:tcBorders>
              <w:top w:val="nil"/>
              <w:left w:val="nil"/>
              <w:bottom w:val="nil"/>
              <w:right w:val="nil"/>
            </w:tcBorders>
            <w:noWrap/>
            <w:vAlign w:val="bottom"/>
            <w:hideMark/>
          </w:tcPr>
          <w:p w14:paraId="52C91793" w14:textId="77777777" w:rsidR="00D52EA4" w:rsidRPr="002D7792" w:rsidRDefault="00D52EA4" w:rsidP="00E33FF0">
            <w:pPr>
              <w:jc w:val="center"/>
              <w:rPr>
                <w:rFonts w:ascii="Arial" w:hAnsi="Arial" w:cs="Arial"/>
              </w:rPr>
            </w:pPr>
            <w:r w:rsidRPr="002D7792">
              <w:rPr>
                <w:rFonts w:ascii="Arial" w:hAnsi="Arial" w:cs="Arial"/>
              </w:rPr>
              <w:t>58.96258</w:t>
            </w:r>
          </w:p>
        </w:tc>
      </w:tr>
      <w:tr w:rsidR="00D52EA4" w:rsidRPr="002D7792" w14:paraId="2E53AAA9" w14:textId="77777777" w:rsidTr="00E33FF0">
        <w:trPr>
          <w:gridAfter w:val="1"/>
          <w:wAfter w:w="191" w:type="dxa"/>
          <w:trHeight w:val="300"/>
        </w:trPr>
        <w:tc>
          <w:tcPr>
            <w:tcW w:w="937" w:type="dxa"/>
            <w:noWrap/>
            <w:vAlign w:val="bottom"/>
            <w:hideMark/>
          </w:tcPr>
          <w:p w14:paraId="41DDD584" w14:textId="77777777" w:rsidR="00D52EA4" w:rsidRPr="002D7792" w:rsidRDefault="00D52EA4" w:rsidP="00E33FF0">
            <w:pPr>
              <w:jc w:val="right"/>
              <w:rPr>
                <w:rFonts w:ascii="Arial" w:hAnsi="Arial" w:cs="Arial"/>
              </w:rPr>
            </w:pPr>
            <w:r w:rsidRPr="002D7792">
              <w:rPr>
                <w:rFonts w:ascii="Arial" w:hAnsi="Arial" w:cs="Arial"/>
              </w:rPr>
              <w:t>60</w:t>
            </w:r>
          </w:p>
        </w:tc>
        <w:tc>
          <w:tcPr>
            <w:tcW w:w="937" w:type="dxa"/>
            <w:noWrap/>
            <w:vAlign w:val="bottom"/>
            <w:hideMark/>
          </w:tcPr>
          <w:p w14:paraId="765504D0" w14:textId="77777777" w:rsidR="00D52EA4" w:rsidRPr="002D7792" w:rsidRDefault="00D52EA4" w:rsidP="00E33FF0">
            <w:pPr>
              <w:rPr>
                <w:rFonts w:ascii="Arial" w:hAnsi="Arial" w:cs="Arial"/>
              </w:rPr>
            </w:pPr>
            <w:r w:rsidRPr="002D7792">
              <w:rPr>
                <w:rFonts w:ascii="Arial" w:hAnsi="Arial" w:cs="Arial"/>
              </w:rPr>
              <w:t>L</w:t>
            </w:r>
          </w:p>
        </w:tc>
        <w:tc>
          <w:tcPr>
            <w:tcW w:w="996" w:type="dxa"/>
            <w:tcBorders>
              <w:top w:val="nil"/>
              <w:left w:val="nil"/>
              <w:bottom w:val="nil"/>
              <w:right w:val="nil"/>
            </w:tcBorders>
            <w:noWrap/>
            <w:vAlign w:val="bottom"/>
            <w:hideMark/>
          </w:tcPr>
          <w:p w14:paraId="36A693ED" w14:textId="77777777" w:rsidR="00D52EA4" w:rsidRPr="002D7792" w:rsidRDefault="00D52EA4" w:rsidP="00E33FF0">
            <w:pPr>
              <w:jc w:val="center"/>
              <w:rPr>
                <w:rFonts w:ascii="Arial" w:hAnsi="Arial" w:cs="Arial"/>
              </w:rPr>
            </w:pPr>
            <w:r w:rsidRPr="002D7792">
              <w:rPr>
                <w:rFonts w:ascii="Arial" w:hAnsi="Arial" w:cs="Arial"/>
              </w:rPr>
              <w:t>101.65</w:t>
            </w:r>
          </w:p>
        </w:tc>
        <w:tc>
          <w:tcPr>
            <w:tcW w:w="1116" w:type="dxa"/>
            <w:tcBorders>
              <w:top w:val="nil"/>
              <w:left w:val="nil"/>
              <w:bottom w:val="nil"/>
              <w:right w:val="nil"/>
            </w:tcBorders>
            <w:noWrap/>
            <w:vAlign w:val="bottom"/>
            <w:hideMark/>
          </w:tcPr>
          <w:p w14:paraId="2F85C862" w14:textId="77777777" w:rsidR="00D52EA4" w:rsidRPr="002D7792" w:rsidRDefault="00D52EA4" w:rsidP="00E33FF0">
            <w:pPr>
              <w:jc w:val="center"/>
              <w:rPr>
                <w:rFonts w:ascii="Arial" w:hAnsi="Arial" w:cs="Arial"/>
              </w:rPr>
            </w:pPr>
            <w:r w:rsidRPr="002D7792">
              <w:rPr>
                <w:rFonts w:ascii="Arial" w:hAnsi="Arial" w:cs="Arial"/>
              </w:rPr>
              <w:t>35.16825</w:t>
            </w:r>
          </w:p>
        </w:tc>
        <w:tc>
          <w:tcPr>
            <w:tcW w:w="1116" w:type="dxa"/>
            <w:gridSpan w:val="2"/>
            <w:tcBorders>
              <w:top w:val="nil"/>
              <w:left w:val="nil"/>
              <w:bottom w:val="nil"/>
              <w:right w:val="nil"/>
            </w:tcBorders>
            <w:noWrap/>
            <w:vAlign w:val="bottom"/>
            <w:hideMark/>
          </w:tcPr>
          <w:p w14:paraId="3A6536E9" w14:textId="77777777" w:rsidR="00D52EA4" w:rsidRPr="002D7792" w:rsidRDefault="00D52EA4" w:rsidP="00E33FF0">
            <w:pPr>
              <w:jc w:val="center"/>
              <w:rPr>
                <w:rFonts w:ascii="Arial" w:hAnsi="Arial" w:cs="Arial"/>
              </w:rPr>
            </w:pPr>
            <w:r w:rsidRPr="002D7792">
              <w:rPr>
                <w:rFonts w:ascii="Arial" w:hAnsi="Arial" w:cs="Arial"/>
              </w:rPr>
              <w:t>30.97571</w:t>
            </w:r>
          </w:p>
        </w:tc>
        <w:tc>
          <w:tcPr>
            <w:tcW w:w="1116" w:type="dxa"/>
            <w:tcBorders>
              <w:top w:val="nil"/>
              <w:left w:val="nil"/>
              <w:bottom w:val="nil"/>
              <w:right w:val="nil"/>
            </w:tcBorders>
            <w:noWrap/>
            <w:vAlign w:val="bottom"/>
            <w:hideMark/>
          </w:tcPr>
          <w:p w14:paraId="57F86448" w14:textId="77777777" w:rsidR="00D52EA4" w:rsidRPr="002D7792" w:rsidRDefault="00D52EA4" w:rsidP="00E33FF0">
            <w:pPr>
              <w:jc w:val="center"/>
              <w:rPr>
                <w:rFonts w:ascii="Arial" w:hAnsi="Arial" w:cs="Arial"/>
              </w:rPr>
            </w:pPr>
            <w:r w:rsidRPr="002D7792">
              <w:rPr>
                <w:rFonts w:ascii="Arial" w:hAnsi="Arial" w:cs="Arial"/>
              </w:rPr>
              <w:t>25.64676</w:t>
            </w:r>
          </w:p>
        </w:tc>
        <w:tc>
          <w:tcPr>
            <w:tcW w:w="1116" w:type="dxa"/>
            <w:gridSpan w:val="2"/>
            <w:tcBorders>
              <w:top w:val="nil"/>
              <w:left w:val="nil"/>
              <w:bottom w:val="nil"/>
              <w:right w:val="nil"/>
            </w:tcBorders>
            <w:noWrap/>
            <w:vAlign w:val="bottom"/>
            <w:hideMark/>
          </w:tcPr>
          <w:p w14:paraId="6F2BFD9D" w14:textId="77777777" w:rsidR="00D52EA4" w:rsidRPr="002D7792" w:rsidRDefault="00D52EA4" w:rsidP="00E33FF0">
            <w:pPr>
              <w:jc w:val="center"/>
              <w:rPr>
                <w:rFonts w:ascii="Arial" w:hAnsi="Arial" w:cs="Arial"/>
              </w:rPr>
            </w:pPr>
            <w:r w:rsidRPr="002D7792">
              <w:rPr>
                <w:rFonts w:ascii="Arial" w:hAnsi="Arial" w:cs="Arial"/>
              </w:rPr>
              <w:t>37.35148</w:t>
            </w:r>
          </w:p>
        </w:tc>
        <w:tc>
          <w:tcPr>
            <w:tcW w:w="1116" w:type="dxa"/>
            <w:tcBorders>
              <w:top w:val="nil"/>
              <w:left w:val="nil"/>
              <w:bottom w:val="nil"/>
              <w:right w:val="nil"/>
            </w:tcBorders>
            <w:noWrap/>
            <w:vAlign w:val="bottom"/>
            <w:hideMark/>
          </w:tcPr>
          <w:p w14:paraId="05AD599D" w14:textId="77777777" w:rsidR="00D52EA4" w:rsidRPr="002D7792" w:rsidRDefault="00D52EA4" w:rsidP="00E33FF0">
            <w:pPr>
              <w:jc w:val="center"/>
              <w:rPr>
                <w:rFonts w:ascii="Arial" w:hAnsi="Arial" w:cs="Arial"/>
              </w:rPr>
            </w:pPr>
            <w:r w:rsidRPr="002D7792">
              <w:rPr>
                <w:rFonts w:ascii="Arial" w:hAnsi="Arial" w:cs="Arial"/>
              </w:rPr>
              <w:t>32.87704</w:t>
            </w:r>
          </w:p>
        </w:tc>
        <w:tc>
          <w:tcPr>
            <w:tcW w:w="1116" w:type="dxa"/>
            <w:gridSpan w:val="2"/>
            <w:tcBorders>
              <w:top w:val="nil"/>
              <w:left w:val="nil"/>
              <w:bottom w:val="nil"/>
              <w:right w:val="nil"/>
            </w:tcBorders>
            <w:noWrap/>
            <w:vAlign w:val="bottom"/>
            <w:hideMark/>
          </w:tcPr>
          <w:p w14:paraId="66538CF6" w14:textId="77777777" w:rsidR="00D52EA4" w:rsidRPr="002D7792" w:rsidRDefault="00D52EA4" w:rsidP="00E33FF0">
            <w:pPr>
              <w:jc w:val="center"/>
              <w:rPr>
                <w:rFonts w:ascii="Arial" w:hAnsi="Arial" w:cs="Arial"/>
              </w:rPr>
            </w:pPr>
            <w:r w:rsidRPr="002D7792">
              <w:rPr>
                <w:rFonts w:ascii="Arial" w:hAnsi="Arial" w:cs="Arial"/>
              </w:rPr>
              <w:t>25.37344</w:t>
            </w:r>
          </w:p>
        </w:tc>
      </w:tr>
      <w:tr w:rsidR="00D52EA4" w:rsidRPr="002D7792" w14:paraId="69E5CD92" w14:textId="77777777" w:rsidTr="00E33FF0">
        <w:trPr>
          <w:gridAfter w:val="1"/>
          <w:wAfter w:w="191" w:type="dxa"/>
          <w:trHeight w:val="300"/>
        </w:trPr>
        <w:tc>
          <w:tcPr>
            <w:tcW w:w="937" w:type="dxa"/>
            <w:noWrap/>
            <w:vAlign w:val="bottom"/>
            <w:hideMark/>
          </w:tcPr>
          <w:p w14:paraId="5AC6E172" w14:textId="77777777" w:rsidR="00D52EA4" w:rsidRPr="002D7792" w:rsidRDefault="00D52EA4" w:rsidP="00E33FF0">
            <w:pPr>
              <w:jc w:val="right"/>
              <w:rPr>
                <w:rFonts w:ascii="Arial" w:hAnsi="Arial" w:cs="Arial"/>
              </w:rPr>
            </w:pPr>
          </w:p>
        </w:tc>
        <w:tc>
          <w:tcPr>
            <w:tcW w:w="937" w:type="dxa"/>
            <w:noWrap/>
            <w:vAlign w:val="bottom"/>
            <w:hideMark/>
          </w:tcPr>
          <w:p w14:paraId="1AC3BA44" w14:textId="77777777" w:rsidR="00D52EA4" w:rsidRPr="002D7792" w:rsidRDefault="00D52EA4" w:rsidP="00E33FF0">
            <w:pPr>
              <w:rPr>
                <w:rFonts w:ascii="Arial" w:hAnsi="Arial" w:cs="Arial"/>
              </w:rPr>
            </w:pPr>
            <w:r w:rsidRPr="002D7792">
              <w:rPr>
                <w:rFonts w:ascii="Arial" w:hAnsi="Arial" w:cs="Arial"/>
              </w:rPr>
              <w:t>M</w:t>
            </w:r>
          </w:p>
        </w:tc>
        <w:tc>
          <w:tcPr>
            <w:tcW w:w="996" w:type="dxa"/>
            <w:tcBorders>
              <w:top w:val="nil"/>
              <w:left w:val="nil"/>
              <w:bottom w:val="nil"/>
              <w:right w:val="nil"/>
            </w:tcBorders>
            <w:noWrap/>
            <w:vAlign w:val="bottom"/>
            <w:hideMark/>
          </w:tcPr>
          <w:p w14:paraId="61CD9319" w14:textId="77777777" w:rsidR="00D52EA4" w:rsidRPr="002D7792" w:rsidRDefault="00D52EA4" w:rsidP="00E33FF0">
            <w:pPr>
              <w:jc w:val="center"/>
              <w:rPr>
                <w:rFonts w:ascii="Arial" w:hAnsi="Arial" w:cs="Arial"/>
              </w:rPr>
            </w:pPr>
            <w:r w:rsidRPr="002D7792">
              <w:rPr>
                <w:rFonts w:ascii="Arial" w:hAnsi="Arial" w:cs="Arial"/>
              </w:rPr>
              <w:t>122.12</w:t>
            </w:r>
          </w:p>
        </w:tc>
        <w:tc>
          <w:tcPr>
            <w:tcW w:w="1116" w:type="dxa"/>
            <w:tcBorders>
              <w:top w:val="nil"/>
              <w:left w:val="nil"/>
              <w:bottom w:val="nil"/>
              <w:right w:val="nil"/>
            </w:tcBorders>
            <w:noWrap/>
            <w:vAlign w:val="bottom"/>
            <w:hideMark/>
          </w:tcPr>
          <w:p w14:paraId="26912277" w14:textId="77777777" w:rsidR="00D52EA4" w:rsidRPr="002D7792" w:rsidRDefault="00D52EA4" w:rsidP="00E33FF0">
            <w:pPr>
              <w:jc w:val="center"/>
              <w:rPr>
                <w:rFonts w:ascii="Arial" w:hAnsi="Arial" w:cs="Arial"/>
              </w:rPr>
            </w:pPr>
            <w:r w:rsidRPr="002D7792">
              <w:rPr>
                <w:rFonts w:ascii="Arial" w:hAnsi="Arial" w:cs="Arial"/>
              </w:rPr>
              <w:t>52.5238</w:t>
            </w:r>
          </w:p>
        </w:tc>
        <w:tc>
          <w:tcPr>
            <w:tcW w:w="1116" w:type="dxa"/>
            <w:gridSpan w:val="2"/>
            <w:tcBorders>
              <w:top w:val="nil"/>
              <w:left w:val="nil"/>
              <w:bottom w:val="nil"/>
              <w:right w:val="nil"/>
            </w:tcBorders>
            <w:noWrap/>
            <w:vAlign w:val="bottom"/>
            <w:hideMark/>
          </w:tcPr>
          <w:p w14:paraId="28E3F6CA" w14:textId="77777777" w:rsidR="00D52EA4" w:rsidRPr="002D7792" w:rsidRDefault="00D52EA4" w:rsidP="00E33FF0">
            <w:pPr>
              <w:jc w:val="center"/>
              <w:rPr>
                <w:rFonts w:ascii="Arial" w:hAnsi="Arial" w:cs="Arial"/>
              </w:rPr>
            </w:pPr>
            <w:r w:rsidRPr="002D7792">
              <w:rPr>
                <w:rFonts w:ascii="Arial" w:hAnsi="Arial" w:cs="Arial"/>
              </w:rPr>
              <w:t>45.97509</w:t>
            </w:r>
          </w:p>
        </w:tc>
        <w:tc>
          <w:tcPr>
            <w:tcW w:w="1116" w:type="dxa"/>
            <w:tcBorders>
              <w:top w:val="nil"/>
              <w:left w:val="nil"/>
              <w:bottom w:val="nil"/>
              <w:right w:val="nil"/>
            </w:tcBorders>
            <w:noWrap/>
            <w:vAlign w:val="bottom"/>
            <w:hideMark/>
          </w:tcPr>
          <w:p w14:paraId="4C7F68C4" w14:textId="77777777" w:rsidR="00D52EA4" w:rsidRPr="002D7792" w:rsidRDefault="00D52EA4" w:rsidP="00E33FF0">
            <w:pPr>
              <w:jc w:val="center"/>
              <w:rPr>
                <w:rFonts w:ascii="Arial" w:hAnsi="Arial" w:cs="Arial"/>
              </w:rPr>
            </w:pPr>
            <w:r w:rsidRPr="002D7792">
              <w:rPr>
                <w:rFonts w:ascii="Arial" w:hAnsi="Arial" w:cs="Arial"/>
              </w:rPr>
              <w:t>41.59512</w:t>
            </w:r>
          </w:p>
        </w:tc>
        <w:tc>
          <w:tcPr>
            <w:tcW w:w="1116" w:type="dxa"/>
            <w:gridSpan w:val="2"/>
            <w:tcBorders>
              <w:top w:val="nil"/>
              <w:left w:val="nil"/>
              <w:bottom w:val="nil"/>
              <w:right w:val="nil"/>
            </w:tcBorders>
            <w:noWrap/>
            <w:vAlign w:val="bottom"/>
            <w:hideMark/>
          </w:tcPr>
          <w:p w14:paraId="4EE308AF" w14:textId="77777777" w:rsidR="00D52EA4" w:rsidRPr="002D7792" w:rsidRDefault="00D52EA4" w:rsidP="00E33FF0">
            <w:pPr>
              <w:jc w:val="center"/>
              <w:rPr>
                <w:rFonts w:ascii="Arial" w:hAnsi="Arial" w:cs="Arial"/>
              </w:rPr>
            </w:pPr>
            <w:r w:rsidRPr="002D7792">
              <w:rPr>
                <w:rFonts w:ascii="Arial" w:hAnsi="Arial" w:cs="Arial"/>
              </w:rPr>
              <w:t>55.50686</w:t>
            </w:r>
          </w:p>
        </w:tc>
        <w:tc>
          <w:tcPr>
            <w:tcW w:w="1116" w:type="dxa"/>
            <w:tcBorders>
              <w:top w:val="nil"/>
              <w:left w:val="nil"/>
              <w:bottom w:val="nil"/>
              <w:right w:val="nil"/>
            </w:tcBorders>
            <w:noWrap/>
            <w:vAlign w:val="bottom"/>
            <w:hideMark/>
          </w:tcPr>
          <w:p w14:paraId="76D10779" w14:textId="77777777" w:rsidR="00D52EA4" w:rsidRPr="002D7792" w:rsidRDefault="00D52EA4" w:rsidP="00E33FF0">
            <w:pPr>
              <w:jc w:val="center"/>
              <w:rPr>
                <w:rFonts w:ascii="Arial" w:hAnsi="Arial" w:cs="Arial"/>
              </w:rPr>
            </w:pPr>
            <w:r w:rsidRPr="002D7792">
              <w:rPr>
                <w:rFonts w:ascii="Arial" w:hAnsi="Arial" w:cs="Arial"/>
              </w:rPr>
              <w:t>48.90391</w:t>
            </w:r>
          </w:p>
        </w:tc>
        <w:tc>
          <w:tcPr>
            <w:tcW w:w="1116" w:type="dxa"/>
            <w:gridSpan w:val="2"/>
            <w:tcBorders>
              <w:top w:val="nil"/>
              <w:left w:val="nil"/>
              <w:bottom w:val="nil"/>
              <w:right w:val="nil"/>
            </w:tcBorders>
            <w:noWrap/>
            <w:vAlign w:val="bottom"/>
            <w:hideMark/>
          </w:tcPr>
          <w:p w14:paraId="4C18AE5C" w14:textId="77777777" w:rsidR="00D52EA4" w:rsidRPr="002D7792" w:rsidRDefault="00D52EA4" w:rsidP="00E33FF0">
            <w:pPr>
              <w:jc w:val="center"/>
              <w:rPr>
                <w:rFonts w:ascii="Arial" w:hAnsi="Arial" w:cs="Arial"/>
              </w:rPr>
            </w:pPr>
            <w:r w:rsidRPr="002D7792">
              <w:rPr>
                <w:rFonts w:ascii="Arial" w:hAnsi="Arial" w:cs="Arial"/>
              </w:rPr>
              <w:t>44.23258</w:t>
            </w:r>
          </w:p>
        </w:tc>
      </w:tr>
      <w:tr w:rsidR="00D52EA4" w:rsidRPr="002D7792" w14:paraId="7AA1C35B" w14:textId="77777777" w:rsidTr="00E33FF0">
        <w:trPr>
          <w:gridAfter w:val="1"/>
          <w:wAfter w:w="191" w:type="dxa"/>
          <w:trHeight w:val="300"/>
        </w:trPr>
        <w:tc>
          <w:tcPr>
            <w:tcW w:w="937" w:type="dxa"/>
            <w:noWrap/>
            <w:vAlign w:val="bottom"/>
            <w:hideMark/>
          </w:tcPr>
          <w:p w14:paraId="300C4530" w14:textId="77777777" w:rsidR="00D52EA4" w:rsidRPr="002D7792" w:rsidRDefault="00D52EA4" w:rsidP="00E33FF0">
            <w:pPr>
              <w:jc w:val="right"/>
              <w:rPr>
                <w:rFonts w:ascii="Arial" w:hAnsi="Arial" w:cs="Arial"/>
              </w:rPr>
            </w:pPr>
          </w:p>
        </w:tc>
        <w:tc>
          <w:tcPr>
            <w:tcW w:w="937" w:type="dxa"/>
            <w:noWrap/>
            <w:vAlign w:val="bottom"/>
            <w:hideMark/>
          </w:tcPr>
          <w:p w14:paraId="61C71289" w14:textId="77777777" w:rsidR="00D52EA4" w:rsidRPr="002D7792" w:rsidRDefault="00D52EA4" w:rsidP="00E33FF0">
            <w:pPr>
              <w:rPr>
                <w:rFonts w:ascii="Arial" w:hAnsi="Arial" w:cs="Arial"/>
              </w:rPr>
            </w:pPr>
            <w:r w:rsidRPr="002D7792">
              <w:rPr>
                <w:rFonts w:ascii="Arial" w:hAnsi="Arial" w:cs="Arial"/>
              </w:rPr>
              <w:t>H</w:t>
            </w:r>
          </w:p>
        </w:tc>
        <w:tc>
          <w:tcPr>
            <w:tcW w:w="996" w:type="dxa"/>
            <w:tcBorders>
              <w:top w:val="nil"/>
              <w:left w:val="nil"/>
              <w:bottom w:val="nil"/>
              <w:right w:val="nil"/>
            </w:tcBorders>
            <w:noWrap/>
            <w:vAlign w:val="bottom"/>
            <w:hideMark/>
          </w:tcPr>
          <w:p w14:paraId="2D1EF247" w14:textId="77777777" w:rsidR="00D52EA4" w:rsidRPr="002D7792" w:rsidRDefault="00D52EA4" w:rsidP="00E33FF0">
            <w:pPr>
              <w:jc w:val="center"/>
              <w:rPr>
                <w:rFonts w:ascii="Arial" w:hAnsi="Arial" w:cs="Arial"/>
              </w:rPr>
            </w:pPr>
            <w:r w:rsidRPr="002D7792">
              <w:rPr>
                <w:rFonts w:ascii="Arial" w:hAnsi="Arial" w:cs="Arial"/>
              </w:rPr>
              <w:t>139.545</w:t>
            </w:r>
          </w:p>
        </w:tc>
        <w:tc>
          <w:tcPr>
            <w:tcW w:w="1116" w:type="dxa"/>
            <w:tcBorders>
              <w:top w:val="nil"/>
              <w:left w:val="nil"/>
              <w:bottom w:val="nil"/>
              <w:right w:val="nil"/>
            </w:tcBorders>
            <w:noWrap/>
            <w:vAlign w:val="bottom"/>
            <w:hideMark/>
          </w:tcPr>
          <w:p w14:paraId="174165D6" w14:textId="77777777" w:rsidR="00D52EA4" w:rsidRPr="002D7792" w:rsidRDefault="00D52EA4" w:rsidP="00E33FF0">
            <w:pPr>
              <w:jc w:val="center"/>
              <w:rPr>
                <w:rFonts w:ascii="Arial" w:hAnsi="Arial" w:cs="Arial"/>
              </w:rPr>
            </w:pPr>
            <w:r w:rsidRPr="002D7792">
              <w:rPr>
                <w:rFonts w:ascii="Arial" w:hAnsi="Arial" w:cs="Arial"/>
              </w:rPr>
              <w:t>65.70764</w:t>
            </w:r>
          </w:p>
        </w:tc>
        <w:tc>
          <w:tcPr>
            <w:tcW w:w="1116" w:type="dxa"/>
            <w:gridSpan w:val="2"/>
            <w:tcBorders>
              <w:top w:val="nil"/>
              <w:left w:val="nil"/>
              <w:bottom w:val="nil"/>
              <w:right w:val="nil"/>
            </w:tcBorders>
            <w:noWrap/>
            <w:vAlign w:val="bottom"/>
            <w:hideMark/>
          </w:tcPr>
          <w:p w14:paraId="42EC86A1" w14:textId="77777777" w:rsidR="00D52EA4" w:rsidRPr="002D7792" w:rsidRDefault="00D52EA4" w:rsidP="00E33FF0">
            <w:pPr>
              <w:jc w:val="center"/>
              <w:rPr>
                <w:rFonts w:ascii="Arial" w:hAnsi="Arial" w:cs="Arial"/>
              </w:rPr>
            </w:pPr>
            <w:r w:rsidRPr="002D7792">
              <w:rPr>
                <w:rFonts w:ascii="Arial" w:hAnsi="Arial" w:cs="Arial"/>
              </w:rPr>
              <w:t>61.45559</w:t>
            </w:r>
          </w:p>
        </w:tc>
        <w:tc>
          <w:tcPr>
            <w:tcW w:w="1116" w:type="dxa"/>
            <w:tcBorders>
              <w:top w:val="nil"/>
              <w:left w:val="nil"/>
              <w:bottom w:val="nil"/>
              <w:right w:val="nil"/>
            </w:tcBorders>
            <w:noWrap/>
            <w:vAlign w:val="bottom"/>
            <w:hideMark/>
          </w:tcPr>
          <w:p w14:paraId="06F597B2" w14:textId="77777777" w:rsidR="00D52EA4" w:rsidRPr="002D7792" w:rsidRDefault="00D52EA4" w:rsidP="00E33FF0">
            <w:pPr>
              <w:jc w:val="center"/>
              <w:rPr>
                <w:rFonts w:ascii="Arial" w:hAnsi="Arial" w:cs="Arial"/>
              </w:rPr>
            </w:pPr>
            <w:r w:rsidRPr="002D7792">
              <w:rPr>
                <w:rFonts w:ascii="Arial" w:hAnsi="Arial" w:cs="Arial"/>
              </w:rPr>
              <w:t>53.09526</w:t>
            </w:r>
          </w:p>
        </w:tc>
        <w:tc>
          <w:tcPr>
            <w:tcW w:w="1116" w:type="dxa"/>
            <w:gridSpan w:val="2"/>
            <w:tcBorders>
              <w:top w:val="nil"/>
              <w:left w:val="nil"/>
              <w:bottom w:val="nil"/>
              <w:right w:val="nil"/>
            </w:tcBorders>
            <w:noWrap/>
            <w:vAlign w:val="bottom"/>
            <w:hideMark/>
          </w:tcPr>
          <w:p w14:paraId="16C94CE7" w14:textId="77777777" w:rsidR="00D52EA4" w:rsidRPr="002D7792" w:rsidRDefault="00D52EA4" w:rsidP="00E33FF0">
            <w:pPr>
              <w:jc w:val="center"/>
              <w:rPr>
                <w:rFonts w:ascii="Arial" w:hAnsi="Arial" w:cs="Arial"/>
              </w:rPr>
            </w:pPr>
            <w:r w:rsidRPr="002D7792">
              <w:rPr>
                <w:rFonts w:ascii="Arial" w:hAnsi="Arial" w:cs="Arial"/>
              </w:rPr>
              <w:t>70.71015</w:t>
            </w:r>
          </w:p>
        </w:tc>
        <w:tc>
          <w:tcPr>
            <w:tcW w:w="1116" w:type="dxa"/>
            <w:tcBorders>
              <w:top w:val="nil"/>
              <w:left w:val="nil"/>
              <w:bottom w:val="nil"/>
              <w:right w:val="nil"/>
            </w:tcBorders>
            <w:noWrap/>
            <w:vAlign w:val="bottom"/>
            <w:hideMark/>
          </w:tcPr>
          <w:p w14:paraId="4397E71A" w14:textId="77777777" w:rsidR="00D52EA4" w:rsidRPr="002D7792" w:rsidRDefault="00D52EA4" w:rsidP="00E33FF0">
            <w:pPr>
              <w:jc w:val="center"/>
              <w:rPr>
                <w:rFonts w:ascii="Arial" w:hAnsi="Arial" w:cs="Arial"/>
              </w:rPr>
            </w:pPr>
            <w:r w:rsidRPr="002D7792">
              <w:rPr>
                <w:rFonts w:ascii="Arial" w:hAnsi="Arial" w:cs="Arial"/>
              </w:rPr>
              <w:t>65.27202</w:t>
            </w:r>
          </w:p>
        </w:tc>
        <w:tc>
          <w:tcPr>
            <w:tcW w:w="1116" w:type="dxa"/>
            <w:gridSpan w:val="2"/>
            <w:tcBorders>
              <w:top w:val="nil"/>
              <w:left w:val="nil"/>
              <w:bottom w:val="nil"/>
              <w:right w:val="nil"/>
            </w:tcBorders>
            <w:noWrap/>
            <w:vAlign w:val="bottom"/>
            <w:hideMark/>
          </w:tcPr>
          <w:p w14:paraId="3589983A" w14:textId="77777777" w:rsidR="00D52EA4" w:rsidRPr="002D7792" w:rsidRDefault="00D52EA4" w:rsidP="00E33FF0">
            <w:pPr>
              <w:jc w:val="center"/>
              <w:rPr>
                <w:rFonts w:ascii="Arial" w:hAnsi="Arial" w:cs="Arial"/>
              </w:rPr>
            </w:pPr>
            <w:r w:rsidRPr="002D7792">
              <w:rPr>
                <w:rFonts w:ascii="Arial" w:hAnsi="Arial" w:cs="Arial"/>
              </w:rPr>
              <w:t>61.12116</w:t>
            </w:r>
          </w:p>
        </w:tc>
      </w:tr>
      <w:tr w:rsidR="00D52EA4" w:rsidRPr="002D7792" w14:paraId="698B7D70" w14:textId="77777777" w:rsidTr="00E33FF0">
        <w:trPr>
          <w:gridAfter w:val="1"/>
          <w:wAfter w:w="191" w:type="dxa"/>
          <w:trHeight w:val="300"/>
        </w:trPr>
        <w:tc>
          <w:tcPr>
            <w:tcW w:w="937" w:type="dxa"/>
            <w:noWrap/>
            <w:vAlign w:val="bottom"/>
            <w:hideMark/>
          </w:tcPr>
          <w:p w14:paraId="2AD0758B" w14:textId="77777777" w:rsidR="00D52EA4" w:rsidRPr="002D7792" w:rsidRDefault="00D52EA4" w:rsidP="00E33FF0">
            <w:pPr>
              <w:jc w:val="right"/>
              <w:rPr>
                <w:rFonts w:ascii="Arial" w:hAnsi="Arial" w:cs="Arial"/>
              </w:rPr>
            </w:pPr>
            <w:r w:rsidRPr="002D7792">
              <w:rPr>
                <w:rFonts w:ascii="Arial" w:hAnsi="Arial" w:cs="Arial"/>
              </w:rPr>
              <w:t>90</w:t>
            </w:r>
          </w:p>
        </w:tc>
        <w:tc>
          <w:tcPr>
            <w:tcW w:w="937" w:type="dxa"/>
            <w:noWrap/>
            <w:vAlign w:val="bottom"/>
            <w:hideMark/>
          </w:tcPr>
          <w:p w14:paraId="1A3A1629" w14:textId="77777777" w:rsidR="00D52EA4" w:rsidRPr="002D7792" w:rsidRDefault="00D52EA4" w:rsidP="00E33FF0">
            <w:pPr>
              <w:rPr>
                <w:rFonts w:ascii="Arial" w:hAnsi="Arial" w:cs="Arial"/>
              </w:rPr>
            </w:pPr>
            <w:r w:rsidRPr="002D7792">
              <w:rPr>
                <w:rFonts w:ascii="Arial" w:hAnsi="Arial" w:cs="Arial"/>
              </w:rPr>
              <w:t>L</w:t>
            </w:r>
          </w:p>
        </w:tc>
        <w:tc>
          <w:tcPr>
            <w:tcW w:w="996" w:type="dxa"/>
            <w:tcBorders>
              <w:top w:val="nil"/>
              <w:left w:val="nil"/>
              <w:bottom w:val="nil"/>
              <w:right w:val="nil"/>
            </w:tcBorders>
            <w:noWrap/>
            <w:vAlign w:val="bottom"/>
            <w:hideMark/>
          </w:tcPr>
          <w:p w14:paraId="4170F35E" w14:textId="77777777" w:rsidR="00D52EA4" w:rsidRPr="002D7792" w:rsidRDefault="00D52EA4" w:rsidP="00E33FF0">
            <w:pPr>
              <w:jc w:val="center"/>
              <w:rPr>
                <w:rFonts w:ascii="Arial" w:hAnsi="Arial" w:cs="Arial"/>
              </w:rPr>
            </w:pPr>
            <w:r w:rsidRPr="002D7792">
              <w:rPr>
                <w:rFonts w:ascii="Arial" w:hAnsi="Arial" w:cs="Arial"/>
              </w:rPr>
              <w:t>91.65</w:t>
            </w:r>
          </w:p>
        </w:tc>
        <w:tc>
          <w:tcPr>
            <w:tcW w:w="1116" w:type="dxa"/>
            <w:tcBorders>
              <w:top w:val="nil"/>
              <w:left w:val="nil"/>
              <w:bottom w:val="nil"/>
              <w:right w:val="nil"/>
            </w:tcBorders>
            <w:noWrap/>
            <w:vAlign w:val="bottom"/>
            <w:hideMark/>
          </w:tcPr>
          <w:p w14:paraId="25353A23" w14:textId="77777777" w:rsidR="00D52EA4" w:rsidRPr="002D7792" w:rsidRDefault="00D52EA4" w:rsidP="00E33FF0">
            <w:pPr>
              <w:jc w:val="center"/>
              <w:rPr>
                <w:rFonts w:ascii="Arial" w:hAnsi="Arial" w:cs="Arial"/>
              </w:rPr>
            </w:pPr>
            <w:r w:rsidRPr="002D7792">
              <w:rPr>
                <w:rFonts w:ascii="Arial" w:hAnsi="Arial" w:cs="Arial"/>
              </w:rPr>
              <w:t>25.77859</w:t>
            </w:r>
          </w:p>
        </w:tc>
        <w:tc>
          <w:tcPr>
            <w:tcW w:w="1116" w:type="dxa"/>
            <w:gridSpan w:val="2"/>
            <w:tcBorders>
              <w:top w:val="nil"/>
              <w:left w:val="nil"/>
              <w:bottom w:val="nil"/>
              <w:right w:val="nil"/>
            </w:tcBorders>
            <w:noWrap/>
            <w:vAlign w:val="bottom"/>
            <w:hideMark/>
          </w:tcPr>
          <w:p w14:paraId="06041427" w14:textId="77777777" w:rsidR="00D52EA4" w:rsidRPr="002D7792" w:rsidRDefault="00D52EA4" w:rsidP="00E33FF0">
            <w:pPr>
              <w:jc w:val="center"/>
              <w:rPr>
                <w:rFonts w:ascii="Arial" w:hAnsi="Arial" w:cs="Arial"/>
              </w:rPr>
            </w:pPr>
            <w:r w:rsidRPr="002D7792">
              <w:rPr>
                <w:rFonts w:ascii="Arial" w:hAnsi="Arial" w:cs="Arial"/>
              </w:rPr>
              <w:t>21.59929</w:t>
            </w:r>
          </w:p>
        </w:tc>
        <w:tc>
          <w:tcPr>
            <w:tcW w:w="1116" w:type="dxa"/>
            <w:tcBorders>
              <w:top w:val="nil"/>
              <w:left w:val="nil"/>
              <w:bottom w:val="nil"/>
              <w:right w:val="nil"/>
            </w:tcBorders>
            <w:noWrap/>
            <w:vAlign w:val="bottom"/>
            <w:hideMark/>
          </w:tcPr>
          <w:p w14:paraId="6585E1ED" w14:textId="77777777" w:rsidR="00D52EA4" w:rsidRPr="002D7792" w:rsidRDefault="00D52EA4" w:rsidP="00E33FF0">
            <w:pPr>
              <w:jc w:val="center"/>
              <w:rPr>
                <w:rFonts w:ascii="Arial" w:hAnsi="Arial" w:cs="Arial"/>
              </w:rPr>
            </w:pPr>
            <w:r w:rsidRPr="002D7792">
              <w:rPr>
                <w:rFonts w:ascii="Arial" w:hAnsi="Arial" w:cs="Arial"/>
              </w:rPr>
              <w:t>19.33363</w:t>
            </w:r>
          </w:p>
        </w:tc>
        <w:tc>
          <w:tcPr>
            <w:tcW w:w="1116" w:type="dxa"/>
            <w:gridSpan w:val="2"/>
            <w:tcBorders>
              <w:top w:val="nil"/>
              <w:left w:val="nil"/>
              <w:bottom w:val="nil"/>
              <w:right w:val="nil"/>
            </w:tcBorders>
            <w:noWrap/>
            <w:vAlign w:val="bottom"/>
            <w:hideMark/>
          </w:tcPr>
          <w:p w14:paraId="5C391F0E" w14:textId="77777777" w:rsidR="00D52EA4" w:rsidRPr="002D7792" w:rsidRDefault="00D52EA4" w:rsidP="00E33FF0">
            <w:pPr>
              <w:jc w:val="center"/>
              <w:rPr>
                <w:rFonts w:ascii="Arial" w:hAnsi="Arial" w:cs="Arial"/>
              </w:rPr>
            </w:pPr>
            <w:r w:rsidRPr="002D7792">
              <w:rPr>
                <w:rFonts w:ascii="Arial" w:hAnsi="Arial" w:cs="Arial"/>
              </w:rPr>
              <w:t>28.98843</w:t>
            </w:r>
          </w:p>
        </w:tc>
        <w:tc>
          <w:tcPr>
            <w:tcW w:w="1116" w:type="dxa"/>
            <w:tcBorders>
              <w:top w:val="nil"/>
              <w:left w:val="nil"/>
              <w:bottom w:val="nil"/>
              <w:right w:val="nil"/>
            </w:tcBorders>
            <w:noWrap/>
            <w:vAlign w:val="bottom"/>
            <w:hideMark/>
          </w:tcPr>
          <w:p w14:paraId="166953C0" w14:textId="77777777" w:rsidR="00D52EA4" w:rsidRPr="002D7792" w:rsidRDefault="00D52EA4" w:rsidP="00E33FF0">
            <w:pPr>
              <w:jc w:val="center"/>
              <w:rPr>
                <w:rFonts w:ascii="Arial" w:hAnsi="Arial" w:cs="Arial"/>
              </w:rPr>
            </w:pPr>
            <w:r w:rsidRPr="002D7792">
              <w:rPr>
                <w:rFonts w:ascii="Arial" w:hAnsi="Arial" w:cs="Arial"/>
              </w:rPr>
              <w:t>26.09285</w:t>
            </w:r>
          </w:p>
        </w:tc>
        <w:tc>
          <w:tcPr>
            <w:tcW w:w="1116" w:type="dxa"/>
            <w:gridSpan w:val="2"/>
            <w:tcBorders>
              <w:top w:val="nil"/>
              <w:left w:val="nil"/>
              <w:bottom w:val="nil"/>
              <w:right w:val="nil"/>
            </w:tcBorders>
            <w:noWrap/>
            <w:vAlign w:val="bottom"/>
            <w:hideMark/>
          </w:tcPr>
          <w:p w14:paraId="61BEA34C" w14:textId="77777777" w:rsidR="00D52EA4" w:rsidRPr="002D7792" w:rsidRDefault="00D52EA4" w:rsidP="00E33FF0">
            <w:pPr>
              <w:jc w:val="center"/>
              <w:rPr>
                <w:rFonts w:ascii="Arial" w:hAnsi="Arial" w:cs="Arial"/>
              </w:rPr>
            </w:pPr>
            <w:r w:rsidRPr="002D7792">
              <w:rPr>
                <w:rFonts w:ascii="Arial" w:hAnsi="Arial" w:cs="Arial"/>
              </w:rPr>
              <w:t>21.8276</w:t>
            </w:r>
          </w:p>
        </w:tc>
      </w:tr>
      <w:tr w:rsidR="00D52EA4" w:rsidRPr="002D7792" w14:paraId="3FB8EFBE" w14:textId="77777777" w:rsidTr="00E33FF0">
        <w:trPr>
          <w:gridAfter w:val="1"/>
          <w:wAfter w:w="191" w:type="dxa"/>
          <w:trHeight w:val="300"/>
        </w:trPr>
        <w:tc>
          <w:tcPr>
            <w:tcW w:w="937" w:type="dxa"/>
            <w:noWrap/>
            <w:vAlign w:val="bottom"/>
            <w:hideMark/>
          </w:tcPr>
          <w:p w14:paraId="275821EF" w14:textId="77777777" w:rsidR="00D52EA4" w:rsidRPr="002D7792" w:rsidRDefault="00D52EA4" w:rsidP="00E33FF0">
            <w:pPr>
              <w:jc w:val="right"/>
              <w:rPr>
                <w:rFonts w:ascii="Arial" w:hAnsi="Arial" w:cs="Arial"/>
              </w:rPr>
            </w:pPr>
          </w:p>
        </w:tc>
        <w:tc>
          <w:tcPr>
            <w:tcW w:w="937" w:type="dxa"/>
            <w:noWrap/>
            <w:vAlign w:val="bottom"/>
            <w:hideMark/>
          </w:tcPr>
          <w:p w14:paraId="7B1A850B" w14:textId="77777777" w:rsidR="00D52EA4" w:rsidRPr="002D7792" w:rsidRDefault="00D52EA4" w:rsidP="00E33FF0">
            <w:pPr>
              <w:rPr>
                <w:rFonts w:ascii="Arial" w:hAnsi="Arial" w:cs="Arial"/>
              </w:rPr>
            </w:pPr>
            <w:r w:rsidRPr="002D7792">
              <w:rPr>
                <w:rFonts w:ascii="Arial" w:hAnsi="Arial" w:cs="Arial"/>
              </w:rPr>
              <w:t>M</w:t>
            </w:r>
          </w:p>
        </w:tc>
        <w:tc>
          <w:tcPr>
            <w:tcW w:w="996" w:type="dxa"/>
            <w:tcBorders>
              <w:top w:val="nil"/>
              <w:left w:val="nil"/>
              <w:bottom w:val="nil"/>
              <w:right w:val="nil"/>
            </w:tcBorders>
            <w:noWrap/>
            <w:vAlign w:val="bottom"/>
            <w:hideMark/>
          </w:tcPr>
          <w:p w14:paraId="436EF22E" w14:textId="77777777" w:rsidR="00D52EA4" w:rsidRPr="002D7792" w:rsidRDefault="00D52EA4" w:rsidP="00E33FF0">
            <w:pPr>
              <w:jc w:val="center"/>
              <w:rPr>
                <w:rFonts w:ascii="Arial" w:hAnsi="Arial" w:cs="Arial"/>
              </w:rPr>
            </w:pPr>
            <w:r w:rsidRPr="002D7792">
              <w:rPr>
                <w:rFonts w:ascii="Arial" w:hAnsi="Arial" w:cs="Arial"/>
              </w:rPr>
              <w:t>113.12</w:t>
            </w:r>
          </w:p>
        </w:tc>
        <w:tc>
          <w:tcPr>
            <w:tcW w:w="1116" w:type="dxa"/>
            <w:tcBorders>
              <w:top w:val="nil"/>
              <w:left w:val="nil"/>
              <w:bottom w:val="nil"/>
              <w:right w:val="nil"/>
            </w:tcBorders>
            <w:noWrap/>
            <w:vAlign w:val="bottom"/>
            <w:hideMark/>
          </w:tcPr>
          <w:p w14:paraId="124D99DE" w14:textId="77777777" w:rsidR="00D52EA4" w:rsidRPr="002D7792" w:rsidRDefault="00D52EA4" w:rsidP="00E33FF0">
            <w:pPr>
              <w:jc w:val="center"/>
              <w:rPr>
                <w:rFonts w:ascii="Arial" w:hAnsi="Arial" w:cs="Arial"/>
              </w:rPr>
            </w:pPr>
            <w:r w:rsidRPr="002D7792">
              <w:rPr>
                <w:rFonts w:ascii="Arial" w:hAnsi="Arial" w:cs="Arial"/>
              </w:rPr>
              <w:t>35.79666</w:t>
            </w:r>
          </w:p>
        </w:tc>
        <w:tc>
          <w:tcPr>
            <w:tcW w:w="1116" w:type="dxa"/>
            <w:gridSpan w:val="2"/>
            <w:tcBorders>
              <w:top w:val="nil"/>
              <w:left w:val="nil"/>
              <w:bottom w:val="nil"/>
              <w:right w:val="nil"/>
            </w:tcBorders>
            <w:noWrap/>
            <w:vAlign w:val="bottom"/>
            <w:hideMark/>
          </w:tcPr>
          <w:p w14:paraId="4614943E" w14:textId="77777777" w:rsidR="00D52EA4" w:rsidRPr="002D7792" w:rsidRDefault="00D52EA4" w:rsidP="00E33FF0">
            <w:pPr>
              <w:jc w:val="center"/>
              <w:rPr>
                <w:rFonts w:ascii="Arial" w:hAnsi="Arial" w:cs="Arial"/>
              </w:rPr>
            </w:pPr>
            <w:r w:rsidRPr="002D7792">
              <w:rPr>
                <w:rFonts w:ascii="Arial" w:hAnsi="Arial" w:cs="Arial"/>
              </w:rPr>
              <w:t>27.81457</w:t>
            </w:r>
          </w:p>
        </w:tc>
        <w:tc>
          <w:tcPr>
            <w:tcW w:w="1116" w:type="dxa"/>
            <w:tcBorders>
              <w:top w:val="nil"/>
              <w:left w:val="nil"/>
              <w:bottom w:val="nil"/>
              <w:right w:val="nil"/>
            </w:tcBorders>
            <w:noWrap/>
            <w:vAlign w:val="bottom"/>
            <w:hideMark/>
          </w:tcPr>
          <w:p w14:paraId="1E87EA03" w14:textId="77777777" w:rsidR="00D52EA4" w:rsidRPr="002D7792" w:rsidRDefault="00D52EA4" w:rsidP="00E33FF0">
            <w:pPr>
              <w:jc w:val="center"/>
              <w:rPr>
                <w:rFonts w:ascii="Arial" w:hAnsi="Arial" w:cs="Arial"/>
              </w:rPr>
            </w:pPr>
            <w:r w:rsidRPr="002D7792">
              <w:rPr>
                <w:rFonts w:ascii="Arial" w:hAnsi="Arial" w:cs="Arial"/>
              </w:rPr>
              <w:t>22.52083</w:t>
            </w:r>
          </w:p>
        </w:tc>
        <w:tc>
          <w:tcPr>
            <w:tcW w:w="1116" w:type="dxa"/>
            <w:gridSpan w:val="2"/>
            <w:tcBorders>
              <w:top w:val="nil"/>
              <w:left w:val="nil"/>
              <w:bottom w:val="nil"/>
              <w:right w:val="nil"/>
            </w:tcBorders>
            <w:noWrap/>
            <w:vAlign w:val="bottom"/>
            <w:hideMark/>
          </w:tcPr>
          <w:p w14:paraId="5F29469C" w14:textId="77777777" w:rsidR="00D52EA4" w:rsidRPr="002D7792" w:rsidRDefault="00D52EA4" w:rsidP="00E33FF0">
            <w:pPr>
              <w:jc w:val="center"/>
              <w:rPr>
                <w:rFonts w:ascii="Arial" w:hAnsi="Arial" w:cs="Arial"/>
              </w:rPr>
            </w:pPr>
            <w:r w:rsidRPr="002D7792">
              <w:rPr>
                <w:rFonts w:ascii="Arial" w:hAnsi="Arial" w:cs="Arial"/>
              </w:rPr>
              <w:t>40.08562</w:t>
            </w:r>
          </w:p>
        </w:tc>
        <w:tc>
          <w:tcPr>
            <w:tcW w:w="1116" w:type="dxa"/>
            <w:tcBorders>
              <w:top w:val="nil"/>
              <w:left w:val="nil"/>
              <w:bottom w:val="nil"/>
              <w:right w:val="nil"/>
            </w:tcBorders>
            <w:noWrap/>
            <w:vAlign w:val="bottom"/>
            <w:hideMark/>
          </w:tcPr>
          <w:p w14:paraId="4D86C07D" w14:textId="77777777" w:rsidR="00D52EA4" w:rsidRPr="002D7792" w:rsidRDefault="00D52EA4" w:rsidP="00E33FF0">
            <w:pPr>
              <w:jc w:val="center"/>
              <w:rPr>
                <w:rFonts w:ascii="Arial" w:hAnsi="Arial" w:cs="Arial"/>
              </w:rPr>
            </w:pPr>
            <w:r w:rsidRPr="002D7792">
              <w:rPr>
                <w:rFonts w:ascii="Arial" w:hAnsi="Arial" w:cs="Arial"/>
              </w:rPr>
              <w:t>36.38278</w:t>
            </w:r>
          </w:p>
        </w:tc>
        <w:tc>
          <w:tcPr>
            <w:tcW w:w="1116" w:type="dxa"/>
            <w:gridSpan w:val="2"/>
            <w:tcBorders>
              <w:top w:val="nil"/>
              <w:left w:val="nil"/>
              <w:bottom w:val="nil"/>
              <w:right w:val="nil"/>
            </w:tcBorders>
            <w:noWrap/>
            <w:vAlign w:val="bottom"/>
            <w:hideMark/>
          </w:tcPr>
          <w:p w14:paraId="459351E1" w14:textId="77777777" w:rsidR="00D52EA4" w:rsidRPr="002D7792" w:rsidRDefault="00D52EA4" w:rsidP="00E33FF0">
            <w:pPr>
              <w:jc w:val="center"/>
              <w:rPr>
                <w:rFonts w:ascii="Arial" w:hAnsi="Arial" w:cs="Arial"/>
              </w:rPr>
            </w:pPr>
            <w:r w:rsidRPr="002D7792">
              <w:rPr>
                <w:rFonts w:ascii="Arial" w:hAnsi="Arial" w:cs="Arial"/>
              </w:rPr>
              <w:t>29.54643</w:t>
            </w:r>
          </w:p>
        </w:tc>
      </w:tr>
      <w:tr w:rsidR="00D52EA4" w:rsidRPr="002D7792" w14:paraId="3EBE895F" w14:textId="77777777" w:rsidTr="00E33FF0">
        <w:trPr>
          <w:gridAfter w:val="1"/>
          <w:wAfter w:w="191" w:type="dxa"/>
          <w:trHeight w:val="300"/>
        </w:trPr>
        <w:tc>
          <w:tcPr>
            <w:tcW w:w="937" w:type="dxa"/>
            <w:noWrap/>
            <w:vAlign w:val="bottom"/>
            <w:hideMark/>
          </w:tcPr>
          <w:p w14:paraId="34D21F0C" w14:textId="77777777" w:rsidR="00D52EA4" w:rsidRPr="002D7792" w:rsidRDefault="00D52EA4" w:rsidP="00E33FF0">
            <w:pPr>
              <w:jc w:val="right"/>
              <w:rPr>
                <w:rFonts w:ascii="Arial" w:hAnsi="Arial" w:cs="Arial"/>
              </w:rPr>
            </w:pPr>
          </w:p>
        </w:tc>
        <w:tc>
          <w:tcPr>
            <w:tcW w:w="937" w:type="dxa"/>
            <w:noWrap/>
            <w:vAlign w:val="bottom"/>
            <w:hideMark/>
          </w:tcPr>
          <w:p w14:paraId="7BFDCCB9" w14:textId="77777777" w:rsidR="00D52EA4" w:rsidRPr="002D7792" w:rsidRDefault="00D52EA4" w:rsidP="00E33FF0">
            <w:pPr>
              <w:rPr>
                <w:rFonts w:ascii="Arial" w:hAnsi="Arial" w:cs="Arial"/>
              </w:rPr>
            </w:pPr>
            <w:r w:rsidRPr="002D7792">
              <w:rPr>
                <w:rFonts w:ascii="Arial" w:hAnsi="Arial" w:cs="Arial"/>
              </w:rPr>
              <w:t>H</w:t>
            </w:r>
          </w:p>
        </w:tc>
        <w:tc>
          <w:tcPr>
            <w:tcW w:w="996" w:type="dxa"/>
            <w:tcBorders>
              <w:top w:val="nil"/>
              <w:left w:val="nil"/>
              <w:bottom w:val="nil"/>
              <w:right w:val="nil"/>
            </w:tcBorders>
            <w:noWrap/>
            <w:vAlign w:val="bottom"/>
            <w:hideMark/>
          </w:tcPr>
          <w:p w14:paraId="52A3CC58" w14:textId="77777777" w:rsidR="00D52EA4" w:rsidRPr="002D7792" w:rsidRDefault="00D52EA4" w:rsidP="00E33FF0">
            <w:pPr>
              <w:jc w:val="center"/>
              <w:rPr>
                <w:rFonts w:ascii="Arial" w:hAnsi="Arial" w:cs="Arial"/>
              </w:rPr>
            </w:pPr>
            <w:r w:rsidRPr="002D7792">
              <w:rPr>
                <w:rFonts w:ascii="Arial" w:hAnsi="Arial" w:cs="Arial"/>
              </w:rPr>
              <w:t>132.045</w:t>
            </w:r>
          </w:p>
        </w:tc>
        <w:tc>
          <w:tcPr>
            <w:tcW w:w="1116" w:type="dxa"/>
            <w:tcBorders>
              <w:top w:val="nil"/>
              <w:left w:val="nil"/>
              <w:bottom w:val="nil"/>
              <w:right w:val="nil"/>
            </w:tcBorders>
            <w:noWrap/>
            <w:vAlign w:val="bottom"/>
            <w:hideMark/>
          </w:tcPr>
          <w:p w14:paraId="70E31E9D" w14:textId="77777777" w:rsidR="00D52EA4" w:rsidRPr="002D7792" w:rsidRDefault="00D52EA4" w:rsidP="00E33FF0">
            <w:pPr>
              <w:jc w:val="center"/>
              <w:rPr>
                <w:rFonts w:ascii="Arial" w:hAnsi="Arial" w:cs="Arial"/>
              </w:rPr>
            </w:pPr>
            <w:r w:rsidRPr="002D7792">
              <w:rPr>
                <w:rFonts w:ascii="Arial" w:hAnsi="Arial" w:cs="Arial"/>
              </w:rPr>
              <w:t>45.41016</w:t>
            </w:r>
          </w:p>
        </w:tc>
        <w:tc>
          <w:tcPr>
            <w:tcW w:w="1116" w:type="dxa"/>
            <w:gridSpan w:val="2"/>
            <w:tcBorders>
              <w:top w:val="nil"/>
              <w:left w:val="nil"/>
              <w:bottom w:val="nil"/>
              <w:right w:val="nil"/>
            </w:tcBorders>
            <w:noWrap/>
            <w:vAlign w:val="bottom"/>
            <w:hideMark/>
          </w:tcPr>
          <w:p w14:paraId="541A5449" w14:textId="77777777" w:rsidR="00D52EA4" w:rsidRPr="002D7792" w:rsidRDefault="00D52EA4" w:rsidP="00E33FF0">
            <w:pPr>
              <w:jc w:val="center"/>
              <w:rPr>
                <w:rFonts w:ascii="Arial" w:hAnsi="Arial" w:cs="Arial"/>
              </w:rPr>
            </w:pPr>
            <w:r w:rsidRPr="002D7792">
              <w:rPr>
                <w:rFonts w:ascii="Arial" w:hAnsi="Arial" w:cs="Arial"/>
              </w:rPr>
              <w:t>39.06976</w:t>
            </w:r>
          </w:p>
        </w:tc>
        <w:tc>
          <w:tcPr>
            <w:tcW w:w="1116" w:type="dxa"/>
            <w:tcBorders>
              <w:top w:val="nil"/>
              <w:left w:val="nil"/>
              <w:bottom w:val="nil"/>
              <w:right w:val="nil"/>
            </w:tcBorders>
            <w:noWrap/>
            <w:vAlign w:val="bottom"/>
            <w:hideMark/>
          </w:tcPr>
          <w:p w14:paraId="11205A0D" w14:textId="77777777" w:rsidR="00D52EA4" w:rsidRPr="002D7792" w:rsidRDefault="00D52EA4" w:rsidP="00E33FF0">
            <w:pPr>
              <w:jc w:val="center"/>
              <w:rPr>
                <w:rFonts w:ascii="Arial" w:hAnsi="Arial" w:cs="Arial"/>
              </w:rPr>
            </w:pPr>
            <w:r w:rsidRPr="002D7792">
              <w:rPr>
                <w:rFonts w:ascii="Arial" w:hAnsi="Arial" w:cs="Arial"/>
              </w:rPr>
              <w:t>32.23343</w:t>
            </w:r>
          </w:p>
        </w:tc>
        <w:tc>
          <w:tcPr>
            <w:tcW w:w="1116" w:type="dxa"/>
            <w:gridSpan w:val="2"/>
            <w:tcBorders>
              <w:top w:val="nil"/>
              <w:left w:val="nil"/>
              <w:bottom w:val="nil"/>
              <w:right w:val="nil"/>
            </w:tcBorders>
            <w:noWrap/>
            <w:vAlign w:val="bottom"/>
            <w:hideMark/>
          </w:tcPr>
          <w:p w14:paraId="212B5CEC" w14:textId="77777777" w:rsidR="00D52EA4" w:rsidRPr="002D7792" w:rsidRDefault="00D52EA4" w:rsidP="00E33FF0">
            <w:pPr>
              <w:jc w:val="center"/>
              <w:rPr>
                <w:rFonts w:ascii="Arial" w:hAnsi="Arial" w:cs="Arial"/>
              </w:rPr>
            </w:pPr>
            <w:r w:rsidRPr="002D7792">
              <w:rPr>
                <w:rFonts w:ascii="Arial" w:hAnsi="Arial" w:cs="Arial"/>
              </w:rPr>
              <w:t>48.69362</w:t>
            </w:r>
          </w:p>
        </w:tc>
        <w:tc>
          <w:tcPr>
            <w:tcW w:w="1116" w:type="dxa"/>
            <w:tcBorders>
              <w:top w:val="nil"/>
              <w:left w:val="nil"/>
              <w:bottom w:val="nil"/>
              <w:right w:val="nil"/>
            </w:tcBorders>
            <w:noWrap/>
            <w:vAlign w:val="bottom"/>
            <w:hideMark/>
          </w:tcPr>
          <w:p w14:paraId="1798860E" w14:textId="77777777" w:rsidR="00D52EA4" w:rsidRPr="002D7792" w:rsidRDefault="00D52EA4" w:rsidP="00E33FF0">
            <w:pPr>
              <w:jc w:val="center"/>
              <w:rPr>
                <w:rFonts w:ascii="Arial" w:hAnsi="Arial" w:cs="Arial"/>
              </w:rPr>
            </w:pPr>
            <w:r w:rsidRPr="002D7792">
              <w:rPr>
                <w:rFonts w:ascii="Arial" w:hAnsi="Arial" w:cs="Arial"/>
              </w:rPr>
              <w:t>44.10316</w:t>
            </w:r>
          </w:p>
        </w:tc>
        <w:tc>
          <w:tcPr>
            <w:tcW w:w="1116" w:type="dxa"/>
            <w:gridSpan w:val="2"/>
            <w:tcBorders>
              <w:top w:val="nil"/>
              <w:left w:val="nil"/>
              <w:bottom w:val="nil"/>
              <w:right w:val="nil"/>
            </w:tcBorders>
            <w:noWrap/>
            <w:vAlign w:val="bottom"/>
            <w:hideMark/>
          </w:tcPr>
          <w:p w14:paraId="515B8307" w14:textId="77777777" w:rsidR="00D52EA4" w:rsidRPr="002D7792" w:rsidRDefault="00D52EA4" w:rsidP="00E33FF0">
            <w:pPr>
              <w:jc w:val="center"/>
              <w:rPr>
                <w:rFonts w:ascii="Arial" w:hAnsi="Arial" w:cs="Arial"/>
              </w:rPr>
            </w:pPr>
            <w:r w:rsidRPr="002D7792">
              <w:rPr>
                <w:rFonts w:ascii="Arial" w:hAnsi="Arial" w:cs="Arial"/>
              </w:rPr>
              <w:t>37.12766</w:t>
            </w:r>
          </w:p>
        </w:tc>
      </w:tr>
      <w:tr w:rsidR="00D52EA4" w:rsidRPr="002D7792" w14:paraId="6A105F03" w14:textId="77777777" w:rsidTr="00E33FF0">
        <w:trPr>
          <w:gridAfter w:val="1"/>
          <w:wAfter w:w="191" w:type="dxa"/>
          <w:trHeight w:val="300"/>
        </w:trPr>
        <w:tc>
          <w:tcPr>
            <w:tcW w:w="937" w:type="dxa"/>
            <w:tcBorders>
              <w:bottom w:val="nil"/>
            </w:tcBorders>
            <w:noWrap/>
            <w:vAlign w:val="bottom"/>
            <w:hideMark/>
          </w:tcPr>
          <w:p w14:paraId="2EA8D595" w14:textId="77777777" w:rsidR="00D52EA4" w:rsidRPr="002D7792" w:rsidRDefault="00D52EA4" w:rsidP="00E33FF0">
            <w:pPr>
              <w:jc w:val="right"/>
              <w:rPr>
                <w:rFonts w:ascii="Arial" w:hAnsi="Arial" w:cs="Arial"/>
              </w:rPr>
            </w:pPr>
            <w:r w:rsidRPr="002D7792">
              <w:rPr>
                <w:rFonts w:ascii="Arial" w:hAnsi="Arial" w:cs="Arial"/>
              </w:rPr>
              <w:t>120</w:t>
            </w:r>
          </w:p>
        </w:tc>
        <w:tc>
          <w:tcPr>
            <w:tcW w:w="937" w:type="dxa"/>
            <w:tcBorders>
              <w:bottom w:val="nil"/>
            </w:tcBorders>
            <w:noWrap/>
            <w:vAlign w:val="bottom"/>
            <w:hideMark/>
          </w:tcPr>
          <w:p w14:paraId="1E168754" w14:textId="77777777" w:rsidR="00D52EA4" w:rsidRPr="002D7792" w:rsidRDefault="00D52EA4" w:rsidP="00E33FF0">
            <w:pPr>
              <w:rPr>
                <w:rFonts w:ascii="Arial" w:hAnsi="Arial" w:cs="Arial"/>
              </w:rPr>
            </w:pPr>
            <w:r w:rsidRPr="002D7792">
              <w:rPr>
                <w:rFonts w:ascii="Arial" w:hAnsi="Arial" w:cs="Arial"/>
              </w:rPr>
              <w:t>L</w:t>
            </w:r>
          </w:p>
        </w:tc>
        <w:tc>
          <w:tcPr>
            <w:tcW w:w="996" w:type="dxa"/>
            <w:tcBorders>
              <w:top w:val="nil"/>
              <w:left w:val="nil"/>
              <w:bottom w:val="nil"/>
              <w:right w:val="nil"/>
            </w:tcBorders>
            <w:noWrap/>
            <w:vAlign w:val="bottom"/>
            <w:hideMark/>
          </w:tcPr>
          <w:p w14:paraId="61525EF5" w14:textId="77777777" w:rsidR="00D52EA4" w:rsidRPr="002D7792" w:rsidRDefault="00D52EA4" w:rsidP="00E33FF0">
            <w:pPr>
              <w:jc w:val="center"/>
              <w:rPr>
                <w:rFonts w:ascii="Arial" w:hAnsi="Arial" w:cs="Arial"/>
              </w:rPr>
            </w:pPr>
            <w:r w:rsidRPr="002D7792">
              <w:rPr>
                <w:rFonts w:ascii="Arial" w:hAnsi="Arial" w:cs="Arial"/>
              </w:rPr>
              <w:t>81.435</w:t>
            </w:r>
          </w:p>
        </w:tc>
        <w:tc>
          <w:tcPr>
            <w:tcW w:w="1116" w:type="dxa"/>
            <w:tcBorders>
              <w:top w:val="nil"/>
              <w:left w:val="nil"/>
              <w:bottom w:val="nil"/>
              <w:right w:val="nil"/>
            </w:tcBorders>
            <w:noWrap/>
            <w:vAlign w:val="bottom"/>
            <w:hideMark/>
          </w:tcPr>
          <w:p w14:paraId="3011B4BF" w14:textId="77777777" w:rsidR="00D52EA4" w:rsidRPr="002D7792" w:rsidRDefault="00D52EA4" w:rsidP="00E33FF0">
            <w:pPr>
              <w:rPr>
                <w:rFonts w:ascii="Arial" w:hAnsi="Arial" w:cs="Arial"/>
              </w:rPr>
            </w:pPr>
            <w:r w:rsidRPr="002D7792">
              <w:rPr>
                <w:rFonts w:ascii="Arial" w:hAnsi="Arial" w:cs="Arial"/>
              </w:rPr>
              <w:t>14.37986</w:t>
            </w:r>
          </w:p>
        </w:tc>
        <w:tc>
          <w:tcPr>
            <w:tcW w:w="1116" w:type="dxa"/>
            <w:gridSpan w:val="2"/>
            <w:tcBorders>
              <w:top w:val="nil"/>
              <w:left w:val="nil"/>
              <w:bottom w:val="nil"/>
              <w:right w:val="nil"/>
            </w:tcBorders>
            <w:noWrap/>
            <w:vAlign w:val="bottom"/>
            <w:hideMark/>
          </w:tcPr>
          <w:p w14:paraId="324FD1C3" w14:textId="77777777" w:rsidR="00D52EA4" w:rsidRPr="002D7792" w:rsidRDefault="00D52EA4" w:rsidP="00E33FF0">
            <w:pPr>
              <w:jc w:val="center"/>
              <w:rPr>
                <w:rFonts w:ascii="Arial" w:hAnsi="Arial" w:cs="Arial"/>
              </w:rPr>
            </w:pPr>
            <w:r w:rsidRPr="002D7792">
              <w:rPr>
                <w:rFonts w:ascii="Arial" w:hAnsi="Arial" w:cs="Arial"/>
              </w:rPr>
              <w:t>9.77847</w:t>
            </w:r>
          </w:p>
        </w:tc>
        <w:tc>
          <w:tcPr>
            <w:tcW w:w="1116" w:type="dxa"/>
            <w:tcBorders>
              <w:top w:val="nil"/>
              <w:left w:val="nil"/>
              <w:bottom w:val="nil"/>
              <w:right w:val="nil"/>
            </w:tcBorders>
            <w:noWrap/>
            <w:vAlign w:val="bottom"/>
            <w:hideMark/>
          </w:tcPr>
          <w:p w14:paraId="3B2EFF88" w14:textId="77777777" w:rsidR="00D52EA4" w:rsidRPr="002D7792" w:rsidRDefault="00D52EA4" w:rsidP="00E33FF0">
            <w:pPr>
              <w:jc w:val="center"/>
              <w:rPr>
                <w:rFonts w:ascii="Arial" w:hAnsi="Arial" w:cs="Arial"/>
              </w:rPr>
            </w:pPr>
            <w:r w:rsidRPr="002D7792">
              <w:rPr>
                <w:rFonts w:ascii="Arial" w:hAnsi="Arial" w:cs="Arial"/>
              </w:rPr>
              <w:t>6.745</w:t>
            </w:r>
          </w:p>
        </w:tc>
        <w:tc>
          <w:tcPr>
            <w:tcW w:w="1116" w:type="dxa"/>
            <w:gridSpan w:val="2"/>
            <w:tcBorders>
              <w:top w:val="nil"/>
              <w:left w:val="nil"/>
              <w:bottom w:val="nil"/>
              <w:right w:val="nil"/>
            </w:tcBorders>
            <w:noWrap/>
            <w:vAlign w:val="bottom"/>
            <w:hideMark/>
          </w:tcPr>
          <w:p w14:paraId="150DC825" w14:textId="77777777" w:rsidR="00D52EA4" w:rsidRPr="002D7792" w:rsidRDefault="00D52EA4" w:rsidP="00E33FF0">
            <w:pPr>
              <w:jc w:val="center"/>
              <w:rPr>
                <w:rFonts w:ascii="Arial" w:hAnsi="Arial" w:cs="Arial"/>
              </w:rPr>
            </w:pPr>
            <w:r w:rsidRPr="002D7792">
              <w:rPr>
                <w:rFonts w:ascii="Arial" w:hAnsi="Arial" w:cs="Arial"/>
              </w:rPr>
              <w:t>18.69338</w:t>
            </w:r>
          </w:p>
        </w:tc>
        <w:tc>
          <w:tcPr>
            <w:tcW w:w="1116" w:type="dxa"/>
            <w:tcBorders>
              <w:top w:val="nil"/>
              <w:left w:val="nil"/>
              <w:bottom w:val="nil"/>
              <w:right w:val="nil"/>
            </w:tcBorders>
            <w:noWrap/>
            <w:vAlign w:val="bottom"/>
            <w:hideMark/>
          </w:tcPr>
          <w:p w14:paraId="4CC3EEB6" w14:textId="77777777" w:rsidR="00D52EA4" w:rsidRPr="002D7792" w:rsidRDefault="00D52EA4" w:rsidP="00E33FF0">
            <w:pPr>
              <w:jc w:val="center"/>
              <w:rPr>
                <w:rFonts w:ascii="Arial" w:hAnsi="Arial" w:cs="Arial"/>
              </w:rPr>
            </w:pPr>
            <w:r w:rsidRPr="002D7792">
              <w:rPr>
                <w:rFonts w:ascii="Arial" w:hAnsi="Arial" w:cs="Arial"/>
              </w:rPr>
              <w:t>14.2972</w:t>
            </w:r>
          </w:p>
        </w:tc>
        <w:tc>
          <w:tcPr>
            <w:tcW w:w="1116" w:type="dxa"/>
            <w:gridSpan w:val="2"/>
            <w:tcBorders>
              <w:top w:val="nil"/>
              <w:left w:val="nil"/>
              <w:bottom w:val="nil"/>
              <w:right w:val="nil"/>
            </w:tcBorders>
            <w:noWrap/>
            <w:vAlign w:val="bottom"/>
            <w:hideMark/>
          </w:tcPr>
          <w:p w14:paraId="13A98999" w14:textId="77777777" w:rsidR="00D52EA4" w:rsidRPr="002D7792" w:rsidRDefault="00D52EA4" w:rsidP="00E33FF0">
            <w:pPr>
              <w:jc w:val="center"/>
              <w:rPr>
                <w:rFonts w:ascii="Arial" w:hAnsi="Arial" w:cs="Arial"/>
              </w:rPr>
            </w:pPr>
            <w:r w:rsidRPr="002D7792">
              <w:rPr>
                <w:rFonts w:ascii="Arial" w:hAnsi="Arial" w:cs="Arial"/>
              </w:rPr>
              <w:t>10.02452</w:t>
            </w:r>
          </w:p>
        </w:tc>
      </w:tr>
      <w:tr w:rsidR="00D52EA4" w:rsidRPr="002D7792" w14:paraId="5B4D9548" w14:textId="77777777" w:rsidTr="00E33FF0">
        <w:trPr>
          <w:gridAfter w:val="1"/>
          <w:wAfter w:w="191" w:type="dxa"/>
          <w:trHeight w:val="300"/>
        </w:trPr>
        <w:tc>
          <w:tcPr>
            <w:tcW w:w="937" w:type="dxa"/>
            <w:tcBorders>
              <w:top w:val="nil"/>
              <w:bottom w:val="nil"/>
            </w:tcBorders>
            <w:noWrap/>
            <w:vAlign w:val="bottom"/>
            <w:hideMark/>
          </w:tcPr>
          <w:p w14:paraId="1119EB48" w14:textId="77777777" w:rsidR="00D52EA4" w:rsidRPr="002D7792" w:rsidRDefault="00D52EA4" w:rsidP="00E33FF0">
            <w:pPr>
              <w:jc w:val="right"/>
              <w:rPr>
                <w:rFonts w:ascii="Arial" w:hAnsi="Arial" w:cs="Arial"/>
              </w:rPr>
            </w:pPr>
          </w:p>
        </w:tc>
        <w:tc>
          <w:tcPr>
            <w:tcW w:w="937" w:type="dxa"/>
            <w:tcBorders>
              <w:top w:val="nil"/>
              <w:bottom w:val="nil"/>
            </w:tcBorders>
            <w:noWrap/>
            <w:vAlign w:val="bottom"/>
            <w:hideMark/>
          </w:tcPr>
          <w:p w14:paraId="2A63DFEE" w14:textId="77777777" w:rsidR="00D52EA4" w:rsidRPr="002D7792" w:rsidRDefault="00D52EA4" w:rsidP="00E33FF0">
            <w:pPr>
              <w:rPr>
                <w:rFonts w:ascii="Arial" w:hAnsi="Arial" w:cs="Arial"/>
              </w:rPr>
            </w:pPr>
            <w:r w:rsidRPr="002D7792">
              <w:rPr>
                <w:rFonts w:ascii="Arial" w:hAnsi="Arial" w:cs="Arial"/>
              </w:rPr>
              <w:t>M</w:t>
            </w:r>
          </w:p>
        </w:tc>
        <w:tc>
          <w:tcPr>
            <w:tcW w:w="996" w:type="dxa"/>
            <w:tcBorders>
              <w:top w:val="nil"/>
              <w:left w:val="nil"/>
              <w:bottom w:val="nil"/>
              <w:right w:val="nil"/>
            </w:tcBorders>
            <w:noWrap/>
            <w:vAlign w:val="bottom"/>
            <w:hideMark/>
          </w:tcPr>
          <w:p w14:paraId="54927ED5" w14:textId="77777777" w:rsidR="00D52EA4" w:rsidRPr="002D7792" w:rsidRDefault="00D52EA4" w:rsidP="00E33FF0">
            <w:pPr>
              <w:jc w:val="right"/>
              <w:rPr>
                <w:rFonts w:ascii="Arial" w:hAnsi="Arial" w:cs="Arial"/>
              </w:rPr>
            </w:pPr>
            <w:r w:rsidRPr="002D7792">
              <w:rPr>
                <w:rFonts w:ascii="Arial" w:hAnsi="Arial" w:cs="Arial"/>
              </w:rPr>
              <w:t>103.405</w:t>
            </w:r>
          </w:p>
        </w:tc>
        <w:tc>
          <w:tcPr>
            <w:tcW w:w="1116" w:type="dxa"/>
            <w:tcBorders>
              <w:top w:val="nil"/>
              <w:left w:val="nil"/>
              <w:bottom w:val="nil"/>
              <w:right w:val="nil"/>
            </w:tcBorders>
            <w:noWrap/>
            <w:vAlign w:val="bottom"/>
            <w:hideMark/>
          </w:tcPr>
          <w:p w14:paraId="13189543" w14:textId="77777777" w:rsidR="00D52EA4" w:rsidRPr="002D7792" w:rsidRDefault="00D52EA4" w:rsidP="00E33FF0">
            <w:pPr>
              <w:jc w:val="right"/>
              <w:rPr>
                <w:rFonts w:ascii="Arial" w:hAnsi="Arial" w:cs="Arial"/>
              </w:rPr>
            </w:pPr>
            <w:r w:rsidRPr="002D7792">
              <w:rPr>
                <w:rFonts w:ascii="Arial" w:hAnsi="Arial" w:cs="Arial"/>
              </w:rPr>
              <w:t>21.03943</w:t>
            </w:r>
          </w:p>
        </w:tc>
        <w:tc>
          <w:tcPr>
            <w:tcW w:w="1116" w:type="dxa"/>
            <w:gridSpan w:val="2"/>
            <w:tcBorders>
              <w:top w:val="nil"/>
              <w:left w:val="nil"/>
              <w:bottom w:val="nil"/>
              <w:right w:val="nil"/>
            </w:tcBorders>
            <w:noWrap/>
            <w:vAlign w:val="bottom"/>
            <w:hideMark/>
          </w:tcPr>
          <w:p w14:paraId="3122E3B0" w14:textId="77777777" w:rsidR="00D52EA4" w:rsidRPr="002D7792" w:rsidRDefault="00D52EA4" w:rsidP="00E33FF0">
            <w:pPr>
              <w:jc w:val="right"/>
              <w:rPr>
                <w:rFonts w:ascii="Arial" w:hAnsi="Arial" w:cs="Arial"/>
              </w:rPr>
            </w:pPr>
            <w:r w:rsidRPr="002D7792">
              <w:rPr>
                <w:rFonts w:ascii="Arial" w:hAnsi="Arial" w:cs="Arial"/>
              </w:rPr>
              <w:t>17.71074</w:t>
            </w:r>
          </w:p>
        </w:tc>
        <w:tc>
          <w:tcPr>
            <w:tcW w:w="1116" w:type="dxa"/>
            <w:tcBorders>
              <w:top w:val="nil"/>
              <w:left w:val="nil"/>
              <w:bottom w:val="nil"/>
              <w:right w:val="nil"/>
            </w:tcBorders>
            <w:noWrap/>
            <w:vAlign w:val="bottom"/>
            <w:hideMark/>
          </w:tcPr>
          <w:p w14:paraId="2285A132" w14:textId="77777777" w:rsidR="00D52EA4" w:rsidRPr="002D7792" w:rsidRDefault="00D52EA4" w:rsidP="00E33FF0">
            <w:pPr>
              <w:jc w:val="right"/>
              <w:rPr>
                <w:rFonts w:ascii="Arial" w:hAnsi="Arial" w:cs="Arial"/>
              </w:rPr>
            </w:pPr>
            <w:r w:rsidRPr="002D7792">
              <w:rPr>
                <w:rFonts w:ascii="Arial" w:hAnsi="Arial" w:cs="Arial"/>
              </w:rPr>
              <w:t>14.95524</w:t>
            </w:r>
          </w:p>
        </w:tc>
        <w:tc>
          <w:tcPr>
            <w:tcW w:w="1116" w:type="dxa"/>
            <w:gridSpan w:val="2"/>
            <w:tcBorders>
              <w:top w:val="nil"/>
              <w:left w:val="nil"/>
              <w:bottom w:val="nil"/>
              <w:right w:val="nil"/>
            </w:tcBorders>
            <w:noWrap/>
            <w:vAlign w:val="bottom"/>
            <w:hideMark/>
          </w:tcPr>
          <w:p w14:paraId="7B85AEDC" w14:textId="77777777" w:rsidR="00D52EA4" w:rsidRPr="002D7792" w:rsidRDefault="00D52EA4" w:rsidP="00E33FF0">
            <w:pPr>
              <w:jc w:val="right"/>
              <w:rPr>
                <w:rFonts w:ascii="Arial" w:hAnsi="Arial" w:cs="Arial"/>
              </w:rPr>
            </w:pPr>
            <w:r w:rsidRPr="002D7792">
              <w:rPr>
                <w:rFonts w:ascii="Arial" w:hAnsi="Arial" w:cs="Arial"/>
              </w:rPr>
              <w:t>23.91849</w:t>
            </w:r>
          </w:p>
        </w:tc>
        <w:tc>
          <w:tcPr>
            <w:tcW w:w="1116" w:type="dxa"/>
            <w:tcBorders>
              <w:top w:val="nil"/>
              <w:left w:val="nil"/>
              <w:bottom w:val="nil"/>
              <w:right w:val="nil"/>
            </w:tcBorders>
            <w:noWrap/>
            <w:vAlign w:val="bottom"/>
            <w:hideMark/>
          </w:tcPr>
          <w:p w14:paraId="52923ADC" w14:textId="77777777" w:rsidR="00D52EA4" w:rsidRPr="002D7792" w:rsidRDefault="00D52EA4" w:rsidP="00E33FF0">
            <w:pPr>
              <w:jc w:val="right"/>
              <w:rPr>
                <w:rFonts w:ascii="Arial" w:hAnsi="Arial" w:cs="Arial"/>
              </w:rPr>
            </w:pPr>
            <w:r w:rsidRPr="002D7792">
              <w:rPr>
                <w:rFonts w:ascii="Arial" w:hAnsi="Arial" w:cs="Arial"/>
              </w:rPr>
              <w:t>20.89104</w:t>
            </w:r>
          </w:p>
        </w:tc>
        <w:tc>
          <w:tcPr>
            <w:tcW w:w="1116" w:type="dxa"/>
            <w:gridSpan w:val="2"/>
            <w:tcBorders>
              <w:top w:val="nil"/>
              <w:left w:val="nil"/>
              <w:bottom w:val="nil"/>
              <w:right w:val="nil"/>
            </w:tcBorders>
            <w:noWrap/>
            <w:vAlign w:val="bottom"/>
            <w:hideMark/>
          </w:tcPr>
          <w:p w14:paraId="4EE8FD63" w14:textId="77777777" w:rsidR="00D52EA4" w:rsidRPr="002D7792" w:rsidRDefault="00D52EA4" w:rsidP="00E33FF0">
            <w:pPr>
              <w:jc w:val="right"/>
              <w:rPr>
                <w:rFonts w:ascii="Arial" w:hAnsi="Arial" w:cs="Arial"/>
              </w:rPr>
            </w:pPr>
            <w:r w:rsidRPr="002D7792">
              <w:rPr>
                <w:rFonts w:ascii="Arial" w:hAnsi="Arial" w:cs="Arial"/>
              </w:rPr>
              <w:t>17.70464</w:t>
            </w:r>
          </w:p>
        </w:tc>
      </w:tr>
      <w:tr w:rsidR="00D52EA4" w:rsidRPr="002D7792" w14:paraId="48060169" w14:textId="77777777" w:rsidTr="00E33FF0">
        <w:trPr>
          <w:gridAfter w:val="1"/>
          <w:wAfter w:w="191" w:type="dxa"/>
          <w:trHeight w:val="300"/>
        </w:trPr>
        <w:tc>
          <w:tcPr>
            <w:tcW w:w="937" w:type="dxa"/>
            <w:tcBorders>
              <w:top w:val="nil"/>
            </w:tcBorders>
            <w:noWrap/>
            <w:vAlign w:val="bottom"/>
            <w:hideMark/>
          </w:tcPr>
          <w:p w14:paraId="4A64CE96" w14:textId="77777777" w:rsidR="00D52EA4" w:rsidRPr="002D7792" w:rsidRDefault="00D52EA4" w:rsidP="00E33FF0">
            <w:pPr>
              <w:jc w:val="right"/>
              <w:rPr>
                <w:rFonts w:ascii="Arial" w:hAnsi="Arial" w:cs="Arial"/>
              </w:rPr>
            </w:pPr>
          </w:p>
        </w:tc>
        <w:tc>
          <w:tcPr>
            <w:tcW w:w="937" w:type="dxa"/>
            <w:tcBorders>
              <w:top w:val="nil"/>
            </w:tcBorders>
            <w:noWrap/>
            <w:vAlign w:val="bottom"/>
            <w:hideMark/>
          </w:tcPr>
          <w:p w14:paraId="18562BC2" w14:textId="77777777" w:rsidR="00D52EA4" w:rsidRPr="002D7792" w:rsidRDefault="00D52EA4" w:rsidP="00E33FF0">
            <w:pPr>
              <w:rPr>
                <w:rFonts w:ascii="Arial" w:hAnsi="Arial" w:cs="Arial"/>
              </w:rPr>
            </w:pPr>
            <w:r w:rsidRPr="002D7792">
              <w:rPr>
                <w:rFonts w:ascii="Arial" w:hAnsi="Arial" w:cs="Arial"/>
              </w:rPr>
              <w:t>H</w:t>
            </w:r>
          </w:p>
        </w:tc>
        <w:tc>
          <w:tcPr>
            <w:tcW w:w="996" w:type="dxa"/>
            <w:tcBorders>
              <w:top w:val="nil"/>
            </w:tcBorders>
            <w:noWrap/>
            <w:vAlign w:val="bottom"/>
            <w:hideMark/>
          </w:tcPr>
          <w:p w14:paraId="3CD96E18" w14:textId="77777777" w:rsidR="00D52EA4" w:rsidRPr="002D7792" w:rsidRDefault="00D52EA4" w:rsidP="00E33FF0">
            <w:pPr>
              <w:jc w:val="right"/>
              <w:rPr>
                <w:rFonts w:ascii="Arial" w:hAnsi="Arial" w:cs="Arial"/>
              </w:rPr>
            </w:pPr>
            <w:r w:rsidRPr="002D7792">
              <w:rPr>
                <w:rFonts w:ascii="Arial" w:hAnsi="Arial" w:cs="Arial"/>
              </w:rPr>
              <w:t>134.11</w:t>
            </w:r>
          </w:p>
        </w:tc>
        <w:tc>
          <w:tcPr>
            <w:tcW w:w="1116" w:type="dxa"/>
            <w:noWrap/>
            <w:vAlign w:val="bottom"/>
            <w:hideMark/>
          </w:tcPr>
          <w:p w14:paraId="7C616688" w14:textId="77777777" w:rsidR="00D52EA4" w:rsidRPr="002D7792" w:rsidRDefault="00D52EA4" w:rsidP="00E33FF0">
            <w:pPr>
              <w:jc w:val="right"/>
              <w:rPr>
                <w:rFonts w:ascii="Arial" w:hAnsi="Arial" w:cs="Arial"/>
              </w:rPr>
            </w:pPr>
            <w:r w:rsidRPr="002D7792">
              <w:rPr>
                <w:rFonts w:ascii="Arial" w:hAnsi="Arial" w:cs="Arial"/>
              </w:rPr>
              <w:t>21.28392</w:t>
            </w:r>
          </w:p>
        </w:tc>
        <w:tc>
          <w:tcPr>
            <w:tcW w:w="1116" w:type="dxa"/>
            <w:gridSpan w:val="2"/>
            <w:noWrap/>
            <w:vAlign w:val="bottom"/>
            <w:hideMark/>
          </w:tcPr>
          <w:p w14:paraId="3FA76B1D" w14:textId="77777777" w:rsidR="00D52EA4" w:rsidRPr="002D7792" w:rsidRDefault="00D52EA4" w:rsidP="00E33FF0">
            <w:pPr>
              <w:jc w:val="right"/>
              <w:rPr>
                <w:rFonts w:ascii="Arial" w:hAnsi="Arial" w:cs="Arial"/>
              </w:rPr>
            </w:pPr>
            <w:r w:rsidRPr="002D7792">
              <w:rPr>
                <w:rFonts w:ascii="Arial" w:hAnsi="Arial" w:cs="Arial"/>
              </w:rPr>
              <w:t>18.10097</w:t>
            </w:r>
          </w:p>
        </w:tc>
        <w:tc>
          <w:tcPr>
            <w:tcW w:w="1116" w:type="dxa"/>
            <w:noWrap/>
            <w:vAlign w:val="bottom"/>
            <w:hideMark/>
          </w:tcPr>
          <w:p w14:paraId="14C50D2E" w14:textId="77777777" w:rsidR="00D52EA4" w:rsidRPr="002D7792" w:rsidRDefault="00D52EA4" w:rsidP="00E33FF0">
            <w:pPr>
              <w:jc w:val="right"/>
              <w:rPr>
                <w:rFonts w:ascii="Arial" w:hAnsi="Arial" w:cs="Arial"/>
              </w:rPr>
            </w:pPr>
            <w:r w:rsidRPr="002D7792">
              <w:rPr>
                <w:rFonts w:ascii="Arial" w:hAnsi="Arial" w:cs="Arial"/>
              </w:rPr>
              <w:t>14.53501</w:t>
            </w:r>
          </w:p>
        </w:tc>
        <w:tc>
          <w:tcPr>
            <w:tcW w:w="1116" w:type="dxa"/>
            <w:gridSpan w:val="2"/>
            <w:noWrap/>
            <w:vAlign w:val="bottom"/>
            <w:hideMark/>
          </w:tcPr>
          <w:p w14:paraId="669768C9" w14:textId="77777777" w:rsidR="00D52EA4" w:rsidRPr="002D7792" w:rsidRDefault="00D52EA4" w:rsidP="00E33FF0">
            <w:pPr>
              <w:jc w:val="right"/>
              <w:rPr>
                <w:rFonts w:ascii="Arial" w:hAnsi="Arial" w:cs="Arial"/>
              </w:rPr>
            </w:pPr>
            <w:r w:rsidRPr="002D7792">
              <w:rPr>
                <w:rFonts w:ascii="Arial" w:hAnsi="Arial" w:cs="Arial"/>
              </w:rPr>
              <w:t>24.60573</w:t>
            </w:r>
          </w:p>
        </w:tc>
        <w:tc>
          <w:tcPr>
            <w:tcW w:w="1116" w:type="dxa"/>
            <w:noWrap/>
            <w:vAlign w:val="bottom"/>
            <w:hideMark/>
          </w:tcPr>
          <w:p w14:paraId="599BE75F" w14:textId="77777777" w:rsidR="00D52EA4" w:rsidRPr="002D7792" w:rsidRDefault="00D52EA4" w:rsidP="00E33FF0">
            <w:pPr>
              <w:jc w:val="right"/>
              <w:rPr>
                <w:rFonts w:ascii="Arial" w:hAnsi="Arial" w:cs="Arial"/>
              </w:rPr>
            </w:pPr>
            <w:r w:rsidRPr="002D7792">
              <w:rPr>
                <w:rFonts w:ascii="Arial" w:hAnsi="Arial" w:cs="Arial"/>
              </w:rPr>
              <w:t>20.34388</w:t>
            </w:r>
          </w:p>
        </w:tc>
        <w:tc>
          <w:tcPr>
            <w:tcW w:w="1116" w:type="dxa"/>
            <w:gridSpan w:val="2"/>
            <w:noWrap/>
            <w:vAlign w:val="bottom"/>
            <w:hideMark/>
          </w:tcPr>
          <w:p w14:paraId="4D08071F" w14:textId="77777777" w:rsidR="00D52EA4" w:rsidRPr="002D7792" w:rsidRDefault="00D52EA4" w:rsidP="00E33FF0">
            <w:pPr>
              <w:jc w:val="right"/>
              <w:rPr>
                <w:rFonts w:ascii="Arial" w:hAnsi="Arial" w:cs="Arial"/>
              </w:rPr>
            </w:pPr>
            <w:r w:rsidRPr="002D7792">
              <w:rPr>
                <w:rFonts w:ascii="Arial" w:hAnsi="Arial" w:cs="Arial"/>
              </w:rPr>
              <w:t>17.81663</w:t>
            </w:r>
          </w:p>
        </w:tc>
      </w:tr>
    </w:tbl>
    <w:p w14:paraId="2970E81F" w14:textId="77777777" w:rsidR="00D52EA4" w:rsidRPr="002D7792" w:rsidRDefault="00D52EA4" w:rsidP="00D52EA4">
      <w:pPr>
        <w:spacing w:line="259" w:lineRule="auto"/>
        <w:rPr>
          <w:rFonts w:ascii="Arial" w:hAnsi="Arial" w:cs="Arial"/>
          <w:b/>
          <w:bCs/>
        </w:rPr>
      </w:pPr>
    </w:p>
    <w:p w14:paraId="6B85B1F8" w14:textId="77777777" w:rsidR="00D52EA4" w:rsidRPr="002D7792" w:rsidRDefault="00D52EA4" w:rsidP="00D52EA4">
      <w:pPr>
        <w:spacing w:line="259" w:lineRule="auto"/>
        <w:ind w:left="1560" w:hanging="1560"/>
        <w:rPr>
          <w:rFonts w:ascii="Arial" w:hAnsi="Arial" w:cs="Arial"/>
          <w:b/>
          <w:bCs/>
        </w:rPr>
      </w:pPr>
    </w:p>
    <w:p w14:paraId="03096697" w14:textId="77777777" w:rsidR="00D52EA4" w:rsidRPr="00A8016D" w:rsidRDefault="00D52EA4" w:rsidP="00D52EA4">
      <w:pPr>
        <w:spacing w:line="259" w:lineRule="auto"/>
        <w:ind w:left="1560" w:hanging="1560"/>
        <w:rPr>
          <w:rFonts w:ascii="Arial" w:hAnsi="Arial" w:cs="Arial"/>
          <w:b/>
          <w:bCs/>
          <w:sz w:val="22"/>
          <w:szCs w:val="22"/>
        </w:rPr>
      </w:pPr>
      <w:r w:rsidRPr="002D7792">
        <w:rPr>
          <w:rFonts w:ascii="Arial" w:hAnsi="Arial" w:cs="Arial"/>
          <w:b/>
          <w:bCs/>
        </w:rPr>
        <w:t xml:space="preserve">Table 3: </w:t>
      </w:r>
      <w:commentRangeStart w:id="13"/>
      <w:r w:rsidRPr="00A8016D">
        <w:rPr>
          <w:rFonts w:ascii="Arial" w:hAnsi="Arial" w:cs="Arial"/>
          <w:b/>
          <w:bCs/>
          <w:sz w:val="22"/>
          <w:szCs w:val="22"/>
        </w:rPr>
        <w:t xml:space="preserve">Mean Results of TMAH Concentration in </w:t>
      </w:r>
      <w:bookmarkStart w:id="14" w:name="_Hlk113732748"/>
      <w:r w:rsidRPr="00A8016D">
        <w:rPr>
          <w:rFonts w:ascii="Arial" w:hAnsi="Arial" w:cs="Arial"/>
          <w:b/>
          <w:bCs/>
          <w:sz w:val="22"/>
          <w:szCs w:val="22"/>
        </w:rPr>
        <w:t xml:space="preserve">Crude Oil Contaminated Soil </w:t>
      </w:r>
      <w:bookmarkEnd w:id="14"/>
      <w:r w:rsidRPr="00A8016D">
        <w:rPr>
          <w:rFonts w:ascii="Arial" w:hAnsi="Arial" w:cs="Arial"/>
          <w:b/>
          <w:bCs/>
          <w:sz w:val="22"/>
          <w:szCs w:val="22"/>
        </w:rPr>
        <w:t>at Different Levels of Contamination.</w:t>
      </w:r>
      <w:commentRangeEnd w:id="13"/>
      <w:r w:rsidR="005E603B">
        <w:rPr>
          <w:rStyle w:val="CommentReference"/>
          <w:rFonts w:ascii="Times New Roman" w:hAnsi="Times New Roman"/>
          <w:lang w:val="nb-NO" w:eastAsia="nb-NO"/>
        </w:rPr>
        <w:commentReference w:id="13"/>
      </w:r>
    </w:p>
    <w:tbl>
      <w:tblPr>
        <w:tblW w:w="9198" w:type="dxa"/>
        <w:jc w:val="center"/>
        <w:tblBorders>
          <w:top w:val="single" w:sz="4" w:space="0" w:color="auto"/>
          <w:bottom w:val="single" w:sz="4" w:space="0" w:color="auto"/>
        </w:tblBorders>
        <w:tblLook w:val="04A0" w:firstRow="1" w:lastRow="0" w:firstColumn="1" w:lastColumn="0" w:noHBand="0" w:noVBand="1"/>
      </w:tblPr>
      <w:tblGrid>
        <w:gridCol w:w="960"/>
        <w:gridCol w:w="960"/>
        <w:gridCol w:w="960"/>
        <w:gridCol w:w="1053"/>
        <w:gridCol w:w="1053"/>
        <w:gridCol w:w="1053"/>
        <w:gridCol w:w="1053"/>
        <w:gridCol w:w="1053"/>
        <w:gridCol w:w="1053"/>
      </w:tblGrid>
      <w:tr w:rsidR="00D52EA4" w:rsidRPr="002D7792" w14:paraId="56E524C1" w14:textId="77777777" w:rsidTr="00E33FF0">
        <w:trPr>
          <w:trHeight w:val="213"/>
          <w:jc w:val="center"/>
        </w:trPr>
        <w:tc>
          <w:tcPr>
            <w:tcW w:w="960" w:type="dxa"/>
            <w:vMerge w:val="restart"/>
            <w:tcBorders>
              <w:top w:val="single" w:sz="4" w:space="0" w:color="auto"/>
              <w:bottom w:val="nil"/>
            </w:tcBorders>
            <w:noWrap/>
            <w:vAlign w:val="bottom"/>
            <w:hideMark/>
          </w:tcPr>
          <w:p w14:paraId="1AB16D20" w14:textId="77777777" w:rsidR="00D52EA4" w:rsidRPr="002D7792" w:rsidRDefault="00D52EA4" w:rsidP="00E33FF0">
            <w:pPr>
              <w:jc w:val="center"/>
              <w:rPr>
                <w:rFonts w:ascii="Arial" w:hAnsi="Arial" w:cs="Arial"/>
                <w:b/>
                <w:bCs/>
              </w:rPr>
            </w:pPr>
            <w:r w:rsidRPr="002D7792">
              <w:rPr>
                <w:rFonts w:ascii="Arial" w:hAnsi="Arial" w:cs="Arial"/>
                <w:b/>
                <w:bCs/>
              </w:rPr>
              <w:t>Period (days)</w:t>
            </w:r>
          </w:p>
        </w:tc>
        <w:tc>
          <w:tcPr>
            <w:tcW w:w="960" w:type="dxa"/>
            <w:vMerge w:val="restart"/>
            <w:tcBorders>
              <w:top w:val="single" w:sz="4" w:space="0" w:color="auto"/>
              <w:bottom w:val="nil"/>
            </w:tcBorders>
            <w:noWrap/>
            <w:vAlign w:val="bottom"/>
            <w:hideMark/>
          </w:tcPr>
          <w:p w14:paraId="23B415EF" w14:textId="77777777" w:rsidR="00D52EA4" w:rsidRPr="002D7792" w:rsidRDefault="00D52EA4" w:rsidP="00E33FF0">
            <w:pPr>
              <w:jc w:val="center"/>
              <w:rPr>
                <w:rFonts w:ascii="Arial" w:hAnsi="Arial" w:cs="Arial"/>
                <w:b/>
                <w:bCs/>
              </w:rPr>
            </w:pPr>
            <w:r w:rsidRPr="002D7792">
              <w:rPr>
                <w:rFonts w:ascii="Arial" w:hAnsi="Arial" w:cs="Arial"/>
                <w:b/>
                <w:bCs/>
              </w:rPr>
              <w:t>Mix Levels</w:t>
            </w:r>
          </w:p>
        </w:tc>
        <w:tc>
          <w:tcPr>
            <w:tcW w:w="7278" w:type="dxa"/>
            <w:gridSpan w:val="7"/>
            <w:tcBorders>
              <w:top w:val="single" w:sz="4" w:space="0" w:color="auto"/>
              <w:bottom w:val="nil"/>
            </w:tcBorders>
            <w:noWrap/>
            <w:vAlign w:val="bottom"/>
            <w:hideMark/>
          </w:tcPr>
          <w:p w14:paraId="4EBA29DF" w14:textId="77777777" w:rsidR="00D52EA4" w:rsidRPr="002D7792" w:rsidRDefault="00D52EA4" w:rsidP="00E33FF0">
            <w:pPr>
              <w:jc w:val="center"/>
              <w:rPr>
                <w:rFonts w:ascii="Arial" w:hAnsi="Arial" w:cs="Arial"/>
                <w:b/>
                <w:bCs/>
              </w:rPr>
            </w:pPr>
            <w:r w:rsidRPr="002D7792">
              <w:rPr>
                <w:rFonts w:ascii="Arial" w:hAnsi="Arial" w:cs="Arial"/>
                <w:b/>
                <w:bCs/>
              </w:rPr>
              <w:t>TMAH Concentration (mg/kg)</w:t>
            </w:r>
          </w:p>
        </w:tc>
      </w:tr>
      <w:tr w:rsidR="00D52EA4" w:rsidRPr="002D7792" w14:paraId="4D27BED5" w14:textId="77777777" w:rsidTr="00E33FF0">
        <w:trPr>
          <w:trHeight w:val="322"/>
          <w:jc w:val="center"/>
        </w:trPr>
        <w:tc>
          <w:tcPr>
            <w:tcW w:w="960" w:type="dxa"/>
            <w:vMerge/>
            <w:tcBorders>
              <w:top w:val="nil"/>
              <w:bottom w:val="single" w:sz="4" w:space="0" w:color="auto"/>
            </w:tcBorders>
            <w:noWrap/>
            <w:vAlign w:val="bottom"/>
          </w:tcPr>
          <w:p w14:paraId="2FBFEAAA" w14:textId="77777777" w:rsidR="00D52EA4" w:rsidRPr="002D7792" w:rsidRDefault="00D52EA4" w:rsidP="00E33FF0">
            <w:pPr>
              <w:jc w:val="center"/>
              <w:rPr>
                <w:rFonts w:ascii="Arial" w:hAnsi="Arial" w:cs="Arial"/>
                <w:b/>
                <w:bCs/>
              </w:rPr>
            </w:pPr>
          </w:p>
        </w:tc>
        <w:tc>
          <w:tcPr>
            <w:tcW w:w="960" w:type="dxa"/>
            <w:vMerge/>
            <w:tcBorders>
              <w:top w:val="nil"/>
              <w:bottom w:val="single" w:sz="4" w:space="0" w:color="auto"/>
            </w:tcBorders>
            <w:noWrap/>
            <w:vAlign w:val="bottom"/>
          </w:tcPr>
          <w:p w14:paraId="709A3A78" w14:textId="77777777" w:rsidR="00D52EA4" w:rsidRPr="002D7792" w:rsidRDefault="00D52EA4" w:rsidP="00E33FF0">
            <w:pPr>
              <w:jc w:val="center"/>
              <w:rPr>
                <w:rFonts w:ascii="Arial" w:hAnsi="Arial" w:cs="Arial"/>
                <w:b/>
                <w:bCs/>
              </w:rPr>
            </w:pPr>
          </w:p>
        </w:tc>
        <w:tc>
          <w:tcPr>
            <w:tcW w:w="960" w:type="dxa"/>
            <w:tcBorders>
              <w:top w:val="nil"/>
              <w:bottom w:val="single" w:sz="4" w:space="0" w:color="auto"/>
            </w:tcBorders>
            <w:noWrap/>
            <w:vAlign w:val="bottom"/>
          </w:tcPr>
          <w:p w14:paraId="67C20F11" w14:textId="77777777" w:rsidR="00D52EA4" w:rsidRPr="002D7792" w:rsidRDefault="00D52EA4" w:rsidP="00E33FF0">
            <w:pPr>
              <w:jc w:val="center"/>
              <w:rPr>
                <w:rFonts w:ascii="Arial" w:hAnsi="Arial" w:cs="Arial"/>
                <w:b/>
                <w:bCs/>
              </w:rPr>
            </w:pPr>
            <w:r w:rsidRPr="002D7792">
              <w:rPr>
                <w:rFonts w:ascii="Arial" w:hAnsi="Arial" w:cs="Arial"/>
                <w:b/>
                <w:bCs/>
              </w:rPr>
              <w:t>T</w:t>
            </w:r>
            <w:r w:rsidRPr="002D7792">
              <w:rPr>
                <w:rFonts w:ascii="Arial" w:hAnsi="Arial" w:cs="Arial"/>
                <w:b/>
                <w:bCs/>
                <w:vertAlign w:val="subscript"/>
              </w:rPr>
              <w:t>1</w:t>
            </w:r>
          </w:p>
        </w:tc>
        <w:tc>
          <w:tcPr>
            <w:tcW w:w="1053" w:type="dxa"/>
            <w:tcBorders>
              <w:top w:val="nil"/>
              <w:bottom w:val="single" w:sz="4" w:space="0" w:color="auto"/>
            </w:tcBorders>
            <w:noWrap/>
            <w:vAlign w:val="bottom"/>
          </w:tcPr>
          <w:p w14:paraId="1AC8FA96" w14:textId="77777777" w:rsidR="00D52EA4" w:rsidRPr="002D7792" w:rsidRDefault="00D52EA4" w:rsidP="00E33FF0">
            <w:pPr>
              <w:jc w:val="center"/>
              <w:rPr>
                <w:rFonts w:ascii="Arial" w:hAnsi="Arial" w:cs="Arial"/>
                <w:b/>
                <w:bCs/>
              </w:rPr>
            </w:pPr>
            <w:r w:rsidRPr="002D7792">
              <w:rPr>
                <w:rFonts w:ascii="Arial" w:hAnsi="Arial" w:cs="Arial"/>
                <w:b/>
                <w:bCs/>
              </w:rPr>
              <w:t>T</w:t>
            </w:r>
            <w:r w:rsidRPr="002D7792">
              <w:rPr>
                <w:rFonts w:ascii="Arial" w:hAnsi="Arial" w:cs="Arial"/>
                <w:b/>
                <w:bCs/>
                <w:vertAlign w:val="subscript"/>
              </w:rPr>
              <w:t>2</w:t>
            </w:r>
          </w:p>
        </w:tc>
        <w:tc>
          <w:tcPr>
            <w:tcW w:w="1053" w:type="dxa"/>
            <w:tcBorders>
              <w:top w:val="nil"/>
              <w:bottom w:val="single" w:sz="4" w:space="0" w:color="auto"/>
            </w:tcBorders>
            <w:noWrap/>
            <w:vAlign w:val="bottom"/>
          </w:tcPr>
          <w:p w14:paraId="2B420630" w14:textId="77777777" w:rsidR="00D52EA4" w:rsidRPr="002D7792" w:rsidRDefault="00D52EA4" w:rsidP="00E33FF0">
            <w:pPr>
              <w:jc w:val="center"/>
              <w:rPr>
                <w:rFonts w:ascii="Arial" w:hAnsi="Arial" w:cs="Arial"/>
                <w:b/>
                <w:bCs/>
              </w:rPr>
            </w:pPr>
            <w:r w:rsidRPr="002D7792">
              <w:rPr>
                <w:rFonts w:ascii="Arial" w:hAnsi="Arial" w:cs="Arial"/>
                <w:b/>
                <w:bCs/>
              </w:rPr>
              <w:t>T</w:t>
            </w:r>
            <w:r w:rsidRPr="002D7792">
              <w:rPr>
                <w:rFonts w:ascii="Arial" w:hAnsi="Arial" w:cs="Arial"/>
                <w:b/>
                <w:bCs/>
                <w:vertAlign w:val="subscript"/>
              </w:rPr>
              <w:t>3</w:t>
            </w:r>
          </w:p>
        </w:tc>
        <w:tc>
          <w:tcPr>
            <w:tcW w:w="1053" w:type="dxa"/>
            <w:tcBorders>
              <w:top w:val="nil"/>
              <w:bottom w:val="single" w:sz="4" w:space="0" w:color="auto"/>
            </w:tcBorders>
            <w:noWrap/>
            <w:vAlign w:val="bottom"/>
          </w:tcPr>
          <w:p w14:paraId="1EF43409" w14:textId="77777777" w:rsidR="00D52EA4" w:rsidRPr="002D7792" w:rsidRDefault="00D52EA4" w:rsidP="00E33FF0">
            <w:pPr>
              <w:jc w:val="center"/>
              <w:rPr>
                <w:rFonts w:ascii="Arial" w:hAnsi="Arial" w:cs="Arial"/>
                <w:b/>
                <w:bCs/>
              </w:rPr>
            </w:pPr>
            <w:r w:rsidRPr="002D7792">
              <w:rPr>
                <w:rFonts w:ascii="Arial" w:hAnsi="Arial" w:cs="Arial"/>
                <w:b/>
                <w:bCs/>
              </w:rPr>
              <w:t>T</w:t>
            </w:r>
            <w:r w:rsidRPr="002D7792">
              <w:rPr>
                <w:rFonts w:ascii="Arial" w:hAnsi="Arial" w:cs="Arial"/>
                <w:b/>
                <w:bCs/>
                <w:vertAlign w:val="subscript"/>
              </w:rPr>
              <w:t>4</w:t>
            </w:r>
          </w:p>
        </w:tc>
        <w:tc>
          <w:tcPr>
            <w:tcW w:w="1053" w:type="dxa"/>
            <w:tcBorders>
              <w:top w:val="nil"/>
              <w:bottom w:val="single" w:sz="4" w:space="0" w:color="auto"/>
            </w:tcBorders>
            <w:noWrap/>
            <w:vAlign w:val="bottom"/>
          </w:tcPr>
          <w:p w14:paraId="197CF385" w14:textId="77777777" w:rsidR="00D52EA4" w:rsidRPr="002D7792" w:rsidRDefault="00D52EA4" w:rsidP="00E33FF0">
            <w:pPr>
              <w:jc w:val="center"/>
              <w:rPr>
                <w:rFonts w:ascii="Arial" w:hAnsi="Arial" w:cs="Arial"/>
                <w:b/>
                <w:bCs/>
              </w:rPr>
            </w:pPr>
            <w:r w:rsidRPr="002D7792">
              <w:rPr>
                <w:rFonts w:ascii="Arial" w:hAnsi="Arial" w:cs="Arial"/>
                <w:b/>
                <w:bCs/>
              </w:rPr>
              <w:t>T</w:t>
            </w:r>
            <w:r w:rsidRPr="002D7792">
              <w:rPr>
                <w:rFonts w:ascii="Arial" w:hAnsi="Arial" w:cs="Arial"/>
                <w:b/>
                <w:bCs/>
                <w:vertAlign w:val="subscript"/>
              </w:rPr>
              <w:t>5</w:t>
            </w:r>
          </w:p>
        </w:tc>
        <w:tc>
          <w:tcPr>
            <w:tcW w:w="1053" w:type="dxa"/>
            <w:tcBorders>
              <w:top w:val="nil"/>
              <w:bottom w:val="single" w:sz="4" w:space="0" w:color="auto"/>
            </w:tcBorders>
            <w:noWrap/>
            <w:vAlign w:val="bottom"/>
          </w:tcPr>
          <w:p w14:paraId="6996FC45" w14:textId="77777777" w:rsidR="00D52EA4" w:rsidRPr="002D7792" w:rsidRDefault="00D52EA4" w:rsidP="00E33FF0">
            <w:pPr>
              <w:jc w:val="center"/>
              <w:rPr>
                <w:rFonts w:ascii="Arial" w:hAnsi="Arial" w:cs="Arial"/>
                <w:b/>
                <w:bCs/>
              </w:rPr>
            </w:pPr>
            <w:r w:rsidRPr="002D7792">
              <w:rPr>
                <w:rFonts w:ascii="Arial" w:hAnsi="Arial" w:cs="Arial"/>
                <w:b/>
                <w:bCs/>
              </w:rPr>
              <w:t>T</w:t>
            </w:r>
            <w:r w:rsidRPr="002D7792">
              <w:rPr>
                <w:rFonts w:ascii="Arial" w:hAnsi="Arial" w:cs="Arial"/>
                <w:b/>
                <w:bCs/>
                <w:vertAlign w:val="subscript"/>
              </w:rPr>
              <w:t>6</w:t>
            </w:r>
          </w:p>
        </w:tc>
        <w:tc>
          <w:tcPr>
            <w:tcW w:w="1053" w:type="dxa"/>
            <w:tcBorders>
              <w:top w:val="nil"/>
              <w:bottom w:val="single" w:sz="4" w:space="0" w:color="auto"/>
            </w:tcBorders>
            <w:noWrap/>
            <w:vAlign w:val="bottom"/>
          </w:tcPr>
          <w:p w14:paraId="6058E3CB" w14:textId="77777777" w:rsidR="00D52EA4" w:rsidRPr="002D7792" w:rsidRDefault="00D52EA4" w:rsidP="00E33FF0">
            <w:pPr>
              <w:jc w:val="center"/>
              <w:rPr>
                <w:rFonts w:ascii="Arial" w:hAnsi="Arial" w:cs="Arial"/>
                <w:b/>
                <w:bCs/>
              </w:rPr>
            </w:pPr>
            <w:r w:rsidRPr="002D7792">
              <w:rPr>
                <w:rFonts w:ascii="Arial" w:hAnsi="Arial" w:cs="Arial"/>
                <w:b/>
                <w:bCs/>
              </w:rPr>
              <w:t>T</w:t>
            </w:r>
            <w:r w:rsidRPr="002D7792">
              <w:rPr>
                <w:rFonts w:ascii="Arial" w:hAnsi="Arial" w:cs="Arial"/>
                <w:b/>
                <w:bCs/>
                <w:vertAlign w:val="subscript"/>
              </w:rPr>
              <w:t>7</w:t>
            </w:r>
          </w:p>
        </w:tc>
      </w:tr>
      <w:tr w:rsidR="00D52EA4" w:rsidRPr="002D7792" w14:paraId="61934853" w14:textId="77777777" w:rsidTr="00E33FF0">
        <w:trPr>
          <w:trHeight w:val="300"/>
          <w:jc w:val="center"/>
        </w:trPr>
        <w:tc>
          <w:tcPr>
            <w:tcW w:w="960" w:type="dxa"/>
            <w:tcBorders>
              <w:top w:val="single" w:sz="4" w:space="0" w:color="auto"/>
            </w:tcBorders>
            <w:noWrap/>
            <w:vAlign w:val="bottom"/>
            <w:hideMark/>
          </w:tcPr>
          <w:p w14:paraId="08D0D44A" w14:textId="77777777" w:rsidR="00D52EA4" w:rsidRPr="002D7792" w:rsidRDefault="00D52EA4" w:rsidP="00E33FF0">
            <w:pPr>
              <w:jc w:val="center"/>
              <w:rPr>
                <w:rFonts w:ascii="Arial" w:hAnsi="Arial" w:cs="Arial"/>
              </w:rPr>
            </w:pPr>
            <w:r w:rsidRPr="002D7792">
              <w:rPr>
                <w:rFonts w:ascii="Arial" w:hAnsi="Arial" w:cs="Arial"/>
              </w:rPr>
              <w:t>3</w:t>
            </w:r>
          </w:p>
        </w:tc>
        <w:tc>
          <w:tcPr>
            <w:tcW w:w="960" w:type="dxa"/>
            <w:tcBorders>
              <w:top w:val="single" w:sz="4" w:space="0" w:color="auto"/>
            </w:tcBorders>
            <w:noWrap/>
            <w:vAlign w:val="bottom"/>
            <w:hideMark/>
          </w:tcPr>
          <w:p w14:paraId="4E6CC55E" w14:textId="77777777" w:rsidR="00D52EA4" w:rsidRPr="002D7792" w:rsidRDefault="00D52EA4" w:rsidP="00E33FF0">
            <w:pPr>
              <w:jc w:val="center"/>
              <w:rPr>
                <w:rFonts w:ascii="Arial" w:hAnsi="Arial" w:cs="Arial"/>
              </w:rPr>
            </w:pPr>
            <w:r w:rsidRPr="002D7792">
              <w:rPr>
                <w:rFonts w:ascii="Arial" w:hAnsi="Arial" w:cs="Arial"/>
              </w:rPr>
              <w:t>L</w:t>
            </w:r>
          </w:p>
        </w:tc>
        <w:tc>
          <w:tcPr>
            <w:tcW w:w="960" w:type="dxa"/>
            <w:tcBorders>
              <w:top w:val="single" w:sz="4" w:space="0" w:color="auto"/>
            </w:tcBorders>
            <w:noWrap/>
            <w:vAlign w:val="bottom"/>
            <w:hideMark/>
          </w:tcPr>
          <w:p w14:paraId="3DDC809D" w14:textId="77777777" w:rsidR="00D52EA4" w:rsidRPr="002D7792" w:rsidRDefault="00D52EA4" w:rsidP="00E33FF0">
            <w:pPr>
              <w:jc w:val="center"/>
              <w:rPr>
                <w:rFonts w:ascii="Arial" w:hAnsi="Arial" w:cs="Arial"/>
              </w:rPr>
            </w:pPr>
            <w:r w:rsidRPr="002D7792">
              <w:rPr>
                <w:rFonts w:ascii="Arial" w:hAnsi="Arial" w:cs="Arial"/>
              </w:rPr>
              <w:t>1.28</w:t>
            </w:r>
          </w:p>
        </w:tc>
        <w:tc>
          <w:tcPr>
            <w:tcW w:w="1053" w:type="dxa"/>
            <w:tcBorders>
              <w:top w:val="single" w:sz="4" w:space="0" w:color="auto"/>
            </w:tcBorders>
            <w:noWrap/>
            <w:vAlign w:val="bottom"/>
            <w:hideMark/>
          </w:tcPr>
          <w:p w14:paraId="4F3EDC3A" w14:textId="77777777" w:rsidR="00D52EA4" w:rsidRPr="002D7792" w:rsidRDefault="00D52EA4" w:rsidP="00E33FF0">
            <w:pPr>
              <w:jc w:val="center"/>
              <w:rPr>
                <w:rFonts w:ascii="Arial" w:hAnsi="Arial" w:cs="Arial"/>
              </w:rPr>
            </w:pPr>
            <w:r w:rsidRPr="002D7792">
              <w:rPr>
                <w:rFonts w:ascii="Arial" w:hAnsi="Arial" w:cs="Arial"/>
              </w:rPr>
              <w:t>1.25</w:t>
            </w:r>
          </w:p>
        </w:tc>
        <w:tc>
          <w:tcPr>
            <w:tcW w:w="1053" w:type="dxa"/>
            <w:tcBorders>
              <w:top w:val="single" w:sz="4" w:space="0" w:color="auto"/>
            </w:tcBorders>
            <w:noWrap/>
            <w:vAlign w:val="bottom"/>
            <w:hideMark/>
          </w:tcPr>
          <w:p w14:paraId="39938B11" w14:textId="77777777" w:rsidR="00D52EA4" w:rsidRPr="002D7792" w:rsidRDefault="00D52EA4" w:rsidP="00E33FF0">
            <w:pPr>
              <w:jc w:val="center"/>
              <w:rPr>
                <w:rFonts w:ascii="Arial" w:hAnsi="Arial" w:cs="Arial"/>
              </w:rPr>
            </w:pPr>
            <w:r w:rsidRPr="002D7792">
              <w:rPr>
                <w:rFonts w:ascii="Arial" w:hAnsi="Arial" w:cs="Arial"/>
              </w:rPr>
              <w:t>1.25</w:t>
            </w:r>
          </w:p>
        </w:tc>
        <w:tc>
          <w:tcPr>
            <w:tcW w:w="1053" w:type="dxa"/>
            <w:tcBorders>
              <w:top w:val="single" w:sz="4" w:space="0" w:color="auto"/>
            </w:tcBorders>
            <w:noWrap/>
            <w:vAlign w:val="bottom"/>
            <w:hideMark/>
          </w:tcPr>
          <w:p w14:paraId="6C4AD786" w14:textId="77777777" w:rsidR="00D52EA4" w:rsidRPr="002D7792" w:rsidRDefault="00D52EA4" w:rsidP="00E33FF0">
            <w:pPr>
              <w:jc w:val="center"/>
              <w:rPr>
                <w:rFonts w:ascii="Arial" w:hAnsi="Arial" w:cs="Arial"/>
              </w:rPr>
            </w:pPr>
            <w:r w:rsidRPr="002D7792">
              <w:rPr>
                <w:rFonts w:ascii="Arial" w:hAnsi="Arial" w:cs="Arial"/>
              </w:rPr>
              <w:t>1.23</w:t>
            </w:r>
          </w:p>
        </w:tc>
        <w:tc>
          <w:tcPr>
            <w:tcW w:w="1053" w:type="dxa"/>
            <w:tcBorders>
              <w:top w:val="single" w:sz="4" w:space="0" w:color="auto"/>
            </w:tcBorders>
            <w:noWrap/>
            <w:vAlign w:val="bottom"/>
            <w:hideMark/>
          </w:tcPr>
          <w:p w14:paraId="0E3B3368" w14:textId="77777777" w:rsidR="00D52EA4" w:rsidRPr="002D7792" w:rsidRDefault="00D52EA4" w:rsidP="00E33FF0">
            <w:pPr>
              <w:jc w:val="center"/>
              <w:rPr>
                <w:rFonts w:ascii="Arial" w:hAnsi="Arial" w:cs="Arial"/>
              </w:rPr>
            </w:pPr>
            <w:r w:rsidRPr="002D7792">
              <w:rPr>
                <w:rFonts w:ascii="Arial" w:hAnsi="Arial" w:cs="Arial"/>
              </w:rPr>
              <w:t>1.29</w:t>
            </w:r>
          </w:p>
        </w:tc>
        <w:tc>
          <w:tcPr>
            <w:tcW w:w="1053" w:type="dxa"/>
            <w:tcBorders>
              <w:top w:val="single" w:sz="4" w:space="0" w:color="auto"/>
            </w:tcBorders>
            <w:noWrap/>
            <w:vAlign w:val="bottom"/>
            <w:hideMark/>
          </w:tcPr>
          <w:p w14:paraId="102FDCD9" w14:textId="77777777" w:rsidR="00D52EA4" w:rsidRPr="002D7792" w:rsidRDefault="00D52EA4" w:rsidP="00E33FF0">
            <w:pPr>
              <w:jc w:val="center"/>
              <w:rPr>
                <w:rFonts w:ascii="Arial" w:hAnsi="Arial" w:cs="Arial"/>
              </w:rPr>
            </w:pPr>
            <w:r w:rsidRPr="002D7792">
              <w:rPr>
                <w:rFonts w:ascii="Arial" w:hAnsi="Arial" w:cs="Arial"/>
              </w:rPr>
              <w:t>1.31</w:t>
            </w:r>
          </w:p>
        </w:tc>
        <w:tc>
          <w:tcPr>
            <w:tcW w:w="1053" w:type="dxa"/>
            <w:tcBorders>
              <w:top w:val="single" w:sz="4" w:space="0" w:color="auto"/>
            </w:tcBorders>
            <w:noWrap/>
            <w:vAlign w:val="bottom"/>
            <w:hideMark/>
          </w:tcPr>
          <w:p w14:paraId="17382FED" w14:textId="77777777" w:rsidR="00D52EA4" w:rsidRPr="002D7792" w:rsidRDefault="00D52EA4" w:rsidP="00E33FF0">
            <w:pPr>
              <w:jc w:val="center"/>
              <w:rPr>
                <w:rFonts w:ascii="Arial" w:hAnsi="Arial" w:cs="Arial"/>
              </w:rPr>
            </w:pPr>
            <w:r w:rsidRPr="002D7792">
              <w:rPr>
                <w:rFonts w:ascii="Arial" w:hAnsi="Arial" w:cs="Arial"/>
              </w:rPr>
              <w:t>1.21</w:t>
            </w:r>
          </w:p>
        </w:tc>
      </w:tr>
      <w:tr w:rsidR="00D52EA4" w:rsidRPr="002D7792" w14:paraId="7619FBF1" w14:textId="77777777" w:rsidTr="00E33FF0">
        <w:trPr>
          <w:trHeight w:val="300"/>
          <w:jc w:val="center"/>
        </w:trPr>
        <w:tc>
          <w:tcPr>
            <w:tcW w:w="960" w:type="dxa"/>
            <w:noWrap/>
            <w:vAlign w:val="bottom"/>
            <w:hideMark/>
          </w:tcPr>
          <w:p w14:paraId="6A4A7EF4" w14:textId="77777777" w:rsidR="00D52EA4" w:rsidRPr="002D7792" w:rsidRDefault="00D52EA4" w:rsidP="00E33FF0">
            <w:pPr>
              <w:jc w:val="center"/>
              <w:rPr>
                <w:rFonts w:ascii="Arial" w:hAnsi="Arial" w:cs="Arial"/>
              </w:rPr>
            </w:pPr>
          </w:p>
        </w:tc>
        <w:tc>
          <w:tcPr>
            <w:tcW w:w="960" w:type="dxa"/>
            <w:noWrap/>
            <w:vAlign w:val="bottom"/>
            <w:hideMark/>
          </w:tcPr>
          <w:p w14:paraId="46F53892" w14:textId="77777777" w:rsidR="00D52EA4" w:rsidRPr="002D7792" w:rsidRDefault="00D52EA4" w:rsidP="00E33FF0">
            <w:pPr>
              <w:jc w:val="center"/>
              <w:rPr>
                <w:rFonts w:ascii="Arial" w:hAnsi="Arial" w:cs="Arial"/>
              </w:rPr>
            </w:pPr>
            <w:r w:rsidRPr="002D7792">
              <w:rPr>
                <w:rFonts w:ascii="Arial" w:hAnsi="Arial" w:cs="Arial"/>
              </w:rPr>
              <w:t>M</w:t>
            </w:r>
          </w:p>
        </w:tc>
        <w:tc>
          <w:tcPr>
            <w:tcW w:w="960" w:type="dxa"/>
            <w:noWrap/>
            <w:vAlign w:val="bottom"/>
            <w:hideMark/>
          </w:tcPr>
          <w:p w14:paraId="48882263" w14:textId="77777777" w:rsidR="00D52EA4" w:rsidRPr="002D7792" w:rsidRDefault="00D52EA4" w:rsidP="00E33FF0">
            <w:pPr>
              <w:jc w:val="center"/>
              <w:rPr>
                <w:rFonts w:ascii="Arial" w:hAnsi="Arial" w:cs="Arial"/>
              </w:rPr>
            </w:pPr>
            <w:r w:rsidRPr="002D7792">
              <w:rPr>
                <w:rFonts w:ascii="Arial" w:hAnsi="Arial" w:cs="Arial"/>
              </w:rPr>
              <w:t>1.46</w:t>
            </w:r>
          </w:p>
        </w:tc>
        <w:tc>
          <w:tcPr>
            <w:tcW w:w="1053" w:type="dxa"/>
            <w:noWrap/>
            <w:vAlign w:val="bottom"/>
            <w:hideMark/>
          </w:tcPr>
          <w:p w14:paraId="299C18A4" w14:textId="77777777" w:rsidR="00D52EA4" w:rsidRPr="002D7792" w:rsidRDefault="00D52EA4" w:rsidP="00E33FF0">
            <w:pPr>
              <w:jc w:val="center"/>
              <w:rPr>
                <w:rFonts w:ascii="Arial" w:hAnsi="Arial" w:cs="Arial"/>
              </w:rPr>
            </w:pPr>
            <w:r w:rsidRPr="002D7792">
              <w:rPr>
                <w:rFonts w:ascii="Arial" w:hAnsi="Arial" w:cs="Arial"/>
              </w:rPr>
              <w:t>1.49</w:t>
            </w:r>
          </w:p>
        </w:tc>
        <w:tc>
          <w:tcPr>
            <w:tcW w:w="1053" w:type="dxa"/>
            <w:noWrap/>
            <w:vAlign w:val="bottom"/>
            <w:hideMark/>
          </w:tcPr>
          <w:p w14:paraId="646A1BE6" w14:textId="77777777" w:rsidR="00D52EA4" w:rsidRPr="002D7792" w:rsidRDefault="00D52EA4" w:rsidP="00E33FF0">
            <w:pPr>
              <w:jc w:val="center"/>
              <w:rPr>
                <w:rFonts w:ascii="Arial" w:hAnsi="Arial" w:cs="Arial"/>
              </w:rPr>
            </w:pPr>
            <w:r w:rsidRPr="002D7792">
              <w:rPr>
                <w:rFonts w:ascii="Arial" w:hAnsi="Arial" w:cs="Arial"/>
              </w:rPr>
              <w:t>1.41</w:t>
            </w:r>
          </w:p>
        </w:tc>
        <w:tc>
          <w:tcPr>
            <w:tcW w:w="1053" w:type="dxa"/>
            <w:noWrap/>
            <w:vAlign w:val="bottom"/>
            <w:hideMark/>
          </w:tcPr>
          <w:p w14:paraId="55BD3BF7" w14:textId="77777777" w:rsidR="00D52EA4" w:rsidRPr="002D7792" w:rsidRDefault="00D52EA4" w:rsidP="00E33FF0">
            <w:pPr>
              <w:jc w:val="center"/>
              <w:rPr>
                <w:rFonts w:ascii="Arial" w:hAnsi="Arial" w:cs="Arial"/>
              </w:rPr>
            </w:pPr>
            <w:r w:rsidRPr="002D7792">
              <w:rPr>
                <w:rFonts w:ascii="Arial" w:hAnsi="Arial" w:cs="Arial"/>
              </w:rPr>
              <w:t>1.42</w:t>
            </w:r>
          </w:p>
        </w:tc>
        <w:tc>
          <w:tcPr>
            <w:tcW w:w="1053" w:type="dxa"/>
            <w:noWrap/>
            <w:vAlign w:val="bottom"/>
            <w:hideMark/>
          </w:tcPr>
          <w:p w14:paraId="57B264C5" w14:textId="77777777" w:rsidR="00D52EA4" w:rsidRPr="002D7792" w:rsidRDefault="00D52EA4" w:rsidP="00E33FF0">
            <w:pPr>
              <w:jc w:val="center"/>
              <w:rPr>
                <w:rFonts w:ascii="Arial" w:hAnsi="Arial" w:cs="Arial"/>
              </w:rPr>
            </w:pPr>
            <w:r w:rsidRPr="002D7792">
              <w:rPr>
                <w:rFonts w:ascii="Arial" w:hAnsi="Arial" w:cs="Arial"/>
              </w:rPr>
              <w:t>1.59</w:t>
            </w:r>
          </w:p>
        </w:tc>
        <w:tc>
          <w:tcPr>
            <w:tcW w:w="1053" w:type="dxa"/>
            <w:noWrap/>
            <w:vAlign w:val="bottom"/>
            <w:hideMark/>
          </w:tcPr>
          <w:p w14:paraId="71D0C4F0" w14:textId="77777777" w:rsidR="00D52EA4" w:rsidRPr="002D7792" w:rsidRDefault="00D52EA4" w:rsidP="00E33FF0">
            <w:pPr>
              <w:jc w:val="center"/>
              <w:rPr>
                <w:rFonts w:ascii="Arial" w:hAnsi="Arial" w:cs="Arial"/>
              </w:rPr>
            </w:pPr>
            <w:r w:rsidRPr="002D7792">
              <w:rPr>
                <w:rFonts w:ascii="Arial" w:hAnsi="Arial" w:cs="Arial"/>
              </w:rPr>
              <w:t>1.43</w:t>
            </w:r>
          </w:p>
        </w:tc>
        <w:tc>
          <w:tcPr>
            <w:tcW w:w="1053" w:type="dxa"/>
            <w:noWrap/>
            <w:vAlign w:val="bottom"/>
            <w:hideMark/>
          </w:tcPr>
          <w:p w14:paraId="71201030" w14:textId="77777777" w:rsidR="00D52EA4" w:rsidRPr="002D7792" w:rsidRDefault="00D52EA4" w:rsidP="00E33FF0">
            <w:pPr>
              <w:jc w:val="center"/>
              <w:rPr>
                <w:rFonts w:ascii="Arial" w:hAnsi="Arial" w:cs="Arial"/>
              </w:rPr>
            </w:pPr>
            <w:r w:rsidRPr="002D7792">
              <w:rPr>
                <w:rFonts w:ascii="Arial" w:hAnsi="Arial" w:cs="Arial"/>
              </w:rPr>
              <w:t>1.5</w:t>
            </w:r>
          </w:p>
        </w:tc>
      </w:tr>
      <w:tr w:rsidR="00D52EA4" w:rsidRPr="002D7792" w14:paraId="0B7FE847" w14:textId="77777777" w:rsidTr="00E33FF0">
        <w:trPr>
          <w:trHeight w:val="300"/>
          <w:jc w:val="center"/>
        </w:trPr>
        <w:tc>
          <w:tcPr>
            <w:tcW w:w="960" w:type="dxa"/>
            <w:noWrap/>
            <w:vAlign w:val="bottom"/>
            <w:hideMark/>
          </w:tcPr>
          <w:p w14:paraId="5DE34C27" w14:textId="77777777" w:rsidR="00D52EA4" w:rsidRPr="002D7792" w:rsidRDefault="00D52EA4" w:rsidP="00E33FF0">
            <w:pPr>
              <w:jc w:val="center"/>
              <w:rPr>
                <w:rFonts w:ascii="Arial" w:hAnsi="Arial" w:cs="Arial"/>
              </w:rPr>
            </w:pPr>
          </w:p>
        </w:tc>
        <w:tc>
          <w:tcPr>
            <w:tcW w:w="960" w:type="dxa"/>
            <w:noWrap/>
            <w:vAlign w:val="bottom"/>
            <w:hideMark/>
          </w:tcPr>
          <w:p w14:paraId="73ED5AE4" w14:textId="77777777" w:rsidR="00D52EA4" w:rsidRPr="002D7792" w:rsidRDefault="00D52EA4" w:rsidP="00E33FF0">
            <w:pPr>
              <w:jc w:val="center"/>
              <w:rPr>
                <w:rFonts w:ascii="Arial" w:hAnsi="Arial" w:cs="Arial"/>
              </w:rPr>
            </w:pPr>
            <w:r w:rsidRPr="002D7792">
              <w:rPr>
                <w:rFonts w:ascii="Arial" w:hAnsi="Arial" w:cs="Arial"/>
              </w:rPr>
              <w:t>H</w:t>
            </w:r>
          </w:p>
        </w:tc>
        <w:tc>
          <w:tcPr>
            <w:tcW w:w="960" w:type="dxa"/>
            <w:noWrap/>
            <w:vAlign w:val="bottom"/>
            <w:hideMark/>
          </w:tcPr>
          <w:p w14:paraId="73C4DE27" w14:textId="77777777" w:rsidR="00D52EA4" w:rsidRPr="002D7792" w:rsidRDefault="00D52EA4" w:rsidP="00E33FF0">
            <w:pPr>
              <w:jc w:val="center"/>
              <w:rPr>
                <w:rFonts w:ascii="Arial" w:hAnsi="Arial" w:cs="Arial"/>
              </w:rPr>
            </w:pPr>
            <w:r w:rsidRPr="002D7792">
              <w:rPr>
                <w:rFonts w:ascii="Arial" w:hAnsi="Arial" w:cs="Arial"/>
              </w:rPr>
              <w:t>1.63</w:t>
            </w:r>
          </w:p>
        </w:tc>
        <w:tc>
          <w:tcPr>
            <w:tcW w:w="1053" w:type="dxa"/>
            <w:noWrap/>
            <w:vAlign w:val="bottom"/>
            <w:hideMark/>
          </w:tcPr>
          <w:p w14:paraId="628B6BC9" w14:textId="77777777" w:rsidR="00D52EA4" w:rsidRPr="002D7792" w:rsidRDefault="00D52EA4" w:rsidP="00E33FF0">
            <w:pPr>
              <w:jc w:val="center"/>
              <w:rPr>
                <w:rFonts w:ascii="Arial" w:hAnsi="Arial" w:cs="Arial"/>
              </w:rPr>
            </w:pPr>
            <w:r w:rsidRPr="002D7792">
              <w:rPr>
                <w:rFonts w:ascii="Arial" w:hAnsi="Arial" w:cs="Arial"/>
              </w:rPr>
              <w:t>1.65</w:t>
            </w:r>
          </w:p>
        </w:tc>
        <w:tc>
          <w:tcPr>
            <w:tcW w:w="1053" w:type="dxa"/>
            <w:noWrap/>
            <w:vAlign w:val="bottom"/>
            <w:hideMark/>
          </w:tcPr>
          <w:p w14:paraId="19B2F455" w14:textId="77777777" w:rsidR="00D52EA4" w:rsidRPr="002D7792" w:rsidRDefault="00D52EA4" w:rsidP="00E33FF0">
            <w:pPr>
              <w:jc w:val="center"/>
              <w:rPr>
                <w:rFonts w:ascii="Arial" w:hAnsi="Arial" w:cs="Arial"/>
              </w:rPr>
            </w:pPr>
            <w:r w:rsidRPr="002D7792">
              <w:rPr>
                <w:rFonts w:ascii="Arial" w:hAnsi="Arial" w:cs="Arial"/>
              </w:rPr>
              <w:t>1.62</w:t>
            </w:r>
          </w:p>
        </w:tc>
        <w:tc>
          <w:tcPr>
            <w:tcW w:w="1053" w:type="dxa"/>
            <w:noWrap/>
            <w:vAlign w:val="bottom"/>
            <w:hideMark/>
          </w:tcPr>
          <w:p w14:paraId="01543374" w14:textId="77777777" w:rsidR="00D52EA4" w:rsidRPr="002D7792" w:rsidRDefault="00D52EA4" w:rsidP="00E33FF0">
            <w:pPr>
              <w:jc w:val="center"/>
              <w:rPr>
                <w:rFonts w:ascii="Arial" w:hAnsi="Arial" w:cs="Arial"/>
              </w:rPr>
            </w:pPr>
            <w:r w:rsidRPr="002D7792">
              <w:rPr>
                <w:rFonts w:ascii="Arial" w:hAnsi="Arial" w:cs="Arial"/>
              </w:rPr>
              <w:t>1.63</w:t>
            </w:r>
          </w:p>
        </w:tc>
        <w:tc>
          <w:tcPr>
            <w:tcW w:w="1053" w:type="dxa"/>
            <w:noWrap/>
            <w:vAlign w:val="bottom"/>
            <w:hideMark/>
          </w:tcPr>
          <w:p w14:paraId="1646A310" w14:textId="77777777" w:rsidR="00D52EA4" w:rsidRPr="002D7792" w:rsidRDefault="00D52EA4" w:rsidP="00E33FF0">
            <w:pPr>
              <w:jc w:val="center"/>
              <w:rPr>
                <w:rFonts w:ascii="Arial" w:hAnsi="Arial" w:cs="Arial"/>
              </w:rPr>
            </w:pPr>
            <w:r w:rsidRPr="002D7792">
              <w:rPr>
                <w:rFonts w:ascii="Arial" w:hAnsi="Arial" w:cs="Arial"/>
              </w:rPr>
              <w:t>1.64</w:t>
            </w:r>
          </w:p>
        </w:tc>
        <w:tc>
          <w:tcPr>
            <w:tcW w:w="1053" w:type="dxa"/>
            <w:noWrap/>
            <w:vAlign w:val="bottom"/>
            <w:hideMark/>
          </w:tcPr>
          <w:p w14:paraId="2EEA5FF3" w14:textId="77777777" w:rsidR="00D52EA4" w:rsidRPr="002D7792" w:rsidRDefault="00D52EA4" w:rsidP="00E33FF0">
            <w:pPr>
              <w:jc w:val="center"/>
              <w:rPr>
                <w:rFonts w:ascii="Arial" w:hAnsi="Arial" w:cs="Arial"/>
              </w:rPr>
            </w:pPr>
            <w:r w:rsidRPr="002D7792">
              <w:rPr>
                <w:rFonts w:ascii="Arial" w:hAnsi="Arial" w:cs="Arial"/>
              </w:rPr>
              <w:t>1.59</w:t>
            </w:r>
          </w:p>
        </w:tc>
        <w:tc>
          <w:tcPr>
            <w:tcW w:w="1053" w:type="dxa"/>
            <w:noWrap/>
            <w:vAlign w:val="bottom"/>
            <w:hideMark/>
          </w:tcPr>
          <w:p w14:paraId="706FC906" w14:textId="77777777" w:rsidR="00D52EA4" w:rsidRPr="002D7792" w:rsidRDefault="00D52EA4" w:rsidP="00E33FF0">
            <w:pPr>
              <w:jc w:val="center"/>
              <w:rPr>
                <w:rFonts w:ascii="Arial" w:hAnsi="Arial" w:cs="Arial"/>
              </w:rPr>
            </w:pPr>
            <w:r w:rsidRPr="002D7792">
              <w:rPr>
                <w:rFonts w:ascii="Arial" w:hAnsi="Arial" w:cs="Arial"/>
              </w:rPr>
              <w:t>1.63</w:t>
            </w:r>
          </w:p>
        </w:tc>
      </w:tr>
      <w:tr w:rsidR="00D52EA4" w:rsidRPr="002D7792" w14:paraId="42EB748A" w14:textId="77777777" w:rsidTr="00E33FF0">
        <w:trPr>
          <w:trHeight w:val="300"/>
          <w:jc w:val="center"/>
        </w:trPr>
        <w:tc>
          <w:tcPr>
            <w:tcW w:w="960" w:type="dxa"/>
            <w:noWrap/>
            <w:vAlign w:val="bottom"/>
            <w:hideMark/>
          </w:tcPr>
          <w:p w14:paraId="44FE95AE" w14:textId="77777777" w:rsidR="00D52EA4" w:rsidRPr="002D7792" w:rsidRDefault="00D52EA4" w:rsidP="00E33FF0">
            <w:pPr>
              <w:jc w:val="center"/>
              <w:rPr>
                <w:rFonts w:ascii="Arial" w:hAnsi="Arial" w:cs="Arial"/>
              </w:rPr>
            </w:pPr>
            <w:r w:rsidRPr="002D7792">
              <w:rPr>
                <w:rFonts w:ascii="Arial" w:hAnsi="Arial" w:cs="Arial"/>
              </w:rPr>
              <w:t>30</w:t>
            </w:r>
          </w:p>
        </w:tc>
        <w:tc>
          <w:tcPr>
            <w:tcW w:w="960" w:type="dxa"/>
            <w:noWrap/>
            <w:vAlign w:val="bottom"/>
            <w:hideMark/>
          </w:tcPr>
          <w:p w14:paraId="75C0FC4A" w14:textId="77777777" w:rsidR="00D52EA4" w:rsidRPr="002D7792" w:rsidRDefault="00D52EA4" w:rsidP="00E33FF0">
            <w:pPr>
              <w:jc w:val="center"/>
              <w:rPr>
                <w:rFonts w:ascii="Arial" w:hAnsi="Arial" w:cs="Arial"/>
              </w:rPr>
            </w:pPr>
            <w:r w:rsidRPr="002D7792">
              <w:rPr>
                <w:rFonts w:ascii="Arial" w:hAnsi="Arial" w:cs="Arial"/>
              </w:rPr>
              <w:t>L</w:t>
            </w:r>
          </w:p>
        </w:tc>
        <w:tc>
          <w:tcPr>
            <w:tcW w:w="960" w:type="dxa"/>
            <w:noWrap/>
            <w:vAlign w:val="bottom"/>
            <w:hideMark/>
          </w:tcPr>
          <w:p w14:paraId="079B990C" w14:textId="77777777" w:rsidR="00D52EA4" w:rsidRPr="002D7792" w:rsidRDefault="00D52EA4" w:rsidP="00E33FF0">
            <w:pPr>
              <w:jc w:val="center"/>
              <w:rPr>
                <w:rFonts w:ascii="Arial" w:hAnsi="Arial" w:cs="Arial"/>
              </w:rPr>
            </w:pPr>
            <w:r w:rsidRPr="002D7792">
              <w:rPr>
                <w:rFonts w:ascii="Arial" w:hAnsi="Arial" w:cs="Arial"/>
              </w:rPr>
              <w:t>1.18</w:t>
            </w:r>
          </w:p>
        </w:tc>
        <w:tc>
          <w:tcPr>
            <w:tcW w:w="1053" w:type="dxa"/>
            <w:noWrap/>
            <w:vAlign w:val="bottom"/>
            <w:hideMark/>
          </w:tcPr>
          <w:p w14:paraId="774B2611" w14:textId="77777777" w:rsidR="00D52EA4" w:rsidRPr="002D7792" w:rsidRDefault="00D52EA4" w:rsidP="00E33FF0">
            <w:pPr>
              <w:jc w:val="center"/>
              <w:rPr>
                <w:rFonts w:ascii="Arial" w:hAnsi="Arial" w:cs="Arial"/>
              </w:rPr>
            </w:pPr>
            <w:r w:rsidRPr="002D7792">
              <w:rPr>
                <w:rFonts w:ascii="Arial" w:hAnsi="Arial" w:cs="Arial"/>
              </w:rPr>
              <w:t>0.64</w:t>
            </w:r>
          </w:p>
        </w:tc>
        <w:tc>
          <w:tcPr>
            <w:tcW w:w="1053" w:type="dxa"/>
            <w:noWrap/>
            <w:vAlign w:val="bottom"/>
            <w:hideMark/>
          </w:tcPr>
          <w:p w14:paraId="190049AC" w14:textId="77777777" w:rsidR="00D52EA4" w:rsidRPr="002D7792" w:rsidRDefault="00D52EA4" w:rsidP="00E33FF0">
            <w:pPr>
              <w:jc w:val="center"/>
              <w:rPr>
                <w:rFonts w:ascii="Arial" w:hAnsi="Arial" w:cs="Arial"/>
              </w:rPr>
            </w:pPr>
            <w:r w:rsidRPr="002D7792">
              <w:rPr>
                <w:rFonts w:ascii="Arial" w:hAnsi="Arial" w:cs="Arial"/>
              </w:rPr>
              <w:t>0.59</w:t>
            </w:r>
          </w:p>
        </w:tc>
        <w:tc>
          <w:tcPr>
            <w:tcW w:w="1053" w:type="dxa"/>
            <w:noWrap/>
            <w:vAlign w:val="bottom"/>
            <w:hideMark/>
          </w:tcPr>
          <w:p w14:paraId="3B1709C0" w14:textId="77777777" w:rsidR="00D52EA4" w:rsidRPr="002D7792" w:rsidRDefault="00D52EA4" w:rsidP="00E33FF0">
            <w:pPr>
              <w:jc w:val="center"/>
              <w:rPr>
                <w:rFonts w:ascii="Arial" w:hAnsi="Arial" w:cs="Arial"/>
              </w:rPr>
            </w:pPr>
            <w:r w:rsidRPr="002D7792">
              <w:rPr>
                <w:rFonts w:ascii="Arial" w:hAnsi="Arial" w:cs="Arial"/>
              </w:rPr>
              <w:t>0.54</w:t>
            </w:r>
          </w:p>
        </w:tc>
        <w:tc>
          <w:tcPr>
            <w:tcW w:w="1053" w:type="dxa"/>
            <w:noWrap/>
            <w:vAlign w:val="bottom"/>
            <w:hideMark/>
          </w:tcPr>
          <w:p w14:paraId="7DDDE26A" w14:textId="77777777" w:rsidR="00D52EA4" w:rsidRPr="002D7792" w:rsidRDefault="00D52EA4" w:rsidP="00E33FF0">
            <w:pPr>
              <w:jc w:val="center"/>
              <w:rPr>
                <w:rFonts w:ascii="Arial" w:hAnsi="Arial" w:cs="Arial"/>
              </w:rPr>
            </w:pPr>
            <w:r w:rsidRPr="002D7792">
              <w:rPr>
                <w:rFonts w:ascii="Arial" w:hAnsi="Arial" w:cs="Arial"/>
              </w:rPr>
              <w:t>0.59</w:t>
            </w:r>
          </w:p>
        </w:tc>
        <w:tc>
          <w:tcPr>
            <w:tcW w:w="1053" w:type="dxa"/>
            <w:noWrap/>
            <w:vAlign w:val="bottom"/>
            <w:hideMark/>
          </w:tcPr>
          <w:p w14:paraId="4443EA47" w14:textId="77777777" w:rsidR="00D52EA4" w:rsidRPr="002D7792" w:rsidRDefault="00D52EA4" w:rsidP="00E33FF0">
            <w:pPr>
              <w:jc w:val="center"/>
              <w:rPr>
                <w:rFonts w:ascii="Arial" w:hAnsi="Arial" w:cs="Arial"/>
              </w:rPr>
            </w:pPr>
            <w:r w:rsidRPr="002D7792">
              <w:rPr>
                <w:rFonts w:ascii="Arial" w:hAnsi="Arial" w:cs="Arial"/>
              </w:rPr>
              <w:t>0.55</w:t>
            </w:r>
          </w:p>
        </w:tc>
        <w:tc>
          <w:tcPr>
            <w:tcW w:w="1053" w:type="dxa"/>
            <w:noWrap/>
            <w:vAlign w:val="bottom"/>
            <w:hideMark/>
          </w:tcPr>
          <w:p w14:paraId="7C7F83AD" w14:textId="77777777" w:rsidR="00D52EA4" w:rsidRPr="002D7792" w:rsidRDefault="00D52EA4" w:rsidP="00E33FF0">
            <w:pPr>
              <w:jc w:val="center"/>
              <w:rPr>
                <w:rFonts w:ascii="Arial" w:hAnsi="Arial" w:cs="Arial"/>
              </w:rPr>
            </w:pPr>
            <w:r w:rsidRPr="002D7792">
              <w:rPr>
                <w:rFonts w:ascii="Arial" w:hAnsi="Arial" w:cs="Arial"/>
              </w:rPr>
              <w:t>0.46</w:t>
            </w:r>
          </w:p>
        </w:tc>
      </w:tr>
      <w:tr w:rsidR="00D52EA4" w:rsidRPr="002D7792" w14:paraId="5F827EFB" w14:textId="77777777" w:rsidTr="00E33FF0">
        <w:trPr>
          <w:trHeight w:val="300"/>
          <w:jc w:val="center"/>
        </w:trPr>
        <w:tc>
          <w:tcPr>
            <w:tcW w:w="960" w:type="dxa"/>
            <w:noWrap/>
            <w:vAlign w:val="bottom"/>
            <w:hideMark/>
          </w:tcPr>
          <w:p w14:paraId="5DE2B32A" w14:textId="77777777" w:rsidR="00D52EA4" w:rsidRPr="002D7792" w:rsidRDefault="00D52EA4" w:rsidP="00E33FF0">
            <w:pPr>
              <w:jc w:val="center"/>
              <w:rPr>
                <w:rFonts w:ascii="Arial" w:hAnsi="Arial" w:cs="Arial"/>
              </w:rPr>
            </w:pPr>
          </w:p>
        </w:tc>
        <w:tc>
          <w:tcPr>
            <w:tcW w:w="960" w:type="dxa"/>
            <w:noWrap/>
            <w:vAlign w:val="bottom"/>
            <w:hideMark/>
          </w:tcPr>
          <w:p w14:paraId="5D0034B6" w14:textId="77777777" w:rsidR="00D52EA4" w:rsidRPr="002D7792" w:rsidRDefault="00D52EA4" w:rsidP="00E33FF0">
            <w:pPr>
              <w:jc w:val="center"/>
              <w:rPr>
                <w:rFonts w:ascii="Arial" w:hAnsi="Arial" w:cs="Arial"/>
              </w:rPr>
            </w:pPr>
            <w:r w:rsidRPr="002D7792">
              <w:rPr>
                <w:rFonts w:ascii="Arial" w:hAnsi="Arial" w:cs="Arial"/>
              </w:rPr>
              <w:t>M</w:t>
            </w:r>
          </w:p>
        </w:tc>
        <w:tc>
          <w:tcPr>
            <w:tcW w:w="960" w:type="dxa"/>
            <w:noWrap/>
            <w:vAlign w:val="bottom"/>
            <w:hideMark/>
          </w:tcPr>
          <w:p w14:paraId="6BF31DE1" w14:textId="77777777" w:rsidR="00D52EA4" w:rsidRPr="002D7792" w:rsidRDefault="00D52EA4" w:rsidP="00E33FF0">
            <w:pPr>
              <w:jc w:val="center"/>
              <w:rPr>
                <w:rFonts w:ascii="Arial" w:hAnsi="Arial" w:cs="Arial"/>
              </w:rPr>
            </w:pPr>
            <w:r w:rsidRPr="002D7792">
              <w:rPr>
                <w:rFonts w:ascii="Arial" w:hAnsi="Arial" w:cs="Arial"/>
              </w:rPr>
              <w:t>1.29</w:t>
            </w:r>
          </w:p>
        </w:tc>
        <w:tc>
          <w:tcPr>
            <w:tcW w:w="1053" w:type="dxa"/>
            <w:noWrap/>
            <w:vAlign w:val="bottom"/>
            <w:hideMark/>
          </w:tcPr>
          <w:p w14:paraId="68CE32ED" w14:textId="77777777" w:rsidR="00D52EA4" w:rsidRPr="002D7792" w:rsidRDefault="00D52EA4" w:rsidP="00E33FF0">
            <w:pPr>
              <w:jc w:val="center"/>
              <w:rPr>
                <w:rFonts w:ascii="Arial" w:hAnsi="Arial" w:cs="Arial"/>
              </w:rPr>
            </w:pPr>
            <w:r w:rsidRPr="002D7792">
              <w:rPr>
                <w:rFonts w:ascii="Arial" w:hAnsi="Arial" w:cs="Arial"/>
              </w:rPr>
              <w:t>0.71</w:t>
            </w:r>
          </w:p>
        </w:tc>
        <w:tc>
          <w:tcPr>
            <w:tcW w:w="1053" w:type="dxa"/>
            <w:noWrap/>
            <w:vAlign w:val="bottom"/>
            <w:hideMark/>
          </w:tcPr>
          <w:p w14:paraId="4984A768" w14:textId="77777777" w:rsidR="00D52EA4" w:rsidRPr="002D7792" w:rsidRDefault="00D52EA4" w:rsidP="00E33FF0">
            <w:pPr>
              <w:jc w:val="center"/>
              <w:rPr>
                <w:rFonts w:ascii="Arial" w:hAnsi="Arial" w:cs="Arial"/>
              </w:rPr>
            </w:pPr>
            <w:r w:rsidRPr="002D7792">
              <w:rPr>
                <w:rFonts w:ascii="Arial" w:hAnsi="Arial" w:cs="Arial"/>
              </w:rPr>
              <w:t>0.60</w:t>
            </w:r>
          </w:p>
        </w:tc>
        <w:tc>
          <w:tcPr>
            <w:tcW w:w="1053" w:type="dxa"/>
            <w:noWrap/>
            <w:vAlign w:val="bottom"/>
            <w:hideMark/>
          </w:tcPr>
          <w:p w14:paraId="01171D8C" w14:textId="77777777" w:rsidR="00D52EA4" w:rsidRPr="002D7792" w:rsidRDefault="00D52EA4" w:rsidP="00E33FF0">
            <w:pPr>
              <w:jc w:val="center"/>
              <w:rPr>
                <w:rFonts w:ascii="Arial" w:hAnsi="Arial" w:cs="Arial"/>
              </w:rPr>
            </w:pPr>
            <w:r w:rsidRPr="002D7792">
              <w:rPr>
                <w:rFonts w:ascii="Arial" w:hAnsi="Arial" w:cs="Arial"/>
              </w:rPr>
              <w:t>0.53</w:t>
            </w:r>
          </w:p>
        </w:tc>
        <w:tc>
          <w:tcPr>
            <w:tcW w:w="1053" w:type="dxa"/>
            <w:noWrap/>
            <w:vAlign w:val="bottom"/>
            <w:hideMark/>
          </w:tcPr>
          <w:p w14:paraId="6ED53263" w14:textId="77777777" w:rsidR="00D52EA4" w:rsidRPr="002D7792" w:rsidRDefault="00D52EA4" w:rsidP="00E33FF0">
            <w:pPr>
              <w:jc w:val="center"/>
              <w:rPr>
                <w:rFonts w:ascii="Arial" w:hAnsi="Arial" w:cs="Arial"/>
              </w:rPr>
            </w:pPr>
            <w:r w:rsidRPr="002D7792">
              <w:rPr>
                <w:rFonts w:ascii="Arial" w:hAnsi="Arial" w:cs="Arial"/>
              </w:rPr>
              <w:t>0.68</w:t>
            </w:r>
          </w:p>
        </w:tc>
        <w:tc>
          <w:tcPr>
            <w:tcW w:w="1053" w:type="dxa"/>
            <w:noWrap/>
            <w:vAlign w:val="bottom"/>
            <w:hideMark/>
          </w:tcPr>
          <w:p w14:paraId="03FAF874" w14:textId="77777777" w:rsidR="00D52EA4" w:rsidRPr="002D7792" w:rsidRDefault="00D52EA4" w:rsidP="00E33FF0">
            <w:pPr>
              <w:jc w:val="center"/>
              <w:rPr>
                <w:rFonts w:ascii="Arial" w:hAnsi="Arial" w:cs="Arial"/>
              </w:rPr>
            </w:pPr>
            <w:r w:rsidRPr="002D7792">
              <w:rPr>
                <w:rFonts w:ascii="Arial" w:hAnsi="Arial" w:cs="Arial"/>
              </w:rPr>
              <w:t>0.56</w:t>
            </w:r>
          </w:p>
        </w:tc>
        <w:tc>
          <w:tcPr>
            <w:tcW w:w="1053" w:type="dxa"/>
            <w:noWrap/>
            <w:vAlign w:val="bottom"/>
            <w:hideMark/>
          </w:tcPr>
          <w:p w14:paraId="4E1A3C27" w14:textId="77777777" w:rsidR="00D52EA4" w:rsidRPr="002D7792" w:rsidRDefault="00D52EA4" w:rsidP="00E33FF0">
            <w:pPr>
              <w:jc w:val="center"/>
              <w:rPr>
                <w:rFonts w:ascii="Arial" w:hAnsi="Arial" w:cs="Arial"/>
              </w:rPr>
            </w:pPr>
            <w:r w:rsidRPr="002D7792">
              <w:rPr>
                <w:rFonts w:ascii="Arial" w:hAnsi="Arial" w:cs="Arial"/>
              </w:rPr>
              <w:t>0.55</w:t>
            </w:r>
          </w:p>
        </w:tc>
      </w:tr>
      <w:tr w:rsidR="00D52EA4" w:rsidRPr="002D7792" w14:paraId="2A290525" w14:textId="77777777" w:rsidTr="00E33FF0">
        <w:trPr>
          <w:trHeight w:val="300"/>
          <w:jc w:val="center"/>
        </w:trPr>
        <w:tc>
          <w:tcPr>
            <w:tcW w:w="960" w:type="dxa"/>
            <w:noWrap/>
            <w:vAlign w:val="bottom"/>
            <w:hideMark/>
          </w:tcPr>
          <w:p w14:paraId="2C4E42B8" w14:textId="77777777" w:rsidR="00D52EA4" w:rsidRPr="002D7792" w:rsidRDefault="00D52EA4" w:rsidP="00E33FF0">
            <w:pPr>
              <w:jc w:val="center"/>
              <w:rPr>
                <w:rFonts w:ascii="Arial" w:hAnsi="Arial" w:cs="Arial"/>
              </w:rPr>
            </w:pPr>
          </w:p>
        </w:tc>
        <w:tc>
          <w:tcPr>
            <w:tcW w:w="960" w:type="dxa"/>
            <w:noWrap/>
            <w:vAlign w:val="bottom"/>
            <w:hideMark/>
          </w:tcPr>
          <w:p w14:paraId="51625706" w14:textId="77777777" w:rsidR="00D52EA4" w:rsidRPr="002D7792" w:rsidRDefault="00D52EA4" w:rsidP="00E33FF0">
            <w:pPr>
              <w:jc w:val="center"/>
              <w:rPr>
                <w:rFonts w:ascii="Arial" w:hAnsi="Arial" w:cs="Arial"/>
              </w:rPr>
            </w:pPr>
            <w:r w:rsidRPr="002D7792">
              <w:rPr>
                <w:rFonts w:ascii="Arial" w:hAnsi="Arial" w:cs="Arial"/>
              </w:rPr>
              <w:t>H</w:t>
            </w:r>
          </w:p>
        </w:tc>
        <w:tc>
          <w:tcPr>
            <w:tcW w:w="960" w:type="dxa"/>
            <w:noWrap/>
            <w:vAlign w:val="bottom"/>
            <w:hideMark/>
          </w:tcPr>
          <w:p w14:paraId="44B15446" w14:textId="77777777" w:rsidR="00D52EA4" w:rsidRPr="002D7792" w:rsidRDefault="00D52EA4" w:rsidP="00E33FF0">
            <w:pPr>
              <w:jc w:val="center"/>
              <w:rPr>
                <w:rFonts w:ascii="Arial" w:hAnsi="Arial" w:cs="Arial"/>
              </w:rPr>
            </w:pPr>
            <w:r w:rsidRPr="002D7792">
              <w:rPr>
                <w:rFonts w:ascii="Arial" w:hAnsi="Arial" w:cs="Arial"/>
              </w:rPr>
              <w:t>1.44</w:t>
            </w:r>
          </w:p>
        </w:tc>
        <w:tc>
          <w:tcPr>
            <w:tcW w:w="1053" w:type="dxa"/>
            <w:noWrap/>
            <w:vAlign w:val="bottom"/>
            <w:hideMark/>
          </w:tcPr>
          <w:p w14:paraId="61FAEC20" w14:textId="77777777" w:rsidR="00D52EA4" w:rsidRPr="002D7792" w:rsidRDefault="00D52EA4" w:rsidP="00E33FF0">
            <w:pPr>
              <w:jc w:val="center"/>
              <w:rPr>
                <w:rFonts w:ascii="Arial" w:hAnsi="Arial" w:cs="Arial"/>
              </w:rPr>
            </w:pPr>
            <w:r w:rsidRPr="002D7792">
              <w:rPr>
                <w:rFonts w:ascii="Arial" w:hAnsi="Arial" w:cs="Arial"/>
              </w:rPr>
              <w:t>0.77</w:t>
            </w:r>
          </w:p>
        </w:tc>
        <w:tc>
          <w:tcPr>
            <w:tcW w:w="1053" w:type="dxa"/>
            <w:noWrap/>
            <w:vAlign w:val="bottom"/>
            <w:hideMark/>
          </w:tcPr>
          <w:p w14:paraId="72417AA3" w14:textId="77777777" w:rsidR="00D52EA4" w:rsidRPr="002D7792" w:rsidRDefault="00D52EA4" w:rsidP="00E33FF0">
            <w:pPr>
              <w:jc w:val="center"/>
              <w:rPr>
                <w:rFonts w:ascii="Arial" w:hAnsi="Arial" w:cs="Arial"/>
              </w:rPr>
            </w:pPr>
            <w:r w:rsidRPr="002D7792">
              <w:rPr>
                <w:rFonts w:ascii="Arial" w:hAnsi="Arial" w:cs="Arial"/>
              </w:rPr>
              <w:t>0.69</w:t>
            </w:r>
          </w:p>
        </w:tc>
        <w:tc>
          <w:tcPr>
            <w:tcW w:w="1053" w:type="dxa"/>
            <w:noWrap/>
            <w:vAlign w:val="bottom"/>
            <w:hideMark/>
          </w:tcPr>
          <w:p w14:paraId="550AB873" w14:textId="77777777" w:rsidR="00D52EA4" w:rsidRPr="002D7792" w:rsidRDefault="00D52EA4" w:rsidP="00E33FF0">
            <w:pPr>
              <w:jc w:val="center"/>
              <w:rPr>
                <w:rFonts w:ascii="Arial" w:hAnsi="Arial" w:cs="Arial"/>
              </w:rPr>
            </w:pPr>
            <w:r w:rsidRPr="002D7792">
              <w:rPr>
                <w:rFonts w:ascii="Arial" w:hAnsi="Arial" w:cs="Arial"/>
              </w:rPr>
              <w:t>0.61</w:t>
            </w:r>
          </w:p>
        </w:tc>
        <w:tc>
          <w:tcPr>
            <w:tcW w:w="1053" w:type="dxa"/>
            <w:noWrap/>
            <w:vAlign w:val="bottom"/>
            <w:hideMark/>
          </w:tcPr>
          <w:p w14:paraId="1752E9B9" w14:textId="77777777" w:rsidR="00D52EA4" w:rsidRPr="002D7792" w:rsidRDefault="00D52EA4" w:rsidP="00E33FF0">
            <w:pPr>
              <w:jc w:val="center"/>
              <w:rPr>
                <w:rFonts w:ascii="Arial" w:hAnsi="Arial" w:cs="Arial"/>
              </w:rPr>
            </w:pPr>
            <w:r w:rsidRPr="002D7792">
              <w:rPr>
                <w:rFonts w:ascii="Arial" w:hAnsi="Arial" w:cs="Arial"/>
              </w:rPr>
              <w:t>0.70</w:t>
            </w:r>
          </w:p>
        </w:tc>
        <w:tc>
          <w:tcPr>
            <w:tcW w:w="1053" w:type="dxa"/>
            <w:noWrap/>
            <w:vAlign w:val="bottom"/>
            <w:hideMark/>
          </w:tcPr>
          <w:p w14:paraId="62DD1ECB" w14:textId="77777777" w:rsidR="00D52EA4" w:rsidRPr="002D7792" w:rsidRDefault="00D52EA4" w:rsidP="00E33FF0">
            <w:pPr>
              <w:jc w:val="center"/>
              <w:rPr>
                <w:rFonts w:ascii="Arial" w:hAnsi="Arial" w:cs="Arial"/>
              </w:rPr>
            </w:pPr>
            <w:r w:rsidRPr="002D7792">
              <w:rPr>
                <w:rFonts w:ascii="Arial" w:hAnsi="Arial" w:cs="Arial"/>
              </w:rPr>
              <w:t>0.62</w:t>
            </w:r>
          </w:p>
        </w:tc>
        <w:tc>
          <w:tcPr>
            <w:tcW w:w="1053" w:type="dxa"/>
            <w:noWrap/>
            <w:vAlign w:val="bottom"/>
            <w:hideMark/>
          </w:tcPr>
          <w:p w14:paraId="57F3419D" w14:textId="77777777" w:rsidR="00D52EA4" w:rsidRPr="002D7792" w:rsidRDefault="00D52EA4" w:rsidP="00E33FF0">
            <w:pPr>
              <w:jc w:val="center"/>
              <w:rPr>
                <w:rFonts w:ascii="Arial" w:hAnsi="Arial" w:cs="Arial"/>
              </w:rPr>
            </w:pPr>
            <w:r w:rsidRPr="002D7792">
              <w:rPr>
                <w:rFonts w:ascii="Arial" w:hAnsi="Arial" w:cs="Arial"/>
              </w:rPr>
              <w:t>0.58</w:t>
            </w:r>
          </w:p>
        </w:tc>
      </w:tr>
      <w:tr w:rsidR="00D52EA4" w:rsidRPr="002D7792" w14:paraId="61C634B9" w14:textId="77777777" w:rsidTr="00E33FF0">
        <w:trPr>
          <w:trHeight w:val="300"/>
          <w:jc w:val="center"/>
        </w:trPr>
        <w:tc>
          <w:tcPr>
            <w:tcW w:w="960" w:type="dxa"/>
            <w:noWrap/>
            <w:vAlign w:val="bottom"/>
            <w:hideMark/>
          </w:tcPr>
          <w:p w14:paraId="02B71F82" w14:textId="77777777" w:rsidR="00D52EA4" w:rsidRPr="002D7792" w:rsidRDefault="00D52EA4" w:rsidP="00E33FF0">
            <w:pPr>
              <w:jc w:val="center"/>
              <w:rPr>
                <w:rFonts w:ascii="Arial" w:hAnsi="Arial" w:cs="Arial"/>
              </w:rPr>
            </w:pPr>
            <w:r w:rsidRPr="002D7792">
              <w:rPr>
                <w:rFonts w:ascii="Arial" w:hAnsi="Arial" w:cs="Arial"/>
              </w:rPr>
              <w:t>60</w:t>
            </w:r>
          </w:p>
        </w:tc>
        <w:tc>
          <w:tcPr>
            <w:tcW w:w="960" w:type="dxa"/>
            <w:noWrap/>
            <w:vAlign w:val="bottom"/>
            <w:hideMark/>
          </w:tcPr>
          <w:p w14:paraId="46406125" w14:textId="77777777" w:rsidR="00D52EA4" w:rsidRPr="002D7792" w:rsidRDefault="00D52EA4" w:rsidP="00E33FF0">
            <w:pPr>
              <w:jc w:val="center"/>
              <w:rPr>
                <w:rFonts w:ascii="Arial" w:hAnsi="Arial" w:cs="Arial"/>
              </w:rPr>
            </w:pPr>
            <w:r w:rsidRPr="002D7792">
              <w:rPr>
                <w:rFonts w:ascii="Arial" w:hAnsi="Arial" w:cs="Arial"/>
              </w:rPr>
              <w:t>L</w:t>
            </w:r>
          </w:p>
        </w:tc>
        <w:tc>
          <w:tcPr>
            <w:tcW w:w="960" w:type="dxa"/>
            <w:noWrap/>
            <w:vAlign w:val="bottom"/>
            <w:hideMark/>
          </w:tcPr>
          <w:p w14:paraId="2EDB94A6" w14:textId="77777777" w:rsidR="00D52EA4" w:rsidRPr="002D7792" w:rsidRDefault="00D52EA4" w:rsidP="00E33FF0">
            <w:pPr>
              <w:jc w:val="center"/>
              <w:rPr>
                <w:rFonts w:ascii="Arial" w:hAnsi="Arial" w:cs="Arial"/>
              </w:rPr>
            </w:pPr>
            <w:r w:rsidRPr="002D7792">
              <w:rPr>
                <w:rFonts w:ascii="Arial" w:hAnsi="Arial" w:cs="Arial"/>
              </w:rPr>
              <w:t>1.09</w:t>
            </w:r>
          </w:p>
        </w:tc>
        <w:tc>
          <w:tcPr>
            <w:tcW w:w="1053" w:type="dxa"/>
            <w:noWrap/>
            <w:vAlign w:val="bottom"/>
            <w:hideMark/>
          </w:tcPr>
          <w:p w14:paraId="38E2645E" w14:textId="77777777" w:rsidR="00D52EA4" w:rsidRPr="002D7792" w:rsidRDefault="00D52EA4" w:rsidP="00E33FF0">
            <w:pPr>
              <w:jc w:val="center"/>
              <w:rPr>
                <w:rFonts w:ascii="Arial" w:hAnsi="Arial" w:cs="Arial"/>
              </w:rPr>
            </w:pPr>
            <w:r w:rsidRPr="002D7792">
              <w:rPr>
                <w:rFonts w:ascii="Arial" w:hAnsi="Arial" w:cs="Arial"/>
              </w:rPr>
              <w:t>0.34</w:t>
            </w:r>
          </w:p>
        </w:tc>
        <w:tc>
          <w:tcPr>
            <w:tcW w:w="1053" w:type="dxa"/>
            <w:noWrap/>
            <w:vAlign w:val="bottom"/>
            <w:hideMark/>
          </w:tcPr>
          <w:p w14:paraId="60314F9A" w14:textId="77777777" w:rsidR="00D52EA4" w:rsidRPr="002D7792" w:rsidRDefault="00D52EA4" w:rsidP="00E33FF0">
            <w:pPr>
              <w:jc w:val="center"/>
              <w:rPr>
                <w:rFonts w:ascii="Arial" w:hAnsi="Arial" w:cs="Arial"/>
              </w:rPr>
            </w:pPr>
            <w:r w:rsidRPr="002D7792">
              <w:rPr>
                <w:rFonts w:ascii="Arial" w:hAnsi="Arial" w:cs="Arial"/>
              </w:rPr>
              <w:t>0.30</w:t>
            </w:r>
          </w:p>
        </w:tc>
        <w:tc>
          <w:tcPr>
            <w:tcW w:w="1053" w:type="dxa"/>
            <w:noWrap/>
            <w:vAlign w:val="bottom"/>
            <w:hideMark/>
          </w:tcPr>
          <w:p w14:paraId="5EC79E89" w14:textId="77777777" w:rsidR="00D52EA4" w:rsidRPr="002D7792" w:rsidRDefault="00D52EA4" w:rsidP="00E33FF0">
            <w:pPr>
              <w:jc w:val="center"/>
              <w:rPr>
                <w:rFonts w:ascii="Arial" w:hAnsi="Arial" w:cs="Arial"/>
              </w:rPr>
            </w:pPr>
            <w:r w:rsidRPr="002D7792">
              <w:rPr>
                <w:rFonts w:ascii="Arial" w:hAnsi="Arial" w:cs="Arial"/>
              </w:rPr>
              <w:t>0.25</w:t>
            </w:r>
          </w:p>
        </w:tc>
        <w:tc>
          <w:tcPr>
            <w:tcW w:w="1053" w:type="dxa"/>
            <w:noWrap/>
            <w:vAlign w:val="bottom"/>
            <w:hideMark/>
          </w:tcPr>
          <w:p w14:paraId="2B19D493" w14:textId="77777777" w:rsidR="00D52EA4" w:rsidRPr="002D7792" w:rsidRDefault="00D52EA4" w:rsidP="00E33FF0">
            <w:pPr>
              <w:jc w:val="center"/>
              <w:rPr>
                <w:rFonts w:ascii="Arial" w:hAnsi="Arial" w:cs="Arial"/>
              </w:rPr>
            </w:pPr>
            <w:r w:rsidRPr="002D7792">
              <w:rPr>
                <w:rFonts w:ascii="Arial" w:hAnsi="Arial" w:cs="Arial"/>
              </w:rPr>
              <w:t>0.38</w:t>
            </w:r>
          </w:p>
        </w:tc>
        <w:tc>
          <w:tcPr>
            <w:tcW w:w="1053" w:type="dxa"/>
            <w:noWrap/>
            <w:vAlign w:val="bottom"/>
            <w:hideMark/>
          </w:tcPr>
          <w:p w14:paraId="18FCC6F9" w14:textId="77777777" w:rsidR="00D52EA4" w:rsidRPr="002D7792" w:rsidRDefault="00D52EA4" w:rsidP="00E33FF0">
            <w:pPr>
              <w:jc w:val="center"/>
              <w:rPr>
                <w:rFonts w:ascii="Arial" w:hAnsi="Arial" w:cs="Arial"/>
              </w:rPr>
            </w:pPr>
            <w:r w:rsidRPr="002D7792">
              <w:rPr>
                <w:rFonts w:ascii="Arial" w:hAnsi="Arial" w:cs="Arial"/>
              </w:rPr>
              <w:t>0.34</w:t>
            </w:r>
          </w:p>
        </w:tc>
        <w:tc>
          <w:tcPr>
            <w:tcW w:w="1053" w:type="dxa"/>
            <w:noWrap/>
            <w:vAlign w:val="bottom"/>
            <w:hideMark/>
          </w:tcPr>
          <w:p w14:paraId="346A0172" w14:textId="77777777" w:rsidR="00D52EA4" w:rsidRPr="002D7792" w:rsidRDefault="00D52EA4" w:rsidP="00E33FF0">
            <w:pPr>
              <w:jc w:val="center"/>
              <w:rPr>
                <w:rFonts w:ascii="Arial" w:hAnsi="Arial" w:cs="Arial"/>
              </w:rPr>
            </w:pPr>
            <w:r w:rsidRPr="002D7792">
              <w:rPr>
                <w:rFonts w:ascii="Arial" w:hAnsi="Arial" w:cs="Arial"/>
              </w:rPr>
              <w:t>0.24</w:t>
            </w:r>
          </w:p>
        </w:tc>
      </w:tr>
      <w:tr w:rsidR="00D52EA4" w:rsidRPr="002D7792" w14:paraId="59F71891" w14:textId="77777777" w:rsidTr="00E33FF0">
        <w:trPr>
          <w:trHeight w:val="300"/>
          <w:jc w:val="center"/>
        </w:trPr>
        <w:tc>
          <w:tcPr>
            <w:tcW w:w="960" w:type="dxa"/>
            <w:noWrap/>
            <w:vAlign w:val="bottom"/>
            <w:hideMark/>
          </w:tcPr>
          <w:p w14:paraId="0BE193E6" w14:textId="77777777" w:rsidR="00D52EA4" w:rsidRPr="002D7792" w:rsidRDefault="00D52EA4" w:rsidP="00E33FF0">
            <w:pPr>
              <w:jc w:val="center"/>
              <w:rPr>
                <w:rFonts w:ascii="Arial" w:hAnsi="Arial" w:cs="Arial"/>
              </w:rPr>
            </w:pPr>
          </w:p>
        </w:tc>
        <w:tc>
          <w:tcPr>
            <w:tcW w:w="960" w:type="dxa"/>
            <w:noWrap/>
            <w:vAlign w:val="bottom"/>
            <w:hideMark/>
          </w:tcPr>
          <w:p w14:paraId="67F3873D" w14:textId="77777777" w:rsidR="00D52EA4" w:rsidRPr="002D7792" w:rsidRDefault="00D52EA4" w:rsidP="00E33FF0">
            <w:pPr>
              <w:jc w:val="center"/>
              <w:rPr>
                <w:rFonts w:ascii="Arial" w:hAnsi="Arial" w:cs="Arial"/>
              </w:rPr>
            </w:pPr>
            <w:r w:rsidRPr="002D7792">
              <w:rPr>
                <w:rFonts w:ascii="Arial" w:hAnsi="Arial" w:cs="Arial"/>
              </w:rPr>
              <w:t>M</w:t>
            </w:r>
          </w:p>
        </w:tc>
        <w:tc>
          <w:tcPr>
            <w:tcW w:w="960" w:type="dxa"/>
            <w:noWrap/>
            <w:vAlign w:val="bottom"/>
            <w:hideMark/>
          </w:tcPr>
          <w:p w14:paraId="04982134" w14:textId="77777777" w:rsidR="00D52EA4" w:rsidRPr="002D7792" w:rsidRDefault="00D52EA4" w:rsidP="00E33FF0">
            <w:pPr>
              <w:jc w:val="center"/>
              <w:rPr>
                <w:rFonts w:ascii="Arial" w:hAnsi="Arial" w:cs="Arial"/>
              </w:rPr>
            </w:pPr>
            <w:r w:rsidRPr="002D7792">
              <w:rPr>
                <w:rFonts w:ascii="Arial" w:hAnsi="Arial" w:cs="Arial"/>
              </w:rPr>
              <w:t>1.22</w:t>
            </w:r>
          </w:p>
        </w:tc>
        <w:tc>
          <w:tcPr>
            <w:tcW w:w="1053" w:type="dxa"/>
            <w:noWrap/>
            <w:vAlign w:val="bottom"/>
            <w:hideMark/>
          </w:tcPr>
          <w:p w14:paraId="5B3E8CE6" w14:textId="77777777" w:rsidR="00D52EA4" w:rsidRPr="002D7792" w:rsidRDefault="00D52EA4" w:rsidP="00E33FF0">
            <w:pPr>
              <w:jc w:val="center"/>
              <w:rPr>
                <w:rFonts w:ascii="Arial" w:hAnsi="Arial" w:cs="Arial"/>
              </w:rPr>
            </w:pPr>
            <w:r w:rsidRPr="002D7792">
              <w:rPr>
                <w:rFonts w:ascii="Arial" w:hAnsi="Arial" w:cs="Arial"/>
              </w:rPr>
              <w:t>0.52</w:t>
            </w:r>
          </w:p>
        </w:tc>
        <w:tc>
          <w:tcPr>
            <w:tcW w:w="1053" w:type="dxa"/>
            <w:noWrap/>
            <w:vAlign w:val="bottom"/>
            <w:hideMark/>
          </w:tcPr>
          <w:p w14:paraId="09B03890" w14:textId="77777777" w:rsidR="00D52EA4" w:rsidRPr="002D7792" w:rsidRDefault="00D52EA4" w:rsidP="00E33FF0">
            <w:pPr>
              <w:jc w:val="center"/>
              <w:rPr>
                <w:rFonts w:ascii="Arial" w:hAnsi="Arial" w:cs="Arial"/>
              </w:rPr>
            </w:pPr>
            <w:r w:rsidRPr="002D7792">
              <w:rPr>
                <w:rFonts w:ascii="Arial" w:hAnsi="Arial" w:cs="Arial"/>
              </w:rPr>
              <w:t>0.45</w:t>
            </w:r>
          </w:p>
        </w:tc>
        <w:tc>
          <w:tcPr>
            <w:tcW w:w="1053" w:type="dxa"/>
            <w:noWrap/>
            <w:vAlign w:val="bottom"/>
            <w:hideMark/>
          </w:tcPr>
          <w:p w14:paraId="48769A18" w14:textId="77777777" w:rsidR="00D52EA4" w:rsidRPr="002D7792" w:rsidRDefault="00D52EA4" w:rsidP="00E33FF0">
            <w:pPr>
              <w:jc w:val="center"/>
              <w:rPr>
                <w:rFonts w:ascii="Arial" w:hAnsi="Arial" w:cs="Arial"/>
              </w:rPr>
            </w:pPr>
            <w:r w:rsidRPr="002D7792">
              <w:rPr>
                <w:rFonts w:ascii="Arial" w:hAnsi="Arial" w:cs="Arial"/>
              </w:rPr>
              <w:t>0.40</w:t>
            </w:r>
          </w:p>
        </w:tc>
        <w:tc>
          <w:tcPr>
            <w:tcW w:w="1053" w:type="dxa"/>
            <w:noWrap/>
            <w:vAlign w:val="bottom"/>
            <w:hideMark/>
          </w:tcPr>
          <w:p w14:paraId="090263E3" w14:textId="77777777" w:rsidR="00D52EA4" w:rsidRPr="002D7792" w:rsidRDefault="00D52EA4" w:rsidP="00E33FF0">
            <w:pPr>
              <w:jc w:val="center"/>
              <w:rPr>
                <w:rFonts w:ascii="Arial" w:hAnsi="Arial" w:cs="Arial"/>
              </w:rPr>
            </w:pPr>
            <w:r w:rsidRPr="002D7792">
              <w:rPr>
                <w:rFonts w:ascii="Arial" w:hAnsi="Arial" w:cs="Arial"/>
              </w:rPr>
              <w:t>0.60</w:t>
            </w:r>
          </w:p>
        </w:tc>
        <w:tc>
          <w:tcPr>
            <w:tcW w:w="1053" w:type="dxa"/>
            <w:noWrap/>
            <w:vAlign w:val="bottom"/>
            <w:hideMark/>
          </w:tcPr>
          <w:p w14:paraId="3BBEB4C9" w14:textId="77777777" w:rsidR="00D52EA4" w:rsidRPr="002D7792" w:rsidRDefault="00D52EA4" w:rsidP="00E33FF0">
            <w:pPr>
              <w:jc w:val="center"/>
              <w:rPr>
                <w:rFonts w:ascii="Arial" w:hAnsi="Arial" w:cs="Arial"/>
              </w:rPr>
            </w:pPr>
            <w:r w:rsidRPr="002D7792">
              <w:rPr>
                <w:rFonts w:ascii="Arial" w:hAnsi="Arial" w:cs="Arial"/>
              </w:rPr>
              <w:t>0.48</w:t>
            </w:r>
          </w:p>
        </w:tc>
        <w:tc>
          <w:tcPr>
            <w:tcW w:w="1053" w:type="dxa"/>
            <w:noWrap/>
            <w:vAlign w:val="bottom"/>
            <w:hideMark/>
          </w:tcPr>
          <w:p w14:paraId="1E2A5B23" w14:textId="77777777" w:rsidR="00D52EA4" w:rsidRPr="002D7792" w:rsidRDefault="00D52EA4" w:rsidP="00E33FF0">
            <w:pPr>
              <w:jc w:val="center"/>
              <w:rPr>
                <w:rFonts w:ascii="Arial" w:hAnsi="Arial" w:cs="Arial"/>
              </w:rPr>
            </w:pPr>
            <w:r w:rsidRPr="002D7792">
              <w:rPr>
                <w:rFonts w:ascii="Arial" w:hAnsi="Arial" w:cs="Arial"/>
              </w:rPr>
              <w:t>0.457</w:t>
            </w:r>
          </w:p>
        </w:tc>
      </w:tr>
      <w:tr w:rsidR="00D52EA4" w:rsidRPr="002D7792" w14:paraId="0D69122F" w14:textId="77777777" w:rsidTr="00E33FF0">
        <w:trPr>
          <w:trHeight w:val="300"/>
          <w:jc w:val="center"/>
        </w:trPr>
        <w:tc>
          <w:tcPr>
            <w:tcW w:w="960" w:type="dxa"/>
            <w:noWrap/>
            <w:vAlign w:val="bottom"/>
            <w:hideMark/>
          </w:tcPr>
          <w:p w14:paraId="77765E1F" w14:textId="77777777" w:rsidR="00D52EA4" w:rsidRPr="002D7792" w:rsidRDefault="00D52EA4" w:rsidP="00E33FF0">
            <w:pPr>
              <w:jc w:val="center"/>
              <w:rPr>
                <w:rFonts w:ascii="Arial" w:hAnsi="Arial" w:cs="Arial"/>
              </w:rPr>
            </w:pPr>
          </w:p>
        </w:tc>
        <w:tc>
          <w:tcPr>
            <w:tcW w:w="960" w:type="dxa"/>
            <w:noWrap/>
            <w:vAlign w:val="bottom"/>
            <w:hideMark/>
          </w:tcPr>
          <w:p w14:paraId="1305B73D" w14:textId="77777777" w:rsidR="00D52EA4" w:rsidRPr="002D7792" w:rsidRDefault="00D52EA4" w:rsidP="00E33FF0">
            <w:pPr>
              <w:jc w:val="center"/>
              <w:rPr>
                <w:rFonts w:ascii="Arial" w:hAnsi="Arial" w:cs="Arial"/>
              </w:rPr>
            </w:pPr>
            <w:r w:rsidRPr="002D7792">
              <w:rPr>
                <w:rFonts w:ascii="Arial" w:hAnsi="Arial" w:cs="Arial"/>
              </w:rPr>
              <w:t>H</w:t>
            </w:r>
          </w:p>
        </w:tc>
        <w:tc>
          <w:tcPr>
            <w:tcW w:w="960" w:type="dxa"/>
            <w:noWrap/>
            <w:vAlign w:val="bottom"/>
            <w:hideMark/>
          </w:tcPr>
          <w:p w14:paraId="5D5348E5" w14:textId="77777777" w:rsidR="00D52EA4" w:rsidRPr="002D7792" w:rsidRDefault="00D52EA4" w:rsidP="00E33FF0">
            <w:pPr>
              <w:jc w:val="center"/>
              <w:rPr>
                <w:rFonts w:ascii="Arial" w:hAnsi="Arial" w:cs="Arial"/>
              </w:rPr>
            </w:pPr>
            <w:r w:rsidRPr="002D7792">
              <w:rPr>
                <w:rFonts w:ascii="Arial" w:hAnsi="Arial" w:cs="Arial"/>
              </w:rPr>
              <w:t>1.39</w:t>
            </w:r>
          </w:p>
        </w:tc>
        <w:tc>
          <w:tcPr>
            <w:tcW w:w="1053" w:type="dxa"/>
            <w:noWrap/>
            <w:vAlign w:val="bottom"/>
            <w:hideMark/>
          </w:tcPr>
          <w:p w14:paraId="5F2059B3" w14:textId="77777777" w:rsidR="00D52EA4" w:rsidRPr="002D7792" w:rsidRDefault="00D52EA4" w:rsidP="00E33FF0">
            <w:pPr>
              <w:jc w:val="center"/>
              <w:rPr>
                <w:rFonts w:ascii="Arial" w:hAnsi="Arial" w:cs="Arial"/>
              </w:rPr>
            </w:pPr>
            <w:r w:rsidRPr="002D7792">
              <w:rPr>
                <w:rFonts w:ascii="Arial" w:hAnsi="Arial" w:cs="Arial"/>
              </w:rPr>
              <w:t>0.65</w:t>
            </w:r>
          </w:p>
        </w:tc>
        <w:tc>
          <w:tcPr>
            <w:tcW w:w="1053" w:type="dxa"/>
            <w:noWrap/>
            <w:vAlign w:val="bottom"/>
            <w:hideMark/>
          </w:tcPr>
          <w:p w14:paraId="771E0011" w14:textId="77777777" w:rsidR="00D52EA4" w:rsidRPr="002D7792" w:rsidRDefault="00D52EA4" w:rsidP="00E33FF0">
            <w:pPr>
              <w:jc w:val="center"/>
              <w:rPr>
                <w:rFonts w:ascii="Arial" w:hAnsi="Arial" w:cs="Arial"/>
              </w:rPr>
            </w:pPr>
            <w:r w:rsidRPr="002D7792">
              <w:rPr>
                <w:rFonts w:ascii="Arial" w:hAnsi="Arial" w:cs="Arial"/>
              </w:rPr>
              <w:t>0.59</w:t>
            </w:r>
          </w:p>
        </w:tc>
        <w:tc>
          <w:tcPr>
            <w:tcW w:w="1053" w:type="dxa"/>
            <w:noWrap/>
            <w:vAlign w:val="bottom"/>
            <w:hideMark/>
          </w:tcPr>
          <w:p w14:paraId="54F5766C" w14:textId="77777777" w:rsidR="00D52EA4" w:rsidRPr="002D7792" w:rsidRDefault="00D52EA4" w:rsidP="00E33FF0">
            <w:pPr>
              <w:jc w:val="center"/>
              <w:rPr>
                <w:rFonts w:ascii="Arial" w:hAnsi="Arial" w:cs="Arial"/>
              </w:rPr>
            </w:pPr>
            <w:r w:rsidRPr="002D7792">
              <w:rPr>
                <w:rFonts w:ascii="Arial" w:hAnsi="Arial" w:cs="Arial"/>
              </w:rPr>
              <w:t>0.52</w:t>
            </w:r>
          </w:p>
        </w:tc>
        <w:tc>
          <w:tcPr>
            <w:tcW w:w="1053" w:type="dxa"/>
            <w:noWrap/>
            <w:vAlign w:val="bottom"/>
            <w:hideMark/>
          </w:tcPr>
          <w:p w14:paraId="67CCFCF3" w14:textId="77777777" w:rsidR="00D52EA4" w:rsidRPr="002D7792" w:rsidRDefault="00D52EA4" w:rsidP="00E33FF0">
            <w:pPr>
              <w:jc w:val="center"/>
              <w:rPr>
                <w:rFonts w:ascii="Arial" w:hAnsi="Arial" w:cs="Arial"/>
              </w:rPr>
            </w:pPr>
            <w:r w:rsidRPr="002D7792">
              <w:rPr>
                <w:rFonts w:ascii="Arial" w:hAnsi="Arial" w:cs="Arial"/>
              </w:rPr>
              <w:t>0.69</w:t>
            </w:r>
          </w:p>
        </w:tc>
        <w:tc>
          <w:tcPr>
            <w:tcW w:w="1053" w:type="dxa"/>
            <w:noWrap/>
            <w:vAlign w:val="bottom"/>
            <w:hideMark/>
          </w:tcPr>
          <w:p w14:paraId="3E10EFD0" w14:textId="77777777" w:rsidR="00D52EA4" w:rsidRPr="002D7792" w:rsidRDefault="00D52EA4" w:rsidP="00E33FF0">
            <w:pPr>
              <w:jc w:val="center"/>
              <w:rPr>
                <w:rFonts w:ascii="Arial" w:hAnsi="Arial" w:cs="Arial"/>
              </w:rPr>
            </w:pPr>
            <w:r w:rsidRPr="002D7792">
              <w:rPr>
                <w:rFonts w:ascii="Arial" w:hAnsi="Arial" w:cs="Arial"/>
              </w:rPr>
              <w:t>0.63</w:t>
            </w:r>
          </w:p>
        </w:tc>
        <w:tc>
          <w:tcPr>
            <w:tcW w:w="1053" w:type="dxa"/>
            <w:noWrap/>
            <w:vAlign w:val="bottom"/>
            <w:hideMark/>
          </w:tcPr>
          <w:p w14:paraId="2ACCC9DE" w14:textId="77777777" w:rsidR="00D52EA4" w:rsidRPr="002D7792" w:rsidRDefault="00D52EA4" w:rsidP="00E33FF0">
            <w:pPr>
              <w:jc w:val="center"/>
              <w:rPr>
                <w:rFonts w:ascii="Arial" w:hAnsi="Arial" w:cs="Arial"/>
              </w:rPr>
            </w:pPr>
            <w:r w:rsidRPr="002D7792">
              <w:rPr>
                <w:rFonts w:ascii="Arial" w:hAnsi="Arial" w:cs="Arial"/>
              </w:rPr>
              <w:t>0.60</w:t>
            </w:r>
          </w:p>
        </w:tc>
      </w:tr>
      <w:tr w:rsidR="00D52EA4" w:rsidRPr="002D7792" w14:paraId="37552FB0" w14:textId="77777777" w:rsidTr="00E33FF0">
        <w:trPr>
          <w:trHeight w:val="300"/>
          <w:jc w:val="center"/>
        </w:trPr>
        <w:tc>
          <w:tcPr>
            <w:tcW w:w="960" w:type="dxa"/>
            <w:noWrap/>
            <w:vAlign w:val="bottom"/>
            <w:hideMark/>
          </w:tcPr>
          <w:p w14:paraId="12EB41F6" w14:textId="77777777" w:rsidR="00D52EA4" w:rsidRPr="002D7792" w:rsidRDefault="00D52EA4" w:rsidP="00E33FF0">
            <w:pPr>
              <w:jc w:val="center"/>
              <w:rPr>
                <w:rFonts w:ascii="Arial" w:hAnsi="Arial" w:cs="Arial"/>
              </w:rPr>
            </w:pPr>
            <w:r w:rsidRPr="002D7792">
              <w:rPr>
                <w:rFonts w:ascii="Arial" w:hAnsi="Arial" w:cs="Arial"/>
              </w:rPr>
              <w:t>90</w:t>
            </w:r>
          </w:p>
        </w:tc>
        <w:tc>
          <w:tcPr>
            <w:tcW w:w="960" w:type="dxa"/>
            <w:noWrap/>
            <w:vAlign w:val="bottom"/>
            <w:hideMark/>
          </w:tcPr>
          <w:p w14:paraId="664E2646" w14:textId="77777777" w:rsidR="00D52EA4" w:rsidRPr="002D7792" w:rsidRDefault="00D52EA4" w:rsidP="00E33FF0">
            <w:pPr>
              <w:jc w:val="center"/>
              <w:rPr>
                <w:rFonts w:ascii="Arial" w:hAnsi="Arial" w:cs="Arial"/>
              </w:rPr>
            </w:pPr>
            <w:r w:rsidRPr="002D7792">
              <w:rPr>
                <w:rFonts w:ascii="Arial" w:hAnsi="Arial" w:cs="Arial"/>
              </w:rPr>
              <w:t>L</w:t>
            </w:r>
          </w:p>
        </w:tc>
        <w:tc>
          <w:tcPr>
            <w:tcW w:w="960" w:type="dxa"/>
            <w:noWrap/>
            <w:vAlign w:val="bottom"/>
            <w:hideMark/>
          </w:tcPr>
          <w:p w14:paraId="5F1F3633" w14:textId="77777777" w:rsidR="00D52EA4" w:rsidRPr="002D7792" w:rsidRDefault="00D52EA4" w:rsidP="00E33FF0">
            <w:pPr>
              <w:jc w:val="center"/>
              <w:rPr>
                <w:rFonts w:ascii="Arial" w:hAnsi="Arial" w:cs="Arial"/>
              </w:rPr>
            </w:pPr>
            <w:r w:rsidRPr="002D7792">
              <w:rPr>
                <w:rFonts w:ascii="Arial" w:hAnsi="Arial" w:cs="Arial"/>
              </w:rPr>
              <w:t>1</w:t>
            </w:r>
          </w:p>
        </w:tc>
        <w:tc>
          <w:tcPr>
            <w:tcW w:w="1053" w:type="dxa"/>
            <w:noWrap/>
            <w:vAlign w:val="bottom"/>
            <w:hideMark/>
          </w:tcPr>
          <w:p w14:paraId="4B6F3C83" w14:textId="77777777" w:rsidR="00D52EA4" w:rsidRPr="002D7792" w:rsidRDefault="00D52EA4" w:rsidP="00E33FF0">
            <w:pPr>
              <w:jc w:val="center"/>
              <w:rPr>
                <w:rFonts w:ascii="Arial" w:hAnsi="Arial" w:cs="Arial"/>
              </w:rPr>
            </w:pPr>
            <w:r w:rsidRPr="002D7792">
              <w:rPr>
                <w:rFonts w:ascii="Arial" w:hAnsi="Arial" w:cs="Arial"/>
              </w:rPr>
              <w:t>0.25</w:t>
            </w:r>
          </w:p>
        </w:tc>
        <w:tc>
          <w:tcPr>
            <w:tcW w:w="1053" w:type="dxa"/>
            <w:noWrap/>
            <w:vAlign w:val="bottom"/>
            <w:hideMark/>
          </w:tcPr>
          <w:p w14:paraId="05713C58" w14:textId="77777777" w:rsidR="00D52EA4" w:rsidRPr="002D7792" w:rsidRDefault="00D52EA4" w:rsidP="00E33FF0">
            <w:pPr>
              <w:jc w:val="center"/>
              <w:rPr>
                <w:rFonts w:ascii="Arial" w:hAnsi="Arial" w:cs="Arial"/>
              </w:rPr>
            </w:pPr>
            <w:r w:rsidRPr="002D7792">
              <w:rPr>
                <w:rFonts w:ascii="Arial" w:hAnsi="Arial" w:cs="Arial"/>
              </w:rPr>
              <w:t>0.21</w:t>
            </w:r>
          </w:p>
        </w:tc>
        <w:tc>
          <w:tcPr>
            <w:tcW w:w="1053" w:type="dxa"/>
            <w:noWrap/>
            <w:vAlign w:val="bottom"/>
            <w:hideMark/>
          </w:tcPr>
          <w:p w14:paraId="6424ABC5" w14:textId="77777777" w:rsidR="00D52EA4" w:rsidRPr="002D7792" w:rsidRDefault="00D52EA4" w:rsidP="00E33FF0">
            <w:pPr>
              <w:jc w:val="center"/>
              <w:rPr>
                <w:rFonts w:ascii="Arial" w:hAnsi="Arial" w:cs="Arial"/>
              </w:rPr>
            </w:pPr>
            <w:r w:rsidRPr="002D7792">
              <w:rPr>
                <w:rFonts w:ascii="Arial" w:hAnsi="Arial" w:cs="Arial"/>
              </w:rPr>
              <w:t>0.19</w:t>
            </w:r>
          </w:p>
        </w:tc>
        <w:tc>
          <w:tcPr>
            <w:tcW w:w="1053" w:type="dxa"/>
            <w:noWrap/>
            <w:vAlign w:val="bottom"/>
            <w:hideMark/>
          </w:tcPr>
          <w:p w14:paraId="6DDEA06C" w14:textId="77777777" w:rsidR="00D52EA4" w:rsidRPr="002D7792" w:rsidRDefault="00D52EA4" w:rsidP="00E33FF0">
            <w:pPr>
              <w:jc w:val="center"/>
              <w:rPr>
                <w:rFonts w:ascii="Arial" w:hAnsi="Arial" w:cs="Arial"/>
              </w:rPr>
            </w:pPr>
            <w:r w:rsidRPr="002D7792">
              <w:rPr>
                <w:rFonts w:ascii="Arial" w:hAnsi="Arial" w:cs="Arial"/>
              </w:rPr>
              <w:t>0.30</w:t>
            </w:r>
          </w:p>
        </w:tc>
        <w:tc>
          <w:tcPr>
            <w:tcW w:w="1053" w:type="dxa"/>
            <w:noWrap/>
            <w:vAlign w:val="bottom"/>
            <w:hideMark/>
          </w:tcPr>
          <w:p w14:paraId="10BD32BE" w14:textId="77777777" w:rsidR="00D52EA4" w:rsidRPr="002D7792" w:rsidRDefault="00D52EA4" w:rsidP="00E33FF0">
            <w:pPr>
              <w:jc w:val="center"/>
              <w:rPr>
                <w:rFonts w:ascii="Arial" w:hAnsi="Arial" w:cs="Arial"/>
              </w:rPr>
            </w:pPr>
            <w:r w:rsidRPr="002D7792">
              <w:rPr>
                <w:rFonts w:ascii="Arial" w:hAnsi="Arial" w:cs="Arial"/>
              </w:rPr>
              <w:t>0.27</w:t>
            </w:r>
          </w:p>
        </w:tc>
        <w:tc>
          <w:tcPr>
            <w:tcW w:w="1053" w:type="dxa"/>
            <w:noWrap/>
            <w:vAlign w:val="bottom"/>
            <w:hideMark/>
          </w:tcPr>
          <w:p w14:paraId="45505EE4" w14:textId="77777777" w:rsidR="00D52EA4" w:rsidRPr="002D7792" w:rsidRDefault="00D52EA4" w:rsidP="00E33FF0">
            <w:pPr>
              <w:jc w:val="center"/>
              <w:rPr>
                <w:rFonts w:ascii="Arial" w:hAnsi="Arial" w:cs="Arial"/>
              </w:rPr>
            </w:pPr>
            <w:r w:rsidRPr="002D7792">
              <w:rPr>
                <w:rFonts w:ascii="Arial" w:hAnsi="Arial" w:cs="Arial"/>
              </w:rPr>
              <w:t>0.21</w:t>
            </w:r>
          </w:p>
        </w:tc>
      </w:tr>
      <w:tr w:rsidR="00D52EA4" w:rsidRPr="002D7792" w14:paraId="4E600F13" w14:textId="77777777" w:rsidTr="00E33FF0">
        <w:trPr>
          <w:trHeight w:val="300"/>
          <w:jc w:val="center"/>
        </w:trPr>
        <w:tc>
          <w:tcPr>
            <w:tcW w:w="960" w:type="dxa"/>
            <w:noWrap/>
            <w:vAlign w:val="bottom"/>
            <w:hideMark/>
          </w:tcPr>
          <w:p w14:paraId="5A134B20" w14:textId="77777777" w:rsidR="00D52EA4" w:rsidRPr="002D7792" w:rsidRDefault="00D52EA4" w:rsidP="00E33FF0">
            <w:pPr>
              <w:jc w:val="center"/>
              <w:rPr>
                <w:rFonts w:ascii="Arial" w:hAnsi="Arial" w:cs="Arial"/>
              </w:rPr>
            </w:pPr>
          </w:p>
        </w:tc>
        <w:tc>
          <w:tcPr>
            <w:tcW w:w="960" w:type="dxa"/>
            <w:noWrap/>
            <w:vAlign w:val="bottom"/>
            <w:hideMark/>
          </w:tcPr>
          <w:p w14:paraId="313602D0" w14:textId="77777777" w:rsidR="00D52EA4" w:rsidRPr="002D7792" w:rsidRDefault="00D52EA4" w:rsidP="00E33FF0">
            <w:pPr>
              <w:jc w:val="center"/>
              <w:rPr>
                <w:rFonts w:ascii="Arial" w:hAnsi="Arial" w:cs="Arial"/>
              </w:rPr>
            </w:pPr>
            <w:r w:rsidRPr="002D7792">
              <w:rPr>
                <w:rFonts w:ascii="Arial" w:hAnsi="Arial" w:cs="Arial"/>
              </w:rPr>
              <w:t>M</w:t>
            </w:r>
          </w:p>
        </w:tc>
        <w:tc>
          <w:tcPr>
            <w:tcW w:w="960" w:type="dxa"/>
            <w:noWrap/>
            <w:vAlign w:val="bottom"/>
            <w:hideMark/>
          </w:tcPr>
          <w:p w14:paraId="0016A688" w14:textId="77777777" w:rsidR="00D52EA4" w:rsidRPr="002D7792" w:rsidRDefault="00D52EA4" w:rsidP="00E33FF0">
            <w:pPr>
              <w:jc w:val="center"/>
              <w:rPr>
                <w:rFonts w:ascii="Arial" w:hAnsi="Arial" w:cs="Arial"/>
              </w:rPr>
            </w:pPr>
            <w:r w:rsidRPr="002D7792">
              <w:rPr>
                <w:rFonts w:ascii="Arial" w:hAnsi="Arial" w:cs="Arial"/>
              </w:rPr>
              <w:t>1.11</w:t>
            </w:r>
          </w:p>
        </w:tc>
        <w:tc>
          <w:tcPr>
            <w:tcW w:w="1053" w:type="dxa"/>
            <w:noWrap/>
            <w:vAlign w:val="bottom"/>
            <w:hideMark/>
          </w:tcPr>
          <w:p w14:paraId="7FFF4F06" w14:textId="77777777" w:rsidR="00D52EA4" w:rsidRPr="002D7792" w:rsidRDefault="00D52EA4" w:rsidP="00E33FF0">
            <w:pPr>
              <w:jc w:val="center"/>
              <w:rPr>
                <w:rFonts w:ascii="Arial" w:hAnsi="Arial" w:cs="Arial"/>
              </w:rPr>
            </w:pPr>
            <w:r w:rsidRPr="002D7792">
              <w:rPr>
                <w:rFonts w:ascii="Arial" w:hAnsi="Arial" w:cs="Arial"/>
              </w:rPr>
              <w:t>0.36</w:t>
            </w:r>
          </w:p>
        </w:tc>
        <w:tc>
          <w:tcPr>
            <w:tcW w:w="1053" w:type="dxa"/>
            <w:noWrap/>
            <w:vAlign w:val="bottom"/>
            <w:hideMark/>
          </w:tcPr>
          <w:p w14:paraId="00878C0D" w14:textId="77777777" w:rsidR="00D52EA4" w:rsidRPr="002D7792" w:rsidRDefault="00D52EA4" w:rsidP="00E33FF0">
            <w:pPr>
              <w:jc w:val="center"/>
              <w:rPr>
                <w:rFonts w:ascii="Arial" w:hAnsi="Arial" w:cs="Arial"/>
              </w:rPr>
            </w:pPr>
            <w:r w:rsidRPr="002D7792">
              <w:rPr>
                <w:rFonts w:ascii="Arial" w:hAnsi="Arial" w:cs="Arial"/>
              </w:rPr>
              <w:t>0.276</w:t>
            </w:r>
          </w:p>
        </w:tc>
        <w:tc>
          <w:tcPr>
            <w:tcW w:w="1053" w:type="dxa"/>
            <w:noWrap/>
            <w:vAlign w:val="bottom"/>
            <w:hideMark/>
          </w:tcPr>
          <w:p w14:paraId="6B147B01" w14:textId="77777777" w:rsidR="00D52EA4" w:rsidRPr="002D7792" w:rsidRDefault="00D52EA4" w:rsidP="00E33FF0">
            <w:pPr>
              <w:jc w:val="center"/>
              <w:rPr>
                <w:rFonts w:ascii="Arial" w:hAnsi="Arial" w:cs="Arial"/>
              </w:rPr>
            </w:pPr>
            <w:r w:rsidRPr="002D7792">
              <w:rPr>
                <w:rFonts w:ascii="Arial" w:hAnsi="Arial" w:cs="Arial"/>
              </w:rPr>
              <w:t>0.222</w:t>
            </w:r>
          </w:p>
        </w:tc>
        <w:tc>
          <w:tcPr>
            <w:tcW w:w="1053" w:type="dxa"/>
            <w:noWrap/>
            <w:vAlign w:val="bottom"/>
            <w:hideMark/>
          </w:tcPr>
          <w:p w14:paraId="0BBFBC9F" w14:textId="77777777" w:rsidR="00D52EA4" w:rsidRPr="002D7792" w:rsidRDefault="00D52EA4" w:rsidP="00E33FF0">
            <w:pPr>
              <w:jc w:val="center"/>
              <w:rPr>
                <w:rFonts w:ascii="Arial" w:hAnsi="Arial" w:cs="Arial"/>
              </w:rPr>
            </w:pPr>
            <w:r w:rsidRPr="002D7792">
              <w:rPr>
                <w:rFonts w:ascii="Arial" w:hAnsi="Arial" w:cs="Arial"/>
              </w:rPr>
              <w:t>0.43</w:t>
            </w:r>
          </w:p>
        </w:tc>
        <w:tc>
          <w:tcPr>
            <w:tcW w:w="1053" w:type="dxa"/>
            <w:noWrap/>
            <w:vAlign w:val="bottom"/>
            <w:hideMark/>
          </w:tcPr>
          <w:p w14:paraId="55B3C3F3" w14:textId="77777777" w:rsidR="00D52EA4" w:rsidRPr="002D7792" w:rsidRDefault="00D52EA4" w:rsidP="00E33FF0">
            <w:pPr>
              <w:jc w:val="center"/>
              <w:rPr>
                <w:rFonts w:ascii="Arial" w:hAnsi="Arial" w:cs="Arial"/>
              </w:rPr>
            </w:pPr>
            <w:r w:rsidRPr="002D7792">
              <w:rPr>
                <w:rFonts w:ascii="Arial" w:hAnsi="Arial" w:cs="Arial"/>
              </w:rPr>
              <w:t>0.35</w:t>
            </w:r>
          </w:p>
        </w:tc>
        <w:tc>
          <w:tcPr>
            <w:tcW w:w="1053" w:type="dxa"/>
            <w:noWrap/>
            <w:vAlign w:val="bottom"/>
            <w:hideMark/>
          </w:tcPr>
          <w:p w14:paraId="6C713736" w14:textId="77777777" w:rsidR="00D52EA4" w:rsidRPr="002D7792" w:rsidRDefault="00D52EA4" w:rsidP="00E33FF0">
            <w:pPr>
              <w:jc w:val="center"/>
              <w:rPr>
                <w:rFonts w:ascii="Arial" w:hAnsi="Arial" w:cs="Arial"/>
              </w:rPr>
            </w:pPr>
            <w:r w:rsidRPr="002D7792">
              <w:rPr>
                <w:rFonts w:ascii="Arial" w:hAnsi="Arial" w:cs="Arial"/>
              </w:rPr>
              <w:t>0.31</w:t>
            </w:r>
          </w:p>
        </w:tc>
      </w:tr>
      <w:tr w:rsidR="00D52EA4" w:rsidRPr="002D7792" w14:paraId="0459EAB7" w14:textId="77777777" w:rsidTr="00E33FF0">
        <w:trPr>
          <w:trHeight w:val="300"/>
          <w:jc w:val="center"/>
        </w:trPr>
        <w:tc>
          <w:tcPr>
            <w:tcW w:w="960" w:type="dxa"/>
            <w:noWrap/>
            <w:vAlign w:val="bottom"/>
            <w:hideMark/>
          </w:tcPr>
          <w:p w14:paraId="562F1A80" w14:textId="77777777" w:rsidR="00D52EA4" w:rsidRPr="002D7792" w:rsidRDefault="00D52EA4" w:rsidP="00E33FF0">
            <w:pPr>
              <w:jc w:val="center"/>
              <w:rPr>
                <w:rFonts w:ascii="Arial" w:hAnsi="Arial" w:cs="Arial"/>
              </w:rPr>
            </w:pPr>
          </w:p>
        </w:tc>
        <w:tc>
          <w:tcPr>
            <w:tcW w:w="960" w:type="dxa"/>
            <w:noWrap/>
            <w:vAlign w:val="bottom"/>
            <w:hideMark/>
          </w:tcPr>
          <w:p w14:paraId="68188F18" w14:textId="77777777" w:rsidR="00D52EA4" w:rsidRPr="002D7792" w:rsidRDefault="00D52EA4" w:rsidP="00E33FF0">
            <w:pPr>
              <w:jc w:val="center"/>
              <w:rPr>
                <w:rFonts w:ascii="Arial" w:hAnsi="Arial" w:cs="Arial"/>
              </w:rPr>
            </w:pPr>
            <w:r w:rsidRPr="002D7792">
              <w:rPr>
                <w:rFonts w:ascii="Arial" w:hAnsi="Arial" w:cs="Arial"/>
              </w:rPr>
              <w:t>H</w:t>
            </w:r>
          </w:p>
        </w:tc>
        <w:tc>
          <w:tcPr>
            <w:tcW w:w="960" w:type="dxa"/>
            <w:noWrap/>
            <w:vAlign w:val="bottom"/>
            <w:hideMark/>
          </w:tcPr>
          <w:p w14:paraId="11366975" w14:textId="77777777" w:rsidR="00D52EA4" w:rsidRPr="002D7792" w:rsidRDefault="00D52EA4" w:rsidP="00E33FF0">
            <w:pPr>
              <w:jc w:val="center"/>
              <w:rPr>
                <w:rFonts w:ascii="Arial" w:hAnsi="Arial" w:cs="Arial"/>
              </w:rPr>
            </w:pPr>
            <w:r w:rsidRPr="002D7792">
              <w:rPr>
                <w:rFonts w:ascii="Arial" w:hAnsi="Arial" w:cs="Arial"/>
              </w:rPr>
              <w:t>1.255</w:t>
            </w:r>
          </w:p>
        </w:tc>
        <w:tc>
          <w:tcPr>
            <w:tcW w:w="1053" w:type="dxa"/>
            <w:noWrap/>
            <w:vAlign w:val="bottom"/>
            <w:hideMark/>
          </w:tcPr>
          <w:p w14:paraId="6F7869E5" w14:textId="77777777" w:rsidR="00D52EA4" w:rsidRPr="002D7792" w:rsidRDefault="00D52EA4" w:rsidP="00E33FF0">
            <w:pPr>
              <w:jc w:val="center"/>
              <w:rPr>
                <w:rFonts w:ascii="Arial" w:hAnsi="Arial" w:cs="Arial"/>
              </w:rPr>
            </w:pPr>
            <w:r w:rsidRPr="002D7792">
              <w:rPr>
                <w:rFonts w:ascii="Arial" w:hAnsi="Arial" w:cs="Arial"/>
              </w:rPr>
              <w:t>0.45</w:t>
            </w:r>
          </w:p>
        </w:tc>
        <w:tc>
          <w:tcPr>
            <w:tcW w:w="1053" w:type="dxa"/>
            <w:noWrap/>
            <w:vAlign w:val="bottom"/>
            <w:hideMark/>
          </w:tcPr>
          <w:p w14:paraId="79835F76" w14:textId="77777777" w:rsidR="00D52EA4" w:rsidRPr="002D7792" w:rsidRDefault="00D52EA4" w:rsidP="00E33FF0">
            <w:pPr>
              <w:jc w:val="center"/>
              <w:rPr>
                <w:rFonts w:ascii="Arial" w:hAnsi="Arial" w:cs="Arial"/>
              </w:rPr>
            </w:pPr>
            <w:r w:rsidRPr="002D7792">
              <w:rPr>
                <w:rFonts w:ascii="Arial" w:hAnsi="Arial" w:cs="Arial"/>
              </w:rPr>
              <w:t>0.38</w:t>
            </w:r>
          </w:p>
        </w:tc>
        <w:tc>
          <w:tcPr>
            <w:tcW w:w="1053" w:type="dxa"/>
            <w:noWrap/>
            <w:vAlign w:val="bottom"/>
            <w:hideMark/>
          </w:tcPr>
          <w:p w14:paraId="3FF23A03" w14:textId="77777777" w:rsidR="00D52EA4" w:rsidRPr="002D7792" w:rsidRDefault="00D52EA4" w:rsidP="00E33FF0">
            <w:pPr>
              <w:jc w:val="center"/>
              <w:rPr>
                <w:rFonts w:ascii="Arial" w:hAnsi="Arial" w:cs="Arial"/>
              </w:rPr>
            </w:pPr>
            <w:r w:rsidRPr="002D7792">
              <w:rPr>
                <w:rFonts w:ascii="Arial" w:hAnsi="Arial" w:cs="Arial"/>
              </w:rPr>
              <w:t>0.32</w:t>
            </w:r>
          </w:p>
        </w:tc>
        <w:tc>
          <w:tcPr>
            <w:tcW w:w="1053" w:type="dxa"/>
            <w:noWrap/>
            <w:vAlign w:val="bottom"/>
            <w:hideMark/>
          </w:tcPr>
          <w:p w14:paraId="4AA86094" w14:textId="77777777" w:rsidR="00D52EA4" w:rsidRPr="002D7792" w:rsidRDefault="00D52EA4" w:rsidP="00E33FF0">
            <w:pPr>
              <w:jc w:val="center"/>
              <w:rPr>
                <w:rFonts w:ascii="Arial" w:hAnsi="Arial" w:cs="Arial"/>
              </w:rPr>
            </w:pPr>
            <w:r w:rsidRPr="002D7792">
              <w:rPr>
                <w:rFonts w:ascii="Arial" w:hAnsi="Arial" w:cs="Arial"/>
              </w:rPr>
              <w:t>0.43</w:t>
            </w:r>
          </w:p>
        </w:tc>
        <w:tc>
          <w:tcPr>
            <w:tcW w:w="1053" w:type="dxa"/>
            <w:noWrap/>
            <w:vAlign w:val="bottom"/>
            <w:hideMark/>
          </w:tcPr>
          <w:p w14:paraId="388DDF4A" w14:textId="77777777" w:rsidR="00D52EA4" w:rsidRPr="002D7792" w:rsidRDefault="00D52EA4" w:rsidP="00E33FF0">
            <w:pPr>
              <w:jc w:val="center"/>
              <w:rPr>
                <w:rFonts w:ascii="Arial" w:hAnsi="Arial" w:cs="Arial"/>
              </w:rPr>
            </w:pPr>
            <w:r w:rsidRPr="002D7792">
              <w:rPr>
                <w:rFonts w:ascii="Arial" w:hAnsi="Arial" w:cs="Arial"/>
              </w:rPr>
              <w:t>0.39</w:t>
            </w:r>
          </w:p>
        </w:tc>
        <w:tc>
          <w:tcPr>
            <w:tcW w:w="1053" w:type="dxa"/>
            <w:noWrap/>
            <w:vAlign w:val="bottom"/>
            <w:hideMark/>
          </w:tcPr>
          <w:p w14:paraId="35BBE556" w14:textId="77777777" w:rsidR="00D52EA4" w:rsidRPr="002D7792" w:rsidRDefault="00D52EA4" w:rsidP="00E33FF0">
            <w:pPr>
              <w:jc w:val="center"/>
              <w:rPr>
                <w:rFonts w:ascii="Arial" w:hAnsi="Arial" w:cs="Arial"/>
              </w:rPr>
            </w:pPr>
            <w:r w:rsidRPr="002D7792">
              <w:rPr>
                <w:rFonts w:ascii="Arial" w:hAnsi="Arial" w:cs="Arial"/>
              </w:rPr>
              <w:t>0.32</w:t>
            </w:r>
          </w:p>
        </w:tc>
      </w:tr>
      <w:tr w:rsidR="00D52EA4" w:rsidRPr="002D7792" w14:paraId="0496128C" w14:textId="77777777" w:rsidTr="00E33FF0">
        <w:trPr>
          <w:trHeight w:val="300"/>
          <w:jc w:val="center"/>
        </w:trPr>
        <w:tc>
          <w:tcPr>
            <w:tcW w:w="960" w:type="dxa"/>
            <w:noWrap/>
            <w:vAlign w:val="bottom"/>
            <w:hideMark/>
          </w:tcPr>
          <w:p w14:paraId="088E1320" w14:textId="77777777" w:rsidR="00D52EA4" w:rsidRPr="002D7792" w:rsidRDefault="00D52EA4" w:rsidP="00E33FF0">
            <w:pPr>
              <w:jc w:val="center"/>
              <w:rPr>
                <w:rFonts w:ascii="Arial" w:hAnsi="Arial" w:cs="Arial"/>
              </w:rPr>
            </w:pPr>
            <w:r w:rsidRPr="002D7792">
              <w:rPr>
                <w:rFonts w:ascii="Arial" w:hAnsi="Arial" w:cs="Arial"/>
              </w:rPr>
              <w:t>120</w:t>
            </w:r>
          </w:p>
        </w:tc>
        <w:tc>
          <w:tcPr>
            <w:tcW w:w="960" w:type="dxa"/>
            <w:noWrap/>
            <w:vAlign w:val="bottom"/>
            <w:hideMark/>
          </w:tcPr>
          <w:p w14:paraId="4D805F48" w14:textId="77777777" w:rsidR="00D52EA4" w:rsidRPr="002D7792" w:rsidRDefault="00D52EA4" w:rsidP="00E33FF0">
            <w:pPr>
              <w:jc w:val="center"/>
              <w:rPr>
                <w:rFonts w:ascii="Arial" w:hAnsi="Arial" w:cs="Arial"/>
              </w:rPr>
            </w:pPr>
            <w:r w:rsidRPr="002D7792">
              <w:rPr>
                <w:rFonts w:ascii="Arial" w:hAnsi="Arial" w:cs="Arial"/>
              </w:rPr>
              <w:t>L</w:t>
            </w:r>
          </w:p>
        </w:tc>
        <w:tc>
          <w:tcPr>
            <w:tcW w:w="960" w:type="dxa"/>
            <w:noWrap/>
            <w:vAlign w:val="bottom"/>
            <w:hideMark/>
          </w:tcPr>
          <w:p w14:paraId="50D430E3" w14:textId="77777777" w:rsidR="00D52EA4" w:rsidRPr="002D7792" w:rsidRDefault="00D52EA4" w:rsidP="00E33FF0">
            <w:pPr>
              <w:jc w:val="center"/>
              <w:rPr>
                <w:rFonts w:ascii="Arial" w:hAnsi="Arial" w:cs="Arial"/>
              </w:rPr>
            </w:pPr>
            <w:r w:rsidRPr="002D7792">
              <w:rPr>
                <w:rFonts w:ascii="Arial" w:hAnsi="Arial" w:cs="Arial"/>
              </w:rPr>
              <w:t>0.92</w:t>
            </w:r>
          </w:p>
        </w:tc>
        <w:tc>
          <w:tcPr>
            <w:tcW w:w="1053" w:type="dxa"/>
            <w:noWrap/>
            <w:vAlign w:val="bottom"/>
            <w:hideMark/>
          </w:tcPr>
          <w:p w14:paraId="7764453C" w14:textId="77777777" w:rsidR="00D52EA4" w:rsidRPr="002D7792" w:rsidRDefault="00D52EA4" w:rsidP="00E33FF0">
            <w:pPr>
              <w:jc w:val="center"/>
              <w:rPr>
                <w:rFonts w:ascii="Arial" w:hAnsi="Arial" w:cs="Arial"/>
              </w:rPr>
            </w:pPr>
            <w:r w:rsidRPr="002D7792">
              <w:rPr>
                <w:rFonts w:ascii="Arial" w:hAnsi="Arial" w:cs="Arial"/>
              </w:rPr>
              <w:t>0.21</w:t>
            </w:r>
          </w:p>
        </w:tc>
        <w:tc>
          <w:tcPr>
            <w:tcW w:w="1053" w:type="dxa"/>
            <w:noWrap/>
            <w:vAlign w:val="bottom"/>
            <w:hideMark/>
          </w:tcPr>
          <w:p w14:paraId="5CC107A8" w14:textId="77777777" w:rsidR="00D52EA4" w:rsidRPr="002D7792" w:rsidRDefault="00D52EA4" w:rsidP="00E33FF0">
            <w:pPr>
              <w:jc w:val="center"/>
              <w:rPr>
                <w:rFonts w:ascii="Arial" w:hAnsi="Arial" w:cs="Arial"/>
              </w:rPr>
            </w:pPr>
            <w:r w:rsidRPr="002D7792">
              <w:rPr>
                <w:rFonts w:ascii="Arial" w:hAnsi="Arial" w:cs="Arial"/>
              </w:rPr>
              <w:t>0.16</w:t>
            </w:r>
          </w:p>
        </w:tc>
        <w:tc>
          <w:tcPr>
            <w:tcW w:w="1053" w:type="dxa"/>
            <w:noWrap/>
            <w:vAlign w:val="bottom"/>
            <w:hideMark/>
          </w:tcPr>
          <w:p w14:paraId="744F916B" w14:textId="77777777" w:rsidR="00D52EA4" w:rsidRPr="002D7792" w:rsidRDefault="00D52EA4" w:rsidP="00E33FF0">
            <w:pPr>
              <w:jc w:val="center"/>
              <w:rPr>
                <w:rFonts w:ascii="Arial" w:hAnsi="Arial" w:cs="Arial"/>
              </w:rPr>
            </w:pPr>
            <w:r w:rsidRPr="002D7792">
              <w:rPr>
                <w:rFonts w:ascii="Arial" w:hAnsi="Arial" w:cs="Arial"/>
              </w:rPr>
              <w:t>0.13</w:t>
            </w:r>
          </w:p>
        </w:tc>
        <w:tc>
          <w:tcPr>
            <w:tcW w:w="1053" w:type="dxa"/>
            <w:noWrap/>
            <w:vAlign w:val="bottom"/>
            <w:hideMark/>
          </w:tcPr>
          <w:p w14:paraId="2B8AAA76" w14:textId="77777777" w:rsidR="00D52EA4" w:rsidRPr="002D7792" w:rsidRDefault="00D52EA4" w:rsidP="00E33FF0">
            <w:pPr>
              <w:jc w:val="center"/>
              <w:rPr>
                <w:rFonts w:ascii="Arial" w:hAnsi="Arial" w:cs="Arial"/>
              </w:rPr>
            </w:pPr>
            <w:r w:rsidRPr="002D7792">
              <w:rPr>
                <w:rFonts w:ascii="Arial" w:hAnsi="Arial" w:cs="Arial"/>
              </w:rPr>
              <w:t>0.25</w:t>
            </w:r>
          </w:p>
        </w:tc>
        <w:tc>
          <w:tcPr>
            <w:tcW w:w="1053" w:type="dxa"/>
            <w:noWrap/>
            <w:vAlign w:val="bottom"/>
            <w:hideMark/>
          </w:tcPr>
          <w:p w14:paraId="01BA3CA0" w14:textId="77777777" w:rsidR="00D52EA4" w:rsidRPr="002D7792" w:rsidRDefault="00D52EA4" w:rsidP="00E33FF0">
            <w:pPr>
              <w:jc w:val="center"/>
              <w:rPr>
                <w:rFonts w:ascii="Arial" w:hAnsi="Arial" w:cs="Arial"/>
              </w:rPr>
            </w:pPr>
            <w:r w:rsidRPr="002D7792">
              <w:rPr>
                <w:rFonts w:ascii="Arial" w:hAnsi="Arial" w:cs="Arial"/>
              </w:rPr>
              <w:t>0.22</w:t>
            </w:r>
          </w:p>
        </w:tc>
        <w:tc>
          <w:tcPr>
            <w:tcW w:w="1053" w:type="dxa"/>
            <w:noWrap/>
            <w:vAlign w:val="bottom"/>
            <w:hideMark/>
          </w:tcPr>
          <w:p w14:paraId="60B46BBD" w14:textId="77777777" w:rsidR="00D52EA4" w:rsidRPr="002D7792" w:rsidRDefault="00D52EA4" w:rsidP="00E33FF0">
            <w:pPr>
              <w:jc w:val="center"/>
              <w:rPr>
                <w:rFonts w:ascii="Arial" w:hAnsi="Arial" w:cs="Arial"/>
              </w:rPr>
            </w:pPr>
            <w:r w:rsidRPr="002D7792">
              <w:rPr>
                <w:rFonts w:ascii="Arial" w:hAnsi="Arial" w:cs="Arial"/>
              </w:rPr>
              <w:t>0.16</w:t>
            </w:r>
          </w:p>
        </w:tc>
      </w:tr>
      <w:tr w:rsidR="00D52EA4" w:rsidRPr="002D7792" w14:paraId="648966DD" w14:textId="77777777" w:rsidTr="00E33FF0">
        <w:trPr>
          <w:trHeight w:val="300"/>
          <w:jc w:val="center"/>
        </w:trPr>
        <w:tc>
          <w:tcPr>
            <w:tcW w:w="960" w:type="dxa"/>
            <w:noWrap/>
            <w:vAlign w:val="bottom"/>
            <w:hideMark/>
          </w:tcPr>
          <w:p w14:paraId="0C524A06" w14:textId="77777777" w:rsidR="00D52EA4" w:rsidRPr="002D7792" w:rsidRDefault="00D52EA4" w:rsidP="00E33FF0">
            <w:pPr>
              <w:jc w:val="center"/>
              <w:rPr>
                <w:rFonts w:ascii="Arial" w:hAnsi="Arial" w:cs="Arial"/>
              </w:rPr>
            </w:pPr>
          </w:p>
        </w:tc>
        <w:tc>
          <w:tcPr>
            <w:tcW w:w="960" w:type="dxa"/>
            <w:noWrap/>
            <w:vAlign w:val="bottom"/>
            <w:hideMark/>
          </w:tcPr>
          <w:p w14:paraId="4BEE6E65" w14:textId="77777777" w:rsidR="00D52EA4" w:rsidRPr="002D7792" w:rsidRDefault="00D52EA4" w:rsidP="00E33FF0">
            <w:pPr>
              <w:jc w:val="center"/>
              <w:rPr>
                <w:rFonts w:ascii="Arial" w:hAnsi="Arial" w:cs="Arial"/>
              </w:rPr>
            </w:pPr>
            <w:r w:rsidRPr="002D7792">
              <w:rPr>
                <w:rFonts w:ascii="Arial" w:hAnsi="Arial" w:cs="Arial"/>
              </w:rPr>
              <w:t>M</w:t>
            </w:r>
          </w:p>
        </w:tc>
        <w:tc>
          <w:tcPr>
            <w:tcW w:w="960" w:type="dxa"/>
            <w:noWrap/>
            <w:vAlign w:val="bottom"/>
            <w:hideMark/>
          </w:tcPr>
          <w:p w14:paraId="150DE499" w14:textId="77777777" w:rsidR="00D52EA4" w:rsidRPr="002D7792" w:rsidRDefault="00D52EA4" w:rsidP="00E33FF0">
            <w:pPr>
              <w:jc w:val="center"/>
              <w:rPr>
                <w:rFonts w:ascii="Arial" w:hAnsi="Arial" w:cs="Arial"/>
              </w:rPr>
            </w:pPr>
            <w:r w:rsidRPr="002D7792">
              <w:rPr>
                <w:rFonts w:ascii="Arial" w:hAnsi="Arial" w:cs="Arial"/>
              </w:rPr>
              <w:t>1.01</w:t>
            </w:r>
          </w:p>
        </w:tc>
        <w:tc>
          <w:tcPr>
            <w:tcW w:w="1053" w:type="dxa"/>
            <w:noWrap/>
            <w:vAlign w:val="bottom"/>
            <w:hideMark/>
          </w:tcPr>
          <w:p w14:paraId="51077522" w14:textId="77777777" w:rsidR="00D52EA4" w:rsidRPr="002D7792" w:rsidRDefault="00D52EA4" w:rsidP="00E33FF0">
            <w:pPr>
              <w:jc w:val="center"/>
              <w:rPr>
                <w:rFonts w:ascii="Arial" w:hAnsi="Arial" w:cs="Arial"/>
              </w:rPr>
            </w:pPr>
            <w:r w:rsidRPr="002D7792">
              <w:rPr>
                <w:rFonts w:ascii="Arial" w:hAnsi="Arial" w:cs="Arial"/>
              </w:rPr>
              <w:t>0.21</w:t>
            </w:r>
          </w:p>
        </w:tc>
        <w:tc>
          <w:tcPr>
            <w:tcW w:w="1053" w:type="dxa"/>
            <w:noWrap/>
            <w:vAlign w:val="bottom"/>
            <w:hideMark/>
          </w:tcPr>
          <w:p w14:paraId="262571FE" w14:textId="77777777" w:rsidR="00D52EA4" w:rsidRPr="002D7792" w:rsidRDefault="00D52EA4" w:rsidP="00E33FF0">
            <w:pPr>
              <w:jc w:val="center"/>
              <w:rPr>
                <w:rFonts w:ascii="Arial" w:hAnsi="Arial" w:cs="Arial"/>
              </w:rPr>
            </w:pPr>
            <w:r w:rsidRPr="002D7792">
              <w:rPr>
                <w:rFonts w:ascii="Arial" w:hAnsi="Arial" w:cs="Arial"/>
              </w:rPr>
              <w:t>0.17</w:t>
            </w:r>
          </w:p>
        </w:tc>
        <w:tc>
          <w:tcPr>
            <w:tcW w:w="1053" w:type="dxa"/>
            <w:noWrap/>
            <w:vAlign w:val="bottom"/>
            <w:hideMark/>
          </w:tcPr>
          <w:p w14:paraId="0592F28C" w14:textId="77777777" w:rsidR="00D52EA4" w:rsidRPr="002D7792" w:rsidRDefault="00D52EA4" w:rsidP="00E33FF0">
            <w:pPr>
              <w:jc w:val="center"/>
              <w:rPr>
                <w:rFonts w:ascii="Arial" w:hAnsi="Arial" w:cs="Arial"/>
              </w:rPr>
            </w:pPr>
            <w:r w:rsidRPr="002D7792">
              <w:rPr>
                <w:rFonts w:ascii="Arial" w:hAnsi="Arial" w:cs="Arial"/>
              </w:rPr>
              <w:t>0.14</w:t>
            </w:r>
          </w:p>
        </w:tc>
        <w:tc>
          <w:tcPr>
            <w:tcW w:w="1053" w:type="dxa"/>
            <w:noWrap/>
            <w:vAlign w:val="bottom"/>
            <w:hideMark/>
          </w:tcPr>
          <w:p w14:paraId="716F8D18" w14:textId="77777777" w:rsidR="00D52EA4" w:rsidRPr="002D7792" w:rsidRDefault="00D52EA4" w:rsidP="00E33FF0">
            <w:pPr>
              <w:jc w:val="center"/>
              <w:rPr>
                <w:rFonts w:ascii="Arial" w:hAnsi="Arial" w:cs="Arial"/>
              </w:rPr>
            </w:pPr>
            <w:r w:rsidRPr="002D7792">
              <w:rPr>
                <w:rFonts w:ascii="Arial" w:hAnsi="Arial" w:cs="Arial"/>
              </w:rPr>
              <w:t>0.26</w:t>
            </w:r>
          </w:p>
        </w:tc>
        <w:tc>
          <w:tcPr>
            <w:tcW w:w="1053" w:type="dxa"/>
            <w:noWrap/>
            <w:vAlign w:val="bottom"/>
            <w:hideMark/>
          </w:tcPr>
          <w:p w14:paraId="5F84C050" w14:textId="77777777" w:rsidR="00D52EA4" w:rsidRPr="002D7792" w:rsidRDefault="00D52EA4" w:rsidP="00E33FF0">
            <w:pPr>
              <w:jc w:val="center"/>
              <w:rPr>
                <w:rFonts w:ascii="Arial" w:hAnsi="Arial" w:cs="Arial"/>
              </w:rPr>
            </w:pPr>
            <w:r w:rsidRPr="002D7792">
              <w:rPr>
                <w:rFonts w:ascii="Arial" w:hAnsi="Arial" w:cs="Arial"/>
              </w:rPr>
              <w:t>0.20</w:t>
            </w:r>
          </w:p>
        </w:tc>
        <w:tc>
          <w:tcPr>
            <w:tcW w:w="1053" w:type="dxa"/>
            <w:noWrap/>
            <w:vAlign w:val="bottom"/>
            <w:hideMark/>
          </w:tcPr>
          <w:p w14:paraId="02D29ACD" w14:textId="77777777" w:rsidR="00D52EA4" w:rsidRPr="002D7792" w:rsidRDefault="00D52EA4" w:rsidP="00E33FF0">
            <w:pPr>
              <w:jc w:val="center"/>
              <w:rPr>
                <w:rFonts w:ascii="Arial" w:hAnsi="Arial" w:cs="Arial"/>
              </w:rPr>
            </w:pPr>
            <w:r w:rsidRPr="002D7792">
              <w:rPr>
                <w:rFonts w:ascii="Arial" w:hAnsi="Arial" w:cs="Arial"/>
              </w:rPr>
              <w:t>0.183</w:t>
            </w:r>
          </w:p>
        </w:tc>
      </w:tr>
      <w:tr w:rsidR="00D52EA4" w:rsidRPr="002D7792" w14:paraId="331CB314" w14:textId="77777777" w:rsidTr="00E33FF0">
        <w:trPr>
          <w:trHeight w:val="300"/>
          <w:jc w:val="center"/>
        </w:trPr>
        <w:tc>
          <w:tcPr>
            <w:tcW w:w="960" w:type="dxa"/>
            <w:noWrap/>
            <w:vAlign w:val="bottom"/>
            <w:hideMark/>
          </w:tcPr>
          <w:p w14:paraId="063C1591" w14:textId="77777777" w:rsidR="00D52EA4" w:rsidRPr="002D7792" w:rsidRDefault="00D52EA4" w:rsidP="00E33FF0">
            <w:pPr>
              <w:jc w:val="center"/>
              <w:rPr>
                <w:rFonts w:ascii="Arial" w:hAnsi="Arial" w:cs="Arial"/>
              </w:rPr>
            </w:pPr>
          </w:p>
        </w:tc>
        <w:tc>
          <w:tcPr>
            <w:tcW w:w="960" w:type="dxa"/>
            <w:noWrap/>
            <w:vAlign w:val="bottom"/>
            <w:hideMark/>
          </w:tcPr>
          <w:p w14:paraId="4A1407A9" w14:textId="77777777" w:rsidR="00D52EA4" w:rsidRPr="002D7792" w:rsidRDefault="00D52EA4" w:rsidP="00E33FF0">
            <w:pPr>
              <w:jc w:val="center"/>
              <w:rPr>
                <w:rFonts w:ascii="Arial" w:hAnsi="Arial" w:cs="Arial"/>
              </w:rPr>
            </w:pPr>
            <w:r w:rsidRPr="002D7792">
              <w:rPr>
                <w:rFonts w:ascii="Arial" w:hAnsi="Arial" w:cs="Arial"/>
              </w:rPr>
              <w:t>H</w:t>
            </w:r>
          </w:p>
        </w:tc>
        <w:tc>
          <w:tcPr>
            <w:tcW w:w="960" w:type="dxa"/>
            <w:noWrap/>
            <w:vAlign w:val="bottom"/>
            <w:hideMark/>
          </w:tcPr>
          <w:p w14:paraId="7D76A9C5" w14:textId="77777777" w:rsidR="00D52EA4" w:rsidRPr="002D7792" w:rsidRDefault="00D52EA4" w:rsidP="00E33FF0">
            <w:pPr>
              <w:jc w:val="center"/>
              <w:rPr>
                <w:rFonts w:ascii="Arial" w:hAnsi="Arial" w:cs="Arial"/>
              </w:rPr>
            </w:pPr>
            <w:r w:rsidRPr="002D7792">
              <w:rPr>
                <w:rFonts w:ascii="Arial" w:hAnsi="Arial" w:cs="Arial"/>
              </w:rPr>
              <w:t>1.17</w:t>
            </w:r>
          </w:p>
        </w:tc>
        <w:tc>
          <w:tcPr>
            <w:tcW w:w="1053" w:type="dxa"/>
            <w:noWrap/>
            <w:vAlign w:val="bottom"/>
            <w:hideMark/>
          </w:tcPr>
          <w:p w14:paraId="4C5BE06E" w14:textId="77777777" w:rsidR="00D52EA4" w:rsidRPr="002D7792" w:rsidRDefault="00D52EA4" w:rsidP="00E33FF0">
            <w:pPr>
              <w:jc w:val="center"/>
              <w:rPr>
                <w:rFonts w:ascii="Arial" w:hAnsi="Arial" w:cs="Arial"/>
              </w:rPr>
            </w:pPr>
            <w:r w:rsidRPr="002D7792">
              <w:rPr>
                <w:rFonts w:ascii="Arial" w:hAnsi="Arial" w:cs="Arial"/>
              </w:rPr>
              <w:t>0.215</w:t>
            </w:r>
          </w:p>
        </w:tc>
        <w:tc>
          <w:tcPr>
            <w:tcW w:w="1053" w:type="dxa"/>
            <w:noWrap/>
            <w:vAlign w:val="bottom"/>
            <w:hideMark/>
          </w:tcPr>
          <w:p w14:paraId="7BBDAB28" w14:textId="77777777" w:rsidR="00D52EA4" w:rsidRPr="002D7792" w:rsidRDefault="00D52EA4" w:rsidP="00E33FF0">
            <w:pPr>
              <w:jc w:val="center"/>
              <w:rPr>
                <w:rFonts w:ascii="Arial" w:hAnsi="Arial" w:cs="Arial"/>
              </w:rPr>
            </w:pPr>
            <w:r w:rsidRPr="002D7792">
              <w:rPr>
                <w:rFonts w:ascii="Arial" w:hAnsi="Arial" w:cs="Arial"/>
              </w:rPr>
              <w:t>0.17</w:t>
            </w:r>
          </w:p>
        </w:tc>
        <w:tc>
          <w:tcPr>
            <w:tcW w:w="1053" w:type="dxa"/>
            <w:noWrap/>
            <w:vAlign w:val="bottom"/>
            <w:hideMark/>
          </w:tcPr>
          <w:p w14:paraId="365C1D82" w14:textId="77777777" w:rsidR="00D52EA4" w:rsidRPr="002D7792" w:rsidRDefault="00D52EA4" w:rsidP="00E33FF0">
            <w:pPr>
              <w:jc w:val="center"/>
              <w:rPr>
                <w:rFonts w:ascii="Arial" w:hAnsi="Arial" w:cs="Arial"/>
              </w:rPr>
            </w:pPr>
            <w:r w:rsidRPr="002D7792">
              <w:rPr>
                <w:rFonts w:ascii="Arial" w:hAnsi="Arial" w:cs="Arial"/>
              </w:rPr>
              <w:t>0.149</w:t>
            </w:r>
          </w:p>
        </w:tc>
        <w:tc>
          <w:tcPr>
            <w:tcW w:w="1053" w:type="dxa"/>
            <w:noWrap/>
            <w:vAlign w:val="bottom"/>
            <w:hideMark/>
          </w:tcPr>
          <w:p w14:paraId="06E4E75C" w14:textId="77777777" w:rsidR="00D52EA4" w:rsidRPr="002D7792" w:rsidRDefault="00D52EA4" w:rsidP="00E33FF0">
            <w:pPr>
              <w:jc w:val="center"/>
              <w:rPr>
                <w:rFonts w:ascii="Arial" w:hAnsi="Arial" w:cs="Arial"/>
              </w:rPr>
            </w:pPr>
            <w:r w:rsidRPr="002D7792">
              <w:rPr>
                <w:rFonts w:ascii="Arial" w:hAnsi="Arial" w:cs="Arial"/>
              </w:rPr>
              <w:t>0.242</w:t>
            </w:r>
          </w:p>
        </w:tc>
        <w:tc>
          <w:tcPr>
            <w:tcW w:w="1053" w:type="dxa"/>
            <w:noWrap/>
            <w:vAlign w:val="bottom"/>
            <w:hideMark/>
          </w:tcPr>
          <w:p w14:paraId="168C73D0" w14:textId="77777777" w:rsidR="00D52EA4" w:rsidRPr="002D7792" w:rsidRDefault="00D52EA4" w:rsidP="00E33FF0">
            <w:pPr>
              <w:jc w:val="center"/>
              <w:rPr>
                <w:rFonts w:ascii="Arial" w:hAnsi="Arial" w:cs="Arial"/>
              </w:rPr>
            </w:pPr>
            <w:r w:rsidRPr="002D7792">
              <w:rPr>
                <w:rFonts w:ascii="Arial" w:hAnsi="Arial" w:cs="Arial"/>
              </w:rPr>
              <w:t>0.20</w:t>
            </w:r>
          </w:p>
        </w:tc>
        <w:tc>
          <w:tcPr>
            <w:tcW w:w="1053" w:type="dxa"/>
            <w:noWrap/>
            <w:vAlign w:val="bottom"/>
            <w:hideMark/>
          </w:tcPr>
          <w:p w14:paraId="2543BFAA" w14:textId="77777777" w:rsidR="00D52EA4" w:rsidRPr="002D7792" w:rsidRDefault="00D52EA4" w:rsidP="00E33FF0">
            <w:pPr>
              <w:jc w:val="center"/>
              <w:rPr>
                <w:rFonts w:ascii="Arial" w:hAnsi="Arial" w:cs="Arial"/>
              </w:rPr>
            </w:pPr>
            <w:r w:rsidRPr="002D7792">
              <w:rPr>
                <w:rFonts w:ascii="Arial" w:hAnsi="Arial" w:cs="Arial"/>
              </w:rPr>
              <w:t>0.17</w:t>
            </w:r>
          </w:p>
        </w:tc>
      </w:tr>
    </w:tbl>
    <w:p w14:paraId="6F0EC354" w14:textId="77777777" w:rsidR="00D52EA4" w:rsidRPr="002D7792" w:rsidRDefault="00D52EA4" w:rsidP="00D52EA4">
      <w:pPr>
        <w:spacing w:line="259" w:lineRule="auto"/>
        <w:rPr>
          <w:rFonts w:ascii="Arial" w:hAnsi="Arial" w:cs="Arial"/>
          <w:b/>
          <w:bCs/>
        </w:rPr>
      </w:pPr>
    </w:p>
    <w:p w14:paraId="24686F25" w14:textId="77777777" w:rsidR="00D52EA4" w:rsidRPr="002D7792" w:rsidRDefault="00D52EA4" w:rsidP="00D52EA4">
      <w:pPr>
        <w:spacing w:line="259" w:lineRule="auto"/>
        <w:jc w:val="center"/>
        <w:rPr>
          <w:rFonts w:ascii="Arial" w:hAnsi="Arial" w:cs="Arial"/>
          <w:b/>
          <w:bCs/>
        </w:rPr>
      </w:pPr>
      <w:bookmarkStart w:id="15" w:name="_Hlk108850974"/>
      <w:bookmarkStart w:id="16" w:name="_Hlk114569484"/>
    </w:p>
    <w:p w14:paraId="557C9B35" w14:textId="77777777" w:rsidR="00D52EA4" w:rsidRPr="00A8016D" w:rsidRDefault="00D52EA4" w:rsidP="00D52EA4">
      <w:pPr>
        <w:spacing w:line="259" w:lineRule="auto"/>
        <w:jc w:val="center"/>
        <w:rPr>
          <w:rFonts w:ascii="Arial" w:hAnsi="Arial" w:cs="Arial"/>
          <w:b/>
          <w:bCs/>
          <w:sz w:val="22"/>
          <w:szCs w:val="22"/>
        </w:rPr>
      </w:pPr>
      <w:r w:rsidRPr="00A8016D">
        <w:rPr>
          <w:rFonts w:ascii="Arial" w:hAnsi="Arial" w:cs="Arial"/>
          <w:b/>
          <w:sz w:val="22"/>
          <w:szCs w:val="22"/>
        </w:rPr>
        <w:t xml:space="preserve">Table 4: </w:t>
      </w:r>
      <w:commentRangeStart w:id="17"/>
      <w:r w:rsidRPr="00A8016D">
        <w:rPr>
          <w:rFonts w:ascii="Arial" w:hAnsi="Arial" w:cs="Arial"/>
          <w:b/>
          <w:sz w:val="22"/>
          <w:szCs w:val="22"/>
        </w:rPr>
        <w:t xml:space="preserve">TPH Concentrations Percentage Reduction (%) in </w:t>
      </w:r>
      <w:bookmarkEnd w:id="15"/>
      <w:r w:rsidRPr="00A8016D">
        <w:rPr>
          <w:rFonts w:ascii="Arial" w:hAnsi="Arial" w:cs="Arial"/>
          <w:b/>
          <w:sz w:val="22"/>
          <w:szCs w:val="22"/>
        </w:rPr>
        <w:t>Crude Oil Contaminated Soil at Different Levels of Contamination</w:t>
      </w:r>
      <w:commentRangeEnd w:id="17"/>
      <w:r w:rsidR="002F684F">
        <w:rPr>
          <w:rStyle w:val="CommentReference"/>
          <w:rFonts w:ascii="Times New Roman" w:hAnsi="Times New Roman"/>
          <w:lang w:val="nb-NO" w:eastAsia="nb-NO"/>
        </w:rPr>
        <w:commentReference w:id="17"/>
      </w:r>
    </w:p>
    <w:tbl>
      <w:tblPr>
        <w:tblStyle w:val="TableGrid1"/>
        <w:tblW w:w="9647" w:type="dxa"/>
        <w:jc w:val="center"/>
        <w:tblLook w:val="04A0" w:firstRow="1" w:lastRow="0" w:firstColumn="1" w:lastColumn="0" w:noHBand="0" w:noVBand="1"/>
      </w:tblPr>
      <w:tblGrid>
        <w:gridCol w:w="1561"/>
        <w:gridCol w:w="901"/>
        <w:gridCol w:w="1031"/>
        <w:gridCol w:w="1031"/>
        <w:gridCol w:w="1031"/>
        <w:gridCol w:w="1004"/>
        <w:gridCol w:w="1031"/>
        <w:gridCol w:w="1031"/>
        <w:gridCol w:w="1031"/>
      </w:tblGrid>
      <w:tr w:rsidR="00D52EA4" w:rsidRPr="00A8016D" w14:paraId="4BCDE7D4" w14:textId="77777777" w:rsidTr="00E33FF0">
        <w:trPr>
          <w:trHeight w:val="315"/>
          <w:jc w:val="center"/>
        </w:trPr>
        <w:tc>
          <w:tcPr>
            <w:tcW w:w="9647" w:type="dxa"/>
            <w:gridSpan w:val="9"/>
            <w:tcBorders>
              <w:top w:val="single" w:sz="4" w:space="0" w:color="auto"/>
              <w:left w:val="nil"/>
              <w:bottom w:val="nil"/>
              <w:right w:val="nil"/>
            </w:tcBorders>
            <w:hideMark/>
          </w:tcPr>
          <w:p w14:paraId="285B2602" w14:textId="77777777" w:rsidR="00D52EA4" w:rsidRPr="00A8016D" w:rsidRDefault="00D52EA4" w:rsidP="00E33FF0">
            <w:pPr>
              <w:tabs>
                <w:tab w:val="left" w:pos="4170"/>
              </w:tabs>
              <w:rPr>
                <w:rFonts w:ascii="Arial" w:hAnsi="Arial" w:cs="Arial"/>
                <w:b/>
                <w:bCs/>
              </w:rPr>
            </w:pPr>
            <w:r w:rsidRPr="00A8016D">
              <w:rPr>
                <w:rFonts w:ascii="Arial" w:hAnsi="Arial" w:cs="Arial"/>
              </w:rPr>
              <w:t xml:space="preserve">                                                      </w:t>
            </w:r>
            <w:r w:rsidRPr="00A8016D">
              <w:rPr>
                <w:rFonts w:ascii="Arial" w:hAnsi="Arial" w:cs="Arial"/>
                <w:b/>
                <w:bCs/>
              </w:rPr>
              <w:t>TPH Percentage Reduction (%)</w:t>
            </w:r>
          </w:p>
        </w:tc>
      </w:tr>
      <w:tr w:rsidR="00D52EA4" w:rsidRPr="002D7792" w14:paraId="2CB83F1C" w14:textId="77777777" w:rsidTr="00E33FF0">
        <w:trPr>
          <w:trHeight w:val="300"/>
          <w:jc w:val="center"/>
        </w:trPr>
        <w:tc>
          <w:tcPr>
            <w:tcW w:w="1561" w:type="dxa"/>
            <w:tcBorders>
              <w:top w:val="nil"/>
              <w:left w:val="nil"/>
              <w:bottom w:val="single" w:sz="4" w:space="0" w:color="auto"/>
              <w:right w:val="nil"/>
            </w:tcBorders>
            <w:noWrap/>
            <w:hideMark/>
          </w:tcPr>
          <w:p w14:paraId="35438656" w14:textId="77777777" w:rsidR="00D52EA4" w:rsidRPr="002D7792" w:rsidRDefault="00D52EA4" w:rsidP="00E33FF0">
            <w:pPr>
              <w:tabs>
                <w:tab w:val="left" w:pos="4170"/>
              </w:tabs>
              <w:jc w:val="center"/>
              <w:rPr>
                <w:rFonts w:ascii="Arial" w:hAnsi="Arial" w:cs="Arial"/>
                <w:b/>
                <w:bCs/>
              </w:rPr>
            </w:pPr>
            <w:r w:rsidRPr="002D7792">
              <w:rPr>
                <w:rFonts w:ascii="Arial" w:hAnsi="Arial" w:cs="Arial"/>
                <w:b/>
                <w:bCs/>
              </w:rPr>
              <w:t>Mix</w:t>
            </w:r>
          </w:p>
          <w:p w14:paraId="7A854E4E" w14:textId="77777777" w:rsidR="00D52EA4" w:rsidRPr="002D7792" w:rsidRDefault="00D52EA4" w:rsidP="00E33FF0">
            <w:pPr>
              <w:tabs>
                <w:tab w:val="left" w:pos="4170"/>
              </w:tabs>
              <w:jc w:val="center"/>
              <w:rPr>
                <w:rFonts w:ascii="Arial" w:hAnsi="Arial" w:cs="Arial"/>
                <w:b/>
                <w:bCs/>
              </w:rPr>
            </w:pPr>
            <w:r w:rsidRPr="002D7792">
              <w:rPr>
                <w:rFonts w:ascii="Arial" w:hAnsi="Arial" w:cs="Arial"/>
                <w:b/>
                <w:bCs/>
              </w:rPr>
              <w:t xml:space="preserve">Level </w:t>
            </w:r>
          </w:p>
        </w:tc>
        <w:tc>
          <w:tcPr>
            <w:tcW w:w="896" w:type="dxa"/>
            <w:tcBorders>
              <w:top w:val="nil"/>
              <w:left w:val="nil"/>
              <w:bottom w:val="single" w:sz="4" w:space="0" w:color="auto"/>
              <w:right w:val="nil"/>
            </w:tcBorders>
            <w:noWrap/>
            <w:hideMark/>
          </w:tcPr>
          <w:p w14:paraId="671A07F6" w14:textId="77777777" w:rsidR="00D52EA4" w:rsidRPr="002D7792" w:rsidRDefault="00D52EA4" w:rsidP="00E33FF0">
            <w:pPr>
              <w:tabs>
                <w:tab w:val="left" w:pos="4170"/>
              </w:tabs>
              <w:jc w:val="center"/>
              <w:rPr>
                <w:rFonts w:ascii="Arial" w:hAnsi="Arial" w:cs="Arial"/>
                <w:b/>
                <w:bCs/>
              </w:rPr>
            </w:pPr>
            <w:r w:rsidRPr="002D7792">
              <w:rPr>
                <w:rFonts w:ascii="Arial" w:hAnsi="Arial" w:cs="Arial"/>
                <w:b/>
                <w:bCs/>
              </w:rPr>
              <w:t>Period (Days)</w:t>
            </w:r>
          </w:p>
        </w:tc>
        <w:tc>
          <w:tcPr>
            <w:tcW w:w="1031" w:type="dxa"/>
            <w:tcBorders>
              <w:top w:val="nil"/>
              <w:left w:val="nil"/>
              <w:bottom w:val="single" w:sz="4" w:space="0" w:color="auto"/>
              <w:right w:val="nil"/>
            </w:tcBorders>
            <w:noWrap/>
            <w:hideMark/>
          </w:tcPr>
          <w:p w14:paraId="6CB04B7F" w14:textId="77777777" w:rsidR="00D52EA4" w:rsidRPr="002D7792" w:rsidRDefault="00D52EA4" w:rsidP="00E33FF0">
            <w:pPr>
              <w:tabs>
                <w:tab w:val="left" w:pos="4170"/>
              </w:tabs>
              <w:jc w:val="center"/>
              <w:rPr>
                <w:rFonts w:ascii="Arial" w:hAnsi="Arial" w:cs="Arial"/>
                <w:b/>
                <w:bCs/>
              </w:rPr>
            </w:pPr>
            <w:r w:rsidRPr="002D7792">
              <w:rPr>
                <w:rFonts w:ascii="Arial" w:hAnsi="Arial" w:cs="Arial"/>
                <w:b/>
                <w:bCs/>
              </w:rPr>
              <w:t>T</w:t>
            </w:r>
            <w:r w:rsidRPr="002D7792">
              <w:rPr>
                <w:rFonts w:ascii="Arial" w:hAnsi="Arial" w:cs="Arial"/>
                <w:b/>
                <w:bCs/>
                <w:vertAlign w:val="subscript"/>
              </w:rPr>
              <w:t>1</w:t>
            </w:r>
          </w:p>
        </w:tc>
        <w:tc>
          <w:tcPr>
            <w:tcW w:w="1031" w:type="dxa"/>
            <w:tcBorders>
              <w:top w:val="nil"/>
              <w:left w:val="nil"/>
              <w:bottom w:val="single" w:sz="4" w:space="0" w:color="auto"/>
              <w:right w:val="nil"/>
            </w:tcBorders>
            <w:noWrap/>
            <w:hideMark/>
          </w:tcPr>
          <w:p w14:paraId="424D2CE4" w14:textId="77777777" w:rsidR="00D52EA4" w:rsidRPr="002D7792" w:rsidRDefault="00D52EA4" w:rsidP="00E33FF0">
            <w:pPr>
              <w:tabs>
                <w:tab w:val="left" w:pos="4170"/>
              </w:tabs>
              <w:jc w:val="center"/>
              <w:rPr>
                <w:rFonts w:ascii="Arial" w:hAnsi="Arial" w:cs="Arial"/>
                <w:b/>
                <w:bCs/>
              </w:rPr>
            </w:pPr>
            <w:r w:rsidRPr="002D7792">
              <w:rPr>
                <w:rFonts w:ascii="Arial" w:hAnsi="Arial" w:cs="Arial"/>
                <w:b/>
                <w:bCs/>
              </w:rPr>
              <w:t>T</w:t>
            </w:r>
            <w:r w:rsidRPr="002D7792">
              <w:rPr>
                <w:rFonts w:ascii="Arial" w:hAnsi="Arial" w:cs="Arial"/>
                <w:b/>
                <w:bCs/>
                <w:vertAlign w:val="subscript"/>
              </w:rPr>
              <w:t>2</w:t>
            </w:r>
          </w:p>
        </w:tc>
        <w:tc>
          <w:tcPr>
            <w:tcW w:w="1031" w:type="dxa"/>
            <w:tcBorders>
              <w:top w:val="nil"/>
              <w:left w:val="nil"/>
              <w:bottom w:val="single" w:sz="4" w:space="0" w:color="auto"/>
              <w:right w:val="nil"/>
            </w:tcBorders>
            <w:noWrap/>
            <w:hideMark/>
          </w:tcPr>
          <w:p w14:paraId="25BFF415" w14:textId="77777777" w:rsidR="00D52EA4" w:rsidRPr="002D7792" w:rsidRDefault="00D52EA4" w:rsidP="00E33FF0">
            <w:pPr>
              <w:tabs>
                <w:tab w:val="left" w:pos="4170"/>
              </w:tabs>
              <w:jc w:val="center"/>
              <w:rPr>
                <w:rFonts w:ascii="Arial" w:hAnsi="Arial" w:cs="Arial"/>
                <w:b/>
                <w:bCs/>
              </w:rPr>
            </w:pPr>
            <w:r w:rsidRPr="002D7792">
              <w:rPr>
                <w:rFonts w:ascii="Arial" w:hAnsi="Arial" w:cs="Arial"/>
                <w:b/>
                <w:bCs/>
              </w:rPr>
              <w:t>T</w:t>
            </w:r>
            <w:r w:rsidRPr="002D7792">
              <w:rPr>
                <w:rFonts w:ascii="Arial" w:hAnsi="Arial" w:cs="Arial"/>
                <w:b/>
                <w:bCs/>
                <w:vertAlign w:val="subscript"/>
              </w:rPr>
              <w:t>3</w:t>
            </w:r>
          </w:p>
        </w:tc>
        <w:tc>
          <w:tcPr>
            <w:tcW w:w="1004" w:type="dxa"/>
            <w:tcBorders>
              <w:top w:val="nil"/>
              <w:left w:val="nil"/>
              <w:bottom w:val="single" w:sz="4" w:space="0" w:color="auto"/>
              <w:right w:val="nil"/>
            </w:tcBorders>
            <w:noWrap/>
            <w:hideMark/>
          </w:tcPr>
          <w:p w14:paraId="50038785" w14:textId="77777777" w:rsidR="00D52EA4" w:rsidRPr="002D7792" w:rsidRDefault="00D52EA4" w:rsidP="00E33FF0">
            <w:pPr>
              <w:tabs>
                <w:tab w:val="left" w:pos="4170"/>
              </w:tabs>
              <w:jc w:val="center"/>
              <w:rPr>
                <w:rFonts w:ascii="Arial" w:hAnsi="Arial" w:cs="Arial"/>
                <w:b/>
                <w:bCs/>
              </w:rPr>
            </w:pPr>
            <w:r w:rsidRPr="002D7792">
              <w:rPr>
                <w:rFonts w:ascii="Arial" w:hAnsi="Arial" w:cs="Arial"/>
                <w:b/>
                <w:bCs/>
              </w:rPr>
              <w:t>T</w:t>
            </w:r>
            <w:r w:rsidRPr="002D7792">
              <w:rPr>
                <w:rFonts w:ascii="Arial" w:hAnsi="Arial" w:cs="Arial"/>
                <w:b/>
                <w:bCs/>
                <w:vertAlign w:val="subscript"/>
              </w:rPr>
              <w:t>4</w:t>
            </w:r>
          </w:p>
        </w:tc>
        <w:tc>
          <w:tcPr>
            <w:tcW w:w="1031" w:type="dxa"/>
            <w:tcBorders>
              <w:top w:val="nil"/>
              <w:left w:val="nil"/>
              <w:bottom w:val="single" w:sz="4" w:space="0" w:color="auto"/>
              <w:right w:val="nil"/>
            </w:tcBorders>
            <w:noWrap/>
            <w:hideMark/>
          </w:tcPr>
          <w:p w14:paraId="3272D481" w14:textId="77777777" w:rsidR="00D52EA4" w:rsidRPr="002D7792" w:rsidRDefault="00D52EA4" w:rsidP="00E33FF0">
            <w:pPr>
              <w:tabs>
                <w:tab w:val="left" w:pos="4170"/>
              </w:tabs>
              <w:jc w:val="center"/>
              <w:rPr>
                <w:rFonts w:ascii="Arial" w:hAnsi="Arial" w:cs="Arial"/>
                <w:b/>
                <w:bCs/>
              </w:rPr>
            </w:pPr>
            <w:r w:rsidRPr="002D7792">
              <w:rPr>
                <w:rFonts w:ascii="Arial" w:hAnsi="Arial" w:cs="Arial"/>
                <w:b/>
                <w:bCs/>
              </w:rPr>
              <w:t>T</w:t>
            </w:r>
            <w:r w:rsidRPr="002D7792">
              <w:rPr>
                <w:rFonts w:ascii="Arial" w:hAnsi="Arial" w:cs="Arial"/>
                <w:b/>
                <w:bCs/>
                <w:vertAlign w:val="subscript"/>
              </w:rPr>
              <w:t>5</w:t>
            </w:r>
          </w:p>
        </w:tc>
        <w:tc>
          <w:tcPr>
            <w:tcW w:w="1031" w:type="dxa"/>
            <w:tcBorders>
              <w:top w:val="nil"/>
              <w:left w:val="nil"/>
              <w:bottom w:val="single" w:sz="4" w:space="0" w:color="auto"/>
              <w:right w:val="nil"/>
            </w:tcBorders>
            <w:noWrap/>
            <w:hideMark/>
          </w:tcPr>
          <w:p w14:paraId="7A4F34DF" w14:textId="77777777" w:rsidR="00D52EA4" w:rsidRPr="002D7792" w:rsidRDefault="00D52EA4" w:rsidP="00E33FF0">
            <w:pPr>
              <w:tabs>
                <w:tab w:val="left" w:pos="4170"/>
              </w:tabs>
              <w:jc w:val="center"/>
              <w:rPr>
                <w:rFonts w:ascii="Arial" w:hAnsi="Arial" w:cs="Arial"/>
                <w:b/>
                <w:bCs/>
              </w:rPr>
            </w:pPr>
            <w:r w:rsidRPr="002D7792">
              <w:rPr>
                <w:rFonts w:ascii="Arial" w:hAnsi="Arial" w:cs="Arial"/>
                <w:b/>
                <w:bCs/>
              </w:rPr>
              <w:t>T</w:t>
            </w:r>
            <w:r w:rsidRPr="002D7792">
              <w:rPr>
                <w:rFonts w:ascii="Arial" w:hAnsi="Arial" w:cs="Arial"/>
                <w:b/>
                <w:bCs/>
                <w:vertAlign w:val="subscript"/>
              </w:rPr>
              <w:t>6</w:t>
            </w:r>
          </w:p>
        </w:tc>
        <w:tc>
          <w:tcPr>
            <w:tcW w:w="1031" w:type="dxa"/>
            <w:tcBorders>
              <w:top w:val="nil"/>
              <w:left w:val="nil"/>
              <w:bottom w:val="single" w:sz="4" w:space="0" w:color="auto"/>
              <w:right w:val="nil"/>
            </w:tcBorders>
            <w:noWrap/>
            <w:hideMark/>
          </w:tcPr>
          <w:p w14:paraId="4BAC5150" w14:textId="77777777" w:rsidR="00D52EA4" w:rsidRPr="002D7792" w:rsidRDefault="00D52EA4" w:rsidP="00E33FF0">
            <w:pPr>
              <w:tabs>
                <w:tab w:val="left" w:pos="4170"/>
              </w:tabs>
              <w:jc w:val="center"/>
              <w:rPr>
                <w:rFonts w:ascii="Arial" w:hAnsi="Arial" w:cs="Arial"/>
                <w:b/>
                <w:bCs/>
              </w:rPr>
            </w:pPr>
            <w:r w:rsidRPr="002D7792">
              <w:rPr>
                <w:rFonts w:ascii="Arial" w:hAnsi="Arial" w:cs="Arial"/>
                <w:b/>
                <w:bCs/>
              </w:rPr>
              <w:t>T</w:t>
            </w:r>
            <w:r w:rsidRPr="002D7792">
              <w:rPr>
                <w:rFonts w:ascii="Arial" w:hAnsi="Arial" w:cs="Arial"/>
                <w:b/>
                <w:bCs/>
                <w:vertAlign w:val="subscript"/>
              </w:rPr>
              <w:t>7</w:t>
            </w:r>
          </w:p>
        </w:tc>
      </w:tr>
      <w:tr w:rsidR="00D52EA4" w:rsidRPr="002D7792" w14:paraId="41FD2931" w14:textId="77777777" w:rsidTr="00E33FF0">
        <w:trPr>
          <w:trHeight w:val="528"/>
          <w:jc w:val="center"/>
        </w:trPr>
        <w:tc>
          <w:tcPr>
            <w:tcW w:w="1561" w:type="dxa"/>
            <w:tcBorders>
              <w:top w:val="single" w:sz="4" w:space="0" w:color="auto"/>
              <w:left w:val="nil"/>
              <w:bottom w:val="nil"/>
              <w:right w:val="nil"/>
            </w:tcBorders>
            <w:hideMark/>
          </w:tcPr>
          <w:p w14:paraId="3359CEDE" w14:textId="77777777" w:rsidR="00D52EA4" w:rsidRPr="002D7792" w:rsidRDefault="00D52EA4" w:rsidP="00E33FF0">
            <w:pPr>
              <w:tabs>
                <w:tab w:val="left" w:pos="4170"/>
              </w:tabs>
              <w:jc w:val="center"/>
              <w:rPr>
                <w:rFonts w:ascii="Arial" w:hAnsi="Arial" w:cs="Arial"/>
              </w:rPr>
            </w:pPr>
            <w:r w:rsidRPr="002D7792">
              <w:rPr>
                <w:rFonts w:ascii="Arial" w:hAnsi="Arial" w:cs="Arial"/>
              </w:rPr>
              <w:t xml:space="preserve">Low </w:t>
            </w:r>
          </w:p>
        </w:tc>
        <w:tc>
          <w:tcPr>
            <w:tcW w:w="896" w:type="dxa"/>
            <w:tcBorders>
              <w:top w:val="single" w:sz="4" w:space="0" w:color="auto"/>
              <w:left w:val="nil"/>
              <w:bottom w:val="nil"/>
              <w:right w:val="nil"/>
            </w:tcBorders>
            <w:noWrap/>
            <w:hideMark/>
          </w:tcPr>
          <w:p w14:paraId="1761EF3F" w14:textId="77777777" w:rsidR="00D52EA4" w:rsidRPr="002D7792" w:rsidRDefault="00D52EA4" w:rsidP="00E33FF0">
            <w:pPr>
              <w:tabs>
                <w:tab w:val="left" w:pos="4170"/>
              </w:tabs>
              <w:jc w:val="center"/>
              <w:rPr>
                <w:rFonts w:ascii="Arial" w:hAnsi="Arial" w:cs="Arial"/>
              </w:rPr>
            </w:pPr>
            <w:r w:rsidRPr="002D7792">
              <w:rPr>
                <w:rFonts w:ascii="Arial" w:hAnsi="Arial" w:cs="Arial"/>
              </w:rPr>
              <w:t>0</w:t>
            </w:r>
          </w:p>
        </w:tc>
        <w:tc>
          <w:tcPr>
            <w:tcW w:w="1031" w:type="dxa"/>
            <w:tcBorders>
              <w:top w:val="single" w:sz="8" w:space="0" w:color="auto"/>
              <w:left w:val="nil"/>
              <w:bottom w:val="nil"/>
              <w:right w:val="nil"/>
            </w:tcBorders>
            <w:noWrap/>
            <w:vAlign w:val="center"/>
            <w:hideMark/>
          </w:tcPr>
          <w:p w14:paraId="2323FA23" w14:textId="77777777" w:rsidR="00D52EA4" w:rsidRPr="002D7792" w:rsidRDefault="00D52EA4" w:rsidP="00E33FF0">
            <w:pPr>
              <w:tabs>
                <w:tab w:val="left" w:pos="4170"/>
              </w:tabs>
              <w:jc w:val="center"/>
              <w:rPr>
                <w:rFonts w:ascii="Arial" w:hAnsi="Arial" w:cs="Arial"/>
              </w:rPr>
            </w:pPr>
            <w:r w:rsidRPr="002D7792">
              <w:rPr>
                <w:rFonts w:ascii="Arial" w:hAnsi="Arial" w:cs="Arial"/>
              </w:rPr>
              <w:t>0</w:t>
            </w:r>
          </w:p>
        </w:tc>
        <w:tc>
          <w:tcPr>
            <w:tcW w:w="1031" w:type="dxa"/>
            <w:tcBorders>
              <w:top w:val="single" w:sz="8" w:space="0" w:color="auto"/>
              <w:left w:val="nil"/>
              <w:bottom w:val="nil"/>
              <w:right w:val="nil"/>
            </w:tcBorders>
            <w:noWrap/>
            <w:vAlign w:val="center"/>
            <w:hideMark/>
          </w:tcPr>
          <w:p w14:paraId="363FD7AC" w14:textId="77777777" w:rsidR="00D52EA4" w:rsidRPr="002D7792" w:rsidRDefault="00D52EA4" w:rsidP="00E33FF0">
            <w:pPr>
              <w:tabs>
                <w:tab w:val="left" w:pos="4170"/>
              </w:tabs>
              <w:jc w:val="center"/>
              <w:rPr>
                <w:rFonts w:ascii="Arial" w:hAnsi="Arial" w:cs="Arial"/>
              </w:rPr>
            </w:pPr>
            <w:r w:rsidRPr="002D7792">
              <w:rPr>
                <w:rFonts w:ascii="Arial" w:hAnsi="Arial" w:cs="Arial"/>
              </w:rPr>
              <w:t>0</w:t>
            </w:r>
          </w:p>
        </w:tc>
        <w:tc>
          <w:tcPr>
            <w:tcW w:w="1031" w:type="dxa"/>
            <w:tcBorders>
              <w:top w:val="single" w:sz="8" w:space="0" w:color="auto"/>
              <w:left w:val="nil"/>
              <w:bottom w:val="nil"/>
              <w:right w:val="nil"/>
            </w:tcBorders>
            <w:noWrap/>
            <w:vAlign w:val="center"/>
            <w:hideMark/>
          </w:tcPr>
          <w:p w14:paraId="4A41BBD9" w14:textId="77777777" w:rsidR="00D52EA4" w:rsidRPr="002D7792" w:rsidRDefault="00D52EA4" w:rsidP="00E33FF0">
            <w:pPr>
              <w:tabs>
                <w:tab w:val="left" w:pos="4170"/>
              </w:tabs>
              <w:jc w:val="center"/>
              <w:rPr>
                <w:rFonts w:ascii="Arial" w:hAnsi="Arial" w:cs="Arial"/>
              </w:rPr>
            </w:pPr>
            <w:r w:rsidRPr="002D7792">
              <w:rPr>
                <w:rFonts w:ascii="Arial" w:hAnsi="Arial" w:cs="Arial"/>
              </w:rPr>
              <w:t>0</w:t>
            </w:r>
          </w:p>
        </w:tc>
        <w:tc>
          <w:tcPr>
            <w:tcW w:w="1004" w:type="dxa"/>
            <w:tcBorders>
              <w:top w:val="single" w:sz="8" w:space="0" w:color="auto"/>
              <w:left w:val="nil"/>
              <w:bottom w:val="nil"/>
              <w:right w:val="nil"/>
            </w:tcBorders>
            <w:noWrap/>
            <w:vAlign w:val="center"/>
            <w:hideMark/>
          </w:tcPr>
          <w:p w14:paraId="56D04FEB" w14:textId="77777777" w:rsidR="00D52EA4" w:rsidRPr="002D7792" w:rsidRDefault="00D52EA4" w:rsidP="00E33FF0">
            <w:pPr>
              <w:tabs>
                <w:tab w:val="left" w:pos="4170"/>
              </w:tabs>
              <w:jc w:val="center"/>
              <w:rPr>
                <w:rFonts w:ascii="Arial" w:hAnsi="Arial" w:cs="Arial"/>
              </w:rPr>
            </w:pPr>
            <w:r w:rsidRPr="002D7792">
              <w:rPr>
                <w:rFonts w:ascii="Arial" w:hAnsi="Arial" w:cs="Arial"/>
              </w:rPr>
              <w:t>0</w:t>
            </w:r>
          </w:p>
        </w:tc>
        <w:tc>
          <w:tcPr>
            <w:tcW w:w="1031" w:type="dxa"/>
            <w:tcBorders>
              <w:top w:val="single" w:sz="8" w:space="0" w:color="auto"/>
              <w:left w:val="nil"/>
              <w:bottom w:val="nil"/>
              <w:right w:val="nil"/>
            </w:tcBorders>
            <w:noWrap/>
            <w:vAlign w:val="center"/>
            <w:hideMark/>
          </w:tcPr>
          <w:p w14:paraId="1096CD48" w14:textId="77777777" w:rsidR="00D52EA4" w:rsidRPr="002D7792" w:rsidRDefault="00D52EA4" w:rsidP="00E33FF0">
            <w:pPr>
              <w:tabs>
                <w:tab w:val="left" w:pos="4170"/>
              </w:tabs>
              <w:jc w:val="center"/>
              <w:rPr>
                <w:rFonts w:ascii="Arial" w:hAnsi="Arial" w:cs="Arial"/>
              </w:rPr>
            </w:pPr>
            <w:r w:rsidRPr="002D7792">
              <w:rPr>
                <w:rFonts w:ascii="Arial" w:hAnsi="Arial" w:cs="Arial"/>
              </w:rPr>
              <w:t>0</w:t>
            </w:r>
          </w:p>
        </w:tc>
        <w:tc>
          <w:tcPr>
            <w:tcW w:w="1031" w:type="dxa"/>
            <w:tcBorders>
              <w:top w:val="single" w:sz="8" w:space="0" w:color="auto"/>
              <w:left w:val="nil"/>
              <w:bottom w:val="nil"/>
              <w:right w:val="nil"/>
            </w:tcBorders>
            <w:noWrap/>
            <w:vAlign w:val="center"/>
            <w:hideMark/>
          </w:tcPr>
          <w:p w14:paraId="044DEDA5" w14:textId="77777777" w:rsidR="00D52EA4" w:rsidRPr="002D7792" w:rsidRDefault="00D52EA4" w:rsidP="00E33FF0">
            <w:pPr>
              <w:tabs>
                <w:tab w:val="left" w:pos="4170"/>
              </w:tabs>
              <w:jc w:val="center"/>
              <w:rPr>
                <w:rFonts w:ascii="Arial" w:hAnsi="Arial" w:cs="Arial"/>
              </w:rPr>
            </w:pPr>
            <w:r w:rsidRPr="002D7792">
              <w:rPr>
                <w:rFonts w:ascii="Arial" w:hAnsi="Arial" w:cs="Arial"/>
              </w:rPr>
              <w:t>0</w:t>
            </w:r>
          </w:p>
        </w:tc>
        <w:tc>
          <w:tcPr>
            <w:tcW w:w="1031" w:type="dxa"/>
            <w:tcBorders>
              <w:top w:val="single" w:sz="4" w:space="0" w:color="auto"/>
              <w:left w:val="nil"/>
              <w:bottom w:val="nil"/>
              <w:right w:val="nil"/>
            </w:tcBorders>
            <w:noWrap/>
            <w:hideMark/>
          </w:tcPr>
          <w:p w14:paraId="3CA2860B" w14:textId="77777777" w:rsidR="00D52EA4" w:rsidRPr="002D7792" w:rsidRDefault="00D52EA4" w:rsidP="00E33FF0">
            <w:pPr>
              <w:tabs>
                <w:tab w:val="left" w:pos="4170"/>
              </w:tabs>
              <w:jc w:val="center"/>
              <w:rPr>
                <w:rFonts w:ascii="Arial" w:hAnsi="Arial" w:cs="Arial"/>
              </w:rPr>
            </w:pPr>
            <w:r w:rsidRPr="002D7792">
              <w:rPr>
                <w:rFonts w:ascii="Arial" w:hAnsi="Arial" w:cs="Arial"/>
              </w:rPr>
              <w:t>0</w:t>
            </w:r>
          </w:p>
        </w:tc>
      </w:tr>
      <w:tr w:rsidR="00D52EA4" w:rsidRPr="002D7792" w14:paraId="41A4C5A8" w14:textId="77777777" w:rsidTr="00E33FF0">
        <w:trPr>
          <w:trHeight w:val="300"/>
          <w:jc w:val="center"/>
        </w:trPr>
        <w:tc>
          <w:tcPr>
            <w:tcW w:w="1561" w:type="dxa"/>
            <w:tcBorders>
              <w:top w:val="nil"/>
              <w:left w:val="nil"/>
              <w:bottom w:val="nil"/>
              <w:right w:val="nil"/>
            </w:tcBorders>
            <w:noWrap/>
            <w:hideMark/>
          </w:tcPr>
          <w:p w14:paraId="2822046F" w14:textId="77777777" w:rsidR="00D52EA4" w:rsidRPr="002D7792" w:rsidRDefault="00D52EA4" w:rsidP="00E33FF0">
            <w:pPr>
              <w:tabs>
                <w:tab w:val="left" w:pos="4170"/>
              </w:tabs>
              <w:jc w:val="center"/>
              <w:rPr>
                <w:rFonts w:ascii="Arial" w:hAnsi="Arial" w:cs="Arial"/>
              </w:rPr>
            </w:pPr>
          </w:p>
        </w:tc>
        <w:tc>
          <w:tcPr>
            <w:tcW w:w="896" w:type="dxa"/>
            <w:tcBorders>
              <w:top w:val="nil"/>
              <w:left w:val="nil"/>
              <w:bottom w:val="nil"/>
              <w:right w:val="nil"/>
            </w:tcBorders>
            <w:noWrap/>
            <w:hideMark/>
          </w:tcPr>
          <w:p w14:paraId="3C10E2AD" w14:textId="77777777" w:rsidR="00D52EA4" w:rsidRPr="002D7792" w:rsidRDefault="00D52EA4" w:rsidP="00E33FF0">
            <w:pPr>
              <w:tabs>
                <w:tab w:val="left" w:pos="4170"/>
              </w:tabs>
              <w:jc w:val="center"/>
              <w:rPr>
                <w:rFonts w:ascii="Arial" w:hAnsi="Arial" w:cs="Arial"/>
              </w:rPr>
            </w:pPr>
            <w:r w:rsidRPr="002D7792">
              <w:rPr>
                <w:rFonts w:ascii="Arial" w:hAnsi="Arial" w:cs="Arial"/>
              </w:rPr>
              <w:t>30</w:t>
            </w:r>
          </w:p>
        </w:tc>
        <w:tc>
          <w:tcPr>
            <w:tcW w:w="1031" w:type="dxa"/>
            <w:tcBorders>
              <w:top w:val="nil"/>
              <w:left w:val="nil"/>
              <w:bottom w:val="nil"/>
              <w:right w:val="nil"/>
            </w:tcBorders>
            <w:noWrap/>
            <w:vAlign w:val="center"/>
            <w:hideMark/>
          </w:tcPr>
          <w:p w14:paraId="6ED4E435" w14:textId="77777777" w:rsidR="00D52EA4" w:rsidRPr="002D7792" w:rsidRDefault="00D52EA4" w:rsidP="00E33FF0">
            <w:pPr>
              <w:tabs>
                <w:tab w:val="left" w:pos="4170"/>
              </w:tabs>
              <w:jc w:val="center"/>
              <w:rPr>
                <w:rFonts w:ascii="Arial" w:hAnsi="Arial" w:cs="Arial"/>
              </w:rPr>
            </w:pPr>
            <w:r w:rsidRPr="002D7792">
              <w:rPr>
                <w:rFonts w:ascii="Arial" w:hAnsi="Arial" w:cs="Arial"/>
              </w:rPr>
              <w:t>6.45</w:t>
            </w:r>
          </w:p>
        </w:tc>
        <w:tc>
          <w:tcPr>
            <w:tcW w:w="1031" w:type="dxa"/>
            <w:tcBorders>
              <w:top w:val="nil"/>
              <w:left w:val="nil"/>
              <w:bottom w:val="nil"/>
              <w:right w:val="nil"/>
            </w:tcBorders>
            <w:noWrap/>
            <w:vAlign w:val="center"/>
            <w:hideMark/>
          </w:tcPr>
          <w:p w14:paraId="7843AB87" w14:textId="77777777" w:rsidR="00D52EA4" w:rsidRPr="002D7792" w:rsidRDefault="00D52EA4" w:rsidP="00E33FF0">
            <w:pPr>
              <w:tabs>
                <w:tab w:val="left" w:pos="4170"/>
              </w:tabs>
              <w:jc w:val="center"/>
              <w:rPr>
                <w:rFonts w:ascii="Arial" w:hAnsi="Arial" w:cs="Arial"/>
              </w:rPr>
            </w:pPr>
            <w:r w:rsidRPr="002D7792">
              <w:rPr>
                <w:rFonts w:ascii="Arial" w:hAnsi="Arial" w:cs="Arial"/>
              </w:rPr>
              <w:t>48.60</w:t>
            </w:r>
          </w:p>
        </w:tc>
        <w:tc>
          <w:tcPr>
            <w:tcW w:w="1031" w:type="dxa"/>
            <w:tcBorders>
              <w:top w:val="nil"/>
              <w:left w:val="nil"/>
              <w:bottom w:val="nil"/>
              <w:right w:val="nil"/>
            </w:tcBorders>
            <w:noWrap/>
            <w:vAlign w:val="center"/>
            <w:hideMark/>
          </w:tcPr>
          <w:p w14:paraId="571857FF" w14:textId="77777777" w:rsidR="00D52EA4" w:rsidRPr="002D7792" w:rsidRDefault="00D52EA4" w:rsidP="00E33FF0">
            <w:pPr>
              <w:tabs>
                <w:tab w:val="left" w:pos="4170"/>
              </w:tabs>
              <w:jc w:val="center"/>
              <w:rPr>
                <w:rFonts w:ascii="Arial" w:hAnsi="Arial" w:cs="Arial"/>
              </w:rPr>
            </w:pPr>
            <w:r w:rsidRPr="002D7792">
              <w:rPr>
                <w:rFonts w:ascii="Arial" w:hAnsi="Arial" w:cs="Arial"/>
              </w:rPr>
              <w:t>52.10</w:t>
            </w:r>
          </w:p>
        </w:tc>
        <w:tc>
          <w:tcPr>
            <w:tcW w:w="1004" w:type="dxa"/>
            <w:tcBorders>
              <w:top w:val="nil"/>
              <w:left w:val="nil"/>
              <w:bottom w:val="nil"/>
              <w:right w:val="nil"/>
            </w:tcBorders>
            <w:noWrap/>
            <w:vAlign w:val="center"/>
            <w:hideMark/>
          </w:tcPr>
          <w:p w14:paraId="5BF4B883" w14:textId="77777777" w:rsidR="00D52EA4" w:rsidRPr="002D7792" w:rsidRDefault="00D52EA4" w:rsidP="00E33FF0">
            <w:pPr>
              <w:tabs>
                <w:tab w:val="left" w:pos="4170"/>
              </w:tabs>
              <w:jc w:val="center"/>
              <w:rPr>
                <w:rFonts w:ascii="Arial" w:hAnsi="Arial" w:cs="Arial"/>
              </w:rPr>
            </w:pPr>
            <w:r w:rsidRPr="002D7792">
              <w:rPr>
                <w:rFonts w:ascii="Arial" w:hAnsi="Arial" w:cs="Arial"/>
              </w:rPr>
              <w:t>56.30</w:t>
            </w:r>
          </w:p>
        </w:tc>
        <w:tc>
          <w:tcPr>
            <w:tcW w:w="1031" w:type="dxa"/>
            <w:tcBorders>
              <w:top w:val="nil"/>
              <w:left w:val="nil"/>
              <w:bottom w:val="nil"/>
              <w:right w:val="nil"/>
            </w:tcBorders>
            <w:noWrap/>
            <w:vAlign w:val="center"/>
            <w:hideMark/>
          </w:tcPr>
          <w:p w14:paraId="5657627D" w14:textId="77777777" w:rsidR="00D52EA4" w:rsidRPr="002D7792" w:rsidRDefault="00D52EA4" w:rsidP="00E33FF0">
            <w:pPr>
              <w:tabs>
                <w:tab w:val="left" w:pos="4170"/>
              </w:tabs>
              <w:jc w:val="center"/>
              <w:rPr>
                <w:rFonts w:ascii="Arial" w:hAnsi="Arial" w:cs="Arial"/>
              </w:rPr>
            </w:pPr>
            <w:r w:rsidRPr="002D7792">
              <w:rPr>
                <w:rFonts w:ascii="Arial" w:hAnsi="Arial" w:cs="Arial"/>
              </w:rPr>
              <w:t>53.82</w:t>
            </w:r>
          </w:p>
        </w:tc>
        <w:tc>
          <w:tcPr>
            <w:tcW w:w="1031" w:type="dxa"/>
            <w:tcBorders>
              <w:top w:val="nil"/>
              <w:left w:val="nil"/>
              <w:bottom w:val="nil"/>
              <w:right w:val="nil"/>
            </w:tcBorders>
            <w:noWrap/>
            <w:vAlign w:val="center"/>
            <w:hideMark/>
          </w:tcPr>
          <w:p w14:paraId="716A3AA3" w14:textId="77777777" w:rsidR="00D52EA4" w:rsidRPr="002D7792" w:rsidRDefault="00D52EA4" w:rsidP="00E33FF0">
            <w:pPr>
              <w:tabs>
                <w:tab w:val="left" w:pos="4170"/>
              </w:tabs>
              <w:jc w:val="center"/>
              <w:rPr>
                <w:rFonts w:ascii="Arial" w:hAnsi="Arial" w:cs="Arial"/>
              </w:rPr>
            </w:pPr>
            <w:r w:rsidRPr="002D7792">
              <w:rPr>
                <w:rFonts w:ascii="Arial" w:hAnsi="Arial" w:cs="Arial"/>
              </w:rPr>
              <w:t>57.84</w:t>
            </w:r>
          </w:p>
        </w:tc>
        <w:tc>
          <w:tcPr>
            <w:tcW w:w="1031" w:type="dxa"/>
            <w:tcBorders>
              <w:top w:val="nil"/>
              <w:left w:val="nil"/>
              <w:bottom w:val="nil"/>
              <w:right w:val="nil"/>
            </w:tcBorders>
            <w:noWrap/>
            <w:hideMark/>
          </w:tcPr>
          <w:p w14:paraId="13586844" w14:textId="77777777" w:rsidR="00D52EA4" w:rsidRPr="002D7792" w:rsidRDefault="00D52EA4" w:rsidP="00E33FF0">
            <w:pPr>
              <w:tabs>
                <w:tab w:val="left" w:pos="4170"/>
              </w:tabs>
              <w:jc w:val="center"/>
              <w:rPr>
                <w:rFonts w:ascii="Arial" w:hAnsi="Arial" w:cs="Arial"/>
              </w:rPr>
            </w:pPr>
            <w:r w:rsidRPr="002D7792">
              <w:rPr>
                <w:rFonts w:ascii="Arial" w:hAnsi="Arial" w:cs="Arial"/>
              </w:rPr>
              <w:t>61.69</w:t>
            </w:r>
          </w:p>
        </w:tc>
      </w:tr>
      <w:tr w:rsidR="00D52EA4" w:rsidRPr="002D7792" w14:paraId="37B283E3" w14:textId="77777777" w:rsidTr="00E33FF0">
        <w:trPr>
          <w:trHeight w:val="300"/>
          <w:jc w:val="center"/>
        </w:trPr>
        <w:tc>
          <w:tcPr>
            <w:tcW w:w="1561" w:type="dxa"/>
            <w:tcBorders>
              <w:top w:val="nil"/>
              <w:left w:val="nil"/>
              <w:bottom w:val="nil"/>
              <w:right w:val="nil"/>
            </w:tcBorders>
            <w:noWrap/>
            <w:hideMark/>
          </w:tcPr>
          <w:p w14:paraId="693F8669" w14:textId="77777777" w:rsidR="00D52EA4" w:rsidRPr="002D7792" w:rsidRDefault="00D52EA4" w:rsidP="00E33FF0">
            <w:pPr>
              <w:tabs>
                <w:tab w:val="left" w:pos="4170"/>
              </w:tabs>
              <w:jc w:val="center"/>
              <w:rPr>
                <w:rFonts w:ascii="Arial" w:hAnsi="Arial" w:cs="Arial"/>
              </w:rPr>
            </w:pPr>
          </w:p>
        </w:tc>
        <w:tc>
          <w:tcPr>
            <w:tcW w:w="896" w:type="dxa"/>
            <w:tcBorders>
              <w:top w:val="nil"/>
              <w:left w:val="nil"/>
              <w:bottom w:val="nil"/>
              <w:right w:val="nil"/>
            </w:tcBorders>
            <w:noWrap/>
            <w:hideMark/>
          </w:tcPr>
          <w:p w14:paraId="451455D1" w14:textId="77777777" w:rsidR="00D52EA4" w:rsidRPr="002D7792" w:rsidRDefault="00D52EA4" w:rsidP="00E33FF0">
            <w:pPr>
              <w:tabs>
                <w:tab w:val="left" w:pos="4170"/>
              </w:tabs>
              <w:jc w:val="center"/>
              <w:rPr>
                <w:rFonts w:ascii="Arial" w:hAnsi="Arial" w:cs="Arial"/>
              </w:rPr>
            </w:pPr>
            <w:r w:rsidRPr="002D7792">
              <w:rPr>
                <w:rFonts w:ascii="Arial" w:hAnsi="Arial" w:cs="Arial"/>
              </w:rPr>
              <w:t>60</w:t>
            </w:r>
          </w:p>
        </w:tc>
        <w:tc>
          <w:tcPr>
            <w:tcW w:w="1031" w:type="dxa"/>
            <w:tcBorders>
              <w:top w:val="nil"/>
              <w:left w:val="nil"/>
              <w:bottom w:val="nil"/>
              <w:right w:val="nil"/>
            </w:tcBorders>
            <w:noWrap/>
            <w:vAlign w:val="center"/>
            <w:hideMark/>
          </w:tcPr>
          <w:p w14:paraId="382D0D71" w14:textId="77777777" w:rsidR="00D52EA4" w:rsidRPr="002D7792" w:rsidRDefault="00D52EA4" w:rsidP="00E33FF0">
            <w:pPr>
              <w:tabs>
                <w:tab w:val="left" w:pos="4170"/>
              </w:tabs>
              <w:jc w:val="center"/>
              <w:rPr>
                <w:rFonts w:ascii="Arial" w:hAnsi="Arial" w:cs="Arial"/>
              </w:rPr>
            </w:pPr>
            <w:r w:rsidRPr="002D7792">
              <w:rPr>
                <w:rFonts w:ascii="Arial" w:hAnsi="Arial" w:cs="Arial"/>
              </w:rPr>
              <w:t>11.83</w:t>
            </w:r>
          </w:p>
        </w:tc>
        <w:tc>
          <w:tcPr>
            <w:tcW w:w="1031" w:type="dxa"/>
            <w:tcBorders>
              <w:top w:val="nil"/>
              <w:left w:val="nil"/>
              <w:bottom w:val="nil"/>
              <w:right w:val="nil"/>
            </w:tcBorders>
            <w:noWrap/>
            <w:vAlign w:val="center"/>
            <w:hideMark/>
          </w:tcPr>
          <w:p w14:paraId="33696BB6" w14:textId="77777777" w:rsidR="00D52EA4" w:rsidRPr="002D7792" w:rsidRDefault="00D52EA4" w:rsidP="00E33FF0">
            <w:pPr>
              <w:tabs>
                <w:tab w:val="left" w:pos="4170"/>
              </w:tabs>
              <w:jc w:val="center"/>
              <w:rPr>
                <w:rFonts w:ascii="Arial" w:hAnsi="Arial" w:cs="Arial"/>
              </w:rPr>
            </w:pPr>
            <w:r w:rsidRPr="002D7792">
              <w:rPr>
                <w:rFonts w:ascii="Arial" w:hAnsi="Arial" w:cs="Arial"/>
              </w:rPr>
              <w:t>72.5</w:t>
            </w:r>
          </w:p>
        </w:tc>
        <w:tc>
          <w:tcPr>
            <w:tcW w:w="1031" w:type="dxa"/>
            <w:tcBorders>
              <w:top w:val="nil"/>
              <w:left w:val="nil"/>
              <w:bottom w:val="nil"/>
              <w:right w:val="nil"/>
            </w:tcBorders>
            <w:noWrap/>
            <w:vAlign w:val="center"/>
            <w:hideMark/>
          </w:tcPr>
          <w:p w14:paraId="6E55FFC7" w14:textId="77777777" w:rsidR="00D52EA4" w:rsidRPr="002D7792" w:rsidRDefault="00D52EA4" w:rsidP="00E33FF0">
            <w:pPr>
              <w:tabs>
                <w:tab w:val="left" w:pos="4170"/>
              </w:tabs>
              <w:jc w:val="center"/>
              <w:rPr>
                <w:rFonts w:ascii="Arial" w:hAnsi="Arial" w:cs="Arial"/>
              </w:rPr>
            </w:pPr>
            <w:r w:rsidRPr="002D7792">
              <w:rPr>
                <w:rFonts w:ascii="Arial" w:hAnsi="Arial" w:cs="Arial"/>
              </w:rPr>
              <w:t>75.39</w:t>
            </w:r>
          </w:p>
        </w:tc>
        <w:tc>
          <w:tcPr>
            <w:tcW w:w="1004" w:type="dxa"/>
            <w:tcBorders>
              <w:top w:val="nil"/>
              <w:left w:val="nil"/>
              <w:bottom w:val="nil"/>
              <w:right w:val="nil"/>
            </w:tcBorders>
            <w:noWrap/>
            <w:vAlign w:val="center"/>
            <w:hideMark/>
          </w:tcPr>
          <w:p w14:paraId="74426D40" w14:textId="77777777" w:rsidR="00D52EA4" w:rsidRPr="002D7792" w:rsidRDefault="00D52EA4" w:rsidP="00E33FF0">
            <w:pPr>
              <w:tabs>
                <w:tab w:val="left" w:pos="4170"/>
              </w:tabs>
              <w:jc w:val="center"/>
              <w:rPr>
                <w:rFonts w:ascii="Arial" w:hAnsi="Arial" w:cs="Arial"/>
              </w:rPr>
            </w:pPr>
            <w:r w:rsidRPr="002D7792">
              <w:rPr>
                <w:rFonts w:ascii="Arial" w:hAnsi="Arial" w:cs="Arial"/>
              </w:rPr>
              <w:t>79.63</w:t>
            </w:r>
          </w:p>
        </w:tc>
        <w:tc>
          <w:tcPr>
            <w:tcW w:w="1031" w:type="dxa"/>
            <w:tcBorders>
              <w:top w:val="nil"/>
              <w:left w:val="nil"/>
              <w:bottom w:val="nil"/>
              <w:right w:val="nil"/>
            </w:tcBorders>
            <w:noWrap/>
            <w:vAlign w:val="center"/>
            <w:hideMark/>
          </w:tcPr>
          <w:p w14:paraId="3366291C" w14:textId="77777777" w:rsidR="00D52EA4" w:rsidRPr="002D7792" w:rsidRDefault="00D52EA4" w:rsidP="00E33FF0">
            <w:pPr>
              <w:tabs>
                <w:tab w:val="left" w:pos="4170"/>
              </w:tabs>
              <w:jc w:val="center"/>
              <w:rPr>
                <w:rFonts w:ascii="Arial" w:hAnsi="Arial" w:cs="Arial"/>
              </w:rPr>
            </w:pPr>
            <w:r w:rsidRPr="002D7792">
              <w:rPr>
                <w:rFonts w:ascii="Arial" w:hAnsi="Arial" w:cs="Arial"/>
              </w:rPr>
              <w:t>70.17</w:t>
            </w:r>
          </w:p>
        </w:tc>
        <w:tc>
          <w:tcPr>
            <w:tcW w:w="1031" w:type="dxa"/>
            <w:tcBorders>
              <w:top w:val="nil"/>
              <w:left w:val="nil"/>
              <w:bottom w:val="nil"/>
              <w:right w:val="nil"/>
            </w:tcBorders>
            <w:noWrap/>
            <w:vAlign w:val="center"/>
            <w:hideMark/>
          </w:tcPr>
          <w:p w14:paraId="7143F08F" w14:textId="77777777" w:rsidR="00D52EA4" w:rsidRPr="002D7792" w:rsidRDefault="00D52EA4" w:rsidP="00E33FF0">
            <w:pPr>
              <w:tabs>
                <w:tab w:val="left" w:pos="4170"/>
              </w:tabs>
              <w:jc w:val="center"/>
              <w:rPr>
                <w:rFonts w:ascii="Arial" w:hAnsi="Arial" w:cs="Arial"/>
              </w:rPr>
            </w:pPr>
            <w:r w:rsidRPr="002D7792">
              <w:rPr>
                <w:rFonts w:ascii="Arial" w:hAnsi="Arial" w:cs="Arial"/>
              </w:rPr>
              <w:t>73.88</w:t>
            </w:r>
          </w:p>
        </w:tc>
        <w:tc>
          <w:tcPr>
            <w:tcW w:w="1031" w:type="dxa"/>
            <w:tcBorders>
              <w:top w:val="nil"/>
              <w:left w:val="nil"/>
              <w:bottom w:val="nil"/>
              <w:right w:val="nil"/>
            </w:tcBorders>
            <w:noWrap/>
            <w:hideMark/>
          </w:tcPr>
          <w:p w14:paraId="56709289" w14:textId="77777777" w:rsidR="00D52EA4" w:rsidRPr="002D7792" w:rsidRDefault="00D52EA4" w:rsidP="00E33FF0">
            <w:pPr>
              <w:tabs>
                <w:tab w:val="left" w:pos="4170"/>
              </w:tabs>
              <w:jc w:val="center"/>
              <w:rPr>
                <w:rFonts w:ascii="Arial" w:hAnsi="Arial" w:cs="Arial"/>
              </w:rPr>
            </w:pPr>
            <w:r w:rsidRPr="002D7792">
              <w:rPr>
                <w:rFonts w:ascii="Arial" w:hAnsi="Arial" w:cs="Arial"/>
              </w:rPr>
              <w:t>79.82</w:t>
            </w:r>
          </w:p>
        </w:tc>
      </w:tr>
      <w:tr w:rsidR="00D52EA4" w:rsidRPr="002D7792" w14:paraId="5EF96AB7" w14:textId="77777777" w:rsidTr="00E33FF0">
        <w:trPr>
          <w:trHeight w:val="300"/>
          <w:jc w:val="center"/>
        </w:trPr>
        <w:tc>
          <w:tcPr>
            <w:tcW w:w="1561" w:type="dxa"/>
            <w:tcBorders>
              <w:top w:val="nil"/>
              <w:left w:val="nil"/>
              <w:bottom w:val="nil"/>
              <w:right w:val="nil"/>
            </w:tcBorders>
            <w:noWrap/>
            <w:hideMark/>
          </w:tcPr>
          <w:p w14:paraId="567A6771" w14:textId="77777777" w:rsidR="00D52EA4" w:rsidRPr="002D7792" w:rsidRDefault="00D52EA4" w:rsidP="00E33FF0">
            <w:pPr>
              <w:tabs>
                <w:tab w:val="left" w:pos="4170"/>
              </w:tabs>
              <w:jc w:val="center"/>
              <w:rPr>
                <w:rFonts w:ascii="Arial" w:hAnsi="Arial" w:cs="Arial"/>
              </w:rPr>
            </w:pPr>
          </w:p>
        </w:tc>
        <w:tc>
          <w:tcPr>
            <w:tcW w:w="896" w:type="dxa"/>
            <w:tcBorders>
              <w:top w:val="nil"/>
              <w:left w:val="nil"/>
              <w:bottom w:val="nil"/>
              <w:right w:val="nil"/>
            </w:tcBorders>
            <w:noWrap/>
            <w:hideMark/>
          </w:tcPr>
          <w:p w14:paraId="30DF3AEF" w14:textId="77777777" w:rsidR="00D52EA4" w:rsidRPr="002D7792" w:rsidRDefault="00D52EA4" w:rsidP="00E33FF0">
            <w:pPr>
              <w:tabs>
                <w:tab w:val="left" w:pos="4170"/>
              </w:tabs>
              <w:jc w:val="center"/>
              <w:rPr>
                <w:rFonts w:ascii="Arial" w:hAnsi="Arial" w:cs="Arial"/>
              </w:rPr>
            </w:pPr>
            <w:r w:rsidRPr="002D7792">
              <w:rPr>
                <w:rFonts w:ascii="Arial" w:hAnsi="Arial" w:cs="Arial"/>
              </w:rPr>
              <w:t>90</w:t>
            </w:r>
          </w:p>
        </w:tc>
        <w:tc>
          <w:tcPr>
            <w:tcW w:w="1031" w:type="dxa"/>
            <w:tcBorders>
              <w:top w:val="nil"/>
              <w:left w:val="nil"/>
              <w:bottom w:val="nil"/>
              <w:right w:val="nil"/>
            </w:tcBorders>
            <w:noWrap/>
            <w:vAlign w:val="center"/>
            <w:hideMark/>
          </w:tcPr>
          <w:p w14:paraId="7EE4B757" w14:textId="77777777" w:rsidR="00D52EA4" w:rsidRPr="002D7792" w:rsidRDefault="00D52EA4" w:rsidP="00E33FF0">
            <w:pPr>
              <w:tabs>
                <w:tab w:val="left" w:pos="4170"/>
              </w:tabs>
              <w:jc w:val="center"/>
              <w:rPr>
                <w:rFonts w:ascii="Arial" w:hAnsi="Arial" w:cs="Arial"/>
              </w:rPr>
            </w:pPr>
            <w:r w:rsidRPr="002D7792">
              <w:rPr>
                <w:rFonts w:ascii="Arial" w:hAnsi="Arial" w:cs="Arial"/>
              </w:rPr>
              <w:t>15.54</w:t>
            </w:r>
          </w:p>
        </w:tc>
        <w:tc>
          <w:tcPr>
            <w:tcW w:w="1031" w:type="dxa"/>
            <w:tcBorders>
              <w:top w:val="nil"/>
              <w:left w:val="nil"/>
              <w:bottom w:val="nil"/>
              <w:right w:val="nil"/>
            </w:tcBorders>
            <w:noWrap/>
            <w:vAlign w:val="center"/>
            <w:hideMark/>
          </w:tcPr>
          <w:p w14:paraId="275A809D" w14:textId="77777777" w:rsidR="00D52EA4" w:rsidRPr="002D7792" w:rsidRDefault="00D52EA4" w:rsidP="00E33FF0">
            <w:pPr>
              <w:tabs>
                <w:tab w:val="left" w:pos="4170"/>
              </w:tabs>
              <w:jc w:val="center"/>
              <w:rPr>
                <w:rFonts w:ascii="Arial" w:hAnsi="Arial" w:cs="Arial"/>
              </w:rPr>
            </w:pPr>
            <w:r w:rsidRPr="002D7792">
              <w:rPr>
                <w:rFonts w:ascii="Arial" w:hAnsi="Arial" w:cs="Arial"/>
              </w:rPr>
              <w:t>79.84</w:t>
            </w:r>
          </w:p>
        </w:tc>
        <w:tc>
          <w:tcPr>
            <w:tcW w:w="1031" w:type="dxa"/>
            <w:tcBorders>
              <w:top w:val="nil"/>
              <w:left w:val="nil"/>
              <w:bottom w:val="nil"/>
              <w:right w:val="nil"/>
            </w:tcBorders>
            <w:noWrap/>
            <w:vAlign w:val="center"/>
            <w:hideMark/>
          </w:tcPr>
          <w:p w14:paraId="5604D230" w14:textId="77777777" w:rsidR="00D52EA4" w:rsidRPr="002D7792" w:rsidRDefault="00D52EA4" w:rsidP="00E33FF0">
            <w:pPr>
              <w:tabs>
                <w:tab w:val="left" w:pos="4170"/>
              </w:tabs>
              <w:jc w:val="center"/>
              <w:rPr>
                <w:rFonts w:ascii="Arial" w:hAnsi="Arial" w:cs="Arial"/>
              </w:rPr>
            </w:pPr>
            <w:r w:rsidRPr="002D7792">
              <w:rPr>
                <w:rFonts w:ascii="Arial" w:hAnsi="Arial" w:cs="Arial"/>
              </w:rPr>
              <w:t>82.84</w:t>
            </w:r>
          </w:p>
        </w:tc>
        <w:tc>
          <w:tcPr>
            <w:tcW w:w="1004" w:type="dxa"/>
            <w:tcBorders>
              <w:top w:val="nil"/>
              <w:left w:val="nil"/>
              <w:bottom w:val="nil"/>
              <w:right w:val="nil"/>
            </w:tcBorders>
            <w:noWrap/>
            <w:vAlign w:val="center"/>
            <w:hideMark/>
          </w:tcPr>
          <w:p w14:paraId="12005C66" w14:textId="77777777" w:rsidR="00D52EA4" w:rsidRPr="002D7792" w:rsidRDefault="00D52EA4" w:rsidP="00E33FF0">
            <w:pPr>
              <w:tabs>
                <w:tab w:val="left" w:pos="4170"/>
              </w:tabs>
              <w:jc w:val="center"/>
              <w:rPr>
                <w:rFonts w:ascii="Arial" w:hAnsi="Arial" w:cs="Arial"/>
              </w:rPr>
            </w:pPr>
            <w:r w:rsidRPr="002D7792">
              <w:rPr>
                <w:rFonts w:ascii="Arial" w:hAnsi="Arial" w:cs="Arial"/>
              </w:rPr>
              <w:t>84.64</w:t>
            </w:r>
          </w:p>
        </w:tc>
        <w:tc>
          <w:tcPr>
            <w:tcW w:w="1031" w:type="dxa"/>
            <w:tcBorders>
              <w:top w:val="nil"/>
              <w:left w:val="nil"/>
              <w:bottom w:val="nil"/>
              <w:right w:val="nil"/>
            </w:tcBorders>
            <w:noWrap/>
            <w:vAlign w:val="center"/>
            <w:hideMark/>
          </w:tcPr>
          <w:p w14:paraId="32E56A2E" w14:textId="77777777" w:rsidR="00D52EA4" w:rsidRPr="002D7792" w:rsidRDefault="00D52EA4" w:rsidP="00E33FF0">
            <w:pPr>
              <w:tabs>
                <w:tab w:val="left" w:pos="4170"/>
              </w:tabs>
              <w:jc w:val="center"/>
              <w:rPr>
                <w:rFonts w:ascii="Arial" w:hAnsi="Arial" w:cs="Arial"/>
              </w:rPr>
            </w:pPr>
            <w:r w:rsidRPr="002D7792">
              <w:rPr>
                <w:rFonts w:ascii="Arial" w:hAnsi="Arial" w:cs="Arial"/>
              </w:rPr>
              <w:t>76.85</w:t>
            </w:r>
          </w:p>
        </w:tc>
        <w:tc>
          <w:tcPr>
            <w:tcW w:w="1031" w:type="dxa"/>
            <w:tcBorders>
              <w:top w:val="nil"/>
              <w:left w:val="nil"/>
              <w:bottom w:val="nil"/>
              <w:right w:val="nil"/>
            </w:tcBorders>
            <w:noWrap/>
            <w:vAlign w:val="center"/>
            <w:hideMark/>
          </w:tcPr>
          <w:p w14:paraId="2627383C" w14:textId="77777777" w:rsidR="00D52EA4" w:rsidRPr="002D7792" w:rsidRDefault="00D52EA4" w:rsidP="00E33FF0">
            <w:pPr>
              <w:tabs>
                <w:tab w:val="left" w:pos="4170"/>
              </w:tabs>
              <w:jc w:val="center"/>
              <w:rPr>
                <w:rFonts w:ascii="Arial" w:hAnsi="Arial" w:cs="Arial"/>
              </w:rPr>
            </w:pPr>
            <w:r w:rsidRPr="002D7792">
              <w:rPr>
                <w:rFonts w:ascii="Arial" w:hAnsi="Arial" w:cs="Arial"/>
              </w:rPr>
              <w:t>79.27</w:t>
            </w:r>
          </w:p>
        </w:tc>
        <w:tc>
          <w:tcPr>
            <w:tcW w:w="1031" w:type="dxa"/>
            <w:tcBorders>
              <w:top w:val="nil"/>
              <w:left w:val="nil"/>
              <w:bottom w:val="nil"/>
              <w:right w:val="nil"/>
            </w:tcBorders>
            <w:noWrap/>
            <w:hideMark/>
          </w:tcPr>
          <w:p w14:paraId="49A52140" w14:textId="77777777" w:rsidR="00D52EA4" w:rsidRPr="002D7792" w:rsidRDefault="00D52EA4" w:rsidP="00E33FF0">
            <w:pPr>
              <w:tabs>
                <w:tab w:val="left" w:pos="4170"/>
              </w:tabs>
              <w:jc w:val="center"/>
              <w:rPr>
                <w:rFonts w:ascii="Arial" w:hAnsi="Arial" w:cs="Arial"/>
              </w:rPr>
            </w:pPr>
            <w:r w:rsidRPr="002D7792">
              <w:rPr>
                <w:rFonts w:ascii="Arial" w:hAnsi="Arial" w:cs="Arial"/>
              </w:rPr>
              <w:t>82.64</w:t>
            </w:r>
          </w:p>
        </w:tc>
      </w:tr>
      <w:tr w:rsidR="00D52EA4" w:rsidRPr="002D7792" w14:paraId="6D590BE2" w14:textId="77777777" w:rsidTr="00E33FF0">
        <w:trPr>
          <w:trHeight w:val="300"/>
          <w:jc w:val="center"/>
        </w:trPr>
        <w:tc>
          <w:tcPr>
            <w:tcW w:w="1561" w:type="dxa"/>
            <w:tcBorders>
              <w:top w:val="nil"/>
              <w:left w:val="nil"/>
              <w:bottom w:val="nil"/>
              <w:right w:val="nil"/>
            </w:tcBorders>
            <w:noWrap/>
            <w:hideMark/>
          </w:tcPr>
          <w:p w14:paraId="217FDFD9" w14:textId="77777777" w:rsidR="00D52EA4" w:rsidRPr="002D7792" w:rsidRDefault="00D52EA4" w:rsidP="00E33FF0">
            <w:pPr>
              <w:tabs>
                <w:tab w:val="left" w:pos="4170"/>
              </w:tabs>
              <w:jc w:val="center"/>
              <w:rPr>
                <w:rFonts w:ascii="Arial" w:hAnsi="Arial" w:cs="Arial"/>
              </w:rPr>
            </w:pPr>
          </w:p>
        </w:tc>
        <w:tc>
          <w:tcPr>
            <w:tcW w:w="896" w:type="dxa"/>
            <w:tcBorders>
              <w:top w:val="nil"/>
              <w:left w:val="nil"/>
              <w:bottom w:val="nil"/>
              <w:right w:val="nil"/>
            </w:tcBorders>
            <w:noWrap/>
            <w:hideMark/>
          </w:tcPr>
          <w:p w14:paraId="41BB5ADA" w14:textId="77777777" w:rsidR="00D52EA4" w:rsidRPr="002D7792" w:rsidRDefault="00D52EA4" w:rsidP="00E33FF0">
            <w:pPr>
              <w:tabs>
                <w:tab w:val="left" w:pos="4170"/>
              </w:tabs>
              <w:jc w:val="center"/>
              <w:rPr>
                <w:rFonts w:ascii="Arial" w:hAnsi="Arial" w:cs="Arial"/>
              </w:rPr>
            </w:pPr>
            <w:r w:rsidRPr="002D7792">
              <w:rPr>
                <w:rFonts w:ascii="Arial" w:hAnsi="Arial" w:cs="Arial"/>
              </w:rPr>
              <w:t>120</w:t>
            </w:r>
          </w:p>
        </w:tc>
        <w:tc>
          <w:tcPr>
            <w:tcW w:w="1031" w:type="dxa"/>
            <w:tcBorders>
              <w:top w:val="nil"/>
              <w:left w:val="nil"/>
              <w:bottom w:val="nil"/>
              <w:right w:val="nil"/>
            </w:tcBorders>
            <w:noWrap/>
            <w:vAlign w:val="center"/>
            <w:hideMark/>
          </w:tcPr>
          <w:p w14:paraId="4B9940ED" w14:textId="77777777" w:rsidR="00D52EA4" w:rsidRPr="002D7792" w:rsidRDefault="00D52EA4" w:rsidP="00E33FF0">
            <w:pPr>
              <w:tabs>
                <w:tab w:val="left" w:pos="4170"/>
              </w:tabs>
              <w:jc w:val="center"/>
              <w:rPr>
                <w:rFonts w:ascii="Arial" w:hAnsi="Arial" w:cs="Arial"/>
              </w:rPr>
            </w:pPr>
            <w:r w:rsidRPr="002D7792">
              <w:rPr>
                <w:rFonts w:ascii="Arial" w:hAnsi="Arial" w:cs="Arial"/>
              </w:rPr>
              <w:t>18.25</w:t>
            </w:r>
          </w:p>
        </w:tc>
        <w:tc>
          <w:tcPr>
            <w:tcW w:w="1031" w:type="dxa"/>
            <w:tcBorders>
              <w:top w:val="nil"/>
              <w:left w:val="nil"/>
              <w:bottom w:val="nil"/>
              <w:right w:val="nil"/>
            </w:tcBorders>
            <w:noWrap/>
            <w:vAlign w:val="center"/>
            <w:hideMark/>
          </w:tcPr>
          <w:p w14:paraId="515C94DF" w14:textId="77777777" w:rsidR="00D52EA4" w:rsidRPr="002D7792" w:rsidRDefault="00D52EA4" w:rsidP="00E33FF0">
            <w:pPr>
              <w:tabs>
                <w:tab w:val="left" w:pos="4170"/>
              </w:tabs>
              <w:jc w:val="center"/>
              <w:rPr>
                <w:rFonts w:ascii="Arial" w:hAnsi="Arial" w:cs="Arial"/>
              </w:rPr>
            </w:pPr>
            <w:r w:rsidRPr="002D7792">
              <w:rPr>
                <w:rFonts w:ascii="Arial" w:hAnsi="Arial" w:cs="Arial"/>
              </w:rPr>
              <w:t>89.45</w:t>
            </w:r>
          </w:p>
        </w:tc>
        <w:tc>
          <w:tcPr>
            <w:tcW w:w="1031" w:type="dxa"/>
            <w:tcBorders>
              <w:top w:val="nil"/>
              <w:left w:val="nil"/>
              <w:bottom w:val="nil"/>
              <w:right w:val="nil"/>
            </w:tcBorders>
            <w:noWrap/>
            <w:vAlign w:val="center"/>
            <w:hideMark/>
          </w:tcPr>
          <w:p w14:paraId="67C80181" w14:textId="77777777" w:rsidR="00D52EA4" w:rsidRPr="002D7792" w:rsidRDefault="00D52EA4" w:rsidP="00E33FF0">
            <w:pPr>
              <w:tabs>
                <w:tab w:val="left" w:pos="4170"/>
              </w:tabs>
              <w:jc w:val="center"/>
              <w:rPr>
                <w:rFonts w:ascii="Arial" w:hAnsi="Arial" w:cs="Arial"/>
              </w:rPr>
            </w:pPr>
            <w:r w:rsidRPr="002D7792">
              <w:rPr>
                <w:rFonts w:ascii="Arial" w:hAnsi="Arial" w:cs="Arial"/>
              </w:rPr>
              <w:t>90.08</w:t>
            </w:r>
          </w:p>
        </w:tc>
        <w:tc>
          <w:tcPr>
            <w:tcW w:w="1004" w:type="dxa"/>
            <w:tcBorders>
              <w:top w:val="nil"/>
              <w:left w:val="nil"/>
              <w:bottom w:val="nil"/>
              <w:right w:val="nil"/>
            </w:tcBorders>
            <w:noWrap/>
            <w:vAlign w:val="center"/>
            <w:hideMark/>
          </w:tcPr>
          <w:p w14:paraId="7EEEB18A" w14:textId="77777777" w:rsidR="00D52EA4" w:rsidRPr="002D7792" w:rsidRDefault="00D52EA4" w:rsidP="00E33FF0">
            <w:pPr>
              <w:tabs>
                <w:tab w:val="left" w:pos="4170"/>
              </w:tabs>
              <w:jc w:val="center"/>
              <w:rPr>
                <w:rFonts w:ascii="Arial" w:hAnsi="Arial" w:cs="Arial"/>
              </w:rPr>
            </w:pPr>
            <w:r w:rsidRPr="002D7792">
              <w:rPr>
                <w:rFonts w:ascii="Arial" w:hAnsi="Arial" w:cs="Arial"/>
              </w:rPr>
              <w:t>93.2</w:t>
            </w:r>
          </w:p>
        </w:tc>
        <w:tc>
          <w:tcPr>
            <w:tcW w:w="1031" w:type="dxa"/>
            <w:tcBorders>
              <w:top w:val="nil"/>
              <w:left w:val="nil"/>
              <w:bottom w:val="nil"/>
              <w:right w:val="nil"/>
            </w:tcBorders>
            <w:noWrap/>
            <w:vAlign w:val="center"/>
            <w:hideMark/>
          </w:tcPr>
          <w:p w14:paraId="261DE8C1" w14:textId="77777777" w:rsidR="00D52EA4" w:rsidRPr="002D7792" w:rsidRDefault="00D52EA4" w:rsidP="00E33FF0">
            <w:pPr>
              <w:tabs>
                <w:tab w:val="left" w:pos="4170"/>
              </w:tabs>
              <w:jc w:val="center"/>
              <w:rPr>
                <w:rFonts w:ascii="Arial" w:hAnsi="Arial" w:cs="Arial"/>
              </w:rPr>
            </w:pPr>
            <w:r w:rsidRPr="002D7792">
              <w:rPr>
                <w:rFonts w:ascii="Arial" w:hAnsi="Arial" w:cs="Arial"/>
              </w:rPr>
              <w:t>85.78</w:t>
            </w:r>
          </w:p>
        </w:tc>
        <w:tc>
          <w:tcPr>
            <w:tcW w:w="1031" w:type="dxa"/>
            <w:tcBorders>
              <w:top w:val="nil"/>
              <w:left w:val="nil"/>
              <w:bottom w:val="nil"/>
              <w:right w:val="nil"/>
            </w:tcBorders>
            <w:noWrap/>
            <w:vAlign w:val="center"/>
            <w:hideMark/>
          </w:tcPr>
          <w:p w14:paraId="6477040F" w14:textId="77777777" w:rsidR="00D52EA4" w:rsidRPr="002D7792" w:rsidRDefault="00D52EA4" w:rsidP="00E33FF0">
            <w:pPr>
              <w:tabs>
                <w:tab w:val="left" w:pos="4170"/>
              </w:tabs>
              <w:jc w:val="center"/>
              <w:rPr>
                <w:rFonts w:ascii="Arial" w:hAnsi="Arial" w:cs="Arial"/>
              </w:rPr>
            </w:pPr>
            <w:r w:rsidRPr="002D7792">
              <w:rPr>
                <w:rFonts w:ascii="Arial" w:hAnsi="Arial" w:cs="Arial"/>
              </w:rPr>
              <w:t>88.53</w:t>
            </w:r>
          </w:p>
        </w:tc>
        <w:tc>
          <w:tcPr>
            <w:tcW w:w="1031" w:type="dxa"/>
            <w:tcBorders>
              <w:top w:val="nil"/>
              <w:left w:val="nil"/>
              <w:bottom w:val="nil"/>
              <w:right w:val="nil"/>
            </w:tcBorders>
            <w:noWrap/>
            <w:hideMark/>
          </w:tcPr>
          <w:p w14:paraId="44E3AC62" w14:textId="77777777" w:rsidR="00D52EA4" w:rsidRPr="002D7792" w:rsidRDefault="00D52EA4" w:rsidP="00E33FF0">
            <w:pPr>
              <w:tabs>
                <w:tab w:val="left" w:pos="4170"/>
              </w:tabs>
              <w:jc w:val="center"/>
              <w:rPr>
                <w:rFonts w:ascii="Arial" w:hAnsi="Arial" w:cs="Arial"/>
              </w:rPr>
            </w:pPr>
            <w:r w:rsidRPr="002D7792">
              <w:rPr>
                <w:rFonts w:ascii="Arial" w:hAnsi="Arial" w:cs="Arial"/>
              </w:rPr>
              <w:t>86.46</w:t>
            </w:r>
          </w:p>
        </w:tc>
      </w:tr>
      <w:tr w:rsidR="00D52EA4" w:rsidRPr="002D7792" w14:paraId="63A8AFB6" w14:textId="77777777" w:rsidTr="00E33FF0">
        <w:trPr>
          <w:trHeight w:val="300"/>
          <w:jc w:val="center"/>
        </w:trPr>
        <w:tc>
          <w:tcPr>
            <w:tcW w:w="1561" w:type="dxa"/>
            <w:tcBorders>
              <w:top w:val="nil"/>
              <w:left w:val="nil"/>
              <w:bottom w:val="nil"/>
              <w:right w:val="nil"/>
            </w:tcBorders>
            <w:hideMark/>
          </w:tcPr>
          <w:p w14:paraId="0C29C69B" w14:textId="77777777" w:rsidR="00D52EA4" w:rsidRPr="002D7792" w:rsidRDefault="00D52EA4" w:rsidP="00E33FF0">
            <w:pPr>
              <w:tabs>
                <w:tab w:val="left" w:pos="4170"/>
              </w:tabs>
              <w:jc w:val="center"/>
              <w:rPr>
                <w:rFonts w:ascii="Arial" w:hAnsi="Arial" w:cs="Arial"/>
              </w:rPr>
            </w:pPr>
            <w:r w:rsidRPr="002D7792">
              <w:rPr>
                <w:rFonts w:ascii="Arial" w:hAnsi="Arial" w:cs="Arial"/>
              </w:rPr>
              <w:t xml:space="preserve">Medium  </w:t>
            </w:r>
          </w:p>
        </w:tc>
        <w:tc>
          <w:tcPr>
            <w:tcW w:w="896" w:type="dxa"/>
            <w:tcBorders>
              <w:top w:val="nil"/>
              <w:left w:val="nil"/>
              <w:bottom w:val="nil"/>
              <w:right w:val="nil"/>
            </w:tcBorders>
            <w:noWrap/>
            <w:hideMark/>
          </w:tcPr>
          <w:p w14:paraId="39B4D232" w14:textId="77777777" w:rsidR="00D52EA4" w:rsidRPr="002D7792" w:rsidRDefault="00D52EA4" w:rsidP="00E33FF0">
            <w:pPr>
              <w:tabs>
                <w:tab w:val="left" w:pos="4170"/>
              </w:tabs>
              <w:jc w:val="center"/>
              <w:rPr>
                <w:rFonts w:ascii="Arial" w:hAnsi="Arial" w:cs="Arial"/>
              </w:rPr>
            </w:pPr>
            <w:r w:rsidRPr="002D7792">
              <w:rPr>
                <w:rFonts w:ascii="Arial" w:hAnsi="Arial" w:cs="Arial"/>
              </w:rPr>
              <w:t>0</w:t>
            </w:r>
          </w:p>
        </w:tc>
        <w:tc>
          <w:tcPr>
            <w:tcW w:w="1031" w:type="dxa"/>
            <w:tcBorders>
              <w:top w:val="nil"/>
              <w:left w:val="nil"/>
              <w:bottom w:val="nil"/>
              <w:right w:val="nil"/>
            </w:tcBorders>
            <w:noWrap/>
            <w:vAlign w:val="center"/>
            <w:hideMark/>
          </w:tcPr>
          <w:p w14:paraId="68F0903E" w14:textId="77777777" w:rsidR="00D52EA4" w:rsidRPr="002D7792" w:rsidRDefault="00D52EA4" w:rsidP="00E33FF0">
            <w:pPr>
              <w:tabs>
                <w:tab w:val="left" w:pos="4170"/>
              </w:tabs>
              <w:jc w:val="center"/>
              <w:rPr>
                <w:rFonts w:ascii="Arial" w:hAnsi="Arial" w:cs="Arial"/>
              </w:rPr>
            </w:pPr>
            <w:r w:rsidRPr="002D7792">
              <w:rPr>
                <w:rFonts w:ascii="Arial" w:hAnsi="Arial" w:cs="Arial"/>
              </w:rPr>
              <w:t>0</w:t>
            </w:r>
          </w:p>
        </w:tc>
        <w:tc>
          <w:tcPr>
            <w:tcW w:w="1031" w:type="dxa"/>
            <w:tcBorders>
              <w:top w:val="nil"/>
              <w:left w:val="nil"/>
              <w:bottom w:val="nil"/>
              <w:right w:val="nil"/>
            </w:tcBorders>
            <w:noWrap/>
            <w:vAlign w:val="center"/>
            <w:hideMark/>
          </w:tcPr>
          <w:p w14:paraId="6FDA90AF" w14:textId="77777777" w:rsidR="00D52EA4" w:rsidRPr="002D7792" w:rsidRDefault="00D52EA4" w:rsidP="00E33FF0">
            <w:pPr>
              <w:tabs>
                <w:tab w:val="left" w:pos="4170"/>
              </w:tabs>
              <w:jc w:val="center"/>
              <w:rPr>
                <w:rFonts w:ascii="Arial" w:hAnsi="Arial" w:cs="Arial"/>
              </w:rPr>
            </w:pPr>
            <w:r w:rsidRPr="002D7792">
              <w:rPr>
                <w:rFonts w:ascii="Arial" w:hAnsi="Arial" w:cs="Arial"/>
              </w:rPr>
              <w:t>0</w:t>
            </w:r>
          </w:p>
        </w:tc>
        <w:tc>
          <w:tcPr>
            <w:tcW w:w="1031" w:type="dxa"/>
            <w:tcBorders>
              <w:top w:val="nil"/>
              <w:left w:val="nil"/>
              <w:bottom w:val="nil"/>
              <w:right w:val="nil"/>
            </w:tcBorders>
            <w:noWrap/>
            <w:vAlign w:val="center"/>
            <w:hideMark/>
          </w:tcPr>
          <w:p w14:paraId="2EED7493" w14:textId="77777777" w:rsidR="00D52EA4" w:rsidRPr="002D7792" w:rsidRDefault="00D52EA4" w:rsidP="00E33FF0">
            <w:pPr>
              <w:tabs>
                <w:tab w:val="left" w:pos="4170"/>
              </w:tabs>
              <w:jc w:val="center"/>
              <w:rPr>
                <w:rFonts w:ascii="Arial" w:hAnsi="Arial" w:cs="Arial"/>
              </w:rPr>
            </w:pPr>
            <w:r w:rsidRPr="002D7792">
              <w:rPr>
                <w:rFonts w:ascii="Arial" w:hAnsi="Arial" w:cs="Arial"/>
              </w:rPr>
              <w:t>0</w:t>
            </w:r>
          </w:p>
        </w:tc>
        <w:tc>
          <w:tcPr>
            <w:tcW w:w="1004" w:type="dxa"/>
            <w:tcBorders>
              <w:top w:val="nil"/>
              <w:left w:val="nil"/>
              <w:bottom w:val="nil"/>
              <w:right w:val="nil"/>
            </w:tcBorders>
            <w:noWrap/>
            <w:vAlign w:val="center"/>
            <w:hideMark/>
          </w:tcPr>
          <w:p w14:paraId="669DED90" w14:textId="77777777" w:rsidR="00D52EA4" w:rsidRPr="002D7792" w:rsidRDefault="00D52EA4" w:rsidP="00E33FF0">
            <w:pPr>
              <w:tabs>
                <w:tab w:val="left" w:pos="4170"/>
              </w:tabs>
              <w:jc w:val="center"/>
              <w:rPr>
                <w:rFonts w:ascii="Arial" w:hAnsi="Arial" w:cs="Arial"/>
              </w:rPr>
            </w:pPr>
            <w:r w:rsidRPr="002D7792">
              <w:rPr>
                <w:rFonts w:ascii="Arial" w:hAnsi="Arial" w:cs="Arial"/>
              </w:rPr>
              <w:t>0</w:t>
            </w:r>
          </w:p>
        </w:tc>
        <w:tc>
          <w:tcPr>
            <w:tcW w:w="1031" w:type="dxa"/>
            <w:tcBorders>
              <w:top w:val="nil"/>
              <w:left w:val="nil"/>
              <w:bottom w:val="nil"/>
              <w:right w:val="nil"/>
            </w:tcBorders>
            <w:noWrap/>
            <w:vAlign w:val="center"/>
            <w:hideMark/>
          </w:tcPr>
          <w:p w14:paraId="53AF9610" w14:textId="77777777" w:rsidR="00D52EA4" w:rsidRPr="002D7792" w:rsidRDefault="00D52EA4" w:rsidP="00E33FF0">
            <w:pPr>
              <w:tabs>
                <w:tab w:val="left" w:pos="4170"/>
              </w:tabs>
              <w:jc w:val="center"/>
              <w:rPr>
                <w:rFonts w:ascii="Arial" w:hAnsi="Arial" w:cs="Arial"/>
              </w:rPr>
            </w:pPr>
            <w:r w:rsidRPr="002D7792">
              <w:rPr>
                <w:rFonts w:ascii="Arial" w:hAnsi="Arial" w:cs="Arial"/>
              </w:rPr>
              <w:t>0</w:t>
            </w:r>
          </w:p>
        </w:tc>
        <w:tc>
          <w:tcPr>
            <w:tcW w:w="1031" w:type="dxa"/>
            <w:tcBorders>
              <w:top w:val="nil"/>
              <w:left w:val="nil"/>
              <w:bottom w:val="nil"/>
              <w:right w:val="nil"/>
            </w:tcBorders>
            <w:noWrap/>
            <w:vAlign w:val="center"/>
            <w:hideMark/>
          </w:tcPr>
          <w:p w14:paraId="121CBB1B" w14:textId="77777777" w:rsidR="00D52EA4" w:rsidRPr="002D7792" w:rsidRDefault="00D52EA4" w:rsidP="00E33FF0">
            <w:pPr>
              <w:tabs>
                <w:tab w:val="left" w:pos="4170"/>
              </w:tabs>
              <w:jc w:val="center"/>
              <w:rPr>
                <w:rFonts w:ascii="Arial" w:hAnsi="Arial" w:cs="Arial"/>
              </w:rPr>
            </w:pPr>
            <w:r w:rsidRPr="002D7792">
              <w:rPr>
                <w:rFonts w:ascii="Arial" w:hAnsi="Arial" w:cs="Arial"/>
              </w:rPr>
              <w:t>0</w:t>
            </w:r>
          </w:p>
        </w:tc>
        <w:tc>
          <w:tcPr>
            <w:tcW w:w="1031" w:type="dxa"/>
            <w:tcBorders>
              <w:top w:val="nil"/>
              <w:left w:val="nil"/>
              <w:bottom w:val="nil"/>
              <w:right w:val="nil"/>
            </w:tcBorders>
            <w:noWrap/>
            <w:hideMark/>
          </w:tcPr>
          <w:p w14:paraId="7342C5BC" w14:textId="77777777" w:rsidR="00D52EA4" w:rsidRPr="002D7792" w:rsidRDefault="00D52EA4" w:rsidP="00E33FF0">
            <w:pPr>
              <w:tabs>
                <w:tab w:val="left" w:pos="4170"/>
              </w:tabs>
              <w:jc w:val="center"/>
              <w:rPr>
                <w:rFonts w:ascii="Arial" w:hAnsi="Arial" w:cs="Arial"/>
              </w:rPr>
            </w:pPr>
            <w:r w:rsidRPr="002D7792">
              <w:rPr>
                <w:rFonts w:ascii="Arial" w:hAnsi="Arial" w:cs="Arial"/>
              </w:rPr>
              <w:t>0</w:t>
            </w:r>
          </w:p>
        </w:tc>
      </w:tr>
      <w:tr w:rsidR="00D52EA4" w:rsidRPr="002D7792" w14:paraId="63AD57AE" w14:textId="77777777" w:rsidTr="00E33FF0">
        <w:trPr>
          <w:trHeight w:val="300"/>
          <w:jc w:val="center"/>
        </w:trPr>
        <w:tc>
          <w:tcPr>
            <w:tcW w:w="1561" w:type="dxa"/>
            <w:tcBorders>
              <w:top w:val="nil"/>
              <w:left w:val="nil"/>
              <w:bottom w:val="nil"/>
              <w:right w:val="nil"/>
            </w:tcBorders>
            <w:noWrap/>
            <w:hideMark/>
          </w:tcPr>
          <w:p w14:paraId="5969C10B" w14:textId="77777777" w:rsidR="00D52EA4" w:rsidRPr="002D7792" w:rsidRDefault="00D52EA4" w:rsidP="00E33FF0">
            <w:pPr>
              <w:tabs>
                <w:tab w:val="left" w:pos="4170"/>
              </w:tabs>
              <w:jc w:val="center"/>
              <w:rPr>
                <w:rFonts w:ascii="Arial" w:hAnsi="Arial" w:cs="Arial"/>
              </w:rPr>
            </w:pPr>
          </w:p>
        </w:tc>
        <w:tc>
          <w:tcPr>
            <w:tcW w:w="896" w:type="dxa"/>
            <w:tcBorders>
              <w:top w:val="nil"/>
              <w:left w:val="nil"/>
              <w:bottom w:val="nil"/>
              <w:right w:val="nil"/>
            </w:tcBorders>
            <w:noWrap/>
            <w:hideMark/>
          </w:tcPr>
          <w:p w14:paraId="491F9A5D" w14:textId="77777777" w:rsidR="00D52EA4" w:rsidRPr="002D7792" w:rsidRDefault="00D52EA4" w:rsidP="00E33FF0">
            <w:pPr>
              <w:tabs>
                <w:tab w:val="left" w:pos="4170"/>
              </w:tabs>
              <w:jc w:val="center"/>
              <w:rPr>
                <w:rFonts w:ascii="Arial" w:hAnsi="Arial" w:cs="Arial"/>
              </w:rPr>
            </w:pPr>
            <w:r w:rsidRPr="002D7792">
              <w:rPr>
                <w:rFonts w:ascii="Arial" w:hAnsi="Arial" w:cs="Arial"/>
              </w:rPr>
              <w:t>30</w:t>
            </w:r>
          </w:p>
        </w:tc>
        <w:tc>
          <w:tcPr>
            <w:tcW w:w="1031" w:type="dxa"/>
            <w:tcBorders>
              <w:top w:val="nil"/>
              <w:left w:val="nil"/>
              <w:bottom w:val="nil"/>
              <w:right w:val="nil"/>
            </w:tcBorders>
            <w:noWrap/>
            <w:vAlign w:val="center"/>
            <w:hideMark/>
          </w:tcPr>
          <w:p w14:paraId="5C71B3AE" w14:textId="77777777" w:rsidR="00D52EA4" w:rsidRPr="002D7792" w:rsidRDefault="00D52EA4" w:rsidP="00E33FF0">
            <w:pPr>
              <w:tabs>
                <w:tab w:val="left" w:pos="4170"/>
              </w:tabs>
              <w:jc w:val="center"/>
              <w:rPr>
                <w:rFonts w:ascii="Arial" w:hAnsi="Arial" w:cs="Arial"/>
              </w:rPr>
            </w:pPr>
            <w:r w:rsidRPr="002D7792">
              <w:rPr>
                <w:rFonts w:ascii="Arial" w:hAnsi="Arial" w:cs="Arial"/>
              </w:rPr>
              <w:t>1.60</w:t>
            </w:r>
          </w:p>
        </w:tc>
        <w:tc>
          <w:tcPr>
            <w:tcW w:w="1031" w:type="dxa"/>
            <w:tcBorders>
              <w:top w:val="nil"/>
              <w:left w:val="nil"/>
              <w:bottom w:val="nil"/>
              <w:right w:val="nil"/>
            </w:tcBorders>
            <w:noWrap/>
            <w:vAlign w:val="center"/>
            <w:hideMark/>
          </w:tcPr>
          <w:p w14:paraId="11070882" w14:textId="77777777" w:rsidR="00D52EA4" w:rsidRPr="002D7792" w:rsidRDefault="00D52EA4" w:rsidP="00E33FF0">
            <w:pPr>
              <w:tabs>
                <w:tab w:val="left" w:pos="4170"/>
              </w:tabs>
              <w:jc w:val="center"/>
              <w:rPr>
                <w:rFonts w:ascii="Arial" w:hAnsi="Arial" w:cs="Arial"/>
              </w:rPr>
            </w:pPr>
            <w:r w:rsidRPr="002D7792">
              <w:rPr>
                <w:rFonts w:ascii="Arial" w:hAnsi="Arial" w:cs="Arial"/>
              </w:rPr>
              <w:t>52.08</w:t>
            </w:r>
          </w:p>
        </w:tc>
        <w:tc>
          <w:tcPr>
            <w:tcW w:w="1031" w:type="dxa"/>
            <w:tcBorders>
              <w:top w:val="nil"/>
              <w:left w:val="nil"/>
              <w:bottom w:val="nil"/>
              <w:right w:val="nil"/>
            </w:tcBorders>
            <w:noWrap/>
            <w:vAlign w:val="center"/>
            <w:hideMark/>
          </w:tcPr>
          <w:p w14:paraId="55DE2516" w14:textId="77777777" w:rsidR="00D52EA4" w:rsidRPr="002D7792" w:rsidRDefault="00D52EA4" w:rsidP="00E33FF0">
            <w:pPr>
              <w:tabs>
                <w:tab w:val="left" w:pos="4170"/>
              </w:tabs>
              <w:jc w:val="center"/>
              <w:rPr>
                <w:rFonts w:ascii="Arial" w:hAnsi="Arial" w:cs="Arial"/>
              </w:rPr>
            </w:pPr>
            <w:r w:rsidRPr="002D7792">
              <w:rPr>
                <w:rFonts w:ascii="Arial" w:hAnsi="Arial" w:cs="Arial"/>
              </w:rPr>
              <w:t>57.06</w:t>
            </w:r>
          </w:p>
        </w:tc>
        <w:tc>
          <w:tcPr>
            <w:tcW w:w="1004" w:type="dxa"/>
            <w:tcBorders>
              <w:top w:val="nil"/>
              <w:left w:val="nil"/>
              <w:bottom w:val="nil"/>
              <w:right w:val="nil"/>
            </w:tcBorders>
            <w:noWrap/>
            <w:vAlign w:val="center"/>
            <w:hideMark/>
          </w:tcPr>
          <w:p w14:paraId="4641B03B" w14:textId="77777777" w:rsidR="00D52EA4" w:rsidRPr="002D7792" w:rsidRDefault="00D52EA4" w:rsidP="00E33FF0">
            <w:pPr>
              <w:tabs>
                <w:tab w:val="left" w:pos="4170"/>
              </w:tabs>
              <w:jc w:val="center"/>
              <w:rPr>
                <w:rFonts w:ascii="Arial" w:hAnsi="Arial" w:cs="Arial"/>
              </w:rPr>
            </w:pPr>
            <w:r w:rsidRPr="002D7792">
              <w:rPr>
                <w:rFonts w:ascii="Arial" w:hAnsi="Arial" w:cs="Arial"/>
              </w:rPr>
              <w:t>61.45</w:t>
            </w:r>
          </w:p>
        </w:tc>
        <w:tc>
          <w:tcPr>
            <w:tcW w:w="1031" w:type="dxa"/>
            <w:tcBorders>
              <w:top w:val="nil"/>
              <w:left w:val="nil"/>
              <w:bottom w:val="nil"/>
              <w:right w:val="nil"/>
            </w:tcBorders>
            <w:noWrap/>
            <w:vAlign w:val="center"/>
            <w:hideMark/>
          </w:tcPr>
          <w:p w14:paraId="6112AF35" w14:textId="77777777" w:rsidR="00D52EA4" w:rsidRPr="002D7792" w:rsidRDefault="00D52EA4" w:rsidP="00E33FF0">
            <w:pPr>
              <w:tabs>
                <w:tab w:val="left" w:pos="4170"/>
              </w:tabs>
              <w:jc w:val="center"/>
              <w:rPr>
                <w:rFonts w:ascii="Arial" w:hAnsi="Arial" w:cs="Arial"/>
              </w:rPr>
            </w:pPr>
            <w:r w:rsidRPr="002D7792">
              <w:rPr>
                <w:rFonts w:ascii="Arial" w:hAnsi="Arial" w:cs="Arial"/>
              </w:rPr>
              <w:t>56.51</w:t>
            </w:r>
          </w:p>
        </w:tc>
        <w:tc>
          <w:tcPr>
            <w:tcW w:w="1031" w:type="dxa"/>
            <w:tcBorders>
              <w:top w:val="nil"/>
              <w:left w:val="nil"/>
              <w:bottom w:val="nil"/>
              <w:right w:val="nil"/>
            </w:tcBorders>
            <w:noWrap/>
            <w:vAlign w:val="center"/>
            <w:hideMark/>
          </w:tcPr>
          <w:p w14:paraId="24D8740D" w14:textId="77777777" w:rsidR="00D52EA4" w:rsidRPr="002D7792" w:rsidRDefault="00D52EA4" w:rsidP="00E33FF0">
            <w:pPr>
              <w:tabs>
                <w:tab w:val="left" w:pos="4170"/>
              </w:tabs>
              <w:jc w:val="center"/>
              <w:rPr>
                <w:rFonts w:ascii="Arial" w:hAnsi="Arial" w:cs="Arial"/>
              </w:rPr>
            </w:pPr>
            <w:r w:rsidRPr="002D7792">
              <w:rPr>
                <w:rFonts w:ascii="Arial" w:hAnsi="Arial" w:cs="Arial"/>
              </w:rPr>
              <w:t>60.21</w:t>
            </w:r>
          </w:p>
        </w:tc>
        <w:tc>
          <w:tcPr>
            <w:tcW w:w="1031" w:type="dxa"/>
            <w:tcBorders>
              <w:top w:val="nil"/>
              <w:left w:val="nil"/>
              <w:bottom w:val="nil"/>
              <w:right w:val="nil"/>
            </w:tcBorders>
            <w:noWrap/>
            <w:hideMark/>
          </w:tcPr>
          <w:p w14:paraId="1EE8CA80" w14:textId="77777777" w:rsidR="00D52EA4" w:rsidRPr="002D7792" w:rsidRDefault="00D52EA4" w:rsidP="00E33FF0">
            <w:pPr>
              <w:tabs>
                <w:tab w:val="left" w:pos="4170"/>
              </w:tabs>
              <w:jc w:val="center"/>
              <w:rPr>
                <w:rFonts w:ascii="Arial" w:hAnsi="Arial" w:cs="Arial"/>
              </w:rPr>
            </w:pPr>
            <w:r w:rsidRPr="002D7792">
              <w:rPr>
                <w:rFonts w:ascii="Arial" w:hAnsi="Arial" w:cs="Arial"/>
              </w:rPr>
              <w:t>63.01</w:t>
            </w:r>
          </w:p>
        </w:tc>
      </w:tr>
      <w:tr w:rsidR="00D52EA4" w:rsidRPr="002D7792" w14:paraId="18581291" w14:textId="77777777" w:rsidTr="00E33FF0">
        <w:trPr>
          <w:trHeight w:val="300"/>
          <w:jc w:val="center"/>
        </w:trPr>
        <w:tc>
          <w:tcPr>
            <w:tcW w:w="1561" w:type="dxa"/>
            <w:tcBorders>
              <w:top w:val="nil"/>
              <w:left w:val="nil"/>
              <w:bottom w:val="nil"/>
              <w:right w:val="nil"/>
            </w:tcBorders>
            <w:noWrap/>
            <w:hideMark/>
          </w:tcPr>
          <w:p w14:paraId="0C099D7C" w14:textId="77777777" w:rsidR="00D52EA4" w:rsidRPr="002D7792" w:rsidRDefault="00D52EA4" w:rsidP="00E33FF0">
            <w:pPr>
              <w:tabs>
                <w:tab w:val="left" w:pos="4170"/>
              </w:tabs>
              <w:jc w:val="center"/>
              <w:rPr>
                <w:rFonts w:ascii="Arial" w:hAnsi="Arial" w:cs="Arial"/>
              </w:rPr>
            </w:pPr>
          </w:p>
        </w:tc>
        <w:tc>
          <w:tcPr>
            <w:tcW w:w="896" w:type="dxa"/>
            <w:tcBorders>
              <w:top w:val="nil"/>
              <w:left w:val="nil"/>
              <w:bottom w:val="nil"/>
              <w:right w:val="nil"/>
            </w:tcBorders>
            <w:noWrap/>
            <w:hideMark/>
          </w:tcPr>
          <w:p w14:paraId="67EB4768" w14:textId="77777777" w:rsidR="00D52EA4" w:rsidRPr="002D7792" w:rsidRDefault="00D52EA4" w:rsidP="00E33FF0">
            <w:pPr>
              <w:tabs>
                <w:tab w:val="left" w:pos="4170"/>
              </w:tabs>
              <w:jc w:val="center"/>
              <w:rPr>
                <w:rFonts w:ascii="Arial" w:hAnsi="Arial" w:cs="Arial"/>
              </w:rPr>
            </w:pPr>
            <w:r w:rsidRPr="002D7792">
              <w:rPr>
                <w:rFonts w:ascii="Arial" w:hAnsi="Arial" w:cs="Arial"/>
              </w:rPr>
              <w:t>60</w:t>
            </w:r>
          </w:p>
        </w:tc>
        <w:tc>
          <w:tcPr>
            <w:tcW w:w="1031" w:type="dxa"/>
            <w:tcBorders>
              <w:top w:val="nil"/>
              <w:left w:val="nil"/>
              <w:bottom w:val="nil"/>
              <w:right w:val="nil"/>
            </w:tcBorders>
            <w:noWrap/>
            <w:vAlign w:val="center"/>
            <w:hideMark/>
          </w:tcPr>
          <w:p w14:paraId="481F44CF" w14:textId="77777777" w:rsidR="00D52EA4" w:rsidRPr="002D7792" w:rsidRDefault="00D52EA4" w:rsidP="00E33FF0">
            <w:pPr>
              <w:tabs>
                <w:tab w:val="left" w:pos="4170"/>
              </w:tabs>
              <w:jc w:val="center"/>
              <w:rPr>
                <w:rFonts w:ascii="Arial" w:hAnsi="Arial" w:cs="Arial"/>
              </w:rPr>
            </w:pPr>
            <w:r w:rsidRPr="002D7792">
              <w:rPr>
                <w:rFonts w:ascii="Arial" w:hAnsi="Arial" w:cs="Arial"/>
              </w:rPr>
              <w:t>2.51</w:t>
            </w:r>
          </w:p>
        </w:tc>
        <w:tc>
          <w:tcPr>
            <w:tcW w:w="1031" w:type="dxa"/>
            <w:tcBorders>
              <w:top w:val="nil"/>
              <w:left w:val="nil"/>
              <w:bottom w:val="nil"/>
              <w:right w:val="nil"/>
            </w:tcBorders>
            <w:noWrap/>
            <w:vAlign w:val="center"/>
            <w:hideMark/>
          </w:tcPr>
          <w:p w14:paraId="729FA5D8" w14:textId="77777777" w:rsidR="00D52EA4" w:rsidRPr="002D7792" w:rsidRDefault="00D52EA4" w:rsidP="00E33FF0">
            <w:pPr>
              <w:tabs>
                <w:tab w:val="left" w:pos="4170"/>
              </w:tabs>
              <w:jc w:val="center"/>
              <w:rPr>
                <w:rFonts w:ascii="Arial" w:hAnsi="Arial" w:cs="Arial"/>
              </w:rPr>
            </w:pPr>
            <w:r w:rsidRPr="002D7792">
              <w:rPr>
                <w:rFonts w:ascii="Arial" w:hAnsi="Arial" w:cs="Arial"/>
              </w:rPr>
              <w:t>64.55</w:t>
            </w:r>
          </w:p>
        </w:tc>
        <w:tc>
          <w:tcPr>
            <w:tcW w:w="1031" w:type="dxa"/>
            <w:tcBorders>
              <w:top w:val="nil"/>
              <w:left w:val="nil"/>
              <w:bottom w:val="nil"/>
              <w:right w:val="nil"/>
            </w:tcBorders>
            <w:noWrap/>
            <w:vAlign w:val="center"/>
            <w:hideMark/>
          </w:tcPr>
          <w:p w14:paraId="71AA37D7" w14:textId="77777777" w:rsidR="00D52EA4" w:rsidRPr="002D7792" w:rsidRDefault="00D52EA4" w:rsidP="00E33FF0">
            <w:pPr>
              <w:tabs>
                <w:tab w:val="left" w:pos="4170"/>
              </w:tabs>
              <w:jc w:val="center"/>
              <w:rPr>
                <w:rFonts w:ascii="Arial" w:hAnsi="Arial" w:cs="Arial"/>
              </w:rPr>
            </w:pPr>
            <w:r w:rsidRPr="002D7792">
              <w:rPr>
                <w:rFonts w:ascii="Arial" w:hAnsi="Arial" w:cs="Arial"/>
              </w:rPr>
              <w:t>68.33</w:t>
            </w:r>
          </w:p>
        </w:tc>
        <w:tc>
          <w:tcPr>
            <w:tcW w:w="1004" w:type="dxa"/>
            <w:tcBorders>
              <w:top w:val="nil"/>
              <w:left w:val="nil"/>
              <w:bottom w:val="nil"/>
              <w:right w:val="nil"/>
            </w:tcBorders>
            <w:noWrap/>
            <w:vAlign w:val="center"/>
            <w:hideMark/>
          </w:tcPr>
          <w:p w14:paraId="2A2D345C" w14:textId="77777777" w:rsidR="00D52EA4" w:rsidRPr="002D7792" w:rsidRDefault="00D52EA4" w:rsidP="00E33FF0">
            <w:pPr>
              <w:tabs>
                <w:tab w:val="left" w:pos="4170"/>
              </w:tabs>
              <w:jc w:val="center"/>
              <w:rPr>
                <w:rFonts w:ascii="Arial" w:hAnsi="Arial" w:cs="Arial"/>
              </w:rPr>
            </w:pPr>
            <w:r w:rsidRPr="002D7792">
              <w:rPr>
                <w:rFonts w:ascii="Arial" w:hAnsi="Arial" w:cs="Arial"/>
              </w:rPr>
              <w:t>78.24</w:t>
            </w:r>
          </w:p>
        </w:tc>
        <w:tc>
          <w:tcPr>
            <w:tcW w:w="1031" w:type="dxa"/>
            <w:tcBorders>
              <w:top w:val="nil"/>
              <w:left w:val="nil"/>
              <w:bottom w:val="nil"/>
              <w:right w:val="nil"/>
            </w:tcBorders>
            <w:noWrap/>
            <w:vAlign w:val="center"/>
            <w:hideMark/>
          </w:tcPr>
          <w:p w14:paraId="233E6DA3" w14:textId="77777777" w:rsidR="00D52EA4" w:rsidRPr="002D7792" w:rsidRDefault="00D52EA4" w:rsidP="00E33FF0">
            <w:pPr>
              <w:tabs>
                <w:tab w:val="left" w:pos="4170"/>
              </w:tabs>
              <w:jc w:val="center"/>
              <w:rPr>
                <w:rFonts w:ascii="Arial" w:hAnsi="Arial" w:cs="Arial"/>
              </w:rPr>
            </w:pPr>
            <w:r w:rsidRPr="002D7792">
              <w:rPr>
                <w:rFonts w:ascii="Arial" w:hAnsi="Arial" w:cs="Arial"/>
              </w:rPr>
              <w:t>62.41</w:t>
            </w:r>
          </w:p>
        </w:tc>
        <w:tc>
          <w:tcPr>
            <w:tcW w:w="1031" w:type="dxa"/>
            <w:tcBorders>
              <w:top w:val="nil"/>
              <w:left w:val="nil"/>
              <w:bottom w:val="nil"/>
              <w:right w:val="nil"/>
            </w:tcBorders>
            <w:noWrap/>
            <w:vAlign w:val="center"/>
            <w:hideMark/>
          </w:tcPr>
          <w:p w14:paraId="2D00D33E" w14:textId="77777777" w:rsidR="00D52EA4" w:rsidRPr="002D7792" w:rsidRDefault="00D52EA4" w:rsidP="00E33FF0">
            <w:pPr>
              <w:tabs>
                <w:tab w:val="left" w:pos="4170"/>
              </w:tabs>
              <w:jc w:val="center"/>
              <w:rPr>
                <w:rFonts w:ascii="Arial" w:hAnsi="Arial" w:cs="Arial"/>
              </w:rPr>
            </w:pPr>
            <w:r w:rsidRPr="002D7792">
              <w:rPr>
                <w:rFonts w:ascii="Arial" w:hAnsi="Arial" w:cs="Arial"/>
              </w:rPr>
              <w:t>66.76</w:t>
            </w:r>
          </w:p>
        </w:tc>
        <w:tc>
          <w:tcPr>
            <w:tcW w:w="1031" w:type="dxa"/>
            <w:tcBorders>
              <w:top w:val="nil"/>
              <w:left w:val="nil"/>
              <w:bottom w:val="nil"/>
              <w:right w:val="nil"/>
            </w:tcBorders>
            <w:noWrap/>
            <w:hideMark/>
          </w:tcPr>
          <w:p w14:paraId="13B4C0E0" w14:textId="77777777" w:rsidR="00D52EA4" w:rsidRPr="002D7792" w:rsidRDefault="00D52EA4" w:rsidP="00E33FF0">
            <w:pPr>
              <w:tabs>
                <w:tab w:val="left" w:pos="4170"/>
              </w:tabs>
              <w:jc w:val="center"/>
              <w:rPr>
                <w:rFonts w:ascii="Arial" w:hAnsi="Arial" w:cs="Arial"/>
              </w:rPr>
            </w:pPr>
            <w:r w:rsidRPr="002D7792">
              <w:rPr>
                <w:rFonts w:ascii="Arial" w:hAnsi="Arial" w:cs="Arial"/>
              </w:rPr>
              <w:t>69.52</w:t>
            </w:r>
          </w:p>
        </w:tc>
      </w:tr>
      <w:tr w:rsidR="00D52EA4" w:rsidRPr="002D7792" w14:paraId="227CED60" w14:textId="77777777" w:rsidTr="00E33FF0">
        <w:trPr>
          <w:trHeight w:val="300"/>
          <w:jc w:val="center"/>
        </w:trPr>
        <w:tc>
          <w:tcPr>
            <w:tcW w:w="1561" w:type="dxa"/>
            <w:tcBorders>
              <w:top w:val="nil"/>
              <w:left w:val="nil"/>
              <w:bottom w:val="nil"/>
              <w:right w:val="nil"/>
            </w:tcBorders>
            <w:noWrap/>
            <w:hideMark/>
          </w:tcPr>
          <w:p w14:paraId="05CCF934" w14:textId="77777777" w:rsidR="00D52EA4" w:rsidRPr="002D7792" w:rsidRDefault="00D52EA4" w:rsidP="00E33FF0">
            <w:pPr>
              <w:tabs>
                <w:tab w:val="left" w:pos="4170"/>
              </w:tabs>
              <w:jc w:val="center"/>
              <w:rPr>
                <w:rFonts w:ascii="Arial" w:hAnsi="Arial" w:cs="Arial"/>
              </w:rPr>
            </w:pPr>
          </w:p>
        </w:tc>
        <w:tc>
          <w:tcPr>
            <w:tcW w:w="896" w:type="dxa"/>
            <w:tcBorders>
              <w:top w:val="nil"/>
              <w:left w:val="nil"/>
              <w:bottom w:val="nil"/>
              <w:right w:val="nil"/>
            </w:tcBorders>
            <w:noWrap/>
            <w:hideMark/>
          </w:tcPr>
          <w:p w14:paraId="23810008" w14:textId="77777777" w:rsidR="00D52EA4" w:rsidRPr="002D7792" w:rsidRDefault="00D52EA4" w:rsidP="00E33FF0">
            <w:pPr>
              <w:tabs>
                <w:tab w:val="left" w:pos="4170"/>
              </w:tabs>
              <w:jc w:val="center"/>
              <w:rPr>
                <w:rFonts w:ascii="Arial" w:hAnsi="Arial" w:cs="Arial"/>
              </w:rPr>
            </w:pPr>
            <w:r w:rsidRPr="002D7792">
              <w:rPr>
                <w:rFonts w:ascii="Arial" w:hAnsi="Arial" w:cs="Arial"/>
              </w:rPr>
              <w:t>90</w:t>
            </w:r>
          </w:p>
        </w:tc>
        <w:tc>
          <w:tcPr>
            <w:tcW w:w="1031" w:type="dxa"/>
            <w:tcBorders>
              <w:top w:val="nil"/>
              <w:left w:val="nil"/>
              <w:bottom w:val="nil"/>
              <w:right w:val="nil"/>
            </w:tcBorders>
            <w:noWrap/>
            <w:vAlign w:val="center"/>
            <w:hideMark/>
          </w:tcPr>
          <w:p w14:paraId="26EAF8F7" w14:textId="77777777" w:rsidR="00D52EA4" w:rsidRPr="002D7792" w:rsidRDefault="00D52EA4" w:rsidP="00E33FF0">
            <w:pPr>
              <w:tabs>
                <w:tab w:val="left" w:pos="4170"/>
              </w:tabs>
              <w:jc w:val="center"/>
              <w:rPr>
                <w:rFonts w:ascii="Arial" w:hAnsi="Arial" w:cs="Arial"/>
              </w:rPr>
            </w:pPr>
            <w:r w:rsidRPr="002D7792">
              <w:rPr>
                <w:rFonts w:ascii="Arial" w:hAnsi="Arial" w:cs="Arial"/>
              </w:rPr>
              <w:t>6.99</w:t>
            </w:r>
          </w:p>
        </w:tc>
        <w:tc>
          <w:tcPr>
            <w:tcW w:w="1031" w:type="dxa"/>
            <w:tcBorders>
              <w:top w:val="nil"/>
              <w:left w:val="nil"/>
              <w:bottom w:val="nil"/>
              <w:right w:val="nil"/>
            </w:tcBorders>
            <w:noWrap/>
            <w:vAlign w:val="center"/>
            <w:hideMark/>
          </w:tcPr>
          <w:p w14:paraId="1F5DEF34" w14:textId="77777777" w:rsidR="00D52EA4" w:rsidRPr="002D7792" w:rsidRDefault="00D52EA4" w:rsidP="00E33FF0">
            <w:pPr>
              <w:tabs>
                <w:tab w:val="left" w:pos="4170"/>
              </w:tabs>
              <w:jc w:val="center"/>
              <w:rPr>
                <w:rFonts w:ascii="Arial" w:hAnsi="Arial" w:cs="Arial"/>
              </w:rPr>
            </w:pPr>
            <w:r w:rsidRPr="002D7792">
              <w:rPr>
                <w:rFonts w:ascii="Arial" w:hAnsi="Arial" w:cs="Arial"/>
              </w:rPr>
              <w:t>75.84</w:t>
            </w:r>
          </w:p>
        </w:tc>
        <w:tc>
          <w:tcPr>
            <w:tcW w:w="1031" w:type="dxa"/>
            <w:tcBorders>
              <w:top w:val="nil"/>
              <w:left w:val="nil"/>
              <w:bottom w:val="nil"/>
              <w:right w:val="nil"/>
            </w:tcBorders>
            <w:noWrap/>
            <w:vAlign w:val="center"/>
            <w:hideMark/>
          </w:tcPr>
          <w:p w14:paraId="71AE5EB3" w14:textId="77777777" w:rsidR="00D52EA4" w:rsidRPr="002D7792" w:rsidRDefault="00D52EA4" w:rsidP="00E33FF0">
            <w:pPr>
              <w:tabs>
                <w:tab w:val="left" w:pos="4170"/>
              </w:tabs>
              <w:jc w:val="center"/>
              <w:rPr>
                <w:rFonts w:ascii="Arial" w:hAnsi="Arial" w:cs="Arial"/>
              </w:rPr>
            </w:pPr>
            <w:r w:rsidRPr="002D7792">
              <w:rPr>
                <w:rFonts w:ascii="Arial" w:hAnsi="Arial" w:cs="Arial"/>
              </w:rPr>
              <w:t>80.84</w:t>
            </w:r>
          </w:p>
        </w:tc>
        <w:tc>
          <w:tcPr>
            <w:tcW w:w="1004" w:type="dxa"/>
            <w:tcBorders>
              <w:top w:val="nil"/>
              <w:left w:val="nil"/>
              <w:bottom w:val="nil"/>
              <w:right w:val="nil"/>
            </w:tcBorders>
            <w:noWrap/>
            <w:vAlign w:val="center"/>
            <w:hideMark/>
          </w:tcPr>
          <w:p w14:paraId="4973FDCD" w14:textId="77777777" w:rsidR="00D52EA4" w:rsidRPr="002D7792" w:rsidRDefault="00D52EA4" w:rsidP="00E33FF0">
            <w:pPr>
              <w:tabs>
                <w:tab w:val="left" w:pos="4170"/>
              </w:tabs>
              <w:jc w:val="center"/>
              <w:rPr>
                <w:rFonts w:ascii="Arial" w:hAnsi="Arial" w:cs="Arial"/>
              </w:rPr>
            </w:pPr>
            <w:r w:rsidRPr="002D7792">
              <w:rPr>
                <w:rFonts w:ascii="Arial" w:hAnsi="Arial" w:cs="Arial"/>
              </w:rPr>
              <w:t>84.64</w:t>
            </w:r>
          </w:p>
        </w:tc>
        <w:tc>
          <w:tcPr>
            <w:tcW w:w="1031" w:type="dxa"/>
            <w:tcBorders>
              <w:top w:val="nil"/>
              <w:left w:val="nil"/>
              <w:bottom w:val="nil"/>
              <w:right w:val="nil"/>
            </w:tcBorders>
            <w:noWrap/>
            <w:vAlign w:val="center"/>
            <w:hideMark/>
          </w:tcPr>
          <w:p w14:paraId="01DC7638" w14:textId="77777777" w:rsidR="00D52EA4" w:rsidRPr="002D7792" w:rsidRDefault="00D52EA4" w:rsidP="00E33FF0">
            <w:pPr>
              <w:tabs>
                <w:tab w:val="left" w:pos="4170"/>
              </w:tabs>
              <w:jc w:val="center"/>
              <w:rPr>
                <w:rFonts w:ascii="Arial" w:hAnsi="Arial" w:cs="Arial"/>
              </w:rPr>
            </w:pPr>
            <w:r w:rsidRPr="002D7792">
              <w:rPr>
                <w:rFonts w:ascii="Arial" w:hAnsi="Arial" w:cs="Arial"/>
              </w:rPr>
              <w:t>72.85</w:t>
            </w:r>
          </w:p>
        </w:tc>
        <w:tc>
          <w:tcPr>
            <w:tcW w:w="1031" w:type="dxa"/>
            <w:tcBorders>
              <w:top w:val="nil"/>
              <w:left w:val="nil"/>
              <w:bottom w:val="nil"/>
              <w:right w:val="nil"/>
            </w:tcBorders>
            <w:noWrap/>
            <w:vAlign w:val="center"/>
            <w:hideMark/>
          </w:tcPr>
          <w:p w14:paraId="01B00688" w14:textId="77777777" w:rsidR="00D52EA4" w:rsidRPr="002D7792" w:rsidRDefault="00D52EA4" w:rsidP="00E33FF0">
            <w:pPr>
              <w:tabs>
                <w:tab w:val="left" w:pos="4170"/>
              </w:tabs>
              <w:jc w:val="center"/>
              <w:rPr>
                <w:rFonts w:ascii="Arial" w:hAnsi="Arial" w:cs="Arial"/>
              </w:rPr>
            </w:pPr>
            <w:r w:rsidRPr="002D7792">
              <w:rPr>
                <w:rFonts w:ascii="Arial" w:hAnsi="Arial" w:cs="Arial"/>
              </w:rPr>
              <w:t>75.27</w:t>
            </w:r>
          </w:p>
        </w:tc>
        <w:tc>
          <w:tcPr>
            <w:tcW w:w="1031" w:type="dxa"/>
            <w:tcBorders>
              <w:top w:val="nil"/>
              <w:left w:val="nil"/>
              <w:bottom w:val="nil"/>
              <w:right w:val="nil"/>
            </w:tcBorders>
            <w:noWrap/>
            <w:hideMark/>
          </w:tcPr>
          <w:p w14:paraId="58F74E1F" w14:textId="77777777" w:rsidR="00D52EA4" w:rsidRPr="002D7792" w:rsidRDefault="00D52EA4" w:rsidP="00E33FF0">
            <w:pPr>
              <w:tabs>
                <w:tab w:val="left" w:pos="4170"/>
              </w:tabs>
              <w:jc w:val="center"/>
              <w:rPr>
                <w:rFonts w:ascii="Arial" w:hAnsi="Arial" w:cs="Arial"/>
              </w:rPr>
            </w:pPr>
            <w:r w:rsidRPr="002D7792">
              <w:rPr>
                <w:rFonts w:ascii="Arial" w:hAnsi="Arial" w:cs="Arial"/>
              </w:rPr>
              <w:t>79.64</w:t>
            </w:r>
          </w:p>
        </w:tc>
      </w:tr>
      <w:tr w:rsidR="00D52EA4" w:rsidRPr="002D7792" w14:paraId="395E9A97" w14:textId="77777777" w:rsidTr="00E33FF0">
        <w:trPr>
          <w:trHeight w:val="300"/>
          <w:jc w:val="center"/>
        </w:trPr>
        <w:tc>
          <w:tcPr>
            <w:tcW w:w="1561" w:type="dxa"/>
            <w:tcBorders>
              <w:top w:val="nil"/>
              <w:left w:val="nil"/>
              <w:bottom w:val="nil"/>
              <w:right w:val="nil"/>
            </w:tcBorders>
            <w:noWrap/>
            <w:hideMark/>
          </w:tcPr>
          <w:p w14:paraId="2DAB4036" w14:textId="77777777" w:rsidR="00D52EA4" w:rsidRPr="002D7792" w:rsidRDefault="00D52EA4" w:rsidP="00E33FF0">
            <w:pPr>
              <w:tabs>
                <w:tab w:val="left" w:pos="4170"/>
              </w:tabs>
              <w:jc w:val="center"/>
              <w:rPr>
                <w:rFonts w:ascii="Arial" w:hAnsi="Arial" w:cs="Arial"/>
              </w:rPr>
            </w:pPr>
          </w:p>
        </w:tc>
        <w:tc>
          <w:tcPr>
            <w:tcW w:w="896" w:type="dxa"/>
            <w:tcBorders>
              <w:top w:val="nil"/>
              <w:left w:val="nil"/>
              <w:bottom w:val="nil"/>
              <w:right w:val="nil"/>
            </w:tcBorders>
            <w:noWrap/>
            <w:hideMark/>
          </w:tcPr>
          <w:p w14:paraId="1DCB2445" w14:textId="77777777" w:rsidR="00D52EA4" w:rsidRPr="002D7792" w:rsidRDefault="00D52EA4" w:rsidP="00E33FF0">
            <w:pPr>
              <w:tabs>
                <w:tab w:val="left" w:pos="4170"/>
              </w:tabs>
              <w:jc w:val="center"/>
              <w:rPr>
                <w:rFonts w:ascii="Arial" w:hAnsi="Arial" w:cs="Arial"/>
              </w:rPr>
            </w:pPr>
            <w:r w:rsidRPr="002D7792">
              <w:rPr>
                <w:rFonts w:ascii="Arial" w:hAnsi="Arial" w:cs="Arial"/>
              </w:rPr>
              <w:t>120</w:t>
            </w:r>
          </w:p>
        </w:tc>
        <w:tc>
          <w:tcPr>
            <w:tcW w:w="1031" w:type="dxa"/>
            <w:tcBorders>
              <w:top w:val="nil"/>
              <w:left w:val="nil"/>
              <w:bottom w:val="nil"/>
              <w:right w:val="nil"/>
            </w:tcBorders>
            <w:noWrap/>
            <w:vAlign w:val="center"/>
            <w:hideMark/>
          </w:tcPr>
          <w:p w14:paraId="153B3DF1" w14:textId="77777777" w:rsidR="00D52EA4" w:rsidRPr="002D7792" w:rsidRDefault="00D52EA4" w:rsidP="00E33FF0">
            <w:pPr>
              <w:tabs>
                <w:tab w:val="left" w:pos="4170"/>
              </w:tabs>
              <w:jc w:val="center"/>
              <w:rPr>
                <w:rFonts w:ascii="Arial" w:hAnsi="Arial" w:cs="Arial"/>
              </w:rPr>
            </w:pPr>
            <w:r w:rsidRPr="002D7792">
              <w:rPr>
                <w:rFonts w:ascii="Arial" w:hAnsi="Arial" w:cs="Arial"/>
              </w:rPr>
              <w:t>8.26</w:t>
            </w:r>
          </w:p>
        </w:tc>
        <w:tc>
          <w:tcPr>
            <w:tcW w:w="1031" w:type="dxa"/>
            <w:tcBorders>
              <w:top w:val="nil"/>
              <w:left w:val="nil"/>
              <w:bottom w:val="nil"/>
              <w:right w:val="nil"/>
            </w:tcBorders>
            <w:noWrap/>
            <w:vAlign w:val="center"/>
            <w:hideMark/>
          </w:tcPr>
          <w:p w14:paraId="1CC3F5FC" w14:textId="77777777" w:rsidR="00D52EA4" w:rsidRPr="002D7792" w:rsidRDefault="00D52EA4" w:rsidP="00E33FF0">
            <w:pPr>
              <w:tabs>
                <w:tab w:val="left" w:pos="4170"/>
              </w:tabs>
              <w:jc w:val="center"/>
              <w:rPr>
                <w:rFonts w:ascii="Arial" w:hAnsi="Arial" w:cs="Arial"/>
              </w:rPr>
            </w:pPr>
            <w:r w:rsidRPr="002D7792">
              <w:rPr>
                <w:rFonts w:ascii="Arial" w:hAnsi="Arial" w:cs="Arial"/>
              </w:rPr>
              <w:t>85.8</w:t>
            </w:r>
          </w:p>
        </w:tc>
        <w:tc>
          <w:tcPr>
            <w:tcW w:w="1031" w:type="dxa"/>
            <w:tcBorders>
              <w:top w:val="nil"/>
              <w:left w:val="nil"/>
              <w:bottom w:val="nil"/>
              <w:right w:val="nil"/>
            </w:tcBorders>
            <w:noWrap/>
            <w:vAlign w:val="center"/>
            <w:hideMark/>
          </w:tcPr>
          <w:p w14:paraId="24C07733" w14:textId="77777777" w:rsidR="00D52EA4" w:rsidRPr="002D7792" w:rsidRDefault="00D52EA4" w:rsidP="00E33FF0">
            <w:pPr>
              <w:tabs>
                <w:tab w:val="left" w:pos="4170"/>
              </w:tabs>
              <w:jc w:val="center"/>
              <w:rPr>
                <w:rFonts w:ascii="Arial" w:hAnsi="Arial" w:cs="Arial"/>
              </w:rPr>
            </w:pPr>
            <w:r w:rsidRPr="002D7792">
              <w:rPr>
                <w:rFonts w:ascii="Arial" w:hAnsi="Arial" w:cs="Arial"/>
              </w:rPr>
              <w:t>87.80</w:t>
            </w:r>
          </w:p>
        </w:tc>
        <w:tc>
          <w:tcPr>
            <w:tcW w:w="1004" w:type="dxa"/>
            <w:tcBorders>
              <w:top w:val="nil"/>
              <w:left w:val="nil"/>
              <w:bottom w:val="nil"/>
              <w:right w:val="nil"/>
            </w:tcBorders>
            <w:noWrap/>
            <w:vAlign w:val="center"/>
            <w:hideMark/>
          </w:tcPr>
          <w:p w14:paraId="06A9B147" w14:textId="77777777" w:rsidR="00D52EA4" w:rsidRPr="002D7792" w:rsidRDefault="00D52EA4" w:rsidP="00E33FF0">
            <w:pPr>
              <w:tabs>
                <w:tab w:val="left" w:pos="4170"/>
              </w:tabs>
              <w:jc w:val="center"/>
              <w:rPr>
                <w:rFonts w:ascii="Arial" w:hAnsi="Arial" w:cs="Arial"/>
              </w:rPr>
            </w:pPr>
            <w:r w:rsidRPr="002D7792">
              <w:rPr>
                <w:rFonts w:ascii="Arial" w:hAnsi="Arial" w:cs="Arial"/>
              </w:rPr>
              <w:t>89.80</w:t>
            </w:r>
          </w:p>
        </w:tc>
        <w:tc>
          <w:tcPr>
            <w:tcW w:w="1031" w:type="dxa"/>
            <w:tcBorders>
              <w:top w:val="nil"/>
              <w:left w:val="nil"/>
              <w:bottom w:val="nil"/>
              <w:right w:val="nil"/>
            </w:tcBorders>
            <w:noWrap/>
            <w:vAlign w:val="center"/>
            <w:hideMark/>
          </w:tcPr>
          <w:p w14:paraId="3702AACA" w14:textId="77777777" w:rsidR="00D52EA4" w:rsidRPr="002D7792" w:rsidRDefault="00D52EA4" w:rsidP="00E33FF0">
            <w:pPr>
              <w:tabs>
                <w:tab w:val="left" w:pos="4170"/>
              </w:tabs>
              <w:jc w:val="center"/>
              <w:rPr>
                <w:rFonts w:ascii="Arial" w:hAnsi="Arial" w:cs="Arial"/>
              </w:rPr>
            </w:pPr>
            <w:r w:rsidRPr="002D7792">
              <w:rPr>
                <w:rFonts w:ascii="Arial" w:hAnsi="Arial" w:cs="Arial"/>
              </w:rPr>
              <w:t>83.80</w:t>
            </w:r>
          </w:p>
        </w:tc>
        <w:tc>
          <w:tcPr>
            <w:tcW w:w="1031" w:type="dxa"/>
            <w:tcBorders>
              <w:top w:val="nil"/>
              <w:left w:val="nil"/>
              <w:bottom w:val="nil"/>
              <w:right w:val="nil"/>
            </w:tcBorders>
            <w:noWrap/>
            <w:vAlign w:val="center"/>
            <w:hideMark/>
          </w:tcPr>
          <w:p w14:paraId="7C5ED17C" w14:textId="77777777" w:rsidR="00D52EA4" w:rsidRPr="002D7792" w:rsidRDefault="00D52EA4" w:rsidP="00E33FF0">
            <w:pPr>
              <w:tabs>
                <w:tab w:val="left" w:pos="4170"/>
              </w:tabs>
              <w:jc w:val="center"/>
              <w:rPr>
                <w:rFonts w:ascii="Arial" w:hAnsi="Arial" w:cs="Arial"/>
              </w:rPr>
            </w:pPr>
            <w:r w:rsidRPr="002D7792">
              <w:rPr>
                <w:rFonts w:ascii="Arial" w:hAnsi="Arial" w:cs="Arial"/>
              </w:rPr>
              <w:t>85.80</w:t>
            </w:r>
          </w:p>
        </w:tc>
        <w:tc>
          <w:tcPr>
            <w:tcW w:w="1031" w:type="dxa"/>
            <w:tcBorders>
              <w:top w:val="nil"/>
              <w:left w:val="nil"/>
              <w:bottom w:val="nil"/>
              <w:right w:val="nil"/>
            </w:tcBorders>
            <w:noWrap/>
            <w:hideMark/>
          </w:tcPr>
          <w:p w14:paraId="5C977489" w14:textId="77777777" w:rsidR="00D52EA4" w:rsidRPr="002D7792" w:rsidRDefault="00D52EA4" w:rsidP="00E33FF0">
            <w:pPr>
              <w:tabs>
                <w:tab w:val="left" w:pos="4170"/>
              </w:tabs>
              <w:jc w:val="center"/>
              <w:rPr>
                <w:rFonts w:ascii="Arial" w:hAnsi="Arial" w:cs="Arial"/>
              </w:rPr>
            </w:pPr>
            <w:r w:rsidRPr="002D7792">
              <w:rPr>
                <w:rFonts w:ascii="Arial" w:hAnsi="Arial" w:cs="Arial"/>
              </w:rPr>
              <w:t>87.80</w:t>
            </w:r>
          </w:p>
        </w:tc>
      </w:tr>
      <w:tr w:rsidR="00D52EA4" w:rsidRPr="002D7792" w14:paraId="654928D5" w14:textId="77777777" w:rsidTr="00E33FF0">
        <w:trPr>
          <w:trHeight w:val="285"/>
          <w:jc w:val="center"/>
        </w:trPr>
        <w:tc>
          <w:tcPr>
            <w:tcW w:w="1561" w:type="dxa"/>
            <w:tcBorders>
              <w:top w:val="nil"/>
              <w:left w:val="nil"/>
              <w:bottom w:val="nil"/>
              <w:right w:val="nil"/>
            </w:tcBorders>
            <w:noWrap/>
            <w:hideMark/>
          </w:tcPr>
          <w:p w14:paraId="7D5D5F21" w14:textId="77777777" w:rsidR="00D52EA4" w:rsidRPr="002D7792" w:rsidRDefault="00D52EA4" w:rsidP="00E33FF0">
            <w:pPr>
              <w:tabs>
                <w:tab w:val="left" w:pos="4170"/>
              </w:tabs>
              <w:jc w:val="center"/>
              <w:rPr>
                <w:rFonts w:ascii="Arial" w:hAnsi="Arial" w:cs="Arial"/>
              </w:rPr>
            </w:pPr>
            <w:r w:rsidRPr="002D7792">
              <w:rPr>
                <w:rFonts w:ascii="Arial" w:hAnsi="Arial" w:cs="Arial"/>
              </w:rPr>
              <w:t xml:space="preserve">High </w:t>
            </w:r>
          </w:p>
        </w:tc>
        <w:tc>
          <w:tcPr>
            <w:tcW w:w="896" w:type="dxa"/>
            <w:tcBorders>
              <w:top w:val="nil"/>
              <w:left w:val="nil"/>
              <w:bottom w:val="nil"/>
              <w:right w:val="nil"/>
            </w:tcBorders>
            <w:noWrap/>
            <w:hideMark/>
          </w:tcPr>
          <w:p w14:paraId="021771BF" w14:textId="77777777" w:rsidR="00D52EA4" w:rsidRPr="002D7792" w:rsidRDefault="00D52EA4" w:rsidP="00E33FF0">
            <w:pPr>
              <w:tabs>
                <w:tab w:val="left" w:pos="4170"/>
              </w:tabs>
              <w:jc w:val="center"/>
              <w:rPr>
                <w:rFonts w:ascii="Arial" w:hAnsi="Arial" w:cs="Arial"/>
              </w:rPr>
            </w:pPr>
            <w:r w:rsidRPr="002D7792">
              <w:rPr>
                <w:rFonts w:ascii="Arial" w:hAnsi="Arial" w:cs="Arial"/>
              </w:rPr>
              <w:t>0</w:t>
            </w:r>
          </w:p>
        </w:tc>
        <w:tc>
          <w:tcPr>
            <w:tcW w:w="1031" w:type="dxa"/>
            <w:tcBorders>
              <w:top w:val="nil"/>
              <w:left w:val="nil"/>
              <w:bottom w:val="nil"/>
              <w:right w:val="nil"/>
            </w:tcBorders>
            <w:noWrap/>
            <w:vAlign w:val="center"/>
            <w:hideMark/>
          </w:tcPr>
          <w:p w14:paraId="5873707F" w14:textId="77777777" w:rsidR="00D52EA4" w:rsidRPr="002D7792" w:rsidRDefault="00D52EA4" w:rsidP="00E33FF0">
            <w:pPr>
              <w:tabs>
                <w:tab w:val="left" w:pos="4170"/>
              </w:tabs>
              <w:jc w:val="center"/>
              <w:rPr>
                <w:rFonts w:ascii="Arial" w:hAnsi="Arial" w:cs="Arial"/>
              </w:rPr>
            </w:pPr>
            <w:r w:rsidRPr="002D7792">
              <w:rPr>
                <w:rFonts w:ascii="Arial" w:hAnsi="Arial" w:cs="Arial"/>
              </w:rPr>
              <w:t>0</w:t>
            </w:r>
          </w:p>
        </w:tc>
        <w:tc>
          <w:tcPr>
            <w:tcW w:w="1031" w:type="dxa"/>
            <w:tcBorders>
              <w:top w:val="nil"/>
              <w:left w:val="nil"/>
              <w:bottom w:val="nil"/>
              <w:right w:val="nil"/>
            </w:tcBorders>
            <w:noWrap/>
            <w:vAlign w:val="center"/>
            <w:hideMark/>
          </w:tcPr>
          <w:p w14:paraId="5FAF963F" w14:textId="77777777" w:rsidR="00D52EA4" w:rsidRPr="002D7792" w:rsidRDefault="00D52EA4" w:rsidP="00E33FF0">
            <w:pPr>
              <w:tabs>
                <w:tab w:val="left" w:pos="4170"/>
              </w:tabs>
              <w:jc w:val="center"/>
              <w:rPr>
                <w:rFonts w:ascii="Arial" w:hAnsi="Arial" w:cs="Arial"/>
              </w:rPr>
            </w:pPr>
            <w:r w:rsidRPr="002D7792">
              <w:rPr>
                <w:rFonts w:ascii="Arial" w:hAnsi="Arial" w:cs="Arial"/>
              </w:rPr>
              <w:t>0</w:t>
            </w:r>
          </w:p>
        </w:tc>
        <w:tc>
          <w:tcPr>
            <w:tcW w:w="1031" w:type="dxa"/>
            <w:tcBorders>
              <w:top w:val="nil"/>
              <w:left w:val="nil"/>
              <w:bottom w:val="nil"/>
              <w:right w:val="nil"/>
            </w:tcBorders>
            <w:noWrap/>
            <w:vAlign w:val="center"/>
            <w:hideMark/>
          </w:tcPr>
          <w:p w14:paraId="6E23E51F" w14:textId="77777777" w:rsidR="00D52EA4" w:rsidRPr="002D7792" w:rsidRDefault="00D52EA4" w:rsidP="00E33FF0">
            <w:pPr>
              <w:tabs>
                <w:tab w:val="left" w:pos="4170"/>
              </w:tabs>
              <w:jc w:val="center"/>
              <w:rPr>
                <w:rFonts w:ascii="Arial" w:hAnsi="Arial" w:cs="Arial"/>
              </w:rPr>
            </w:pPr>
            <w:r w:rsidRPr="002D7792">
              <w:rPr>
                <w:rFonts w:ascii="Arial" w:hAnsi="Arial" w:cs="Arial"/>
              </w:rPr>
              <w:t>0</w:t>
            </w:r>
          </w:p>
        </w:tc>
        <w:tc>
          <w:tcPr>
            <w:tcW w:w="1004" w:type="dxa"/>
            <w:tcBorders>
              <w:top w:val="nil"/>
              <w:left w:val="nil"/>
              <w:bottom w:val="nil"/>
              <w:right w:val="nil"/>
            </w:tcBorders>
            <w:noWrap/>
            <w:vAlign w:val="center"/>
            <w:hideMark/>
          </w:tcPr>
          <w:p w14:paraId="7219C83A" w14:textId="77777777" w:rsidR="00D52EA4" w:rsidRPr="002D7792" w:rsidRDefault="00D52EA4" w:rsidP="00E33FF0">
            <w:pPr>
              <w:tabs>
                <w:tab w:val="left" w:pos="4170"/>
              </w:tabs>
              <w:jc w:val="center"/>
              <w:rPr>
                <w:rFonts w:ascii="Arial" w:hAnsi="Arial" w:cs="Arial"/>
              </w:rPr>
            </w:pPr>
            <w:r w:rsidRPr="002D7792">
              <w:rPr>
                <w:rFonts w:ascii="Arial" w:hAnsi="Arial" w:cs="Arial"/>
              </w:rPr>
              <w:t>0</w:t>
            </w:r>
          </w:p>
        </w:tc>
        <w:tc>
          <w:tcPr>
            <w:tcW w:w="1031" w:type="dxa"/>
            <w:tcBorders>
              <w:top w:val="nil"/>
              <w:left w:val="nil"/>
              <w:bottom w:val="nil"/>
              <w:right w:val="nil"/>
            </w:tcBorders>
            <w:noWrap/>
            <w:vAlign w:val="center"/>
            <w:hideMark/>
          </w:tcPr>
          <w:p w14:paraId="62233D8C" w14:textId="77777777" w:rsidR="00D52EA4" w:rsidRPr="002D7792" w:rsidRDefault="00D52EA4" w:rsidP="00E33FF0">
            <w:pPr>
              <w:tabs>
                <w:tab w:val="left" w:pos="4170"/>
              </w:tabs>
              <w:jc w:val="center"/>
              <w:rPr>
                <w:rFonts w:ascii="Arial" w:hAnsi="Arial" w:cs="Arial"/>
              </w:rPr>
            </w:pPr>
            <w:r w:rsidRPr="002D7792">
              <w:rPr>
                <w:rFonts w:ascii="Arial" w:hAnsi="Arial" w:cs="Arial"/>
              </w:rPr>
              <w:t>0</w:t>
            </w:r>
          </w:p>
        </w:tc>
        <w:tc>
          <w:tcPr>
            <w:tcW w:w="1031" w:type="dxa"/>
            <w:tcBorders>
              <w:top w:val="nil"/>
              <w:left w:val="nil"/>
              <w:bottom w:val="nil"/>
              <w:right w:val="nil"/>
            </w:tcBorders>
            <w:noWrap/>
            <w:vAlign w:val="center"/>
            <w:hideMark/>
          </w:tcPr>
          <w:p w14:paraId="7CFD1406" w14:textId="77777777" w:rsidR="00D52EA4" w:rsidRPr="002D7792" w:rsidRDefault="00D52EA4" w:rsidP="00E33FF0">
            <w:pPr>
              <w:tabs>
                <w:tab w:val="left" w:pos="4170"/>
              </w:tabs>
              <w:jc w:val="center"/>
              <w:rPr>
                <w:rFonts w:ascii="Arial" w:hAnsi="Arial" w:cs="Arial"/>
              </w:rPr>
            </w:pPr>
            <w:r w:rsidRPr="002D7792">
              <w:rPr>
                <w:rFonts w:ascii="Arial" w:hAnsi="Arial" w:cs="Arial"/>
              </w:rPr>
              <w:t>0</w:t>
            </w:r>
          </w:p>
        </w:tc>
        <w:tc>
          <w:tcPr>
            <w:tcW w:w="1031" w:type="dxa"/>
            <w:tcBorders>
              <w:top w:val="nil"/>
              <w:left w:val="nil"/>
              <w:bottom w:val="nil"/>
              <w:right w:val="nil"/>
            </w:tcBorders>
            <w:noWrap/>
            <w:hideMark/>
          </w:tcPr>
          <w:p w14:paraId="13F6272A" w14:textId="77777777" w:rsidR="00D52EA4" w:rsidRPr="002D7792" w:rsidRDefault="00D52EA4" w:rsidP="00E33FF0">
            <w:pPr>
              <w:tabs>
                <w:tab w:val="left" w:pos="4170"/>
              </w:tabs>
              <w:jc w:val="center"/>
              <w:rPr>
                <w:rFonts w:ascii="Arial" w:hAnsi="Arial" w:cs="Arial"/>
              </w:rPr>
            </w:pPr>
            <w:r w:rsidRPr="002D7792">
              <w:rPr>
                <w:rFonts w:ascii="Arial" w:hAnsi="Arial" w:cs="Arial"/>
              </w:rPr>
              <w:t>0</w:t>
            </w:r>
          </w:p>
        </w:tc>
      </w:tr>
      <w:tr w:rsidR="00D52EA4" w:rsidRPr="002D7792" w14:paraId="2F7AB106" w14:textId="77777777" w:rsidTr="00E33FF0">
        <w:trPr>
          <w:trHeight w:val="240"/>
          <w:jc w:val="center"/>
        </w:trPr>
        <w:tc>
          <w:tcPr>
            <w:tcW w:w="1561" w:type="dxa"/>
            <w:tcBorders>
              <w:top w:val="nil"/>
              <w:left w:val="nil"/>
              <w:bottom w:val="nil"/>
              <w:right w:val="nil"/>
            </w:tcBorders>
            <w:noWrap/>
            <w:hideMark/>
          </w:tcPr>
          <w:p w14:paraId="42B06485" w14:textId="77777777" w:rsidR="00D52EA4" w:rsidRPr="002D7792" w:rsidRDefault="00D52EA4" w:rsidP="00E33FF0">
            <w:pPr>
              <w:tabs>
                <w:tab w:val="left" w:pos="4170"/>
              </w:tabs>
              <w:jc w:val="center"/>
              <w:rPr>
                <w:rFonts w:ascii="Arial" w:hAnsi="Arial" w:cs="Arial"/>
              </w:rPr>
            </w:pPr>
          </w:p>
        </w:tc>
        <w:tc>
          <w:tcPr>
            <w:tcW w:w="896" w:type="dxa"/>
            <w:tcBorders>
              <w:top w:val="nil"/>
              <w:left w:val="nil"/>
              <w:bottom w:val="nil"/>
              <w:right w:val="nil"/>
            </w:tcBorders>
            <w:noWrap/>
            <w:hideMark/>
          </w:tcPr>
          <w:p w14:paraId="040D26CD" w14:textId="77777777" w:rsidR="00D52EA4" w:rsidRPr="002D7792" w:rsidRDefault="00D52EA4" w:rsidP="00E33FF0">
            <w:pPr>
              <w:tabs>
                <w:tab w:val="left" w:pos="4170"/>
              </w:tabs>
              <w:jc w:val="center"/>
              <w:rPr>
                <w:rFonts w:ascii="Arial" w:hAnsi="Arial" w:cs="Arial"/>
              </w:rPr>
            </w:pPr>
            <w:r w:rsidRPr="002D7792">
              <w:rPr>
                <w:rFonts w:ascii="Arial" w:hAnsi="Arial" w:cs="Arial"/>
              </w:rPr>
              <w:t>30</w:t>
            </w:r>
          </w:p>
        </w:tc>
        <w:tc>
          <w:tcPr>
            <w:tcW w:w="1031" w:type="dxa"/>
            <w:tcBorders>
              <w:top w:val="nil"/>
              <w:left w:val="nil"/>
              <w:bottom w:val="nil"/>
              <w:right w:val="nil"/>
            </w:tcBorders>
            <w:noWrap/>
            <w:vAlign w:val="center"/>
            <w:hideMark/>
          </w:tcPr>
          <w:p w14:paraId="079629D8" w14:textId="77777777" w:rsidR="00D52EA4" w:rsidRPr="002D7792" w:rsidRDefault="00D52EA4" w:rsidP="00E33FF0">
            <w:pPr>
              <w:tabs>
                <w:tab w:val="left" w:pos="4170"/>
              </w:tabs>
              <w:jc w:val="center"/>
              <w:rPr>
                <w:rFonts w:ascii="Arial" w:hAnsi="Arial" w:cs="Arial"/>
              </w:rPr>
            </w:pPr>
            <w:r w:rsidRPr="002D7792">
              <w:rPr>
                <w:rFonts w:ascii="Arial" w:hAnsi="Arial" w:cs="Arial"/>
              </w:rPr>
              <w:t>1.28</w:t>
            </w:r>
          </w:p>
        </w:tc>
        <w:tc>
          <w:tcPr>
            <w:tcW w:w="1031" w:type="dxa"/>
            <w:tcBorders>
              <w:top w:val="nil"/>
              <w:left w:val="nil"/>
              <w:bottom w:val="nil"/>
              <w:right w:val="nil"/>
            </w:tcBorders>
            <w:noWrap/>
            <w:vAlign w:val="center"/>
            <w:hideMark/>
          </w:tcPr>
          <w:p w14:paraId="26CFECC2" w14:textId="77777777" w:rsidR="00D52EA4" w:rsidRPr="002D7792" w:rsidRDefault="00D52EA4" w:rsidP="00E33FF0">
            <w:pPr>
              <w:tabs>
                <w:tab w:val="left" w:pos="4170"/>
              </w:tabs>
              <w:jc w:val="center"/>
              <w:rPr>
                <w:rFonts w:ascii="Arial" w:hAnsi="Arial" w:cs="Arial"/>
              </w:rPr>
            </w:pPr>
            <w:r w:rsidRPr="002D7792">
              <w:rPr>
                <w:rFonts w:ascii="Arial" w:hAnsi="Arial" w:cs="Arial"/>
              </w:rPr>
              <w:t>53.1</w:t>
            </w:r>
          </w:p>
        </w:tc>
        <w:tc>
          <w:tcPr>
            <w:tcW w:w="1031" w:type="dxa"/>
            <w:tcBorders>
              <w:top w:val="nil"/>
              <w:left w:val="nil"/>
              <w:bottom w:val="nil"/>
              <w:right w:val="nil"/>
            </w:tcBorders>
            <w:noWrap/>
            <w:vAlign w:val="center"/>
            <w:hideMark/>
          </w:tcPr>
          <w:p w14:paraId="11BA852D" w14:textId="77777777" w:rsidR="00D52EA4" w:rsidRPr="002D7792" w:rsidRDefault="00D52EA4" w:rsidP="00E33FF0">
            <w:pPr>
              <w:tabs>
                <w:tab w:val="left" w:pos="4170"/>
              </w:tabs>
              <w:jc w:val="center"/>
              <w:rPr>
                <w:rFonts w:ascii="Arial" w:hAnsi="Arial" w:cs="Arial"/>
              </w:rPr>
            </w:pPr>
            <w:r w:rsidRPr="002D7792">
              <w:rPr>
                <w:rFonts w:ascii="Arial" w:hAnsi="Arial" w:cs="Arial"/>
              </w:rPr>
              <w:t>58.02</w:t>
            </w:r>
          </w:p>
        </w:tc>
        <w:tc>
          <w:tcPr>
            <w:tcW w:w="1004" w:type="dxa"/>
            <w:tcBorders>
              <w:top w:val="nil"/>
              <w:left w:val="nil"/>
              <w:bottom w:val="nil"/>
              <w:right w:val="nil"/>
            </w:tcBorders>
            <w:noWrap/>
            <w:vAlign w:val="center"/>
            <w:hideMark/>
          </w:tcPr>
          <w:p w14:paraId="3B93D9C1" w14:textId="77777777" w:rsidR="00D52EA4" w:rsidRPr="002D7792" w:rsidRDefault="00D52EA4" w:rsidP="00E33FF0">
            <w:pPr>
              <w:tabs>
                <w:tab w:val="left" w:pos="4170"/>
              </w:tabs>
              <w:jc w:val="center"/>
              <w:rPr>
                <w:rFonts w:ascii="Arial" w:hAnsi="Arial" w:cs="Arial"/>
              </w:rPr>
            </w:pPr>
            <w:r w:rsidRPr="002D7792">
              <w:rPr>
                <w:rFonts w:ascii="Arial" w:hAnsi="Arial" w:cs="Arial"/>
              </w:rPr>
              <w:t>62.38</w:t>
            </w:r>
          </w:p>
        </w:tc>
        <w:tc>
          <w:tcPr>
            <w:tcW w:w="1031" w:type="dxa"/>
            <w:tcBorders>
              <w:top w:val="nil"/>
              <w:left w:val="nil"/>
              <w:bottom w:val="nil"/>
              <w:right w:val="nil"/>
            </w:tcBorders>
            <w:noWrap/>
            <w:vAlign w:val="center"/>
            <w:hideMark/>
          </w:tcPr>
          <w:p w14:paraId="321582C0" w14:textId="77777777" w:rsidR="00D52EA4" w:rsidRPr="002D7792" w:rsidRDefault="00D52EA4" w:rsidP="00E33FF0">
            <w:pPr>
              <w:tabs>
                <w:tab w:val="left" w:pos="4170"/>
              </w:tabs>
              <w:jc w:val="center"/>
              <w:rPr>
                <w:rFonts w:ascii="Arial" w:hAnsi="Arial" w:cs="Arial"/>
              </w:rPr>
            </w:pPr>
            <w:r w:rsidRPr="002D7792">
              <w:rPr>
                <w:rFonts w:ascii="Arial" w:hAnsi="Arial" w:cs="Arial"/>
              </w:rPr>
              <w:t>57.62</w:t>
            </w:r>
          </w:p>
        </w:tc>
        <w:tc>
          <w:tcPr>
            <w:tcW w:w="1031" w:type="dxa"/>
            <w:tcBorders>
              <w:top w:val="nil"/>
              <w:left w:val="nil"/>
              <w:bottom w:val="nil"/>
              <w:right w:val="nil"/>
            </w:tcBorders>
            <w:noWrap/>
            <w:vAlign w:val="center"/>
            <w:hideMark/>
          </w:tcPr>
          <w:p w14:paraId="7E45DE15" w14:textId="77777777" w:rsidR="00D52EA4" w:rsidRPr="002D7792" w:rsidRDefault="00D52EA4" w:rsidP="00E33FF0">
            <w:pPr>
              <w:tabs>
                <w:tab w:val="left" w:pos="4170"/>
              </w:tabs>
              <w:jc w:val="center"/>
              <w:rPr>
                <w:rFonts w:ascii="Arial" w:hAnsi="Arial" w:cs="Arial"/>
              </w:rPr>
            </w:pPr>
            <w:r w:rsidRPr="002D7792">
              <w:rPr>
                <w:rFonts w:ascii="Arial" w:hAnsi="Arial" w:cs="Arial"/>
              </w:rPr>
              <w:t>60.95</w:t>
            </w:r>
          </w:p>
        </w:tc>
        <w:tc>
          <w:tcPr>
            <w:tcW w:w="1031" w:type="dxa"/>
            <w:tcBorders>
              <w:top w:val="nil"/>
              <w:left w:val="nil"/>
              <w:bottom w:val="nil"/>
              <w:right w:val="nil"/>
            </w:tcBorders>
            <w:noWrap/>
            <w:hideMark/>
          </w:tcPr>
          <w:p w14:paraId="5965BFC4" w14:textId="77777777" w:rsidR="00D52EA4" w:rsidRPr="002D7792" w:rsidRDefault="00D52EA4" w:rsidP="00E33FF0">
            <w:pPr>
              <w:tabs>
                <w:tab w:val="left" w:pos="4170"/>
              </w:tabs>
              <w:jc w:val="center"/>
              <w:rPr>
                <w:rFonts w:ascii="Arial" w:hAnsi="Arial" w:cs="Arial"/>
              </w:rPr>
            </w:pPr>
            <w:r w:rsidRPr="002D7792">
              <w:rPr>
                <w:rFonts w:ascii="Arial" w:hAnsi="Arial" w:cs="Arial"/>
              </w:rPr>
              <w:t>64.49</w:t>
            </w:r>
          </w:p>
        </w:tc>
      </w:tr>
      <w:tr w:rsidR="00D52EA4" w:rsidRPr="002D7792" w14:paraId="1BBFF604" w14:textId="77777777" w:rsidTr="00E33FF0">
        <w:trPr>
          <w:trHeight w:val="300"/>
          <w:jc w:val="center"/>
        </w:trPr>
        <w:tc>
          <w:tcPr>
            <w:tcW w:w="1561" w:type="dxa"/>
            <w:tcBorders>
              <w:top w:val="nil"/>
              <w:left w:val="nil"/>
              <w:bottom w:val="nil"/>
              <w:right w:val="nil"/>
            </w:tcBorders>
            <w:noWrap/>
            <w:hideMark/>
          </w:tcPr>
          <w:p w14:paraId="10E5FF76" w14:textId="77777777" w:rsidR="00D52EA4" w:rsidRPr="002D7792" w:rsidRDefault="00D52EA4" w:rsidP="00E33FF0">
            <w:pPr>
              <w:tabs>
                <w:tab w:val="left" w:pos="4170"/>
              </w:tabs>
              <w:jc w:val="center"/>
              <w:rPr>
                <w:rFonts w:ascii="Arial" w:hAnsi="Arial" w:cs="Arial"/>
              </w:rPr>
            </w:pPr>
          </w:p>
        </w:tc>
        <w:tc>
          <w:tcPr>
            <w:tcW w:w="896" w:type="dxa"/>
            <w:tcBorders>
              <w:top w:val="nil"/>
              <w:left w:val="nil"/>
              <w:bottom w:val="nil"/>
              <w:right w:val="nil"/>
            </w:tcBorders>
            <w:noWrap/>
            <w:hideMark/>
          </w:tcPr>
          <w:p w14:paraId="628601E5" w14:textId="77777777" w:rsidR="00D52EA4" w:rsidRPr="002D7792" w:rsidRDefault="00D52EA4" w:rsidP="00E33FF0">
            <w:pPr>
              <w:tabs>
                <w:tab w:val="left" w:pos="4170"/>
              </w:tabs>
              <w:jc w:val="center"/>
              <w:rPr>
                <w:rFonts w:ascii="Arial" w:hAnsi="Arial" w:cs="Arial"/>
              </w:rPr>
            </w:pPr>
            <w:r w:rsidRPr="002D7792">
              <w:rPr>
                <w:rFonts w:ascii="Arial" w:hAnsi="Arial" w:cs="Arial"/>
              </w:rPr>
              <w:t>60</w:t>
            </w:r>
          </w:p>
        </w:tc>
        <w:tc>
          <w:tcPr>
            <w:tcW w:w="1031" w:type="dxa"/>
            <w:tcBorders>
              <w:top w:val="nil"/>
              <w:left w:val="nil"/>
              <w:bottom w:val="nil"/>
              <w:right w:val="nil"/>
            </w:tcBorders>
            <w:noWrap/>
            <w:vAlign w:val="center"/>
            <w:hideMark/>
          </w:tcPr>
          <w:p w14:paraId="4A039897" w14:textId="77777777" w:rsidR="00D52EA4" w:rsidRPr="002D7792" w:rsidRDefault="00D52EA4" w:rsidP="00E33FF0">
            <w:pPr>
              <w:tabs>
                <w:tab w:val="left" w:pos="4170"/>
              </w:tabs>
              <w:jc w:val="center"/>
              <w:rPr>
                <w:rFonts w:ascii="Arial" w:hAnsi="Arial" w:cs="Arial"/>
              </w:rPr>
            </w:pPr>
            <w:r w:rsidRPr="002D7792">
              <w:rPr>
                <w:rFonts w:ascii="Arial" w:hAnsi="Arial" w:cs="Arial"/>
              </w:rPr>
              <w:t>2.19</w:t>
            </w:r>
          </w:p>
        </w:tc>
        <w:tc>
          <w:tcPr>
            <w:tcW w:w="1031" w:type="dxa"/>
            <w:tcBorders>
              <w:top w:val="nil"/>
              <w:left w:val="nil"/>
              <w:bottom w:val="nil"/>
              <w:right w:val="nil"/>
            </w:tcBorders>
            <w:noWrap/>
            <w:vAlign w:val="center"/>
            <w:hideMark/>
          </w:tcPr>
          <w:p w14:paraId="0701B000" w14:textId="77777777" w:rsidR="00D52EA4" w:rsidRPr="002D7792" w:rsidRDefault="00D52EA4" w:rsidP="00E33FF0">
            <w:pPr>
              <w:tabs>
                <w:tab w:val="left" w:pos="4170"/>
              </w:tabs>
              <w:jc w:val="center"/>
              <w:rPr>
                <w:rFonts w:ascii="Arial" w:hAnsi="Arial" w:cs="Arial"/>
              </w:rPr>
            </w:pPr>
            <w:r w:rsidRPr="002D7792">
              <w:rPr>
                <w:rFonts w:ascii="Arial" w:hAnsi="Arial" w:cs="Arial"/>
              </w:rPr>
              <w:t>60.70</w:t>
            </w:r>
          </w:p>
        </w:tc>
        <w:tc>
          <w:tcPr>
            <w:tcW w:w="1031" w:type="dxa"/>
            <w:tcBorders>
              <w:top w:val="nil"/>
              <w:left w:val="nil"/>
              <w:bottom w:val="nil"/>
              <w:right w:val="nil"/>
            </w:tcBorders>
            <w:noWrap/>
            <w:vAlign w:val="center"/>
            <w:hideMark/>
          </w:tcPr>
          <w:p w14:paraId="66C9ACFD" w14:textId="77777777" w:rsidR="00D52EA4" w:rsidRPr="002D7792" w:rsidRDefault="00D52EA4" w:rsidP="00E33FF0">
            <w:pPr>
              <w:tabs>
                <w:tab w:val="left" w:pos="4170"/>
              </w:tabs>
              <w:jc w:val="center"/>
              <w:rPr>
                <w:rFonts w:ascii="Arial" w:hAnsi="Arial" w:cs="Arial"/>
              </w:rPr>
            </w:pPr>
            <w:r w:rsidRPr="002D7792">
              <w:rPr>
                <w:rFonts w:ascii="Arial" w:hAnsi="Arial" w:cs="Arial"/>
              </w:rPr>
              <w:t>63.57</w:t>
            </w:r>
          </w:p>
        </w:tc>
        <w:tc>
          <w:tcPr>
            <w:tcW w:w="1004" w:type="dxa"/>
            <w:tcBorders>
              <w:top w:val="nil"/>
              <w:left w:val="nil"/>
              <w:bottom w:val="nil"/>
              <w:right w:val="nil"/>
            </w:tcBorders>
            <w:noWrap/>
            <w:vAlign w:val="center"/>
            <w:hideMark/>
          </w:tcPr>
          <w:p w14:paraId="61FE6091" w14:textId="77777777" w:rsidR="00D52EA4" w:rsidRPr="002D7792" w:rsidRDefault="00D52EA4" w:rsidP="00E33FF0">
            <w:pPr>
              <w:tabs>
                <w:tab w:val="left" w:pos="4170"/>
              </w:tabs>
              <w:jc w:val="center"/>
              <w:rPr>
                <w:rFonts w:ascii="Arial" w:hAnsi="Arial" w:cs="Arial"/>
              </w:rPr>
            </w:pPr>
            <w:r w:rsidRPr="002D7792">
              <w:rPr>
                <w:rFonts w:ascii="Arial" w:hAnsi="Arial" w:cs="Arial"/>
              </w:rPr>
              <w:t>76.22</w:t>
            </w:r>
          </w:p>
        </w:tc>
        <w:tc>
          <w:tcPr>
            <w:tcW w:w="1031" w:type="dxa"/>
            <w:tcBorders>
              <w:top w:val="nil"/>
              <w:left w:val="nil"/>
              <w:bottom w:val="nil"/>
              <w:right w:val="nil"/>
            </w:tcBorders>
            <w:noWrap/>
            <w:vAlign w:val="center"/>
            <w:hideMark/>
          </w:tcPr>
          <w:p w14:paraId="76CB81C6" w14:textId="77777777" w:rsidR="00D52EA4" w:rsidRPr="002D7792" w:rsidRDefault="00D52EA4" w:rsidP="00E33FF0">
            <w:pPr>
              <w:tabs>
                <w:tab w:val="left" w:pos="4170"/>
              </w:tabs>
              <w:jc w:val="center"/>
              <w:rPr>
                <w:rFonts w:ascii="Arial" w:hAnsi="Arial" w:cs="Arial"/>
              </w:rPr>
            </w:pPr>
            <w:r w:rsidRPr="002D7792">
              <w:rPr>
                <w:rFonts w:ascii="Arial" w:hAnsi="Arial" w:cs="Arial"/>
              </w:rPr>
              <w:t>57.67</w:t>
            </w:r>
          </w:p>
        </w:tc>
        <w:tc>
          <w:tcPr>
            <w:tcW w:w="1031" w:type="dxa"/>
            <w:tcBorders>
              <w:top w:val="nil"/>
              <w:left w:val="nil"/>
              <w:bottom w:val="nil"/>
              <w:right w:val="nil"/>
            </w:tcBorders>
            <w:noWrap/>
            <w:vAlign w:val="center"/>
            <w:hideMark/>
          </w:tcPr>
          <w:p w14:paraId="783E86BB" w14:textId="77777777" w:rsidR="00D52EA4" w:rsidRPr="002D7792" w:rsidRDefault="00D52EA4" w:rsidP="00E33FF0">
            <w:pPr>
              <w:tabs>
                <w:tab w:val="left" w:pos="4170"/>
              </w:tabs>
              <w:jc w:val="center"/>
              <w:rPr>
                <w:rFonts w:ascii="Arial" w:hAnsi="Arial" w:cs="Arial"/>
              </w:rPr>
            </w:pPr>
            <w:r w:rsidRPr="002D7792">
              <w:rPr>
                <w:rFonts w:ascii="Arial" w:hAnsi="Arial" w:cs="Arial"/>
              </w:rPr>
              <w:t>60.44</w:t>
            </w:r>
          </w:p>
        </w:tc>
        <w:tc>
          <w:tcPr>
            <w:tcW w:w="1031" w:type="dxa"/>
            <w:tcBorders>
              <w:top w:val="nil"/>
              <w:left w:val="nil"/>
              <w:bottom w:val="nil"/>
              <w:right w:val="nil"/>
            </w:tcBorders>
            <w:noWrap/>
            <w:hideMark/>
          </w:tcPr>
          <w:p w14:paraId="11C3B33D" w14:textId="77777777" w:rsidR="00D52EA4" w:rsidRPr="002D7792" w:rsidRDefault="00D52EA4" w:rsidP="00E33FF0">
            <w:pPr>
              <w:tabs>
                <w:tab w:val="left" w:pos="4170"/>
              </w:tabs>
              <w:jc w:val="center"/>
              <w:rPr>
                <w:rFonts w:ascii="Arial" w:hAnsi="Arial" w:cs="Arial"/>
              </w:rPr>
            </w:pPr>
            <w:r w:rsidRPr="002D7792">
              <w:rPr>
                <w:rFonts w:ascii="Arial" w:hAnsi="Arial" w:cs="Arial"/>
              </w:rPr>
              <w:t>75.14</w:t>
            </w:r>
          </w:p>
        </w:tc>
      </w:tr>
      <w:tr w:rsidR="00D52EA4" w:rsidRPr="002D7792" w14:paraId="2A0DE8E3" w14:textId="77777777" w:rsidTr="00E33FF0">
        <w:trPr>
          <w:trHeight w:val="269"/>
          <w:jc w:val="center"/>
        </w:trPr>
        <w:tc>
          <w:tcPr>
            <w:tcW w:w="1561" w:type="dxa"/>
            <w:tcBorders>
              <w:top w:val="nil"/>
              <w:left w:val="nil"/>
              <w:bottom w:val="nil"/>
              <w:right w:val="nil"/>
            </w:tcBorders>
            <w:noWrap/>
            <w:hideMark/>
          </w:tcPr>
          <w:p w14:paraId="2E4DBC8A" w14:textId="77777777" w:rsidR="00D52EA4" w:rsidRPr="002D7792" w:rsidRDefault="00D52EA4" w:rsidP="00E33FF0">
            <w:pPr>
              <w:tabs>
                <w:tab w:val="left" w:pos="4170"/>
              </w:tabs>
              <w:jc w:val="center"/>
              <w:rPr>
                <w:rFonts w:ascii="Arial" w:hAnsi="Arial" w:cs="Arial"/>
              </w:rPr>
            </w:pPr>
          </w:p>
        </w:tc>
        <w:tc>
          <w:tcPr>
            <w:tcW w:w="896" w:type="dxa"/>
            <w:tcBorders>
              <w:top w:val="nil"/>
              <w:left w:val="nil"/>
              <w:bottom w:val="nil"/>
              <w:right w:val="nil"/>
            </w:tcBorders>
            <w:noWrap/>
            <w:hideMark/>
          </w:tcPr>
          <w:p w14:paraId="7746BFBD" w14:textId="77777777" w:rsidR="00D52EA4" w:rsidRPr="002D7792" w:rsidRDefault="00D52EA4" w:rsidP="00E33FF0">
            <w:pPr>
              <w:tabs>
                <w:tab w:val="left" w:pos="4170"/>
              </w:tabs>
              <w:jc w:val="center"/>
              <w:rPr>
                <w:rFonts w:ascii="Arial" w:hAnsi="Arial" w:cs="Arial"/>
              </w:rPr>
            </w:pPr>
            <w:r w:rsidRPr="002D7792">
              <w:rPr>
                <w:rFonts w:ascii="Arial" w:hAnsi="Arial" w:cs="Arial"/>
              </w:rPr>
              <w:t>90</w:t>
            </w:r>
          </w:p>
        </w:tc>
        <w:tc>
          <w:tcPr>
            <w:tcW w:w="1031" w:type="dxa"/>
            <w:tcBorders>
              <w:top w:val="nil"/>
              <w:left w:val="nil"/>
              <w:bottom w:val="nil"/>
              <w:right w:val="nil"/>
            </w:tcBorders>
            <w:noWrap/>
            <w:vAlign w:val="center"/>
            <w:hideMark/>
          </w:tcPr>
          <w:p w14:paraId="7036AC0B" w14:textId="77777777" w:rsidR="00D52EA4" w:rsidRPr="002D7792" w:rsidRDefault="00D52EA4" w:rsidP="00E33FF0">
            <w:pPr>
              <w:tabs>
                <w:tab w:val="left" w:pos="4170"/>
              </w:tabs>
              <w:jc w:val="center"/>
              <w:rPr>
                <w:rFonts w:ascii="Arial" w:hAnsi="Arial" w:cs="Arial"/>
              </w:rPr>
            </w:pPr>
            <w:r w:rsidRPr="002D7792">
              <w:rPr>
                <w:rFonts w:ascii="Arial" w:hAnsi="Arial" w:cs="Arial"/>
              </w:rPr>
              <w:t>2.97</w:t>
            </w:r>
          </w:p>
        </w:tc>
        <w:tc>
          <w:tcPr>
            <w:tcW w:w="1031" w:type="dxa"/>
            <w:tcBorders>
              <w:top w:val="nil"/>
              <w:left w:val="nil"/>
              <w:bottom w:val="nil"/>
              <w:right w:val="nil"/>
            </w:tcBorders>
            <w:noWrap/>
            <w:vAlign w:val="center"/>
            <w:hideMark/>
          </w:tcPr>
          <w:p w14:paraId="7C7321E5" w14:textId="77777777" w:rsidR="00D52EA4" w:rsidRPr="002D7792" w:rsidRDefault="00D52EA4" w:rsidP="00E33FF0">
            <w:pPr>
              <w:tabs>
                <w:tab w:val="left" w:pos="4170"/>
              </w:tabs>
              <w:jc w:val="center"/>
              <w:rPr>
                <w:rFonts w:ascii="Arial" w:hAnsi="Arial" w:cs="Arial"/>
              </w:rPr>
            </w:pPr>
            <w:r w:rsidRPr="002D7792">
              <w:rPr>
                <w:rFonts w:ascii="Arial" w:hAnsi="Arial" w:cs="Arial"/>
              </w:rPr>
              <w:t>72.84</w:t>
            </w:r>
          </w:p>
        </w:tc>
        <w:tc>
          <w:tcPr>
            <w:tcW w:w="1031" w:type="dxa"/>
            <w:tcBorders>
              <w:top w:val="nil"/>
              <w:left w:val="nil"/>
              <w:bottom w:val="nil"/>
              <w:right w:val="nil"/>
            </w:tcBorders>
            <w:noWrap/>
            <w:vAlign w:val="center"/>
            <w:hideMark/>
          </w:tcPr>
          <w:p w14:paraId="67E850CA" w14:textId="77777777" w:rsidR="00D52EA4" w:rsidRPr="002D7792" w:rsidRDefault="00D52EA4" w:rsidP="00E33FF0">
            <w:pPr>
              <w:tabs>
                <w:tab w:val="left" w:pos="4170"/>
              </w:tabs>
              <w:jc w:val="center"/>
              <w:rPr>
                <w:rFonts w:ascii="Arial" w:hAnsi="Arial" w:cs="Arial"/>
              </w:rPr>
            </w:pPr>
            <w:r w:rsidRPr="002D7792">
              <w:rPr>
                <w:rFonts w:ascii="Arial" w:hAnsi="Arial" w:cs="Arial"/>
              </w:rPr>
              <w:t>76.84</w:t>
            </w:r>
          </w:p>
        </w:tc>
        <w:tc>
          <w:tcPr>
            <w:tcW w:w="1004" w:type="dxa"/>
            <w:tcBorders>
              <w:top w:val="nil"/>
              <w:left w:val="nil"/>
              <w:bottom w:val="nil"/>
              <w:right w:val="nil"/>
            </w:tcBorders>
            <w:noWrap/>
            <w:vAlign w:val="center"/>
            <w:hideMark/>
          </w:tcPr>
          <w:p w14:paraId="5670464C" w14:textId="77777777" w:rsidR="00D52EA4" w:rsidRPr="002D7792" w:rsidRDefault="00D52EA4" w:rsidP="00E33FF0">
            <w:pPr>
              <w:tabs>
                <w:tab w:val="left" w:pos="4170"/>
              </w:tabs>
              <w:jc w:val="center"/>
              <w:rPr>
                <w:rFonts w:ascii="Arial" w:hAnsi="Arial" w:cs="Arial"/>
              </w:rPr>
            </w:pPr>
            <w:r w:rsidRPr="002D7792">
              <w:rPr>
                <w:rFonts w:ascii="Arial" w:hAnsi="Arial" w:cs="Arial"/>
              </w:rPr>
              <w:t>80.64</w:t>
            </w:r>
          </w:p>
        </w:tc>
        <w:tc>
          <w:tcPr>
            <w:tcW w:w="1031" w:type="dxa"/>
            <w:tcBorders>
              <w:top w:val="nil"/>
              <w:left w:val="nil"/>
              <w:bottom w:val="nil"/>
              <w:right w:val="nil"/>
            </w:tcBorders>
            <w:noWrap/>
            <w:vAlign w:val="center"/>
            <w:hideMark/>
          </w:tcPr>
          <w:p w14:paraId="2C45C78C" w14:textId="77777777" w:rsidR="00D52EA4" w:rsidRPr="002D7792" w:rsidRDefault="00D52EA4" w:rsidP="00E33FF0">
            <w:pPr>
              <w:tabs>
                <w:tab w:val="left" w:pos="4170"/>
              </w:tabs>
              <w:jc w:val="center"/>
              <w:rPr>
                <w:rFonts w:ascii="Arial" w:hAnsi="Arial" w:cs="Arial"/>
              </w:rPr>
            </w:pPr>
            <w:r w:rsidRPr="002D7792">
              <w:rPr>
                <w:rFonts w:ascii="Arial" w:hAnsi="Arial" w:cs="Arial"/>
              </w:rPr>
              <w:t>73.85</w:t>
            </w:r>
          </w:p>
        </w:tc>
        <w:tc>
          <w:tcPr>
            <w:tcW w:w="1031" w:type="dxa"/>
            <w:tcBorders>
              <w:top w:val="nil"/>
              <w:left w:val="nil"/>
              <w:bottom w:val="nil"/>
              <w:right w:val="nil"/>
            </w:tcBorders>
            <w:noWrap/>
            <w:vAlign w:val="center"/>
            <w:hideMark/>
          </w:tcPr>
          <w:p w14:paraId="0C051BF5" w14:textId="77777777" w:rsidR="00D52EA4" w:rsidRPr="002D7792" w:rsidRDefault="00D52EA4" w:rsidP="00E33FF0">
            <w:pPr>
              <w:tabs>
                <w:tab w:val="left" w:pos="4170"/>
              </w:tabs>
              <w:jc w:val="center"/>
              <w:rPr>
                <w:rFonts w:ascii="Arial" w:hAnsi="Arial" w:cs="Arial"/>
              </w:rPr>
            </w:pPr>
            <w:r w:rsidRPr="002D7792">
              <w:rPr>
                <w:rFonts w:ascii="Arial" w:hAnsi="Arial" w:cs="Arial"/>
              </w:rPr>
              <w:t>75.27</w:t>
            </w:r>
          </w:p>
        </w:tc>
        <w:tc>
          <w:tcPr>
            <w:tcW w:w="1031" w:type="dxa"/>
            <w:tcBorders>
              <w:top w:val="nil"/>
              <w:left w:val="nil"/>
              <w:bottom w:val="nil"/>
              <w:right w:val="nil"/>
            </w:tcBorders>
            <w:noWrap/>
            <w:hideMark/>
          </w:tcPr>
          <w:p w14:paraId="3B0E2E2B" w14:textId="77777777" w:rsidR="00D52EA4" w:rsidRPr="002D7792" w:rsidRDefault="00D52EA4" w:rsidP="00E33FF0">
            <w:pPr>
              <w:tabs>
                <w:tab w:val="left" w:pos="4170"/>
              </w:tabs>
              <w:jc w:val="center"/>
              <w:rPr>
                <w:rFonts w:ascii="Arial" w:hAnsi="Arial" w:cs="Arial"/>
              </w:rPr>
            </w:pPr>
            <w:r w:rsidRPr="002D7792">
              <w:rPr>
                <w:rFonts w:ascii="Arial" w:hAnsi="Arial" w:cs="Arial"/>
              </w:rPr>
              <w:t>80.64</w:t>
            </w:r>
          </w:p>
        </w:tc>
      </w:tr>
      <w:tr w:rsidR="00D52EA4" w:rsidRPr="002D7792" w14:paraId="311A8925" w14:textId="77777777" w:rsidTr="00E33FF0">
        <w:trPr>
          <w:trHeight w:val="300"/>
          <w:jc w:val="center"/>
        </w:trPr>
        <w:tc>
          <w:tcPr>
            <w:tcW w:w="1561" w:type="dxa"/>
            <w:tcBorders>
              <w:top w:val="nil"/>
              <w:left w:val="nil"/>
              <w:bottom w:val="single" w:sz="4" w:space="0" w:color="auto"/>
              <w:right w:val="nil"/>
            </w:tcBorders>
            <w:noWrap/>
            <w:hideMark/>
          </w:tcPr>
          <w:p w14:paraId="72AC07F5" w14:textId="77777777" w:rsidR="00D52EA4" w:rsidRPr="002D7792" w:rsidRDefault="00D52EA4" w:rsidP="00E33FF0">
            <w:pPr>
              <w:tabs>
                <w:tab w:val="left" w:pos="4170"/>
              </w:tabs>
              <w:jc w:val="center"/>
              <w:rPr>
                <w:rFonts w:ascii="Arial" w:hAnsi="Arial" w:cs="Arial"/>
              </w:rPr>
            </w:pPr>
          </w:p>
        </w:tc>
        <w:tc>
          <w:tcPr>
            <w:tcW w:w="896" w:type="dxa"/>
            <w:tcBorders>
              <w:top w:val="nil"/>
              <w:left w:val="nil"/>
              <w:bottom w:val="single" w:sz="4" w:space="0" w:color="auto"/>
              <w:right w:val="nil"/>
            </w:tcBorders>
            <w:noWrap/>
            <w:hideMark/>
          </w:tcPr>
          <w:p w14:paraId="4CBA2462" w14:textId="77777777" w:rsidR="00D52EA4" w:rsidRPr="002D7792" w:rsidRDefault="00D52EA4" w:rsidP="00E33FF0">
            <w:pPr>
              <w:tabs>
                <w:tab w:val="left" w:pos="4170"/>
              </w:tabs>
              <w:jc w:val="center"/>
              <w:rPr>
                <w:rFonts w:ascii="Arial" w:hAnsi="Arial" w:cs="Arial"/>
              </w:rPr>
            </w:pPr>
            <w:r w:rsidRPr="002D7792">
              <w:rPr>
                <w:rFonts w:ascii="Arial" w:hAnsi="Arial" w:cs="Arial"/>
              </w:rPr>
              <w:t>120</w:t>
            </w:r>
          </w:p>
        </w:tc>
        <w:tc>
          <w:tcPr>
            <w:tcW w:w="1031" w:type="dxa"/>
            <w:tcBorders>
              <w:top w:val="nil"/>
              <w:left w:val="nil"/>
              <w:bottom w:val="single" w:sz="4" w:space="0" w:color="auto"/>
              <w:right w:val="nil"/>
            </w:tcBorders>
            <w:noWrap/>
            <w:vAlign w:val="bottom"/>
            <w:hideMark/>
          </w:tcPr>
          <w:p w14:paraId="1C12B07A" w14:textId="77777777" w:rsidR="00D52EA4" w:rsidRPr="002D7792" w:rsidRDefault="00D52EA4" w:rsidP="00E33FF0">
            <w:pPr>
              <w:tabs>
                <w:tab w:val="left" w:pos="4170"/>
              </w:tabs>
              <w:jc w:val="center"/>
              <w:rPr>
                <w:rFonts w:ascii="Arial" w:hAnsi="Arial" w:cs="Arial"/>
              </w:rPr>
            </w:pPr>
            <w:r w:rsidRPr="002D7792">
              <w:rPr>
                <w:rFonts w:ascii="Arial" w:hAnsi="Arial" w:cs="Arial"/>
              </w:rPr>
              <w:t>3.38</w:t>
            </w:r>
          </w:p>
        </w:tc>
        <w:tc>
          <w:tcPr>
            <w:tcW w:w="1031" w:type="dxa"/>
            <w:tcBorders>
              <w:top w:val="nil"/>
              <w:left w:val="nil"/>
              <w:bottom w:val="single" w:sz="4" w:space="0" w:color="auto"/>
              <w:right w:val="nil"/>
            </w:tcBorders>
            <w:noWrap/>
            <w:vAlign w:val="bottom"/>
            <w:hideMark/>
          </w:tcPr>
          <w:p w14:paraId="1408E8E0" w14:textId="77777777" w:rsidR="00D52EA4" w:rsidRPr="002D7792" w:rsidRDefault="00D52EA4" w:rsidP="00E33FF0">
            <w:pPr>
              <w:tabs>
                <w:tab w:val="left" w:pos="4170"/>
              </w:tabs>
              <w:jc w:val="center"/>
              <w:rPr>
                <w:rFonts w:ascii="Arial" w:hAnsi="Arial" w:cs="Arial"/>
              </w:rPr>
            </w:pPr>
            <w:r w:rsidRPr="002D7792">
              <w:rPr>
                <w:rFonts w:ascii="Arial" w:hAnsi="Arial" w:cs="Arial"/>
              </w:rPr>
              <w:t>83.17</w:t>
            </w:r>
          </w:p>
        </w:tc>
        <w:tc>
          <w:tcPr>
            <w:tcW w:w="1031" w:type="dxa"/>
            <w:tcBorders>
              <w:top w:val="nil"/>
              <w:left w:val="nil"/>
              <w:bottom w:val="single" w:sz="4" w:space="0" w:color="auto"/>
              <w:right w:val="nil"/>
            </w:tcBorders>
            <w:noWrap/>
            <w:vAlign w:val="bottom"/>
            <w:hideMark/>
          </w:tcPr>
          <w:p w14:paraId="34DAA7D3" w14:textId="77777777" w:rsidR="00D52EA4" w:rsidRPr="002D7792" w:rsidRDefault="00D52EA4" w:rsidP="00E33FF0">
            <w:pPr>
              <w:tabs>
                <w:tab w:val="left" w:pos="4170"/>
              </w:tabs>
              <w:jc w:val="center"/>
              <w:rPr>
                <w:rFonts w:ascii="Arial" w:hAnsi="Arial" w:cs="Arial"/>
              </w:rPr>
            </w:pPr>
            <w:r w:rsidRPr="002D7792">
              <w:rPr>
                <w:rFonts w:ascii="Arial" w:hAnsi="Arial" w:cs="Arial"/>
              </w:rPr>
              <w:t>85.18</w:t>
            </w:r>
          </w:p>
        </w:tc>
        <w:tc>
          <w:tcPr>
            <w:tcW w:w="1004" w:type="dxa"/>
            <w:tcBorders>
              <w:top w:val="nil"/>
              <w:left w:val="nil"/>
              <w:bottom w:val="single" w:sz="4" w:space="0" w:color="auto"/>
              <w:right w:val="nil"/>
            </w:tcBorders>
            <w:noWrap/>
            <w:vAlign w:val="bottom"/>
            <w:hideMark/>
          </w:tcPr>
          <w:p w14:paraId="43652A4F" w14:textId="77777777" w:rsidR="00D52EA4" w:rsidRPr="002D7792" w:rsidRDefault="00D52EA4" w:rsidP="00E33FF0">
            <w:pPr>
              <w:tabs>
                <w:tab w:val="left" w:pos="4170"/>
              </w:tabs>
              <w:jc w:val="center"/>
              <w:rPr>
                <w:rFonts w:ascii="Arial" w:hAnsi="Arial" w:cs="Arial"/>
              </w:rPr>
            </w:pPr>
            <w:r w:rsidRPr="002D7792">
              <w:rPr>
                <w:rFonts w:ascii="Arial" w:hAnsi="Arial" w:cs="Arial"/>
              </w:rPr>
              <w:t>87.16</w:t>
            </w:r>
          </w:p>
        </w:tc>
        <w:tc>
          <w:tcPr>
            <w:tcW w:w="1031" w:type="dxa"/>
            <w:tcBorders>
              <w:top w:val="nil"/>
              <w:left w:val="nil"/>
              <w:bottom w:val="single" w:sz="4" w:space="0" w:color="auto"/>
              <w:right w:val="nil"/>
            </w:tcBorders>
            <w:noWrap/>
            <w:vAlign w:val="bottom"/>
            <w:hideMark/>
          </w:tcPr>
          <w:p w14:paraId="1B14FEAE" w14:textId="77777777" w:rsidR="00D52EA4" w:rsidRPr="002D7792" w:rsidRDefault="00D52EA4" w:rsidP="00E33FF0">
            <w:pPr>
              <w:tabs>
                <w:tab w:val="left" w:pos="4170"/>
              </w:tabs>
              <w:jc w:val="center"/>
              <w:rPr>
                <w:rFonts w:ascii="Arial" w:hAnsi="Arial" w:cs="Arial"/>
              </w:rPr>
            </w:pPr>
            <w:r w:rsidRPr="002D7792">
              <w:rPr>
                <w:rFonts w:ascii="Arial" w:hAnsi="Arial" w:cs="Arial"/>
              </w:rPr>
              <w:t>81.13</w:t>
            </w:r>
          </w:p>
        </w:tc>
        <w:tc>
          <w:tcPr>
            <w:tcW w:w="1031" w:type="dxa"/>
            <w:tcBorders>
              <w:top w:val="nil"/>
              <w:left w:val="nil"/>
              <w:bottom w:val="single" w:sz="4" w:space="0" w:color="auto"/>
              <w:right w:val="nil"/>
            </w:tcBorders>
            <w:noWrap/>
            <w:vAlign w:val="bottom"/>
            <w:hideMark/>
          </w:tcPr>
          <w:p w14:paraId="0F7B14DB" w14:textId="77777777" w:rsidR="00D52EA4" w:rsidRPr="002D7792" w:rsidRDefault="00D52EA4" w:rsidP="00E33FF0">
            <w:pPr>
              <w:tabs>
                <w:tab w:val="left" w:pos="4170"/>
              </w:tabs>
              <w:jc w:val="center"/>
              <w:rPr>
                <w:rFonts w:ascii="Arial" w:hAnsi="Arial" w:cs="Arial"/>
              </w:rPr>
            </w:pPr>
            <w:r w:rsidRPr="002D7792">
              <w:rPr>
                <w:rFonts w:ascii="Arial" w:hAnsi="Arial" w:cs="Arial"/>
              </w:rPr>
              <w:t>83.54</w:t>
            </w:r>
          </w:p>
        </w:tc>
        <w:tc>
          <w:tcPr>
            <w:tcW w:w="1031" w:type="dxa"/>
            <w:tcBorders>
              <w:top w:val="nil"/>
              <w:left w:val="nil"/>
              <w:bottom w:val="single" w:sz="4" w:space="0" w:color="auto"/>
              <w:right w:val="nil"/>
            </w:tcBorders>
            <w:noWrap/>
            <w:hideMark/>
          </w:tcPr>
          <w:p w14:paraId="7FDBDF82" w14:textId="77777777" w:rsidR="00D52EA4" w:rsidRPr="002D7792" w:rsidRDefault="00D52EA4" w:rsidP="00E33FF0">
            <w:pPr>
              <w:tabs>
                <w:tab w:val="left" w:pos="4170"/>
              </w:tabs>
              <w:jc w:val="center"/>
              <w:rPr>
                <w:rFonts w:ascii="Arial" w:hAnsi="Arial" w:cs="Arial"/>
              </w:rPr>
            </w:pPr>
            <w:r w:rsidRPr="002D7792">
              <w:rPr>
                <w:rFonts w:ascii="Arial" w:hAnsi="Arial" w:cs="Arial"/>
              </w:rPr>
              <w:t>89.27</w:t>
            </w:r>
          </w:p>
        </w:tc>
      </w:tr>
      <w:bookmarkEnd w:id="16"/>
    </w:tbl>
    <w:p w14:paraId="620C214A" w14:textId="77777777" w:rsidR="00D52EA4" w:rsidRPr="002D7792" w:rsidRDefault="00D52EA4" w:rsidP="00D52EA4">
      <w:pPr>
        <w:tabs>
          <w:tab w:val="left" w:pos="4170"/>
        </w:tabs>
        <w:spacing w:line="259" w:lineRule="auto"/>
        <w:jc w:val="both"/>
        <w:rPr>
          <w:rFonts w:ascii="Arial" w:hAnsi="Arial" w:cs="Arial"/>
        </w:rPr>
      </w:pPr>
    </w:p>
    <w:p w14:paraId="0665ED5A" w14:textId="77777777" w:rsidR="00D52EA4" w:rsidRPr="00CD6C72" w:rsidRDefault="00D52EA4" w:rsidP="00D52EA4">
      <w:pPr>
        <w:rPr>
          <w:rFonts w:ascii="Arial" w:hAnsi="Arial" w:cs="Arial"/>
          <w:b/>
          <w:sz w:val="22"/>
          <w:szCs w:val="22"/>
        </w:rPr>
      </w:pPr>
    </w:p>
    <w:p w14:paraId="0F4F4487" w14:textId="77777777" w:rsidR="00D52EA4" w:rsidRPr="00CD6C72" w:rsidRDefault="00D52EA4" w:rsidP="00D52EA4">
      <w:pPr>
        <w:jc w:val="center"/>
        <w:rPr>
          <w:rFonts w:ascii="Arial" w:hAnsi="Arial" w:cs="Arial"/>
          <w:b/>
          <w:sz w:val="22"/>
          <w:szCs w:val="22"/>
        </w:rPr>
      </w:pPr>
      <w:r w:rsidRPr="00CD6C72">
        <w:rPr>
          <w:rFonts w:ascii="Arial" w:hAnsi="Arial" w:cs="Arial"/>
          <w:b/>
          <w:sz w:val="22"/>
          <w:szCs w:val="22"/>
        </w:rPr>
        <w:t xml:space="preserve">Table 5: </w:t>
      </w:r>
      <w:commentRangeStart w:id="18"/>
      <w:r w:rsidRPr="00CD6C72">
        <w:rPr>
          <w:rFonts w:ascii="Arial" w:hAnsi="Arial" w:cs="Arial"/>
          <w:b/>
          <w:sz w:val="22"/>
          <w:szCs w:val="22"/>
        </w:rPr>
        <w:t>TPAH Concentrations Percentage Reduction (%) in Crude Oil Contaminated Soil at Different Levels of Contamination</w:t>
      </w:r>
      <w:commentRangeEnd w:id="18"/>
      <w:r w:rsidR="002F684F">
        <w:rPr>
          <w:rStyle w:val="CommentReference"/>
          <w:rFonts w:ascii="Times New Roman" w:hAnsi="Times New Roman"/>
          <w:lang w:val="nb-NO" w:eastAsia="nb-NO"/>
        </w:rPr>
        <w:commentReference w:id="18"/>
      </w:r>
    </w:p>
    <w:tbl>
      <w:tblPr>
        <w:tblStyle w:val="TableGrid1"/>
        <w:tblW w:w="9647" w:type="dxa"/>
        <w:jc w:val="center"/>
        <w:tblLook w:val="04A0" w:firstRow="1" w:lastRow="0" w:firstColumn="1" w:lastColumn="0" w:noHBand="0" w:noVBand="1"/>
      </w:tblPr>
      <w:tblGrid>
        <w:gridCol w:w="1561"/>
        <w:gridCol w:w="901"/>
        <w:gridCol w:w="1031"/>
        <w:gridCol w:w="1031"/>
        <w:gridCol w:w="1031"/>
        <w:gridCol w:w="1004"/>
        <w:gridCol w:w="1031"/>
        <w:gridCol w:w="1031"/>
        <w:gridCol w:w="1031"/>
      </w:tblGrid>
      <w:tr w:rsidR="00D52EA4" w:rsidRPr="00CD6C72" w14:paraId="22E0D734" w14:textId="77777777" w:rsidTr="00E33FF0">
        <w:trPr>
          <w:trHeight w:val="315"/>
          <w:jc w:val="center"/>
        </w:trPr>
        <w:tc>
          <w:tcPr>
            <w:tcW w:w="9647" w:type="dxa"/>
            <w:gridSpan w:val="9"/>
            <w:tcBorders>
              <w:top w:val="single" w:sz="4" w:space="0" w:color="auto"/>
              <w:left w:val="nil"/>
              <w:bottom w:val="nil"/>
              <w:right w:val="nil"/>
            </w:tcBorders>
            <w:hideMark/>
          </w:tcPr>
          <w:p w14:paraId="6F04B6AC" w14:textId="77777777" w:rsidR="00D52EA4" w:rsidRPr="00CD6C72" w:rsidRDefault="00D52EA4" w:rsidP="00E33FF0">
            <w:pPr>
              <w:tabs>
                <w:tab w:val="left" w:pos="4170"/>
              </w:tabs>
              <w:rPr>
                <w:rFonts w:ascii="Arial" w:hAnsi="Arial" w:cs="Arial"/>
                <w:b/>
                <w:bCs/>
              </w:rPr>
            </w:pPr>
            <w:r w:rsidRPr="00CD6C72">
              <w:rPr>
                <w:rFonts w:ascii="Arial" w:hAnsi="Arial" w:cs="Arial"/>
              </w:rPr>
              <w:t xml:space="preserve">                                                      </w:t>
            </w:r>
            <w:r w:rsidRPr="00CD6C72">
              <w:rPr>
                <w:rFonts w:ascii="Arial" w:hAnsi="Arial" w:cs="Arial"/>
                <w:b/>
                <w:bCs/>
              </w:rPr>
              <w:t>TPAH Percentage Reduction (%)</w:t>
            </w:r>
          </w:p>
        </w:tc>
      </w:tr>
      <w:tr w:rsidR="00D52EA4" w:rsidRPr="002D7792" w14:paraId="2A731CB0" w14:textId="77777777" w:rsidTr="00E33FF0">
        <w:trPr>
          <w:trHeight w:val="300"/>
          <w:jc w:val="center"/>
        </w:trPr>
        <w:tc>
          <w:tcPr>
            <w:tcW w:w="1561" w:type="dxa"/>
            <w:tcBorders>
              <w:top w:val="nil"/>
              <w:left w:val="nil"/>
              <w:bottom w:val="single" w:sz="4" w:space="0" w:color="auto"/>
              <w:right w:val="nil"/>
            </w:tcBorders>
            <w:noWrap/>
            <w:hideMark/>
          </w:tcPr>
          <w:p w14:paraId="26AC9CF7" w14:textId="77777777" w:rsidR="00D52EA4" w:rsidRPr="002D7792" w:rsidRDefault="00D52EA4" w:rsidP="00E33FF0">
            <w:pPr>
              <w:tabs>
                <w:tab w:val="left" w:pos="4170"/>
              </w:tabs>
              <w:jc w:val="center"/>
              <w:rPr>
                <w:rFonts w:ascii="Arial" w:hAnsi="Arial" w:cs="Arial"/>
                <w:b/>
                <w:bCs/>
              </w:rPr>
            </w:pPr>
            <w:r w:rsidRPr="002D7792">
              <w:rPr>
                <w:rFonts w:ascii="Arial" w:hAnsi="Arial" w:cs="Arial"/>
                <w:b/>
                <w:bCs/>
              </w:rPr>
              <w:t>Mix</w:t>
            </w:r>
          </w:p>
          <w:p w14:paraId="470E769D" w14:textId="77777777" w:rsidR="00D52EA4" w:rsidRPr="002D7792" w:rsidRDefault="00D52EA4" w:rsidP="00E33FF0">
            <w:pPr>
              <w:tabs>
                <w:tab w:val="left" w:pos="4170"/>
              </w:tabs>
              <w:jc w:val="center"/>
              <w:rPr>
                <w:rFonts w:ascii="Arial" w:hAnsi="Arial" w:cs="Arial"/>
                <w:b/>
                <w:bCs/>
              </w:rPr>
            </w:pPr>
            <w:r w:rsidRPr="002D7792">
              <w:rPr>
                <w:rFonts w:ascii="Arial" w:hAnsi="Arial" w:cs="Arial"/>
                <w:b/>
                <w:bCs/>
              </w:rPr>
              <w:t xml:space="preserve">Level </w:t>
            </w:r>
          </w:p>
        </w:tc>
        <w:tc>
          <w:tcPr>
            <w:tcW w:w="896" w:type="dxa"/>
            <w:tcBorders>
              <w:top w:val="nil"/>
              <w:left w:val="nil"/>
              <w:bottom w:val="single" w:sz="4" w:space="0" w:color="auto"/>
              <w:right w:val="nil"/>
            </w:tcBorders>
            <w:noWrap/>
            <w:hideMark/>
          </w:tcPr>
          <w:p w14:paraId="10E9386F" w14:textId="77777777" w:rsidR="00D52EA4" w:rsidRPr="002D7792" w:rsidRDefault="00D52EA4" w:rsidP="00E33FF0">
            <w:pPr>
              <w:tabs>
                <w:tab w:val="left" w:pos="4170"/>
              </w:tabs>
              <w:jc w:val="center"/>
              <w:rPr>
                <w:rFonts w:ascii="Arial" w:hAnsi="Arial" w:cs="Arial"/>
                <w:b/>
                <w:bCs/>
              </w:rPr>
            </w:pPr>
            <w:r w:rsidRPr="002D7792">
              <w:rPr>
                <w:rFonts w:ascii="Arial" w:hAnsi="Arial" w:cs="Arial"/>
                <w:b/>
                <w:bCs/>
              </w:rPr>
              <w:t>Period (Days)</w:t>
            </w:r>
          </w:p>
        </w:tc>
        <w:tc>
          <w:tcPr>
            <w:tcW w:w="1031" w:type="dxa"/>
            <w:tcBorders>
              <w:top w:val="nil"/>
              <w:left w:val="nil"/>
              <w:bottom w:val="single" w:sz="4" w:space="0" w:color="auto"/>
              <w:right w:val="nil"/>
            </w:tcBorders>
            <w:noWrap/>
            <w:hideMark/>
          </w:tcPr>
          <w:p w14:paraId="5E26B42B" w14:textId="77777777" w:rsidR="00D52EA4" w:rsidRPr="002D7792" w:rsidRDefault="00D52EA4" w:rsidP="00E33FF0">
            <w:pPr>
              <w:tabs>
                <w:tab w:val="left" w:pos="4170"/>
              </w:tabs>
              <w:jc w:val="center"/>
              <w:rPr>
                <w:rFonts w:ascii="Arial" w:hAnsi="Arial" w:cs="Arial"/>
                <w:b/>
                <w:bCs/>
              </w:rPr>
            </w:pPr>
            <w:r w:rsidRPr="002D7792">
              <w:rPr>
                <w:rFonts w:ascii="Arial" w:hAnsi="Arial" w:cs="Arial"/>
                <w:b/>
                <w:bCs/>
              </w:rPr>
              <w:t>T</w:t>
            </w:r>
            <w:r w:rsidRPr="002D7792">
              <w:rPr>
                <w:rFonts w:ascii="Arial" w:hAnsi="Arial" w:cs="Arial"/>
                <w:b/>
                <w:bCs/>
                <w:vertAlign w:val="subscript"/>
              </w:rPr>
              <w:t>1</w:t>
            </w:r>
          </w:p>
        </w:tc>
        <w:tc>
          <w:tcPr>
            <w:tcW w:w="1031" w:type="dxa"/>
            <w:tcBorders>
              <w:top w:val="nil"/>
              <w:left w:val="nil"/>
              <w:bottom w:val="single" w:sz="4" w:space="0" w:color="auto"/>
              <w:right w:val="nil"/>
            </w:tcBorders>
            <w:noWrap/>
            <w:hideMark/>
          </w:tcPr>
          <w:p w14:paraId="0DDAB828" w14:textId="77777777" w:rsidR="00D52EA4" w:rsidRPr="002D7792" w:rsidRDefault="00D52EA4" w:rsidP="00E33FF0">
            <w:pPr>
              <w:tabs>
                <w:tab w:val="left" w:pos="4170"/>
              </w:tabs>
              <w:jc w:val="center"/>
              <w:rPr>
                <w:rFonts w:ascii="Arial" w:hAnsi="Arial" w:cs="Arial"/>
                <w:b/>
                <w:bCs/>
              </w:rPr>
            </w:pPr>
            <w:r w:rsidRPr="002D7792">
              <w:rPr>
                <w:rFonts w:ascii="Arial" w:hAnsi="Arial" w:cs="Arial"/>
                <w:b/>
                <w:bCs/>
              </w:rPr>
              <w:t>T</w:t>
            </w:r>
            <w:r w:rsidRPr="002D7792">
              <w:rPr>
                <w:rFonts w:ascii="Arial" w:hAnsi="Arial" w:cs="Arial"/>
                <w:b/>
                <w:bCs/>
                <w:vertAlign w:val="subscript"/>
              </w:rPr>
              <w:t>2</w:t>
            </w:r>
          </w:p>
        </w:tc>
        <w:tc>
          <w:tcPr>
            <w:tcW w:w="1031" w:type="dxa"/>
            <w:tcBorders>
              <w:top w:val="nil"/>
              <w:left w:val="nil"/>
              <w:bottom w:val="single" w:sz="4" w:space="0" w:color="auto"/>
              <w:right w:val="nil"/>
            </w:tcBorders>
            <w:noWrap/>
            <w:hideMark/>
          </w:tcPr>
          <w:p w14:paraId="1AD7848A" w14:textId="77777777" w:rsidR="00D52EA4" w:rsidRPr="002D7792" w:rsidRDefault="00D52EA4" w:rsidP="00E33FF0">
            <w:pPr>
              <w:tabs>
                <w:tab w:val="left" w:pos="4170"/>
              </w:tabs>
              <w:jc w:val="center"/>
              <w:rPr>
                <w:rFonts w:ascii="Arial" w:hAnsi="Arial" w:cs="Arial"/>
                <w:b/>
                <w:bCs/>
              </w:rPr>
            </w:pPr>
            <w:r w:rsidRPr="002D7792">
              <w:rPr>
                <w:rFonts w:ascii="Arial" w:hAnsi="Arial" w:cs="Arial"/>
                <w:b/>
                <w:bCs/>
              </w:rPr>
              <w:t>T</w:t>
            </w:r>
            <w:r w:rsidRPr="002D7792">
              <w:rPr>
                <w:rFonts w:ascii="Arial" w:hAnsi="Arial" w:cs="Arial"/>
                <w:b/>
                <w:bCs/>
                <w:vertAlign w:val="subscript"/>
              </w:rPr>
              <w:t>3</w:t>
            </w:r>
          </w:p>
        </w:tc>
        <w:tc>
          <w:tcPr>
            <w:tcW w:w="1004" w:type="dxa"/>
            <w:tcBorders>
              <w:top w:val="nil"/>
              <w:left w:val="nil"/>
              <w:bottom w:val="single" w:sz="4" w:space="0" w:color="auto"/>
              <w:right w:val="nil"/>
            </w:tcBorders>
            <w:noWrap/>
            <w:hideMark/>
          </w:tcPr>
          <w:p w14:paraId="590469D7" w14:textId="77777777" w:rsidR="00D52EA4" w:rsidRPr="002D7792" w:rsidRDefault="00D52EA4" w:rsidP="00E33FF0">
            <w:pPr>
              <w:tabs>
                <w:tab w:val="left" w:pos="4170"/>
              </w:tabs>
              <w:jc w:val="center"/>
              <w:rPr>
                <w:rFonts w:ascii="Arial" w:hAnsi="Arial" w:cs="Arial"/>
                <w:b/>
                <w:bCs/>
              </w:rPr>
            </w:pPr>
            <w:r w:rsidRPr="002D7792">
              <w:rPr>
                <w:rFonts w:ascii="Arial" w:hAnsi="Arial" w:cs="Arial"/>
                <w:b/>
                <w:bCs/>
              </w:rPr>
              <w:t>T</w:t>
            </w:r>
            <w:r w:rsidRPr="002D7792">
              <w:rPr>
                <w:rFonts w:ascii="Arial" w:hAnsi="Arial" w:cs="Arial"/>
                <w:b/>
                <w:bCs/>
                <w:vertAlign w:val="subscript"/>
              </w:rPr>
              <w:t>4</w:t>
            </w:r>
          </w:p>
        </w:tc>
        <w:tc>
          <w:tcPr>
            <w:tcW w:w="1031" w:type="dxa"/>
            <w:tcBorders>
              <w:top w:val="nil"/>
              <w:left w:val="nil"/>
              <w:bottom w:val="single" w:sz="4" w:space="0" w:color="auto"/>
              <w:right w:val="nil"/>
            </w:tcBorders>
            <w:noWrap/>
            <w:hideMark/>
          </w:tcPr>
          <w:p w14:paraId="195D306E" w14:textId="77777777" w:rsidR="00D52EA4" w:rsidRPr="002D7792" w:rsidRDefault="00D52EA4" w:rsidP="00E33FF0">
            <w:pPr>
              <w:tabs>
                <w:tab w:val="left" w:pos="4170"/>
              </w:tabs>
              <w:jc w:val="center"/>
              <w:rPr>
                <w:rFonts w:ascii="Arial" w:hAnsi="Arial" w:cs="Arial"/>
                <w:b/>
                <w:bCs/>
              </w:rPr>
            </w:pPr>
            <w:r w:rsidRPr="002D7792">
              <w:rPr>
                <w:rFonts w:ascii="Arial" w:hAnsi="Arial" w:cs="Arial"/>
                <w:b/>
                <w:bCs/>
              </w:rPr>
              <w:t>T</w:t>
            </w:r>
            <w:r w:rsidRPr="002D7792">
              <w:rPr>
                <w:rFonts w:ascii="Arial" w:hAnsi="Arial" w:cs="Arial"/>
                <w:b/>
                <w:bCs/>
                <w:vertAlign w:val="subscript"/>
              </w:rPr>
              <w:t>5</w:t>
            </w:r>
          </w:p>
        </w:tc>
        <w:tc>
          <w:tcPr>
            <w:tcW w:w="1031" w:type="dxa"/>
            <w:tcBorders>
              <w:top w:val="nil"/>
              <w:left w:val="nil"/>
              <w:bottom w:val="single" w:sz="4" w:space="0" w:color="auto"/>
              <w:right w:val="nil"/>
            </w:tcBorders>
            <w:noWrap/>
            <w:hideMark/>
          </w:tcPr>
          <w:p w14:paraId="27179ED7" w14:textId="77777777" w:rsidR="00D52EA4" w:rsidRPr="002D7792" w:rsidRDefault="00D52EA4" w:rsidP="00E33FF0">
            <w:pPr>
              <w:tabs>
                <w:tab w:val="left" w:pos="4170"/>
              </w:tabs>
              <w:jc w:val="center"/>
              <w:rPr>
                <w:rFonts w:ascii="Arial" w:hAnsi="Arial" w:cs="Arial"/>
                <w:b/>
                <w:bCs/>
              </w:rPr>
            </w:pPr>
            <w:r w:rsidRPr="002D7792">
              <w:rPr>
                <w:rFonts w:ascii="Arial" w:hAnsi="Arial" w:cs="Arial"/>
                <w:b/>
                <w:bCs/>
              </w:rPr>
              <w:t>T</w:t>
            </w:r>
            <w:r w:rsidRPr="002D7792">
              <w:rPr>
                <w:rFonts w:ascii="Arial" w:hAnsi="Arial" w:cs="Arial"/>
                <w:b/>
                <w:bCs/>
                <w:vertAlign w:val="subscript"/>
              </w:rPr>
              <w:t>6</w:t>
            </w:r>
          </w:p>
        </w:tc>
        <w:tc>
          <w:tcPr>
            <w:tcW w:w="1031" w:type="dxa"/>
            <w:tcBorders>
              <w:top w:val="nil"/>
              <w:left w:val="nil"/>
              <w:bottom w:val="single" w:sz="4" w:space="0" w:color="auto"/>
              <w:right w:val="nil"/>
            </w:tcBorders>
            <w:noWrap/>
            <w:hideMark/>
          </w:tcPr>
          <w:p w14:paraId="50355E65" w14:textId="77777777" w:rsidR="00D52EA4" w:rsidRPr="002D7792" w:rsidRDefault="00D52EA4" w:rsidP="00E33FF0">
            <w:pPr>
              <w:tabs>
                <w:tab w:val="left" w:pos="4170"/>
              </w:tabs>
              <w:jc w:val="center"/>
              <w:rPr>
                <w:rFonts w:ascii="Arial" w:hAnsi="Arial" w:cs="Arial"/>
                <w:b/>
                <w:bCs/>
              </w:rPr>
            </w:pPr>
            <w:r w:rsidRPr="002D7792">
              <w:rPr>
                <w:rFonts w:ascii="Arial" w:hAnsi="Arial" w:cs="Arial"/>
                <w:b/>
                <w:bCs/>
              </w:rPr>
              <w:t>T</w:t>
            </w:r>
            <w:r w:rsidRPr="002D7792">
              <w:rPr>
                <w:rFonts w:ascii="Arial" w:hAnsi="Arial" w:cs="Arial"/>
                <w:b/>
                <w:bCs/>
                <w:vertAlign w:val="subscript"/>
              </w:rPr>
              <w:t>7</w:t>
            </w:r>
          </w:p>
        </w:tc>
      </w:tr>
      <w:tr w:rsidR="00D52EA4" w:rsidRPr="002D7792" w14:paraId="1BF1E899" w14:textId="77777777" w:rsidTr="00E33FF0">
        <w:trPr>
          <w:trHeight w:val="528"/>
          <w:jc w:val="center"/>
        </w:trPr>
        <w:tc>
          <w:tcPr>
            <w:tcW w:w="1561" w:type="dxa"/>
            <w:tcBorders>
              <w:top w:val="single" w:sz="4" w:space="0" w:color="auto"/>
              <w:left w:val="nil"/>
              <w:bottom w:val="nil"/>
              <w:right w:val="nil"/>
            </w:tcBorders>
            <w:hideMark/>
          </w:tcPr>
          <w:p w14:paraId="1D20572B" w14:textId="77777777" w:rsidR="00D52EA4" w:rsidRPr="002D7792" w:rsidRDefault="00D52EA4" w:rsidP="00E33FF0">
            <w:pPr>
              <w:tabs>
                <w:tab w:val="left" w:pos="4170"/>
              </w:tabs>
              <w:jc w:val="center"/>
              <w:rPr>
                <w:rFonts w:ascii="Arial" w:hAnsi="Arial" w:cs="Arial"/>
              </w:rPr>
            </w:pPr>
            <w:r w:rsidRPr="002D7792">
              <w:rPr>
                <w:rFonts w:ascii="Arial" w:hAnsi="Arial" w:cs="Arial"/>
              </w:rPr>
              <w:t xml:space="preserve">Low </w:t>
            </w:r>
          </w:p>
        </w:tc>
        <w:tc>
          <w:tcPr>
            <w:tcW w:w="896" w:type="dxa"/>
            <w:tcBorders>
              <w:top w:val="single" w:sz="4" w:space="0" w:color="auto"/>
              <w:left w:val="nil"/>
              <w:bottom w:val="nil"/>
              <w:right w:val="nil"/>
            </w:tcBorders>
            <w:noWrap/>
            <w:hideMark/>
          </w:tcPr>
          <w:p w14:paraId="7CBCCE2E" w14:textId="77777777" w:rsidR="00D52EA4" w:rsidRPr="002D7792" w:rsidRDefault="00D52EA4" w:rsidP="00E33FF0">
            <w:pPr>
              <w:tabs>
                <w:tab w:val="left" w:pos="4170"/>
              </w:tabs>
              <w:jc w:val="center"/>
              <w:rPr>
                <w:rFonts w:ascii="Arial" w:hAnsi="Arial" w:cs="Arial"/>
              </w:rPr>
            </w:pPr>
            <w:r w:rsidRPr="002D7792">
              <w:rPr>
                <w:rFonts w:ascii="Arial" w:hAnsi="Arial" w:cs="Arial"/>
              </w:rPr>
              <w:t>0</w:t>
            </w:r>
          </w:p>
        </w:tc>
        <w:tc>
          <w:tcPr>
            <w:tcW w:w="1031" w:type="dxa"/>
            <w:tcBorders>
              <w:top w:val="single" w:sz="8" w:space="0" w:color="auto"/>
              <w:left w:val="nil"/>
              <w:bottom w:val="nil"/>
              <w:right w:val="nil"/>
            </w:tcBorders>
            <w:noWrap/>
            <w:hideMark/>
          </w:tcPr>
          <w:p w14:paraId="723EB870" w14:textId="77777777" w:rsidR="00D52EA4" w:rsidRPr="002D7792" w:rsidRDefault="00D52EA4" w:rsidP="00E33FF0">
            <w:pPr>
              <w:tabs>
                <w:tab w:val="left" w:pos="4170"/>
              </w:tabs>
              <w:jc w:val="center"/>
              <w:rPr>
                <w:rFonts w:ascii="Arial" w:hAnsi="Arial" w:cs="Arial"/>
              </w:rPr>
            </w:pPr>
            <w:r w:rsidRPr="002D7792">
              <w:rPr>
                <w:rFonts w:ascii="Arial" w:hAnsi="Arial" w:cs="Arial"/>
              </w:rPr>
              <w:t xml:space="preserve">    0</w:t>
            </w:r>
          </w:p>
        </w:tc>
        <w:tc>
          <w:tcPr>
            <w:tcW w:w="1031" w:type="dxa"/>
            <w:tcBorders>
              <w:top w:val="single" w:sz="8" w:space="0" w:color="auto"/>
              <w:left w:val="nil"/>
              <w:bottom w:val="nil"/>
              <w:right w:val="nil"/>
            </w:tcBorders>
            <w:noWrap/>
            <w:hideMark/>
          </w:tcPr>
          <w:p w14:paraId="6B369918" w14:textId="77777777" w:rsidR="00D52EA4" w:rsidRPr="002D7792" w:rsidRDefault="00D52EA4" w:rsidP="00E33FF0">
            <w:pPr>
              <w:tabs>
                <w:tab w:val="left" w:pos="4170"/>
              </w:tabs>
              <w:jc w:val="center"/>
              <w:rPr>
                <w:rFonts w:ascii="Arial" w:hAnsi="Arial" w:cs="Arial"/>
              </w:rPr>
            </w:pPr>
            <w:r w:rsidRPr="002D7792">
              <w:rPr>
                <w:rFonts w:ascii="Arial" w:hAnsi="Arial" w:cs="Arial"/>
              </w:rPr>
              <w:t>0</w:t>
            </w:r>
          </w:p>
        </w:tc>
        <w:tc>
          <w:tcPr>
            <w:tcW w:w="1031" w:type="dxa"/>
            <w:tcBorders>
              <w:top w:val="single" w:sz="8" w:space="0" w:color="auto"/>
              <w:left w:val="nil"/>
              <w:bottom w:val="nil"/>
              <w:right w:val="nil"/>
            </w:tcBorders>
            <w:noWrap/>
            <w:hideMark/>
          </w:tcPr>
          <w:p w14:paraId="289C2A07" w14:textId="77777777" w:rsidR="00D52EA4" w:rsidRPr="002D7792" w:rsidRDefault="00D52EA4" w:rsidP="00E33FF0">
            <w:pPr>
              <w:tabs>
                <w:tab w:val="left" w:pos="4170"/>
              </w:tabs>
              <w:jc w:val="center"/>
              <w:rPr>
                <w:rFonts w:ascii="Arial" w:hAnsi="Arial" w:cs="Arial"/>
              </w:rPr>
            </w:pPr>
            <w:r w:rsidRPr="002D7792">
              <w:rPr>
                <w:rFonts w:ascii="Arial" w:hAnsi="Arial" w:cs="Arial"/>
              </w:rPr>
              <w:t>0</w:t>
            </w:r>
          </w:p>
        </w:tc>
        <w:tc>
          <w:tcPr>
            <w:tcW w:w="1004" w:type="dxa"/>
            <w:tcBorders>
              <w:top w:val="single" w:sz="8" w:space="0" w:color="auto"/>
              <w:left w:val="nil"/>
              <w:bottom w:val="nil"/>
              <w:right w:val="nil"/>
            </w:tcBorders>
            <w:noWrap/>
            <w:hideMark/>
          </w:tcPr>
          <w:p w14:paraId="0A050F36" w14:textId="77777777" w:rsidR="00D52EA4" w:rsidRPr="002D7792" w:rsidRDefault="00D52EA4" w:rsidP="00E33FF0">
            <w:pPr>
              <w:tabs>
                <w:tab w:val="left" w:pos="4170"/>
              </w:tabs>
              <w:jc w:val="center"/>
              <w:rPr>
                <w:rFonts w:ascii="Arial" w:hAnsi="Arial" w:cs="Arial"/>
              </w:rPr>
            </w:pPr>
            <w:r w:rsidRPr="002D7792">
              <w:rPr>
                <w:rFonts w:ascii="Arial" w:hAnsi="Arial" w:cs="Arial"/>
              </w:rPr>
              <w:t>0</w:t>
            </w:r>
          </w:p>
        </w:tc>
        <w:tc>
          <w:tcPr>
            <w:tcW w:w="1031" w:type="dxa"/>
            <w:tcBorders>
              <w:top w:val="single" w:sz="8" w:space="0" w:color="auto"/>
              <w:left w:val="nil"/>
              <w:bottom w:val="nil"/>
              <w:right w:val="nil"/>
            </w:tcBorders>
            <w:noWrap/>
            <w:hideMark/>
          </w:tcPr>
          <w:p w14:paraId="7F2534B9" w14:textId="77777777" w:rsidR="00D52EA4" w:rsidRPr="002D7792" w:rsidRDefault="00D52EA4" w:rsidP="00E33FF0">
            <w:pPr>
              <w:tabs>
                <w:tab w:val="left" w:pos="4170"/>
              </w:tabs>
              <w:jc w:val="center"/>
              <w:rPr>
                <w:rFonts w:ascii="Arial" w:hAnsi="Arial" w:cs="Arial"/>
              </w:rPr>
            </w:pPr>
            <w:r w:rsidRPr="002D7792">
              <w:rPr>
                <w:rFonts w:ascii="Arial" w:hAnsi="Arial" w:cs="Arial"/>
              </w:rPr>
              <w:t>0</w:t>
            </w:r>
          </w:p>
        </w:tc>
        <w:tc>
          <w:tcPr>
            <w:tcW w:w="1031" w:type="dxa"/>
            <w:tcBorders>
              <w:top w:val="single" w:sz="8" w:space="0" w:color="auto"/>
              <w:left w:val="nil"/>
              <w:bottom w:val="nil"/>
              <w:right w:val="nil"/>
            </w:tcBorders>
            <w:noWrap/>
            <w:hideMark/>
          </w:tcPr>
          <w:p w14:paraId="5164A08E" w14:textId="77777777" w:rsidR="00D52EA4" w:rsidRPr="002D7792" w:rsidRDefault="00D52EA4" w:rsidP="00E33FF0">
            <w:pPr>
              <w:tabs>
                <w:tab w:val="left" w:pos="4170"/>
              </w:tabs>
              <w:jc w:val="center"/>
              <w:rPr>
                <w:rFonts w:ascii="Arial" w:hAnsi="Arial" w:cs="Arial"/>
              </w:rPr>
            </w:pPr>
            <w:r w:rsidRPr="002D7792">
              <w:rPr>
                <w:rFonts w:ascii="Arial" w:hAnsi="Arial" w:cs="Arial"/>
              </w:rPr>
              <w:t>0</w:t>
            </w:r>
          </w:p>
        </w:tc>
        <w:tc>
          <w:tcPr>
            <w:tcW w:w="1031" w:type="dxa"/>
            <w:tcBorders>
              <w:top w:val="single" w:sz="4" w:space="0" w:color="auto"/>
              <w:left w:val="nil"/>
              <w:bottom w:val="nil"/>
              <w:right w:val="nil"/>
            </w:tcBorders>
            <w:noWrap/>
            <w:hideMark/>
          </w:tcPr>
          <w:p w14:paraId="1C705176" w14:textId="77777777" w:rsidR="00D52EA4" w:rsidRPr="002D7792" w:rsidRDefault="00D52EA4" w:rsidP="00E33FF0">
            <w:pPr>
              <w:tabs>
                <w:tab w:val="left" w:pos="4170"/>
              </w:tabs>
              <w:jc w:val="center"/>
              <w:rPr>
                <w:rFonts w:ascii="Arial" w:hAnsi="Arial" w:cs="Arial"/>
              </w:rPr>
            </w:pPr>
            <w:r w:rsidRPr="002D7792">
              <w:rPr>
                <w:rFonts w:ascii="Arial" w:hAnsi="Arial" w:cs="Arial"/>
              </w:rPr>
              <w:t>0</w:t>
            </w:r>
          </w:p>
        </w:tc>
      </w:tr>
      <w:tr w:rsidR="00D52EA4" w:rsidRPr="002D7792" w14:paraId="797A08FF" w14:textId="77777777" w:rsidTr="00E33FF0">
        <w:trPr>
          <w:trHeight w:val="300"/>
          <w:jc w:val="center"/>
        </w:trPr>
        <w:tc>
          <w:tcPr>
            <w:tcW w:w="1561" w:type="dxa"/>
            <w:tcBorders>
              <w:top w:val="nil"/>
              <w:left w:val="nil"/>
              <w:bottom w:val="nil"/>
              <w:right w:val="nil"/>
            </w:tcBorders>
            <w:noWrap/>
            <w:hideMark/>
          </w:tcPr>
          <w:p w14:paraId="2A74E90F" w14:textId="77777777" w:rsidR="00D52EA4" w:rsidRPr="002D7792" w:rsidRDefault="00D52EA4" w:rsidP="00E33FF0">
            <w:pPr>
              <w:tabs>
                <w:tab w:val="left" w:pos="4170"/>
              </w:tabs>
              <w:jc w:val="center"/>
              <w:rPr>
                <w:rFonts w:ascii="Arial" w:hAnsi="Arial" w:cs="Arial"/>
              </w:rPr>
            </w:pPr>
            <w:bookmarkStart w:id="19" w:name="_Hlk115291419"/>
          </w:p>
        </w:tc>
        <w:tc>
          <w:tcPr>
            <w:tcW w:w="896" w:type="dxa"/>
            <w:tcBorders>
              <w:top w:val="nil"/>
              <w:left w:val="nil"/>
              <w:bottom w:val="nil"/>
              <w:right w:val="nil"/>
            </w:tcBorders>
            <w:noWrap/>
            <w:hideMark/>
          </w:tcPr>
          <w:p w14:paraId="621DB61F" w14:textId="77777777" w:rsidR="00D52EA4" w:rsidRPr="002D7792" w:rsidRDefault="00D52EA4" w:rsidP="00E33FF0">
            <w:pPr>
              <w:tabs>
                <w:tab w:val="left" w:pos="4170"/>
              </w:tabs>
              <w:jc w:val="center"/>
              <w:rPr>
                <w:rFonts w:ascii="Arial" w:hAnsi="Arial" w:cs="Arial"/>
              </w:rPr>
            </w:pPr>
            <w:r w:rsidRPr="002D7792">
              <w:rPr>
                <w:rFonts w:ascii="Arial" w:hAnsi="Arial" w:cs="Arial"/>
              </w:rPr>
              <w:t>30</w:t>
            </w:r>
          </w:p>
        </w:tc>
        <w:tc>
          <w:tcPr>
            <w:tcW w:w="1031" w:type="dxa"/>
            <w:tcBorders>
              <w:top w:val="nil"/>
              <w:left w:val="nil"/>
              <w:bottom w:val="nil"/>
              <w:right w:val="nil"/>
            </w:tcBorders>
            <w:noWrap/>
            <w:hideMark/>
          </w:tcPr>
          <w:p w14:paraId="28E09CA7" w14:textId="77777777" w:rsidR="00D52EA4" w:rsidRPr="002D7792" w:rsidRDefault="00D52EA4" w:rsidP="00E33FF0">
            <w:pPr>
              <w:tabs>
                <w:tab w:val="left" w:pos="4170"/>
              </w:tabs>
              <w:jc w:val="center"/>
              <w:rPr>
                <w:rFonts w:ascii="Arial" w:hAnsi="Arial" w:cs="Arial"/>
              </w:rPr>
            </w:pPr>
            <w:r w:rsidRPr="002D7792">
              <w:rPr>
                <w:rFonts w:ascii="Arial" w:hAnsi="Arial" w:cs="Arial"/>
              </w:rPr>
              <w:t>18.45</w:t>
            </w:r>
          </w:p>
        </w:tc>
        <w:tc>
          <w:tcPr>
            <w:tcW w:w="1031" w:type="dxa"/>
            <w:tcBorders>
              <w:top w:val="nil"/>
              <w:left w:val="nil"/>
              <w:bottom w:val="nil"/>
              <w:right w:val="nil"/>
            </w:tcBorders>
            <w:noWrap/>
            <w:hideMark/>
          </w:tcPr>
          <w:p w14:paraId="4BE680E5" w14:textId="77777777" w:rsidR="00D52EA4" w:rsidRPr="002D7792" w:rsidRDefault="00D52EA4" w:rsidP="00E33FF0">
            <w:pPr>
              <w:tabs>
                <w:tab w:val="left" w:pos="4170"/>
              </w:tabs>
              <w:jc w:val="center"/>
              <w:rPr>
                <w:rFonts w:ascii="Arial" w:hAnsi="Arial" w:cs="Arial"/>
              </w:rPr>
            </w:pPr>
            <w:r w:rsidRPr="002D7792">
              <w:rPr>
                <w:rFonts w:ascii="Arial" w:hAnsi="Arial" w:cs="Arial"/>
              </w:rPr>
              <w:t>48.60</w:t>
            </w:r>
          </w:p>
        </w:tc>
        <w:tc>
          <w:tcPr>
            <w:tcW w:w="1031" w:type="dxa"/>
            <w:tcBorders>
              <w:top w:val="nil"/>
              <w:left w:val="nil"/>
              <w:bottom w:val="nil"/>
              <w:right w:val="nil"/>
            </w:tcBorders>
            <w:noWrap/>
            <w:hideMark/>
          </w:tcPr>
          <w:p w14:paraId="64EB9CF1" w14:textId="77777777" w:rsidR="00D52EA4" w:rsidRPr="002D7792" w:rsidRDefault="00D52EA4" w:rsidP="00E33FF0">
            <w:pPr>
              <w:tabs>
                <w:tab w:val="left" w:pos="4170"/>
              </w:tabs>
              <w:jc w:val="center"/>
              <w:rPr>
                <w:rFonts w:ascii="Arial" w:hAnsi="Arial" w:cs="Arial"/>
              </w:rPr>
            </w:pPr>
            <w:r w:rsidRPr="002D7792">
              <w:rPr>
                <w:rFonts w:ascii="Arial" w:hAnsi="Arial" w:cs="Arial"/>
              </w:rPr>
              <w:t>52.10</w:t>
            </w:r>
          </w:p>
        </w:tc>
        <w:tc>
          <w:tcPr>
            <w:tcW w:w="1004" w:type="dxa"/>
            <w:tcBorders>
              <w:top w:val="nil"/>
              <w:left w:val="nil"/>
              <w:bottom w:val="nil"/>
              <w:right w:val="nil"/>
            </w:tcBorders>
            <w:noWrap/>
            <w:hideMark/>
          </w:tcPr>
          <w:p w14:paraId="3DF0BBE4" w14:textId="77777777" w:rsidR="00D52EA4" w:rsidRPr="002D7792" w:rsidRDefault="00D52EA4" w:rsidP="00E33FF0">
            <w:pPr>
              <w:tabs>
                <w:tab w:val="left" w:pos="4170"/>
              </w:tabs>
              <w:jc w:val="center"/>
              <w:rPr>
                <w:rFonts w:ascii="Arial" w:hAnsi="Arial" w:cs="Arial"/>
              </w:rPr>
            </w:pPr>
            <w:r w:rsidRPr="002D7792">
              <w:rPr>
                <w:rFonts w:ascii="Arial" w:hAnsi="Arial" w:cs="Arial"/>
              </w:rPr>
              <w:t>56.30</w:t>
            </w:r>
          </w:p>
        </w:tc>
        <w:tc>
          <w:tcPr>
            <w:tcW w:w="1031" w:type="dxa"/>
            <w:tcBorders>
              <w:top w:val="nil"/>
              <w:left w:val="nil"/>
              <w:bottom w:val="nil"/>
              <w:right w:val="nil"/>
            </w:tcBorders>
            <w:noWrap/>
            <w:hideMark/>
          </w:tcPr>
          <w:p w14:paraId="5764FAB6" w14:textId="77777777" w:rsidR="00D52EA4" w:rsidRPr="002D7792" w:rsidRDefault="00D52EA4" w:rsidP="00E33FF0">
            <w:pPr>
              <w:tabs>
                <w:tab w:val="left" w:pos="4170"/>
              </w:tabs>
              <w:jc w:val="center"/>
              <w:rPr>
                <w:rFonts w:ascii="Arial" w:hAnsi="Arial" w:cs="Arial"/>
              </w:rPr>
            </w:pPr>
            <w:r w:rsidRPr="002D7792">
              <w:rPr>
                <w:rFonts w:ascii="Arial" w:hAnsi="Arial" w:cs="Arial"/>
              </w:rPr>
              <w:t>53.82</w:t>
            </w:r>
          </w:p>
        </w:tc>
        <w:tc>
          <w:tcPr>
            <w:tcW w:w="1031" w:type="dxa"/>
            <w:tcBorders>
              <w:top w:val="nil"/>
              <w:left w:val="nil"/>
              <w:bottom w:val="nil"/>
              <w:right w:val="nil"/>
            </w:tcBorders>
            <w:noWrap/>
            <w:hideMark/>
          </w:tcPr>
          <w:p w14:paraId="57F2ECA3" w14:textId="77777777" w:rsidR="00D52EA4" w:rsidRPr="002D7792" w:rsidRDefault="00D52EA4" w:rsidP="00E33FF0">
            <w:pPr>
              <w:tabs>
                <w:tab w:val="left" w:pos="4170"/>
              </w:tabs>
              <w:jc w:val="center"/>
              <w:rPr>
                <w:rFonts w:ascii="Arial" w:hAnsi="Arial" w:cs="Arial"/>
              </w:rPr>
            </w:pPr>
            <w:r w:rsidRPr="002D7792">
              <w:rPr>
                <w:rFonts w:ascii="Arial" w:hAnsi="Arial" w:cs="Arial"/>
              </w:rPr>
              <w:t>57.84</w:t>
            </w:r>
          </w:p>
        </w:tc>
        <w:tc>
          <w:tcPr>
            <w:tcW w:w="1031" w:type="dxa"/>
            <w:tcBorders>
              <w:top w:val="nil"/>
              <w:left w:val="nil"/>
              <w:bottom w:val="nil"/>
              <w:right w:val="nil"/>
            </w:tcBorders>
            <w:noWrap/>
            <w:hideMark/>
          </w:tcPr>
          <w:p w14:paraId="1D6CFEDC" w14:textId="77777777" w:rsidR="00D52EA4" w:rsidRPr="002D7792" w:rsidRDefault="00D52EA4" w:rsidP="00E33FF0">
            <w:pPr>
              <w:tabs>
                <w:tab w:val="left" w:pos="4170"/>
              </w:tabs>
              <w:jc w:val="center"/>
              <w:rPr>
                <w:rFonts w:ascii="Arial" w:hAnsi="Arial" w:cs="Arial"/>
              </w:rPr>
            </w:pPr>
            <w:r w:rsidRPr="002D7792">
              <w:rPr>
                <w:rFonts w:ascii="Arial" w:hAnsi="Arial" w:cs="Arial"/>
              </w:rPr>
              <w:t>61.69</w:t>
            </w:r>
          </w:p>
        </w:tc>
      </w:tr>
      <w:tr w:rsidR="00D52EA4" w:rsidRPr="002D7792" w14:paraId="0632DAB0" w14:textId="77777777" w:rsidTr="00E33FF0">
        <w:trPr>
          <w:trHeight w:val="300"/>
          <w:jc w:val="center"/>
        </w:trPr>
        <w:tc>
          <w:tcPr>
            <w:tcW w:w="1561" w:type="dxa"/>
            <w:tcBorders>
              <w:top w:val="nil"/>
              <w:left w:val="nil"/>
              <w:bottom w:val="nil"/>
              <w:right w:val="nil"/>
            </w:tcBorders>
            <w:noWrap/>
            <w:hideMark/>
          </w:tcPr>
          <w:p w14:paraId="59B81EFD" w14:textId="77777777" w:rsidR="00D52EA4" w:rsidRPr="002D7792" w:rsidRDefault="00D52EA4" w:rsidP="00E33FF0">
            <w:pPr>
              <w:tabs>
                <w:tab w:val="left" w:pos="4170"/>
              </w:tabs>
              <w:jc w:val="center"/>
              <w:rPr>
                <w:rFonts w:ascii="Arial" w:hAnsi="Arial" w:cs="Arial"/>
              </w:rPr>
            </w:pPr>
          </w:p>
        </w:tc>
        <w:tc>
          <w:tcPr>
            <w:tcW w:w="896" w:type="dxa"/>
            <w:tcBorders>
              <w:top w:val="nil"/>
              <w:left w:val="nil"/>
              <w:bottom w:val="nil"/>
              <w:right w:val="nil"/>
            </w:tcBorders>
            <w:noWrap/>
            <w:hideMark/>
          </w:tcPr>
          <w:p w14:paraId="0789AF99" w14:textId="77777777" w:rsidR="00D52EA4" w:rsidRPr="002D7792" w:rsidRDefault="00D52EA4" w:rsidP="00E33FF0">
            <w:pPr>
              <w:tabs>
                <w:tab w:val="left" w:pos="4170"/>
              </w:tabs>
              <w:jc w:val="center"/>
              <w:rPr>
                <w:rFonts w:ascii="Arial" w:hAnsi="Arial" w:cs="Arial"/>
              </w:rPr>
            </w:pPr>
            <w:r w:rsidRPr="002D7792">
              <w:rPr>
                <w:rFonts w:ascii="Arial" w:hAnsi="Arial" w:cs="Arial"/>
              </w:rPr>
              <w:t>60</w:t>
            </w:r>
          </w:p>
        </w:tc>
        <w:tc>
          <w:tcPr>
            <w:tcW w:w="1031" w:type="dxa"/>
            <w:tcBorders>
              <w:top w:val="nil"/>
              <w:left w:val="nil"/>
              <w:bottom w:val="nil"/>
              <w:right w:val="nil"/>
            </w:tcBorders>
            <w:noWrap/>
            <w:hideMark/>
          </w:tcPr>
          <w:p w14:paraId="48223256" w14:textId="77777777" w:rsidR="00D52EA4" w:rsidRPr="002D7792" w:rsidRDefault="00D52EA4" w:rsidP="00E33FF0">
            <w:pPr>
              <w:tabs>
                <w:tab w:val="left" w:pos="4170"/>
              </w:tabs>
              <w:jc w:val="center"/>
              <w:rPr>
                <w:rFonts w:ascii="Arial" w:hAnsi="Arial" w:cs="Arial"/>
              </w:rPr>
            </w:pPr>
            <w:r w:rsidRPr="002D7792">
              <w:rPr>
                <w:rFonts w:ascii="Arial" w:hAnsi="Arial" w:cs="Arial"/>
              </w:rPr>
              <w:t>19.245</w:t>
            </w:r>
          </w:p>
        </w:tc>
        <w:tc>
          <w:tcPr>
            <w:tcW w:w="1031" w:type="dxa"/>
            <w:tcBorders>
              <w:top w:val="nil"/>
              <w:left w:val="nil"/>
              <w:bottom w:val="nil"/>
              <w:right w:val="nil"/>
            </w:tcBorders>
            <w:noWrap/>
            <w:hideMark/>
          </w:tcPr>
          <w:p w14:paraId="62F1D818" w14:textId="77777777" w:rsidR="00D52EA4" w:rsidRPr="002D7792" w:rsidRDefault="00D52EA4" w:rsidP="00E33FF0">
            <w:pPr>
              <w:tabs>
                <w:tab w:val="left" w:pos="4170"/>
              </w:tabs>
              <w:jc w:val="center"/>
              <w:rPr>
                <w:rFonts w:ascii="Arial" w:hAnsi="Arial" w:cs="Arial"/>
              </w:rPr>
            </w:pPr>
            <w:r w:rsidRPr="002D7792">
              <w:rPr>
                <w:rFonts w:ascii="Arial" w:hAnsi="Arial" w:cs="Arial"/>
              </w:rPr>
              <w:t>72.5</w:t>
            </w:r>
          </w:p>
        </w:tc>
        <w:tc>
          <w:tcPr>
            <w:tcW w:w="1031" w:type="dxa"/>
            <w:tcBorders>
              <w:top w:val="nil"/>
              <w:left w:val="nil"/>
              <w:bottom w:val="nil"/>
              <w:right w:val="nil"/>
            </w:tcBorders>
            <w:noWrap/>
            <w:hideMark/>
          </w:tcPr>
          <w:p w14:paraId="72FBFC2A" w14:textId="77777777" w:rsidR="00D52EA4" w:rsidRPr="002D7792" w:rsidRDefault="00D52EA4" w:rsidP="00E33FF0">
            <w:pPr>
              <w:tabs>
                <w:tab w:val="left" w:pos="4170"/>
              </w:tabs>
              <w:jc w:val="center"/>
              <w:rPr>
                <w:rFonts w:ascii="Arial" w:hAnsi="Arial" w:cs="Arial"/>
              </w:rPr>
            </w:pPr>
            <w:r w:rsidRPr="002D7792">
              <w:rPr>
                <w:rFonts w:ascii="Arial" w:hAnsi="Arial" w:cs="Arial"/>
              </w:rPr>
              <w:t>75.39</w:t>
            </w:r>
          </w:p>
        </w:tc>
        <w:tc>
          <w:tcPr>
            <w:tcW w:w="1004" w:type="dxa"/>
            <w:tcBorders>
              <w:top w:val="nil"/>
              <w:left w:val="nil"/>
              <w:bottom w:val="nil"/>
              <w:right w:val="nil"/>
            </w:tcBorders>
            <w:noWrap/>
            <w:hideMark/>
          </w:tcPr>
          <w:p w14:paraId="4805C33B" w14:textId="77777777" w:rsidR="00D52EA4" w:rsidRPr="002D7792" w:rsidRDefault="00D52EA4" w:rsidP="00E33FF0">
            <w:pPr>
              <w:tabs>
                <w:tab w:val="left" w:pos="4170"/>
              </w:tabs>
              <w:jc w:val="center"/>
              <w:rPr>
                <w:rFonts w:ascii="Arial" w:hAnsi="Arial" w:cs="Arial"/>
              </w:rPr>
            </w:pPr>
            <w:r w:rsidRPr="002D7792">
              <w:rPr>
                <w:rFonts w:ascii="Arial" w:hAnsi="Arial" w:cs="Arial"/>
              </w:rPr>
              <w:t>79.62</w:t>
            </w:r>
          </w:p>
        </w:tc>
        <w:tc>
          <w:tcPr>
            <w:tcW w:w="1031" w:type="dxa"/>
            <w:tcBorders>
              <w:top w:val="nil"/>
              <w:left w:val="nil"/>
              <w:bottom w:val="nil"/>
              <w:right w:val="nil"/>
            </w:tcBorders>
            <w:noWrap/>
            <w:hideMark/>
          </w:tcPr>
          <w:p w14:paraId="201F7E89" w14:textId="77777777" w:rsidR="00D52EA4" w:rsidRPr="002D7792" w:rsidRDefault="00D52EA4" w:rsidP="00E33FF0">
            <w:pPr>
              <w:tabs>
                <w:tab w:val="left" w:pos="4170"/>
              </w:tabs>
              <w:jc w:val="center"/>
              <w:rPr>
                <w:rFonts w:ascii="Arial" w:hAnsi="Arial" w:cs="Arial"/>
              </w:rPr>
            </w:pPr>
            <w:r w:rsidRPr="002D7792">
              <w:rPr>
                <w:rFonts w:ascii="Arial" w:hAnsi="Arial" w:cs="Arial"/>
              </w:rPr>
              <w:t>70.17</w:t>
            </w:r>
          </w:p>
        </w:tc>
        <w:tc>
          <w:tcPr>
            <w:tcW w:w="1031" w:type="dxa"/>
            <w:tcBorders>
              <w:top w:val="nil"/>
              <w:left w:val="nil"/>
              <w:bottom w:val="nil"/>
              <w:right w:val="nil"/>
            </w:tcBorders>
            <w:noWrap/>
            <w:hideMark/>
          </w:tcPr>
          <w:p w14:paraId="734607E9" w14:textId="77777777" w:rsidR="00D52EA4" w:rsidRPr="002D7792" w:rsidRDefault="00D52EA4" w:rsidP="00E33FF0">
            <w:pPr>
              <w:tabs>
                <w:tab w:val="left" w:pos="4170"/>
              </w:tabs>
              <w:jc w:val="center"/>
              <w:rPr>
                <w:rFonts w:ascii="Arial" w:hAnsi="Arial" w:cs="Arial"/>
              </w:rPr>
            </w:pPr>
            <w:r w:rsidRPr="002D7792">
              <w:rPr>
                <w:rFonts w:ascii="Arial" w:hAnsi="Arial" w:cs="Arial"/>
              </w:rPr>
              <w:t>73.88</w:t>
            </w:r>
          </w:p>
        </w:tc>
        <w:tc>
          <w:tcPr>
            <w:tcW w:w="1031" w:type="dxa"/>
            <w:tcBorders>
              <w:top w:val="nil"/>
              <w:left w:val="nil"/>
              <w:bottom w:val="nil"/>
              <w:right w:val="nil"/>
            </w:tcBorders>
            <w:noWrap/>
            <w:hideMark/>
          </w:tcPr>
          <w:p w14:paraId="60AA740C" w14:textId="77777777" w:rsidR="00D52EA4" w:rsidRPr="002D7792" w:rsidRDefault="00D52EA4" w:rsidP="00E33FF0">
            <w:pPr>
              <w:tabs>
                <w:tab w:val="left" w:pos="4170"/>
              </w:tabs>
              <w:jc w:val="center"/>
              <w:rPr>
                <w:rFonts w:ascii="Arial" w:hAnsi="Arial" w:cs="Arial"/>
              </w:rPr>
            </w:pPr>
            <w:r w:rsidRPr="002D7792">
              <w:rPr>
                <w:rFonts w:ascii="Arial" w:hAnsi="Arial" w:cs="Arial"/>
              </w:rPr>
              <w:t>79.82</w:t>
            </w:r>
          </w:p>
        </w:tc>
      </w:tr>
      <w:tr w:rsidR="00D52EA4" w:rsidRPr="002D7792" w14:paraId="79D844C5" w14:textId="77777777" w:rsidTr="00E33FF0">
        <w:trPr>
          <w:trHeight w:val="300"/>
          <w:jc w:val="center"/>
        </w:trPr>
        <w:tc>
          <w:tcPr>
            <w:tcW w:w="1561" w:type="dxa"/>
            <w:tcBorders>
              <w:top w:val="nil"/>
              <w:left w:val="nil"/>
              <w:bottom w:val="nil"/>
              <w:right w:val="nil"/>
            </w:tcBorders>
            <w:noWrap/>
            <w:hideMark/>
          </w:tcPr>
          <w:p w14:paraId="67FC3BBF" w14:textId="77777777" w:rsidR="00D52EA4" w:rsidRPr="002D7792" w:rsidRDefault="00D52EA4" w:rsidP="00E33FF0">
            <w:pPr>
              <w:tabs>
                <w:tab w:val="left" w:pos="4170"/>
              </w:tabs>
              <w:jc w:val="center"/>
              <w:rPr>
                <w:rFonts w:ascii="Arial" w:hAnsi="Arial" w:cs="Arial"/>
              </w:rPr>
            </w:pPr>
          </w:p>
        </w:tc>
        <w:tc>
          <w:tcPr>
            <w:tcW w:w="896" w:type="dxa"/>
            <w:tcBorders>
              <w:top w:val="nil"/>
              <w:left w:val="nil"/>
              <w:bottom w:val="nil"/>
              <w:right w:val="nil"/>
            </w:tcBorders>
            <w:noWrap/>
            <w:hideMark/>
          </w:tcPr>
          <w:p w14:paraId="528CF5DD" w14:textId="77777777" w:rsidR="00D52EA4" w:rsidRPr="002D7792" w:rsidRDefault="00D52EA4" w:rsidP="00E33FF0">
            <w:pPr>
              <w:tabs>
                <w:tab w:val="left" w:pos="4170"/>
              </w:tabs>
              <w:jc w:val="center"/>
              <w:rPr>
                <w:rFonts w:ascii="Arial" w:hAnsi="Arial" w:cs="Arial"/>
              </w:rPr>
            </w:pPr>
            <w:r w:rsidRPr="002D7792">
              <w:rPr>
                <w:rFonts w:ascii="Arial" w:hAnsi="Arial" w:cs="Arial"/>
              </w:rPr>
              <w:t>90</w:t>
            </w:r>
          </w:p>
        </w:tc>
        <w:tc>
          <w:tcPr>
            <w:tcW w:w="1031" w:type="dxa"/>
            <w:tcBorders>
              <w:top w:val="nil"/>
              <w:left w:val="nil"/>
              <w:bottom w:val="nil"/>
              <w:right w:val="nil"/>
            </w:tcBorders>
            <w:noWrap/>
            <w:hideMark/>
          </w:tcPr>
          <w:p w14:paraId="04C0F335" w14:textId="77777777" w:rsidR="00D52EA4" w:rsidRPr="002D7792" w:rsidRDefault="00D52EA4" w:rsidP="00E33FF0">
            <w:pPr>
              <w:tabs>
                <w:tab w:val="left" w:pos="4170"/>
              </w:tabs>
              <w:jc w:val="center"/>
              <w:rPr>
                <w:rFonts w:ascii="Arial" w:hAnsi="Arial" w:cs="Arial"/>
              </w:rPr>
            </w:pPr>
            <w:r w:rsidRPr="002D7792">
              <w:rPr>
                <w:rFonts w:ascii="Arial" w:hAnsi="Arial" w:cs="Arial"/>
              </w:rPr>
              <w:t>27.19</w:t>
            </w:r>
          </w:p>
        </w:tc>
        <w:tc>
          <w:tcPr>
            <w:tcW w:w="1031" w:type="dxa"/>
            <w:tcBorders>
              <w:top w:val="nil"/>
              <w:left w:val="nil"/>
              <w:bottom w:val="nil"/>
              <w:right w:val="nil"/>
            </w:tcBorders>
            <w:noWrap/>
            <w:hideMark/>
          </w:tcPr>
          <w:p w14:paraId="793EFC83" w14:textId="77777777" w:rsidR="00D52EA4" w:rsidRPr="002D7792" w:rsidRDefault="00D52EA4" w:rsidP="00E33FF0">
            <w:pPr>
              <w:tabs>
                <w:tab w:val="left" w:pos="4170"/>
              </w:tabs>
              <w:jc w:val="center"/>
              <w:rPr>
                <w:rFonts w:ascii="Arial" w:hAnsi="Arial" w:cs="Arial"/>
              </w:rPr>
            </w:pPr>
            <w:r w:rsidRPr="002D7792">
              <w:rPr>
                <w:rFonts w:ascii="Arial" w:hAnsi="Arial" w:cs="Arial"/>
              </w:rPr>
              <w:t>79.84</w:t>
            </w:r>
          </w:p>
        </w:tc>
        <w:tc>
          <w:tcPr>
            <w:tcW w:w="1031" w:type="dxa"/>
            <w:tcBorders>
              <w:top w:val="nil"/>
              <w:left w:val="nil"/>
              <w:bottom w:val="nil"/>
              <w:right w:val="nil"/>
            </w:tcBorders>
            <w:noWrap/>
            <w:hideMark/>
          </w:tcPr>
          <w:p w14:paraId="006A19A4" w14:textId="77777777" w:rsidR="00D52EA4" w:rsidRPr="002D7792" w:rsidRDefault="00D52EA4" w:rsidP="00E33FF0">
            <w:pPr>
              <w:tabs>
                <w:tab w:val="left" w:pos="4170"/>
              </w:tabs>
              <w:jc w:val="center"/>
              <w:rPr>
                <w:rFonts w:ascii="Arial" w:hAnsi="Arial" w:cs="Arial"/>
              </w:rPr>
            </w:pPr>
            <w:r w:rsidRPr="002D7792">
              <w:rPr>
                <w:rFonts w:ascii="Arial" w:hAnsi="Arial" w:cs="Arial"/>
              </w:rPr>
              <w:t>82.84</w:t>
            </w:r>
          </w:p>
        </w:tc>
        <w:tc>
          <w:tcPr>
            <w:tcW w:w="1004" w:type="dxa"/>
            <w:tcBorders>
              <w:top w:val="nil"/>
              <w:left w:val="nil"/>
              <w:bottom w:val="nil"/>
              <w:right w:val="nil"/>
            </w:tcBorders>
            <w:noWrap/>
            <w:hideMark/>
          </w:tcPr>
          <w:p w14:paraId="0166595C" w14:textId="77777777" w:rsidR="00D52EA4" w:rsidRPr="002D7792" w:rsidRDefault="00D52EA4" w:rsidP="00E33FF0">
            <w:pPr>
              <w:tabs>
                <w:tab w:val="left" w:pos="4170"/>
              </w:tabs>
              <w:jc w:val="center"/>
              <w:rPr>
                <w:rFonts w:ascii="Arial" w:hAnsi="Arial" w:cs="Arial"/>
              </w:rPr>
            </w:pPr>
            <w:r w:rsidRPr="002D7792">
              <w:rPr>
                <w:rFonts w:ascii="Arial" w:hAnsi="Arial" w:cs="Arial"/>
              </w:rPr>
              <w:t>84.64</w:t>
            </w:r>
          </w:p>
        </w:tc>
        <w:tc>
          <w:tcPr>
            <w:tcW w:w="1031" w:type="dxa"/>
            <w:tcBorders>
              <w:top w:val="nil"/>
              <w:left w:val="nil"/>
              <w:bottom w:val="nil"/>
              <w:right w:val="nil"/>
            </w:tcBorders>
            <w:noWrap/>
            <w:hideMark/>
          </w:tcPr>
          <w:p w14:paraId="4E7EDB6A" w14:textId="77777777" w:rsidR="00D52EA4" w:rsidRPr="002D7792" w:rsidRDefault="00D52EA4" w:rsidP="00E33FF0">
            <w:pPr>
              <w:tabs>
                <w:tab w:val="left" w:pos="4170"/>
              </w:tabs>
              <w:jc w:val="center"/>
              <w:rPr>
                <w:rFonts w:ascii="Arial" w:hAnsi="Arial" w:cs="Arial"/>
              </w:rPr>
            </w:pPr>
            <w:r w:rsidRPr="002D7792">
              <w:rPr>
                <w:rFonts w:ascii="Arial" w:hAnsi="Arial" w:cs="Arial"/>
              </w:rPr>
              <w:t>76.85</w:t>
            </w:r>
          </w:p>
        </w:tc>
        <w:tc>
          <w:tcPr>
            <w:tcW w:w="1031" w:type="dxa"/>
            <w:tcBorders>
              <w:top w:val="nil"/>
              <w:left w:val="nil"/>
              <w:bottom w:val="nil"/>
              <w:right w:val="nil"/>
            </w:tcBorders>
            <w:noWrap/>
            <w:hideMark/>
          </w:tcPr>
          <w:p w14:paraId="73B4514C" w14:textId="77777777" w:rsidR="00D52EA4" w:rsidRPr="002D7792" w:rsidRDefault="00D52EA4" w:rsidP="00E33FF0">
            <w:pPr>
              <w:tabs>
                <w:tab w:val="left" w:pos="4170"/>
              </w:tabs>
              <w:jc w:val="center"/>
              <w:rPr>
                <w:rFonts w:ascii="Arial" w:hAnsi="Arial" w:cs="Arial"/>
              </w:rPr>
            </w:pPr>
            <w:r w:rsidRPr="002D7792">
              <w:rPr>
                <w:rFonts w:ascii="Arial" w:hAnsi="Arial" w:cs="Arial"/>
              </w:rPr>
              <w:t>79.27</w:t>
            </w:r>
          </w:p>
        </w:tc>
        <w:tc>
          <w:tcPr>
            <w:tcW w:w="1031" w:type="dxa"/>
            <w:tcBorders>
              <w:top w:val="nil"/>
              <w:left w:val="nil"/>
              <w:bottom w:val="nil"/>
              <w:right w:val="nil"/>
            </w:tcBorders>
            <w:noWrap/>
            <w:hideMark/>
          </w:tcPr>
          <w:p w14:paraId="679FD5C1" w14:textId="77777777" w:rsidR="00D52EA4" w:rsidRPr="002D7792" w:rsidRDefault="00D52EA4" w:rsidP="00E33FF0">
            <w:pPr>
              <w:tabs>
                <w:tab w:val="left" w:pos="4170"/>
              </w:tabs>
              <w:jc w:val="center"/>
              <w:rPr>
                <w:rFonts w:ascii="Arial" w:hAnsi="Arial" w:cs="Arial"/>
              </w:rPr>
            </w:pPr>
            <w:r w:rsidRPr="002D7792">
              <w:rPr>
                <w:rFonts w:ascii="Arial" w:hAnsi="Arial" w:cs="Arial"/>
              </w:rPr>
              <w:t>82.64</w:t>
            </w:r>
          </w:p>
        </w:tc>
      </w:tr>
      <w:tr w:rsidR="00D52EA4" w:rsidRPr="002D7792" w14:paraId="4D08EE48" w14:textId="77777777" w:rsidTr="00E33FF0">
        <w:trPr>
          <w:trHeight w:val="300"/>
          <w:jc w:val="center"/>
        </w:trPr>
        <w:tc>
          <w:tcPr>
            <w:tcW w:w="1561" w:type="dxa"/>
            <w:tcBorders>
              <w:top w:val="nil"/>
              <w:left w:val="nil"/>
              <w:bottom w:val="nil"/>
              <w:right w:val="nil"/>
            </w:tcBorders>
            <w:noWrap/>
            <w:hideMark/>
          </w:tcPr>
          <w:p w14:paraId="78D33CD6" w14:textId="77777777" w:rsidR="00D52EA4" w:rsidRPr="002D7792" w:rsidRDefault="00D52EA4" w:rsidP="00E33FF0">
            <w:pPr>
              <w:tabs>
                <w:tab w:val="left" w:pos="4170"/>
              </w:tabs>
              <w:jc w:val="center"/>
              <w:rPr>
                <w:rFonts w:ascii="Arial" w:hAnsi="Arial" w:cs="Arial"/>
              </w:rPr>
            </w:pPr>
          </w:p>
        </w:tc>
        <w:tc>
          <w:tcPr>
            <w:tcW w:w="896" w:type="dxa"/>
            <w:tcBorders>
              <w:top w:val="nil"/>
              <w:left w:val="nil"/>
              <w:bottom w:val="nil"/>
              <w:right w:val="nil"/>
            </w:tcBorders>
            <w:noWrap/>
            <w:hideMark/>
          </w:tcPr>
          <w:p w14:paraId="5AD1E6EF" w14:textId="77777777" w:rsidR="00D52EA4" w:rsidRPr="002D7792" w:rsidRDefault="00D52EA4" w:rsidP="00E33FF0">
            <w:pPr>
              <w:tabs>
                <w:tab w:val="left" w:pos="4170"/>
              </w:tabs>
              <w:jc w:val="center"/>
              <w:rPr>
                <w:rFonts w:ascii="Arial" w:hAnsi="Arial" w:cs="Arial"/>
              </w:rPr>
            </w:pPr>
            <w:r w:rsidRPr="002D7792">
              <w:rPr>
                <w:rFonts w:ascii="Arial" w:hAnsi="Arial" w:cs="Arial"/>
              </w:rPr>
              <w:t>120</w:t>
            </w:r>
          </w:p>
        </w:tc>
        <w:tc>
          <w:tcPr>
            <w:tcW w:w="1031" w:type="dxa"/>
            <w:tcBorders>
              <w:top w:val="nil"/>
              <w:left w:val="nil"/>
              <w:bottom w:val="nil"/>
              <w:right w:val="nil"/>
            </w:tcBorders>
            <w:noWrap/>
            <w:hideMark/>
          </w:tcPr>
          <w:p w14:paraId="41954F24" w14:textId="77777777" w:rsidR="00D52EA4" w:rsidRPr="002D7792" w:rsidRDefault="00D52EA4" w:rsidP="00E33FF0">
            <w:pPr>
              <w:tabs>
                <w:tab w:val="left" w:pos="4170"/>
              </w:tabs>
              <w:jc w:val="center"/>
              <w:rPr>
                <w:rFonts w:ascii="Arial" w:hAnsi="Arial" w:cs="Arial"/>
              </w:rPr>
            </w:pPr>
            <w:r w:rsidRPr="002D7792">
              <w:rPr>
                <w:rFonts w:ascii="Arial" w:hAnsi="Arial" w:cs="Arial"/>
              </w:rPr>
              <w:t>35.30</w:t>
            </w:r>
          </w:p>
        </w:tc>
        <w:tc>
          <w:tcPr>
            <w:tcW w:w="1031" w:type="dxa"/>
            <w:tcBorders>
              <w:top w:val="nil"/>
              <w:left w:val="nil"/>
              <w:bottom w:val="nil"/>
              <w:right w:val="nil"/>
            </w:tcBorders>
            <w:noWrap/>
            <w:hideMark/>
          </w:tcPr>
          <w:p w14:paraId="1809FCA2" w14:textId="77777777" w:rsidR="00D52EA4" w:rsidRPr="002D7792" w:rsidRDefault="00D52EA4" w:rsidP="00E33FF0">
            <w:pPr>
              <w:tabs>
                <w:tab w:val="left" w:pos="4170"/>
              </w:tabs>
              <w:jc w:val="center"/>
              <w:rPr>
                <w:rFonts w:ascii="Arial" w:hAnsi="Arial" w:cs="Arial"/>
              </w:rPr>
            </w:pPr>
            <w:r w:rsidRPr="002D7792">
              <w:rPr>
                <w:rFonts w:ascii="Arial" w:hAnsi="Arial" w:cs="Arial"/>
              </w:rPr>
              <w:t>88.75</w:t>
            </w:r>
          </w:p>
        </w:tc>
        <w:tc>
          <w:tcPr>
            <w:tcW w:w="1031" w:type="dxa"/>
            <w:tcBorders>
              <w:top w:val="nil"/>
              <w:left w:val="nil"/>
              <w:bottom w:val="nil"/>
              <w:right w:val="nil"/>
            </w:tcBorders>
            <w:noWrap/>
            <w:hideMark/>
          </w:tcPr>
          <w:p w14:paraId="522DA38C" w14:textId="77777777" w:rsidR="00D52EA4" w:rsidRPr="002D7792" w:rsidRDefault="00D52EA4" w:rsidP="00E33FF0">
            <w:pPr>
              <w:tabs>
                <w:tab w:val="left" w:pos="4170"/>
              </w:tabs>
              <w:jc w:val="center"/>
              <w:rPr>
                <w:rFonts w:ascii="Arial" w:hAnsi="Arial" w:cs="Arial"/>
              </w:rPr>
            </w:pPr>
            <w:r w:rsidRPr="002D7792">
              <w:rPr>
                <w:rFonts w:ascii="Arial" w:hAnsi="Arial" w:cs="Arial"/>
              </w:rPr>
              <w:t>92.23</w:t>
            </w:r>
          </w:p>
        </w:tc>
        <w:tc>
          <w:tcPr>
            <w:tcW w:w="1004" w:type="dxa"/>
            <w:tcBorders>
              <w:top w:val="nil"/>
              <w:left w:val="nil"/>
              <w:bottom w:val="nil"/>
              <w:right w:val="nil"/>
            </w:tcBorders>
            <w:noWrap/>
            <w:hideMark/>
          </w:tcPr>
          <w:p w14:paraId="3BE823C0" w14:textId="77777777" w:rsidR="00D52EA4" w:rsidRPr="002D7792" w:rsidRDefault="00D52EA4" w:rsidP="00E33FF0">
            <w:pPr>
              <w:tabs>
                <w:tab w:val="left" w:pos="4170"/>
              </w:tabs>
              <w:jc w:val="center"/>
              <w:rPr>
                <w:rFonts w:ascii="Arial" w:hAnsi="Arial" w:cs="Arial"/>
              </w:rPr>
            </w:pPr>
            <w:r w:rsidRPr="002D7792">
              <w:rPr>
                <w:rFonts w:ascii="Arial" w:hAnsi="Arial" w:cs="Arial"/>
              </w:rPr>
              <w:t>94.642</w:t>
            </w:r>
          </w:p>
        </w:tc>
        <w:tc>
          <w:tcPr>
            <w:tcW w:w="1031" w:type="dxa"/>
            <w:tcBorders>
              <w:top w:val="nil"/>
              <w:left w:val="nil"/>
              <w:bottom w:val="nil"/>
              <w:right w:val="nil"/>
            </w:tcBorders>
            <w:noWrap/>
            <w:hideMark/>
          </w:tcPr>
          <w:p w14:paraId="53B05A2F" w14:textId="77777777" w:rsidR="00D52EA4" w:rsidRPr="002D7792" w:rsidRDefault="00D52EA4" w:rsidP="00E33FF0">
            <w:pPr>
              <w:tabs>
                <w:tab w:val="left" w:pos="4170"/>
              </w:tabs>
              <w:jc w:val="center"/>
              <w:rPr>
                <w:rFonts w:ascii="Arial" w:hAnsi="Arial" w:cs="Arial"/>
              </w:rPr>
            </w:pPr>
            <w:r w:rsidRPr="002D7792">
              <w:rPr>
                <w:rFonts w:ascii="Arial" w:hAnsi="Arial" w:cs="Arial"/>
              </w:rPr>
              <w:t>85.07</w:t>
            </w:r>
          </w:p>
        </w:tc>
        <w:tc>
          <w:tcPr>
            <w:tcW w:w="1031" w:type="dxa"/>
            <w:tcBorders>
              <w:top w:val="nil"/>
              <w:left w:val="nil"/>
              <w:bottom w:val="nil"/>
              <w:right w:val="nil"/>
            </w:tcBorders>
            <w:noWrap/>
            <w:hideMark/>
          </w:tcPr>
          <w:p w14:paraId="2F80AA52" w14:textId="77777777" w:rsidR="00D52EA4" w:rsidRPr="002D7792" w:rsidRDefault="00D52EA4" w:rsidP="00E33FF0">
            <w:pPr>
              <w:tabs>
                <w:tab w:val="left" w:pos="4170"/>
              </w:tabs>
              <w:jc w:val="center"/>
              <w:rPr>
                <w:rFonts w:ascii="Arial" w:hAnsi="Arial" w:cs="Arial"/>
              </w:rPr>
            </w:pPr>
            <w:r w:rsidRPr="002D7792">
              <w:rPr>
                <w:rFonts w:ascii="Arial" w:hAnsi="Arial" w:cs="Arial"/>
              </w:rPr>
              <w:t>88.641</w:t>
            </w:r>
          </w:p>
        </w:tc>
        <w:tc>
          <w:tcPr>
            <w:tcW w:w="1031" w:type="dxa"/>
            <w:tcBorders>
              <w:top w:val="nil"/>
              <w:left w:val="nil"/>
              <w:bottom w:val="nil"/>
              <w:right w:val="nil"/>
            </w:tcBorders>
            <w:noWrap/>
            <w:hideMark/>
          </w:tcPr>
          <w:p w14:paraId="7612DF2E" w14:textId="77777777" w:rsidR="00D52EA4" w:rsidRPr="002D7792" w:rsidRDefault="00D52EA4" w:rsidP="00E33FF0">
            <w:pPr>
              <w:tabs>
                <w:tab w:val="left" w:pos="4170"/>
              </w:tabs>
              <w:jc w:val="center"/>
              <w:rPr>
                <w:rFonts w:ascii="Arial" w:hAnsi="Arial" w:cs="Arial"/>
              </w:rPr>
            </w:pPr>
            <w:r w:rsidRPr="002D7792">
              <w:rPr>
                <w:rFonts w:ascii="Arial" w:hAnsi="Arial" w:cs="Arial"/>
              </w:rPr>
              <w:t>92.03</w:t>
            </w:r>
          </w:p>
        </w:tc>
      </w:tr>
      <w:bookmarkEnd w:id="19"/>
      <w:tr w:rsidR="00D52EA4" w:rsidRPr="002D7792" w14:paraId="594C5B9E" w14:textId="77777777" w:rsidTr="00E33FF0">
        <w:trPr>
          <w:trHeight w:val="300"/>
          <w:jc w:val="center"/>
        </w:trPr>
        <w:tc>
          <w:tcPr>
            <w:tcW w:w="1561" w:type="dxa"/>
            <w:tcBorders>
              <w:top w:val="nil"/>
              <w:left w:val="nil"/>
              <w:bottom w:val="nil"/>
              <w:right w:val="nil"/>
            </w:tcBorders>
            <w:hideMark/>
          </w:tcPr>
          <w:p w14:paraId="6AAA22AF" w14:textId="77777777" w:rsidR="00D52EA4" w:rsidRPr="002D7792" w:rsidRDefault="00D52EA4" w:rsidP="00E33FF0">
            <w:pPr>
              <w:tabs>
                <w:tab w:val="left" w:pos="4170"/>
              </w:tabs>
              <w:jc w:val="center"/>
              <w:rPr>
                <w:rFonts w:ascii="Arial" w:hAnsi="Arial" w:cs="Arial"/>
              </w:rPr>
            </w:pPr>
            <w:r w:rsidRPr="002D7792">
              <w:rPr>
                <w:rFonts w:ascii="Arial" w:hAnsi="Arial" w:cs="Arial"/>
              </w:rPr>
              <w:t xml:space="preserve">Medium  </w:t>
            </w:r>
          </w:p>
        </w:tc>
        <w:tc>
          <w:tcPr>
            <w:tcW w:w="896" w:type="dxa"/>
            <w:tcBorders>
              <w:top w:val="nil"/>
              <w:left w:val="nil"/>
              <w:bottom w:val="nil"/>
              <w:right w:val="nil"/>
            </w:tcBorders>
            <w:noWrap/>
            <w:hideMark/>
          </w:tcPr>
          <w:p w14:paraId="1C018E4F" w14:textId="77777777" w:rsidR="00D52EA4" w:rsidRPr="002D7792" w:rsidRDefault="00D52EA4" w:rsidP="00E33FF0">
            <w:pPr>
              <w:tabs>
                <w:tab w:val="left" w:pos="4170"/>
              </w:tabs>
              <w:jc w:val="center"/>
              <w:rPr>
                <w:rFonts w:ascii="Arial" w:hAnsi="Arial" w:cs="Arial"/>
              </w:rPr>
            </w:pPr>
            <w:r w:rsidRPr="002D7792">
              <w:rPr>
                <w:rFonts w:ascii="Arial" w:hAnsi="Arial" w:cs="Arial"/>
              </w:rPr>
              <w:t>0</w:t>
            </w:r>
          </w:p>
        </w:tc>
        <w:tc>
          <w:tcPr>
            <w:tcW w:w="1031" w:type="dxa"/>
            <w:tcBorders>
              <w:top w:val="nil"/>
              <w:left w:val="nil"/>
              <w:bottom w:val="nil"/>
              <w:right w:val="nil"/>
            </w:tcBorders>
            <w:noWrap/>
            <w:hideMark/>
          </w:tcPr>
          <w:p w14:paraId="02BD3469" w14:textId="77777777" w:rsidR="00D52EA4" w:rsidRPr="002D7792" w:rsidRDefault="00D52EA4" w:rsidP="00E33FF0">
            <w:pPr>
              <w:tabs>
                <w:tab w:val="left" w:pos="4170"/>
              </w:tabs>
              <w:jc w:val="center"/>
              <w:rPr>
                <w:rFonts w:ascii="Arial" w:hAnsi="Arial" w:cs="Arial"/>
              </w:rPr>
            </w:pPr>
            <w:r w:rsidRPr="002D7792">
              <w:rPr>
                <w:rFonts w:ascii="Arial" w:hAnsi="Arial" w:cs="Arial"/>
              </w:rPr>
              <w:t>0</w:t>
            </w:r>
          </w:p>
        </w:tc>
        <w:tc>
          <w:tcPr>
            <w:tcW w:w="1031" w:type="dxa"/>
            <w:tcBorders>
              <w:top w:val="nil"/>
              <w:left w:val="nil"/>
              <w:bottom w:val="nil"/>
              <w:right w:val="nil"/>
            </w:tcBorders>
            <w:noWrap/>
            <w:hideMark/>
          </w:tcPr>
          <w:p w14:paraId="2F904D1A" w14:textId="77777777" w:rsidR="00D52EA4" w:rsidRPr="002D7792" w:rsidRDefault="00D52EA4" w:rsidP="00E33FF0">
            <w:pPr>
              <w:tabs>
                <w:tab w:val="left" w:pos="4170"/>
              </w:tabs>
              <w:jc w:val="center"/>
              <w:rPr>
                <w:rFonts w:ascii="Arial" w:hAnsi="Arial" w:cs="Arial"/>
              </w:rPr>
            </w:pPr>
            <w:r w:rsidRPr="002D7792">
              <w:rPr>
                <w:rFonts w:ascii="Arial" w:hAnsi="Arial" w:cs="Arial"/>
              </w:rPr>
              <w:t>0</w:t>
            </w:r>
          </w:p>
        </w:tc>
        <w:tc>
          <w:tcPr>
            <w:tcW w:w="1031" w:type="dxa"/>
            <w:tcBorders>
              <w:top w:val="nil"/>
              <w:left w:val="nil"/>
              <w:bottom w:val="nil"/>
              <w:right w:val="nil"/>
            </w:tcBorders>
            <w:noWrap/>
            <w:hideMark/>
          </w:tcPr>
          <w:p w14:paraId="4DEAB7B0" w14:textId="77777777" w:rsidR="00D52EA4" w:rsidRPr="002D7792" w:rsidRDefault="00D52EA4" w:rsidP="00E33FF0">
            <w:pPr>
              <w:tabs>
                <w:tab w:val="left" w:pos="4170"/>
              </w:tabs>
              <w:jc w:val="center"/>
              <w:rPr>
                <w:rFonts w:ascii="Arial" w:hAnsi="Arial" w:cs="Arial"/>
              </w:rPr>
            </w:pPr>
            <w:r w:rsidRPr="002D7792">
              <w:rPr>
                <w:rFonts w:ascii="Arial" w:hAnsi="Arial" w:cs="Arial"/>
              </w:rPr>
              <w:t>0</w:t>
            </w:r>
          </w:p>
        </w:tc>
        <w:tc>
          <w:tcPr>
            <w:tcW w:w="1004" w:type="dxa"/>
            <w:tcBorders>
              <w:top w:val="nil"/>
              <w:left w:val="nil"/>
              <w:bottom w:val="nil"/>
              <w:right w:val="nil"/>
            </w:tcBorders>
            <w:noWrap/>
            <w:hideMark/>
          </w:tcPr>
          <w:p w14:paraId="4095B23B" w14:textId="77777777" w:rsidR="00D52EA4" w:rsidRPr="002D7792" w:rsidRDefault="00D52EA4" w:rsidP="00E33FF0">
            <w:pPr>
              <w:tabs>
                <w:tab w:val="left" w:pos="4170"/>
              </w:tabs>
              <w:jc w:val="center"/>
              <w:rPr>
                <w:rFonts w:ascii="Arial" w:hAnsi="Arial" w:cs="Arial"/>
              </w:rPr>
            </w:pPr>
            <w:r w:rsidRPr="002D7792">
              <w:rPr>
                <w:rFonts w:ascii="Arial" w:hAnsi="Arial" w:cs="Arial"/>
              </w:rPr>
              <w:t>0</w:t>
            </w:r>
          </w:p>
        </w:tc>
        <w:tc>
          <w:tcPr>
            <w:tcW w:w="1031" w:type="dxa"/>
            <w:tcBorders>
              <w:top w:val="nil"/>
              <w:left w:val="nil"/>
              <w:bottom w:val="nil"/>
              <w:right w:val="nil"/>
            </w:tcBorders>
            <w:noWrap/>
            <w:hideMark/>
          </w:tcPr>
          <w:p w14:paraId="49E34C5D" w14:textId="77777777" w:rsidR="00D52EA4" w:rsidRPr="002D7792" w:rsidRDefault="00D52EA4" w:rsidP="00E33FF0">
            <w:pPr>
              <w:tabs>
                <w:tab w:val="left" w:pos="4170"/>
              </w:tabs>
              <w:jc w:val="center"/>
              <w:rPr>
                <w:rFonts w:ascii="Arial" w:hAnsi="Arial" w:cs="Arial"/>
              </w:rPr>
            </w:pPr>
            <w:r w:rsidRPr="002D7792">
              <w:rPr>
                <w:rFonts w:ascii="Arial" w:hAnsi="Arial" w:cs="Arial"/>
              </w:rPr>
              <w:t>0</w:t>
            </w:r>
          </w:p>
        </w:tc>
        <w:tc>
          <w:tcPr>
            <w:tcW w:w="1031" w:type="dxa"/>
            <w:tcBorders>
              <w:top w:val="nil"/>
              <w:left w:val="nil"/>
              <w:bottom w:val="nil"/>
              <w:right w:val="nil"/>
            </w:tcBorders>
            <w:noWrap/>
            <w:hideMark/>
          </w:tcPr>
          <w:p w14:paraId="2FF557D7" w14:textId="77777777" w:rsidR="00D52EA4" w:rsidRPr="002D7792" w:rsidRDefault="00D52EA4" w:rsidP="00E33FF0">
            <w:pPr>
              <w:tabs>
                <w:tab w:val="left" w:pos="4170"/>
              </w:tabs>
              <w:jc w:val="center"/>
              <w:rPr>
                <w:rFonts w:ascii="Arial" w:hAnsi="Arial" w:cs="Arial"/>
              </w:rPr>
            </w:pPr>
            <w:r w:rsidRPr="002D7792">
              <w:rPr>
                <w:rFonts w:ascii="Arial" w:hAnsi="Arial" w:cs="Arial"/>
              </w:rPr>
              <w:t>0</w:t>
            </w:r>
          </w:p>
        </w:tc>
        <w:tc>
          <w:tcPr>
            <w:tcW w:w="1031" w:type="dxa"/>
            <w:tcBorders>
              <w:top w:val="nil"/>
              <w:left w:val="nil"/>
              <w:bottom w:val="nil"/>
              <w:right w:val="nil"/>
            </w:tcBorders>
            <w:noWrap/>
            <w:hideMark/>
          </w:tcPr>
          <w:p w14:paraId="72379497" w14:textId="77777777" w:rsidR="00D52EA4" w:rsidRPr="002D7792" w:rsidRDefault="00D52EA4" w:rsidP="00E33FF0">
            <w:pPr>
              <w:tabs>
                <w:tab w:val="left" w:pos="4170"/>
              </w:tabs>
              <w:jc w:val="center"/>
              <w:rPr>
                <w:rFonts w:ascii="Arial" w:hAnsi="Arial" w:cs="Arial"/>
              </w:rPr>
            </w:pPr>
            <w:r w:rsidRPr="002D7792">
              <w:rPr>
                <w:rFonts w:ascii="Arial" w:hAnsi="Arial" w:cs="Arial"/>
              </w:rPr>
              <w:t>0</w:t>
            </w:r>
          </w:p>
        </w:tc>
      </w:tr>
      <w:tr w:rsidR="00D52EA4" w:rsidRPr="002D7792" w14:paraId="1363F8B2" w14:textId="77777777" w:rsidTr="00E33FF0">
        <w:trPr>
          <w:trHeight w:val="300"/>
          <w:jc w:val="center"/>
        </w:trPr>
        <w:tc>
          <w:tcPr>
            <w:tcW w:w="1561" w:type="dxa"/>
            <w:tcBorders>
              <w:top w:val="nil"/>
              <w:left w:val="nil"/>
              <w:bottom w:val="nil"/>
              <w:right w:val="nil"/>
            </w:tcBorders>
            <w:noWrap/>
            <w:hideMark/>
          </w:tcPr>
          <w:p w14:paraId="6163927D" w14:textId="77777777" w:rsidR="00D52EA4" w:rsidRPr="002D7792" w:rsidRDefault="00D52EA4" w:rsidP="00E33FF0">
            <w:pPr>
              <w:tabs>
                <w:tab w:val="left" w:pos="4170"/>
              </w:tabs>
              <w:jc w:val="center"/>
              <w:rPr>
                <w:rFonts w:ascii="Arial" w:hAnsi="Arial" w:cs="Arial"/>
              </w:rPr>
            </w:pPr>
          </w:p>
        </w:tc>
        <w:tc>
          <w:tcPr>
            <w:tcW w:w="896" w:type="dxa"/>
            <w:tcBorders>
              <w:top w:val="nil"/>
              <w:left w:val="nil"/>
              <w:bottom w:val="nil"/>
              <w:right w:val="nil"/>
            </w:tcBorders>
            <w:noWrap/>
            <w:hideMark/>
          </w:tcPr>
          <w:p w14:paraId="43F7BA4C" w14:textId="77777777" w:rsidR="00D52EA4" w:rsidRPr="002D7792" w:rsidRDefault="00D52EA4" w:rsidP="00E33FF0">
            <w:pPr>
              <w:tabs>
                <w:tab w:val="left" w:pos="4170"/>
              </w:tabs>
              <w:jc w:val="center"/>
              <w:rPr>
                <w:rFonts w:ascii="Arial" w:hAnsi="Arial" w:cs="Arial"/>
              </w:rPr>
            </w:pPr>
            <w:r w:rsidRPr="002D7792">
              <w:rPr>
                <w:rFonts w:ascii="Arial" w:hAnsi="Arial" w:cs="Arial"/>
              </w:rPr>
              <w:t>30</w:t>
            </w:r>
          </w:p>
        </w:tc>
        <w:tc>
          <w:tcPr>
            <w:tcW w:w="1031" w:type="dxa"/>
            <w:tcBorders>
              <w:top w:val="nil"/>
              <w:left w:val="nil"/>
              <w:bottom w:val="nil"/>
              <w:right w:val="nil"/>
            </w:tcBorders>
            <w:noWrap/>
            <w:hideMark/>
          </w:tcPr>
          <w:p w14:paraId="11B2DD3D" w14:textId="77777777" w:rsidR="00D52EA4" w:rsidRPr="002D7792" w:rsidRDefault="00D52EA4" w:rsidP="00E33FF0">
            <w:pPr>
              <w:tabs>
                <w:tab w:val="left" w:pos="4170"/>
              </w:tabs>
              <w:jc w:val="center"/>
              <w:rPr>
                <w:rFonts w:ascii="Arial" w:hAnsi="Arial" w:cs="Arial"/>
              </w:rPr>
            </w:pPr>
            <w:r w:rsidRPr="002D7792">
              <w:rPr>
                <w:rFonts w:ascii="Arial" w:hAnsi="Arial" w:cs="Arial"/>
              </w:rPr>
              <w:t>11.56</w:t>
            </w:r>
          </w:p>
        </w:tc>
        <w:tc>
          <w:tcPr>
            <w:tcW w:w="1031" w:type="dxa"/>
            <w:tcBorders>
              <w:top w:val="nil"/>
              <w:left w:val="nil"/>
              <w:bottom w:val="nil"/>
              <w:right w:val="nil"/>
            </w:tcBorders>
            <w:noWrap/>
            <w:hideMark/>
          </w:tcPr>
          <w:p w14:paraId="15DE28A8" w14:textId="77777777" w:rsidR="00D52EA4" w:rsidRPr="002D7792" w:rsidRDefault="00D52EA4" w:rsidP="00E33FF0">
            <w:pPr>
              <w:tabs>
                <w:tab w:val="left" w:pos="4170"/>
              </w:tabs>
              <w:jc w:val="center"/>
              <w:rPr>
                <w:rFonts w:ascii="Arial" w:hAnsi="Arial" w:cs="Arial"/>
              </w:rPr>
            </w:pPr>
            <w:r w:rsidRPr="002D7792">
              <w:rPr>
                <w:rFonts w:ascii="Arial" w:hAnsi="Arial" w:cs="Arial"/>
              </w:rPr>
              <w:t>52.6</w:t>
            </w:r>
          </w:p>
        </w:tc>
        <w:tc>
          <w:tcPr>
            <w:tcW w:w="1031" w:type="dxa"/>
            <w:tcBorders>
              <w:top w:val="nil"/>
              <w:left w:val="nil"/>
              <w:bottom w:val="nil"/>
              <w:right w:val="nil"/>
            </w:tcBorders>
            <w:noWrap/>
            <w:hideMark/>
          </w:tcPr>
          <w:p w14:paraId="06CA710D" w14:textId="77777777" w:rsidR="00D52EA4" w:rsidRPr="002D7792" w:rsidRDefault="00D52EA4" w:rsidP="00E33FF0">
            <w:pPr>
              <w:tabs>
                <w:tab w:val="left" w:pos="4170"/>
              </w:tabs>
              <w:jc w:val="center"/>
              <w:rPr>
                <w:rFonts w:ascii="Arial" w:hAnsi="Arial" w:cs="Arial"/>
              </w:rPr>
            </w:pPr>
            <w:r w:rsidRPr="002D7792">
              <w:rPr>
                <w:rFonts w:ascii="Arial" w:hAnsi="Arial" w:cs="Arial"/>
              </w:rPr>
              <w:t>57.55</w:t>
            </w:r>
          </w:p>
        </w:tc>
        <w:tc>
          <w:tcPr>
            <w:tcW w:w="1004" w:type="dxa"/>
            <w:tcBorders>
              <w:top w:val="nil"/>
              <w:left w:val="nil"/>
              <w:bottom w:val="nil"/>
              <w:right w:val="nil"/>
            </w:tcBorders>
            <w:noWrap/>
            <w:hideMark/>
          </w:tcPr>
          <w:p w14:paraId="1F5FC628" w14:textId="77777777" w:rsidR="00D52EA4" w:rsidRPr="002D7792" w:rsidRDefault="00D52EA4" w:rsidP="00E33FF0">
            <w:pPr>
              <w:tabs>
                <w:tab w:val="left" w:pos="4170"/>
              </w:tabs>
              <w:jc w:val="center"/>
              <w:rPr>
                <w:rFonts w:ascii="Arial" w:hAnsi="Arial" w:cs="Arial"/>
              </w:rPr>
            </w:pPr>
            <w:r w:rsidRPr="002D7792">
              <w:rPr>
                <w:rFonts w:ascii="Arial" w:hAnsi="Arial" w:cs="Arial"/>
              </w:rPr>
              <w:t>62.43</w:t>
            </w:r>
          </w:p>
        </w:tc>
        <w:tc>
          <w:tcPr>
            <w:tcW w:w="1031" w:type="dxa"/>
            <w:tcBorders>
              <w:top w:val="nil"/>
              <w:left w:val="nil"/>
              <w:bottom w:val="nil"/>
              <w:right w:val="nil"/>
            </w:tcBorders>
            <w:noWrap/>
            <w:hideMark/>
          </w:tcPr>
          <w:p w14:paraId="3841BC7B" w14:textId="77777777" w:rsidR="00D52EA4" w:rsidRPr="002D7792" w:rsidRDefault="00D52EA4" w:rsidP="00E33FF0">
            <w:pPr>
              <w:tabs>
                <w:tab w:val="left" w:pos="4170"/>
              </w:tabs>
              <w:jc w:val="center"/>
              <w:rPr>
                <w:rFonts w:ascii="Arial" w:hAnsi="Arial" w:cs="Arial"/>
              </w:rPr>
            </w:pPr>
            <w:r w:rsidRPr="002D7792">
              <w:rPr>
                <w:rFonts w:ascii="Arial" w:hAnsi="Arial" w:cs="Arial"/>
              </w:rPr>
              <w:t>57</w:t>
            </w:r>
          </w:p>
        </w:tc>
        <w:tc>
          <w:tcPr>
            <w:tcW w:w="1031" w:type="dxa"/>
            <w:tcBorders>
              <w:top w:val="nil"/>
              <w:left w:val="nil"/>
              <w:bottom w:val="nil"/>
              <w:right w:val="nil"/>
            </w:tcBorders>
            <w:noWrap/>
            <w:hideMark/>
          </w:tcPr>
          <w:p w14:paraId="4CE88D41" w14:textId="77777777" w:rsidR="00D52EA4" w:rsidRPr="002D7792" w:rsidRDefault="00D52EA4" w:rsidP="00E33FF0">
            <w:pPr>
              <w:tabs>
                <w:tab w:val="left" w:pos="4170"/>
              </w:tabs>
              <w:jc w:val="center"/>
              <w:rPr>
                <w:rFonts w:ascii="Arial" w:hAnsi="Arial" w:cs="Arial"/>
              </w:rPr>
            </w:pPr>
            <w:r w:rsidRPr="002D7792">
              <w:rPr>
                <w:rFonts w:ascii="Arial" w:hAnsi="Arial" w:cs="Arial"/>
              </w:rPr>
              <w:t>60.7</w:t>
            </w:r>
          </w:p>
        </w:tc>
        <w:tc>
          <w:tcPr>
            <w:tcW w:w="1031" w:type="dxa"/>
            <w:tcBorders>
              <w:top w:val="nil"/>
              <w:left w:val="nil"/>
              <w:bottom w:val="nil"/>
              <w:right w:val="nil"/>
            </w:tcBorders>
            <w:noWrap/>
            <w:hideMark/>
          </w:tcPr>
          <w:p w14:paraId="107FD6E6" w14:textId="77777777" w:rsidR="00D52EA4" w:rsidRPr="002D7792" w:rsidRDefault="00D52EA4" w:rsidP="00E33FF0">
            <w:pPr>
              <w:tabs>
                <w:tab w:val="left" w:pos="4170"/>
              </w:tabs>
              <w:jc w:val="center"/>
              <w:rPr>
                <w:rFonts w:ascii="Arial" w:hAnsi="Arial" w:cs="Arial"/>
              </w:rPr>
            </w:pPr>
            <w:r w:rsidRPr="002D7792">
              <w:rPr>
                <w:rFonts w:ascii="Arial" w:hAnsi="Arial" w:cs="Arial"/>
              </w:rPr>
              <w:t>63.01</w:t>
            </w:r>
          </w:p>
        </w:tc>
      </w:tr>
      <w:tr w:rsidR="00D52EA4" w:rsidRPr="002D7792" w14:paraId="593C529E" w14:textId="77777777" w:rsidTr="00E33FF0">
        <w:trPr>
          <w:trHeight w:val="300"/>
          <w:jc w:val="center"/>
        </w:trPr>
        <w:tc>
          <w:tcPr>
            <w:tcW w:w="1561" w:type="dxa"/>
            <w:tcBorders>
              <w:top w:val="nil"/>
              <w:left w:val="nil"/>
              <w:bottom w:val="nil"/>
              <w:right w:val="nil"/>
            </w:tcBorders>
            <w:noWrap/>
            <w:hideMark/>
          </w:tcPr>
          <w:p w14:paraId="7D486E8C" w14:textId="77777777" w:rsidR="00D52EA4" w:rsidRPr="002D7792" w:rsidRDefault="00D52EA4" w:rsidP="00E33FF0">
            <w:pPr>
              <w:tabs>
                <w:tab w:val="left" w:pos="4170"/>
              </w:tabs>
              <w:jc w:val="center"/>
              <w:rPr>
                <w:rFonts w:ascii="Arial" w:hAnsi="Arial" w:cs="Arial"/>
              </w:rPr>
            </w:pPr>
          </w:p>
        </w:tc>
        <w:tc>
          <w:tcPr>
            <w:tcW w:w="896" w:type="dxa"/>
            <w:tcBorders>
              <w:top w:val="nil"/>
              <w:left w:val="nil"/>
              <w:bottom w:val="nil"/>
              <w:right w:val="nil"/>
            </w:tcBorders>
            <w:noWrap/>
            <w:hideMark/>
          </w:tcPr>
          <w:p w14:paraId="5EC5DF4D" w14:textId="77777777" w:rsidR="00D52EA4" w:rsidRPr="002D7792" w:rsidRDefault="00D52EA4" w:rsidP="00E33FF0">
            <w:pPr>
              <w:tabs>
                <w:tab w:val="left" w:pos="4170"/>
              </w:tabs>
              <w:jc w:val="center"/>
              <w:rPr>
                <w:rFonts w:ascii="Arial" w:hAnsi="Arial" w:cs="Arial"/>
              </w:rPr>
            </w:pPr>
            <w:r w:rsidRPr="002D7792">
              <w:rPr>
                <w:rFonts w:ascii="Arial" w:hAnsi="Arial" w:cs="Arial"/>
              </w:rPr>
              <w:t>60</w:t>
            </w:r>
          </w:p>
        </w:tc>
        <w:tc>
          <w:tcPr>
            <w:tcW w:w="1031" w:type="dxa"/>
            <w:tcBorders>
              <w:top w:val="nil"/>
              <w:left w:val="nil"/>
              <w:bottom w:val="nil"/>
              <w:right w:val="nil"/>
            </w:tcBorders>
            <w:noWrap/>
            <w:hideMark/>
          </w:tcPr>
          <w:p w14:paraId="68148348" w14:textId="77777777" w:rsidR="00D52EA4" w:rsidRPr="002D7792" w:rsidRDefault="00D52EA4" w:rsidP="00E33FF0">
            <w:pPr>
              <w:tabs>
                <w:tab w:val="left" w:pos="4170"/>
              </w:tabs>
              <w:jc w:val="center"/>
              <w:rPr>
                <w:rFonts w:ascii="Arial" w:hAnsi="Arial" w:cs="Arial"/>
              </w:rPr>
            </w:pPr>
            <w:r w:rsidRPr="002D7792">
              <w:rPr>
                <w:rFonts w:ascii="Arial" w:hAnsi="Arial" w:cs="Arial"/>
              </w:rPr>
              <w:t>17.00</w:t>
            </w:r>
          </w:p>
        </w:tc>
        <w:tc>
          <w:tcPr>
            <w:tcW w:w="1031" w:type="dxa"/>
            <w:tcBorders>
              <w:top w:val="nil"/>
              <w:left w:val="nil"/>
              <w:bottom w:val="nil"/>
              <w:right w:val="nil"/>
            </w:tcBorders>
            <w:noWrap/>
            <w:hideMark/>
          </w:tcPr>
          <w:p w14:paraId="75FD5A16" w14:textId="77777777" w:rsidR="00D52EA4" w:rsidRPr="002D7792" w:rsidRDefault="00D52EA4" w:rsidP="00E33FF0">
            <w:pPr>
              <w:tabs>
                <w:tab w:val="left" w:pos="4170"/>
              </w:tabs>
              <w:jc w:val="center"/>
              <w:rPr>
                <w:rFonts w:ascii="Arial" w:hAnsi="Arial" w:cs="Arial"/>
              </w:rPr>
            </w:pPr>
            <w:r w:rsidRPr="002D7792">
              <w:rPr>
                <w:rFonts w:ascii="Arial" w:hAnsi="Arial" w:cs="Arial"/>
              </w:rPr>
              <w:t>64.55</w:t>
            </w:r>
          </w:p>
        </w:tc>
        <w:tc>
          <w:tcPr>
            <w:tcW w:w="1031" w:type="dxa"/>
            <w:tcBorders>
              <w:top w:val="nil"/>
              <w:left w:val="nil"/>
              <w:bottom w:val="nil"/>
              <w:right w:val="nil"/>
            </w:tcBorders>
            <w:noWrap/>
            <w:hideMark/>
          </w:tcPr>
          <w:p w14:paraId="137604A4" w14:textId="77777777" w:rsidR="00D52EA4" w:rsidRPr="002D7792" w:rsidRDefault="00D52EA4" w:rsidP="00E33FF0">
            <w:pPr>
              <w:tabs>
                <w:tab w:val="left" w:pos="4170"/>
              </w:tabs>
              <w:jc w:val="center"/>
              <w:rPr>
                <w:rFonts w:ascii="Arial" w:hAnsi="Arial" w:cs="Arial"/>
              </w:rPr>
            </w:pPr>
            <w:r w:rsidRPr="002D7792">
              <w:rPr>
                <w:rFonts w:ascii="Arial" w:hAnsi="Arial" w:cs="Arial"/>
              </w:rPr>
              <w:t>68.33</w:t>
            </w:r>
          </w:p>
        </w:tc>
        <w:tc>
          <w:tcPr>
            <w:tcW w:w="1004" w:type="dxa"/>
            <w:tcBorders>
              <w:top w:val="nil"/>
              <w:left w:val="nil"/>
              <w:bottom w:val="nil"/>
              <w:right w:val="nil"/>
            </w:tcBorders>
            <w:noWrap/>
            <w:hideMark/>
          </w:tcPr>
          <w:p w14:paraId="319CCACA" w14:textId="77777777" w:rsidR="00D52EA4" w:rsidRPr="002D7792" w:rsidRDefault="00D52EA4" w:rsidP="00E33FF0">
            <w:pPr>
              <w:tabs>
                <w:tab w:val="left" w:pos="4170"/>
              </w:tabs>
              <w:jc w:val="center"/>
              <w:rPr>
                <w:rFonts w:ascii="Arial" w:hAnsi="Arial" w:cs="Arial"/>
              </w:rPr>
            </w:pPr>
            <w:r w:rsidRPr="002D7792">
              <w:rPr>
                <w:rFonts w:ascii="Arial" w:hAnsi="Arial" w:cs="Arial"/>
              </w:rPr>
              <w:t>71.63</w:t>
            </w:r>
          </w:p>
        </w:tc>
        <w:tc>
          <w:tcPr>
            <w:tcW w:w="1031" w:type="dxa"/>
            <w:tcBorders>
              <w:top w:val="nil"/>
              <w:left w:val="nil"/>
              <w:bottom w:val="nil"/>
              <w:right w:val="nil"/>
            </w:tcBorders>
            <w:noWrap/>
            <w:hideMark/>
          </w:tcPr>
          <w:p w14:paraId="671C7E99" w14:textId="77777777" w:rsidR="00D52EA4" w:rsidRPr="002D7792" w:rsidRDefault="00D52EA4" w:rsidP="00E33FF0">
            <w:pPr>
              <w:tabs>
                <w:tab w:val="left" w:pos="4170"/>
              </w:tabs>
              <w:jc w:val="center"/>
              <w:rPr>
                <w:rFonts w:ascii="Arial" w:hAnsi="Arial" w:cs="Arial"/>
              </w:rPr>
            </w:pPr>
            <w:r w:rsidRPr="002D7792">
              <w:rPr>
                <w:rFonts w:ascii="Arial" w:hAnsi="Arial" w:cs="Arial"/>
              </w:rPr>
              <w:t>62.41</w:t>
            </w:r>
          </w:p>
        </w:tc>
        <w:tc>
          <w:tcPr>
            <w:tcW w:w="1031" w:type="dxa"/>
            <w:tcBorders>
              <w:top w:val="nil"/>
              <w:left w:val="nil"/>
              <w:bottom w:val="nil"/>
              <w:right w:val="nil"/>
            </w:tcBorders>
            <w:noWrap/>
            <w:hideMark/>
          </w:tcPr>
          <w:p w14:paraId="4B319DE8" w14:textId="77777777" w:rsidR="00D52EA4" w:rsidRPr="002D7792" w:rsidRDefault="00D52EA4" w:rsidP="00E33FF0">
            <w:pPr>
              <w:tabs>
                <w:tab w:val="left" w:pos="4170"/>
              </w:tabs>
              <w:jc w:val="center"/>
              <w:rPr>
                <w:rFonts w:ascii="Arial" w:hAnsi="Arial" w:cs="Arial"/>
              </w:rPr>
            </w:pPr>
            <w:r w:rsidRPr="002D7792">
              <w:rPr>
                <w:rFonts w:ascii="Arial" w:hAnsi="Arial" w:cs="Arial"/>
              </w:rPr>
              <w:t>66.76</w:t>
            </w:r>
          </w:p>
        </w:tc>
        <w:tc>
          <w:tcPr>
            <w:tcW w:w="1031" w:type="dxa"/>
            <w:tcBorders>
              <w:top w:val="nil"/>
              <w:left w:val="nil"/>
              <w:bottom w:val="nil"/>
              <w:right w:val="nil"/>
            </w:tcBorders>
            <w:noWrap/>
            <w:hideMark/>
          </w:tcPr>
          <w:p w14:paraId="49839D74" w14:textId="77777777" w:rsidR="00D52EA4" w:rsidRPr="002D7792" w:rsidRDefault="00D52EA4" w:rsidP="00E33FF0">
            <w:pPr>
              <w:tabs>
                <w:tab w:val="left" w:pos="4170"/>
              </w:tabs>
              <w:jc w:val="center"/>
              <w:rPr>
                <w:rFonts w:ascii="Arial" w:hAnsi="Arial" w:cs="Arial"/>
              </w:rPr>
            </w:pPr>
            <w:r w:rsidRPr="002D7792">
              <w:rPr>
                <w:rFonts w:ascii="Arial" w:hAnsi="Arial" w:cs="Arial"/>
              </w:rPr>
              <w:t>69.52</w:t>
            </w:r>
          </w:p>
        </w:tc>
      </w:tr>
      <w:tr w:rsidR="00D52EA4" w:rsidRPr="002D7792" w14:paraId="376ECAD4" w14:textId="77777777" w:rsidTr="00E33FF0">
        <w:trPr>
          <w:trHeight w:val="300"/>
          <w:jc w:val="center"/>
        </w:trPr>
        <w:tc>
          <w:tcPr>
            <w:tcW w:w="1561" w:type="dxa"/>
            <w:tcBorders>
              <w:top w:val="nil"/>
              <w:left w:val="nil"/>
              <w:bottom w:val="nil"/>
              <w:right w:val="nil"/>
            </w:tcBorders>
            <w:noWrap/>
            <w:hideMark/>
          </w:tcPr>
          <w:p w14:paraId="7A3A4B51" w14:textId="77777777" w:rsidR="00D52EA4" w:rsidRPr="002D7792" w:rsidRDefault="00D52EA4" w:rsidP="00E33FF0">
            <w:pPr>
              <w:tabs>
                <w:tab w:val="left" w:pos="4170"/>
              </w:tabs>
              <w:jc w:val="center"/>
              <w:rPr>
                <w:rFonts w:ascii="Arial" w:hAnsi="Arial" w:cs="Arial"/>
              </w:rPr>
            </w:pPr>
          </w:p>
        </w:tc>
        <w:tc>
          <w:tcPr>
            <w:tcW w:w="896" w:type="dxa"/>
            <w:tcBorders>
              <w:top w:val="nil"/>
              <w:left w:val="nil"/>
              <w:bottom w:val="nil"/>
              <w:right w:val="nil"/>
            </w:tcBorders>
            <w:noWrap/>
            <w:hideMark/>
          </w:tcPr>
          <w:p w14:paraId="29684D0D" w14:textId="77777777" w:rsidR="00D52EA4" w:rsidRPr="002D7792" w:rsidRDefault="00D52EA4" w:rsidP="00E33FF0">
            <w:pPr>
              <w:tabs>
                <w:tab w:val="left" w:pos="4170"/>
              </w:tabs>
              <w:jc w:val="center"/>
              <w:rPr>
                <w:rFonts w:ascii="Arial" w:hAnsi="Arial" w:cs="Arial"/>
              </w:rPr>
            </w:pPr>
            <w:r w:rsidRPr="002D7792">
              <w:rPr>
                <w:rFonts w:ascii="Arial" w:hAnsi="Arial" w:cs="Arial"/>
              </w:rPr>
              <w:t>90</w:t>
            </w:r>
          </w:p>
        </w:tc>
        <w:tc>
          <w:tcPr>
            <w:tcW w:w="1031" w:type="dxa"/>
            <w:tcBorders>
              <w:top w:val="nil"/>
              <w:left w:val="nil"/>
              <w:bottom w:val="nil"/>
              <w:right w:val="nil"/>
            </w:tcBorders>
            <w:noWrap/>
            <w:hideMark/>
          </w:tcPr>
          <w:p w14:paraId="2160B17C" w14:textId="77777777" w:rsidR="00D52EA4" w:rsidRPr="002D7792" w:rsidRDefault="00D52EA4" w:rsidP="00E33FF0">
            <w:pPr>
              <w:tabs>
                <w:tab w:val="left" w:pos="4170"/>
              </w:tabs>
              <w:jc w:val="center"/>
              <w:rPr>
                <w:rFonts w:ascii="Arial" w:hAnsi="Arial" w:cs="Arial"/>
              </w:rPr>
            </w:pPr>
            <w:r w:rsidRPr="002D7792">
              <w:rPr>
                <w:rFonts w:ascii="Arial" w:hAnsi="Arial" w:cs="Arial"/>
              </w:rPr>
              <w:t>23.11</w:t>
            </w:r>
          </w:p>
        </w:tc>
        <w:tc>
          <w:tcPr>
            <w:tcW w:w="1031" w:type="dxa"/>
            <w:tcBorders>
              <w:top w:val="nil"/>
              <w:left w:val="nil"/>
              <w:bottom w:val="nil"/>
              <w:right w:val="nil"/>
            </w:tcBorders>
            <w:noWrap/>
            <w:hideMark/>
          </w:tcPr>
          <w:p w14:paraId="158599A6" w14:textId="77777777" w:rsidR="00D52EA4" w:rsidRPr="002D7792" w:rsidRDefault="00D52EA4" w:rsidP="00E33FF0">
            <w:pPr>
              <w:tabs>
                <w:tab w:val="left" w:pos="4170"/>
              </w:tabs>
              <w:jc w:val="center"/>
              <w:rPr>
                <w:rFonts w:ascii="Arial" w:hAnsi="Arial" w:cs="Arial"/>
              </w:rPr>
            </w:pPr>
            <w:r w:rsidRPr="002D7792">
              <w:rPr>
                <w:rFonts w:ascii="Arial" w:hAnsi="Arial" w:cs="Arial"/>
              </w:rPr>
              <w:t>75.84</w:t>
            </w:r>
          </w:p>
        </w:tc>
        <w:tc>
          <w:tcPr>
            <w:tcW w:w="1031" w:type="dxa"/>
            <w:tcBorders>
              <w:top w:val="nil"/>
              <w:left w:val="nil"/>
              <w:bottom w:val="nil"/>
              <w:right w:val="nil"/>
            </w:tcBorders>
            <w:noWrap/>
            <w:hideMark/>
          </w:tcPr>
          <w:p w14:paraId="4164203D" w14:textId="77777777" w:rsidR="00D52EA4" w:rsidRPr="002D7792" w:rsidRDefault="00D52EA4" w:rsidP="00E33FF0">
            <w:pPr>
              <w:tabs>
                <w:tab w:val="left" w:pos="4170"/>
              </w:tabs>
              <w:jc w:val="center"/>
              <w:rPr>
                <w:rFonts w:ascii="Arial" w:hAnsi="Arial" w:cs="Arial"/>
              </w:rPr>
            </w:pPr>
            <w:r w:rsidRPr="002D7792">
              <w:rPr>
                <w:rFonts w:ascii="Arial" w:hAnsi="Arial" w:cs="Arial"/>
              </w:rPr>
              <w:t>80.84</w:t>
            </w:r>
          </w:p>
        </w:tc>
        <w:tc>
          <w:tcPr>
            <w:tcW w:w="1004" w:type="dxa"/>
            <w:tcBorders>
              <w:top w:val="nil"/>
              <w:left w:val="nil"/>
              <w:bottom w:val="nil"/>
              <w:right w:val="nil"/>
            </w:tcBorders>
            <w:noWrap/>
            <w:hideMark/>
          </w:tcPr>
          <w:p w14:paraId="3935A112" w14:textId="77777777" w:rsidR="00D52EA4" w:rsidRPr="002D7792" w:rsidRDefault="00D52EA4" w:rsidP="00E33FF0">
            <w:pPr>
              <w:tabs>
                <w:tab w:val="left" w:pos="4170"/>
              </w:tabs>
              <w:jc w:val="center"/>
              <w:rPr>
                <w:rFonts w:ascii="Arial" w:hAnsi="Arial" w:cs="Arial"/>
              </w:rPr>
            </w:pPr>
            <w:r w:rsidRPr="002D7792">
              <w:rPr>
                <w:rFonts w:ascii="Arial" w:hAnsi="Arial" w:cs="Arial"/>
              </w:rPr>
              <w:t>84.64</w:t>
            </w:r>
          </w:p>
        </w:tc>
        <w:tc>
          <w:tcPr>
            <w:tcW w:w="1031" w:type="dxa"/>
            <w:tcBorders>
              <w:top w:val="nil"/>
              <w:left w:val="nil"/>
              <w:bottom w:val="nil"/>
              <w:right w:val="nil"/>
            </w:tcBorders>
            <w:noWrap/>
            <w:hideMark/>
          </w:tcPr>
          <w:p w14:paraId="5971125E" w14:textId="77777777" w:rsidR="00D52EA4" w:rsidRPr="002D7792" w:rsidRDefault="00D52EA4" w:rsidP="00E33FF0">
            <w:pPr>
              <w:tabs>
                <w:tab w:val="left" w:pos="4170"/>
              </w:tabs>
              <w:jc w:val="center"/>
              <w:rPr>
                <w:rFonts w:ascii="Arial" w:hAnsi="Arial" w:cs="Arial"/>
              </w:rPr>
            </w:pPr>
            <w:r w:rsidRPr="002D7792">
              <w:rPr>
                <w:rFonts w:ascii="Arial" w:hAnsi="Arial" w:cs="Arial"/>
              </w:rPr>
              <w:t>72.85</w:t>
            </w:r>
          </w:p>
        </w:tc>
        <w:tc>
          <w:tcPr>
            <w:tcW w:w="1031" w:type="dxa"/>
            <w:tcBorders>
              <w:top w:val="nil"/>
              <w:left w:val="nil"/>
              <w:bottom w:val="nil"/>
              <w:right w:val="nil"/>
            </w:tcBorders>
            <w:noWrap/>
            <w:hideMark/>
          </w:tcPr>
          <w:p w14:paraId="61DA9064" w14:textId="77777777" w:rsidR="00D52EA4" w:rsidRPr="002D7792" w:rsidRDefault="00D52EA4" w:rsidP="00E33FF0">
            <w:pPr>
              <w:tabs>
                <w:tab w:val="left" w:pos="4170"/>
              </w:tabs>
              <w:jc w:val="center"/>
              <w:rPr>
                <w:rFonts w:ascii="Arial" w:hAnsi="Arial" w:cs="Arial"/>
              </w:rPr>
            </w:pPr>
            <w:r w:rsidRPr="002D7792">
              <w:rPr>
                <w:rFonts w:ascii="Arial" w:hAnsi="Arial" w:cs="Arial"/>
              </w:rPr>
              <w:t>75.27</w:t>
            </w:r>
          </w:p>
        </w:tc>
        <w:tc>
          <w:tcPr>
            <w:tcW w:w="1031" w:type="dxa"/>
            <w:tcBorders>
              <w:top w:val="nil"/>
              <w:left w:val="nil"/>
              <w:bottom w:val="nil"/>
              <w:right w:val="nil"/>
            </w:tcBorders>
            <w:noWrap/>
            <w:hideMark/>
          </w:tcPr>
          <w:p w14:paraId="18E229EB" w14:textId="77777777" w:rsidR="00D52EA4" w:rsidRPr="002D7792" w:rsidRDefault="00D52EA4" w:rsidP="00E33FF0">
            <w:pPr>
              <w:tabs>
                <w:tab w:val="left" w:pos="4170"/>
              </w:tabs>
              <w:jc w:val="center"/>
              <w:rPr>
                <w:rFonts w:ascii="Arial" w:hAnsi="Arial" w:cs="Arial"/>
              </w:rPr>
            </w:pPr>
            <w:r w:rsidRPr="002D7792">
              <w:rPr>
                <w:rFonts w:ascii="Arial" w:hAnsi="Arial" w:cs="Arial"/>
              </w:rPr>
              <w:t>79.64</w:t>
            </w:r>
          </w:p>
        </w:tc>
      </w:tr>
      <w:tr w:rsidR="00D52EA4" w:rsidRPr="002D7792" w14:paraId="17B66201" w14:textId="77777777" w:rsidTr="00E33FF0">
        <w:trPr>
          <w:trHeight w:val="300"/>
          <w:jc w:val="center"/>
        </w:trPr>
        <w:tc>
          <w:tcPr>
            <w:tcW w:w="1561" w:type="dxa"/>
            <w:tcBorders>
              <w:top w:val="nil"/>
              <w:left w:val="nil"/>
              <w:bottom w:val="nil"/>
              <w:right w:val="nil"/>
            </w:tcBorders>
            <w:noWrap/>
            <w:hideMark/>
          </w:tcPr>
          <w:p w14:paraId="3067F22C" w14:textId="77777777" w:rsidR="00D52EA4" w:rsidRPr="002D7792" w:rsidRDefault="00D52EA4" w:rsidP="00E33FF0">
            <w:pPr>
              <w:tabs>
                <w:tab w:val="left" w:pos="4170"/>
              </w:tabs>
              <w:jc w:val="center"/>
              <w:rPr>
                <w:rFonts w:ascii="Arial" w:hAnsi="Arial" w:cs="Arial"/>
              </w:rPr>
            </w:pPr>
          </w:p>
        </w:tc>
        <w:tc>
          <w:tcPr>
            <w:tcW w:w="896" w:type="dxa"/>
            <w:tcBorders>
              <w:top w:val="nil"/>
              <w:left w:val="nil"/>
              <w:bottom w:val="nil"/>
              <w:right w:val="nil"/>
            </w:tcBorders>
            <w:noWrap/>
            <w:hideMark/>
          </w:tcPr>
          <w:p w14:paraId="1EC23C95" w14:textId="77777777" w:rsidR="00D52EA4" w:rsidRPr="002D7792" w:rsidRDefault="00D52EA4" w:rsidP="00E33FF0">
            <w:pPr>
              <w:tabs>
                <w:tab w:val="left" w:pos="4170"/>
              </w:tabs>
              <w:jc w:val="center"/>
              <w:rPr>
                <w:rFonts w:ascii="Arial" w:hAnsi="Arial" w:cs="Arial"/>
              </w:rPr>
            </w:pPr>
            <w:r w:rsidRPr="002D7792">
              <w:rPr>
                <w:rFonts w:ascii="Arial" w:hAnsi="Arial" w:cs="Arial"/>
              </w:rPr>
              <w:t>120</w:t>
            </w:r>
          </w:p>
        </w:tc>
        <w:tc>
          <w:tcPr>
            <w:tcW w:w="1031" w:type="dxa"/>
            <w:tcBorders>
              <w:top w:val="nil"/>
              <w:left w:val="nil"/>
              <w:bottom w:val="nil"/>
              <w:right w:val="nil"/>
            </w:tcBorders>
            <w:noWrap/>
            <w:hideMark/>
          </w:tcPr>
          <w:p w14:paraId="1C9AD541" w14:textId="77777777" w:rsidR="00D52EA4" w:rsidRPr="002D7792" w:rsidRDefault="00D52EA4" w:rsidP="00E33FF0">
            <w:pPr>
              <w:tabs>
                <w:tab w:val="left" w:pos="4170"/>
              </w:tabs>
              <w:jc w:val="center"/>
              <w:rPr>
                <w:rFonts w:ascii="Arial" w:hAnsi="Arial" w:cs="Arial"/>
              </w:rPr>
            </w:pPr>
            <w:r w:rsidRPr="002D7792">
              <w:rPr>
                <w:rFonts w:ascii="Arial" w:hAnsi="Arial" w:cs="Arial"/>
              </w:rPr>
              <w:t>29.71</w:t>
            </w:r>
          </w:p>
        </w:tc>
        <w:tc>
          <w:tcPr>
            <w:tcW w:w="1031" w:type="dxa"/>
            <w:tcBorders>
              <w:top w:val="nil"/>
              <w:left w:val="nil"/>
              <w:bottom w:val="nil"/>
              <w:right w:val="nil"/>
            </w:tcBorders>
            <w:noWrap/>
            <w:hideMark/>
          </w:tcPr>
          <w:p w14:paraId="7AF3F022" w14:textId="77777777" w:rsidR="00D52EA4" w:rsidRPr="002D7792" w:rsidRDefault="00D52EA4" w:rsidP="00E33FF0">
            <w:pPr>
              <w:tabs>
                <w:tab w:val="left" w:pos="4170"/>
              </w:tabs>
              <w:jc w:val="center"/>
              <w:rPr>
                <w:rFonts w:ascii="Arial" w:hAnsi="Arial" w:cs="Arial"/>
              </w:rPr>
            </w:pPr>
            <w:r w:rsidRPr="002D7792">
              <w:rPr>
                <w:rFonts w:ascii="Arial" w:hAnsi="Arial" w:cs="Arial"/>
              </w:rPr>
              <w:t>85.80</w:t>
            </w:r>
          </w:p>
        </w:tc>
        <w:tc>
          <w:tcPr>
            <w:tcW w:w="1031" w:type="dxa"/>
            <w:tcBorders>
              <w:top w:val="nil"/>
              <w:left w:val="nil"/>
              <w:bottom w:val="nil"/>
              <w:right w:val="nil"/>
            </w:tcBorders>
            <w:noWrap/>
            <w:hideMark/>
          </w:tcPr>
          <w:p w14:paraId="7B503A2A" w14:textId="77777777" w:rsidR="00D52EA4" w:rsidRPr="002D7792" w:rsidRDefault="00D52EA4" w:rsidP="00E33FF0">
            <w:pPr>
              <w:tabs>
                <w:tab w:val="left" w:pos="4170"/>
              </w:tabs>
              <w:jc w:val="center"/>
              <w:rPr>
                <w:rFonts w:ascii="Arial" w:hAnsi="Arial" w:cs="Arial"/>
              </w:rPr>
            </w:pPr>
            <w:r w:rsidRPr="002D7792">
              <w:rPr>
                <w:rFonts w:ascii="Arial" w:hAnsi="Arial" w:cs="Arial"/>
              </w:rPr>
              <w:t>87.80</w:t>
            </w:r>
          </w:p>
        </w:tc>
        <w:tc>
          <w:tcPr>
            <w:tcW w:w="1004" w:type="dxa"/>
            <w:tcBorders>
              <w:top w:val="nil"/>
              <w:left w:val="nil"/>
              <w:bottom w:val="nil"/>
              <w:right w:val="nil"/>
            </w:tcBorders>
            <w:noWrap/>
            <w:hideMark/>
          </w:tcPr>
          <w:p w14:paraId="4FD45A2A" w14:textId="77777777" w:rsidR="00D52EA4" w:rsidRPr="002D7792" w:rsidRDefault="00D52EA4" w:rsidP="00E33FF0">
            <w:pPr>
              <w:tabs>
                <w:tab w:val="left" w:pos="4170"/>
              </w:tabs>
              <w:jc w:val="center"/>
              <w:rPr>
                <w:rFonts w:ascii="Arial" w:hAnsi="Arial" w:cs="Arial"/>
              </w:rPr>
            </w:pPr>
            <w:r w:rsidRPr="002D7792">
              <w:rPr>
                <w:rFonts w:ascii="Arial" w:hAnsi="Arial" w:cs="Arial"/>
              </w:rPr>
              <w:t>89.80</w:t>
            </w:r>
          </w:p>
        </w:tc>
        <w:tc>
          <w:tcPr>
            <w:tcW w:w="1031" w:type="dxa"/>
            <w:tcBorders>
              <w:top w:val="nil"/>
              <w:left w:val="nil"/>
              <w:bottom w:val="nil"/>
              <w:right w:val="nil"/>
            </w:tcBorders>
            <w:noWrap/>
            <w:hideMark/>
          </w:tcPr>
          <w:p w14:paraId="2093CF4E" w14:textId="77777777" w:rsidR="00D52EA4" w:rsidRPr="002D7792" w:rsidRDefault="00D52EA4" w:rsidP="00E33FF0">
            <w:pPr>
              <w:tabs>
                <w:tab w:val="left" w:pos="4170"/>
              </w:tabs>
              <w:jc w:val="center"/>
              <w:rPr>
                <w:rFonts w:ascii="Arial" w:hAnsi="Arial" w:cs="Arial"/>
              </w:rPr>
            </w:pPr>
            <w:r w:rsidRPr="002D7792">
              <w:rPr>
                <w:rFonts w:ascii="Arial" w:hAnsi="Arial" w:cs="Arial"/>
              </w:rPr>
              <w:t>83.80</w:t>
            </w:r>
          </w:p>
        </w:tc>
        <w:tc>
          <w:tcPr>
            <w:tcW w:w="1031" w:type="dxa"/>
            <w:tcBorders>
              <w:top w:val="nil"/>
              <w:left w:val="nil"/>
              <w:bottom w:val="nil"/>
              <w:right w:val="nil"/>
            </w:tcBorders>
            <w:noWrap/>
            <w:hideMark/>
          </w:tcPr>
          <w:p w14:paraId="6184B934" w14:textId="77777777" w:rsidR="00D52EA4" w:rsidRPr="002D7792" w:rsidRDefault="00D52EA4" w:rsidP="00E33FF0">
            <w:pPr>
              <w:tabs>
                <w:tab w:val="left" w:pos="4170"/>
              </w:tabs>
              <w:jc w:val="center"/>
              <w:rPr>
                <w:rFonts w:ascii="Arial" w:hAnsi="Arial" w:cs="Arial"/>
              </w:rPr>
            </w:pPr>
            <w:r w:rsidRPr="002D7792">
              <w:rPr>
                <w:rFonts w:ascii="Arial" w:hAnsi="Arial" w:cs="Arial"/>
              </w:rPr>
              <w:t>85.80</w:t>
            </w:r>
          </w:p>
        </w:tc>
        <w:tc>
          <w:tcPr>
            <w:tcW w:w="1031" w:type="dxa"/>
            <w:tcBorders>
              <w:top w:val="nil"/>
              <w:left w:val="nil"/>
              <w:bottom w:val="nil"/>
              <w:right w:val="nil"/>
            </w:tcBorders>
            <w:noWrap/>
            <w:hideMark/>
          </w:tcPr>
          <w:p w14:paraId="3BC1DFE0" w14:textId="77777777" w:rsidR="00D52EA4" w:rsidRPr="002D7792" w:rsidRDefault="00D52EA4" w:rsidP="00E33FF0">
            <w:pPr>
              <w:tabs>
                <w:tab w:val="left" w:pos="4170"/>
              </w:tabs>
              <w:jc w:val="center"/>
              <w:rPr>
                <w:rFonts w:ascii="Arial" w:hAnsi="Arial" w:cs="Arial"/>
              </w:rPr>
            </w:pPr>
            <w:r w:rsidRPr="002D7792">
              <w:rPr>
                <w:rFonts w:ascii="Arial" w:hAnsi="Arial" w:cs="Arial"/>
              </w:rPr>
              <w:t>87.80</w:t>
            </w:r>
          </w:p>
        </w:tc>
      </w:tr>
      <w:tr w:rsidR="00D52EA4" w:rsidRPr="002D7792" w14:paraId="7B517248" w14:textId="77777777" w:rsidTr="00E33FF0">
        <w:trPr>
          <w:trHeight w:val="285"/>
          <w:jc w:val="center"/>
        </w:trPr>
        <w:tc>
          <w:tcPr>
            <w:tcW w:w="1561" w:type="dxa"/>
            <w:tcBorders>
              <w:top w:val="nil"/>
              <w:left w:val="nil"/>
              <w:bottom w:val="nil"/>
              <w:right w:val="nil"/>
            </w:tcBorders>
            <w:noWrap/>
            <w:hideMark/>
          </w:tcPr>
          <w:p w14:paraId="4ADA7ABB" w14:textId="77777777" w:rsidR="00D52EA4" w:rsidRPr="002D7792" w:rsidRDefault="00D52EA4" w:rsidP="00E33FF0">
            <w:pPr>
              <w:tabs>
                <w:tab w:val="left" w:pos="4170"/>
              </w:tabs>
              <w:jc w:val="center"/>
              <w:rPr>
                <w:rFonts w:ascii="Arial" w:hAnsi="Arial" w:cs="Arial"/>
              </w:rPr>
            </w:pPr>
            <w:r w:rsidRPr="002D7792">
              <w:rPr>
                <w:rFonts w:ascii="Arial" w:hAnsi="Arial" w:cs="Arial"/>
              </w:rPr>
              <w:t xml:space="preserve">High </w:t>
            </w:r>
          </w:p>
        </w:tc>
        <w:tc>
          <w:tcPr>
            <w:tcW w:w="896" w:type="dxa"/>
            <w:tcBorders>
              <w:top w:val="nil"/>
              <w:left w:val="nil"/>
              <w:bottom w:val="nil"/>
              <w:right w:val="nil"/>
            </w:tcBorders>
            <w:noWrap/>
            <w:hideMark/>
          </w:tcPr>
          <w:p w14:paraId="3AA344E1" w14:textId="77777777" w:rsidR="00D52EA4" w:rsidRPr="002D7792" w:rsidRDefault="00D52EA4" w:rsidP="00E33FF0">
            <w:pPr>
              <w:tabs>
                <w:tab w:val="left" w:pos="4170"/>
              </w:tabs>
              <w:jc w:val="center"/>
              <w:rPr>
                <w:rFonts w:ascii="Arial" w:hAnsi="Arial" w:cs="Arial"/>
              </w:rPr>
            </w:pPr>
            <w:r w:rsidRPr="002D7792">
              <w:rPr>
                <w:rFonts w:ascii="Arial" w:hAnsi="Arial" w:cs="Arial"/>
              </w:rPr>
              <w:t>0</w:t>
            </w:r>
          </w:p>
        </w:tc>
        <w:tc>
          <w:tcPr>
            <w:tcW w:w="1031" w:type="dxa"/>
            <w:tcBorders>
              <w:top w:val="nil"/>
              <w:left w:val="nil"/>
              <w:bottom w:val="nil"/>
              <w:right w:val="nil"/>
            </w:tcBorders>
            <w:noWrap/>
            <w:hideMark/>
          </w:tcPr>
          <w:p w14:paraId="249649A0" w14:textId="77777777" w:rsidR="00D52EA4" w:rsidRPr="002D7792" w:rsidRDefault="00D52EA4" w:rsidP="00E33FF0">
            <w:pPr>
              <w:tabs>
                <w:tab w:val="left" w:pos="4170"/>
              </w:tabs>
              <w:jc w:val="center"/>
              <w:rPr>
                <w:rFonts w:ascii="Arial" w:hAnsi="Arial" w:cs="Arial"/>
              </w:rPr>
            </w:pPr>
            <w:r w:rsidRPr="002D7792">
              <w:rPr>
                <w:rFonts w:ascii="Arial" w:hAnsi="Arial" w:cs="Arial"/>
              </w:rPr>
              <w:t>0</w:t>
            </w:r>
          </w:p>
        </w:tc>
        <w:tc>
          <w:tcPr>
            <w:tcW w:w="1031" w:type="dxa"/>
            <w:tcBorders>
              <w:top w:val="nil"/>
              <w:left w:val="nil"/>
              <w:bottom w:val="nil"/>
              <w:right w:val="nil"/>
            </w:tcBorders>
            <w:noWrap/>
            <w:hideMark/>
          </w:tcPr>
          <w:p w14:paraId="34934974" w14:textId="77777777" w:rsidR="00D52EA4" w:rsidRPr="002D7792" w:rsidRDefault="00D52EA4" w:rsidP="00E33FF0">
            <w:pPr>
              <w:tabs>
                <w:tab w:val="left" w:pos="4170"/>
              </w:tabs>
              <w:jc w:val="center"/>
              <w:rPr>
                <w:rFonts w:ascii="Arial" w:hAnsi="Arial" w:cs="Arial"/>
              </w:rPr>
            </w:pPr>
            <w:r w:rsidRPr="002D7792">
              <w:rPr>
                <w:rFonts w:ascii="Arial" w:hAnsi="Arial" w:cs="Arial"/>
              </w:rPr>
              <w:t>0</w:t>
            </w:r>
          </w:p>
        </w:tc>
        <w:tc>
          <w:tcPr>
            <w:tcW w:w="1031" w:type="dxa"/>
            <w:tcBorders>
              <w:top w:val="nil"/>
              <w:left w:val="nil"/>
              <w:bottom w:val="nil"/>
              <w:right w:val="nil"/>
            </w:tcBorders>
            <w:noWrap/>
            <w:hideMark/>
          </w:tcPr>
          <w:p w14:paraId="1175C82D" w14:textId="77777777" w:rsidR="00D52EA4" w:rsidRPr="002D7792" w:rsidRDefault="00D52EA4" w:rsidP="00E33FF0">
            <w:pPr>
              <w:tabs>
                <w:tab w:val="left" w:pos="4170"/>
              </w:tabs>
              <w:jc w:val="center"/>
              <w:rPr>
                <w:rFonts w:ascii="Arial" w:hAnsi="Arial" w:cs="Arial"/>
              </w:rPr>
            </w:pPr>
            <w:r w:rsidRPr="002D7792">
              <w:rPr>
                <w:rFonts w:ascii="Arial" w:hAnsi="Arial" w:cs="Arial"/>
              </w:rPr>
              <w:t>0</w:t>
            </w:r>
          </w:p>
        </w:tc>
        <w:tc>
          <w:tcPr>
            <w:tcW w:w="1004" w:type="dxa"/>
            <w:tcBorders>
              <w:top w:val="nil"/>
              <w:left w:val="nil"/>
              <w:bottom w:val="nil"/>
              <w:right w:val="nil"/>
            </w:tcBorders>
            <w:noWrap/>
            <w:hideMark/>
          </w:tcPr>
          <w:p w14:paraId="6E8D2270" w14:textId="77777777" w:rsidR="00D52EA4" w:rsidRPr="002D7792" w:rsidRDefault="00D52EA4" w:rsidP="00E33FF0">
            <w:pPr>
              <w:tabs>
                <w:tab w:val="left" w:pos="4170"/>
              </w:tabs>
              <w:jc w:val="center"/>
              <w:rPr>
                <w:rFonts w:ascii="Arial" w:hAnsi="Arial" w:cs="Arial"/>
              </w:rPr>
            </w:pPr>
            <w:r w:rsidRPr="002D7792">
              <w:rPr>
                <w:rFonts w:ascii="Arial" w:hAnsi="Arial" w:cs="Arial"/>
              </w:rPr>
              <w:t>0</w:t>
            </w:r>
          </w:p>
        </w:tc>
        <w:tc>
          <w:tcPr>
            <w:tcW w:w="1031" w:type="dxa"/>
            <w:tcBorders>
              <w:top w:val="nil"/>
              <w:left w:val="nil"/>
              <w:bottom w:val="nil"/>
              <w:right w:val="nil"/>
            </w:tcBorders>
            <w:noWrap/>
            <w:hideMark/>
          </w:tcPr>
          <w:p w14:paraId="376F1674" w14:textId="77777777" w:rsidR="00D52EA4" w:rsidRPr="002D7792" w:rsidRDefault="00D52EA4" w:rsidP="00E33FF0">
            <w:pPr>
              <w:tabs>
                <w:tab w:val="left" w:pos="4170"/>
              </w:tabs>
              <w:jc w:val="center"/>
              <w:rPr>
                <w:rFonts w:ascii="Arial" w:hAnsi="Arial" w:cs="Arial"/>
              </w:rPr>
            </w:pPr>
            <w:r w:rsidRPr="002D7792">
              <w:rPr>
                <w:rFonts w:ascii="Arial" w:hAnsi="Arial" w:cs="Arial"/>
              </w:rPr>
              <w:t>0</w:t>
            </w:r>
          </w:p>
        </w:tc>
        <w:tc>
          <w:tcPr>
            <w:tcW w:w="1031" w:type="dxa"/>
            <w:tcBorders>
              <w:top w:val="nil"/>
              <w:left w:val="nil"/>
              <w:bottom w:val="nil"/>
              <w:right w:val="nil"/>
            </w:tcBorders>
            <w:noWrap/>
            <w:hideMark/>
          </w:tcPr>
          <w:p w14:paraId="3BBD2C0B" w14:textId="77777777" w:rsidR="00D52EA4" w:rsidRPr="002D7792" w:rsidRDefault="00D52EA4" w:rsidP="00E33FF0">
            <w:pPr>
              <w:tabs>
                <w:tab w:val="left" w:pos="4170"/>
              </w:tabs>
              <w:jc w:val="center"/>
              <w:rPr>
                <w:rFonts w:ascii="Arial" w:hAnsi="Arial" w:cs="Arial"/>
              </w:rPr>
            </w:pPr>
            <w:r w:rsidRPr="002D7792">
              <w:rPr>
                <w:rFonts w:ascii="Arial" w:hAnsi="Arial" w:cs="Arial"/>
              </w:rPr>
              <w:t>0</w:t>
            </w:r>
          </w:p>
        </w:tc>
        <w:tc>
          <w:tcPr>
            <w:tcW w:w="1031" w:type="dxa"/>
            <w:tcBorders>
              <w:top w:val="nil"/>
              <w:left w:val="nil"/>
              <w:bottom w:val="nil"/>
              <w:right w:val="nil"/>
            </w:tcBorders>
            <w:noWrap/>
            <w:hideMark/>
          </w:tcPr>
          <w:p w14:paraId="634F7BE9" w14:textId="77777777" w:rsidR="00D52EA4" w:rsidRPr="002D7792" w:rsidRDefault="00D52EA4" w:rsidP="00E33FF0">
            <w:pPr>
              <w:tabs>
                <w:tab w:val="left" w:pos="4170"/>
              </w:tabs>
              <w:jc w:val="center"/>
              <w:rPr>
                <w:rFonts w:ascii="Arial" w:hAnsi="Arial" w:cs="Arial"/>
              </w:rPr>
            </w:pPr>
            <w:r w:rsidRPr="002D7792">
              <w:rPr>
                <w:rFonts w:ascii="Arial" w:hAnsi="Arial" w:cs="Arial"/>
              </w:rPr>
              <w:t>0</w:t>
            </w:r>
          </w:p>
        </w:tc>
      </w:tr>
      <w:tr w:rsidR="00D52EA4" w:rsidRPr="002D7792" w14:paraId="7CAC416A" w14:textId="77777777" w:rsidTr="00E33FF0">
        <w:trPr>
          <w:trHeight w:val="240"/>
          <w:jc w:val="center"/>
        </w:trPr>
        <w:tc>
          <w:tcPr>
            <w:tcW w:w="1561" w:type="dxa"/>
            <w:tcBorders>
              <w:top w:val="nil"/>
              <w:left w:val="nil"/>
              <w:bottom w:val="nil"/>
              <w:right w:val="nil"/>
            </w:tcBorders>
            <w:noWrap/>
            <w:hideMark/>
          </w:tcPr>
          <w:p w14:paraId="7E9A2FC9" w14:textId="77777777" w:rsidR="00D52EA4" w:rsidRPr="002D7792" w:rsidRDefault="00D52EA4" w:rsidP="00E33FF0">
            <w:pPr>
              <w:tabs>
                <w:tab w:val="left" w:pos="4170"/>
              </w:tabs>
              <w:jc w:val="center"/>
              <w:rPr>
                <w:rFonts w:ascii="Arial" w:hAnsi="Arial" w:cs="Arial"/>
              </w:rPr>
            </w:pPr>
          </w:p>
        </w:tc>
        <w:tc>
          <w:tcPr>
            <w:tcW w:w="896" w:type="dxa"/>
            <w:tcBorders>
              <w:top w:val="nil"/>
              <w:left w:val="nil"/>
              <w:bottom w:val="nil"/>
              <w:right w:val="nil"/>
            </w:tcBorders>
            <w:noWrap/>
            <w:hideMark/>
          </w:tcPr>
          <w:p w14:paraId="7C282721" w14:textId="77777777" w:rsidR="00D52EA4" w:rsidRPr="002D7792" w:rsidRDefault="00D52EA4" w:rsidP="00E33FF0">
            <w:pPr>
              <w:tabs>
                <w:tab w:val="left" w:pos="4170"/>
              </w:tabs>
              <w:jc w:val="center"/>
              <w:rPr>
                <w:rFonts w:ascii="Arial" w:hAnsi="Arial" w:cs="Arial"/>
              </w:rPr>
            </w:pPr>
            <w:r w:rsidRPr="002D7792">
              <w:rPr>
                <w:rFonts w:ascii="Arial" w:hAnsi="Arial" w:cs="Arial"/>
              </w:rPr>
              <w:t>30</w:t>
            </w:r>
          </w:p>
        </w:tc>
        <w:tc>
          <w:tcPr>
            <w:tcW w:w="1031" w:type="dxa"/>
            <w:tcBorders>
              <w:top w:val="nil"/>
              <w:left w:val="nil"/>
              <w:bottom w:val="nil"/>
              <w:right w:val="nil"/>
            </w:tcBorders>
            <w:noWrap/>
            <w:hideMark/>
          </w:tcPr>
          <w:p w14:paraId="2B721998" w14:textId="77777777" w:rsidR="00D52EA4" w:rsidRPr="002D7792" w:rsidRDefault="00D52EA4" w:rsidP="00E33FF0">
            <w:pPr>
              <w:tabs>
                <w:tab w:val="left" w:pos="4170"/>
              </w:tabs>
              <w:jc w:val="center"/>
              <w:rPr>
                <w:rFonts w:ascii="Arial" w:hAnsi="Arial" w:cs="Arial"/>
              </w:rPr>
            </w:pPr>
            <w:r w:rsidRPr="002D7792">
              <w:rPr>
                <w:rFonts w:ascii="Arial" w:hAnsi="Arial" w:cs="Arial"/>
              </w:rPr>
              <w:t>4.18</w:t>
            </w:r>
          </w:p>
        </w:tc>
        <w:tc>
          <w:tcPr>
            <w:tcW w:w="1031" w:type="dxa"/>
            <w:tcBorders>
              <w:top w:val="nil"/>
              <w:left w:val="nil"/>
              <w:bottom w:val="nil"/>
              <w:right w:val="nil"/>
            </w:tcBorders>
            <w:noWrap/>
            <w:hideMark/>
          </w:tcPr>
          <w:p w14:paraId="534CB8C1" w14:textId="77777777" w:rsidR="00D52EA4" w:rsidRPr="002D7792" w:rsidRDefault="00D52EA4" w:rsidP="00E33FF0">
            <w:pPr>
              <w:tabs>
                <w:tab w:val="left" w:pos="4170"/>
              </w:tabs>
              <w:jc w:val="center"/>
              <w:rPr>
                <w:rFonts w:ascii="Arial" w:hAnsi="Arial" w:cs="Arial"/>
              </w:rPr>
            </w:pPr>
            <w:r w:rsidRPr="002D7792">
              <w:rPr>
                <w:rFonts w:ascii="Arial" w:hAnsi="Arial" w:cs="Arial"/>
              </w:rPr>
              <w:t>53.10</w:t>
            </w:r>
          </w:p>
        </w:tc>
        <w:tc>
          <w:tcPr>
            <w:tcW w:w="1031" w:type="dxa"/>
            <w:tcBorders>
              <w:top w:val="nil"/>
              <w:left w:val="nil"/>
              <w:bottom w:val="nil"/>
              <w:right w:val="nil"/>
            </w:tcBorders>
            <w:noWrap/>
            <w:hideMark/>
          </w:tcPr>
          <w:p w14:paraId="4158AA77" w14:textId="77777777" w:rsidR="00D52EA4" w:rsidRPr="002D7792" w:rsidRDefault="00D52EA4" w:rsidP="00E33FF0">
            <w:pPr>
              <w:tabs>
                <w:tab w:val="left" w:pos="4170"/>
              </w:tabs>
              <w:jc w:val="center"/>
              <w:rPr>
                <w:rFonts w:ascii="Arial" w:hAnsi="Arial" w:cs="Arial"/>
              </w:rPr>
            </w:pPr>
            <w:r w:rsidRPr="002D7792">
              <w:rPr>
                <w:rFonts w:ascii="Arial" w:hAnsi="Arial" w:cs="Arial"/>
              </w:rPr>
              <w:t>58.02</w:t>
            </w:r>
          </w:p>
        </w:tc>
        <w:tc>
          <w:tcPr>
            <w:tcW w:w="1004" w:type="dxa"/>
            <w:tcBorders>
              <w:top w:val="nil"/>
              <w:left w:val="nil"/>
              <w:bottom w:val="nil"/>
              <w:right w:val="nil"/>
            </w:tcBorders>
            <w:noWrap/>
            <w:hideMark/>
          </w:tcPr>
          <w:p w14:paraId="019075B8" w14:textId="77777777" w:rsidR="00D52EA4" w:rsidRPr="002D7792" w:rsidRDefault="00D52EA4" w:rsidP="00E33FF0">
            <w:pPr>
              <w:tabs>
                <w:tab w:val="left" w:pos="4170"/>
              </w:tabs>
              <w:jc w:val="center"/>
              <w:rPr>
                <w:rFonts w:ascii="Arial" w:hAnsi="Arial" w:cs="Arial"/>
              </w:rPr>
            </w:pPr>
            <w:r w:rsidRPr="002D7792">
              <w:rPr>
                <w:rFonts w:ascii="Arial" w:hAnsi="Arial" w:cs="Arial"/>
              </w:rPr>
              <w:t>62.38</w:t>
            </w:r>
          </w:p>
        </w:tc>
        <w:tc>
          <w:tcPr>
            <w:tcW w:w="1031" w:type="dxa"/>
            <w:tcBorders>
              <w:top w:val="nil"/>
              <w:left w:val="nil"/>
              <w:bottom w:val="nil"/>
              <w:right w:val="nil"/>
            </w:tcBorders>
            <w:noWrap/>
            <w:hideMark/>
          </w:tcPr>
          <w:p w14:paraId="1E00C932" w14:textId="77777777" w:rsidR="00D52EA4" w:rsidRPr="002D7792" w:rsidRDefault="00D52EA4" w:rsidP="00E33FF0">
            <w:pPr>
              <w:tabs>
                <w:tab w:val="left" w:pos="4170"/>
              </w:tabs>
              <w:jc w:val="center"/>
              <w:rPr>
                <w:rFonts w:ascii="Arial" w:hAnsi="Arial" w:cs="Arial"/>
              </w:rPr>
            </w:pPr>
            <w:r w:rsidRPr="002D7792">
              <w:rPr>
                <w:rFonts w:ascii="Arial" w:hAnsi="Arial" w:cs="Arial"/>
              </w:rPr>
              <w:t>57.62</w:t>
            </w:r>
          </w:p>
        </w:tc>
        <w:tc>
          <w:tcPr>
            <w:tcW w:w="1031" w:type="dxa"/>
            <w:tcBorders>
              <w:top w:val="nil"/>
              <w:left w:val="nil"/>
              <w:bottom w:val="nil"/>
              <w:right w:val="nil"/>
            </w:tcBorders>
            <w:noWrap/>
            <w:hideMark/>
          </w:tcPr>
          <w:p w14:paraId="1F33433B" w14:textId="77777777" w:rsidR="00D52EA4" w:rsidRPr="002D7792" w:rsidRDefault="00D52EA4" w:rsidP="00E33FF0">
            <w:pPr>
              <w:tabs>
                <w:tab w:val="left" w:pos="4170"/>
              </w:tabs>
              <w:jc w:val="center"/>
              <w:rPr>
                <w:rFonts w:ascii="Arial" w:hAnsi="Arial" w:cs="Arial"/>
              </w:rPr>
            </w:pPr>
            <w:r w:rsidRPr="002D7792">
              <w:rPr>
                <w:rFonts w:ascii="Arial" w:hAnsi="Arial" w:cs="Arial"/>
              </w:rPr>
              <w:t>60.95</w:t>
            </w:r>
          </w:p>
        </w:tc>
        <w:tc>
          <w:tcPr>
            <w:tcW w:w="1031" w:type="dxa"/>
            <w:tcBorders>
              <w:top w:val="nil"/>
              <w:left w:val="nil"/>
              <w:bottom w:val="nil"/>
              <w:right w:val="nil"/>
            </w:tcBorders>
            <w:noWrap/>
            <w:hideMark/>
          </w:tcPr>
          <w:p w14:paraId="0CA6F907" w14:textId="77777777" w:rsidR="00D52EA4" w:rsidRPr="002D7792" w:rsidRDefault="00D52EA4" w:rsidP="00E33FF0">
            <w:pPr>
              <w:tabs>
                <w:tab w:val="left" w:pos="4170"/>
              </w:tabs>
              <w:jc w:val="center"/>
              <w:rPr>
                <w:rFonts w:ascii="Arial" w:hAnsi="Arial" w:cs="Arial"/>
              </w:rPr>
            </w:pPr>
            <w:r w:rsidRPr="002D7792">
              <w:rPr>
                <w:rFonts w:ascii="Arial" w:hAnsi="Arial" w:cs="Arial"/>
              </w:rPr>
              <w:t>64.49</w:t>
            </w:r>
          </w:p>
        </w:tc>
      </w:tr>
      <w:tr w:rsidR="00D52EA4" w:rsidRPr="002D7792" w14:paraId="3286B30B" w14:textId="77777777" w:rsidTr="00E33FF0">
        <w:trPr>
          <w:trHeight w:val="300"/>
          <w:jc w:val="center"/>
        </w:trPr>
        <w:tc>
          <w:tcPr>
            <w:tcW w:w="1561" w:type="dxa"/>
            <w:tcBorders>
              <w:top w:val="nil"/>
              <w:left w:val="nil"/>
              <w:bottom w:val="nil"/>
              <w:right w:val="nil"/>
            </w:tcBorders>
            <w:noWrap/>
            <w:hideMark/>
          </w:tcPr>
          <w:p w14:paraId="77568D15" w14:textId="77777777" w:rsidR="00D52EA4" w:rsidRPr="002D7792" w:rsidRDefault="00D52EA4" w:rsidP="00E33FF0">
            <w:pPr>
              <w:tabs>
                <w:tab w:val="left" w:pos="4170"/>
              </w:tabs>
              <w:jc w:val="center"/>
              <w:rPr>
                <w:rFonts w:ascii="Arial" w:hAnsi="Arial" w:cs="Arial"/>
              </w:rPr>
            </w:pPr>
          </w:p>
        </w:tc>
        <w:tc>
          <w:tcPr>
            <w:tcW w:w="896" w:type="dxa"/>
            <w:tcBorders>
              <w:top w:val="nil"/>
              <w:left w:val="nil"/>
              <w:bottom w:val="nil"/>
              <w:right w:val="nil"/>
            </w:tcBorders>
            <w:noWrap/>
            <w:hideMark/>
          </w:tcPr>
          <w:p w14:paraId="4E6F53BE" w14:textId="77777777" w:rsidR="00D52EA4" w:rsidRPr="002D7792" w:rsidRDefault="00D52EA4" w:rsidP="00E33FF0">
            <w:pPr>
              <w:tabs>
                <w:tab w:val="left" w:pos="4170"/>
              </w:tabs>
              <w:jc w:val="center"/>
              <w:rPr>
                <w:rFonts w:ascii="Arial" w:hAnsi="Arial" w:cs="Arial"/>
              </w:rPr>
            </w:pPr>
            <w:r w:rsidRPr="002D7792">
              <w:rPr>
                <w:rFonts w:ascii="Arial" w:hAnsi="Arial" w:cs="Arial"/>
              </w:rPr>
              <w:t>60</w:t>
            </w:r>
          </w:p>
        </w:tc>
        <w:tc>
          <w:tcPr>
            <w:tcW w:w="1031" w:type="dxa"/>
            <w:tcBorders>
              <w:top w:val="nil"/>
              <w:left w:val="nil"/>
              <w:bottom w:val="nil"/>
              <w:right w:val="nil"/>
            </w:tcBorders>
            <w:noWrap/>
            <w:hideMark/>
          </w:tcPr>
          <w:p w14:paraId="1FEC7645" w14:textId="77777777" w:rsidR="00D52EA4" w:rsidRPr="002D7792" w:rsidRDefault="00D52EA4" w:rsidP="00E33FF0">
            <w:pPr>
              <w:tabs>
                <w:tab w:val="left" w:pos="4170"/>
              </w:tabs>
              <w:jc w:val="center"/>
              <w:rPr>
                <w:rFonts w:ascii="Arial" w:hAnsi="Arial" w:cs="Arial"/>
              </w:rPr>
            </w:pPr>
            <w:r w:rsidRPr="002D7792">
              <w:rPr>
                <w:rFonts w:ascii="Arial" w:hAnsi="Arial" w:cs="Arial"/>
              </w:rPr>
              <w:t>16.71</w:t>
            </w:r>
          </w:p>
        </w:tc>
        <w:tc>
          <w:tcPr>
            <w:tcW w:w="1031" w:type="dxa"/>
            <w:tcBorders>
              <w:top w:val="nil"/>
              <w:left w:val="nil"/>
              <w:bottom w:val="nil"/>
              <w:right w:val="nil"/>
            </w:tcBorders>
            <w:noWrap/>
            <w:hideMark/>
          </w:tcPr>
          <w:p w14:paraId="4D81EB2A" w14:textId="77777777" w:rsidR="00D52EA4" w:rsidRPr="002D7792" w:rsidRDefault="00D52EA4" w:rsidP="00E33FF0">
            <w:pPr>
              <w:tabs>
                <w:tab w:val="left" w:pos="4170"/>
              </w:tabs>
              <w:jc w:val="center"/>
              <w:rPr>
                <w:rFonts w:ascii="Arial" w:hAnsi="Arial" w:cs="Arial"/>
              </w:rPr>
            </w:pPr>
            <w:r w:rsidRPr="002D7792">
              <w:rPr>
                <w:rFonts w:ascii="Arial" w:hAnsi="Arial" w:cs="Arial"/>
              </w:rPr>
              <w:t>60.70</w:t>
            </w:r>
          </w:p>
        </w:tc>
        <w:tc>
          <w:tcPr>
            <w:tcW w:w="1031" w:type="dxa"/>
            <w:tcBorders>
              <w:top w:val="nil"/>
              <w:left w:val="nil"/>
              <w:bottom w:val="nil"/>
              <w:right w:val="nil"/>
            </w:tcBorders>
            <w:noWrap/>
            <w:hideMark/>
          </w:tcPr>
          <w:p w14:paraId="0C2789A5" w14:textId="77777777" w:rsidR="00D52EA4" w:rsidRPr="002D7792" w:rsidRDefault="00D52EA4" w:rsidP="00E33FF0">
            <w:pPr>
              <w:tabs>
                <w:tab w:val="left" w:pos="4170"/>
              </w:tabs>
              <w:jc w:val="center"/>
              <w:rPr>
                <w:rFonts w:ascii="Arial" w:hAnsi="Arial" w:cs="Arial"/>
              </w:rPr>
            </w:pPr>
            <w:r w:rsidRPr="002D7792">
              <w:rPr>
                <w:rFonts w:ascii="Arial" w:hAnsi="Arial" w:cs="Arial"/>
              </w:rPr>
              <w:t>63.57</w:t>
            </w:r>
          </w:p>
        </w:tc>
        <w:tc>
          <w:tcPr>
            <w:tcW w:w="1004" w:type="dxa"/>
            <w:tcBorders>
              <w:top w:val="nil"/>
              <w:left w:val="nil"/>
              <w:bottom w:val="nil"/>
              <w:right w:val="nil"/>
            </w:tcBorders>
            <w:noWrap/>
            <w:hideMark/>
          </w:tcPr>
          <w:p w14:paraId="63D83B2F" w14:textId="77777777" w:rsidR="00D52EA4" w:rsidRPr="002D7792" w:rsidRDefault="00D52EA4" w:rsidP="00E33FF0">
            <w:pPr>
              <w:tabs>
                <w:tab w:val="left" w:pos="4170"/>
              </w:tabs>
              <w:jc w:val="center"/>
              <w:rPr>
                <w:rFonts w:ascii="Arial" w:hAnsi="Arial" w:cs="Arial"/>
              </w:rPr>
            </w:pPr>
            <w:r w:rsidRPr="002D7792">
              <w:rPr>
                <w:rFonts w:ascii="Arial" w:hAnsi="Arial" w:cs="Arial"/>
              </w:rPr>
              <w:t>68.11</w:t>
            </w:r>
          </w:p>
        </w:tc>
        <w:tc>
          <w:tcPr>
            <w:tcW w:w="1031" w:type="dxa"/>
            <w:tcBorders>
              <w:top w:val="nil"/>
              <w:left w:val="nil"/>
              <w:bottom w:val="nil"/>
              <w:right w:val="nil"/>
            </w:tcBorders>
            <w:noWrap/>
            <w:hideMark/>
          </w:tcPr>
          <w:p w14:paraId="79635569" w14:textId="77777777" w:rsidR="00D52EA4" w:rsidRPr="002D7792" w:rsidRDefault="00D52EA4" w:rsidP="00E33FF0">
            <w:pPr>
              <w:tabs>
                <w:tab w:val="left" w:pos="4170"/>
              </w:tabs>
              <w:jc w:val="center"/>
              <w:rPr>
                <w:rFonts w:ascii="Arial" w:hAnsi="Arial" w:cs="Arial"/>
              </w:rPr>
            </w:pPr>
            <w:r w:rsidRPr="002D7792">
              <w:rPr>
                <w:rFonts w:ascii="Arial" w:hAnsi="Arial" w:cs="Arial"/>
              </w:rPr>
              <w:t>57.67</w:t>
            </w:r>
          </w:p>
        </w:tc>
        <w:tc>
          <w:tcPr>
            <w:tcW w:w="1031" w:type="dxa"/>
            <w:tcBorders>
              <w:top w:val="nil"/>
              <w:left w:val="nil"/>
              <w:bottom w:val="nil"/>
              <w:right w:val="nil"/>
            </w:tcBorders>
            <w:noWrap/>
            <w:hideMark/>
          </w:tcPr>
          <w:p w14:paraId="72D08717" w14:textId="77777777" w:rsidR="00D52EA4" w:rsidRPr="002D7792" w:rsidRDefault="00D52EA4" w:rsidP="00E33FF0">
            <w:pPr>
              <w:tabs>
                <w:tab w:val="left" w:pos="4170"/>
              </w:tabs>
              <w:jc w:val="center"/>
              <w:rPr>
                <w:rFonts w:ascii="Arial" w:hAnsi="Arial" w:cs="Arial"/>
              </w:rPr>
            </w:pPr>
            <w:r w:rsidRPr="002D7792">
              <w:rPr>
                <w:rFonts w:ascii="Arial" w:hAnsi="Arial" w:cs="Arial"/>
              </w:rPr>
              <w:t>60.44</w:t>
            </w:r>
          </w:p>
        </w:tc>
        <w:tc>
          <w:tcPr>
            <w:tcW w:w="1031" w:type="dxa"/>
            <w:tcBorders>
              <w:top w:val="nil"/>
              <w:left w:val="nil"/>
              <w:bottom w:val="nil"/>
              <w:right w:val="nil"/>
            </w:tcBorders>
            <w:noWrap/>
            <w:hideMark/>
          </w:tcPr>
          <w:p w14:paraId="44DB7790" w14:textId="77777777" w:rsidR="00D52EA4" w:rsidRPr="002D7792" w:rsidRDefault="00D52EA4" w:rsidP="00E33FF0">
            <w:pPr>
              <w:tabs>
                <w:tab w:val="left" w:pos="4170"/>
              </w:tabs>
              <w:jc w:val="center"/>
              <w:rPr>
                <w:rFonts w:ascii="Arial" w:hAnsi="Arial" w:cs="Arial"/>
              </w:rPr>
            </w:pPr>
            <w:r w:rsidRPr="002D7792">
              <w:rPr>
                <w:rFonts w:ascii="Arial" w:hAnsi="Arial" w:cs="Arial"/>
              </w:rPr>
              <w:t>63.19</w:t>
            </w:r>
          </w:p>
        </w:tc>
      </w:tr>
      <w:tr w:rsidR="00D52EA4" w:rsidRPr="002D7792" w14:paraId="2866AC75" w14:textId="77777777" w:rsidTr="00E33FF0">
        <w:trPr>
          <w:trHeight w:val="269"/>
          <w:jc w:val="center"/>
        </w:trPr>
        <w:tc>
          <w:tcPr>
            <w:tcW w:w="1561" w:type="dxa"/>
            <w:tcBorders>
              <w:top w:val="nil"/>
              <w:left w:val="nil"/>
              <w:bottom w:val="nil"/>
              <w:right w:val="nil"/>
            </w:tcBorders>
            <w:noWrap/>
            <w:hideMark/>
          </w:tcPr>
          <w:p w14:paraId="748F7DC4" w14:textId="77777777" w:rsidR="00D52EA4" w:rsidRPr="002D7792" w:rsidRDefault="00D52EA4" w:rsidP="00E33FF0">
            <w:pPr>
              <w:tabs>
                <w:tab w:val="left" w:pos="4170"/>
              </w:tabs>
              <w:jc w:val="center"/>
              <w:rPr>
                <w:rFonts w:ascii="Arial" w:hAnsi="Arial" w:cs="Arial"/>
              </w:rPr>
            </w:pPr>
          </w:p>
        </w:tc>
        <w:tc>
          <w:tcPr>
            <w:tcW w:w="896" w:type="dxa"/>
            <w:tcBorders>
              <w:top w:val="nil"/>
              <w:left w:val="nil"/>
              <w:bottom w:val="nil"/>
              <w:right w:val="nil"/>
            </w:tcBorders>
            <w:noWrap/>
            <w:hideMark/>
          </w:tcPr>
          <w:p w14:paraId="3FD8C110" w14:textId="77777777" w:rsidR="00D52EA4" w:rsidRPr="002D7792" w:rsidRDefault="00D52EA4" w:rsidP="00E33FF0">
            <w:pPr>
              <w:tabs>
                <w:tab w:val="left" w:pos="4170"/>
              </w:tabs>
              <w:jc w:val="center"/>
              <w:rPr>
                <w:rFonts w:ascii="Arial" w:hAnsi="Arial" w:cs="Arial"/>
              </w:rPr>
            </w:pPr>
            <w:r w:rsidRPr="002D7792">
              <w:rPr>
                <w:rFonts w:ascii="Arial" w:hAnsi="Arial" w:cs="Arial"/>
              </w:rPr>
              <w:t>90</w:t>
            </w:r>
          </w:p>
        </w:tc>
        <w:tc>
          <w:tcPr>
            <w:tcW w:w="1031" w:type="dxa"/>
            <w:tcBorders>
              <w:top w:val="nil"/>
              <w:left w:val="nil"/>
              <w:bottom w:val="nil"/>
              <w:right w:val="nil"/>
            </w:tcBorders>
            <w:noWrap/>
            <w:hideMark/>
          </w:tcPr>
          <w:p w14:paraId="79735C33" w14:textId="77777777" w:rsidR="00D52EA4" w:rsidRPr="002D7792" w:rsidRDefault="00D52EA4" w:rsidP="00E33FF0">
            <w:pPr>
              <w:tabs>
                <w:tab w:val="left" w:pos="4170"/>
              </w:tabs>
              <w:jc w:val="center"/>
              <w:rPr>
                <w:rFonts w:ascii="Arial" w:hAnsi="Arial" w:cs="Arial"/>
              </w:rPr>
            </w:pPr>
            <w:r w:rsidRPr="002D7792">
              <w:rPr>
                <w:rFonts w:ascii="Arial" w:hAnsi="Arial" w:cs="Arial"/>
              </w:rPr>
              <w:t>21.19</w:t>
            </w:r>
          </w:p>
        </w:tc>
        <w:tc>
          <w:tcPr>
            <w:tcW w:w="1031" w:type="dxa"/>
            <w:tcBorders>
              <w:top w:val="nil"/>
              <w:left w:val="nil"/>
              <w:bottom w:val="nil"/>
              <w:right w:val="nil"/>
            </w:tcBorders>
            <w:noWrap/>
            <w:hideMark/>
          </w:tcPr>
          <w:p w14:paraId="59A5051D" w14:textId="77777777" w:rsidR="00D52EA4" w:rsidRPr="002D7792" w:rsidRDefault="00D52EA4" w:rsidP="00E33FF0">
            <w:pPr>
              <w:tabs>
                <w:tab w:val="left" w:pos="4170"/>
              </w:tabs>
              <w:jc w:val="center"/>
              <w:rPr>
                <w:rFonts w:ascii="Arial" w:hAnsi="Arial" w:cs="Arial"/>
              </w:rPr>
            </w:pPr>
            <w:r w:rsidRPr="002D7792">
              <w:rPr>
                <w:rFonts w:ascii="Arial" w:hAnsi="Arial" w:cs="Arial"/>
              </w:rPr>
              <w:t>72.84</w:t>
            </w:r>
          </w:p>
        </w:tc>
        <w:tc>
          <w:tcPr>
            <w:tcW w:w="1031" w:type="dxa"/>
            <w:tcBorders>
              <w:top w:val="nil"/>
              <w:left w:val="nil"/>
              <w:bottom w:val="nil"/>
              <w:right w:val="nil"/>
            </w:tcBorders>
            <w:noWrap/>
            <w:hideMark/>
          </w:tcPr>
          <w:p w14:paraId="2AC21BA7" w14:textId="77777777" w:rsidR="00D52EA4" w:rsidRPr="002D7792" w:rsidRDefault="00D52EA4" w:rsidP="00E33FF0">
            <w:pPr>
              <w:tabs>
                <w:tab w:val="left" w:pos="4170"/>
              </w:tabs>
              <w:jc w:val="center"/>
              <w:rPr>
                <w:rFonts w:ascii="Arial" w:hAnsi="Arial" w:cs="Arial"/>
              </w:rPr>
            </w:pPr>
            <w:r w:rsidRPr="002D7792">
              <w:rPr>
                <w:rFonts w:ascii="Arial" w:hAnsi="Arial" w:cs="Arial"/>
              </w:rPr>
              <w:t>76.84</w:t>
            </w:r>
          </w:p>
        </w:tc>
        <w:tc>
          <w:tcPr>
            <w:tcW w:w="1004" w:type="dxa"/>
            <w:tcBorders>
              <w:top w:val="nil"/>
              <w:left w:val="nil"/>
              <w:bottom w:val="nil"/>
              <w:right w:val="nil"/>
            </w:tcBorders>
            <w:noWrap/>
            <w:hideMark/>
          </w:tcPr>
          <w:p w14:paraId="73ABA1A4" w14:textId="77777777" w:rsidR="00D52EA4" w:rsidRPr="002D7792" w:rsidRDefault="00D52EA4" w:rsidP="00E33FF0">
            <w:pPr>
              <w:tabs>
                <w:tab w:val="left" w:pos="4170"/>
              </w:tabs>
              <w:jc w:val="center"/>
              <w:rPr>
                <w:rFonts w:ascii="Arial" w:hAnsi="Arial" w:cs="Arial"/>
              </w:rPr>
            </w:pPr>
            <w:r w:rsidRPr="002D7792">
              <w:rPr>
                <w:rFonts w:ascii="Arial" w:hAnsi="Arial" w:cs="Arial"/>
              </w:rPr>
              <w:t>80.64</w:t>
            </w:r>
          </w:p>
        </w:tc>
        <w:tc>
          <w:tcPr>
            <w:tcW w:w="1031" w:type="dxa"/>
            <w:tcBorders>
              <w:top w:val="nil"/>
              <w:left w:val="nil"/>
              <w:bottom w:val="nil"/>
              <w:right w:val="nil"/>
            </w:tcBorders>
            <w:noWrap/>
            <w:hideMark/>
          </w:tcPr>
          <w:p w14:paraId="1A6517D4" w14:textId="77777777" w:rsidR="00D52EA4" w:rsidRPr="002D7792" w:rsidRDefault="00D52EA4" w:rsidP="00E33FF0">
            <w:pPr>
              <w:tabs>
                <w:tab w:val="left" w:pos="4170"/>
              </w:tabs>
              <w:jc w:val="center"/>
              <w:rPr>
                <w:rFonts w:ascii="Arial" w:hAnsi="Arial" w:cs="Arial"/>
              </w:rPr>
            </w:pPr>
            <w:r w:rsidRPr="002D7792">
              <w:rPr>
                <w:rFonts w:ascii="Arial" w:hAnsi="Arial" w:cs="Arial"/>
              </w:rPr>
              <w:t>70.85</w:t>
            </w:r>
          </w:p>
        </w:tc>
        <w:tc>
          <w:tcPr>
            <w:tcW w:w="1031" w:type="dxa"/>
            <w:tcBorders>
              <w:top w:val="nil"/>
              <w:left w:val="nil"/>
              <w:bottom w:val="nil"/>
              <w:right w:val="nil"/>
            </w:tcBorders>
            <w:noWrap/>
            <w:hideMark/>
          </w:tcPr>
          <w:p w14:paraId="334FCE3F" w14:textId="77777777" w:rsidR="00D52EA4" w:rsidRPr="002D7792" w:rsidRDefault="00D52EA4" w:rsidP="00E33FF0">
            <w:pPr>
              <w:tabs>
                <w:tab w:val="left" w:pos="4170"/>
              </w:tabs>
              <w:jc w:val="center"/>
              <w:rPr>
                <w:rFonts w:ascii="Arial" w:hAnsi="Arial" w:cs="Arial"/>
              </w:rPr>
            </w:pPr>
            <w:r w:rsidRPr="002D7792">
              <w:rPr>
                <w:rFonts w:ascii="Arial" w:hAnsi="Arial" w:cs="Arial"/>
              </w:rPr>
              <w:t>73.27</w:t>
            </w:r>
          </w:p>
        </w:tc>
        <w:tc>
          <w:tcPr>
            <w:tcW w:w="1031" w:type="dxa"/>
            <w:tcBorders>
              <w:top w:val="nil"/>
              <w:left w:val="nil"/>
              <w:bottom w:val="nil"/>
              <w:right w:val="nil"/>
            </w:tcBorders>
            <w:noWrap/>
            <w:hideMark/>
          </w:tcPr>
          <w:p w14:paraId="17A82380" w14:textId="77777777" w:rsidR="00D52EA4" w:rsidRPr="002D7792" w:rsidRDefault="00D52EA4" w:rsidP="00E33FF0">
            <w:pPr>
              <w:tabs>
                <w:tab w:val="left" w:pos="4170"/>
              </w:tabs>
              <w:jc w:val="center"/>
              <w:rPr>
                <w:rFonts w:ascii="Arial" w:hAnsi="Arial" w:cs="Arial"/>
              </w:rPr>
            </w:pPr>
            <w:r w:rsidRPr="002D7792">
              <w:rPr>
                <w:rFonts w:ascii="Arial" w:hAnsi="Arial" w:cs="Arial"/>
              </w:rPr>
              <w:t>77.64</w:t>
            </w:r>
          </w:p>
        </w:tc>
      </w:tr>
      <w:tr w:rsidR="00D52EA4" w:rsidRPr="002D7792" w14:paraId="74E9FFE0" w14:textId="77777777" w:rsidTr="00E33FF0">
        <w:trPr>
          <w:trHeight w:val="300"/>
          <w:jc w:val="center"/>
        </w:trPr>
        <w:tc>
          <w:tcPr>
            <w:tcW w:w="1561" w:type="dxa"/>
            <w:tcBorders>
              <w:top w:val="nil"/>
              <w:left w:val="nil"/>
              <w:bottom w:val="single" w:sz="4" w:space="0" w:color="auto"/>
              <w:right w:val="nil"/>
            </w:tcBorders>
            <w:noWrap/>
            <w:hideMark/>
          </w:tcPr>
          <w:p w14:paraId="05F2DEDF" w14:textId="77777777" w:rsidR="00D52EA4" w:rsidRPr="002D7792" w:rsidRDefault="00D52EA4" w:rsidP="00E33FF0">
            <w:pPr>
              <w:tabs>
                <w:tab w:val="left" w:pos="4170"/>
              </w:tabs>
              <w:jc w:val="center"/>
              <w:rPr>
                <w:rFonts w:ascii="Arial" w:hAnsi="Arial" w:cs="Arial"/>
              </w:rPr>
            </w:pPr>
          </w:p>
        </w:tc>
        <w:tc>
          <w:tcPr>
            <w:tcW w:w="896" w:type="dxa"/>
            <w:tcBorders>
              <w:top w:val="nil"/>
              <w:left w:val="nil"/>
              <w:bottom w:val="single" w:sz="4" w:space="0" w:color="auto"/>
              <w:right w:val="nil"/>
            </w:tcBorders>
            <w:noWrap/>
            <w:hideMark/>
          </w:tcPr>
          <w:p w14:paraId="515CC6BC" w14:textId="77777777" w:rsidR="00D52EA4" w:rsidRPr="002D7792" w:rsidRDefault="00D52EA4" w:rsidP="00E33FF0">
            <w:pPr>
              <w:tabs>
                <w:tab w:val="left" w:pos="4170"/>
              </w:tabs>
              <w:jc w:val="center"/>
              <w:rPr>
                <w:rFonts w:ascii="Arial" w:hAnsi="Arial" w:cs="Arial"/>
              </w:rPr>
            </w:pPr>
            <w:r w:rsidRPr="002D7792">
              <w:rPr>
                <w:rFonts w:ascii="Arial" w:hAnsi="Arial" w:cs="Arial"/>
              </w:rPr>
              <w:t>120</w:t>
            </w:r>
          </w:p>
        </w:tc>
        <w:tc>
          <w:tcPr>
            <w:tcW w:w="1031" w:type="dxa"/>
            <w:tcBorders>
              <w:top w:val="nil"/>
              <w:left w:val="nil"/>
              <w:bottom w:val="single" w:sz="4" w:space="0" w:color="auto"/>
              <w:right w:val="nil"/>
            </w:tcBorders>
            <w:noWrap/>
            <w:hideMark/>
          </w:tcPr>
          <w:p w14:paraId="6F40FD33" w14:textId="77777777" w:rsidR="00D52EA4" w:rsidRPr="002D7792" w:rsidRDefault="00D52EA4" w:rsidP="00E33FF0">
            <w:pPr>
              <w:tabs>
                <w:tab w:val="left" w:pos="4170"/>
              </w:tabs>
              <w:jc w:val="center"/>
              <w:rPr>
                <w:rFonts w:ascii="Arial" w:hAnsi="Arial" w:cs="Arial"/>
              </w:rPr>
            </w:pPr>
            <w:r w:rsidRPr="002D7792">
              <w:rPr>
                <w:rFonts w:ascii="Arial" w:hAnsi="Arial" w:cs="Arial"/>
              </w:rPr>
              <w:t>22.94</w:t>
            </w:r>
          </w:p>
        </w:tc>
        <w:tc>
          <w:tcPr>
            <w:tcW w:w="1031" w:type="dxa"/>
            <w:tcBorders>
              <w:top w:val="nil"/>
              <w:left w:val="nil"/>
              <w:bottom w:val="single" w:sz="4" w:space="0" w:color="auto"/>
              <w:right w:val="nil"/>
            </w:tcBorders>
            <w:noWrap/>
            <w:hideMark/>
          </w:tcPr>
          <w:p w14:paraId="2B3E84BD" w14:textId="77777777" w:rsidR="00D52EA4" w:rsidRPr="002D7792" w:rsidRDefault="00D52EA4" w:rsidP="00E33FF0">
            <w:pPr>
              <w:tabs>
                <w:tab w:val="left" w:pos="4170"/>
              </w:tabs>
              <w:jc w:val="center"/>
              <w:rPr>
                <w:rFonts w:ascii="Arial" w:hAnsi="Arial" w:cs="Arial"/>
              </w:rPr>
            </w:pPr>
            <w:r w:rsidRPr="002D7792">
              <w:rPr>
                <w:rFonts w:ascii="Arial" w:hAnsi="Arial" w:cs="Arial"/>
              </w:rPr>
              <w:t>81.89</w:t>
            </w:r>
          </w:p>
        </w:tc>
        <w:tc>
          <w:tcPr>
            <w:tcW w:w="1031" w:type="dxa"/>
            <w:tcBorders>
              <w:top w:val="nil"/>
              <w:left w:val="nil"/>
              <w:bottom w:val="single" w:sz="4" w:space="0" w:color="auto"/>
              <w:right w:val="nil"/>
            </w:tcBorders>
            <w:noWrap/>
            <w:hideMark/>
          </w:tcPr>
          <w:p w14:paraId="18772034" w14:textId="77777777" w:rsidR="00D52EA4" w:rsidRPr="002D7792" w:rsidRDefault="00D52EA4" w:rsidP="00E33FF0">
            <w:pPr>
              <w:tabs>
                <w:tab w:val="left" w:pos="4170"/>
              </w:tabs>
              <w:jc w:val="center"/>
              <w:rPr>
                <w:rFonts w:ascii="Arial" w:hAnsi="Arial" w:cs="Arial"/>
              </w:rPr>
            </w:pPr>
            <w:r w:rsidRPr="002D7792">
              <w:rPr>
                <w:rFonts w:ascii="Arial" w:hAnsi="Arial" w:cs="Arial"/>
              </w:rPr>
              <w:t>83.93</w:t>
            </w:r>
          </w:p>
        </w:tc>
        <w:tc>
          <w:tcPr>
            <w:tcW w:w="1004" w:type="dxa"/>
            <w:tcBorders>
              <w:top w:val="nil"/>
              <w:left w:val="nil"/>
              <w:bottom w:val="single" w:sz="4" w:space="0" w:color="auto"/>
              <w:right w:val="nil"/>
            </w:tcBorders>
            <w:noWrap/>
            <w:hideMark/>
          </w:tcPr>
          <w:p w14:paraId="2D1B20B1" w14:textId="77777777" w:rsidR="00D52EA4" w:rsidRPr="002D7792" w:rsidRDefault="00D52EA4" w:rsidP="00E33FF0">
            <w:pPr>
              <w:tabs>
                <w:tab w:val="left" w:pos="4170"/>
              </w:tabs>
              <w:jc w:val="center"/>
              <w:rPr>
                <w:rFonts w:ascii="Arial" w:hAnsi="Arial" w:cs="Arial"/>
              </w:rPr>
            </w:pPr>
            <w:r w:rsidRPr="002D7792">
              <w:rPr>
                <w:rFonts w:ascii="Arial" w:hAnsi="Arial" w:cs="Arial"/>
              </w:rPr>
              <w:t>85.86</w:t>
            </w:r>
          </w:p>
        </w:tc>
        <w:tc>
          <w:tcPr>
            <w:tcW w:w="1031" w:type="dxa"/>
            <w:tcBorders>
              <w:top w:val="nil"/>
              <w:left w:val="nil"/>
              <w:bottom w:val="single" w:sz="4" w:space="0" w:color="auto"/>
              <w:right w:val="nil"/>
            </w:tcBorders>
            <w:noWrap/>
            <w:hideMark/>
          </w:tcPr>
          <w:p w14:paraId="04C1E9D1" w14:textId="77777777" w:rsidR="00D52EA4" w:rsidRPr="002D7792" w:rsidRDefault="00D52EA4" w:rsidP="00E33FF0">
            <w:pPr>
              <w:tabs>
                <w:tab w:val="left" w:pos="4170"/>
              </w:tabs>
              <w:jc w:val="center"/>
              <w:rPr>
                <w:rFonts w:ascii="Arial" w:hAnsi="Arial" w:cs="Arial"/>
              </w:rPr>
            </w:pPr>
            <w:r w:rsidRPr="002D7792">
              <w:rPr>
                <w:rFonts w:ascii="Arial" w:hAnsi="Arial" w:cs="Arial"/>
              </w:rPr>
              <w:t>79.88</w:t>
            </w:r>
          </w:p>
        </w:tc>
        <w:tc>
          <w:tcPr>
            <w:tcW w:w="1031" w:type="dxa"/>
            <w:tcBorders>
              <w:top w:val="nil"/>
              <w:left w:val="nil"/>
              <w:bottom w:val="single" w:sz="4" w:space="0" w:color="auto"/>
              <w:right w:val="nil"/>
            </w:tcBorders>
            <w:noWrap/>
            <w:hideMark/>
          </w:tcPr>
          <w:p w14:paraId="1E339D4B" w14:textId="77777777" w:rsidR="00D52EA4" w:rsidRPr="002D7792" w:rsidRDefault="00D52EA4" w:rsidP="00E33FF0">
            <w:pPr>
              <w:tabs>
                <w:tab w:val="left" w:pos="4170"/>
              </w:tabs>
              <w:jc w:val="center"/>
              <w:rPr>
                <w:rFonts w:ascii="Arial" w:hAnsi="Arial" w:cs="Arial"/>
              </w:rPr>
            </w:pPr>
            <w:r w:rsidRPr="002D7792">
              <w:rPr>
                <w:rFonts w:ascii="Arial" w:hAnsi="Arial" w:cs="Arial"/>
              </w:rPr>
              <w:t>82.22</w:t>
            </w:r>
          </w:p>
        </w:tc>
        <w:tc>
          <w:tcPr>
            <w:tcW w:w="1031" w:type="dxa"/>
            <w:tcBorders>
              <w:top w:val="nil"/>
              <w:left w:val="nil"/>
              <w:bottom w:val="single" w:sz="4" w:space="0" w:color="auto"/>
              <w:right w:val="nil"/>
            </w:tcBorders>
            <w:noWrap/>
            <w:hideMark/>
          </w:tcPr>
          <w:p w14:paraId="3D25F9B9" w14:textId="77777777" w:rsidR="00D52EA4" w:rsidRPr="002D7792" w:rsidRDefault="00D52EA4" w:rsidP="00E33FF0">
            <w:pPr>
              <w:tabs>
                <w:tab w:val="left" w:pos="4170"/>
              </w:tabs>
              <w:jc w:val="center"/>
              <w:rPr>
                <w:rFonts w:ascii="Arial" w:hAnsi="Arial" w:cs="Arial"/>
              </w:rPr>
            </w:pPr>
            <w:r w:rsidRPr="002D7792">
              <w:rPr>
                <w:rFonts w:ascii="Arial" w:hAnsi="Arial" w:cs="Arial"/>
              </w:rPr>
              <w:t>83.85</w:t>
            </w:r>
          </w:p>
        </w:tc>
      </w:tr>
    </w:tbl>
    <w:p w14:paraId="500A3421" w14:textId="77777777" w:rsidR="00D52EA4" w:rsidRPr="002D7792" w:rsidRDefault="00D52EA4" w:rsidP="00D52EA4">
      <w:pPr>
        <w:jc w:val="both"/>
        <w:rPr>
          <w:rFonts w:ascii="Arial" w:hAnsi="Arial" w:cs="Arial"/>
          <w:b/>
        </w:rPr>
      </w:pPr>
    </w:p>
    <w:p w14:paraId="327EA44A" w14:textId="77777777" w:rsidR="00D52EA4" w:rsidRPr="00CD6C72" w:rsidRDefault="00D52EA4" w:rsidP="00D52EA4">
      <w:pPr>
        <w:jc w:val="center"/>
        <w:rPr>
          <w:rFonts w:ascii="Arial" w:hAnsi="Arial" w:cs="Arial"/>
          <w:b/>
          <w:sz w:val="22"/>
          <w:szCs w:val="22"/>
        </w:rPr>
      </w:pPr>
      <w:r w:rsidRPr="00CD6C72">
        <w:rPr>
          <w:rFonts w:ascii="Arial" w:hAnsi="Arial" w:cs="Arial"/>
          <w:b/>
          <w:sz w:val="22"/>
          <w:szCs w:val="22"/>
        </w:rPr>
        <w:t>Table 6: TMAH Concentrations Percentage Reduction (%) in Crude Oil Contaminated Soil at Different Levels of Contamination</w:t>
      </w:r>
    </w:p>
    <w:tbl>
      <w:tblPr>
        <w:tblStyle w:val="TableGrid1"/>
        <w:tblW w:w="9647" w:type="dxa"/>
        <w:jc w:val="center"/>
        <w:tblLook w:val="04A0" w:firstRow="1" w:lastRow="0" w:firstColumn="1" w:lastColumn="0" w:noHBand="0" w:noVBand="1"/>
      </w:tblPr>
      <w:tblGrid>
        <w:gridCol w:w="1561"/>
        <w:gridCol w:w="901"/>
        <w:gridCol w:w="1031"/>
        <w:gridCol w:w="1031"/>
        <w:gridCol w:w="1031"/>
        <w:gridCol w:w="1004"/>
        <w:gridCol w:w="1031"/>
        <w:gridCol w:w="1031"/>
        <w:gridCol w:w="1031"/>
      </w:tblGrid>
      <w:tr w:rsidR="00D52EA4" w:rsidRPr="00CD6C72" w14:paraId="7FEC6B29" w14:textId="77777777" w:rsidTr="00E33FF0">
        <w:trPr>
          <w:trHeight w:val="315"/>
          <w:jc w:val="center"/>
        </w:trPr>
        <w:tc>
          <w:tcPr>
            <w:tcW w:w="9647" w:type="dxa"/>
            <w:gridSpan w:val="9"/>
            <w:tcBorders>
              <w:top w:val="single" w:sz="4" w:space="0" w:color="auto"/>
              <w:left w:val="nil"/>
              <w:bottom w:val="nil"/>
              <w:right w:val="nil"/>
            </w:tcBorders>
            <w:hideMark/>
          </w:tcPr>
          <w:p w14:paraId="3F717D9B" w14:textId="77777777" w:rsidR="00D52EA4" w:rsidRPr="00CD6C72" w:rsidRDefault="00D52EA4" w:rsidP="00E33FF0">
            <w:pPr>
              <w:tabs>
                <w:tab w:val="left" w:pos="4170"/>
              </w:tabs>
              <w:rPr>
                <w:rFonts w:ascii="Arial" w:hAnsi="Arial" w:cs="Arial"/>
                <w:b/>
                <w:bCs/>
              </w:rPr>
            </w:pPr>
            <w:r w:rsidRPr="00CD6C72">
              <w:rPr>
                <w:rFonts w:ascii="Arial" w:hAnsi="Arial" w:cs="Arial"/>
              </w:rPr>
              <w:t xml:space="preserve">                                                      </w:t>
            </w:r>
            <w:r w:rsidRPr="00CD6C72">
              <w:rPr>
                <w:rFonts w:ascii="Arial" w:hAnsi="Arial" w:cs="Arial"/>
                <w:b/>
                <w:bCs/>
              </w:rPr>
              <w:t>TMAH Percentage Reduction (%)</w:t>
            </w:r>
          </w:p>
        </w:tc>
      </w:tr>
      <w:tr w:rsidR="00D52EA4" w:rsidRPr="002D7792" w14:paraId="1DA078CE" w14:textId="77777777" w:rsidTr="00E33FF0">
        <w:trPr>
          <w:trHeight w:val="300"/>
          <w:jc w:val="center"/>
        </w:trPr>
        <w:tc>
          <w:tcPr>
            <w:tcW w:w="1561" w:type="dxa"/>
            <w:tcBorders>
              <w:top w:val="nil"/>
              <w:left w:val="nil"/>
              <w:bottom w:val="single" w:sz="4" w:space="0" w:color="auto"/>
              <w:right w:val="nil"/>
            </w:tcBorders>
            <w:noWrap/>
            <w:hideMark/>
          </w:tcPr>
          <w:p w14:paraId="2BD80B84" w14:textId="77777777" w:rsidR="00D52EA4" w:rsidRPr="002D7792" w:rsidRDefault="00D52EA4" w:rsidP="00E33FF0">
            <w:pPr>
              <w:tabs>
                <w:tab w:val="left" w:pos="4170"/>
              </w:tabs>
              <w:jc w:val="center"/>
              <w:rPr>
                <w:rFonts w:ascii="Arial" w:hAnsi="Arial" w:cs="Arial"/>
                <w:b/>
                <w:bCs/>
              </w:rPr>
            </w:pPr>
            <w:r w:rsidRPr="002D7792">
              <w:rPr>
                <w:rFonts w:ascii="Arial" w:hAnsi="Arial" w:cs="Arial"/>
                <w:b/>
                <w:bCs/>
              </w:rPr>
              <w:t>Mix</w:t>
            </w:r>
          </w:p>
          <w:p w14:paraId="1A3E981A" w14:textId="77777777" w:rsidR="00D52EA4" w:rsidRPr="002D7792" w:rsidRDefault="00D52EA4" w:rsidP="00E33FF0">
            <w:pPr>
              <w:tabs>
                <w:tab w:val="left" w:pos="4170"/>
              </w:tabs>
              <w:jc w:val="center"/>
              <w:rPr>
                <w:rFonts w:ascii="Arial" w:hAnsi="Arial" w:cs="Arial"/>
                <w:b/>
                <w:bCs/>
              </w:rPr>
            </w:pPr>
            <w:r w:rsidRPr="002D7792">
              <w:rPr>
                <w:rFonts w:ascii="Arial" w:hAnsi="Arial" w:cs="Arial"/>
                <w:b/>
                <w:bCs/>
              </w:rPr>
              <w:t xml:space="preserve">Level </w:t>
            </w:r>
          </w:p>
        </w:tc>
        <w:tc>
          <w:tcPr>
            <w:tcW w:w="896" w:type="dxa"/>
            <w:tcBorders>
              <w:top w:val="nil"/>
              <w:left w:val="nil"/>
              <w:bottom w:val="single" w:sz="4" w:space="0" w:color="auto"/>
              <w:right w:val="nil"/>
            </w:tcBorders>
            <w:noWrap/>
            <w:hideMark/>
          </w:tcPr>
          <w:p w14:paraId="6E5DEC6B" w14:textId="77777777" w:rsidR="00D52EA4" w:rsidRPr="002D7792" w:rsidRDefault="00D52EA4" w:rsidP="00E33FF0">
            <w:pPr>
              <w:tabs>
                <w:tab w:val="left" w:pos="4170"/>
              </w:tabs>
              <w:jc w:val="center"/>
              <w:rPr>
                <w:rFonts w:ascii="Arial" w:hAnsi="Arial" w:cs="Arial"/>
                <w:b/>
                <w:bCs/>
              </w:rPr>
            </w:pPr>
            <w:r w:rsidRPr="002D7792">
              <w:rPr>
                <w:rFonts w:ascii="Arial" w:hAnsi="Arial" w:cs="Arial"/>
                <w:b/>
                <w:bCs/>
              </w:rPr>
              <w:t>Period (Days)</w:t>
            </w:r>
          </w:p>
        </w:tc>
        <w:tc>
          <w:tcPr>
            <w:tcW w:w="1031" w:type="dxa"/>
            <w:tcBorders>
              <w:top w:val="nil"/>
              <w:left w:val="nil"/>
              <w:bottom w:val="single" w:sz="4" w:space="0" w:color="auto"/>
              <w:right w:val="nil"/>
            </w:tcBorders>
            <w:noWrap/>
            <w:hideMark/>
          </w:tcPr>
          <w:p w14:paraId="2443AFF2" w14:textId="77777777" w:rsidR="00D52EA4" w:rsidRPr="002D7792" w:rsidRDefault="00D52EA4" w:rsidP="00E33FF0">
            <w:pPr>
              <w:tabs>
                <w:tab w:val="left" w:pos="4170"/>
              </w:tabs>
              <w:jc w:val="center"/>
              <w:rPr>
                <w:rFonts w:ascii="Arial" w:hAnsi="Arial" w:cs="Arial"/>
                <w:b/>
                <w:bCs/>
              </w:rPr>
            </w:pPr>
            <w:r w:rsidRPr="002D7792">
              <w:rPr>
                <w:rFonts w:ascii="Arial" w:hAnsi="Arial" w:cs="Arial"/>
                <w:b/>
                <w:bCs/>
              </w:rPr>
              <w:t>T</w:t>
            </w:r>
            <w:r w:rsidRPr="002D7792">
              <w:rPr>
                <w:rFonts w:ascii="Arial" w:hAnsi="Arial" w:cs="Arial"/>
                <w:b/>
                <w:bCs/>
                <w:vertAlign w:val="subscript"/>
              </w:rPr>
              <w:t>1</w:t>
            </w:r>
          </w:p>
        </w:tc>
        <w:tc>
          <w:tcPr>
            <w:tcW w:w="1031" w:type="dxa"/>
            <w:tcBorders>
              <w:top w:val="nil"/>
              <w:left w:val="nil"/>
              <w:bottom w:val="single" w:sz="4" w:space="0" w:color="auto"/>
              <w:right w:val="nil"/>
            </w:tcBorders>
            <w:noWrap/>
            <w:hideMark/>
          </w:tcPr>
          <w:p w14:paraId="53C1A01E" w14:textId="77777777" w:rsidR="00D52EA4" w:rsidRPr="002D7792" w:rsidRDefault="00D52EA4" w:rsidP="00E33FF0">
            <w:pPr>
              <w:tabs>
                <w:tab w:val="left" w:pos="4170"/>
              </w:tabs>
              <w:jc w:val="center"/>
              <w:rPr>
                <w:rFonts w:ascii="Arial" w:hAnsi="Arial" w:cs="Arial"/>
                <w:b/>
                <w:bCs/>
              </w:rPr>
            </w:pPr>
            <w:r w:rsidRPr="002D7792">
              <w:rPr>
                <w:rFonts w:ascii="Arial" w:hAnsi="Arial" w:cs="Arial"/>
                <w:b/>
                <w:bCs/>
              </w:rPr>
              <w:t>T</w:t>
            </w:r>
            <w:r w:rsidRPr="002D7792">
              <w:rPr>
                <w:rFonts w:ascii="Arial" w:hAnsi="Arial" w:cs="Arial"/>
                <w:b/>
                <w:bCs/>
                <w:vertAlign w:val="subscript"/>
              </w:rPr>
              <w:t>2</w:t>
            </w:r>
          </w:p>
        </w:tc>
        <w:tc>
          <w:tcPr>
            <w:tcW w:w="1031" w:type="dxa"/>
            <w:tcBorders>
              <w:top w:val="nil"/>
              <w:left w:val="nil"/>
              <w:bottom w:val="single" w:sz="4" w:space="0" w:color="auto"/>
              <w:right w:val="nil"/>
            </w:tcBorders>
            <w:noWrap/>
            <w:hideMark/>
          </w:tcPr>
          <w:p w14:paraId="46288A7F" w14:textId="77777777" w:rsidR="00D52EA4" w:rsidRPr="002D7792" w:rsidRDefault="00D52EA4" w:rsidP="00E33FF0">
            <w:pPr>
              <w:tabs>
                <w:tab w:val="left" w:pos="4170"/>
              </w:tabs>
              <w:jc w:val="center"/>
              <w:rPr>
                <w:rFonts w:ascii="Arial" w:hAnsi="Arial" w:cs="Arial"/>
                <w:b/>
                <w:bCs/>
              </w:rPr>
            </w:pPr>
            <w:r w:rsidRPr="002D7792">
              <w:rPr>
                <w:rFonts w:ascii="Arial" w:hAnsi="Arial" w:cs="Arial"/>
                <w:b/>
                <w:bCs/>
              </w:rPr>
              <w:t>T</w:t>
            </w:r>
            <w:r w:rsidRPr="002D7792">
              <w:rPr>
                <w:rFonts w:ascii="Arial" w:hAnsi="Arial" w:cs="Arial"/>
                <w:b/>
                <w:bCs/>
                <w:vertAlign w:val="subscript"/>
              </w:rPr>
              <w:t>3</w:t>
            </w:r>
          </w:p>
        </w:tc>
        <w:tc>
          <w:tcPr>
            <w:tcW w:w="1004" w:type="dxa"/>
            <w:tcBorders>
              <w:top w:val="nil"/>
              <w:left w:val="nil"/>
              <w:bottom w:val="single" w:sz="4" w:space="0" w:color="auto"/>
              <w:right w:val="nil"/>
            </w:tcBorders>
            <w:noWrap/>
            <w:hideMark/>
          </w:tcPr>
          <w:p w14:paraId="1C55FDAF" w14:textId="77777777" w:rsidR="00D52EA4" w:rsidRPr="002D7792" w:rsidRDefault="00D52EA4" w:rsidP="00E33FF0">
            <w:pPr>
              <w:tabs>
                <w:tab w:val="left" w:pos="4170"/>
              </w:tabs>
              <w:jc w:val="center"/>
              <w:rPr>
                <w:rFonts w:ascii="Arial" w:hAnsi="Arial" w:cs="Arial"/>
                <w:b/>
                <w:bCs/>
              </w:rPr>
            </w:pPr>
            <w:r w:rsidRPr="002D7792">
              <w:rPr>
                <w:rFonts w:ascii="Arial" w:hAnsi="Arial" w:cs="Arial"/>
                <w:b/>
                <w:bCs/>
              </w:rPr>
              <w:t>T</w:t>
            </w:r>
            <w:r w:rsidRPr="002D7792">
              <w:rPr>
                <w:rFonts w:ascii="Arial" w:hAnsi="Arial" w:cs="Arial"/>
                <w:b/>
                <w:bCs/>
                <w:vertAlign w:val="subscript"/>
              </w:rPr>
              <w:t>4</w:t>
            </w:r>
          </w:p>
        </w:tc>
        <w:tc>
          <w:tcPr>
            <w:tcW w:w="1031" w:type="dxa"/>
            <w:tcBorders>
              <w:top w:val="nil"/>
              <w:left w:val="nil"/>
              <w:bottom w:val="single" w:sz="4" w:space="0" w:color="auto"/>
              <w:right w:val="nil"/>
            </w:tcBorders>
            <w:noWrap/>
            <w:hideMark/>
          </w:tcPr>
          <w:p w14:paraId="29F1EA5B" w14:textId="77777777" w:rsidR="00D52EA4" w:rsidRPr="002D7792" w:rsidRDefault="00D52EA4" w:rsidP="00E33FF0">
            <w:pPr>
              <w:tabs>
                <w:tab w:val="left" w:pos="4170"/>
              </w:tabs>
              <w:jc w:val="center"/>
              <w:rPr>
                <w:rFonts w:ascii="Arial" w:hAnsi="Arial" w:cs="Arial"/>
                <w:b/>
                <w:bCs/>
              </w:rPr>
            </w:pPr>
            <w:r w:rsidRPr="002D7792">
              <w:rPr>
                <w:rFonts w:ascii="Arial" w:hAnsi="Arial" w:cs="Arial"/>
                <w:b/>
                <w:bCs/>
              </w:rPr>
              <w:t>T</w:t>
            </w:r>
            <w:r w:rsidRPr="002D7792">
              <w:rPr>
                <w:rFonts w:ascii="Arial" w:hAnsi="Arial" w:cs="Arial"/>
                <w:b/>
                <w:bCs/>
                <w:vertAlign w:val="subscript"/>
              </w:rPr>
              <w:t>5</w:t>
            </w:r>
          </w:p>
        </w:tc>
        <w:tc>
          <w:tcPr>
            <w:tcW w:w="1031" w:type="dxa"/>
            <w:tcBorders>
              <w:top w:val="nil"/>
              <w:left w:val="nil"/>
              <w:bottom w:val="single" w:sz="4" w:space="0" w:color="auto"/>
              <w:right w:val="nil"/>
            </w:tcBorders>
            <w:noWrap/>
            <w:hideMark/>
          </w:tcPr>
          <w:p w14:paraId="40B87F59" w14:textId="77777777" w:rsidR="00D52EA4" w:rsidRPr="002D7792" w:rsidRDefault="00D52EA4" w:rsidP="00E33FF0">
            <w:pPr>
              <w:tabs>
                <w:tab w:val="left" w:pos="4170"/>
              </w:tabs>
              <w:jc w:val="center"/>
              <w:rPr>
                <w:rFonts w:ascii="Arial" w:hAnsi="Arial" w:cs="Arial"/>
                <w:b/>
                <w:bCs/>
              </w:rPr>
            </w:pPr>
            <w:r w:rsidRPr="002D7792">
              <w:rPr>
                <w:rFonts w:ascii="Arial" w:hAnsi="Arial" w:cs="Arial"/>
                <w:b/>
                <w:bCs/>
              </w:rPr>
              <w:t>T</w:t>
            </w:r>
            <w:r w:rsidRPr="002D7792">
              <w:rPr>
                <w:rFonts w:ascii="Arial" w:hAnsi="Arial" w:cs="Arial"/>
                <w:b/>
                <w:bCs/>
                <w:vertAlign w:val="subscript"/>
              </w:rPr>
              <w:t>6</w:t>
            </w:r>
          </w:p>
        </w:tc>
        <w:tc>
          <w:tcPr>
            <w:tcW w:w="1031" w:type="dxa"/>
            <w:tcBorders>
              <w:top w:val="nil"/>
              <w:left w:val="nil"/>
              <w:bottom w:val="single" w:sz="4" w:space="0" w:color="auto"/>
              <w:right w:val="nil"/>
            </w:tcBorders>
            <w:noWrap/>
            <w:hideMark/>
          </w:tcPr>
          <w:p w14:paraId="00FA4E74" w14:textId="77777777" w:rsidR="00D52EA4" w:rsidRPr="002D7792" w:rsidRDefault="00D52EA4" w:rsidP="00E33FF0">
            <w:pPr>
              <w:tabs>
                <w:tab w:val="left" w:pos="4170"/>
              </w:tabs>
              <w:jc w:val="center"/>
              <w:rPr>
                <w:rFonts w:ascii="Arial" w:hAnsi="Arial" w:cs="Arial"/>
                <w:b/>
                <w:bCs/>
              </w:rPr>
            </w:pPr>
            <w:r w:rsidRPr="002D7792">
              <w:rPr>
                <w:rFonts w:ascii="Arial" w:hAnsi="Arial" w:cs="Arial"/>
                <w:b/>
                <w:bCs/>
              </w:rPr>
              <w:t>T</w:t>
            </w:r>
            <w:r w:rsidRPr="002D7792">
              <w:rPr>
                <w:rFonts w:ascii="Arial" w:hAnsi="Arial" w:cs="Arial"/>
                <w:b/>
                <w:bCs/>
                <w:vertAlign w:val="subscript"/>
              </w:rPr>
              <w:t>7</w:t>
            </w:r>
          </w:p>
        </w:tc>
      </w:tr>
      <w:tr w:rsidR="00D52EA4" w:rsidRPr="002D7792" w14:paraId="72DD039C" w14:textId="77777777" w:rsidTr="00E33FF0">
        <w:trPr>
          <w:trHeight w:val="528"/>
          <w:jc w:val="center"/>
        </w:trPr>
        <w:tc>
          <w:tcPr>
            <w:tcW w:w="1561" w:type="dxa"/>
            <w:tcBorders>
              <w:top w:val="single" w:sz="4" w:space="0" w:color="auto"/>
              <w:left w:val="nil"/>
              <w:bottom w:val="nil"/>
              <w:right w:val="nil"/>
            </w:tcBorders>
            <w:hideMark/>
          </w:tcPr>
          <w:p w14:paraId="30474750" w14:textId="77777777" w:rsidR="00D52EA4" w:rsidRPr="002D7792" w:rsidRDefault="00D52EA4" w:rsidP="00E33FF0">
            <w:pPr>
              <w:tabs>
                <w:tab w:val="left" w:pos="4170"/>
              </w:tabs>
              <w:jc w:val="center"/>
              <w:rPr>
                <w:rFonts w:ascii="Arial" w:hAnsi="Arial" w:cs="Arial"/>
              </w:rPr>
            </w:pPr>
            <w:r w:rsidRPr="002D7792">
              <w:rPr>
                <w:rFonts w:ascii="Arial" w:hAnsi="Arial" w:cs="Arial"/>
              </w:rPr>
              <w:t xml:space="preserve">Low </w:t>
            </w:r>
          </w:p>
        </w:tc>
        <w:tc>
          <w:tcPr>
            <w:tcW w:w="896" w:type="dxa"/>
            <w:tcBorders>
              <w:top w:val="single" w:sz="4" w:space="0" w:color="auto"/>
              <w:left w:val="nil"/>
              <w:bottom w:val="nil"/>
              <w:right w:val="nil"/>
            </w:tcBorders>
            <w:noWrap/>
            <w:hideMark/>
          </w:tcPr>
          <w:p w14:paraId="39878A30" w14:textId="77777777" w:rsidR="00D52EA4" w:rsidRPr="002D7792" w:rsidRDefault="00D52EA4" w:rsidP="00E33FF0">
            <w:pPr>
              <w:tabs>
                <w:tab w:val="left" w:pos="4170"/>
              </w:tabs>
              <w:rPr>
                <w:rFonts w:ascii="Arial" w:hAnsi="Arial" w:cs="Arial"/>
              </w:rPr>
            </w:pPr>
            <w:r w:rsidRPr="002D7792">
              <w:rPr>
                <w:rFonts w:ascii="Arial" w:hAnsi="Arial" w:cs="Arial"/>
              </w:rPr>
              <w:t xml:space="preserve">      0</w:t>
            </w:r>
          </w:p>
        </w:tc>
        <w:tc>
          <w:tcPr>
            <w:tcW w:w="1031" w:type="dxa"/>
            <w:tcBorders>
              <w:top w:val="single" w:sz="8" w:space="0" w:color="auto"/>
              <w:left w:val="nil"/>
              <w:bottom w:val="nil"/>
              <w:right w:val="nil"/>
            </w:tcBorders>
            <w:noWrap/>
            <w:hideMark/>
          </w:tcPr>
          <w:p w14:paraId="1FCD2586" w14:textId="77777777" w:rsidR="00D52EA4" w:rsidRPr="002D7792" w:rsidRDefault="00D52EA4" w:rsidP="00E33FF0">
            <w:pPr>
              <w:tabs>
                <w:tab w:val="left" w:pos="4170"/>
              </w:tabs>
              <w:jc w:val="center"/>
              <w:rPr>
                <w:rFonts w:ascii="Arial" w:hAnsi="Arial" w:cs="Arial"/>
              </w:rPr>
            </w:pPr>
            <w:r w:rsidRPr="002D7792">
              <w:rPr>
                <w:rFonts w:ascii="Arial" w:hAnsi="Arial" w:cs="Arial"/>
              </w:rPr>
              <w:t>0</w:t>
            </w:r>
          </w:p>
        </w:tc>
        <w:tc>
          <w:tcPr>
            <w:tcW w:w="1031" w:type="dxa"/>
            <w:tcBorders>
              <w:top w:val="single" w:sz="8" w:space="0" w:color="auto"/>
              <w:left w:val="nil"/>
              <w:bottom w:val="nil"/>
              <w:right w:val="nil"/>
            </w:tcBorders>
            <w:noWrap/>
            <w:hideMark/>
          </w:tcPr>
          <w:p w14:paraId="1C254BD1" w14:textId="77777777" w:rsidR="00D52EA4" w:rsidRPr="002D7792" w:rsidRDefault="00D52EA4" w:rsidP="00E33FF0">
            <w:pPr>
              <w:tabs>
                <w:tab w:val="left" w:pos="4170"/>
              </w:tabs>
              <w:jc w:val="center"/>
              <w:rPr>
                <w:rFonts w:ascii="Arial" w:hAnsi="Arial" w:cs="Arial"/>
              </w:rPr>
            </w:pPr>
            <w:r w:rsidRPr="002D7792">
              <w:rPr>
                <w:rFonts w:ascii="Arial" w:hAnsi="Arial" w:cs="Arial"/>
              </w:rPr>
              <w:t>0</w:t>
            </w:r>
          </w:p>
        </w:tc>
        <w:tc>
          <w:tcPr>
            <w:tcW w:w="1031" w:type="dxa"/>
            <w:tcBorders>
              <w:top w:val="single" w:sz="8" w:space="0" w:color="auto"/>
              <w:left w:val="nil"/>
              <w:bottom w:val="nil"/>
              <w:right w:val="nil"/>
            </w:tcBorders>
            <w:noWrap/>
            <w:hideMark/>
          </w:tcPr>
          <w:p w14:paraId="5DDA4500" w14:textId="77777777" w:rsidR="00D52EA4" w:rsidRPr="002D7792" w:rsidRDefault="00D52EA4" w:rsidP="00E33FF0">
            <w:pPr>
              <w:tabs>
                <w:tab w:val="left" w:pos="4170"/>
              </w:tabs>
              <w:jc w:val="center"/>
              <w:rPr>
                <w:rFonts w:ascii="Arial" w:hAnsi="Arial" w:cs="Arial"/>
              </w:rPr>
            </w:pPr>
            <w:r w:rsidRPr="002D7792">
              <w:rPr>
                <w:rFonts w:ascii="Arial" w:hAnsi="Arial" w:cs="Arial"/>
              </w:rPr>
              <w:t>0</w:t>
            </w:r>
          </w:p>
        </w:tc>
        <w:tc>
          <w:tcPr>
            <w:tcW w:w="1004" w:type="dxa"/>
            <w:tcBorders>
              <w:top w:val="single" w:sz="8" w:space="0" w:color="auto"/>
              <w:left w:val="nil"/>
              <w:bottom w:val="nil"/>
              <w:right w:val="nil"/>
            </w:tcBorders>
            <w:noWrap/>
            <w:hideMark/>
          </w:tcPr>
          <w:p w14:paraId="1995F40F" w14:textId="77777777" w:rsidR="00D52EA4" w:rsidRPr="002D7792" w:rsidRDefault="00D52EA4" w:rsidP="00E33FF0">
            <w:pPr>
              <w:tabs>
                <w:tab w:val="left" w:pos="4170"/>
              </w:tabs>
              <w:jc w:val="center"/>
              <w:rPr>
                <w:rFonts w:ascii="Arial" w:hAnsi="Arial" w:cs="Arial"/>
              </w:rPr>
            </w:pPr>
            <w:r w:rsidRPr="002D7792">
              <w:rPr>
                <w:rFonts w:ascii="Arial" w:hAnsi="Arial" w:cs="Arial"/>
              </w:rPr>
              <w:t>0</w:t>
            </w:r>
          </w:p>
        </w:tc>
        <w:tc>
          <w:tcPr>
            <w:tcW w:w="1031" w:type="dxa"/>
            <w:tcBorders>
              <w:top w:val="single" w:sz="8" w:space="0" w:color="auto"/>
              <w:left w:val="nil"/>
              <w:bottom w:val="nil"/>
              <w:right w:val="nil"/>
            </w:tcBorders>
            <w:noWrap/>
            <w:hideMark/>
          </w:tcPr>
          <w:p w14:paraId="28C09BDF" w14:textId="77777777" w:rsidR="00D52EA4" w:rsidRPr="002D7792" w:rsidRDefault="00D52EA4" w:rsidP="00E33FF0">
            <w:pPr>
              <w:tabs>
                <w:tab w:val="left" w:pos="4170"/>
              </w:tabs>
              <w:jc w:val="center"/>
              <w:rPr>
                <w:rFonts w:ascii="Arial" w:hAnsi="Arial" w:cs="Arial"/>
              </w:rPr>
            </w:pPr>
            <w:r w:rsidRPr="002D7792">
              <w:rPr>
                <w:rFonts w:ascii="Arial" w:hAnsi="Arial" w:cs="Arial"/>
              </w:rPr>
              <w:t>0</w:t>
            </w:r>
          </w:p>
        </w:tc>
        <w:tc>
          <w:tcPr>
            <w:tcW w:w="1031" w:type="dxa"/>
            <w:tcBorders>
              <w:top w:val="single" w:sz="8" w:space="0" w:color="auto"/>
              <w:left w:val="nil"/>
              <w:bottom w:val="nil"/>
              <w:right w:val="nil"/>
            </w:tcBorders>
            <w:noWrap/>
            <w:hideMark/>
          </w:tcPr>
          <w:p w14:paraId="00288B3D" w14:textId="77777777" w:rsidR="00D52EA4" w:rsidRPr="002D7792" w:rsidRDefault="00D52EA4" w:rsidP="00E33FF0">
            <w:pPr>
              <w:tabs>
                <w:tab w:val="left" w:pos="4170"/>
              </w:tabs>
              <w:jc w:val="center"/>
              <w:rPr>
                <w:rFonts w:ascii="Arial" w:hAnsi="Arial" w:cs="Arial"/>
              </w:rPr>
            </w:pPr>
            <w:r w:rsidRPr="002D7792">
              <w:rPr>
                <w:rFonts w:ascii="Arial" w:hAnsi="Arial" w:cs="Arial"/>
              </w:rPr>
              <w:t>0</w:t>
            </w:r>
          </w:p>
        </w:tc>
        <w:tc>
          <w:tcPr>
            <w:tcW w:w="1031" w:type="dxa"/>
            <w:tcBorders>
              <w:top w:val="single" w:sz="4" w:space="0" w:color="auto"/>
              <w:left w:val="nil"/>
              <w:bottom w:val="nil"/>
              <w:right w:val="nil"/>
            </w:tcBorders>
            <w:noWrap/>
            <w:hideMark/>
          </w:tcPr>
          <w:p w14:paraId="2E7252BE" w14:textId="77777777" w:rsidR="00D52EA4" w:rsidRPr="002D7792" w:rsidRDefault="00D52EA4" w:rsidP="00E33FF0">
            <w:pPr>
              <w:tabs>
                <w:tab w:val="left" w:pos="4170"/>
              </w:tabs>
              <w:jc w:val="center"/>
              <w:rPr>
                <w:rFonts w:ascii="Arial" w:hAnsi="Arial" w:cs="Arial"/>
              </w:rPr>
            </w:pPr>
            <w:r w:rsidRPr="002D7792">
              <w:rPr>
                <w:rFonts w:ascii="Arial" w:hAnsi="Arial" w:cs="Arial"/>
              </w:rPr>
              <w:t>0</w:t>
            </w:r>
          </w:p>
        </w:tc>
      </w:tr>
      <w:tr w:rsidR="00D52EA4" w:rsidRPr="002D7792" w14:paraId="4E22B895" w14:textId="77777777" w:rsidTr="00E33FF0">
        <w:trPr>
          <w:trHeight w:val="300"/>
          <w:jc w:val="center"/>
        </w:trPr>
        <w:tc>
          <w:tcPr>
            <w:tcW w:w="1561" w:type="dxa"/>
            <w:tcBorders>
              <w:top w:val="nil"/>
              <w:left w:val="nil"/>
              <w:bottom w:val="nil"/>
              <w:right w:val="nil"/>
            </w:tcBorders>
            <w:noWrap/>
            <w:hideMark/>
          </w:tcPr>
          <w:p w14:paraId="23E075EE" w14:textId="77777777" w:rsidR="00D52EA4" w:rsidRPr="002D7792" w:rsidRDefault="00D52EA4" w:rsidP="00E33FF0">
            <w:pPr>
              <w:tabs>
                <w:tab w:val="left" w:pos="4170"/>
              </w:tabs>
              <w:jc w:val="center"/>
              <w:rPr>
                <w:rFonts w:ascii="Arial" w:hAnsi="Arial" w:cs="Arial"/>
              </w:rPr>
            </w:pPr>
          </w:p>
        </w:tc>
        <w:tc>
          <w:tcPr>
            <w:tcW w:w="896" w:type="dxa"/>
            <w:tcBorders>
              <w:top w:val="nil"/>
              <w:left w:val="nil"/>
              <w:bottom w:val="nil"/>
              <w:right w:val="nil"/>
            </w:tcBorders>
            <w:noWrap/>
            <w:hideMark/>
          </w:tcPr>
          <w:p w14:paraId="7518E17B" w14:textId="77777777" w:rsidR="00D52EA4" w:rsidRPr="002D7792" w:rsidRDefault="00D52EA4" w:rsidP="00E33FF0">
            <w:pPr>
              <w:tabs>
                <w:tab w:val="left" w:pos="4170"/>
              </w:tabs>
              <w:jc w:val="center"/>
              <w:rPr>
                <w:rFonts w:ascii="Arial" w:hAnsi="Arial" w:cs="Arial"/>
              </w:rPr>
            </w:pPr>
            <w:r w:rsidRPr="002D7792">
              <w:rPr>
                <w:rFonts w:ascii="Arial" w:hAnsi="Arial" w:cs="Arial"/>
              </w:rPr>
              <w:t>30</w:t>
            </w:r>
          </w:p>
        </w:tc>
        <w:tc>
          <w:tcPr>
            <w:tcW w:w="1031" w:type="dxa"/>
            <w:tcBorders>
              <w:top w:val="nil"/>
              <w:left w:val="nil"/>
              <w:bottom w:val="nil"/>
              <w:right w:val="nil"/>
            </w:tcBorders>
            <w:noWrap/>
            <w:hideMark/>
          </w:tcPr>
          <w:p w14:paraId="568F2A76" w14:textId="77777777" w:rsidR="00D52EA4" w:rsidRPr="002D7792" w:rsidRDefault="00D52EA4" w:rsidP="00E33FF0">
            <w:pPr>
              <w:tabs>
                <w:tab w:val="left" w:pos="4170"/>
              </w:tabs>
              <w:jc w:val="center"/>
              <w:rPr>
                <w:rFonts w:ascii="Arial" w:hAnsi="Arial" w:cs="Arial"/>
              </w:rPr>
            </w:pPr>
            <w:r w:rsidRPr="002D7792">
              <w:rPr>
                <w:rFonts w:ascii="Arial" w:hAnsi="Arial" w:cs="Arial"/>
              </w:rPr>
              <w:t>7.81</w:t>
            </w:r>
          </w:p>
        </w:tc>
        <w:tc>
          <w:tcPr>
            <w:tcW w:w="1031" w:type="dxa"/>
            <w:tcBorders>
              <w:top w:val="nil"/>
              <w:left w:val="nil"/>
              <w:bottom w:val="nil"/>
              <w:right w:val="nil"/>
            </w:tcBorders>
            <w:noWrap/>
          </w:tcPr>
          <w:p w14:paraId="4D5CD798" w14:textId="77777777" w:rsidR="00D52EA4" w:rsidRPr="002D7792" w:rsidRDefault="00D52EA4" w:rsidP="00E33FF0">
            <w:pPr>
              <w:tabs>
                <w:tab w:val="left" w:pos="4170"/>
              </w:tabs>
              <w:jc w:val="center"/>
              <w:rPr>
                <w:rFonts w:ascii="Arial" w:hAnsi="Arial" w:cs="Arial"/>
              </w:rPr>
            </w:pPr>
            <w:r w:rsidRPr="002D7792">
              <w:rPr>
                <w:rFonts w:ascii="Arial" w:hAnsi="Arial" w:cs="Arial"/>
              </w:rPr>
              <w:t>48.8</w:t>
            </w:r>
          </w:p>
        </w:tc>
        <w:tc>
          <w:tcPr>
            <w:tcW w:w="1031" w:type="dxa"/>
            <w:tcBorders>
              <w:top w:val="nil"/>
              <w:left w:val="nil"/>
              <w:bottom w:val="nil"/>
              <w:right w:val="nil"/>
            </w:tcBorders>
            <w:noWrap/>
          </w:tcPr>
          <w:p w14:paraId="7DC7BD2E" w14:textId="77777777" w:rsidR="00D52EA4" w:rsidRPr="002D7792" w:rsidRDefault="00D52EA4" w:rsidP="00E33FF0">
            <w:pPr>
              <w:tabs>
                <w:tab w:val="left" w:pos="4170"/>
              </w:tabs>
              <w:jc w:val="center"/>
              <w:rPr>
                <w:rFonts w:ascii="Arial" w:hAnsi="Arial" w:cs="Arial"/>
              </w:rPr>
            </w:pPr>
            <w:r w:rsidRPr="002D7792">
              <w:rPr>
                <w:rFonts w:ascii="Arial" w:hAnsi="Arial" w:cs="Arial"/>
              </w:rPr>
              <w:t>52.42</w:t>
            </w:r>
          </w:p>
        </w:tc>
        <w:tc>
          <w:tcPr>
            <w:tcW w:w="1004" w:type="dxa"/>
            <w:tcBorders>
              <w:top w:val="nil"/>
              <w:left w:val="nil"/>
              <w:bottom w:val="nil"/>
              <w:right w:val="nil"/>
            </w:tcBorders>
            <w:noWrap/>
          </w:tcPr>
          <w:p w14:paraId="72B17B2E" w14:textId="77777777" w:rsidR="00D52EA4" w:rsidRPr="002D7792" w:rsidRDefault="00D52EA4" w:rsidP="00E33FF0">
            <w:pPr>
              <w:tabs>
                <w:tab w:val="left" w:pos="4170"/>
              </w:tabs>
              <w:jc w:val="center"/>
              <w:rPr>
                <w:rFonts w:ascii="Arial" w:hAnsi="Arial" w:cs="Arial"/>
              </w:rPr>
            </w:pPr>
            <w:r w:rsidRPr="002D7792">
              <w:rPr>
                <w:rFonts w:ascii="Arial" w:hAnsi="Arial" w:cs="Arial"/>
              </w:rPr>
              <w:t>56.1</w:t>
            </w:r>
          </w:p>
        </w:tc>
        <w:tc>
          <w:tcPr>
            <w:tcW w:w="1031" w:type="dxa"/>
            <w:tcBorders>
              <w:top w:val="nil"/>
              <w:left w:val="nil"/>
              <w:bottom w:val="nil"/>
              <w:right w:val="nil"/>
            </w:tcBorders>
            <w:noWrap/>
          </w:tcPr>
          <w:p w14:paraId="1DCF7C17" w14:textId="77777777" w:rsidR="00D52EA4" w:rsidRPr="002D7792" w:rsidRDefault="00D52EA4" w:rsidP="00E33FF0">
            <w:pPr>
              <w:tabs>
                <w:tab w:val="left" w:pos="4170"/>
              </w:tabs>
              <w:jc w:val="center"/>
              <w:rPr>
                <w:rFonts w:ascii="Arial" w:hAnsi="Arial" w:cs="Arial"/>
              </w:rPr>
            </w:pPr>
            <w:r w:rsidRPr="002D7792">
              <w:rPr>
                <w:rFonts w:ascii="Arial" w:hAnsi="Arial" w:cs="Arial"/>
              </w:rPr>
              <w:t>54.26</w:t>
            </w:r>
          </w:p>
        </w:tc>
        <w:tc>
          <w:tcPr>
            <w:tcW w:w="1031" w:type="dxa"/>
            <w:tcBorders>
              <w:top w:val="nil"/>
              <w:left w:val="nil"/>
              <w:bottom w:val="nil"/>
              <w:right w:val="nil"/>
            </w:tcBorders>
            <w:noWrap/>
          </w:tcPr>
          <w:p w14:paraId="3BD832E1" w14:textId="77777777" w:rsidR="00D52EA4" w:rsidRPr="002D7792" w:rsidRDefault="00D52EA4" w:rsidP="00E33FF0">
            <w:pPr>
              <w:tabs>
                <w:tab w:val="left" w:pos="4170"/>
              </w:tabs>
              <w:jc w:val="center"/>
              <w:rPr>
                <w:rFonts w:ascii="Arial" w:hAnsi="Arial" w:cs="Arial"/>
              </w:rPr>
            </w:pPr>
            <w:r w:rsidRPr="002D7792">
              <w:rPr>
                <w:rFonts w:ascii="Arial" w:hAnsi="Arial" w:cs="Arial"/>
              </w:rPr>
              <w:t>58.02</w:t>
            </w:r>
          </w:p>
        </w:tc>
        <w:tc>
          <w:tcPr>
            <w:tcW w:w="1031" w:type="dxa"/>
            <w:tcBorders>
              <w:top w:val="nil"/>
              <w:left w:val="nil"/>
              <w:bottom w:val="nil"/>
              <w:right w:val="nil"/>
            </w:tcBorders>
            <w:noWrap/>
          </w:tcPr>
          <w:p w14:paraId="7024C83D" w14:textId="77777777" w:rsidR="00D52EA4" w:rsidRPr="002D7792" w:rsidRDefault="00D52EA4" w:rsidP="00E33FF0">
            <w:pPr>
              <w:tabs>
                <w:tab w:val="left" w:pos="4170"/>
              </w:tabs>
              <w:jc w:val="center"/>
              <w:rPr>
                <w:rFonts w:ascii="Arial" w:hAnsi="Arial" w:cs="Arial"/>
              </w:rPr>
            </w:pPr>
            <w:r w:rsidRPr="002D7792">
              <w:rPr>
                <w:rFonts w:ascii="Arial" w:hAnsi="Arial" w:cs="Arial"/>
              </w:rPr>
              <w:t>61.98</w:t>
            </w:r>
          </w:p>
        </w:tc>
      </w:tr>
      <w:tr w:rsidR="00D52EA4" w:rsidRPr="002D7792" w14:paraId="751A26FD" w14:textId="77777777" w:rsidTr="00E33FF0">
        <w:trPr>
          <w:trHeight w:val="300"/>
          <w:jc w:val="center"/>
        </w:trPr>
        <w:tc>
          <w:tcPr>
            <w:tcW w:w="1561" w:type="dxa"/>
            <w:tcBorders>
              <w:top w:val="nil"/>
              <w:left w:val="nil"/>
              <w:bottom w:val="nil"/>
              <w:right w:val="nil"/>
            </w:tcBorders>
            <w:noWrap/>
            <w:hideMark/>
          </w:tcPr>
          <w:p w14:paraId="250FFFAD" w14:textId="77777777" w:rsidR="00D52EA4" w:rsidRPr="002D7792" w:rsidRDefault="00D52EA4" w:rsidP="00E33FF0">
            <w:pPr>
              <w:tabs>
                <w:tab w:val="left" w:pos="4170"/>
              </w:tabs>
              <w:jc w:val="center"/>
              <w:rPr>
                <w:rFonts w:ascii="Arial" w:hAnsi="Arial" w:cs="Arial"/>
              </w:rPr>
            </w:pPr>
          </w:p>
        </w:tc>
        <w:tc>
          <w:tcPr>
            <w:tcW w:w="896" w:type="dxa"/>
            <w:tcBorders>
              <w:top w:val="nil"/>
              <w:left w:val="nil"/>
              <w:bottom w:val="nil"/>
              <w:right w:val="nil"/>
            </w:tcBorders>
            <w:noWrap/>
            <w:hideMark/>
          </w:tcPr>
          <w:p w14:paraId="71D057A0" w14:textId="77777777" w:rsidR="00D52EA4" w:rsidRPr="002D7792" w:rsidRDefault="00D52EA4" w:rsidP="00E33FF0">
            <w:pPr>
              <w:tabs>
                <w:tab w:val="left" w:pos="4170"/>
              </w:tabs>
              <w:jc w:val="center"/>
              <w:rPr>
                <w:rFonts w:ascii="Arial" w:hAnsi="Arial" w:cs="Arial"/>
              </w:rPr>
            </w:pPr>
            <w:r w:rsidRPr="002D7792">
              <w:rPr>
                <w:rFonts w:ascii="Arial" w:hAnsi="Arial" w:cs="Arial"/>
              </w:rPr>
              <w:t>60</w:t>
            </w:r>
          </w:p>
        </w:tc>
        <w:tc>
          <w:tcPr>
            <w:tcW w:w="1031" w:type="dxa"/>
            <w:tcBorders>
              <w:top w:val="nil"/>
              <w:left w:val="nil"/>
              <w:bottom w:val="nil"/>
              <w:right w:val="nil"/>
            </w:tcBorders>
            <w:noWrap/>
            <w:hideMark/>
          </w:tcPr>
          <w:p w14:paraId="60BE95C6" w14:textId="77777777" w:rsidR="00D52EA4" w:rsidRPr="002D7792" w:rsidRDefault="00D52EA4" w:rsidP="00E33FF0">
            <w:pPr>
              <w:tabs>
                <w:tab w:val="left" w:pos="4170"/>
              </w:tabs>
              <w:jc w:val="center"/>
              <w:rPr>
                <w:rFonts w:ascii="Arial" w:hAnsi="Arial" w:cs="Arial"/>
              </w:rPr>
            </w:pPr>
            <w:r w:rsidRPr="002D7792">
              <w:rPr>
                <w:rFonts w:ascii="Arial" w:hAnsi="Arial" w:cs="Arial"/>
              </w:rPr>
              <w:t>14.84</w:t>
            </w:r>
          </w:p>
        </w:tc>
        <w:tc>
          <w:tcPr>
            <w:tcW w:w="1031" w:type="dxa"/>
            <w:tcBorders>
              <w:top w:val="nil"/>
              <w:left w:val="nil"/>
              <w:bottom w:val="nil"/>
              <w:right w:val="nil"/>
            </w:tcBorders>
            <w:noWrap/>
          </w:tcPr>
          <w:p w14:paraId="0A84C87D" w14:textId="77777777" w:rsidR="00D52EA4" w:rsidRPr="002D7792" w:rsidRDefault="00D52EA4" w:rsidP="00E33FF0">
            <w:pPr>
              <w:tabs>
                <w:tab w:val="left" w:pos="4170"/>
              </w:tabs>
              <w:jc w:val="center"/>
              <w:rPr>
                <w:rFonts w:ascii="Arial" w:hAnsi="Arial" w:cs="Arial"/>
              </w:rPr>
            </w:pPr>
            <w:r w:rsidRPr="002D7792">
              <w:rPr>
                <w:rFonts w:ascii="Arial" w:hAnsi="Arial" w:cs="Arial"/>
              </w:rPr>
              <w:t>72.80</w:t>
            </w:r>
          </w:p>
        </w:tc>
        <w:tc>
          <w:tcPr>
            <w:tcW w:w="1031" w:type="dxa"/>
            <w:tcBorders>
              <w:top w:val="nil"/>
              <w:left w:val="nil"/>
              <w:bottom w:val="nil"/>
              <w:right w:val="nil"/>
            </w:tcBorders>
            <w:noWrap/>
          </w:tcPr>
          <w:p w14:paraId="230C2B0B" w14:textId="77777777" w:rsidR="00D52EA4" w:rsidRPr="002D7792" w:rsidRDefault="00D52EA4" w:rsidP="00E33FF0">
            <w:pPr>
              <w:tabs>
                <w:tab w:val="left" w:pos="4170"/>
              </w:tabs>
              <w:jc w:val="center"/>
              <w:rPr>
                <w:rFonts w:ascii="Arial" w:hAnsi="Arial" w:cs="Arial"/>
              </w:rPr>
            </w:pPr>
            <w:r w:rsidRPr="002D7792">
              <w:rPr>
                <w:rFonts w:ascii="Arial" w:hAnsi="Arial" w:cs="Arial"/>
              </w:rPr>
              <w:t>75.81</w:t>
            </w:r>
          </w:p>
        </w:tc>
        <w:tc>
          <w:tcPr>
            <w:tcW w:w="1004" w:type="dxa"/>
            <w:tcBorders>
              <w:top w:val="nil"/>
              <w:left w:val="nil"/>
              <w:bottom w:val="nil"/>
              <w:right w:val="nil"/>
            </w:tcBorders>
            <w:noWrap/>
          </w:tcPr>
          <w:p w14:paraId="24DC115A" w14:textId="77777777" w:rsidR="00D52EA4" w:rsidRPr="002D7792" w:rsidRDefault="00D52EA4" w:rsidP="00E33FF0">
            <w:pPr>
              <w:tabs>
                <w:tab w:val="left" w:pos="4170"/>
              </w:tabs>
              <w:jc w:val="center"/>
              <w:rPr>
                <w:rFonts w:ascii="Arial" w:hAnsi="Arial" w:cs="Arial"/>
              </w:rPr>
            </w:pPr>
            <w:r w:rsidRPr="002D7792">
              <w:rPr>
                <w:rFonts w:ascii="Arial" w:hAnsi="Arial" w:cs="Arial"/>
              </w:rPr>
              <w:t>79.67</w:t>
            </w:r>
          </w:p>
        </w:tc>
        <w:tc>
          <w:tcPr>
            <w:tcW w:w="1031" w:type="dxa"/>
            <w:tcBorders>
              <w:top w:val="nil"/>
              <w:left w:val="nil"/>
              <w:bottom w:val="nil"/>
              <w:right w:val="nil"/>
            </w:tcBorders>
            <w:noWrap/>
          </w:tcPr>
          <w:p w14:paraId="299260B2" w14:textId="77777777" w:rsidR="00D52EA4" w:rsidRPr="002D7792" w:rsidRDefault="00D52EA4" w:rsidP="00E33FF0">
            <w:pPr>
              <w:tabs>
                <w:tab w:val="left" w:pos="4170"/>
              </w:tabs>
              <w:jc w:val="center"/>
              <w:rPr>
                <w:rFonts w:ascii="Arial" w:hAnsi="Arial" w:cs="Arial"/>
              </w:rPr>
            </w:pPr>
            <w:r w:rsidRPr="002D7792">
              <w:rPr>
                <w:rFonts w:ascii="Arial" w:hAnsi="Arial" w:cs="Arial"/>
              </w:rPr>
              <w:t>70.54</w:t>
            </w:r>
          </w:p>
        </w:tc>
        <w:tc>
          <w:tcPr>
            <w:tcW w:w="1031" w:type="dxa"/>
            <w:tcBorders>
              <w:top w:val="nil"/>
              <w:left w:val="nil"/>
              <w:bottom w:val="nil"/>
              <w:right w:val="nil"/>
            </w:tcBorders>
            <w:noWrap/>
          </w:tcPr>
          <w:p w14:paraId="6F944C93" w14:textId="77777777" w:rsidR="00D52EA4" w:rsidRPr="002D7792" w:rsidRDefault="00D52EA4" w:rsidP="00E33FF0">
            <w:pPr>
              <w:tabs>
                <w:tab w:val="left" w:pos="4170"/>
              </w:tabs>
              <w:jc w:val="center"/>
              <w:rPr>
                <w:rFonts w:ascii="Arial" w:hAnsi="Arial" w:cs="Arial"/>
              </w:rPr>
            </w:pPr>
            <w:r w:rsidRPr="002D7792">
              <w:rPr>
                <w:rFonts w:ascii="Arial" w:hAnsi="Arial" w:cs="Arial"/>
              </w:rPr>
              <w:t>74.05</w:t>
            </w:r>
          </w:p>
        </w:tc>
        <w:tc>
          <w:tcPr>
            <w:tcW w:w="1031" w:type="dxa"/>
            <w:tcBorders>
              <w:top w:val="nil"/>
              <w:left w:val="nil"/>
              <w:bottom w:val="nil"/>
              <w:right w:val="nil"/>
            </w:tcBorders>
            <w:noWrap/>
          </w:tcPr>
          <w:p w14:paraId="274AA149" w14:textId="77777777" w:rsidR="00D52EA4" w:rsidRPr="002D7792" w:rsidRDefault="00D52EA4" w:rsidP="00E33FF0">
            <w:pPr>
              <w:tabs>
                <w:tab w:val="left" w:pos="4170"/>
              </w:tabs>
              <w:jc w:val="center"/>
              <w:rPr>
                <w:rFonts w:ascii="Arial" w:hAnsi="Arial" w:cs="Arial"/>
              </w:rPr>
            </w:pPr>
            <w:r w:rsidRPr="002D7792">
              <w:rPr>
                <w:rFonts w:ascii="Arial" w:hAnsi="Arial" w:cs="Arial"/>
              </w:rPr>
              <w:t>80.17</w:t>
            </w:r>
          </w:p>
        </w:tc>
      </w:tr>
      <w:tr w:rsidR="00D52EA4" w:rsidRPr="002D7792" w14:paraId="02DA7C84" w14:textId="77777777" w:rsidTr="00E33FF0">
        <w:trPr>
          <w:trHeight w:val="300"/>
          <w:jc w:val="center"/>
        </w:trPr>
        <w:tc>
          <w:tcPr>
            <w:tcW w:w="1561" w:type="dxa"/>
            <w:tcBorders>
              <w:top w:val="nil"/>
              <w:left w:val="nil"/>
              <w:bottom w:val="nil"/>
              <w:right w:val="nil"/>
            </w:tcBorders>
            <w:noWrap/>
            <w:hideMark/>
          </w:tcPr>
          <w:p w14:paraId="07569DF7" w14:textId="77777777" w:rsidR="00D52EA4" w:rsidRPr="002D7792" w:rsidRDefault="00D52EA4" w:rsidP="00E33FF0">
            <w:pPr>
              <w:tabs>
                <w:tab w:val="left" w:pos="4170"/>
              </w:tabs>
              <w:jc w:val="center"/>
              <w:rPr>
                <w:rFonts w:ascii="Arial" w:hAnsi="Arial" w:cs="Arial"/>
              </w:rPr>
            </w:pPr>
          </w:p>
        </w:tc>
        <w:tc>
          <w:tcPr>
            <w:tcW w:w="896" w:type="dxa"/>
            <w:tcBorders>
              <w:top w:val="nil"/>
              <w:left w:val="nil"/>
              <w:bottom w:val="nil"/>
              <w:right w:val="nil"/>
            </w:tcBorders>
            <w:noWrap/>
            <w:hideMark/>
          </w:tcPr>
          <w:p w14:paraId="20F6CF7E" w14:textId="77777777" w:rsidR="00D52EA4" w:rsidRPr="002D7792" w:rsidRDefault="00D52EA4" w:rsidP="00E33FF0">
            <w:pPr>
              <w:tabs>
                <w:tab w:val="left" w:pos="4170"/>
              </w:tabs>
              <w:jc w:val="center"/>
              <w:rPr>
                <w:rFonts w:ascii="Arial" w:hAnsi="Arial" w:cs="Arial"/>
              </w:rPr>
            </w:pPr>
            <w:r w:rsidRPr="002D7792">
              <w:rPr>
                <w:rFonts w:ascii="Arial" w:hAnsi="Arial" w:cs="Arial"/>
              </w:rPr>
              <w:t>90</w:t>
            </w:r>
          </w:p>
        </w:tc>
        <w:tc>
          <w:tcPr>
            <w:tcW w:w="1031" w:type="dxa"/>
            <w:tcBorders>
              <w:top w:val="nil"/>
              <w:left w:val="nil"/>
              <w:bottom w:val="nil"/>
              <w:right w:val="nil"/>
            </w:tcBorders>
            <w:noWrap/>
            <w:hideMark/>
          </w:tcPr>
          <w:p w14:paraId="3782E88B" w14:textId="77777777" w:rsidR="00D52EA4" w:rsidRPr="002D7792" w:rsidRDefault="00D52EA4" w:rsidP="00E33FF0">
            <w:pPr>
              <w:tabs>
                <w:tab w:val="left" w:pos="4170"/>
              </w:tabs>
              <w:jc w:val="center"/>
              <w:rPr>
                <w:rFonts w:ascii="Arial" w:hAnsi="Arial" w:cs="Arial"/>
              </w:rPr>
            </w:pPr>
            <w:r w:rsidRPr="002D7792">
              <w:rPr>
                <w:rFonts w:ascii="Arial" w:hAnsi="Arial" w:cs="Arial"/>
              </w:rPr>
              <w:t>18.75</w:t>
            </w:r>
          </w:p>
        </w:tc>
        <w:tc>
          <w:tcPr>
            <w:tcW w:w="1031" w:type="dxa"/>
            <w:tcBorders>
              <w:top w:val="nil"/>
              <w:left w:val="nil"/>
              <w:bottom w:val="nil"/>
              <w:right w:val="nil"/>
            </w:tcBorders>
            <w:noWrap/>
          </w:tcPr>
          <w:p w14:paraId="341FF92F" w14:textId="77777777" w:rsidR="00D52EA4" w:rsidRPr="002D7792" w:rsidRDefault="00D52EA4" w:rsidP="00E33FF0">
            <w:pPr>
              <w:tabs>
                <w:tab w:val="left" w:pos="4170"/>
              </w:tabs>
              <w:jc w:val="center"/>
              <w:rPr>
                <w:rFonts w:ascii="Arial" w:hAnsi="Arial" w:cs="Arial"/>
              </w:rPr>
            </w:pPr>
            <w:r w:rsidRPr="002D7792">
              <w:rPr>
                <w:rFonts w:ascii="Arial" w:hAnsi="Arial" w:cs="Arial"/>
              </w:rPr>
              <w:t>80.00</w:t>
            </w:r>
          </w:p>
        </w:tc>
        <w:tc>
          <w:tcPr>
            <w:tcW w:w="1031" w:type="dxa"/>
            <w:tcBorders>
              <w:top w:val="nil"/>
              <w:left w:val="nil"/>
              <w:bottom w:val="nil"/>
              <w:right w:val="nil"/>
            </w:tcBorders>
            <w:noWrap/>
          </w:tcPr>
          <w:p w14:paraId="49A74E00" w14:textId="77777777" w:rsidR="00D52EA4" w:rsidRPr="002D7792" w:rsidRDefault="00D52EA4" w:rsidP="00E33FF0">
            <w:pPr>
              <w:tabs>
                <w:tab w:val="left" w:pos="4170"/>
              </w:tabs>
              <w:jc w:val="center"/>
              <w:rPr>
                <w:rFonts w:ascii="Arial" w:hAnsi="Arial" w:cs="Arial"/>
              </w:rPr>
            </w:pPr>
            <w:r w:rsidRPr="002D7792">
              <w:rPr>
                <w:rFonts w:ascii="Arial" w:hAnsi="Arial" w:cs="Arial"/>
              </w:rPr>
              <w:t>83.06</w:t>
            </w:r>
          </w:p>
        </w:tc>
        <w:tc>
          <w:tcPr>
            <w:tcW w:w="1004" w:type="dxa"/>
            <w:tcBorders>
              <w:top w:val="nil"/>
              <w:left w:val="nil"/>
              <w:bottom w:val="nil"/>
              <w:right w:val="nil"/>
            </w:tcBorders>
            <w:noWrap/>
          </w:tcPr>
          <w:p w14:paraId="32682C3E" w14:textId="77777777" w:rsidR="00D52EA4" w:rsidRPr="002D7792" w:rsidRDefault="00D52EA4" w:rsidP="00E33FF0">
            <w:pPr>
              <w:tabs>
                <w:tab w:val="left" w:pos="4170"/>
              </w:tabs>
              <w:jc w:val="center"/>
              <w:rPr>
                <w:rFonts w:ascii="Arial" w:hAnsi="Arial" w:cs="Arial"/>
              </w:rPr>
            </w:pPr>
            <w:r w:rsidRPr="002D7792">
              <w:rPr>
                <w:rFonts w:ascii="Arial" w:hAnsi="Arial" w:cs="Arial"/>
              </w:rPr>
              <w:t>84.55</w:t>
            </w:r>
          </w:p>
        </w:tc>
        <w:tc>
          <w:tcPr>
            <w:tcW w:w="1031" w:type="dxa"/>
            <w:tcBorders>
              <w:top w:val="nil"/>
              <w:left w:val="nil"/>
              <w:bottom w:val="nil"/>
              <w:right w:val="nil"/>
            </w:tcBorders>
            <w:noWrap/>
          </w:tcPr>
          <w:p w14:paraId="617622FC" w14:textId="77777777" w:rsidR="00D52EA4" w:rsidRPr="002D7792" w:rsidRDefault="00D52EA4" w:rsidP="00E33FF0">
            <w:pPr>
              <w:tabs>
                <w:tab w:val="left" w:pos="4170"/>
              </w:tabs>
              <w:jc w:val="center"/>
              <w:rPr>
                <w:rFonts w:ascii="Arial" w:hAnsi="Arial" w:cs="Arial"/>
              </w:rPr>
            </w:pPr>
            <w:r w:rsidRPr="002D7792">
              <w:rPr>
                <w:rFonts w:ascii="Arial" w:hAnsi="Arial" w:cs="Arial"/>
              </w:rPr>
              <w:t>76.74</w:t>
            </w:r>
          </w:p>
        </w:tc>
        <w:tc>
          <w:tcPr>
            <w:tcW w:w="1031" w:type="dxa"/>
            <w:tcBorders>
              <w:top w:val="nil"/>
              <w:left w:val="nil"/>
              <w:bottom w:val="nil"/>
              <w:right w:val="nil"/>
            </w:tcBorders>
            <w:noWrap/>
          </w:tcPr>
          <w:p w14:paraId="0C28FCEF" w14:textId="77777777" w:rsidR="00D52EA4" w:rsidRPr="002D7792" w:rsidRDefault="00D52EA4" w:rsidP="00E33FF0">
            <w:pPr>
              <w:tabs>
                <w:tab w:val="left" w:pos="4170"/>
              </w:tabs>
              <w:jc w:val="center"/>
              <w:rPr>
                <w:rFonts w:ascii="Arial" w:hAnsi="Arial" w:cs="Arial"/>
              </w:rPr>
            </w:pPr>
            <w:r w:rsidRPr="002D7792">
              <w:rPr>
                <w:rFonts w:ascii="Arial" w:hAnsi="Arial" w:cs="Arial"/>
              </w:rPr>
              <w:t>79.39</w:t>
            </w:r>
          </w:p>
        </w:tc>
        <w:tc>
          <w:tcPr>
            <w:tcW w:w="1031" w:type="dxa"/>
            <w:tcBorders>
              <w:top w:val="nil"/>
              <w:left w:val="nil"/>
              <w:bottom w:val="nil"/>
              <w:right w:val="nil"/>
            </w:tcBorders>
            <w:noWrap/>
          </w:tcPr>
          <w:p w14:paraId="1B7C1912" w14:textId="77777777" w:rsidR="00D52EA4" w:rsidRPr="002D7792" w:rsidRDefault="00D52EA4" w:rsidP="00E33FF0">
            <w:pPr>
              <w:tabs>
                <w:tab w:val="left" w:pos="4170"/>
              </w:tabs>
              <w:jc w:val="center"/>
              <w:rPr>
                <w:rFonts w:ascii="Arial" w:hAnsi="Arial" w:cs="Arial"/>
              </w:rPr>
            </w:pPr>
            <w:r w:rsidRPr="002D7792">
              <w:rPr>
                <w:rFonts w:ascii="Arial" w:hAnsi="Arial" w:cs="Arial"/>
              </w:rPr>
              <w:t>82.65</w:t>
            </w:r>
          </w:p>
        </w:tc>
      </w:tr>
      <w:tr w:rsidR="00D52EA4" w:rsidRPr="002D7792" w14:paraId="7C990535" w14:textId="77777777" w:rsidTr="00E33FF0">
        <w:trPr>
          <w:trHeight w:val="300"/>
          <w:jc w:val="center"/>
        </w:trPr>
        <w:tc>
          <w:tcPr>
            <w:tcW w:w="1561" w:type="dxa"/>
            <w:tcBorders>
              <w:top w:val="nil"/>
              <w:left w:val="nil"/>
              <w:bottom w:val="nil"/>
              <w:right w:val="nil"/>
            </w:tcBorders>
            <w:noWrap/>
            <w:hideMark/>
          </w:tcPr>
          <w:p w14:paraId="12E7978B" w14:textId="77777777" w:rsidR="00D52EA4" w:rsidRPr="002D7792" w:rsidRDefault="00D52EA4" w:rsidP="00E33FF0">
            <w:pPr>
              <w:tabs>
                <w:tab w:val="left" w:pos="4170"/>
              </w:tabs>
              <w:jc w:val="center"/>
              <w:rPr>
                <w:rFonts w:ascii="Arial" w:hAnsi="Arial" w:cs="Arial"/>
              </w:rPr>
            </w:pPr>
          </w:p>
        </w:tc>
        <w:tc>
          <w:tcPr>
            <w:tcW w:w="896" w:type="dxa"/>
            <w:tcBorders>
              <w:top w:val="nil"/>
              <w:left w:val="nil"/>
              <w:bottom w:val="nil"/>
              <w:right w:val="nil"/>
            </w:tcBorders>
            <w:noWrap/>
            <w:hideMark/>
          </w:tcPr>
          <w:p w14:paraId="59AD5CD4" w14:textId="77777777" w:rsidR="00D52EA4" w:rsidRPr="002D7792" w:rsidRDefault="00D52EA4" w:rsidP="00E33FF0">
            <w:pPr>
              <w:tabs>
                <w:tab w:val="left" w:pos="4170"/>
              </w:tabs>
              <w:jc w:val="center"/>
              <w:rPr>
                <w:rFonts w:ascii="Arial" w:hAnsi="Arial" w:cs="Arial"/>
              </w:rPr>
            </w:pPr>
            <w:r w:rsidRPr="002D7792">
              <w:rPr>
                <w:rFonts w:ascii="Arial" w:hAnsi="Arial" w:cs="Arial"/>
              </w:rPr>
              <w:t>120</w:t>
            </w:r>
          </w:p>
        </w:tc>
        <w:tc>
          <w:tcPr>
            <w:tcW w:w="1031" w:type="dxa"/>
            <w:tcBorders>
              <w:top w:val="nil"/>
              <w:left w:val="nil"/>
              <w:bottom w:val="nil"/>
              <w:right w:val="nil"/>
            </w:tcBorders>
            <w:noWrap/>
            <w:hideMark/>
          </w:tcPr>
          <w:p w14:paraId="6ACF1DBC" w14:textId="77777777" w:rsidR="00D52EA4" w:rsidRPr="002D7792" w:rsidRDefault="00D52EA4" w:rsidP="00E33FF0">
            <w:pPr>
              <w:tabs>
                <w:tab w:val="left" w:pos="4170"/>
              </w:tabs>
              <w:jc w:val="center"/>
              <w:rPr>
                <w:rFonts w:ascii="Arial" w:hAnsi="Arial" w:cs="Arial"/>
              </w:rPr>
            </w:pPr>
            <w:r w:rsidRPr="002D7792">
              <w:rPr>
                <w:rFonts w:ascii="Arial" w:hAnsi="Arial" w:cs="Arial"/>
              </w:rPr>
              <w:t>20.31</w:t>
            </w:r>
          </w:p>
        </w:tc>
        <w:tc>
          <w:tcPr>
            <w:tcW w:w="1031" w:type="dxa"/>
            <w:tcBorders>
              <w:top w:val="nil"/>
              <w:left w:val="nil"/>
              <w:bottom w:val="nil"/>
              <w:right w:val="nil"/>
            </w:tcBorders>
            <w:noWrap/>
          </w:tcPr>
          <w:p w14:paraId="26B4A4A4" w14:textId="77777777" w:rsidR="00D52EA4" w:rsidRPr="002D7792" w:rsidRDefault="00D52EA4" w:rsidP="00E33FF0">
            <w:pPr>
              <w:tabs>
                <w:tab w:val="left" w:pos="4170"/>
              </w:tabs>
              <w:jc w:val="center"/>
              <w:rPr>
                <w:rFonts w:ascii="Arial" w:hAnsi="Arial" w:cs="Arial"/>
              </w:rPr>
            </w:pPr>
            <w:r w:rsidRPr="002D7792">
              <w:rPr>
                <w:rFonts w:ascii="Arial" w:hAnsi="Arial" w:cs="Arial"/>
              </w:rPr>
              <w:t>86.40</w:t>
            </w:r>
          </w:p>
        </w:tc>
        <w:tc>
          <w:tcPr>
            <w:tcW w:w="1031" w:type="dxa"/>
            <w:tcBorders>
              <w:top w:val="nil"/>
              <w:left w:val="nil"/>
              <w:bottom w:val="nil"/>
              <w:right w:val="nil"/>
            </w:tcBorders>
            <w:noWrap/>
          </w:tcPr>
          <w:p w14:paraId="7B1CFE6B" w14:textId="77777777" w:rsidR="00D52EA4" w:rsidRPr="002D7792" w:rsidRDefault="00D52EA4" w:rsidP="00E33FF0">
            <w:pPr>
              <w:tabs>
                <w:tab w:val="left" w:pos="4170"/>
              </w:tabs>
              <w:jc w:val="center"/>
              <w:rPr>
                <w:rFonts w:ascii="Arial" w:hAnsi="Arial" w:cs="Arial"/>
              </w:rPr>
            </w:pPr>
            <w:r w:rsidRPr="002D7792">
              <w:rPr>
                <w:rFonts w:ascii="Arial" w:hAnsi="Arial" w:cs="Arial"/>
              </w:rPr>
              <w:t>90.32</w:t>
            </w:r>
          </w:p>
        </w:tc>
        <w:tc>
          <w:tcPr>
            <w:tcW w:w="1004" w:type="dxa"/>
            <w:tcBorders>
              <w:top w:val="nil"/>
              <w:left w:val="nil"/>
              <w:bottom w:val="nil"/>
              <w:right w:val="nil"/>
            </w:tcBorders>
            <w:noWrap/>
          </w:tcPr>
          <w:p w14:paraId="22593CB8" w14:textId="77777777" w:rsidR="00D52EA4" w:rsidRPr="002D7792" w:rsidRDefault="00D52EA4" w:rsidP="00E33FF0">
            <w:pPr>
              <w:tabs>
                <w:tab w:val="left" w:pos="4170"/>
              </w:tabs>
              <w:jc w:val="center"/>
              <w:rPr>
                <w:rFonts w:ascii="Arial" w:hAnsi="Arial" w:cs="Arial"/>
              </w:rPr>
            </w:pPr>
            <w:r w:rsidRPr="002D7792">
              <w:rPr>
                <w:rFonts w:ascii="Arial" w:hAnsi="Arial" w:cs="Arial"/>
              </w:rPr>
              <w:t>92.68</w:t>
            </w:r>
          </w:p>
        </w:tc>
        <w:tc>
          <w:tcPr>
            <w:tcW w:w="1031" w:type="dxa"/>
            <w:tcBorders>
              <w:top w:val="nil"/>
              <w:left w:val="nil"/>
              <w:bottom w:val="nil"/>
              <w:right w:val="nil"/>
            </w:tcBorders>
            <w:noWrap/>
          </w:tcPr>
          <w:p w14:paraId="547B1D68" w14:textId="77777777" w:rsidR="00D52EA4" w:rsidRPr="002D7792" w:rsidRDefault="00D52EA4" w:rsidP="00E33FF0">
            <w:pPr>
              <w:tabs>
                <w:tab w:val="left" w:pos="4170"/>
              </w:tabs>
              <w:jc w:val="center"/>
              <w:rPr>
                <w:rFonts w:ascii="Arial" w:hAnsi="Arial" w:cs="Arial"/>
              </w:rPr>
            </w:pPr>
            <w:r w:rsidRPr="002D7792">
              <w:rPr>
                <w:rFonts w:ascii="Arial" w:hAnsi="Arial" w:cs="Arial"/>
              </w:rPr>
              <w:t>87.60</w:t>
            </w:r>
          </w:p>
        </w:tc>
        <w:tc>
          <w:tcPr>
            <w:tcW w:w="1031" w:type="dxa"/>
            <w:tcBorders>
              <w:top w:val="nil"/>
              <w:left w:val="nil"/>
              <w:bottom w:val="nil"/>
              <w:right w:val="nil"/>
            </w:tcBorders>
            <w:noWrap/>
          </w:tcPr>
          <w:p w14:paraId="12241253" w14:textId="77777777" w:rsidR="00D52EA4" w:rsidRPr="002D7792" w:rsidRDefault="00D52EA4" w:rsidP="00E33FF0">
            <w:pPr>
              <w:tabs>
                <w:tab w:val="left" w:pos="4170"/>
              </w:tabs>
              <w:jc w:val="center"/>
              <w:rPr>
                <w:rFonts w:ascii="Arial" w:hAnsi="Arial" w:cs="Arial"/>
              </w:rPr>
            </w:pPr>
            <w:r w:rsidRPr="002D7792">
              <w:rPr>
                <w:rFonts w:ascii="Arial" w:hAnsi="Arial" w:cs="Arial"/>
              </w:rPr>
              <w:t>88.55</w:t>
            </w:r>
          </w:p>
        </w:tc>
        <w:tc>
          <w:tcPr>
            <w:tcW w:w="1031" w:type="dxa"/>
            <w:tcBorders>
              <w:top w:val="nil"/>
              <w:left w:val="nil"/>
              <w:bottom w:val="nil"/>
              <w:right w:val="nil"/>
            </w:tcBorders>
            <w:noWrap/>
          </w:tcPr>
          <w:p w14:paraId="0CDFB114" w14:textId="77777777" w:rsidR="00D52EA4" w:rsidRPr="002D7792" w:rsidRDefault="00D52EA4" w:rsidP="00E33FF0">
            <w:pPr>
              <w:tabs>
                <w:tab w:val="left" w:pos="4170"/>
              </w:tabs>
              <w:jc w:val="center"/>
              <w:rPr>
                <w:rFonts w:ascii="Arial" w:hAnsi="Arial" w:cs="Arial"/>
              </w:rPr>
            </w:pPr>
            <w:r w:rsidRPr="002D7792">
              <w:rPr>
                <w:rFonts w:ascii="Arial" w:hAnsi="Arial" w:cs="Arial"/>
              </w:rPr>
              <w:t>90.09</w:t>
            </w:r>
          </w:p>
        </w:tc>
      </w:tr>
      <w:tr w:rsidR="00D52EA4" w:rsidRPr="002D7792" w14:paraId="6B5D13EB" w14:textId="77777777" w:rsidTr="00E33FF0">
        <w:trPr>
          <w:trHeight w:val="300"/>
          <w:jc w:val="center"/>
        </w:trPr>
        <w:tc>
          <w:tcPr>
            <w:tcW w:w="1561" w:type="dxa"/>
            <w:tcBorders>
              <w:top w:val="nil"/>
              <w:left w:val="nil"/>
              <w:bottom w:val="nil"/>
              <w:right w:val="nil"/>
            </w:tcBorders>
            <w:hideMark/>
          </w:tcPr>
          <w:p w14:paraId="1569C442" w14:textId="77777777" w:rsidR="00D52EA4" w:rsidRPr="002D7792" w:rsidRDefault="00D52EA4" w:rsidP="00E33FF0">
            <w:pPr>
              <w:tabs>
                <w:tab w:val="left" w:pos="4170"/>
              </w:tabs>
              <w:jc w:val="center"/>
              <w:rPr>
                <w:rFonts w:ascii="Arial" w:hAnsi="Arial" w:cs="Arial"/>
              </w:rPr>
            </w:pPr>
            <w:r w:rsidRPr="002D7792">
              <w:rPr>
                <w:rFonts w:ascii="Arial" w:hAnsi="Arial" w:cs="Arial"/>
              </w:rPr>
              <w:t xml:space="preserve">Medium  </w:t>
            </w:r>
          </w:p>
        </w:tc>
        <w:tc>
          <w:tcPr>
            <w:tcW w:w="896" w:type="dxa"/>
            <w:tcBorders>
              <w:top w:val="nil"/>
              <w:left w:val="nil"/>
              <w:bottom w:val="nil"/>
              <w:right w:val="nil"/>
            </w:tcBorders>
            <w:noWrap/>
            <w:hideMark/>
          </w:tcPr>
          <w:p w14:paraId="159AD126" w14:textId="77777777" w:rsidR="00D52EA4" w:rsidRPr="002D7792" w:rsidRDefault="00D52EA4" w:rsidP="00E33FF0">
            <w:pPr>
              <w:tabs>
                <w:tab w:val="left" w:pos="4170"/>
              </w:tabs>
              <w:jc w:val="center"/>
              <w:rPr>
                <w:rFonts w:ascii="Arial" w:hAnsi="Arial" w:cs="Arial"/>
              </w:rPr>
            </w:pPr>
            <w:r w:rsidRPr="002D7792">
              <w:rPr>
                <w:rFonts w:ascii="Arial" w:hAnsi="Arial" w:cs="Arial"/>
              </w:rPr>
              <w:t>0</w:t>
            </w:r>
          </w:p>
        </w:tc>
        <w:tc>
          <w:tcPr>
            <w:tcW w:w="1031" w:type="dxa"/>
            <w:tcBorders>
              <w:top w:val="nil"/>
              <w:left w:val="nil"/>
              <w:bottom w:val="nil"/>
              <w:right w:val="nil"/>
            </w:tcBorders>
            <w:noWrap/>
            <w:hideMark/>
          </w:tcPr>
          <w:p w14:paraId="6F5668FB" w14:textId="77777777" w:rsidR="00D52EA4" w:rsidRPr="002D7792" w:rsidRDefault="00D52EA4" w:rsidP="00E33FF0">
            <w:pPr>
              <w:tabs>
                <w:tab w:val="left" w:pos="4170"/>
              </w:tabs>
              <w:jc w:val="center"/>
              <w:rPr>
                <w:rFonts w:ascii="Arial" w:hAnsi="Arial" w:cs="Arial"/>
              </w:rPr>
            </w:pPr>
            <w:r w:rsidRPr="002D7792">
              <w:rPr>
                <w:rFonts w:ascii="Arial" w:hAnsi="Arial" w:cs="Arial"/>
              </w:rPr>
              <w:t>0</w:t>
            </w:r>
          </w:p>
        </w:tc>
        <w:tc>
          <w:tcPr>
            <w:tcW w:w="1031" w:type="dxa"/>
            <w:tcBorders>
              <w:top w:val="nil"/>
              <w:left w:val="nil"/>
              <w:bottom w:val="nil"/>
              <w:right w:val="nil"/>
            </w:tcBorders>
            <w:noWrap/>
            <w:hideMark/>
          </w:tcPr>
          <w:p w14:paraId="61065EA4" w14:textId="77777777" w:rsidR="00D52EA4" w:rsidRPr="002D7792" w:rsidRDefault="00D52EA4" w:rsidP="00E33FF0">
            <w:pPr>
              <w:tabs>
                <w:tab w:val="left" w:pos="4170"/>
              </w:tabs>
              <w:jc w:val="center"/>
              <w:rPr>
                <w:rFonts w:ascii="Arial" w:hAnsi="Arial" w:cs="Arial"/>
              </w:rPr>
            </w:pPr>
            <w:r w:rsidRPr="002D7792">
              <w:rPr>
                <w:rFonts w:ascii="Arial" w:hAnsi="Arial" w:cs="Arial"/>
              </w:rPr>
              <w:t>0</w:t>
            </w:r>
          </w:p>
        </w:tc>
        <w:tc>
          <w:tcPr>
            <w:tcW w:w="1031" w:type="dxa"/>
            <w:tcBorders>
              <w:top w:val="nil"/>
              <w:left w:val="nil"/>
              <w:bottom w:val="nil"/>
              <w:right w:val="nil"/>
            </w:tcBorders>
            <w:noWrap/>
            <w:hideMark/>
          </w:tcPr>
          <w:p w14:paraId="4C69A45A" w14:textId="77777777" w:rsidR="00D52EA4" w:rsidRPr="002D7792" w:rsidRDefault="00D52EA4" w:rsidP="00E33FF0">
            <w:pPr>
              <w:tabs>
                <w:tab w:val="left" w:pos="4170"/>
              </w:tabs>
              <w:jc w:val="center"/>
              <w:rPr>
                <w:rFonts w:ascii="Arial" w:hAnsi="Arial" w:cs="Arial"/>
              </w:rPr>
            </w:pPr>
            <w:r w:rsidRPr="002D7792">
              <w:rPr>
                <w:rFonts w:ascii="Arial" w:hAnsi="Arial" w:cs="Arial"/>
              </w:rPr>
              <w:t>0</w:t>
            </w:r>
          </w:p>
        </w:tc>
        <w:tc>
          <w:tcPr>
            <w:tcW w:w="1004" w:type="dxa"/>
            <w:tcBorders>
              <w:top w:val="nil"/>
              <w:left w:val="nil"/>
              <w:bottom w:val="nil"/>
              <w:right w:val="nil"/>
            </w:tcBorders>
            <w:noWrap/>
            <w:hideMark/>
          </w:tcPr>
          <w:p w14:paraId="0BD2E452" w14:textId="77777777" w:rsidR="00D52EA4" w:rsidRPr="002D7792" w:rsidRDefault="00D52EA4" w:rsidP="00E33FF0">
            <w:pPr>
              <w:tabs>
                <w:tab w:val="left" w:pos="4170"/>
              </w:tabs>
              <w:jc w:val="center"/>
              <w:rPr>
                <w:rFonts w:ascii="Arial" w:hAnsi="Arial" w:cs="Arial"/>
              </w:rPr>
            </w:pPr>
            <w:r w:rsidRPr="002D7792">
              <w:rPr>
                <w:rFonts w:ascii="Arial" w:hAnsi="Arial" w:cs="Arial"/>
              </w:rPr>
              <w:t>0</w:t>
            </w:r>
          </w:p>
        </w:tc>
        <w:tc>
          <w:tcPr>
            <w:tcW w:w="1031" w:type="dxa"/>
            <w:tcBorders>
              <w:top w:val="nil"/>
              <w:left w:val="nil"/>
              <w:bottom w:val="nil"/>
              <w:right w:val="nil"/>
            </w:tcBorders>
            <w:noWrap/>
            <w:hideMark/>
          </w:tcPr>
          <w:p w14:paraId="348DC62D" w14:textId="77777777" w:rsidR="00D52EA4" w:rsidRPr="002D7792" w:rsidRDefault="00D52EA4" w:rsidP="00E33FF0">
            <w:pPr>
              <w:tabs>
                <w:tab w:val="left" w:pos="4170"/>
              </w:tabs>
              <w:jc w:val="center"/>
              <w:rPr>
                <w:rFonts w:ascii="Arial" w:hAnsi="Arial" w:cs="Arial"/>
              </w:rPr>
            </w:pPr>
            <w:r w:rsidRPr="002D7792">
              <w:rPr>
                <w:rFonts w:ascii="Arial" w:hAnsi="Arial" w:cs="Arial"/>
              </w:rPr>
              <w:t>0</w:t>
            </w:r>
          </w:p>
        </w:tc>
        <w:tc>
          <w:tcPr>
            <w:tcW w:w="1031" w:type="dxa"/>
            <w:tcBorders>
              <w:top w:val="nil"/>
              <w:left w:val="nil"/>
              <w:bottom w:val="nil"/>
              <w:right w:val="nil"/>
            </w:tcBorders>
            <w:noWrap/>
            <w:hideMark/>
          </w:tcPr>
          <w:p w14:paraId="3DF88284" w14:textId="77777777" w:rsidR="00D52EA4" w:rsidRPr="002D7792" w:rsidRDefault="00D52EA4" w:rsidP="00E33FF0">
            <w:pPr>
              <w:tabs>
                <w:tab w:val="left" w:pos="4170"/>
              </w:tabs>
              <w:jc w:val="center"/>
              <w:rPr>
                <w:rFonts w:ascii="Arial" w:hAnsi="Arial" w:cs="Arial"/>
              </w:rPr>
            </w:pPr>
            <w:r w:rsidRPr="002D7792">
              <w:rPr>
                <w:rFonts w:ascii="Arial" w:hAnsi="Arial" w:cs="Arial"/>
              </w:rPr>
              <w:t>0</w:t>
            </w:r>
          </w:p>
        </w:tc>
        <w:tc>
          <w:tcPr>
            <w:tcW w:w="1031" w:type="dxa"/>
            <w:tcBorders>
              <w:top w:val="nil"/>
              <w:left w:val="nil"/>
              <w:bottom w:val="nil"/>
              <w:right w:val="nil"/>
            </w:tcBorders>
            <w:noWrap/>
            <w:hideMark/>
          </w:tcPr>
          <w:p w14:paraId="01B3D773" w14:textId="77777777" w:rsidR="00D52EA4" w:rsidRPr="002D7792" w:rsidRDefault="00D52EA4" w:rsidP="00E33FF0">
            <w:pPr>
              <w:tabs>
                <w:tab w:val="left" w:pos="4170"/>
              </w:tabs>
              <w:jc w:val="center"/>
              <w:rPr>
                <w:rFonts w:ascii="Arial" w:hAnsi="Arial" w:cs="Arial"/>
              </w:rPr>
            </w:pPr>
            <w:r w:rsidRPr="002D7792">
              <w:rPr>
                <w:rFonts w:ascii="Arial" w:hAnsi="Arial" w:cs="Arial"/>
              </w:rPr>
              <w:t>0</w:t>
            </w:r>
          </w:p>
        </w:tc>
      </w:tr>
      <w:tr w:rsidR="00D52EA4" w:rsidRPr="002D7792" w14:paraId="0E0FED8E" w14:textId="77777777" w:rsidTr="00E33FF0">
        <w:trPr>
          <w:trHeight w:val="300"/>
          <w:jc w:val="center"/>
        </w:trPr>
        <w:tc>
          <w:tcPr>
            <w:tcW w:w="1561" w:type="dxa"/>
            <w:tcBorders>
              <w:top w:val="nil"/>
              <w:left w:val="nil"/>
              <w:bottom w:val="nil"/>
              <w:right w:val="nil"/>
            </w:tcBorders>
            <w:noWrap/>
            <w:hideMark/>
          </w:tcPr>
          <w:p w14:paraId="6CD2009A" w14:textId="77777777" w:rsidR="00D52EA4" w:rsidRPr="002D7792" w:rsidRDefault="00D52EA4" w:rsidP="00E33FF0">
            <w:pPr>
              <w:tabs>
                <w:tab w:val="left" w:pos="4170"/>
              </w:tabs>
              <w:jc w:val="center"/>
              <w:rPr>
                <w:rFonts w:ascii="Arial" w:hAnsi="Arial" w:cs="Arial"/>
              </w:rPr>
            </w:pPr>
          </w:p>
        </w:tc>
        <w:tc>
          <w:tcPr>
            <w:tcW w:w="896" w:type="dxa"/>
            <w:tcBorders>
              <w:top w:val="nil"/>
              <w:left w:val="nil"/>
              <w:bottom w:val="nil"/>
              <w:right w:val="nil"/>
            </w:tcBorders>
            <w:noWrap/>
            <w:hideMark/>
          </w:tcPr>
          <w:p w14:paraId="4F6E09CF" w14:textId="77777777" w:rsidR="00D52EA4" w:rsidRPr="002D7792" w:rsidRDefault="00D52EA4" w:rsidP="00E33FF0">
            <w:pPr>
              <w:tabs>
                <w:tab w:val="left" w:pos="4170"/>
              </w:tabs>
              <w:jc w:val="center"/>
              <w:rPr>
                <w:rFonts w:ascii="Arial" w:hAnsi="Arial" w:cs="Arial"/>
              </w:rPr>
            </w:pPr>
            <w:r w:rsidRPr="002D7792">
              <w:rPr>
                <w:rFonts w:ascii="Arial" w:hAnsi="Arial" w:cs="Arial"/>
              </w:rPr>
              <w:t>30</w:t>
            </w:r>
          </w:p>
        </w:tc>
        <w:tc>
          <w:tcPr>
            <w:tcW w:w="1031" w:type="dxa"/>
            <w:tcBorders>
              <w:top w:val="nil"/>
              <w:left w:val="nil"/>
              <w:bottom w:val="nil"/>
              <w:right w:val="nil"/>
            </w:tcBorders>
            <w:noWrap/>
            <w:hideMark/>
          </w:tcPr>
          <w:p w14:paraId="4B7B1966" w14:textId="77777777" w:rsidR="00D52EA4" w:rsidRPr="002D7792" w:rsidRDefault="00D52EA4" w:rsidP="00E33FF0">
            <w:pPr>
              <w:tabs>
                <w:tab w:val="left" w:pos="4170"/>
              </w:tabs>
              <w:jc w:val="center"/>
              <w:rPr>
                <w:rFonts w:ascii="Arial" w:hAnsi="Arial" w:cs="Arial"/>
              </w:rPr>
            </w:pPr>
            <w:r w:rsidRPr="002D7792">
              <w:rPr>
                <w:rFonts w:ascii="Arial" w:hAnsi="Arial" w:cs="Arial"/>
              </w:rPr>
              <w:t>4.79</w:t>
            </w:r>
          </w:p>
        </w:tc>
        <w:tc>
          <w:tcPr>
            <w:tcW w:w="1031" w:type="dxa"/>
            <w:tcBorders>
              <w:top w:val="nil"/>
              <w:left w:val="nil"/>
              <w:bottom w:val="nil"/>
              <w:right w:val="nil"/>
            </w:tcBorders>
            <w:noWrap/>
            <w:hideMark/>
          </w:tcPr>
          <w:p w14:paraId="4C8A37AB" w14:textId="77777777" w:rsidR="00D52EA4" w:rsidRPr="002D7792" w:rsidRDefault="00D52EA4" w:rsidP="00E33FF0">
            <w:pPr>
              <w:tabs>
                <w:tab w:val="left" w:pos="4170"/>
              </w:tabs>
              <w:jc w:val="center"/>
              <w:rPr>
                <w:rFonts w:ascii="Arial" w:hAnsi="Arial" w:cs="Arial"/>
              </w:rPr>
            </w:pPr>
            <w:r w:rsidRPr="002D7792">
              <w:rPr>
                <w:rFonts w:ascii="Arial" w:hAnsi="Arial" w:cs="Arial"/>
              </w:rPr>
              <w:t>52.35</w:t>
            </w:r>
          </w:p>
        </w:tc>
        <w:tc>
          <w:tcPr>
            <w:tcW w:w="1031" w:type="dxa"/>
            <w:tcBorders>
              <w:top w:val="nil"/>
              <w:left w:val="nil"/>
              <w:bottom w:val="nil"/>
              <w:right w:val="nil"/>
            </w:tcBorders>
            <w:noWrap/>
            <w:hideMark/>
          </w:tcPr>
          <w:p w14:paraId="6D867E40" w14:textId="77777777" w:rsidR="00D52EA4" w:rsidRPr="002D7792" w:rsidRDefault="00D52EA4" w:rsidP="00E33FF0">
            <w:pPr>
              <w:tabs>
                <w:tab w:val="left" w:pos="4170"/>
              </w:tabs>
              <w:jc w:val="center"/>
              <w:rPr>
                <w:rFonts w:ascii="Arial" w:hAnsi="Arial" w:cs="Arial"/>
              </w:rPr>
            </w:pPr>
            <w:r w:rsidRPr="002D7792">
              <w:rPr>
                <w:rFonts w:ascii="Arial" w:hAnsi="Arial" w:cs="Arial"/>
              </w:rPr>
              <w:t>57.45</w:t>
            </w:r>
          </w:p>
        </w:tc>
        <w:tc>
          <w:tcPr>
            <w:tcW w:w="1004" w:type="dxa"/>
            <w:tcBorders>
              <w:top w:val="nil"/>
              <w:left w:val="nil"/>
              <w:bottom w:val="nil"/>
              <w:right w:val="nil"/>
            </w:tcBorders>
            <w:noWrap/>
            <w:hideMark/>
          </w:tcPr>
          <w:p w14:paraId="5BA64300" w14:textId="77777777" w:rsidR="00D52EA4" w:rsidRPr="002D7792" w:rsidRDefault="00D52EA4" w:rsidP="00E33FF0">
            <w:pPr>
              <w:tabs>
                <w:tab w:val="left" w:pos="4170"/>
              </w:tabs>
              <w:jc w:val="center"/>
              <w:rPr>
                <w:rFonts w:ascii="Arial" w:hAnsi="Arial" w:cs="Arial"/>
              </w:rPr>
            </w:pPr>
            <w:r w:rsidRPr="002D7792">
              <w:rPr>
                <w:rFonts w:ascii="Arial" w:hAnsi="Arial" w:cs="Arial"/>
              </w:rPr>
              <w:t>62.68</w:t>
            </w:r>
          </w:p>
        </w:tc>
        <w:tc>
          <w:tcPr>
            <w:tcW w:w="1031" w:type="dxa"/>
            <w:tcBorders>
              <w:top w:val="nil"/>
              <w:left w:val="nil"/>
              <w:bottom w:val="nil"/>
              <w:right w:val="nil"/>
            </w:tcBorders>
            <w:noWrap/>
            <w:hideMark/>
          </w:tcPr>
          <w:p w14:paraId="14654A9E" w14:textId="77777777" w:rsidR="00D52EA4" w:rsidRPr="002D7792" w:rsidRDefault="00D52EA4" w:rsidP="00E33FF0">
            <w:pPr>
              <w:tabs>
                <w:tab w:val="left" w:pos="4170"/>
              </w:tabs>
              <w:jc w:val="center"/>
              <w:rPr>
                <w:rFonts w:ascii="Arial" w:hAnsi="Arial" w:cs="Arial"/>
              </w:rPr>
            </w:pPr>
            <w:r w:rsidRPr="002D7792">
              <w:rPr>
                <w:rFonts w:ascii="Arial" w:hAnsi="Arial" w:cs="Arial"/>
              </w:rPr>
              <w:t>57.23</w:t>
            </w:r>
          </w:p>
        </w:tc>
        <w:tc>
          <w:tcPr>
            <w:tcW w:w="1031" w:type="dxa"/>
            <w:tcBorders>
              <w:top w:val="nil"/>
              <w:left w:val="nil"/>
              <w:bottom w:val="nil"/>
              <w:right w:val="nil"/>
            </w:tcBorders>
            <w:noWrap/>
            <w:hideMark/>
          </w:tcPr>
          <w:p w14:paraId="0CEC4D4B" w14:textId="77777777" w:rsidR="00D52EA4" w:rsidRPr="002D7792" w:rsidRDefault="00D52EA4" w:rsidP="00E33FF0">
            <w:pPr>
              <w:tabs>
                <w:tab w:val="left" w:pos="4170"/>
              </w:tabs>
              <w:jc w:val="center"/>
              <w:rPr>
                <w:rFonts w:ascii="Arial" w:hAnsi="Arial" w:cs="Arial"/>
              </w:rPr>
            </w:pPr>
            <w:r w:rsidRPr="002D7792">
              <w:rPr>
                <w:rFonts w:ascii="Arial" w:hAnsi="Arial" w:cs="Arial"/>
              </w:rPr>
              <w:t>60.84</w:t>
            </w:r>
          </w:p>
        </w:tc>
        <w:tc>
          <w:tcPr>
            <w:tcW w:w="1031" w:type="dxa"/>
            <w:tcBorders>
              <w:top w:val="nil"/>
              <w:left w:val="nil"/>
              <w:bottom w:val="nil"/>
              <w:right w:val="nil"/>
            </w:tcBorders>
            <w:noWrap/>
            <w:hideMark/>
          </w:tcPr>
          <w:p w14:paraId="605DEB12" w14:textId="77777777" w:rsidR="00D52EA4" w:rsidRPr="002D7792" w:rsidRDefault="00D52EA4" w:rsidP="00E33FF0">
            <w:pPr>
              <w:tabs>
                <w:tab w:val="left" w:pos="4170"/>
              </w:tabs>
              <w:jc w:val="center"/>
              <w:rPr>
                <w:rFonts w:ascii="Arial" w:hAnsi="Arial" w:cs="Arial"/>
              </w:rPr>
            </w:pPr>
            <w:r w:rsidRPr="002D7792">
              <w:rPr>
                <w:rFonts w:ascii="Arial" w:hAnsi="Arial" w:cs="Arial"/>
              </w:rPr>
              <w:t>63.33</w:t>
            </w:r>
          </w:p>
        </w:tc>
      </w:tr>
      <w:tr w:rsidR="00D52EA4" w:rsidRPr="002D7792" w14:paraId="4F5B115B" w14:textId="77777777" w:rsidTr="00E33FF0">
        <w:trPr>
          <w:trHeight w:val="300"/>
          <w:jc w:val="center"/>
        </w:trPr>
        <w:tc>
          <w:tcPr>
            <w:tcW w:w="1561" w:type="dxa"/>
            <w:tcBorders>
              <w:top w:val="nil"/>
              <w:left w:val="nil"/>
              <w:bottom w:val="nil"/>
              <w:right w:val="nil"/>
            </w:tcBorders>
            <w:noWrap/>
            <w:hideMark/>
          </w:tcPr>
          <w:p w14:paraId="1419162A" w14:textId="77777777" w:rsidR="00D52EA4" w:rsidRPr="002D7792" w:rsidRDefault="00D52EA4" w:rsidP="00E33FF0">
            <w:pPr>
              <w:tabs>
                <w:tab w:val="left" w:pos="4170"/>
              </w:tabs>
              <w:jc w:val="center"/>
              <w:rPr>
                <w:rFonts w:ascii="Arial" w:hAnsi="Arial" w:cs="Arial"/>
              </w:rPr>
            </w:pPr>
          </w:p>
        </w:tc>
        <w:tc>
          <w:tcPr>
            <w:tcW w:w="896" w:type="dxa"/>
            <w:tcBorders>
              <w:top w:val="nil"/>
              <w:left w:val="nil"/>
              <w:bottom w:val="nil"/>
              <w:right w:val="nil"/>
            </w:tcBorders>
            <w:noWrap/>
            <w:hideMark/>
          </w:tcPr>
          <w:p w14:paraId="2173F7DE" w14:textId="77777777" w:rsidR="00D52EA4" w:rsidRPr="002D7792" w:rsidRDefault="00D52EA4" w:rsidP="00E33FF0">
            <w:pPr>
              <w:tabs>
                <w:tab w:val="left" w:pos="4170"/>
              </w:tabs>
              <w:jc w:val="center"/>
              <w:rPr>
                <w:rFonts w:ascii="Arial" w:hAnsi="Arial" w:cs="Arial"/>
              </w:rPr>
            </w:pPr>
            <w:r w:rsidRPr="002D7792">
              <w:rPr>
                <w:rFonts w:ascii="Arial" w:hAnsi="Arial" w:cs="Arial"/>
              </w:rPr>
              <w:t>60</w:t>
            </w:r>
          </w:p>
        </w:tc>
        <w:tc>
          <w:tcPr>
            <w:tcW w:w="1031" w:type="dxa"/>
            <w:tcBorders>
              <w:top w:val="nil"/>
              <w:left w:val="nil"/>
              <w:bottom w:val="nil"/>
              <w:right w:val="nil"/>
            </w:tcBorders>
            <w:noWrap/>
            <w:hideMark/>
          </w:tcPr>
          <w:p w14:paraId="78F8B25F" w14:textId="77777777" w:rsidR="00D52EA4" w:rsidRPr="002D7792" w:rsidRDefault="00D52EA4" w:rsidP="00E33FF0">
            <w:pPr>
              <w:tabs>
                <w:tab w:val="left" w:pos="4170"/>
              </w:tabs>
              <w:jc w:val="center"/>
              <w:rPr>
                <w:rFonts w:ascii="Arial" w:hAnsi="Arial" w:cs="Arial"/>
              </w:rPr>
            </w:pPr>
            <w:r w:rsidRPr="002D7792">
              <w:rPr>
                <w:rFonts w:ascii="Arial" w:hAnsi="Arial" w:cs="Arial"/>
              </w:rPr>
              <w:t>6.85</w:t>
            </w:r>
          </w:p>
        </w:tc>
        <w:tc>
          <w:tcPr>
            <w:tcW w:w="1031" w:type="dxa"/>
            <w:tcBorders>
              <w:top w:val="nil"/>
              <w:left w:val="nil"/>
              <w:bottom w:val="nil"/>
              <w:right w:val="nil"/>
            </w:tcBorders>
            <w:noWrap/>
            <w:hideMark/>
          </w:tcPr>
          <w:p w14:paraId="77DFE596" w14:textId="77777777" w:rsidR="00D52EA4" w:rsidRPr="002D7792" w:rsidRDefault="00D52EA4" w:rsidP="00E33FF0">
            <w:pPr>
              <w:tabs>
                <w:tab w:val="left" w:pos="4170"/>
              </w:tabs>
              <w:jc w:val="center"/>
              <w:rPr>
                <w:rFonts w:ascii="Arial" w:hAnsi="Arial" w:cs="Arial"/>
              </w:rPr>
            </w:pPr>
            <w:r w:rsidRPr="002D7792">
              <w:rPr>
                <w:rFonts w:ascii="Arial" w:hAnsi="Arial" w:cs="Arial"/>
              </w:rPr>
              <w:t>64.43</w:t>
            </w:r>
          </w:p>
        </w:tc>
        <w:tc>
          <w:tcPr>
            <w:tcW w:w="1031" w:type="dxa"/>
            <w:tcBorders>
              <w:top w:val="nil"/>
              <w:left w:val="nil"/>
              <w:bottom w:val="nil"/>
              <w:right w:val="nil"/>
            </w:tcBorders>
            <w:noWrap/>
            <w:hideMark/>
          </w:tcPr>
          <w:p w14:paraId="6377AE17" w14:textId="77777777" w:rsidR="00D52EA4" w:rsidRPr="002D7792" w:rsidRDefault="00D52EA4" w:rsidP="00E33FF0">
            <w:pPr>
              <w:tabs>
                <w:tab w:val="left" w:pos="4170"/>
              </w:tabs>
              <w:jc w:val="center"/>
              <w:rPr>
                <w:rFonts w:ascii="Arial" w:hAnsi="Arial" w:cs="Arial"/>
              </w:rPr>
            </w:pPr>
            <w:r w:rsidRPr="002D7792">
              <w:rPr>
                <w:rFonts w:ascii="Arial" w:hAnsi="Arial" w:cs="Arial"/>
              </w:rPr>
              <w:t>68.09</w:t>
            </w:r>
          </w:p>
        </w:tc>
        <w:tc>
          <w:tcPr>
            <w:tcW w:w="1004" w:type="dxa"/>
            <w:tcBorders>
              <w:top w:val="nil"/>
              <w:left w:val="nil"/>
              <w:bottom w:val="nil"/>
              <w:right w:val="nil"/>
            </w:tcBorders>
            <w:noWrap/>
            <w:hideMark/>
          </w:tcPr>
          <w:p w14:paraId="015E9947" w14:textId="77777777" w:rsidR="00D52EA4" w:rsidRPr="002D7792" w:rsidRDefault="00D52EA4" w:rsidP="00E33FF0">
            <w:pPr>
              <w:tabs>
                <w:tab w:val="left" w:pos="4170"/>
              </w:tabs>
              <w:jc w:val="center"/>
              <w:rPr>
                <w:rFonts w:ascii="Arial" w:hAnsi="Arial" w:cs="Arial"/>
              </w:rPr>
            </w:pPr>
            <w:r w:rsidRPr="002D7792">
              <w:rPr>
                <w:rFonts w:ascii="Arial" w:hAnsi="Arial" w:cs="Arial"/>
              </w:rPr>
              <w:t>71.83</w:t>
            </w:r>
          </w:p>
        </w:tc>
        <w:tc>
          <w:tcPr>
            <w:tcW w:w="1031" w:type="dxa"/>
            <w:tcBorders>
              <w:top w:val="nil"/>
              <w:left w:val="nil"/>
              <w:bottom w:val="nil"/>
              <w:right w:val="nil"/>
            </w:tcBorders>
            <w:noWrap/>
            <w:hideMark/>
          </w:tcPr>
          <w:p w14:paraId="252AE201" w14:textId="77777777" w:rsidR="00D52EA4" w:rsidRPr="002D7792" w:rsidRDefault="00D52EA4" w:rsidP="00E33FF0">
            <w:pPr>
              <w:tabs>
                <w:tab w:val="left" w:pos="4170"/>
              </w:tabs>
              <w:jc w:val="center"/>
              <w:rPr>
                <w:rFonts w:ascii="Arial" w:hAnsi="Arial" w:cs="Arial"/>
              </w:rPr>
            </w:pPr>
            <w:r w:rsidRPr="002D7792">
              <w:rPr>
                <w:rFonts w:ascii="Arial" w:hAnsi="Arial" w:cs="Arial"/>
              </w:rPr>
              <w:t>62.26</w:t>
            </w:r>
          </w:p>
        </w:tc>
        <w:tc>
          <w:tcPr>
            <w:tcW w:w="1031" w:type="dxa"/>
            <w:tcBorders>
              <w:top w:val="nil"/>
              <w:left w:val="nil"/>
              <w:bottom w:val="nil"/>
              <w:right w:val="nil"/>
            </w:tcBorders>
            <w:noWrap/>
            <w:hideMark/>
          </w:tcPr>
          <w:p w14:paraId="792D1674" w14:textId="77777777" w:rsidR="00D52EA4" w:rsidRPr="002D7792" w:rsidRDefault="00D52EA4" w:rsidP="00E33FF0">
            <w:pPr>
              <w:tabs>
                <w:tab w:val="left" w:pos="4170"/>
              </w:tabs>
              <w:jc w:val="center"/>
              <w:rPr>
                <w:rFonts w:ascii="Arial" w:hAnsi="Arial" w:cs="Arial"/>
              </w:rPr>
            </w:pPr>
            <w:r w:rsidRPr="002D7792">
              <w:rPr>
                <w:rFonts w:ascii="Arial" w:hAnsi="Arial" w:cs="Arial"/>
              </w:rPr>
              <w:t>66.43</w:t>
            </w:r>
          </w:p>
        </w:tc>
        <w:tc>
          <w:tcPr>
            <w:tcW w:w="1031" w:type="dxa"/>
            <w:tcBorders>
              <w:top w:val="nil"/>
              <w:left w:val="nil"/>
              <w:bottom w:val="nil"/>
              <w:right w:val="nil"/>
            </w:tcBorders>
            <w:noWrap/>
            <w:hideMark/>
          </w:tcPr>
          <w:p w14:paraId="51C36088" w14:textId="77777777" w:rsidR="00D52EA4" w:rsidRPr="002D7792" w:rsidRDefault="00D52EA4" w:rsidP="00E33FF0">
            <w:pPr>
              <w:tabs>
                <w:tab w:val="left" w:pos="4170"/>
              </w:tabs>
              <w:jc w:val="center"/>
              <w:rPr>
                <w:rFonts w:ascii="Arial" w:hAnsi="Arial" w:cs="Arial"/>
              </w:rPr>
            </w:pPr>
            <w:r w:rsidRPr="002D7792">
              <w:rPr>
                <w:rFonts w:ascii="Arial" w:hAnsi="Arial" w:cs="Arial"/>
              </w:rPr>
              <w:t>69.33</w:t>
            </w:r>
          </w:p>
        </w:tc>
      </w:tr>
      <w:tr w:rsidR="00D52EA4" w:rsidRPr="002D7792" w14:paraId="2EDC23C9" w14:textId="77777777" w:rsidTr="00E33FF0">
        <w:trPr>
          <w:trHeight w:val="300"/>
          <w:jc w:val="center"/>
        </w:trPr>
        <w:tc>
          <w:tcPr>
            <w:tcW w:w="1561" w:type="dxa"/>
            <w:tcBorders>
              <w:top w:val="nil"/>
              <w:left w:val="nil"/>
              <w:bottom w:val="nil"/>
              <w:right w:val="nil"/>
            </w:tcBorders>
            <w:noWrap/>
            <w:hideMark/>
          </w:tcPr>
          <w:p w14:paraId="73B5A2A0" w14:textId="77777777" w:rsidR="00D52EA4" w:rsidRPr="002D7792" w:rsidRDefault="00D52EA4" w:rsidP="00E33FF0">
            <w:pPr>
              <w:tabs>
                <w:tab w:val="left" w:pos="4170"/>
              </w:tabs>
              <w:jc w:val="center"/>
              <w:rPr>
                <w:rFonts w:ascii="Arial" w:hAnsi="Arial" w:cs="Arial"/>
              </w:rPr>
            </w:pPr>
          </w:p>
        </w:tc>
        <w:tc>
          <w:tcPr>
            <w:tcW w:w="896" w:type="dxa"/>
            <w:tcBorders>
              <w:top w:val="nil"/>
              <w:left w:val="nil"/>
              <w:bottom w:val="nil"/>
              <w:right w:val="nil"/>
            </w:tcBorders>
            <w:noWrap/>
            <w:hideMark/>
          </w:tcPr>
          <w:p w14:paraId="1A2CDAC6" w14:textId="77777777" w:rsidR="00D52EA4" w:rsidRPr="002D7792" w:rsidRDefault="00D52EA4" w:rsidP="00E33FF0">
            <w:pPr>
              <w:tabs>
                <w:tab w:val="left" w:pos="4170"/>
              </w:tabs>
              <w:jc w:val="center"/>
              <w:rPr>
                <w:rFonts w:ascii="Arial" w:hAnsi="Arial" w:cs="Arial"/>
              </w:rPr>
            </w:pPr>
            <w:r w:rsidRPr="002D7792">
              <w:rPr>
                <w:rFonts w:ascii="Arial" w:hAnsi="Arial" w:cs="Arial"/>
              </w:rPr>
              <w:t>90</w:t>
            </w:r>
          </w:p>
        </w:tc>
        <w:tc>
          <w:tcPr>
            <w:tcW w:w="1031" w:type="dxa"/>
            <w:tcBorders>
              <w:top w:val="nil"/>
              <w:left w:val="nil"/>
              <w:bottom w:val="nil"/>
              <w:right w:val="nil"/>
            </w:tcBorders>
            <w:noWrap/>
            <w:hideMark/>
          </w:tcPr>
          <w:p w14:paraId="45D1A124" w14:textId="77777777" w:rsidR="00D52EA4" w:rsidRPr="002D7792" w:rsidRDefault="00D52EA4" w:rsidP="00E33FF0">
            <w:pPr>
              <w:tabs>
                <w:tab w:val="left" w:pos="4170"/>
              </w:tabs>
              <w:jc w:val="center"/>
              <w:rPr>
                <w:rFonts w:ascii="Arial" w:hAnsi="Arial" w:cs="Arial"/>
              </w:rPr>
            </w:pPr>
            <w:r w:rsidRPr="002D7792">
              <w:rPr>
                <w:rFonts w:ascii="Arial" w:hAnsi="Arial" w:cs="Arial"/>
              </w:rPr>
              <w:t>8.22</w:t>
            </w:r>
          </w:p>
        </w:tc>
        <w:tc>
          <w:tcPr>
            <w:tcW w:w="1031" w:type="dxa"/>
            <w:tcBorders>
              <w:top w:val="nil"/>
              <w:left w:val="nil"/>
              <w:bottom w:val="nil"/>
              <w:right w:val="nil"/>
            </w:tcBorders>
            <w:noWrap/>
            <w:hideMark/>
          </w:tcPr>
          <w:p w14:paraId="161FB94C" w14:textId="77777777" w:rsidR="00D52EA4" w:rsidRPr="002D7792" w:rsidRDefault="00D52EA4" w:rsidP="00E33FF0">
            <w:pPr>
              <w:tabs>
                <w:tab w:val="left" w:pos="4170"/>
              </w:tabs>
              <w:jc w:val="center"/>
              <w:rPr>
                <w:rFonts w:ascii="Arial" w:hAnsi="Arial" w:cs="Arial"/>
              </w:rPr>
            </w:pPr>
            <w:r w:rsidRPr="002D7792">
              <w:rPr>
                <w:rFonts w:ascii="Arial" w:hAnsi="Arial" w:cs="Arial"/>
              </w:rPr>
              <w:t>75.84</w:t>
            </w:r>
          </w:p>
        </w:tc>
        <w:tc>
          <w:tcPr>
            <w:tcW w:w="1031" w:type="dxa"/>
            <w:tcBorders>
              <w:top w:val="nil"/>
              <w:left w:val="nil"/>
              <w:bottom w:val="nil"/>
              <w:right w:val="nil"/>
            </w:tcBorders>
            <w:noWrap/>
            <w:hideMark/>
          </w:tcPr>
          <w:p w14:paraId="5A145C91" w14:textId="77777777" w:rsidR="00D52EA4" w:rsidRPr="002D7792" w:rsidRDefault="00D52EA4" w:rsidP="00E33FF0">
            <w:pPr>
              <w:tabs>
                <w:tab w:val="left" w:pos="4170"/>
              </w:tabs>
              <w:jc w:val="center"/>
              <w:rPr>
                <w:rFonts w:ascii="Arial" w:hAnsi="Arial" w:cs="Arial"/>
              </w:rPr>
            </w:pPr>
            <w:r w:rsidRPr="002D7792">
              <w:rPr>
                <w:rFonts w:ascii="Arial" w:hAnsi="Arial" w:cs="Arial"/>
              </w:rPr>
              <w:t>80.85</w:t>
            </w:r>
          </w:p>
        </w:tc>
        <w:tc>
          <w:tcPr>
            <w:tcW w:w="1004" w:type="dxa"/>
            <w:tcBorders>
              <w:top w:val="nil"/>
              <w:left w:val="nil"/>
              <w:bottom w:val="nil"/>
              <w:right w:val="nil"/>
            </w:tcBorders>
            <w:noWrap/>
            <w:hideMark/>
          </w:tcPr>
          <w:p w14:paraId="5A301D36" w14:textId="77777777" w:rsidR="00D52EA4" w:rsidRPr="002D7792" w:rsidRDefault="00D52EA4" w:rsidP="00E33FF0">
            <w:pPr>
              <w:tabs>
                <w:tab w:val="left" w:pos="4170"/>
              </w:tabs>
              <w:jc w:val="center"/>
              <w:rPr>
                <w:rFonts w:ascii="Arial" w:hAnsi="Arial" w:cs="Arial"/>
              </w:rPr>
            </w:pPr>
            <w:r w:rsidRPr="002D7792">
              <w:rPr>
                <w:rFonts w:ascii="Arial" w:hAnsi="Arial" w:cs="Arial"/>
              </w:rPr>
              <w:t>84.51</w:t>
            </w:r>
          </w:p>
        </w:tc>
        <w:tc>
          <w:tcPr>
            <w:tcW w:w="1031" w:type="dxa"/>
            <w:tcBorders>
              <w:top w:val="nil"/>
              <w:left w:val="nil"/>
              <w:bottom w:val="nil"/>
              <w:right w:val="nil"/>
            </w:tcBorders>
            <w:noWrap/>
            <w:hideMark/>
          </w:tcPr>
          <w:p w14:paraId="02DD8819" w14:textId="77777777" w:rsidR="00D52EA4" w:rsidRPr="002D7792" w:rsidRDefault="00D52EA4" w:rsidP="00E33FF0">
            <w:pPr>
              <w:tabs>
                <w:tab w:val="left" w:pos="4170"/>
              </w:tabs>
              <w:jc w:val="center"/>
              <w:rPr>
                <w:rFonts w:ascii="Arial" w:hAnsi="Arial" w:cs="Arial"/>
              </w:rPr>
            </w:pPr>
            <w:r w:rsidRPr="002D7792">
              <w:rPr>
                <w:rFonts w:ascii="Arial" w:hAnsi="Arial" w:cs="Arial"/>
              </w:rPr>
              <w:t>72.96</w:t>
            </w:r>
          </w:p>
        </w:tc>
        <w:tc>
          <w:tcPr>
            <w:tcW w:w="1031" w:type="dxa"/>
            <w:tcBorders>
              <w:top w:val="nil"/>
              <w:left w:val="nil"/>
              <w:bottom w:val="nil"/>
              <w:right w:val="nil"/>
            </w:tcBorders>
            <w:noWrap/>
            <w:hideMark/>
          </w:tcPr>
          <w:p w14:paraId="07BAD4A4" w14:textId="77777777" w:rsidR="00D52EA4" w:rsidRPr="002D7792" w:rsidRDefault="00D52EA4" w:rsidP="00E33FF0">
            <w:pPr>
              <w:tabs>
                <w:tab w:val="left" w:pos="4170"/>
              </w:tabs>
              <w:jc w:val="center"/>
              <w:rPr>
                <w:rFonts w:ascii="Arial" w:hAnsi="Arial" w:cs="Arial"/>
              </w:rPr>
            </w:pPr>
            <w:r w:rsidRPr="002D7792">
              <w:rPr>
                <w:rFonts w:ascii="Arial" w:hAnsi="Arial" w:cs="Arial"/>
              </w:rPr>
              <w:t>75.52</w:t>
            </w:r>
          </w:p>
        </w:tc>
        <w:tc>
          <w:tcPr>
            <w:tcW w:w="1031" w:type="dxa"/>
            <w:tcBorders>
              <w:top w:val="nil"/>
              <w:left w:val="nil"/>
              <w:bottom w:val="nil"/>
              <w:right w:val="nil"/>
            </w:tcBorders>
            <w:noWrap/>
            <w:hideMark/>
          </w:tcPr>
          <w:p w14:paraId="257C5BD8" w14:textId="77777777" w:rsidR="00D52EA4" w:rsidRPr="002D7792" w:rsidRDefault="00D52EA4" w:rsidP="00E33FF0">
            <w:pPr>
              <w:tabs>
                <w:tab w:val="left" w:pos="4170"/>
              </w:tabs>
              <w:jc w:val="center"/>
              <w:rPr>
                <w:rFonts w:ascii="Arial" w:hAnsi="Arial" w:cs="Arial"/>
              </w:rPr>
            </w:pPr>
            <w:r w:rsidRPr="002D7792">
              <w:rPr>
                <w:rFonts w:ascii="Arial" w:hAnsi="Arial" w:cs="Arial"/>
              </w:rPr>
              <w:t>79.33</w:t>
            </w:r>
          </w:p>
        </w:tc>
      </w:tr>
      <w:tr w:rsidR="00D52EA4" w:rsidRPr="002D7792" w14:paraId="083B9F1A" w14:textId="77777777" w:rsidTr="00E33FF0">
        <w:trPr>
          <w:trHeight w:val="300"/>
          <w:jc w:val="center"/>
        </w:trPr>
        <w:tc>
          <w:tcPr>
            <w:tcW w:w="1561" w:type="dxa"/>
            <w:tcBorders>
              <w:top w:val="nil"/>
              <w:left w:val="nil"/>
              <w:bottom w:val="nil"/>
              <w:right w:val="nil"/>
            </w:tcBorders>
            <w:noWrap/>
            <w:hideMark/>
          </w:tcPr>
          <w:p w14:paraId="4E5594B2" w14:textId="77777777" w:rsidR="00D52EA4" w:rsidRPr="002D7792" w:rsidRDefault="00D52EA4" w:rsidP="00E33FF0">
            <w:pPr>
              <w:tabs>
                <w:tab w:val="left" w:pos="4170"/>
              </w:tabs>
              <w:jc w:val="center"/>
              <w:rPr>
                <w:rFonts w:ascii="Arial" w:hAnsi="Arial" w:cs="Arial"/>
              </w:rPr>
            </w:pPr>
          </w:p>
        </w:tc>
        <w:tc>
          <w:tcPr>
            <w:tcW w:w="896" w:type="dxa"/>
            <w:tcBorders>
              <w:top w:val="nil"/>
              <w:left w:val="nil"/>
              <w:bottom w:val="nil"/>
              <w:right w:val="nil"/>
            </w:tcBorders>
            <w:noWrap/>
            <w:hideMark/>
          </w:tcPr>
          <w:p w14:paraId="44365B79" w14:textId="77777777" w:rsidR="00D52EA4" w:rsidRPr="002D7792" w:rsidRDefault="00D52EA4" w:rsidP="00E33FF0">
            <w:pPr>
              <w:tabs>
                <w:tab w:val="left" w:pos="4170"/>
              </w:tabs>
              <w:jc w:val="center"/>
              <w:rPr>
                <w:rFonts w:ascii="Arial" w:hAnsi="Arial" w:cs="Arial"/>
              </w:rPr>
            </w:pPr>
            <w:r w:rsidRPr="002D7792">
              <w:rPr>
                <w:rFonts w:ascii="Arial" w:hAnsi="Arial" w:cs="Arial"/>
              </w:rPr>
              <w:t>120</w:t>
            </w:r>
          </w:p>
        </w:tc>
        <w:tc>
          <w:tcPr>
            <w:tcW w:w="1031" w:type="dxa"/>
            <w:tcBorders>
              <w:top w:val="nil"/>
              <w:left w:val="nil"/>
              <w:bottom w:val="nil"/>
              <w:right w:val="nil"/>
            </w:tcBorders>
            <w:noWrap/>
            <w:hideMark/>
          </w:tcPr>
          <w:p w14:paraId="74601B34" w14:textId="77777777" w:rsidR="00D52EA4" w:rsidRPr="002D7792" w:rsidRDefault="00D52EA4" w:rsidP="00E33FF0">
            <w:pPr>
              <w:tabs>
                <w:tab w:val="left" w:pos="4170"/>
              </w:tabs>
              <w:jc w:val="center"/>
              <w:rPr>
                <w:rFonts w:ascii="Arial" w:hAnsi="Arial" w:cs="Arial"/>
              </w:rPr>
            </w:pPr>
            <w:r w:rsidRPr="002D7792">
              <w:rPr>
                <w:rFonts w:ascii="Arial" w:hAnsi="Arial" w:cs="Arial"/>
              </w:rPr>
              <w:t>9.59</w:t>
            </w:r>
          </w:p>
        </w:tc>
        <w:tc>
          <w:tcPr>
            <w:tcW w:w="1031" w:type="dxa"/>
            <w:tcBorders>
              <w:top w:val="nil"/>
              <w:left w:val="nil"/>
              <w:bottom w:val="nil"/>
              <w:right w:val="nil"/>
            </w:tcBorders>
            <w:noWrap/>
            <w:hideMark/>
          </w:tcPr>
          <w:p w14:paraId="26008976" w14:textId="77777777" w:rsidR="00D52EA4" w:rsidRPr="002D7792" w:rsidRDefault="00D52EA4" w:rsidP="00E33FF0">
            <w:pPr>
              <w:tabs>
                <w:tab w:val="left" w:pos="4170"/>
              </w:tabs>
              <w:jc w:val="center"/>
              <w:rPr>
                <w:rFonts w:ascii="Arial" w:hAnsi="Arial" w:cs="Arial"/>
              </w:rPr>
            </w:pPr>
            <w:r w:rsidRPr="002D7792">
              <w:rPr>
                <w:rFonts w:ascii="Arial" w:hAnsi="Arial" w:cs="Arial"/>
              </w:rPr>
              <w:t>85.91</w:t>
            </w:r>
          </w:p>
        </w:tc>
        <w:tc>
          <w:tcPr>
            <w:tcW w:w="1031" w:type="dxa"/>
            <w:tcBorders>
              <w:top w:val="nil"/>
              <w:left w:val="nil"/>
              <w:bottom w:val="nil"/>
              <w:right w:val="nil"/>
            </w:tcBorders>
            <w:noWrap/>
            <w:hideMark/>
          </w:tcPr>
          <w:p w14:paraId="7DA6392C" w14:textId="77777777" w:rsidR="00D52EA4" w:rsidRPr="002D7792" w:rsidRDefault="00D52EA4" w:rsidP="00E33FF0">
            <w:pPr>
              <w:tabs>
                <w:tab w:val="left" w:pos="4170"/>
              </w:tabs>
              <w:jc w:val="center"/>
              <w:rPr>
                <w:rFonts w:ascii="Arial" w:hAnsi="Arial" w:cs="Arial"/>
              </w:rPr>
            </w:pPr>
            <w:r w:rsidRPr="002D7792">
              <w:rPr>
                <w:rFonts w:ascii="Arial" w:hAnsi="Arial" w:cs="Arial"/>
              </w:rPr>
              <w:t>87.94</w:t>
            </w:r>
          </w:p>
        </w:tc>
        <w:tc>
          <w:tcPr>
            <w:tcW w:w="1004" w:type="dxa"/>
            <w:tcBorders>
              <w:top w:val="nil"/>
              <w:left w:val="nil"/>
              <w:bottom w:val="nil"/>
              <w:right w:val="nil"/>
            </w:tcBorders>
            <w:noWrap/>
            <w:hideMark/>
          </w:tcPr>
          <w:p w14:paraId="6CEC4DDC" w14:textId="77777777" w:rsidR="00D52EA4" w:rsidRPr="002D7792" w:rsidRDefault="00D52EA4" w:rsidP="00E33FF0">
            <w:pPr>
              <w:tabs>
                <w:tab w:val="left" w:pos="4170"/>
              </w:tabs>
              <w:jc w:val="center"/>
              <w:rPr>
                <w:rFonts w:ascii="Arial" w:hAnsi="Arial" w:cs="Arial"/>
              </w:rPr>
            </w:pPr>
            <w:r w:rsidRPr="002D7792">
              <w:rPr>
                <w:rFonts w:ascii="Arial" w:hAnsi="Arial" w:cs="Arial"/>
              </w:rPr>
              <w:t>90.14</w:t>
            </w:r>
          </w:p>
        </w:tc>
        <w:tc>
          <w:tcPr>
            <w:tcW w:w="1031" w:type="dxa"/>
            <w:tcBorders>
              <w:top w:val="nil"/>
              <w:left w:val="nil"/>
              <w:bottom w:val="nil"/>
              <w:right w:val="nil"/>
            </w:tcBorders>
            <w:noWrap/>
            <w:hideMark/>
          </w:tcPr>
          <w:p w14:paraId="4073DAF2" w14:textId="77777777" w:rsidR="00D52EA4" w:rsidRPr="002D7792" w:rsidRDefault="00D52EA4" w:rsidP="00E33FF0">
            <w:pPr>
              <w:tabs>
                <w:tab w:val="left" w:pos="4170"/>
              </w:tabs>
              <w:jc w:val="center"/>
              <w:rPr>
                <w:rFonts w:ascii="Arial" w:hAnsi="Arial" w:cs="Arial"/>
              </w:rPr>
            </w:pPr>
            <w:r w:rsidRPr="002D7792">
              <w:rPr>
                <w:rFonts w:ascii="Arial" w:hAnsi="Arial" w:cs="Arial"/>
              </w:rPr>
              <w:t>83.65</w:t>
            </w:r>
          </w:p>
        </w:tc>
        <w:tc>
          <w:tcPr>
            <w:tcW w:w="1031" w:type="dxa"/>
            <w:tcBorders>
              <w:top w:val="nil"/>
              <w:left w:val="nil"/>
              <w:bottom w:val="nil"/>
              <w:right w:val="nil"/>
            </w:tcBorders>
            <w:noWrap/>
            <w:hideMark/>
          </w:tcPr>
          <w:p w14:paraId="37A350A7" w14:textId="77777777" w:rsidR="00D52EA4" w:rsidRPr="002D7792" w:rsidRDefault="00D52EA4" w:rsidP="00E33FF0">
            <w:pPr>
              <w:tabs>
                <w:tab w:val="left" w:pos="4170"/>
              </w:tabs>
              <w:jc w:val="center"/>
              <w:rPr>
                <w:rFonts w:ascii="Arial" w:hAnsi="Arial" w:cs="Arial"/>
              </w:rPr>
            </w:pPr>
            <w:r w:rsidRPr="002D7792">
              <w:rPr>
                <w:rFonts w:ascii="Arial" w:hAnsi="Arial" w:cs="Arial"/>
              </w:rPr>
              <w:t>86.01</w:t>
            </w:r>
          </w:p>
        </w:tc>
        <w:tc>
          <w:tcPr>
            <w:tcW w:w="1031" w:type="dxa"/>
            <w:tcBorders>
              <w:top w:val="nil"/>
              <w:left w:val="nil"/>
              <w:bottom w:val="nil"/>
              <w:right w:val="nil"/>
            </w:tcBorders>
            <w:noWrap/>
            <w:hideMark/>
          </w:tcPr>
          <w:p w14:paraId="0F59EF3D" w14:textId="77777777" w:rsidR="00D52EA4" w:rsidRPr="002D7792" w:rsidRDefault="00D52EA4" w:rsidP="00E33FF0">
            <w:pPr>
              <w:tabs>
                <w:tab w:val="left" w:pos="4170"/>
              </w:tabs>
              <w:jc w:val="center"/>
              <w:rPr>
                <w:rFonts w:ascii="Arial" w:hAnsi="Arial" w:cs="Arial"/>
              </w:rPr>
            </w:pPr>
            <w:r w:rsidRPr="002D7792">
              <w:rPr>
                <w:rFonts w:ascii="Arial" w:hAnsi="Arial" w:cs="Arial"/>
              </w:rPr>
              <w:t>88.00</w:t>
            </w:r>
          </w:p>
        </w:tc>
      </w:tr>
      <w:tr w:rsidR="00D52EA4" w:rsidRPr="002D7792" w14:paraId="1B3B129A" w14:textId="77777777" w:rsidTr="00E33FF0">
        <w:trPr>
          <w:trHeight w:val="285"/>
          <w:jc w:val="center"/>
        </w:trPr>
        <w:tc>
          <w:tcPr>
            <w:tcW w:w="1561" w:type="dxa"/>
            <w:tcBorders>
              <w:top w:val="nil"/>
              <w:left w:val="nil"/>
              <w:bottom w:val="nil"/>
              <w:right w:val="nil"/>
            </w:tcBorders>
            <w:noWrap/>
            <w:hideMark/>
          </w:tcPr>
          <w:p w14:paraId="725354CD" w14:textId="77777777" w:rsidR="00D52EA4" w:rsidRPr="002D7792" w:rsidRDefault="00D52EA4" w:rsidP="00E33FF0">
            <w:pPr>
              <w:tabs>
                <w:tab w:val="left" w:pos="4170"/>
              </w:tabs>
              <w:jc w:val="center"/>
              <w:rPr>
                <w:rFonts w:ascii="Arial" w:hAnsi="Arial" w:cs="Arial"/>
              </w:rPr>
            </w:pPr>
            <w:r w:rsidRPr="002D7792">
              <w:rPr>
                <w:rFonts w:ascii="Arial" w:hAnsi="Arial" w:cs="Arial"/>
              </w:rPr>
              <w:t xml:space="preserve">High </w:t>
            </w:r>
          </w:p>
        </w:tc>
        <w:tc>
          <w:tcPr>
            <w:tcW w:w="896" w:type="dxa"/>
            <w:tcBorders>
              <w:top w:val="nil"/>
              <w:left w:val="nil"/>
              <w:bottom w:val="nil"/>
              <w:right w:val="nil"/>
            </w:tcBorders>
            <w:noWrap/>
            <w:hideMark/>
          </w:tcPr>
          <w:p w14:paraId="01E92AB2" w14:textId="77777777" w:rsidR="00D52EA4" w:rsidRPr="002D7792" w:rsidRDefault="00D52EA4" w:rsidP="00E33FF0">
            <w:pPr>
              <w:tabs>
                <w:tab w:val="left" w:pos="4170"/>
              </w:tabs>
              <w:jc w:val="center"/>
              <w:rPr>
                <w:rFonts w:ascii="Arial" w:hAnsi="Arial" w:cs="Arial"/>
              </w:rPr>
            </w:pPr>
            <w:r w:rsidRPr="002D7792">
              <w:rPr>
                <w:rFonts w:ascii="Arial" w:hAnsi="Arial" w:cs="Arial"/>
              </w:rPr>
              <w:t>0</w:t>
            </w:r>
          </w:p>
        </w:tc>
        <w:tc>
          <w:tcPr>
            <w:tcW w:w="1031" w:type="dxa"/>
            <w:tcBorders>
              <w:top w:val="nil"/>
              <w:left w:val="nil"/>
              <w:bottom w:val="nil"/>
              <w:right w:val="nil"/>
            </w:tcBorders>
            <w:noWrap/>
            <w:hideMark/>
          </w:tcPr>
          <w:p w14:paraId="6917A9A1" w14:textId="77777777" w:rsidR="00D52EA4" w:rsidRPr="002D7792" w:rsidRDefault="00D52EA4" w:rsidP="00E33FF0">
            <w:pPr>
              <w:tabs>
                <w:tab w:val="left" w:pos="4170"/>
              </w:tabs>
              <w:jc w:val="center"/>
              <w:rPr>
                <w:rFonts w:ascii="Arial" w:hAnsi="Arial" w:cs="Arial"/>
              </w:rPr>
            </w:pPr>
            <w:r w:rsidRPr="002D7792">
              <w:rPr>
                <w:rFonts w:ascii="Arial" w:hAnsi="Arial" w:cs="Arial"/>
              </w:rPr>
              <w:t>0</w:t>
            </w:r>
          </w:p>
        </w:tc>
        <w:tc>
          <w:tcPr>
            <w:tcW w:w="1031" w:type="dxa"/>
            <w:tcBorders>
              <w:top w:val="nil"/>
              <w:left w:val="nil"/>
              <w:bottom w:val="nil"/>
              <w:right w:val="nil"/>
            </w:tcBorders>
            <w:noWrap/>
            <w:hideMark/>
          </w:tcPr>
          <w:p w14:paraId="4BD383D2" w14:textId="77777777" w:rsidR="00D52EA4" w:rsidRPr="002D7792" w:rsidRDefault="00D52EA4" w:rsidP="00E33FF0">
            <w:pPr>
              <w:tabs>
                <w:tab w:val="left" w:pos="4170"/>
              </w:tabs>
              <w:jc w:val="center"/>
              <w:rPr>
                <w:rFonts w:ascii="Arial" w:hAnsi="Arial" w:cs="Arial"/>
              </w:rPr>
            </w:pPr>
            <w:r w:rsidRPr="002D7792">
              <w:rPr>
                <w:rFonts w:ascii="Arial" w:hAnsi="Arial" w:cs="Arial"/>
              </w:rPr>
              <w:t>0</w:t>
            </w:r>
          </w:p>
        </w:tc>
        <w:tc>
          <w:tcPr>
            <w:tcW w:w="1031" w:type="dxa"/>
            <w:tcBorders>
              <w:top w:val="nil"/>
              <w:left w:val="nil"/>
              <w:bottom w:val="nil"/>
              <w:right w:val="nil"/>
            </w:tcBorders>
            <w:noWrap/>
            <w:hideMark/>
          </w:tcPr>
          <w:p w14:paraId="0C74E336" w14:textId="77777777" w:rsidR="00D52EA4" w:rsidRPr="002D7792" w:rsidRDefault="00D52EA4" w:rsidP="00E33FF0">
            <w:pPr>
              <w:tabs>
                <w:tab w:val="left" w:pos="4170"/>
              </w:tabs>
              <w:jc w:val="center"/>
              <w:rPr>
                <w:rFonts w:ascii="Arial" w:hAnsi="Arial" w:cs="Arial"/>
              </w:rPr>
            </w:pPr>
            <w:r w:rsidRPr="002D7792">
              <w:rPr>
                <w:rFonts w:ascii="Arial" w:hAnsi="Arial" w:cs="Arial"/>
              </w:rPr>
              <w:t>0</w:t>
            </w:r>
          </w:p>
        </w:tc>
        <w:tc>
          <w:tcPr>
            <w:tcW w:w="1004" w:type="dxa"/>
            <w:tcBorders>
              <w:top w:val="nil"/>
              <w:left w:val="nil"/>
              <w:bottom w:val="nil"/>
              <w:right w:val="nil"/>
            </w:tcBorders>
            <w:noWrap/>
            <w:hideMark/>
          </w:tcPr>
          <w:p w14:paraId="7B3D52E0" w14:textId="77777777" w:rsidR="00D52EA4" w:rsidRPr="002D7792" w:rsidRDefault="00D52EA4" w:rsidP="00E33FF0">
            <w:pPr>
              <w:tabs>
                <w:tab w:val="left" w:pos="4170"/>
              </w:tabs>
              <w:jc w:val="center"/>
              <w:rPr>
                <w:rFonts w:ascii="Arial" w:hAnsi="Arial" w:cs="Arial"/>
              </w:rPr>
            </w:pPr>
            <w:r w:rsidRPr="002D7792">
              <w:rPr>
                <w:rFonts w:ascii="Arial" w:hAnsi="Arial" w:cs="Arial"/>
              </w:rPr>
              <w:t>0</w:t>
            </w:r>
          </w:p>
        </w:tc>
        <w:tc>
          <w:tcPr>
            <w:tcW w:w="1031" w:type="dxa"/>
            <w:tcBorders>
              <w:top w:val="nil"/>
              <w:left w:val="nil"/>
              <w:bottom w:val="nil"/>
              <w:right w:val="nil"/>
            </w:tcBorders>
            <w:noWrap/>
            <w:hideMark/>
          </w:tcPr>
          <w:p w14:paraId="7AA1476B" w14:textId="77777777" w:rsidR="00D52EA4" w:rsidRPr="002D7792" w:rsidRDefault="00D52EA4" w:rsidP="00E33FF0">
            <w:pPr>
              <w:tabs>
                <w:tab w:val="left" w:pos="4170"/>
              </w:tabs>
              <w:jc w:val="center"/>
              <w:rPr>
                <w:rFonts w:ascii="Arial" w:hAnsi="Arial" w:cs="Arial"/>
              </w:rPr>
            </w:pPr>
            <w:r w:rsidRPr="002D7792">
              <w:rPr>
                <w:rFonts w:ascii="Arial" w:hAnsi="Arial" w:cs="Arial"/>
              </w:rPr>
              <w:t>0</w:t>
            </w:r>
          </w:p>
        </w:tc>
        <w:tc>
          <w:tcPr>
            <w:tcW w:w="1031" w:type="dxa"/>
            <w:tcBorders>
              <w:top w:val="nil"/>
              <w:left w:val="nil"/>
              <w:bottom w:val="nil"/>
              <w:right w:val="nil"/>
            </w:tcBorders>
            <w:noWrap/>
            <w:hideMark/>
          </w:tcPr>
          <w:p w14:paraId="183DD161" w14:textId="77777777" w:rsidR="00D52EA4" w:rsidRPr="002D7792" w:rsidRDefault="00D52EA4" w:rsidP="00E33FF0">
            <w:pPr>
              <w:tabs>
                <w:tab w:val="left" w:pos="4170"/>
              </w:tabs>
              <w:jc w:val="center"/>
              <w:rPr>
                <w:rFonts w:ascii="Arial" w:hAnsi="Arial" w:cs="Arial"/>
              </w:rPr>
            </w:pPr>
            <w:r w:rsidRPr="002D7792">
              <w:rPr>
                <w:rFonts w:ascii="Arial" w:hAnsi="Arial" w:cs="Arial"/>
              </w:rPr>
              <w:t>0</w:t>
            </w:r>
          </w:p>
        </w:tc>
        <w:tc>
          <w:tcPr>
            <w:tcW w:w="1031" w:type="dxa"/>
            <w:tcBorders>
              <w:top w:val="nil"/>
              <w:left w:val="nil"/>
              <w:bottom w:val="nil"/>
              <w:right w:val="nil"/>
            </w:tcBorders>
            <w:noWrap/>
            <w:hideMark/>
          </w:tcPr>
          <w:p w14:paraId="1696334F" w14:textId="77777777" w:rsidR="00D52EA4" w:rsidRPr="002D7792" w:rsidRDefault="00D52EA4" w:rsidP="00E33FF0">
            <w:pPr>
              <w:tabs>
                <w:tab w:val="left" w:pos="4170"/>
              </w:tabs>
              <w:jc w:val="center"/>
              <w:rPr>
                <w:rFonts w:ascii="Arial" w:hAnsi="Arial" w:cs="Arial"/>
              </w:rPr>
            </w:pPr>
            <w:r w:rsidRPr="002D7792">
              <w:rPr>
                <w:rFonts w:ascii="Arial" w:hAnsi="Arial" w:cs="Arial"/>
              </w:rPr>
              <w:t>0</w:t>
            </w:r>
          </w:p>
        </w:tc>
      </w:tr>
      <w:tr w:rsidR="00D52EA4" w:rsidRPr="002D7792" w14:paraId="5FB2A869" w14:textId="77777777" w:rsidTr="00E33FF0">
        <w:trPr>
          <w:trHeight w:val="240"/>
          <w:jc w:val="center"/>
        </w:trPr>
        <w:tc>
          <w:tcPr>
            <w:tcW w:w="1561" w:type="dxa"/>
            <w:tcBorders>
              <w:top w:val="nil"/>
              <w:left w:val="nil"/>
              <w:bottom w:val="nil"/>
              <w:right w:val="nil"/>
            </w:tcBorders>
            <w:noWrap/>
            <w:hideMark/>
          </w:tcPr>
          <w:p w14:paraId="44455A90" w14:textId="77777777" w:rsidR="00D52EA4" w:rsidRPr="002D7792" w:rsidRDefault="00D52EA4" w:rsidP="00E33FF0">
            <w:pPr>
              <w:tabs>
                <w:tab w:val="left" w:pos="4170"/>
              </w:tabs>
              <w:jc w:val="center"/>
              <w:rPr>
                <w:rFonts w:ascii="Arial" w:hAnsi="Arial" w:cs="Arial"/>
              </w:rPr>
            </w:pPr>
          </w:p>
        </w:tc>
        <w:tc>
          <w:tcPr>
            <w:tcW w:w="896" w:type="dxa"/>
            <w:tcBorders>
              <w:top w:val="nil"/>
              <w:left w:val="nil"/>
              <w:bottom w:val="nil"/>
              <w:right w:val="nil"/>
            </w:tcBorders>
            <w:noWrap/>
            <w:hideMark/>
          </w:tcPr>
          <w:p w14:paraId="33B01E21" w14:textId="77777777" w:rsidR="00D52EA4" w:rsidRPr="002D7792" w:rsidRDefault="00D52EA4" w:rsidP="00E33FF0">
            <w:pPr>
              <w:tabs>
                <w:tab w:val="left" w:pos="4170"/>
              </w:tabs>
              <w:jc w:val="center"/>
              <w:rPr>
                <w:rFonts w:ascii="Arial" w:hAnsi="Arial" w:cs="Arial"/>
              </w:rPr>
            </w:pPr>
            <w:r w:rsidRPr="002D7792">
              <w:rPr>
                <w:rFonts w:ascii="Arial" w:hAnsi="Arial" w:cs="Arial"/>
              </w:rPr>
              <w:t>30</w:t>
            </w:r>
          </w:p>
        </w:tc>
        <w:tc>
          <w:tcPr>
            <w:tcW w:w="1031" w:type="dxa"/>
            <w:tcBorders>
              <w:top w:val="nil"/>
              <w:left w:val="nil"/>
              <w:bottom w:val="nil"/>
              <w:right w:val="nil"/>
            </w:tcBorders>
            <w:noWrap/>
            <w:hideMark/>
          </w:tcPr>
          <w:p w14:paraId="0680AD56" w14:textId="77777777" w:rsidR="00D52EA4" w:rsidRPr="002D7792" w:rsidRDefault="00D52EA4" w:rsidP="00E33FF0">
            <w:pPr>
              <w:tabs>
                <w:tab w:val="left" w:pos="4170"/>
              </w:tabs>
              <w:jc w:val="center"/>
              <w:rPr>
                <w:rFonts w:ascii="Arial" w:hAnsi="Arial" w:cs="Arial"/>
              </w:rPr>
            </w:pPr>
            <w:r w:rsidRPr="002D7792">
              <w:rPr>
                <w:rFonts w:ascii="Arial" w:hAnsi="Arial" w:cs="Arial"/>
              </w:rPr>
              <w:t>2.45</w:t>
            </w:r>
          </w:p>
        </w:tc>
        <w:tc>
          <w:tcPr>
            <w:tcW w:w="1031" w:type="dxa"/>
            <w:tcBorders>
              <w:top w:val="nil"/>
              <w:left w:val="nil"/>
              <w:bottom w:val="nil"/>
              <w:right w:val="nil"/>
            </w:tcBorders>
            <w:noWrap/>
            <w:hideMark/>
          </w:tcPr>
          <w:p w14:paraId="11866B73" w14:textId="77777777" w:rsidR="00D52EA4" w:rsidRPr="002D7792" w:rsidRDefault="00D52EA4" w:rsidP="00E33FF0">
            <w:pPr>
              <w:tabs>
                <w:tab w:val="left" w:pos="4170"/>
              </w:tabs>
              <w:jc w:val="center"/>
              <w:rPr>
                <w:rFonts w:ascii="Arial" w:hAnsi="Arial" w:cs="Arial"/>
              </w:rPr>
            </w:pPr>
            <w:r w:rsidRPr="002D7792">
              <w:rPr>
                <w:rFonts w:ascii="Arial" w:hAnsi="Arial" w:cs="Arial"/>
              </w:rPr>
              <w:t>53.33</w:t>
            </w:r>
          </w:p>
        </w:tc>
        <w:tc>
          <w:tcPr>
            <w:tcW w:w="1031" w:type="dxa"/>
            <w:tcBorders>
              <w:top w:val="nil"/>
              <w:left w:val="nil"/>
              <w:bottom w:val="nil"/>
              <w:right w:val="nil"/>
            </w:tcBorders>
            <w:noWrap/>
            <w:hideMark/>
          </w:tcPr>
          <w:p w14:paraId="6CD4DEE2" w14:textId="77777777" w:rsidR="00D52EA4" w:rsidRPr="002D7792" w:rsidRDefault="00D52EA4" w:rsidP="00E33FF0">
            <w:pPr>
              <w:tabs>
                <w:tab w:val="left" w:pos="4170"/>
              </w:tabs>
              <w:jc w:val="center"/>
              <w:rPr>
                <w:rFonts w:ascii="Arial" w:hAnsi="Arial" w:cs="Arial"/>
              </w:rPr>
            </w:pPr>
            <w:r w:rsidRPr="002D7792">
              <w:rPr>
                <w:rFonts w:ascii="Arial" w:hAnsi="Arial" w:cs="Arial"/>
              </w:rPr>
              <w:t>58.02</w:t>
            </w:r>
          </w:p>
        </w:tc>
        <w:tc>
          <w:tcPr>
            <w:tcW w:w="1004" w:type="dxa"/>
            <w:tcBorders>
              <w:top w:val="nil"/>
              <w:left w:val="nil"/>
              <w:bottom w:val="nil"/>
              <w:right w:val="nil"/>
            </w:tcBorders>
            <w:noWrap/>
            <w:hideMark/>
          </w:tcPr>
          <w:p w14:paraId="3D778893" w14:textId="77777777" w:rsidR="00D52EA4" w:rsidRPr="002D7792" w:rsidRDefault="00D52EA4" w:rsidP="00E33FF0">
            <w:pPr>
              <w:tabs>
                <w:tab w:val="left" w:pos="4170"/>
              </w:tabs>
              <w:jc w:val="center"/>
              <w:rPr>
                <w:rFonts w:ascii="Arial" w:hAnsi="Arial" w:cs="Arial"/>
              </w:rPr>
            </w:pPr>
            <w:r w:rsidRPr="002D7792">
              <w:rPr>
                <w:rFonts w:ascii="Arial" w:hAnsi="Arial" w:cs="Arial"/>
              </w:rPr>
              <w:t>62.58</w:t>
            </w:r>
          </w:p>
        </w:tc>
        <w:tc>
          <w:tcPr>
            <w:tcW w:w="1031" w:type="dxa"/>
            <w:tcBorders>
              <w:top w:val="nil"/>
              <w:left w:val="nil"/>
              <w:bottom w:val="nil"/>
              <w:right w:val="nil"/>
            </w:tcBorders>
            <w:noWrap/>
            <w:hideMark/>
          </w:tcPr>
          <w:p w14:paraId="2DBF4EA3" w14:textId="77777777" w:rsidR="00D52EA4" w:rsidRPr="002D7792" w:rsidRDefault="00D52EA4" w:rsidP="00E33FF0">
            <w:pPr>
              <w:tabs>
                <w:tab w:val="left" w:pos="4170"/>
              </w:tabs>
              <w:jc w:val="center"/>
              <w:rPr>
                <w:rFonts w:ascii="Arial" w:hAnsi="Arial" w:cs="Arial"/>
              </w:rPr>
            </w:pPr>
            <w:r w:rsidRPr="002D7792">
              <w:rPr>
                <w:rFonts w:ascii="Arial" w:hAnsi="Arial" w:cs="Arial"/>
              </w:rPr>
              <w:t>57.32</w:t>
            </w:r>
          </w:p>
        </w:tc>
        <w:tc>
          <w:tcPr>
            <w:tcW w:w="1031" w:type="dxa"/>
            <w:tcBorders>
              <w:top w:val="nil"/>
              <w:left w:val="nil"/>
              <w:bottom w:val="nil"/>
              <w:right w:val="nil"/>
            </w:tcBorders>
            <w:noWrap/>
            <w:hideMark/>
          </w:tcPr>
          <w:p w14:paraId="1F3897E3" w14:textId="77777777" w:rsidR="00D52EA4" w:rsidRPr="002D7792" w:rsidRDefault="00D52EA4" w:rsidP="00E33FF0">
            <w:pPr>
              <w:tabs>
                <w:tab w:val="left" w:pos="4170"/>
              </w:tabs>
              <w:jc w:val="center"/>
              <w:rPr>
                <w:rFonts w:ascii="Arial" w:hAnsi="Arial" w:cs="Arial"/>
              </w:rPr>
            </w:pPr>
            <w:r w:rsidRPr="002D7792">
              <w:rPr>
                <w:rFonts w:ascii="Arial" w:hAnsi="Arial" w:cs="Arial"/>
              </w:rPr>
              <w:t>61.01</w:t>
            </w:r>
          </w:p>
        </w:tc>
        <w:tc>
          <w:tcPr>
            <w:tcW w:w="1031" w:type="dxa"/>
            <w:tcBorders>
              <w:top w:val="nil"/>
              <w:left w:val="nil"/>
              <w:bottom w:val="nil"/>
              <w:right w:val="nil"/>
            </w:tcBorders>
            <w:noWrap/>
            <w:hideMark/>
          </w:tcPr>
          <w:p w14:paraId="59279CAE" w14:textId="77777777" w:rsidR="00D52EA4" w:rsidRPr="002D7792" w:rsidRDefault="00D52EA4" w:rsidP="00E33FF0">
            <w:pPr>
              <w:tabs>
                <w:tab w:val="left" w:pos="4170"/>
              </w:tabs>
              <w:jc w:val="center"/>
              <w:rPr>
                <w:rFonts w:ascii="Arial" w:hAnsi="Arial" w:cs="Arial"/>
              </w:rPr>
            </w:pPr>
            <w:r w:rsidRPr="002D7792">
              <w:rPr>
                <w:rFonts w:ascii="Arial" w:hAnsi="Arial" w:cs="Arial"/>
              </w:rPr>
              <w:t>64.42</w:t>
            </w:r>
          </w:p>
        </w:tc>
      </w:tr>
      <w:tr w:rsidR="00D52EA4" w:rsidRPr="002D7792" w14:paraId="399A4ED5" w14:textId="77777777" w:rsidTr="00E33FF0">
        <w:trPr>
          <w:trHeight w:val="300"/>
          <w:jc w:val="center"/>
        </w:trPr>
        <w:tc>
          <w:tcPr>
            <w:tcW w:w="1561" w:type="dxa"/>
            <w:tcBorders>
              <w:top w:val="nil"/>
              <w:left w:val="nil"/>
              <w:bottom w:val="nil"/>
              <w:right w:val="nil"/>
            </w:tcBorders>
            <w:noWrap/>
            <w:hideMark/>
          </w:tcPr>
          <w:p w14:paraId="63F39EE1" w14:textId="77777777" w:rsidR="00D52EA4" w:rsidRPr="002D7792" w:rsidRDefault="00D52EA4" w:rsidP="00E33FF0">
            <w:pPr>
              <w:tabs>
                <w:tab w:val="left" w:pos="4170"/>
              </w:tabs>
              <w:jc w:val="center"/>
              <w:rPr>
                <w:rFonts w:ascii="Arial" w:hAnsi="Arial" w:cs="Arial"/>
              </w:rPr>
            </w:pPr>
          </w:p>
        </w:tc>
        <w:tc>
          <w:tcPr>
            <w:tcW w:w="896" w:type="dxa"/>
            <w:tcBorders>
              <w:top w:val="nil"/>
              <w:left w:val="nil"/>
              <w:bottom w:val="nil"/>
              <w:right w:val="nil"/>
            </w:tcBorders>
            <w:noWrap/>
            <w:hideMark/>
          </w:tcPr>
          <w:p w14:paraId="14231CAB" w14:textId="77777777" w:rsidR="00D52EA4" w:rsidRPr="002D7792" w:rsidRDefault="00D52EA4" w:rsidP="00E33FF0">
            <w:pPr>
              <w:tabs>
                <w:tab w:val="left" w:pos="4170"/>
              </w:tabs>
              <w:jc w:val="center"/>
              <w:rPr>
                <w:rFonts w:ascii="Arial" w:hAnsi="Arial" w:cs="Arial"/>
              </w:rPr>
            </w:pPr>
            <w:r w:rsidRPr="002D7792">
              <w:rPr>
                <w:rFonts w:ascii="Arial" w:hAnsi="Arial" w:cs="Arial"/>
              </w:rPr>
              <w:t>60</w:t>
            </w:r>
          </w:p>
        </w:tc>
        <w:tc>
          <w:tcPr>
            <w:tcW w:w="1031" w:type="dxa"/>
            <w:tcBorders>
              <w:top w:val="nil"/>
              <w:left w:val="nil"/>
              <w:bottom w:val="nil"/>
              <w:right w:val="nil"/>
            </w:tcBorders>
            <w:noWrap/>
            <w:hideMark/>
          </w:tcPr>
          <w:p w14:paraId="220F9A6C" w14:textId="77777777" w:rsidR="00D52EA4" w:rsidRPr="002D7792" w:rsidRDefault="00D52EA4" w:rsidP="00E33FF0">
            <w:pPr>
              <w:tabs>
                <w:tab w:val="left" w:pos="4170"/>
              </w:tabs>
              <w:jc w:val="center"/>
              <w:rPr>
                <w:rFonts w:ascii="Arial" w:hAnsi="Arial" w:cs="Arial"/>
              </w:rPr>
            </w:pPr>
            <w:r w:rsidRPr="002D7792">
              <w:rPr>
                <w:rFonts w:ascii="Arial" w:hAnsi="Arial" w:cs="Arial"/>
              </w:rPr>
              <w:t>3.68</w:t>
            </w:r>
          </w:p>
        </w:tc>
        <w:tc>
          <w:tcPr>
            <w:tcW w:w="1031" w:type="dxa"/>
            <w:tcBorders>
              <w:top w:val="nil"/>
              <w:left w:val="nil"/>
              <w:bottom w:val="nil"/>
              <w:right w:val="nil"/>
            </w:tcBorders>
            <w:noWrap/>
            <w:hideMark/>
          </w:tcPr>
          <w:p w14:paraId="4BA3F3F4" w14:textId="77777777" w:rsidR="00D52EA4" w:rsidRPr="002D7792" w:rsidRDefault="00D52EA4" w:rsidP="00E33FF0">
            <w:pPr>
              <w:tabs>
                <w:tab w:val="left" w:pos="4170"/>
              </w:tabs>
              <w:jc w:val="center"/>
              <w:rPr>
                <w:rFonts w:ascii="Arial" w:hAnsi="Arial" w:cs="Arial"/>
              </w:rPr>
            </w:pPr>
            <w:r w:rsidRPr="002D7792">
              <w:rPr>
                <w:rFonts w:ascii="Arial" w:hAnsi="Arial" w:cs="Arial"/>
              </w:rPr>
              <w:t>60.61</w:t>
            </w:r>
          </w:p>
        </w:tc>
        <w:tc>
          <w:tcPr>
            <w:tcW w:w="1031" w:type="dxa"/>
            <w:tcBorders>
              <w:top w:val="nil"/>
              <w:left w:val="nil"/>
              <w:bottom w:val="nil"/>
              <w:right w:val="nil"/>
            </w:tcBorders>
            <w:noWrap/>
            <w:hideMark/>
          </w:tcPr>
          <w:p w14:paraId="6BD2C5DC" w14:textId="77777777" w:rsidR="00D52EA4" w:rsidRPr="002D7792" w:rsidRDefault="00D52EA4" w:rsidP="00E33FF0">
            <w:pPr>
              <w:tabs>
                <w:tab w:val="left" w:pos="4170"/>
              </w:tabs>
              <w:jc w:val="center"/>
              <w:rPr>
                <w:rFonts w:ascii="Arial" w:hAnsi="Arial" w:cs="Arial"/>
              </w:rPr>
            </w:pPr>
            <w:r w:rsidRPr="002D7792">
              <w:rPr>
                <w:rFonts w:ascii="Arial" w:hAnsi="Arial" w:cs="Arial"/>
              </w:rPr>
              <w:t>63.58</w:t>
            </w:r>
          </w:p>
        </w:tc>
        <w:tc>
          <w:tcPr>
            <w:tcW w:w="1004" w:type="dxa"/>
            <w:tcBorders>
              <w:top w:val="nil"/>
              <w:left w:val="nil"/>
              <w:bottom w:val="nil"/>
              <w:right w:val="nil"/>
            </w:tcBorders>
            <w:noWrap/>
            <w:hideMark/>
          </w:tcPr>
          <w:p w14:paraId="0FFD6A2F" w14:textId="77777777" w:rsidR="00D52EA4" w:rsidRPr="002D7792" w:rsidRDefault="00D52EA4" w:rsidP="00E33FF0">
            <w:pPr>
              <w:tabs>
                <w:tab w:val="left" w:pos="4170"/>
              </w:tabs>
              <w:jc w:val="center"/>
              <w:rPr>
                <w:rFonts w:ascii="Arial" w:hAnsi="Arial" w:cs="Arial"/>
              </w:rPr>
            </w:pPr>
            <w:r w:rsidRPr="002D7792">
              <w:rPr>
                <w:rFonts w:ascii="Arial" w:hAnsi="Arial" w:cs="Arial"/>
              </w:rPr>
              <w:t>68.10</w:t>
            </w:r>
          </w:p>
        </w:tc>
        <w:tc>
          <w:tcPr>
            <w:tcW w:w="1031" w:type="dxa"/>
            <w:tcBorders>
              <w:top w:val="nil"/>
              <w:left w:val="nil"/>
              <w:bottom w:val="nil"/>
              <w:right w:val="nil"/>
            </w:tcBorders>
            <w:noWrap/>
            <w:hideMark/>
          </w:tcPr>
          <w:p w14:paraId="07DF37DD" w14:textId="77777777" w:rsidR="00D52EA4" w:rsidRPr="002D7792" w:rsidRDefault="00D52EA4" w:rsidP="00E33FF0">
            <w:pPr>
              <w:tabs>
                <w:tab w:val="left" w:pos="4170"/>
              </w:tabs>
              <w:jc w:val="center"/>
              <w:rPr>
                <w:rFonts w:ascii="Arial" w:hAnsi="Arial" w:cs="Arial"/>
              </w:rPr>
            </w:pPr>
            <w:r w:rsidRPr="002D7792">
              <w:rPr>
                <w:rFonts w:ascii="Arial" w:hAnsi="Arial" w:cs="Arial"/>
              </w:rPr>
              <w:t>57.93</w:t>
            </w:r>
          </w:p>
        </w:tc>
        <w:tc>
          <w:tcPr>
            <w:tcW w:w="1031" w:type="dxa"/>
            <w:tcBorders>
              <w:top w:val="nil"/>
              <w:left w:val="nil"/>
              <w:bottom w:val="nil"/>
              <w:right w:val="nil"/>
            </w:tcBorders>
            <w:noWrap/>
            <w:hideMark/>
          </w:tcPr>
          <w:p w14:paraId="196EC1E6" w14:textId="77777777" w:rsidR="00D52EA4" w:rsidRPr="002D7792" w:rsidRDefault="00D52EA4" w:rsidP="00E33FF0">
            <w:pPr>
              <w:tabs>
                <w:tab w:val="left" w:pos="4170"/>
              </w:tabs>
              <w:jc w:val="center"/>
              <w:rPr>
                <w:rFonts w:ascii="Arial" w:hAnsi="Arial" w:cs="Arial"/>
              </w:rPr>
            </w:pPr>
            <w:r w:rsidRPr="002D7792">
              <w:rPr>
                <w:rFonts w:ascii="Arial" w:hAnsi="Arial" w:cs="Arial"/>
              </w:rPr>
              <w:t>60.38</w:t>
            </w:r>
          </w:p>
        </w:tc>
        <w:tc>
          <w:tcPr>
            <w:tcW w:w="1031" w:type="dxa"/>
            <w:tcBorders>
              <w:top w:val="nil"/>
              <w:left w:val="nil"/>
              <w:bottom w:val="nil"/>
              <w:right w:val="nil"/>
            </w:tcBorders>
            <w:noWrap/>
            <w:hideMark/>
          </w:tcPr>
          <w:p w14:paraId="49115944" w14:textId="77777777" w:rsidR="00D52EA4" w:rsidRPr="002D7792" w:rsidRDefault="00D52EA4" w:rsidP="00E33FF0">
            <w:pPr>
              <w:tabs>
                <w:tab w:val="left" w:pos="4170"/>
              </w:tabs>
              <w:jc w:val="center"/>
              <w:rPr>
                <w:rFonts w:ascii="Arial" w:hAnsi="Arial" w:cs="Arial"/>
              </w:rPr>
            </w:pPr>
            <w:r w:rsidRPr="002D7792">
              <w:rPr>
                <w:rFonts w:ascii="Arial" w:hAnsi="Arial" w:cs="Arial"/>
              </w:rPr>
              <w:t>63.19</w:t>
            </w:r>
          </w:p>
        </w:tc>
      </w:tr>
      <w:tr w:rsidR="00D52EA4" w:rsidRPr="002D7792" w14:paraId="510D4063" w14:textId="77777777" w:rsidTr="00E33FF0">
        <w:trPr>
          <w:trHeight w:val="269"/>
          <w:jc w:val="center"/>
        </w:trPr>
        <w:tc>
          <w:tcPr>
            <w:tcW w:w="1561" w:type="dxa"/>
            <w:tcBorders>
              <w:top w:val="nil"/>
              <w:left w:val="nil"/>
              <w:bottom w:val="nil"/>
              <w:right w:val="nil"/>
            </w:tcBorders>
            <w:noWrap/>
            <w:hideMark/>
          </w:tcPr>
          <w:p w14:paraId="6FCF2601" w14:textId="77777777" w:rsidR="00D52EA4" w:rsidRPr="002D7792" w:rsidRDefault="00D52EA4" w:rsidP="00E33FF0">
            <w:pPr>
              <w:tabs>
                <w:tab w:val="left" w:pos="4170"/>
              </w:tabs>
              <w:jc w:val="center"/>
              <w:rPr>
                <w:rFonts w:ascii="Arial" w:hAnsi="Arial" w:cs="Arial"/>
              </w:rPr>
            </w:pPr>
          </w:p>
        </w:tc>
        <w:tc>
          <w:tcPr>
            <w:tcW w:w="896" w:type="dxa"/>
            <w:tcBorders>
              <w:top w:val="nil"/>
              <w:left w:val="nil"/>
              <w:bottom w:val="nil"/>
              <w:right w:val="nil"/>
            </w:tcBorders>
            <w:noWrap/>
            <w:hideMark/>
          </w:tcPr>
          <w:p w14:paraId="78F1F264" w14:textId="77777777" w:rsidR="00D52EA4" w:rsidRPr="002D7792" w:rsidRDefault="00D52EA4" w:rsidP="00E33FF0">
            <w:pPr>
              <w:tabs>
                <w:tab w:val="left" w:pos="4170"/>
              </w:tabs>
              <w:jc w:val="center"/>
              <w:rPr>
                <w:rFonts w:ascii="Arial" w:hAnsi="Arial" w:cs="Arial"/>
              </w:rPr>
            </w:pPr>
            <w:r w:rsidRPr="002D7792">
              <w:rPr>
                <w:rFonts w:ascii="Arial" w:hAnsi="Arial" w:cs="Arial"/>
              </w:rPr>
              <w:t>90</w:t>
            </w:r>
          </w:p>
        </w:tc>
        <w:tc>
          <w:tcPr>
            <w:tcW w:w="1031" w:type="dxa"/>
            <w:tcBorders>
              <w:top w:val="nil"/>
              <w:left w:val="nil"/>
              <w:bottom w:val="nil"/>
              <w:right w:val="nil"/>
            </w:tcBorders>
            <w:noWrap/>
            <w:hideMark/>
          </w:tcPr>
          <w:p w14:paraId="74ECD43F" w14:textId="77777777" w:rsidR="00D52EA4" w:rsidRPr="002D7792" w:rsidRDefault="00D52EA4" w:rsidP="00E33FF0">
            <w:pPr>
              <w:tabs>
                <w:tab w:val="left" w:pos="4170"/>
              </w:tabs>
              <w:jc w:val="center"/>
              <w:rPr>
                <w:rFonts w:ascii="Arial" w:hAnsi="Arial" w:cs="Arial"/>
              </w:rPr>
            </w:pPr>
            <w:r w:rsidRPr="002D7792">
              <w:rPr>
                <w:rFonts w:ascii="Arial" w:hAnsi="Arial" w:cs="Arial"/>
              </w:rPr>
              <w:t>4.29</w:t>
            </w:r>
          </w:p>
        </w:tc>
        <w:tc>
          <w:tcPr>
            <w:tcW w:w="1031" w:type="dxa"/>
            <w:tcBorders>
              <w:top w:val="nil"/>
              <w:left w:val="nil"/>
              <w:bottom w:val="nil"/>
              <w:right w:val="nil"/>
            </w:tcBorders>
            <w:noWrap/>
            <w:hideMark/>
          </w:tcPr>
          <w:p w14:paraId="3C9760B6" w14:textId="77777777" w:rsidR="00D52EA4" w:rsidRPr="002D7792" w:rsidRDefault="00D52EA4" w:rsidP="00E33FF0">
            <w:pPr>
              <w:tabs>
                <w:tab w:val="left" w:pos="4170"/>
              </w:tabs>
              <w:jc w:val="center"/>
              <w:rPr>
                <w:rFonts w:ascii="Arial" w:hAnsi="Arial" w:cs="Arial"/>
              </w:rPr>
            </w:pPr>
            <w:r w:rsidRPr="002D7792">
              <w:rPr>
                <w:rFonts w:ascii="Arial" w:hAnsi="Arial" w:cs="Arial"/>
              </w:rPr>
              <w:t>72.73</w:t>
            </w:r>
          </w:p>
        </w:tc>
        <w:tc>
          <w:tcPr>
            <w:tcW w:w="1031" w:type="dxa"/>
            <w:tcBorders>
              <w:top w:val="nil"/>
              <w:left w:val="nil"/>
              <w:bottom w:val="nil"/>
              <w:right w:val="nil"/>
            </w:tcBorders>
            <w:noWrap/>
            <w:hideMark/>
          </w:tcPr>
          <w:p w14:paraId="1665E848" w14:textId="77777777" w:rsidR="00D52EA4" w:rsidRPr="002D7792" w:rsidRDefault="00D52EA4" w:rsidP="00E33FF0">
            <w:pPr>
              <w:tabs>
                <w:tab w:val="left" w:pos="4170"/>
              </w:tabs>
              <w:jc w:val="center"/>
              <w:rPr>
                <w:rFonts w:ascii="Arial" w:hAnsi="Arial" w:cs="Arial"/>
              </w:rPr>
            </w:pPr>
            <w:r w:rsidRPr="002D7792">
              <w:rPr>
                <w:rFonts w:ascii="Arial" w:hAnsi="Arial" w:cs="Arial"/>
              </w:rPr>
              <w:t>76.54</w:t>
            </w:r>
          </w:p>
        </w:tc>
        <w:tc>
          <w:tcPr>
            <w:tcW w:w="1004" w:type="dxa"/>
            <w:tcBorders>
              <w:top w:val="nil"/>
              <w:left w:val="nil"/>
              <w:bottom w:val="nil"/>
              <w:right w:val="nil"/>
            </w:tcBorders>
            <w:noWrap/>
            <w:hideMark/>
          </w:tcPr>
          <w:p w14:paraId="5E8CD48B" w14:textId="77777777" w:rsidR="00D52EA4" w:rsidRPr="002D7792" w:rsidRDefault="00D52EA4" w:rsidP="00E33FF0">
            <w:pPr>
              <w:tabs>
                <w:tab w:val="left" w:pos="4170"/>
              </w:tabs>
              <w:jc w:val="center"/>
              <w:rPr>
                <w:rFonts w:ascii="Arial" w:hAnsi="Arial" w:cs="Arial"/>
              </w:rPr>
            </w:pPr>
            <w:r w:rsidRPr="002D7792">
              <w:rPr>
                <w:rFonts w:ascii="Arial" w:hAnsi="Arial" w:cs="Arial"/>
              </w:rPr>
              <w:t>80.37</w:t>
            </w:r>
          </w:p>
        </w:tc>
        <w:tc>
          <w:tcPr>
            <w:tcW w:w="1031" w:type="dxa"/>
            <w:tcBorders>
              <w:top w:val="nil"/>
              <w:left w:val="nil"/>
              <w:bottom w:val="nil"/>
              <w:right w:val="nil"/>
            </w:tcBorders>
            <w:noWrap/>
            <w:hideMark/>
          </w:tcPr>
          <w:p w14:paraId="5BC2AFC9" w14:textId="77777777" w:rsidR="00D52EA4" w:rsidRPr="002D7792" w:rsidRDefault="00D52EA4" w:rsidP="00E33FF0">
            <w:pPr>
              <w:tabs>
                <w:tab w:val="left" w:pos="4170"/>
              </w:tabs>
              <w:jc w:val="center"/>
              <w:rPr>
                <w:rFonts w:ascii="Arial" w:hAnsi="Arial" w:cs="Arial"/>
              </w:rPr>
            </w:pPr>
            <w:r w:rsidRPr="002D7792">
              <w:rPr>
                <w:rFonts w:ascii="Arial" w:hAnsi="Arial" w:cs="Arial"/>
              </w:rPr>
              <w:t>73.78</w:t>
            </w:r>
          </w:p>
        </w:tc>
        <w:tc>
          <w:tcPr>
            <w:tcW w:w="1031" w:type="dxa"/>
            <w:tcBorders>
              <w:top w:val="nil"/>
              <w:left w:val="nil"/>
              <w:bottom w:val="nil"/>
              <w:right w:val="nil"/>
            </w:tcBorders>
            <w:noWrap/>
            <w:hideMark/>
          </w:tcPr>
          <w:p w14:paraId="56DEA34F" w14:textId="77777777" w:rsidR="00D52EA4" w:rsidRPr="002D7792" w:rsidRDefault="00D52EA4" w:rsidP="00E33FF0">
            <w:pPr>
              <w:tabs>
                <w:tab w:val="left" w:pos="4170"/>
              </w:tabs>
              <w:jc w:val="center"/>
              <w:rPr>
                <w:rFonts w:ascii="Arial" w:hAnsi="Arial" w:cs="Arial"/>
              </w:rPr>
            </w:pPr>
            <w:r w:rsidRPr="002D7792">
              <w:rPr>
                <w:rFonts w:ascii="Arial" w:hAnsi="Arial" w:cs="Arial"/>
              </w:rPr>
              <w:t>75.47</w:t>
            </w:r>
          </w:p>
        </w:tc>
        <w:tc>
          <w:tcPr>
            <w:tcW w:w="1031" w:type="dxa"/>
            <w:tcBorders>
              <w:top w:val="nil"/>
              <w:left w:val="nil"/>
              <w:bottom w:val="nil"/>
              <w:right w:val="nil"/>
            </w:tcBorders>
            <w:noWrap/>
            <w:hideMark/>
          </w:tcPr>
          <w:p w14:paraId="362C001E" w14:textId="77777777" w:rsidR="00D52EA4" w:rsidRPr="002D7792" w:rsidRDefault="00D52EA4" w:rsidP="00E33FF0">
            <w:pPr>
              <w:tabs>
                <w:tab w:val="left" w:pos="4170"/>
              </w:tabs>
              <w:jc w:val="center"/>
              <w:rPr>
                <w:rFonts w:ascii="Arial" w:hAnsi="Arial" w:cs="Arial"/>
              </w:rPr>
            </w:pPr>
            <w:r w:rsidRPr="002D7792">
              <w:rPr>
                <w:rFonts w:ascii="Arial" w:hAnsi="Arial" w:cs="Arial"/>
              </w:rPr>
              <w:t>80.37</w:t>
            </w:r>
          </w:p>
        </w:tc>
      </w:tr>
      <w:tr w:rsidR="00D52EA4" w:rsidRPr="002D7792" w14:paraId="5403CF99" w14:textId="77777777" w:rsidTr="00E33FF0">
        <w:trPr>
          <w:trHeight w:val="300"/>
          <w:jc w:val="center"/>
        </w:trPr>
        <w:tc>
          <w:tcPr>
            <w:tcW w:w="1561" w:type="dxa"/>
            <w:tcBorders>
              <w:top w:val="nil"/>
              <w:left w:val="nil"/>
              <w:bottom w:val="single" w:sz="4" w:space="0" w:color="auto"/>
              <w:right w:val="nil"/>
            </w:tcBorders>
            <w:noWrap/>
            <w:hideMark/>
          </w:tcPr>
          <w:p w14:paraId="046BE65E" w14:textId="77777777" w:rsidR="00D52EA4" w:rsidRPr="002D7792" w:rsidRDefault="00D52EA4" w:rsidP="00E33FF0">
            <w:pPr>
              <w:tabs>
                <w:tab w:val="left" w:pos="4170"/>
              </w:tabs>
              <w:jc w:val="center"/>
              <w:rPr>
                <w:rFonts w:ascii="Arial" w:hAnsi="Arial" w:cs="Arial"/>
              </w:rPr>
            </w:pPr>
          </w:p>
        </w:tc>
        <w:tc>
          <w:tcPr>
            <w:tcW w:w="896" w:type="dxa"/>
            <w:tcBorders>
              <w:top w:val="nil"/>
              <w:left w:val="nil"/>
              <w:bottom w:val="single" w:sz="4" w:space="0" w:color="auto"/>
              <w:right w:val="nil"/>
            </w:tcBorders>
            <w:noWrap/>
            <w:hideMark/>
          </w:tcPr>
          <w:p w14:paraId="3A7153CE" w14:textId="77777777" w:rsidR="00D52EA4" w:rsidRPr="002D7792" w:rsidRDefault="00D52EA4" w:rsidP="00E33FF0">
            <w:pPr>
              <w:tabs>
                <w:tab w:val="left" w:pos="4170"/>
              </w:tabs>
              <w:jc w:val="center"/>
              <w:rPr>
                <w:rFonts w:ascii="Arial" w:hAnsi="Arial" w:cs="Arial"/>
              </w:rPr>
            </w:pPr>
            <w:r w:rsidRPr="002D7792">
              <w:rPr>
                <w:rFonts w:ascii="Arial" w:hAnsi="Arial" w:cs="Arial"/>
              </w:rPr>
              <w:t>120</w:t>
            </w:r>
          </w:p>
        </w:tc>
        <w:tc>
          <w:tcPr>
            <w:tcW w:w="1031" w:type="dxa"/>
            <w:tcBorders>
              <w:top w:val="nil"/>
              <w:left w:val="nil"/>
              <w:bottom w:val="single" w:sz="4" w:space="0" w:color="auto"/>
              <w:right w:val="nil"/>
            </w:tcBorders>
            <w:noWrap/>
            <w:hideMark/>
          </w:tcPr>
          <w:p w14:paraId="28A8CD65" w14:textId="77777777" w:rsidR="00D52EA4" w:rsidRPr="002D7792" w:rsidRDefault="00D52EA4" w:rsidP="00E33FF0">
            <w:pPr>
              <w:tabs>
                <w:tab w:val="left" w:pos="4170"/>
              </w:tabs>
              <w:jc w:val="center"/>
              <w:rPr>
                <w:rFonts w:ascii="Arial" w:hAnsi="Arial" w:cs="Arial"/>
              </w:rPr>
            </w:pPr>
            <w:r w:rsidRPr="002D7792">
              <w:rPr>
                <w:rFonts w:ascii="Arial" w:hAnsi="Arial" w:cs="Arial"/>
              </w:rPr>
              <w:t>4.91</w:t>
            </w:r>
          </w:p>
        </w:tc>
        <w:tc>
          <w:tcPr>
            <w:tcW w:w="1031" w:type="dxa"/>
            <w:tcBorders>
              <w:top w:val="nil"/>
              <w:left w:val="nil"/>
              <w:bottom w:val="single" w:sz="4" w:space="0" w:color="auto"/>
              <w:right w:val="nil"/>
            </w:tcBorders>
            <w:noWrap/>
            <w:hideMark/>
          </w:tcPr>
          <w:p w14:paraId="6EDC6113" w14:textId="77777777" w:rsidR="00D52EA4" w:rsidRPr="002D7792" w:rsidRDefault="00D52EA4" w:rsidP="00E33FF0">
            <w:pPr>
              <w:tabs>
                <w:tab w:val="left" w:pos="4170"/>
              </w:tabs>
              <w:jc w:val="center"/>
              <w:rPr>
                <w:rFonts w:ascii="Arial" w:hAnsi="Arial" w:cs="Arial"/>
              </w:rPr>
            </w:pPr>
            <w:r w:rsidRPr="002D7792">
              <w:rPr>
                <w:rFonts w:ascii="Arial" w:hAnsi="Arial" w:cs="Arial"/>
              </w:rPr>
              <w:t>81.21</w:t>
            </w:r>
          </w:p>
        </w:tc>
        <w:tc>
          <w:tcPr>
            <w:tcW w:w="1031" w:type="dxa"/>
            <w:tcBorders>
              <w:top w:val="nil"/>
              <w:left w:val="nil"/>
              <w:bottom w:val="single" w:sz="4" w:space="0" w:color="auto"/>
              <w:right w:val="nil"/>
            </w:tcBorders>
            <w:noWrap/>
            <w:hideMark/>
          </w:tcPr>
          <w:p w14:paraId="1784F763" w14:textId="77777777" w:rsidR="00D52EA4" w:rsidRPr="002D7792" w:rsidRDefault="00D52EA4" w:rsidP="00E33FF0">
            <w:pPr>
              <w:tabs>
                <w:tab w:val="left" w:pos="4170"/>
              </w:tabs>
              <w:jc w:val="center"/>
              <w:rPr>
                <w:rFonts w:ascii="Arial" w:hAnsi="Arial" w:cs="Arial"/>
              </w:rPr>
            </w:pPr>
            <w:r w:rsidRPr="002D7792">
              <w:rPr>
                <w:rFonts w:ascii="Arial" w:hAnsi="Arial" w:cs="Arial"/>
              </w:rPr>
              <w:t>83.33</w:t>
            </w:r>
          </w:p>
        </w:tc>
        <w:tc>
          <w:tcPr>
            <w:tcW w:w="1004" w:type="dxa"/>
            <w:tcBorders>
              <w:top w:val="nil"/>
              <w:left w:val="nil"/>
              <w:bottom w:val="single" w:sz="4" w:space="0" w:color="auto"/>
              <w:right w:val="nil"/>
            </w:tcBorders>
            <w:noWrap/>
            <w:hideMark/>
          </w:tcPr>
          <w:p w14:paraId="63135094" w14:textId="77777777" w:rsidR="00D52EA4" w:rsidRPr="002D7792" w:rsidRDefault="00D52EA4" w:rsidP="00E33FF0">
            <w:pPr>
              <w:tabs>
                <w:tab w:val="left" w:pos="4170"/>
              </w:tabs>
              <w:jc w:val="center"/>
              <w:rPr>
                <w:rFonts w:ascii="Arial" w:hAnsi="Arial" w:cs="Arial"/>
              </w:rPr>
            </w:pPr>
            <w:r w:rsidRPr="002D7792">
              <w:rPr>
                <w:rFonts w:ascii="Arial" w:hAnsi="Arial" w:cs="Arial"/>
              </w:rPr>
              <w:t>85.28</w:t>
            </w:r>
          </w:p>
        </w:tc>
        <w:tc>
          <w:tcPr>
            <w:tcW w:w="1031" w:type="dxa"/>
            <w:tcBorders>
              <w:top w:val="nil"/>
              <w:left w:val="nil"/>
              <w:bottom w:val="single" w:sz="4" w:space="0" w:color="auto"/>
              <w:right w:val="nil"/>
            </w:tcBorders>
            <w:noWrap/>
            <w:hideMark/>
          </w:tcPr>
          <w:p w14:paraId="77071FC5" w14:textId="77777777" w:rsidR="00D52EA4" w:rsidRPr="002D7792" w:rsidRDefault="00D52EA4" w:rsidP="00E33FF0">
            <w:pPr>
              <w:tabs>
                <w:tab w:val="left" w:pos="4170"/>
              </w:tabs>
              <w:jc w:val="center"/>
              <w:rPr>
                <w:rFonts w:ascii="Arial" w:hAnsi="Arial" w:cs="Arial"/>
              </w:rPr>
            </w:pPr>
            <w:r w:rsidRPr="002D7792">
              <w:rPr>
                <w:rFonts w:ascii="Arial" w:hAnsi="Arial" w:cs="Arial"/>
              </w:rPr>
              <w:t>79.27</w:t>
            </w:r>
          </w:p>
        </w:tc>
        <w:tc>
          <w:tcPr>
            <w:tcW w:w="1031" w:type="dxa"/>
            <w:tcBorders>
              <w:top w:val="nil"/>
              <w:left w:val="nil"/>
              <w:bottom w:val="single" w:sz="4" w:space="0" w:color="auto"/>
              <w:right w:val="nil"/>
            </w:tcBorders>
            <w:noWrap/>
            <w:hideMark/>
          </w:tcPr>
          <w:p w14:paraId="675AB8E2" w14:textId="77777777" w:rsidR="00D52EA4" w:rsidRPr="002D7792" w:rsidRDefault="00D52EA4" w:rsidP="00E33FF0">
            <w:pPr>
              <w:tabs>
                <w:tab w:val="left" w:pos="4170"/>
              </w:tabs>
              <w:jc w:val="center"/>
              <w:rPr>
                <w:rFonts w:ascii="Arial" w:hAnsi="Arial" w:cs="Arial"/>
              </w:rPr>
            </w:pPr>
            <w:r w:rsidRPr="002D7792">
              <w:rPr>
                <w:rFonts w:ascii="Arial" w:hAnsi="Arial" w:cs="Arial"/>
              </w:rPr>
              <w:t>81.13</w:t>
            </w:r>
          </w:p>
        </w:tc>
        <w:tc>
          <w:tcPr>
            <w:tcW w:w="1031" w:type="dxa"/>
            <w:tcBorders>
              <w:top w:val="nil"/>
              <w:left w:val="nil"/>
              <w:bottom w:val="single" w:sz="4" w:space="0" w:color="auto"/>
              <w:right w:val="nil"/>
            </w:tcBorders>
            <w:noWrap/>
            <w:hideMark/>
          </w:tcPr>
          <w:p w14:paraId="1E739ABC" w14:textId="77777777" w:rsidR="00D52EA4" w:rsidRPr="002D7792" w:rsidRDefault="00D52EA4" w:rsidP="00E33FF0">
            <w:pPr>
              <w:tabs>
                <w:tab w:val="left" w:pos="4170"/>
              </w:tabs>
              <w:jc w:val="center"/>
              <w:rPr>
                <w:rFonts w:ascii="Arial" w:hAnsi="Arial" w:cs="Arial"/>
              </w:rPr>
            </w:pPr>
            <w:r w:rsidRPr="002D7792">
              <w:rPr>
                <w:rFonts w:ascii="Arial" w:hAnsi="Arial" w:cs="Arial"/>
              </w:rPr>
              <w:t>83.44</w:t>
            </w:r>
          </w:p>
        </w:tc>
      </w:tr>
    </w:tbl>
    <w:p w14:paraId="01737082" w14:textId="77777777" w:rsidR="00D52EA4" w:rsidRPr="002D7792" w:rsidRDefault="00D52EA4" w:rsidP="00D52EA4">
      <w:pPr>
        <w:spacing w:before="240" w:after="240" w:line="276" w:lineRule="auto"/>
        <w:jc w:val="both"/>
        <w:rPr>
          <w:rFonts w:ascii="Arial" w:hAnsi="Arial" w:cs="Arial"/>
          <w:b/>
        </w:rPr>
      </w:pPr>
    </w:p>
    <w:p w14:paraId="44AFEE96" w14:textId="77777777" w:rsidR="00D52EA4" w:rsidRPr="00CD6C72" w:rsidRDefault="00D52EA4" w:rsidP="00D52EA4">
      <w:pPr>
        <w:spacing w:before="240" w:after="240" w:line="276" w:lineRule="auto"/>
        <w:jc w:val="both"/>
        <w:rPr>
          <w:rFonts w:ascii="Arial" w:hAnsi="Arial" w:cs="Arial"/>
          <w:b/>
          <w:sz w:val="22"/>
          <w:szCs w:val="22"/>
        </w:rPr>
      </w:pPr>
      <w:r w:rsidRPr="00CD6C72">
        <w:rPr>
          <w:rFonts w:ascii="Arial" w:hAnsi="Arial" w:cs="Arial"/>
          <w:b/>
          <w:sz w:val="22"/>
          <w:szCs w:val="22"/>
        </w:rPr>
        <w:t xml:space="preserve">3.2 </w:t>
      </w:r>
      <w:commentRangeStart w:id="20"/>
      <w:r w:rsidRPr="00CD6C72">
        <w:rPr>
          <w:rFonts w:ascii="Arial" w:hAnsi="Arial" w:cs="Arial"/>
          <w:b/>
          <w:sz w:val="22"/>
          <w:szCs w:val="22"/>
        </w:rPr>
        <w:t xml:space="preserve">Effects of </w:t>
      </w:r>
      <w:r w:rsidRPr="00CD6C72">
        <w:rPr>
          <w:rFonts w:ascii="Arial" w:hAnsi="Arial" w:cs="Arial"/>
          <w:b/>
          <w:sz w:val="22"/>
          <w:szCs w:val="22"/>
          <w:lang w:val="en-GB"/>
        </w:rPr>
        <w:t xml:space="preserve">SMS and </w:t>
      </w:r>
      <w:proofErr w:type="spellStart"/>
      <w:r w:rsidRPr="00CD6C72">
        <w:rPr>
          <w:rFonts w:ascii="Arial" w:hAnsi="Arial" w:cs="Arial"/>
          <w:b/>
          <w:i/>
          <w:iCs/>
          <w:sz w:val="22"/>
          <w:szCs w:val="22"/>
          <w:lang w:val="en-GB"/>
        </w:rPr>
        <w:t>Costus</w:t>
      </w:r>
      <w:proofErr w:type="spellEnd"/>
      <w:r w:rsidRPr="00CD6C72">
        <w:rPr>
          <w:rFonts w:ascii="Arial" w:hAnsi="Arial" w:cs="Arial"/>
          <w:b/>
          <w:i/>
          <w:iCs/>
          <w:sz w:val="22"/>
          <w:szCs w:val="22"/>
          <w:lang w:val="en-GB"/>
        </w:rPr>
        <w:t xml:space="preserve"> </w:t>
      </w:r>
      <w:proofErr w:type="spellStart"/>
      <w:r w:rsidRPr="00CD6C72">
        <w:rPr>
          <w:rFonts w:ascii="Arial" w:hAnsi="Arial" w:cs="Arial"/>
          <w:b/>
          <w:i/>
          <w:iCs/>
          <w:sz w:val="22"/>
          <w:szCs w:val="22"/>
          <w:lang w:val="en-GB"/>
        </w:rPr>
        <w:t>afer</w:t>
      </w:r>
      <w:proofErr w:type="spellEnd"/>
      <w:r w:rsidRPr="00CD6C72">
        <w:rPr>
          <w:rFonts w:ascii="Arial" w:hAnsi="Arial" w:cs="Arial"/>
          <w:b/>
          <w:sz w:val="22"/>
          <w:szCs w:val="22"/>
          <w:lang w:val="en-GB"/>
        </w:rPr>
        <w:t xml:space="preserve"> bagasse </w:t>
      </w:r>
      <w:r w:rsidRPr="00CD6C72">
        <w:rPr>
          <w:rFonts w:ascii="Arial" w:hAnsi="Arial" w:cs="Arial"/>
          <w:b/>
          <w:sz w:val="22"/>
          <w:szCs w:val="22"/>
        </w:rPr>
        <w:t xml:space="preserve">on TPH, </w:t>
      </w:r>
      <w:r w:rsidRPr="00CD6C72">
        <w:rPr>
          <w:rFonts w:ascii="Arial" w:hAnsi="Arial" w:cs="Arial"/>
          <w:b/>
          <w:bCs/>
          <w:sz w:val="22"/>
          <w:szCs w:val="22"/>
        </w:rPr>
        <w:t xml:space="preserve">TPAH, and TMAH) </w:t>
      </w:r>
      <w:r w:rsidRPr="00CD6C72">
        <w:rPr>
          <w:rFonts w:ascii="Arial" w:hAnsi="Arial" w:cs="Arial"/>
          <w:b/>
          <w:sz w:val="22"/>
          <w:szCs w:val="22"/>
        </w:rPr>
        <w:t xml:space="preserve">in the remediation of soil contaminated with petroleum hydrocarbon at different levels </w:t>
      </w:r>
      <w:commentRangeEnd w:id="20"/>
      <w:r w:rsidR="00987B15">
        <w:rPr>
          <w:rStyle w:val="CommentReference"/>
          <w:rFonts w:ascii="Times New Roman" w:hAnsi="Times New Roman"/>
          <w:lang w:val="nb-NO" w:eastAsia="nb-NO"/>
        </w:rPr>
        <w:commentReference w:id="20"/>
      </w:r>
      <w:r w:rsidRPr="00CD6C72">
        <w:rPr>
          <w:rFonts w:ascii="Arial" w:hAnsi="Arial" w:cs="Arial"/>
          <w:b/>
          <w:bCs/>
          <w:sz w:val="22"/>
          <w:szCs w:val="22"/>
        </w:rPr>
        <w:tab/>
      </w:r>
    </w:p>
    <w:p w14:paraId="2C60D5A6" w14:textId="77777777" w:rsidR="00D52EA4" w:rsidRPr="002D7792" w:rsidRDefault="00D52EA4" w:rsidP="00D52EA4">
      <w:pPr>
        <w:spacing w:before="240" w:after="240" w:line="276" w:lineRule="auto"/>
        <w:jc w:val="both"/>
        <w:rPr>
          <w:rFonts w:ascii="Arial" w:hAnsi="Arial" w:cs="Arial"/>
        </w:rPr>
      </w:pPr>
      <w:r w:rsidRPr="002D7792">
        <w:rPr>
          <w:rFonts w:ascii="Arial" w:hAnsi="Arial" w:cs="Arial"/>
        </w:rPr>
        <w:t>Figure 2-4 shows the chemical characteristics of the petroleum hydrocarbon-contaminated soil. The crude oil contaminated sandy-loam soil contains TPH, TPAH, and TMAH as corroborated in several literatures (</w:t>
      </w:r>
      <w:proofErr w:type="spellStart"/>
      <w:r w:rsidRPr="002D7792">
        <w:rPr>
          <w:rFonts w:ascii="Arial" w:hAnsi="Arial" w:cs="Arial"/>
        </w:rPr>
        <w:t>Okparanma</w:t>
      </w:r>
      <w:proofErr w:type="spellEnd"/>
      <w:r w:rsidRPr="002D7792">
        <w:rPr>
          <w:rFonts w:ascii="Arial" w:hAnsi="Arial" w:cs="Arial"/>
        </w:rPr>
        <w:t xml:space="preserve"> </w:t>
      </w:r>
      <w:r w:rsidRPr="002D7792">
        <w:rPr>
          <w:rFonts w:ascii="Arial" w:hAnsi="Arial" w:cs="Arial"/>
          <w:i/>
          <w:iCs/>
        </w:rPr>
        <w:t>et al.,</w:t>
      </w:r>
      <w:r w:rsidRPr="002D7792">
        <w:rPr>
          <w:rFonts w:ascii="Arial" w:hAnsi="Arial" w:cs="Arial"/>
        </w:rPr>
        <w:t xml:space="preserve"> 2014.). It was further observed from Table 1-3 that the TPH, TPAH, and TMAH content of untreated soils ranged from 14,377-25, 099mg/kg, 125.22 – 168.69mg/kg and 1.21 - 1.65mg/kg including the control were beyond the 5000mg/kg, 40mg/kg and 1mg/kg intervention value spelt out by NUPRC (2018), suggesting that the soil is unsafe for agricultural purposes as well as human health. It is also important to note that there were variations in the TPH, TPAH and TMAH concentration in different levels of crude oil contamination, as high contamination level resulted in higher amount of TPH, next to medium and the least was low concentration level (Figure 2-4). Although, the TPH, TPAH and TMAH concentrations in all levels of contamination exceeded the intervention value as prescribed by Nigerian regulatory framework (NUPRC, 2018).</w:t>
      </w:r>
    </w:p>
    <w:p w14:paraId="19F1087D" w14:textId="77777777" w:rsidR="00D52EA4" w:rsidRPr="002D7792" w:rsidRDefault="00D52EA4" w:rsidP="00D52EA4">
      <w:pPr>
        <w:spacing w:before="240" w:after="240" w:line="276" w:lineRule="auto"/>
        <w:jc w:val="both"/>
        <w:rPr>
          <w:rFonts w:ascii="Arial" w:hAnsi="Arial" w:cs="Arial"/>
        </w:rPr>
      </w:pPr>
      <w:r w:rsidRPr="002D7792">
        <w:rPr>
          <w:rFonts w:ascii="Arial" w:hAnsi="Arial" w:cs="Arial"/>
        </w:rPr>
        <w:t xml:space="preserve">This, therefore, justifies the need for remediation of the petroleum hydrocarbon- contaminated soils before it can finally be utilized for agricultural purposes or reuse for civil engineering works. </w:t>
      </w:r>
      <w:r w:rsidRPr="002D7792">
        <w:rPr>
          <w:rFonts w:ascii="Arial" w:hAnsi="Arial" w:cs="Arial"/>
          <w:lang w:val="en-GB"/>
        </w:rPr>
        <w:t xml:space="preserve">The extent </w:t>
      </w:r>
      <w:r w:rsidRPr="002D7792">
        <w:rPr>
          <w:rFonts w:ascii="Arial" w:hAnsi="Arial" w:cs="Arial"/>
        </w:rPr>
        <w:t>of TPH, TPAH and TMAH content in the sandy-loam</w:t>
      </w:r>
      <w:r w:rsidRPr="002D7792">
        <w:rPr>
          <w:rFonts w:ascii="Arial" w:hAnsi="Arial" w:cs="Arial"/>
          <w:lang w:val="en-GB"/>
        </w:rPr>
        <w:t xml:space="preserve"> soil treated with SMS and </w:t>
      </w:r>
      <w:proofErr w:type="spellStart"/>
      <w:r w:rsidRPr="002D7792">
        <w:rPr>
          <w:rFonts w:ascii="Arial" w:hAnsi="Arial" w:cs="Arial"/>
          <w:i/>
          <w:iCs/>
          <w:lang w:val="en-GB"/>
        </w:rPr>
        <w:t>Costus</w:t>
      </w:r>
      <w:proofErr w:type="spellEnd"/>
      <w:r w:rsidRPr="002D7792">
        <w:rPr>
          <w:rFonts w:ascii="Arial" w:hAnsi="Arial" w:cs="Arial"/>
          <w:i/>
          <w:iCs/>
          <w:lang w:val="en-GB"/>
        </w:rPr>
        <w:t xml:space="preserve"> </w:t>
      </w:r>
      <w:proofErr w:type="spellStart"/>
      <w:r w:rsidRPr="002D7792">
        <w:rPr>
          <w:rFonts w:ascii="Arial" w:hAnsi="Arial" w:cs="Arial"/>
          <w:i/>
          <w:iCs/>
          <w:lang w:val="en-GB"/>
        </w:rPr>
        <w:t>afer</w:t>
      </w:r>
      <w:proofErr w:type="spellEnd"/>
      <w:r w:rsidRPr="002D7792">
        <w:rPr>
          <w:rFonts w:ascii="Arial" w:hAnsi="Arial" w:cs="Arial"/>
          <w:i/>
          <w:iCs/>
          <w:lang w:val="en-GB"/>
        </w:rPr>
        <w:t xml:space="preserve"> Bagasse</w:t>
      </w:r>
      <w:r w:rsidRPr="002D7792">
        <w:rPr>
          <w:rFonts w:ascii="Arial" w:hAnsi="Arial" w:cs="Arial"/>
          <w:lang w:val="en-GB"/>
        </w:rPr>
        <w:t xml:space="preserve"> at different levels of crude oil contamination for a period of 120 days is shown in Figure 2-4. Also, Table 1-3 shows the variation of TPH, TPAH and TMAH concentration in petroleum hydrocarbon-contaminated sandy-loam soil at different soil/SMS and </w:t>
      </w:r>
      <w:proofErr w:type="spellStart"/>
      <w:r w:rsidRPr="002D7792">
        <w:rPr>
          <w:rFonts w:ascii="Arial" w:hAnsi="Arial" w:cs="Arial"/>
          <w:i/>
          <w:iCs/>
          <w:lang w:val="en-GB"/>
        </w:rPr>
        <w:t>Costus</w:t>
      </w:r>
      <w:proofErr w:type="spellEnd"/>
      <w:r w:rsidRPr="002D7792">
        <w:rPr>
          <w:rFonts w:ascii="Arial" w:hAnsi="Arial" w:cs="Arial"/>
          <w:i/>
          <w:iCs/>
          <w:lang w:val="en-GB"/>
        </w:rPr>
        <w:t xml:space="preserve"> </w:t>
      </w:r>
      <w:proofErr w:type="spellStart"/>
      <w:r w:rsidRPr="002D7792">
        <w:rPr>
          <w:rFonts w:ascii="Arial" w:hAnsi="Arial" w:cs="Arial"/>
          <w:i/>
          <w:iCs/>
          <w:lang w:val="en-GB"/>
        </w:rPr>
        <w:t>afer</w:t>
      </w:r>
      <w:proofErr w:type="spellEnd"/>
      <w:r w:rsidRPr="002D7792">
        <w:rPr>
          <w:rFonts w:ascii="Arial" w:hAnsi="Arial" w:cs="Arial"/>
          <w:i/>
          <w:iCs/>
          <w:lang w:val="en-GB"/>
        </w:rPr>
        <w:t xml:space="preserve"> Bagasse</w:t>
      </w:r>
      <w:r w:rsidRPr="002D7792">
        <w:rPr>
          <w:rFonts w:ascii="Arial" w:hAnsi="Arial" w:cs="Arial"/>
          <w:lang w:val="en-GB"/>
        </w:rPr>
        <w:t xml:space="preserve"> mix ratio (5:0.5, 5:1, 5:1.5) in various petroleum hydrocarbon contamination levels (Low, medium and High). </w:t>
      </w:r>
      <w:r w:rsidRPr="002D7792">
        <w:rPr>
          <w:rFonts w:ascii="Arial" w:hAnsi="Arial" w:cs="Arial"/>
        </w:rPr>
        <w:t xml:space="preserve">The degradation of TPH, TPAH and TMAH at thirty (30) days of remediation in sandy-loam soil treated with different amounts of SMS and </w:t>
      </w:r>
      <w:proofErr w:type="spellStart"/>
      <w:r w:rsidRPr="002D7792">
        <w:rPr>
          <w:rFonts w:ascii="Arial" w:hAnsi="Arial" w:cs="Arial"/>
          <w:i/>
          <w:iCs/>
          <w:lang w:val="en-GB"/>
        </w:rPr>
        <w:t>Costus</w:t>
      </w:r>
      <w:proofErr w:type="spellEnd"/>
      <w:r w:rsidRPr="002D7792">
        <w:rPr>
          <w:rFonts w:ascii="Arial" w:hAnsi="Arial" w:cs="Arial"/>
          <w:i/>
          <w:iCs/>
          <w:lang w:val="en-GB"/>
        </w:rPr>
        <w:t xml:space="preserve"> </w:t>
      </w:r>
      <w:proofErr w:type="spellStart"/>
      <w:r w:rsidRPr="002D7792">
        <w:rPr>
          <w:rFonts w:ascii="Arial" w:hAnsi="Arial" w:cs="Arial"/>
          <w:i/>
          <w:iCs/>
          <w:lang w:val="en-GB"/>
        </w:rPr>
        <w:t>afer</w:t>
      </w:r>
      <w:proofErr w:type="spellEnd"/>
      <w:r w:rsidRPr="002D7792">
        <w:rPr>
          <w:rFonts w:ascii="Arial" w:hAnsi="Arial" w:cs="Arial"/>
          <w:i/>
          <w:iCs/>
          <w:lang w:val="en-GB"/>
        </w:rPr>
        <w:t xml:space="preserve"> Bagasse </w:t>
      </w:r>
      <w:r w:rsidRPr="002D7792">
        <w:rPr>
          <w:rFonts w:ascii="Arial" w:hAnsi="Arial" w:cs="Arial"/>
        </w:rPr>
        <w:t xml:space="preserve">(Table 1-3) at low (L), medium (M), and high (H) contamination levels are shown in Figure 2-4. The degradation of TPH, TPAH and TMAH increased with time. Meanwhile, there was more rapid degradation in the first 30 days, but became slow thereafter, </w:t>
      </w:r>
      <w:r w:rsidRPr="002D7792">
        <w:rPr>
          <w:rFonts w:ascii="Arial" w:hAnsi="Arial" w:cs="Arial"/>
        </w:rPr>
        <w:lastRenderedPageBreak/>
        <w:t xml:space="preserve">until the 120 days. Conversely, in the control experiment, which is like the findings of </w:t>
      </w:r>
      <w:proofErr w:type="spellStart"/>
      <w:r w:rsidRPr="002D7792">
        <w:rPr>
          <w:rFonts w:ascii="Arial" w:hAnsi="Arial" w:cs="Arial"/>
        </w:rPr>
        <w:t>Okparanma</w:t>
      </w:r>
      <w:proofErr w:type="spellEnd"/>
      <w:r w:rsidRPr="002D7792">
        <w:rPr>
          <w:rFonts w:ascii="Arial" w:hAnsi="Arial" w:cs="Arial"/>
        </w:rPr>
        <w:t xml:space="preserve"> </w:t>
      </w:r>
      <w:r w:rsidRPr="002D7792">
        <w:rPr>
          <w:rFonts w:ascii="Arial" w:hAnsi="Arial" w:cs="Arial"/>
          <w:i/>
          <w:iCs/>
        </w:rPr>
        <w:t>et al.</w:t>
      </w:r>
      <w:r w:rsidRPr="002D7792">
        <w:rPr>
          <w:rFonts w:ascii="Arial" w:hAnsi="Arial" w:cs="Arial"/>
        </w:rPr>
        <w:t xml:space="preserve"> (2021) stating that most residual TPH degrades within first period of remediation. </w:t>
      </w:r>
    </w:p>
    <w:p w14:paraId="4EDF6C51" w14:textId="77777777" w:rsidR="00D52EA4" w:rsidRPr="002D7792" w:rsidRDefault="00D52EA4" w:rsidP="00D52EA4">
      <w:pPr>
        <w:spacing w:before="240" w:after="240" w:line="276" w:lineRule="auto"/>
        <w:jc w:val="both"/>
        <w:rPr>
          <w:rFonts w:ascii="Arial" w:hAnsi="Arial" w:cs="Arial"/>
          <w:lang w:val="en-GB"/>
        </w:rPr>
      </w:pPr>
      <w:r w:rsidRPr="002D7792">
        <w:rPr>
          <w:rFonts w:ascii="Arial" w:hAnsi="Arial" w:cs="Arial"/>
          <w:lang w:val="en-GB"/>
        </w:rPr>
        <w:t xml:space="preserve">Figure 2-4 also showed that the TPH, TPAH and TMAH concentrations decreased with increase in the quantity of SMS and </w:t>
      </w:r>
      <w:proofErr w:type="spellStart"/>
      <w:r w:rsidRPr="002D7792">
        <w:rPr>
          <w:rFonts w:ascii="Arial" w:hAnsi="Arial" w:cs="Arial"/>
          <w:i/>
          <w:iCs/>
          <w:lang w:val="en-GB"/>
        </w:rPr>
        <w:t>Costus</w:t>
      </w:r>
      <w:proofErr w:type="spellEnd"/>
      <w:r w:rsidRPr="002D7792">
        <w:rPr>
          <w:rFonts w:ascii="Arial" w:hAnsi="Arial" w:cs="Arial"/>
          <w:i/>
          <w:iCs/>
          <w:lang w:val="en-GB"/>
        </w:rPr>
        <w:t xml:space="preserve"> </w:t>
      </w:r>
      <w:proofErr w:type="spellStart"/>
      <w:r w:rsidRPr="002D7792">
        <w:rPr>
          <w:rFonts w:ascii="Arial" w:hAnsi="Arial" w:cs="Arial"/>
          <w:i/>
          <w:iCs/>
          <w:lang w:val="en-GB"/>
        </w:rPr>
        <w:t>afer</w:t>
      </w:r>
      <w:proofErr w:type="spellEnd"/>
      <w:r w:rsidRPr="002D7792">
        <w:rPr>
          <w:rFonts w:ascii="Arial" w:hAnsi="Arial" w:cs="Arial"/>
          <w:i/>
          <w:iCs/>
          <w:lang w:val="en-GB"/>
        </w:rPr>
        <w:t xml:space="preserve"> Bagasse</w:t>
      </w:r>
      <w:r w:rsidRPr="002D7792">
        <w:rPr>
          <w:rFonts w:ascii="Arial" w:hAnsi="Arial" w:cs="Arial"/>
          <w:lang w:val="en-GB"/>
        </w:rPr>
        <w:t xml:space="preserve"> administered to the contaminated sandy-loam soil and number of days, respectively. </w:t>
      </w:r>
      <w:r w:rsidRPr="002D7792">
        <w:rPr>
          <w:rFonts w:ascii="Arial" w:hAnsi="Arial" w:cs="Arial"/>
        </w:rPr>
        <w:t>Moreover, lower contamination levels resulted in higher removal efficiencies</w:t>
      </w:r>
      <w:r w:rsidRPr="002D7792">
        <w:rPr>
          <w:rFonts w:ascii="Arial" w:hAnsi="Arial" w:cs="Arial"/>
          <w:lang w:val="en-GB"/>
        </w:rPr>
        <w:t xml:space="preserve"> of TPH, TPAH and TMAH content in the soil (Table 4-6). This can be attributed to the depletion of oxygen in the soil by the release of petroleum hydrocarbon into the soil, destroying microorganism useful for degradation of contaminants. </w:t>
      </w:r>
    </w:p>
    <w:p w14:paraId="6C4B2F26" w14:textId="77777777" w:rsidR="00D52EA4" w:rsidRPr="002D7792" w:rsidRDefault="00D52EA4" w:rsidP="00D52EA4">
      <w:pPr>
        <w:spacing w:before="240" w:after="240" w:line="276" w:lineRule="auto"/>
        <w:jc w:val="both"/>
        <w:rPr>
          <w:rFonts w:ascii="Arial" w:hAnsi="Arial" w:cs="Arial"/>
          <w:lang w:val="en-GB"/>
        </w:rPr>
      </w:pPr>
      <w:r w:rsidRPr="002D7792">
        <w:rPr>
          <w:rFonts w:ascii="Arial" w:hAnsi="Arial" w:cs="Arial"/>
        </w:rPr>
        <w:t xml:space="preserve">After 30 days of treatment, crude oil-contaminated soil showed significant reductions in hydrocarbon concentrations. </w:t>
      </w:r>
      <w:commentRangeStart w:id="21"/>
      <w:r w:rsidRPr="002D7792">
        <w:rPr>
          <w:rFonts w:ascii="Arial" w:hAnsi="Arial" w:cs="Arial"/>
        </w:rPr>
        <w:t xml:space="preserve">The low contamination level dropped in TPH, TPAH and TMAH content. The reduction was higher in soil /SMS and </w:t>
      </w:r>
      <w:proofErr w:type="spellStart"/>
      <w:r w:rsidRPr="002D7792">
        <w:rPr>
          <w:rFonts w:ascii="Arial" w:hAnsi="Arial" w:cs="Arial"/>
          <w:i/>
          <w:iCs/>
          <w:lang w:val="en-GB"/>
        </w:rPr>
        <w:t>Costus</w:t>
      </w:r>
      <w:proofErr w:type="spellEnd"/>
      <w:r w:rsidRPr="002D7792">
        <w:rPr>
          <w:rFonts w:ascii="Arial" w:hAnsi="Arial" w:cs="Arial"/>
          <w:i/>
          <w:iCs/>
          <w:lang w:val="en-GB"/>
        </w:rPr>
        <w:t xml:space="preserve"> </w:t>
      </w:r>
      <w:proofErr w:type="spellStart"/>
      <w:r w:rsidRPr="002D7792">
        <w:rPr>
          <w:rFonts w:ascii="Arial" w:hAnsi="Arial" w:cs="Arial"/>
          <w:i/>
          <w:iCs/>
          <w:lang w:val="en-GB"/>
        </w:rPr>
        <w:t>afer</w:t>
      </w:r>
      <w:proofErr w:type="spellEnd"/>
      <w:r w:rsidRPr="002D7792">
        <w:rPr>
          <w:rFonts w:ascii="Arial" w:hAnsi="Arial" w:cs="Arial"/>
          <w:i/>
          <w:iCs/>
          <w:lang w:val="en-GB"/>
        </w:rPr>
        <w:t xml:space="preserve"> Bagasse </w:t>
      </w:r>
      <w:r w:rsidRPr="002D7792">
        <w:rPr>
          <w:rFonts w:ascii="Arial" w:hAnsi="Arial" w:cs="Arial"/>
        </w:rPr>
        <w:t>ratio of 5:1.5 (T</w:t>
      </w:r>
      <w:r w:rsidRPr="002D7792">
        <w:rPr>
          <w:rFonts w:ascii="Arial" w:hAnsi="Arial" w:cs="Arial"/>
          <w:vertAlign w:val="subscript"/>
        </w:rPr>
        <w:t>4</w:t>
      </w:r>
      <w:r w:rsidRPr="002D7792">
        <w:rPr>
          <w:rFonts w:ascii="Arial" w:hAnsi="Arial" w:cs="Arial"/>
        </w:rPr>
        <w:t>T</w:t>
      </w:r>
      <w:r w:rsidRPr="002D7792">
        <w:rPr>
          <w:rFonts w:ascii="Arial" w:hAnsi="Arial" w:cs="Arial"/>
          <w:vertAlign w:val="subscript"/>
        </w:rPr>
        <w:t>4</w:t>
      </w:r>
      <w:r w:rsidRPr="002D7792">
        <w:rPr>
          <w:rFonts w:ascii="Arial" w:hAnsi="Arial" w:cs="Arial"/>
        </w:rPr>
        <w:t>T</w:t>
      </w:r>
      <w:r w:rsidRPr="002D7792">
        <w:rPr>
          <w:rFonts w:ascii="Arial" w:hAnsi="Arial" w:cs="Arial"/>
          <w:vertAlign w:val="subscript"/>
        </w:rPr>
        <w:t>4</w:t>
      </w:r>
      <w:r w:rsidRPr="002D7792">
        <w:rPr>
          <w:rFonts w:ascii="Arial" w:hAnsi="Arial" w:cs="Arial"/>
        </w:rPr>
        <w:t>)</w:t>
      </w:r>
      <w:r w:rsidRPr="002D7792">
        <w:rPr>
          <w:rFonts w:ascii="Arial" w:hAnsi="Arial" w:cs="Arial"/>
          <w:vertAlign w:val="subscript"/>
        </w:rPr>
        <w:t>,</w:t>
      </w:r>
      <w:r w:rsidRPr="002D7792">
        <w:rPr>
          <w:rFonts w:ascii="Arial" w:hAnsi="Arial" w:cs="Arial"/>
        </w:rPr>
        <w:t xml:space="preserve"> as shown in Table 1-3, next was 5:1 soil/SMS ratio (T</w:t>
      </w:r>
      <w:r w:rsidRPr="002D7792">
        <w:rPr>
          <w:rFonts w:ascii="Arial" w:hAnsi="Arial" w:cs="Arial"/>
          <w:vertAlign w:val="subscript"/>
        </w:rPr>
        <w:t>3</w:t>
      </w:r>
      <w:r w:rsidRPr="002D7792">
        <w:rPr>
          <w:rFonts w:ascii="Arial" w:hAnsi="Arial" w:cs="Arial"/>
        </w:rPr>
        <w:t>T</w:t>
      </w:r>
      <w:r w:rsidRPr="002D7792">
        <w:rPr>
          <w:rFonts w:ascii="Arial" w:hAnsi="Arial" w:cs="Arial"/>
          <w:vertAlign w:val="subscript"/>
        </w:rPr>
        <w:t>2</w:t>
      </w:r>
      <w:r w:rsidRPr="002D7792">
        <w:rPr>
          <w:rFonts w:ascii="Arial" w:hAnsi="Arial" w:cs="Arial"/>
        </w:rPr>
        <w:t>T</w:t>
      </w:r>
      <w:r w:rsidRPr="002D7792">
        <w:rPr>
          <w:rFonts w:ascii="Arial" w:hAnsi="Arial" w:cs="Arial"/>
          <w:vertAlign w:val="subscript"/>
        </w:rPr>
        <w:t>2</w:t>
      </w:r>
      <w:r w:rsidRPr="002D7792">
        <w:rPr>
          <w:rFonts w:ascii="Arial" w:hAnsi="Arial" w:cs="Arial"/>
        </w:rPr>
        <w:t xml:space="preserve">) and the least was soil/SMS and </w:t>
      </w:r>
      <w:proofErr w:type="spellStart"/>
      <w:r w:rsidRPr="002D7792">
        <w:rPr>
          <w:rFonts w:ascii="Arial" w:hAnsi="Arial" w:cs="Arial"/>
          <w:i/>
          <w:iCs/>
          <w:lang w:val="en-GB"/>
        </w:rPr>
        <w:t>Costus</w:t>
      </w:r>
      <w:proofErr w:type="spellEnd"/>
      <w:r w:rsidRPr="002D7792">
        <w:rPr>
          <w:rFonts w:ascii="Arial" w:hAnsi="Arial" w:cs="Arial"/>
          <w:i/>
          <w:iCs/>
          <w:lang w:val="en-GB"/>
        </w:rPr>
        <w:t xml:space="preserve"> </w:t>
      </w:r>
      <w:proofErr w:type="spellStart"/>
      <w:r w:rsidRPr="002D7792">
        <w:rPr>
          <w:rFonts w:ascii="Arial" w:hAnsi="Arial" w:cs="Arial"/>
          <w:i/>
          <w:iCs/>
          <w:lang w:val="en-GB"/>
        </w:rPr>
        <w:t>afer</w:t>
      </w:r>
      <w:proofErr w:type="spellEnd"/>
      <w:r w:rsidRPr="002D7792">
        <w:rPr>
          <w:rFonts w:ascii="Arial" w:hAnsi="Arial" w:cs="Arial"/>
          <w:i/>
          <w:iCs/>
          <w:lang w:val="en-GB"/>
        </w:rPr>
        <w:t xml:space="preserve"> Bagasse</w:t>
      </w:r>
      <w:r w:rsidRPr="002D7792">
        <w:rPr>
          <w:rFonts w:ascii="Arial" w:hAnsi="Arial" w:cs="Arial"/>
          <w:i/>
          <w:iCs/>
        </w:rPr>
        <w:t xml:space="preserve"> </w:t>
      </w:r>
      <w:r w:rsidRPr="002D7792">
        <w:rPr>
          <w:rFonts w:ascii="Arial" w:hAnsi="Arial" w:cs="Arial"/>
        </w:rPr>
        <w:t>ratio of 5:0 (T</w:t>
      </w:r>
      <w:r w:rsidRPr="002D7792">
        <w:rPr>
          <w:rFonts w:ascii="Arial" w:hAnsi="Arial" w:cs="Arial"/>
          <w:vertAlign w:val="subscript"/>
        </w:rPr>
        <w:t>1</w:t>
      </w:r>
      <w:r w:rsidRPr="002D7792">
        <w:rPr>
          <w:rFonts w:ascii="Arial" w:hAnsi="Arial" w:cs="Arial"/>
        </w:rPr>
        <w:t>T</w:t>
      </w:r>
      <w:r w:rsidRPr="002D7792">
        <w:rPr>
          <w:rFonts w:ascii="Arial" w:hAnsi="Arial" w:cs="Arial"/>
          <w:vertAlign w:val="subscript"/>
        </w:rPr>
        <w:t>1</w:t>
      </w:r>
      <w:r w:rsidRPr="002D7792">
        <w:rPr>
          <w:rFonts w:ascii="Arial" w:hAnsi="Arial" w:cs="Arial"/>
        </w:rPr>
        <w:t>T</w:t>
      </w:r>
      <w:r w:rsidRPr="002D7792">
        <w:rPr>
          <w:rFonts w:ascii="Arial" w:hAnsi="Arial" w:cs="Arial"/>
          <w:vertAlign w:val="subscript"/>
        </w:rPr>
        <w:t>1</w:t>
      </w:r>
      <w:r w:rsidRPr="002D7792">
        <w:rPr>
          <w:rFonts w:ascii="Arial" w:hAnsi="Arial" w:cs="Arial"/>
        </w:rPr>
        <w:t xml:space="preserve">). </w:t>
      </w:r>
      <w:commentRangeEnd w:id="21"/>
      <w:r w:rsidR="008B3891">
        <w:rPr>
          <w:rStyle w:val="CommentReference"/>
          <w:rFonts w:ascii="Times New Roman" w:hAnsi="Times New Roman"/>
          <w:lang w:val="nb-NO" w:eastAsia="nb-NO"/>
        </w:rPr>
        <w:commentReference w:id="21"/>
      </w:r>
      <w:r w:rsidRPr="002D7792">
        <w:rPr>
          <w:rFonts w:ascii="Arial" w:hAnsi="Arial" w:cs="Arial"/>
        </w:rPr>
        <w:t xml:space="preserve">The same was observed across all other contamination levels (medium and high). The trend continued up to the end of the remediation period of 120 days as presented in Figure 2-4. However, the remediation of crude oil contaminated soil with SMS and </w:t>
      </w:r>
      <w:proofErr w:type="spellStart"/>
      <w:r w:rsidRPr="002D7792">
        <w:rPr>
          <w:rFonts w:ascii="Arial" w:hAnsi="Arial" w:cs="Arial"/>
          <w:i/>
          <w:iCs/>
          <w:lang w:val="en-GB"/>
        </w:rPr>
        <w:t>Costus</w:t>
      </w:r>
      <w:proofErr w:type="spellEnd"/>
      <w:r w:rsidRPr="002D7792">
        <w:rPr>
          <w:rFonts w:ascii="Arial" w:hAnsi="Arial" w:cs="Arial"/>
          <w:i/>
          <w:iCs/>
          <w:lang w:val="en-GB"/>
        </w:rPr>
        <w:t xml:space="preserve"> </w:t>
      </w:r>
      <w:proofErr w:type="spellStart"/>
      <w:r w:rsidRPr="002D7792">
        <w:rPr>
          <w:rFonts w:ascii="Arial" w:hAnsi="Arial" w:cs="Arial"/>
          <w:i/>
          <w:iCs/>
          <w:lang w:val="en-GB"/>
        </w:rPr>
        <w:t>afer</w:t>
      </w:r>
      <w:proofErr w:type="spellEnd"/>
      <w:r w:rsidRPr="002D7792">
        <w:rPr>
          <w:rFonts w:ascii="Arial" w:hAnsi="Arial" w:cs="Arial"/>
          <w:i/>
          <w:iCs/>
          <w:lang w:val="en-GB"/>
        </w:rPr>
        <w:t xml:space="preserve"> Bagasse</w:t>
      </w:r>
      <w:r w:rsidRPr="002D7792">
        <w:rPr>
          <w:rFonts w:ascii="Arial" w:hAnsi="Arial" w:cs="Arial"/>
        </w:rPr>
        <w:t xml:space="preserve"> was quite effective in reducing the level of TPH, TPAH and TMAH to less than the local regulatory intervention value of 5000mg/kg, 40mg/kg and 1mg/kg but exceeded the target value of 50mg/kg, 10mg/kg and 0.05mg/kg (NUPRC, 2018). The untreated crude oil contaminated soil served as the control and was beyond the intervention value of Nigerian regulatory framework (</w:t>
      </w:r>
      <w:bookmarkStart w:id="22" w:name="_Hlk125122784"/>
      <w:r w:rsidRPr="002D7792">
        <w:rPr>
          <w:rFonts w:ascii="Arial" w:hAnsi="Arial" w:cs="Arial"/>
        </w:rPr>
        <w:t>NUPRC</w:t>
      </w:r>
      <w:bookmarkEnd w:id="22"/>
      <w:r w:rsidRPr="002D7792">
        <w:rPr>
          <w:rFonts w:ascii="Arial" w:hAnsi="Arial" w:cs="Arial"/>
        </w:rPr>
        <w:t xml:space="preserve">, 2018). This, therefore, shows the soil/SMS and </w:t>
      </w:r>
      <w:proofErr w:type="spellStart"/>
      <w:r w:rsidRPr="002D7792">
        <w:rPr>
          <w:rFonts w:ascii="Arial" w:hAnsi="Arial" w:cs="Arial"/>
          <w:i/>
          <w:iCs/>
          <w:lang w:val="en-GB"/>
        </w:rPr>
        <w:t>Costus</w:t>
      </w:r>
      <w:proofErr w:type="spellEnd"/>
      <w:r w:rsidRPr="002D7792">
        <w:rPr>
          <w:rFonts w:ascii="Arial" w:hAnsi="Arial" w:cs="Arial"/>
          <w:i/>
          <w:iCs/>
          <w:lang w:val="en-GB"/>
        </w:rPr>
        <w:t xml:space="preserve"> </w:t>
      </w:r>
      <w:proofErr w:type="spellStart"/>
      <w:r w:rsidRPr="002D7792">
        <w:rPr>
          <w:rFonts w:ascii="Arial" w:hAnsi="Arial" w:cs="Arial"/>
          <w:i/>
          <w:iCs/>
          <w:lang w:val="en-GB"/>
        </w:rPr>
        <w:t>afer</w:t>
      </w:r>
      <w:proofErr w:type="spellEnd"/>
      <w:r w:rsidRPr="002D7792">
        <w:rPr>
          <w:rFonts w:ascii="Arial" w:hAnsi="Arial" w:cs="Arial"/>
          <w:i/>
          <w:iCs/>
          <w:lang w:val="en-GB"/>
        </w:rPr>
        <w:t xml:space="preserve"> Bagasse</w:t>
      </w:r>
      <w:r w:rsidRPr="002D7792">
        <w:rPr>
          <w:rFonts w:ascii="Arial" w:hAnsi="Arial" w:cs="Arial"/>
        </w:rPr>
        <w:t xml:space="preserve"> ratio of 5:1.5 (T</w:t>
      </w:r>
      <w:r w:rsidRPr="002D7792">
        <w:rPr>
          <w:rFonts w:ascii="Arial" w:hAnsi="Arial" w:cs="Arial"/>
          <w:vertAlign w:val="subscript"/>
        </w:rPr>
        <w:t>4</w:t>
      </w:r>
      <w:r w:rsidRPr="002D7792">
        <w:rPr>
          <w:rFonts w:ascii="Arial" w:hAnsi="Arial" w:cs="Arial"/>
        </w:rPr>
        <w:t>) achieved the highest TPH, TPAH and TMAH reduction in the remediation of soil contaminated with crude oil at low contamination level (C</w:t>
      </w:r>
      <w:r w:rsidRPr="002D7792">
        <w:rPr>
          <w:rFonts w:ascii="Arial" w:hAnsi="Arial" w:cs="Arial"/>
          <w:vertAlign w:val="subscript"/>
        </w:rPr>
        <w:t>1</w:t>
      </w:r>
      <w:r w:rsidRPr="002D7792">
        <w:rPr>
          <w:rFonts w:ascii="Arial" w:hAnsi="Arial" w:cs="Arial"/>
        </w:rPr>
        <w:t xml:space="preserve">). However, it was still above the NUPRC (2018) target limit for soil and sediment. </w:t>
      </w:r>
      <w:r w:rsidRPr="002D7792">
        <w:rPr>
          <w:rFonts w:ascii="Arial" w:hAnsi="Arial" w:cs="Arial"/>
          <w:lang w:val="en-GB"/>
        </w:rPr>
        <w:t xml:space="preserve">This might be due to the remediation potential of SMS and </w:t>
      </w:r>
      <w:proofErr w:type="spellStart"/>
      <w:r w:rsidRPr="002D7792">
        <w:rPr>
          <w:rFonts w:ascii="Arial" w:hAnsi="Arial" w:cs="Arial"/>
          <w:i/>
          <w:iCs/>
          <w:lang w:val="en-GB"/>
        </w:rPr>
        <w:t>Costus</w:t>
      </w:r>
      <w:proofErr w:type="spellEnd"/>
      <w:r w:rsidRPr="002D7792">
        <w:rPr>
          <w:rFonts w:ascii="Arial" w:hAnsi="Arial" w:cs="Arial"/>
          <w:i/>
          <w:iCs/>
          <w:lang w:val="en-GB"/>
        </w:rPr>
        <w:t xml:space="preserve"> </w:t>
      </w:r>
      <w:proofErr w:type="spellStart"/>
      <w:r w:rsidRPr="002D7792">
        <w:rPr>
          <w:rFonts w:ascii="Arial" w:hAnsi="Arial" w:cs="Arial"/>
          <w:i/>
          <w:iCs/>
          <w:lang w:val="en-GB"/>
        </w:rPr>
        <w:t>afer</w:t>
      </w:r>
      <w:proofErr w:type="spellEnd"/>
      <w:r w:rsidRPr="002D7792">
        <w:rPr>
          <w:rFonts w:ascii="Arial" w:hAnsi="Arial" w:cs="Arial"/>
          <w:i/>
          <w:iCs/>
          <w:lang w:val="en-GB"/>
        </w:rPr>
        <w:t xml:space="preserve"> Bagasse</w:t>
      </w:r>
      <w:r w:rsidRPr="002D7792">
        <w:rPr>
          <w:rFonts w:ascii="Arial" w:hAnsi="Arial" w:cs="Arial"/>
          <w:lang w:val="en-GB"/>
        </w:rPr>
        <w:t xml:space="preserve"> (</w:t>
      </w:r>
      <w:proofErr w:type="spellStart"/>
      <w:r w:rsidRPr="002D7792">
        <w:rPr>
          <w:rFonts w:ascii="Arial" w:hAnsi="Arial" w:cs="Arial"/>
          <w:lang w:val="en-GB"/>
        </w:rPr>
        <w:t>Gbarakoro</w:t>
      </w:r>
      <w:proofErr w:type="spellEnd"/>
      <w:r w:rsidRPr="002D7792">
        <w:rPr>
          <w:rFonts w:ascii="Arial" w:hAnsi="Arial" w:cs="Arial"/>
          <w:lang w:val="en-GB"/>
        </w:rPr>
        <w:t xml:space="preserve"> &amp; </w:t>
      </w:r>
      <w:proofErr w:type="spellStart"/>
      <w:proofErr w:type="gramStart"/>
      <w:r w:rsidRPr="002D7792">
        <w:rPr>
          <w:rFonts w:ascii="Arial" w:hAnsi="Arial" w:cs="Arial"/>
          <w:lang w:val="en-GB"/>
        </w:rPr>
        <w:t>Chukumati</w:t>
      </w:r>
      <w:proofErr w:type="spellEnd"/>
      <w:r w:rsidRPr="002D7792">
        <w:rPr>
          <w:rFonts w:ascii="Arial" w:hAnsi="Arial" w:cs="Arial"/>
          <w:lang w:val="en-GB"/>
        </w:rPr>
        <w:t xml:space="preserve"> ,</w:t>
      </w:r>
      <w:proofErr w:type="gramEnd"/>
      <w:r w:rsidRPr="002D7792">
        <w:rPr>
          <w:rFonts w:ascii="Arial" w:hAnsi="Arial" w:cs="Arial"/>
          <w:lang w:val="en-GB"/>
        </w:rPr>
        <w:t xml:space="preserve"> 2019; Yu </w:t>
      </w:r>
      <w:r w:rsidRPr="002D7792">
        <w:rPr>
          <w:rFonts w:ascii="Arial" w:hAnsi="Arial" w:cs="Arial"/>
          <w:i/>
          <w:iCs/>
          <w:lang w:val="en-GB"/>
        </w:rPr>
        <w:t>et al</w:t>
      </w:r>
      <w:r w:rsidRPr="002D7792">
        <w:rPr>
          <w:rFonts w:ascii="Arial" w:hAnsi="Arial" w:cs="Arial"/>
          <w:lang w:val="en-GB"/>
        </w:rPr>
        <w:t xml:space="preserve">., 2021). The ANOVA result for the effect of different soil/SMS and </w:t>
      </w:r>
      <w:proofErr w:type="spellStart"/>
      <w:r w:rsidRPr="002D7792">
        <w:rPr>
          <w:rFonts w:ascii="Arial" w:hAnsi="Arial" w:cs="Arial"/>
          <w:i/>
          <w:iCs/>
          <w:lang w:val="en-GB"/>
        </w:rPr>
        <w:t>Costus</w:t>
      </w:r>
      <w:proofErr w:type="spellEnd"/>
      <w:r w:rsidRPr="002D7792">
        <w:rPr>
          <w:rFonts w:ascii="Arial" w:hAnsi="Arial" w:cs="Arial"/>
          <w:i/>
          <w:iCs/>
          <w:lang w:val="en-GB"/>
        </w:rPr>
        <w:t xml:space="preserve"> </w:t>
      </w:r>
      <w:proofErr w:type="spellStart"/>
      <w:r w:rsidRPr="002D7792">
        <w:rPr>
          <w:rFonts w:ascii="Arial" w:hAnsi="Arial" w:cs="Arial"/>
          <w:i/>
          <w:iCs/>
          <w:lang w:val="en-GB"/>
        </w:rPr>
        <w:t>afer</w:t>
      </w:r>
      <w:proofErr w:type="spellEnd"/>
      <w:r w:rsidRPr="002D7792">
        <w:rPr>
          <w:rFonts w:ascii="Arial" w:hAnsi="Arial" w:cs="Arial"/>
          <w:i/>
          <w:iCs/>
          <w:lang w:val="en-GB"/>
        </w:rPr>
        <w:t xml:space="preserve"> Bagasse</w:t>
      </w:r>
      <w:r w:rsidRPr="002D7792">
        <w:rPr>
          <w:rFonts w:ascii="Arial" w:hAnsi="Arial" w:cs="Arial"/>
          <w:lang w:val="en-GB"/>
        </w:rPr>
        <w:t xml:space="preserve"> mix ratio on the TPH, TPAH and TMAH concentration </w:t>
      </w:r>
      <w:r w:rsidRPr="002D7792">
        <w:rPr>
          <w:rFonts w:ascii="Arial" w:hAnsi="Arial" w:cs="Arial"/>
          <w:lang w:val="en-GB" w:eastAsia="en-GB"/>
        </w:rPr>
        <w:t>the acceptability of the experimental result</w:t>
      </w:r>
      <w:r w:rsidRPr="002D7792">
        <w:rPr>
          <w:rFonts w:ascii="Arial" w:hAnsi="Arial" w:cs="Arial"/>
          <w:lang w:val="en-GB"/>
        </w:rPr>
        <w:t xml:space="preserve">. It is obvious that there was significant difference in the treatment means at 5% significance levels as F-calculated &gt; Tabulated. This suggests that with 95% confidence, the difference in treatment means was due to the difference in soil/SMS and </w:t>
      </w:r>
      <w:proofErr w:type="spellStart"/>
      <w:r w:rsidRPr="002D7792">
        <w:rPr>
          <w:rFonts w:ascii="Arial" w:hAnsi="Arial" w:cs="Arial"/>
          <w:i/>
          <w:iCs/>
          <w:lang w:val="en-GB"/>
        </w:rPr>
        <w:t>Costus</w:t>
      </w:r>
      <w:proofErr w:type="spellEnd"/>
      <w:r w:rsidRPr="002D7792">
        <w:rPr>
          <w:rFonts w:ascii="Arial" w:hAnsi="Arial" w:cs="Arial"/>
          <w:i/>
          <w:iCs/>
          <w:lang w:val="en-GB"/>
        </w:rPr>
        <w:t xml:space="preserve"> </w:t>
      </w:r>
      <w:proofErr w:type="spellStart"/>
      <w:r w:rsidRPr="002D7792">
        <w:rPr>
          <w:rFonts w:ascii="Arial" w:hAnsi="Arial" w:cs="Arial"/>
          <w:i/>
          <w:iCs/>
          <w:lang w:val="en-GB"/>
        </w:rPr>
        <w:t>afer</w:t>
      </w:r>
      <w:proofErr w:type="spellEnd"/>
      <w:r w:rsidRPr="002D7792">
        <w:rPr>
          <w:rFonts w:ascii="Arial" w:hAnsi="Arial" w:cs="Arial"/>
          <w:i/>
          <w:iCs/>
          <w:lang w:val="en-GB"/>
        </w:rPr>
        <w:t xml:space="preserve"> Bagasse </w:t>
      </w:r>
      <w:r w:rsidRPr="002D7792">
        <w:rPr>
          <w:rFonts w:ascii="Arial" w:hAnsi="Arial" w:cs="Arial"/>
          <w:lang w:val="en-GB"/>
        </w:rPr>
        <w:t>mix ratio applied.</w:t>
      </w:r>
      <w:r w:rsidRPr="002D7792">
        <w:rPr>
          <w:rFonts w:ascii="Arial" w:hAnsi="Arial" w:cs="Arial"/>
        </w:rPr>
        <w:t xml:space="preserve"> </w:t>
      </w:r>
    </w:p>
    <w:p w14:paraId="1B5CA8D6" w14:textId="77777777" w:rsidR="00D52EA4" w:rsidRPr="002D7792" w:rsidRDefault="00D52EA4" w:rsidP="00D52EA4">
      <w:pPr>
        <w:spacing w:before="240" w:after="240" w:line="276" w:lineRule="auto"/>
        <w:jc w:val="both"/>
        <w:rPr>
          <w:rFonts w:ascii="Arial" w:hAnsi="Arial" w:cs="Arial"/>
          <w:lang w:val="en-GB"/>
        </w:rPr>
      </w:pPr>
      <w:r w:rsidRPr="002D7792">
        <w:rPr>
          <w:rFonts w:ascii="Arial" w:hAnsi="Arial" w:cs="Arial"/>
          <w:noProof/>
          <w:lang w:val="en-IN" w:eastAsia="en-IN"/>
        </w:rPr>
        <w:drawing>
          <wp:inline distT="0" distB="0" distL="0" distR="0" wp14:anchorId="3E5FC487" wp14:editId="7B0353D1">
            <wp:extent cx="5410200" cy="4333875"/>
            <wp:effectExtent l="0" t="0" r="0" b="9525"/>
            <wp:docPr id="1590778916" name="Chart 4">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E32E9234-66EB-D926-E89E-EE2BC7FCF79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4CC5E019" w14:textId="77777777" w:rsidR="00D52EA4" w:rsidRPr="004B212F" w:rsidRDefault="00D52EA4" w:rsidP="00D52EA4">
      <w:pPr>
        <w:spacing w:before="240" w:after="240" w:line="276" w:lineRule="auto"/>
        <w:jc w:val="both"/>
        <w:rPr>
          <w:rFonts w:ascii="Arial" w:hAnsi="Arial" w:cs="Arial"/>
          <w:b/>
          <w:sz w:val="22"/>
          <w:szCs w:val="22"/>
        </w:rPr>
      </w:pPr>
      <w:r w:rsidRPr="004B212F">
        <w:rPr>
          <w:rFonts w:ascii="Arial" w:hAnsi="Arial" w:cs="Arial"/>
          <w:b/>
          <w:bCs/>
          <w:sz w:val="22"/>
          <w:szCs w:val="22"/>
        </w:rPr>
        <w:lastRenderedPageBreak/>
        <w:t>Figure 2</w:t>
      </w:r>
      <w:r w:rsidRPr="004B212F">
        <w:rPr>
          <w:rFonts w:ascii="Arial" w:hAnsi="Arial" w:cs="Arial"/>
          <w:sz w:val="22"/>
          <w:szCs w:val="22"/>
        </w:rPr>
        <w:t xml:space="preserve">: </w:t>
      </w:r>
      <w:r w:rsidRPr="004B212F">
        <w:rPr>
          <w:rFonts w:ascii="Arial" w:hAnsi="Arial" w:cs="Arial"/>
          <w:b/>
          <w:sz w:val="22"/>
          <w:szCs w:val="22"/>
        </w:rPr>
        <w:t xml:space="preserve">Effects of SMS and </w:t>
      </w:r>
      <w:proofErr w:type="spellStart"/>
      <w:r w:rsidRPr="004B212F">
        <w:rPr>
          <w:rFonts w:ascii="Arial" w:hAnsi="Arial" w:cs="Arial"/>
          <w:b/>
          <w:i/>
          <w:iCs/>
          <w:sz w:val="22"/>
          <w:szCs w:val="22"/>
        </w:rPr>
        <w:t>Costus</w:t>
      </w:r>
      <w:proofErr w:type="spellEnd"/>
      <w:r w:rsidRPr="004B212F">
        <w:rPr>
          <w:rFonts w:ascii="Arial" w:hAnsi="Arial" w:cs="Arial"/>
          <w:b/>
          <w:i/>
          <w:iCs/>
          <w:sz w:val="22"/>
          <w:szCs w:val="22"/>
        </w:rPr>
        <w:t xml:space="preserve"> </w:t>
      </w:r>
      <w:proofErr w:type="spellStart"/>
      <w:r w:rsidRPr="004B212F">
        <w:rPr>
          <w:rFonts w:ascii="Arial" w:hAnsi="Arial" w:cs="Arial"/>
          <w:b/>
          <w:i/>
          <w:iCs/>
          <w:sz w:val="22"/>
          <w:szCs w:val="22"/>
        </w:rPr>
        <w:t>afer</w:t>
      </w:r>
      <w:proofErr w:type="spellEnd"/>
      <w:r w:rsidRPr="004B212F">
        <w:rPr>
          <w:rFonts w:ascii="Arial" w:hAnsi="Arial" w:cs="Arial"/>
          <w:b/>
          <w:sz w:val="22"/>
          <w:szCs w:val="22"/>
        </w:rPr>
        <w:t xml:space="preserve"> Bagasse on TPH Contaminated Soil at Different Contamination Levels. Error Bar (Percentage)</w:t>
      </w:r>
    </w:p>
    <w:p w14:paraId="5E330E6D" w14:textId="77777777" w:rsidR="00D52EA4" w:rsidRPr="002D7792" w:rsidRDefault="00D52EA4" w:rsidP="00D52EA4">
      <w:pPr>
        <w:spacing w:before="240" w:after="240" w:line="276" w:lineRule="auto"/>
        <w:jc w:val="both"/>
        <w:rPr>
          <w:rFonts w:ascii="Arial" w:hAnsi="Arial" w:cs="Arial"/>
          <w:b/>
          <w:bCs/>
        </w:rPr>
      </w:pPr>
      <w:bookmarkStart w:id="23" w:name="_Hlk224829048"/>
    </w:p>
    <w:p w14:paraId="67BD424A" w14:textId="77777777" w:rsidR="00D52EA4" w:rsidRPr="002D7792" w:rsidRDefault="00D52EA4" w:rsidP="00D52EA4">
      <w:pPr>
        <w:spacing w:line="480" w:lineRule="auto"/>
        <w:jc w:val="both"/>
        <w:rPr>
          <w:rFonts w:ascii="Arial" w:hAnsi="Arial" w:cs="Arial"/>
          <w:lang w:val="en-GB" w:eastAsia="en-GB"/>
        </w:rPr>
      </w:pPr>
    </w:p>
    <w:p w14:paraId="62A4F0CA" w14:textId="77777777" w:rsidR="00D52EA4" w:rsidRPr="002D7792" w:rsidRDefault="00D52EA4" w:rsidP="00D52EA4">
      <w:pPr>
        <w:spacing w:line="259" w:lineRule="auto"/>
        <w:jc w:val="center"/>
        <w:rPr>
          <w:rFonts w:ascii="Arial" w:hAnsi="Arial" w:cs="Arial"/>
          <w:sz w:val="22"/>
          <w:szCs w:val="22"/>
        </w:rPr>
      </w:pPr>
      <w:r w:rsidRPr="002D7792">
        <w:rPr>
          <w:rFonts w:ascii="Arial" w:hAnsi="Arial" w:cs="Arial"/>
          <w:noProof/>
          <w:sz w:val="22"/>
          <w:szCs w:val="22"/>
          <w:lang w:val="en-IN" w:eastAsia="en-IN"/>
        </w:rPr>
        <w:drawing>
          <wp:inline distT="0" distB="0" distL="0" distR="0" wp14:anchorId="49B384E4" wp14:editId="06FE045C">
            <wp:extent cx="5220335" cy="3806456"/>
            <wp:effectExtent l="0" t="0" r="18415" b="3810"/>
            <wp:docPr id="68" name="Chart 68">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9757487D-C214-63C6-84F3-245878F498E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6CB66267" w14:textId="77777777" w:rsidR="00D52EA4" w:rsidRPr="002D7792" w:rsidRDefault="00D52EA4" w:rsidP="00D52EA4">
      <w:pPr>
        <w:ind w:left="1134" w:hanging="1134"/>
        <w:jc w:val="both"/>
        <w:rPr>
          <w:rFonts w:ascii="Arial" w:hAnsi="Arial" w:cs="Arial"/>
          <w:b/>
        </w:rPr>
      </w:pPr>
      <w:r w:rsidRPr="004B212F">
        <w:rPr>
          <w:rFonts w:ascii="Arial" w:hAnsi="Arial" w:cs="Arial"/>
          <w:b/>
          <w:bCs/>
          <w:sz w:val="22"/>
          <w:szCs w:val="22"/>
        </w:rPr>
        <w:t>Figure 3</w:t>
      </w:r>
      <w:r w:rsidRPr="004B212F">
        <w:rPr>
          <w:rFonts w:ascii="Arial" w:hAnsi="Arial" w:cs="Arial"/>
          <w:sz w:val="22"/>
          <w:szCs w:val="22"/>
        </w:rPr>
        <w:t xml:space="preserve">: </w:t>
      </w:r>
      <w:r w:rsidRPr="004B212F">
        <w:rPr>
          <w:rFonts w:ascii="Arial" w:hAnsi="Arial" w:cs="Arial"/>
          <w:b/>
          <w:sz w:val="22"/>
          <w:szCs w:val="22"/>
        </w:rPr>
        <w:t xml:space="preserve">Effects of SMS and </w:t>
      </w:r>
      <w:proofErr w:type="spellStart"/>
      <w:r w:rsidRPr="004B212F">
        <w:rPr>
          <w:rFonts w:ascii="Arial" w:hAnsi="Arial" w:cs="Arial"/>
          <w:b/>
          <w:i/>
          <w:iCs/>
          <w:sz w:val="22"/>
          <w:szCs w:val="22"/>
        </w:rPr>
        <w:t>Costus</w:t>
      </w:r>
      <w:proofErr w:type="spellEnd"/>
      <w:r w:rsidRPr="004B212F">
        <w:rPr>
          <w:rFonts w:ascii="Arial" w:hAnsi="Arial" w:cs="Arial"/>
          <w:b/>
          <w:i/>
          <w:iCs/>
          <w:sz w:val="22"/>
          <w:szCs w:val="22"/>
        </w:rPr>
        <w:t xml:space="preserve"> </w:t>
      </w:r>
      <w:proofErr w:type="spellStart"/>
      <w:r w:rsidRPr="004B212F">
        <w:rPr>
          <w:rFonts w:ascii="Arial" w:hAnsi="Arial" w:cs="Arial"/>
          <w:b/>
          <w:i/>
          <w:iCs/>
          <w:sz w:val="22"/>
          <w:szCs w:val="22"/>
        </w:rPr>
        <w:t>afer</w:t>
      </w:r>
      <w:proofErr w:type="spellEnd"/>
      <w:r w:rsidRPr="004B212F">
        <w:rPr>
          <w:rFonts w:ascii="Arial" w:hAnsi="Arial" w:cs="Arial"/>
          <w:b/>
          <w:sz w:val="22"/>
          <w:szCs w:val="22"/>
        </w:rPr>
        <w:t xml:space="preserve"> Bagasse on </w:t>
      </w:r>
      <w:commentRangeStart w:id="24"/>
      <w:r w:rsidRPr="004B212F">
        <w:rPr>
          <w:rFonts w:ascii="Arial" w:hAnsi="Arial" w:cs="Arial"/>
          <w:b/>
          <w:sz w:val="22"/>
          <w:szCs w:val="22"/>
        </w:rPr>
        <w:t xml:space="preserve">TPAH Contamination </w:t>
      </w:r>
      <w:commentRangeEnd w:id="24"/>
      <w:r w:rsidR="00987B15">
        <w:rPr>
          <w:rStyle w:val="CommentReference"/>
          <w:rFonts w:ascii="Times New Roman" w:hAnsi="Times New Roman"/>
          <w:lang w:val="nb-NO" w:eastAsia="nb-NO"/>
        </w:rPr>
        <w:commentReference w:id="24"/>
      </w:r>
      <w:r w:rsidRPr="004B212F">
        <w:rPr>
          <w:rFonts w:ascii="Arial" w:hAnsi="Arial" w:cs="Arial"/>
          <w:b/>
          <w:sz w:val="22"/>
          <w:szCs w:val="22"/>
        </w:rPr>
        <w:t>Soil at Different Contamination Levels. Error Bar (Percentage</w:t>
      </w:r>
      <w:r w:rsidRPr="002D7792">
        <w:rPr>
          <w:rFonts w:ascii="Arial" w:hAnsi="Arial" w:cs="Arial"/>
          <w:b/>
        </w:rPr>
        <w:t>)</w:t>
      </w:r>
    </w:p>
    <w:p w14:paraId="2BE9EE46" w14:textId="77777777" w:rsidR="00D52EA4" w:rsidRPr="00ED4D41" w:rsidRDefault="00D52EA4" w:rsidP="00D52EA4">
      <w:pPr>
        <w:spacing w:line="259" w:lineRule="auto"/>
        <w:jc w:val="center"/>
        <w:rPr>
          <w:sz w:val="22"/>
          <w:szCs w:val="22"/>
        </w:rPr>
      </w:pPr>
      <w:r w:rsidRPr="00ED4D41">
        <w:rPr>
          <w:rFonts w:ascii="Times New Roman" w:hAnsi="Times New Roman"/>
          <w:noProof/>
          <w:lang w:val="en-IN" w:eastAsia="en-IN"/>
        </w:rPr>
        <w:lastRenderedPageBreak/>
        <w:drawing>
          <wp:inline distT="0" distB="0" distL="0" distR="0" wp14:anchorId="59F9F59E" wp14:editId="65509114">
            <wp:extent cx="4731488" cy="4895850"/>
            <wp:effectExtent l="0" t="0" r="12065" b="0"/>
            <wp:docPr id="69" name="Chart 69">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7020D3D0-0F13-0395-F2F4-5838B5E2C93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4866B9CA" w14:textId="77777777" w:rsidR="00D52EA4" w:rsidRPr="004B55D4" w:rsidRDefault="00D52EA4" w:rsidP="00D52EA4">
      <w:pPr>
        <w:spacing w:line="259" w:lineRule="auto"/>
        <w:ind w:left="1134" w:hanging="1134"/>
        <w:jc w:val="both"/>
        <w:rPr>
          <w:rFonts w:ascii="Arial" w:hAnsi="Arial" w:cs="Arial"/>
          <w:sz w:val="22"/>
          <w:szCs w:val="22"/>
        </w:rPr>
      </w:pPr>
      <w:r w:rsidRPr="004B55D4">
        <w:rPr>
          <w:rFonts w:ascii="Arial" w:hAnsi="Arial" w:cs="Arial"/>
          <w:b/>
          <w:bCs/>
          <w:sz w:val="22"/>
          <w:szCs w:val="22"/>
        </w:rPr>
        <w:t>Figure 4:</w:t>
      </w:r>
      <w:r w:rsidRPr="004B55D4">
        <w:rPr>
          <w:rFonts w:ascii="Arial" w:hAnsi="Arial" w:cs="Arial"/>
          <w:sz w:val="22"/>
          <w:szCs w:val="22"/>
        </w:rPr>
        <w:tab/>
      </w:r>
      <w:r w:rsidRPr="004B55D4">
        <w:rPr>
          <w:rFonts w:ascii="Arial" w:hAnsi="Arial" w:cs="Arial"/>
          <w:b/>
          <w:sz w:val="22"/>
          <w:szCs w:val="22"/>
        </w:rPr>
        <w:t xml:space="preserve">Effects of SMS and </w:t>
      </w:r>
      <w:proofErr w:type="spellStart"/>
      <w:r w:rsidRPr="004B55D4">
        <w:rPr>
          <w:rFonts w:ascii="Arial" w:hAnsi="Arial" w:cs="Arial"/>
          <w:b/>
          <w:i/>
          <w:iCs/>
          <w:sz w:val="22"/>
          <w:szCs w:val="22"/>
        </w:rPr>
        <w:t>Costus</w:t>
      </w:r>
      <w:proofErr w:type="spellEnd"/>
      <w:r w:rsidRPr="004B55D4">
        <w:rPr>
          <w:rFonts w:ascii="Arial" w:hAnsi="Arial" w:cs="Arial"/>
          <w:b/>
          <w:i/>
          <w:iCs/>
          <w:sz w:val="22"/>
          <w:szCs w:val="22"/>
        </w:rPr>
        <w:t xml:space="preserve"> </w:t>
      </w:r>
      <w:proofErr w:type="spellStart"/>
      <w:r w:rsidRPr="004B55D4">
        <w:rPr>
          <w:rFonts w:ascii="Arial" w:hAnsi="Arial" w:cs="Arial"/>
          <w:b/>
          <w:i/>
          <w:iCs/>
          <w:sz w:val="22"/>
          <w:szCs w:val="22"/>
        </w:rPr>
        <w:t>afer</w:t>
      </w:r>
      <w:proofErr w:type="spellEnd"/>
      <w:r w:rsidRPr="004B55D4">
        <w:rPr>
          <w:rFonts w:ascii="Arial" w:hAnsi="Arial" w:cs="Arial"/>
          <w:b/>
          <w:sz w:val="22"/>
          <w:szCs w:val="22"/>
        </w:rPr>
        <w:t xml:space="preserve"> Bagasse on </w:t>
      </w:r>
      <w:commentRangeStart w:id="25"/>
      <w:r w:rsidRPr="004B55D4">
        <w:rPr>
          <w:rFonts w:ascii="Arial" w:hAnsi="Arial" w:cs="Arial"/>
          <w:b/>
          <w:sz w:val="22"/>
          <w:szCs w:val="22"/>
        </w:rPr>
        <w:t xml:space="preserve">TMAH Contamination </w:t>
      </w:r>
      <w:commentRangeEnd w:id="25"/>
      <w:r w:rsidR="00987B15">
        <w:rPr>
          <w:rStyle w:val="CommentReference"/>
          <w:rFonts w:ascii="Times New Roman" w:hAnsi="Times New Roman"/>
          <w:lang w:val="nb-NO" w:eastAsia="nb-NO"/>
        </w:rPr>
        <w:commentReference w:id="25"/>
      </w:r>
      <w:r w:rsidRPr="004B55D4">
        <w:rPr>
          <w:rFonts w:ascii="Arial" w:hAnsi="Arial" w:cs="Arial"/>
          <w:b/>
          <w:sz w:val="22"/>
          <w:szCs w:val="22"/>
        </w:rPr>
        <w:t>Soil at Different Contamination Levels. Error Bar (Percentage)</w:t>
      </w:r>
    </w:p>
    <w:p w14:paraId="27F2435D" w14:textId="77777777" w:rsidR="00D52EA4" w:rsidRDefault="00D52EA4" w:rsidP="00D52EA4">
      <w:pPr>
        <w:spacing w:before="240" w:after="240" w:line="276" w:lineRule="auto"/>
        <w:jc w:val="both"/>
        <w:rPr>
          <w:rFonts w:ascii="Times New Roman" w:hAnsi="Times New Roman"/>
          <w:b/>
          <w:bCs/>
        </w:rPr>
      </w:pPr>
    </w:p>
    <w:p w14:paraId="140F1D7B" w14:textId="77777777" w:rsidR="00D52EA4" w:rsidRPr="009F0E25" w:rsidRDefault="00D52EA4" w:rsidP="00D52EA4">
      <w:pPr>
        <w:spacing w:before="240" w:after="240" w:line="276" w:lineRule="auto"/>
        <w:jc w:val="both"/>
        <w:rPr>
          <w:rFonts w:ascii="Arial" w:hAnsi="Arial" w:cs="Arial"/>
          <w:b/>
          <w:bCs/>
          <w:sz w:val="22"/>
          <w:szCs w:val="22"/>
        </w:rPr>
      </w:pPr>
      <w:r w:rsidRPr="009F0E25">
        <w:rPr>
          <w:rFonts w:ascii="Arial" w:hAnsi="Arial" w:cs="Arial"/>
          <w:b/>
          <w:bCs/>
          <w:sz w:val="22"/>
          <w:szCs w:val="22"/>
        </w:rPr>
        <w:t xml:space="preserve"> Conclusions</w:t>
      </w:r>
    </w:p>
    <w:bookmarkEnd w:id="23"/>
    <w:p w14:paraId="22EAB13B" w14:textId="77777777" w:rsidR="00D52EA4" w:rsidRPr="009F0E25" w:rsidRDefault="00D52EA4" w:rsidP="00D52EA4">
      <w:pPr>
        <w:spacing w:line="480" w:lineRule="auto"/>
        <w:jc w:val="both"/>
        <w:rPr>
          <w:rFonts w:ascii="Arial" w:hAnsi="Arial" w:cs="Arial"/>
        </w:rPr>
      </w:pPr>
      <w:r w:rsidRPr="009F0E25">
        <w:rPr>
          <w:rFonts w:ascii="Arial" w:hAnsi="Arial" w:cs="Arial"/>
        </w:rPr>
        <w:t xml:space="preserve">This study demonstrated that spent mushroom substrate (SMS) and </w:t>
      </w:r>
      <w:proofErr w:type="spellStart"/>
      <w:r w:rsidRPr="009F0E25">
        <w:rPr>
          <w:rFonts w:ascii="Arial" w:hAnsi="Arial" w:cs="Arial"/>
          <w:i/>
          <w:iCs/>
        </w:rPr>
        <w:t>Costus</w:t>
      </w:r>
      <w:proofErr w:type="spellEnd"/>
      <w:r w:rsidRPr="009F0E25">
        <w:rPr>
          <w:rFonts w:ascii="Arial" w:hAnsi="Arial" w:cs="Arial"/>
          <w:i/>
          <w:iCs/>
        </w:rPr>
        <w:t xml:space="preserve"> </w:t>
      </w:r>
      <w:proofErr w:type="spellStart"/>
      <w:r w:rsidRPr="009F0E25">
        <w:rPr>
          <w:rFonts w:ascii="Arial" w:hAnsi="Arial" w:cs="Arial"/>
          <w:i/>
          <w:iCs/>
        </w:rPr>
        <w:t>afer</w:t>
      </w:r>
      <w:proofErr w:type="spellEnd"/>
      <w:r w:rsidRPr="009F0E25">
        <w:rPr>
          <w:rFonts w:ascii="Arial" w:hAnsi="Arial" w:cs="Arial"/>
        </w:rPr>
        <w:t xml:space="preserve"> bagasse can significantly enhance the bioremediation of petroleum hydrocarbon-contaminated sandy-loam soil. SMS exhibited superior performance, achieving maximum reductions of 93.20% (TPH), 94.64% (TPAH), and 92.68% (TMAH) after 120 days, while </w:t>
      </w:r>
      <w:proofErr w:type="spellStart"/>
      <w:r w:rsidRPr="009F0E25">
        <w:rPr>
          <w:rFonts w:ascii="Arial" w:hAnsi="Arial" w:cs="Arial"/>
          <w:i/>
          <w:iCs/>
        </w:rPr>
        <w:t>Costus</w:t>
      </w:r>
      <w:proofErr w:type="spellEnd"/>
      <w:r w:rsidRPr="009F0E25">
        <w:rPr>
          <w:rFonts w:ascii="Arial" w:hAnsi="Arial" w:cs="Arial"/>
          <w:i/>
          <w:iCs/>
        </w:rPr>
        <w:t xml:space="preserve"> </w:t>
      </w:r>
      <w:proofErr w:type="spellStart"/>
      <w:r w:rsidRPr="009F0E25">
        <w:rPr>
          <w:rFonts w:ascii="Arial" w:hAnsi="Arial" w:cs="Arial"/>
          <w:i/>
          <w:iCs/>
        </w:rPr>
        <w:t>afer</w:t>
      </w:r>
      <w:proofErr w:type="spellEnd"/>
      <w:r w:rsidRPr="009F0E25">
        <w:rPr>
          <w:rFonts w:ascii="Arial" w:hAnsi="Arial" w:cs="Arial"/>
        </w:rPr>
        <w:t xml:space="preserve"> bagasse achieved reductions up to 89.27%, 92.03%, and 90.09%, respectively.</w:t>
      </w:r>
    </w:p>
    <w:p w14:paraId="209DEB18" w14:textId="77777777" w:rsidR="00D52EA4" w:rsidRDefault="00D52EA4" w:rsidP="00D52EA4">
      <w:pPr>
        <w:spacing w:line="480" w:lineRule="auto"/>
        <w:jc w:val="both"/>
        <w:rPr>
          <w:rFonts w:ascii="Arial" w:hAnsi="Arial" w:cs="Arial"/>
        </w:rPr>
      </w:pPr>
      <w:r w:rsidRPr="009F0E25">
        <w:rPr>
          <w:rFonts w:ascii="Arial" w:hAnsi="Arial" w:cs="Arial"/>
        </w:rPr>
        <w:t xml:space="preserve">Statistical analyses confirmed significant differences (p &lt; 0.05) among amendment rates, indicating that remediation efficiency increased with amendment quantity. Although treatment reduced hydrocarbon concentrations below Nigerian intervention limits, residual levels remained above regulatory target values, suggesting that extended treatment periods or integrated remediation approaches may be required. Overall, the findings support the use of locally available agro-wastes particularly SMS as cost-effective and environmentally sustainable amendments for remediating petroleum hydrocarbon-contaminated soils in the Niger Delta region. Therefore, SMS and </w:t>
      </w:r>
      <w:proofErr w:type="spellStart"/>
      <w:r w:rsidRPr="009F0E25">
        <w:rPr>
          <w:rFonts w:ascii="Arial" w:hAnsi="Arial" w:cs="Arial"/>
          <w:i/>
          <w:iCs/>
        </w:rPr>
        <w:t>Costus</w:t>
      </w:r>
      <w:proofErr w:type="spellEnd"/>
      <w:r w:rsidRPr="009F0E25">
        <w:rPr>
          <w:rFonts w:ascii="Arial" w:hAnsi="Arial" w:cs="Arial"/>
          <w:i/>
          <w:iCs/>
        </w:rPr>
        <w:t xml:space="preserve"> </w:t>
      </w:r>
      <w:proofErr w:type="spellStart"/>
      <w:r w:rsidRPr="009F0E25">
        <w:rPr>
          <w:rFonts w:ascii="Arial" w:hAnsi="Arial" w:cs="Arial"/>
          <w:i/>
          <w:iCs/>
        </w:rPr>
        <w:t>afer</w:t>
      </w:r>
      <w:proofErr w:type="spellEnd"/>
      <w:r w:rsidRPr="009F0E25">
        <w:rPr>
          <w:rFonts w:ascii="Arial" w:hAnsi="Arial" w:cs="Arial"/>
        </w:rPr>
        <w:t xml:space="preserve"> bagasse show promising potential as low-</w:t>
      </w:r>
      <w:r w:rsidRPr="009F0E25">
        <w:rPr>
          <w:rFonts w:ascii="Arial" w:hAnsi="Arial" w:cs="Arial"/>
        </w:rPr>
        <w:lastRenderedPageBreak/>
        <w:t xml:space="preserve">cost </w:t>
      </w:r>
      <w:proofErr w:type="spellStart"/>
      <w:r w:rsidRPr="009F0E25">
        <w:rPr>
          <w:rFonts w:ascii="Arial" w:hAnsi="Arial" w:cs="Arial"/>
        </w:rPr>
        <w:t>biostimulants</w:t>
      </w:r>
      <w:proofErr w:type="spellEnd"/>
      <w:r w:rsidRPr="009F0E25">
        <w:rPr>
          <w:rFonts w:ascii="Arial" w:hAnsi="Arial" w:cs="Arial"/>
        </w:rPr>
        <w:t xml:space="preserve">; however, </w:t>
      </w:r>
      <w:commentRangeStart w:id="26"/>
      <w:r w:rsidRPr="009F0E25">
        <w:rPr>
          <w:rFonts w:ascii="Arial" w:hAnsi="Arial" w:cs="Arial"/>
        </w:rPr>
        <w:t xml:space="preserve">additional treatment duration or combined remediation strategies may be required to meet regulatory </w:t>
      </w:r>
      <w:commentRangeStart w:id="27"/>
      <w:r w:rsidRPr="009F0E25">
        <w:rPr>
          <w:rFonts w:ascii="Arial" w:hAnsi="Arial" w:cs="Arial"/>
        </w:rPr>
        <w:t>target values</w:t>
      </w:r>
      <w:commentRangeEnd w:id="26"/>
      <w:r w:rsidR="00987B15">
        <w:rPr>
          <w:rStyle w:val="CommentReference"/>
          <w:rFonts w:ascii="Times New Roman" w:hAnsi="Times New Roman"/>
          <w:lang w:val="nb-NO" w:eastAsia="nb-NO"/>
        </w:rPr>
        <w:commentReference w:id="26"/>
      </w:r>
      <w:commentRangeEnd w:id="27"/>
      <w:r w:rsidR="00987B15">
        <w:rPr>
          <w:rStyle w:val="CommentReference"/>
          <w:rFonts w:ascii="Times New Roman" w:hAnsi="Times New Roman"/>
          <w:lang w:val="nb-NO" w:eastAsia="nb-NO"/>
        </w:rPr>
        <w:commentReference w:id="27"/>
      </w:r>
    </w:p>
    <w:p w14:paraId="5C3A6424" w14:textId="77777777" w:rsidR="002D54CF" w:rsidRPr="0037065D" w:rsidRDefault="002D54CF" w:rsidP="002D54CF">
      <w:pPr>
        <w:pStyle w:val="Body"/>
        <w:spacing w:after="0"/>
        <w:rPr>
          <w:rFonts w:ascii="Arial" w:hAnsi="Arial" w:cs="Arial"/>
          <w:b/>
          <w:sz w:val="22"/>
          <w:szCs w:val="22"/>
        </w:rPr>
      </w:pPr>
    </w:p>
    <w:p w14:paraId="472098FC" w14:textId="77777777" w:rsidR="002D54CF" w:rsidRDefault="002D54CF" w:rsidP="002D54CF">
      <w:pPr>
        <w:pStyle w:val="Body"/>
        <w:spacing w:after="0"/>
        <w:rPr>
          <w:rFonts w:ascii="Arial" w:hAnsi="Arial" w:cs="Arial"/>
          <w:b/>
          <w:sz w:val="22"/>
          <w:szCs w:val="22"/>
        </w:rPr>
      </w:pPr>
      <w:r w:rsidRPr="006A5B9C">
        <w:rPr>
          <w:rFonts w:ascii="Arial" w:hAnsi="Arial" w:cs="Arial"/>
          <w:b/>
          <w:sz w:val="22"/>
          <w:szCs w:val="22"/>
        </w:rPr>
        <w:t>Competing interests</w:t>
      </w:r>
    </w:p>
    <w:p w14:paraId="4899E891" w14:textId="77777777" w:rsidR="002D54CF" w:rsidRPr="006A5B9C" w:rsidRDefault="002D54CF" w:rsidP="002D54CF">
      <w:pPr>
        <w:pStyle w:val="Body"/>
        <w:spacing w:after="0"/>
        <w:rPr>
          <w:rFonts w:ascii="Arial" w:hAnsi="Arial" w:cs="Arial"/>
          <w:bCs/>
        </w:rPr>
      </w:pPr>
      <w:r w:rsidRPr="006A5B9C">
        <w:rPr>
          <w:rFonts w:ascii="Arial" w:hAnsi="Arial" w:cs="Arial"/>
          <w:bCs/>
        </w:rPr>
        <w:t>There was no competing interest during my study.</w:t>
      </w:r>
    </w:p>
    <w:p w14:paraId="537BE787" w14:textId="77777777" w:rsidR="002D54CF" w:rsidRDefault="002D54CF" w:rsidP="002D54CF">
      <w:pPr>
        <w:pStyle w:val="ReferHead"/>
        <w:spacing w:after="0"/>
        <w:jc w:val="both"/>
        <w:rPr>
          <w:rFonts w:ascii="Arial" w:hAnsi="Arial" w:cs="Arial"/>
        </w:rPr>
      </w:pPr>
    </w:p>
    <w:p w14:paraId="1F081DB5" w14:textId="77777777" w:rsidR="002D54CF" w:rsidRDefault="002D54CF" w:rsidP="002D54CF">
      <w:pPr>
        <w:pStyle w:val="ReferHead"/>
        <w:spacing w:after="0"/>
        <w:jc w:val="both"/>
        <w:rPr>
          <w:rFonts w:ascii="Arial" w:hAnsi="Arial" w:cs="Arial"/>
          <w:bCs/>
        </w:rPr>
      </w:pPr>
    </w:p>
    <w:p w14:paraId="15687675" w14:textId="77777777" w:rsidR="002D54CF" w:rsidRDefault="002D54CF" w:rsidP="002D54CF">
      <w:pPr>
        <w:pStyle w:val="ReferHead"/>
        <w:spacing w:after="0"/>
        <w:jc w:val="both"/>
        <w:rPr>
          <w:rFonts w:ascii="Arial" w:hAnsi="Arial" w:cs="Arial"/>
          <w:bCs/>
        </w:rPr>
      </w:pPr>
      <w:r w:rsidRPr="002B685A">
        <w:rPr>
          <w:rFonts w:ascii="Arial" w:hAnsi="Arial" w:cs="Arial"/>
          <w:bCs/>
        </w:rPr>
        <w:t>Consent</w:t>
      </w:r>
      <w:r>
        <w:rPr>
          <w:rFonts w:ascii="Arial" w:hAnsi="Arial" w:cs="Arial"/>
          <w:bCs/>
        </w:rPr>
        <w:t xml:space="preserve"> (WHEREVER applicable)</w:t>
      </w:r>
    </w:p>
    <w:p w14:paraId="639527D7" w14:textId="77777777" w:rsidR="002D54CF" w:rsidRPr="002B685A" w:rsidRDefault="002D54CF" w:rsidP="002D54CF">
      <w:pPr>
        <w:pStyle w:val="ReferHead"/>
        <w:spacing w:after="0"/>
        <w:jc w:val="both"/>
        <w:rPr>
          <w:rFonts w:ascii="Arial" w:hAnsi="Arial" w:cs="Arial"/>
          <w:bCs/>
        </w:rPr>
      </w:pPr>
    </w:p>
    <w:p w14:paraId="6C264BEE" w14:textId="77777777" w:rsidR="002D54CF" w:rsidRPr="00B20E24" w:rsidRDefault="002D54CF" w:rsidP="002D54CF">
      <w:pPr>
        <w:pStyle w:val="ReferHead"/>
        <w:spacing w:after="0"/>
        <w:jc w:val="both"/>
        <w:rPr>
          <w:rFonts w:ascii="Arial" w:hAnsi="Arial" w:cs="Arial"/>
          <w:b w:val="0"/>
          <w:caps w:val="0"/>
          <w:sz w:val="20"/>
        </w:rPr>
      </w:pPr>
      <w:r w:rsidRPr="00B20E24">
        <w:rPr>
          <w:rFonts w:ascii="Arial" w:hAnsi="Arial" w:cs="Arial"/>
          <w:b w:val="0"/>
          <w:caps w:val="0"/>
          <w:sz w:val="20"/>
        </w:rPr>
        <w:t>No one</w:t>
      </w:r>
      <w:r>
        <w:rPr>
          <w:rFonts w:ascii="Arial" w:hAnsi="Arial" w:cs="Arial"/>
          <w:b w:val="0"/>
          <w:caps w:val="0"/>
          <w:sz w:val="20"/>
        </w:rPr>
        <w:t>.</w:t>
      </w:r>
    </w:p>
    <w:p w14:paraId="4EC7A60F" w14:textId="77777777" w:rsidR="002D54CF" w:rsidRDefault="002D54CF" w:rsidP="00D52EA4">
      <w:pPr>
        <w:spacing w:line="480" w:lineRule="auto"/>
        <w:jc w:val="both"/>
        <w:rPr>
          <w:rFonts w:ascii="Arial" w:hAnsi="Arial" w:cs="Arial"/>
        </w:rPr>
      </w:pPr>
    </w:p>
    <w:p w14:paraId="4C6DD77F" w14:textId="77777777" w:rsidR="002D54CF" w:rsidRDefault="002D54CF" w:rsidP="002D54CF">
      <w:pPr>
        <w:rPr>
          <w:rFonts w:ascii="Times New Roman" w:hAnsi="Times New Roman"/>
          <w:b/>
        </w:rPr>
      </w:pPr>
      <w:r w:rsidRPr="000839CE">
        <w:rPr>
          <w:rFonts w:ascii="Times New Roman" w:hAnsi="Times New Roman"/>
          <w:b/>
        </w:rPr>
        <w:t>Declaration of AI Use</w:t>
      </w:r>
    </w:p>
    <w:p w14:paraId="2CF0F6E8" w14:textId="77777777" w:rsidR="002D54CF" w:rsidRDefault="002D54CF" w:rsidP="002D54CF">
      <w:pPr>
        <w:rPr>
          <w:rFonts w:ascii="Times New Roman" w:hAnsi="Times New Roman"/>
          <w:b/>
        </w:rPr>
      </w:pPr>
    </w:p>
    <w:p w14:paraId="333CFEF8" w14:textId="77777777" w:rsidR="002D54CF" w:rsidRDefault="002D54CF" w:rsidP="002D54CF">
      <w:pPr>
        <w:rPr>
          <w:rFonts w:ascii="Times New Roman" w:hAnsi="Times New Roman"/>
          <w:b/>
        </w:rPr>
      </w:pPr>
    </w:p>
    <w:p w14:paraId="460E3E05" w14:textId="77777777" w:rsidR="002D54CF" w:rsidRDefault="002D54CF" w:rsidP="002D54CF">
      <w:pPr>
        <w:rPr>
          <w:rFonts w:ascii="Times New Roman" w:hAnsi="Times New Roman"/>
          <w:b/>
        </w:rPr>
      </w:pPr>
    </w:p>
    <w:p w14:paraId="2B6E1C0F" w14:textId="77777777" w:rsidR="002D54CF" w:rsidRPr="002D08AC" w:rsidRDefault="002D54CF" w:rsidP="002D54CF">
      <w:pPr>
        <w:rPr>
          <w:rFonts w:ascii="Arial" w:hAnsi="Arial" w:cs="Arial"/>
        </w:rPr>
      </w:pPr>
      <w:r w:rsidRPr="002D08AC">
        <w:rPr>
          <w:rFonts w:ascii="Arial"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3E0B23EC" w14:textId="77777777" w:rsidR="002D54CF" w:rsidRPr="009F0E25" w:rsidRDefault="002D54CF" w:rsidP="00D52EA4">
      <w:pPr>
        <w:spacing w:line="480" w:lineRule="auto"/>
        <w:jc w:val="both"/>
        <w:rPr>
          <w:rFonts w:ascii="Arial" w:hAnsi="Arial" w:cs="Arial"/>
        </w:rPr>
      </w:pPr>
    </w:p>
    <w:p w14:paraId="6550B635" w14:textId="77777777" w:rsidR="00D52EA4" w:rsidRPr="00D727FD" w:rsidRDefault="00D52EA4" w:rsidP="00D52EA4">
      <w:pPr>
        <w:spacing w:before="240" w:after="240"/>
        <w:rPr>
          <w:rFonts w:ascii="Times New Roman" w:hAnsi="Times New Roman"/>
          <w:b/>
        </w:rPr>
      </w:pPr>
      <w:r>
        <w:rPr>
          <w:rFonts w:ascii="Times New Roman" w:hAnsi="Times New Roman"/>
          <w:b/>
        </w:rPr>
        <w:t>REFERENCES</w:t>
      </w:r>
    </w:p>
    <w:p w14:paraId="646AFBD3" w14:textId="79B714BE" w:rsidR="00D52EA4" w:rsidRPr="00AA746F" w:rsidRDefault="00D52EA4" w:rsidP="00AA746F">
      <w:pPr>
        <w:spacing w:before="240" w:after="240"/>
        <w:ind w:left="720" w:hanging="720"/>
        <w:jc w:val="both"/>
        <w:rPr>
          <w:rFonts w:ascii="Arial" w:hAnsi="Arial" w:cs="Arial"/>
        </w:rPr>
      </w:pPr>
      <w:r w:rsidRPr="00AA746F">
        <w:rPr>
          <w:rFonts w:ascii="Arial" w:hAnsi="Arial" w:cs="Arial"/>
        </w:rPr>
        <w:t xml:space="preserve">Adams, F.V., </w:t>
      </w:r>
      <w:proofErr w:type="spellStart"/>
      <w:r w:rsidRPr="00AA746F">
        <w:rPr>
          <w:rFonts w:ascii="Arial" w:hAnsi="Arial" w:cs="Arial"/>
        </w:rPr>
        <w:t>Niyomugabo</w:t>
      </w:r>
      <w:proofErr w:type="spellEnd"/>
      <w:r w:rsidRPr="00AA746F">
        <w:rPr>
          <w:rFonts w:ascii="Arial" w:hAnsi="Arial" w:cs="Arial"/>
        </w:rPr>
        <w:t xml:space="preserve">, N., &amp; Sylvester, P.O. (2017). Bioremediation of Crude oil Contaminated Soil using Agricultural </w:t>
      </w:r>
      <w:r w:rsidR="009F0E25" w:rsidRPr="00AA746F">
        <w:rPr>
          <w:rFonts w:ascii="Arial" w:hAnsi="Arial" w:cs="Arial"/>
        </w:rPr>
        <w:t>Wastes</w:t>
      </w:r>
      <w:r w:rsidRPr="00AA746F">
        <w:rPr>
          <w:rFonts w:ascii="Arial" w:hAnsi="Arial" w:cs="Arial"/>
        </w:rPr>
        <w:t xml:space="preserve">. </w:t>
      </w:r>
      <w:r w:rsidRPr="00AA746F">
        <w:rPr>
          <w:rFonts w:ascii="Arial" w:hAnsi="Arial" w:cs="Arial"/>
          <w:i/>
        </w:rPr>
        <w:t>Procedia Manufacturing</w:t>
      </w:r>
      <w:r w:rsidRPr="00AA746F">
        <w:rPr>
          <w:rFonts w:ascii="Arial" w:hAnsi="Arial" w:cs="Arial"/>
        </w:rPr>
        <w:t xml:space="preserve"> </w:t>
      </w:r>
      <w:r w:rsidRPr="00AA746F">
        <w:rPr>
          <w:rFonts w:ascii="Arial" w:hAnsi="Arial" w:cs="Arial"/>
          <w:i/>
        </w:rPr>
        <w:t>7:</w:t>
      </w:r>
      <w:r w:rsidRPr="00AA746F">
        <w:rPr>
          <w:rFonts w:ascii="Arial" w:hAnsi="Arial" w:cs="Arial"/>
        </w:rPr>
        <w:t xml:space="preserve"> 459 46.</w:t>
      </w:r>
    </w:p>
    <w:p w14:paraId="774BAF0E" w14:textId="77777777" w:rsidR="00D52EA4" w:rsidRPr="00AA746F" w:rsidRDefault="00D52EA4" w:rsidP="00AA746F">
      <w:pPr>
        <w:spacing w:before="240" w:after="240"/>
        <w:ind w:left="709" w:hanging="709"/>
        <w:jc w:val="both"/>
        <w:rPr>
          <w:rFonts w:ascii="Arial" w:eastAsia="Calibri" w:hAnsi="Arial" w:cs="Arial"/>
          <w:color w:val="111111"/>
          <w:shd w:val="clear" w:color="auto" w:fill="FFFFFF"/>
          <w:lang w:val="en-GB"/>
        </w:rPr>
      </w:pPr>
      <w:bookmarkStart w:id="28" w:name="_Hlk225337235"/>
      <w:proofErr w:type="spellStart"/>
      <w:r w:rsidRPr="00AA746F">
        <w:rPr>
          <w:rFonts w:ascii="Arial" w:eastAsia="Calibri" w:hAnsi="Arial" w:cs="Arial"/>
          <w:color w:val="111111"/>
          <w:shd w:val="clear" w:color="auto" w:fill="FFFFFF"/>
          <w:lang w:val="en-GB"/>
        </w:rPr>
        <w:t>Akujuru</w:t>
      </w:r>
      <w:proofErr w:type="spellEnd"/>
      <w:r w:rsidRPr="00AA746F">
        <w:rPr>
          <w:rFonts w:ascii="Arial" w:eastAsia="Calibri" w:hAnsi="Arial" w:cs="Arial"/>
          <w:color w:val="111111"/>
          <w:shd w:val="clear" w:color="auto" w:fill="FFFFFF"/>
          <w:lang w:val="en-GB"/>
        </w:rPr>
        <w:t xml:space="preserve"> V. A., &amp; Ruddock, L, (2014). Incorporation of Socio-Cultural Values in Damage Assessment Valuations of Contaminated Lands in the Niger Delta.</w:t>
      </w:r>
      <w:r w:rsidRPr="00AA746F">
        <w:rPr>
          <w:rFonts w:ascii="Arial" w:hAnsi="Arial" w:cs="Arial"/>
        </w:rPr>
        <w:t xml:space="preserve"> </w:t>
      </w:r>
    </w:p>
    <w:bookmarkEnd w:id="28"/>
    <w:p w14:paraId="2D87B163" w14:textId="77777777" w:rsidR="00D52EA4" w:rsidRPr="00AA746F" w:rsidRDefault="00D52EA4" w:rsidP="00AA746F">
      <w:pPr>
        <w:ind w:left="720" w:hanging="720"/>
        <w:jc w:val="both"/>
        <w:rPr>
          <w:rFonts w:ascii="Arial" w:hAnsi="Arial" w:cs="Arial"/>
        </w:rPr>
      </w:pPr>
      <w:r w:rsidRPr="00AA746F">
        <w:rPr>
          <w:rFonts w:ascii="Arial" w:hAnsi="Arial" w:cs="Arial"/>
        </w:rPr>
        <w:t>Al-</w:t>
      </w:r>
      <w:proofErr w:type="spellStart"/>
      <w:r w:rsidRPr="00AA746F">
        <w:rPr>
          <w:rFonts w:ascii="Arial" w:hAnsi="Arial" w:cs="Arial"/>
        </w:rPr>
        <w:t>Dhabaan</w:t>
      </w:r>
      <w:proofErr w:type="spellEnd"/>
      <w:r w:rsidRPr="00AA746F">
        <w:rPr>
          <w:rFonts w:ascii="Arial" w:hAnsi="Arial" w:cs="Arial"/>
        </w:rPr>
        <w:t xml:space="preserve">, F. A. (2019). Morphological, biochemical and molecular identification of petroleum hydrocarbons biodegradation bacteria isolated from oil polluted soil in Dhahran, Saud Arabia. </w:t>
      </w:r>
      <w:r w:rsidRPr="00AA746F">
        <w:rPr>
          <w:rFonts w:ascii="Arial" w:hAnsi="Arial" w:cs="Arial"/>
          <w:i/>
        </w:rPr>
        <w:t>Saudi Journal of Biological Science</w:t>
      </w:r>
      <w:r w:rsidRPr="00AA746F">
        <w:rPr>
          <w:rFonts w:ascii="Arial" w:hAnsi="Arial" w:cs="Arial"/>
        </w:rPr>
        <w:t xml:space="preserve">. </w:t>
      </w:r>
      <w:r w:rsidRPr="00AA746F">
        <w:rPr>
          <w:rFonts w:ascii="Arial" w:hAnsi="Arial" w:cs="Arial"/>
          <w:i/>
        </w:rPr>
        <w:t>26:</w:t>
      </w:r>
      <w:r w:rsidRPr="00AA746F">
        <w:rPr>
          <w:rFonts w:ascii="Arial" w:hAnsi="Arial" w:cs="Arial"/>
        </w:rPr>
        <w:t xml:space="preserve"> 1247–1252.</w:t>
      </w:r>
    </w:p>
    <w:p w14:paraId="49ACDBD6" w14:textId="77777777" w:rsidR="00D52EA4" w:rsidRPr="00AA746F" w:rsidRDefault="00D52EA4" w:rsidP="00AA746F">
      <w:pPr>
        <w:ind w:left="720" w:hanging="720"/>
        <w:jc w:val="both"/>
        <w:rPr>
          <w:rFonts w:ascii="Arial" w:eastAsia="Calibri" w:hAnsi="Arial" w:cs="Arial"/>
          <w:color w:val="000000" w:themeColor="text1"/>
        </w:rPr>
      </w:pPr>
      <w:r w:rsidRPr="00AA746F">
        <w:rPr>
          <w:rFonts w:ascii="Arial" w:hAnsi="Arial" w:cs="Arial"/>
        </w:rPr>
        <w:t xml:space="preserve">Al-Hawash, A. B., </w:t>
      </w:r>
      <w:proofErr w:type="spellStart"/>
      <w:r w:rsidRPr="00AA746F">
        <w:rPr>
          <w:rFonts w:ascii="Arial" w:hAnsi="Arial" w:cs="Arial"/>
        </w:rPr>
        <w:t>Dragh</w:t>
      </w:r>
      <w:proofErr w:type="spellEnd"/>
      <w:r w:rsidRPr="00AA746F">
        <w:rPr>
          <w:rFonts w:ascii="Arial" w:hAnsi="Arial" w:cs="Arial"/>
        </w:rPr>
        <w:t xml:space="preserve">, M. A., Li, S., </w:t>
      </w:r>
      <w:proofErr w:type="spellStart"/>
      <w:r w:rsidRPr="00AA746F">
        <w:rPr>
          <w:rFonts w:ascii="Arial" w:hAnsi="Arial" w:cs="Arial"/>
        </w:rPr>
        <w:t>Alhujaily</w:t>
      </w:r>
      <w:proofErr w:type="spellEnd"/>
      <w:r w:rsidRPr="00AA746F">
        <w:rPr>
          <w:rFonts w:ascii="Arial" w:hAnsi="Arial" w:cs="Arial"/>
        </w:rPr>
        <w:t xml:space="preserve">, A., Abbood, H.A., Zhang, X. &amp; Ma, F. (2018). Principles of microbial degradation of petroleum, </w:t>
      </w:r>
      <w:r w:rsidRPr="00AA746F">
        <w:rPr>
          <w:rFonts w:ascii="Arial" w:hAnsi="Arial" w:cs="Arial"/>
          <w:i/>
        </w:rPr>
        <w:t>Journal of Aquatic Resource</w:t>
      </w:r>
      <w:r w:rsidRPr="00AA746F">
        <w:rPr>
          <w:rFonts w:ascii="Arial" w:hAnsi="Arial" w:cs="Arial"/>
        </w:rPr>
        <w:t>, 44: 71–76.</w:t>
      </w:r>
    </w:p>
    <w:p w14:paraId="077A756A" w14:textId="77777777" w:rsidR="00D52EA4" w:rsidRPr="00AA746F" w:rsidRDefault="00D52EA4" w:rsidP="00AA746F">
      <w:pPr>
        <w:spacing w:before="240" w:after="240"/>
        <w:ind w:left="720" w:hanging="720"/>
        <w:jc w:val="both"/>
        <w:rPr>
          <w:rFonts w:ascii="Arial" w:hAnsi="Arial" w:cs="Arial"/>
          <w:i/>
        </w:rPr>
      </w:pPr>
      <w:r w:rsidRPr="00AA746F">
        <w:rPr>
          <w:rFonts w:ascii="Arial" w:hAnsi="Arial" w:cs="Arial"/>
        </w:rPr>
        <w:t>Anifowose, B. (2008). Assessing the Impact of Oil and Gas Transport on Nigeria’s Environment.  Postgraduate Research Conference Proceedings 1, University of Birmingham, United Kingdom.</w:t>
      </w:r>
    </w:p>
    <w:p w14:paraId="7FF720B8" w14:textId="77777777" w:rsidR="00D52EA4" w:rsidRPr="00AA746F" w:rsidRDefault="00D52EA4" w:rsidP="00AA746F">
      <w:pPr>
        <w:spacing w:before="240" w:after="240"/>
        <w:ind w:left="720" w:hanging="720"/>
        <w:jc w:val="both"/>
        <w:rPr>
          <w:rFonts w:ascii="Arial" w:hAnsi="Arial" w:cs="Arial"/>
          <w:i/>
        </w:rPr>
      </w:pPr>
      <w:proofErr w:type="spellStart"/>
      <w:r w:rsidRPr="00AA746F">
        <w:rPr>
          <w:rFonts w:ascii="Arial" w:hAnsi="Arial" w:cs="Arial"/>
          <w:color w:val="000000" w:themeColor="text1"/>
        </w:rPr>
        <w:t>Ayotamuno</w:t>
      </w:r>
      <w:proofErr w:type="spellEnd"/>
      <w:r w:rsidRPr="00AA746F">
        <w:rPr>
          <w:rFonts w:ascii="Arial" w:hAnsi="Arial" w:cs="Arial"/>
          <w:color w:val="000000" w:themeColor="text1"/>
        </w:rPr>
        <w:t xml:space="preserve">, M. J., </w:t>
      </w:r>
      <w:proofErr w:type="spellStart"/>
      <w:r w:rsidRPr="00AA746F">
        <w:rPr>
          <w:rFonts w:ascii="Arial" w:hAnsi="Arial" w:cs="Arial"/>
          <w:color w:val="000000" w:themeColor="text1"/>
        </w:rPr>
        <w:t>Kogbara</w:t>
      </w:r>
      <w:proofErr w:type="spellEnd"/>
      <w:r w:rsidRPr="00AA746F">
        <w:rPr>
          <w:rFonts w:ascii="Arial" w:hAnsi="Arial" w:cs="Arial"/>
          <w:color w:val="000000" w:themeColor="text1"/>
        </w:rPr>
        <w:t xml:space="preserve">, R. B., &amp; </w:t>
      </w:r>
      <w:proofErr w:type="spellStart"/>
      <w:r w:rsidRPr="00AA746F">
        <w:rPr>
          <w:rFonts w:ascii="Arial" w:hAnsi="Arial" w:cs="Arial"/>
          <w:color w:val="000000" w:themeColor="text1"/>
        </w:rPr>
        <w:t>Taleat</w:t>
      </w:r>
      <w:proofErr w:type="spellEnd"/>
      <w:r w:rsidRPr="00AA746F">
        <w:rPr>
          <w:rFonts w:ascii="Arial" w:hAnsi="Arial" w:cs="Arial"/>
          <w:color w:val="000000" w:themeColor="text1"/>
        </w:rPr>
        <w:t xml:space="preserve">, M. O. (2006). Bioremediation of a petroleum hydrocarbon polluted agricultural soil at different levels of water application, Nigeria, </w:t>
      </w:r>
      <w:r w:rsidRPr="00AA746F">
        <w:rPr>
          <w:rFonts w:ascii="Arial" w:hAnsi="Arial" w:cs="Arial"/>
          <w:i/>
          <w:iCs/>
          <w:color w:val="000000" w:themeColor="text1"/>
        </w:rPr>
        <w:t>Journal of Food, Agriculture &amp; Environmen</w:t>
      </w:r>
      <w:r w:rsidRPr="00AA746F">
        <w:rPr>
          <w:rFonts w:ascii="Arial" w:hAnsi="Arial" w:cs="Arial"/>
          <w:color w:val="000000" w:themeColor="text1"/>
        </w:rPr>
        <w:t>t, 4 (3-4): 214 – 217.</w:t>
      </w:r>
    </w:p>
    <w:p w14:paraId="46AF4268" w14:textId="77777777" w:rsidR="00D52EA4" w:rsidRPr="00AA746F" w:rsidRDefault="00D52EA4" w:rsidP="00AA746F">
      <w:pPr>
        <w:spacing w:before="240" w:after="240"/>
        <w:ind w:left="720" w:hanging="720"/>
        <w:jc w:val="both"/>
        <w:rPr>
          <w:rFonts w:ascii="Arial" w:hAnsi="Arial" w:cs="Arial"/>
          <w:iCs/>
        </w:rPr>
      </w:pPr>
      <w:proofErr w:type="spellStart"/>
      <w:r w:rsidRPr="00AA746F">
        <w:rPr>
          <w:rFonts w:ascii="Arial" w:hAnsi="Arial" w:cs="Arial"/>
          <w:bCs/>
        </w:rPr>
        <w:t>Ayotamuno</w:t>
      </w:r>
      <w:proofErr w:type="spellEnd"/>
      <w:r w:rsidRPr="00AA746F">
        <w:rPr>
          <w:rFonts w:ascii="Arial" w:hAnsi="Arial" w:cs="Arial"/>
          <w:bCs/>
        </w:rPr>
        <w:t xml:space="preserve">, M.J., </w:t>
      </w:r>
      <w:proofErr w:type="spellStart"/>
      <w:r w:rsidRPr="00AA746F">
        <w:rPr>
          <w:rFonts w:ascii="Arial" w:hAnsi="Arial" w:cs="Arial"/>
          <w:bCs/>
        </w:rPr>
        <w:t>Kogbara</w:t>
      </w:r>
      <w:proofErr w:type="spellEnd"/>
      <w:r w:rsidRPr="00AA746F">
        <w:rPr>
          <w:rFonts w:ascii="Arial" w:hAnsi="Arial" w:cs="Arial"/>
          <w:bCs/>
        </w:rPr>
        <w:t xml:space="preserve">, R.B., Agele, E.A., &amp; Agoro, O.S. (2010). Composting and phytoremediation treatment of petroleum sludge. </w:t>
      </w:r>
      <w:r w:rsidRPr="00AA746F">
        <w:rPr>
          <w:rFonts w:ascii="Arial" w:hAnsi="Arial" w:cs="Arial"/>
          <w:bCs/>
          <w:i/>
        </w:rPr>
        <w:t>Soil Sediment Contamination International Journal</w:t>
      </w:r>
      <w:r w:rsidRPr="00AA746F">
        <w:rPr>
          <w:rFonts w:ascii="Arial" w:hAnsi="Arial" w:cs="Arial"/>
          <w:bCs/>
        </w:rPr>
        <w:t>. 19(6): 686–695</w:t>
      </w:r>
      <w:r w:rsidRPr="00AA746F">
        <w:rPr>
          <w:rFonts w:ascii="Arial" w:eastAsia="Calibri" w:hAnsi="Arial" w:cs="Arial"/>
          <w:lang w:val="en-GB"/>
        </w:rPr>
        <w:t>.</w:t>
      </w:r>
    </w:p>
    <w:p w14:paraId="4C936A85" w14:textId="77777777" w:rsidR="00D52EA4" w:rsidRPr="00AA746F" w:rsidRDefault="00D52EA4" w:rsidP="00AA746F">
      <w:pPr>
        <w:spacing w:before="240" w:after="240"/>
        <w:ind w:left="851" w:hanging="851"/>
        <w:jc w:val="both"/>
        <w:rPr>
          <w:rFonts w:ascii="Arial" w:hAnsi="Arial" w:cs="Arial"/>
        </w:rPr>
      </w:pPr>
      <w:proofErr w:type="spellStart"/>
      <w:r w:rsidRPr="00AA746F">
        <w:rPr>
          <w:rFonts w:ascii="Arial" w:hAnsi="Arial" w:cs="Arial"/>
        </w:rPr>
        <w:t>Eigbuluese</w:t>
      </w:r>
      <w:proofErr w:type="spellEnd"/>
      <w:r w:rsidRPr="00AA746F">
        <w:rPr>
          <w:rFonts w:ascii="Arial" w:hAnsi="Arial" w:cs="Arial"/>
        </w:rPr>
        <w:t xml:space="preserve">, O. M., Amadi, B. A., &amp; Okoro, S. E. (2021). Bioremediation of Crude Oil Polluted Soil using Agro-Wastes from Plant Sources. </w:t>
      </w:r>
      <w:r w:rsidRPr="00AA746F">
        <w:rPr>
          <w:rFonts w:ascii="Arial" w:hAnsi="Arial" w:cs="Arial"/>
          <w:i/>
          <w:iCs/>
        </w:rPr>
        <w:t>International Journal of Scientific &amp; Engineering Research, 12</w:t>
      </w:r>
      <w:r w:rsidRPr="00AA746F">
        <w:rPr>
          <w:rFonts w:ascii="Arial" w:hAnsi="Arial" w:cs="Arial"/>
        </w:rPr>
        <w:t>(6): 196 – 202.</w:t>
      </w:r>
    </w:p>
    <w:p w14:paraId="4E6A48E2" w14:textId="77777777" w:rsidR="00D52EA4" w:rsidRPr="00AA746F" w:rsidRDefault="00D52EA4" w:rsidP="00AA746F">
      <w:pPr>
        <w:spacing w:before="240" w:after="240"/>
        <w:ind w:left="851" w:hanging="851"/>
        <w:jc w:val="both"/>
        <w:rPr>
          <w:rFonts w:ascii="Arial" w:hAnsi="Arial" w:cs="Arial"/>
        </w:rPr>
      </w:pPr>
      <w:r w:rsidRPr="00AA746F">
        <w:rPr>
          <w:rFonts w:ascii="Arial" w:hAnsi="Arial" w:cs="Arial"/>
        </w:rPr>
        <w:t xml:space="preserve">Elechi, O., </w:t>
      </w:r>
      <w:proofErr w:type="spellStart"/>
      <w:r w:rsidRPr="00AA746F">
        <w:rPr>
          <w:rFonts w:ascii="Arial" w:hAnsi="Arial" w:cs="Arial"/>
        </w:rPr>
        <w:t>Yelebe</w:t>
      </w:r>
      <w:proofErr w:type="spellEnd"/>
      <w:r w:rsidRPr="00AA746F">
        <w:rPr>
          <w:rFonts w:ascii="Arial" w:hAnsi="Arial" w:cs="Arial"/>
        </w:rPr>
        <w:t xml:space="preserve">, Z. R., </w:t>
      </w:r>
      <w:proofErr w:type="spellStart"/>
      <w:r w:rsidRPr="00AA746F">
        <w:rPr>
          <w:rFonts w:ascii="Arial" w:hAnsi="Arial" w:cs="Arial"/>
        </w:rPr>
        <w:t>Oruabena</w:t>
      </w:r>
      <w:proofErr w:type="spellEnd"/>
      <w:r w:rsidRPr="00AA746F">
        <w:rPr>
          <w:rFonts w:ascii="Arial" w:hAnsi="Arial" w:cs="Arial"/>
        </w:rPr>
        <w:t xml:space="preserve">, B., &amp; Nelson, S. E. (2018). Comparative Study of Degradation Kinetics of Crude oil Contaminated </w:t>
      </w:r>
      <w:proofErr w:type="spellStart"/>
      <w:r w:rsidRPr="00AA746F">
        <w:rPr>
          <w:rFonts w:ascii="Arial" w:hAnsi="Arial" w:cs="Arial"/>
        </w:rPr>
        <w:t>Mangroove</w:t>
      </w:r>
      <w:proofErr w:type="spellEnd"/>
      <w:r w:rsidRPr="00AA746F">
        <w:rPr>
          <w:rFonts w:ascii="Arial" w:hAnsi="Arial" w:cs="Arial"/>
        </w:rPr>
        <w:t xml:space="preserve"> and Clay Soil. </w:t>
      </w:r>
      <w:r w:rsidRPr="00AA746F">
        <w:rPr>
          <w:rFonts w:ascii="Arial" w:hAnsi="Arial" w:cs="Arial"/>
          <w:i/>
          <w:iCs/>
        </w:rPr>
        <w:t>International Journal of Advances in Scientific Research and Engineering (</w:t>
      </w:r>
      <w:proofErr w:type="spellStart"/>
      <w:r w:rsidRPr="00AA746F">
        <w:rPr>
          <w:rFonts w:ascii="Arial" w:hAnsi="Arial" w:cs="Arial"/>
          <w:i/>
          <w:iCs/>
        </w:rPr>
        <w:t>ijasre</w:t>
      </w:r>
      <w:proofErr w:type="spellEnd"/>
      <w:r w:rsidRPr="00AA746F">
        <w:rPr>
          <w:rFonts w:ascii="Arial" w:hAnsi="Arial" w:cs="Arial"/>
          <w:i/>
          <w:iCs/>
        </w:rPr>
        <w:t xml:space="preserve">), </w:t>
      </w:r>
      <w:r w:rsidRPr="00AA746F">
        <w:rPr>
          <w:rFonts w:ascii="Arial" w:hAnsi="Arial" w:cs="Arial"/>
          <w:iCs/>
        </w:rPr>
        <w:t>4</w:t>
      </w:r>
      <w:r w:rsidRPr="00AA746F">
        <w:rPr>
          <w:rFonts w:ascii="Arial" w:hAnsi="Arial" w:cs="Arial"/>
        </w:rPr>
        <w:t>(11), 113 – 124.</w:t>
      </w:r>
      <w:r w:rsidRPr="00AA746F">
        <w:rPr>
          <w:rFonts w:ascii="Arial" w:hAnsi="Arial" w:cs="Arial"/>
          <w:i/>
        </w:rPr>
        <w:t>.</w:t>
      </w:r>
      <w:r w:rsidRPr="00AA746F">
        <w:rPr>
          <w:rFonts w:ascii="Arial" w:eastAsia="Calibri" w:hAnsi="Arial" w:cs="Arial"/>
          <w:lang w:val="en-GB"/>
        </w:rPr>
        <w:t>.</w:t>
      </w:r>
    </w:p>
    <w:p w14:paraId="5E7AD466" w14:textId="77777777" w:rsidR="00D52EA4" w:rsidRPr="00AA746F" w:rsidRDefault="00D52EA4" w:rsidP="00AA746F">
      <w:pPr>
        <w:spacing w:before="240" w:after="240"/>
        <w:ind w:left="851" w:hanging="851"/>
        <w:jc w:val="both"/>
        <w:rPr>
          <w:rFonts w:ascii="Arial" w:hAnsi="Arial" w:cs="Arial"/>
        </w:rPr>
      </w:pPr>
      <w:proofErr w:type="spellStart"/>
      <w:r w:rsidRPr="00AA746F">
        <w:rPr>
          <w:rFonts w:ascii="Arial" w:hAnsi="Arial" w:cs="Arial"/>
          <w:color w:val="070000"/>
          <w:shd w:val="clear" w:color="auto" w:fill="FFFFFF"/>
        </w:rPr>
        <w:t>Gbarakoro</w:t>
      </w:r>
      <w:proofErr w:type="spellEnd"/>
      <w:r w:rsidRPr="00AA746F">
        <w:rPr>
          <w:rFonts w:ascii="Arial" w:hAnsi="Arial" w:cs="Arial"/>
          <w:color w:val="070000"/>
          <w:shd w:val="clear" w:color="auto" w:fill="FFFFFF"/>
        </w:rPr>
        <w:t xml:space="preserve"> T. N., &amp; </w:t>
      </w:r>
      <w:proofErr w:type="spellStart"/>
      <w:r w:rsidRPr="00AA746F">
        <w:rPr>
          <w:rFonts w:ascii="Arial" w:hAnsi="Arial" w:cs="Arial"/>
          <w:color w:val="070000"/>
          <w:shd w:val="clear" w:color="auto" w:fill="FFFFFF"/>
        </w:rPr>
        <w:t>Chukumati</w:t>
      </w:r>
      <w:proofErr w:type="spellEnd"/>
      <w:r w:rsidRPr="00AA746F">
        <w:rPr>
          <w:rFonts w:ascii="Arial" w:hAnsi="Arial" w:cs="Arial"/>
          <w:color w:val="070000"/>
          <w:shd w:val="clear" w:color="auto" w:fill="FFFFFF"/>
        </w:rPr>
        <w:t xml:space="preserve"> J. (2019). Short-Term </w:t>
      </w:r>
      <w:proofErr w:type="spellStart"/>
      <w:r w:rsidRPr="00AA746F">
        <w:rPr>
          <w:rFonts w:ascii="Arial" w:hAnsi="Arial" w:cs="Arial"/>
          <w:color w:val="070000"/>
          <w:shd w:val="clear" w:color="auto" w:fill="FFFFFF"/>
        </w:rPr>
        <w:t>Remediative</w:t>
      </w:r>
      <w:proofErr w:type="spellEnd"/>
      <w:r w:rsidRPr="00AA746F">
        <w:rPr>
          <w:rFonts w:ascii="Arial" w:hAnsi="Arial" w:cs="Arial"/>
          <w:color w:val="070000"/>
          <w:shd w:val="clear" w:color="auto" w:fill="FFFFFF"/>
        </w:rPr>
        <w:t xml:space="preserve"> Impact of Spent Mushroom Substrate on Soil Nutrients in Spent Automobile Lubricant Habitat-Types at University Farm, University of Port Harcourt, Nigeria, </w:t>
      </w:r>
      <w:r w:rsidRPr="00AA746F">
        <w:rPr>
          <w:rFonts w:ascii="Arial" w:hAnsi="Arial" w:cs="Arial"/>
          <w:i/>
          <w:iCs/>
          <w:color w:val="070000"/>
          <w:shd w:val="clear" w:color="auto" w:fill="FFFFFF"/>
        </w:rPr>
        <w:t>International Journal of Ecosystem</w:t>
      </w:r>
      <w:r w:rsidRPr="00AA746F">
        <w:rPr>
          <w:rFonts w:ascii="Arial" w:hAnsi="Arial" w:cs="Arial"/>
          <w:color w:val="070000"/>
          <w:shd w:val="clear" w:color="auto" w:fill="FFFFFF"/>
        </w:rPr>
        <w:t xml:space="preserve">, 9 (1): 1-5. </w:t>
      </w:r>
      <w:r w:rsidRPr="00AA746F">
        <w:rPr>
          <w:rFonts w:ascii="Arial" w:hAnsi="Arial" w:cs="Arial"/>
        </w:rPr>
        <w:t>.</w:t>
      </w:r>
    </w:p>
    <w:p w14:paraId="29334624" w14:textId="77777777" w:rsidR="00D52EA4" w:rsidRPr="00AA746F" w:rsidRDefault="00D52EA4" w:rsidP="00AA746F">
      <w:pPr>
        <w:spacing w:before="240" w:after="240"/>
        <w:ind w:left="851" w:hanging="851"/>
        <w:jc w:val="both"/>
        <w:rPr>
          <w:rFonts w:ascii="Arial" w:hAnsi="Arial" w:cs="Arial"/>
        </w:rPr>
      </w:pPr>
      <w:r w:rsidRPr="00AA746F">
        <w:rPr>
          <w:rFonts w:ascii="Arial" w:hAnsi="Arial" w:cs="Arial"/>
        </w:rPr>
        <w:lastRenderedPageBreak/>
        <w:t>Gomez, K. A., &amp; Gomez, A. A. (1983). Statistical Procedure for Agricultural Research.</w:t>
      </w:r>
    </w:p>
    <w:p w14:paraId="2F169AF0" w14:textId="77777777" w:rsidR="00D52EA4" w:rsidRPr="00AA746F" w:rsidRDefault="00D52EA4" w:rsidP="00AA746F">
      <w:pPr>
        <w:spacing w:before="240" w:after="240"/>
        <w:ind w:left="851" w:hanging="851"/>
        <w:jc w:val="both"/>
        <w:rPr>
          <w:rFonts w:ascii="Arial" w:hAnsi="Arial" w:cs="Arial"/>
        </w:rPr>
      </w:pPr>
      <w:r w:rsidRPr="00AA746F">
        <w:rPr>
          <w:rFonts w:ascii="Arial" w:hAnsi="Arial" w:cs="Arial"/>
        </w:rPr>
        <w:t xml:space="preserve">Guarino, C., Spada, V., &amp; Sciarrillo, R. (2017). Assessment of three approaches of bioremediation (natural attenuation, </w:t>
      </w:r>
      <w:proofErr w:type="spellStart"/>
      <w:r w:rsidRPr="00AA746F">
        <w:rPr>
          <w:rFonts w:ascii="Arial" w:hAnsi="Arial" w:cs="Arial"/>
        </w:rPr>
        <w:t>landfarming</w:t>
      </w:r>
      <w:proofErr w:type="spellEnd"/>
      <w:r w:rsidRPr="00AA746F">
        <w:rPr>
          <w:rFonts w:ascii="Arial" w:hAnsi="Arial" w:cs="Arial"/>
        </w:rPr>
        <w:t xml:space="preserve"> and </w:t>
      </w:r>
      <w:proofErr w:type="spellStart"/>
      <w:r w:rsidRPr="00AA746F">
        <w:rPr>
          <w:rFonts w:ascii="Arial" w:hAnsi="Arial" w:cs="Arial"/>
        </w:rPr>
        <w:t>bioagumentation</w:t>
      </w:r>
      <w:proofErr w:type="spellEnd"/>
      <w:r w:rsidRPr="00AA746F">
        <w:rPr>
          <w:rFonts w:ascii="Arial" w:hAnsi="Arial" w:cs="Arial"/>
        </w:rPr>
        <w:t xml:space="preserve"> – assisted </w:t>
      </w:r>
      <w:proofErr w:type="spellStart"/>
      <w:r w:rsidRPr="00AA746F">
        <w:rPr>
          <w:rFonts w:ascii="Arial" w:hAnsi="Arial" w:cs="Arial"/>
        </w:rPr>
        <w:t>landfarming</w:t>
      </w:r>
      <w:proofErr w:type="spellEnd"/>
      <w:r w:rsidRPr="00AA746F">
        <w:rPr>
          <w:rFonts w:ascii="Arial" w:hAnsi="Arial" w:cs="Arial"/>
        </w:rPr>
        <w:t xml:space="preserve">) for a petroleum hydrocarbon contaminated soil. </w:t>
      </w:r>
      <w:r w:rsidRPr="00AA746F">
        <w:rPr>
          <w:rFonts w:ascii="Arial" w:hAnsi="Arial" w:cs="Arial"/>
          <w:i/>
        </w:rPr>
        <w:t>Chemosphere</w:t>
      </w:r>
      <w:r w:rsidRPr="00AA746F">
        <w:rPr>
          <w:rFonts w:ascii="Arial" w:hAnsi="Arial" w:cs="Arial"/>
        </w:rPr>
        <w:t>, 170, 10–16.</w:t>
      </w:r>
    </w:p>
    <w:p w14:paraId="1142A416" w14:textId="41B9671D" w:rsidR="00D52EA4" w:rsidRPr="00AA746F" w:rsidRDefault="00D52EA4" w:rsidP="00AA746F">
      <w:pPr>
        <w:spacing w:before="240" w:after="240"/>
        <w:ind w:left="720" w:hanging="720"/>
        <w:jc w:val="both"/>
        <w:rPr>
          <w:rFonts w:ascii="Arial" w:hAnsi="Arial" w:cs="Arial"/>
        </w:rPr>
      </w:pPr>
      <w:r w:rsidRPr="00AA746F">
        <w:rPr>
          <w:rFonts w:ascii="Arial" w:hAnsi="Arial" w:cs="Arial"/>
        </w:rPr>
        <w:t xml:space="preserve">Keyvan, V.R., </w:t>
      </w:r>
      <w:r w:rsidR="009F0E25" w:rsidRPr="00AA746F">
        <w:rPr>
          <w:rFonts w:ascii="Arial" w:hAnsi="Arial" w:cs="Arial"/>
        </w:rPr>
        <w:t>Babak,</w:t>
      </w:r>
      <w:r w:rsidRPr="00AA746F">
        <w:rPr>
          <w:rFonts w:ascii="Arial" w:hAnsi="Arial" w:cs="Arial"/>
        </w:rPr>
        <w:t xml:space="preserve"> Hossein, A</w:t>
      </w:r>
      <w:proofErr w:type="gramStart"/>
      <w:r w:rsidRPr="00AA746F">
        <w:rPr>
          <w:rFonts w:ascii="Arial" w:hAnsi="Arial" w:cs="Arial"/>
        </w:rPr>
        <w:t>..</w:t>
      </w:r>
      <w:proofErr w:type="gramEnd"/>
      <w:r w:rsidRPr="00AA746F">
        <w:rPr>
          <w:rFonts w:ascii="Arial" w:hAnsi="Arial" w:cs="Arial"/>
        </w:rPr>
        <w:t xml:space="preserve"> A., &amp; Arezoo, D. (2020). The Potential Use of </w:t>
      </w:r>
      <w:proofErr w:type="spellStart"/>
      <w:r w:rsidRPr="00AA746F">
        <w:rPr>
          <w:rFonts w:ascii="Arial" w:hAnsi="Arial" w:cs="Arial"/>
        </w:rPr>
        <w:t>Cordia</w:t>
      </w:r>
      <w:proofErr w:type="spellEnd"/>
      <w:r w:rsidRPr="00AA746F">
        <w:rPr>
          <w:rFonts w:ascii="Arial" w:hAnsi="Arial" w:cs="Arial"/>
        </w:rPr>
        <w:t xml:space="preserve"> </w:t>
      </w:r>
      <w:proofErr w:type="spellStart"/>
      <w:r w:rsidRPr="00AA746F">
        <w:rPr>
          <w:rFonts w:ascii="Arial" w:hAnsi="Arial" w:cs="Arial"/>
        </w:rPr>
        <w:t>Myxa</w:t>
      </w:r>
      <w:proofErr w:type="spellEnd"/>
      <w:r w:rsidRPr="00AA746F">
        <w:rPr>
          <w:rFonts w:ascii="Arial" w:hAnsi="Arial" w:cs="Arial"/>
        </w:rPr>
        <w:t xml:space="preserve"> in the Remediation of Crude Oil Pollution. </w:t>
      </w:r>
      <w:r w:rsidRPr="00AA746F">
        <w:rPr>
          <w:rFonts w:ascii="Arial" w:hAnsi="Arial" w:cs="Arial"/>
          <w:i/>
          <w:iCs/>
        </w:rPr>
        <w:t>International Journal of Phytoremediation</w:t>
      </w:r>
      <w:r w:rsidRPr="00AA746F">
        <w:rPr>
          <w:rFonts w:ascii="Arial" w:hAnsi="Arial" w:cs="Arial"/>
        </w:rPr>
        <w:t xml:space="preserve">. </w:t>
      </w:r>
      <w:r w:rsidRPr="00AA746F">
        <w:rPr>
          <w:rFonts w:ascii="Arial" w:hAnsi="Arial" w:cs="Arial"/>
          <w:i/>
        </w:rPr>
        <w:t>23</w:t>
      </w:r>
      <w:r w:rsidRPr="00AA746F">
        <w:rPr>
          <w:rFonts w:ascii="Arial" w:hAnsi="Arial" w:cs="Arial"/>
        </w:rPr>
        <w:t>(5): 445 – 453.</w:t>
      </w:r>
    </w:p>
    <w:p w14:paraId="449D8AA0" w14:textId="77777777" w:rsidR="00D52EA4" w:rsidRPr="00AA746F" w:rsidRDefault="00D52EA4" w:rsidP="00AA746F">
      <w:pPr>
        <w:spacing w:before="240" w:after="240"/>
        <w:ind w:left="720" w:hanging="720"/>
        <w:jc w:val="both"/>
        <w:rPr>
          <w:rFonts w:ascii="Arial" w:hAnsi="Arial" w:cs="Arial"/>
        </w:rPr>
      </w:pPr>
      <w:proofErr w:type="spellStart"/>
      <w:r w:rsidRPr="00AA746F">
        <w:rPr>
          <w:rFonts w:ascii="Arial" w:hAnsi="Arial" w:cs="Arial"/>
        </w:rPr>
        <w:t>Muttaleb</w:t>
      </w:r>
      <w:proofErr w:type="spellEnd"/>
      <w:r w:rsidRPr="00AA746F">
        <w:rPr>
          <w:rFonts w:ascii="Arial" w:hAnsi="Arial" w:cs="Arial"/>
        </w:rPr>
        <w:t xml:space="preserve">, W. H., &amp; Ali, Z. H. (2022). Bioremediation and eco-friendly method for administration of environmental contaminants. </w:t>
      </w:r>
      <w:r w:rsidRPr="00AA746F">
        <w:rPr>
          <w:rFonts w:ascii="Arial" w:hAnsi="Arial" w:cs="Arial"/>
          <w:i/>
        </w:rPr>
        <w:t>International Journal of Applied Sciences and Technology</w:t>
      </w:r>
      <w:r w:rsidRPr="00AA746F">
        <w:rPr>
          <w:rFonts w:ascii="Arial" w:hAnsi="Arial" w:cs="Arial"/>
        </w:rPr>
        <w:t>, 4 (6)22- 32.</w:t>
      </w:r>
    </w:p>
    <w:p w14:paraId="6ADC0386" w14:textId="77777777" w:rsidR="00D52EA4" w:rsidRPr="00AA746F" w:rsidRDefault="00D52EA4" w:rsidP="00AA746F">
      <w:pPr>
        <w:spacing w:before="240" w:after="240"/>
        <w:ind w:left="720" w:hanging="720"/>
        <w:jc w:val="both"/>
        <w:rPr>
          <w:rFonts w:ascii="Arial" w:hAnsi="Arial" w:cs="Arial"/>
          <w:color w:val="000000" w:themeColor="text1"/>
        </w:rPr>
      </w:pPr>
      <w:r w:rsidRPr="00AA746F">
        <w:rPr>
          <w:rFonts w:ascii="Arial" w:hAnsi="Arial" w:cs="Arial"/>
          <w:color w:val="000000" w:themeColor="text1"/>
        </w:rPr>
        <w:t>Nigerian Upstream Petroleum Regulatory Commission (2018). Environmental guidelines and standards for the petroleum industries in Nigeria Nigerian Upstream Petroleum Regulatory Commission, Ministry of Petroleum and Mineral Resources, Abuja, Nigeria</w:t>
      </w:r>
    </w:p>
    <w:p w14:paraId="15801EFF" w14:textId="032302C3" w:rsidR="00D52EA4" w:rsidRPr="00AA746F" w:rsidRDefault="00D52EA4" w:rsidP="00AA746F">
      <w:pPr>
        <w:jc w:val="both"/>
        <w:rPr>
          <w:rFonts w:ascii="Arial" w:hAnsi="Arial" w:cs="Arial"/>
        </w:rPr>
      </w:pPr>
      <w:r w:rsidRPr="00AA746F">
        <w:rPr>
          <w:rFonts w:ascii="Arial" w:hAnsi="Arial" w:cs="Arial"/>
        </w:rPr>
        <w:t xml:space="preserve"> Nweke. B., </w:t>
      </w:r>
      <w:proofErr w:type="spellStart"/>
      <w:r w:rsidRPr="00AA746F">
        <w:rPr>
          <w:rFonts w:ascii="Arial" w:hAnsi="Arial" w:cs="Arial"/>
        </w:rPr>
        <w:t>Achinike</w:t>
      </w:r>
      <w:proofErr w:type="spellEnd"/>
      <w:r w:rsidRPr="00AA746F">
        <w:rPr>
          <w:rFonts w:ascii="Arial" w:hAnsi="Arial" w:cs="Arial"/>
        </w:rPr>
        <w:t xml:space="preserve"> </w:t>
      </w:r>
      <w:proofErr w:type="spellStart"/>
      <w:r w:rsidRPr="00AA746F">
        <w:rPr>
          <w:rFonts w:ascii="Arial" w:hAnsi="Arial" w:cs="Arial"/>
        </w:rPr>
        <w:t>Okogbule</w:t>
      </w:r>
      <w:proofErr w:type="spellEnd"/>
      <w:r w:rsidRPr="00AA746F">
        <w:rPr>
          <w:rFonts w:ascii="Arial" w:hAnsi="Arial" w:cs="Arial"/>
        </w:rPr>
        <w:t xml:space="preserve"> </w:t>
      </w:r>
      <w:proofErr w:type="spellStart"/>
      <w:r w:rsidR="009F0E25" w:rsidRPr="00AA746F">
        <w:rPr>
          <w:rFonts w:ascii="Arial" w:hAnsi="Arial" w:cs="Arial"/>
        </w:rPr>
        <w:t>Wonodi</w:t>
      </w:r>
      <w:proofErr w:type="spellEnd"/>
      <w:r w:rsidR="009F0E25" w:rsidRPr="00AA746F">
        <w:rPr>
          <w:rFonts w:ascii="Arial" w:hAnsi="Arial" w:cs="Arial"/>
        </w:rPr>
        <w:t>,</w:t>
      </w:r>
      <w:r w:rsidRPr="00AA746F">
        <w:rPr>
          <w:rFonts w:ascii="Arial" w:hAnsi="Arial" w:cs="Arial"/>
        </w:rPr>
        <w:t xml:space="preserve"> </w:t>
      </w:r>
      <w:proofErr w:type="spellStart"/>
      <w:r w:rsidRPr="00AA746F">
        <w:rPr>
          <w:rFonts w:ascii="Arial" w:hAnsi="Arial" w:cs="Arial"/>
        </w:rPr>
        <w:t>Ikenna</w:t>
      </w:r>
      <w:proofErr w:type="spellEnd"/>
      <w:r w:rsidRPr="00AA746F">
        <w:rPr>
          <w:rFonts w:ascii="Arial" w:hAnsi="Arial" w:cs="Arial"/>
        </w:rPr>
        <w:t xml:space="preserve">. M. Chikwue (2023). The Influence of Fresh </w:t>
      </w:r>
      <w:r w:rsidRPr="00AA746F">
        <w:rPr>
          <w:rFonts w:ascii="Arial" w:hAnsi="Arial" w:cs="Arial"/>
        </w:rPr>
        <w:tab/>
        <w:t xml:space="preserve">Raffia Palm Trunk on the Bioremediation of Oil-based Drill Cuttings. International Journal </w:t>
      </w:r>
      <w:r w:rsidRPr="00AA746F">
        <w:rPr>
          <w:rFonts w:ascii="Arial" w:hAnsi="Arial" w:cs="Arial"/>
        </w:rPr>
        <w:tab/>
        <w:t>of Pollution Prevention &amp; Control. Volume 1, Issue 2, P (1-8).</w:t>
      </w:r>
    </w:p>
    <w:p w14:paraId="6F31E517" w14:textId="77777777" w:rsidR="00D52EA4" w:rsidRPr="00AA746F" w:rsidRDefault="00D52EA4" w:rsidP="00AA746F">
      <w:pPr>
        <w:spacing w:before="240" w:after="240"/>
        <w:ind w:left="720" w:hanging="720"/>
        <w:jc w:val="both"/>
        <w:rPr>
          <w:rFonts w:ascii="Arial" w:hAnsi="Arial" w:cs="Arial"/>
        </w:rPr>
      </w:pPr>
      <w:r w:rsidRPr="00AA746F">
        <w:rPr>
          <w:rFonts w:ascii="Arial" w:hAnsi="Arial" w:cs="Arial"/>
        </w:rPr>
        <w:t xml:space="preserve"> Nweke, B., Reuben N. </w:t>
      </w:r>
      <w:proofErr w:type="spellStart"/>
      <w:r w:rsidRPr="00AA746F">
        <w:rPr>
          <w:rFonts w:ascii="Arial" w:hAnsi="Arial" w:cs="Arial"/>
        </w:rPr>
        <w:t>Okparanma</w:t>
      </w:r>
      <w:proofErr w:type="spellEnd"/>
      <w:r w:rsidRPr="00AA746F">
        <w:rPr>
          <w:rFonts w:ascii="Arial" w:hAnsi="Arial" w:cs="Arial"/>
        </w:rPr>
        <w:t xml:space="preserve"> and Josiah. M. </w:t>
      </w:r>
      <w:proofErr w:type="spellStart"/>
      <w:r w:rsidRPr="00AA746F">
        <w:rPr>
          <w:rFonts w:ascii="Arial" w:hAnsi="Arial" w:cs="Arial"/>
        </w:rPr>
        <w:t>Ayotamuno</w:t>
      </w:r>
      <w:proofErr w:type="spellEnd"/>
      <w:r w:rsidRPr="00AA746F">
        <w:rPr>
          <w:rFonts w:ascii="Arial" w:hAnsi="Arial" w:cs="Arial"/>
        </w:rPr>
        <w:t>. (2024). Effectiveness of African Palm (Raffia Farinifera) Substrate in the Bioremediation of Oil-Based Drill Cuttings. International Journal of Academic Engineering Research (IJAER).8(4), P (28-34</w:t>
      </w:r>
      <w:r w:rsidRPr="00AA746F">
        <w:rPr>
          <w:rFonts w:ascii="Arial" w:eastAsia="Calibri" w:hAnsi="Arial" w:cs="Arial"/>
          <w:color w:val="000000" w:themeColor="text1"/>
        </w:rPr>
        <w:t>.</w:t>
      </w:r>
    </w:p>
    <w:p w14:paraId="682E95FE" w14:textId="77777777" w:rsidR="00D52EA4" w:rsidRPr="00AA746F" w:rsidRDefault="00D52EA4" w:rsidP="00AA746F">
      <w:pPr>
        <w:spacing w:before="240" w:after="240"/>
        <w:ind w:left="720" w:hanging="720"/>
        <w:jc w:val="both"/>
        <w:rPr>
          <w:rFonts w:ascii="Arial" w:eastAsia="Calibri" w:hAnsi="Arial" w:cs="Arial"/>
          <w:color w:val="000000" w:themeColor="text1"/>
        </w:rPr>
      </w:pPr>
      <w:proofErr w:type="spellStart"/>
      <w:r w:rsidRPr="00AA746F">
        <w:rPr>
          <w:rFonts w:ascii="Arial" w:eastAsia="Calibri" w:hAnsi="Arial" w:cs="Arial"/>
          <w:color w:val="000000" w:themeColor="text1"/>
        </w:rPr>
        <w:t>Okparanma</w:t>
      </w:r>
      <w:proofErr w:type="spellEnd"/>
      <w:r w:rsidRPr="00AA746F">
        <w:rPr>
          <w:rFonts w:ascii="Arial" w:eastAsia="Calibri" w:hAnsi="Arial" w:cs="Arial"/>
          <w:color w:val="000000" w:themeColor="text1"/>
        </w:rPr>
        <w:t xml:space="preserve">, R.N., </w:t>
      </w:r>
      <w:proofErr w:type="spellStart"/>
      <w:r w:rsidRPr="00AA746F">
        <w:rPr>
          <w:rFonts w:ascii="Arial" w:eastAsia="Calibri" w:hAnsi="Arial" w:cs="Arial"/>
          <w:color w:val="000000" w:themeColor="text1"/>
        </w:rPr>
        <w:t>Coulon</w:t>
      </w:r>
      <w:proofErr w:type="spellEnd"/>
      <w:r w:rsidRPr="00AA746F">
        <w:rPr>
          <w:rFonts w:ascii="Arial" w:eastAsia="Calibri" w:hAnsi="Arial" w:cs="Arial"/>
          <w:color w:val="000000" w:themeColor="text1"/>
        </w:rPr>
        <w:t xml:space="preserve">, F. &amp; </w:t>
      </w:r>
      <w:proofErr w:type="spellStart"/>
      <w:r w:rsidRPr="00AA746F">
        <w:rPr>
          <w:rFonts w:ascii="Arial" w:eastAsia="Calibri" w:hAnsi="Arial" w:cs="Arial"/>
          <w:color w:val="000000" w:themeColor="text1"/>
        </w:rPr>
        <w:t>Mouazen</w:t>
      </w:r>
      <w:proofErr w:type="spellEnd"/>
      <w:r w:rsidRPr="00AA746F">
        <w:rPr>
          <w:rFonts w:ascii="Arial" w:eastAsia="Calibri" w:hAnsi="Arial" w:cs="Arial"/>
          <w:color w:val="000000" w:themeColor="text1"/>
        </w:rPr>
        <w:t xml:space="preserve">, A. M., (2014). Analysis of petroleum contaminated soils by diffuse </w:t>
      </w:r>
      <w:proofErr w:type="spellStart"/>
      <w:r w:rsidRPr="00AA746F">
        <w:rPr>
          <w:rFonts w:ascii="Arial" w:eastAsia="Calibri" w:hAnsi="Arial" w:cs="Arial"/>
          <w:color w:val="000000" w:themeColor="text1"/>
        </w:rPr>
        <w:t>relectance</w:t>
      </w:r>
      <w:proofErr w:type="spellEnd"/>
      <w:r w:rsidRPr="00AA746F">
        <w:rPr>
          <w:rFonts w:ascii="Arial" w:eastAsia="Calibri" w:hAnsi="Arial" w:cs="Arial"/>
          <w:color w:val="000000" w:themeColor="text1"/>
        </w:rPr>
        <w:t xml:space="preserve"> </w:t>
      </w:r>
      <w:proofErr w:type="spellStart"/>
      <w:r w:rsidRPr="00AA746F">
        <w:rPr>
          <w:rFonts w:ascii="Arial" w:eastAsia="Calibri" w:hAnsi="Arial" w:cs="Arial"/>
          <w:color w:val="000000" w:themeColor="text1"/>
        </w:rPr>
        <w:t>spectrosocopy</w:t>
      </w:r>
      <w:proofErr w:type="spellEnd"/>
      <w:r w:rsidRPr="00AA746F">
        <w:rPr>
          <w:rFonts w:ascii="Arial" w:eastAsia="Calibri" w:hAnsi="Arial" w:cs="Arial"/>
          <w:color w:val="000000" w:themeColor="text1"/>
        </w:rPr>
        <w:t xml:space="preserve"> and sequential ultrasonic solvent extraction gas </w:t>
      </w:r>
      <w:proofErr w:type="spellStart"/>
      <w:r w:rsidRPr="00AA746F">
        <w:rPr>
          <w:rFonts w:ascii="Arial" w:eastAsia="Calibri" w:hAnsi="Arial" w:cs="Arial"/>
          <w:color w:val="000000" w:themeColor="text1"/>
        </w:rPr>
        <w:t>chromatogray</w:t>
      </w:r>
      <w:proofErr w:type="spellEnd"/>
      <w:r w:rsidRPr="00AA746F">
        <w:rPr>
          <w:rFonts w:ascii="Arial" w:eastAsia="Calibri" w:hAnsi="Arial" w:cs="Arial"/>
          <w:color w:val="000000" w:themeColor="text1"/>
        </w:rPr>
        <w:t>.</w:t>
      </w:r>
      <w:r w:rsidRPr="00AA746F">
        <w:rPr>
          <w:rFonts w:ascii="Arial" w:eastAsia="Calibri" w:hAnsi="Arial" w:cs="Arial"/>
          <w:i/>
          <w:iCs/>
          <w:color w:val="000000" w:themeColor="text1"/>
        </w:rPr>
        <w:t xml:space="preserve"> </w:t>
      </w:r>
      <w:proofErr w:type="spellStart"/>
      <w:r w:rsidRPr="00AA746F">
        <w:rPr>
          <w:rFonts w:ascii="Arial" w:eastAsia="Calibri" w:hAnsi="Arial" w:cs="Arial"/>
          <w:i/>
          <w:iCs/>
          <w:color w:val="000000" w:themeColor="text1"/>
        </w:rPr>
        <w:t>Enviornment</w:t>
      </w:r>
      <w:proofErr w:type="spellEnd"/>
      <w:r w:rsidRPr="00AA746F">
        <w:rPr>
          <w:rFonts w:ascii="Arial" w:eastAsia="Calibri" w:hAnsi="Arial" w:cs="Arial"/>
          <w:i/>
          <w:iCs/>
          <w:color w:val="000000" w:themeColor="text1"/>
        </w:rPr>
        <w:t xml:space="preserve"> Pollution</w:t>
      </w:r>
      <w:r w:rsidRPr="00AA746F">
        <w:rPr>
          <w:rFonts w:ascii="Arial" w:eastAsia="Calibri" w:hAnsi="Arial" w:cs="Arial"/>
          <w:color w:val="000000" w:themeColor="text1"/>
        </w:rPr>
        <w:t>, 184: 298 – 305</w:t>
      </w:r>
    </w:p>
    <w:p w14:paraId="5E3D2E2D" w14:textId="77777777" w:rsidR="00D52EA4" w:rsidRPr="00AA746F" w:rsidRDefault="00D52EA4" w:rsidP="00AA746F">
      <w:pPr>
        <w:spacing w:before="240" w:after="240"/>
        <w:ind w:left="720" w:hanging="720"/>
        <w:jc w:val="both"/>
        <w:rPr>
          <w:rFonts w:ascii="Arial" w:hAnsi="Arial" w:cs="Arial"/>
        </w:rPr>
      </w:pPr>
      <w:proofErr w:type="spellStart"/>
      <w:r w:rsidRPr="00AA746F">
        <w:rPr>
          <w:rFonts w:ascii="Arial" w:eastAsia="Calibri" w:hAnsi="Arial" w:cs="Arial"/>
          <w:color w:val="000000" w:themeColor="text1"/>
        </w:rPr>
        <w:t>Okparanma</w:t>
      </w:r>
      <w:proofErr w:type="spellEnd"/>
      <w:r w:rsidRPr="00AA746F">
        <w:rPr>
          <w:rFonts w:ascii="Arial" w:eastAsia="Calibri" w:hAnsi="Arial" w:cs="Arial"/>
          <w:color w:val="000000" w:themeColor="text1"/>
        </w:rPr>
        <w:t xml:space="preserve">, R.N., </w:t>
      </w:r>
      <w:proofErr w:type="spellStart"/>
      <w:r w:rsidRPr="00AA746F">
        <w:rPr>
          <w:rFonts w:ascii="Arial" w:eastAsia="Calibri" w:hAnsi="Arial" w:cs="Arial"/>
          <w:color w:val="000000" w:themeColor="text1"/>
        </w:rPr>
        <w:t>Orisa</w:t>
      </w:r>
      <w:proofErr w:type="spellEnd"/>
      <w:r w:rsidRPr="00AA746F">
        <w:rPr>
          <w:rFonts w:ascii="Arial" w:eastAsia="Calibri" w:hAnsi="Arial" w:cs="Arial"/>
          <w:color w:val="000000" w:themeColor="text1"/>
        </w:rPr>
        <w:t xml:space="preserve">, F.T., &amp; </w:t>
      </w:r>
      <w:proofErr w:type="spellStart"/>
      <w:r w:rsidRPr="00AA746F">
        <w:rPr>
          <w:rFonts w:ascii="Arial" w:eastAsia="Calibri" w:hAnsi="Arial" w:cs="Arial"/>
          <w:color w:val="000000" w:themeColor="text1"/>
        </w:rPr>
        <w:t>Ukoha-Onuoha</w:t>
      </w:r>
      <w:proofErr w:type="spellEnd"/>
      <w:r w:rsidRPr="00AA746F">
        <w:rPr>
          <w:rFonts w:ascii="Arial" w:eastAsia="Calibri" w:hAnsi="Arial" w:cs="Arial"/>
          <w:color w:val="000000" w:themeColor="text1"/>
        </w:rPr>
        <w:t xml:space="preserve">, E. (2021). Synthesis and application of water treatment residuals from fishpond effluent for remediation of hydrocarbon contaminated soil. NIEE, Port Harcourt Branch conference, Transforming Solid Waste to Renewable Energy, Port-Harcourt, Nigeria. </w:t>
      </w:r>
    </w:p>
    <w:p w14:paraId="6C216CAE" w14:textId="77777777" w:rsidR="00D52EA4" w:rsidRPr="00AA746F" w:rsidRDefault="00D52EA4" w:rsidP="00AA746F">
      <w:pPr>
        <w:spacing w:before="240" w:after="240"/>
        <w:ind w:left="720" w:hanging="720"/>
        <w:jc w:val="both"/>
        <w:rPr>
          <w:rFonts w:ascii="Arial" w:hAnsi="Arial" w:cs="Arial"/>
        </w:rPr>
      </w:pPr>
      <w:proofErr w:type="spellStart"/>
      <w:r w:rsidRPr="00AA746F">
        <w:rPr>
          <w:rFonts w:ascii="Arial" w:hAnsi="Arial" w:cs="Arial"/>
          <w:bCs/>
        </w:rPr>
        <w:t>Okparanma</w:t>
      </w:r>
      <w:proofErr w:type="spellEnd"/>
      <w:r w:rsidRPr="00AA746F">
        <w:rPr>
          <w:rFonts w:ascii="Arial" w:hAnsi="Arial" w:cs="Arial"/>
          <w:bCs/>
        </w:rPr>
        <w:t xml:space="preserve">, R.N., </w:t>
      </w:r>
      <w:proofErr w:type="spellStart"/>
      <w:r w:rsidRPr="00AA746F">
        <w:rPr>
          <w:rFonts w:ascii="Arial" w:hAnsi="Arial" w:cs="Arial"/>
          <w:bCs/>
        </w:rPr>
        <w:t>Ukoha-Onuoha</w:t>
      </w:r>
      <w:proofErr w:type="spellEnd"/>
      <w:r w:rsidRPr="00AA746F">
        <w:rPr>
          <w:rFonts w:ascii="Arial" w:hAnsi="Arial" w:cs="Arial"/>
          <w:bCs/>
        </w:rPr>
        <w:t xml:space="preserve">, E., &amp; </w:t>
      </w:r>
      <w:proofErr w:type="spellStart"/>
      <w:r w:rsidRPr="00AA746F">
        <w:rPr>
          <w:rFonts w:ascii="Arial" w:hAnsi="Arial" w:cs="Arial"/>
          <w:bCs/>
        </w:rPr>
        <w:t>Ayotamuno</w:t>
      </w:r>
      <w:proofErr w:type="spellEnd"/>
      <w:r w:rsidRPr="00AA746F">
        <w:rPr>
          <w:rFonts w:ascii="Arial" w:hAnsi="Arial" w:cs="Arial"/>
          <w:bCs/>
        </w:rPr>
        <w:t xml:space="preserve">, M.J. (2022). Predicting selected kinetic parameters of hydrocarbon interactions with alum-based water treatment residuals. </w:t>
      </w:r>
      <w:r w:rsidRPr="00AA746F">
        <w:rPr>
          <w:rFonts w:ascii="Arial" w:hAnsi="Arial" w:cs="Arial"/>
          <w:bCs/>
          <w:i/>
        </w:rPr>
        <w:t>Results in Engineering,</w:t>
      </w:r>
      <w:r w:rsidRPr="00AA746F">
        <w:rPr>
          <w:rFonts w:ascii="Arial" w:hAnsi="Arial" w:cs="Arial"/>
          <w:bCs/>
        </w:rPr>
        <w:t xml:space="preserve"> </w:t>
      </w:r>
      <w:r w:rsidRPr="00AA746F">
        <w:rPr>
          <w:rFonts w:ascii="Arial" w:hAnsi="Arial" w:cs="Arial"/>
          <w:bCs/>
          <w:i/>
        </w:rPr>
        <w:t>16:</w:t>
      </w:r>
      <w:r w:rsidRPr="00AA746F">
        <w:rPr>
          <w:rFonts w:ascii="Arial" w:hAnsi="Arial" w:cs="Arial"/>
          <w:bCs/>
        </w:rPr>
        <w:t xml:space="preserve"> 1-8.</w:t>
      </w:r>
    </w:p>
    <w:p w14:paraId="59534479" w14:textId="77777777" w:rsidR="00D52EA4" w:rsidRPr="00AA746F" w:rsidRDefault="00D52EA4" w:rsidP="00AA746F">
      <w:pPr>
        <w:spacing w:before="240" w:after="240"/>
        <w:ind w:left="720" w:hanging="720"/>
        <w:jc w:val="both"/>
        <w:rPr>
          <w:rFonts w:ascii="Arial" w:hAnsi="Arial" w:cs="Arial"/>
        </w:rPr>
      </w:pPr>
      <w:r w:rsidRPr="00AA746F">
        <w:rPr>
          <w:rFonts w:ascii="Arial" w:hAnsi="Arial" w:cs="Arial"/>
        </w:rPr>
        <w:t xml:space="preserve">Ossai, I. C., Ahmed, A., Hassan, A., &amp; Hamid, F. S. (2020). Remediation of soil and water contaminated with petroleum hydrocarbon: a review. </w:t>
      </w:r>
      <w:r w:rsidRPr="00AA746F">
        <w:rPr>
          <w:rFonts w:ascii="Arial" w:hAnsi="Arial" w:cs="Arial"/>
          <w:i/>
        </w:rPr>
        <w:t>Environmental Technology Innovation</w:t>
      </w:r>
      <w:r w:rsidRPr="00AA746F">
        <w:rPr>
          <w:rFonts w:ascii="Arial" w:hAnsi="Arial" w:cs="Arial"/>
        </w:rPr>
        <w:t>, 17:100526.</w:t>
      </w:r>
    </w:p>
    <w:p w14:paraId="6A76BA22" w14:textId="77777777" w:rsidR="00D52EA4" w:rsidRPr="00AA746F" w:rsidRDefault="00D52EA4" w:rsidP="00AA746F">
      <w:pPr>
        <w:spacing w:before="240" w:after="240"/>
        <w:ind w:left="851" w:hanging="851"/>
        <w:jc w:val="both"/>
        <w:rPr>
          <w:rFonts w:ascii="Arial" w:hAnsi="Arial" w:cs="Arial"/>
        </w:rPr>
      </w:pPr>
      <w:r w:rsidRPr="00AA746F">
        <w:rPr>
          <w:rFonts w:ascii="Arial" w:hAnsi="Arial" w:cs="Arial"/>
        </w:rPr>
        <w:t xml:space="preserve">Sales da Silva, I., Gomes de Almeida, F.C., Padilha da Rocha e Silva, N., &amp; Casazza, A (2020) Soil bioremediation: Overview of technologies and trends. </w:t>
      </w:r>
      <w:r w:rsidRPr="00AA746F">
        <w:rPr>
          <w:rFonts w:ascii="Arial" w:hAnsi="Arial" w:cs="Arial"/>
          <w:i/>
        </w:rPr>
        <w:t>Energies</w:t>
      </w:r>
      <w:r w:rsidRPr="00AA746F">
        <w:rPr>
          <w:rFonts w:ascii="Arial" w:hAnsi="Arial" w:cs="Arial"/>
        </w:rPr>
        <w:t>, 13: 1 – 25.</w:t>
      </w:r>
    </w:p>
    <w:p w14:paraId="67CFA4EF" w14:textId="77777777" w:rsidR="00D52EA4" w:rsidRPr="00AA746F" w:rsidRDefault="00D52EA4" w:rsidP="00AA746F">
      <w:pPr>
        <w:spacing w:before="240" w:after="240"/>
        <w:ind w:left="851" w:hanging="851"/>
        <w:jc w:val="both"/>
        <w:rPr>
          <w:rFonts w:ascii="Arial" w:hAnsi="Arial" w:cs="Arial"/>
        </w:rPr>
      </w:pPr>
      <w:r w:rsidRPr="00AA746F">
        <w:rPr>
          <w:rFonts w:ascii="Arial" w:hAnsi="Arial" w:cs="Arial"/>
        </w:rPr>
        <w:t xml:space="preserve">Sayeed, K., Baloo, L., &amp; Sharma, N.K. (2021). Bioremediation of Total Petroleum Hydrocarbons (TPH) by </w:t>
      </w:r>
      <w:proofErr w:type="spellStart"/>
      <w:r w:rsidRPr="00AA746F">
        <w:rPr>
          <w:rFonts w:ascii="Arial" w:hAnsi="Arial" w:cs="Arial"/>
        </w:rPr>
        <w:t>Bioaugmentation</w:t>
      </w:r>
      <w:proofErr w:type="spellEnd"/>
      <w:r w:rsidRPr="00AA746F">
        <w:rPr>
          <w:rFonts w:ascii="Arial" w:hAnsi="Arial" w:cs="Arial"/>
        </w:rPr>
        <w:t xml:space="preserve"> and </w:t>
      </w:r>
      <w:proofErr w:type="spellStart"/>
      <w:r w:rsidRPr="00AA746F">
        <w:rPr>
          <w:rFonts w:ascii="Arial" w:hAnsi="Arial" w:cs="Arial"/>
        </w:rPr>
        <w:t>Biostimulation</w:t>
      </w:r>
      <w:proofErr w:type="spellEnd"/>
      <w:r w:rsidRPr="00AA746F">
        <w:rPr>
          <w:rFonts w:ascii="Arial" w:hAnsi="Arial" w:cs="Arial"/>
        </w:rPr>
        <w:t xml:space="preserve"> in Water with Floating Oil Spill Containment Booms as Bioreactor Basin. </w:t>
      </w:r>
      <w:r w:rsidRPr="00AA746F">
        <w:rPr>
          <w:rFonts w:ascii="Arial" w:hAnsi="Arial" w:cs="Arial"/>
          <w:i/>
        </w:rPr>
        <w:t>International Journal of Environmental Research and Public Health</w:t>
      </w:r>
      <w:r w:rsidRPr="00AA746F">
        <w:rPr>
          <w:rFonts w:ascii="Arial" w:hAnsi="Arial" w:cs="Arial"/>
        </w:rPr>
        <w:t>, 18 (2226), 1 - 27.</w:t>
      </w:r>
    </w:p>
    <w:p w14:paraId="23F744F6" w14:textId="77777777" w:rsidR="00D52EA4" w:rsidRPr="00AA746F" w:rsidRDefault="00D52EA4" w:rsidP="00AA746F">
      <w:pPr>
        <w:spacing w:before="240" w:after="240"/>
        <w:ind w:left="851" w:hanging="851"/>
        <w:jc w:val="both"/>
        <w:rPr>
          <w:rFonts w:ascii="Arial" w:hAnsi="Arial" w:cs="Arial"/>
        </w:rPr>
      </w:pPr>
      <w:proofErr w:type="spellStart"/>
      <w:r w:rsidRPr="00AA746F">
        <w:rPr>
          <w:rFonts w:ascii="Arial" w:hAnsi="Arial" w:cs="Arial"/>
          <w:shd w:val="clear" w:color="auto" w:fill="FFFFFF"/>
        </w:rPr>
        <w:t>Udem</w:t>
      </w:r>
      <w:proofErr w:type="spellEnd"/>
      <w:r w:rsidRPr="00AA746F">
        <w:rPr>
          <w:rFonts w:ascii="Arial" w:hAnsi="Arial" w:cs="Arial"/>
          <w:shd w:val="clear" w:color="auto" w:fill="FFFFFF"/>
        </w:rPr>
        <w:t xml:space="preserve">, S.C., &amp; </w:t>
      </w:r>
      <w:proofErr w:type="spellStart"/>
      <w:r w:rsidRPr="00AA746F">
        <w:rPr>
          <w:rFonts w:ascii="Arial" w:hAnsi="Arial" w:cs="Arial"/>
          <w:shd w:val="clear" w:color="auto" w:fill="FFFFFF"/>
        </w:rPr>
        <w:t>Ezeasor</w:t>
      </w:r>
      <w:proofErr w:type="spellEnd"/>
      <w:r w:rsidRPr="00AA746F">
        <w:rPr>
          <w:rFonts w:ascii="Arial" w:hAnsi="Arial" w:cs="Arial"/>
          <w:shd w:val="clear" w:color="auto" w:fill="FFFFFF"/>
        </w:rPr>
        <w:t xml:space="preserve">, C.K. (2010) “The acute and subchronic toxicity studies of aqueous leaf and stem bark extract of </w:t>
      </w:r>
      <w:proofErr w:type="spellStart"/>
      <w:r w:rsidRPr="00AA746F">
        <w:rPr>
          <w:rFonts w:ascii="Arial" w:hAnsi="Arial" w:cs="Arial"/>
          <w:shd w:val="clear" w:color="auto" w:fill="FFFFFF"/>
        </w:rPr>
        <w:t>Costus</w:t>
      </w:r>
      <w:proofErr w:type="spellEnd"/>
      <w:r w:rsidRPr="00AA746F">
        <w:rPr>
          <w:rFonts w:ascii="Arial" w:hAnsi="Arial" w:cs="Arial"/>
          <w:shd w:val="clear" w:color="auto" w:fill="FFFFFF"/>
        </w:rPr>
        <w:t xml:space="preserve"> </w:t>
      </w:r>
      <w:proofErr w:type="spellStart"/>
      <w:r w:rsidRPr="00AA746F">
        <w:rPr>
          <w:rFonts w:ascii="Arial" w:hAnsi="Arial" w:cs="Arial"/>
          <w:shd w:val="clear" w:color="auto" w:fill="FFFFFF"/>
        </w:rPr>
        <w:t>afer</w:t>
      </w:r>
      <w:proofErr w:type="spellEnd"/>
      <w:r w:rsidRPr="00AA746F">
        <w:rPr>
          <w:rFonts w:ascii="Arial" w:hAnsi="Arial" w:cs="Arial"/>
          <w:shd w:val="clear" w:color="auto" w:fill="FFFFFF"/>
        </w:rPr>
        <w:t xml:space="preserve"> </w:t>
      </w:r>
      <w:proofErr w:type="spellStart"/>
      <w:r w:rsidRPr="00AA746F">
        <w:rPr>
          <w:rFonts w:ascii="Arial" w:hAnsi="Arial" w:cs="Arial"/>
          <w:shd w:val="clear" w:color="auto" w:fill="FFFFFF"/>
        </w:rPr>
        <w:t>ker</w:t>
      </w:r>
      <w:proofErr w:type="spellEnd"/>
      <w:r w:rsidRPr="00AA746F">
        <w:rPr>
          <w:rFonts w:ascii="Arial" w:hAnsi="Arial" w:cs="Arial"/>
          <w:shd w:val="clear" w:color="auto" w:fill="FFFFFF"/>
        </w:rPr>
        <w:t xml:space="preserve"> (</w:t>
      </w:r>
      <w:proofErr w:type="spellStart"/>
      <w:r w:rsidRPr="00AA746F">
        <w:rPr>
          <w:rFonts w:ascii="Arial" w:hAnsi="Arial" w:cs="Arial"/>
          <w:shd w:val="clear" w:color="auto" w:fill="FFFFFF"/>
        </w:rPr>
        <w:t>Zingiberaceae</w:t>
      </w:r>
      <w:proofErr w:type="spellEnd"/>
      <w:r w:rsidRPr="00AA746F">
        <w:rPr>
          <w:rFonts w:ascii="Arial" w:hAnsi="Arial" w:cs="Arial"/>
          <w:shd w:val="clear" w:color="auto" w:fill="FFFFFF"/>
        </w:rPr>
        <w:t>) in mice,” </w:t>
      </w:r>
      <w:r w:rsidRPr="00AA746F">
        <w:rPr>
          <w:rFonts w:ascii="Arial" w:hAnsi="Arial" w:cs="Arial"/>
          <w:i/>
          <w:iCs/>
          <w:shd w:val="clear" w:color="auto" w:fill="FFFFFF"/>
        </w:rPr>
        <w:t>Comparative Clinical Pathology</w:t>
      </w:r>
      <w:r w:rsidRPr="00AA746F">
        <w:rPr>
          <w:rFonts w:ascii="Arial" w:hAnsi="Arial" w:cs="Arial"/>
          <w:shd w:val="clear" w:color="auto" w:fill="FFFFFF"/>
        </w:rPr>
        <w:t xml:space="preserve">, </w:t>
      </w:r>
      <w:r w:rsidRPr="00AA746F">
        <w:rPr>
          <w:rFonts w:ascii="Arial" w:hAnsi="Arial" w:cs="Arial"/>
          <w:i/>
          <w:shd w:val="clear" w:color="auto" w:fill="FFFFFF"/>
        </w:rPr>
        <w:t>19</w:t>
      </w:r>
      <w:r w:rsidRPr="00AA746F">
        <w:rPr>
          <w:rFonts w:ascii="Arial" w:hAnsi="Arial" w:cs="Arial"/>
          <w:shd w:val="clear" w:color="auto" w:fill="FFFFFF"/>
        </w:rPr>
        <w:t>(1) 75 – 80</w:t>
      </w:r>
    </w:p>
    <w:p w14:paraId="601D4691" w14:textId="77777777" w:rsidR="00D52EA4" w:rsidRPr="00AA746F" w:rsidRDefault="00D52EA4" w:rsidP="00AA746F">
      <w:pPr>
        <w:spacing w:before="240" w:after="240"/>
        <w:ind w:left="851" w:hanging="851"/>
        <w:jc w:val="both"/>
        <w:rPr>
          <w:rFonts w:ascii="Arial" w:hAnsi="Arial" w:cs="Arial"/>
        </w:rPr>
      </w:pPr>
      <w:proofErr w:type="spellStart"/>
      <w:r w:rsidRPr="00AA746F">
        <w:rPr>
          <w:rFonts w:ascii="Arial" w:hAnsi="Arial" w:cs="Arial"/>
          <w:shd w:val="clear" w:color="auto" w:fill="FFFFFF"/>
        </w:rPr>
        <w:t>Uyigue</w:t>
      </w:r>
      <w:proofErr w:type="spellEnd"/>
      <w:r w:rsidRPr="00AA746F">
        <w:rPr>
          <w:rFonts w:ascii="Arial" w:hAnsi="Arial" w:cs="Arial"/>
          <w:shd w:val="clear" w:color="auto" w:fill="FFFFFF"/>
        </w:rPr>
        <w:t>, E. &amp; Agho, M. (2007): Coping with Climate Change and Environmental Degradation in the Niger Delta of Southern Nigeria, Community Research and Development Centre (CREDC), Nigeria.</w:t>
      </w:r>
    </w:p>
    <w:p w14:paraId="5E29012A" w14:textId="77777777" w:rsidR="00D52EA4" w:rsidRPr="00AA746F" w:rsidRDefault="00D52EA4" w:rsidP="00AA746F">
      <w:pPr>
        <w:spacing w:before="240" w:after="240"/>
        <w:ind w:left="851" w:hanging="851"/>
        <w:jc w:val="both"/>
        <w:rPr>
          <w:rFonts w:ascii="Arial" w:hAnsi="Arial" w:cs="Arial"/>
        </w:rPr>
      </w:pPr>
      <w:proofErr w:type="spellStart"/>
      <w:r w:rsidRPr="00AA746F">
        <w:rPr>
          <w:rFonts w:ascii="Arial" w:hAnsi="Arial" w:cs="Arial"/>
        </w:rPr>
        <w:t>Vidonish</w:t>
      </w:r>
      <w:proofErr w:type="spellEnd"/>
      <w:r w:rsidRPr="00AA746F">
        <w:rPr>
          <w:rFonts w:ascii="Arial" w:hAnsi="Arial" w:cs="Arial"/>
        </w:rPr>
        <w:t xml:space="preserve">, J. E., </w:t>
      </w:r>
      <w:proofErr w:type="spellStart"/>
      <w:r w:rsidRPr="00AA746F">
        <w:rPr>
          <w:rFonts w:ascii="Arial" w:hAnsi="Arial" w:cs="Arial"/>
        </w:rPr>
        <w:t>Zygourakis</w:t>
      </w:r>
      <w:proofErr w:type="spellEnd"/>
      <w:r w:rsidRPr="00AA746F">
        <w:rPr>
          <w:rFonts w:ascii="Arial" w:hAnsi="Arial" w:cs="Arial"/>
        </w:rPr>
        <w:t xml:space="preserve">, K., Masiello, C. A., Sabadell, G., &amp; Alvarez, P. J. J. (2016). Thermal treatment of hydrocarbon-impacted soils: A review of technology innovation for sustainable remediation. </w:t>
      </w:r>
      <w:r w:rsidRPr="00AA746F">
        <w:rPr>
          <w:rFonts w:ascii="Arial" w:hAnsi="Arial" w:cs="Arial"/>
          <w:i/>
        </w:rPr>
        <w:t>Engineering</w:t>
      </w:r>
      <w:r w:rsidRPr="00AA746F">
        <w:rPr>
          <w:rFonts w:ascii="Arial" w:hAnsi="Arial" w:cs="Arial"/>
        </w:rPr>
        <w:t>, 2, 426–437.</w:t>
      </w:r>
    </w:p>
    <w:p w14:paraId="661E95F3" w14:textId="77777777" w:rsidR="00D52EA4" w:rsidRPr="00AA746F" w:rsidRDefault="00D52EA4" w:rsidP="00AA746F">
      <w:pPr>
        <w:spacing w:before="240" w:after="240"/>
        <w:ind w:left="851" w:hanging="851"/>
        <w:jc w:val="both"/>
        <w:rPr>
          <w:rFonts w:ascii="Arial" w:hAnsi="Arial" w:cs="Arial"/>
        </w:rPr>
      </w:pPr>
      <w:r w:rsidRPr="00AA746F">
        <w:rPr>
          <w:rFonts w:ascii="Arial" w:hAnsi="Arial" w:cs="Arial"/>
        </w:rPr>
        <w:t xml:space="preserve">Wang, C., Gu, L., Ge, S., Liu, X., Xhang, X., &amp; Chen, X. (2019). Remediation potential of immobilized bacterial consortium with biochar as carrier in pyrene-Cr (VI) contaminated soil. </w:t>
      </w:r>
      <w:r w:rsidRPr="00AA746F">
        <w:rPr>
          <w:rFonts w:ascii="Arial" w:hAnsi="Arial" w:cs="Arial"/>
          <w:i/>
        </w:rPr>
        <w:t>Environmental Technology</w:t>
      </w:r>
      <w:r w:rsidRPr="00AA746F">
        <w:rPr>
          <w:rFonts w:ascii="Arial" w:hAnsi="Arial" w:cs="Arial"/>
        </w:rPr>
        <w:t xml:space="preserve">, </w:t>
      </w:r>
      <w:r w:rsidRPr="00AA746F">
        <w:rPr>
          <w:rFonts w:ascii="Arial" w:hAnsi="Arial" w:cs="Arial"/>
          <w:i/>
        </w:rPr>
        <w:t>40</w:t>
      </w:r>
      <w:r w:rsidRPr="00AA746F">
        <w:rPr>
          <w:rFonts w:ascii="Arial" w:hAnsi="Arial" w:cs="Arial"/>
        </w:rPr>
        <w:t>(18):2345-2353</w:t>
      </w:r>
    </w:p>
    <w:p w14:paraId="307F9463" w14:textId="19FADF74" w:rsidR="00B01FCD" w:rsidRDefault="00B01FCD" w:rsidP="00441B6F">
      <w:pPr>
        <w:pStyle w:val="Body"/>
        <w:spacing w:after="0"/>
        <w:rPr>
          <w:rFonts w:ascii="Arial" w:hAnsi="Arial" w:cs="Arial"/>
        </w:rPr>
      </w:pPr>
    </w:p>
    <w:p w14:paraId="296C747B" w14:textId="77777777" w:rsidR="00790ADA" w:rsidRPr="00FB3A86" w:rsidRDefault="00790ADA" w:rsidP="00441B6F">
      <w:pPr>
        <w:pStyle w:val="Body"/>
        <w:spacing w:after="0"/>
        <w:rPr>
          <w:rFonts w:ascii="Arial" w:hAnsi="Arial" w:cs="Arial"/>
        </w:rPr>
      </w:pPr>
    </w:p>
    <w:sectPr w:rsidR="00790ADA" w:rsidRPr="00FB3A86" w:rsidSect="00752CF7">
      <w:headerReference w:type="even" r:id="rId20"/>
      <w:headerReference w:type="default" r:id="rId21"/>
      <w:footerReference w:type="default" r:id="rId22"/>
      <w:headerReference w:type="first" r:id="rId23"/>
      <w:type w:val="continuous"/>
      <w:pgSz w:w="12240" w:h="15840"/>
      <w:pgMar w:top="720" w:right="720" w:bottom="720" w:left="72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Author" w:date="2026-09-30T10:13:00Z" w:initials="PS">
    <w:p w14:paraId="68D3186C" w14:textId="7454C1BC" w:rsidR="00E33FF0" w:rsidRDefault="00E33FF0">
      <w:pPr>
        <w:pStyle w:val="CommentText"/>
      </w:pPr>
      <w:r>
        <w:rPr>
          <w:rStyle w:val="CommentReference"/>
        </w:rPr>
        <w:annotationRef/>
      </w:r>
      <w:r>
        <w:t>Plaese change for clarity to:</w:t>
      </w:r>
      <w:r>
        <w:br/>
      </w:r>
      <w:r>
        <w:rPr>
          <w:rFonts w:ascii="Arial" w:hAnsi="Arial" w:cs="Arial"/>
          <w:b/>
          <w:bCs/>
        </w:rPr>
        <w:t>«</w:t>
      </w:r>
      <w:r w:rsidRPr="00B11233">
        <w:rPr>
          <w:rFonts w:ascii="Arial" w:hAnsi="Arial" w:cs="Arial"/>
          <w:b/>
          <w:bCs/>
        </w:rPr>
        <w:t xml:space="preserve">Treatment performance was assessed using total petroleum hydrocarbon (TPH), total polycyclic aromatic hydrocarbon (TPAH), and total monocyclic aromatic hydrocarbon (TMAH) </w:t>
      </w:r>
      <w:r>
        <w:rPr>
          <w:rFonts w:ascii="Arial" w:hAnsi="Arial" w:cs="Arial"/>
          <w:b/>
          <w:bCs/>
        </w:rPr>
        <w:t xml:space="preserve">at varying </w:t>
      </w:r>
      <w:r w:rsidRPr="00B11233">
        <w:rPr>
          <w:rFonts w:ascii="Arial" w:hAnsi="Arial" w:cs="Arial"/>
          <w:b/>
          <w:bCs/>
        </w:rPr>
        <w:t>concentrations</w:t>
      </w:r>
      <w:r>
        <w:rPr>
          <w:rFonts w:ascii="Arial" w:hAnsi="Arial" w:cs="Arial"/>
          <w:b/>
          <w:bCs/>
        </w:rPr>
        <w:t>.»</w:t>
      </w:r>
    </w:p>
  </w:comment>
  <w:comment w:id="1" w:author="Author" w:date="2026-09-30T10:46:00Z" w:initials="PS">
    <w:p w14:paraId="7E408558" w14:textId="57AD4BB7" w:rsidR="00CF4202" w:rsidRDefault="00CF4202">
      <w:pPr>
        <w:pStyle w:val="CommentText"/>
      </w:pPr>
      <w:r>
        <w:rPr>
          <w:rStyle w:val="CommentReference"/>
        </w:rPr>
        <w:annotationRef/>
      </w:r>
      <w:r w:rsidRPr="00B11233">
        <w:rPr>
          <w:rFonts w:ascii="Arial" w:hAnsi="Arial" w:cs="Arial"/>
          <w:b/>
          <w:bCs/>
        </w:rPr>
        <w:t xml:space="preserve">Results indicated significant reductions (p &lt; 0.05) in hydrocarbon concentrations across all amended treatments </w:t>
      </w:r>
      <w:r>
        <w:rPr>
          <w:rFonts w:ascii="Arial" w:hAnsi="Arial" w:cs="Arial"/>
          <w:b/>
          <w:bCs/>
        </w:rPr>
        <w:t>in comparison</w:t>
      </w:r>
      <w:r w:rsidRPr="00B11233">
        <w:rPr>
          <w:rFonts w:ascii="Arial" w:hAnsi="Arial" w:cs="Arial"/>
          <w:b/>
          <w:bCs/>
        </w:rPr>
        <w:t xml:space="preserve"> to </w:t>
      </w:r>
      <w:r>
        <w:rPr>
          <w:rFonts w:ascii="Arial" w:hAnsi="Arial" w:cs="Arial"/>
          <w:b/>
          <w:bCs/>
        </w:rPr>
        <w:t xml:space="preserve">that of </w:t>
      </w:r>
      <w:r w:rsidRPr="00B11233">
        <w:rPr>
          <w:rFonts w:ascii="Arial" w:hAnsi="Arial" w:cs="Arial"/>
          <w:b/>
          <w:bCs/>
        </w:rPr>
        <w:t>the control</w:t>
      </w:r>
    </w:p>
  </w:comment>
  <w:comment w:id="2" w:author="Author" w:date="2026-09-30T10:49:00Z" w:initials="PS">
    <w:p w14:paraId="4268DC45" w14:textId="17E3A8C5" w:rsidR="00D23A14" w:rsidRDefault="00D23A14">
      <w:pPr>
        <w:pStyle w:val="CommentText"/>
      </w:pPr>
      <w:r>
        <w:rPr>
          <w:rStyle w:val="CommentReference"/>
        </w:rPr>
        <w:annotationRef/>
      </w:r>
      <w:r>
        <w:t>TPH concentartion rductions</w:t>
      </w:r>
    </w:p>
  </w:comment>
  <w:comment w:id="4" w:author="Author" w:date="2026-09-30T10:50:00Z" w:initials="PS">
    <w:p w14:paraId="3F044EA5" w14:textId="73A523DC" w:rsidR="008B3891" w:rsidRDefault="008B3891">
      <w:pPr>
        <w:pStyle w:val="CommentText"/>
      </w:pPr>
      <w:r>
        <w:rPr>
          <w:rStyle w:val="CommentReference"/>
        </w:rPr>
        <w:annotationRef/>
      </w:r>
      <w:r>
        <w:t>For soil remediation is rathder limited</w:t>
      </w:r>
    </w:p>
  </w:comment>
  <w:comment w:id="9" w:author="Author" w:date="2026-09-30T10:44:00Z" w:initials="PS">
    <w:p w14:paraId="32BE0731" w14:textId="2799AA37" w:rsidR="00484848" w:rsidRDefault="00484848">
      <w:pPr>
        <w:pStyle w:val="CommentText"/>
      </w:pPr>
      <w:r>
        <w:rPr>
          <w:rStyle w:val="CommentReference"/>
        </w:rPr>
        <w:annotationRef/>
      </w:r>
      <w:r>
        <w:t xml:space="preserve">Mean </w:t>
      </w:r>
      <w:r>
        <w:t>TPH</w:t>
      </w:r>
      <w:r>
        <w:t xml:space="preserve"> Concentrations at Different Levels of Crude Oil Contamination</w:t>
      </w:r>
    </w:p>
  </w:comment>
  <w:comment w:id="12" w:author="Author" w:date="2026-09-30T10:43:00Z" w:initials="PS">
    <w:p w14:paraId="1B52D993" w14:textId="0A48F859" w:rsidR="005E603B" w:rsidRDefault="005E603B">
      <w:pPr>
        <w:pStyle w:val="CommentText"/>
      </w:pPr>
      <w:r>
        <w:rPr>
          <w:rStyle w:val="CommentReference"/>
        </w:rPr>
        <w:annotationRef/>
      </w:r>
      <w:r>
        <w:t xml:space="preserve">Change it to the following for clarity: </w:t>
      </w:r>
      <w:r w:rsidR="00E448B0">
        <w:t>Mean P</w:t>
      </w:r>
      <w:r>
        <w:t>AH Concentrations at Different Levels of Crude Oil Contamination</w:t>
      </w:r>
    </w:p>
  </w:comment>
  <w:comment w:id="13" w:author="Author" w:date="2026-09-30T10:42:00Z" w:initials="PS">
    <w:p w14:paraId="5EE8CBC5" w14:textId="7BB64A71" w:rsidR="005E603B" w:rsidRDefault="005E603B">
      <w:pPr>
        <w:pStyle w:val="CommentText"/>
      </w:pPr>
      <w:r>
        <w:rPr>
          <w:rStyle w:val="CommentReference"/>
        </w:rPr>
        <w:annotationRef/>
      </w:r>
      <w:r>
        <w:t xml:space="preserve">Consider editing to: </w:t>
      </w:r>
      <w:r>
        <w:t>Mean TMAH Concentrations at Different Levels of Crude Oil Contamination</w:t>
      </w:r>
      <w:r>
        <w:t xml:space="preserve"> </w:t>
      </w:r>
    </w:p>
  </w:comment>
  <w:comment w:id="17" w:author="Author" w:date="2026-09-30T10:40:00Z" w:initials="PS">
    <w:p w14:paraId="3A5F35F8" w14:textId="2FB4C8E8" w:rsidR="002F684F" w:rsidRDefault="002F684F">
      <w:pPr>
        <w:pStyle w:val="CommentText"/>
      </w:pPr>
      <w:r>
        <w:rPr>
          <w:rStyle w:val="CommentReference"/>
        </w:rPr>
        <w:annotationRef/>
      </w:r>
      <w:r>
        <w:t>Consider modifying to: Percentage Reduction in TP</w:t>
      </w:r>
      <w:r>
        <w:t>H Concentrations at Different Levels of Crude Oil Contamination</w:t>
      </w:r>
      <w:r>
        <w:t xml:space="preserve"> </w:t>
      </w:r>
    </w:p>
  </w:comment>
  <w:comment w:id="18" w:author="Author" w:date="2026-09-30T10:39:00Z" w:initials="PS">
    <w:p w14:paraId="0EEAE5D5" w14:textId="4668B7C7" w:rsidR="002F684F" w:rsidRPr="002F684F" w:rsidRDefault="002F684F">
      <w:pPr>
        <w:pStyle w:val="CommentText"/>
      </w:pPr>
      <w:r>
        <w:rPr>
          <w:rStyle w:val="CommentReference"/>
        </w:rPr>
        <w:annotationRef/>
      </w:r>
      <w:r>
        <w:t xml:space="preserve">Change for scientific clarity: </w:t>
      </w:r>
      <w:r>
        <w:t>Percentage Reduction in TPAH Concentrations at Different Levels of Crude Oil Contamination</w:t>
      </w:r>
    </w:p>
  </w:comment>
  <w:comment w:id="20" w:author="Author" w:date="2026-09-30T10:31:00Z" w:initials="PS">
    <w:p w14:paraId="21CBB970" w14:textId="202B222D" w:rsidR="00987B15" w:rsidRPr="002F684F" w:rsidRDefault="00987B15">
      <w:pPr>
        <w:pStyle w:val="CommentText"/>
        <w:rPr>
          <w:b/>
        </w:rPr>
      </w:pPr>
      <w:r>
        <w:rPr>
          <w:rStyle w:val="CommentReference"/>
        </w:rPr>
        <w:annotationRef/>
      </w:r>
      <w:r w:rsidR="002F684F">
        <w:t>Consider changing it to</w:t>
      </w:r>
      <w:r>
        <w:t xml:space="preserve">: </w:t>
      </w:r>
      <w:r w:rsidR="002F684F">
        <w:t xml:space="preserve">Effects of SMS and </w:t>
      </w:r>
      <w:r w:rsidR="002F684F">
        <w:rPr>
          <w:rStyle w:val="Emphasis"/>
        </w:rPr>
        <w:t>Costus afer</w:t>
      </w:r>
      <w:r w:rsidR="002F684F">
        <w:t xml:space="preserve"> Bagasse on TPH, TPAH, and TMAH in the Remediation of Soil Contaminated with Petroleum Hydrocarbons at Different Concentrations</w:t>
      </w:r>
      <w:r w:rsidR="002F684F">
        <w:t>.</w:t>
      </w:r>
    </w:p>
  </w:comment>
  <w:comment w:id="21" w:author="Author" w:date="2026-09-30T10:53:00Z" w:initials="PS">
    <w:p w14:paraId="215DAF93" w14:textId="6E78FE6F" w:rsidR="008B3891" w:rsidRDefault="008B3891">
      <w:pPr>
        <w:pStyle w:val="CommentText"/>
      </w:pPr>
      <w:r>
        <w:rPr>
          <w:rStyle w:val="CommentReference"/>
        </w:rPr>
        <w:annotationRef/>
      </w:r>
      <w:r>
        <w:t>This seems very unclear. Please modify.</w:t>
      </w:r>
    </w:p>
  </w:comment>
  <w:comment w:id="24" w:author="Author" w:date="2026-09-30T10:28:00Z" w:initials="PS">
    <w:p w14:paraId="12E5664D" w14:textId="7DFB03BF" w:rsidR="00987B15" w:rsidRDefault="00987B15">
      <w:pPr>
        <w:pStyle w:val="CommentText"/>
      </w:pPr>
      <w:r>
        <w:rPr>
          <w:rStyle w:val="CommentReference"/>
        </w:rPr>
        <w:annotationRef/>
      </w:r>
      <w:r>
        <w:t>TPAH-contaminated</w:t>
      </w:r>
    </w:p>
  </w:comment>
  <w:comment w:id="25" w:author="Author" w:date="2026-09-30T10:23:00Z" w:initials="PS">
    <w:p w14:paraId="1B3F5340" w14:textId="795EFB4C" w:rsidR="00987B15" w:rsidRDefault="00987B15">
      <w:pPr>
        <w:pStyle w:val="CommentText"/>
      </w:pPr>
      <w:r>
        <w:rPr>
          <w:rStyle w:val="CommentReference"/>
        </w:rPr>
        <w:annotationRef/>
      </w:r>
      <w:r>
        <w:t>TMAH-contaminated soil.</w:t>
      </w:r>
    </w:p>
  </w:comment>
  <w:comment w:id="26" w:author="Author" w:date="2026-09-30T10:25:00Z" w:initials="PS">
    <w:p w14:paraId="4BDB7D02" w14:textId="322FC570" w:rsidR="00987B15" w:rsidRDefault="00987B15">
      <w:pPr>
        <w:pStyle w:val="CommentText"/>
      </w:pPr>
      <w:r>
        <w:rPr>
          <w:rStyle w:val="CommentReference"/>
        </w:rPr>
        <w:annotationRef/>
      </w:r>
      <w:r>
        <w:t xml:space="preserve">Additional treatment </w:t>
      </w:r>
      <w:r w:rsidRPr="00987B15">
        <w:rPr>
          <w:b/>
        </w:rPr>
        <w:t>durations</w:t>
      </w:r>
      <w:r>
        <w:t xml:space="preserve"> or </w:t>
      </w:r>
      <w:r w:rsidRPr="00987B15">
        <w:rPr>
          <w:b/>
        </w:rPr>
        <w:t xml:space="preserve">Synergisitic </w:t>
      </w:r>
      <w:r>
        <w:t>remediation strategies seems more scientific. Consider changing.</w:t>
      </w:r>
    </w:p>
  </w:comment>
  <w:comment w:id="27" w:author="Author" w:date="2026-09-30T10:28:00Z" w:initials="PS">
    <w:p w14:paraId="6DB62BF5" w14:textId="5C49B659" w:rsidR="00987B15" w:rsidRDefault="00987B15">
      <w:pPr>
        <w:pStyle w:val="CommentText"/>
      </w:pPr>
      <w:r>
        <w:rPr>
          <w:rStyle w:val="CommentReference"/>
        </w:rPr>
        <w:annotationRef/>
      </w:r>
      <w:r>
        <w:t>Regulatory target reduction values?</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68D3186C" w15:done="0"/>
  <w15:commentEx w15:paraId="7E408558" w15:done="0"/>
  <w15:commentEx w15:paraId="4268DC45" w15:done="0"/>
  <w15:commentEx w15:paraId="3F044EA5" w15:done="0"/>
  <w15:commentEx w15:paraId="32BE0731" w15:done="0"/>
  <w15:commentEx w15:paraId="1B52D993" w15:done="0"/>
  <w15:commentEx w15:paraId="5EE8CBC5" w15:done="0"/>
  <w15:commentEx w15:paraId="3A5F35F8" w15:done="0"/>
  <w15:commentEx w15:paraId="0EEAE5D5" w15:done="0"/>
  <w15:commentEx w15:paraId="21CBB970" w15:done="0"/>
  <w15:commentEx w15:paraId="215DAF93" w15:done="0"/>
  <w15:commentEx w15:paraId="12E5664D" w15:done="0"/>
  <w15:commentEx w15:paraId="1B3F5340" w15:done="0"/>
  <w15:commentEx w15:paraId="4BDB7D02" w15:done="0"/>
  <w15:commentEx w15:paraId="6DB62BF5"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99CFD72" w14:textId="77777777" w:rsidR="0026061B" w:rsidRDefault="0026061B" w:rsidP="00C37E61">
      <w:r>
        <w:separator/>
      </w:r>
    </w:p>
  </w:endnote>
  <w:endnote w:type="continuationSeparator" w:id="0">
    <w:p w14:paraId="14DF1EF9" w14:textId="77777777" w:rsidR="0026061B" w:rsidRDefault="0026061B"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Pro-Regular">
    <w:altName w:val="Yu Gothic"/>
    <w:panose1 w:val="00000000000000000000"/>
    <w:charset w:val="80"/>
    <w:family w:val="roman"/>
    <w:notTrueType/>
    <w:pitch w:val="default"/>
    <w:sig w:usb0="00000000" w:usb1="08070000" w:usb2="00000010" w:usb3="00000000" w:csb0="0002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9991BD" w14:textId="77777777" w:rsidR="00E33FF0" w:rsidRDefault="00E33FF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099A08" w14:textId="77777777" w:rsidR="00E33FF0" w:rsidRDefault="00E33FF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71C08B" w14:textId="273D6CAC" w:rsidR="00E33FF0" w:rsidRPr="00657C0A" w:rsidRDefault="00E33FF0" w:rsidP="00657C0A">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548ECF" w14:textId="77777777" w:rsidR="00E33FF0" w:rsidRPr="00C37E61" w:rsidRDefault="00E33FF0" w:rsidP="00C37E6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E4CBD49" w14:textId="77777777" w:rsidR="0026061B" w:rsidRDefault="0026061B" w:rsidP="00C37E61">
      <w:r>
        <w:separator/>
      </w:r>
    </w:p>
  </w:footnote>
  <w:footnote w:type="continuationSeparator" w:id="0">
    <w:p w14:paraId="42923EFE" w14:textId="77777777" w:rsidR="0026061B" w:rsidRDefault="0026061B" w:rsidP="00C37E6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AE1D3F" w14:textId="314D9A61" w:rsidR="00E33FF0" w:rsidRDefault="00E33FF0">
    <w:pPr>
      <w:pStyle w:val="Header"/>
    </w:pPr>
    <w:r>
      <w:rPr>
        <w:noProof/>
      </w:rPr>
      <w:pict w14:anchorId="7128478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77001" o:spid="_x0000_s2050" type="#_x0000_t136" style="position:absolute;margin-left:0;margin-top:0;width:685.25pt;height:76.1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55417A" w14:textId="5078EB85" w:rsidR="00E33FF0" w:rsidRDefault="00E33FF0">
    <w:pPr>
      <w:pStyle w:val="Header"/>
    </w:pPr>
    <w:r>
      <w:rPr>
        <w:noProof/>
      </w:rPr>
      <w:pict w14:anchorId="474C2D7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77002" o:spid="_x0000_s2051" type="#_x0000_t136" style="position:absolute;margin-left:0;margin-top:0;width:685.25pt;height:76.1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08606B" w14:textId="515F4E52" w:rsidR="00E33FF0" w:rsidRPr="00296529" w:rsidRDefault="00E33FF0" w:rsidP="00296529">
    <w:pPr>
      <w:ind w:left="2160"/>
      <w:jc w:val="center"/>
      <w:rPr>
        <w:rFonts w:ascii="Times New Roman" w:eastAsia="Calibri" w:hAnsi="Times New Roman"/>
        <w:i/>
        <w:sz w:val="18"/>
        <w:szCs w:val="22"/>
      </w:rPr>
    </w:pPr>
    <w:r>
      <w:rPr>
        <w:noProof/>
      </w:rPr>
      <w:pict w14:anchorId="5754201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77000" o:spid="_x0000_s2049" type="#_x0000_t136" style="position:absolute;left:0;text-align:left;margin-left:0;margin-top:0;width:685.25pt;height:76.1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7F67F6A2" w14:textId="77777777" w:rsidR="00E33FF0" w:rsidRPr="00296529" w:rsidRDefault="00E33FF0" w:rsidP="00296529">
    <w:pPr>
      <w:ind w:left="4320"/>
      <w:rPr>
        <w:rFonts w:ascii="Times New Roman" w:eastAsia="Calibri" w:hAnsi="Times New Roman"/>
        <w:i/>
        <w:sz w:val="18"/>
        <w:szCs w:val="22"/>
      </w:rPr>
    </w:pPr>
    <w:r>
      <w:rPr>
        <w:rFonts w:ascii="Times New Roman" w:eastAsia="Calibri" w:hAnsi="Times New Roman"/>
        <w:i/>
        <w:sz w:val="18"/>
        <w:szCs w:val="22"/>
      </w:rPr>
      <w:t>.</w:t>
    </w:r>
    <w:r w:rsidRPr="00296529">
      <w:rPr>
        <w:rFonts w:ascii="Times New Roman" w:eastAsia="Calibri" w:hAnsi="Times New Roman"/>
        <w:i/>
        <w:sz w:val="18"/>
        <w:szCs w:val="22"/>
      </w:rPr>
      <w:t xml:space="preserve">     </w:t>
    </w:r>
  </w:p>
  <w:p w14:paraId="526D982A" w14:textId="77777777" w:rsidR="00E33FF0" w:rsidRPr="00296529" w:rsidRDefault="00E33FF0" w:rsidP="00296529">
    <w:pPr>
      <w:jc w:val="center"/>
      <w:rPr>
        <w:rFonts w:ascii="Times New Roman" w:eastAsia="Calibri" w:hAnsi="Times New Roman"/>
        <w:i/>
        <w:sz w:val="18"/>
        <w:szCs w:val="22"/>
      </w:rPr>
    </w:pPr>
    <w:r>
      <w:rPr>
        <w:rFonts w:ascii="Times New Roman" w:eastAsia="Calibri" w:hAnsi="Times New Roman"/>
        <w:i/>
        <w:sz w:val="18"/>
        <w:szCs w:val="22"/>
      </w:rPr>
      <w:t>.</w:t>
    </w:r>
  </w:p>
  <w:p w14:paraId="51737213" w14:textId="77777777" w:rsidR="00E33FF0" w:rsidRPr="00296529" w:rsidRDefault="00E33FF0"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54EC358B" w14:textId="77777777" w:rsidR="00E33FF0" w:rsidRDefault="00E33FF0"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04CEEBE4" w14:textId="77777777" w:rsidR="00E33FF0" w:rsidRDefault="00E33FF0"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113C4DDE" w14:textId="77777777" w:rsidR="00E33FF0" w:rsidRDefault="00E33FF0">
    <w:pPr>
      <w:pStyle w:val="Header"/>
    </w:pPr>
    <w:r>
      <w: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9D7DD5" w14:textId="1043FC27" w:rsidR="00E33FF0" w:rsidRDefault="00E33FF0">
    <w:pPr>
      <w:pStyle w:val="Header"/>
    </w:pPr>
    <w:r>
      <w:rPr>
        <w:noProof/>
      </w:rPr>
      <w:pict w14:anchorId="2EF88CF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77004" o:spid="_x0000_s2055" type="#_x0000_t136" style="position:absolute;margin-left:0;margin-top:0;width:685.25pt;height:76.1pt;rotation:315;z-index:-25164492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2447192C">
        <v:shape id="_x0000_s2054" type="#_x0000_t136" style="position:absolute;margin-left:0;margin-top:0;width:685.25pt;height:76.1pt;rotation:315;z-index:-25164697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AA45B0" w14:textId="47FBF045" w:rsidR="00E33FF0" w:rsidRDefault="00E33FF0">
    <w:pPr>
      <w:pStyle w:val="Header"/>
    </w:pPr>
    <w:r>
      <w:rPr>
        <w:noProof/>
      </w:rPr>
      <w:pict w14:anchorId="516FC59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77005" o:spid="_x0000_s2057" type="#_x0000_t136" style="position:absolute;margin-left:0;margin-top:0;width:685.25pt;height:76.1pt;rotation:315;z-index:-251640832;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460AC812">
        <v:shape id="_x0000_s2056" type="#_x0000_t136" style="position:absolute;margin-left:0;margin-top:0;width:685.25pt;height:76.1pt;rotation:315;z-index:-25164288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1A35C3" w14:textId="5538C81B" w:rsidR="00E33FF0" w:rsidRPr="00296529" w:rsidRDefault="00E33FF0" w:rsidP="00296529">
    <w:pPr>
      <w:ind w:left="2160"/>
      <w:jc w:val="center"/>
      <w:rPr>
        <w:rFonts w:ascii="Times New Roman" w:eastAsia="Calibri" w:hAnsi="Times New Roman"/>
        <w:i/>
        <w:sz w:val="18"/>
        <w:szCs w:val="22"/>
      </w:rPr>
    </w:pPr>
    <w:r>
      <w:rPr>
        <w:noProof/>
      </w:rPr>
      <w:pict w14:anchorId="58E49BC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77003" o:spid="_x0000_s2053" type="#_x0000_t136" style="position:absolute;left:0;text-align:left;margin-left:0;margin-top:0;width:685.25pt;height:76.1pt;rotation:315;z-index:-251649024;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01D2191E">
        <v:shape id="_x0000_s2052" type="#_x0000_t136" style="position:absolute;left:0;text-align:left;margin-left:0;margin-top:0;width:685.25pt;height:76.1pt;rotation:315;z-index:-251651072;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2C8D7DF1" w14:textId="77777777" w:rsidR="00E33FF0" w:rsidRPr="00296529" w:rsidRDefault="00E33FF0" w:rsidP="00296529">
    <w:pPr>
      <w:ind w:left="4320"/>
      <w:rPr>
        <w:rFonts w:ascii="Times New Roman" w:eastAsia="Calibri" w:hAnsi="Times New Roman"/>
        <w:i/>
        <w:sz w:val="18"/>
        <w:szCs w:val="22"/>
      </w:rPr>
    </w:pPr>
    <w:r>
      <w:rPr>
        <w:rFonts w:ascii="Times New Roman" w:eastAsia="Calibri" w:hAnsi="Times New Roman"/>
        <w:i/>
        <w:sz w:val="18"/>
        <w:szCs w:val="22"/>
      </w:rPr>
      <w:t>.</w:t>
    </w:r>
    <w:r w:rsidRPr="00296529">
      <w:rPr>
        <w:rFonts w:ascii="Times New Roman" w:eastAsia="Calibri" w:hAnsi="Times New Roman"/>
        <w:i/>
        <w:sz w:val="18"/>
        <w:szCs w:val="22"/>
      </w:rPr>
      <w:t xml:space="preserve">     </w:t>
    </w:r>
  </w:p>
  <w:p w14:paraId="4B2559F2" w14:textId="77777777" w:rsidR="00E33FF0" w:rsidRPr="00296529" w:rsidRDefault="00E33FF0" w:rsidP="00296529">
    <w:pPr>
      <w:jc w:val="center"/>
      <w:rPr>
        <w:rFonts w:ascii="Times New Roman" w:eastAsia="Calibri" w:hAnsi="Times New Roman"/>
        <w:i/>
        <w:sz w:val="18"/>
        <w:szCs w:val="22"/>
      </w:rPr>
    </w:pPr>
    <w:r>
      <w:rPr>
        <w:rFonts w:ascii="Times New Roman" w:eastAsia="Calibri" w:hAnsi="Times New Roman"/>
        <w:i/>
        <w:sz w:val="18"/>
        <w:szCs w:val="22"/>
      </w:rPr>
      <w:t>.</w:t>
    </w:r>
  </w:p>
  <w:p w14:paraId="72F8791F" w14:textId="77777777" w:rsidR="00E33FF0" w:rsidRPr="00296529" w:rsidRDefault="00E33FF0"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414B7CCB" w14:textId="77777777" w:rsidR="00E33FF0" w:rsidRDefault="00E33FF0"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07FF4C32" w14:textId="77777777" w:rsidR="00E33FF0" w:rsidRDefault="00E33FF0"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681AC279" w14:textId="77777777" w:rsidR="00E33FF0" w:rsidRDefault="00E33FF0">
    <w:pPr>
      <w:pStyle w:val="Header"/>
    </w:pPr>
    <w: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FFFFFFFF"/>
    <w:lvl w:ilvl="0">
      <w:numFmt w:val="decimal"/>
      <w:lvlText w:val="*"/>
      <w:lvlJc w:val="left"/>
    </w:lvl>
  </w:abstractNum>
  <w:abstractNum w:abstractNumId="1">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2">
    <w:nsid w:val="2A1A6602"/>
    <w:multiLevelType w:val="multilevel"/>
    <w:tmpl w:val="4AF86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6">
    <w:nsid w:val="48A828A1"/>
    <w:multiLevelType w:val="hybridMultilevel"/>
    <w:tmpl w:val="05C499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B0C5ABA"/>
    <w:multiLevelType w:val="singleLevel"/>
    <w:tmpl w:val="A1B04AE0"/>
    <w:lvl w:ilvl="0">
      <w:start w:val="1"/>
      <w:numFmt w:val="decimal"/>
      <w:lvlText w:val="%1."/>
      <w:legacy w:legacy="1" w:legacySpace="0" w:legacyIndent="360"/>
      <w:lvlJc w:val="left"/>
      <w:pPr>
        <w:ind w:left="360" w:hanging="360"/>
      </w:pPr>
    </w:lvl>
  </w:abstractNum>
  <w:abstractNum w:abstractNumId="18">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0">
    <w:nsid w:val="63B033D8"/>
    <w:multiLevelType w:val="hybridMultilevel"/>
    <w:tmpl w:val="40046A76"/>
    <w:lvl w:ilvl="0" w:tplc="622CB970">
      <w:start w:val="1"/>
      <w:numFmt w:val="lowerRoman"/>
      <w:lvlText w:val="%1."/>
      <w:lvlJc w:val="left"/>
      <w:pPr>
        <w:ind w:left="1080" w:hanging="720"/>
      </w:pPr>
      <w:rPr>
        <w:rFonts w:eastAsiaTheme="minorEastAsia"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2">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3">
    <w:nsid w:val="72AF7384"/>
    <w:multiLevelType w:val="multilevel"/>
    <w:tmpl w:val="A420E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5">
    <w:nsid w:val="73997DC5"/>
    <w:multiLevelType w:val="singleLevel"/>
    <w:tmpl w:val="A1B04AE0"/>
    <w:lvl w:ilvl="0">
      <w:start w:val="1"/>
      <w:numFmt w:val="decimal"/>
      <w:lvlText w:val="%1."/>
      <w:legacy w:legacy="1" w:legacySpace="0" w:legacyIndent="360"/>
      <w:lvlJc w:val="left"/>
      <w:pPr>
        <w:ind w:left="360" w:hanging="360"/>
      </w:pPr>
    </w:lvl>
  </w:abstractNum>
  <w:abstractNum w:abstractNumId="26">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7">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8">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7"/>
  </w:num>
  <w:num w:numId="3">
    <w:abstractNumId w:val="27"/>
  </w:num>
  <w:num w:numId="4">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abstractNumId w:val="7"/>
  </w:num>
  <w:num w:numId="6">
    <w:abstractNumId w:val="6"/>
  </w:num>
  <w:num w:numId="7">
    <w:abstractNumId w:val="1"/>
  </w:num>
  <w:num w:numId="8">
    <w:abstractNumId w:val="13"/>
  </w:num>
  <w:num w:numId="9">
    <w:abstractNumId w:val="29"/>
  </w:num>
  <w:num w:numId="10">
    <w:abstractNumId w:val="2"/>
  </w:num>
  <w:num w:numId="11">
    <w:abstractNumId w:val="21"/>
  </w:num>
  <w:num w:numId="12">
    <w:abstractNumId w:val="3"/>
  </w:num>
  <w:num w:numId="13">
    <w:abstractNumId w:val="19"/>
  </w:num>
  <w:num w:numId="14">
    <w:abstractNumId w:val="8"/>
  </w:num>
  <w:num w:numId="15">
    <w:abstractNumId w:val="25"/>
  </w:num>
  <w:num w:numId="16">
    <w:abstractNumId w:val="5"/>
  </w:num>
  <w:num w:numId="17">
    <w:abstractNumId w:val="26"/>
  </w:num>
  <w:num w:numId="18">
    <w:abstractNumId w:val="15"/>
  </w:num>
  <w:num w:numId="19">
    <w:abstractNumId w:val="32"/>
  </w:num>
  <w:num w:numId="20">
    <w:abstractNumId w:val="11"/>
  </w:num>
  <w:num w:numId="21">
    <w:abstractNumId w:val="9"/>
  </w:num>
  <w:num w:numId="22">
    <w:abstractNumId w:val="14"/>
  </w:num>
  <w:num w:numId="23">
    <w:abstractNumId w:val="22"/>
  </w:num>
  <w:num w:numId="24">
    <w:abstractNumId w:val="30"/>
  </w:num>
  <w:num w:numId="25">
    <w:abstractNumId w:val="4"/>
  </w:num>
  <w:num w:numId="26">
    <w:abstractNumId w:val="18"/>
  </w:num>
  <w:num w:numId="27">
    <w:abstractNumId w:val="24"/>
  </w:num>
  <w:num w:numId="28">
    <w:abstractNumId w:val="31"/>
  </w:num>
  <w:num w:numId="29">
    <w:abstractNumId w:val="28"/>
  </w:num>
  <w:num w:numId="30">
    <w:abstractNumId w:val="10"/>
  </w:num>
  <w:num w:numId="3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6"/>
  </w:num>
  <w:num w:numId="33">
    <w:abstractNumId w:val="12"/>
  </w:num>
  <w:num w:numId="34">
    <w:abstractNumId w:val="2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6219"/>
    <w:rsid w:val="00000F8F"/>
    <w:rsid w:val="00030174"/>
    <w:rsid w:val="0004579C"/>
    <w:rsid w:val="000A47FA"/>
    <w:rsid w:val="000A65D3"/>
    <w:rsid w:val="000B1E33"/>
    <w:rsid w:val="000D689F"/>
    <w:rsid w:val="000E7B7B"/>
    <w:rsid w:val="000E7D62"/>
    <w:rsid w:val="00103357"/>
    <w:rsid w:val="001069D7"/>
    <w:rsid w:val="00116576"/>
    <w:rsid w:val="00123C9F"/>
    <w:rsid w:val="00126190"/>
    <w:rsid w:val="00130F17"/>
    <w:rsid w:val="001320BF"/>
    <w:rsid w:val="00162C74"/>
    <w:rsid w:val="00163BC4"/>
    <w:rsid w:val="00191062"/>
    <w:rsid w:val="00192B72"/>
    <w:rsid w:val="001A29D8"/>
    <w:rsid w:val="001A5CAA"/>
    <w:rsid w:val="001B0427"/>
    <w:rsid w:val="001D3A51"/>
    <w:rsid w:val="001E10D2"/>
    <w:rsid w:val="001E25B4"/>
    <w:rsid w:val="001E44FE"/>
    <w:rsid w:val="00200595"/>
    <w:rsid w:val="00204835"/>
    <w:rsid w:val="00231920"/>
    <w:rsid w:val="0023195C"/>
    <w:rsid w:val="0024282C"/>
    <w:rsid w:val="002460DC"/>
    <w:rsid w:val="00250985"/>
    <w:rsid w:val="002556F6"/>
    <w:rsid w:val="0026061B"/>
    <w:rsid w:val="00283105"/>
    <w:rsid w:val="00284C4C"/>
    <w:rsid w:val="00287E68"/>
    <w:rsid w:val="00296529"/>
    <w:rsid w:val="002B27FB"/>
    <w:rsid w:val="002B685A"/>
    <w:rsid w:val="002C57D2"/>
    <w:rsid w:val="002C7552"/>
    <w:rsid w:val="002D54CF"/>
    <w:rsid w:val="002D7792"/>
    <w:rsid w:val="002E0D56"/>
    <w:rsid w:val="002E10A5"/>
    <w:rsid w:val="002E5C5A"/>
    <w:rsid w:val="002F684F"/>
    <w:rsid w:val="00315186"/>
    <w:rsid w:val="0033343E"/>
    <w:rsid w:val="003512C2"/>
    <w:rsid w:val="00366B4E"/>
    <w:rsid w:val="0037065D"/>
    <w:rsid w:val="00371FB6"/>
    <w:rsid w:val="003763C1"/>
    <w:rsid w:val="00376BBE"/>
    <w:rsid w:val="0039224F"/>
    <w:rsid w:val="003A43A4"/>
    <w:rsid w:val="003A7E18"/>
    <w:rsid w:val="003C159D"/>
    <w:rsid w:val="003C4C86"/>
    <w:rsid w:val="003C6258"/>
    <w:rsid w:val="003E2904"/>
    <w:rsid w:val="003E5264"/>
    <w:rsid w:val="00401927"/>
    <w:rsid w:val="004061D1"/>
    <w:rsid w:val="0041027F"/>
    <w:rsid w:val="00412475"/>
    <w:rsid w:val="00423789"/>
    <w:rsid w:val="00436E46"/>
    <w:rsid w:val="00440F43"/>
    <w:rsid w:val="00441B6F"/>
    <w:rsid w:val="00446221"/>
    <w:rsid w:val="00450E62"/>
    <w:rsid w:val="004539DB"/>
    <w:rsid w:val="00471A80"/>
    <w:rsid w:val="00484848"/>
    <w:rsid w:val="004B212F"/>
    <w:rsid w:val="004B2F83"/>
    <w:rsid w:val="004B55D4"/>
    <w:rsid w:val="004C2370"/>
    <w:rsid w:val="004D0E71"/>
    <w:rsid w:val="004D305E"/>
    <w:rsid w:val="004D4277"/>
    <w:rsid w:val="004E2B3F"/>
    <w:rsid w:val="00502516"/>
    <w:rsid w:val="00505F06"/>
    <w:rsid w:val="00506828"/>
    <w:rsid w:val="0053056E"/>
    <w:rsid w:val="00551B5A"/>
    <w:rsid w:val="00552EFE"/>
    <w:rsid w:val="00554FDA"/>
    <w:rsid w:val="00555D28"/>
    <w:rsid w:val="005824B7"/>
    <w:rsid w:val="005A0A0E"/>
    <w:rsid w:val="005C784C"/>
    <w:rsid w:val="005D17F6"/>
    <w:rsid w:val="005E5539"/>
    <w:rsid w:val="005E603B"/>
    <w:rsid w:val="00602BF5"/>
    <w:rsid w:val="00617FDD"/>
    <w:rsid w:val="00633614"/>
    <w:rsid w:val="00633F68"/>
    <w:rsid w:val="00636EB2"/>
    <w:rsid w:val="006375B8"/>
    <w:rsid w:val="00657C0A"/>
    <w:rsid w:val="0066510A"/>
    <w:rsid w:val="00673F9F"/>
    <w:rsid w:val="00686953"/>
    <w:rsid w:val="006878DA"/>
    <w:rsid w:val="00687DEA"/>
    <w:rsid w:val="00687E67"/>
    <w:rsid w:val="006967F7"/>
    <w:rsid w:val="006A250C"/>
    <w:rsid w:val="006A5B9C"/>
    <w:rsid w:val="006B21D3"/>
    <w:rsid w:val="006B57D0"/>
    <w:rsid w:val="006C7E46"/>
    <w:rsid w:val="006D30FF"/>
    <w:rsid w:val="006D6940"/>
    <w:rsid w:val="006F11EC"/>
    <w:rsid w:val="0070082C"/>
    <w:rsid w:val="00701658"/>
    <w:rsid w:val="007369E6"/>
    <w:rsid w:val="00746E59"/>
    <w:rsid w:val="00752CF7"/>
    <w:rsid w:val="00754C9A"/>
    <w:rsid w:val="0075599A"/>
    <w:rsid w:val="00761D52"/>
    <w:rsid w:val="0077749E"/>
    <w:rsid w:val="00790ADA"/>
    <w:rsid w:val="00794FAA"/>
    <w:rsid w:val="007D2288"/>
    <w:rsid w:val="007E088F"/>
    <w:rsid w:val="007F7B32"/>
    <w:rsid w:val="00804BC2"/>
    <w:rsid w:val="0081431A"/>
    <w:rsid w:val="00823CA4"/>
    <w:rsid w:val="0083216F"/>
    <w:rsid w:val="00832909"/>
    <w:rsid w:val="00851F62"/>
    <w:rsid w:val="00860000"/>
    <w:rsid w:val="00863BD3"/>
    <w:rsid w:val="008641ED"/>
    <w:rsid w:val="00866D66"/>
    <w:rsid w:val="008671C6"/>
    <w:rsid w:val="00875803"/>
    <w:rsid w:val="00881EA5"/>
    <w:rsid w:val="008B3891"/>
    <w:rsid w:val="008B459E"/>
    <w:rsid w:val="008E13AE"/>
    <w:rsid w:val="008E1506"/>
    <w:rsid w:val="008E710C"/>
    <w:rsid w:val="008F69D6"/>
    <w:rsid w:val="00902823"/>
    <w:rsid w:val="00907426"/>
    <w:rsid w:val="00915CA6"/>
    <w:rsid w:val="00927834"/>
    <w:rsid w:val="009500A6"/>
    <w:rsid w:val="00953508"/>
    <w:rsid w:val="00957C18"/>
    <w:rsid w:val="009659BA"/>
    <w:rsid w:val="00983040"/>
    <w:rsid w:val="00987B15"/>
    <w:rsid w:val="009B3FB9"/>
    <w:rsid w:val="009C2465"/>
    <w:rsid w:val="009C594D"/>
    <w:rsid w:val="009D35A0"/>
    <w:rsid w:val="009D7EB7"/>
    <w:rsid w:val="009E048A"/>
    <w:rsid w:val="009E08E9"/>
    <w:rsid w:val="009E3DB9"/>
    <w:rsid w:val="009E6E35"/>
    <w:rsid w:val="009F0E25"/>
    <w:rsid w:val="009F0EDA"/>
    <w:rsid w:val="00A03B96"/>
    <w:rsid w:val="00A05B19"/>
    <w:rsid w:val="00A1134E"/>
    <w:rsid w:val="00A24E7E"/>
    <w:rsid w:val="00A258C3"/>
    <w:rsid w:val="00A347C0"/>
    <w:rsid w:val="00A51431"/>
    <w:rsid w:val="00A539AD"/>
    <w:rsid w:val="00A74606"/>
    <w:rsid w:val="00A8016D"/>
    <w:rsid w:val="00A94063"/>
    <w:rsid w:val="00AA6219"/>
    <w:rsid w:val="00AA746F"/>
    <w:rsid w:val="00AA74E0"/>
    <w:rsid w:val="00AB703F"/>
    <w:rsid w:val="00AC6BB8"/>
    <w:rsid w:val="00AE008F"/>
    <w:rsid w:val="00B01FCD"/>
    <w:rsid w:val="00B11233"/>
    <w:rsid w:val="00B1776C"/>
    <w:rsid w:val="00B20E24"/>
    <w:rsid w:val="00B52583"/>
    <w:rsid w:val="00B52896"/>
    <w:rsid w:val="00B95236"/>
    <w:rsid w:val="00B96BD9"/>
    <w:rsid w:val="00BA1B01"/>
    <w:rsid w:val="00BA2641"/>
    <w:rsid w:val="00BB37AA"/>
    <w:rsid w:val="00BC53A0"/>
    <w:rsid w:val="00BE62AD"/>
    <w:rsid w:val="00BF121F"/>
    <w:rsid w:val="00BF1F80"/>
    <w:rsid w:val="00C166EF"/>
    <w:rsid w:val="00C17EB0"/>
    <w:rsid w:val="00C27F5F"/>
    <w:rsid w:val="00C30A0F"/>
    <w:rsid w:val="00C37E61"/>
    <w:rsid w:val="00C70F1B"/>
    <w:rsid w:val="00C70F66"/>
    <w:rsid w:val="00C71A47"/>
    <w:rsid w:val="00C7464C"/>
    <w:rsid w:val="00C85588"/>
    <w:rsid w:val="00CD6755"/>
    <w:rsid w:val="00CD6856"/>
    <w:rsid w:val="00CD6C72"/>
    <w:rsid w:val="00CE0089"/>
    <w:rsid w:val="00CE793C"/>
    <w:rsid w:val="00CF193C"/>
    <w:rsid w:val="00CF4202"/>
    <w:rsid w:val="00D00AC3"/>
    <w:rsid w:val="00D173F1"/>
    <w:rsid w:val="00D23A14"/>
    <w:rsid w:val="00D52EA4"/>
    <w:rsid w:val="00D56645"/>
    <w:rsid w:val="00D74CB0"/>
    <w:rsid w:val="00D8295D"/>
    <w:rsid w:val="00DC2A65"/>
    <w:rsid w:val="00DE15F0"/>
    <w:rsid w:val="00DE5663"/>
    <w:rsid w:val="00DE78AA"/>
    <w:rsid w:val="00E053D0"/>
    <w:rsid w:val="00E15994"/>
    <w:rsid w:val="00E3114E"/>
    <w:rsid w:val="00E31A70"/>
    <w:rsid w:val="00E33FF0"/>
    <w:rsid w:val="00E35B02"/>
    <w:rsid w:val="00E448B0"/>
    <w:rsid w:val="00E66496"/>
    <w:rsid w:val="00E66B35"/>
    <w:rsid w:val="00E66E10"/>
    <w:rsid w:val="00E769F6"/>
    <w:rsid w:val="00E8407C"/>
    <w:rsid w:val="00E84F3C"/>
    <w:rsid w:val="00EA012C"/>
    <w:rsid w:val="00EB696A"/>
    <w:rsid w:val="00EC6A55"/>
    <w:rsid w:val="00ED0288"/>
    <w:rsid w:val="00EE52CB"/>
    <w:rsid w:val="00EF3C31"/>
    <w:rsid w:val="00EF581D"/>
    <w:rsid w:val="00EF7FD8"/>
    <w:rsid w:val="00F00B39"/>
    <w:rsid w:val="00F06F59"/>
    <w:rsid w:val="00F17988"/>
    <w:rsid w:val="00F469F0"/>
    <w:rsid w:val="00F53273"/>
    <w:rsid w:val="00F755E4"/>
    <w:rsid w:val="00F77D02"/>
    <w:rsid w:val="00FB3A86"/>
    <w:rsid w:val="00FD36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8"/>
    <o:shapelayout v:ext="edit">
      <o:idmap v:ext="edit" data="1"/>
    </o:shapelayout>
  </w:shapeDefaults>
  <w:decimalSymbol w:val="."/>
  <w:listSeparator w:val=","/>
  <w14:docId w14:val="116A0CBE"/>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23789"/>
    <w:rPr>
      <w:rFonts w:ascii="Helvetica" w:hAnsi="Helvetica"/>
    </w:rPr>
  </w:style>
  <w:style w:type="paragraph" w:styleId="Heading1">
    <w:name w:val="heading 1"/>
    <w:basedOn w:val="Normal"/>
    <w:next w:val="Normal"/>
    <w:link w:val="Heading1Char"/>
    <w:uiPriority w:val="9"/>
    <w:qFormat/>
    <w:rsid w:val="00423789"/>
    <w:pPr>
      <w:keepNext/>
      <w:spacing w:before="240" w:after="60"/>
      <w:outlineLvl w:val="0"/>
    </w:pPr>
    <w:rPr>
      <w:rFonts w:ascii="Arial" w:hAnsi="Arial"/>
      <w:b/>
      <w:kern w:val="28"/>
      <w:sz w:val="28"/>
    </w:rPr>
  </w:style>
  <w:style w:type="paragraph" w:styleId="Heading2">
    <w:name w:val="heading 2"/>
    <w:basedOn w:val="Normal"/>
    <w:next w:val="Normal"/>
    <w:link w:val="Heading2Char"/>
    <w:uiPriority w:val="9"/>
    <w:semiHidden/>
    <w:unhideWhenUsed/>
    <w:qFormat/>
    <w:rsid w:val="00D52EA4"/>
    <w:pPr>
      <w:keepNext/>
      <w:keepLines/>
      <w:spacing w:before="160" w:after="80" w:line="278" w:lineRule="auto"/>
      <w:outlineLvl w:val="1"/>
    </w:pPr>
    <w:rPr>
      <w:rFonts w:asciiTheme="majorHAnsi" w:eastAsiaTheme="majorEastAsia" w:hAnsiTheme="majorHAnsi" w:cstheme="majorBidi"/>
      <w:color w:val="365F91" w:themeColor="accent1" w:themeShade="BF"/>
      <w:kern w:val="2"/>
      <w:sz w:val="32"/>
      <w:szCs w:val="32"/>
    </w:rPr>
  </w:style>
  <w:style w:type="paragraph" w:styleId="Heading3">
    <w:name w:val="heading 3"/>
    <w:basedOn w:val="Normal"/>
    <w:next w:val="Normal"/>
    <w:link w:val="Heading3Char"/>
    <w:uiPriority w:val="9"/>
    <w:semiHidden/>
    <w:unhideWhenUsed/>
    <w:qFormat/>
    <w:rsid w:val="00D52EA4"/>
    <w:pPr>
      <w:keepNext/>
      <w:keepLines/>
      <w:spacing w:before="160" w:after="80" w:line="278" w:lineRule="auto"/>
      <w:outlineLvl w:val="2"/>
    </w:pPr>
    <w:rPr>
      <w:rFonts w:asciiTheme="minorHAnsi" w:eastAsiaTheme="majorEastAsia" w:hAnsiTheme="minorHAnsi" w:cstheme="majorBidi"/>
      <w:color w:val="365F91" w:themeColor="accent1" w:themeShade="BF"/>
      <w:kern w:val="2"/>
      <w:sz w:val="28"/>
      <w:szCs w:val="28"/>
    </w:rPr>
  </w:style>
  <w:style w:type="paragraph" w:styleId="Heading4">
    <w:name w:val="heading 4"/>
    <w:basedOn w:val="Normal"/>
    <w:next w:val="Normal"/>
    <w:link w:val="Heading4Char"/>
    <w:uiPriority w:val="9"/>
    <w:semiHidden/>
    <w:unhideWhenUsed/>
    <w:qFormat/>
    <w:rsid w:val="00D52EA4"/>
    <w:pPr>
      <w:keepNext/>
      <w:keepLines/>
      <w:spacing w:before="80" w:after="40" w:line="278" w:lineRule="auto"/>
      <w:outlineLvl w:val="3"/>
    </w:pPr>
    <w:rPr>
      <w:rFonts w:asciiTheme="minorHAnsi" w:eastAsiaTheme="majorEastAsia" w:hAnsiTheme="minorHAnsi" w:cstheme="majorBidi"/>
      <w:i/>
      <w:iCs/>
      <w:color w:val="365F91" w:themeColor="accent1" w:themeShade="BF"/>
      <w:kern w:val="2"/>
      <w:sz w:val="24"/>
      <w:szCs w:val="24"/>
    </w:rPr>
  </w:style>
  <w:style w:type="paragraph" w:styleId="Heading5">
    <w:name w:val="heading 5"/>
    <w:basedOn w:val="Normal"/>
    <w:next w:val="Normal"/>
    <w:link w:val="Heading5Char"/>
    <w:uiPriority w:val="9"/>
    <w:semiHidden/>
    <w:unhideWhenUsed/>
    <w:qFormat/>
    <w:rsid w:val="00D52EA4"/>
    <w:pPr>
      <w:keepNext/>
      <w:keepLines/>
      <w:spacing w:before="80" w:after="40" w:line="278" w:lineRule="auto"/>
      <w:outlineLvl w:val="4"/>
    </w:pPr>
    <w:rPr>
      <w:rFonts w:asciiTheme="minorHAnsi" w:eastAsiaTheme="majorEastAsia" w:hAnsiTheme="minorHAnsi" w:cstheme="majorBidi"/>
      <w:color w:val="365F91" w:themeColor="accent1" w:themeShade="BF"/>
      <w:kern w:val="2"/>
      <w:sz w:val="24"/>
      <w:szCs w:val="24"/>
    </w:rPr>
  </w:style>
  <w:style w:type="paragraph" w:styleId="Heading6">
    <w:name w:val="heading 6"/>
    <w:basedOn w:val="Normal"/>
    <w:next w:val="Normal"/>
    <w:link w:val="Heading6Char"/>
    <w:uiPriority w:val="9"/>
    <w:semiHidden/>
    <w:unhideWhenUsed/>
    <w:qFormat/>
    <w:rsid w:val="00D52EA4"/>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rPr>
  </w:style>
  <w:style w:type="paragraph" w:styleId="Heading7">
    <w:name w:val="heading 7"/>
    <w:basedOn w:val="Normal"/>
    <w:next w:val="Normal"/>
    <w:link w:val="Heading7Char"/>
    <w:uiPriority w:val="9"/>
    <w:semiHidden/>
    <w:unhideWhenUsed/>
    <w:qFormat/>
    <w:rsid w:val="00D52EA4"/>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rPr>
  </w:style>
  <w:style w:type="paragraph" w:styleId="Heading8">
    <w:name w:val="heading 8"/>
    <w:basedOn w:val="Normal"/>
    <w:next w:val="Normal"/>
    <w:link w:val="Heading8Char"/>
    <w:uiPriority w:val="9"/>
    <w:semiHidden/>
    <w:unhideWhenUsed/>
    <w:qFormat/>
    <w:rsid w:val="00D52EA4"/>
    <w:pPr>
      <w:keepNext/>
      <w:keepLines/>
      <w:spacing w:line="278" w:lineRule="auto"/>
      <w:outlineLvl w:val="7"/>
    </w:pPr>
    <w:rPr>
      <w:rFonts w:asciiTheme="minorHAnsi" w:eastAsiaTheme="majorEastAsia" w:hAnsiTheme="minorHAnsi" w:cstheme="majorBidi"/>
      <w:i/>
      <w:iCs/>
      <w:color w:val="272727" w:themeColor="text1" w:themeTint="D8"/>
      <w:kern w:val="2"/>
      <w:sz w:val="24"/>
      <w:szCs w:val="24"/>
    </w:rPr>
  </w:style>
  <w:style w:type="paragraph" w:styleId="Heading9">
    <w:name w:val="heading 9"/>
    <w:basedOn w:val="Normal"/>
    <w:next w:val="Normal"/>
    <w:link w:val="Heading9Char"/>
    <w:uiPriority w:val="9"/>
    <w:semiHidden/>
    <w:unhideWhenUsed/>
    <w:qFormat/>
    <w:rsid w:val="00D52EA4"/>
    <w:pPr>
      <w:keepNext/>
      <w:keepLines/>
      <w:spacing w:line="278" w:lineRule="auto"/>
      <w:outlineLvl w:val="8"/>
    </w:pPr>
    <w:rPr>
      <w:rFonts w:asciiTheme="minorHAnsi" w:eastAsiaTheme="majorEastAsia" w:hAnsiTheme="minorHAnsi" w:cstheme="majorBidi"/>
      <w:color w:val="272727" w:themeColor="text1" w:themeTint="D8"/>
      <w:kern w:val="2"/>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link w:val="TitleChar"/>
    <w:uiPriority w:val="10"/>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uiPriority w:val="99"/>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39"/>
    <w:rsid w:val="00296529"/>
    <w:rPr>
      <w:rFonts w:ascii="Calibri" w:eastAsia="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customStyle="1" w:styleId="UnresolvedMention">
    <w:name w:val="Unresolved Mention"/>
    <w:basedOn w:val="DefaultParagraphFont"/>
    <w:uiPriority w:val="99"/>
    <w:semiHidden/>
    <w:unhideWhenUsed/>
    <w:rsid w:val="00287E68"/>
    <w:rPr>
      <w:color w:val="605E5C"/>
      <w:shd w:val="clear" w:color="auto" w:fill="E1DFDD"/>
    </w:rPr>
  </w:style>
  <w:style w:type="character" w:customStyle="1" w:styleId="Heading2Char">
    <w:name w:val="Heading 2 Char"/>
    <w:basedOn w:val="DefaultParagraphFont"/>
    <w:link w:val="Heading2"/>
    <w:uiPriority w:val="9"/>
    <w:semiHidden/>
    <w:rsid w:val="00D52EA4"/>
    <w:rPr>
      <w:rFonts w:asciiTheme="majorHAnsi" w:eastAsiaTheme="majorEastAsia" w:hAnsiTheme="majorHAnsi" w:cstheme="majorBidi"/>
      <w:color w:val="365F91" w:themeColor="accent1" w:themeShade="BF"/>
      <w:kern w:val="2"/>
      <w:sz w:val="32"/>
      <w:szCs w:val="32"/>
    </w:rPr>
  </w:style>
  <w:style w:type="character" w:customStyle="1" w:styleId="Heading3Char">
    <w:name w:val="Heading 3 Char"/>
    <w:basedOn w:val="DefaultParagraphFont"/>
    <w:link w:val="Heading3"/>
    <w:uiPriority w:val="9"/>
    <w:semiHidden/>
    <w:rsid w:val="00D52EA4"/>
    <w:rPr>
      <w:rFonts w:asciiTheme="minorHAnsi" w:eastAsiaTheme="majorEastAsia" w:hAnsiTheme="minorHAnsi" w:cstheme="majorBidi"/>
      <w:color w:val="365F91" w:themeColor="accent1" w:themeShade="BF"/>
      <w:kern w:val="2"/>
      <w:sz w:val="28"/>
      <w:szCs w:val="28"/>
    </w:rPr>
  </w:style>
  <w:style w:type="character" w:customStyle="1" w:styleId="Heading4Char">
    <w:name w:val="Heading 4 Char"/>
    <w:basedOn w:val="DefaultParagraphFont"/>
    <w:link w:val="Heading4"/>
    <w:uiPriority w:val="9"/>
    <w:semiHidden/>
    <w:rsid w:val="00D52EA4"/>
    <w:rPr>
      <w:rFonts w:asciiTheme="minorHAnsi" w:eastAsiaTheme="majorEastAsia" w:hAnsiTheme="minorHAnsi" w:cstheme="majorBidi"/>
      <w:i/>
      <w:iCs/>
      <w:color w:val="365F91" w:themeColor="accent1" w:themeShade="BF"/>
      <w:kern w:val="2"/>
      <w:sz w:val="24"/>
      <w:szCs w:val="24"/>
    </w:rPr>
  </w:style>
  <w:style w:type="character" w:customStyle="1" w:styleId="Heading5Char">
    <w:name w:val="Heading 5 Char"/>
    <w:basedOn w:val="DefaultParagraphFont"/>
    <w:link w:val="Heading5"/>
    <w:uiPriority w:val="9"/>
    <w:semiHidden/>
    <w:rsid w:val="00D52EA4"/>
    <w:rPr>
      <w:rFonts w:asciiTheme="minorHAnsi" w:eastAsiaTheme="majorEastAsia" w:hAnsiTheme="minorHAnsi" w:cstheme="majorBidi"/>
      <w:color w:val="365F91" w:themeColor="accent1" w:themeShade="BF"/>
      <w:kern w:val="2"/>
      <w:sz w:val="24"/>
      <w:szCs w:val="24"/>
    </w:rPr>
  </w:style>
  <w:style w:type="character" w:customStyle="1" w:styleId="Heading6Char">
    <w:name w:val="Heading 6 Char"/>
    <w:basedOn w:val="DefaultParagraphFont"/>
    <w:link w:val="Heading6"/>
    <w:uiPriority w:val="9"/>
    <w:semiHidden/>
    <w:rsid w:val="00D52EA4"/>
    <w:rPr>
      <w:rFonts w:asciiTheme="minorHAnsi" w:eastAsiaTheme="majorEastAsia" w:hAnsiTheme="minorHAnsi" w:cstheme="majorBidi"/>
      <w:i/>
      <w:iCs/>
      <w:color w:val="595959" w:themeColor="text1" w:themeTint="A6"/>
      <w:kern w:val="2"/>
      <w:sz w:val="24"/>
      <w:szCs w:val="24"/>
    </w:rPr>
  </w:style>
  <w:style w:type="character" w:customStyle="1" w:styleId="Heading7Char">
    <w:name w:val="Heading 7 Char"/>
    <w:basedOn w:val="DefaultParagraphFont"/>
    <w:link w:val="Heading7"/>
    <w:uiPriority w:val="9"/>
    <w:semiHidden/>
    <w:rsid w:val="00D52EA4"/>
    <w:rPr>
      <w:rFonts w:asciiTheme="minorHAnsi" w:eastAsiaTheme="majorEastAsia" w:hAnsiTheme="minorHAnsi" w:cstheme="majorBidi"/>
      <w:color w:val="595959" w:themeColor="text1" w:themeTint="A6"/>
      <w:kern w:val="2"/>
      <w:sz w:val="24"/>
      <w:szCs w:val="24"/>
    </w:rPr>
  </w:style>
  <w:style w:type="character" w:customStyle="1" w:styleId="Heading8Char">
    <w:name w:val="Heading 8 Char"/>
    <w:basedOn w:val="DefaultParagraphFont"/>
    <w:link w:val="Heading8"/>
    <w:uiPriority w:val="9"/>
    <w:semiHidden/>
    <w:rsid w:val="00D52EA4"/>
    <w:rPr>
      <w:rFonts w:asciiTheme="minorHAnsi" w:eastAsiaTheme="majorEastAsia" w:hAnsiTheme="minorHAnsi" w:cstheme="majorBidi"/>
      <w:i/>
      <w:iCs/>
      <w:color w:val="272727" w:themeColor="text1" w:themeTint="D8"/>
      <w:kern w:val="2"/>
      <w:sz w:val="24"/>
      <w:szCs w:val="24"/>
    </w:rPr>
  </w:style>
  <w:style w:type="character" w:customStyle="1" w:styleId="Heading9Char">
    <w:name w:val="Heading 9 Char"/>
    <w:basedOn w:val="DefaultParagraphFont"/>
    <w:link w:val="Heading9"/>
    <w:uiPriority w:val="9"/>
    <w:semiHidden/>
    <w:rsid w:val="00D52EA4"/>
    <w:rPr>
      <w:rFonts w:asciiTheme="minorHAnsi" w:eastAsiaTheme="majorEastAsia" w:hAnsiTheme="minorHAnsi" w:cstheme="majorBidi"/>
      <w:color w:val="272727" w:themeColor="text1" w:themeTint="D8"/>
      <w:kern w:val="2"/>
      <w:sz w:val="24"/>
      <w:szCs w:val="24"/>
    </w:rPr>
  </w:style>
  <w:style w:type="character" w:customStyle="1" w:styleId="Heading1Char">
    <w:name w:val="Heading 1 Char"/>
    <w:basedOn w:val="DefaultParagraphFont"/>
    <w:link w:val="Heading1"/>
    <w:uiPriority w:val="9"/>
    <w:rsid w:val="00D52EA4"/>
    <w:rPr>
      <w:rFonts w:ascii="Arial" w:hAnsi="Arial"/>
      <w:b/>
      <w:kern w:val="28"/>
      <w:sz w:val="28"/>
    </w:rPr>
  </w:style>
  <w:style w:type="character" w:customStyle="1" w:styleId="TitleChar">
    <w:name w:val="Title Char"/>
    <w:basedOn w:val="DefaultParagraphFont"/>
    <w:link w:val="Title"/>
    <w:uiPriority w:val="10"/>
    <w:rsid w:val="00D52EA4"/>
    <w:rPr>
      <w:rFonts w:ascii="Helvetica" w:hAnsi="Helvetica"/>
      <w:b/>
      <w:kern w:val="28"/>
      <w:sz w:val="36"/>
    </w:rPr>
  </w:style>
  <w:style w:type="paragraph" w:styleId="Subtitle">
    <w:name w:val="Subtitle"/>
    <w:basedOn w:val="Normal"/>
    <w:next w:val="Normal"/>
    <w:link w:val="SubtitleChar"/>
    <w:uiPriority w:val="11"/>
    <w:qFormat/>
    <w:rsid w:val="00D52EA4"/>
    <w:pPr>
      <w:numPr>
        <w:ilvl w:val="1"/>
      </w:numPr>
      <w:spacing w:after="160" w:line="278" w:lineRule="auto"/>
    </w:pPr>
    <w:rPr>
      <w:rFonts w:asciiTheme="minorHAnsi" w:eastAsiaTheme="majorEastAsia" w:hAnsiTheme="minorHAnsi" w:cstheme="majorBidi"/>
      <w:color w:val="000000" w:themeColor="text1"/>
      <w:spacing w:val="15"/>
      <w:kern w:val="2"/>
      <w:sz w:val="28"/>
      <w:szCs w:val="28"/>
    </w:rPr>
  </w:style>
  <w:style w:type="character" w:customStyle="1" w:styleId="SubtitleChar">
    <w:name w:val="Subtitle Char"/>
    <w:basedOn w:val="DefaultParagraphFont"/>
    <w:link w:val="Subtitle"/>
    <w:uiPriority w:val="11"/>
    <w:rsid w:val="00D52EA4"/>
    <w:rPr>
      <w:rFonts w:asciiTheme="minorHAnsi" w:eastAsiaTheme="majorEastAsia" w:hAnsiTheme="minorHAnsi" w:cstheme="majorBidi"/>
      <w:color w:val="000000" w:themeColor="text1"/>
      <w:spacing w:val="15"/>
      <w:kern w:val="2"/>
      <w:sz w:val="28"/>
      <w:szCs w:val="28"/>
    </w:rPr>
  </w:style>
  <w:style w:type="paragraph" w:styleId="Quote">
    <w:name w:val="Quote"/>
    <w:basedOn w:val="Normal"/>
    <w:next w:val="Normal"/>
    <w:link w:val="QuoteChar"/>
    <w:uiPriority w:val="29"/>
    <w:qFormat/>
    <w:rsid w:val="00D52EA4"/>
    <w:pPr>
      <w:spacing w:before="160" w:after="160" w:line="278" w:lineRule="auto"/>
      <w:jc w:val="center"/>
    </w:pPr>
    <w:rPr>
      <w:rFonts w:asciiTheme="minorHAnsi" w:eastAsiaTheme="minorHAnsi" w:hAnsiTheme="minorHAnsi" w:cstheme="minorBidi"/>
      <w:i/>
      <w:iCs/>
      <w:color w:val="000000" w:themeColor="text1"/>
      <w:kern w:val="2"/>
      <w:sz w:val="24"/>
      <w:szCs w:val="24"/>
    </w:rPr>
  </w:style>
  <w:style w:type="character" w:customStyle="1" w:styleId="QuoteChar">
    <w:name w:val="Quote Char"/>
    <w:basedOn w:val="DefaultParagraphFont"/>
    <w:link w:val="Quote"/>
    <w:uiPriority w:val="29"/>
    <w:rsid w:val="00D52EA4"/>
    <w:rPr>
      <w:rFonts w:asciiTheme="minorHAnsi" w:eastAsiaTheme="minorHAnsi" w:hAnsiTheme="minorHAnsi" w:cstheme="minorBidi"/>
      <w:i/>
      <w:iCs/>
      <w:color w:val="000000" w:themeColor="text1"/>
      <w:kern w:val="2"/>
      <w:sz w:val="24"/>
      <w:szCs w:val="24"/>
    </w:rPr>
  </w:style>
  <w:style w:type="paragraph" w:styleId="ListParagraph">
    <w:name w:val="List Paragraph"/>
    <w:basedOn w:val="Normal"/>
    <w:uiPriority w:val="34"/>
    <w:qFormat/>
    <w:rsid w:val="00D52EA4"/>
    <w:pPr>
      <w:spacing w:after="160" w:line="278" w:lineRule="auto"/>
      <w:ind w:left="720"/>
      <w:contextualSpacing/>
    </w:pPr>
    <w:rPr>
      <w:rFonts w:asciiTheme="minorHAnsi" w:eastAsiaTheme="minorHAnsi" w:hAnsiTheme="minorHAnsi" w:cstheme="minorBidi"/>
      <w:kern w:val="2"/>
      <w:sz w:val="24"/>
      <w:szCs w:val="24"/>
    </w:rPr>
  </w:style>
  <w:style w:type="character" w:styleId="IntenseEmphasis">
    <w:name w:val="Intense Emphasis"/>
    <w:basedOn w:val="DefaultParagraphFont"/>
    <w:uiPriority w:val="21"/>
    <w:qFormat/>
    <w:rsid w:val="00D52EA4"/>
    <w:rPr>
      <w:i/>
      <w:iCs/>
      <w:color w:val="365F91" w:themeColor="accent1" w:themeShade="BF"/>
    </w:rPr>
  </w:style>
  <w:style w:type="paragraph" w:styleId="IntenseQuote">
    <w:name w:val="Intense Quote"/>
    <w:basedOn w:val="Normal"/>
    <w:next w:val="Normal"/>
    <w:link w:val="IntenseQuoteChar"/>
    <w:uiPriority w:val="30"/>
    <w:qFormat/>
    <w:rsid w:val="00D52EA4"/>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sz w:val="24"/>
      <w:szCs w:val="24"/>
    </w:rPr>
  </w:style>
  <w:style w:type="character" w:customStyle="1" w:styleId="IntenseQuoteChar">
    <w:name w:val="Intense Quote Char"/>
    <w:basedOn w:val="DefaultParagraphFont"/>
    <w:link w:val="IntenseQuote"/>
    <w:uiPriority w:val="30"/>
    <w:rsid w:val="00D52EA4"/>
    <w:rPr>
      <w:rFonts w:asciiTheme="minorHAnsi" w:eastAsiaTheme="minorHAnsi" w:hAnsiTheme="minorHAnsi" w:cstheme="minorBidi"/>
      <w:i/>
      <w:iCs/>
      <w:color w:val="365F91" w:themeColor="accent1" w:themeShade="BF"/>
      <w:kern w:val="2"/>
      <w:sz w:val="24"/>
      <w:szCs w:val="24"/>
    </w:rPr>
  </w:style>
  <w:style w:type="character" w:styleId="IntenseReference">
    <w:name w:val="Intense Reference"/>
    <w:basedOn w:val="DefaultParagraphFont"/>
    <w:uiPriority w:val="32"/>
    <w:qFormat/>
    <w:rsid w:val="00D52EA4"/>
    <w:rPr>
      <w:b/>
      <w:bCs/>
      <w:smallCaps/>
      <w:color w:val="365F91" w:themeColor="accent1" w:themeShade="BF"/>
      <w:spacing w:val="5"/>
    </w:rPr>
  </w:style>
  <w:style w:type="character" w:customStyle="1" w:styleId="ref-journal">
    <w:name w:val="ref-journal"/>
    <w:basedOn w:val="DefaultParagraphFont"/>
    <w:rsid w:val="00D52EA4"/>
  </w:style>
  <w:style w:type="character" w:customStyle="1" w:styleId="ref-vol">
    <w:name w:val="ref-vol"/>
    <w:basedOn w:val="DefaultParagraphFont"/>
    <w:rsid w:val="00D52EA4"/>
  </w:style>
  <w:style w:type="table" w:customStyle="1" w:styleId="TableGrid1">
    <w:name w:val="Table Grid1"/>
    <w:basedOn w:val="TableNormal"/>
    <w:next w:val="TableGrid"/>
    <w:uiPriority w:val="39"/>
    <w:rsid w:val="00D52EA4"/>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37065D"/>
    <w:rPr>
      <w:color w:val="808080"/>
    </w:rPr>
  </w:style>
  <w:style w:type="paragraph" w:styleId="CommentSubject">
    <w:name w:val="annotation subject"/>
    <w:basedOn w:val="CommentText"/>
    <w:next w:val="CommentText"/>
    <w:link w:val="CommentSubjectChar"/>
    <w:semiHidden/>
    <w:unhideWhenUsed/>
    <w:rsid w:val="00E33FF0"/>
    <w:rPr>
      <w:rFonts w:ascii="Helvetica" w:hAnsi="Helvetica"/>
      <w:b/>
      <w:bCs/>
      <w:lang w:val="en-US" w:eastAsia="en-US"/>
    </w:rPr>
  </w:style>
  <w:style w:type="character" w:customStyle="1" w:styleId="CommentSubjectChar">
    <w:name w:val="Comment Subject Char"/>
    <w:basedOn w:val="CommentTextChar"/>
    <w:link w:val="CommentSubject"/>
    <w:semiHidden/>
    <w:rsid w:val="00E33FF0"/>
    <w:rPr>
      <w:rFonts w:ascii="Helvetica" w:hAnsi="Helvetica"/>
      <w:b/>
      <w:bCs/>
      <w:lang w:val="nb-NO"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hart" Target="charts/chart2.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hart" Target="charts/chart1.xml"/><Relationship Id="rId25" Type="http://schemas.microsoft.com/office/2011/relationships/people" Target="people.xml"/><Relationship Id="rId2" Type="http://schemas.openxmlformats.org/officeDocument/2006/relationships/numbering" Target="numbering.xml"/><Relationship Id="rId16" Type="http://schemas.openxmlformats.org/officeDocument/2006/relationships/image" Target="media/image1.emf"/><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webSettings" Target="webSettings.xml"/><Relationship Id="rId15" Type="http://schemas.microsoft.com/office/2011/relationships/commentsExtended" Target="commentsExtended.xml"/><Relationship Id="rId23" Type="http://schemas.openxmlformats.org/officeDocument/2006/relationships/header" Target="header6.xml"/><Relationship Id="rId10" Type="http://schemas.openxmlformats.org/officeDocument/2006/relationships/footer" Target="footer1.xml"/><Relationship Id="rId19"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comments" Target="comments.xml"/><Relationship Id="rId22"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3.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0657965318754499"/>
          <c:y val="8.4249193520413476E-2"/>
          <c:w val="0.84061876663581547"/>
          <c:h val="0.71638396522020664"/>
        </c:manualLayout>
      </c:layout>
      <c:barChart>
        <c:barDir val="col"/>
        <c:grouping val="clustered"/>
        <c:varyColors val="0"/>
        <c:ser>
          <c:idx val="0"/>
          <c:order val="0"/>
          <c:tx>
            <c:strRef>
              <c:f>Sheet1!$G$1</c:f>
              <c:strCache>
                <c:ptCount val="1"/>
                <c:pt idx="0">
                  <c:v>T1</c:v>
                </c:pt>
              </c:strCache>
            </c:strRef>
          </c:tx>
          <c:spPr>
            <a:solidFill>
              <a:schemeClr val="accent1"/>
            </a:solidFill>
            <a:ln>
              <a:noFill/>
            </a:ln>
            <a:effectLst/>
          </c:spPr>
          <c:invertIfNegative val="0"/>
          <c:errBars>
            <c:errBarType val="both"/>
            <c:errValType val="percentage"/>
            <c:noEndCap val="0"/>
            <c:val val="5"/>
            <c:spPr>
              <a:noFill/>
              <a:ln w="9525" cap="flat" cmpd="sng" algn="ctr">
                <a:solidFill>
                  <a:schemeClr val="tx1">
                    <a:lumMod val="65000"/>
                    <a:lumOff val="35000"/>
                  </a:schemeClr>
                </a:solidFill>
                <a:round/>
              </a:ln>
              <a:effectLst/>
            </c:spPr>
          </c:errBars>
          <c:cat>
            <c:multiLvlStrRef>
              <c:f>Sheet1!$E$2:$F$16</c:f>
              <c:multiLvlStrCache>
                <c:ptCount val="15"/>
                <c:lvl>
                  <c:pt idx="0">
                    <c:v>L</c:v>
                  </c:pt>
                  <c:pt idx="1">
                    <c:v>M</c:v>
                  </c:pt>
                  <c:pt idx="2">
                    <c:v>H</c:v>
                  </c:pt>
                  <c:pt idx="3">
                    <c:v>L</c:v>
                  </c:pt>
                  <c:pt idx="4">
                    <c:v>M</c:v>
                  </c:pt>
                  <c:pt idx="5">
                    <c:v>H</c:v>
                  </c:pt>
                  <c:pt idx="6">
                    <c:v>L</c:v>
                  </c:pt>
                  <c:pt idx="7">
                    <c:v>M</c:v>
                  </c:pt>
                  <c:pt idx="8">
                    <c:v>H</c:v>
                  </c:pt>
                  <c:pt idx="9">
                    <c:v>L</c:v>
                  </c:pt>
                  <c:pt idx="10">
                    <c:v>M</c:v>
                  </c:pt>
                  <c:pt idx="11">
                    <c:v>H</c:v>
                  </c:pt>
                  <c:pt idx="12">
                    <c:v>L</c:v>
                  </c:pt>
                  <c:pt idx="13">
                    <c:v>M</c:v>
                  </c:pt>
                  <c:pt idx="14">
                    <c:v>H</c:v>
                  </c:pt>
                </c:lvl>
                <c:lvl>
                  <c:pt idx="0">
                    <c:v>3</c:v>
                  </c:pt>
                  <c:pt idx="3">
                    <c:v>30</c:v>
                  </c:pt>
                  <c:pt idx="6">
                    <c:v>60</c:v>
                  </c:pt>
                  <c:pt idx="9">
                    <c:v>90</c:v>
                  </c:pt>
                  <c:pt idx="12">
                    <c:v>120</c:v>
                  </c:pt>
                </c:lvl>
              </c:multiLvlStrCache>
            </c:multiLvlStrRef>
          </c:cat>
          <c:val>
            <c:numRef>
              <c:f>Sheet1!$G$2:$G$16</c:f>
              <c:numCache>
                <c:formatCode>General</c:formatCode>
                <c:ptCount val="15"/>
                <c:pt idx="0">
                  <c:v>14377</c:v>
                </c:pt>
                <c:pt idx="1">
                  <c:v>20229</c:v>
                </c:pt>
                <c:pt idx="2">
                  <c:v>24172</c:v>
                </c:pt>
                <c:pt idx="3">
                  <c:v>13449</c:v>
                </c:pt>
                <c:pt idx="4">
                  <c:v>19651.5</c:v>
                </c:pt>
                <c:pt idx="5">
                  <c:v>23862.5</c:v>
                </c:pt>
                <c:pt idx="6">
                  <c:v>12675.5</c:v>
                </c:pt>
                <c:pt idx="7">
                  <c:v>19121</c:v>
                </c:pt>
                <c:pt idx="8">
                  <c:v>23541.5</c:v>
                </c:pt>
                <c:pt idx="9">
                  <c:v>12143.5</c:v>
                </c:pt>
                <c:pt idx="10">
                  <c:v>18815</c:v>
                </c:pt>
                <c:pt idx="11">
                  <c:v>23753.5</c:v>
                </c:pt>
                <c:pt idx="12">
                  <c:v>11674</c:v>
                </c:pt>
                <c:pt idx="13">
                  <c:v>18558.5</c:v>
                </c:pt>
                <c:pt idx="14">
                  <c:v>23556</c:v>
                </c:pt>
              </c:numCache>
            </c:numRef>
          </c:val>
          <c:extLst xmlns:c16r2="http://schemas.microsoft.com/office/drawing/2015/06/chart">
            <c:ext xmlns:c16="http://schemas.microsoft.com/office/drawing/2014/chart" uri="{C3380CC4-5D6E-409C-BE32-E72D297353CC}">
              <c16:uniqueId val="{00000000-1EAC-4F24-B2D1-ADFEC07ECFA9}"/>
            </c:ext>
          </c:extLst>
        </c:ser>
        <c:ser>
          <c:idx val="1"/>
          <c:order val="1"/>
          <c:tx>
            <c:strRef>
              <c:f>Sheet1!$H$1</c:f>
              <c:strCache>
                <c:ptCount val="1"/>
                <c:pt idx="0">
                  <c:v>T2</c:v>
                </c:pt>
              </c:strCache>
            </c:strRef>
          </c:tx>
          <c:spPr>
            <a:solidFill>
              <a:schemeClr val="accent2"/>
            </a:solidFill>
            <a:ln>
              <a:noFill/>
            </a:ln>
            <a:effectLst/>
          </c:spPr>
          <c:invertIfNegative val="0"/>
          <c:errBars>
            <c:errBarType val="both"/>
            <c:errValType val="percentage"/>
            <c:noEndCap val="0"/>
            <c:val val="5"/>
            <c:spPr>
              <a:noFill/>
              <a:ln w="9525" cap="flat" cmpd="sng" algn="ctr">
                <a:solidFill>
                  <a:schemeClr val="tx1">
                    <a:lumMod val="65000"/>
                    <a:lumOff val="35000"/>
                  </a:schemeClr>
                </a:solidFill>
                <a:round/>
              </a:ln>
              <a:effectLst/>
            </c:spPr>
          </c:errBars>
          <c:cat>
            <c:multiLvlStrRef>
              <c:f>Sheet1!$E$2:$F$16</c:f>
              <c:multiLvlStrCache>
                <c:ptCount val="15"/>
                <c:lvl>
                  <c:pt idx="0">
                    <c:v>L</c:v>
                  </c:pt>
                  <c:pt idx="1">
                    <c:v>M</c:v>
                  </c:pt>
                  <c:pt idx="2">
                    <c:v>H</c:v>
                  </c:pt>
                  <c:pt idx="3">
                    <c:v>L</c:v>
                  </c:pt>
                  <c:pt idx="4">
                    <c:v>M</c:v>
                  </c:pt>
                  <c:pt idx="5">
                    <c:v>H</c:v>
                  </c:pt>
                  <c:pt idx="6">
                    <c:v>L</c:v>
                  </c:pt>
                  <c:pt idx="7">
                    <c:v>M</c:v>
                  </c:pt>
                  <c:pt idx="8">
                    <c:v>H</c:v>
                  </c:pt>
                  <c:pt idx="9">
                    <c:v>L</c:v>
                  </c:pt>
                  <c:pt idx="10">
                    <c:v>M</c:v>
                  </c:pt>
                  <c:pt idx="11">
                    <c:v>H</c:v>
                  </c:pt>
                  <c:pt idx="12">
                    <c:v>L</c:v>
                  </c:pt>
                  <c:pt idx="13">
                    <c:v>M</c:v>
                  </c:pt>
                  <c:pt idx="14">
                    <c:v>H</c:v>
                  </c:pt>
                </c:lvl>
                <c:lvl>
                  <c:pt idx="0">
                    <c:v>3</c:v>
                  </c:pt>
                  <c:pt idx="3">
                    <c:v>30</c:v>
                  </c:pt>
                  <c:pt idx="6">
                    <c:v>60</c:v>
                  </c:pt>
                  <c:pt idx="9">
                    <c:v>90</c:v>
                  </c:pt>
                  <c:pt idx="12">
                    <c:v>120</c:v>
                  </c:pt>
                </c:lvl>
              </c:multiLvlStrCache>
            </c:multiLvlStrRef>
          </c:cat>
          <c:val>
            <c:numRef>
              <c:f>Sheet1!$H$2:$H$16</c:f>
              <c:numCache>
                <c:formatCode>General</c:formatCode>
                <c:ptCount val="15"/>
                <c:pt idx="0">
                  <c:v>14586</c:v>
                </c:pt>
                <c:pt idx="1">
                  <c:v>20438</c:v>
                </c:pt>
                <c:pt idx="2">
                  <c:v>24381</c:v>
                </c:pt>
                <c:pt idx="3">
                  <c:v>7497.2039999999997</c:v>
                </c:pt>
                <c:pt idx="4">
                  <c:v>9687.6119999999992</c:v>
                </c:pt>
                <c:pt idx="5">
                  <c:v>11434.688999999998</c:v>
                </c:pt>
                <c:pt idx="6">
                  <c:v>4010.721</c:v>
                </c:pt>
                <c:pt idx="7">
                  <c:v>7244.8949999999995</c:v>
                </c:pt>
                <c:pt idx="8">
                  <c:v>9581.7330000000002</c:v>
                </c:pt>
                <c:pt idx="9">
                  <c:v>2940.5375999999997</c:v>
                </c:pt>
                <c:pt idx="10">
                  <c:v>4937.8207999999995</c:v>
                </c:pt>
                <c:pt idx="11">
                  <c:v>6621.8796000000002</c:v>
                </c:pt>
                <c:pt idx="12">
                  <c:v>2438.7791999999999</c:v>
                </c:pt>
                <c:pt idx="13">
                  <c:v>2902.1959999999999</c:v>
                </c:pt>
                <c:pt idx="14">
                  <c:v>3103.7012999999997</c:v>
                </c:pt>
              </c:numCache>
            </c:numRef>
          </c:val>
          <c:extLst xmlns:c16r2="http://schemas.microsoft.com/office/drawing/2015/06/chart">
            <c:ext xmlns:c16="http://schemas.microsoft.com/office/drawing/2014/chart" uri="{C3380CC4-5D6E-409C-BE32-E72D297353CC}">
              <c16:uniqueId val="{00000001-1EAC-4F24-B2D1-ADFEC07ECFA9}"/>
            </c:ext>
          </c:extLst>
        </c:ser>
        <c:ser>
          <c:idx val="2"/>
          <c:order val="2"/>
          <c:tx>
            <c:strRef>
              <c:f>Sheet1!$I$1</c:f>
              <c:strCache>
                <c:ptCount val="1"/>
                <c:pt idx="0">
                  <c:v>T3</c:v>
                </c:pt>
              </c:strCache>
            </c:strRef>
          </c:tx>
          <c:spPr>
            <a:solidFill>
              <a:schemeClr val="accent3"/>
            </a:solidFill>
            <a:ln>
              <a:noFill/>
            </a:ln>
            <a:effectLst/>
          </c:spPr>
          <c:invertIfNegative val="0"/>
          <c:errBars>
            <c:errBarType val="both"/>
            <c:errValType val="percentage"/>
            <c:noEndCap val="0"/>
            <c:val val="5"/>
            <c:spPr>
              <a:noFill/>
              <a:ln w="9525" cap="flat" cmpd="sng" algn="ctr">
                <a:solidFill>
                  <a:schemeClr val="tx1">
                    <a:lumMod val="65000"/>
                    <a:lumOff val="35000"/>
                  </a:schemeClr>
                </a:solidFill>
                <a:round/>
              </a:ln>
              <a:effectLst/>
            </c:spPr>
          </c:errBars>
          <c:cat>
            <c:multiLvlStrRef>
              <c:f>Sheet1!$E$2:$F$16</c:f>
              <c:multiLvlStrCache>
                <c:ptCount val="15"/>
                <c:lvl>
                  <c:pt idx="0">
                    <c:v>L</c:v>
                  </c:pt>
                  <c:pt idx="1">
                    <c:v>M</c:v>
                  </c:pt>
                  <c:pt idx="2">
                    <c:v>H</c:v>
                  </c:pt>
                  <c:pt idx="3">
                    <c:v>L</c:v>
                  </c:pt>
                  <c:pt idx="4">
                    <c:v>M</c:v>
                  </c:pt>
                  <c:pt idx="5">
                    <c:v>H</c:v>
                  </c:pt>
                  <c:pt idx="6">
                    <c:v>L</c:v>
                  </c:pt>
                  <c:pt idx="7">
                    <c:v>M</c:v>
                  </c:pt>
                  <c:pt idx="8">
                    <c:v>H</c:v>
                  </c:pt>
                  <c:pt idx="9">
                    <c:v>L</c:v>
                  </c:pt>
                  <c:pt idx="10">
                    <c:v>M</c:v>
                  </c:pt>
                  <c:pt idx="11">
                    <c:v>H</c:v>
                  </c:pt>
                  <c:pt idx="12">
                    <c:v>L</c:v>
                  </c:pt>
                  <c:pt idx="13">
                    <c:v>M</c:v>
                  </c:pt>
                  <c:pt idx="14">
                    <c:v>H</c:v>
                  </c:pt>
                </c:lvl>
                <c:lvl>
                  <c:pt idx="0">
                    <c:v>3</c:v>
                  </c:pt>
                  <c:pt idx="3">
                    <c:v>30</c:v>
                  </c:pt>
                  <c:pt idx="6">
                    <c:v>60</c:v>
                  </c:pt>
                  <c:pt idx="9">
                    <c:v>90</c:v>
                  </c:pt>
                  <c:pt idx="12">
                    <c:v>120</c:v>
                  </c:pt>
                </c:lvl>
              </c:multiLvlStrCache>
            </c:multiLvlStrRef>
          </c:cat>
          <c:val>
            <c:numRef>
              <c:f>Sheet1!$I$2:$I$16</c:f>
              <c:numCache>
                <c:formatCode>General</c:formatCode>
                <c:ptCount val="15"/>
                <c:pt idx="0">
                  <c:v>14682</c:v>
                </c:pt>
                <c:pt idx="1">
                  <c:v>20534</c:v>
                </c:pt>
                <c:pt idx="2">
                  <c:v>24477</c:v>
                </c:pt>
                <c:pt idx="3">
                  <c:v>7032.6779999999999</c:v>
                </c:pt>
                <c:pt idx="4">
                  <c:v>8716.6830000000009</c:v>
                </c:pt>
                <c:pt idx="5">
                  <c:v>10275.444599999999</c:v>
                </c:pt>
                <c:pt idx="6">
                  <c:v>3613.6262999999999</c:v>
                </c:pt>
                <c:pt idx="7">
                  <c:v>6502.7417999999998</c:v>
                </c:pt>
                <c:pt idx="8">
                  <c:v>8916.9710999999988</c:v>
                </c:pt>
                <c:pt idx="9">
                  <c:v>2519.4312</c:v>
                </c:pt>
                <c:pt idx="10">
                  <c:v>3934.3143999999998</c:v>
                </c:pt>
                <c:pt idx="11">
                  <c:v>5668.8732</c:v>
                </c:pt>
                <c:pt idx="12">
                  <c:v>1957.1106</c:v>
                </c:pt>
                <c:pt idx="13">
                  <c:v>2505.1480000000001</c:v>
                </c:pt>
                <c:pt idx="14">
                  <c:v>2626.3821000000003</c:v>
                </c:pt>
              </c:numCache>
            </c:numRef>
          </c:val>
          <c:extLst xmlns:c16r2="http://schemas.microsoft.com/office/drawing/2015/06/chart">
            <c:ext xmlns:c16="http://schemas.microsoft.com/office/drawing/2014/chart" uri="{C3380CC4-5D6E-409C-BE32-E72D297353CC}">
              <c16:uniqueId val="{00000002-1EAC-4F24-B2D1-ADFEC07ECFA9}"/>
            </c:ext>
          </c:extLst>
        </c:ser>
        <c:ser>
          <c:idx val="3"/>
          <c:order val="3"/>
          <c:tx>
            <c:strRef>
              <c:f>Sheet1!$J$1</c:f>
              <c:strCache>
                <c:ptCount val="1"/>
                <c:pt idx="0">
                  <c:v>T4</c:v>
                </c:pt>
              </c:strCache>
            </c:strRef>
          </c:tx>
          <c:spPr>
            <a:solidFill>
              <a:schemeClr val="accent4"/>
            </a:solidFill>
            <a:ln>
              <a:noFill/>
            </a:ln>
            <a:effectLst/>
          </c:spPr>
          <c:invertIfNegative val="0"/>
          <c:errBars>
            <c:errBarType val="both"/>
            <c:errValType val="percentage"/>
            <c:noEndCap val="0"/>
            <c:val val="5"/>
            <c:spPr>
              <a:noFill/>
              <a:ln w="9525" cap="flat" cmpd="sng" algn="ctr">
                <a:solidFill>
                  <a:schemeClr val="tx1">
                    <a:lumMod val="65000"/>
                    <a:lumOff val="35000"/>
                  </a:schemeClr>
                </a:solidFill>
                <a:round/>
              </a:ln>
              <a:effectLst/>
            </c:spPr>
          </c:errBars>
          <c:cat>
            <c:multiLvlStrRef>
              <c:f>Sheet1!$E$2:$F$16</c:f>
              <c:multiLvlStrCache>
                <c:ptCount val="15"/>
                <c:lvl>
                  <c:pt idx="0">
                    <c:v>L</c:v>
                  </c:pt>
                  <c:pt idx="1">
                    <c:v>M</c:v>
                  </c:pt>
                  <c:pt idx="2">
                    <c:v>H</c:v>
                  </c:pt>
                  <c:pt idx="3">
                    <c:v>L</c:v>
                  </c:pt>
                  <c:pt idx="4">
                    <c:v>M</c:v>
                  </c:pt>
                  <c:pt idx="5">
                    <c:v>H</c:v>
                  </c:pt>
                  <c:pt idx="6">
                    <c:v>L</c:v>
                  </c:pt>
                  <c:pt idx="7">
                    <c:v>M</c:v>
                  </c:pt>
                  <c:pt idx="8">
                    <c:v>H</c:v>
                  </c:pt>
                  <c:pt idx="9">
                    <c:v>L</c:v>
                  </c:pt>
                  <c:pt idx="10">
                    <c:v>M</c:v>
                  </c:pt>
                  <c:pt idx="11">
                    <c:v>H</c:v>
                  </c:pt>
                  <c:pt idx="12">
                    <c:v>L</c:v>
                  </c:pt>
                  <c:pt idx="13">
                    <c:v>M</c:v>
                  </c:pt>
                  <c:pt idx="14">
                    <c:v>H</c:v>
                  </c:pt>
                </c:lvl>
                <c:lvl>
                  <c:pt idx="0">
                    <c:v>3</c:v>
                  </c:pt>
                  <c:pt idx="3">
                    <c:v>30</c:v>
                  </c:pt>
                  <c:pt idx="6">
                    <c:v>60</c:v>
                  </c:pt>
                  <c:pt idx="9">
                    <c:v>90</c:v>
                  </c:pt>
                  <c:pt idx="12">
                    <c:v>120</c:v>
                  </c:pt>
                </c:lvl>
              </c:multiLvlStrCache>
            </c:multiLvlStrRef>
          </c:cat>
          <c:val>
            <c:numRef>
              <c:f>Sheet1!$J$2:$J$16</c:f>
              <c:numCache>
                <c:formatCode>General</c:formatCode>
                <c:ptCount val="15"/>
                <c:pt idx="0">
                  <c:v>14564</c:v>
                </c:pt>
                <c:pt idx="1">
                  <c:v>20416</c:v>
                </c:pt>
                <c:pt idx="2">
                  <c:v>24359</c:v>
                </c:pt>
                <c:pt idx="3">
                  <c:v>6364.4680000000008</c:v>
                </c:pt>
                <c:pt idx="4">
                  <c:v>7670.2911999999997</c:v>
                </c:pt>
                <c:pt idx="5">
                  <c:v>9163.8557999999994</c:v>
                </c:pt>
                <c:pt idx="6">
                  <c:v>2967.0932499999999</c:v>
                </c:pt>
                <c:pt idx="7">
                  <c:v>4442.6925499999998</c:v>
                </c:pt>
                <c:pt idx="8">
                  <c:v>5791.6432000000004</c:v>
                </c:pt>
                <c:pt idx="9">
                  <c:v>2237.0303999999996</c:v>
                </c:pt>
                <c:pt idx="10">
                  <c:v>3135.8975999999998</c:v>
                </c:pt>
                <c:pt idx="11">
                  <c:v>4715.9023999999999</c:v>
                </c:pt>
                <c:pt idx="12">
                  <c:v>1590.3888000000002</c:v>
                </c:pt>
                <c:pt idx="13">
                  <c:v>2082.4319999999998</c:v>
                </c:pt>
                <c:pt idx="14">
                  <c:v>2126.5407000000005</c:v>
                </c:pt>
              </c:numCache>
            </c:numRef>
          </c:val>
          <c:extLst xmlns:c16r2="http://schemas.microsoft.com/office/drawing/2015/06/chart">
            <c:ext xmlns:c16="http://schemas.microsoft.com/office/drawing/2014/chart" uri="{C3380CC4-5D6E-409C-BE32-E72D297353CC}">
              <c16:uniqueId val="{00000003-1EAC-4F24-B2D1-ADFEC07ECFA9}"/>
            </c:ext>
          </c:extLst>
        </c:ser>
        <c:ser>
          <c:idx val="4"/>
          <c:order val="4"/>
          <c:tx>
            <c:strRef>
              <c:f>Sheet1!$K$1</c:f>
              <c:strCache>
                <c:ptCount val="1"/>
                <c:pt idx="0">
                  <c:v>T5</c:v>
                </c:pt>
              </c:strCache>
            </c:strRef>
          </c:tx>
          <c:spPr>
            <a:solidFill>
              <a:schemeClr val="accent5"/>
            </a:solidFill>
            <a:ln>
              <a:noFill/>
            </a:ln>
            <a:effectLst/>
          </c:spPr>
          <c:invertIfNegative val="0"/>
          <c:errBars>
            <c:errBarType val="both"/>
            <c:errValType val="percentage"/>
            <c:noEndCap val="0"/>
            <c:val val="5"/>
            <c:spPr>
              <a:noFill/>
              <a:ln w="9525" cap="flat" cmpd="sng" algn="ctr">
                <a:solidFill>
                  <a:schemeClr val="tx1">
                    <a:lumMod val="65000"/>
                    <a:lumOff val="35000"/>
                  </a:schemeClr>
                </a:solidFill>
                <a:round/>
              </a:ln>
              <a:effectLst/>
            </c:spPr>
          </c:errBars>
          <c:cat>
            <c:multiLvlStrRef>
              <c:f>Sheet1!$E$2:$F$16</c:f>
              <c:multiLvlStrCache>
                <c:ptCount val="15"/>
                <c:lvl>
                  <c:pt idx="0">
                    <c:v>L</c:v>
                  </c:pt>
                  <c:pt idx="1">
                    <c:v>M</c:v>
                  </c:pt>
                  <c:pt idx="2">
                    <c:v>H</c:v>
                  </c:pt>
                  <c:pt idx="3">
                    <c:v>L</c:v>
                  </c:pt>
                  <c:pt idx="4">
                    <c:v>M</c:v>
                  </c:pt>
                  <c:pt idx="5">
                    <c:v>H</c:v>
                  </c:pt>
                  <c:pt idx="6">
                    <c:v>L</c:v>
                  </c:pt>
                  <c:pt idx="7">
                    <c:v>M</c:v>
                  </c:pt>
                  <c:pt idx="8">
                    <c:v>H</c:v>
                  </c:pt>
                  <c:pt idx="9">
                    <c:v>L</c:v>
                  </c:pt>
                  <c:pt idx="10">
                    <c:v>M</c:v>
                  </c:pt>
                  <c:pt idx="11">
                    <c:v>H</c:v>
                  </c:pt>
                  <c:pt idx="12">
                    <c:v>L</c:v>
                  </c:pt>
                  <c:pt idx="13">
                    <c:v>M</c:v>
                  </c:pt>
                  <c:pt idx="14">
                    <c:v>H</c:v>
                  </c:pt>
                </c:lvl>
                <c:lvl>
                  <c:pt idx="0">
                    <c:v>3</c:v>
                  </c:pt>
                  <c:pt idx="3">
                    <c:v>30</c:v>
                  </c:pt>
                  <c:pt idx="6">
                    <c:v>60</c:v>
                  </c:pt>
                  <c:pt idx="9">
                    <c:v>90</c:v>
                  </c:pt>
                  <c:pt idx="12">
                    <c:v>120</c:v>
                  </c:pt>
                </c:lvl>
              </c:multiLvlStrCache>
            </c:multiLvlStrRef>
          </c:cat>
          <c:val>
            <c:numRef>
              <c:f>Sheet1!$K$2:$K$16</c:f>
              <c:numCache>
                <c:formatCode>General</c:formatCode>
                <c:ptCount val="15"/>
                <c:pt idx="0">
                  <c:v>14358</c:v>
                </c:pt>
                <c:pt idx="1">
                  <c:v>20210</c:v>
                </c:pt>
                <c:pt idx="2">
                  <c:v>24153</c:v>
                </c:pt>
                <c:pt idx="3">
                  <c:v>6630.5244000000002</c:v>
                </c:pt>
                <c:pt idx="4">
                  <c:v>8690.2999999999993</c:v>
                </c:pt>
                <c:pt idx="5">
                  <c:v>10236.0414</c:v>
                </c:pt>
                <c:pt idx="6">
                  <c:v>4283.4204</c:v>
                </c:pt>
                <c:pt idx="7">
                  <c:v>7595.9520000000011</c:v>
                </c:pt>
                <c:pt idx="8">
                  <c:v>10223.964899999999</c:v>
                </c:pt>
                <c:pt idx="9">
                  <c:v>3323.8769999999995</c:v>
                </c:pt>
                <c:pt idx="10">
                  <c:v>5487.0149999999994</c:v>
                </c:pt>
                <c:pt idx="11">
                  <c:v>6316.0095000000001</c:v>
                </c:pt>
                <c:pt idx="12">
                  <c:v>2831.3976000000002</c:v>
                </c:pt>
                <c:pt idx="13">
                  <c:v>3274.02</c:v>
                </c:pt>
                <c:pt idx="14">
                  <c:v>3557.7369000000003</c:v>
                </c:pt>
              </c:numCache>
            </c:numRef>
          </c:val>
          <c:extLst xmlns:c16r2="http://schemas.microsoft.com/office/drawing/2015/06/chart">
            <c:ext xmlns:c16="http://schemas.microsoft.com/office/drawing/2014/chart" uri="{C3380CC4-5D6E-409C-BE32-E72D297353CC}">
              <c16:uniqueId val="{00000004-1EAC-4F24-B2D1-ADFEC07ECFA9}"/>
            </c:ext>
          </c:extLst>
        </c:ser>
        <c:ser>
          <c:idx val="5"/>
          <c:order val="5"/>
          <c:tx>
            <c:strRef>
              <c:f>Sheet1!$L$1</c:f>
              <c:strCache>
                <c:ptCount val="1"/>
                <c:pt idx="0">
                  <c:v>T6</c:v>
                </c:pt>
              </c:strCache>
            </c:strRef>
          </c:tx>
          <c:spPr>
            <a:solidFill>
              <a:schemeClr val="accent6"/>
            </a:solidFill>
            <a:ln>
              <a:noFill/>
            </a:ln>
            <a:effectLst/>
          </c:spPr>
          <c:invertIfNegative val="0"/>
          <c:errBars>
            <c:errBarType val="both"/>
            <c:errValType val="percentage"/>
            <c:noEndCap val="0"/>
            <c:val val="5"/>
            <c:spPr>
              <a:noFill/>
              <a:ln w="9525" cap="flat" cmpd="sng" algn="ctr">
                <a:solidFill>
                  <a:schemeClr val="tx1">
                    <a:lumMod val="65000"/>
                    <a:lumOff val="35000"/>
                  </a:schemeClr>
                </a:solidFill>
                <a:round/>
              </a:ln>
              <a:effectLst/>
            </c:spPr>
          </c:errBars>
          <c:cat>
            <c:multiLvlStrRef>
              <c:f>Sheet1!$E$2:$F$16</c:f>
              <c:multiLvlStrCache>
                <c:ptCount val="15"/>
                <c:lvl>
                  <c:pt idx="0">
                    <c:v>L</c:v>
                  </c:pt>
                  <c:pt idx="1">
                    <c:v>M</c:v>
                  </c:pt>
                  <c:pt idx="2">
                    <c:v>H</c:v>
                  </c:pt>
                  <c:pt idx="3">
                    <c:v>L</c:v>
                  </c:pt>
                  <c:pt idx="4">
                    <c:v>M</c:v>
                  </c:pt>
                  <c:pt idx="5">
                    <c:v>H</c:v>
                  </c:pt>
                  <c:pt idx="6">
                    <c:v>L</c:v>
                  </c:pt>
                  <c:pt idx="7">
                    <c:v>M</c:v>
                  </c:pt>
                  <c:pt idx="8">
                    <c:v>H</c:v>
                  </c:pt>
                  <c:pt idx="9">
                    <c:v>L</c:v>
                  </c:pt>
                  <c:pt idx="10">
                    <c:v>M</c:v>
                  </c:pt>
                  <c:pt idx="11">
                    <c:v>H</c:v>
                  </c:pt>
                  <c:pt idx="12">
                    <c:v>L</c:v>
                  </c:pt>
                  <c:pt idx="13">
                    <c:v>M</c:v>
                  </c:pt>
                  <c:pt idx="14">
                    <c:v>H</c:v>
                  </c:pt>
                </c:lvl>
                <c:lvl>
                  <c:pt idx="0">
                    <c:v>3</c:v>
                  </c:pt>
                  <c:pt idx="3">
                    <c:v>30</c:v>
                  </c:pt>
                  <c:pt idx="6">
                    <c:v>60</c:v>
                  </c:pt>
                  <c:pt idx="9">
                    <c:v>90</c:v>
                  </c:pt>
                  <c:pt idx="12">
                    <c:v>120</c:v>
                  </c:pt>
                </c:lvl>
              </c:multiLvlStrCache>
            </c:multiLvlStrRef>
          </c:cat>
          <c:val>
            <c:numRef>
              <c:f>Sheet1!$L$2:$L$16</c:f>
              <c:numCache>
                <c:formatCode>General</c:formatCode>
                <c:ptCount val="15"/>
                <c:pt idx="0">
                  <c:v>14433</c:v>
                </c:pt>
                <c:pt idx="1">
                  <c:v>20285</c:v>
                </c:pt>
                <c:pt idx="2">
                  <c:v>24228</c:v>
                </c:pt>
                <c:pt idx="3">
                  <c:v>6084.9527999999991</c:v>
                </c:pt>
                <c:pt idx="4">
                  <c:v>7972.0049999999992</c:v>
                </c:pt>
                <c:pt idx="5">
                  <c:v>9461.0339999999997</c:v>
                </c:pt>
                <c:pt idx="6">
                  <c:v>3769.9854000000005</c:v>
                </c:pt>
                <c:pt idx="7">
                  <c:v>6743.1099999999988</c:v>
                </c:pt>
                <c:pt idx="8">
                  <c:v>9584.5967999999993</c:v>
                </c:pt>
                <c:pt idx="9">
                  <c:v>2991.9609</c:v>
                </c:pt>
                <c:pt idx="10">
                  <c:v>5016.4804999999997</c:v>
                </c:pt>
                <c:pt idx="11">
                  <c:v>5991.5843999999997</c:v>
                </c:pt>
                <c:pt idx="12">
                  <c:v>2442.0636000000004</c:v>
                </c:pt>
                <c:pt idx="13">
                  <c:v>2880.47</c:v>
                </c:pt>
                <c:pt idx="14">
                  <c:v>2987.3123999999998</c:v>
                </c:pt>
              </c:numCache>
            </c:numRef>
          </c:val>
          <c:extLst xmlns:c16r2="http://schemas.microsoft.com/office/drawing/2015/06/chart">
            <c:ext xmlns:c16="http://schemas.microsoft.com/office/drawing/2014/chart" uri="{C3380CC4-5D6E-409C-BE32-E72D297353CC}">
              <c16:uniqueId val="{00000005-1EAC-4F24-B2D1-ADFEC07ECFA9}"/>
            </c:ext>
          </c:extLst>
        </c:ser>
        <c:ser>
          <c:idx val="6"/>
          <c:order val="6"/>
          <c:tx>
            <c:strRef>
              <c:f>Sheet1!$M$1</c:f>
              <c:strCache>
                <c:ptCount val="1"/>
                <c:pt idx="0">
                  <c:v>T7</c:v>
                </c:pt>
              </c:strCache>
            </c:strRef>
          </c:tx>
          <c:spPr>
            <a:solidFill>
              <a:schemeClr val="accent1">
                <a:lumMod val="60000"/>
              </a:schemeClr>
            </a:solidFill>
            <a:ln>
              <a:noFill/>
            </a:ln>
            <a:effectLst/>
          </c:spPr>
          <c:invertIfNegative val="0"/>
          <c:errBars>
            <c:errBarType val="both"/>
            <c:errValType val="percentage"/>
            <c:noEndCap val="0"/>
            <c:val val="5"/>
            <c:spPr>
              <a:noFill/>
              <a:ln w="9525" cap="flat" cmpd="sng" algn="ctr">
                <a:solidFill>
                  <a:schemeClr val="tx1">
                    <a:lumMod val="65000"/>
                    <a:lumOff val="35000"/>
                  </a:schemeClr>
                </a:solidFill>
                <a:round/>
              </a:ln>
              <a:effectLst/>
            </c:spPr>
          </c:errBars>
          <c:cat>
            <c:multiLvlStrRef>
              <c:f>Sheet1!$E$2:$F$16</c:f>
              <c:multiLvlStrCache>
                <c:ptCount val="15"/>
                <c:lvl>
                  <c:pt idx="0">
                    <c:v>L</c:v>
                  </c:pt>
                  <c:pt idx="1">
                    <c:v>M</c:v>
                  </c:pt>
                  <c:pt idx="2">
                    <c:v>H</c:v>
                  </c:pt>
                  <c:pt idx="3">
                    <c:v>L</c:v>
                  </c:pt>
                  <c:pt idx="4">
                    <c:v>M</c:v>
                  </c:pt>
                  <c:pt idx="5">
                    <c:v>H</c:v>
                  </c:pt>
                  <c:pt idx="6">
                    <c:v>L</c:v>
                  </c:pt>
                  <c:pt idx="7">
                    <c:v>M</c:v>
                  </c:pt>
                  <c:pt idx="8">
                    <c:v>H</c:v>
                  </c:pt>
                  <c:pt idx="9">
                    <c:v>L</c:v>
                  </c:pt>
                  <c:pt idx="10">
                    <c:v>M</c:v>
                  </c:pt>
                  <c:pt idx="11">
                    <c:v>H</c:v>
                  </c:pt>
                  <c:pt idx="12">
                    <c:v>L</c:v>
                  </c:pt>
                  <c:pt idx="13">
                    <c:v>M</c:v>
                  </c:pt>
                  <c:pt idx="14">
                    <c:v>H</c:v>
                  </c:pt>
                </c:lvl>
                <c:lvl>
                  <c:pt idx="0">
                    <c:v>3</c:v>
                  </c:pt>
                  <c:pt idx="3">
                    <c:v>30</c:v>
                  </c:pt>
                  <c:pt idx="6">
                    <c:v>60</c:v>
                  </c:pt>
                  <c:pt idx="9">
                    <c:v>90</c:v>
                  </c:pt>
                  <c:pt idx="12">
                    <c:v>120</c:v>
                  </c:pt>
                </c:lvl>
              </c:multiLvlStrCache>
            </c:multiLvlStrRef>
          </c:cat>
          <c:val>
            <c:numRef>
              <c:f>Sheet1!$M$2:$M$16</c:f>
              <c:numCache>
                <c:formatCode>General</c:formatCode>
                <c:ptCount val="15"/>
                <c:pt idx="0">
                  <c:v>15304</c:v>
                </c:pt>
                <c:pt idx="1">
                  <c:v>21156</c:v>
                </c:pt>
                <c:pt idx="2">
                  <c:v>25099</c:v>
                </c:pt>
                <c:pt idx="3">
                  <c:v>5862.9624000000003</c:v>
                </c:pt>
                <c:pt idx="4">
                  <c:v>7825.6044000000002</c:v>
                </c:pt>
                <c:pt idx="5">
                  <c:v>8912.6548999999977</c:v>
                </c:pt>
                <c:pt idx="6">
                  <c:v>3088.3043000000002</c:v>
                </c:pt>
                <c:pt idx="7">
                  <c:v>6448.3487999999998</c:v>
                </c:pt>
                <c:pt idx="8">
                  <c:v>9238.9419000000016</c:v>
                </c:pt>
                <c:pt idx="9">
                  <c:v>2656.7744000000002</c:v>
                </c:pt>
                <c:pt idx="10">
                  <c:v>4307.3616000000002</c:v>
                </c:pt>
                <c:pt idx="11">
                  <c:v>4859.1664000000001</c:v>
                </c:pt>
                <c:pt idx="12">
                  <c:v>2072.1615999999999</c:v>
                </c:pt>
                <c:pt idx="13">
                  <c:v>2581.0320000000002</c:v>
                </c:pt>
                <c:pt idx="14">
                  <c:v>2693.1226999999999</c:v>
                </c:pt>
              </c:numCache>
            </c:numRef>
          </c:val>
          <c:extLst xmlns:c16r2="http://schemas.microsoft.com/office/drawing/2015/06/chart">
            <c:ext xmlns:c16="http://schemas.microsoft.com/office/drawing/2014/chart" uri="{C3380CC4-5D6E-409C-BE32-E72D297353CC}">
              <c16:uniqueId val="{00000006-1EAC-4F24-B2D1-ADFEC07ECFA9}"/>
            </c:ext>
          </c:extLst>
        </c:ser>
        <c:dLbls>
          <c:showLegendKey val="0"/>
          <c:showVal val="0"/>
          <c:showCatName val="0"/>
          <c:showSerName val="0"/>
          <c:showPercent val="0"/>
          <c:showBubbleSize val="0"/>
        </c:dLbls>
        <c:gapWidth val="219"/>
        <c:overlap val="-27"/>
        <c:axId val="-404937072"/>
        <c:axId val="-404951216"/>
      </c:barChart>
      <c:catAx>
        <c:axId val="-40493707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Period (days)</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4951216"/>
        <c:crosses val="autoZero"/>
        <c:auto val="1"/>
        <c:lblAlgn val="ctr"/>
        <c:lblOffset val="100"/>
        <c:noMultiLvlLbl val="0"/>
      </c:catAx>
      <c:valAx>
        <c:axId val="-404951216"/>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TPH Concentration (mg/kg)</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4937072"/>
        <c:crosses val="autoZero"/>
        <c:crossBetween val="between"/>
      </c:valAx>
      <c:spPr>
        <a:noFill/>
        <a:ln>
          <a:noFill/>
        </a:ln>
        <a:effectLst/>
      </c:spPr>
    </c:plotArea>
    <c:legend>
      <c:legendPos val="t"/>
      <c:layout>
        <c:manualLayout>
          <c:xMode val="edge"/>
          <c:yMode val="edge"/>
          <c:x val="0.30521535390106064"/>
          <c:y val="1.5533980582524271E-2"/>
          <c:w val="0.42776499972788967"/>
          <c:h val="4.3689626175368854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9.163123778856716E-2"/>
          <c:y val="0.13356351473764894"/>
          <c:w val="0.88404585209596409"/>
          <c:h val="0.72923629015399616"/>
        </c:manualLayout>
      </c:layout>
      <c:barChart>
        <c:barDir val="col"/>
        <c:grouping val="clustered"/>
        <c:varyColors val="0"/>
        <c:ser>
          <c:idx val="0"/>
          <c:order val="0"/>
          <c:tx>
            <c:strRef>
              <c:f>PAH!$E$4</c:f>
              <c:strCache>
                <c:ptCount val="1"/>
                <c:pt idx="0">
                  <c:v>T1</c:v>
                </c:pt>
              </c:strCache>
            </c:strRef>
          </c:tx>
          <c:spPr>
            <a:solidFill>
              <a:schemeClr val="accent1"/>
            </a:solidFill>
            <a:ln>
              <a:noFill/>
            </a:ln>
            <a:effectLst/>
          </c:spPr>
          <c:invertIfNegative val="0"/>
          <c:errBars>
            <c:errBarType val="both"/>
            <c:errValType val="percentage"/>
            <c:noEndCap val="0"/>
            <c:val val="5"/>
            <c:spPr>
              <a:noFill/>
              <a:ln w="9525" cap="flat" cmpd="sng" algn="ctr">
                <a:solidFill>
                  <a:schemeClr val="tx1">
                    <a:lumMod val="65000"/>
                    <a:lumOff val="35000"/>
                  </a:schemeClr>
                </a:solidFill>
                <a:round/>
              </a:ln>
              <a:effectLst/>
            </c:spPr>
          </c:errBars>
          <c:cat>
            <c:multiLvlStrRef>
              <c:f>PAH!$C$5:$D$19</c:f>
              <c:multiLvlStrCache>
                <c:ptCount val="15"/>
                <c:lvl>
                  <c:pt idx="0">
                    <c:v>L</c:v>
                  </c:pt>
                  <c:pt idx="1">
                    <c:v>M</c:v>
                  </c:pt>
                  <c:pt idx="2">
                    <c:v>H</c:v>
                  </c:pt>
                  <c:pt idx="3">
                    <c:v>L</c:v>
                  </c:pt>
                  <c:pt idx="4">
                    <c:v>M</c:v>
                  </c:pt>
                  <c:pt idx="5">
                    <c:v>H</c:v>
                  </c:pt>
                  <c:pt idx="6">
                    <c:v>L</c:v>
                  </c:pt>
                  <c:pt idx="7">
                    <c:v>M</c:v>
                  </c:pt>
                  <c:pt idx="8">
                    <c:v>H</c:v>
                  </c:pt>
                  <c:pt idx="9">
                    <c:v>L</c:v>
                  </c:pt>
                  <c:pt idx="10">
                    <c:v>M</c:v>
                  </c:pt>
                  <c:pt idx="11">
                    <c:v>H</c:v>
                  </c:pt>
                  <c:pt idx="12">
                    <c:v>L</c:v>
                  </c:pt>
                  <c:pt idx="13">
                    <c:v>M</c:v>
                  </c:pt>
                  <c:pt idx="14">
                    <c:v>H</c:v>
                  </c:pt>
                </c:lvl>
                <c:lvl>
                  <c:pt idx="0">
                    <c:v>3</c:v>
                  </c:pt>
                  <c:pt idx="3">
                    <c:v>30</c:v>
                  </c:pt>
                  <c:pt idx="6">
                    <c:v>60</c:v>
                  </c:pt>
                  <c:pt idx="9">
                    <c:v>90</c:v>
                  </c:pt>
                  <c:pt idx="12">
                    <c:v>120</c:v>
                  </c:pt>
                </c:lvl>
              </c:multiLvlStrCache>
            </c:multiLvlStrRef>
          </c:cat>
          <c:val>
            <c:numRef>
              <c:f>PAH!$E$5:$E$19</c:f>
              <c:numCache>
                <c:formatCode>General</c:formatCode>
                <c:ptCount val="15"/>
                <c:pt idx="0">
                  <c:v>125.87</c:v>
                </c:pt>
                <c:pt idx="1">
                  <c:v>147.12</c:v>
                </c:pt>
                <c:pt idx="2">
                  <c:v>167.54499999999999</c:v>
                </c:pt>
                <c:pt idx="3">
                  <c:v>102.65</c:v>
                </c:pt>
                <c:pt idx="4">
                  <c:v>130.12</c:v>
                </c:pt>
                <c:pt idx="5">
                  <c:v>160.54499999999999</c:v>
                </c:pt>
                <c:pt idx="6">
                  <c:v>101.65</c:v>
                </c:pt>
                <c:pt idx="7">
                  <c:v>122.12</c:v>
                </c:pt>
                <c:pt idx="8">
                  <c:v>139.54499999999999</c:v>
                </c:pt>
                <c:pt idx="9">
                  <c:v>91.65</c:v>
                </c:pt>
                <c:pt idx="10">
                  <c:v>113.12</c:v>
                </c:pt>
                <c:pt idx="11">
                  <c:v>132.04499999999999</c:v>
                </c:pt>
                <c:pt idx="12">
                  <c:v>81.435000000000002</c:v>
                </c:pt>
                <c:pt idx="13">
                  <c:v>103.405</c:v>
                </c:pt>
                <c:pt idx="14">
                  <c:v>129.11000000000001</c:v>
                </c:pt>
              </c:numCache>
            </c:numRef>
          </c:val>
          <c:extLst xmlns:c16r2="http://schemas.microsoft.com/office/drawing/2015/06/chart">
            <c:ext xmlns:c16="http://schemas.microsoft.com/office/drawing/2014/chart" uri="{C3380CC4-5D6E-409C-BE32-E72D297353CC}">
              <c16:uniqueId val="{00000000-BB31-4661-9116-120B5AE24641}"/>
            </c:ext>
          </c:extLst>
        </c:ser>
        <c:ser>
          <c:idx val="1"/>
          <c:order val="1"/>
          <c:tx>
            <c:strRef>
              <c:f>PAH!$F$4</c:f>
              <c:strCache>
                <c:ptCount val="1"/>
                <c:pt idx="0">
                  <c:v>T2</c:v>
                </c:pt>
              </c:strCache>
            </c:strRef>
          </c:tx>
          <c:spPr>
            <a:solidFill>
              <a:schemeClr val="accent2"/>
            </a:solidFill>
            <a:ln>
              <a:noFill/>
            </a:ln>
            <a:effectLst/>
          </c:spPr>
          <c:invertIfNegative val="0"/>
          <c:errBars>
            <c:errBarType val="both"/>
            <c:errValType val="percentage"/>
            <c:noEndCap val="0"/>
            <c:val val="5"/>
            <c:spPr>
              <a:noFill/>
              <a:ln w="9525" cap="flat" cmpd="sng" algn="ctr">
                <a:solidFill>
                  <a:schemeClr val="tx1">
                    <a:lumMod val="65000"/>
                    <a:lumOff val="35000"/>
                  </a:schemeClr>
                </a:solidFill>
                <a:round/>
              </a:ln>
              <a:effectLst/>
            </c:spPr>
          </c:errBars>
          <c:cat>
            <c:multiLvlStrRef>
              <c:f>PAH!$C$5:$D$19</c:f>
              <c:multiLvlStrCache>
                <c:ptCount val="15"/>
                <c:lvl>
                  <c:pt idx="0">
                    <c:v>L</c:v>
                  </c:pt>
                  <c:pt idx="1">
                    <c:v>M</c:v>
                  </c:pt>
                  <c:pt idx="2">
                    <c:v>H</c:v>
                  </c:pt>
                  <c:pt idx="3">
                    <c:v>L</c:v>
                  </c:pt>
                  <c:pt idx="4">
                    <c:v>M</c:v>
                  </c:pt>
                  <c:pt idx="5">
                    <c:v>H</c:v>
                  </c:pt>
                  <c:pt idx="6">
                    <c:v>L</c:v>
                  </c:pt>
                  <c:pt idx="7">
                    <c:v>M</c:v>
                  </c:pt>
                  <c:pt idx="8">
                    <c:v>H</c:v>
                  </c:pt>
                  <c:pt idx="9">
                    <c:v>L</c:v>
                  </c:pt>
                  <c:pt idx="10">
                    <c:v>M</c:v>
                  </c:pt>
                  <c:pt idx="11">
                    <c:v>H</c:v>
                  </c:pt>
                  <c:pt idx="12">
                    <c:v>L</c:v>
                  </c:pt>
                  <c:pt idx="13">
                    <c:v>M</c:v>
                  </c:pt>
                  <c:pt idx="14">
                    <c:v>H</c:v>
                  </c:pt>
                </c:lvl>
                <c:lvl>
                  <c:pt idx="0">
                    <c:v>3</c:v>
                  </c:pt>
                  <c:pt idx="3">
                    <c:v>30</c:v>
                  </c:pt>
                  <c:pt idx="6">
                    <c:v>60</c:v>
                  </c:pt>
                  <c:pt idx="9">
                    <c:v>90</c:v>
                  </c:pt>
                  <c:pt idx="12">
                    <c:v>120</c:v>
                  </c:pt>
                </c:lvl>
              </c:multiLvlStrCache>
            </c:multiLvlStrRef>
          </c:cat>
          <c:val>
            <c:numRef>
              <c:f>PAH!$F$5:$F$19</c:f>
              <c:numCache>
                <c:formatCode>General</c:formatCode>
                <c:ptCount val="15"/>
                <c:pt idx="0">
                  <c:v>127.87</c:v>
                </c:pt>
                <c:pt idx="1">
                  <c:v>148.16499999999999</c:v>
                </c:pt>
                <c:pt idx="2">
                  <c:v>167.19499999999999</c:v>
                </c:pt>
                <c:pt idx="3">
                  <c:v>65.725179999999995</c:v>
                </c:pt>
                <c:pt idx="4">
                  <c:v>70.23021</c:v>
                </c:pt>
                <c:pt idx="5">
                  <c:v>78.414460000000005</c:v>
                </c:pt>
                <c:pt idx="6">
                  <c:v>35.16825</c:v>
                </c:pt>
                <c:pt idx="7">
                  <c:v>52.523800000000001</c:v>
                </c:pt>
                <c:pt idx="8">
                  <c:v>65.707639999999998</c:v>
                </c:pt>
                <c:pt idx="9">
                  <c:v>25.778590000000001</c:v>
                </c:pt>
                <c:pt idx="10">
                  <c:v>35.796660000000003</c:v>
                </c:pt>
                <c:pt idx="11">
                  <c:v>45.410159999999998</c:v>
                </c:pt>
                <c:pt idx="12">
                  <c:v>14.379860000000001</c:v>
                </c:pt>
                <c:pt idx="13">
                  <c:v>21.039429999999999</c:v>
                </c:pt>
                <c:pt idx="14">
                  <c:v>30.283919999999998</c:v>
                </c:pt>
              </c:numCache>
            </c:numRef>
          </c:val>
          <c:extLst xmlns:c16r2="http://schemas.microsoft.com/office/drawing/2015/06/chart">
            <c:ext xmlns:c16="http://schemas.microsoft.com/office/drawing/2014/chart" uri="{C3380CC4-5D6E-409C-BE32-E72D297353CC}">
              <c16:uniqueId val="{00000001-BB31-4661-9116-120B5AE24641}"/>
            </c:ext>
          </c:extLst>
        </c:ser>
        <c:ser>
          <c:idx val="2"/>
          <c:order val="2"/>
          <c:tx>
            <c:strRef>
              <c:f>PAH!$G$4</c:f>
              <c:strCache>
                <c:ptCount val="1"/>
                <c:pt idx="0">
                  <c:v>T3</c:v>
                </c:pt>
              </c:strCache>
            </c:strRef>
          </c:tx>
          <c:spPr>
            <a:solidFill>
              <a:schemeClr val="accent3"/>
            </a:solidFill>
            <a:ln>
              <a:noFill/>
            </a:ln>
            <a:effectLst/>
          </c:spPr>
          <c:invertIfNegative val="0"/>
          <c:errBars>
            <c:errBarType val="both"/>
            <c:errValType val="percentage"/>
            <c:noEndCap val="0"/>
            <c:val val="5"/>
            <c:spPr>
              <a:noFill/>
              <a:ln w="9525" cap="flat" cmpd="sng" algn="ctr">
                <a:solidFill>
                  <a:schemeClr val="tx1">
                    <a:lumMod val="65000"/>
                    <a:lumOff val="35000"/>
                  </a:schemeClr>
                </a:solidFill>
                <a:round/>
              </a:ln>
              <a:effectLst/>
            </c:spPr>
          </c:errBars>
          <c:cat>
            <c:multiLvlStrRef>
              <c:f>PAH!$C$5:$D$19</c:f>
              <c:multiLvlStrCache>
                <c:ptCount val="15"/>
                <c:lvl>
                  <c:pt idx="0">
                    <c:v>L</c:v>
                  </c:pt>
                  <c:pt idx="1">
                    <c:v>M</c:v>
                  </c:pt>
                  <c:pt idx="2">
                    <c:v>H</c:v>
                  </c:pt>
                  <c:pt idx="3">
                    <c:v>L</c:v>
                  </c:pt>
                  <c:pt idx="4">
                    <c:v>M</c:v>
                  </c:pt>
                  <c:pt idx="5">
                    <c:v>H</c:v>
                  </c:pt>
                  <c:pt idx="6">
                    <c:v>L</c:v>
                  </c:pt>
                  <c:pt idx="7">
                    <c:v>M</c:v>
                  </c:pt>
                  <c:pt idx="8">
                    <c:v>H</c:v>
                  </c:pt>
                  <c:pt idx="9">
                    <c:v>L</c:v>
                  </c:pt>
                  <c:pt idx="10">
                    <c:v>M</c:v>
                  </c:pt>
                  <c:pt idx="11">
                    <c:v>H</c:v>
                  </c:pt>
                  <c:pt idx="12">
                    <c:v>L</c:v>
                  </c:pt>
                  <c:pt idx="13">
                    <c:v>M</c:v>
                  </c:pt>
                  <c:pt idx="14">
                    <c:v>H</c:v>
                  </c:pt>
                </c:lvl>
                <c:lvl>
                  <c:pt idx="0">
                    <c:v>3</c:v>
                  </c:pt>
                  <c:pt idx="3">
                    <c:v>30</c:v>
                  </c:pt>
                  <c:pt idx="6">
                    <c:v>60</c:v>
                  </c:pt>
                  <c:pt idx="9">
                    <c:v>90</c:v>
                  </c:pt>
                  <c:pt idx="12">
                    <c:v>120</c:v>
                  </c:pt>
                </c:lvl>
              </c:multiLvlStrCache>
            </c:multiLvlStrRef>
          </c:cat>
          <c:val>
            <c:numRef>
              <c:f>PAH!$G$5:$G$19</c:f>
              <c:numCache>
                <c:formatCode>General</c:formatCode>
                <c:ptCount val="15"/>
                <c:pt idx="0">
                  <c:v>125.87</c:v>
                </c:pt>
                <c:pt idx="1">
                  <c:v>145.16999999999999</c:v>
                </c:pt>
                <c:pt idx="2">
                  <c:v>168.69499999999999</c:v>
                </c:pt>
                <c:pt idx="3">
                  <c:v>60.291730000000001</c:v>
                </c:pt>
                <c:pt idx="4">
                  <c:v>61.624670000000002</c:v>
                </c:pt>
                <c:pt idx="5">
                  <c:v>70.818160000000006</c:v>
                </c:pt>
                <c:pt idx="6">
                  <c:v>30.975709999999999</c:v>
                </c:pt>
                <c:pt idx="7">
                  <c:v>45.975090000000002</c:v>
                </c:pt>
                <c:pt idx="8">
                  <c:v>61.455590000000001</c:v>
                </c:pt>
                <c:pt idx="9">
                  <c:v>21.59929</c:v>
                </c:pt>
                <c:pt idx="10">
                  <c:v>27.81457</c:v>
                </c:pt>
                <c:pt idx="11">
                  <c:v>39.069760000000002</c:v>
                </c:pt>
                <c:pt idx="12">
                  <c:v>9.7784700000000004</c:v>
                </c:pt>
                <c:pt idx="13">
                  <c:v>17.710740000000001</c:v>
                </c:pt>
                <c:pt idx="14">
                  <c:v>27.10097</c:v>
                </c:pt>
              </c:numCache>
            </c:numRef>
          </c:val>
          <c:extLst xmlns:c16r2="http://schemas.microsoft.com/office/drawing/2015/06/chart">
            <c:ext xmlns:c16="http://schemas.microsoft.com/office/drawing/2014/chart" uri="{C3380CC4-5D6E-409C-BE32-E72D297353CC}">
              <c16:uniqueId val="{00000002-BB31-4661-9116-120B5AE24641}"/>
            </c:ext>
          </c:extLst>
        </c:ser>
        <c:ser>
          <c:idx val="3"/>
          <c:order val="3"/>
          <c:tx>
            <c:strRef>
              <c:f>PAH!$H$4</c:f>
              <c:strCache>
                <c:ptCount val="1"/>
                <c:pt idx="0">
                  <c:v>T4</c:v>
                </c:pt>
              </c:strCache>
            </c:strRef>
          </c:tx>
          <c:spPr>
            <a:solidFill>
              <a:schemeClr val="accent4"/>
            </a:solidFill>
            <a:ln>
              <a:noFill/>
            </a:ln>
            <a:effectLst/>
          </c:spPr>
          <c:invertIfNegative val="0"/>
          <c:errBars>
            <c:errBarType val="both"/>
            <c:errValType val="percentage"/>
            <c:noEndCap val="0"/>
            <c:val val="5"/>
            <c:spPr>
              <a:noFill/>
              <a:ln w="9525" cap="flat" cmpd="sng" algn="ctr">
                <a:solidFill>
                  <a:schemeClr val="tx1">
                    <a:lumMod val="65000"/>
                    <a:lumOff val="35000"/>
                  </a:schemeClr>
                </a:solidFill>
                <a:round/>
              </a:ln>
              <a:effectLst/>
            </c:spPr>
          </c:errBars>
          <c:cat>
            <c:multiLvlStrRef>
              <c:f>PAH!$C$5:$D$19</c:f>
              <c:multiLvlStrCache>
                <c:ptCount val="15"/>
                <c:lvl>
                  <c:pt idx="0">
                    <c:v>L</c:v>
                  </c:pt>
                  <c:pt idx="1">
                    <c:v>M</c:v>
                  </c:pt>
                  <c:pt idx="2">
                    <c:v>H</c:v>
                  </c:pt>
                  <c:pt idx="3">
                    <c:v>L</c:v>
                  </c:pt>
                  <c:pt idx="4">
                    <c:v>M</c:v>
                  </c:pt>
                  <c:pt idx="5">
                    <c:v>H</c:v>
                  </c:pt>
                  <c:pt idx="6">
                    <c:v>L</c:v>
                  </c:pt>
                  <c:pt idx="7">
                    <c:v>M</c:v>
                  </c:pt>
                  <c:pt idx="8">
                    <c:v>H</c:v>
                  </c:pt>
                  <c:pt idx="9">
                    <c:v>L</c:v>
                  </c:pt>
                  <c:pt idx="10">
                    <c:v>M</c:v>
                  </c:pt>
                  <c:pt idx="11">
                    <c:v>H</c:v>
                  </c:pt>
                  <c:pt idx="12">
                    <c:v>L</c:v>
                  </c:pt>
                  <c:pt idx="13">
                    <c:v>M</c:v>
                  </c:pt>
                  <c:pt idx="14">
                    <c:v>H</c:v>
                  </c:pt>
                </c:lvl>
                <c:lvl>
                  <c:pt idx="0">
                    <c:v>3</c:v>
                  </c:pt>
                  <c:pt idx="3">
                    <c:v>30</c:v>
                  </c:pt>
                  <c:pt idx="6">
                    <c:v>60</c:v>
                  </c:pt>
                  <c:pt idx="9">
                    <c:v>90</c:v>
                  </c:pt>
                  <c:pt idx="12">
                    <c:v>120</c:v>
                  </c:pt>
                </c:lvl>
              </c:multiLvlStrCache>
            </c:multiLvlStrRef>
          </c:cat>
          <c:val>
            <c:numRef>
              <c:f>PAH!$H$5:$H$19</c:f>
              <c:numCache>
                <c:formatCode>General</c:formatCode>
                <c:ptCount val="15"/>
                <c:pt idx="0">
                  <c:v>125.87</c:v>
                </c:pt>
                <c:pt idx="1">
                  <c:v>146.62</c:v>
                </c:pt>
                <c:pt idx="2">
                  <c:v>166.495</c:v>
                </c:pt>
                <c:pt idx="3">
                  <c:v>55.005189999999999</c:v>
                </c:pt>
                <c:pt idx="4">
                  <c:v>55.085129999999999</c:v>
                </c:pt>
                <c:pt idx="5">
                  <c:v>62.635420000000003</c:v>
                </c:pt>
                <c:pt idx="6">
                  <c:v>25.64676</c:v>
                </c:pt>
                <c:pt idx="7">
                  <c:v>41.595120000000001</c:v>
                </c:pt>
                <c:pt idx="8">
                  <c:v>53.095260000000003</c:v>
                </c:pt>
                <c:pt idx="9">
                  <c:v>19.333629999999999</c:v>
                </c:pt>
                <c:pt idx="10">
                  <c:v>22.52083</c:v>
                </c:pt>
                <c:pt idx="11">
                  <c:v>32.233429999999998</c:v>
                </c:pt>
                <c:pt idx="12">
                  <c:v>6.7450000000000001</c:v>
                </c:pt>
                <c:pt idx="13">
                  <c:v>14.95524</c:v>
                </c:pt>
                <c:pt idx="14">
                  <c:v>23.53501</c:v>
                </c:pt>
              </c:numCache>
            </c:numRef>
          </c:val>
          <c:extLst xmlns:c16r2="http://schemas.microsoft.com/office/drawing/2015/06/chart">
            <c:ext xmlns:c16="http://schemas.microsoft.com/office/drawing/2014/chart" uri="{C3380CC4-5D6E-409C-BE32-E72D297353CC}">
              <c16:uniqueId val="{00000003-BB31-4661-9116-120B5AE24641}"/>
            </c:ext>
          </c:extLst>
        </c:ser>
        <c:ser>
          <c:idx val="4"/>
          <c:order val="4"/>
          <c:tx>
            <c:strRef>
              <c:f>PAH!$I$4</c:f>
              <c:strCache>
                <c:ptCount val="1"/>
                <c:pt idx="0">
                  <c:v>T5</c:v>
                </c:pt>
              </c:strCache>
            </c:strRef>
          </c:tx>
          <c:spPr>
            <a:solidFill>
              <a:schemeClr val="accent5"/>
            </a:solidFill>
            <a:ln>
              <a:noFill/>
            </a:ln>
            <a:effectLst/>
          </c:spPr>
          <c:invertIfNegative val="0"/>
          <c:errBars>
            <c:errBarType val="both"/>
            <c:errValType val="percentage"/>
            <c:noEndCap val="0"/>
            <c:val val="5"/>
            <c:spPr>
              <a:noFill/>
              <a:ln w="9525" cap="flat" cmpd="sng" algn="ctr">
                <a:solidFill>
                  <a:schemeClr val="tx1">
                    <a:lumMod val="65000"/>
                    <a:lumOff val="35000"/>
                  </a:schemeClr>
                </a:solidFill>
                <a:round/>
              </a:ln>
              <a:effectLst/>
            </c:spPr>
          </c:errBars>
          <c:cat>
            <c:multiLvlStrRef>
              <c:f>PAH!$C$5:$D$19</c:f>
              <c:multiLvlStrCache>
                <c:ptCount val="15"/>
                <c:lvl>
                  <c:pt idx="0">
                    <c:v>L</c:v>
                  </c:pt>
                  <c:pt idx="1">
                    <c:v>M</c:v>
                  </c:pt>
                  <c:pt idx="2">
                    <c:v>H</c:v>
                  </c:pt>
                  <c:pt idx="3">
                    <c:v>L</c:v>
                  </c:pt>
                  <c:pt idx="4">
                    <c:v>M</c:v>
                  </c:pt>
                  <c:pt idx="5">
                    <c:v>H</c:v>
                  </c:pt>
                  <c:pt idx="6">
                    <c:v>L</c:v>
                  </c:pt>
                  <c:pt idx="7">
                    <c:v>M</c:v>
                  </c:pt>
                  <c:pt idx="8">
                    <c:v>H</c:v>
                  </c:pt>
                  <c:pt idx="9">
                    <c:v>L</c:v>
                  </c:pt>
                  <c:pt idx="10">
                    <c:v>M</c:v>
                  </c:pt>
                  <c:pt idx="11">
                    <c:v>H</c:v>
                  </c:pt>
                  <c:pt idx="12">
                    <c:v>L</c:v>
                  </c:pt>
                  <c:pt idx="13">
                    <c:v>M</c:v>
                  </c:pt>
                  <c:pt idx="14">
                    <c:v>H</c:v>
                  </c:pt>
                </c:lvl>
                <c:lvl>
                  <c:pt idx="0">
                    <c:v>3</c:v>
                  </c:pt>
                  <c:pt idx="3">
                    <c:v>30</c:v>
                  </c:pt>
                  <c:pt idx="6">
                    <c:v>60</c:v>
                  </c:pt>
                  <c:pt idx="9">
                    <c:v>90</c:v>
                  </c:pt>
                  <c:pt idx="12">
                    <c:v>120</c:v>
                  </c:pt>
                </c:lvl>
              </c:multiLvlStrCache>
            </c:multiLvlStrRef>
          </c:cat>
          <c:val>
            <c:numRef>
              <c:f>PAH!$I$5:$I$19</c:f>
              <c:numCache>
                <c:formatCode>General</c:formatCode>
                <c:ptCount val="15"/>
                <c:pt idx="0">
                  <c:v>125.22</c:v>
                </c:pt>
                <c:pt idx="1">
                  <c:v>147.64500000000001</c:v>
                </c:pt>
                <c:pt idx="2">
                  <c:v>167.04499999999999</c:v>
                </c:pt>
                <c:pt idx="3">
                  <c:v>57.826599999999999</c:v>
                </c:pt>
                <c:pt idx="4">
                  <c:v>63.487349999999999</c:v>
                </c:pt>
                <c:pt idx="5">
                  <c:v>70.793670000000006</c:v>
                </c:pt>
                <c:pt idx="6">
                  <c:v>37.351480000000002</c:v>
                </c:pt>
                <c:pt idx="7">
                  <c:v>55.506860000000003</c:v>
                </c:pt>
                <c:pt idx="8">
                  <c:v>70.710149999999999</c:v>
                </c:pt>
                <c:pt idx="9">
                  <c:v>28.988430000000001</c:v>
                </c:pt>
                <c:pt idx="10">
                  <c:v>40.085619999999999</c:v>
                </c:pt>
                <c:pt idx="11">
                  <c:v>48.693620000000003</c:v>
                </c:pt>
                <c:pt idx="12">
                  <c:v>18.693380000000001</c:v>
                </c:pt>
                <c:pt idx="13">
                  <c:v>23.918489999999998</c:v>
                </c:pt>
                <c:pt idx="14">
                  <c:v>33.605730000000001</c:v>
                </c:pt>
              </c:numCache>
            </c:numRef>
          </c:val>
          <c:extLst xmlns:c16r2="http://schemas.microsoft.com/office/drawing/2015/06/chart">
            <c:ext xmlns:c16="http://schemas.microsoft.com/office/drawing/2014/chart" uri="{C3380CC4-5D6E-409C-BE32-E72D297353CC}">
              <c16:uniqueId val="{00000004-BB31-4661-9116-120B5AE24641}"/>
            </c:ext>
          </c:extLst>
        </c:ser>
        <c:ser>
          <c:idx val="5"/>
          <c:order val="5"/>
          <c:tx>
            <c:strRef>
              <c:f>PAH!$J$4</c:f>
              <c:strCache>
                <c:ptCount val="1"/>
                <c:pt idx="0">
                  <c:v>T6</c:v>
                </c:pt>
              </c:strCache>
            </c:strRef>
          </c:tx>
          <c:spPr>
            <a:solidFill>
              <a:schemeClr val="accent6"/>
            </a:solidFill>
            <a:ln>
              <a:noFill/>
            </a:ln>
            <a:effectLst/>
          </c:spPr>
          <c:invertIfNegative val="0"/>
          <c:errBars>
            <c:errBarType val="both"/>
            <c:errValType val="percentage"/>
            <c:noEndCap val="0"/>
            <c:val val="5"/>
            <c:spPr>
              <a:noFill/>
              <a:ln w="9525" cap="flat" cmpd="sng" algn="ctr">
                <a:solidFill>
                  <a:schemeClr val="tx1">
                    <a:lumMod val="65000"/>
                    <a:lumOff val="35000"/>
                  </a:schemeClr>
                </a:solidFill>
                <a:round/>
              </a:ln>
              <a:effectLst/>
            </c:spPr>
          </c:errBars>
          <c:cat>
            <c:multiLvlStrRef>
              <c:f>PAH!$C$5:$D$19</c:f>
              <c:multiLvlStrCache>
                <c:ptCount val="15"/>
                <c:lvl>
                  <c:pt idx="0">
                    <c:v>L</c:v>
                  </c:pt>
                  <c:pt idx="1">
                    <c:v>M</c:v>
                  </c:pt>
                  <c:pt idx="2">
                    <c:v>H</c:v>
                  </c:pt>
                  <c:pt idx="3">
                    <c:v>L</c:v>
                  </c:pt>
                  <c:pt idx="4">
                    <c:v>M</c:v>
                  </c:pt>
                  <c:pt idx="5">
                    <c:v>H</c:v>
                  </c:pt>
                  <c:pt idx="6">
                    <c:v>L</c:v>
                  </c:pt>
                  <c:pt idx="7">
                    <c:v>M</c:v>
                  </c:pt>
                  <c:pt idx="8">
                    <c:v>H</c:v>
                  </c:pt>
                  <c:pt idx="9">
                    <c:v>L</c:v>
                  </c:pt>
                  <c:pt idx="10">
                    <c:v>M</c:v>
                  </c:pt>
                  <c:pt idx="11">
                    <c:v>H</c:v>
                  </c:pt>
                  <c:pt idx="12">
                    <c:v>L</c:v>
                  </c:pt>
                  <c:pt idx="13">
                    <c:v>M</c:v>
                  </c:pt>
                  <c:pt idx="14">
                    <c:v>H</c:v>
                  </c:pt>
                </c:lvl>
                <c:lvl>
                  <c:pt idx="0">
                    <c:v>3</c:v>
                  </c:pt>
                  <c:pt idx="3">
                    <c:v>30</c:v>
                  </c:pt>
                  <c:pt idx="6">
                    <c:v>60</c:v>
                  </c:pt>
                  <c:pt idx="9">
                    <c:v>90</c:v>
                  </c:pt>
                  <c:pt idx="12">
                    <c:v>120</c:v>
                  </c:pt>
                </c:lvl>
              </c:multiLvlStrCache>
            </c:multiLvlStrRef>
          </c:cat>
          <c:val>
            <c:numRef>
              <c:f>PAH!$J$5:$J$19</c:f>
              <c:numCache>
                <c:formatCode>General</c:formatCode>
                <c:ptCount val="15"/>
                <c:pt idx="0">
                  <c:v>125.87</c:v>
                </c:pt>
                <c:pt idx="1">
                  <c:v>147.12</c:v>
                </c:pt>
                <c:pt idx="2">
                  <c:v>164.995</c:v>
                </c:pt>
                <c:pt idx="3">
                  <c:v>53.066789999999997</c:v>
                </c:pt>
                <c:pt idx="4">
                  <c:v>57.818159999999999</c:v>
                </c:pt>
                <c:pt idx="5">
                  <c:v>64.430549999999997</c:v>
                </c:pt>
                <c:pt idx="6">
                  <c:v>32.877040000000001</c:v>
                </c:pt>
                <c:pt idx="7">
                  <c:v>48.903910000000003</c:v>
                </c:pt>
                <c:pt idx="8">
                  <c:v>65.272019999999998</c:v>
                </c:pt>
                <c:pt idx="9">
                  <c:v>26.092849999999999</c:v>
                </c:pt>
                <c:pt idx="10">
                  <c:v>36.382779999999997</c:v>
                </c:pt>
                <c:pt idx="11">
                  <c:v>44.103160000000003</c:v>
                </c:pt>
                <c:pt idx="12">
                  <c:v>14.2972</c:v>
                </c:pt>
                <c:pt idx="13">
                  <c:v>20.89104</c:v>
                </c:pt>
                <c:pt idx="14">
                  <c:v>29.343879999999999</c:v>
                </c:pt>
              </c:numCache>
            </c:numRef>
          </c:val>
          <c:extLst xmlns:c16r2="http://schemas.microsoft.com/office/drawing/2015/06/chart">
            <c:ext xmlns:c16="http://schemas.microsoft.com/office/drawing/2014/chart" uri="{C3380CC4-5D6E-409C-BE32-E72D297353CC}">
              <c16:uniqueId val="{00000005-BB31-4661-9116-120B5AE24641}"/>
            </c:ext>
          </c:extLst>
        </c:ser>
        <c:ser>
          <c:idx val="6"/>
          <c:order val="6"/>
          <c:tx>
            <c:strRef>
              <c:f>PAH!$K$4</c:f>
              <c:strCache>
                <c:ptCount val="1"/>
                <c:pt idx="0">
                  <c:v>T7</c:v>
                </c:pt>
              </c:strCache>
            </c:strRef>
          </c:tx>
          <c:spPr>
            <a:solidFill>
              <a:schemeClr val="accent1">
                <a:lumMod val="60000"/>
              </a:schemeClr>
            </a:solidFill>
            <a:ln>
              <a:noFill/>
            </a:ln>
            <a:effectLst/>
          </c:spPr>
          <c:invertIfNegative val="0"/>
          <c:errBars>
            <c:errBarType val="both"/>
            <c:errValType val="percentage"/>
            <c:noEndCap val="0"/>
            <c:val val="5"/>
            <c:spPr>
              <a:noFill/>
              <a:ln w="9525" cap="flat" cmpd="sng" algn="ctr">
                <a:solidFill>
                  <a:schemeClr val="tx1">
                    <a:lumMod val="65000"/>
                    <a:lumOff val="35000"/>
                  </a:schemeClr>
                </a:solidFill>
                <a:round/>
              </a:ln>
              <a:effectLst/>
            </c:spPr>
          </c:errBars>
          <c:cat>
            <c:multiLvlStrRef>
              <c:f>PAH!$C$5:$D$19</c:f>
              <c:multiLvlStrCache>
                <c:ptCount val="15"/>
                <c:lvl>
                  <c:pt idx="0">
                    <c:v>L</c:v>
                  </c:pt>
                  <c:pt idx="1">
                    <c:v>M</c:v>
                  </c:pt>
                  <c:pt idx="2">
                    <c:v>H</c:v>
                  </c:pt>
                  <c:pt idx="3">
                    <c:v>L</c:v>
                  </c:pt>
                  <c:pt idx="4">
                    <c:v>M</c:v>
                  </c:pt>
                  <c:pt idx="5">
                    <c:v>H</c:v>
                  </c:pt>
                  <c:pt idx="6">
                    <c:v>L</c:v>
                  </c:pt>
                  <c:pt idx="7">
                    <c:v>M</c:v>
                  </c:pt>
                  <c:pt idx="8">
                    <c:v>H</c:v>
                  </c:pt>
                  <c:pt idx="9">
                    <c:v>L</c:v>
                  </c:pt>
                  <c:pt idx="10">
                    <c:v>M</c:v>
                  </c:pt>
                  <c:pt idx="11">
                    <c:v>H</c:v>
                  </c:pt>
                  <c:pt idx="12">
                    <c:v>L</c:v>
                  </c:pt>
                  <c:pt idx="13">
                    <c:v>M</c:v>
                  </c:pt>
                  <c:pt idx="14">
                    <c:v>H</c:v>
                  </c:pt>
                </c:lvl>
                <c:lvl>
                  <c:pt idx="0">
                    <c:v>3</c:v>
                  </c:pt>
                  <c:pt idx="3">
                    <c:v>30</c:v>
                  </c:pt>
                  <c:pt idx="6">
                    <c:v>60</c:v>
                  </c:pt>
                  <c:pt idx="9">
                    <c:v>90</c:v>
                  </c:pt>
                  <c:pt idx="12">
                    <c:v>120</c:v>
                  </c:pt>
                </c:lvl>
              </c:multiLvlStrCache>
            </c:multiLvlStrRef>
          </c:cat>
          <c:val>
            <c:numRef>
              <c:f>PAH!$K$5:$K$19</c:f>
              <c:numCache>
                <c:formatCode>General</c:formatCode>
                <c:ptCount val="15"/>
                <c:pt idx="0">
                  <c:v>125.735</c:v>
                </c:pt>
                <c:pt idx="1">
                  <c:v>145.12</c:v>
                </c:pt>
                <c:pt idx="2">
                  <c:v>166.04499999999999</c:v>
                </c:pt>
                <c:pt idx="3">
                  <c:v>48.169080000000001</c:v>
                </c:pt>
                <c:pt idx="4">
                  <c:v>53.67989</c:v>
                </c:pt>
                <c:pt idx="5">
                  <c:v>58.962580000000003</c:v>
                </c:pt>
                <c:pt idx="6">
                  <c:v>25.373439999999999</c:v>
                </c:pt>
                <c:pt idx="7">
                  <c:v>44.232579999999999</c:v>
                </c:pt>
                <c:pt idx="8">
                  <c:v>61.121160000000003</c:v>
                </c:pt>
                <c:pt idx="9">
                  <c:v>21.8276</c:v>
                </c:pt>
                <c:pt idx="10">
                  <c:v>29.546430000000001</c:v>
                </c:pt>
                <c:pt idx="11">
                  <c:v>37.127659999999999</c:v>
                </c:pt>
                <c:pt idx="12">
                  <c:v>10.024520000000001</c:v>
                </c:pt>
                <c:pt idx="13">
                  <c:v>17.704640000000001</c:v>
                </c:pt>
                <c:pt idx="14">
                  <c:v>26.81663</c:v>
                </c:pt>
              </c:numCache>
            </c:numRef>
          </c:val>
          <c:extLst xmlns:c16r2="http://schemas.microsoft.com/office/drawing/2015/06/chart">
            <c:ext xmlns:c16="http://schemas.microsoft.com/office/drawing/2014/chart" uri="{C3380CC4-5D6E-409C-BE32-E72D297353CC}">
              <c16:uniqueId val="{00000006-BB31-4661-9116-120B5AE24641}"/>
            </c:ext>
          </c:extLst>
        </c:ser>
        <c:dLbls>
          <c:showLegendKey val="0"/>
          <c:showVal val="0"/>
          <c:showCatName val="0"/>
          <c:showSerName val="0"/>
          <c:showPercent val="0"/>
          <c:showBubbleSize val="0"/>
        </c:dLbls>
        <c:gapWidth val="219"/>
        <c:overlap val="-27"/>
        <c:axId val="-404941424"/>
        <c:axId val="-404950672"/>
      </c:barChart>
      <c:catAx>
        <c:axId val="-40494142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Period</a:t>
                </a:r>
                <a:r>
                  <a:rPr lang="en-US" baseline="0"/>
                  <a:t> (Days)</a:t>
                </a:r>
                <a:endParaRPr lang="en-US"/>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4950672"/>
        <c:crosses val="autoZero"/>
        <c:auto val="1"/>
        <c:lblAlgn val="ctr"/>
        <c:lblOffset val="100"/>
        <c:noMultiLvlLbl val="0"/>
      </c:catAx>
      <c:valAx>
        <c:axId val="-404950672"/>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Total PAH</a:t>
                </a:r>
                <a:r>
                  <a:rPr lang="en-US" baseline="0"/>
                  <a:t> Concentration (mg/kg)</a:t>
                </a:r>
                <a:endParaRPr lang="en-US"/>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4941424"/>
        <c:crosses val="autoZero"/>
        <c:crossBetween val="between"/>
      </c:valAx>
      <c:spPr>
        <a:noFill/>
        <a:ln>
          <a:noFill/>
        </a:ln>
        <a:effectLst/>
      </c:spPr>
    </c:plotArea>
    <c:legend>
      <c:legendPos val="t"/>
      <c:layout>
        <c:manualLayout>
          <c:xMode val="edge"/>
          <c:yMode val="edge"/>
          <c:x val="0.34501351510165712"/>
          <c:y val="7.7519379844961239E-2"/>
          <c:w val="0.45369861105670251"/>
          <c:h val="4.3604956357199541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3734492563429571"/>
          <c:y val="0.16325049852387799"/>
          <c:w val="0.8376550743657043"/>
          <c:h val="0.72912353974473942"/>
        </c:manualLayout>
      </c:layout>
      <c:barChart>
        <c:barDir val="col"/>
        <c:grouping val="clustered"/>
        <c:varyColors val="0"/>
        <c:ser>
          <c:idx val="0"/>
          <c:order val="0"/>
          <c:tx>
            <c:strRef>
              <c:f>Sheet3!$H$1</c:f>
              <c:strCache>
                <c:ptCount val="1"/>
                <c:pt idx="0">
                  <c:v>T1</c:v>
                </c:pt>
              </c:strCache>
            </c:strRef>
          </c:tx>
          <c:spPr>
            <a:solidFill>
              <a:schemeClr val="accent1"/>
            </a:solidFill>
            <a:ln>
              <a:noFill/>
            </a:ln>
            <a:effectLst/>
          </c:spPr>
          <c:invertIfNegative val="0"/>
          <c:errBars>
            <c:errBarType val="both"/>
            <c:errValType val="percentage"/>
            <c:noEndCap val="0"/>
            <c:val val="5"/>
            <c:spPr>
              <a:noFill/>
              <a:ln w="9525" cap="flat" cmpd="sng" algn="ctr">
                <a:solidFill>
                  <a:schemeClr val="tx1">
                    <a:lumMod val="65000"/>
                    <a:lumOff val="35000"/>
                  </a:schemeClr>
                </a:solidFill>
                <a:round/>
              </a:ln>
              <a:effectLst/>
            </c:spPr>
          </c:errBars>
          <c:cat>
            <c:strRef>
              <c:f>Sheet3!$G$2:$G$16</c:f>
              <c:strCache>
                <c:ptCount val="15"/>
                <c:pt idx="0">
                  <c:v>L</c:v>
                </c:pt>
                <c:pt idx="1">
                  <c:v>M</c:v>
                </c:pt>
                <c:pt idx="2">
                  <c:v>H</c:v>
                </c:pt>
                <c:pt idx="3">
                  <c:v>L</c:v>
                </c:pt>
                <c:pt idx="4">
                  <c:v>M</c:v>
                </c:pt>
                <c:pt idx="5">
                  <c:v>H</c:v>
                </c:pt>
                <c:pt idx="6">
                  <c:v>L</c:v>
                </c:pt>
                <c:pt idx="7">
                  <c:v>M</c:v>
                </c:pt>
                <c:pt idx="8">
                  <c:v>H</c:v>
                </c:pt>
                <c:pt idx="9">
                  <c:v>L</c:v>
                </c:pt>
                <c:pt idx="10">
                  <c:v>M</c:v>
                </c:pt>
                <c:pt idx="11">
                  <c:v>H</c:v>
                </c:pt>
                <c:pt idx="12">
                  <c:v>L</c:v>
                </c:pt>
                <c:pt idx="13">
                  <c:v>M</c:v>
                </c:pt>
                <c:pt idx="14">
                  <c:v>H</c:v>
                </c:pt>
              </c:strCache>
            </c:strRef>
          </c:cat>
          <c:val>
            <c:numRef>
              <c:f>Sheet3!$H$2:$H$16</c:f>
              <c:numCache>
                <c:formatCode>General</c:formatCode>
                <c:ptCount val="15"/>
                <c:pt idx="0">
                  <c:v>1.28</c:v>
                </c:pt>
                <c:pt idx="1">
                  <c:v>1.46</c:v>
                </c:pt>
                <c:pt idx="2">
                  <c:v>1.63</c:v>
                </c:pt>
                <c:pt idx="3">
                  <c:v>1.18</c:v>
                </c:pt>
                <c:pt idx="4">
                  <c:v>1.2850000000000001</c:v>
                </c:pt>
                <c:pt idx="5">
                  <c:v>1.4350000000000001</c:v>
                </c:pt>
                <c:pt idx="6">
                  <c:v>1.0899999999999999</c:v>
                </c:pt>
                <c:pt idx="7">
                  <c:v>1.2149999999999999</c:v>
                </c:pt>
                <c:pt idx="8">
                  <c:v>1.3849999999999998</c:v>
                </c:pt>
                <c:pt idx="9">
                  <c:v>0.99999999999999978</c:v>
                </c:pt>
                <c:pt idx="10">
                  <c:v>1.105</c:v>
                </c:pt>
                <c:pt idx="11">
                  <c:v>1.2549999999999999</c:v>
                </c:pt>
                <c:pt idx="12">
                  <c:v>0.91999999999999993</c:v>
                </c:pt>
                <c:pt idx="13">
                  <c:v>1.0049999999999999</c:v>
                </c:pt>
                <c:pt idx="14">
                  <c:v>1.1649999999999998</c:v>
                </c:pt>
              </c:numCache>
            </c:numRef>
          </c:val>
          <c:extLst xmlns:c16r2="http://schemas.microsoft.com/office/drawing/2015/06/chart">
            <c:ext xmlns:c16="http://schemas.microsoft.com/office/drawing/2014/chart" uri="{C3380CC4-5D6E-409C-BE32-E72D297353CC}">
              <c16:uniqueId val="{00000000-DD9C-4350-A552-841B28C5C3E3}"/>
            </c:ext>
          </c:extLst>
        </c:ser>
        <c:ser>
          <c:idx val="1"/>
          <c:order val="1"/>
          <c:tx>
            <c:strRef>
              <c:f>Sheet3!$I$1</c:f>
              <c:strCache>
                <c:ptCount val="1"/>
                <c:pt idx="0">
                  <c:v>T2</c:v>
                </c:pt>
              </c:strCache>
            </c:strRef>
          </c:tx>
          <c:spPr>
            <a:solidFill>
              <a:schemeClr val="accent2"/>
            </a:solidFill>
            <a:ln>
              <a:noFill/>
            </a:ln>
            <a:effectLst/>
          </c:spPr>
          <c:invertIfNegative val="0"/>
          <c:errBars>
            <c:errBarType val="both"/>
            <c:errValType val="percentage"/>
            <c:noEndCap val="0"/>
            <c:val val="5"/>
            <c:spPr>
              <a:noFill/>
              <a:ln w="9525" cap="flat" cmpd="sng" algn="ctr">
                <a:solidFill>
                  <a:schemeClr val="tx1">
                    <a:lumMod val="65000"/>
                    <a:lumOff val="35000"/>
                  </a:schemeClr>
                </a:solidFill>
                <a:round/>
              </a:ln>
              <a:effectLst/>
            </c:spPr>
          </c:errBars>
          <c:cat>
            <c:strRef>
              <c:f>Sheet3!$G$2:$G$16</c:f>
              <c:strCache>
                <c:ptCount val="15"/>
                <c:pt idx="0">
                  <c:v>L</c:v>
                </c:pt>
                <c:pt idx="1">
                  <c:v>M</c:v>
                </c:pt>
                <c:pt idx="2">
                  <c:v>H</c:v>
                </c:pt>
                <c:pt idx="3">
                  <c:v>L</c:v>
                </c:pt>
                <c:pt idx="4">
                  <c:v>M</c:v>
                </c:pt>
                <c:pt idx="5">
                  <c:v>H</c:v>
                </c:pt>
                <c:pt idx="6">
                  <c:v>L</c:v>
                </c:pt>
                <c:pt idx="7">
                  <c:v>M</c:v>
                </c:pt>
                <c:pt idx="8">
                  <c:v>H</c:v>
                </c:pt>
                <c:pt idx="9">
                  <c:v>L</c:v>
                </c:pt>
                <c:pt idx="10">
                  <c:v>M</c:v>
                </c:pt>
                <c:pt idx="11">
                  <c:v>H</c:v>
                </c:pt>
                <c:pt idx="12">
                  <c:v>L</c:v>
                </c:pt>
                <c:pt idx="13">
                  <c:v>M</c:v>
                </c:pt>
                <c:pt idx="14">
                  <c:v>H</c:v>
                </c:pt>
              </c:strCache>
            </c:strRef>
          </c:cat>
          <c:val>
            <c:numRef>
              <c:f>Sheet3!$I$2:$I$16</c:f>
              <c:numCache>
                <c:formatCode>General</c:formatCode>
                <c:ptCount val="15"/>
                <c:pt idx="0">
                  <c:v>1.2450000000000001</c:v>
                </c:pt>
                <c:pt idx="1">
                  <c:v>1.49</c:v>
                </c:pt>
                <c:pt idx="2">
                  <c:v>1.65</c:v>
                </c:pt>
                <c:pt idx="3">
                  <c:v>0.63993000000000011</c:v>
                </c:pt>
                <c:pt idx="4">
                  <c:v>0.70626</c:v>
                </c:pt>
                <c:pt idx="5">
                  <c:v>0.77384999999999993</c:v>
                </c:pt>
                <c:pt idx="6">
                  <c:v>0.34238000000000002</c:v>
                </c:pt>
                <c:pt idx="7">
                  <c:v>0.52820499999999992</c:v>
                </c:pt>
                <c:pt idx="8">
                  <c:v>0.64844999999999986</c:v>
                </c:pt>
                <c:pt idx="9">
                  <c:v>0.25099199999999999</c:v>
                </c:pt>
                <c:pt idx="10">
                  <c:v>0.35998400000000003</c:v>
                </c:pt>
                <c:pt idx="11">
                  <c:v>0.44813999999999998</c:v>
                </c:pt>
                <c:pt idx="12">
                  <c:v>0.20816399999999999</c:v>
                </c:pt>
                <c:pt idx="13">
                  <c:v>0.21157999999999999</c:v>
                </c:pt>
                <c:pt idx="14">
                  <c:v>0.21004499999999998</c:v>
                </c:pt>
              </c:numCache>
            </c:numRef>
          </c:val>
          <c:extLst xmlns:c16r2="http://schemas.microsoft.com/office/drawing/2015/06/chart">
            <c:ext xmlns:c16="http://schemas.microsoft.com/office/drawing/2014/chart" uri="{C3380CC4-5D6E-409C-BE32-E72D297353CC}">
              <c16:uniqueId val="{00000001-DD9C-4350-A552-841B28C5C3E3}"/>
            </c:ext>
          </c:extLst>
        </c:ser>
        <c:ser>
          <c:idx val="2"/>
          <c:order val="2"/>
          <c:tx>
            <c:strRef>
              <c:f>Sheet3!$J$1</c:f>
              <c:strCache>
                <c:ptCount val="1"/>
                <c:pt idx="0">
                  <c:v>T3</c:v>
                </c:pt>
              </c:strCache>
            </c:strRef>
          </c:tx>
          <c:spPr>
            <a:solidFill>
              <a:schemeClr val="accent3"/>
            </a:solidFill>
            <a:ln>
              <a:noFill/>
            </a:ln>
            <a:effectLst/>
          </c:spPr>
          <c:invertIfNegative val="0"/>
          <c:errBars>
            <c:errBarType val="both"/>
            <c:errValType val="percentage"/>
            <c:noEndCap val="0"/>
            <c:val val="5"/>
            <c:spPr>
              <a:noFill/>
              <a:ln w="9525" cap="flat" cmpd="sng" algn="ctr">
                <a:solidFill>
                  <a:schemeClr val="tx1">
                    <a:lumMod val="65000"/>
                    <a:lumOff val="35000"/>
                  </a:schemeClr>
                </a:solidFill>
                <a:round/>
              </a:ln>
              <a:effectLst/>
            </c:spPr>
          </c:errBars>
          <c:cat>
            <c:strRef>
              <c:f>Sheet3!$G$2:$G$16</c:f>
              <c:strCache>
                <c:ptCount val="15"/>
                <c:pt idx="0">
                  <c:v>L</c:v>
                </c:pt>
                <c:pt idx="1">
                  <c:v>M</c:v>
                </c:pt>
                <c:pt idx="2">
                  <c:v>H</c:v>
                </c:pt>
                <c:pt idx="3">
                  <c:v>L</c:v>
                </c:pt>
                <c:pt idx="4">
                  <c:v>M</c:v>
                </c:pt>
                <c:pt idx="5">
                  <c:v>H</c:v>
                </c:pt>
                <c:pt idx="6">
                  <c:v>L</c:v>
                </c:pt>
                <c:pt idx="7">
                  <c:v>M</c:v>
                </c:pt>
                <c:pt idx="8">
                  <c:v>H</c:v>
                </c:pt>
                <c:pt idx="9">
                  <c:v>L</c:v>
                </c:pt>
                <c:pt idx="10">
                  <c:v>M</c:v>
                </c:pt>
                <c:pt idx="11">
                  <c:v>H</c:v>
                </c:pt>
                <c:pt idx="12">
                  <c:v>L</c:v>
                </c:pt>
                <c:pt idx="13">
                  <c:v>M</c:v>
                </c:pt>
                <c:pt idx="14">
                  <c:v>H</c:v>
                </c:pt>
              </c:strCache>
            </c:strRef>
          </c:cat>
          <c:val>
            <c:numRef>
              <c:f>Sheet3!$J$2:$J$16</c:f>
              <c:numCache>
                <c:formatCode>General</c:formatCode>
                <c:ptCount val="15"/>
                <c:pt idx="0">
                  <c:v>1.2349999999999999</c:v>
                </c:pt>
                <c:pt idx="1">
                  <c:v>1.41</c:v>
                </c:pt>
                <c:pt idx="2">
                  <c:v>1.62</c:v>
                </c:pt>
                <c:pt idx="3">
                  <c:v>0.5915649999999999</c:v>
                </c:pt>
                <c:pt idx="4">
                  <c:v>0.59854499999999999</c:v>
                </c:pt>
                <c:pt idx="5">
                  <c:v>0.68007600000000001</c:v>
                </c:pt>
                <c:pt idx="6">
                  <c:v>0.30393799999999999</c:v>
                </c:pt>
                <c:pt idx="7">
                  <c:v>0.44654699999999997</c:v>
                </c:pt>
                <c:pt idx="8">
                  <c:v>0.59016600000000008</c:v>
                </c:pt>
                <c:pt idx="9">
                  <c:v>0.211926</c:v>
                </c:pt>
                <c:pt idx="10">
                  <c:v>0.27015599999999995</c:v>
                </c:pt>
                <c:pt idx="11">
                  <c:v>0.37519200000000003</c:v>
                </c:pt>
                <c:pt idx="12">
                  <c:v>0.16462549999999998</c:v>
                </c:pt>
                <c:pt idx="13">
                  <c:v>0.17201999999999998</c:v>
                </c:pt>
                <c:pt idx="14">
                  <c:v>0.17382600000000001</c:v>
                </c:pt>
              </c:numCache>
            </c:numRef>
          </c:val>
          <c:extLst xmlns:c16r2="http://schemas.microsoft.com/office/drawing/2015/06/chart">
            <c:ext xmlns:c16="http://schemas.microsoft.com/office/drawing/2014/chart" uri="{C3380CC4-5D6E-409C-BE32-E72D297353CC}">
              <c16:uniqueId val="{00000002-DD9C-4350-A552-841B28C5C3E3}"/>
            </c:ext>
          </c:extLst>
        </c:ser>
        <c:ser>
          <c:idx val="3"/>
          <c:order val="3"/>
          <c:tx>
            <c:strRef>
              <c:f>Sheet3!$K$1</c:f>
              <c:strCache>
                <c:ptCount val="1"/>
                <c:pt idx="0">
                  <c:v>T4</c:v>
                </c:pt>
              </c:strCache>
            </c:strRef>
          </c:tx>
          <c:spPr>
            <a:solidFill>
              <a:schemeClr val="accent4"/>
            </a:solidFill>
            <a:ln>
              <a:noFill/>
            </a:ln>
            <a:effectLst/>
          </c:spPr>
          <c:invertIfNegative val="0"/>
          <c:errBars>
            <c:errBarType val="both"/>
            <c:errValType val="percentage"/>
            <c:noEndCap val="0"/>
            <c:val val="5"/>
            <c:spPr>
              <a:noFill/>
              <a:ln w="9525" cap="flat" cmpd="sng" algn="ctr">
                <a:solidFill>
                  <a:schemeClr val="tx1">
                    <a:lumMod val="65000"/>
                    <a:lumOff val="35000"/>
                  </a:schemeClr>
                </a:solidFill>
                <a:round/>
              </a:ln>
              <a:effectLst/>
            </c:spPr>
          </c:errBars>
          <c:cat>
            <c:strRef>
              <c:f>Sheet3!$G$2:$G$16</c:f>
              <c:strCache>
                <c:ptCount val="15"/>
                <c:pt idx="0">
                  <c:v>L</c:v>
                </c:pt>
                <c:pt idx="1">
                  <c:v>M</c:v>
                </c:pt>
                <c:pt idx="2">
                  <c:v>H</c:v>
                </c:pt>
                <c:pt idx="3">
                  <c:v>L</c:v>
                </c:pt>
                <c:pt idx="4">
                  <c:v>M</c:v>
                </c:pt>
                <c:pt idx="5">
                  <c:v>H</c:v>
                </c:pt>
                <c:pt idx="6">
                  <c:v>L</c:v>
                </c:pt>
                <c:pt idx="7">
                  <c:v>M</c:v>
                </c:pt>
                <c:pt idx="8">
                  <c:v>H</c:v>
                </c:pt>
                <c:pt idx="9">
                  <c:v>L</c:v>
                </c:pt>
                <c:pt idx="10">
                  <c:v>M</c:v>
                </c:pt>
                <c:pt idx="11">
                  <c:v>H</c:v>
                </c:pt>
                <c:pt idx="12">
                  <c:v>L</c:v>
                </c:pt>
                <c:pt idx="13">
                  <c:v>M</c:v>
                </c:pt>
                <c:pt idx="14">
                  <c:v>H</c:v>
                </c:pt>
              </c:strCache>
            </c:strRef>
          </c:cat>
          <c:val>
            <c:numRef>
              <c:f>Sheet3!$K$2:$K$16</c:f>
              <c:numCache>
                <c:formatCode>General</c:formatCode>
                <c:ptCount val="15"/>
                <c:pt idx="0">
                  <c:v>1.2250000000000001</c:v>
                </c:pt>
                <c:pt idx="1">
                  <c:v>1.42</c:v>
                </c:pt>
                <c:pt idx="2">
                  <c:v>1.63</c:v>
                </c:pt>
                <c:pt idx="3">
                  <c:v>0.53532500000000005</c:v>
                </c:pt>
                <c:pt idx="4">
                  <c:v>0.53349399999999991</c:v>
                </c:pt>
                <c:pt idx="5">
                  <c:v>0.61320599999999992</c:v>
                </c:pt>
                <c:pt idx="6">
                  <c:v>0.24959749999999997</c:v>
                </c:pt>
                <c:pt idx="7">
                  <c:v>0.40285399999999999</c:v>
                </c:pt>
                <c:pt idx="8">
                  <c:v>0.51980700000000002</c:v>
                </c:pt>
                <c:pt idx="9">
                  <c:v>0.18815999999999999</c:v>
                </c:pt>
                <c:pt idx="10">
                  <c:v>0.21811199999999997</c:v>
                </c:pt>
                <c:pt idx="11">
                  <c:v>0.31556799999999996</c:v>
                </c:pt>
                <c:pt idx="12">
                  <c:v>0.13377</c:v>
                </c:pt>
                <c:pt idx="13">
                  <c:v>0.14484</c:v>
                </c:pt>
                <c:pt idx="14">
                  <c:v>0.14229900000000001</c:v>
                </c:pt>
              </c:numCache>
            </c:numRef>
          </c:val>
          <c:extLst xmlns:c16r2="http://schemas.microsoft.com/office/drawing/2015/06/chart">
            <c:ext xmlns:c16="http://schemas.microsoft.com/office/drawing/2014/chart" uri="{C3380CC4-5D6E-409C-BE32-E72D297353CC}">
              <c16:uniqueId val="{00000003-DD9C-4350-A552-841B28C5C3E3}"/>
            </c:ext>
          </c:extLst>
        </c:ser>
        <c:ser>
          <c:idx val="4"/>
          <c:order val="4"/>
          <c:tx>
            <c:strRef>
              <c:f>Sheet3!$L$1</c:f>
              <c:strCache>
                <c:ptCount val="1"/>
                <c:pt idx="0">
                  <c:v>T5</c:v>
                </c:pt>
              </c:strCache>
            </c:strRef>
          </c:tx>
          <c:spPr>
            <a:solidFill>
              <a:schemeClr val="accent5"/>
            </a:solidFill>
            <a:ln>
              <a:noFill/>
            </a:ln>
            <a:effectLst/>
          </c:spPr>
          <c:invertIfNegative val="0"/>
          <c:errBars>
            <c:errBarType val="both"/>
            <c:errValType val="percentage"/>
            <c:noEndCap val="0"/>
            <c:val val="5"/>
            <c:spPr>
              <a:noFill/>
              <a:ln w="9525" cap="flat" cmpd="sng" algn="ctr">
                <a:solidFill>
                  <a:schemeClr val="tx1">
                    <a:lumMod val="65000"/>
                    <a:lumOff val="35000"/>
                  </a:schemeClr>
                </a:solidFill>
                <a:round/>
              </a:ln>
              <a:effectLst/>
            </c:spPr>
          </c:errBars>
          <c:cat>
            <c:strRef>
              <c:f>Sheet3!$G$2:$G$16</c:f>
              <c:strCache>
                <c:ptCount val="15"/>
                <c:pt idx="0">
                  <c:v>L</c:v>
                </c:pt>
                <c:pt idx="1">
                  <c:v>M</c:v>
                </c:pt>
                <c:pt idx="2">
                  <c:v>H</c:v>
                </c:pt>
                <c:pt idx="3">
                  <c:v>L</c:v>
                </c:pt>
                <c:pt idx="4">
                  <c:v>M</c:v>
                </c:pt>
                <c:pt idx="5">
                  <c:v>H</c:v>
                </c:pt>
                <c:pt idx="6">
                  <c:v>L</c:v>
                </c:pt>
                <c:pt idx="7">
                  <c:v>M</c:v>
                </c:pt>
                <c:pt idx="8">
                  <c:v>H</c:v>
                </c:pt>
                <c:pt idx="9">
                  <c:v>L</c:v>
                </c:pt>
                <c:pt idx="10">
                  <c:v>M</c:v>
                </c:pt>
                <c:pt idx="11">
                  <c:v>H</c:v>
                </c:pt>
                <c:pt idx="12">
                  <c:v>L</c:v>
                </c:pt>
                <c:pt idx="13">
                  <c:v>M</c:v>
                </c:pt>
                <c:pt idx="14">
                  <c:v>H</c:v>
                </c:pt>
              </c:strCache>
            </c:strRef>
          </c:cat>
          <c:val>
            <c:numRef>
              <c:f>Sheet3!$L$2:$L$16</c:f>
              <c:numCache>
                <c:formatCode>General</c:formatCode>
                <c:ptCount val="15"/>
                <c:pt idx="0">
                  <c:v>1.2850000000000001</c:v>
                </c:pt>
                <c:pt idx="1">
                  <c:v>1.59</c:v>
                </c:pt>
                <c:pt idx="2">
                  <c:v>1.64</c:v>
                </c:pt>
                <c:pt idx="3">
                  <c:v>0.59341299999999997</c:v>
                </c:pt>
                <c:pt idx="4">
                  <c:v>0.68369999999999997</c:v>
                </c:pt>
                <c:pt idx="5">
                  <c:v>0.69503199999999998</c:v>
                </c:pt>
                <c:pt idx="6">
                  <c:v>0.38332050000000001</c:v>
                </c:pt>
                <c:pt idx="7">
                  <c:v>0.59784000000000015</c:v>
                </c:pt>
                <c:pt idx="8">
                  <c:v>0.69421199999999994</c:v>
                </c:pt>
                <c:pt idx="9">
                  <c:v>0.29747749999999995</c:v>
                </c:pt>
                <c:pt idx="10">
                  <c:v>0.43168499999999999</c:v>
                </c:pt>
                <c:pt idx="11">
                  <c:v>0.42886000000000002</c:v>
                </c:pt>
                <c:pt idx="12">
                  <c:v>0.25340200000000002</c:v>
                </c:pt>
                <c:pt idx="13">
                  <c:v>0.25758000000000003</c:v>
                </c:pt>
                <c:pt idx="14">
                  <c:v>0.24157200000000001</c:v>
                </c:pt>
              </c:numCache>
            </c:numRef>
          </c:val>
          <c:extLst xmlns:c16r2="http://schemas.microsoft.com/office/drawing/2015/06/chart">
            <c:ext xmlns:c16="http://schemas.microsoft.com/office/drawing/2014/chart" uri="{C3380CC4-5D6E-409C-BE32-E72D297353CC}">
              <c16:uniqueId val="{00000004-DD9C-4350-A552-841B28C5C3E3}"/>
            </c:ext>
          </c:extLst>
        </c:ser>
        <c:ser>
          <c:idx val="5"/>
          <c:order val="5"/>
          <c:tx>
            <c:strRef>
              <c:f>Sheet3!$M$1</c:f>
              <c:strCache>
                <c:ptCount val="1"/>
                <c:pt idx="0">
                  <c:v>T6</c:v>
                </c:pt>
              </c:strCache>
            </c:strRef>
          </c:tx>
          <c:spPr>
            <a:solidFill>
              <a:schemeClr val="accent6"/>
            </a:solidFill>
            <a:ln>
              <a:noFill/>
            </a:ln>
            <a:effectLst/>
          </c:spPr>
          <c:invertIfNegative val="0"/>
          <c:errBars>
            <c:errBarType val="both"/>
            <c:errValType val="percentage"/>
            <c:noEndCap val="0"/>
            <c:val val="5"/>
            <c:spPr>
              <a:noFill/>
              <a:ln w="9525" cap="flat" cmpd="sng" algn="ctr">
                <a:solidFill>
                  <a:schemeClr val="tx1">
                    <a:lumMod val="65000"/>
                    <a:lumOff val="35000"/>
                  </a:schemeClr>
                </a:solidFill>
                <a:round/>
              </a:ln>
              <a:effectLst/>
            </c:spPr>
          </c:errBars>
          <c:cat>
            <c:strRef>
              <c:f>Sheet3!$G$2:$G$16</c:f>
              <c:strCache>
                <c:ptCount val="15"/>
                <c:pt idx="0">
                  <c:v>L</c:v>
                </c:pt>
                <c:pt idx="1">
                  <c:v>M</c:v>
                </c:pt>
                <c:pt idx="2">
                  <c:v>H</c:v>
                </c:pt>
                <c:pt idx="3">
                  <c:v>L</c:v>
                </c:pt>
                <c:pt idx="4">
                  <c:v>M</c:v>
                </c:pt>
                <c:pt idx="5">
                  <c:v>H</c:v>
                </c:pt>
                <c:pt idx="6">
                  <c:v>L</c:v>
                </c:pt>
                <c:pt idx="7">
                  <c:v>M</c:v>
                </c:pt>
                <c:pt idx="8">
                  <c:v>H</c:v>
                </c:pt>
                <c:pt idx="9">
                  <c:v>L</c:v>
                </c:pt>
                <c:pt idx="10">
                  <c:v>M</c:v>
                </c:pt>
                <c:pt idx="11">
                  <c:v>H</c:v>
                </c:pt>
                <c:pt idx="12">
                  <c:v>L</c:v>
                </c:pt>
                <c:pt idx="13">
                  <c:v>M</c:v>
                </c:pt>
                <c:pt idx="14">
                  <c:v>H</c:v>
                </c:pt>
              </c:strCache>
            </c:strRef>
          </c:cat>
          <c:val>
            <c:numRef>
              <c:f>Sheet3!$M$2:$M$16</c:f>
              <c:numCache>
                <c:formatCode>General</c:formatCode>
                <c:ptCount val="15"/>
                <c:pt idx="0">
                  <c:v>1.3050000000000002</c:v>
                </c:pt>
                <c:pt idx="1">
                  <c:v>1.43</c:v>
                </c:pt>
                <c:pt idx="2">
                  <c:v>1.59</c:v>
                </c:pt>
                <c:pt idx="3">
                  <c:v>0.55018800000000001</c:v>
                </c:pt>
                <c:pt idx="4">
                  <c:v>0.56198999999999988</c:v>
                </c:pt>
                <c:pt idx="5">
                  <c:v>0.62089499999999997</c:v>
                </c:pt>
                <c:pt idx="6">
                  <c:v>0.34086700000000003</c:v>
                </c:pt>
                <c:pt idx="7">
                  <c:v>0.47533199999999998</c:v>
                </c:pt>
                <c:pt idx="8">
                  <c:v>0.62900400000000001</c:v>
                </c:pt>
                <c:pt idx="9">
                  <c:v>0.2705265</c:v>
                </c:pt>
                <c:pt idx="10">
                  <c:v>0.35363899999999998</c:v>
                </c:pt>
                <c:pt idx="11">
                  <c:v>0.39320700000000003</c:v>
                </c:pt>
                <c:pt idx="12">
                  <c:v>0.22080600000000003</c:v>
                </c:pt>
                <c:pt idx="13">
                  <c:v>0.20305999999999996</c:v>
                </c:pt>
                <c:pt idx="14">
                  <c:v>0.19604700000000003</c:v>
                </c:pt>
              </c:numCache>
            </c:numRef>
          </c:val>
          <c:extLst xmlns:c16r2="http://schemas.microsoft.com/office/drawing/2015/06/chart">
            <c:ext xmlns:c16="http://schemas.microsoft.com/office/drawing/2014/chart" uri="{C3380CC4-5D6E-409C-BE32-E72D297353CC}">
              <c16:uniqueId val="{00000005-DD9C-4350-A552-841B28C5C3E3}"/>
            </c:ext>
          </c:extLst>
        </c:ser>
        <c:ser>
          <c:idx val="6"/>
          <c:order val="6"/>
          <c:tx>
            <c:strRef>
              <c:f>Sheet3!$N$1</c:f>
              <c:strCache>
                <c:ptCount val="1"/>
                <c:pt idx="0">
                  <c:v>T7</c:v>
                </c:pt>
              </c:strCache>
            </c:strRef>
          </c:tx>
          <c:spPr>
            <a:solidFill>
              <a:schemeClr val="accent1">
                <a:lumMod val="60000"/>
              </a:schemeClr>
            </a:solidFill>
            <a:ln>
              <a:noFill/>
            </a:ln>
            <a:effectLst/>
          </c:spPr>
          <c:invertIfNegative val="0"/>
          <c:errBars>
            <c:errBarType val="both"/>
            <c:errValType val="percentage"/>
            <c:noEndCap val="0"/>
            <c:val val="5"/>
            <c:spPr>
              <a:noFill/>
              <a:ln w="9525" cap="flat" cmpd="sng" algn="ctr">
                <a:solidFill>
                  <a:schemeClr val="tx1">
                    <a:lumMod val="65000"/>
                    <a:lumOff val="35000"/>
                  </a:schemeClr>
                </a:solidFill>
                <a:round/>
              </a:ln>
              <a:effectLst/>
            </c:spPr>
          </c:errBars>
          <c:cat>
            <c:strRef>
              <c:f>Sheet3!$G$2:$G$16</c:f>
              <c:strCache>
                <c:ptCount val="15"/>
                <c:pt idx="0">
                  <c:v>L</c:v>
                </c:pt>
                <c:pt idx="1">
                  <c:v>M</c:v>
                </c:pt>
                <c:pt idx="2">
                  <c:v>H</c:v>
                </c:pt>
                <c:pt idx="3">
                  <c:v>L</c:v>
                </c:pt>
                <c:pt idx="4">
                  <c:v>M</c:v>
                </c:pt>
                <c:pt idx="5">
                  <c:v>H</c:v>
                </c:pt>
                <c:pt idx="6">
                  <c:v>L</c:v>
                </c:pt>
                <c:pt idx="7">
                  <c:v>M</c:v>
                </c:pt>
                <c:pt idx="8">
                  <c:v>H</c:v>
                </c:pt>
                <c:pt idx="9">
                  <c:v>L</c:v>
                </c:pt>
                <c:pt idx="10">
                  <c:v>M</c:v>
                </c:pt>
                <c:pt idx="11">
                  <c:v>H</c:v>
                </c:pt>
                <c:pt idx="12">
                  <c:v>L</c:v>
                </c:pt>
                <c:pt idx="13">
                  <c:v>M</c:v>
                </c:pt>
                <c:pt idx="14">
                  <c:v>H</c:v>
                </c:pt>
              </c:strCache>
            </c:strRef>
          </c:cat>
          <c:val>
            <c:numRef>
              <c:f>Sheet3!$N$2:$N$16</c:f>
              <c:numCache>
                <c:formatCode>General</c:formatCode>
                <c:ptCount val="15"/>
                <c:pt idx="0">
                  <c:v>1.2050000000000001</c:v>
                </c:pt>
                <c:pt idx="1">
                  <c:v>1.5</c:v>
                </c:pt>
                <c:pt idx="2">
                  <c:v>1.63</c:v>
                </c:pt>
                <c:pt idx="3">
                  <c:v>0.46163549999999998</c:v>
                </c:pt>
                <c:pt idx="4">
                  <c:v>0.55485000000000007</c:v>
                </c:pt>
                <c:pt idx="5">
                  <c:v>0.57881299999999991</c:v>
                </c:pt>
                <c:pt idx="6">
                  <c:v>0.24316950000000001</c:v>
                </c:pt>
                <c:pt idx="7">
                  <c:v>0.45720000000000005</c:v>
                </c:pt>
                <c:pt idx="8">
                  <c:v>0.60000300000000006</c:v>
                </c:pt>
                <c:pt idx="9">
                  <c:v>0.20918799999999999</c:v>
                </c:pt>
                <c:pt idx="10">
                  <c:v>0.3054</c:v>
                </c:pt>
                <c:pt idx="11">
                  <c:v>0.31556799999999996</c:v>
                </c:pt>
                <c:pt idx="12">
                  <c:v>0.163157</c:v>
                </c:pt>
                <c:pt idx="13">
                  <c:v>0.183</c:v>
                </c:pt>
                <c:pt idx="14">
                  <c:v>0.174899</c:v>
                </c:pt>
              </c:numCache>
            </c:numRef>
          </c:val>
          <c:extLst xmlns:c16r2="http://schemas.microsoft.com/office/drawing/2015/06/chart">
            <c:ext xmlns:c16="http://schemas.microsoft.com/office/drawing/2014/chart" uri="{C3380CC4-5D6E-409C-BE32-E72D297353CC}">
              <c16:uniqueId val="{00000006-DD9C-4350-A552-841B28C5C3E3}"/>
            </c:ext>
          </c:extLst>
        </c:ser>
        <c:dLbls>
          <c:showLegendKey val="0"/>
          <c:showVal val="0"/>
          <c:showCatName val="0"/>
          <c:showSerName val="0"/>
          <c:showPercent val="0"/>
          <c:showBubbleSize val="0"/>
        </c:dLbls>
        <c:gapWidth val="219"/>
        <c:overlap val="-27"/>
        <c:axId val="-404944688"/>
        <c:axId val="-404948496"/>
      </c:barChart>
      <c:catAx>
        <c:axId val="-40494468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Period (days)</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4948496"/>
        <c:crosses val="autoZero"/>
        <c:auto val="1"/>
        <c:lblAlgn val="ctr"/>
        <c:lblOffset val="100"/>
        <c:noMultiLvlLbl val="0"/>
      </c:catAx>
      <c:valAx>
        <c:axId val="-404948496"/>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TMAH</a:t>
                </a:r>
                <a:r>
                  <a:rPr lang="en-US" baseline="0"/>
                  <a:t> </a:t>
                </a:r>
                <a:r>
                  <a:rPr lang="en-US"/>
                  <a:t>Concentration (mg/kg)</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4944688"/>
        <c:crosses val="autoZero"/>
        <c:crossBetween val="between"/>
      </c:valAx>
      <c:spPr>
        <a:noFill/>
        <a:ln>
          <a:noFill/>
        </a:ln>
        <a:effectLst/>
      </c:spPr>
    </c:plotArea>
    <c:legend>
      <c:legendPos val="t"/>
      <c:layout>
        <c:manualLayout>
          <c:xMode val="edge"/>
          <c:yMode val="edge"/>
          <c:x val="0.32958507846093704"/>
          <c:y val="0.12191958495460441"/>
          <c:w val="0.47612699803686576"/>
          <c:h val="4.3774625448083589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091CF5-6704-4C64-8B62-441823EEA8B4}">
  <ds:schemaRefs>
    <ds:schemaRef ds:uri="http://schemas.openxmlformats.org/officeDocument/2006/bibliography"/>
  </ds:schemaRefs>
</ds:datastoreItem>
</file>

<file path=docMetadata/LabelInfo.xml><?xml version="1.0" encoding="utf-8"?>
<clbl:labelList xmlns:clbl="http://schemas.microsoft.com/office/2020/mipLabelMetadata">
  <clbl:label id="{f8a4d53e-b9d1-4554-a937-475db3f5d359}" enabled="1" method="Standard" siteId="{ce6ec000-1cfa-49c2-a24f-7db63c8a9a52}" contentBits="2" removed="0"/>
</clbl:labelList>
</file>

<file path=docProps/app.xml><?xml version="1.0" encoding="utf-8"?>
<Properties xmlns="http://schemas.openxmlformats.org/officeDocument/2006/extended-properties" xmlns:vt="http://schemas.openxmlformats.org/officeDocument/2006/docPropsVTypes">
  <Template>2007 paper template</Template>
  <TotalTime>57</TotalTime>
  <Pages>1</Pages>
  <Words>4789</Words>
  <Characters>27299</Characters>
  <Application>Microsoft Office Word</Application>
  <DocSecurity>0</DocSecurity>
  <Lines>227</Lines>
  <Paragraphs>64</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32024</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Author</cp:lastModifiedBy>
  <cp:revision>14</cp:revision>
  <cp:lastPrinted>1999-07-06T11:00:00Z</cp:lastPrinted>
  <dcterms:created xsi:type="dcterms:W3CDTF">2026-09-21T15:38:00Z</dcterms:created>
  <dcterms:modified xsi:type="dcterms:W3CDTF">2026-09-30T05:38:00Z</dcterms:modified>
</cp:coreProperties>
</file>