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E734DB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E734DB" w:rsidRDefault="00145D4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E734DB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734D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E734DB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E734DB" w:rsidRDefault="00145D4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5C73607C" w:rsidR="006C2F99" w:rsidRPr="00E734DB" w:rsidRDefault="00B7278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Ms_JOBAN_15805</w:t>
            </w:r>
          </w:p>
        </w:tc>
      </w:tr>
      <w:tr w:rsidR="006C2F99" w:rsidRPr="00E734DB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E734DB" w:rsidRDefault="00145D4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21FF278C" w:rsidR="006C2F99" w:rsidRPr="00E734DB" w:rsidRDefault="00B7278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Clutch-level emergence and progeny composition of </w:t>
            </w:r>
            <w:proofErr w:type="spellStart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Anastatus</w:t>
            </w:r>
            <w:proofErr w:type="spellEnd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bangalorensis</w:t>
            </w:r>
            <w:proofErr w:type="spellEnd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Mani &amp; Kurian (Hymenoptera: </w:t>
            </w:r>
            <w:proofErr w:type="spellStart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Eupelmidae</w:t>
            </w:r>
            <w:proofErr w:type="spellEnd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from eggs of </w:t>
            </w:r>
            <w:proofErr w:type="spellStart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Tessaratoma</w:t>
            </w:r>
            <w:proofErr w:type="spellEnd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javanica (Thunberg) (Hemiptera: </w:t>
            </w:r>
            <w:proofErr w:type="spellStart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Tessaratomidae</w:t>
            </w:r>
            <w:proofErr w:type="spellEnd"/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) on ‘Shahi’ litchi in Bihar, India</w:t>
            </w:r>
          </w:p>
        </w:tc>
      </w:tr>
      <w:tr w:rsidR="006C2F99" w:rsidRPr="00E734DB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E734DB" w:rsidRDefault="00145D4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E734DB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E734DB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4CF9C5B" w14:textId="77777777" w:rsidR="006C2F99" w:rsidRPr="00E734DB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E734DB" w:rsidRDefault="00145D4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734D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734D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E734DB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E734DB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E734DB" w:rsidRDefault="00145D4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734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34D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E734DB" w:rsidRDefault="00145D4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639C86AC" w:rsidR="006C2F99" w:rsidRPr="00E734DB" w:rsidRDefault="00AB67F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marks the first documented record of the </w:t>
            </w:r>
            <w:proofErr w:type="spellStart"/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parasitoid</w:t>
            </w:r>
            <w:proofErr w:type="spellEnd"/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734D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Anastatus</w:t>
            </w:r>
            <w:proofErr w:type="spellEnd"/>
            <w:r w:rsidRPr="00E734D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 w:rsidRPr="00E734D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bangalorensis</w:t>
            </w:r>
            <w:proofErr w:type="spellEnd"/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in</w:t>
            </w:r>
            <w:proofErr w:type="gramEnd"/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India, supporting biological control and crop protection efforts.</w:t>
            </w:r>
          </w:p>
        </w:tc>
        <w:tc>
          <w:tcPr>
            <w:tcW w:w="1667" w:type="pct"/>
          </w:tcPr>
          <w:p w14:paraId="72752A66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E734DB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E734DB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E734DB" w:rsidRDefault="00145D4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734D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E734DB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734DB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E734DB" w:rsidRDefault="00145D4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34D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E734D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E734D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E734DB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E734DB" w:rsidRDefault="00145D4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28C4E35A" w:rsidR="006C2F99" w:rsidRPr="00E734DB" w:rsidRDefault="00AB67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D348690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0AA2E092" w:rsidR="006C2F99" w:rsidRPr="00E734DB" w:rsidRDefault="00AB67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10A11F6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324B05BC" w:rsidR="006C2F99" w:rsidRPr="00E734DB" w:rsidRDefault="00AB67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0407DFB3" w:rsidR="006C2F99" w:rsidRPr="00E734DB" w:rsidRDefault="00AB67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0D44AFDD" w:rsidR="006C2F99" w:rsidRPr="00E734DB" w:rsidRDefault="00AB67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4009659E" w:rsidR="006C2F99" w:rsidRPr="00E734DB" w:rsidRDefault="00932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69F898BB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568FB552" w:rsidR="006C2F99" w:rsidRPr="00E734DB" w:rsidRDefault="00932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0D4AB803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242D1B80" w:rsidR="006C2F99" w:rsidRPr="00E734DB" w:rsidRDefault="00932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sz w:val="20"/>
                <w:szCs w:val="20"/>
              </w:rPr>
              <w:t>N/A = Not Applicable</w:t>
            </w:r>
          </w:p>
        </w:tc>
        <w:tc>
          <w:tcPr>
            <w:tcW w:w="1667" w:type="pct"/>
          </w:tcPr>
          <w:p w14:paraId="428D82CB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275F0806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607CA65A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324B26C4" w:rsidR="006C2F99" w:rsidRPr="00E734DB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E734DB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6F4E84D7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408ECD8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42A0A514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20B55318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67417E6F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569C4370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2139D694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1B0A610D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3CE8F4D5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E734DB" w:rsidRDefault="00145D4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E734DB" w:rsidRDefault="00145D4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59E534EA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3731395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E734DB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E734DB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E734DB" w:rsidRDefault="00145D4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734D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E734DB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734DB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E734DB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E734DB" w:rsidRDefault="00145D4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734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734D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734D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E734DB" w:rsidRDefault="00145D4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E734DB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E734DB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4CEC4E06" w:rsidR="006C2F99" w:rsidRPr="00E734DB" w:rsidRDefault="00932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E734DB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E734DB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6B1DCFBF" w:rsidR="006C2F99" w:rsidRPr="00E734DB" w:rsidRDefault="00932D1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E734DB" w:rsidRDefault="00145D4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7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E734DB" w:rsidRDefault="00145D4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0FE8911" w14:textId="77777777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520C00F" w14:textId="77777777" w:rsidR="00366AE5" w:rsidRPr="00E734DB" w:rsidRDefault="00366AE5" w:rsidP="00366A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My final recommendation is acceptance for publication, with special commendation for the researchers' transparency in defining the methodological limitations of their initial findings.</w:t>
            </w:r>
          </w:p>
          <w:p w14:paraId="59B840DC" w14:textId="4327B0EC" w:rsidR="00AE4BE2" w:rsidRPr="00E734DB" w:rsidRDefault="00AE4BE2" w:rsidP="00366AE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9D1EBA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E734DB" w:rsidRDefault="00145D4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E734DB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E734DB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6C5D5A19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4DB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E734DB" w:rsidRDefault="00145D4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E734DB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E734DB" w:rsidRDefault="00145D4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E734DB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49F8C18A" w:rsidR="006C2F99" w:rsidRPr="00E734DB" w:rsidRDefault="00932D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E734DB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39A837" w14:textId="77777777" w:rsidR="006C2F99" w:rsidRPr="00E734DB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EB1B29E" w14:textId="77777777" w:rsidR="00E734DB" w:rsidRPr="00E734DB" w:rsidRDefault="00E734D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0B87E7D" w14:textId="77777777" w:rsidR="00E734DB" w:rsidRPr="00E734DB" w:rsidRDefault="00E734DB" w:rsidP="00E734DB">
      <w:pPr>
        <w:rPr>
          <w:rFonts w:ascii="Arial" w:hAnsi="Arial" w:cs="Arial"/>
          <w:b/>
          <w:sz w:val="20"/>
          <w:szCs w:val="20"/>
          <w:u w:val="single"/>
        </w:rPr>
      </w:pPr>
      <w:r w:rsidRPr="00E734D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6549C61" w14:textId="77777777" w:rsidR="00E734DB" w:rsidRPr="00E734DB" w:rsidRDefault="00E734D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130B00C" w14:textId="793FB7B8" w:rsidR="00E734DB" w:rsidRPr="00E734DB" w:rsidRDefault="00E734DB" w:rsidP="00E734D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E734D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AL </w:t>
      </w:r>
      <w:proofErr w:type="spellStart"/>
      <w:r w:rsidRPr="00E734DB">
        <w:rPr>
          <w:rFonts w:ascii="Arial" w:eastAsia="MS Mincho" w:hAnsi="Arial" w:cs="Arial"/>
          <w:b/>
          <w:bCs/>
          <w:sz w:val="20"/>
          <w:szCs w:val="20"/>
          <w:lang w:val="en-GB"/>
        </w:rPr>
        <w:t>Kaeath</w:t>
      </w:r>
      <w:proofErr w:type="spellEnd"/>
      <w:r w:rsidRPr="00E734D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Nabeel Abdalla</w:t>
      </w:r>
      <w:r w:rsidRPr="00E734D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E734DB">
        <w:rPr>
          <w:rFonts w:ascii="Arial" w:eastAsia="MS Mincho" w:hAnsi="Arial" w:cs="Arial"/>
          <w:b/>
          <w:bCs/>
          <w:sz w:val="20"/>
          <w:szCs w:val="20"/>
          <w:lang w:val="en-GB"/>
        </w:rPr>
        <w:t>Al-Muthanna University</w:t>
      </w:r>
      <w:r w:rsidRPr="00E734DB">
        <w:rPr>
          <w:rFonts w:ascii="Arial" w:eastAsia="MS Mincho" w:hAnsi="Arial" w:cs="Arial"/>
          <w:b/>
          <w:bCs/>
          <w:sz w:val="20"/>
          <w:szCs w:val="20"/>
          <w:lang w:val="en-GB"/>
        </w:rPr>
        <w:t>, Iraq</w:t>
      </w:r>
    </w:p>
    <w:sectPr w:rsidR="00E734DB" w:rsidRPr="00E734D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5E1A5" w14:textId="77777777" w:rsidR="009443BE" w:rsidRDefault="009443BE">
      <w:r>
        <w:separator/>
      </w:r>
    </w:p>
  </w:endnote>
  <w:endnote w:type="continuationSeparator" w:id="0">
    <w:p w14:paraId="2223134A" w14:textId="77777777" w:rsidR="009443BE" w:rsidRDefault="0094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145D4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E1BC0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E1BC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145D4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DA50E" w14:textId="77777777" w:rsidR="009443BE" w:rsidRDefault="009443BE">
      <w:r>
        <w:separator/>
      </w:r>
    </w:p>
  </w:footnote>
  <w:footnote w:type="continuationSeparator" w:id="0">
    <w:p w14:paraId="76A1AD8F" w14:textId="77777777" w:rsidR="009443BE" w:rsidRDefault="00944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145D4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7161652">
    <w:abstractNumId w:val="4"/>
  </w:num>
  <w:num w:numId="2" w16cid:durableId="673342209">
    <w:abstractNumId w:val="8"/>
  </w:num>
  <w:num w:numId="3" w16cid:durableId="1989894338">
    <w:abstractNumId w:val="7"/>
  </w:num>
  <w:num w:numId="4" w16cid:durableId="1773821613">
    <w:abstractNumId w:val="9"/>
  </w:num>
  <w:num w:numId="5" w16cid:durableId="223151802">
    <w:abstractNumId w:val="6"/>
  </w:num>
  <w:num w:numId="6" w16cid:durableId="1918903125">
    <w:abstractNumId w:val="0"/>
  </w:num>
  <w:num w:numId="7" w16cid:durableId="821432753">
    <w:abstractNumId w:val="3"/>
  </w:num>
  <w:num w:numId="8" w16cid:durableId="901214408">
    <w:abstractNumId w:val="11"/>
  </w:num>
  <w:num w:numId="9" w16cid:durableId="1997952394">
    <w:abstractNumId w:val="10"/>
  </w:num>
  <w:num w:numId="10" w16cid:durableId="2142188213">
    <w:abstractNumId w:val="2"/>
  </w:num>
  <w:num w:numId="11" w16cid:durableId="2008940671">
    <w:abstractNumId w:val="1"/>
  </w:num>
  <w:num w:numId="12" w16cid:durableId="12788708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1062B8"/>
    <w:rsid w:val="00145D43"/>
    <w:rsid w:val="00196C52"/>
    <w:rsid w:val="001C478F"/>
    <w:rsid w:val="00267087"/>
    <w:rsid w:val="00366AE5"/>
    <w:rsid w:val="003E0024"/>
    <w:rsid w:val="003E5BBD"/>
    <w:rsid w:val="004C66D8"/>
    <w:rsid w:val="00531028"/>
    <w:rsid w:val="00576D20"/>
    <w:rsid w:val="005E1BC0"/>
    <w:rsid w:val="00637AC9"/>
    <w:rsid w:val="006C2F99"/>
    <w:rsid w:val="007B42DA"/>
    <w:rsid w:val="007B54C0"/>
    <w:rsid w:val="008F670C"/>
    <w:rsid w:val="00932D18"/>
    <w:rsid w:val="009443BE"/>
    <w:rsid w:val="009D0C7F"/>
    <w:rsid w:val="00AB67F9"/>
    <w:rsid w:val="00AE2715"/>
    <w:rsid w:val="00AE4BE2"/>
    <w:rsid w:val="00B26824"/>
    <w:rsid w:val="00B6684E"/>
    <w:rsid w:val="00B7278F"/>
    <w:rsid w:val="00BC3321"/>
    <w:rsid w:val="00C9331A"/>
    <w:rsid w:val="00C94BC8"/>
    <w:rsid w:val="00CB1508"/>
    <w:rsid w:val="00D15CB8"/>
    <w:rsid w:val="00E7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docId w15:val="{E8281E4B-1181-46E1-A21A-C4E6DE78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A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66AE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AE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SACC</Company>
  <LinksUpToDate>false</LinksUpToDate>
  <CharactersWithSpaces>4627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9</cp:revision>
  <dcterms:created xsi:type="dcterms:W3CDTF">2026-09-27T19:38:00Z</dcterms:created>
  <dcterms:modified xsi:type="dcterms:W3CDTF">2026-09-30T07:47:00Z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