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C1FEF" w:rsidRPr="006377F6" w14:paraId="547B3EBC" w14:textId="77777777">
        <w:trPr>
          <w:trHeight w:val="20"/>
          <w:jc w:val="center"/>
        </w:trPr>
        <w:tc>
          <w:tcPr>
            <w:tcW w:w="1186" w:type="pct"/>
          </w:tcPr>
          <w:p w14:paraId="25265E11" w14:textId="77777777" w:rsidR="001C1FEF" w:rsidRPr="006377F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BF36BCC" w14:textId="77777777" w:rsidR="001C1FEF" w:rsidRPr="006377F6" w:rsidRDefault="001C1FE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377F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1C1FEF" w:rsidRPr="006377F6" w14:paraId="5FD5794B" w14:textId="77777777">
        <w:trPr>
          <w:trHeight w:val="20"/>
          <w:jc w:val="center"/>
        </w:trPr>
        <w:tc>
          <w:tcPr>
            <w:tcW w:w="1186" w:type="pct"/>
          </w:tcPr>
          <w:p w14:paraId="17229308" w14:textId="77777777" w:rsidR="001C1FEF" w:rsidRPr="006377F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6F607E" w14:textId="06404D7B" w:rsidR="001C1FEF" w:rsidRPr="006377F6" w:rsidRDefault="00DD41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Ms_JIRMEPS_15838</w:t>
            </w:r>
          </w:p>
        </w:tc>
      </w:tr>
      <w:tr w:rsidR="001C1FEF" w:rsidRPr="006377F6" w14:paraId="4ECB70CD" w14:textId="77777777">
        <w:trPr>
          <w:trHeight w:val="20"/>
          <w:jc w:val="center"/>
        </w:trPr>
        <w:tc>
          <w:tcPr>
            <w:tcW w:w="1186" w:type="pct"/>
          </w:tcPr>
          <w:p w14:paraId="1B9B22F1" w14:textId="77777777" w:rsidR="001C1FEF" w:rsidRPr="006377F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9983239" w14:textId="769FC4F0" w:rsidR="001C1FEF" w:rsidRPr="006377F6" w:rsidRDefault="00DD41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Formulation and Evaluation of Famciclovir Loaded </w:t>
            </w:r>
            <w:proofErr w:type="spellStart"/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>Transferosomal</w:t>
            </w:r>
            <w:proofErr w:type="spellEnd"/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Gel as a Novel Topical Antiviral Drug Delivery System</w:t>
            </w:r>
          </w:p>
        </w:tc>
      </w:tr>
      <w:tr w:rsidR="001C1FEF" w:rsidRPr="006377F6" w14:paraId="4AF00581" w14:textId="77777777">
        <w:trPr>
          <w:trHeight w:val="20"/>
          <w:jc w:val="center"/>
        </w:trPr>
        <w:tc>
          <w:tcPr>
            <w:tcW w:w="1186" w:type="pct"/>
          </w:tcPr>
          <w:p w14:paraId="6DB335DF" w14:textId="77777777" w:rsidR="001C1FEF" w:rsidRPr="006377F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79003D6" w14:textId="0432BEC0" w:rsidR="001C1FEF" w:rsidRPr="006377F6" w:rsidRDefault="00C458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83A439D" w14:textId="77777777" w:rsidR="001C1FEF" w:rsidRPr="006377F6" w:rsidRDefault="001C1FE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E40A751" w14:textId="77777777" w:rsidR="001C1FEF" w:rsidRPr="006377F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377F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377F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15F9AA2" w14:textId="77777777" w:rsidR="001C1FEF" w:rsidRPr="006377F6" w:rsidRDefault="001C1FE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C1FEF" w:rsidRPr="006377F6" w14:paraId="74167B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BBE1E9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1D6962B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04BAB7E" w14:textId="77777777" w:rsidR="001C1FEF" w:rsidRPr="006377F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377F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377F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1FEB946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11C379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838219" w14:textId="77777777" w:rsidR="001C1FEF" w:rsidRPr="006377F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922BAF1" w14:textId="77777777" w:rsidR="001C1FEF" w:rsidRPr="006377F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46AA2CB" w14:textId="03525667" w:rsidR="001C1FEF" w:rsidRPr="006377F6" w:rsidRDefault="00024098">
            <w:pPr>
              <w:contextualSpacing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 xml:space="preserve">This manuscript describes development of a novel topical method of famciclovir-loaded </w:t>
            </w:r>
            <w:proofErr w:type="spellStart"/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transferosomal</w:t>
            </w:r>
            <w:proofErr w:type="spellEnd"/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 xml:space="preserve"> gel. </w:t>
            </w:r>
            <w:r w:rsidR="00972DA5"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Formulation of the famciclovir-</w:t>
            </w:r>
            <w:proofErr w:type="spellStart"/>
            <w:r w:rsidR="00972DA5"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transferosomal</w:t>
            </w:r>
            <w:proofErr w:type="spellEnd"/>
            <w:r w:rsidR="00972DA5"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 xml:space="preserve"> gel looks good. </w:t>
            </w: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It may be useful for efficient drug delivery system for famciclovir.</w:t>
            </w:r>
          </w:p>
        </w:tc>
        <w:tc>
          <w:tcPr>
            <w:tcW w:w="1667" w:type="pct"/>
          </w:tcPr>
          <w:p w14:paraId="29F40729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3123F4B" w14:textId="77777777" w:rsidR="001C1FEF" w:rsidRPr="006377F6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76452FDD" w14:textId="77777777" w:rsidR="001C1FEF" w:rsidRPr="006377F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377F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74A275F" w14:textId="77777777" w:rsidR="001C1FEF" w:rsidRPr="006377F6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C1FEF" w:rsidRPr="006377F6" w14:paraId="651E6D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D54B8A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BBFD9C7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28FAA" w14:textId="04D17AC8" w:rsidR="001C1FEF" w:rsidRPr="006377F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377F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26C61" w:rsidRPr="006377F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26C61" w:rsidRPr="006377F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C1FEF" w:rsidRPr="006377F6" w14:paraId="282F4E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6C495B" w14:textId="77777777" w:rsidR="001C1FEF" w:rsidRPr="006377F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471899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879F0B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ED2D54" w14:textId="1269AD4C" w:rsidR="001C1FEF" w:rsidRPr="006377F6" w:rsidRDefault="0072204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04F0E289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4FFB7D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DDAF75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8A0F067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334B2E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D7DA2F" w14:textId="7B29FFD1" w:rsidR="001C1FEF" w:rsidRPr="006377F6" w:rsidRDefault="0072204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3EDA18F0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2BD9D1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77A5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640F3A6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CFE0C7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EF1FB" w14:textId="1547F282" w:rsidR="001C1FEF" w:rsidRPr="006377F6" w:rsidRDefault="0072204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4AC61328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4ACACE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4FB17F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25948AD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45F223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66E1A9" w14:textId="042F2931" w:rsidR="001C1FEF" w:rsidRPr="006377F6" w:rsidRDefault="0072204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59EBEC08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4B0B1E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5BAF5B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56333A4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C0DE8A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26244F" w14:textId="204BE69D" w:rsidR="001C1FEF" w:rsidRPr="006377F6" w:rsidRDefault="0072204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2D4BABD0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0F98FA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9D3F4F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927F63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2DA998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D001A3" w14:textId="1ADAD627" w:rsidR="001C1FEF" w:rsidRPr="006377F6" w:rsidRDefault="0072204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12DBA6C1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00C945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BF95ED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E7A72D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5296A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128699" w14:textId="585643B9" w:rsidR="001C1FEF" w:rsidRPr="006377F6" w:rsidRDefault="0072204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2AC2732D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0CE5E5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1F3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CC880A2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FB6E45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1EF03" w14:textId="63D7D3CE" w:rsidR="001C1FEF" w:rsidRPr="006377F6" w:rsidRDefault="0072204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N/A</w:t>
            </w:r>
          </w:p>
        </w:tc>
        <w:tc>
          <w:tcPr>
            <w:tcW w:w="1667" w:type="pct"/>
          </w:tcPr>
          <w:p w14:paraId="64FB046E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7DCFB7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A5D128" w14:textId="77777777" w:rsidR="001C1FEF" w:rsidRPr="006377F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55DCAC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FF96F6" w14:textId="77777777" w:rsidR="001C1FEF" w:rsidRPr="006377F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4F4B89" w14:textId="25C734A3" w:rsidR="001C1FEF" w:rsidRPr="006377F6" w:rsidRDefault="00722045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 3</w:t>
            </w:r>
          </w:p>
        </w:tc>
        <w:tc>
          <w:tcPr>
            <w:tcW w:w="1667" w:type="pct"/>
          </w:tcPr>
          <w:p w14:paraId="4B119D63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550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F0A10" w14:textId="77777777" w:rsidR="001C1FEF" w:rsidRPr="006377F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C1C614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D8C4EE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807CC3B" w14:textId="77777777" w:rsidR="001C1FEF" w:rsidRPr="006377F6" w:rsidRDefault="001C1F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E32D13E" w14:textId="77777777" w:rsidR="001C1FEF" w:rsidRPr="006377F6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922140" w14:textId="3EDF64CD" w:rsidR="001C1FEF" w:rsidRPr="006377F6" w:rsidRDefault="00722045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 4</w:t>
            </w:r>
          </w:p>
        </w:tc>
        <w:tc>
          <w:tcPr>
            <w:tcW w:w="1667" w:type="pct"/>
          </w:tcPr>
          <w:p w14:paraId="3712531E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29278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80F4B" w14:textId="77777777" w:rsidR="001C1FEF" w:rsidRPr="006377F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D2F910D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C93A4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18AE0E" w14:textId="1CC1FDD8" w:rsidR="001C1FEF" w:rsidRPr="006377F6" w:rsidRDefault="00024098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lastRenderedPageBreak/>
              <w:t xml:space="preserve">       3</w:t>
            </w:r>
          </w:p>
        </w:tc>
        <w:tc>
          <w:tcPr>
            <w:tcW w:w="1667" w:type="pct"/>
          </w:tcPr>
          <w:p w14:paraId="76DA20C1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2AB04E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D91F2" w14:textId="77777777" w:rsidR="001C1FEF" w:rsidRPr="006377F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44EA00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D1C9DB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39B7D1" w14:textId="49ABF529" w:rsidR="001C1FEF" w:rsidRPr="006377F6" w:rsidRDefault="00972DA5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4</w:t>
            </w:r>
          </w:p>
        </w:tc>
        <w:tc>
          <w:tcPr>
            <w:tcW w:w="1667" w:type="pct"/>
          </w:tcPr>
          <w:p w14:paraId="464D9DEC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2FD20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B261AA" w14:textId="77777777" w:rsidR="001C1FEF" w:rsidRPr="006377F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59A580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2F0B2C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CC7193" w14:textId="386119FD" w:rsidR="001C1FEF" w:rsidRPr="006377F6" w:rsidRDefault="00972DA5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4</w:t>
            </w:r>
          </w:p>
        </w:tc>
        <w:tc>
          <w:tcPr>
            <w:tcW w:w="1667" w:type="pct"/>
          </w:tcPr>
          <w:p w14:paraId="392DDF08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28D5B0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469C0" w14:textId="77777777" w:rsidR="001C1FEF" w:rsidRPr="006377F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DC9B9A5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3F969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E3FE65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7A34CF3" w14:textId="21322066" w:rsidR="001C1FEF" w:rsidRPr="006377F6" w:rsidRDefault="00972DA5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4</w:t>
            </w:r>
          </w:p>
        </w:tc>
        <w:tc>
          <w:tcPr>
            <w:tcW w:w="1667" w:type="pct"/>
          </w:tcPr>
          <w:p w14:paraId="3ECBBB1A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7A8977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DF5471" w14:textId="77777777" w:rsidR="001C1FEF" w:rsidRPr="006377F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AB74806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52C0E9" w14:textId="77777777" w:rsidR="001C1FEF" w:rsidRPr="006377F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5BF5CFE" w14:textId="77777777" w:rsidR="001C1FEF" w:rsidRPr="006377F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5F7EE0" w14:textId="2BF04BF0" w:rsidR="001C1FEF" w:rsidRPr="006377F6" w:rsidRDefault="00972D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4</w:t>
            </w:r>
          </w:p>
        </w:tc>
        <w:tc>
          <w:tcPr>
            <w:tcW w:w="1667" w:type="pct"/>
          </w:tcPr>
          <w:p w14:paraId="6F9321ED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86A84" w14:textId="77777777" w:rsidR="001C1FEF" w:rsidRPr="006377F6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60B0021" w14:textId="77777777" w:rsidR="001C1FEF" w:rsidRPr="006377F6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F10B1F9" w14:textId="77777777" w:rsidR="001C1FEF" w:rsidRPr="006377F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377F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E88A24D" w14:textId="77777777" w:rsidR="001C1FEF" w:rsidRPr="006377F6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C1FEF" w:rsidRPr="006377F6" w14:paraId="2A1E61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6620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A5A0BC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3140E3C" w14:textId="77777777" w:rsidR="001C1FEF" w:rsidRPr="006377F6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72E7A4" w14:textId="77777777" w:rsidR="001C1FEF" w:rsidRPr="006377F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377F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377F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377F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2D623C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4F2CA9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93278F" w14:textId="77777777" w:rsidR="001C1FEF" w:rsidRPr="006377F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619841" w14:textId="77777777" w:rsidR="001C1FEF" w:rsidRPr="006377F6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1AC063" w14:textId="77777777" w:rsidR="001C1FEF" w:rsidRPr="006377F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653A0D0" w14:textId="77777777" w:rsidR="001C1FEF" w:rsidRPr="006377F6" w:rsidRDefault="001C1FE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14CEF01" w14:textId="1D3DB75F" w:rsidR="001C1FEF" w:rsidRPr="006377F6" w:rsidRDefault="00972DA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YES</w:t>
            </w:r>
          </w:p>
        </w:tc>
        <w:tc>
          <w:tcPr>
            <w:tcW w:w="1667" w:type="pct"/>
          </w:tcPr>
          <w:p w14:paraId="0F79CFFC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1BF6B6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60FB66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9982E6" w14:textId="01B8E09D" w:rsidR="001C1FEF" w:rsidRPr="006377F6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3F7B5D" w14:textId="77777777" w:rsidR="001C1FEF" w:rsidRPr="006377F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06C4F0A" w14:textId="77777777" w:rsidR="001C1FEF" w:rsidRPr="006377F6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210B93" w14:textId="13DB3390" w:rsidR="001C1FEF" w:rsidRPr="006377F6" w:rsidRDefault="00972DA5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YES</w:t>
            </w:r>
          </w:p>
        </w:tc>
        <w:tc>
          <w:tcPr>
            <w:tcW w:w="1667" w:type="pct"/>
          </w:tcPr>
          <w:p w14:paraId="0CC5D12F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1412CE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B83F87" w14:textId="77777777" w:rsidR="001C1FEF" w:rsidRPr="006377F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6A140E" w14:textId="77777777" w:rsidR="001C1FEF" w:rsidRPr="006377F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D903A25" w14:textId="77777777" w:rsidR="001C1FEF" w:rsidRPr="006377F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9D7653A" w14:textId="77777777" w:rsidR="001C1FEF" w:rsidRPr="006377F6" w:rsidRDefault="00972DA5">
            <w:pPr>
              <w:contextualSpacing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</w:t>
            </w: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YES</w:t>
            </w:r>
          </w:p>
          <w:p w14:paraId="67534CD7" w14:textId="6D9B82C2" w:rsidR="001B022D" w:rsidRPr="006377F6" w:rsidRDefault="001B022D" w:rsidP="001B02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ja-JP"/>
              </w:rPr>
              <w:t xml:space="preserve">This manuscript is overall well written except for few minor points. I would like authors to make sure if they present λmax value (e.g. 260 nm). Another thing is that overall discussion is a bit poor. I would like authors to add details on topical application of this famciclovir loaded </w:t>
            </w:r>
            <w:proofErr w:type="spellStart"/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ja-JP"/>
              </w:rPr>
              <w:t>transferosomal</w:t>
            </w:r>
            <w:proofErr w:type="spellEnd"/>
            <w:r w:rsidRPr="006377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ja-JP"/>
              </w:rPr>
              <w:t xml:space="preserve"> gel on a clinical stage. For example, kind of disease, and severity of disease (including usefulness and limitations).  </w:t>
            </w:r>
          </w:p>
          <w:p w14:paraId="51138E35" w14:textId="2D1BDA9F" w:rsidR="001B022D" w:rsidRPr="006377F6" w:rsidRDefault="001B022D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</w:p>
        </w:tc>
        <w:tc>
          <w:tcPr>
            <w:tcW w:w="1667" w:type="pct"/>
          </w:tcPr>
          <w:p w14:paraId="76436F54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61D4BF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9517F2" w14:textId="77777777" w:rsidR="001C1FEF" w:rsidRPr="006377F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46798" w14:textId="77777777" w:rsidR="001C1FEF" w:rsidRPr="006377F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C71367" w14:textId="77777777" w:rsidR="001C1FEF" w:rsidRPr="006377F6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402073" w14:textId="77777777" w:rsidR="001C1FEF" w:rsidRPr="006377F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29A0EF" w14:textId="77777777" w:rsidR="001C1FEF" w:rsidRPr="006377F6" w:rsidRDefault="001C1F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0FE3C3" w14:textId="4B5B23D2" w:rsidR="001C1FEF" w:rsidRPr="006377F6" w:rsidRDefault="00972D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</w:t>
            </w: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YES</w:t>
            </w:r>
          </w:p>
        </w:tc>
        <w:tc>
          <w:tcPr>
            <w:tcW w:w="1667" w:type="pct"/>
          </w:tcPr>
          <w:p w14:paraId="66A1A21A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6377F6" w14:paraId="61FB2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CED4B8" w14:textId="77777777" w:rsidR="001C1FEF" w:rsidRPr="006377F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C367FE" w14:textId="77777777" w:rsidR="001C1FEF" w:rsidRPr="006377F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9794A40" w14:textId="77777777" w:rsidR="001C1FEF" w:rsidRPr="006377F6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223DF5" w14:textId="77777777" w:rsidR="001C1FEF" w:rsidRPr="006377F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5AFCF80" w14:textId="77777777" w:rsidR="001C1FEF" w:rsidRPr="006377F6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B81FC3" w14:textId="30161E26" w:rsidR="001C1FEF" w:rsidRPr="006377F6" w:rsidRDefault="00972D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77F6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</w:t>
            </w:r>
            <w:r w:rsidRPr="006377F6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NO</w:t>
            </w:r>
          </w:p>
        </w:tc>
        <w:tc>
          <w:tcPr>
            <w:tcW w:w="1667" w:type="pct"/>
          </w:tcPr>
          <w:p w14:paraId="06A779E0" w14:textId="77777777" w:rsidR="001C1FEF" w:rsidRPr="006377F6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693E2E" w14:textId="77777777" w:rsidR="006377F6" w:rsidRPr="006377F6" w:rsidRDefault="006377F6" w:rsidP="006377F6">
      <w:pPr>
        <w:rPr>
          <w:rFonts w:ascii="Arial" w:hAnsi="Arial" w:cs="Arial"/>
          <w:b/>
          <w:sz w:val="20"/>
          <w:szCs w:val="20"/>
        </w:rPr>
      </w:pPr>
    </w:p>
    <w:p w14:paraId="628369CA" w14:textId="77777777" w:rsidR="006377F6" w:rsidRPr="006377F6" w:rsidRDefault="006377F6" w:rsidP="006377F6">
      <w:pPr>
        <w:rPr>
          <w:rFonts w:ascii="Arial" w:hAnsi="Arial" w:cs="Arial"/>
          <w:b/>
          <w:sz w:val="20"/>
          <w:szCs w:val="20"/>
          <w:u w:val="single"/>
        </w:rPr>
      </w:pPr>
      <w:r w:rsidRPr="006377F6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67E469E" w14:textId="77777777" w:rsidR="006377F6" w:rsidRPr="006377F6" w:rsidRDefault="006377F6" w:rsidP="006377F6">
      <w:pPr>
        <w:rPr>
          <w:rFonts w:ascii="Arial" w:hAnsi="Arial" w:cs="Arial"/>
          <w:sz w:val="20"/>
          <w:szCs w:val="20"/>
        </w:rPr>
      </w:pPr>
    </w:p>
    <w:p w14:paraId="15680C3E" w14:textId="77777777" w:rsidR="006377F6" w:rsidRPr="006377F6" w:rsidRDefault="006377F6" w:rsidP="006377F6">
      <w:pPr>
        <w:rPr>
          <w:rFonts w:ascii="Arial" w:hAnsi="Arial" w:cs="Arial"/>
          <w:sz w:val="20"/>
          <w:szCs w:val="20"/>
        </w:rPr>
      </w:pPr>
      <w:r w:rsidRPr="006377F6">
        <w:rPr>
          <w:rFonts w:ascii="Arial" w:hAnsi="Arial" w:cs="Arial"/>
          <w:sz w:val="20"/>
          <w:szCs w:val="20"/>
        </w:rPr>
        <w:t>.</w:t>
      </w:r>
      <w:r w:rsidRPr="006377F6">
        <w:rPr>
          <w:rFonts w:ascii="Arial" w:hAnsi="Arial" w:cs="Arial"/>
          <w:color w:val="000000"/>
          <w:sz w:val="20"/>
          <w:szCs w:val="20"/>
        </w:rPr>
        <w:t xml:space="preserve"> Shogo Ozawa</w:t>
      </w:r>
      <w:r w:rsidRPr="006377F6">
        <w:rPr>
          <w:rFonts w:ascii="Arial" w:hAnsi="Arial" w:cs="Arial"/>
          <w:sz w:val="20"/>
          <w:szCs w:val="20"/>
        </w:rPr>
        <w:t xml:space="preserve">, </w:t>
      </w:r>
      <w:r w:rsidRPr="006377F6">
        <w:rPr>
          <w:rFonts w:ascii="Arial" w:hAnsi="Arial" w:cs="Arial"/>
          <w:color w:val="000000"/>
          <w:sz w:val="20"/>
          <w:szCs w:val="20"/>
        </w:rPr>
        <w:t>Iwate Medical University, Japan</w:t>
      </w:r>
      <w:r w:rsidRPr="006377F6">
        <w:rPr>
          <w:rFonts w:ascii="Arial" w:hAnsi="Arial" w:cs="Arial"/>
          <w:color w:val="000000"/>
          <w:sz w:val="20"/>
          <w:szCs w:val="20"/>
        </w:rPr>
        <w:br/>
      </w:r>
    </w:p>
    <w:p w14:paraId="6B609418" w14:textId="7EDB7236" w:rsidR="001C1FEF" w:rsidRPr="006377F6" w:rsidRDefault="001C1FEF" w:rsidP="003B0BC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 w:eastAsia="ja-JP"/>
        </w:rPr>
      </w:pPr>
    </w:p>
    <w:sectPr w:rsidR="001C1FEF" w:rsidRPr="006377F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2FF58" w14:textId="77777777" w:rsidR="00704FCD" w:rsidRDefault="00704FCD">
      <w:r>
        <w:separator/>
      </w:r>
    </w:p>
  </w:endnote>
  <w:endnote w:type="continuationSeparator" w:id="0">
    <w:p w14:paraId="03033F29" w14:textId="77777777" w:rsidR="00704FCD" w:rsidRDefault="0070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5EE6" w14:textId="77777777" w:rsidR="001C1FEF" w:rsidRDefault="001C1FEF">
    <w:pPr>
      <w:pStyle w:val="Footer"/>
      <w:jc w:val="right"/>
    </w:pPr>
  </w:p>
  <w:p w14:paraId="3112A28E" w14:textId="77777777" w:rsidR="001C1FE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2F2E4F3" w14:textId="77777777" w:rsidR="001C1FE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B45FD12" w14:textId="77777777" w:rsidR="001C1FEF" w:rsidRDefault="001C1FEF">
    <w:pPr>
      <w:pStyle w:val="Footer"/>
      <w:jc w:val="right"/>
    </w:pPr>
  </w:p>
  <w:p w14:paraId="370A5742" w14:textId="77777777" w:rsidR="001C1FEF" w:rsidRDefault="001C1FE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099DB" w14:textId="77777777" w:rsidR="00704FCD" w:rsidRDefault="00704FCD">
      <w:r>
        <w:separator/>
      </w:r>
    </w:p>
  </w:footnote>
  <w:footnote w:type="continuationSeparator" w:id="0">
    <w:p w14:paraId="627FE26E" w14:textId="77777777" w:rsidR="00704FCD" w:rsidRDefault="00704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A696" w14:textId="77777777" w:rsidR="001C1FEF" w:rsidRDefault="001C1FE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A5DBD75" w14:textId="77777777" w:rsidR="001C1FE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1478248">
    <w:abstractNumId w:val="4"/>
  </w:num>
  <w:num w:numId="2" w16cid:durableId="1142770624">
    <w:abstractNumId w:val="8"/>
  </w:num>
  <w:num w:numId="3" w16cid:durableId="945428147">
    <w:abstractNumId w:val="7"/>
  </w:num>
  <w:num w:numId="4" w16cid:durableId="1282880785">
    <w:abstractNumId w:val="9"/>
  </w:num>
  <w:num w:numId="5" w16cid:durableId="1631931548">
    <w:abstractNumId w:val="6"/>
  </w:num>
  <w:num w:numId="6" w16cid:durableId="928662984">
    <w:abstractNumId w:val="0"/>
  </w:num>
  <w:num w:numId="7" w16cid:durableId="276254482">
    <w:abstractNumId w:val="3"/>
  </w:num>
  <w:num w:numId="8" w16cid:durableId="1059864384">
    <w:abstractNumId w:val="11"/>
  </w:num>
  <w:num w:numId="9" w16cid:durableId="680399219">
    <w:abstractNumId w:val="10"/>
  </w:num>
  <w:num w:numId="10" w16cid:durableId="1745109450">
    <w:abstractNumId w:val="2"/>
  </w:num>
  <w:num w:numId="11" w16cid:durableId="650869382">
    <w:abstractNumId w:val="1"/>
  </w:num>
  <w:num w:numId="12" w16cid:durableId="2032106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ja-JP" w:vendorID="64" w:dllVersion="0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1FEF"/>
    <w:rsid w:val="00024098"/>
    <w:rsid w:val="000D7DBB"/>
    <w:rsid w:val="001B022D"/>
    <w:rsid w:val="001C1FEF"/>
    <w:rsid w:val="003930BB"/>
    <w:rsid w:val="003B0BCE"/>
    <w:rsid w:val="004043B9"/>
    <w:rsid w:val="004E0E3A"/>
    <w:rsid w:val="005E700B"/>
    <w:rsid w:val="006377F6"/>
    <w:rsid w:val="0068517B"/>
    <w:rsid w:val="006B14F5"/>
    <w:rsid w:val="00704FCD"/>
    <w:rsid w:val="00722045"/>
    <w:rsid w:val="007A3BFA"/>
    <w:rsid w:val="007C233B"/>
    <w:rsid w:val="007F699E"/>
    <w:rsid w:val="009022B7"/>
    <w:rsid w:val="00972DA5"/>
    <w:rsid w:val="00A31540"/>
    <w:rsid w:val="00AA1A55"/>
    <w:rsid w:val="00B2182C"/>
    <w:rsid w:val="00B26C61"/>
    <w:rsid w:val="00B56014"/>
    <w:rsid w:val="00B812AC"/>
    <w:rsid w:val="00BC1223"/>
    <w:rsid w:val="00C45868"/>
    <w:rsid w:val="00CB416B"/>
    <w:rsid w:val="00DD41C3"/>
    <w:rsid w:val="00E144A0"/>
    <w:rsid w:val="00E73495"/>
    <w:rsid w:val="00E95547"/>
    <w:rsid w:val="00E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5F78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Yu Mincho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22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4940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8</cp:revision>
  <dcterms:created xsi:type="dcterms:W3CDTF">2026-10-06T08:37:00Z</dcterms:created>
  <dcterms:modified xsi:type="dcterms:W3CDTF">2026-10-09T10:18:00Z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