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78408F" w14:paraId="56E894FE" w14:textId="77777777">
        <w:trPr>
          <w:trHeight w:val="20"/>
          <w:jc w:val="center"/>
        </w:trPr>
        <w:tc>
          <w:tcPr>
            <w:tcW w:w="1186" w:type="pct"/>
          </w:tcPr>
          <w:p w14:paraId="4D370D18" w14:textId="77777777" w:rsidR="00174AA3" w:rsidRPr="0078408F" w:rsidRDefault="00000000">
            <w:pPr>
              <w:pStyle w:val="BodyText"/>
              <w:ind w:left="90"/>
              <w:jc w:val="left"/>
              <w:rPr>
                <w:rFonts w:ascii="Times New Roman" w:hAnsi="Times New Roman"/>
                <w:bCs/>
                <w:sz w:val="20"/>
                <w:szCs w:val="20"/>
                <w:lang w:val="en-GB" w:eastAsia="en-US"/>
              </w:rPr>
            </w:pPr>
            <w:r w:rsidRPr="0078408F">
              <w:rPr>
                <w:rFonts w:ascii="Times New Roman" w:hAnsi="Times New Roman"/>
                <w:bCs/>
                <w:sz w:val="20"/>
                <w:szCs w:val="20"/>
                <w:lang w:val="en-GB" w:eastAsia="en-US"/>
              </w:rPr>
              <w:t>Journal Name:</w:t>
            </w:r>
          </w:p>
        </w:tc>
        <w:tc>
          <w:tcPr>
            <w:tcW w:w="3814" w:type="pct"/>
          </w:tcPr>
          <w:p w14:paraId="53FE1E98" w14:textId="4E2F1AEA" w:rsidR="00174AA3" w:rsidRPr="0078408F" w:rsidRDefault="00A311A6">
            <w:pPr>
              <w:rPr>
                <w:b/>
                <w:bCs/>
                <w:color w:val="0000FF"/>
                <w:sz w:val="20"/>
                <w:szCs w:val="20"/>
                <w:lang w:val="en-GB"/>
              </w:rPr>
            </w:pPr>
            <w:hyperlink r:id="rId7" w:tgtFrame="_blank" w:history="1">
              <w:r w:rsidRPr="00CA7D77">
                <w:rPr>
                  <w:rFonts w:ascii="Arial" w:hAnsi="Arial" w:cs="Arial"/>
                  <w:b/>
                  <w:bCs/>
                  <w:color w:val="1155CC"/>
                  <w:u w:val="single"/>
                  <w:shd w:val="clear" w:color="auto" w:fill="FFFFFF"/>
                </w:rPr>
                <w:t>Journal of Advances in Food Science &amp; Technology</w:t>
              </w:r>
            </w:hyperlink>
          </w:p>
        </w:tc>
      </w:tr>
      <w:tr w:rsidR="00174AA3" w:rsidRPr="0078408F" w14:paraId="1D0ADC9C" w14:textId="77777777">
        <w:trPr>
          <w:trHeight w:val="20"/>
          <w:jc w:val="center"/>
        </w:trPr>
        <w:tc>
          <w:tcPr>
            <w:tcW w:w="1186" w:type="pct"/>
          </w:tcPr>
          <w:p w14:paraId="33A8C411" w14:textId="77777777" w:rsidR="00174AA3" w:rsidRPr="0078408F" w:rsidRDefault="00000000">
            <w:pPr>
              <w:pStyle w:val="BodyText"/>
              <w:ind w:left="90"/>
              <w:jc w:val="left"/>
              <w:rPr>
                <w:rFonts w:ascii="Times New Roman" w:hAnsi="Times New Roman"/>
                <w:bCs/>
                <w:sz w:val="20"/>
                <w:szCs w:val="20"/>
                <w:lang w:val="en-GB" w:eastAsia="en-US"/>
              </w:rPr>
            </w:pPr>
            <w:r w:rsidRPr="0078408F">
              <w:rPr>
                <w:rFonts w:ascii="Times New Roman" w:hAnsi="Times New Roman"/>
                <w:bCs/>
                <w:sz w:val="20"/>
                <w:szCs w:val="20"/>
                <w:lang w:val="en-GB" w:eastAsia="en-US"/>
              </w:rPr>
              <w:t>Manuscript Number:</w:t>
            </w:r>
          </w:p>
        </w:tc>
        <w:tc>
          <w:tcPr>
            <w:tcW w:w="3814" w:type="pct"/>
          </w:tcPr>
          <w:p w14:paraId="6C769A50" w14:textId="1F2CE32D" w:rsidR="00174AA3" w:rsidRPr="0078408F" w:rsidRDefault="00A311A6">
            <w:pPr>
              <w:pStyle w:val="NormalWeb"/>
              <w:spacing w:before="0" w:beforeAutospacing="0" w:after="0" w:afterAutospacing="0"/>
              <w:rPr>
                <w:rFonts w:ascii="Times New Roman" w:hAnsi="Times New Roman" w:cs="Times New Roman"/>
                <w:b/>
                <w:bCs/>
                <w:sz w:val="20"/>
                <w:szCs w:val="20"/>
                <w:lang w:val="en-GB"/>
              </w:rPr>
            </w:pPr>
            <w:r w:rsidRPr="00A311A6">
              <w:rPr>
                <w:rFonts w:ascii="Times New Roman" w:hAnsi="Times New Roman" w:cs="Times New Roman"/>
                <w:b/>
                <w:bCs/>
                <w:sz w:val="20"/>
                <w:szCs w:val="20"/>
                <w:lang w:val="en-GB"/>
              </w:rPr>
              <w:t>Ms_JAFSAT_15870</w:t>
            </w:r>
          </w:p>
        </w:tc>
      </w:tr>
      <w:tr w:rsidR="00174AA3" w:rsidRPr="0078408F" w14:paraId="7EAFD938" w14:textId="77777777">
        <w:trPr>
          <w:trHeight w:val="20"/>
          <w:jc w:val="center"/>
        </w:trPr>
        <w:tc>
          <w:tcPr>
            <w:tcW w:w="1186" w:type="pct"/>
          </w:tcPr>
          <w:p w14:paraId="44BE15BA" w14:textId="77777777" w:rsidR="00174AA3" w:rsidRPr="0078408F" w:rsidRDefault="00000000">
            <w:pPr>
              <w:pStyle w:val="BodyText"/>
              <w:ind w:left="90"/>
              <w:jc w:val="left"/>
              <w:rPr>
                <w:rFonts w:ascii="Times New Roman" w:hAnsi="Times New Roman"/>
                <w:bCs/>
                <w:sz w:val="20"/>
                <w:szCs w:val="20"/>
                <w:lang w:val="en-GB" w:eastAsia="en-US"/>
              </w:rPr>
            </w:pPr>
            <w:r w:rsidRPr="0078408F">
              <w:rPr>
                <w:rFonts w:ascii="Times New Roman" w:hAnsi="Times New Roman"/>
                <w:bCs/>
                <w:sz w:val="20"/>
                <w:szCs w:val="20"/>
                <w:lang w:val="en-GB" w:eastAsia="en-US"/>
              </w:rPr>
              <w:t xml:space="preserve">Title of the Manuscript: </w:t>
            </w:r>
          </w:p>
        </w:tc>
        <w:tc>
          <w:tcPr>
            <w:tcW w:w="3814" w:type="pct"/>
          </w:tcPr>
          <w:p w14:paraId="4B545E3B" w14:textId="7721FA9D" w:rsidR="00174AA3" w:rsidRPr="0078408F" w:rsidRDefault="00CE3E3C">
            <w:pPr>
              <w:pStyle w:val="NormalWeb"/>
              <w:spacing w:before="0" w:beforeAutospacing="0" w:after="0" w:afterAutospacing="0"/>
              <w:rPr>
                <w:rFonts w:ascii="Times New Roman" w:hAnsi="Times New Roman" w:cs="Times New Roman"/>
                <w:b/>
                <w:sz w:val="20"/>
                <w:szCs w:val="20"/>
                <w:lang w:val="en-GB"/>
              </w:rPr>
            </w:pPr>
            <w:r w:rsidRPr="0078408F">
              <w:rPr>
                <w:rFonts w:ascii="Times New Roman" w:hAnsi="Times New Roman" w:cs="Times New Roman"/>
                <w:b/>
                <w:sz w:val="20"/>
                <w:szCs w:val="20"/>
                <w:lang w:val="en-GB"/>
              </w:rPr>
              <w:t>QUALITY EVALUATION OF COOKIES PRODUCED FROM WHEAT (Triticum aestivum), SESAME (Sesamum indium) AND SOYBEANS (Glycine-max) COMPOSITE FLOURS</w:t>
            </w:r>
          </w:p>
        </w:tc>
      </w:tr>
      <w:tr w:rsidR="00174AA3" w:rsidRPr="0078408F" w14:paraId="15961871" w14:textId="77777777">
        <w:trPr>
          <w:trHeight w:val="20"/>
          <w:jc w:val="center"/>
        </w:trPr>
        <w:tc>
          <w:tcPr>
            <w:tcW w:w="1186" w:type="pct"/>
          </w:tcPr>
          <w:p w14:paraId="3B2D26BD" w14:textId="77777777" w:rsidR="00174AA3" w:rsidRPr="0078408F" w:rsidRDefault="00000000">
            <w:pPr>
              <w:pStyle w:val="BodyText"/>
              <w:ind w:left="90"/>
              <w:jc w:val="left"/>
              <w:rPr>
                <w:rFonts w:ascii="Times New Roman" w:hAnsi="Times New Roman"/>
                <w:bCs/>
                <w:sz w:val="20"/>
                <w:szCs w:val="20"/>
                <w:lang w:val="en-GB" w:eastAsia="en-US"/>
              </w:rPr>
            </w:pPr>
            <w:r w:rsidRPr="0078408F">
              <w:rPr>
                <w:rFonts w:ascii="Times New Roman" w:hAnsi="Times New Roman"/>
                <w:bCs/>
                <w:sz w:val="20"/>
                <w:szCs w:val="20"/>
                <w:lang w:val="en-GB" w:eastAsia="en-US"/>
              </w:rPr>
              <w:t>Type of the Article</w:t>
            </w:r>
          </w:p>
        </w:tc>
        <w:tc>
          <w:tcPr>
            <w:tcW w:w="3814" w:type="pct"/>
          </w:tcPr>
          <w:p w14:paraId="4E3401FE" w14:textId="589DCEA5" w:rsidR="00174AA3" w:rsidRPr="0078408F" w:rsidRDefault="00D24928">
            <w:pPr>
              <w:pStyle w:val="NormalWeb"/>
              <w:spacing w:before="0" w:beforeAutospacing="0" w:after="0" w:afterAutospacing="0"/>
              <w:rPr>
                <w:rFonts w:ascii="Times New Roman" w:hAnsi="Times New Roman" w:cs="Times New Roman"/>
                <w:b/>
                <w:sz w:val="20"/>
                <w:szCs w:val="20"/>
                <w:lang w:val="en-GB"/>
              </w:rPr>
            </w:pPr>
            <w:r w:rsidRPr="0078408F">
              <w:rPr>
                <w:rFonts w:ascii="Times New Roman" w:hAnsi="Times New Roman" w:cs="Times New Roman"/>
                <w:b/>
                <w:sz w:val="20"/>
                <w:szCs w:val="20"/>
                <w:lang w:val="en-GB"/>
              </w:rPr>
              <w:t>Research article / Short Communication/ Case Report / Case Study</w:t>
            </w:r>
          </w:p>
          <w:p w14:paraId="3C3D453D" w14:textId="77777777" w:rsidR="00174AA3" w:rsidRPr="0078408F" w:rsidRDefault="00174AA3">
            <w:pPr>
              <w:pStyle w:val="NormalWeb"/>
              <w:spacing w:before="0" w:beforeAutospacing="0" w:after="0" w:afterAutospacing="0"/>
              <w:rPr>
                <w:rFonts w:ascii="Times New Roman" w:hAnsi="Times New Roman" w:cs="Times New Roman"/>
                <w:b/>
                <w:sz w:val="20"/>
                <w:szCs w:val="20"/>
                <w:lang w:val="en-GB"/>
              </w:rPr>
            </w:pPr>
          </w:p>
        </w:tc>
      </w:tr>
    </w:tbl>
    <w:p w14:paraId="3A347461" w14:textId="77777777" w:rsidR="00174AA3" w:rsidRPr="0078408F" w:rsidRDefault="00174AA3">
      <w:pPr>
        <w:pStyle w:val="BodyText"/>
        <w:rPr>
          <w:rFonts w:ascii="Times New Roman" w:hAnsi="Times New Roman"/>
          <w:sz w:val="20"/>
          <w:szCs w:val="20"/>
          <w:u w:val="single"/>
          <w:lang w:val="en-GB"/>
        </w:rPr>
      </w:pPr>
    </w:p>
    <w:p w14:paraId="5F08BAA8" w14:textId="77777777" w:rsidR="00174AA3" w:rsidRPr="0078408F" w:rsidRDefault="00174AA3">
      <w:pPr>
        <w:jc w:val="both"/>
        <w:rPr>
          <w:rFonts w:eastAsia="MS Mincho"/>
          <w:sz w:val="20"/>
          <w:szCs w:val="20"/>
          <w:lang w:val="en-GB" w:eastAsia="x-none"/>
        </w:rPr>
      </w:pPr>
    </w:p>
    <w:p w14:paraId="6CEDB710" w14:textId="77777777" w:rsidR="00174AA3" w:rsidRPr="0078408F" w:rsidRDefault="00174AA3">
      <w:pPr>
        <w:jc w:val="both"/>
        <w:rPr>
          <w:rFonts w:eastAsia="MS Mincho"/>
          <w:sz w:val="20"/>
          <w:szCs w:val="20"/>
          <w:lang w:val="en-GB" w:eastAsia="x-none"/>
        </w:rPr>
      </w:pPr>
    </w:p>
    <w:p w14:paraId="7694E090" w14:textId="77777777" w:rsidR="00174AA3" w:rsidRPr="0078408F" w:rsidRDefault="00174AA3">
      <w:pPr>
        <w:jc w:val="both"/>
        <w:rPr>
          <w:rFonts w:eastAsia="MS Mincho"/>
          <w:sz w:val="20"/>
          <w:szCs w:val="20"/>
          <w:lang w:val="en-GB" w:eastAsia="x-none"/>
        </w:rPr>
      </w:pPr>
    </w:p>
    <w:p w14:paraId="4877E8FA" w14:textId="77777777" w:rsidR="00174AA3" w:rsidRPr="0078408F" w:rsidRDefault="00000000">
      <w:pPr>
        <w:jc w:val="both"/>
        <w:rPr>
          <w:rFonts w:eastAsia="MS Mincho"/>
          <w:b/>
          <w:sz w:val="20"/>
          <w:szCs w:val="20"/>
          <w:u w:val="single"/>
          <w:lang w:val="en-GB" w:eastAsia="x-none"/>
        </w:rPr>
      </w:pPr>
      <w:r w:rsidRPr="0078408F">
        <w:rPr>
          <w:rFonts w:eastAsia="MS Mincho"/>
          <w:b/>
          <w:sz w:val="20"/>
          <w:szCs w:val="20"/>
          <w:highlight w:val="yellow"/>
          <w:u w:val="single"/>
          <w:lang w:val="en-GB" w:eastAsia="x-none"/>
        </w:rPr>
        <w:t>PART 1 (Importance of the manuscript)</w:t>
      </w:r>
      <w:r w:rsidRPr="0078408F">
        <w:rPr>
          <w:rFonts w:eastAsia="MS Mincho"/>
          <w:b/>
          <w:sz w:val="20"/>
          <w:szCs w:val="20"/>
          <w:u w:val="single"/>
          <w:lang w:val="en-GB" w:eastAsia="x-none"/>
        </w:rPr>
        <w:t xml:space="preserve"> </w:t>
      </w:r>
    </w:p>
    <w:p w14:paraId="3B31919E" w14:textId="77777777" w:rsidR="00174AA3" w:rsidRPr="0078408F" w:rsidRDefault="00174AA3">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78408F" w14:paraId="1AFA3E26" w14:textId="77777777">
        <w:trPr>
          <w:trHeight w:val="20"/>
          <w:jc w:val="center"/>
        </w:trPr>
        <w:tc>
          <w:tcPr>
            <w:tcW w:w="1666" w:type="pct"/>
            <w:noWrap/>
          </w:tcPr>
          <w:p w14:paraId="77AC2938" w14:textId="77777777" w:rsidR="00174AA3" w:rsidRPr="0078408F" w:rsidRDefault="00174AA3">
            <w:pPr>
              <w:keepNext/>
              <w:outlineLvl w:val="1"/>
              <w:rPr>
                <w:rFonts w:eastAsia="MS Mincho"/>
                <w:b/>
                <w:bCs/>
                <w:sz w:val="20"/>
                <w:szCs w:val="20"/>
                <w:lang w:val="en-GB"/>
              </w:rPr>
            </w:pPr>
          </w:p>
        </w:tc>
        <w:tc>
          <w:tcPr>
            <w:tcW w:w="1667" w:type="pct"/>
            <w:hideMark/>
          </w:tcPr>
          <w:p w14:paraId="22B64CD8" w14:textId="77777777" w:rsidR="00174AA3" w:rsidRPr="0078408F" w:rsidRDefault="00000000">
            <w:pPr>
              <w:keepNext/>
              <w:outlineLvl w:val="1"/>
              <w:rPr>
                <w:rFonts w:eastAsia="MS Mincho"/>
                <w:b/>
                <w:bCs/>
                <w:sz w:val="20"/>
                <w:szCs w:val="20"/>
                <w:lang w:val="en-GB"/>
              </w:rPr>
            </w:pPr>
            <w:r w:rsidRPr="0078408F">
              <w:rPr>
                <w:rFonts w:eastAsia="MS Mincho"/>
                <w:b/>
                <w:bCs/>
                <w:sz w:val="20"/>
                <w:szCs w:val="20"/>
                <w:lang w:val="en-GB"/>
              </w:rPr>
              <w:t>Comments of the Reviewers</w:t>
            </w:r>
          </w:p>
        </w:tc>
        <w:tc>
          <w:tcPr>
            <w:tcW w:w="1667" w:type="pct"/>
          </w:tcPr>
          <w:p w14:paraId="46AECBEA" w14:textId="77777777" w:rsidR="00174AA3" w:rsidRPr="0078408F" w:rsidRDefault="00000000">
            <w:pPr>
              <w:spacing w:after="160" w:line="256" w:lineRule="auto"/>
              <w:rPr>
                <w:rFonts w:eastAsia="Calibri"/>
                <w:kern w:val="2"/>
                <w:sz w:val="20"/>
                <w:szCs w:val="20"/>
                <w:lang w:val="en-GB"/>
              </w:rPr>
            </w:pPr>
            <w:r w:rsidRPr="0078408F">
              <w:rPr>
                <w:rFonts w:eastAsia="Calibri"/>
                <w:b/>
                <w:kern w:val="2"/>
                <w:sz w:val="20"/>
                <w:szCs w:val="20"/>
                <w:lang w:val="en-GB"/>
              </w:rPr>
              <w:t>Author’s Feedback</w:t>
            </w:r>
            <w:r w:rsidRPr="0078408F">
              <w:rPr>
                <w:rFonts w:eastAsia="Calibri"/>
                <w:kern w:val="2"/>
                <w:sz w:val="20"/>
                <w:szCs w:val="20"/>
                <w:lang w:val="en-GB"/>
              </w:rPr>
              <w:t xml:space="preserve"> </w:t>
            </w:r>
          </w:p>
          <w:p w14:paraId="3AD1BADB" w14:textId="77777777" w:rsidR="00174AA3" w:rsidRPr="0078408F" w:rsidRDefault="00174AA3">
            <w:pPr>
              <w:keepNext/>
              <w:outlineLvl w:val="1"/>
              <w:rPr>
                <w:rFonts w:eastAsia="MS Mincho"/>
                <w:bCs/>
                <w:sz w:val="20"/>
                <w:szCs w:val="20"/>
                <w:lang w:val="en-GB"/>
              </w:rPr>
            </w:pPr>
          </w:p>
        </w:tc>
      </w:tr>
      <w:tr w:rsidR="00174AA3" w:rsidRPr="0078408F" w14:paraId="11705180" w14:textId="77777777">
        <w:trPr>
          <w:trHeight w:val="20"/>
          <w:jc w:val="center"/>
        </w:trPr>
        <w:tc>
          <w:tcPr>
            <w:tcW w:w="1666" w:type="pct"/>
            <w:noWrap/>
            <w:hideMark/>
          </w:tcPr>
          <w:p w14:paraId="0D2F0270" w14:textId="77777777" w:rsidR="00174AA3" w:rsidRPr="0078408F" w:rsidRDefault="00000000">
            <w:pPr>
              <w:rPr>
                <w:bCs/>
                <w:sz w:val="20"/>
                <w:szCs w:val="20"/>
                <w:lang w:val="en-GB"/>
              </w:rPr>
            </w:pPr>
            <w:r w:rsidRPr="0078408F">
              <w:rPr>
                <w:b/>
                <w:bCs/>
                <w:sz w:val="20"/>
                <w:szCs w:val="20"/>
                <w:lang w:val="en-GB"/>
              </w:rPr>
              <w:t>Please write a few sentences regarding the importance of this manuscript for the scientific community.</w:t>
            </w:r>
            <w:r w:rsidRPr="0078408F">
              <w:rPr>
                <w:bCs/>
                <w:sz w:val="20"/>
                <w:szCs w:val="20"/>
                <w:lang w:val="en-GB"/>
              </w:rPr>
              <w:t xml:space="preserve"> A minimum of 3-4 sentences may </w:t>
            </w:r>
          </w:p>
          <w:p w14:paraId="5F7D32DD" w14:textId="77777777" w:rsidR="00174AA3" w:rsidRPr="0078408F" w:rsidRDefault="00000000">
            <w:pPr>
              <w:rPr>
                <w:rFonts w:eastAsia="MS Mincho"/>
                <w:bCs/>
                <w:sz w:val="20"/>
                <w:szCs w:val="20"/>
                <w:lang w:val="en-GB"/>
              </w:rPr>
            </w:pPr>
            <w:r w:rsidRPr="0078408F">
              <w:rPr>
                <w:bCs/>
                <w:sz w:val="20"/>
                <w:szCs w:val="20"/>
                <w:lang w:val="en-GB"/>
              </w:rPr>
              <w:t>be required for this part.</w:t>
            </w:r>
          </w:p>
        </w:tc>
        <w:tc>
          <w:tcPr>
            <w:tcW w:w="1667" w:type="pct"/>
          </w:tcPr>
          <w:p w14:paraId="6115409E" w14:textId="3E443FBA" w:rsidR="00174AA3" w:rsidRPr="0078408F" w:rsidRDefault="00DD6311">
            <w:pPr>
              <w:contextualSpacing/>
              <w:rPr>
                <w:b/>
                <w:bCs/>
                <w:sz w:val="20"/>
                <w:szCs w:val="20"/>
                <w:lang w:val="en-GB"/>
              </w:rPr>
            </w:pPr>
            <w:r w:rsidRPr="0078408F">
              <w:rPr>
                <w:b/>
                <w:bCs/>
                <w:sz w:val="20"/>
                <w:szCs w:val="20"/>
              </w:rPr>
              <w:t xml:space="preserve">Evaluation of the cookies that are being made from wheat, sesame, and soybean composite flours are showing that the added oilseed and legume flours are improving the nutritional value of the </w:t>
            </w:r>
            <w:proofErr w:type="gramStart"/>
            <w:r w:rsidRPr="0078408F">
              <w:rPr>
                <w:b/>
                <w:bCs/>
                <w:sz w:val="20"/>
                <w:szCs w:val="20"/>
              </w:rPr>
              <w:t>product .</w:t>
            </w:r>
            <w:proofErr w:type="gramEnd"/>
            <w:r w:rsidRPr="0078408F">
              <w:rPr>
                <w:b/>
                <w:bCs/>
                <w:sz w:val="20"/>
                <w:szCs w:val="20"/>
              </w:rPr>
              <w:t xml:space="preserve"> </w:t>
            </w:r>
          </w:p>
        </w:tc>
        <w:tc>
          <w:tcPr>
            <w:tcW w:w="1667" w:type="pct"/>
          </w:tcPr>
          <w:p w14:paraId="075CE2AA" w14:textId="77777777" w:rsidR="00174AA3" w:rsidRPr="0078408F" w:rsidRDefault="00174AA3">
            <w:pPr>
              <w:keepNext/>
              <w:outlineLvl w:val="1"/>
              <w:rPr>
                <w:rFonts w:eastAsia="MS Mincho"/>
                <w:bCs/>
                <w:sz w:val="20"/>
                <w:szCs w:val="20"/>
                <w:lang w:val="en-GB"/>
              </w:rPr>
            </w:pPr>
          </w:p>
        </w:tc>
      </w:tr>
    </w:tbl>
    <w:p w14:paraId="1CF368C1" w14:textId="77777777" w:rsidR="00174AA3" w:rsidRPr="0078408F" w:rsidRDefault="00174AA3">
      <w:pPr>
        <w:rPr>
          <w:sz w:val="20"/>
          <w:szCs w:val="20"/>
          <w:lang w:val="en-GB"/>
        </w:rPr>
      </w:pPr>
    </w:p>
    <w:p w14:paraId="41067201" w14:textId="77777777" w:rsidR="00174AA3" w:rsidRPr="0078408F" w:rsidRDefault="00174AA3">
      <w:pPr>
        <w:rPr>
          <w:sz w:val="20"/>
          <w:szCs w:val="20"/>
          <w:lang w:val="en-GB"/>
        </w:rPr>
      </w:pPr>
    </w:p>
    <w:p w14:paraId="2F506B8D" w14:textId="77777777" w:rsidR="00174AA3" w:rsidRPr="0078408F" w:rsidRDefault="00000000">
      <w:pPr>
        <w:keepNext/>
        <w:outlineLvl w:val="1"/>
        <w:rPr>
          <w:rFonts w:eastAsia="MS Mincho"/>
          <w:b/>
          <w:bCs/>
          <w:sz w:val="20"/>
          <w:szCs w:val="20"/>
          <w:highlight w:val="yellow"/>
          <w:u w:val="single"/>
          <w:lang w:val="en-GB"/>
        </w:rPr>
      </w:pPr>
      <w:r w:rsidRPr="0078408F">
        <w:rPr>
          <w:rFonts w:eastAsia="MS Mincho"/>
          <w:b/>
          <w:bCs/>
          <w:sz w:val="20"/>
          <w:szCs w:val="20"/>
          <w:highlight w:val="yellow"/>
          <w:u w:val="single"/>
          <w:lang w:val="en-GB"/>
        </w:rPr>
        <w:t>PART 2.1 (Objective Evaluation)</w:t>
      </w:r>
    </w:p>
    <w:p w14:paraId="3B3ADC3C" w14:textId="77777777" w:rsidR="00174AA3" w:rsidRPr="0078408F" w:rsidRDefault="00174AA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78408F" w14:paraId="33552B76" w14:textId="77777777">
        <w:trPr>
          <w:trHeight w:val="20"/>
          <w:jc w:val="center"/>
        </w:trPr>
        <w:tc>
          <w:tcPr>
            <w:tcW w:w="1666" w:type="pct"/>
            <w:noWrap/>
          </w:tcPr>
          <w:p w14:paraId="5C1FC5BC" w14:textId="77777777" w:rsidR="00174AA3" w:rsidRPr="0078408F" w:rsidRDefault="00174AA3">
            <w:pPr>
              <w:keepNext/>
              <w:outlineLvl w:val="1"/>
              <w:rPr>
                <w:rFonts w:eastAsia="MS Mincho"/>
                <w:b/>
                <w:bCs/>
                <w:sz w:val="20"/>
                <w:szCs w:val="20"/>
                <w:lang w:val="en-GB"/>
              </w:rPr>
            </w:pPr>
          </w:p>
        </w:tc>
        <w:tc>
          <w:tcPr>
            <w:tcW w:w="1667" w:type="pct"/>
            <w:hideMark/>
          </w:tcPr>
          <w:p w14:paraId="49F19244" w14:textId="77777777" w:rsidR="00174AA3" w:rsidRPr="0078408F" w:rsidRDefault="00000000">
            <w:pPr>
              <w:keepNext/>
              <w:outlineLvl w:val="1"/>
              <w:rPr>
                <w:rFonts w:eastAsia="MS Mincho"/>
                <w:b/>
                <w:bCs/>
                <w:sz w:val="20"/>
                <w:szCs w:val="20"/>
                <w:lang w:val="en-GB"/>
              </w:rPr>
            </w:pPr>
            <w:r w:rsidRPr="0078408F">
              <w:rPr>
                <w:rFonts w:eastAsia="MS Mincho"/>
                <w:b/>
                <w:bCs/>
                <w:sz w:val="20"/>
                <w:szCs w:val="20"/>
                <w:lang w:val="en-GB"/>
              </w:rPr>
              <w:t>Rating of the Reviewers</w:t>
            </w:r>
          </w:p>
        </w:tc>
        <w:tc>
          <w:tcPr>
            <w:tcW w:w="1667" w:type="pct"/>
            <w:hideMark/>
          </w:tcPr>
          <w:p w14:paraId="538513CB" w14:textId="60D3CCAF" w:rsidR="00174AA3" w:rsidRPr="0078408F" w:rsidRDefault="00000000">
            <w:pPr>
              <w:spacing w:after="160" w:line="256" w:lineRule="auto"/>
              <w:rPr>
                <w:b/>
                <w:sz w:val="20"/>
                <w:szCs w:val="20"/>
                <w:lang w:val="en-GB"/>
              </w:rPr>
            </w:pPr>
            <w:r w:rsidRPr="0078408F">
              <w:rPr>
                <w:rFonts w:eastAsia="Calibri"/>
                <w:b/>
                <w:kern w:val="2"/>
                <w:sz w:val="20"/>
                <w:szCs w:val="20"/>
                <w:lang w:val="en-GB"/>
              </w:rPr>
              <w:t>Author’s Feedback</w:t>
            </w:r>
            <w:r w:rsidRPr="0078408F">
              <w:rPr>
                <w:rFonts w:eastAsia="Calibri"/>
                <w:kern w:val="2"/>
                <w:sz w:val="20"/>
                <w:szCs w:val="20"/>
                <w:lang w:val="en-GB"/>
              </w:rPr>
              <w:t xml:space="preserve"> </w:t>
            </w:r>
            <w:r w:rsidR="00057048" w:rsidRPr="0078408F">
              <w:rPr>
                <w:b/>
                <w:kern w:val="2"/>
                <w:sz w:val="20"/>
                <w:szCs w:val="20"/>
                <w:highlight w:val="yellow"/>
                <w:lang w:val="en-GB"/>
              </w:rPr>
              <w:t>(</w:t>
            </w:r>
            <w:r w:rsidR="00057048" w:rsidRPr="0078408F">
              <w:rPr>
                <w:bCs/>
                <w:kern w:val="2"/>
                <w:sz w:val="20"/>
                <w:szCs w:val="20"/>
                <w:highlight w:val="yellow"/>
                <w:lang w:val="en-GB"/>
              </w:rPr>
              <w:t>Revision of the Manuscript and Feedback of Authors are mandatory for Rating of 2 and 1)</w:t>
            </w:r>
          </w:p>
        </w:tc>
      </w:tr>
      <w:tr w:rsidR="00174AA3" w:rsidRPr="0078408F" w14:paraId="5F150093" w14:textId="77777777">
        <w:trPr>
          <w:trHeight w:val="20"/>
          <w:jc w:val="center"/>
        </w:trPr>
        <w:tc>
          <w:tcPr>
            <w:tcW w:w="1666" w:type="pct"/>
            <w:noWrap/>
            <w:hideMark/>
          </w:tcPr>
          <w:p w14:paraId="65712A1A" w14:textId="77777777" w:rsidR="00174AA3" w:rsidRPr="0078408F" w:rsidRDefault="00000000">
            <w:pPr>
              <w:rPr>
                <w:b/>
                <w:bCs/>
                <w:sz w:val="20"/>
                <w:szCs w:val="20"/>
                <w:lang w:val="en-GB"/>
              </w:rPr>
            </w:pPr>
            <w:r w:rsidRPr="0078408F">
              <w:rPr>
                <w:b/>
                <w:bCs/>
                <w:sz w:val="20"/>
                <w:szCs w:val="20"/>
                <w:lang w:val="en-GB"/>
              </w:rPr>
              <w:t xml:space="preserve">1. Is the title clear and appropriate for the study? </w:t>
            </w:r>
          </w:p>
          <w:p w14:paraId="4169184A" w14:textId="77777777" w:rsidR="00174AA3" w:rsidRPr="0078408F" w:rsidRDefault="00000000">
            <w:pPr>
              <w:rPr>
                <w:color w:val="404040"/>
                <w:sz w:val="20"/>
                <w:szCs w:val="20"/>
                <w:shd w:val="clear" w:color="auto" w:fill="FFFFFF"/>
                <w:lang w:val="en-GB"/>
              </w:rPr>
            </w:pPr>
            <w:r w:rsidRPr="0078408F">
              <w:rPr>
                <w:color w:val="404040"/>
                <w:sz w:val="20"/>
                <w:szCs w:val="20"/>
                <w:shd w:val="clear" w:color="auto" w:fill="FFFFFF"/>
                <w:lang w:val="en-GB"/>
              </w:rPr>
              <w:t xml:space="preserve">Rating Scale: </w:t>
            </w:r>
          </w:p>
          <w:p w14:paraId="77D5977C" w14:textId="77777777" w:rsidR="00174AA3" w:rsidRPr="0078408F" w:rsidRDefault="00000000">
            <w:pPr>
              <w:rPr>
                <w:sz w:val="20"/>
                <w:szCs w:val="20"/>
                <w:u w:val="single"/>
                <w:lang w:val="en-GB"/>
              </w:rPr>
            </w:pPr>
            <w:r w:rsidRPr="0078408F">
              <w:rPr>
                <w:color w:val="404040"/>
                <w:sz w:val="20"/>
                <w:szCs w:val="20"/>
                <w:shd w:val="clear" w:color="auto" w:fill="FFFFFF"/>
                <w:lang w:val="en-GB"/>
              </w:rPr>
              <w:t>5 = Excellent 4 = Good 3 = Satisfactory 2 = Needs Improvement 1 = Poor N/A = Not Applicable</w:t>
            </w:r>
          </w:p>
        </w:tc>
        <w:tc>
          <w:tcPr>
            <w:tcW w:w="1667" w:type="pct"/>
          </w:tcPr>
          <w:p w14:paraId="5821709F" w14:textId="174BD733" w:rsidR="00174AA3" w:rsidRPr="0078408F" w:rsidRDefault="00DD6311" w:rsidP="00DD6311">
            <w:pPr>
              <w:rPr>
                <w:b/>
                <w:bCs/>
                <w:sz w:val="20"/>
                <w:szCs w:val="20"/>
                <w:lang w:val="en-GB"/>
              </w:rPr>
            </w:pPr>
            <w:r w:rsidRPr="0078408F">
              <w:rPr>
                <w:b/>
                <w:bCs/>
                <w:sz w:val="20"/>
                <w:szCs w:val="20"/>
                <w:lang w:val="en-GB"/>
              </w:rPr>
              <w:t xml:space="preserve">5-Excellent </w:t>
            </w:r>
          </w:p>
        </w:tc>
        <w:tc>
          <w:tcPr>
            <w:tcW w:w="1667" w:type="pct"/>
          </w:tcPr>
          <w:p w14:paraId="15EA7847" w14:textId="77777777" w:rsidR="00174AA3" w:rsidRPr="0078408F" w:rsidRDefault="00174AA3">
            <w:pPr>
              <w:keepNext/>
              <w:outlineLvl w:val="1"/>
              <w:rPr>
                <w:rFonts w:eastAsia="MS Mincho"/>
                <w:bCs/>
                <w:sz w:val="20"/>
                <w:szCs w:val="20"/>
                <w:lang w:val="en-GB"/>
              </w:rPr>
            </w:pPr>
          </w:p>
        </w:tc>
      </w:tr>
      <w:tr w:rsidR="00174AA3" w14:paraId="51DE9967" w14:textId="77777777">
        <w:trPr>
          <w:trHeight w:val="20"/>
          <w:jc w:val="center"/>
        </w:trPr>
        <w:tc>
          <w:tcPr>
            <w:tcW w:w="1666" w:type="pct"/>
            <w:noWrap/>
            <w:hideMark/>
          </w:tcPr>
          <w:p w14:paraId="43C3FDDD" w14:textId="77777777" w:rsidR="00174AA3" w:rsidRDefault="000000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0EEE7CB"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83F2EC9" w14:textId="77777777" w:rsidR="00174AA3"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AF2BF45" w14:textId="24A96F30" w:rsidR="00174AA3" w:rsidRDefault="00DD6311" w:rsidP="00DD6311">
            <w:pPr>
              <w:rPr>
                <w:b/>
                <w:bCs/>
                <w:sz w:val="20"/>
                <w:szCs w:val="20"/>
                <w:lang w:val="en-GB"/>
              </w:rPr>
            </w:pPr>
            <w:r>
              <w:rPr>
                <w:b/>
                <w:bCs/>
                <w:sz w:val="20"/>
                <w:szCs w:val="20"/>
                <w:lang w:val="en-GB"/>
              </w:rPr>
              <w:t>5-Excellent</w:t>
            </w:r>
          </w:p>
        </w:tc>
        <w:tc>
          <w:tcPr>
            <w:tcW w:w="1667" w:type="pct"/>
          </w:tcPr>
          <w:p w14:paraId="3DA0836C" w14:textId="77777777" w:rsidR="00174AA3" w:rsidRDefault="00174AA3">
            <w:pPr>
              <w:keepNext/>
              <w:outlineLvl w:val="1"/>
              <w:rPr>
                <w:rFonts w:eastAsia="MS Mincho"/>
                <w:bCs/>
                <w:sz w:val="20"/>
                <w:szCs w:val="20"/>
                <w:lang w:val="en-GB"/>
              </w:rPr>
            </w:pPr>
          </w:p>
        </w:tc>
      </w:tr>
      <w:tr w:rsidR="00174AA3" w14:paraId="7E8EB63E" w14:textId="77777777">
        <w:trPr>
          <w:trHeight w:val="20"/>
          <w:jc w:val="center"/>
        </w:trPr>
        <w:tc>
          <w:tcPr>
            <w:tcW w:w="1666" w:type="pct"/>
            <w:noWrap/>
            <w:hideMark/>
          </w:tcPr>
          <w:p w14:paraId="63AFF615" w14:textId="77777777" w:rsidR="00174AA3"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70807285"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AB651EE" w14:textId="77777777" w:rsidR="00174AA3"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E44AFCB" w14:textId="77777777" w:rsidR="00DD6311" w:rsidRDefault="00DD6311" w:rsidP="00DD6311">
            <w:pPr>
              <w:rPr>
                <w:b/>
                <w:bCs/>
                <w:sz w:val="20"/>
                <w:szCs w:val="20"/>
                <w:lang w:val="en-GB"/>
              </w:rPr>
            </w:pPr>
            <w:r>
              <w:rPr>
                <w:b/>
                <w:bCs/>
                <w:sz w:val="20"/>
                <w:szCs w:val="20"/>
                <w:lang w:val="en-GB"/>
              </w:rPr>
              <w:t xml:space="preserve">4-Good </w:t>
            </w:r>
          </w:p>
          <w:p w14:paraId="0DAD4186" w14:textId="77777777" w:rsidR="00DD6311" w:rsidRDefault="00DD6311" w:rsidP="00DD6311">
            <w:pPr>
              <w:rPr>
                <w:b/>
                <w:bCs/>
                <w:sz w:val="20"/>
                <w:szCs w:val="20"/>
                <w:lang w:val="en-GB"/>
              </w:rPr>
            </w:pPr>
          </w:p>
          <w:p w14:paraId="0F71C372" w14:textId="2E23BB3F" w:rsidR="00DD6311" w:rsidRPr="0078408F" w:rsidRDefault="0078408F" w:rsidP="00DD6311">
            <w:pPr>
              <w:rPr>
                <w:b/>
                <w:bCs/>
                <w:lang w:val="en-GB"/>
              </w:rPr>
            </w:pPr>
            <w:r>
              <w:rPr>
                <w:b/>
                <w:bCs/>
              </w:rPr>
              <w:t xml:space="preserve">Keywords- </w:t>
            </w:r>
            <w:r w:rsidRPr="0078408F">
              <w:rPr>
                <w:b/>
                <w:bCs/>
              </w:rPr>
              <w:t>composite flour</w:t>
            </w:r>
            <w:r>
              <w:rPr>
                <w:b/>
                <w:bCs/>
              </w:rPr>
              <w:t>,</w:t>
            </w:r>
            <w:r w:rsidRPr="0078408F">
              <w:rPr>
                <w:i/>
                <w:iCs/>
              </w:rPr>
              <w:t xml:space="preserve"> </w:t>
            </w:r>
            <w:r w:rsidRPr="0078408F">
              <w:rPr>
                <w:b/>
                <w:bCs/>
              </w:rPr>
              <w:t>dietary benefits,</w:t>
            </w:r>
            <w:r w:rsidRPr="0078408F">
              <w:t xml:space="preserve"> </w:t>
            </w:r>
            <w:r w:rsidRPr="0078408F">
              <w:rPr>
                <w:b/>
                <w:bCs/>
              </w:rPr>
              <w:t>baked snacks</w:t>
            </w:r>
          </w:p>
        </w:tc>
        <w:tc>
          <w:tcPr>
            <w:tcW w:w="1667" w:type="pct"/>
          </w:tcPr>
          <w:p w14:paraId="1A63B7CB" w14:textId="77777777" w:rsidR="00174AA3" w:rsidRDefault="00174AA3">
            <w:pPr>
              <w:keepNext/>
              <w:outlineLvl w:val="1"/>
              <w:rPr>
                <w:rFonts w:eastAsia="MS Mincho"/>
                <w:bCs/>
                <w:sz w:val="20"/>
                <w:szCs w:val="20"/>
                <w:lang w:val="en-GB"/>
              </w:rPr>
            </w:pPr>
          </w:p>
        </w:tc>
      </w:tr>
      <w:tr w:rsidR="00174AA3" w14:paraId="40FC2194" w14:textId="77777777">
        <w:trPr>
          <w:trHeight w:val="20"/>
          <w:jc w:val="center"/>
        </w:trPr>
        <w:tc>
          <w:tcPr>
            <w:tcW w:w="1666" w:type="pct"/>
            <w:noWrap/>
            <w:hideMark/>
          </w:tcPr>
          <w:p w14:paraId="43F25E03" w14:textId="77777777" w:rsidR="00174AA3"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40D6BBC"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1EAF28C" w14:textId="77777777" w:rsidR="00174AA3"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D67CA3D" w14:textId="78D20703" w:rsidR="00174AA3" w:rsidRDefault="00DD6311" w:rsidP="00DD6311">
            <w:pPr>
              <w:rPr>
                <w:b/>
                <w:bCs/>
                <w:sz w:val="20"/>
                <w:szCs w:val="20"/>
                <w:lang w:val="en-GB"/>
              </w:rPr>
            </w:pPr>
            <w:r>
              <w:rPr>
                <w:b/>
                <w:bCs/>
                <w:sz w:val="20"/>
                <w:szCs w:val="20"/>
                <w:lang w:val="en-GB"/>
              </w:rPr>
              <w:t>5-Excellent</w:t>
            </w:r>
          </w:p>
        </w:tc>
        <w:tc>
          <w:tcPr>
            <w:tcW w:w="1667" w:type="pct"/>
          </w:tcPr>
          <w:p w14:paraId="51C656C8" w14:textId="77777777" w:rsidR="00174AA3" w:rsidRDefault="00174AA3">
            <w:pPr>
              <w:keepNext/>
              <w:outlineLvl w:val="1"/>
              <w:rPr>
                <w:rFonts w:eastAsia="MS Mincho"/>
                <w:bCs/>
                <w:sz w:val="20"/>
                <w:szCs w:val="20"/>
                <w:lang w:val="en-GB"/>
              </w:rPr>
            </w:pPr>
          </w:p>
        </w:tc>
      </w:tr>
      <w:tr w:rsidR="00174AA3" w14:paraId="364DF7DD" w14:textId="77777777">
        <w:trPr>
          <w:trHeight w:val="20"/>
          <w:jc w:val="center"/>
        </w:trPr>
        <w:tc>
          <w:tcPr>
            <w:tcW w:w="1666" w:type="pct"/>
            <w:noWrap/>
            <w:hideMark/>
          </w:tcPr>
          <w:p w14:paraId="23A10C53" w14:textId="77777777" w:rsidR="00174AA3"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746292A8"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4A13451" w14:textId="77777777" w:rsidR="00174AA3"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760AF83" w14:textId="2C640291" w:rsidR="00174AA3" w:rsidRDefault="00DD6311" w:rsidP="00DD6311">
            <w:pPr>
              <w:rPr>
                <w:b/>
                <w:bCs/>
                <w:sz w:val="20"/>
                <w:szCs w:val="20"/>
                <w:lang w:val="en-GB"/>
              </w:rPr>
            </w:pPr>
            <w:r>
              <w:rPr>
                <w:b/>
                <w:bCs/>
                <w:sz w:val="20"/>
                <w:szCs w:val="20"/>
                <w:lang w:val="en-GB"/>
              </w:rPr>
              <w:t>5-Excellent</w:t>
            </w:r>
          </w:p>
        </w:tc>
        <w:tc>
          <w:tcPr>
            <w:tcW w:w="1667" w:type="pct"/>
          </w:tcPr>
          <w:p w14:paraId="133A1540" w14:textId="77777777" w:rsidR="00174AA3" w:rsidRDefault="00174AA3">
            <w:pPr>
              <w:keepNext/>
              <w:outlineLvl w:val="1"/>
              <w:rPr>
                <w:rFonts w:eastAsia="MS Mincho"/>
                <w:bCs/>
                <w:sz w:val="20"/>
                <w:szCs w:val="20"/>
                <w:lang w:val="en-GB"/>
              </w:rPr>
            </w:pPr>
          </w:p>
        </w:tc>
      </w:tr>
      <w:tr w:rsidR="00174AA3" w14:paraId="5BB9C66E" w14:textId="77777777">
        <w:trPr>
          <w:trHeight w:val="20"/>
          <w:jc w:val="center"/>
        </w:trPr>
        <w:tc>
          <w:tcPr>
            <w:tcW w:w="1666" w:type="pct"/>
            <w:noWrap/>
            <w:hideMark/>
          </w:tcPr>
          <w:p w14:paraId="682ABB4A" w14:textId="77777777" w:rsidR="00174AA3"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A5FF633"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E74E714" w14:textId="77777777" w:rsidR="00174AA3"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5D1E154" w14:textId="13C32D8D" w:rsidR="00174AA3" w:rsidRDefault="00DD6311" w:rsidP="00DD6311">
            <w:pPr>
              <w:rPr>
                <w:b/>
                <w:bCs/>
                <w:sz w:val="20"/>
                <w:szCs w:val="20"/>
                <w:lang w:val="en-GB"/>
              </w:rPr>
            </w:pPr>
            <w:r>
              <w:rPr>
                <w:b/>
                <w:bCs/>
                <w:sz w:val="20"/>
                <w:szCs w:val="20"/>
                <w:lang w:val="en-GB"/>
              </w:rPr>
              <w:t>5-Excellent</w:t>
            </w:r>
          </w:p>
        </w:tc>
        <w:tc>
          <w:tcPr>
            <w:tcW w:w="1667" w:type="pct"/>
          </w:tcPr>
          <w:p w14:paraId="1FBE1F0C" w14:textId="77777777" w:rsidR="00174AA3" w:rsidRDefault="00174AA3">
            <w:pPr>
              <w:keepNext/>
              <w:outlineLvl w:val="1"/>
              <w:rPr>
                <w:rFonts w:eastAsia="MS Mincho"/>
                <w:bCs/>
                <w:sz w:val="20"/>
                <w:szCs w:val="20"/>
                <w:lang w:val="en-GB"/>
              </w:rPr>
            </w:pPr>
          </w:p>
        </w:tc>
      </w:tr>
      <w:tr w:rsidR="00174AA3" w14:paraId="4C6C3FD4" w14:textId="77777777">
        <w:trPr>
          <w:trHeight w:val="20"/>
          <w:jc w:val="center"/>
        </w:trPr>
        <w:tc>
          <w:tcPr>
            <w:tcW w:w="1666" w:type="pct"/>
            <w:noWrap/>
            <w:hideMark/>
          </w:tcPr>
          <w:p w14:paraId="00FE5736" w14:textId="77777777" w:rsidR="00174AA3"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38645FA6"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DB64383" w14:textId="77777777" w:rsidR="00174AA3"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448E695" w14:textId="41B72887" w:rsidR="00174AA3" w:rsidRDefault="00DD6311" w:rsidP="00DD6311">
            <w:pPr>
              <w:rPr>
                <w:b/>
                <w:bCs/>
                <w:sz w:val="20"/>
                <w:szCs w:val="20"/>
                <w:lang w:val="en-GB"/>
              </w:rPr>
            </w:pPr>
            <w:r>
              <w:rPr>
                <w:b/>
                <w:bCs/>
                <w:sz w:val="20"/>
                <w:szCs w:val="20"/>
                <w:lang w:val="en-GB"/>
              </w:rPr>
              <w:t>5-Excellent</w:t>
            </w:r>
          </w:p>
        </w:tc>
        <w:tc>
          <w:tcPr>
            <w:tcW w:w="1667" w:type="pct"/>
          </w:tcPr>
          <w:p w14:paraId="0BC2D4D9" w14:textId="77777777" w:rsidR="00174AA3" w:rsidRDefault="00174AA3">
            <w:pPr>
              <w:keepNext/>
              <w:outlineLvl w:val="1"/>
              <w:rPr>
                <w:rFonts w:eastAsia="MS Mincho"/>
                <w:bCs/>
                <w:sz w:val="20"/>
                <w:szCs w:val="20"/>
                <w:lang w:val="en-GB"/>
              </w:rPr>
            </w:pPr>
          </w:p>
        </w:tc>
      </w:tr>
      <w:tr w:rsidR="00174AA3" w14:paraId="753F6338" w14:textId="77777777">
        <w:trPr>
          <w:trHeight w:val="20"/>
          <w:jc w:val="center"/>
        </w:trPr>
        <w:tc>
          <w:tcPr>
            <w:tcW w:w="1666" w:type="pct"/>
            <w:noWrap/>
            <w:hideMark/>
          </w:tcPr>
          <w:p w14:paraId="6FD98E4A" w14:textId="77777777" w:rsidR="00174AA3"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0834AAC4"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787DAAC" w14:textId="77777777" w:rsidR="00174AA3"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1DCDE89" w14:textId="2A9AA6A0" w:rsidR="00174AA3" w:rsidRDefault="00DD6311" w:rsidP="00DD6311">
            <w:pPr>
              <w:rPr>
                <w:b/>
                <w:bCs/>
                <w:sz w:val="20"/>
                <w:szCs w:val="20"/>
                <w:lang w:val="en-GB"/>
              </w:rPr>
            </w:pPr>
            <w:r>
              <w:rPr>
                <w:b/>
                <w:bCs/>
                <w:sz w:val="20"/>
                <w:szCs w:val="20"/>
                <w:lang w:val="en-GB"/>
              </w:rPr>
              <w:t>5-Excellent</w:t>
            </w:r>
          </w:p>
        </w:tc>
        <w:tc>
          <w:tcPr>
            <w:tcW w:w="1667" w:type="pct"/>
          </w:tcPr>
          <w:p w14:paraId="715216BE" w14:textId="77777777" w:rsidR="00174AA3" w:rsidRDefault="00174AA3">
            <w:pPr>
              <w:keepNext/>
              <w:outlineLvl w:val="1"/>
              <w:rPr>
                <w:rFonts w:eastAsia="MS Mincho"/>
                <w:bCs/>
                <w:sz w:val="20"/>
                <w:szCs w:val="20"/>
                <w:lang w:val="en-GB"/>
              </w:rPr>
            </w:pPr>
          </w:p>
        </w:tc>
      </w:tr>
      <w:tr w:rsidR="00174AA3" w14:paraId="01033B0B" w14:textId="77777777">
        <w:trPr>
          <w:trHeight w:val="20"/>
          <w:jc w:val="center"/>
        </w:trPr>
        <w:tc>
          <w:tcPr>
            <w:tcW w:w="1666" w:type="pct"/>
            <w:noWrap/>
            <w:hideMark/>
          </w:tcPr>
          <w:p w14:paraId="1BCE4046" w14:textId="77777777" w:rsidR="00174AA3" w:rsidRDefault="00000000">
            <w:pPr>
              <w:rPr>
                <w:b/>
                <w:sz w:val="20"/>
                <w:szCs w:val="20"/>
                <w:lang w:val="en-GB"/>
              </w:rPr>
            </w:pPr>
            <w:r>
              <w:rPr>
                <w:b/>
                <w:sz w:val="20"/>
                <w:szCs w:val="20"/>
                <w:lang w:val="en-GB"/>
              </w:rPr>
              <w:t xml:space="preserve">9. Are the results presented clearly? </w:t>
            </w:r>
          </w:p>
          <w:p w14:paraId="52848AAE"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1C91977" w14:textId="77777777" w:rsidR="00174AA3"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AE2C56B" w14:textId="09F70AF7" w:rsidR="00174AA3" w:rsidRDefault="00DD6311">
            <w:pPr>
              <w:contextualSpacing/>
              <w:rPr>
                <w:bCs/>
                <w:sz w:val="20"/>
                <w:szCs w:val="20"/>
                <w:lang w:val="en-GB"/>
              </w:rPr>
            </w:pPr>
            <w:r>
              <w:rPr>
                <w:b/>
                <w:bCs/>
                <w:sz w:val="20"/>
                <w:szCs w:val="20"/>
                <w:lang w:val="en-GB"/>
              </w:rPr>
              <w:t>5-Excellent</w:t>
            </w:r>
          </w:p>
        </w:tc>
        <w:tc>
          <w:tcPr>
            <w:tcW w:w="1667" w:type="pct"/>
          </w:tcPr>
          <w:p w14:paraId="48BC75E2" w14:textId="77777777" w:rsidR="00174AA3" w:rsidRDefault="00174AA3">
            <w:pPr>
              <w:keepNext/>
              <w:outlineLvl w:val="1"/>
              <w:rPr>
                <w:rFonts w:eastAsia="MS Mincho"/>
                <w:bCs/>
                <w:sz w:val="20"/>
                <w:szCs w:val="20"/>
                <w:lang w:val="en-GB"/>
              </w:rPr>
            </w:pPr>
          </w:p>
        </w:tc>
      </w:tr>
      <w:tr w:rsidR="00174AA3" w14:paraId="4A92314F" w14:textId="77777777">
        <w:trPr>
          <w:trHeight w:val="20"/>
          <w:jc w:val="center"/>
        </w:trPr>
        <w:tc>
          <w:tcPr>
            <w:tcW w:w="1666" w:type="pct"/>
            <w:noWrap/>
            <w:hideMark/>
          </w:tcPr>
          <w:p w14:paraId="73FCC399" w14:textId="77777777" w:rsidR="00174AA3" w:rsidRDefault="00000000">
            <w:pPr>
              <w:rPr>
                <w:b/>
                <w:sz w:val="20"/>
                <w:szCs w:val="20"/>
                <w:lang w:val="en-GB"/>
              </w:rPr>
            </w:pPr>
            <w:r>
              <w:rPr>
                <w:b/>
                <w:sz w:val="20"/>
                <w:szCs w:val="20"/>
                <w:lang w:val="en-GB"/>
              </w:rPr>
              <w:t>10. Are tables and figures clear, relevant, and necessary?</w:t>
            </w:r>
          </w:p>
          <w:p w14:paraId="42E8C409"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6B57198"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29D3DCBD" w14:textId="77777777" w:rsidR="00174AA3" w:rsidRDefault="00174AA3">
            <w:pPr>
              <w:rPr>
                <w:color w:val="404040"/>
                <w:sz w:val="20"/>
                <w:szCs w:val="20"/>
                <w:shd w:val="clear" w:color="auto" w:fill="FFFFFF"/>
                <w:lang w:val="en-GB"/>
              </w:rPr>
            </w:pPr>
          </w:p>
          <w:p w14:paraId="3FC816B4" w14:textId="77777777" w:rsidR="00174AA3" w:rsidRDefault="00174AA3">
            <w:pPr>
              <w:rPr>
                <w:sz w:val="20"/>
                <w:szCs w:val="20"/>
                <w:lang w:val="en-GB"/>
              </w:rPr>
            </w:pPr>
          </w:p>
        </w:tc>
        <w:tc>
          <w:tcPr>
            <w:tcW w:w="1667" w:type="pct"/>
          </w:tcPr>
          <w:p w14:paraId="7A1BBB46" w14:textId="656C5A1A" w:rsidR="00174AA3" w:rsidRDefault="00DD6311">
            <w:pPr>
              <w:contextualSpacing/>
              <w:rPr>
                <w:bCs/>
                <w:sz w:val="20"/>
                <w:szCs w:val="20"/>
                <w:lang w:val="en-GB"/>
              </w:rPr>
            </w:pPr>
            <w:r>
              <w:rPr>
                <w:b/>
                <w:bCs/>
                <w:sz w:val="20"/>
                <w:szCs w:val="20"/>
                <w:lang w:val="en-GB"/>
              </w:rPr>
              <w:t>5-Excellent</w:t>
            </w:r>
          </w:p>
        </w:tc>
        <w:tc>
          <w:tcPr>
            <w:tcW w:w="1667" w:type="pct"/>
          </w:tcPr>
          <w:p w14:paraId="14EC5C00" w14:textId="77777777" w:rsidR="00174AA3" w:rsidRDefault="00174AA3">
            <w:pPr>
              <w:keepNext/>
              <w:outlineLvl w:val="1"/>
              <w:rPr>
                <w:rFonts w:eastAsia="MS Mincho"/>
                <w:bCs/>
                <w:sz w:val="20"/>
                <w:szCs w:val="20"/>
                <w:lang w:val="en-GB"/>
              </w:rPr>
            </w:pPr>
          </w:p>
        </w:tc>
      </w:tr>
      <w:tr w:rsidR="00174AA3" w14:paraId="2D57DFEC" w14:textId="77777777">
        <w:trPr>
          <w:trHeight w:val="20"/>
          <w:jc w:val="center"/>
        </w:trPr>
        <w:tc>
          <w:tcPr>
            <w:tcW w:w="1666" w:type="pct"/>
            <w:noWrap/>
            <w:hideMark/>
          </w:tcPr>
          <w:p w14:paraId="657A7E36" w14:textId="77777777" w:rsidR="00174AA3" w:rsidRDefault="00000000">
            <w:pPr>
              <w:rPr>
                <w:b/>
                <w:sz w:val="20"/>
                <w:szCs w:val="20"/>
                <w:lang w:val="en-GB"/>
              </w:rPr>
            </w:pPr>
            <w:r>
              <w:rPr>
                <w:b/>
                <w:sz w:val="20"/>
                <w:szCs w:val="20"/>
                <w:lang w:val="en-GB"/>
              </w:rPr>
              <w:t>11. Does the discussion relate findings to existing literature?</w:t>
            </w:r>
          </w:p>
          <w:p w14:paraId="2748C7A4"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E1FB93E" w14:textId="77777777" w:rsidR="00174AA3"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2125120" w14:textId="08C99661" w:rsidR="00174AA3" w:rsidRDefault="00DD6311">
            <w:pPr>
              <w:contextualSpacing/>
              <w:rPr>
                <w:bCs/>
                <w:sz w:val="20"/>
                <w:szCs w:val="20"/>
                <w:lang w:val="en-GB"/>
              </w:rPr>
            </w:pPr>
            <w:r>
              <w:rPr>
                <w:b/>
                <w:bCs/>
                <w:sz w:val="20"/>
                <w:szCs w:val="20"/>
                <w:lang w:val="en-GB"/>
              </w:rPr>
              <w:t>5-Excellent</w:t>
            </w:r>
          </w:p>
        </w:tc>
        <w:tc>
          <w:tcPr>
            <w:tcW w:w="1667" w:type="pct"/>
          </w:tcPr>
          <w:p w14:paraId="63BEE4AE" w14:textId="77777777" w:rsidR="00174AA3" w:rsidRDefault="00174AA3">
            <w:pPr>
              <w:keepNext/>
              <w:outlineLvl w:val="1"/>
              <w:rPr>
                <w:rFonts w:eastAsia="MS Mincho"/>
                <w:bCs/>
                <w:sz w:val="20"/>
                <w:szCs w:val="20"/>
                <w:lang w:val="en-GB"/>
              </w:rPr>
            </w:pPr>
          </w:p>
        </w:tc>
      </w:tr>
      <w:tr w:rsidR="00174AA3" w14:paraId="2365B24E" w14:textId="77777777">
        <w:trPr>
          <w:trHeight w:val="20"/>
          <w:jc w:val="center"/>
        </w:trPr>
        <w:tc>
          <w:tcPr>
            <w:tcW w:w="1666" w:type="pct"/>
            <w:noWrap/>
            <w:hideMark/>
          </w:tcPr>
          <w:p w14:paraId="1F362C1D" w14:textId="77777777" w:rsidR="00174AA3" w:rsidRDefault="00000000">
            <w:pPr>
              <w:rPr>
                <w:b/>
                <w:sz w:val="20"/>
                <w:szCs w:val="20"/>
                <w:lang w:val="en-GB"/>
              </w:rPr>
            </w:pPr>
            <w:r>
              <w:rPr>
                <w:b/>
                <w:sz w:val="20"/>
                <w:szCs w:val="20"/>
                <w:lang w:val="en-GB"/>
              </w:rPr>
              <w:t>12. Are the conclusions supported by the data?</w:t>
            </w:r>
          </w:p>
          <w:p w14:paraId="7C472408"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03E3C65" w14:textId="77777777" w:rsidR="00174AA3"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E9FC155" w14:textId="389AAF2D" w:rsidR="00174AA3" w:rsidRDefault="00DD6311">
            <w:pPr>
              <w:contextualSpacing/>
              <w:rPr>
                <w:bCs/>
                <w:sz w:val="20"/>
                <w:szCs w:val="20"/>
                <w:lang w:val="en-GB"/>
              </w:rPr>
            </w:pPr>
            <w:r>
              <w:rPr>
                <w:b/>
                <w:bCs/>
                <w:sz w:val="20"/>
                <w:szCs w:val="20"/>
                <w:lang w:val="en-GB"/>
              </w:rPr>
              <w:t>5-Excellent</w:t>
            </w:r>
          </w:p>
        </w:tc>
        <w:tc>
          <w:tcPr>
            <w:tcW w:w="1667" w:type="pct"/>
          </w:tcPr>
          <w:p w14:paraId="51C8E77E" w14:textId="77777777" w:rsidR="00174AA3" w:rsidRDefault="00174AA3">
            <w:pPr>
              <w:keepNext/>
              <w:outlineLvl w:val="1"/>
              <w:rPr>
                <w:rFonts w:eastAsia="MS Mincho"/>
                <w:bCs/>
                <w:sz w:val="20"/>
                <w:szCs w:val="20"/>
                <w:lang w:val="en-GB"/>
              </w:rPr>
            </w:pPr>
          </w:p>
        </w:tc>
      </w:tr>
      <w:tr w:rsidR="00174AA3" w14:paraId="6455F5AC" w14:textId="77777777">
        <w:trPr>
          <w:trHeight w:val="20"/>
          <w:jc w:val="center"/>
        </w:trPr>
        <w:tc>
          <w:tcPr>
            <w:tcW w:w="1666" w:type="pct"/>
            <w:noWrap/>
            <w:hideMark/>
          </w:tcPr>
          <w:p w14:paraId="0F761289" w14:textId="77777777" w:rsidR="00174AA3" w:rsidRDefault="00000000">
            <w:pPr>
              <w:rPr>
                <w:b/>
                <w:sz w:val="20"/>
                <w:szCs w:val="20"/>
                <w:lang w:val="en-GB"/>
              </w:rPr>
            </w:pPr>
            <w:r>
              <w:rPr>
                <w:b/>
                <w:sz w:val="20"/>
                <w:szCs w:val="20"/>
                <w:lang w:val="en-GB"/>
              </w:rPr>
              <w:t>13. Are the limitations of the study discussed?</w:t>
            </w:r>
          </w:p>
          <w:p w14:paraId="3FB1CE16"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33C044D" w14:textId="77777777" w:rsidR="00174AA3"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07DBD70" w14:textId="213F2412" w:rsidR="00174AA3" w:rsidRDefault="00DD6311">
            <w:pPr>
              <w:contextualSpacing/>
              <w:rPr>
                <w:bCs/>
                <w:sz w:val="20"/>
                <w:szCs w:val="20"/>
                <w:lang w:val="en-GB"/>
              </w:rPr>
            </w:pPr>
            <w:r>
              <w:rPr>
                <w:b/>
                <w:bCs/>
                <w:sz w:val="20"/>
                <w:szCs w:val="20"/>
                <w:lang w:val="en-GB"/>
              </w:rPr>
              <w:t>5-Excellent</w:t>
            </w:r>
          </w:p>
        </w:tc>
        <w:tc>
          <w:tcPr>
            <w:tcW w:w="1667" w:type="pct"/>
          </w:tcPr>
          <w:p w14:paraId="02D945C3" w14:textId="77777777" w:rsidR="00174AA3" w:rsidRDefault="00174AA3">
            <w:pPr>
              <w:keepNext/>
              <w:outlineLvl w:val="1"/>
              <w:rPr>
                <w:rFonts w:eastAsia="MS Mincho"/>
                <w:bCs/>
                <w:sz w:val="20"/>
                <w:szCs w:val="20"/>
                <w:lang w:val="en-GB"/>
              </w:rPr>
            </w:pPr>
          </w:p>
        </w:tc>
      </w:tr>
      <w:tr w:rsidR="00174AA3" w14:paraId="2A0D4A2C" w14:textId="77777777">
        <w:trPr>
          <w:trHeight w:val="20"/>
          <w:jc w:val="center"/>
        </w:trPr>
        <w:tc>
          <w:tcPr>
            <w:tcW w:w="1666" w:type="pct"/>
            <w:noWrap/>
            <w:hideMark/>
          </w:tcPr>
          <w:p w14:paraId="50BEAB4A" w14:textId="77777777" w:rsidR="00174AA3" w:rsidRDefault="00000000">
            <w:pPr>
              <w:rPr>
                <w:b/>
                <w:sz w:val="20"/>
                <w:szCs w:val="20"/>
                <w:lang w:val="en-GB"/>
              </w:rPr>
            </w:pPr>
            <w:r>
              <w:rPr>
                <w:b/>
                <w:sz w:val="20"/>
                <w:szCs w:val="20"/>
                <w:lang w:val="en-GB"/>
              </w:rPr>
              <w:lastRenderedPageBreak/>
              <w:t>14. Are the references relevant and sufficient (in number)?</w:t>
            </w:r>
          </w:p>
          <w:p w14:paraId="3DBE24A1"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28FF9CC"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286EE1A0" w14:textId="77777777" w:rsidR="00174AA3" w:rsidRDefault="00000000">
            <w:pPr>
              <w:rPr>
                <w:sz w:val="20"/>
                <w:szCs w:val="20"/>
                <w:lang w:val="en-GB"/>
              </w:rPr>
            </w:pPr>
            <w:r>
              <w:rPr>
                <w:color w:val="404040"/>
                <w:sz w:val="20"/>
                <w:szCs w:val="20"/>
                <w:shd w:val="clear" w:color="auto" w:fill="FFFFFF"/>
                <w:lang w:val="en-GB"/>
              </w:rPr>
              <w:t>N/A = Not Applicable</w:t>
            </w:r>
          </w:p>
        </w:tc>
        <w:tc>
          <w:tcPr>
            <w:tcW w:w="1667" w:type="pct"/>
          </w:tcPr>
          <w:p w14:paraId="40D27AC9" w14:textId="0A05E9C7" w:rsidR="00174AA3" w:rsidRPr="00DD6311" w:rsidRDefault="00DD6311">
            <w:pPr>
              <w:contextualSpacing/>
              <w:rPr>
                <w:b/>
                <w:sz w:val="20"/>
                <w:szCs w:val="20"/>
                <w:lang w:val="en-GB"/>
              </w:rPr>
            </w:pPr>
            <w:r>
              <w:rPr>
                <w:b/>
                <w:sz w:val="20"/>
                <w:szCs w:val="20"/>
                <w:lang w:val="en-GB"/>
              </w:rPr>
              <w:t xml:space="preserve">3-Satisfactory </w:t>
            </w:r>
          </w:p>
        </w:tc>
        <w:tc>
          <w:tcPr>
            <w:tcW w:w="1667" w:type="pct"/>
          </w:tcPr>
          <w:p w14:paraId="65BD4BAE" w14:textId="77777777" w:rsidR="00174AA3" w:rsidRDefault="00174AA3">
            <w:pPr>
              <w:keepNext/>
              <w:outlineLvl w:val="1"/>
              <w:rPr>
                <w:rFonts w:eastAsia="MS Mincho"/>
                <w:bCs/>
                <w:sz w:val="20"/>
                <w:szCs w:val="20"/>
                <w:lang w:val="en-GB"/>
              </w:rPr>
            </w:pPr>
          </w:p>
        </w:tc>
      </w:tr>
      <w:tr w:rsidR="00174AA3" w14:paraId="57BA588F" w14:textId="77777777">
        <w:trPr>
          <w:trHeight w:val="20"/>
          <w:jc w:val="center"/>
        </w:trPr>
        <w:tc>
          <w:tcPr>
            <w:tcW w:w="1666" w:type="pct"/>
            <w:noWrap/>
            <w:hideMark/>
          </w:tcPr>
          <w:p w14:paraId="5AE34C67" w14:textId="77777777" w:rsidR="00174AA3" w:rsidRDefault="00000000">
            <w:pPr>
              <w:rPr>
                <w:b/>
                <w:sz w:val="20"/>
                <w:szCs w:val="20"/>
                <w:lang w:val="en-GB"/>
              </w:rPr>
            </w:pPr>
            <w:r>
              <w:rPr>
                <w:b/>
                <w:sz w:val="20"/>
                <w:szCs w:val="20"/>
                <w:lang w:val="en-GB"/>
              </w:rPr>
              <w:t>15. Is the manuscript written in clear and understandable language?</w:t>
            </w:r>
          </w:p>
          <w:p w14:paraId="5CF70420"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B66315F" w14:textId="77777777" w:rsidR="00174AA3"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A80B2A5" w14:textId="77777777" w:rsidR="00174AA3" w:rsidRDefault="00000000">
            <w:pPr>
              <w:rPr>
                <w:sz w:val="20"/>
                <w:szCs w:val="20"/>
                <w:lang w:val="en-GB"/>
              </w:rPr>
            </w:pPr>
            <w:r>
              <w:rPr>
                <w:color w:val="404040"/>
                <w:sz w:val="20"/>
                <w:szCs w:val="20"/>
                <w:shd w:val="clear" w:color="auto" w:fill="FFFFFF"/>
                <w:lang w:val="en-GB"/>
              </w:rPr>
              <w:t>N/A = Not Applicable</w:t>
            </w:r>
          </w:p>
        </w:tc>
        <w:tc>
          <w:tcPr>
            <w:tcW w:w="1667" w:type="pct"/>
          </w:tcPr>
          <w:p w14:paraId="6652596D" w14:textId="1FE62287" w:rsidR="00174AA3" w:rsidRDefault="00DD6311">
            <w:pPr>
              <w:contextualSpacing/>
              <w:rPr>
                <w:bCs/>
                <w:sz w:val="20"/>
                <w:szCs w:val="20"/>
                <w:lang w:val="en-GB"/>
              </w:rPr>
            </w:pPr>
            <w:r>
              <w:rPr>
                <w:b/>
                <w:bCs/>
                <w:sz w:val="20"/>
                <w:szCs w:val="20"/>
                <w:lang w:val="en-GB"/>
              </w:rPr>
              <w:t>5-Excellent</w:t>
            </w:r>
          </w:p>
        </w:tc>
        <w:tc>
          <w:tcPr>
            <w:tcW w:w="1667" w:type="pct"/>
          </w:tcPr>
          <w:p w14:paraId="003DA39C" w14:textId="77777777" w:rsidR="00174AA3" w:rsidRDefault="00174AA3">
            <w:pPr>
              <w:keepNext/>
              <w:outlineLvl w:val="1"/>
              <w:rPr>
                <w:rFonts w:eastAsia="MS Mincho"/>
                <w:bCs/>
                <w:sz w:val="20"/>
                <w:szCs w:val="20"/>
                <w:lang w:val="en-GB"/>
              </w:rPr>
            </w:pPr>
          </w:p>
        </w:tc>
      </w:tr>
    </w:tbl>
    <w:p w14:paraId="22E44B55" w14:textId="77777777" w:rsidR="00174AA3" w:rsidRDefault="00174AA3">
      <w:pPr>
        <w:jc w:val="both"/>
        <w:rPr>
          <w:rFonts w:eastAsia="MS Mincho"/>
          <w:b/>
          <w:bCs/>
          <w:sz w:val="20"/>
          <w:szCs w:val="20"/>
          <w:u w:val="single"/>
          <w:lang w:val="en-GB" w:eastAsia="x-none"/>
        </w:rPr>
      </w:pPr>
    </w:p>
    <w:p w14:paraId="2B2AB487" w14:textId="77777777" w:rsidR="00174AA3" w:rsidRDefault="00174AA3">
      <w:pPr>
        <w:jc w:val="both"/>
        <w:rPr>
          <w:rFonts w:eastAsia="MS Mincho"/>
          <w:b/>
          <w:bCs/>
          <w:sz w:val="20"/>
          <w:szCs w:val="20"/>
          <w:u w:val="single"/>
          <w:lang w:val="en-GB" w:eastAsia="x-none"/>
        </w:rPr>
      </w:pPr>
    </w:p>
    <w:p w14:paraId="205C5ECF" w14:textId="77777777" w:rsidR="00174AA3"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12ADF4C8" w14:textId="77777777" w:rsidR="00174AA3" w:rsidRDefault="00174AA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14:paraId="12CE0E78" w14:textId="77777777">
        <w:trPr>
          <w:trHeight w:val="20"/>
          <w:jc w:val="center"/>
        </w:trPr>
        <w:tc>
          <w:tcPr>
            <w:tcW w:w="1666" w:type="pct"/>
            <w:noWrap/>
          </w:tcPr>
          <w:p w14:paraId="36945E5F" w14:textId="77777777" w:rsidR="00174AA3" w:rsidRDefault="00174AA3">
            <w:pPr>
              <w:keepNext/>
              <w:outlineLvl w:val="1"/>
              <w:rPr>
                <w:rFonts w:eastAsia="MS Mincho"/>
                <w:b/>
                <w:bCs/>
                <w:sz w:val="20"/>
                <w:szCs w:val="20"/>
                <w:lang w:val="en-GB"/>
              </w:rPr>
            </w:pPr>
          </w:p>
        </w:tc>
        <w:tc>
          <w:tcPr>
            <w:tcW w:w="1667" w:type="pct"/>
          </w:tcPr>
          <w:p w14:paraId="74F52173" w14:textId="77777777" w:rsidR="00174AA3" w:rsidRDefault="00000000">
            <w:pPr>
              <w:keepNext/>
              <w:outlineLvl w:val="1"/>
              <w:rPr>
                <w:rFonts w:eastAsia="MS Mincho"/>
                <w:b/>
                <w:bCs/>
                <w:sz w:val="20"/>
                <w:szCs w:val="20"/>
                <w:lang w:val="en-GB"/>
              </w:rPr>
            </w:pPr>
            <w:r>
              <w:rPr>
                <w:rFonts w:eastAsia="MS Mincho"/>
                <w:b/>
                <w:bCs/>
                <w:sz w:val="20"/>
                <w:szCs w:val="20"/>
                <w:lang w:val="en-GB"/>
              </w:rPr>
              <w:t>Reviewer’s comment</w:t>
            </w:r>
          </w:p>
          <w:p w14:paraId="7B1128CB" w14:textId="77777777" w:rsidR="00174AA3" w:rsidRDefault="00174AA3">
            <w:pPr>
              <w:rPr>
                <w:sz w:val="20"/>
                <w:szCs w:val="20"/>
                <w:lang w:val="en-GB"/>
              </w:rPr>
            </w:pPr>
          </w:p>
        </w:tc>
        <w:tc>
          <w:tcPr>
            <w:tcW w:w="1667" w:type="pct"/>
          </w:tcPr>
          <w:p w14:paraId="5C56E2DD" w14:textId="77777777" w:rsidR="00174AA3"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057048">
              <w:rPr>
                <w:rFonts w:eastAsia="Calibri"/>
                <w:kern w:val="2"/>
                <w:sz w:val="20"/>
                <w:szCs w:val="20"/>
                <w:highlight w:val="yellow"/>
                <w:lang w:val="en-IN"/>
              </w:rPr>
              <w:t>(It is mandatory that authors should write his/her feedback here)</w:t>
            </w:r>
          </w:p>
          <w:p w14:paraId="0C4A2084" w14:textId="77777777" w:rsidR="00174AA3" w:rsidRDefault="00174AA3">
            <w:pPr>
              <w:keepNext/>
              <w:outlineLvl w:val="1"/>
              <w:rPr>
                <w:rFonts w:eastAsia="MS Mincho"/>
                <w:bCs/>
                <w:sz w:val="20"/>
                <w:szCs w:val="20"/>
                <w:lang w:val="en-GB"/>
              </w:rPr>
            </w:pPr>
          </w:p>
        </w:tc>
      </w:tr>
      <w:tr w:rsidR="00174AA3" w14:paraId="1AB783BC" w14:textId="77777777">
        <w:trPr>
          <w:trHeight w:val="20"/>
          <w:jc w:val="center"/>
        </w:trPr>
        <w:tc>
          <w:tcPr>
            <w:tcW w:w="1666" w:type="pct"/>
            <w:noWrap/>
          </w:tcPr>
          <w:p w14:paraId="060DD303" w14:textId="77777777" w:rsidR="00174AA3" w:rsidRDefault="00000000">
            <w:pPr>
              <w:rPr>
                <w:b/>
                <w:bCs/>
                <w:sz w:val="20"/>
                <w:szCs w:val="20"/>
                <w:lang w:val="en-GB"/>
              </w:rPr>
            </w:pPr>
            <w:r>
              <w:rPr>
                <w:b/>
                <w:bCs/>
                <w:sz w:val="20"/>
                <w:szCs w:val="20"/>
                <w:lang w:val="en-GB"/>
              </w:rPr>
              <w:t>Is the title of the article suitable?</w:t>
            </w:r>
          </w:p>
          <w:p w14:paraId="5B64BD28" w14:textId="77777777" w:rsidR="00174AA3" w:rsidRDefault="00174AA3">
            <w:pPr>
              <w:rPr>
                <w:bCs/>
                <w:sz w:val="20"/>
                <w:szCs w:val="20"/>
                <w:lang w:val="en-GB"/>
              </w:rPr>
            </w:pPr>
          </w:p>
          <w:p w14:paraId="42B981AC" w14:textId="77777777" w:rsidR="00174AA3" w:rsidRDefault="00000000">
            <w:pPr>
              <w:rPr>
                <w:bCs/>
                <w:sz w:val="20"/>
                <w:szCs w:val="20"/>
                <w:lang w:val="en-GB"/>
              </w:rPr>
            </w:pPr>
            <w:r>
              <w:rPr>
                <w:bCs/>
                <w:sz w:val="20"/>
                <w:szCs w:val="20"/>
                <w:lang w:val="en-GB"/>
              </w:rPr>
              <w:t>If your answer is NO, please provide a brief, clear suggestion for improvement.</w:t>
            </w:r>
          </w:p>
          <w:p w14:paraId="61B06AAA" w14:textId="77777777" w:rsidR="00174AA3" w:rsidRDefault="00174AA3">
            <w:pPr>
              <w:rPr>
                <w:sz w:val="20"/>
                <w:szCs w:val="20"/>
                <w:u w:val="single"/>
                <w:lang w:val="en-GB"/>
              </w:rPr>
            </w:pPr>
          </w:p>
        </w:tc>
        <w:tc>
          <w:tcPr>
            <w:tcW w:w="1667" w:type="pct"/>
          </w:tcPr>
          <w:p w14:paraId="47F8EB07" w14:textId="343267F5" w:rsidR="00174AA3" w:rsidRDefault="0078408F" w:rsidP="0078408F">
            <w:pPr>
              <w:rPr>
                <w:b/>
                <w:bCs/>
                <w:sz w:val="20"/>
                <w:szCs w:val="20"/>
                <w:lang w:val="en-GB"/>
              </w:rPr>
            </w:pPr>
            <w:proofErr w:type="gramStart"/>
            <w:r>
              <w:rPr>
                <w:b/>
                <w:bCs/>
                <w:sz w:val="20"/>
                <w:szCs w:val="20"/>
                <w:lang w:val="en-GB"/>
              </w:rPr>
              <w:t>Yes</w:t>
            </w:r>
            <w:proofErr w:type="gramEnd"/>
            <w:r>
              <w:rPr>
                <w:b/>
                <w:bCs/>
                <w:sz w:val="20"/>
                <w:szCs w:val="20"/>
                <w:lang w:val="en-GB"/>
              </w:rPr>
              <w:t xml:space="preserve"> the article is suitable </w:t>
            </w:r>
          </w:p>
        </w:tc>
        <w:tc>
          <w:tcPr>
            <w:tcW w:w="1667" w:type="pct"/>
          </w:tcPr>
          <w:p w14:paraId="335D3B45" w14:textId="77777777" w:rsidR="00174AA3" w:rsidRDefault="00174AA3">
            <w:pPr>
              <w:keepNext/>
              <w:outlineLvl w:val="1"/>
              <w:rPr>
                <w:rFonts w:eastAsia="MS Mincho"/>
                <w:bCs/>
                <w:sz w:val="20"/>
                <w:szCs w:val="20"/>
                <w:lang w:val="en-GB"/>
              </w:rPr>
            </w:pPr>
          </w:p>
        </w:tc>
      </w:tr>
      <w:tr w:rsidR="00174AA3" w14:paraId="1252E85A" w14:textId="77777777">
        <w:trPr>
          <w:trHeight w:val="20"/>
          <w:jc w:val="center"/>
        </w:trPr>
        <w:tc>
          <w:tcPr>
            <w:tcW w:w="1666" w:type="pct"/>
            <w:noWrap/>
          </w:tcPr>
          <w:p w14:paraId="0D458995" w14:textId="77777777" w:rsidR="00174AA3"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3FBBDB24" w14:textId="77777777" w:rsidR="00174AA3" w:rsidRDefault="00000000">
            <w:pPr>
              <w:rPr>
                <w:bCs/>
                <w:sz w:val="20"/>
                <w:szCs w:val="20"/>
                <w:lang w:val="en-GB"/>
              </w:rPr>
            </w:pPr>
            <w:r>
              <w:rPr>
                <w:bCs/>
                <w:sz w:val="20"/>
                <w:szCs w:val="20"/>
                <w:lang w:val="en-GB"/>
              </w:rPr>
              <w:t>s</w:t>
            </w:r>
          </w:p>
          <w:p w14:paraId="24D2CEE5" w14:textId="77777777" w:rsidR="00174AA3" w:rsidRDefault="00000000">
            <w:pPr>
              <w:rPr>
                <w:bCs/>
                <w:sz w:val="20"/>
                <w:szCs w:val="20"/>
                <w:lang w:val="en-GB"/>
              </w:rPr>
            </w:pPr>
            <w:r>
              <w:rPr>
                <w:bCs/>
                <w:sz w:val="20"/>
                <w:szCs w:val="20"/>
                <w:lang w:val="en-GB"/>
              </w:rPr>
              <w:t>If your answer is NO, please provide a brief, clear suggestion for improvement.</w:t>
            </w:r>
          </w:p>
          <w:p w14:paraId="4657E05D" w14:textId="77777777" w:rsidR="00174AA3" w:rsidRDefault="00174AA3">
            <w:pPr>
              <w:rPr>
                <w:sz w:val="20"/>
                <w:szCs w:val="20"/>
                <w:lang w:val="en-GB"/>
              </w:rPr>
            </w:pPr>
          </w:p>
        </w:tc>
        <w:tc>
          <w:tcPr>
            <w:tcW w:w="1667" w:type="pct"/>
          </w:tcPr>
          <w:p w14:paraId="344719F7" w14:textId="1C9CA062" w:rsidR="00174AA3" w:rsidRDefault="0078408F" w:rsidP="0078408F">
            <w:pPr>
              <w:rPr>
                <w:b/>
                <w:bCs/>
                <w:sz w:val="20"/>
                <w:szCs w:val="20"/>
                <w:lang w:val="en-GB"/>
              </w:rPr>
            </w:pPr>
            <w:proofErr w:type="gramStart"/>
            <w:r>
              <w:rPr>
                <w:b/>
                <w:bCs/>
                <w:sz w:val="20"/>
                <w:szCs w:val="20"/>
                <w:lang w:val="en-GB"/>
              </w:rPr>
              <w:t>Yes</w:t>
            </w:r>
            <w:proofErr w:type="gramEnd"/>
            <w:r>
              <w:rPr>
                <w:b/>
                <w:bCs/>
                <w:sz w:val="20"/>
                <w:szCs w:val="20"/>
                <w:lang w:val="en-GB"/>
              </w:rPr>
              <w:t xml:space="preserve"> the manuscript of the </w:t>
            </w:r>
            <w:proofErr w:type="gramStart"/>
            <w:r>
              <w:rPr>
                <w:b/>
                <w:bCs/>
                <w:sz w:val="20"/>
                <w:szCs w:val="20"/>
                <w:lang w:val="en-GB"/>
              </w:rPr>
              <w:t>article  is</w:t>
            </w:r>
            <w:proofErr w:type="gramEnd"/>
            <w:r>
              <w:rPr>
                <w:b/>
                <w:bCs/>
                <w:sz w:val="20"/>
                <w:szCs w:val="20"/>
                <w:lang w:val="en-GB"/>
              </w:rPr>
              <w:t xml:space="preserve"> comprehensive </w:t>
            </w:r>
          </w:p>
        </w:tc>
        <w:tc>
          <w:tcPr>
            <w:tcW w:w="1667" w:type="pct"/>
          </w:tcPr>
          <w:p w14:paraId="26BBEBD4" w14:textId="77777777" w:rsidR="00174AA3" w:rsidRDefault="00174AA3">
            <w:pPr>
              <w:keepNext/>
              <w:outlineLvl w:val="1"/>
              <w:rPr>
                <w:rFonts w:eastAsia="MS Mincho"/>
                <w:bCs/>
                <w:sz w:val="20"/>
                <w:szCs w:val="20"/>
                <w:lang w:val="en-GB"/>
              </w:rPr>
            </w:pPr>
          </w:p>
        </w:tc>
      </w:tr>
      <w:tr w:rsidR="00174AA3" w14:paraId="4EB3564D" w14:textId="77777777">
        <w:trPr>
          <w:trHeight w:val="20"/>
          <w:jc w:val="center"/>
        </w:trPr>
        <w:tc>
          <w:tcPr>
            <w:tcW w:w="1666" w:type="pct"/>
            <w:noWrap/>
            <w:hideMark/>
          </w:tcPr>
          <w:p w14:paraId="11A8915A" w14:textId="77777777" w:rsidR="00174AA3"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0ADCD635" w14:textId="77777777" w:rsidR="00174AA3" w:rsidRDefault="00000000">
            <w:pPr>
              <w:rPr>
                <w:bCs/>
                <w:sz w:val="20"/>
                <w:szCs w:val="20"/>
                <w:lang w:val="en-GB"/>
              </w:rPr>
            </w:pPr>
            <w:r>
              <w:rPr>
                <w:bCs/>
                <w:sz w:val="20"/>
                <w:szCs w:val="20"/>
                <w:lang w:val="en-GB"/>
              </w:rPr>
              <w:t>If your answer is NO, please provide a brief, clear suggestion for improvement</w:t>
            </w:r>
          </w:p>
          <w:p w14:paraId="55125EAF" w14:textId="77777777" w:rsidR="00174AA3" w:rsidRDefault="00000000">
            <w:pPr>
              <w:rPr>
                <w:b/>
                <w:sz w:val="20"/>
                <w:szCs w:val="20"/>
                <w:lang w:val="en-GB"/>
              </w:rPr>
            </w:pPr>
            <w:r>
              <w:rPr>
                <w:bCs/>
                <w:sz w:val="20"/>
                <w:szCs w:val="20"/>
                <w:lang w:val="en-GB"/>
              </w:rPr>
              <w:t>.</w:t>
            </w:r>
          </w:p>
        </w:tc>
        <w:tc>
          <w:tcPr>
            <w:tcW w:w="1667" w:type="pct"/>
          </w:tcPr>
          <w:p w14:paraId="4B576BBB" w14:textId="01F600A1" w:rsidR="00174AA3" w:rsidRDefault="0078408F">
            <w:pPr>
              <w:contextualSpacing/>
              <w:rPr>
                <w:b/>
                <w:sz w:val="20"/>
                <w:szCs w:val="20"/>
                <w:lang w:val="en-GB"/>
              </w:rPr>
            </w:pPr>
            <w:r w:rsidRPr="0078408F">
              <w:rPr>
                <w:b/>
                <w:sz w:val="20"/>
                <w:szCs w:val="20"/>
                <w:lang w:val="en-GB"/>
              </w:rPr>
              <w:t>Yes</w:t>
            </w:r>
            <w:r>
              <w:rPr>
                <w:b/>
                <w:sz w:val="20"/>
                <w:szCs w:val="20"/>
                <w:lang w:val="en-GB"/>
              </w:rPr>
              <w:t xml:space="preserve">, the manuscript is scientifically correct </w:t>
            </w:r>
          </w:p>
          <w:p w14:paraId="3CC73897" w14:textId="04304B68" w:rsidR="0078408F" w:rsidRPr="0078408F" w:rsidRDefault="0078408F" w:rsidP="0078408F">
            <w:pPr>
              <w:jc w:val="center"/>
              <w:rPr>
                <w:sz w:val="20"/>
                <w:szCs w:val="20"/>
                <w:lang w:val="en-GB"/>
              </w:rPr>
            </w:pPr>
          </w:p>
        </w:tc>
        <w:tc>
          <w:tcPr>
            <w:tcW w:w="1667" w:type="pct"/>
          </w:tcPr>
          <w:p w14:paraId="41D2CA9A" w14:textId="77777777" w:rsidR="00174AA3" w:rsidRDefault="00174AA3">
            <w:pPr>
              <w:keepNext/>
              <w:outlineLvl w:val="1"/>
              <w:rPr>
                <w:rFonts w:eastAsia="MS Mincho"/>
                <w:bCs/>
                <w:sz w:val="20"/>
                <w:szCs w:val="20"/>
                <w:lang w:val="en-GB"/>
              </w:rPr>
            </w:pPr>
          </w:p>
        </w:tc>
      </w:tr>
      <w:tr w:rsidR="00174AA3" w14:paraId="76C24D8B" w14:textId="77777777">
        <w:trPr>
          <w:trHeight w:val="20"/>
          <w:jc w:val="center"/>
        </w:trPr>
        <w:tc>
          <w:tcPr>
            <w:tcW w:w="1666" w:type="pct"/>
            <w:noWrap/>
          </w:tcPr>
          <w:p w14:paraId="5102B870" w14:textId="77777777" w:rsidR="00174AA3" w:rsidRDefault="00000000">
            <w:pPr>
              <w:rPr>
                <w:b/>
                <w:bCs/>
                <w:sz w:val="20"/>
                <w:szCs w:val="20"/>
                <w:lang w:val="en-GB"/>
              </w:rPr>
            </w:pPr>
            <w:r>
              <w:rPr>
                <w:b/>
                <w:bCs/>
                <w:sz w:val="20"/>
                <w:szCs w:val="20"/>
                <w:lang w:val="en-GB"/>
              </w:rPr>
              <w:t xml:space="preserve">Are the references sufficient and recent? </w:t>
            </w:r>
          </w:p>
          <w:p w14:paraId="706A932D" w14:textId="77777777" w:rsidR="00174AA3" w:rsidRDefault="00000000">
            <w:pPr>
              <w:rPr>
                <w:bCs/>
                <w:sz w:val="20"/>
                <w:szCs w:val="20"/>
                <w:lang w:val="en-GB"/>
              </w:rPr>
            </w:pPr>
            <w:r>
              <w:rPr>
                <w:bCs/>
                <w:sz w:val="20"/>
                <w:szCs w:val="20"/>
                <w:lang w:val="en-GB"/>
              </w:rPr>
              <w:t>(YES or NO)</w:t>
            </w:r>
          </w:p>
          <w:p w14:paraId="439D142B" w14:textId="77777777" w:rsidR="00174AA3" w:rsidRDefault="00174AA3">
            <w:pPr>
              <w:rPr>
                <w:bCs/>
                <w:sz w:val="20"/>
                <w:szCs w:val="20"/>
                <w:lang w:val="en-GB"/>
              </w:rPr>
            </w:pPr>
          </w:p>
          <w:p w14:paraId="7C1B81F8" w14:textId="77777777" w:rsidR="00174AA3" w:rsidRDefault="00000000">
            <w:pPr>
              <w:rPr>
                <w:bCs/>
                <w:sz w:val="20"/>
                <w:szCs w:val="20"/>
                <w:lang w:val="en-GB"/>
              </w:rPr>
            </w:pPr>
            <w:r>
              <w:rPr>
                <w:bCs/>
                <w:sz w:val="20"/>
                <w:szCs w:val="20"/>
                <w:lang w:val="en-GB"/>
              </w:rPr>
              <w:t>If your answer is NO, please provide clear suggestion for improvement.</w:t>
            </w:r>
          </w:p>
          <w:p w14:paraId="46560AD1" w14:textId="77777777" w:rsidR="00174AA3" w:rsidRDefault="00174AA3">
            <w:pPr>
              <w:rPr>
                <w:b/>
                <w:bCs/>
                <w:sz w:val="20"/>
                <w:szCs w:val="20"/>
                <w:lang w:val="en-GB"/>
              </w:rPr>
            </w:pPr>
          </w:p>
        </w:tc>
        <w:tc>
          <w:tcPr>
            <w:tcW w:w="1667" w:type="pct"/>
          </w:tcPr>
          <w:p w14:paraId="501B47AF" w14:textId="77777777" w:rsidR="00174AA3" w:rsidRDefault="0078408F">
            <w:pPr>
              <w:contextualSpacing/>
              <w:rPr>
                <w:b/>
                <w:sz w:val="20"/>
                <w:szCs w:val="20"/>
                <w:lang w:val="en-GB"/>
              </w:rPr>
            </w:pPr>
            <w:proofErr w:type="gramStart"/>
            <w:r>
              <w:rPr>
                <w:b/>
                <w:sz w:val="20"/>
                <w:szCs w:val="20"/>
                <w:lang w:val="en-GB"/>
              </w:rPr>
              <w:t>No</w:t>
            </w:r>
            <w:proofErr w:type="gramEnd"/>
            <w:r>
              <w:rPr>
                <w:b/>
                <w:sz w:val="20"/>
                <w:szCs w:val="20"/>
                <w:lang w:val="en-GB"/>
              </w:rPr>
              <w:t xml:space="preserve"> the references are not recent </w:t>
            </w:r>
          </w:p>
          <w:p w14:paraId="4954DEE4" w14:textId="77777777" w:rsidR="0078408F" w:rsidRDefault="0078408F">
            <w:pPr>
              <w:contextualSpacing/>
              <w:rPr>
                <w:b/>
                <w:sz w:val="20"/>
                <w:szCs w:val="20"/>
                <w:lang w:val="en-GB"/>
              </w:rPr>
            </w:pPr>
          </w:p>
          <w:p w14:paraId="10877994" w14:textId="52C0B7BF" w:rsidR="0078408F" w:rsidRPr="0078408F" w:rsidRDefault="0078408F" w:rsidP="0078408F">
            <w:pPr>
              <w:contextualSpacing/>
              <w:rPr>
                <w:b/>
                <w:sz w:val="20"/>
                <w:szCs w:val="20"/>
                <w:lang w:val="en-IN"/>
              </w:rPr>
            </w:pPr>
            <w:r>
              <w:rPr>
                <w:b/>
                <w:sz w:val="20"/>
                <w:szCs w:val="20"/>
                <w:lang w:val="en-GB"/>
              </w:rPr>
              <w:t>1.</w:t>
            </w:r>
            <w:r w:rsidRPr="0078408F">
              <w:rPr>
                <w:rFonts w:ascii="ff2" w:hAnsi="ff2"/>
                <w:color w:val="000000"/>
                <w:sz w:val="78"/>
                <w:szCs w:val="78"/>
                <w:lang w:val="en-IN" w:eastAsia="en-IN"/>
              </w:rPr>
              <w:t xml:space="preserve"> </w:t>
            </w:r>
            <w:proofErr w:type="spellStart"/>
            <w:proofErr w:type="gramStart"/>
            <w:r w:rsidRPr="0078408F">
              <w:rPr>
                <w:b/>
                <w:sz w:val="20"/>
                <w:szCs w:val="20"/>
                <w:lang w:val="en-IN"/>
              </w:rPr>
              <w:t>Nwatum</w:t>
            </w:r>
            <w:proofErr w:type="spellEnd"/>
            <w:r w:rsidRPr="0078408F">
              <w:rPr>
                <w:b/>
                <w:sz w:val="20"/>
                <w:szCs w:val="20"/>
                <w:lang w:val="en-IN"/>
              </w:rPr>
              <w:t>,  I.</w:t>
            </w:r>
            <w:proofErr w:type="gramEnd"/>
            <w:r w:rsidRPr="0078408F">
              <w:rPr>
                <w:b/>
                <w:sz w:val="20"/>
                <w:szCs w:val="20"/>
                <w:lang w:val="en-IN"/>
              </w:rPr>
              <w:t xml:space="preserve">  A.</w:t>
            </w:r>
            <w:proofErr w:type="gramStart"/>
            <w:r w:rsidRPr="0078408F">
              <w:rPr>
                <w:b/>
                <w:sz w:val="20"/>
                <w:szCs w:val="20"/>
                <w:lang w:val="en-IN"/>
              </w:rPr>
              <w:t xml:space="preserve">,  </w:t>
            </w:r>
            <w:proofErr w:type="spellStart"/>
            <w:r w:rsidRPr="0078408F">
              <w:rPr>
                <w:b/>
                <w:sz w:val="20"/>
                <w:szCs w:val="20"/>
                <w:lang w:val="en-IN"/>
              </w:rPr>
              <w:t>Ukeyima</w:t>
            </w:r>
            <w:proofErr w:type="spellEnd"/>
            <w:r w:rsidRPr="0078408F">
              <w:rPr>
                <w:b/>
                <w:sz w:val="20"/>
                <w:szCs w:val="20"/>
                <w:lang w:val="en-IN"/>
              </w:rPr>
              <w:t>,  M.</w:t>
            </w:r>
            <w:proofErr w:type="gramEnd"/>
            <w:r w:rsidRPr="0078408F">
              <w:rPr>
                <w:b/>
                <w:sz w:val="20"/>
                <w:szCs w:val="20"/>
                <w:lang w:val="en-IN"/>
              </w:rPr>
              <w:t xml:space="preserve">  T.  </w:t>
            </w:r>
            <w:proofErr w:type="gramStart"/>
            <w:r w:rsidRPr="0078408F">
              <w:rPr>
                <w:b/>
                <w:sz w:val="20"/>
                <w:szCs w:val="20"/>
                <w:lang w:val="en-IN"/>
              </w:rPr>
              <w:t>and  Eke,  M.</w:t>
            </w:r>
            <w:proofErr w:type="gramEnd"/>
            <w:r w:rsidRPr="0078408F">
              <w:rPr>
                <w:b/>
                <w:sz w:val="20"/>
                <w:szCs w:val="20"/>
                <w:lang w:val="en-IN"/>
              </w:rPr>
              <w:t xml:space="preserve">  O.  (2020).  </w:t>
            </w:r>
            <w:proofErr w:type="gramStart"/>
            <w:r w:rsidRPr="0078408F">
              <w:rPr>
                <w:b/>
                <w:sz w:val="20"/>
                <w:szCs w:val="20"/>
                <w:lang w:val="en-IN"/>
              </w:rPr>
              <w:t>Production  and</w:t>
            </w:r>
            <w:proofErr w:type="gramEnd"/>
            <w:r w:rsidRPr="0078408F">
              <w:rPr>
                <w:b/>
                <w:sz w:val="20"/>
                <w:szCs w:val="20"/>
                <w:lang w:val="en-IN"/>
              </w:rPr>
              <w:t xml:space="preserve">  Quality </w:t>
            </w:r>
          </w:p>
          <w:p w14:paraId="384FD51E" w14:textId="77777777" w:rsidR="0078408F" w:rsidRPr="0078408F" w:rsidRDefault="0078408F" w:rsidP="0078408F">
            <w:pPr>
              <w:contextualSpacing/>
              <w:rPr>
                <w:b/>
                <w:sz w:val="20"/>
                <w:szCs w:val="20"/>
                <w:lang w:val="en-IN"/>
              </w:rPr>
            </w:pPr>
            <w:proofErr w:type="gramStart"/>
            <w:r w:rsidRPr="0078408F">
              <w:rPr>
                <w:b/>
                <w:sz w:val="20"/>
                <w:szCs w:val="20"/>
                <w:lang w:val="en-IN"/>
              </w:rPr>
              <w:t>Evaluation  of</w:t>
            </w:r>
            <w:proofErr w:type="gramEnd"/>
            <w:r w:rsidRPr="0078408F">
              <w:rPr>
                <w:b/>
                <w:sz w:val="20"/>
                <w:szCs w:val="20"/>
                <w:lang w:val="en-IN"/>
              </w:rPr>
              <w:t xml:space="preserve">  </w:t>
            </w:r>
            <w:proofErr w:type="gramStart"/>
            <w:r w:rsidRPr="0078408F">
              <w:rPr>
                <w:b/>
                <w:sz w:val="20"/>
                <w:szCs w:val="20"/>
                <w:lang w:val="en-IN"/>
              </w:rPr>
              <w:t>Cookies  from</w:t>
            </w:r>
            <w:proofErr w:type="gramEnd"/>
            <w:r w:rsidRPr="0078408F">
              <w:rPr>
                <w:b/>
                <w:sz w:val="20"/>
                <w:szCs w:val="20"/>
                <w:lang w:val="en-IN"/>
              </w:rPr>
              <w:t xml:space="preserve">  </w:t>
            </w:r>
            <w:proofErr w:type="gramStart"/>
            <w:r w:rsidRPr="0078408F">
              <w:rPr>
                <w:b/>
                <w:sz w:val="20"/>
                <w:szCs w:val="20"/>
                <w:lang w:val="en-IN"/>
              </w:rPr>
              <w:t>Wheat,  Defatted</w:t>
            </w:r>
            <w:proofErr w:type="gramEnd"/>
            <w:r w:rsidRPr="0078408F">
              <w:rPr>
                <w:b/>
                <w:sz w:val="20"/>
                <w:szCs w:val="20"/>
                <w:lang w:val="en-IN"/>
              </w:rPr>
              <w:t xml:space="preserve">  </w:t>
            </w:r>
            <w:proofErr w:type="gramStart"/>
            <w:r w:rsidRPr="0078408F">
              <w:rPr>
                <w:b/>
                <w:sz w:val="20"/>
                <w:szCs w:val="20"/>
                <w:lang w:val="en-IN"/>
              </w:rPr>
              <w:t>Peanut  and</w:t>
            </w:r>
            <w:proofErr w:type="gramEnd"/>
            <w:r w:rsidRPr="0078408F">
              <w:rPr>
                <w:b/>
                <w:sz w:val="20"/>
                <w:szCs w:val="20"/>
                <w:lang w:val="en-IN"/>
              </w:rPr>
              <w:t xml:space="preserve">  </w:t>
            </w:r>
            <w:proofErr w:type="gramStart"/>
            <w:r w:rsidRPr="0078408F">
              <w:rPr>
                <w:b/>
                <w:sz w:val="20"/>
                <w:szCs w:val="20"/>
                <w:lang w:val="en-IN"/>
              </w:rPr>
              <w:t>Avocado  Composite</w:t>
            </w:r>
            <w:proofErr w:type="gramEnd"/>
            <w:r w:rsidRPr="0078408F">
              <w:rPr>
                <w:b/>
                <w:sz w:val="20"/>
                <w:szCs w:val="20"/>
                <w:lang w:val="en-IN"/>
              </w:rPr>
              <w:t xml:space="preserve"> </w:t>
            </w:r>
          </w:p>
          <w:p w14:paraId="69AFBC22" w14:textId="77777777" w:rsidR="0078408F" w:rsidRPr="0078408F" w:rsidRDefault="0078408F" w:rsidP="0078408F">
            <w:pPr>
              <w:contextualSpacing/>
              <w:rPr>
                <w:b/>
                <w:sz w:val="20"/>
                <w:szCs w:val="20"/>
                <w:lang w:val="en-IN"/>
              </w:rPr>
            </w:pPr>
            <w:r w:rsidRPr="0078408F">
              <w:rPr>
                <w:b/>
                <w:sz w:val="20"/>
                <w:szCs w:val="20"/>
                <w:lang w:val="en-IN"/>
              </w:rPr>
              <w:t>Flour. Asian Food Science Journal 15(4): 1-12.</w:t>
            </w:r>
          </w:p>
          <w:p w14:paraId="2BBE0F34" w14:textId="77777777" w:rsidR="0078408F" w:rsidRDefault="0078408F">
            <w:pPr>
              <w:contextualSpacing/>
              <w:rPr>
                <w:b/>
                <w:sz w:val="20"/>
                <w:szCs w:val="20"/>
                <w:lang w:val="en-GB"/>
              </w:rPr>
            </w:pPr>
          </w:p>
          <w:p w14:paraId="5BB4D975" w14:textId="77777777" w:rsidR="0078408F" w:rsidRDefault="0078408F">
            <w:pPr>
              <w:contextualSpacing/>
              <w:rPr>
                <w:b/>
                <w:sz w:val="20"/>
                <w:szCs w:val="20"/>
                <w:lang w:val="en-GB"/>
              </w:rPr>
            </w:pPr>
          </w:p>
          <w:p w14:paraId="0C751090" w14:textId="56C0D630" w:rsidR="0078408F" w:rsidRPr="0078408F" w:rsidRDefault="0078408F" w:rsidP="0078408F">
            <w:pPr>
              <w:contextualSpacing/>
              <w:rPr>
                <w:b/>
                <w:sz w:val="20"/>
                <w:szCs w:val="20"/>
                <w:lang w:val="en-IN"/>
              </w:rPr>
            </w:pPr>
            <w:r>
              <w:rPr>
                <w:b/>
                <w:sz w:val="20"/>
                <w:szCs w:val="20"/>
                <w:lang w:val="en-GB"/>
              </w:rPr>
              <w:t>2.</w:t>
            </w:r>
            <w:r w:rsidRPr="0078408F">
              <w:rPr>
                <w:rFonts w:ascii="ff2" w:hAnsi="ff2"/>
                <w:color w:val="000000"/>
                <w:sz w:val="78"/>
                <w:szCs w:val="78"/>
                <w:lang w:val="en-IN" w:eastAsia="en-IN"/>
              </w:rPr>
              <w:t xml:space="preserve"> </w:t>
            </w:r>
            <w:r w:rsidRPr="0078408F">
              <w:rPr>
                <w:b/>
                <w:sz w:val="20"/>
                <w:szCs w:val="20"/>
                <w:lang w:val="en-IN"/>
              </w:rPr>
              <w:t>Obinna-</w:t>
            </w:r>
            <w:proofErr w:type="spellStart"/>
            <w:proofErr w:type="gramStart"/>
            <w:r w:rsidRPr="0078408F">
              <w:rPr>
                <w:b/>
                <w:sz w:val="20"/>
                <w:szCs w:val="20"/>
                <w:lang w:val="en-IN"/>
              </w:rPr>
              <w:t>Echem</w:t>
            </w:r>
            <w:proofErr w:type="spellEnd"/>
            <w:r w:rsidRPr="0078408F">
              <w:rPr>
                <w:b/>
                <w:sz w:val="20"/>
                <w:szCs w:val="20"/>
                <w:lang w:val="en-IN"/>
              </w:rPr>
              <w:t>,  P.</w:t>
            </w:r>
            <w:proofErr w:type="gramEnd"/>
            <w:r w:rsidRPr="0078408F">
              <w:rPr>
                <w:b/>
                <w:sz w:val="20"/>
                <w:szCs w:val="20"/>
                <w:lang w:val="en-IN"/>
              </w:rPr>
              <w:t xml:space="preserve">  C. </w:t>
            </w:r>
            <w:proofErr w:type="gramStart"/>
            <w:r w:rsidRPr="0078408F">
              <w:rPr>
                <w:b/>
                <w:sz w:val="20"/>
                <w:szCs w:val="20"/>
                <w:lang w:val="en-IN"/>
              </w:rPr>
              <w:t>and  Robinson,  E.</w:t>
            </w:r>
            <w:proofErr w:type="gramEnd"/>
            <w:r w:rsidRPr="0078408F">
              <w:rPr>
                <w:b/>
                <w:sz w:val="20"/>
                <w:szCs w:val="20"/>
                <w:lang w:val="en-IN"/>
              </w:rPr>
              <w:t xml:space="preserve"> S.  (2019).  </w:t>
            </w:r>
            <w:proofErr w:type="gramStart"/>
            <w:r w:rsidRPr="0078408F">
              <w:rPr>
                <w:b/>
                <w:sz w:val="20"/>
                <w:szCs w:val="20"/>
                <w:lang w:val="en-IN"/>
              </w:rPr>
              <w:t>Proximate  composition,  physical</w:t>
            </w:r>
            <w:proofErr w:type="gramEnd"/>
            <w:r w:rsidRPr="0078408F">
              <w:rPr>
                <w:b/>
                <w:sz w:val="20"/>
                <w:szCs w:val="20"/>
                <w:lang w:val="en-IN"/>
              </w:rPr>
              <w:t xml:space="preserve"> and </w:t>
            </w:r>
          </w:p>
          <w:p w14:paraId="02092129" w14:textId="77777777" w:rsidR="0078408F" w:rsidRPr="0078408F" w:rsidRDefault="0078408F" w:rsidP="0078408F">
            <w:pPr>
              <w:contextualSpacing/>
              <w:rPr>
                <w:b/>
                <w:sz w:val="20"/>
                <w:szCs w:val="20"/>
                <w:lang w:val="en-IN"/>
              </w:rPr>
            </w:pPr>
            <w:proofErr w:type="gramStart"/>
            <w:r w:rsidRPr="0078408F">
              <w:rPr>
                <w:b/>
                <w:sz w:val="20"/>
                <w:szCs w:val="20"/>
                <w:lang w:val="en-IN"/>
              </w:rPr>
              <w:t>sensory  properties</w:t>
            </w:r>
            <w:proofErr w:type="gramEnd"/>
            <w:r w:rsidRPr="0078408F">
              <w:rPr>
                <w:b/>
                <w:sz w:val="20"/>
                <w:szCs w:val="20"/>
                <w:lang w:val="en-IN"/>
              </w:rPr>
              <w:t xml:space="preserve">  </w:t>
            </w:r>
            <w:proofErr w:type="gramStart"/>
            <w:r w:rsidRPr="0078408F">
              <w:rPr>
                <w:b/>
                <w:sz w:val="20"/>
                <w:szCs w:val="20"/>
                <w:lang w:val="en-IN"/>
              </w:rPr>
              <w:t>of  biscuits</w:t>
            </w:r>
            <w:proofErr w:type="gramEnd"/>
            <w:r w:rsidRPr="0078408F">
              <w:rPr>
                <w:b/>
                <w:sz w:val="20"/>
                <w:szCs w:val="20"/>
                <w:lang w:val="en-IN"/>
              </w:rPr>
              <w:t xml:space="preserve">  </w:t>
            </w:r>
            <w:proofErr w:type="gramStart"/>
            <w:r w:rsidRPr="0078408F">
              <w:rPr>
                <w:b/>
                <w:sz w:val="20"/>
                <w:szCs w:val="20"/>
                <w:lang w:val="en-IN"/>
              </w:rPr>
              <w:t>produced  from</w:t>
            </w:r>
            <w:proofErr w:type="gramEnd"/>
            <w:r w:rsidRPr="0078408F">
              <w:rPr>
                <w:b/>
                <w:sz w:val="20"/>
                <w:szCs w:val="20"/>
                <w:lang w:val="en-IN"/>
              </w:rPr>
              <w:t xml:space="preserve">  </w:t>
            </w:r>
            <w:proofErr w:type="gramStart"/>
            <w:r w:rsidRPr="0078408F">
              <w:rPr>
                <w:b/>
                <w:sz w:val="20"/>
                <w:szCs w:val="20"/>
                <w:lang w:val="en-IN"/>
              </w:rPr>
              <w:t>blends  of</w:t>
            </w:r>
            <w:proofErr w:type="gramEnd"/>
            <w:r w:rsidRPr="0078408F">
              <w:rPr>
                <w:b/>
                <w:sz w:val="20"/>
                <w:szCs w:val="20"/>
                <w:lang w:val="en-IN"/>
              </w:rPr>
              <w:t xml:space="preserve">  </w:t>
            </w:r>
            <w:proofErr w:type="gramStart"/>
            <w:r w:rsidRPr="0078408F">
              <w:rPr>
                <w:b/>
                <w:sz w:val="20"/>
                <w:szCs w:val="20"/>
                <w:lang w:val="en-IN"/>
              </w:rPr>
              <w:t>maize  (Zea  mays)  and</w:t>
            </w:r>
            <w:proofErr w:type="gramEnd"/>
            <w:r w:rsidRPr="0078408F">
              <w:rPr>
                <w:b/>
                <w:sz w:val="20"/>
                <w:szCs w:val="20"/>
                <w:lang w:val="en-IN"/>
              </w:rPr>
              <w:t xml:space="preserve"> </w:t>
            </w:r>
          </w:p>
          <w:p w14:paraId="3349C1E4" w14:textId="77777777" w:rsidR="0078408F" w:rsidRDefault="0078408F" w:rsidP="0078408F">
            <w:pPr>
              <w:contextualSpacing/>
              <w:rPr>
                <w:b/>
                <w:sz w:val="20"/>
                <w:szCs w:val="20"/>
                <w:lang w:val="en-IN"/>
              </w:rPr>
            </w:pPr>
            <w:proofErr w:type="spellStart"/>
            <w:r w:rsidRPr="0078408F">
              <w:rPr>
                <w:b/>
                <w:sz w:val="20"/>
                <w:szCs w:val="20"/>
                <w:lang w:val="en-IN"/>
              </w:rPr>
              <w:t>tigernut</w:t>
            </w:r>
            <w:proofErr w:type="spellEnd"/>
            <w:r w:rsidRPr="0078408F">
              <w:rPr>
                <w:b/>
                <w:sz w:val="20"/>
                <w:szCs w:val="20"/>
                <w:lang w:val="en-IN"/>
              </w:rPr>
              <w:t xml:space="preserve"> (Cyperus esculentus) flour. Sky Journal of Food Science, 7(2): 30-36. </w:t>
            </w:r>
          </w:p>
          <w:p w14:paraId="0BF03937" w14:textId="77777777" w:rsidR="0078408F" w:rsidRPr="0078408F" w:rsidRDefault="0078408F" w:rsidP="0078408F">
            <w:pPr>
              <w:contextualSpacing/>
              <w:rPr>
                <w:b/>
                <w:sz w:val="20"/>
                <w:szCs w:val="20"/>
                <w:lang w:val="en-IN"/>
              </w:rPr>
            </w:pPr>
          </w:p>
          <w:p w14:paraId="2FA010D0" w14:textId="671253C0" w:rsidR="0078408F" w:rsidRPr="0078408F" w:rsidRDefault="0078408F" w:rsidP="0078408F">
            <w:pPr>
              <w:contextualSpacing/>
              <w:rPr>
                <w:b/>
                <w:sz w:val="20"/>
                <w:szCs w:val="20"/>
                <w:lang w:val="en-IN"/>
              </w:rPr>
            </w:pPr>
            <w:r>
              <w:rPr>
                <w:b/>
                <w:sz w:val="20"/>
                <w:szCs w:val="20"/>
                <w:lang w:val="en-IN"/>
              </w:rPr>
              <w:t>3.</w:t>
            </w:r>
            <w:r w:rsidRPr="0078408F">
              <w:rPr>
                <w:b/>
                <w:sz w:val="20"/>
                <w:szCs w:val="20"/>
                <w:lang w:val="en-IN"/>
              </w:rPr>
              <w:t>Obinna-</w:t>
            </w:r>
            <w:proofErr w:type="gramStart"/>
            <w:r w:rsidRPr="0078408F">
              <w:rPr>
                <w:b/>
                <w:sz w:val="20"/>
                <w:szCs w:val="20"/>
                <w:lang w:val="en-IN"/>
              </w:rPr>
              <w:t>Echem,  P.</w:t>
            </w:r>
            <w:proofErr w:type="gramEnd"/>
            <w:r w:rsidRPr="0078408F">
              <w:rPr>
                <w:b/>
                <w:sz w:val="20"/>
                <w:szCs w:val="20"/>
                <w:lang w:val="en-IN"/>
              </w:rPr>
              <w:t xml:space="preserve">  C.</w:t>
            </w:r>
            <w:proofErr w:type="gramStart"/>
            <w:r w:rsidRPr="0078408F">
              <w:rPr>
                <w:b/>
                <w:sz w:val="20"/>
                <w:szCs w:val="20"/>
                <w:lang w:val="en-IN"/>
              </w:rPr>
              <w:t xml:space="preserve">,  </w:t>
            </w:r>
            <w:proofErr w:type="spellStart"/>
            <w:r w:rsidRPr="0078408F">
              <w:rPr>
                <w:b/>
                <w:sz w:val="20"/>
                <w:szCs w:val="20"/>
                <w:lang w:val="en-IN"/>
              </w:rPr>
              <w:t>Wachukwu</w:t>
            </w:r>
            <w:proofErr w:type="gramEnd"/>
            <w:r w:rsidRPr="0078408F">
              <w:rPr>
                <w:b/>
                <w:sz w:val="20"/>
                <w:szCs w:val="20"/>
                <w:lang w:val="en-IN"/>
              </w:rPr>
              <w:t>-</w:t>
            </w:r>
            <w:proofErr w:type="gramStart"/>
            <w:r w:rsidRPr="0078408F">
              <w:rPr>
                <w:b/>
                <w:sz w:val="20"/>
                <w:szCs w:val="20"/>
                <w:lang w:val="en-IN"/>
              </w:rPr>
              <w:t>Chikaodi</w:t>
            </w:r>
            <w:proofErr w:type="spellEnd"/>
            <w:r w:rsidRPr="0078408F">
              <w:rPr>
                <w:b/>
                <w:sz w:val="20"/>
                <w:szCs w:val="20"/>
                <w:lang w:val="en-IN"/>
              </w:rPr>
              <w:t>,  H.</w:t>
            </w:r>
            <w:proofErr w:type="gramEnd"/>
            <w:r w:rsidRPr="0078408F">
              <w:rPr>
                <w:b/>
                <w:sz w:val="20"/>
                <w:szCs w:val="20"/>
                <w:lang w:val="en-IN"/>
              </w:rPr>
              <w:t xml:space="preserve">  </w:t>
            </w:r>
            <w:proofErr w:type="gramStart"/>
            <w:r w:rsidRPr="0078408F">
              <w:rPr>
                <w:b/>
                <w:sz w:val="20"/>
                <w:szCs w:val="20"/>
                <w:lang w:val="en-IN"/>
              </w:rPr>
              <w:t>I  and</w:t>
            </w:r>
            <w:proofErr w:type="gramEnd"/>
            <w:r w:rsidRPr="0078408F">
              <w:rPr>
                <w:b/>
                <w:sz w:val="20"/>
                <w:szCs w:val="20"/>
                <w:lang w:val="en-IN"/>
              </w:rPr>
              <w:t xml:space="preserve">  </w:t>
            </w:r>
            <w:proofErr w:type="spellStart"/>
            <w:proofErr w:type="gramStart"/>
            <w:r w:rsidRPr="0078408F">
              <w:rPr>
                <w:b/>
                <w:sz w:val="20"/>
                <w:szCs w:val="20"/>
                <w:lang w:val="en-IN"/>
              </w:rPr>
              <w:t>Okwagwung</w:t>
            </w:r>
            <w:proofErr w:type="spellEnd"/>
            <w:r w:rsidRPr="0078408F">
              <w:rPr>
                <w:b/>
                <w:sz w:val="20"/>
                <w:szCs w:val="20"/>
                <w:lang w:val="en-IN"/>
              </w:rPr>
              <w:t>,  A.</w:t>
            </w:r>
            <w:proofErr w:type="gramEnd"/>
            <w:r w:rsidRPr="0078408F">
              <w:rPr>
                <w:b/>
                <w:sz w:val="20"/>
                <w:szCs w:val="20"/>
                <w:lang w:val="en-IN"/>
              </w:rPr>
              <w:t xml:space="preserve">  D.  (2020). </w:t>
            </w:r>
          </w:p>
          <w:p w14:paraId="2AB1C2E5" w14:textId="77777777" w:rsidR="0078408F" w:rsidRPr="0078408F" w:rsidRDefault="0078408F" w:rsidP="0078408F">
            <w:pPr>
              <w:contextualSpacing/>
              <w:rPr>
                <w:b/>
                <w:sz w:val="20"/>
                <w:szCs w:val="20"/>
                <w:lang w:val="en-IN"/>
              </w:rPr>
            </w:pPr>
            <w:r w:rsidRPr="0078408F">
              <w:rPr>
                <w:b/>
                <w:sz w:val="20"/>
                <w:szCs w:val="20"/>
                <w:lang w:val="en-IN"/>
              </w:rPr>
              <w:t xml:space="preserve">Functional Properties of </w:t>
            </w:r>
            <w:proofErr w:type="spellStart"/>
            <w:r w:rsidRPr="0078408F">
              <w:rPr>
                <w:b/>
                <w:sz w:val="20"/>
                <w:szCs w:val="20"/>
                <w:lang w:val="en-IN"/>
              </w:rPr>
              <w:t>Tigernut</w:t>
            </w:r>
            <w:proofErr w:type="spellEnd"/>
            <w:r w:rsidRPr="0078408F">
              <w:rPr>
                <w:b/>
                <w:sz w:val="20"/>
                <w:szCs w:val="20"/>
                <w:lang w:val="en-IN"/>
              </w:rPr>
              <w:t xml:space="preserve"> and Cowpea Flour Blends.  European Journal of </w:t>
            </w:r>
          </w:p>
          <w:p w14:paraId="008EA20A" w14:textId="77777777" w:rsidR="0078408F" w:rsidRDefault="0078408F" w:rsidP="0078408F">
            <w:pPr>
              <w:contextualSpacing/>
              <w:rPr>
                <w:b/>
                <w:sz w:val="20"/>
                <w:szCs w:val="20"/>
                <w:lang w:val="en-IN"/>
              </w:rPr>
            </w:pPr>
            <w:r w:rsidRPr="0078408F">
              <w:rPr>
                <w:b/>
                <w:sz w:val="20"/>
                <w:szCs w:val="20"/>
                <w:lang w:val="en-IN"/>
              </w:rPr>
              <w:t xml:space="preserve">Agriculture and Food Sciences, 2(6): 1-5. </w:t>
            </w:r>
          </w:p>
          <w:p w14:paraId="501A5231" w14:textId="77777777" w:rsidR="0078408F" w:rsidRPr="0078408F" w:rsidRDefault="0078408F" w:rsidP="0078408F">
            <w:pPr>
              <w:contextualSpacing/>
              <w:rPr>
                <w:b/>
                <w:sz w:val="20"/>
                <w:szCs w:val="20"/>
                <w:lang w:val="en-IN"/>
              </w:rPr>
            </w:pPr>
          </w:p>
          <w:p w14:paraId="7AEAFABF" w14:textId="7063265A" w:rsidR="0078408F" w:rsidRPr="0078408F" w:rsidRDefault="0078408F" w:rsidP="0078408F">
            <w:pPr>
              <w:contextualSpacing/>
              <w:rPr>
                <w:b/>
                <w:sz w:val="20"/>
                <w:szCs w:val="20"/>
                <w:lang w:val="en-IN"/>
              </w:rPr>
            </w:pPr>
            <w:r>
              <w:rPr>
                <w:b/>
                <w:sz w:val="20"/>
                <w:szCs w:val="20"/>
                <w:lang w:val="en-IN"/>
              </w:rPr>
              <w:t>4.</w:t>
            </w:r>
            <w:proofErr w:type="gramStart"/>
            <w:r w:rsidRPr="0078408F">
              <w:rPr>
                <w:b/>
                <w:sz w:val="20"/>
                <w:szCs w:val="20"/>
                <w:lang w:val="en-IN"/>
              </w:rPr>
              <w:t>Okache,  T.</w:t>
            </w:r>
            <w:proofErr w:type="gramEnd"/>
            <w:r w:rsidRPr="0078408F">
              <w:rPr>
                <w:b/>
                <w:sz w:val="20"/>
                <w:szCs w:val="20"/>
                <w:lang w:val="en-IN"/>
              </w:rPr>
              <w:t xml:space="preserve">  A.</w:t>
            </w:r>
            <w:proofErr w:type="gramStart"/>
            <w:r w:rsidRPr="0078408F">
              <w:rPr>
                <w:b/>
                <w:sz w:val="20"/>
                <w:szCs w:val="20"/>
                <w:lang w:val="en-IN"/>
              </w:rPr>
              <w:t xml:space="preserve">,  </w:t>
            </w:r>
            <w:proofErr w:type="spellStart"/>
            <w:r w:rsidRPr="0078408F">
              <w:rPr>
                <w:b/>
                <w:sz w:val="20"/>
                <w:szCs w:val="20"/>
                <w:lang w:val="en-IN"/>
              </w:rPr>
              <w:t>Agomuo</w:t>
            </w:r>
            <w:proofErr w:type="spellEnd"/>
            <w:r w:rsidRPr="0078408F">
              <w:rPr>
                <w:b/>
                <w:sz w:val="20"/>
                <w:szCs w:val="20"/>
                <w:lang w:val="en-IN"/>
              </w:rPr>
              <w:t>,  J.</w:t>
            </w:r>
            <w:proofErr w:type="gramEnd"/>
            <w:r w:rsidRPr="0078408F">
              <w:rPr>
                <w:b/>
                <w:sz w:val="20"/>
                <w:szCs w:val="20"/>
                <w:lang w:val="en-IN"/>
              </w:rPr>
              <w:t xml:space="preserve">  </w:t>
            </w:r>
            <w:proofErr w:type="gramStart"/>
            <w:r w:rsidRPr="0078408F">
              <w:rPr>
                <w:b/>
                <w:sz w:val="20"/>
                <w:szCs w:val="20"/>
                <w:lang w:val="en-IN"/>
              </w:rPr>
              <w:t>K  and</w:t>
            </w:r>
            <w:proofErr w:type="gramEnd"/>
            <w:r w:rsidRPr="0078408F">
              <w:rPr>
                <w:b/>
                <w:sz w:val="20"/>
                <w:szCs w:val="20"/>
                <w:lang w:val="en-IN"/>
              </w:rPr>
              <w:t xml:space="preserve">  </w:t>
            </w:r>
            <w:proofErr w:type="gramStart"/>
            <w:r w:rsidRPr="0078408F">
              <w:rPr>
                <w:b/>
                <w:sz w:val="20"/>
                <w:szCs w:val="20"/>
                <w:lang w:val="en-IN"/>
              </w:rPr>
              <w:t>Kaida,  I.</w:t>
            </w:r>
            <w:proofErr w:type="gramEnd"/>
            <w:r w:rsidRPr="0078408F">
              <w:rPr>
                <w:b/>
                <w:sz w:val="20"/>
                <w:szCs w:val="20"/>
                <w:lang w:val="en-IN"/>
              </w:rPr>
              <w:t xml:space="preserve">  Z.  (2020).  </w:t>
            </w:r>
            <w:proofErr w:type="gramStart"/>
            <w:r w:rsidRPr="0078408F">
              <w:rPr>
                <w:b/>
                <w:sz w:val="20"/>
                <w:szCs w:val="20"/>
                <w:lang w:val="en-IN"/>
              </w:rPr>
              <w:t>Production  and</w:t>
            </w:r>
            <w:proofErr w:type="gramEnd"/>
            <w:r w:rsidRPr="0078408F">
              <w:rPr>
                <w:b/>
                <w:sz w:val="20"/>
                <w:szCs w:val="20"/>
                <w:lang w:val="en-IN"/>
              </w:rPr>
              <w:t xml:space="preserve">  </w:t>
            </w:r>
            <w:proofErr w:type="gramStart"/>
            <w:r w:rsidRPr="0078408F">
              <w:rPr>
                <w:b/>
                <w:sz w:val="20"/>
                <w:szCs w:val="20"/>
                <w:lang w:val="en-IN"/>
              </w:rPr>
              <w:t>Evaluation  of</w:t>
            </w:r>
            <w:proofErr w:type="gramEnd"/>
            <w:r w:rsidRPr="0078408F">
              <w:rPr>
                <w:b/>
                <w:sz w:val="20"/>
                <w:szCs w:val="20"/>
                <w:lang w:val="en-IN"/>
              </w:rPr>
              <w:t xml:space="preserve"> </w:t>
            </w:r>
          </w:p>
          <w:p w14:paraId="23A27C88" w14:textId="77777777" w:rsidR="0078408F" w:rsidRPr="0078408F" w:rsidRDefault="0078408F" w:rsidP="0078408F">
            <w:pPr>
              <w:contextualSpacing/>
              <w:rPr>
                <w:b/>
                <w:sz w:val="20"/>
                <w:szCs w:val="20"/>
                <w:lang w:val="en-IN"/>
              </w:rPr>
            </w:pPr>
            <w:r w:rsidRPr="0078408F">
              <w:rPr>
                <w:b/>
                <w:sz w:val="20"/>
                <w:szCs w:val="20"/>
                <w:lang w:val="en-IN"/>
              </w:rPr>
              <w:t xml:space="preserve">Breakfast Cereal Produced from Finger Millet, Wheat, Soybean, and Peanut Flour </w:t>
            </w:r>
          </w:p>
          <w:p w14:paraId="2B903843" w14:textId="77777777" w:rsidR="0078408F" w:rsidRDefault="0078408F" w:rsidP="0078408F">
            <w:pPr>
              <w:contextualSpacing/>
              <w:rPr>
                <w:b/>
                <w:sz w:val="20"/>
                <w:szCs w:val="20"/>
                <w:lang w:val="en-IN"/>
              </w:rPr>
            </w:pPr>
            <w:r w:rsidRPr="0078408F">
              <w:rPr>
                <w:b/>
                <w:sz w:val="20"/>
                <w:szCs w:val="20"/>
                <w:lang w:val="en-IN"/>
              </w:rPr>
              <w:t>Blend. Research Journal of Food Science and Quality Control 6(2): 9-19</w:t>
            </w:r>
          </w:p>
          <w:p w14:paraId="1063D592" w14:textId="77777777" w:rsidR="00D72D60" w:rsidRDefault="00D72D60" w:rsidP="0078408F">
            <w:pPr>
              <w:contextualSpacing/>
              <w:rPr>
                <w:b/>
                <w:sz w:val="20"/>
                <w:szCs w:val="20"/>
                <w:lang w:val="en-IN"/>
              </w:rPr>
            </w:pPr>
          </w:p>
          <w:p w14:paraId="00032102" w14:textId="2EF017DA" w:rsidR="00D72D60" w:rsidRPr="00D72D60" w:rsidRDefault="00D72D60" w:rsidP="00D72D60">
            <w:pPr>
              <w:contextualSpacing/>
              <w:rPr>
                <w:b/>
                <w:sz w:val="20"/>
                <w:szCs w:val="20"/>
                <w:lang w:val="en-IN"/>
              </w:rPr>
            </w:pPr>
            <w:r>
              <w:rPr>
                <w:b/>
                <w:sz w:val="20"/>
                <w:szCs w:val="20"/>
                <w:lang w:val="en-IN"/>
              </w:rPr>
              <w:t>5.</w:t>
            </w:r>
            <w:r w:rsidRPr="00D72D60">
              <w:rPr>
                <w:rFonts w:ascii="ff2" w:hAnsi="ff2"/>
                <w:color w:val="000000"/>
                <w:sz w:val="78"/>
                <w:szCs w:val="78"/>
                <w:lang w:val="en-IN" w:eastAsia="en-IN"/>
              </w:rPr>
              <w:t xml:space="preserve"> </w:t>
            </w:r>
            <w:r w:rsidRPr="00D72D60">
              <w:rPr>
                <w:b/>
                <w:sz w:val="20"/>
                <w:szCs w:val="20"/>
                <w:lang w:val="en-IN"/>
              </w:rPr>
              <w:t>Senya, E. K.</w:t>
            </w:r>
            <w:proofErr w:type="gramStart"/>
            <w:r w:rsidRPr="00D72D60">
              <w:rPr>
                <w:b/>
                <w:sz w:val="20"/>
                <w:szCs w:val="20"/>
                <w:lang w:val="en-IN"/>
              </w:rPr>
              <w:t xml:space="preserve">,  </w:t>
            </w:r>
            <w:proofErr w:type="spellStart"/>
            <w:r w:rsidRPr="00D72D60">
              <w:rPr>
                <w:b/>
                <w:sz w:val="20"/>
                <w:szCs w:val="20"/>
                <w:lang w:val="en-IN"/>
              </w:rPr>
              <w:t>Kwaatemaa</w:t>
            </w:r>
            <w:proofErr w:type="spellEnd"/>
            <w:proofErr w:type="gramEnd"/>
            <w:r w:rsidRPr="00D72D60">
              <w:rPr>
                <w:b/>
                <w:sz w:val="20"/>
                <w:szCs w:val="20"/>
                <w:lang w:val="en-IN"/>
              </w:rPr>
              <w:t xml:space="preserve">, F. </w:t>
            </w:r>
            <w:proofErr w:type="gramStart"/>
            <w:r w:rsidRPr="00D72D60">
              <w:rPr>
                <w:b/>
                <w:sz w:val="20"/>
                <w:szCs w:val="20"/>
                <w:lang w:val="en-IN"/>
              </w:rPr>
              <w:t>and  Sitsofe</w:t>
            </w:r>
            <w:proofErr w:type="gramEnd"/>
            <w:r w:rsidRPr="00D72D60">
              <w:rPr>
                <w:b/>
                <w:sz w:val="20"/>
                <w:szCs w:val="20"/>
                <w:lang w:val="en-IN"/>
              </w:rPr>
              <w:t xml:space="preserve">, K. R.  (2021). </w:t>
            </w:r>
            <w:proofErr w:type="gramStart"/>
            <w:r w:rsidRPr="00D72D60">
              <w:rPr>
                <w:b/>
                <w:sz w:val="20"/>
                <w:szCs w:val="20"/>
                <w:lang w:val="en-IN"/>
              </w:rPr>
              <w:t>Production  and</w:t>
            </w:r>
            <w:proofErr w:type="gramEnd"/>
            <w:r w:rsidRPr="00D72D60">
              <w:rPr>
                <w:b/>
                <w:sz w:val="20"/>
                <w:szCs w:val="20"/>
                <w:lang w:val="en-IN"/>
              </w:rPr>
              <w:t xml:space="preserve"> Acceptability of </w:t>
            </w:r>
          </w:p>
          <w:p w14:paraId="1315EA40" w14:textId="77777777" w:rsidR="00D72D60" w:rsidRPr="00D72D60" w:rsidRDefault="00D72D60" w:rsidP="00D72D60">
            <w:pPr>
              <w:contextualSpacing/>
              <w:rPr>
                <w:b/>
                <w:sz w:val="20"/>
                <w:szCs w:val="20"/>
                <w:lang w:val="en-IN"/>
              </w:rPr>
            </w:pPr>
            <w:r w:rsidRPr="00D72D60">
              <w:rPr>
                <w:b/>
                <w:sz w:val="20"/>
                <w:szCs w:val="20"/>
                <w:lang w:val="en-IN"/>
              </w:rPr>
              <w:t xml:space="preserve">Tit-Bits </w:t>
            </w:r>
            <w:proofErr w:type="gramStart"/>
            <w:r w:rsidRPr="00D72D60">
              <w:rPr>
                <w:b/>
                <w:sz w:val="20"/>
                <w:szCs w:val="20"/>
                <w:lang w:val="en-IN"/>
              </w:rPr>
              <w:t>Made  From</w:t>
            </w:r>
            <w:proofErr w:type="gramEnd"/>
            <w:r w:rsidRPr="00D72D60">
              <w:rPr>
                <w:b/>
                <w:sz w:val="20"/>
                <w:szCs w:val="20"/>
                <w:lang w:val="en-IN"/>
              </w:rPr>
              <w:t xml:space="preserve"> Wheat </w:t>
            </w:r>
            <w:proofErr w:type="gramStart"/>
            <w:r w:rsidRPr="00D72D60">
              <w:rPr>
                <w:b/>
                <w:sz w:val="20"/>
                <w:szCs w:val="20"/>
                <w:lang w:val="en-IN"/>
              </w:rPr>
              <w:t>and  Tiger</w:t>
            </w:r>
            <w:proofErr w:type="gramEnd"/>
            <w:r w:rsidRPr="00D72D60">
              <w:rPr>
                <w:b/>
                <w:sz w:val="20"/>
                <w:szCs w:val="20"/>
                <w:lang w:val="en-IN"/>
              </w:rPr>
              <w:t xml:space="preserve"> Nut Flour Blends. </w:t>
            </w:r>
            <w:proofErr w:type="gramStart"/>
            <w:r w:rsidRPr="00D72D60">
              <w:rPr>
                <w:b/>
                <w:sz w:val="20"/>
                <w:szCs w:val="20"/>
                <w:lang w:val="en-IN"/>
              </w:rPr>
              <w:t>International  Journal</w:t>
            </w:r>
            <w:proofErr w:type="gramEnd"/>
            <w:r w:rsidRPr="00D72D60">
              <w:rPr>
                <w:b/>
                <w:sz w:val="20"/>
                <w:szCs w:val="20"/>
                <w:lang w:val="en-IN"/>
              </w:rPr>
              <w:t xml:space="preserve"> of </w:t>
            </w:r>
          </w:p>
          <w:p w14:paraId="4AC84648" w14:textId="77777777" w:rsidR="00D72D60" w:rsidRPr="00D72D60" w:rsidRDefault="00D72D60" w:rsidP="00D72D60">
            <w:pPr>
              <w:contextualSpacing/>
              <w:rPr>
                <w:b/>
                <w:sz w:val="20"/>
                <w:szCs w:val="20"/>
                <w:lang w:val="en-IN"/>
              </w:rPr>
            </w:pPr>
            <w:r w:rsidRPr="00D72D60">
              <w:rPr>
                <w:b/>
                <w:sz w:val="20"/>
                <w:szCs w:val="20"/>
                <w:lang w:val="en-IN"/>
              </w:rPr>
              <w:t>Academic and Applied Research, 5(1): 142-147</w:t>
            </w:r>
          </w:p>
          <w:p w14:paraId="17512EDC" w14:textId="003D2631" w:rsidR="00D72D60" w:rsidRDefault="00D72D60" w:rsidP="0078408F">
            <w:pPr>
              <w:contextualSpacing/>
              <w:rPr>
                <w:b/>
                <w:sz w:val="20"/>
                <w:szCs w:val="20"/>
                <w:lang w:val="en-IN"/>
              </w:rPr>
            </w:pPr>
          </w:p>
          <w:p w14:paraId="2E318396" w14:textId="77777777" w:rsidR="00D72D60" w:rsidRDefault="00D72D60" w:rsidP="0078408F">
            <w:pPr>
              <w:contextualSpacing/>
              <w:rPr>
                <w:b/>
                <w:sz w:val="20"/>
                <w:szCs w:val="20"/>
                <w:lang w:val="en-IN"/>
              </w:rPr>
            </w:pPr>
          </w:p>
          <w:p w14:paraId="7D700BF1" w14:textId="47F21C39" w:rsidR="00D72D60" w:rsidRPr="0078408F" w:rsidRDefault="00D72D60" w:rsidP="0078408F">
            <w:pPr>
              <w:contextualSpacing/>
              <w:rPr>
                <w:b/>
                <w:sz w:val="20"/>
                <w:szCs w:val="20"/>
                <w:lang w:val="en-IN"/>
              </w:rPr>
            </w:pPr>
            <w:r>
              <w:rPr>
                <w:b/>
                <w:sz w:val="20"/>
                <w:szCs w:val="20"/>
                <w:lang w:val="en-IN"/>
              </w:rPr>
              <w:t>6.</w:t>
            </w:r>
            <w:r w:rsidRPr="00D72D60">
              <w:t xml:space="preserve"> </w:t>
            </w:r>
            <w:r w:rsidRPr="00D72D60">
              <w:rPr>
                <w:b/>
                <w:sz w:val="20"/>
                <w:szCs w:val="20"/>
              </w:rPr>
              <w:t>Adeyemi, I. A., Oladipo, B. A. and Ogunleye, T. (2022). Impact of soybean flour on the physical and nutritional properties of biscuits. International Journal of Food Science, 57(2), 567-575.</w:t>
            </w:r>
          </w:p>
          <w:p w14:paraId="4154D7B6" w14:textId="77777777" w:rsidR="0078408F" w:rsidRDefault="0078408F">
            <w:pPr>
              <w:contextualSpacing/>
              <w:rPr>
                <w:b/>
                <w:sz w:val="20"/>
                <w:szCs w:val="20"/>
                <w:lang w:val="en-GB"/>
              </w:rPr>
            </w:pPr>
          </w:p>
          <w:p w14:paraId="6DE9DA5A" w14:textId="6FD7CAEF" w:rsidR="00D72D60" w:rsidRPr="0078408F" w:rsidRDefault="00D72D60">
            <w:pPr>
              <w:contextualSpacing/>
              <w:rPr>
                <w:b/>
                <w:sz w:val="20"/>
                <w:szCs w:val="20"/>
                <w:lang w:val="en-GB"/>
              </w:rPr>
            </w:pPr>
          </w:p>
        </w:tc>
        <w:tc>
          <w:tcPr>
            <w:tcW w:w="1667" w:type="pct"/>
          </w:tcPr>
          <w:p w14:paraId="3F6A9426" w14:textId="77777777" w:rsidR="00174AA3" w:rsidRDefault="00174AA3">
            <w:pPr>
              <w:keepNext/>
              <w:outlineLvl w:val="1"/>
              <w:rPr>
                <w:rFonts w:eastAsia="MS Mincho"/>
                <w:bCs/>
                <w:sz w:val="20"/>
                <w:szCs w:val="20"/>
                <w:lang w:val="en-GB"/>
              </w:rPr>
            </w:pPr>
          </w:p>
        </w:tc>
      </w:tr>
      <w:tr w:rsidR="00174AA3" w14:paraId="0C1BC15F" w14:textId="77777777">
        <w:trPr>
          <w:trHeight w:val="20"/>
          <w:jc w:val="center"/>
        </w:trPr>
        <w:tc>
          <w:tcPr>
            <w:tcW w:w="1666" w:type="pct"/>
            <w:noWrap/>
          </w:tcPr>
          <w:p w14:paraId="1725C23D" w14:textId="77777777" w:rsidR="00174AA3" w:rsidRDefault="00000000">
            <w:pPr>
              <w:rPr>
                <w:b/>
                <w:bCs/>
                <w:sz w:val="20"/>
                <w:szCs w:val="20"/>
                <w:lang w:val="en-GB"/>
              </w:rPr>
            </w:pPr>
            <w:r>
              <w:rPr>
                <w:b/>
                <w:bCs/>
                <w:sz w:val="20"/>
                <w:szCs w:val="20"/>
                <w:lang w:val="en-GB"/>
              </w:rPr>
              <w:t>Are there ethical issues in this manuscript?</w:t>
            </w:r>
          </w:p>
          <w:p w14:paraId="1E9951A3" w14:textId="77777777" w:rsidR="00174AA3" w:rsidRDefault="00000000">
            <w:pPr>
              <w:rPr>
                <w:bCs/>
                <w:sz w:val="20"/>
                <w:szCs w:val="20"/>
                <w:lang w:val="en-GB"/>
              </w:rPr>
            </w:pPr>
            <w:r>
              <w:rPr>
                <w:bCs/>
                <w:sz w:val="20"/>
                <w:szCs w:val="20"/>
                <w:lang w:val="en-GB"/>
              </w:rPr>
              <w:t>(YES or NO)</w:t>
            </w:r>
          </w:p>
          <w:p w14:paraId="7ADDABE2" w14:textId="77777777" w:rsidR="00174AA3" w:rsidRDefault="00174AA3">
            <w:pPr>
              <w:rPr>
                <w:bCs/>
                <w:sz w:val="20"/>
                <w:szCs w:val="20"/>
                <w:lang w:val="en-GB"/>
              </w:rPr>
            </w:pPr>
          </w:p>
          <w:p w14:paraId="2517FCDB" w14:textId="77777777" w:rsidR="00174AA3" w:rsidRDefault="00000000">
            <w:pPr>
              <w:rPr>
                <w:bCs/>
                <w:sz w:val="20"/>
                <w:szCs w:val="20"/>
                <w:lang w:val="en-GB"/>
              </w:rPr>
            </w:pPr>
            <w:r>
              <w:rPr>
                <w:bCs/>
                <w:sz w:val="20"/>
                <w:szCs w:val="20"/>
                <w:lang w:val="en-GB"/>
              </w:rPr>
              <w:t>(If yes, kindly please write down the ethical issues here in details)</w:t>
            </w:r>
          </w:p>
          <w:p w14:paraId="244C2BDC" w14:textId="77777777" w:rsidR="00174AA3" w:rsidRDefault="00174AA3">
            <w:pPr>
              <w:rPr>
                <w:bCs/>
                <w:sz w:val="20"/>
                <w:szCs w:val="20"/>
                <w:lang w:val="en-GB"/>
              </w:rPr>
            </w:pPr>
          </w:p>
        </w:tc>
        <w:tc>
          <w:tcPr>
            <w:tcW w:w="1667" w:type="pct"/>
          </w:tcPr>
          <w:p w14:paraId="79AB7D03" w14:textId="77777777" w:rsidR="00174AA3" w:rsidRDefault="0078408F">
            <w:pPr>
              <w:contextualSpacing/>
              <w:rPr>
                <w:b/>
                <w:sz w:val="20"/>
                <w:szCs w:val="20"/>
                <w:lang w:val="en-GB"/>
              </w:rPr>
            </w:pPr>
            <w:r w:rsidRPr="0078408F">
              <w:rPr>
                <w:b/>
                <w:sz w:val="20"/>
                <w:szCs w:val="20"/>
                <w:lang w:val="en-GB"/>
              </w:rPr>
              <w:t xml:space="preserve">There </w:t>
            </w:r>
            <w:r>
              <w:rPr>
                <w:b/>
                <w:sz w:val="20"/>
                <w:szCs w:val="20"/>
                <w:lang w:val="en-GB"/>
              </w:rPr>
              <w:t xml:space="preserve">are no ethical issues in this manuscript </w:t>
            </w:r>
          </w:p>
          <w:p w14:paraId="193B69A5" w14:textId="5BBDB343" w:rsidR="0078408F" w:rsidRPr="0078408F" w:rsidRDefault="0078408F">
            <w:pPr>
              <w:contextualSpacing/>
              <w:rPr>
                <w:b/>
                <w:sz w:val="20"/>
                <w:szCs w:val="20"/>
                <w:lang w:val="en-GB"/>
              </w:rPr>
            </w:pPr>
          </w:p>
        </w:tc>
        <w:tc>
          <w:tcPr>
            <w:tcW w:w="1667" w:type="pct"/>
          </w:tcPr>
          <w:p w14:paraId="1750A6CD" w14:textId="77777777" w:rsidR="00174AA3" w:rsidRDefault="00174AA3">
            <w:pPr>
              <w:keepNext/>
              <w:outlineLvl w:val="1"/>
              <w:rPr>
                <w:rFonts w:eastAsia="MS Mincho"/>
                <w:bCs/>
                <w:sz w:val="20"/>
                <w:szCs w:val="20"/>
                <w:lang w:val="en-GB"/>
              </w:rPr>
            </w:pPr>
          </w:p>
        </w:tc>
      </w:tr>
    </w:tbl>
    <w:p w14:paraId="1FD60426" w14:textId="77777777" w:rsidR="00174AA3" w:rsidRDefault="00174AA3">
      <w:pPr>
        <w:keepNext/>
        <w:outlineLvl w:val="1"/>
        <w:rPr>
          <w:rFonts w:eastAsia="MS Mincho"/>
          <w:b/>
          <w:bCs/>
          <w:sz w:val="20"/>
          <w:szCs w:val="20"/>
          <w:highlight w:val="yellow"/>
          <w:lang w:val="en-GB"/>
        </w:rPr>
      </w:pPr>
    </w:p>
    <w:p w14:paraId="409522FB" w14:textId="77777777" w:rsidR="00D17EF7" w:rsidRPr="005F4EDD" w:rsidRDefault="00D17EF7" w:rsidP="00D17EF7">
      <w:pPr>
        <w:pStyle w:val="Affiliation"/>
        <w:spacing w:after="0" w:line="240" w:lineRule="auto"/>
        <w:jc w:val="left"/>
        <w:rPr>
          <w:rFonts w:ascii="Arial" w:hAnsi="Arial" w:cs="Arial"/>
          <w:b/>
          <w:sz w:val="16"/>
          <w:szCs w:val="16"/>
          <w:u w:val="single"/>
        </w:rPr>
      </w:pPr>
      <w:r w:rsidRPr="005F4EDD">
        <w:rPr>
          <w:rFonts w:ascii="Arial" w:hAnsi="Arial" w:cs="Arial"/>
          <w:b/>
          <w:sz w:val="16"/>
          <w:szCs w:val="16"/>
          <w:u w:val="single"/>
        </w:rPr>
        <w:t>Reviewer details:</w:t>
      </w:r>
    </w:p>
    <w:p w14:paraId="7069E6D7" w14:textId="77777777" w:rsidR="00174AA3" w:rsidRDefault="00174AA3">
      <w:pPr>
        <w:rPr>
          <w:sz w:val="20"/>
          <w:szCs w:val="20"/>
          <w:highlight w:val="yellow"/>
          <w:lang w:val="en-GB"/>
        </w:rPr>
      </w:pPr>
    </w:p>
    <w:p w14:paraId="12A65C72" w14:textId="290F66BA" w:rsidR="00D17EF7" w:rsidRPr="008E76F2" w:rsidRDefault="00D17EF7">
      <w:pPr>
        <w:rPr>
          <w:bCs/>
          <w:sz w:val="20"/>
          <w:szCs w:val="20"/>
          <w:lang w:val="en-GB"/>
        </w:rPr>
      </w:pPr>
      <w:r w:rsidRPr="008E76F2">
        <w:rPr>
          <w:bCs/>
          <w:sz w:val="20"/>
          <w:szCs w:val="20"/>
          <w:lang w:val="en-GB"/>
        </w:rPr>
        <w:t>Saptarshi Mukherjee, India</w:t>
      </w:r>
    </w:p>
    <w:sectPr w:rsidR="00D17EF7" w:rsidRPr="008E76F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A8F5D" w14:textId="77777777" w:rsidR="00E27FCB" w:rsidRDefault="00E27FCB">
      <w:r>
        <w:separator/>
      </w:r>
    </w:p>
  </w:endnote>
  <w:endnote w:type="continuationSeparator" w:id="0">
    <w:p w14:paraId="36BA4986" w14:textId="77777777" w:rsidR="00E27FCB" w:rsidRDefault="00E27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ff2">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E7D5" w14:textId="77777777" w:rsidR="00E27FCB" w:rsidRDefault="00E27FCB">
      <w:r>
        <w:separator/>
      </w:r>
    </w:p>
  </w:footnote>
  <w:footnote w:type="continuationSeparator" w:id="0">
    <w:p w14:paraId="28E201E2" w14:textId="77777777" w:rsidR="00E27FCB" w:rsidRDefault="00E27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111745"/>
    <w:rsid w:val="00174AA3"/>
    <w:rsid w:val="00182B9A"/>
    <w:rsid w:val="0022668A"/>
    <w:rsid w:val="002426AB"/>
    <w:rsid w:val="00272C35"/>
    <w:rsid w:val="00295708"/>
    <w:rsid w:val="002F084E"/>
    <w:rsid w:val="003268F4"/>
    <w:rsid w:val="0052435A"/>
    <w:rsid w:val="00532C98"/>
    <w:rsid w:val="0078408F"/>
    <w:rsid w:val="00862385"/>
    <w:rsid w:val="008E76F2"/>
    <w:rsid w:val="0092234B"/>
    <w:rsid w:val="00A311A6"/>
    <w:rsid w:val="00B263C7"/>
    <w:rsid w:val="00B77A98"/>
    <w:rsid w:val="00BA714F"/>
    <w:rsid w:val="00CE3E3C"/>
    <w:rsid w:val="00D17EF7"/>
    <w:rsid w:val="00D20789"/>
    <w:rsid w:val="00D24928"/>
    <w:rsid w:val="00D6340E"/>
    <w:rsid w:val="00D70504"/>
    <w:rsid w:val="00D72D60"/>
    <w:rsid w:val="00DD6311"/>
    <w:rsid w:val="00E27FCB"/>
    <w:rsid w:val="00E40507"/>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17EF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AFS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922</Words>
  <Characters>5257</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CPU 1117</cp:lastModifiedBy>
  <cp:revision>11</cp:revision>
  <dcterms:created xsi:type="dcterms:W3CDTF">2026-09-05T01:28:00Z</dcterms:created>
  <dcterms:modified xsi:type="dcterms:W3CDTF">2026-10-14T05:01:00Z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