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E2614" w14:textId="2AD575FB" w:rsidR="00C6730D" w:rsidRPr="000D1D94" w:rsidRDefault="00D314F0" w:rsidP="00863592">
      <w:pPr>
        <w:spacing w:before="400"/>
        <w:jc w:val="center"/>
      </w:pPr>
      <w:r w:rsidRPr="000D1D94">
        <w:rPr>
          <w:b/>
          <w:sz w:val="32"/>
        </w:rPr>
        <w:t xml:space="preserve">Effectiveness </w:t>
      </w:r>
      <w:r w:rsidR="00727BF8" w:rsidRPr="000D1D94">
        <w:rPr>
          <w:b/>
          <w:sz w:val="32"/>
        </w:rPr>
        <w:t>of a</w:t>
      </w:r>
      <w:r w:rsidRPr="000D1D94">
        <w:rPr>
          <w:b/>
          <w:sz w:val="32"/>
        </w:rPr>
        <w:t xml:space="preserve"> Planned Teaching </w:t>
      </w:r>
      <w:proofErr w:type="spellStart"/>
      <w:r w:rsidRPr="000D1D94">
        <w:rPr>
          <w:b/>
          <w:sz w:val="32"/>
        </w:rPr>
        <w:t>Programme</w:t>
      </w:r>
      <w:proofErr w:type="spellEnd"/>
      <w:r w:rsidRPr="000D1D94">
        <w:rPr>
          <w:b/>
          <w:sz w:val="32"/>
        </w:rPr>
        <w:t xml:space="preserve"> </w:t>
      </w:r>
      <w:r w:rsidR="00727BF8" w:rsidRPr="000D1D94">
        <w:rPr>
          <w:b/>
          <w:sz w:val="32"/>
        </w:rPr>
        <w:t xml:space="preserve">on </w:t>
      </w:r>
      <w:r w:rsidRPr="000D1D94">
        <w:rPr>
          <w:b/>
          <w:sz w:val="32"/>
        </w:rPr>
        <w:t xml:space="preserve">Knowledge Regarding </w:t>
      </w:r>
      <w:r w:rsidR="00727BF8" w:rsidRPr="000D1D94">
        <w:rPr>
          <w:b/>
          <w:sz w:val="32"/>
        </w:rPr>
        <w:t xml:space="preserve">the </w:t>
      </w:r>
      <w:r w:rsidRPr="000D1D94">
        <w:rPr>
          <w:b/>
          <w:sz w:val="32"/>
        </w:rPr>
        <w:t xml:space="preserve">Influence </w:t>
      </w:r>
      <w:r w:rsidR="00727BF8" w:rsidRPr="000D1D94">
        <w:rPr>
          <w:b/>
          <w:sz w:val="32"/>
        </w:rPr>
        <w:t xml:space="preserve">of </w:t>
      </w:r>
      <w:r w:rsidRPr="000D1D94">
        <w:rPr>
          <w:b/>
          <w:sz w:val="32"/>
        </w:rPr>
        <w:t xml:space="preserve">Television </w:t>
      </w:r>
      <w:r w:rsidR="00727BF8" w:rsidRPr="000D1D94">
        <w:rPr>
          <w:b/>
          <w:sz w:val="32"/>
        </w:rPr>
        <w:t xml:space="preserve">on </w:t>
      </w:r>
      <w:proofErr w:type="spellStart"/>
      <w:r w:rsidRPr="000D1D94">
        <w:rPr>
          <w:b/>
          <w:sz w:val="32"/>
        </w:rPr>
        <w:t>Behavioural</w:t>
      </w:r>
      <w:proofErr w:type="spellEnd"/>
      <w:r w:rsidRPr="000D1D94">
        <w:rPr>
          <w:b/>
          <w:sz w:val="32"/>
        </w:rPr>
        <w:t xml:space="preserve"> Changes </w:t>
      </w:r>
      <w:r w:rsidR="00727BF8" w:rsidRPr="000D1D94">
        <w:rPr>
          <w:b/>
          <w:sz w:val="32"/>
        </w:rPr>
        <w:t xml:space="preserve">among </w:t>
      </w:r>
      <w:r w:rsidRPr="000D1D94">
        <w:rPr>
          <w:b/>
          <w:sz w:val="32"/>
        </w:rPr>
        <w:t xml:space="preserve">High School Students </w:t>
      </w:r>
      <w:r w:rsidR="00727BF8" w:rsidRPr="000D1D94">
        <w:rPr>
          <w:b/>
          <w:sz w:val="32"/>
        </w:rPr>
        <w:t xml:space="preserve">in </w:t>
      </w:r>
      <w:r w:rsidRPr="000D1D94">
        <w:rPr>
          <w:b/>
          <w:sz w:val="32"/>
        </w:rPr>
        <w:t>Jaipur: A Pre-Experimental Study</w:t>
      </w:r>
    </w:p>
    <w:p w14:paraId="1E17BD8C" w14:textId="77777777" w:rsidR="00A257A4" w:rsidRDefault="00A257A4" w:rsidP="00A257A4">
      <w:pPr>
        <w:spacing w:after="60"/>
        <w:jc w:val="center"/>
      </w:pPr>
    </w:p>
    <w:p w14:paraId="6BA5467F" w14:textId="77777777" w:rsidR="00F553F3" w:rsidRDefault="00F553F3" w:rsidP="00A257A4">
      <w:pPr>
        <w:spacing w:after="60"/>
        <w:jc w:val="center"/>
      </w:pPr>
    </w:p>
    <w:p w14:paraId="7AB4F578" w14:textId="77777777" w:rsidR="00F553F3" w:rsidRPr="000D1D94" w:rsidRDefault="00F553F3" w:rsidP="00A257A4">
      <w:pPr>
        <w:spacing w:after="60"/>
        <w:jc w:val="center"/>
      </w:pPr>
    </w:p>
    <w:p w14:paraId="0FCF6A12" w14:textId="77777777" w:rsidR="00C6730D" w:rsidRPr="000D1D94" w:rsidRDefault="00DE38BC" w:rsidP="00863592">
      <w:pPr>
        <w:pStyle w:val="Heading1"/>
        <w:spacing w:before="0" w:line="360" w:lineRule="auto"/>
        <w:jc w:val="center"/>
        <w:rPr>
          <w:color w:val="000000" w:themeColor="text1"/>
          <w:sz w:val="24"/>
          <w:szCs w:val="24"/>
        </w:rPr>
      </w:pPr>
      <w:r w:rsidRPr="000D1D94">
        <w:rPr>
          <w:rFonts w:ascii="Times New Roman" w:eastAsia="Times New Roman" w:hAnsi="Times New Roman"/>
          <w:color w:val="000000" w:themeColor="text1"/>
          <w:sz w:val="24"/>
          <w:szCs w:val="24"/>
        </w:rPr>
        <w:t>ABSTRACT</w:t>
      </w:r>
    </w:p>
    <w:p w14:paraId="2324EF96" w14:textId="77777777" w:rsidR="00C6730D" w:rsidRPr="000D1D94" w:rsidRDefault="00DE38BC" w:rsidP="00863592">
      <w:pPr>
        <w:spacing w:after="0" w:line="360" w:lineRule="auto"/>
        <w:jc w:val="both"/>
        <w:rPr>
          <w:sz w:val="24"/>
          <w:szCs w:val="24"/>
        </w:rPr>
      </w:pPr>
      <w:r w:rsidRPr="000D1D94">
        <w:rPr>
          <w:b/>
          <w:sz w:val="24"/>
          <w:szCs w:val="24"/>
        </w:rPr>
        <w:t>Background:</w:t>
      </w:r>
      <w:r w:rsidRPr="000D1D94">
        <w:rPr>
          <w:sz w:val="24"/>
          <w:szCs w:val="24"/>
        </w:rPr>
        <w:t xml:space="preserve"> Television and other screen-based media can influence adolescent knowledge, attitudes, emotions, daily routines, and </w:t>
      </w:r>
      <w:proofErr w:type="spellStart"/>
      <w:r w:rsidRPr="000D1D94">
        <w:rPr>
          <w:sz w:val="24"/>
          <w:szCs w:val="24"/>
        </w:rPr>
        <w:t>behaviour</w:t>
      </w:r>
      <w:proofErr w:type="spellEnd"/>
      <w:r w:rsidRPr="000D1D94">
        <w:rPr>
          <w:sz w:val="24"/>
          <w:szCs w:val="24"/>
        </w:rPr>
        <w:t xml:space="preserve">. School-based health education may improve students’ awareness of these effects. </w:t>
      </w:r>
      <w:r w:rsidRPr="000D1D94">
        <w:rPr>
          <w:b/>
          <w:sz w:val="24"/>
          <w:szCs w:val="24"/>
        </w:rPr>
        <w:t>Objective:</w:t>
      </w:r>
      <w:r w:rsidRPr="000D1D94">
        <w:rPr>
          <w:sz w:val="24"/>
          <w:szCs w:val="24"/>
        </w:rPr>
        <w:t xml:space="preserve"> To assess baseline knowledge regarding the influence of television on </w:t>
      </w:r>
      <w:proofErr w:type="spellStart"/>
      <w:r w:rsidRPr="000D1D94">
        <w:rPr>
          <w:sz w:val="24"/>
          <w:szCs w:val="24"/>
        </w:rPr>
        <w:t>behavioural</w:t>
      </w:r>
      <w:proofErr w:type="spellEnd"/>
      <w:r w:rsidRPr="000D1D94">
        <w:rPr>
          <w:sz w:val="24"/>
          <w:szCs w:val="24"/>
        </w:rPr>
        <w:t xml:space="preserve"> changes among high school students and evaluate the effectiveness of a planned teaching </w:t>
      </w:r>
      <w:proofErr w:type="spellStart"/>
      <w:r w:rsidRPr="000D1D94">
        <w:rPr>
          <w:sz w:val="24"/>
          <w:szCs w:val="24"/>
        </w:rPr>
        <w:t>programme</w:t>
      </w:r>
      <w:proofErr w:type="spellEnd"/>
      <w:r w:rsidRPr="000D1D94">
        <w:rPr>
          <w:sz w:val="24"/>
          <w:szCs w:val="24"/>
        </w:rPr>
        <w:t xml:space="preserve">. </w:t>
      </w:r>
      <w:r w:rsidRPr="000D1D94">
        <w:rPr>
          <w:b/>
          <w:sz w:val="24"/>
          <w:szCs w:val="24"/>
        </w:rPr>
        <w:t>Methods:</w:t>
      </w:r>
      <w:r w:rsidRPr="000D1D94">
        <w:rPr>
          <w:sz w:val="24"/>
          <w:szCs w:val="24"/>
        </w:rPr>
        <w:t xml:space="preserve"> A quantitative evaluative, pre-experimental one-group pre-test–post-test design was used. Sixty high school students in Jaipur were selected by purposive sampling. Knowledge was measured with a 25-item self-structured multiple-choice questionnaire. The tool underwent expert content validation and showed split-half reliability of 0.82. A planned teaching </w:t>
      </w:r>
      <w:proofErr w:type="spellStart"/>
      <w:r w:rsidRPr="000D1D94">
        <w:rPr>
          <w:sz w:val="24"/>
          <w:szCs w:val="24"/>
        </w:rPr>
        <w:t>programme</w:t>
      </w:r>
      <w:proofErr w:type="spellEnd"/>
      <w:r w:rsidRPr="000D1D94">
        <w:rPr>
          <w:sz w:val="24"/>
          <w:szCs w:val="24"/>
        </w:rPr>
        <w:t xml:space="preserve"> was delivered after the pre-test, and the post-test was conducted five days later. Data were analyzed using frequency, percentage, mean, standard deviation, paired t test, and chi-square test. </w:t>
      </w:r>
      <w:r w:rsidRPr="000D1D94">
        <w:rPr>
          <w:b/>
          <w:sz w:val="24"/>
          <w:szCs w:val="24"/>
        </w:rPr>
        <w:t>Results:</w:t>
      </w:r>
      <w:r w:rsidRPr="000D1D94">
        <w:rPr>
          <w:sz w:val="24"/>
          <w:szCs w:val="24"/>
        </w:rPr>
        <w:t xml:space="preserve"> Before the intervention, 70.0% of students had poor knowledge and 30.0% had average knowledge; none had good knowledge. After the intervention, 73.3% had good knowledge, 26.7% had average knowledge, and none remained in the poor category. Mean knowledge score increased from 11.82 ± 2.63 to 19.82 ± 2.11. The paired t value was -20.40 (</w:t>
      </w:r>
      <w:proofErr w:type="spellStart"/>
      <w:r w:rsidRPr="000D1D94">
        <w:rPr>
          <w:sz w:val="24"/>
          <w:szCs w:val="24"/>
        </w:rPr>
        <w:t>df</w:t>
      </w:r>
      <w:proofErr w:type="spellEnd"/>
      <w:r w:rsidRPr="000D1D94">
        <w:rPr>
          <w:sz w:val="24"/>
          <w:szCs w:val="24"/>
        </w:rPr>
        <w:t xml:space="preserve">=59; p&lt;0.05), indicating a statistically significant improvement. Among the demographic variables examined, only self-reported health disturbances related to television viewing showed a significant association with pre-test knowledge (χ²=11.85, </w:t>
      </w:r>
      <w:proofErr w:type="spellStart"/>
      <w:r w:rsidRPr="000D1D94">
        <w:rPr>
          <w:sz w:val="24"/>
          <w:szCs w:val="24"/>
        </w:rPr>
        <w:t>df</w:t>
      </w:r>
      <w:proofErr w:type="spellEnd"/>
      <w:r w:rsidRPr="000D1D94">
        <w:rPr>
          <w:sz w:val="24"/>
          <w:szCs w:val="24"/>
        </w:rPr>
        <w:t xml:space="preserve">=1, p&lt;0.05). </w:t>
      </w:r>
      <w:r w:rsidRPr="000D1D94">
        <w:rPr>
          <w:b/>
          <w:sz w:val="24"/>
          <w:szCs w:val="24"/>
        </w:rPr>
        <w:t>Conclusion:</w:t>
      </w:r>
      <w:r w:rsidRPr="000D1D94">
        <w:rPr>
          <w:sz w:val="24"/>
          <w:szCs w:val="24"/>
        </w:rPr>
        <w:t xml:space="preserve"> The planned teaching </w:t>
      </w:r>
      <w:proofErr w:type="spellStart"/>
      <w:r w:rsidRPr="000D1D94">
        <w:rPr>
          <w:sz w:val="24"/>
          <w:szCs w:val="24"/>
        </w:rPr>
        <w:t>programme</w:t>
      </w:r>
      <w:proofErr w:type="spellEnd"/>
      <w:r w:rsidRPr="000D1D94">
        <w:rPr>
          <w:sz w:val="24"/>
          <w:szCs w:val="24"/>
        </w:rPr>
        <w:t xml:space="preserve"> was effective in improving high school students’ knowledge regarding the influence of television on </w:t>
      </w:r>
      <w:proofErr w:type="spellStart"/>
      <w:r w:rsidRPr="000D1D94">
        <w:rPr>
          <w:sz w:val="24"/>
          <w:szCs w:val="24"/>
        </w:rPr>
        <w:t>behavioural</w:t>
      </w:r>
      <w:proofErr w:type="spellEnd"/>
      <w:r w:rsidRPr="000D1D94">
        <w:rPr>
          <w:sz w:val="24"/>
          <w:szCs w:val="24"/>
        </w:rPr>
        <w:t xml:space="preserve"> changes. School and community health nurses may use structured media-literacy education as part of adolescent health-promotion activities.</w:t>
      </w:r>
    </w:p>
    <w:p w14:paraId="5B080610" w14:textId="77777777" w:rsidR="00863592" w:rsidRDefault="00DE38BC" w:rsidP="00863592">
      <w:pPr>
        <w:spacing w:after="0" w:line="360" w:lineRule="auto"/>
        <w:rPr>
          <w:sz w:val="24"/>
          <w:szCs w:val="24"/>
        </w:rPr>
      </w:pPr>
      <w:r w:rsidRPr="000D1D94">
        <w:rPr>
          <w:b/>
          <w:sz w:val="24"/>
          <w:szCs w:val="24"/>
        </w:rPr>
        <w:t xml:space="preserve">Keywords: </w:t>
      </w:r>
      <w:r w:rsidRPr="000D1D94">
        <w:rPr>
          <w:sz w:val="24"/>
          <w:szCs w:val="24"/>
        </w:rPr>
        <w:t xml:space="preserve">high school students; television; </w:t>
      </w:r>
      <w:proofErr w:type="spellStart"/>
      <w:r w:rsidRPr="000D1D94">
        <w:rPr>
          <w:sz w:val="24"/>
          <w:szCs w:val="24"/>
        </w:rPr>
        <w:t>behaviour</w:t>
      </w:r>
      <w:proofErr w:type="spellEnd"/>
      <w:r w:rsidRPr="000D1D94">
        <w:rPr>
          <w:sz w:val="24"/>
          <w:szCs w:val="24"/>
        </w:rPr>
        <w:t xml:space="preserve">; knowledge; planned teaching </w:t>
      </w:r>
      <w:proofErr w:type="spellStart"/>
      <w:r w:rsidRPr="000D1D94">
        <w:rPr>
          <w:sz w:val="24"/>
          <w:szCs w:val="24"/>
        </w:rPr>
        <w:t>programme</w:t>
      </w:r>
      <w:proofErr w:type="spellEnd"/>
      <w:r w:rsidRPr="000D1D94">
        <w:rPr>
          <w:sz w:val="24"/>
          <w:szCs w:val="24"/>
        </w:rPr>
        <w:t>; adolescent health; nursing education</w:t>
      </w:r>
    </w:p>
    <w:p w14:paraId="4A565346" w14:textId="77777777" w:rsidR="00F553F3" w:rsidRDefault="00F553F3" w:rsidP="00863592">
      <w:pPr>
        <w:spacing w:after="0" w:line="360" w:lineRule="auto"/>
        <w:rPr>
          <w:sz w:val="24"/>
          <w:szCs w:val="24"/>
        </w:rPr>
      </w:pPr>
    </w:p>
    <w:p w14:paraId="6EE6161B" w14:textId="77777777" w:rsidR="00F553F3" w:rsidRPr="000D1D94" w:rsidRDefault="00F553F3" w:rsidP="00863592">
      <w:pPr>
        <w:spacing w:after="0" w:line="360" w:lineRule="auto"/>
        <w:rPr>
          <w:sz w:val="24"/>
          <w:szCs w:val="24"/>
        </w:rPr>
      </w:pPr>
    </w:p>
    <w:p w14:paraId="5DDD72F8" w14:textId="77777777" w:rsidR="00086601" w:rsidRPr="000D1D94" w:rsidRDefault="00086601" w:rsidP="00863592">
      <w:pPr>
        <w:spacing w:after="0" w:line="360" w:lineRule="auto"/>
        <w:jc w:val="center"/>
        <w:rPr>
          <w:b/>
          <w:sz w:val="24"/>
        </w:rPr>
      </w:pPr>
    </w:p>
    <w:p w14:paraId="13908829" w14:textId="77777777" w:rsidR="00C6730D" w:rsidRPr="000D1D94" w:rsidRDefault="00DE38BC" w:rsidP="00863592">
      <w:pPr>
        <w:spacing w:after="0" w:line="360" w:lineRule="auto"/>
        <w:jc w:val="center"/>
        <w:rPr>
          <w:b/>
          <w:sz w:val="24"/>
        </w:rPr>
      </w:pPr>
      <w:r w:rsidRPr="000D1D94">
        <w:rPr>
          <w:b/>
          <w:sz w:val="24"/>
        </w:rPr>
        <w:lastRenderedPageBreak/>
        <w:t>1. INTRODUCTION</w:t>
      </w:r>
    </w:p>
    <w:p w14:paraId="2AC44E3C" w14:textId="77777777" w:rsidR="00863592" w:rsidRPr="000D1D94" w:rsidRDefault="00DE38BC" w:rsidP="00863592">
      <w:pPr>
        <w:spacing w:after="0" w:line="360" w:lineRule="auto"/>
        <w:jc w:val="both"/>
        <w:rPr>
          <w:sz w:val="24"/>
        </w:rPr>
      </w:pPr>
      <w:r w:rsidRPr="000D1D94">
        <w:rPr>
          <w:sz w:val="24"/>
        </w:rPr>
        <w:t xml:space="preserve">Television remains an important source of information, education, entertainment, and social learning for children and adolescents. At the same time, heavy or poorly supervised screen exposure has been associated with </w:t>
      </w:r>
      <w:proofErr w:type="spellStart"/>
      <w:r w:rsidRPr="000D1D94">
        <w:rPr>
          <w:sz w:val="24"/>
        </w:rPr>
        <w:t>behavioural</w:t>
      </w:r>
      <w:proofErr w:type="spellEnd"/>
      <w:r w:rsidRPr="000D1D94">
        <w:rPr>
          <w:sz w:val="24"/>
        </w:rPr>
        <w:t xml:space="preserve"> concerns, reduced physical activity, sleep problems, academic difficulties, emotional symptoms, and exposure to violent or otherwise inappropriate content. The effects vary according to age, developmental stage, duration of exposure, </w:t>
      </w:r>
      <w:proofErr w:type="spellStart"/>
      <w:r w:rsidRPr="000D1D94">
        <w:rPr>
          <w:sz w:val="24"/>
        </w:rPr>
        <w:t>programme</w:t>
      </w:r>
      <w:proofErr w:type="spellEnd"/>
      <w:r w:rsidRPr="000D1D94">
        <w:rPr>
          <w:sz w:val="24"/>
        </w:rPr>
        <w:t xml:space="preserve"> content, and family supervision.1–8</w:t>
      </w:r>
    </w:p>
    <w:p w14:paraId="47FA1642" w14:textId="77777777" w:rsidR="00C6730D" w:rsidRPr="000D1D94" w:rsidRDefault="00DE38BC" w:rsidP="00863592">
      <w:pPr>
        <w:spacing w:after="0" w:line="360" w:lineRule="auto"/>
        <w:jc w:val="both"/>
        <w:rPr>
          <w:sz w:val="24"/>
        </w:rPr>
      </w:pPr>
      <w:r w:rsidRPr="000D1D94">
        <w:rPr>
          <w:sz w:val="24"/>
        </w:rPr>
        <w:t xml:space="preserve">Adolescents are especially responsive to observed </w:t>
      </w:r>
      <w:proofErr w:type="spellStart"/>
      <w:r w:rsidRPr="000D1D94">
        <w:rPr>
          <w:sz w:val="24"/>
        </w:rPr>
        <w:t>behaviour</w:t>
      </w:r>
      <w:proofErr w:type="spellEnd"/>
      <w:r w:rsidRPr="000D1D94">
        <w:rPr>
          <w:sz w:val="24"/>
        </w:rPr>
        <w:t xml:space="preserve"> and media messages. Social-learning perspectives suggest that </w:t>
      </w:r>
      <w:proofErr w:type="spellStart"/>
      <w:r w:rsidRPr="000D1D94">
        <w:rPr>
          <w:sz w:val="24"/>
        </w:rPr>
        <w:t>behaviours</w:t>
      </w:r>
      <w:proofErr w:type="spellEnd"/>
      <w:r w:rsidRPr="000D1D94">
        <w:rPr>
          <w:sz w:val="24"/>
        </w:rPr>
        <w:t xml:space="preserve"> portrayed by influential models can be observed, encoded, and reproduced, particularly when they appear rewarded or socially acceptable.9,20 In addition, school-age children increasingly use multiple digital media platforms, which can amplify exposure beyond traditional television.5,17,24</w:t>
      </w:r>
    </w:p>
    <w:p w14:paraId="6034C03C" w14:textId="77777777" w:rsidR="00863592" w:rsidRPr="000D1D94" w:rsidRDefault="00DE38BC" w:rsidP="00863592">
      <w:pPr>
        <w:spacing w:after="0" w:line="360" w:lineRule="auto"/>
        <w:jc w:val="both"/>
        <w:rPr>
          <w:sz w:val="24"/>
        </w:rPr>
      </w:pPr>
      <w:r w:rsidRPr="000D1D94">
        <w:rPr>
          <w:sz w:val="24"/>
        </w:rPr>
        <w:t xml:space="preserve">Indian studies have reported high levels of screen exposure among children and adolescents and have highlighted associations with developmental delay, limited physical activity, sleep problems, eye symptoms, headache, and </w:t>
      </w:r>
      <w:proofErr w:type="spellStart"/>
      <w:r w:rsidRPr="000D1D94">
        <w:rPr>
          <w:sz w:val="24"/>
        </w:rPr>
        <w:t>behavioural</w:t>
      </w:r>
      <w:proofErr w:type="spellEnd"/>
      <w:r w:rsidRPr="000D1D94">
        <w:rPr>
          <w:sz w:val="24"/>
        </w:rPr>
        <w:t xml:space="preserve"> or psychosocial difficulties.15–19,21–24 Although television may provide educational and prosocial benefits, students need the knowledge and skills to recognize harmful content, regulate viewing time, and make healthier media choices.10–12</w:t>
      </w:r>
    </w:p>
    <w:p w14:paraId="62BFAAF7" w14:textId="77777777" w:rsidR="00863592" w:rsidRPr="000D1D94" w:rsidRDefault="00DE38BC" w:rsidP="00863592">
      <w:pPr>
        <w:spacing w:after="0" w:line="360" w:lineRule="auto"/>
        <w:jc w:val="both"/>
        <w:rPr>
          <w:sz w:val="24"/>
        </w:rPr>
      </w:pPr>
      <w:r w:rsidRPr="000D1D94">
        <w:rPr>
          <w:sz w:val="24"/>
        </w:rPr>
        <w:t xml:space="preserve">Planned teaching </w:t>
      </w:r>
      <w:proofErr w:type="spellStart"/>
      <w:r w:rsidRPr="000D1D94">
        <w:rPr>
          <w:sz w:val="24"/>
        </w:rPr>
        <w:t>programmes</w:t>
      </w:r>
      <w:proofErr w:type="spellEnd"/>
      <w:r w:rsidRPr="000D1D94">
        <w:rPr>
          <w:sz w:val="24"/>
        </w:rPr>
        <w:t xml:space="preserve"> are a practical nursing strategy for school health promotion. The present study therefore evaluated whether a structured educational intervention could improve high school students’ knowledge regarding the influence of television on </w:t>
      </w:r>
      <w:proofErr w:type="spellStart"/>
      <w:r w:rsidRPr="000D1D94">
        <w:rPr>
          <w:sz w:val="24"/>
        </w:rPr>
        <w:t>behavioural</w:t>
      </w:r>
      <w:proofErr w:type="spellEnd"/>
      <w:r w:rsidRPr="000D1D94">
        <w:rPr>
          <w:sz w:val="24"/>
        </w:rPr>
        <w:t xml:space="preserve"> changes.</w:t>
      </w:r>
    </w:p>
    <w:p w14:paraId="6E0EB885" w14:textId="77777777" w:rsidR="00C6730D" w:rsidRPr="000D1D94" w:rsidRDefault="00DE38BC" w:rsidP="00863592">
      <w:pPr>
        <w:spacing w:after="0" w:line="360" w:lineRule="auto"/>
        <w:jc w:val="center"/>
        <w:rPr>
          <w:b/>
          <w:sz w:val="28"/>
        </w:rPr>
      </w:pPr>
      <w:r w:rsidRPr="000D1D94">
        <w:rPr>
          <w:b/>
          <w:sz w:val="24"/>
        </w:rPr>
        <w:t>2. AIM AND OBJECTIVES</w:t>
      </w:r>
    </w:p>
    <w:p w14:paraId="45C9AAA5" w14:textId="77777777" w:rsidR="00C6730D" w:rsidRPr="000D1D94" w:rsidRDefault="00DE38BC" w:rsidP="00863592">
      <w:pPr>
        <w:spacing w:after="0" w:line="360" w:lineRule="auto"/>
        <w:jc w:val="both"/>
        <w:rPr>
          <w:sz w:val="24"/>
        </w:rPr>
      </w:pPr>
      <w:r w:rsidRPr="000D1D94">
        <w:rPr>
          <w:sz w:val="24"/>
        </w:rPr>
        <w:t xml:space="preserve">The aim of the study was to evaluate students’ knowledge regarding the influence of television on </w:t>
      </w:r>
      <w:proofErr w:type="spellStart"/>
      <w:r w:rsidRPr="000D1D94">
        <w:rPr>
          <w:sz w:val="24"/>
        </w:rPr>
        <w:t>behavioural</w:t>
      </w:r>
      <w:proofErr w:type="spellEnd"/>
      <w:r w:rsidRPr="000D1D94">
        <w:rPr>
          <w:sz w:val="24"/>
        </w:rPr>
        <w:t xml:space="preserve"> changes and determine the effectiveness of a planned teaching </w:t>
      </w:r>
      <w:proofErr w:type="spellStart"/>
      <w:r w:rsidRPr="000D1D94">
        <w:rPr>
          <w:sz w:val="24"/>
        </w:rPr>
        <w:t>programme</w:t>
      </w:r>
      <w:proofErr w:type="spellEnd"/>
      <w:r w:rsidRPr="000D1D94">
        <w:rPr>
          <w:sz w:val="24"/>
        </w:rPr>
        <w:t xml:space="preserve"> in improving that knowledge.</w:t>
      </w:r>
    </w:p>
    <w:p w14:paraId="64A45E2C" w14:textId="77777777" w:rsidR="00C6730D" w:rsidRPr="000D1D94" w:rsidRDefault="00DE38BC" w:rsidP="00863592">
      <w:pPr>
        <w:pStyle w:val="ListBullet"/>
        <w:spacing w:after="0" w:line="360" w:lineRule="auto"/>
        <w:jc w:val="both"/>
        <w:rPr>
          <w:sz w:val="24"/>
        </w:rPr>
      </w:pPr>
      <w:r w:rsidRPr="000D1D94">
        <w:rPr>
          <w:sz w:val="24"/>
        </w:rPr>
        <w:t xml:space="preserve">To assess pre-test knowledge regarding the influence of television on </w:t>
      </w:r>
      <w:proofErr w:type="spellStart"/>
      <w:r w:rsidRPr="000D1D94">
        <w:rPr>
          <w:sz w:val="24"/>
        </w:rPr>
        <w:t>behavioural</w:t>
      </w:r>
      <w:proofErr w:type="spellEnd"/>
      <w:r w:rsidRPr="000D1D94">
        <w:rPr>
          <w:sz w:val="24"/>
        </w:rPr>
        <w:t xml:space="preserve"> changes among high school students.</w:t>
      </w:r>
    </w:p>
    <w:p w14:paraId="10BD9CD9" w14:textId="77777777" w:rsidR="00C6730D" w:rsidRPr="000D1D94" w:rsidRDefault="00DE38BC" w:rsidP="00863592">
      <w:pPr>
        <w:pStyle w:val="ListBullet"/>
        <w:spacing w:after="40" w:line="360" w:lineRule="auto"/>
        <w:jc w:val="both"/>
        <w:rPr>
          <w:sz w:val="24"/>
        </w:rPr>
      </w:pPr>
      <w:r w:rsidRPr="000D1D94">
        <w:rPr>
          <w:sz w:val="24"/>
        </w:rPr>
        <w:t xml:space="preserve">To assess post-test knowledge regarding the influence of television on </w:t>
      </w:r>
      <w:proofErr w:type="spellStart"/>
      <w:r w:rsidRPr="000D1D94">
        <w:rPr>
          <w:sz w:val="24"/>
        </w:rPr>
        <w:t>behavioural</w:t>
      </w:r>
      <w:proofErr w:type="spellEnd"/>
      <w:r w:rsidRPr="000D1D94">
        <w:rPr>
          <w:sz w:val="24"/>
        </w:rPr>
        <w:t xml:space="preserve"> changes among high school students.</w:t>
      </w:r>
    </w:p>
    <w:p w14:paraId="5536E2A9" w14:textId="77777777" w:rsidR="00C6730D" w:rsidRPr="000D1D94" w:rsidRDefault="00DE38BC" w:rsidP="00863592">
      <w:pPr>
        <w:pStyle w:val="ListBullet"/>
        <w:spacing w:after="40" w:line="360" w:lineRule="auto"/>
        <w:jc w:val="both"/>
        <w:rPr>
          <w:sz w:val="24"/>
        </w:rPr>
      </w:pPr>
      <w:r w:rsidRPr="000D1D94">
        <w:rPr>
          <w:sz w:val="24"/>
        </w:rPr>
        <w:t>To compare pre-test and post-test knowledge scores.</w:t>
      </w:r>
    </w:p>
    <w:p w14:paraId="35A23F38" w14:textId="77777777" w:rsidR="00C6730D" w:rsidRPr="000D1D94" w:rsidRDefault="00DE38BC" w:rsidP="00863592">
      <w:pPr>
        <w:pStyle w:val="ListBullet"/>
        <w:spacing w:after="40" w:line="360" w:lineRule="auto"/>
        <w:jc w:val="both"/>
        <w:rPr>
          <w:sz w:val="24"/>
        </w:rPr>
      </w:pPr>
      <w:r w:rsidRPr="000D1D94">
        <w:rPr>
          <w:sz w:val="24"/>
        </w:rPr>
        <w:t xml:space="preserve">To evaluate the effectiveness of the planned teaching </w:t>
      </w:r>
      <w:proofErr w:type="spellStart"/>
      <w:r w:rsidRPr="000D1D94">
        <w:rPr>
          <w:sz w:val="24"/>
        </w:rPr>
        <w:t>programme</w:t>
      </w:r>
      <w:proofErr w:type="spellEnd"/>
      <w:r w:rsidRPr="000D1D94">
        <w:rPr>
          <w:sz w:val="24"/>
        </w:rPr>
        <w:t>.</w:t>
      </w:r>
    </w:p>
    <w:p w14:paraId="2C60084F" w14:textId="77777777" w:rsidR="00C6730D" w:rsidRPr="000D1D94" w:rsidRDefault="00DE38BC" w:rsidP="00863592">
      <w:pPr>
        <w:pStyle w:val="ListBullet"/>
        <w:spacing w:after="40" w:line="360" w:lineRule="auto"/>
        <w:jc w:val="both"/>
        <w:rPr>
          <w:sz w:val="24"/>
        </w:rPr>
      </w:pPr>
      <w:r w:rsidRPr="000D1D94">
        <w:rPr>
          <w:sz w:val="24"/>
        </w:rPr>
        <w:t>To determine the association between pre-test knowledge and selected demographic variables.</w:t>
      </w:r>
    </w:p>
    <w:p w14:paraId="7B2B84AE" w14:textId="77777777" w:rsidR="00C6730D" w:rsidRPr="000D1D94" w:rsidRDefault="00DE38BC" w:rsidP="00863592">
      <w:pPr>
        <w:pStyle w:val="Heading1"/>
        <w:spacing w:before="160" w:after="80"/>
        <w:jc w:val="center"/>
        <w:rPr>
          <w:color w:val="000000" w:themeColor="text1"/>
          <w:sz w:val="24"/>
          <w:szCs w:val="24"/>
        </w:rPr>
      </w:pPr>
      <w:r w:rsidRPr="000D1D94">
        <w:rPr>
          <w:rFonts w:ascii="Times New Roman" w:eastAsia="Times New Roman" w:hAnsi="Times New Roman"/>
          <w:color w:val="000000" w:themeColor="text1"/>
          <w:sz w:val="24"/>
          <w:szCs w:val="24"/>
        </w:rPr>
        <w:lastRenderedPageBreak/>
        <w:t>3. CONCEPTUAL FRAMEWORK</w:t>
      </w:r>
    </w:p>
    <w:p w14:paraId="4F8DFA13" w14:textId="77777777" w:rsidR="00C6730D" w:rsidRPr="000D1D94" w:rsidRDefault="00DE38BC" w:rsidP="00863592">
      <w:pPr>
        <w:spacing w:after="100" w:line="360" w:lineRule="auto"/>
        <w:jc w:val="both"/>
        <w:rPr>
          <w:sz w:val="24"/>
        </w:rPr>
      </w:pPr>
      <w:r w:rsidRPr="000D1D94">
        <w:rPr>
          <w:sz w:val="24"/>
        </w:rPr>
        <w:t xml:space="preserve">The study was guided by Ludwig von Bertalanffy’s General System Model. Baseline characteristics and pre-test knowledge were treated as input; the planned teaching </w:t>
      </w:r>
      <w:proofErr w:type="spellStart"/>
      <w:r w:rsidRPr="000D1D94">
        <w:rPr>
          <w:sz w:val="24"/>
        </w:rPr>
        <w:t>programme</w:t>
      </w:r>
      <w:proofErr w:type="spellEnd"/>
      <w:r w:rsidRPr="000D1D94">
        <w:rPr>
          <w:sz w:val="24"/>
        </w:rPr>
        <w:t xml:space="preserve"> represented the throughput process; post-test knowledge represented output; and the findings provided feedback regarding the effectiveness of the educational intervention.</w:t>
      </w:r>
    </w:p>
    <w:p w14:paraId="14BF9647" w14:textId="77777777" w:rsidR="00C6730D" w:rsidRPr="000D1D94" w:rsidRDefault="00DE38BC">
      <w:pPr>
        <w:jc w:val="center"/>
      </w:pPr>
      <w:r w:rsidRPr="000D1D94">
        <w:rPr>
          <w:noProof/>
          <w:lang w:val="en-IN" w:eastAsia="en-IN"/>
        </w:rPr>
        <w:drawing>
          <wp:inline distT="0" distB="0" distL="0" distR="0" wp14:anchorId="5A9F3B7F" wp14:editId="29BA558C">
            <wp:extent cx="5939791" cy="5076825"/>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ceptual_framework.png"/>
                    <pic:cNvPicPr/>
                  </pic:nvPicPr>
                  <pic:blipFill>
                    <a:blip r:embed="rId8"/>
                    <a:stretch>
                      <a:fillRect/>
                    </a:stretch>
                  </pic:blipFill>
                  <pic:spPr>
                    <a:xfrm>
                      <a:off x="0" y="0"/>
                      <a:ext cx="5943600" cy="5080080"/>
                    </a:xfrm>
                    <a:prstGeom prst="rect">
                      <a:avLst/>
                    </a:prstGeom>
                  </pic:spPr>
                </pic:pic>
              </a:graphicData>
            </a:graphic>
          </wp:inline>
        </w:drawing>
      </w:r>
    </w:p>
    <w:p w14:paraId="14F4E070" w14:textId="77777777" w:rsidR="00C6730D" w:rsidRPr="000D1D94" w:rsidRDefault="00DE38BC">
      <w:pPr>
        <w:jc w:val="center"/>
        <w:rPr>
          <w:b/>
          <w:sz w:val="32"/>
        </w:rPr>
      </w:pPr>
      <w:r w:rsidRPr="000D1D94">
        <w:rPr>
          <w:b/>
          <w:sz w:val="24"/>
        </w:rPr>
        <w:t>Figure 1. Conceptual framework based on the General System Model.</w:t>
      </w:r>
    </w:p>
    <w:p w14:paraId="1152D679" w14:textId="77777777" w:rsidR="00C6730D" w:rsidRPr="000D1D94" w:rsidRDefault="00DE38BC" w:rsidP="00086601">
      <w:pPr>
        <w:pStyle w:val="Heading1"/>
        <w:spacing w:before="0" w:line="360" w:lineRule="auto"/>
        <w:jc w:val="center"/>
        <w:rPr>
          <w:color w:val="000000" w:themeColor="text1"/>
          <w:sz w:val="24"/>
          <w:szCs w:val="24"/>
        </w:rPr>
      </w:pPr>
      <w:r w:rsidRPr="000D1D94">
        <w:rPr>
          <w:rFonts w:ascii="Times New Roman" w:eastAsia="Times New Roman" w:hAnsi="Times New Roman"/>
          <w:color w:val="000000" w:themeColor="text1"/>
          <w:sz w:val="24"/>
          <w:szCs w:val="24"/>
        </w:rPr>
        <w:t>4. MATERIALS AND METHODS</w:t>
      </w:r>
    </w:p>
    <w:p w14:paraId="31FA92C2" w14:textId="77777777" w:rsidR="00C6730D" w:rsidRPr="000D1D94" w:rsidRDefault="00DE38BC" w:rsidP="00086601">
      <w:pPr>
        <w:pStyle w:val="Heading2"/>
        <w:spacing w:before="0" w:line="360" w:lineRule="auto"/>
        <w:jc w:val="both"/>
        <w:rPr>
          <w:sz w:val="24"/>
          <w:szCs w:val="24"/>
        </w:rPr>
      </w:pPr>
      <w:r w:rsidRPr="000D1D94">
        <w:rPr>
          <w:rFonts w:ascii="Times New Roman" w:eastAsia="Times New Roman" w:hAnsi="Times New Roman"/>
          <w:color w:val="000000" w:themeColor="text1"/>
          <w:sz w:val="24"/>
          <w:szCs w:val="24"/>
        </w:rPr>
        <w:t>4.1 Research approach and design</w:t>
      </w:r>
    </w:p>
    <w:p w14:paraId="74DCFC28" w14:textId="77777777" w:rsidR="00C6730D" w:rsidRPr="000D1D94" w:rsidRDefault="00DE38BC" w:rsidP="00863592">
      <w:pPr>
        <w:spacing w:after="0" w:line="360" w:lineRule="auto"/>
        <w:jc w:val="both"/>
      </w:pPr>
      <w:r w:rsidRPr="000D1D94">
        <w:rPr>
          <w:sz w:val="24"/>
          <w:szCs w:val="24"/>
        </w:rPr>
        <w:t>A quantitative evaluative approach was adopted. The study used a pre-experimental one-group pre-test–post-test design (O1–X–O2), with manipulation of the independent variable but no randomization and no control group</w:t>
      </w:r>
      <w:r w:rsidRPr="000D1D94">
        <w:t>.</w:t>
      </w:r>
    </w:p>
    <w:p w14:paraId="5CC28902" w14:textId="77777777" w:rsidR="00C6730D" w:rsidRPr="000D1D94" w:rsidRDefault="00863592" w:rsidP="00086601">
      <w:pPr>
        <w:spacing w:after="0" w:line="360" w:lineRule="auto"/>
        <w:jc w:val="both"/>
      </w:pPr>
      <w:r w:rsidRPr="000D1D94">
        <w:rPr>
          <w:noProof/>
          <w:lang w:val="en-IN" w:eastAsia="en-IN"/>
        </w:rPr>
        <w:lastRenderedPageBreak/>
        <w:drawing>
          <wp:inline distT="0" distB="0" distL="0" distR="0" wp14:anchorId="4D89B2F9" wp14:editId="36A3C636">
            <wp:extent cx="6353174" cy="58388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earch_design.png"/>
                    <pic:cNvPicPr/>
                  </pic:nvPicPr>
                  <pic:blipFill>
                    <a:blip r:embed="rId9"/>
                    <a:stretch>
                      <a:fillRect/>
                    </a:stretch>
                  </pic:blipFill>
                  <pic:spPr>
                    <a:xfrm>
                      <a:off x="0" y="0"/>
                      <a:ext cx="6349232" cy="5835203"/>
                    </a:xfrm>
                    <a:prstGeom prst="rect">
                      <a:avLst/>
                    </a:prstGeom>
                  </pic:spPr>
                </pic:pic>
              </a:graphicData>
            </a:graphic>
          </wp:inline>
        </w:drawing>
      </w:r>
    </w:p>
    <w:p w14:paraId="2E0F02F2" w14:textId="77777777" w:rsidR="00C6730D" w:rsidRPr="000D1D94" w:rsidRDefault="00DE38BC">
      <w:pPr>
        <w:jc w:val="center"/>
        <w:rPr>
          <w:b/>
          <w:sz w:val="32"/>
        </w:rPr>
      </w:pPr>
      <w:r w:rsidRPr="000D1D94">
        <w:rPr>
          <w:b/>
          <w:sz w:val="24"/>
        </w:rPr>
        <w:t>Figure 2. Schematic representation of the research design and study flow.</w:t>
      </w:r>
    </w:p>
    <w:p w14:paraId="10F0C300" w14:textId="77777777" w:rsidR="00C6730D" w:rsidRPr="000D1D94" w:rsidRDefault="00DE38BC" w:rsidP="00086601">
      <w:pPr>
        <w:pStyle w:val="Heading2"/>
        <w:spacing w:before="0" w:line="360" w:lineRule="auto"/>
        <w:rPr>
          <w:color w:val="000000" w:themeColor="text1"/>
          <w:sz w:val="24"/>
          <w:szCs w:val="24"/>
        </w:rPr>
      </w:pPr>
      <w:r w:rsidRPr="000D1D94">
        <w:rPr>
          <w:rFonts w:ascii="Times New Roman" w:eastAsia="Times New Roman" w:hAnsi="Times New Roman"/>
          <w:color w:val="000000" w:themeColor="text1"/>
          <w:sz w:val="24"/>
          <w:szCs w:val="24"/>
        </w:rPr>
        <w:t>4.2 Setting, population, sample, and sampling</w:t>
      </w:r>
    </w:p>
    <w:p w14:paraId="7F759C9B" w14:textId="77777777" w:rsidR="00C6730D" w:rsidRPr="000D1D94" w:rsidRDefault="00DE38BC" w:rsidP="00086601">
      <w:pPr>
        <w:spacing w:after="0" w:line="360" w:lineRule="auto"/>
        <w:jc w:val="both"/>
        <w:rPr>
          <w:color w:val="000000" w:themeColor="text1"/>
          <w:sz w:val="24"/>
          <w:szCs w:val="24"/>
        </w:rPr>
      </w:pPr>
      <w:r w:rsidRPr="000D1D94">
        <w:rPr>
          <w:color w:val="000000" w:themeColor="text1"/>
          <w:sz w:val="24"/>
          <w:szCs w:val="24"/>
        </w:rPr>
        <w:t>The study was conducted in a selected high school in Jaipur, Rajasthan. The target population comprised high school students, and the accessible population comprised students attending the selected school. A sample of 60 students was selected using purposive sampling. The dissertation abstract identifies participants as 14–18 years of age and of both sexes. Participants were required to be regular students, willing to participate, available during data collection, and able to understand English or Hindi.</w:t>
      </w:r>
    </w:p>
    <w:p w14:paraId="5E05DCB2" w14:textId="77777777" w:rsidR="00086601" w:rsidRPr="000D1D94" w:rsidRDefault="00086601" w:rsidP="00086601">
      <w:pPr>
        <w:spacing w:after="0" w:line="360" w:lineRule="auto"/>
        <w:jc w:val="both"/>
        <w:rPr>
          <w:color w:val="000000" w:themeColor="text1"/>
          <w:sz w:val="24"/>
          <w:szCs w:val="24"/>
        </w:rPr>
      </w:pPr>
    </w:p>
    <w:p w14:paraId="21F07235" w14:textId="77777777" w:rsidR="00C6730D" w:rsidRPr="000D1D94" w:rsidRDefault="00DE38BC" w:rsidP="00086601">
      <w:pPr>
        <w:pStyle w:val="Heading2"/>
        <w:spacing w:before="0" w:line="360" w:lineRule="auto"/>
        <w:rPr>
          <w:color w:val="000000" w:themeColor="text1"/>
          <w:sz w:val="24"/>
          <w:szCs w:val="24"/>
        </w:rPr>
      </w:pPr>
      <w:r w:rsidRPr="000D1D94">
        <w:rPr>
          <w:rFonts w:ascii="Times New Roman" w:eastAsia="Times New Roman" w:hAnsi="Times New Roman"/>
          <w:color w:val="000000" w:themeColor="text1"/>
          <w:sz w:val="24"/>
          <w:szCs w:val="24"/>
        </w:rPr>
        <w:lastRenderedPageBreak/>
        <w:t>4.3 Variables</w:t>
      </w:r>
    </w:p>
    <w:p w14:paraId="205A110E" w14:textId="77777777" w:rsidR="00C6730D" w:rsidRPr="000D1D94" w:rsidRDefault="00DE38BC" w:rsidP="00086601">
      <w:pPr>
        <w:spacing w:after="0" w:line="360" w:lineRule="auto"/>
        <w:jc w:val="both"/>
        <w:rPr>
          <w:color w:val="000000" w:themeColor="text1"/>
          <w:sz w:val="24"/>
          <w:szCs w:val="24"/>
        </w:rPr>
      </w:pPr>
      <w:r w:rsidRPr="000D1D94">
        <w:rPr>
          <w:color w:val="000000" w:themeColor="text1"/>
          <w:sz w:val="24"/>
          <w:szCs w:val="24"/>
        </w:rPr>
        <w:t xml:space="preserve">The independent variable was the planned teaching </w:t>
      </w:r>
      <w:proofErr w:type="spellStart"/>
      <w:r w:rsidRPr="000D1D94">
        <w:rPr>
          <w:color w:val="000000" w:themeColor="text1"/>
          <w:sz w:val="24"/>
          <w:szCs w:val="24"/>
        </w:rPr>
        <w:t>programme</w:t>
      </w:r>
      <w:proofErr w:type="spellEnd"/>
      <w:r w:rsidRPr="000D1D94">
        <w:rPr>
          <w:color w:val="000000" w:themeColor="text1"/>
          <w:sz w:val="24"/>
          <w:szCs w:val="24"/>
        </w:rPr>
        <w:t xml:space="preserve"> regarding the influence of television on </w:t>
      </w:r>
      <w:proofErr w:type="spellStart"/>
      <w:r w:rsidRPr="000D1D94">
        <w:rPr>
          <w:color w:val="000000" w:themeColor="text1"/>
          <w:sz w:val="24"/>
          <w:szCs w:val="24"/>
        </w:rPr>
        <w:t>behavioural</w:t>
      </w:r>
      <w:proofErr w:type="spellEnd"/>
      <w:r w:rsidRPr="000D1D94">
        <w:rPr>
          <w:color w:val="000000" w:themeColor="text1"/>
          <w:sz w:val="24"/>
          <w:szCs w:val="24"/>
        </w:rPr>
        <w:t xml:space="preserve"> changes. The dependent variable was students’ knowledge regarding the influence of television on </w:t>
      </w:r>
      <w:proofErr w:type="spellStart"/>
      <w:r w:rsidRPr="000D1D94">
        <w:rPr>
          <w:color w:val="000000" w:themeColor="text1"/>
          <w:sz w:val="24"/>
          <w:szCs w:val="24"/>
        </w:rPr>
        <w:t>behavioural</w:t>
      </w:r>
      <w:proofErr w:type="spellEnd"/>
      <w:r w:rsidRPr="000D1D94">
        <w:rPr>
          <w:color w:val="000000" w:themeColor="text1"/>
          <w:sz w:val="24"/>
          <w:szCs w:val="24"/>
        </w:rPr>
        <w:t xml:space="preserve"> changes. Demographic and television-viewing characteristics were treated as background variables.</w:t>
      </w:r>
    </w:p>
    <w:p w14:paraId="3A4D0999" w14:textId="77777777" w:rsidR="00C6730D" w:rsidRPr="000D1D94" w:rsidRDefault="00DE38BC" w:rsidP="00086601">
      <w:pPr>
        <w:pStyle w:val="Heading2"/>
        <w:spacing w:before="0" w:line="360" w:lineRule="auto"/>
        <w:rPr>
          <w:color w:val="000000" w:themeColor="text1"/>
          <w:sz w:val="24"/>
          <w:szCs w:val="24"/>
        </w:rPr>
      </w:pPr>
      <w:r w:rsidRPr="000D1D94">
        <w:rPr>
          <w:rFonts w:ascii="Times New Roman" w:eastAsia="Times New Roman" w:hAnsi="Times New Roman"/>
          <w:color w:val="000000" w:themeColor="text1"/>
          <w:sz w:val="24"/>
          <w:szCs w:val="24"/>
        </w:rPr>
        <w:t>4.4 Instrument</w:t>
      </w:r>
    </w:p>
    <w:p w14:paraId="3875FF4F" w14:textId="77777777" w:rsidR="00C6730D" w:rsidRPr="000D1D94" w:rsidRDefault="00DE38BC" w:rsidP="007C4225">
      <w:pPr>
        <w:spacing w:after="0" w:line="360" w:lineRule="auto"/>
        <w:jc w:val="both"/>
        <w:rPr>
          <w:color w:val="000000" w:themeColor="text1"/>
          <w:sz w:val="24"/>
          <w:szCs w:val="24"/>
        </w:rPr>
      </w:pPr>
      <w:r w:rsidRPr="000D1D94">
        <w:rPr>
          <w:color w:val="000000" w:themeColor="text1"/>
          <w:sz w:val="24"/>
          <w:szCs w:val="24"/>
        </w:rPr>
        <w:t>Data were collected using a self-structured tool consisting of demographic/television-viewing items and a 25-item multiple-choice knowledge questionnaire. Each correct response received one mark and each incorrect response received zero, giving a possible total score of 0–25. The outcome analysis categorized knowledge as poor (0–13), average (14–18), or good (19–25). Content validity was established through review by five experts from Child Health Nursing. Split-half reliability, calculated using Karl Pearson’s correlation method during tool testing, was reported as 0.82.</w:t>
      </w:r>
    </w:p>
    <w:p w14:paraId="21D0538A" w14:textId="77777777" w:rsidR="00C6730D" w:rsidRPr="000D1D94" w:rsidRDefault="00DE38BC" w:rsidP="00086601">
      <w:pPr>
        <w:pStyle w:val="Heading2"/>
        <w:spacing w:before="0" w:line="360" w:lineRule="auto"/>
        <w:rPr>
          <w:color w:val="000000" w:themeColor="text1"/>
          <w:sz w:val="24"/>
          <w:szCs w:val="24"/>
        </w:rPr>
      </w:pPr>
      <w:r w:rsidRPr="000D1D94">
        <w:rPr>
          <w:rFonts w:ascii="Times New Roman" w:eastAsia="Times New Roman" w:hAnsi="Times New Roman"/>
          <w:color w:val="000000" w:themeColor="text1"/>
          <w:sz w:val="24"/>
          <w:szCs w:val="24"/>
        </w:rPr>
        <w:t xml:space="preserve">4.5 Planned teaching </w:t>
      </w:r>
      <w:proofErr w:type="spellStart"/>
      <w:r w:rsidRPr="000D1D94">
        <w:rPr>
          <w:rFonts w:ascii="Times New Roman" w:eastAsia="Times New Roman" w:hAnsi="Times New Roman"/>
          <w:color w:val="000000" w:themeColor="text1"/>
          <w:sz w:val="24"/>
          <w:szCs w:val="24"/>
        </w:rPr>
        <w:t>programme</w:t>
      </w:r>
      <w:proofErr w:type="spellEnd"/>
    </w:p>
    <w:p w14:paraId="5021A6CE" w14:textId="77777777" w:rsidR="00C6730D" w:rsidRPr="000D1D94" w:rsidRDefault="00DE38BC" w:rsidP="007C4225">
      <w:pPr>
        <w:spacing w:after="0" w:line="360" w:lineRule="auto"/>
        <w:jc w:val="both"/>
        <w:rPr>
          <w:color w:val="000000" w:themeColor="text1"/>
          <w:sz w:val="24"/>
          <w:szCs w:val="24"/>
        </w:rPr>
      </w:pPr>
      <w:r w:rsidRPr="000D1D94">
        <w:rPr>
          <w:color w:val="000000" w:themeColor="text1"/>
          <w:sz w:val="24"/>
          <w:szCs w:val="24"/>
        </w:rPr>
        <w:t xml:space="preserve">The planned teaching </w:t>
      </w:r>
      <w:proofErr w:type="spellStart"/>
      <w:r w:rsidRPr="000D1D94">
        <w:rPr>
          <w:color w:val="000000" w:themeColor="text1"/>
          <w:sz w:val="24"/>
          <w:szCs w:val="24"/>
        </w:rPr>
        <w:t>programme</w:t>
      </w:r>
      <w:proofErr w:type="spellEnd"/>
      <w:r w:rsidRPr="000D1D94">
        <w:rPr>
          <w:color w:val="000000" w:themeColor="text1"/>
          <w:sz w:val="24"/>
          <w:szCs w:val="24"/>
        </w:rPr>
        <w:t xml:space="preserve"> was developed from the study objectives, review of literature, expert consultation, and investigator experience. It was prepared in English and Hindi and focused on the influence of television on </w:t>
      </w:r>
      <w:proofErr w:type="spellStart"/>
      <w:r w:rsidRPr="000D1D94">
        <w:rPr>
          <w:color w:val="000000" w:themeColor="text1"/>
          <w:sz w:val="24"/>
          <w:szCs w:val="24"/>
        </w:rPr>
        <w:t>behaviour</w:t>
      </w:r>
      <w:proofErr w:type="spellEnd"/>
      <w:r w:rsidRPr="000D1D94">
        <w:rPr>
          <w:color w:val="000000" w:themeColor="text1"/>
          <w:sz w:val="24"/>
          <w:szCs w:val="24"/>
        </w:rPr>
        <w:t>, beneficial and harmful effects of television exposure, and strategies to reduce negative effects. The teaching content was reviewed by experts and modified according to their suggestions.</w:t>
      </w:r>
    </w:p>
    <w:p w14:paraId="3609063A" w14:textId="77777777" w:rsidR="00C6730D" w:rsidRPr="000D1D94" w:rsidRDefault="00DE38BC" w:rsidP="00086601">
      <w:pPr>
        <w:pStyle w:val="Heading2"/>
        <w:spacing w:before="0" w:line="360" w:lineRule="auto"/>
        <w:rPr>
          <w:color w:val="000000" w:themeColor="text1"/>
          <w:sz w:val="24"/>
          <w:szCs w:val="24"/>
        </w:rPr>
      </w:pPr>
      <w:r w:rsidRPr="000D1D94">
        <w:rPr>
          <w:rFonts w:ascii="Times New Roman" w:eastAsia="Times New Roman" w:hAnsi="Times New Roman"/>
          <w:color w:val="000000" w:themeColor="text1"/>
          <w:sz w:val="24"/>
          <w:szCs w:val="24"/>
        </w:rPr>
        <w:t>4.6 Pilot study</w:t>
      </w:r>
    </w:p>
    <w:p w14:paraId="1340AD4C" w14:textId="77777777" w:rsidR="00C6730D" w:rsidRPr="000D1D94" w:rsidRDefault="00DE38BC" w:rsidP="007C4225">
      <w:pPr>
        <w:spacing w:after="0" w:line="360" w:lineRule="auto"/>
        <w:jc w:val="both"/>
        <w:rPr>
          <w:color w:val="000000" w:themeColor="text1"/>
          <w:sz w:val="24"/>
          <w:szCs w:val="24"/>
        </w:rPr>
      </w:pPr>
      <w:r w:rsidRPr="000D1D94">
        <w:rPr>
          <w:color w:val="000000" w:themeColor="text1"/>
          <w:sz w:val="24"/>
          <w:szCs w:val="24"/>
        </w:rPr>
        <w:t xml:space="preserve">A pilot study was conducted from 22 October 2024 to 9 November 2024 at Government Senior Secondary School, </w:t>
      </w:r>
      <w:proofErr w:type="spellStart"/>
      <w:r w:rsidRPr="000D1D94">
        <w:rPr>
          <w:color w:val="000000" w:themeColor="text1"/>
          <w:sz w:val="24"/>
          <w:szCs w:val="24"/>
        </w:rPr>
        <w:t>Khowarani</w:t>
      </w:r>
      <w:proofErr w:type="spellEnd"/>
      <w:r w:rsidRPr="000D1D94">
        <w:rPr>
          <w:color w:val="000000" w:themeColor="text1"/>
          <w:sz w:val="24"/>
          <w:szCs w:val="24"/>
        </w:rPr>
        <w:t xml:space="preserve"> Ji, Jamwaramgarh, Jaipur, with six students (10% of the main sample). Purposive sampling was used. Participants completed the pre-test, received the planned teaching </w:t>
      </w:r>
      <w:proofErr w:type="spellStart"/>
      <w:r w:rsidRPr="000D1D94">
        <w:rPr>
          <w:color w:val="000000" w:themeColor="text1"/>
          <w:sz w:val="24"/>
          <w:szCs w:val="24"/>
        </w:rPr>
        <w:t>programme</w:t>
      </w:r>
      <w:proofErr w:type="spellEnd"/>
      <w:r w:rsidRPr="000D1D94">
        <w:rPr>
          <w:color w:val="000000" w:themeColor="text1"/>
          <w:sz w:val="24"/>
          <w:szCs w:val="24"/>
        </w:rPr>
        <w:t>, and completed a post-test on the seventh day. The pilot indicated that the study procedures were feasible.</w:t>
      </w:r>
    </w:p>
    <w:p w14:paraId="3345085D" w14:textId="77777777" w:rsidR="00C6730D" w:rsidRPr="000D1D94" w:rsidRDefault="00DE38BC" w:rsidP="00086601">
      <w:pPr>
        <w:pStyle w:val="Heading2"/>
        <w:spacing w:before="0" w:line="360" w:lineRule="auto"/>
        <w:rPr>
          <w:color w:val="000000" w:themeColor="text1"/>
          <w:sz w:val="24"/>
          <w:szCs w:val="24"/>
        </w:rPr>
      </w:pPr>
      <w:r w:rsidRPr="000D1D94">
        <w:rPr>
          <w:rFonts w:ascii="Times New Roman" w:eastAsia="Times New Roman" w:hAnsi="Times New Roman"/>
          <w:color w:val="000000" w:themeColor="text1"/>
          <w:sz w:val="24"/>
          <w:szCs w:val="24"/>
        </w:rPr>
        <w:t>4.7 Data collection procedure</w:t>
      </w:r>
    </w:p>
    <w:p w14:paraId="7A5EA3C2" w14:textId="77777777" w:rsidR="00C6730D" w:rsidRPr="000D1D94" w:rsidRDefault="00DE38BC" w:rsidP="007C4225">
      <w:pPr>
        <w:spacing w:after="0" w:line="360" w:lineRule="auto"/>
        <w:jc w:val="both"/>
        <w:rPr>
          <w:color w:val="000000" w:themeColor="text1"/>
          <w:sz w:val="24"/>
          <w:szCs w:val="24"/>
        </w:rPr>
      </w:pPr>
      <w:r w:rsidRPr="000D1D94">
        <w:rPr>
          <w:color w:val="000000" w:themeColor="text1"/>
          <w:sz w:val="24"/>
          <w:szCs w:val="24"/>
        </w:rPr>
        <w:t xml:space="preserve">Formal permission was obtained from the principal of the selected high school. The main study was conducted from 16 April 2025 to 10 May 2025. The investigator explained the purpose of the study, obtained written consent, assured confidentiality, and administered the pre-test. The planned teaching </w:t>
      </w:r>
      <w:proofErr w:type="spellStart"/>
      <w:r w:rsidRPr="000D1D94">
        <w:rPr>
          <w:color w:val="000000" w:themeColor="text1"/>
          <w:sz w:val="24"/>
          <w:szCs w:val="24"/>
        </w:rPr>
        <w:t>programme</w:t>
      </w:r>
      <w:proofErr w:type="spellEnd"/>
      <w:r w:rsidRPr="000D1D94">
        <w:rPr>
          <w:color w:val="000000" w:themeColor="text1"/>
          <w:sz w:val="24"/>
          <w:szCs w:val="24"/>
        </w:rPr>
        <w:t xml:space="preserve"> was delivered on the same day. The same knowledge questionnaire was used for the post-test five days later.</w:t>
      </w:r>
    </w:p>
    <w:p w14:paraId="1BBD50BA" w14:textId="77777777" w:rsidR="00086601" w:rsidRPr="000D1D94" w:rsidRDefault="00086601" w:rsidP="00086601">
      <w:pPr>
        <w:spacing w:after="0" w:line="360" w:lineRule="auto"/>
        <w:ind w:firstLine="360"/>
        <w:jc w:val="both"/>
        <w:rPr>
          <w:color w:val="000000" w:themeColor="text1"/>
          <w:sz w:val="24"/>
          <w:szCs w:val="24"/>
        </w:rPr>
      </w:pPr>
    </w:p>
    <w:p w14:paraId="48CE9DCD" w14:textId="77777777" w:rsidR="00C6730D" w:rsidRPr="000D1D94" w:rsidRDefault="00DE38BC" w:rsidP="00086601">
      <w:pPr>
        <w:pStyle w:val="Heading2"/>
        <w:spacing w:before="0" w:line="360" w:lineRule="auto"/>
        <w:rPr>
          <w:color w:val="000000" w:themeColor="text1"/>
          <w:sz w:val="24"/>
          <w:szCs w:val="24"/>
        </w:rPr>
      </w:pPr>
      <w:r w:rsidRPr="000D1D94">
        <w:rPr>
          <w:rFonts w:ascii="Times New Roman" w:eastAsia="Times New Roman" w:hAnsi="Times New Roman"/>
          <w:color w:val="000000" w:themeColor="text1"/>
          <w:sz w:val="24"/>
          <w:szCs w:val="24"/>
        </w:rPr>
        <w:lastRenderedPageBreak/>
        <w:t>4.8 Statistical analysis</w:t>
      </w:r>
    </w:p>
    <w:p w14:paraId="39889E16" w14:textId="77777777" w:rsidR="00086601" w:rsidRPr="000D1D94" w:rsidRDefault="00DE38BC" w:rsidP="007C4225">
      <w:pPr>
        <w:spacing w:after="0" w:line="360" w:lineRule="auto"/>
        <w:jc w:val="both"/>
        <w:rPr>
          <w:color w:val="000000" w:themeColor="text1"/>
          <w:sz w:val="24"/>
          <w:szCs w:val="24"/>
        </w:rPr>
      </w:pPr>
      <w:r w:rsidRPr="000D1D94">
        <w:rPr>
          <w:color w:val="000000" w:themeColor="text1"/>
          <w:sz w:val="24"/>
          <w:szCs w:val="24"/>
        </w:rPr>
        <w:t>Demographic data were summarized using frequency and percentage. Mean and standard deviation were used for knowledge scores. A paired t test evaluated the difference between pre-test and post-test scores. Chi-square tests examined associations between pre-test knowledge grade and selected demographic variables. Statistical significance was considered at p&lt;0.05.</w:t>
      </w:r>
    </w:p>
    <w:p w14:paraId="492578F3" w14:textId="4208850D" w:rsidR="00C6730D" w:rsidRPr="000D1D94" w:rsidRDefault="00DE38BC" w:rsidP="00086601">
      <w:pPr>
        <w:spacing w:after="0" w:line="360" w:lineRule="auto"/>
        <w:ind w:firstLine="360"/>
        <w:jc w:val="center"/>
        <w:rPr>
          <w:b/>
          <w:color w:val="000000" w:themeColor="text1"/>
          <w:sz w:val="24"/>
          <w:szCs w:val="24"/>
        </w:rPr>
      </w:pPr>
      <w:r w:rsidRPr="000D1D94">
        <w:rPr>
          <w:b/>
          <w:sz w:val="24"/>
          <w:szCs w:val="24"/>
        </w:rPr>
        <w:t>5. RESULTS</w:t>
      </w:r>
      <w:r w:rsidR="0086438C">
        <w:rPr>
          <w:b/>
          <w:sz w:val="24"/>
          <w:szCs w:val="24"/>
        </w:rPr>
        <w:t xml:space="preserve"> AND </w:t>
      </w:r>
      <w:r w:rsidR="0086438C" w:rsidRPr="0086438C">
        <w:rPr>
          <w:b/>
          <w:sz w:val="24"/>
          <w:szCs w:val="24"/>
        </w:rPr>
        <w:t>DISCUSSION</w:t>
      </w:r>
    </w:p>
    <w:p w14:paraId="3D9DDCA4" w14:textId="77777777" w:rsidR="00C6730D" w:rsidRPr="000D1D94" w:rsidRDefault="00DE38BC">
      <w:pPr>
        <w:pStyle w:val="Heading2"/>
        <w:spacing w:before="160" w:after="80"/>
      </w:pPr>
      <w:r w:rsidRPr="000D1D94">
        <w:rPr>
          <w:rFonts w:ascii="Times New Roman" w:eastAsia="Times New Roman" w:hAnsi="Times New Roman"/>
          <w:color w:val="000000" w:themeColor="text1"/>
        </w:rPr>
        <w:t>5.1 Participant characteristics and television-viewing profil</w:t>
      </w:r>
      <w:r w:rsidRPr="000D1D94">
        <w:rPr>
          <w:rFonts w:ascii="Times New Roman" w:eastAsia="Times New Roman" w:hAnsi="Times New Roman"/>
        </w:rPr>
        <w:t>e</w:t>
      </w:r>
    </w:p>
    <w:tbl>
      <w:tblPr>
        <w:tblStyle w:val="TableGrid"/>
        <w:tblW w:w="0" w:type="auto"/>
        <w:jc w:val="center"/>
        <w:tblLook w:val="04A0" w:firstRow="1" w:lastRow="0" w:firstColumn="1" w:lastColumn="0" w:noHBand="0" w:noVBand="1"/>
      </w:tblPr>
      <w:tblGrid>
        <w:gridCol w:w="2694"/>
        <w:gridCol w:w="2693"/>
        <w:gridCol w:w="4549"/>
      </w:tblGrid>
      <w:tr w:rsidR="00C6730D" w:rsidRPr="000D1D94" w14:paraId="02EAF8C7" w14:textId="77777777" w:rsidTr="00086601">
        <w:trPr>
          <w:jc w:val="center"/>
        </w:trPr>
        <w:tc>
          <w:tcPr>
            <w:tcW w:w="2694" w:type="dxa"/>
            <w:shd w:val="clear" w:color="auto" w:fill="D9EAF7"/>
            <w:vAlign w:val="center"/>
          </w:tcPr>
          <w:p w14:paraId="6C265BAA" w14:textId="77777777" w:rsidR="00C6730D" w:rsidRPr="000D1D94" w:rsidRDefault="00DE38BC" w:rsidP="00086601">
            <w:pPr>
              <w:spacing w:line="360" w:lineRule="auto"/>
              <w:rPr>
                <w:sz w:val="24"/>
                <w:szCs w:val="24"/>
              </w:rPr>
            </w:pPr>
            <w:r w:rsidRPr="000D1D94">
              <w:rPr>
                <w:b/>
                <w:sz w:val="24"/>
                <w:szCs w:val="24"/>
              </w:rPr>
              <w:t>Variable</w:t>
            </w:r>
          </w:p>
        </w:tc>
        <w:tc>
          <w:tcPr>
            <w:tcW w:w="2693" w:type="dxa"/>
            <w:shd w:val="clear" w:color="auto" w:fill="D9EAF7"/>
            <w:vAlign w:val="center"/>
          </w:tcPr>
          <w:p w14:paraId="16976BAA" w14:textId="77777777" w:rsidR="00C6730D" w:rsidRPr="000D1D94" w:rsidRDefault="00DE38BC" w:rsidP="00086601">
            <w:pPr>
              <w:spacing w:line="360" w:lineRule="auto"/>
              <w:rPr>
                <w:sz w:val="24"/>
                <w:szCs w:val="24"/>
              </w:rPr>
            </w:pPr>
            <w:r w:rsidRPr="000D1D94">
              <w:rPr>
                <w:b/>
                <w:sz w:val="24"/>
                <w:szCs w:val="24"/>
              </w:rPr>
              <w:t>Category</w:t>
            </w:r>
          </w:p>
        </w:tc>
        <w:tc>
          <w:tcPr>
            <w:tcW w:w="4549" w:type="dxa"/>
            <w:shd w:val="clear" w:color="auto" w:fill="D9EAF7"/>
            <w:vAlign w:val="center"/>
          </w:tcPr>
          <w:p w14:paraId="4A0A299B" w14:textId="77777777" w:rsidR="00C6730D" w:rsidRPr="000D1D94" w:rsidRDefault="00DE38BC" w:rsidP="00086601">
            <w:pPr>
              <w:spacing w:line="360" w:lineRule="auto"/>
              <w:rPr>
                <w:sz w:val="24"/>
                <w:szCs w:val="24"/>
              </w:rPr>
            </w:pPr>
            <w:r w:rsidRPr="000D1D94">
              <w:rPr>
                <w:b/>
                <w:sz w:val="24"/>
                <w:szCs w:val="24"/>
              </w:rPr>
              <w:t>n (%)</w:t>
            </w:r>
          </w:p>
        </w:tc>
      </w:tr>
      <w:tr w:rsidR="00086601" w:rsidRPr="000D1D94" w14:paraId="3675E833" w14:textId="77777777" w:rsidTr="00086601">
        <w:trPr>
          <w:jc w:val="center"/>
        </w:trPr>
        <w:tc>
          <w:tcPr>
            <w:tcW w:w="2694" w:type="dxa"/>
            <w:vMerge w:val="restart"/>
            <w:vAlign w:val="center"/>
          </w:tcPr>
          <w:p w14:paraId="0B569920" w14:textId="77777777" w:rsidR="00086601" w:rsidRPr="000D1D94" w:rsidRDefault="00086601" w:rsidP="00086601">
            <w:pPr>
              <w:spacing w:line="360" w:lineRule="auto"/>
              <w:rPr>
                <w:sz w:val="24"/>
                <w:szCs w:val="24"/>
              </w:rPr>
            </w:pPr>
            <w:r w:rsidRPr="000D1D94">
              <w:rPr>
                <w:sz w:val="24"/>
                <w:szCs w:val="24"/>
              </w:rPr>
              <w:t>Age</w:t>
            </w:r>
          </w:p>
        </w:tc>
        <w:tc>
          <w:tcPr>
            <w:tcW w:w="2693" w:type="dxa"/>
            <w:vAlign w:val="center"/>
          </w:tcPr>
          <w:p w14:paraId="143D2843" w14:textId="77777777" w:rsidR="00086601" w:rsidRPr="000D1D94" w:rsidRDefault="00086601" w:rsidP="00086601">
            <w:pPr>
              <w:spacing w:line="360" w:lineRule="auto"/>
              <w:rPr>
                <w:sz w:val="24"/>
                <w:szCs w:val="24"/>
              </w:rPr>
            </w:pPr>
            <w:r w:rsidRPr="000D1D94">
              <w:rPr>
                <w:sz w:val="24"/>
                <w:szCs w:val="24"/>
              </w:rPr>
              <w:t>&lt;16 years</w:t>
            </w:r>
          </w:p>
        </w:tc>
        <w:tc>
          <w:tcPr>
            <w:tcW w:w="4549" w:type="dxa"/>
            <w:vAlign w:val="center"/>
          </w:tcPr>
          <w:p w14:paraId="093E4F53" w14:textId="77777777" w:rsidR="00086601" w:rsidRPr="000D1D94" w:rsidRDefault="00086601" w:rsidP="00086601">
            <w:pPr>
              <w:spacing w:line="360" w:lineRule="auto"/>
              <w:rPr>
                <w:sz w:val="24"/>
                <w:szCs w:val="24"/>
              </w:rPr>
            </w:pPr>
            <w:r w:rsidRPr="000D1D94">
              <w:rPr>
                <w:sz w:val="24"/>
                <w:szCs w:val="24"/>
              </w:rPr>
              <w:t>45 (75.0)</w:t>
            </w:r>
          </w:p>
        </w:tc>
      </w:tr>
      <w:tr w:rsidR="00086601" w:rsidRPr="000D1D94" w14:paraId="05FBCC1E" w14:textId="77777777" w:rsidTr="00086601">
        <w:trPr>
          <w:jc w:val="center"/>
        </w:trPr>
        <w:tc>
          <w:tcPr>
            <w:tcW w:w="2694" w:type="dxa"/>
            <w:vMerge/>
            <w:vAlign w:val="center"/>
          </w:tcPr>
          <w:p w14:paraId="6459C1D5" w14:textId="77777777" w:rsidR="00086601" w:rsidRPr="000D1D94" w:rsidRDefault="00086601" w:rsidP="00086601">
            <w:pPr>
              <w:spacing w:line="360" w:lineRule="auto"/>
              <w:rPr>
                <w:sz w:val="24"/>
                <w:szCs w:val="24"/>
              </w:rPr>
            </w:pPr>
          </w:p>
        </w:tc>
        <w:tc>
          <w:tcPr>
            <w:tcW w:w="2693" w:type="dxa"/>
            <w:vAlign w:val="center"/>
          </w:tcPr>
          <w:p w14:paraId="626DEDAE" w14:textId="77777777" w:rsidR="00086601" w:rsidRPr="000D1D94" w:rsidRDefault="00086601" w:rsidP="00086601">
            <w:pPr>
              <w:spacing w:line="360" w:lineRule="auto"/>
              <w:rPr>
                <w:sz w:val="24"/>
                <w:szCs w:val="24"/>
              </w:rPr>
            </w:pPr>
            <w:r w:rsidRPr="000D1D94">
              <w:rPr>
                <w:sz w:val="24"/>
                <w:szCs w:val="24"/>
              </w:rPr>
              <w:t>17 years</w:t>
            </w:r>
          </w:p>
        </w:tc>
        <w:tc>
          <w:tcPr>
            <w:tcW w:w="4549" w:type="dxa"/>
            <w:vAlign w:val="center"/>
          </w:tcPr>
          <w:p w14:paraId="2E441C3B" w14:textId="77777777" w:rsidR="00086601" w:rsidRPr="000D1D94" w:rsidRDefault="00086601" w:rsidP="00086601">
            <w:pPr>
              <w:spacing w:line="360" w:lineRule="auto"/>
              <w:rPr>
                <w:sz w:val="24"/>
                <w:szCs w:val="24"/>
              </w:rPr>
            </w:pPr>
            <w:r w:rsidRPr="000D1D94">
              <w:rPr>
                <w:sz w:val="24"/>
                <w:szCs w:val="24"/>
              </w:rPr>
              <w:t>14 (23.3)</w:t>
            </w:r>
          </w:p>
        </w:tc>
      </w:tr>
      <w:tr w:rsidR="00086601" w:rsidRPr="000D1D94" w14:paraId="46DA7759" w14:textId="77777777" w:rsidTr="00086601">
        <w:trPr>
          <w:jc w:val="center"/>
        </w:trPr>
        <w:tc>
          <w:tcPr>
            <w:tcW w:w="2694" w:type="dxa"/>
            <w:vMerge/>
            <w:vAlign w:val="center"/>
          </w:tcPr>
          <w:p w14:paraId="27D255B8" w14:textId="77777777" w:rsidR="00086601" w:rsidRPr="000D1D94" w:rsidRDefault="00086601" w:rsidP="00086601">
            <w:pPr>
              <w:spacing w:line="360" w:lineRule="auto"/>
              <w:rPr>
                <w:sz w:val="24"/>
                <w:szCs w:val="24"/>
              </w:rPr>
            </w:pPr>
          </w:p>
        </w:tc>
        <w:tc>
          <w:tcPr>
            <w:tcW w:w="2693" w:type="dxa"/>
            <w:vAlign w:val="center"/>
          </w:tcPr>
          <w:p w14:paraId="4B2F3DDF" w14:textId="77777777" w:rsidR="00086601" w:rsidRPr="000D1D94" w:rsidRDefault="00086601" w:rsidP="00086601">
            <w:pPr>
              <w:spacing w:line="360" w:lineRule="auto"/>
              <w:rPr>
                <w:sz w:val="24"/>
                <w:szCs w:val="24"/>
              </w:rPr>
            </w:pPr>
            <w:r w:rsidRPr="000D1D94">
              <w:rPr>
                <w:sz w:val="24"/>
                <w:szCs w:val="24"/>
              </w:rPr>
              <w:t>&gt;17 years</w:t>
            </w:r>
          </w:p>
        </w:tc>
        <w:tc>
          <w:tcPr>
            <w:tcW w:w="4549" w:type="dxa"/>
            <w:vAlign w:val="center"/>
          </w:tcPr>
          <w:p w14:paraId="6E657F88" w14:textId="77777777" w:rsidR="00086601" w:rsidRPr="000D1D94" w:rsidRDefault="00086601" w:rsidP="00086601">
            <w:pPr>
              <w:spacing w:line="360" w:lineRule="auto"/>
              <w:rPr>
                <w:sz w:val="24"/>
                <w:szCs w:val="24"/>
              </w:rPr>
            </w:pPr>
            <w:r w:rsidRPr="000D1D94">
              <w:rPr>
                <w:sz w:val="24"/>
                <w:szCs w:val="24"/>
              </w:rPr>
              <w:t>1 (1.7)</w:t>
            </w:r>
          </w:p>
        </w:tc>
      </w:tr>
      <w:tr w:rsidR="00C6730D" w:rsidRPr="000D1D94" w14:paraId="56F90E26" w14:textId="77777777" w:rsidTr="00086601">
        <w:trPr>
          <w:jc w:val="center"/>
        </w:trPr>
        <w:tc>
          <w:tcPr>
            <w:tcW w:w="2694" w:type="dxa"/>
            <w:vAlign w:val="center"/>
          </w:tcPr>
          <w:p w14:paraId="46215D62" w14:textId="77777777" w:rsidR="00C6730D" w:rsidRPr="000D1D94" w:rsidRDefault="00DE38BC" w:rsidP="00086601">
            <w:pPr>
              <w:spacing w:line="360" w:lineRule="auto"/>
              <w:rPr>
                <w:sz w:val="24"/>
                <w:szCs w:val="24"/>
              </w:rPr>
            </w:pPr>
            <w:r w:rsidRPr="000D1D94">
              <w:rPr>
                <w:sz w:val="24"/>
                <w:szCs w:val="24"/>
              </w:rPr>
              <w:t>Gender</w:t>
            </w:r>
          </w:p>
        </w:tc>
        <w:tc>
          <w:tcPr>
            <w:tcW w:w="2693" w:type="dxa"/>
            <w:vAlign w:val="center"/>
          </w:tcPr>
          <w:p w14:paraId="09086075" w14:textId="77777777" w:rsidR="00C6730D" w:rsidRPr="000D1D94" w:rsidRDefault="00DE38BC" w:rsidP="00086601">
            <w:pPr>
              <w:spacing w:line="360" w:lineRule="auto"/>
              <w:rPr>
                <w:sz w:val="24"/>
                <w:szCs w:val="24"/>
              </w:rPr>
            </w:pPr>
            <w:r w:rsidRPr="000D1D94">
              <w:rPr>
                <w:sz w:val="24"/>
                <w:szCs w:val="24"/>
              </w:rPr>
              <w:t>Male</w:t>
            </w:r>
          </w:p>
        </w:tc>
        <w:tc>
          <w:tcPr>
            <w:tcW w:w="4549" w:type="dxa"/>
            <w:vAlign w:val="center"/>
          </w:tcPr>
          <w:p w14:paraId="2169128A" w14:textId="77777777" w:rsidR="00C6730D" w:rsidRPr="000D1D94" w:rsidRDefault="00DE38BC" w:rsidP="00086601">
            <w:pPr>
              <w:spacing w:line="360" w:lineRule="auto"/>
              <w:rPr>
                <w:sz w:val="24"/>
                <w:szCs w:val="24"/>
              </w:rPr>
            </w:pPr>
            <w:r w:rsidRPr="000D1D94">
              <w:rPr>
                <w:sz w:val="24"/>
                <w:szCs w:val="24"/>
              </w:rPr>
              <w:t>34 (56.7)</w:t>
            </w:r>
          </w:p>
        </w:tc>
      </w:tr>
      <w:tr w:rsidR="00C6730D" w:rsidRPr="000D1D94" w14:paraId="197C422B" w14:textId="77777777" w:rsidTr="00086601">
        <w:trPr>
          <w:jc w:val="center"/>
        </w:trPr>
        <w:tc>
          <w:tcPr>
            <w:tcW w:w="2694" w:type="dxa"/>
            <w:vAlign w:val="center"/>
          </w:tcPr>
          <w:p w14:paraId="2BA0B5BA" w14:textId="77777777" w:rsidR="00C6730D" w:rsidRPr="000D1D94" w:rsidRDefault="00C6730D" w:rsidP="00086601">
            <w:pPr>
              <w:spacing w:line="360" w:lineRule="auto"/>
              <w:rPr>
                <w:sz w:val="24"/>
                <w:szCs w:val="24"/>
              </w:rPr>
            </w:pPr>
          </w:p>
        </w:tc>
        <w:tc>
          <w:tcPr>
            <w:tcW w:w="2693" w:type="dxa"/>
            <w:vAlign w:val="center"/>
          </w:tcPr>
          <w:p w14:paraId="4F6865F4" w14:textId="77777777" w:rsidR="00C6730D" w:rsidRPr="000D1D94" w:rsidRDefault="00DE38BC" w:rsidP="00086601">
            <w:pPr>
              <w:spacing w:line="360" w:lineRule="auto"/>
              <w:rPr>
                <w:sz w:val="24"/>
                <w:szCs w:val="24"/>
              </w:rPr>
            </w:pPr>
            <w:r w:rsidRPr="000D1D94">
              <w:rPr>
                <w:sz w:val="24"/>
                <w:szCs w:val="24"/>
              </w:rPr>
              <w:t>Female</w:t>
            </w:r>
          </w:p>
        </w:tc>
        <w:tc>
          <w:tcPr>
            <w:tcW w:w="4549" w:type="dxa"/>
            <w:vAlign w:val="center"/>
          </w:tcPr>
          <w:p w14:paraId="731C231F" w14:textId="77777777" w:rsidR="00C6730D" w:rsidRPr="000D1D94" w:rsidRDefault="00DE38BC" w:rsidP="00086601">
            <w:pPr>
              <w:spacing w:line="360" w:lineRule="auto"/>
              <w:rPr>
                <w:sz w:val="24"/>
                <w:szCs w:val="24"/>
              </w:rPr>
            </w:pPr>
            <w:r w:rsidRPr="000D1D94">
              <w:rPr>
                <w:sz w:val="24"/>
                <w:szCs w:val="24"/>
              </w:rPr>
              <w:t>26 (43.3)</w:t>
            </w:r>
          </w:p>
        </w:tc>
      </w:tr>
      <w:tr w:rsidR="00C6730D" w:rsidRPr="000D1D94" w14:paraId="53E86255" w14:textId="77777777" w:rsidTr="00086601">
        <w:trPr>
          <w:jc w:val="center"/>
        </w:trPr>
        <w:tc>
          <w:tcPr>
            <w:tcW w:w="2694" w:type="dxa"/>
            <w:vAlign w:val="center"/>
          </w:tcPr>
          <w:p w14:paraId="4F03204C" w14:textId="77777777" w:rsidR="00C6730D" w:rsidRPr="000D1D94" w:rsidRDefault="00C6730D" w:rsidP="00086601">
            <w:pPr>
              <w:spacing w:line="360" w:lineRule="auto"/>
              <w:rPr>
                <w:sz w:val="24"/>
                <w:szCs w:val="24"/>
              </w:rPr>
            </w:pPr>
          </w:p>
        </w:tc>
        <w:tc>
          <w:tcPr>
            <w:tcW w:w="2693" w:type="dxa"/>
            <w:vAlign w:val="center"/>
          </w:tcPr>
          <w:p w14:paraId="45FAD1AF" w14:textId="77777777" w:rsidR="00C6730D" w:rsidRPr="000D1D94" w:rsidRDefault="00DE38BC" w:rsidP="00086601">
            <w:pPr>
              <w:spacing w:line="360" w:lineRule="auto"/>
              <w:rPr>
                <w:sz w:val="24"/>
                <w:szCs w:val="24"/>
              </w:rPr>
            </w:pPr>
            <w:r w:rsidRPr="000D1D94">
              <w:rPr>
                <w:sz w:val="24"/>
                <w:szCs w:val="24"/>
              </w:rPr>
              <w:t>Transgender</w:t>
            </w:r>
          </w:p>
        </w:tc>
        <w:tc>
          <w:tcPr>
            <w:tcW w:w="4549" w:type="dxa"/>
            <w:vAlign w:val="center"/>
          </w:tcPr>
          <w:p w14:paraId="424B0AC1" w14:textId="77777777" w:rsidR="00C6730D" w:rsidRPr="000D1D94" w:rsidRDefault="00DE38BC" w:rsidP="00086601">
            <w:pPr>
              <w:spacing w:line="360" w:lineRule="auto"/>
              <w:rPr>
                <w:sz w:val="24"/>
                <w:szCs w:val="24"/>
              </w:rPr>
            </w:pPr>
            <w:r w:rsidRPr="000D1D94">
              <w:rPr>
                <w:sz w:val="24"/>
                <w:szCs w:val="24"/>
              </w:rPr>
              <w:t>0 (0.0)</w:t>
            </w:r>
          </w:p>
        </w:tc>
      </w:tr>
      <w:tr w:rsidR="00C6730D" w:rsidRPr="000D1D94" w14:paraId="0A45403B" w14:textId="77777777" w:rsidTr="00086601">
        <w:trPr>
          <w:jc w:val="center"/>
        </w:trPr>
        <w:tc>
          <w:tcPr>
            <w:tcW w:w="2694" w:type="dxa"/>
            <w:vAlign w:val="center"/>
          </w:tcPr>
          <w:p w14:paraId="15113704" w14:textId="77777777" w:rsidR="00C6730D" w:rsidRPr="000D1D94" w:rsidRDefault="00DE38BC" w:rsidP="00086601">
            <w:pPr>
              <w:spacing w:line="360" w:lineRule="auto"/>
              <w:rPr>
                <w:sz w:val="24"/>
                <w:szCs w:val="24"/>
              </w:rPr>
            </w:pPr>
            <w:r w:rsidRPr="000D1D94">
              <w:rPr>
                <w:sz w:val="24"/>
                <w:szCs w:val="24"/>
              </w:rPr>
              <w:t>Residence</w:t>
            </w:r>
          </w:p>
        </w:tc>
        <w:tc>
          <w:tcPr>
            <w:tcW w:w="2693" w:type="dxa"/>
            <w:vAlign w:val="center"/>
          </w:tcPr>
          <w:p w14:paraId="507849A7" w14:textId="77777777" w:rsidR="00C6730D" w:rsidRPr="000D1D94" w:rsidRDefault="00DE38BC" w:rsidP="00086601">
            <w:pPr>
              <w:spacing w:line="360" w:lineRule="auto"/>
              <w:rPr>
                <w:sz w:val="24"/>
                <w:szCs w:val="24"/>
              </w:rPr>
            </w:pPr>
            <w:r w:rsidRPr="000D1D94">
              <w:rPr>
                <w:sz w:val="24"/>
                <w:szCs w:val="24"/>
              </w:rPr>
              <w:t>Urban</w:t>
            </w:r>
          </w:p>
        </w:tc>
        <w:tc>
          <w:tcPr>
            <w:tcW w:w="4549" w:type="dxa"/>
            <w:vAlign w:val="center"/>
          </w:tcPr>
          <w:p w14:paraId="31AE6429" w14:textId="77777777" w:rsidR="00C6730D" w:rsidRPr="000D1D94" w:rsidRDefault="00DE38BC" w:rsidP="00086601">
            <w:pPr>
              <w:spacing w:line="360" w:lineRule="auto"/>
              <w:rPr>
                <w:sz w:val="24"/>
                <w:szCs w:val="24"/>
              </w:rPr>
            </w:pPr>
            <w:r w:rsidRPr="000D1D94">
              <w:rPr>
                <w:sz w:val="24"/>
                <w:szCs w:val="24"/>
              </w:rPr>
              <w:t>33 (55.0)</w:t>
            </w:r>
          </w:p>
        </w:tc>
      </w:tr>
      <w:tr w:rsidR="00C6730D" w:rsidRPr="000D1D94" w14:paraId="5786B20A" w14:textId="77777777" w:rsidTr="00086601">
        <w:trPr>
          <w:jc w:val="center"/>
        </w:trPr>
        <w:tc>
          <w:tcPr>
            <w:tcW w:w="2694" w:type="dxa"/>
            <w:vAlign w:val="center"/>
          </w:tcPr>
          <w:p w14:paraId="1DBDC7EA" w14:textId="77777777" w:rsidR="00C6730D" w:rsidRPr="000D1D94" w:rsidRDefault="00C6730D" w:rsidP="00086601">
            <w:pPr>
              <w:spacing w:line="360" w:lineRule="auto"/>
              <w:rPr>
                <w:sz w:val="24"/>
                <w:szCs w:val="24"/>
              </w:rPr>
            </w:pPr>
          </w:p>
        </w:tc>
        <w:tc>
          <w:tcPr>
            <w:tcW w:w="2693" w:type="dxa"/>
            <w:vAlign w:val="center"/>
          </w:tcPr>
          <w:p w14:paraId="14AB237E" w14:textId="77777777" w:rsidR="00C6730D" w:rsidRPr="000D1D94" w:rsidRDefault="00DE38BC" w:rsidP="00086601">
            <w:pPr>
              <w:spacing w:line="360" w:lineRule="auto"/>
              <w:rPr>
                <w:sz w:val="24"/>
                <w:szCs w:val="24"/>
              </w:rPr>
            </w:pPr>
            <w:r w:rsidRPr="000D1D94">
              <w:rPr>
                <w:sz w:val="24"/>
                <w:szCs w:val="24"/>
              </w:rPr>
              <w:t>Semi-urban</w:t>
            </w:r>
          </w:p>
        </w:tc>
        <w:tc>
          <w:tcPr>
            <w:tcW w:w="4549" w:type="dxa"/>
            <w:vAlign w:val="center"/>
          </w:tcPr>
          <w:p w14:paraId="047D5731" w14:textId="77777777" w:rsidR="00C6730D" w:rsidRPr="000D1D94" w:rsidRDefault="00DE38BC" w:rsidP="00086601">
            <w:pPr>
              <w:spacing w:line="360" w:lineRule="auto"/>
              <w:rPr>
                <w:sz w:val="24"/>
                <w:szCs w:val="24"/>
              </w:rPr>
            </w:pPr>
            <w:r w:rsidRPr="000D1D94">
              <w:rPr>
                <w:sz w:val="24"/>
                <w:szCs w:val="24"/>
              </w:rPr>
              <w:t>20 (33.3)</w:t>
            </w:r>
          </w:p>
        </w:tc>
      </w:tr>
      <w:tr w:rsidR="00C6730D" w:rsidRPr="000D1D94" w14:paraId="672CB498" w14:textId="77777777" w:rsidTr="00086601">
        <w:trPr>
          <w:jc w:val="center"/>
        </w:trPr>
        <w:tc>
          <w:tcPr>
            <w:tcW w:w="2694" w:type="dxa"/>
            <w:vAlign w:val="center"/>
          </w:tcPr>
          <w:p w14:paraId="65690F29" w14:textId="77777777" w:rsidR="00C6730D" w:rsidRPr="000D1D94" w:rsidRDefault="00C6730D" w:rsidP="00086601">
            <w:pPr>
              <w:spacing w:line="360" w:lineRule="auto"/>
              <w:rPr>
                <w:sz w:val="24"/>
                <w:szCs w:val="24"/>
              </w:rPr>
            </w:pPr>
          </w:p>
        </w:tc>
        <w:tc>
          <w:tcPr>
            <w:tcW w:w="2693" w:type="dxa"/>
            <w:vAlign w:val="center"/>
          </w:tcPr>
          <w:p w14:paraId="0A777675" w14:textId="77777777" w:rsidR="00C6730D" w:rsidRPr="000D1D94" w:rsidRDefault="00DE38BC" w:rsidP="00086601">
            <w:pPr>
              <w:spacing w:line="360" w:lineRule="auto"/>
              <w:rPr>
                <w:sz w:val="24"/>
                <w:szCs w:val="24"/>
              </w:rPr>
            </w:pPr>
            <w:r w:rsidRPr="000D1D94">
              <w:rPr>
                <w:sz w:val="24"/>
                <w:szCs w:val="24"/>
              </w:rPr>
              <w:t>Rural</w:t>
            </w:r>
          </w:p>
        </w:tc>
        <w:tc>
          <w:tcPr>
            <w:tcW w:w="4549" w:type="dxa"/>
            <w:vAlign w:val="center"/>
          </w:tcPr>
          <w:p w14:paraId="240822D3" w14:textId="77777777" w:rsidR="00C6730D" w:rsidRPr="000D1D94" w:rsidRDefault="00DE38BC" w:rsidP="00086601">
            <w:pPr>
              <w:spacing w:line="360" w:lineRule="auto"/>
              <w:rPr>
                <w:sz w:val="24"/>
                <w:szCs w:val="24"/>
              </w:rPr>
            </w:pPr>
            <w:r w:rsidRPr="000D1D94">
              <w:rPr>
                <w:sz w:val="24"/>
                <w:szCs w:val="24"/>
              </w:rPr>
              <w:t>7 (11.7)</w:t>
            </w:r>
          </w:p>
        </w:tc>
      </w:tr>
      <w:tr w:rsidR="00C6730D" w:rsidRPr="000D1D94" w14:paraId="6EAD2D55" w14:textId="77777777" w:rsidTr="00086601">
        <w:trPr>
          <w:jc w:val="center"/>
        </w:trPr>
        <w:tc>
          <w:tcPr>
            <w:tcW w:w="2694" w:type="dxa"/>
            <w:vAlign w:val="center"/>
          </w:tcPr>
          <w:p w14:paraId="3919110C" w14:textId="77777777" w:rsidR="00C6730D" w:rsidRPr="000D1D94" w:rsidRDefault="00DE38BC" w:rsidP="00086601">
            <w:pPr>
              <w:spacing w:line="360" w:lineRule="auto"/>
              <w:rPr>
                <w:sz w:val="24"/>
                <w:szCs w:val="24"/>
              </w:rPr>
            </w:pPr>
            <w:r w:rsidRPr="000D1D94">
              <w:rPr>
                <w:sz w:val="24"/>
                <w:szCs w:val="24"/>
              </w:rPr>
              <w:t>Monthly family income</w:t>
            </w:r>
          </w:p>
        </w:tc>
        <w:tc>
          <w:tcPr>
            <w:tcW w:w="2693" w:type="dxa"/>
            <w:vAlign w:val="center"/>
          </w:tcPr>
          <w:p w14:paraId="11AFCD6F" w14:textId="77777777" w:rsidR="00C6730D" w:rsidRPr="000D1D94" w:rsidRDefault="00DE38BC" w:rsidP="00086601">
            <w:pPr>
              <w:spacing w:line="360" w:lineRule="auto"/>
              <w:rPr>
                <w:sz w:val="24"/>
                <w:szCs w:val="24"/>
              </w:rPr>
            </w:pPr>
            <w:r w:rsidRPr="000D1D94">
              <w:rPr>
                <w:sz w:val="24"/>
                <w:szCs w:val="24"/>
              </w:rPr>
              <w:t>&lt;₹10,000</w:t>
            </w:r>
          </w:p>
        </w:tc>
        <w:tc>
          <w:tcPr>
            <w:tcW w:w="4549" w:type="dxa"/>
            <w:vAlign w:val="center"/>
          </w:tcPr>
          <w:p w14:paraId="2068C729" w14:textId="77777777" w:rsidR="00C6730D" w:rsidRPr="000D1D94" w:rsidRDefault="00DE38BC" w:rsidP="00086601">
            <w:pPr>
              <w:spacing w:line="360" w:lineRule="auto"/>
              <w:rPr>
                <w:sz w:val="24"/>
                <w:szCs w:val="24"/>
              </w:rPr>
            </w:pPr>
            <w:r w:rsidRPr="000D1D94">
              <w:rPr>
                <w:sz w:val="24"/>
                <w:szCs w:val="24"/>
              </w:rPr>
              <w:t>5 (8.3)</w:t>
            </w:r>
          </w:p>
        </w:tc>
      </w:tr>
      <w:tr w:rsidR="00C6730D" w:rsidRPr="000D1D94" w14:paraId="081FB63A" w14:textId="77777777" w:rsidTr="00086601">
        <w:trPr>
          <w:jc w:val="center"/>
        </w:trPr>
        <w:tc>
          <w:tcPr>
            <w:tcW w:w="2694" w:type="dxa"/>
            <w:vAlign w:val="center"/>
          </w:tcPr>
          <w:p w14:paraId="04B113FD" w14:textId="77777777" w:rsidR="00C6730D" w:rsidRPr="000D1D94" w:rsidRDefault="00C6730D" w:rsidP="00086601">
            <w:pPr>
              <w:spacing w:line="360" w:lineRule="auto"/>
              <w:rPr>
                <w:sz w:val="24"/>
                <w:szCs w:val="24"/>
              </w:rPr>
            </w:pPr>
          </w:p>
        </w:tc>
        <w:tc>
          <w:tcPr>
            <w:tcW w:w="2693" w:type="dxa"/>
            <w:vAlign w:val="center"/>
          </w:tcPr>
          <w:p w14:paraId="18587900" w14:textId="77777777" w:rsidR="00C6730D" w:rsidRPr="000D1D94" w:rsidRDefault="00DE38BC" w:rsidP="00086601">
            <w:pPr>
              <w:spacing w:line="360" w:lineRule="auto"/>
              <w:rPr>
                <w:sz w:val="24"/>
                <w:szCs w:val="24"/>
              </w:rPr>
            </w:pPr>
            <w:r w:rsidRPr="000D1D94">
              <w:rPr>
                <w:sz w:val="24"/>
                <w:szCs w:val="24"/>
              </w:rPr>
              <w:t>₹10,000–20,000</w:t>
            </w:r>
          </w:p>
        </w:tc>
        <w:tc>
          <w:tcPr>
            <w:tcW w:w="4549" w:type="dxa"/>
            <w:vAlign w:val="center"/>
          </w:tcPr>
          <w:p w14:paraId="1526AF4C" w14:textId="77777777" w:rsidR="00C6730D" w:rsidRPr="000D1D94" w:rsidRDefault="00DE38BC" w:rsidP="00086601">
            <w:pPr>
              <w:spacing w:line="360" w:lineRule="auto"/>
              <w:rPr>
                <w:sz w:val="24"/>
                <w:szCs w:val="24"/>
              </w:rPr>
            </w:pPr>
            <w:r w:rsidRPr="000D1D94">
              <w:rPr>
                <w:sz w:val="24"/>
                <w:szCs w:val="24"/>
              </w:rPr>
              <w:t>21 (35.0)</w:t>
            </w:r>
          </w:p>
        </w:tc>
      </w:tr>
      <w:tr w:rsidR="00C6730D" w:rsidRPr="000D1D94" w14:paraId="0F254E70" w14:textId="77777777" w:rsidTr="00086601">
        <w:trPr>
          <w:jc w:val="center"/>
        </w:trPr>
        <w:tc>
          <w:tcPr>
            <w:tcW w:w="2694" w:type="dxa"/>
            <w:vAlign w:val="center"/>
          </w:tcPr>
          <w:p w14:paraId="439E8AB7" w14:textId="77777777" w:rsidR="00C6730D" w:rsidRPr="000D1D94" w:rsidRDefault="00C6730D" w:rsidP="00086601">
            <w:pPr>
              <w:spacing w:line="360" w:lineRule="auto"/>
              <w:rPr>
                <w:sz w:val="24"/>
                <w:szCs w:val="24"/>
              </w:rPr>
            </w:pPr>
          </w:p>
        </w:tc>
        <w:tc>
          <w:tcPr>
            <w:tcW w:w="2693" w:type="dxa"/>
            <w:vAlign w:val="center"/>
          </w:tcPr>
          <w:p w14:paraId="343C5870" w14:textId="77777777" w:rsidR="00C6730D" w:rsidRPr="000D1D94" w:rsidRDefault="00DE38BC" w:rsidP="00086601">
            <w:pPr>
              <w:spacing w:line="360" w:lineRule="auto"/>
              <w:rPr>
                <w:sz w:val="24"/>
                <w:szCs w:val="24"/>
              </w:rPr>
            </w:pPr>
            <w:r w:rsidRPr="000D1D94">
              <w:rPr>
                <w:sz w:val="24"/>
                <w:szCs w:val="24"/>
              </w:rPr>
              <w:t>₹21,000–31,000</w:t>
            </w:r>
          </w:p>
        </w:tc>
        <w:tc>
          <w:tcPr>
            <w:tcW w:w="4549" w:type="dxa"/>
            <w:vAlign w:val="center"/>
          </w:tcPr>
          <w:p w14:paraId="0A197EE2" w14:textId="77777777" w:rsidR="00C6730D" w:rsidRPr="000D1D94" w:rsidRDefault="00DE38BC" w:rsidP="00086601">
            <w:pPr>
              <w:spacing w:line="360" w:lineRule="auto"/>
              <w:rPr>
                <w:sz w:val="24"/>
                <w:szCs w:val="24"/>
              </w:rPr>
            </w:pPr>
            <w:r w:rsidRPr="000D1D94">
              <w:rPr>
                <w:sz w:val="24"/>
                <w:szCs w:val="24"/>
              </w:rPr>
              <w:t>23 (38.3)</w:t>
            </w:r>
          </w:p>
        </w:tc>
      </w:tr>
      <w:tr w:rsidR="00C6730D" w:rsidRPr="000D1D94" w14:paraId="77E6B7A8" w14:textId="77777777" w:rsidTr="00086601">
        <w:trPr>
          <w:jc w:val="center"/>
        </w:trPr>
        <w:tc>
          <w:tcPr>
            <w:tcW w:w="2694" w:type="dxa"/>
            <w:vAlign w:val="center"/>
          </w:tcPr>
          <w:p w14:paraId="253EEA38" w14:textId="77777777" w:rsidR="00C6730D" w:rsidRPr="000D1D94" w:rsidRDefault="00C6730D" w:rsidP="00086601">
            <w:pPr>
              <w:spacing w:line="360" w:lineRule="auto"/>
              <w:rPr>
                <w:sz w:val="24"/>
                <w:szCs w:val="24"/>
              </w:rPr>
            </w:pPr>
          </w:p>
        </w:tc>
        <w:tc>
          <w:tcPr>
            <w:tcW w:w="2693" w:type="dxa"/>
            <w:vAlign w:val="center"/>
          </w:tcPr>
          <w:p w14:paraId="79AC1D6A" w14:textId="77777777" w:rsidR="00C6730D" w:rsidRPr="000D1D94" w:rsidRDefault="00DE38BC" w:rsidP="00086601">
            <w:pPr>
              <w:spacing w:line="360" w:lineRule="auto"/>
              <w:rPr>
                <w:sz w:val="24"/>
                <w:szCs w:val="24"/>
              </w:rPr>
            </w:pPr>
            <w:r w:rsidRPr="000D1D94">
              <w:rPr>
                <w:sz w:val="24"/>
                <w:szCs w:val="24"/>
              </w:rPr>
              <w:t>&gt;₹31,000</w:t>
            </w:r>
          </w:p>
        </w:tc>
        <w:tc>
          <w:tcPr>
            <w:tcW w:w="4549" w:type="dxa"/>
            <w:vAlign w:val="center"/>
          </w:tcPr>
          <w:p w14:paraId="5AF158C1" w14:textId="77777777" w:rsidR="00C6730D" w:rsidRPr="000D1D94" w:rsidRDefault="00DE38BC" w:rsidP="00086601">
            <w:pPr>
              <w:spacing w:line="360" w:lineRule="auto"/>
              <w:rPr>
                <w:sz w:val="24"/>
                <w:szCs w:val="24"/>
              </w:rPr>
            </w:pPr>
            <w:r w:rsidRPr="000D1D94">
              <w:rPr>
                <w:sz w:val="24"/>
                <w:szCs w:val="24"/>
              </w:rPr>
              <w:t>11 (18.3)</w:t>
            </w:r>
          </w:p>
        </w:tc>
      </w:tr>
      <w:tr w:rsidR="00C6730D" w:rsidRPr="000D1D94" w14:paraId="2268B7B0" w14:textId="77777777" w:rsidTr="00086601">
        <w:trPr>
          <w:jc w:val="center"/>
        </w:trPr>
        <w:tc>
          <w:tcPr>
            <w:tcW w:w="2694" w:type="dxa"/>
            <w:vAlign w:val="center"/>
          </w:tcPr>
          <w:p w14:paraId="6920962C" w14:textId="77777777" w:rsidR="00C6730D" w:rsidRPr="000D1D94" w:rsidRDefault="00DE38BC" w:rsidP="00086601">
            <w:pPr>
              <w:spacing w:line="360" w:lineRule="auto"/>
              <w:rPr>
                <w:sz w:val="24"/>
                <w:szCs w:val="24"/>
              </w:rPr>
            </w:pPr>
            <w:r w:rsidRPr="000D1D94">
              <w:rPr>
                <w:sz w:val="24"/>
                <w:szCs w:val="24"/>
              </w:rPr>
              <w:t>TV viewing per day</w:t>
            </w:r>
          </w:p>
        </w:tc>
        <w:tc>
          <w:tcPr>
            <w:tcW w:w="2693" w:type="dxa"/>
            <w:vAlign w:val="center"/>
          </w:tcPr>
          <w:p w14:paraId="222E16CA" w14:textId="77777777" w:rsidR="00C6730D" w:rsidRPr="000D1D94" w:rsidRDefault="00DE38BC" w:rsidP="00086601">
            <w:pPr>
              <w:spacing w:line="360" w:lineRule="auto"/>
              <w:rPr>
                <w:sz w:val="24"/>
                <w:szCs w:val="24"/>
              </w:rPr>
            </w:pPr>
            <w:r w:rsidRPr="000D1D94">
              <w:rPr>
                <w:sz w:val="24"/>
                <w:szCs w:val="24"/>
              </w:rPr>
              <w:t>&lt;1 hour</w:t>
            </w:r>
          </w:p>
        </w:tc>
        <w:tc>
          <w:tcPr>
            <w:tcW w:w="4549" w:type="dxa"/>
            <w:vAlign w:val="center"/>
          </w:tcPr>
          <w:p w14:paraId="5D2D0013" w14:textId="77777777" w:rsidR="00C6730D" w:rsidRPr="000D1D94" w:rsidRDefault="00DE38BC" w:rsidP="00086601">
            <w:pPr>
              <w:spacing w:line="360" w:lineRule="auto"/>
              <w:rPr>
                <w:sz w:val="24"/>
                <w:szCs w:val="24"/>
              </w:rPr>
            </w:pPr>
            <w:r w:rsidRPr="000D1D94">
              <w:rPr>
                <w:sz w:val="24"/>
                <w:szCs w:val="24"/>
              </w:rPr>
              <w:t>4 (6.7)</w:t>
            </w:r>
          </w:p>
        </w:tc>
      </w:tr>
      <w:tr w:rsidR="00C6730D" w:rsidRPr="000D1D94" w14:paraId="13F0342C" w14:textId="77777777" w:rsidTr="00086601">
        <w:trPr>
          <w:jc w:val="center"/>
        </w:trPr>
        <w:tc>
          <w:tcPr>
            <w:tcW w:w="2694" w:type="dxa"/>
            <w:vAlign w:val="center"/>
          </w:tcPr>
          <w:p w14:paraId="265BAC29" w14:textId="77777777" w:rsidR="00C6730D" w:rsidRPr="000D1D94" w:rsidRDefault="00C6730D" w:rsidP="00086601">
            <w:pPr>
              <w:spacing w:line="360" w:lineRule="auto"/>
              <w:rPr>
                <w:sz w:val="24"/>
                <w:szCs w:val="24"/>
              </w:rPr>
            </w:pPr>
          </w:p>
        </w:tc>
        <w:tc>
          <w:tcPr>
            <w:tcW w:w="2693" w:type="dxa"/>
            <w:vAlign w:val="center"/>
          </w:tcPr>
          <w:p w14:paraId="25E876D7" w14:textId="77777777" w:rsidR="00C6730D" w:rsidRPr="000D1D94" w:rsidRDefault="00DE38BC" w:rsidP="00086601">
            <w:pPr>
              <w:spacing w:line="360" w:lineRule="auto"/>
              <w:rPr>
                <w:sz w:val="24"/>
                <w:szCs w:val="24"/>
              </w:rPr>
            </w:pPr>
            <w:r w:rsidRPr="000D1D94">
              <w:rPr>
                <w:sz w:val="24"/>
                <w:szCs w:val="24"/>
              </w:rPr>
              <w:t>1–3 hours</w:t>
            </w:r>
          </w:p>
        </w:tc>
        <w:tc>
          <w:tcPr>
            <w:tcW w:w="4549" w:type="dxa"/>
            <w:vAlign w:val="center"/>
          </w:tcPr>
          <w:p w14:paraId="6223D6B1" w14:textId="77777777" w:rsidR="00C6730D" w:rsidRPr="000D1D94" w:rsidRDefault="00DE38BC" w:rsidP="00086601">
            <w:pPr>
              <w:spacing w:line="360" w:lineRule="auto"/>
              <w:rPr>
                <w:sz w:val="24"/>
                <w:szCs w:val="24"/>
              </w:rPr>
            </w:pPr>
            <w:r w:rsidRPr="000D1D94">
              <w:rPr>
                <w:sz w:val="24"/>
                <w:szCs w:val="24"/>
              </w:rPr>
              <w:t>29 (48.3)</w:t>
            </w:r>
          </w:p>
        </w:tc>
      </w:tr>
      <w:tr w:rsidR="00C6730D" w:rsidRPr="000D1D94" w14:paraId="56B4C813" w14:textId="77777777" w:rsidTr="00086601">
        <w:trPr>
          <w:jc w:val="center"/>
        </w:trPr>
        <w:tc>
          <w:tcPr>
            <w:tcW w:w="2694" w:type="dxa"/>
            <w:vAlign w:val="center"/>
          </w:tcPr>
          <w:p w14:paraId="010E36BB" w14:textId="77777777" w:rsidR="00C6730D" w:rsidRPr="000D1D94" w:rsidRDefault="00C6730D" w:rsidP="00086601">
            <w:pPr>
              <w:spacing w:line="360" w:lineRule="auto"/>
              <w:rPr>
                <w:sz w:val="24"/>
                <w:szCs w:val="24"/>
              </w:rPr>
            </w:pPr>
          </w:p>
        </w:tc>
        <w:tc>
          <w:tcPr>
            <w:tcW w:w="2693" w:type="dxa"/>
            <w:vAlign w:val="center"/>
          </w:tcPr>
          <w:p w14:paraId="195666FF" w14:textId="77777777" w:rsidR="00C6730D" w:rsidRPr="000D1D94" w:rsidRDefault="00DE38BC" w:rsidP="00086601">
            <w:pPr>
              <w:spacing w:line="360" w:lineRule="auto"/>
              <w:rPr>
                <w:sz w:val="24"/>
                <w:szCs w:val="24"/>
              </w:rPr>
            </w:pPr>
            <w:r w:rsidRPr="000D1D94">
              <w:rPr>
                <w:sz w:val="24"/>
                <w:szCs w:val="24"/>
              </w:rPr>
              <w:t>4–6 hours</w:t>
            </w:r>
          </w:p>
        </w:tc>
        <w:tc>
          <w:tcPr>
            <w:tcW w:w="4549" w:type="dxa"/>
            <w:vAlign w:val="center"/>
          </w:tcPr>
          <w:p w14:paraId="22BA0DEB" w14:textId="77777777" w:rsidR="00C6730D" w:rsidRPr="000D1D94" w:rsidRDefault="00DE38BC" w:rsidP="00086601">
            <w:pPr>
              <w:spacing w:line="360" w:lineRule="auto"/>
              <w:rPr>
                <w:sz w:val="24"/>
                <w:szCs w:val="24"/>
              </w:rPr>
            </w:pPr>
            <w:r w:rsidRPr="000D1D94">
              <w:rPr>
                <w:sz w:val="24"/>
                <w:szCs w:val="24"/>
              </w:rPr>
              <w:t>22 (36.7)</w:t>
            </w:r>
          </w:p>
        </w:tc>
      </w:tr>
      <w:tr w:rsidR="00C6730D" w:rsidRPr="000D1D94" w14:paraId="24FDEFD3" w14:textId="77777777" w:rsidTr="00086601">
        <w:trPr>
          <w:jc w:val="center"/>
        </w:trPr>
        <w:tc>
          <w:tcPr>
            <w:tcW w:w="2694" w:type="dxa"/>
            <w:vAlign w:val="center"/>
          </w:tcPr>
          <w:p w14:paraId="706C5EF9" w14:textId="77777777" w:rsidR="00C6730D" w:rsidRPr="000D1D94" w:rsidRDefault="00C6730D" w:rsidP="00086601">
            <w:pPr>
              <w:spacing w:line="360" w:lineRule="auto"/>
              <w:rPr>
                <w:sz w:val="24"/>
                <w:szCs w:val="24"/>
              </w:rPr>
            </w:pPr>
          </w:p>
        </w:tc>
        <w:tc>
          <w:tcPr>
            <w:tcW w:w="2693" w:type="dxa"/>
            <w:vAlign w:val="center"/>
          </w:tcPr>
          <w:p w14:paraId="0884655B" w14:textId="77777777" w:rsidR="00C6730D" w:rsidRPr="000D1D94" w:rsidRDefault="00DE38BC" w:rsidP="00086601">
            <w:pPr>
              <w:spacing w:line="360" w:lineRule="auto"/>
              <w:rPr>
                <w:sz w:val="24"/>
                <w:szCs w:val="24"/>
              </w:rPr>
            </w:pPr>
            <w:r w:rsidRPr="000D1D94">
              <w:rPr>
                <w:sz w:val="24"/>
                <w:szCs w:val="24"/>
              </w:rPr>
              <w:t>&gt;6 hours</w:t>
            </w:r>
          </w:p>
        </w:tc>
        <w:tc>
          <w:tcPr>
            <w:tcW w:w="4549" w:type="dxa"/>
            <w:vAlign w:val="center"/>
          </w:tcPr>
          <w:p w14:paraId="5A3100F0" w14:textId="77777777" w:rsidR="00C6730D" w:rsidRPr="000D1D94" w:rsidRDefault="00DE38BC" w:rsidP="00086601">
            <w:pPr>
              <w:spacing w:line="360" w:lineRule="auto"/>
              <w:rPr>
                <w:sz w:val="24"/>
                <w:szCs w:val="24"/>
              </w:rPr>
            </w:pPr>
            <w:r w:rsidRPr="000D1D94">
              <w:rPr>
                <w:sz w:val="24"/>
                <w:szCs w:val="24"/>
              </w:rPr>
              <w:t>5 (8.3)</w:t>
            </w:r>
          </w:p>
        </w:tc>
      </w:tr>
      <w:tr w:rsidR="00C6730D" w:rsidRPr="000D1D94" w14:paraId="633F8B11" w14:textId="77777777" w:rsidTr="00086601">
        <w:trPr>
          <w:jc w:val="center"/>
        </w:trPr>
        <w:tc>
          <w:tcPr>
            <w:tcW w:w="2694" w:type="dxa"/>
            <w:vAlign w:val="center"/>
          </w:tcPr>
          <w:p w14:paraId="3CE63610" w14:textId="77777777" w:rsidR="00C6730D" w:rsidRPr="000D1D94" w:rsidRDefault="00DE38BC" w:rsidP="00086601">
            <w:pPr>
              <w:spacing w:line="360" w:lineRule="auto"/>
              <w:rPr>
                <w:sz w:val="24"/>
                <w:szCs w:val="24"/>
              </w:rPr>
            </w:pPr>
            <w:proofErr w:type="spellStart"/>
            <w:r w:rsidRPr="000D1D94">
              <w:rPr>
                <w:sz w:val="24"/>
                <w:szCs w:val="24"/>
              </w:rPr>
              <w:t>Programme</w:t>
            </w:r>
            <w:proofErr w:type="spellEnd"/>
            <w:r w:rsidRPr="000D1D94">
              <w:rPr>
                <w:sz w:val="24"/>
                <w:szCs w:val="24"/>
              </w:rPr>
              <w:t xml:space="preserve"> usually watched</w:t>
            </w:r>
          </w:p>
        </w:tc>
        <w:tc>
          <w:tcPr>
            <w:tcW w:w="2693" w:type="dxa"/>
            <w:vAlign w:val="center"/>
          </w:tcPr>
          <w:p w14:paraId="66B4D76E" w14:textId="77777777" w:rsidR="00C6730D" w:rsidRPr="000D1D94" w:rsidRDefault="00DE38BC" w:rsidP="00086601">
            <w:pPr>
              <w:spacing w:line="360" w:lineRule="auto"/>
              <w:rPr>
                <w:sz w:val="24"/>
                <w:szCs w:val="24"/>
              </w:rPr>
            </w:pPr>
            <w:r w:rsidRPr="000D1D94">
              <w:rPr>
                <w:sz w:val="24"/>
                <w:szCs w:val="24"/>
              </w:rPr>
              <w:t>News</w:t>
            </w:r>
          </w:p>
        </w:tc>
        <w:tc>
          <w:tcPr>
            <w:tcW w:w="4549" w:type="dxa"/>
            <w:vAlign w:val="center"/>
          </w:tcPr>
          <w:p w14:paraId="42B98C13" w14:textId="77777777" w:rsidR="00C6730D" w:rsidRPr="000D1D94" w:rsidRDefault="00DE38BC" w:rsidP="00086601">
            <w:pPr>
              <w:spacing w:line="360" w:lineRule="auto"/>
              <w:rPr>
                <w:sz w:val="24"/>
                <w:szCs w:val="24"/>
              </w:rPr>
            </w:pPr>
            <w:r w:rsidRPr="000D1D94">
              <w:rPr>
                <w:sz w:val="24"/>
                <w:szCs w:val="24"/>
              </w:rPr>
              <w:t>1 (1.7)</w:t>
            </w:r>
          </w:p>
        </w:tc>
      </w:tr>
      <w:tr w:rsidR="00C6730D" w:rsidRPr="000D1D94" w14:paraId="7B9D10BB" w14:textId="77777777" w:rsidTr="00086601">
        <w:trPr>
          <w:jc w:val="center"/>
        </w:trPr>
        <w:tc>
          <w:tcPr>
            <w:tcW w:w="2694" w:type="dxa"/>
            <w:vAlign w:val="center"/>
          </w:tcPr>
          <w:p w14:paraId="17C70709" w14:textId="77777777" w:rsidR="00C6730D" w:rsidRPr="000D1D94" w:rsidRDefault="00C6730D" w:rsidP="00086601">
            <w:pPr>
              <w:spacing w:line="360" w:lineRule="auto"/>
              <w:rPr>
                <w:sz w:val="24"/>
                <w:szCs w:val="24"/>
              </w:rPr>
            </w:pPr>
          </w:p>
        </w:tc>
        <w:tc>
          <w:tcPr>
            <w:tcW w:w="2693" w:type="dxa"/>
            <w:vAlign w:val="center"/>
          </w:tcPr>
          <w:p w14:paraId="4965A169" w14:textId="77777777" w:rsidR="00C6730D" w:rsidRPr="000D1D94" w:rsidRDefault="00DE38BC" w:rsidP="00086601">
            <w:pPr>
              <w:spacing w:line="360" w:lineRule="auto"/>
              <w:rPr>
                <w:sz w:val="24"/>
                <w:szCs w:val="24"/>
              </w:rPr>
            </w:pPr>
            <w:r w:rsidRPr="000D1D94">
              <w:rPr>
                <w:sz w:val="24"/>
                <w:szCs w:val="24"/>
              </w:rPr>
              <w:t>Movies</w:t>
            </w:r>
          </w:p>
        </w:tc>
        <w:tc>
          <w:tcPr>
            <w:tcW w:w="4549" w:type="dxa"/>
            <w:vAlign w:val="center"/>
          </w:tcPr>
          <w:p w14:paraId="5AEE1B60" w14:textId="77777777" w:rsidR="00C6730D" w:rsidRPr="000D1D94" w:rsidRDefault="00DE38BC" w:rsidP="00086601">
            <w:pPr>
              <w:spacing w:line="360" w:lineRule="auto"/>
              <w:rPr>
                <w:sz w:val="24"/>
                <w:szCs w:val="24"/>
              </w:rPr>
            </w:pPr>
            <w:r w:rsidRPr="000D1D94">
              <w:rPr>
                <w:sz w:val="24"/>
                <w:szCs w:val="24"/>
              </w:rPr>
              <w:t>38 (63.3)</w:t>
            </w:r>
          </w:p>
        </w:tc>
      </w:tr>
      <w:tr w:rsidR="00C6730D" w:rsidRPr="000D1D94" w14:paraId="600047B7" w14:textId="77777777" w:rsidTr="00086601">
        <w:trPr>
          <w:jc w:val="center"/>
        </w:trPr>
        <w:tc>
          <w:tcPr>
            <w:tcW w:w="2694" w:type="dxa"/>
            <w:vAlign w:val="center"/>
          </w:tcPr>
          <w:p w14:paraId="5397D47D" w14:textId="77777777" w:rsidR="00C6730D" w:rsidRPr="000D1D94" w:rsidRDefault="00C6730D" w:rsidP="00086601">
            <w:pPr>
              <w:spacing w:line="360" w:lineRule="auto"/>
              <w:rPr>
                <w:sz w:val="24"/>
                <w:szCs w:val="24"/>
              </w:rPr>
            </w:pPr>
          </w:p>
        </w:tc>
        <w:tc>
          <w:tcPr>
            <w:tcW w:w="2693" w:type="dxa"/>
            <w:vAlign w:val="center"/>
          </w:tcPr>
          <w:p w14:paraId="02BF9150" w14:textId="77777777" w:rsidR="00C6730D" w:rsidRPr="000D1D94" w:rsidRDefault="00DE38BC" w:rsidP="00086601">
            <w:pPr>
              <w:spacing w:line="360" w:lineRule="auto"/>
              <w:rPr>
                <w:sz w:val="24"/>
                <w:szCs w:val="24"/>
              </w:rPr>
            </w:pPr>
            <w:r w:rsidRPr="000D1D94">
              <w:rPr>
                <w:sz w:val="24"/>
                <w:szCs w:val="24"/>
              </w:rPr>
              <w:t>Comedies</w:t>
            </w:r>
          </w:p>
        </w:tc>
        <w:tc>
          <w:tcPr>
            <w:tcW w:w="4549" w:type="dxa"/>
            <w:vAlign w:val="center"/>
          </w:tcPr>
          <w:p w14:paraId="0A364BA2" w14:textId="77777777" w:rsidR="00C6730D" w:rsidRPr="000D1D94" w:rsidRDefault="00DE38BC" w:rsidP="00086601">
            <w:pPr>
              <w:spacing w:line="360" w:lineRule="auto"/>
              <w:rPr>
                <w:sz w:val="24"/>
                <w:szCs w:val="24"/>
              </w:rPr>
            </w:pPr>
            <w:r w:rsidRPr="000D1D94">
              <w:rPr>
                <w:sz w:val="24"/>
                <w:szCs w:val="24"/>
              </w:rPr>
              <w:t>15 (25.0)</w:t>
            </w:r>
          </w:p>
        </w:tc>
      </w:tr>
      <w:tr w:rsidR="00C6730D" w:rsidRPr="000D1D94" w14:paraId="3F75ABA4" w14:textId="77777777" w:rsidTr="00086601">
        <w:trPr>
          <w:jc w:val="center"/>
        </w:trPr>
        <w:tc>
          <w:tcPr>
            <w:tcW w:w="2694" w:type="dxa"/>
            <w:vAlign w:val="center"/>
          </w:tcPr>
          <w:p w14:paraId="05CC1B5B" w14:textId="77777777" w:rsidR="00C6730D" w:rsidRPr="000D1D94" w:rsidRDefault="00C6730D" w:rsidP="00086601">
            <w:pPr>
              <w:spacing w:line="360" w:lineRule="auto"/>
              <w:rPr>
                <w:sz w:val="24"/>
                <w:szCs w:val="24"/>
              </w:rPr>
            </w:pPr>
          </w:p>
        </w:tc>
        <w:tc>
          <w:tcPr>
            <w:tcW w:w="2693" w:type="dxa"/>
            <w:vAlign w:val="center"/>
          </w:tcPr>
          <w:p w14:paraId="02421B20" w14:textId="77777777" w:rsidR="00C6730D" w:rsidRPr="000D1D94" w:rsidRDefault="00DE38BC" w:rsidP="00086601">
            <w:pPr>
              <w:spacing w:line="360" w:lineRule="auto"/>
              <w:rPr>
                <w:sz w:val="24"/>
                <w:szCs w:val="24"/>
              </w:rPr>
            </w:pPr>
            <w:r w:rsidRPr="000D1D94">
              <w:rPr>
                <w:sz w:val="24"/>
                <w:szCs w:val="24"/>
              </w:rPr>
              <w:t>Reality shows</w:t>
            </w:r>
          </w:p>
        </w:tc>
        <w:tc>
          <w:tcPr>
            <w:tcW w:w="4549" w:type="dxa"/>
            <w:vAlign w:val="center"/>
          </w:tcPr>
          <w:p w14:paraId="3D173C6B" w14:textId="77777777" w:rsidR="00C6730D" w:rsidRPr="000D1D94" w:rsidRDefault="00DE38BC" w:rsidP="00086601">
            <w:pPr>
              <w:spacing w:line="360" w:lineRule="auto"/>
              <w:rPr>
                <w:sz w:val="24"/>
                <w:szCs w:val="24"/>
              </w:rPr>
            </w:pPr>
            <w:r w:rsidRPr="000D1D94">
              <w:rPr>
                <w:sz w:val="24"/>
                <w:szCs w:val="24"/>
              </w:rPr>
              <w:t>5 (8.3)</w:t>
            </w:r>
          </w:p>
        </w:tc>
      </w:tr>
      <w:tr w:rsidR="00C6730D" w:rsidRPr="000D1D94" w14:paraId="6F34DB67" w14:textId="77777777" w:rsidTr="00086601">
        <w:trPr>
          <w:jc w:val="center"/>
        </w:trPr>
        <w:tc>
          <w:tcPr>
            <w:tcW w:w="2694" w:type="dxa"/>
            <w:vAlign w:val="center"/>
          </w:tcPr>
          <w:p w14:paraId="20468A19" w14:textId="77777777" w:rsidR="00C6730D" w:rsidRPr="000D1D94" w:rsidRDefault="00C6730D" w:rsidP="00086601">
            <w:pPr>
              <w:spacing w:line="360" w:lineRule="auto"/>
              <w:rPr>
                <w:sz w:val="24"/>
                <w:szCs w:val="24"/>
              </w:rPr>
            </w:pPr>
          </w:p>
        </w:tc>
        <w:tc>
          <w:tcPr>
            <w:tcW w:w="2693" w:type="dxa"/>
            <w:vAlign w:val="center"/>
          </w:tcPr>
          <w:p w14:paraId="4D2C9A8D" w14:textId="77777777" w:rsidR="00C6730D" w:rsidRPr="000D1D94" w:rsidRDefault="00DE38BC" w:rsidP="00086601">
            <w:pPr>
              <w:spacing w:line="360" w:lineRule="auto"/>
              <w:rPr>
                <w:sz w:val="24"/>
                <w:szCs w:val="24"/>
              </w:rPr>
            </w:pPr>
            <w:r w:rsidRPr="000D1D94">
              <w:rPr>
                <w:sz w:val="24"/>
                <w:szCs w:val="24"/>
              </w:rPr>
              <w:t>Cartoons/anime</w:t>
            </w:r>
          </w:p>
        </w:tc>
        <w:tc>
          <w:tcPr>
            <w:tcW w:w="4549" w:type="dxa"/>
            <w:vAlign w:val="center"/>
          </w:tcPr>
          <w:p w14:paraId="4331F946" w14:textId="77777777" w:rsidR="00C6730D" w:rsidRPr="000D1D94" w:rsidRDefault="00DE38BC" w:rsidP="00086601">
            <w:pPr>
              <w:spacing w:line="360" w:lineRule="auto"/>
              <w:rPr>
                <w:sz w:val="24"/>
                <w:szCs w:val="24"/>
              </w:rPr>
            </w:pPr>
            <w:r w:rsidRPr="000D1D94">
              <w:rPr>
                <w:sz w:val="24"/>
                <w:szCs w:val="24"/>
              </w:rPr>
              <w:t>1 (1.7)</w:t>
            </w:r>
          </w:p>
        </w:tc>
      </w:tr>
      <w:tr w:rsidR="00C6730D" w:rsidRPr="000D1D94" w14:paraId="06A8C692" w14:textId="77777777" w:rsidTr="00086601">
        <w:trPr>
          <w:jc w:val="center"/>
        </w:trPr>
        <w:tc>
          <w:tcPr>
            <w:tcW w:w="2694" w:type="dxa"/>
            <w:vAlign w:val="center"/>
          </w:tcPr>
          <w:p w14:paraId="59D1EA9D" w14:textId="77777777" w:rsidR="00C6730D" w:rsidRPr="000D1D94" w:rsidRDefault="00C6730D" w:rsidP="00086601">
            <w:pPr>
              <w:spacing w:line="360" w:lineRule="auto"/>
              <w:rPr>
                <w:sz w:val="24"/>
                <w:szCs w:val="24"/>
              </w:rPr>
            </w:pPr>
          </w:p>
        </w:tc>
        <w:tc>
          <w:tcPr>
            <w:tcW w:w="2693" w:type="dxa"/>
            <w:vAlign w:val="center"/>
          </w:tcPr>
          <w:p w14:paraId="65226DF6" w14:textId="77777777" w:rsidR="00C6730D" w:rsidRPr="000D1D94" w:rsidRDefault="00DE38BC" w:rsidP="00086601">
            <w:pPr>
              <w:spacing w:line="360" w:lineRule="auto"/>
              <w:rPr>
                <w:sz w:val="24"/>
                <w:szCs w:val="24"/>
              </w:rPr>
            </w:pPr>
            <w:r w:rsidRPr="000D1D94">
              <w:rPr>
                <w:sz w:val="24"/>
                <w:szCs w:val="24"/>
              </w:rPr>
              <w:t>Other</w:t>
            </w:r>
          </w:p>
        </w:tc>
        <w:tc>
          <w:tcPr>
            <w:tcW w:w="4549" w:type="dxa"/>
            <w:vAlign w:val="center"/>
          </w:tcPr>
          <w:p w14:paraId="74E169E7" w14:textId="77777777" w:rsidR="00C6730D" w:rsidRPr="000D1D94" w:rsidRDefault="00DE38BC" w:rsidP="00086601">
            <w:pPr>
              <w:spacing w:line="360" w:lineRule="auto"/>
              <w:rPr>
                <w:sz w:val="24"/>
                <w:szCs w:val="24"/>
              </w:rPr>
            </w:pPr>
            <w:r w:rsidRPr="000D1D94">
              <w:rPr>
                <w:sz w:val="24"/>
                <w:szCs w:val="24"/>
              </w:rPr>
              <w:t>0 (0.0)</w:t>
            </w:r>
          </w:p>
        </w:tc>
      </w:tr>
      <w:tr w:rsidR="00C6730D" w:rsidRPr="000D1D94" w14:paraId="06301730" w14:textId="77777777" w:rsidTr="00086601">
        <w:trPr>
          <w:jc w:val="center"/>
        </w:trPr>
        <w:tc>
          <w:tcPr>
            <w:tcW w:w="2694" w:type="dxa"/>
            <w:vAlign w:val="center"/>
          </w:tcPr>
          <w:p w14:paraId="13D68810" w14:textId="77777777" w:rsidR="00C6730D" w:rsidRPr="000D1D94" w:rsidRDefault="00DE38BC" w:rsidP="00086601">
            <w:pPr>
              <w:spacing w:line="360" w:lineRule="auto"/>
              <w:rPr>
                <w:sz w:val="24"/>
                <w:szCs w:val="24"/>
              </w:rPr>
            </w:pPr>
            <w:r w:rsidRPr="000D1D94">
              <w:rPr>
                <w:sz w:val="24"/>
                <w:szCs w:val="24"/>
              </w:rPr>
              <w:lastRenderedPageBreak/>
              <w:t>Viewing companion</w:t>
            </w:r>
          </w:p>
        </w:tc>
        <w:tc>
          <w:tcPr>
            <w:tcW w:w="2693" w:type="dxa"/>
            <w:vAlign w:val="center"/>
          </w:tcPr>
          <w:p w14:paraId="282E8A0E" w14:textId="77777777" w:rsidR="00C6730D" w:rsidRPr="000D1D94" w:rsidRDefault="00DE38BC" w:rsidP="00086601">
            <w:pPr>
              <w:spacing w:line="360" w:lineRule="auto"/>
              <w:rPr>
                <w:sz w:val="24"/>
                <w:szCs w:val="24"/>
              </w:rPr>
            </w:pPr>
            <w:r w:rsidRPr="000D1D94">
              <w:rPr>
                <w:sz w:val="24"/>
                <w:szCs w:val="24"/>
              </w:rPr>
              <w:t>Alone</w:t>
            </w:r>
          </w:p>
        </w:tc>
        <w:tc>
          <w:tcPr>
            <w:tcW w:w="4549" w:type="dxa"/>
            <w:vAlign w:val="center"/>
          </w:tcPr>
          <w:p w14:paraId="1C73166D" w14:textId="77777777" w:rsidR="00C6730D" w:rsidRPr="000D1D94" w:rsidRDefault="00DE38BC" w:rsidP="00086601">
            <w:pPr>
              <w:spacing w:line="360" w:lineRule="auto"/>
              <w:rPr>
                <w:sz w:val="24"/>
                <w:szCs w:val="24"/>
              </w:rPr>
            </w:pPr>
            <w:r w:rsidRPr="000D1D94">
              <w:rPr>
                <w:sz w:val="24"/>
                <w:szCs w:val="24"/>
              </w:rPr>
              <w:t>23 (38.3)</w:t>
            </w:r>
          </w:p>
        </w:tc>
      </w:tr>
      <w:tr w:rsidR="00C6730D" w:rsidRPr="000D1D94" w14:paraId="45579A8B" w14:textId="77777777" w:rsidTr="00086601">
        <w:trPr>
          <w:jc w:val="center"/>
        </w:trPr>
        <w:tc>
          <w:tcPr>
            <w:tcW w:w="2694" w:type="dxa"/>
            <w:vAlign w:val="center"/>
          </w:tcPr>
          <w:p w14:paraId="7DF639C4" w14:textId="77777777" w:rsidR="00C6730D" w:rsidRPr="000D1D94" w:rsidRDefault="00C6730D" w:rsidP="00086601">
            <w:pPr>
              <w:spacing w:line="360" w:lineRule="auto"/>
              <w:rPr>
                <w:sz w:val="24"/>
                <w:szCs w:val="24"/>
              </w:rPr>
            </w:pPr>
          </w:p>
        </w:tc>
        <w:tc>
          <w:tcPr>
            <w:tcW w:w="2693" w:type="dxa"/>
            <w:vAlign w:val="center"/>
          </w:tcPr>
          <w:p w14:paraId="6A131048" w14:textId="77777777" w:rsidR="00C6730D" w:rsidRPr="000D1D94" w:rsidRDefault="00DE38BC" w:rsidP="00086601">
            <w:pPr>
              <w:spacing w:line="360" w:lineRule="auto"/>
              <w:rPr>
                <w:sz w:val="24"/>
                <w:szCs w:val="24"/>
              </w:rPr>
            </w:pPr>
            <w:r w:rsidRPr="000D1D94">
              <w:rPr>
                <w:sz w:val="24"/>
                <w:szCs w:val="24"/>
              </w:rPr>
              <w:t>Family</w:t>
            </w:r>
          </w:p>
        </w:tc>
        <w:tc>
          <w:tcPr>
            <w:tcW w:w="4549" w:type="dxa"/>
            <w:vAlign w:val="center"/>
          </w:tcPr>
          <w:p w14:paraId="78649290" w14:textId="77777777" w:rsidR="00C6730D" w:rsidRPr="000D1D94" w:rsidRDefault="00DE38BC" w:rsidP="00086601">
            <w:pPr>
              <w:spacing w:line="360" w:lineRule="auto"/>
              <w:rPr>
                <w:sz w:val="24"/>
                <w:szCs w:val="24"/>
              </w:rPr>
            </w:pPr>
            <w:r w:rsidRPr="000D1D94">
              <w:rPr>
                <w:sz w:val="24"/>
                <w:szCs w:val="24"/>
              </w:rPr>
              <w:t>32 (53.3)</w:t>
            </w:r>
          </w:p>
        </w:tc>
      </w:tr>
      <w:tr w:rsidR="00C6730D" w:rsidRPr="000D1D94" w14:paraId="176FDE64" w14:textId="77777777" w:rsidTr="00086601">
        <w:trPr>
          <w:jc w:val="center"/>
        </w:trPr>
        <w:tc>
          <w:tcPr>
            <w:tcW w:w="2694" w:type="dxa"/>
            <w:vAlign w:val="center"/>
          </w:tcPr>
          <w:p w14:paraId="4CD0A6A1" w14:textId="77777777" w:rsidR="00C6730D" w:rsidRPr="000D1D94" w:rsidRDefault="00C6730D" w:rsidP="00086601">
            <w:pPr>
              <w:spacing w:line="360" w:lineRule="auto"/>
              <w:rPr>
                <w:sz w:val="24"/>
                <w:szCs w:val="24"/>
              </w:rPr>
            </w:pPr>
          </w:p>
        </w:tc>
        <w:tc>
          <w:tcPr>
            <w:tcW w:w="2693" w:type="dxa"/>
            <w:vAlign w:val="center"/>
          </w:tcPr>
          <w:p w14:paraId="7B954A0C" w14:textId="77777777" w:rsidR="00C6730D" w:rsidRPr="000D1D94" w:rsidRDefault="00DE38BC" w:rsidP="00086601">
            <w:pPr>
              <w:spacing w:line="360" w:lineRule="auto"/>
              <w:rPr>
                <w:sz w:val="24"/>
                <w:szCs w:val="24"/>
              </w:rPr>
            </w:pPr>
            <w:r w:rsidRPr="000D1D94">
              <w:rPr>
                <w:sz w:val="24"/>
                <w:szCs w:val="24"/>
              </w:rPr>
              <w:t>Friends</w:t>
            </w:r>
          </w:p>
        </w:tc>
        <w:tc>
          <w:tcPr>
            <w:tcW w:w="4549" w:type="dxa"/>
            <w:vAlign w:val="center"/>
          </w:tcPr>
          <w:p w14:paraId="2946AD37" w14:textId="77777777" w:rsidR="00C6730D" w:rsidRPr="000D1D94" w:rsidRDefault="00DE38BC" w:rsidP="00086601">
            <w:pPr>
              <w:spacing w:line="360" w:lineRule="auto"/>
              <w:rPr>
                <w:sz w:val="24"/>
                <w:szCs w:val="24"/>
              </w:rPr>
            </w:pPr>
            <w:r w:rsidRPr="000D1D94">
              <w:rPr>
                <w:sz w:val="24"/>
                <w:szCs w:val="24"/>
              </w:rPr>
              <w:t>5 (8.3)</w:t>
            </w:r>
          </w:p>
        </w:tc>
      </w:tr>
      <w:tr w:rsidR="00C6730D" w:rsidRPr="000D1D94" w14:paraId="214D735F" w14:textId="77777777" w:rsidTr="00086601">
        <w:trPr>
          <w:jc w:val="center"/>
        </w:trPr>
        <w:tc>
          <w:tcPr>
            <w:tcW w:w="2694" w:type="dxa"/>
            <w:vAlign w:val="center"/>
          </w:tcPr>
          <w:p w14:paraId="39B359C7" w14:textId="77777777" w:rsidR="00C6730D" w:rsidRPr="000D1D94" w:rsidRDefault="00DE38BC" w:rsidP="00086601">
            <w:pPr>
              <w:spacing w:line="360" w:lineRule="auto"/>
              <w:rPr>
                <w:sz w:val="24"/>
                <w:szCs w:val="24"/>
              </w:rPr>
            </w:pPr>
            <w:r w:rsidRPr="000D1D94">
              <w:rPr>
                <w:sz w:val="24"/>
                <w:szCs w:val="24"/>
              </w:rPr>
              <w:t>Missed daily activities due to TV</w:t>
            </w:r>
          </w:p>
        </w:tc>
        <w:tc>
          <w:tcPr>
            <w:tcW w:w="2693" w:type="dxa"/>
            <w:vAlign w:val="center"/>
          </w:tcPr>
          <w:p w14:paraId="3087EAA8" w14:textId="77777777" w:rsidR="00C6730D" w:rsidRPr="000D1D94" w:rsidRDefault="00DE38BC" w:rsidP="00086601">
            <w:pPr>
              <w:spacing w:line="360" w:lineRule="auto"/>
              <w:rPr>
                <w:sz w:val="24"/>
                <w:szCs w:val="24"/>
              </w:rPr>
            </w:pPr>
            <w:r w:rsidRPr="000D1D94">
              <w:rPr>
                <w:sz w:val="24"/>
                <w:szCs w:val="24"/>
              </w:rPr>
              <w:t>Yes</w:t>
            </w:r>
          </w:p>
        </w:tc>
        <w:tc>
          <w:tcPr>
            <w:tcW w:w="4549" w:type="dxa"/>
            <w:vAlign w:val="center"/>
          </w:tcPr>
          <w:p w14:paraId="6941EDD2" w14:textId="77777777" w:rsidR="00C6730D" w:rsidRPr="000D1D94" w:rsidRDefault="00DE38BC" w:rsidP="00086601">
            <w:pPr>
              <w:spacing w:line="360" w:lineRule="auto"/>
              <w:rPr>
                <w:sz w:val="24"/>
                <w:szCs w:val="24"/>
              </w:rPr>
            </w:pPr>
            <w:r w:rsidRPr="000D1D94">
              <w:rPr>
                <w:sz w:val="24"/>
                <w:szCs w:val="24"/>
              </w:rPr>
              <w:t>31 (51.7)</w:t>
            </w:r>
          </w:p>
        </w:tc>
      </w:tr>
      <w:tr w:rsidR="00C6730D" w:rsidRPr="000D1D94" w14:paraId="5C5F963A" w14:textId="77777777" w:rsidTr="00086601">
        <w:trPr>
          <w:jc w:val="center"/>
        </w:trPr>
        <w:tc>
          <w:tcPr>
            <w:tcW w:w="2694" w:type="dxa"/>
            <w:vAlign w:val="center"/>
          </w:tcPr>
          <w:p w14:paraId="334FD46F" w14:textId="77777777" w:rsidR="00C6730D" w:rsidRPr="000D1D94" w:rsidRDefault="00C6730D" w:rsidP="00086601">
            <w:pPr>
              <w:spacing w:line="360" w:lineRule="auto"/>
              <w:rPr>
                <w:sz w:val="24"/>
                <w:szCs w:val="24"/>
              </w:rPr>
            </w:pPr>
          </w:p>
        </w:tc>
        <w:tc>
          <w:tcPr>
            <w:tcW w:w="2693" w:type="dxa"/>
            <w:vAlign w:val="center"/>
          </w:tcPr>
          <w:p w14:paraId="189586C2" w14:textId="77777777" w:rsidR="00C6730D" w:rsidRPr="000D1D94" w:rsidRDefault="00DE38BC" w:rsidP="00086601">
            <w:pPr>
              <w:spacing w:line="360" w:lineRule="auto"/>
              <w:rPr>
                <w:sz w:val="24"/>
                <w:szCs w:val="24"/>
              </w:rPr>
            </w:pPr>
            <w:r w:rsidRPr="000D1D94">
              <w:rPr>
                <w:sz w:val="24"/>
                <w:szCs w:val="24"/>
              </w:rPr>
              <w:t>No</w:t>
            </w:r>
          </w:p>
        </w:tc>
        <w:tc>
          <w:tcPr>
            <w:tcW w:w="4549" w:type="dxa"/>
            <w:vAlign w:val="center"/>
          </w:tcPr>
          <w:p w14:paraId="3B5F918D" w14:textId="77777777" w:rsidR="00C6730D" w:rsidRPr="000D1D94" w:rsidRDefault="00DE38BC" w:rsidP="00086601">
            <w:pPr>
              <w:spacing w:line="360" w:lineRule="auto"/>
              <w:rPr>
                <w:sz w:val="24"/>
                <w:szCs w:val="24"/>
              </w:rPr>
            </w:pPr>
            <w:r w:rsidRPr="000D1D94">
              <w:rPr>
                <w:sz w:val="24"/>
                <w:szCs w:val="24"/>
              </w:rPr>
              <w:t>29 (48.3)</w:t>
            </w:r>
          </w:p>
        </w:tc>
      </w:tr>
      <w:tr w:rsidR="00C6730D" w:rsidRPr="000D1D94" w14:paraId="6782B9F0" w14:textId="77777777" w:rsidTr="00086601">
        <w:trPr>
          <w:jc w:val="center"/>
        </w:trPr>
        <w:tc>
          <w:tcPr>
            <w:tcW w:w="2694" w:type="dxa"/>
            <w:vAlign w:val="center"/>
          </w:tcPr>
          <w:p w14:paraId="5A131E43" w14:textId="77777777" w:rsidR="00C6730D" w:rsidRPr="000D1D94" w:rsidRDefault="00DE38BC" w:rsidP="00086601">
            <w:pPr>
              <w:spacing w:line="360" w:lineRule="auto"/>
              <w:rPr>
                <w:sz w:val="24"/>
                <w:szCs w:val="24"/>
              </w:rPr>
            </w:pPr>
            <w:r w:rsidRPr="000D1D94">
              <w:rPr>
                <w:sz w:val="24"/>
                <w:szCs w:val="24"/>
              </w:rPr>
              <w:t>Negative emotions after TV</w:t>
            </w:r>
          </w:p>
        </w:tc>
        <w:tc>
          <w:tcPr>
            <w:tcW w:w="2693" w:type="dxa"/>
            <w:vAlign w:val="center"/>
          </w:tcPr>
          <w:p w14:paraId="2A7CDF76" w14:textId="77777777" w:rsidR="00C6730D" w:rsidRPr="000D1D94" w:rsidRDefault="00DE38BC" w:rsidP="00086601">
            <w:pPr>
              <w:spacing w:line="360" w:lineRule="auto"/>
              <w:rPr>
                <w:sz w:val="24"/>
                <w:szCs w:val="24"/>
              </w:rPr>
            </w:pPr>
            <w:r w:rsidRPr="000D1D94">
              <w:rPr>
                <w:sz w:val="24"/>
                <w:szCs w:val="24"/>
              </w:rPr>
              <w:t>Yes</w:t>
            </w:r>
          </w:p>
        </w:tc>
        <w:tc>
          <w:tcPr>
            <w:tcW w:w="4549" w:type="dxa"/>
            <w:vAlign w:val="center"/>
          </w:tcPr>
          <w:p w14:paraId="139573A8" w14:textId="77777777" w:rsidR="00C6730D" w:rsidRPr="000D1D94" w:rsidRDefault="00DE38BC" w:rsidP="00086601">
            <w:pPr>
              <w:spacing w:line="360" w:lineRule="auto"/>
              <w:rPr>
                <w:sz w:val="24"/>
                <w:szCs w:val="24"/>
              </w:rPr>
            </w:pPr>
            <w:r w:rsidRPr="000D1D94">
              <w:rPr>
                <w:sz w:val="24"/>
                <w:szCs w:val="24"/>
              </w:rPr>
              <w:t>40 (66.7)</w:t>
            </w:r>
          </w:p>
        </w:tc>
      </w:tr>
      <w:tr w:rsidR="00C6730D" w:rsidRPr="000D1D94" w14:paraId="7333529A" w14:textId="77777777" w:rsidTr="00086601">
        <w:trPr>
          <w:jc w:val="center"/>
        </w:trPr>
        <w:tc>
          <w:tcPr>
            <w:tcW w:w="2694" w:type="dxa"/>
            <w:vAlign w:val="center"/>
          </w:tcPr>
          <w:p w14:paraId="1D241816" w14:textId="77777777" w:rsidR="00C6730D" w:rsidRPr="000D1D94" w:rsidRDefault="00C6730D" w:rsidP="00086601">
            <w:pPr>
              <w:spacing w:line="360" w:lineRule="auto"/>
              <w:rPr>
                <w:sz w:val="24"/>
                <w:szCs w:val="24"/>
              </w:rPr>
            </w:pPr>
          </w:p>
        </w:tc>
        <w:tc>
          <w:tcPr>
            <w:tcW w:w="2693" w:type="dxa"/>
            <w:vAlign w:val="center"/>
          </w:tcPr>
          <w:p w14:paraId="0CBCCD0D" w14:textId="77777777" w:rsidR="00C6730D" w:rsidRPr="000D1D94" w:rsidRDefault="00DE38BC" w:rsidP="00086601">
            <w:pPr>
              <w:spacing w:line="360" w:lineRule="auto"/>
              <w:rPr>
                <w:sz w:val="24"/>
                <w:szCs w:val="24"/>
              </w:rPr>
            </w:pPr>
            <w:r w:rsidRPr="000D1D94">
              <w:rPr>
                <w:sz w:val="24"/>
                <w:szCs w:val="24"/>
              </w:rPr>
              <w:t>No</w:t>
            </w:r>
          </w:p>
        </w:tc>
        <w:tc>
          <w:tcPr>
            <w:tcW w:w="4549" w:type="dxa"/>
            <w:vAlign w:val="center"/>
          </w:tcPr>
          <w:p w14:paraId="42132305" w14:textId="77777777" w:rsidR="00C6730D" w:rsidRPr="000D1D94" w:rsidRDefault="00DE38BC" w:rsidP="00086601">
            <w:pPr>
              <w:spacing w:line="360" w:lineRule="auto"/>
              <w:rPr>
                <w:sz w:val="24"/>
                <w:szCs w:val="24"/>
              </w:rPr>
            </w:pPr>
            <w:r w:rsidRPr="000D1D94">
              <w:rPr>
                <w:sz w:val="24"/>
                <w:szCs w:val="24"/>
              </w:rPr>
              <w:t>20 (33.3)</w:t>
            </w:r>
          </w:p>
        </w:tc>
      </w:tr>
      <w:tr w:rsidR="00C6730D" w:rsidRPr="000D1D94" w14:paraId="28029F73" w14:textId="77777777" w:rsidTr="00086601">
        <w:trPr>
          <w:jc w:val="center"/>
        </w:trPr>
        <w:tc>
          <w:tcPr>
            <w:tcW w:w="2694" w:type="dxa"/>
            <w:vAlign w:val="center"/>
          </w:tcPr>
          <w:p w14:paraId="12F4CB58" w14:textId="77777777" w:rsidR="00C6730D" w:rsidRPr="000D1D94" w:rsidRDefault="00DE38BC" w:rsidP="00086601">
            <w:pPr>
              <w:spacing w:line="360" w:lineRule="auto"/>
              <w:rPr>
                <w:sz w:val="24"/>
                <w:szCs w:val="24"/>
              </w:rPr>
            </w:pPr>
            <w:r w:rsidRPr="000D1D94">
              <w:rPr>
                <w:sz w:val="24"/>
                <w:szCs w:val="24"/>
              </w:rPr>
              <w:t>Health disturbances related to TV</w:t>
            </w:r>
          </w:p>
        </w:tc>
        <w:tc>
          <w:tcPr>
            <w:tcW w:w="2693" w:type="dxa"/>
            <w:vAlign w:val="center"/>
          </w:tcPr>
          <w:p w14:paraId="5429A9F0" w14:textId="77777777" w:rsidR="00C6730D" w:rsidRPr="000D1D94" w:rsidRDefault="00DE38BC" w:rsidP="00086601">
            <w:pPr>
              <w:spacing w:line="360" w:lineRule="auto"/>
              <w:rPr>
                <w:sz w:val="24"/>
                <w:szCs w:val="24"/>
              </w:rPr>
            </w:pPr>
            <w:r w:rsidRPr="000D1D94">
              <w:rPr>
                <w:sz w:val="24"/>
                <w:szCs w:val="24"/>
              </w:rPr>
              <w:t>Yes</w:t>
            </w:r>
          </w:p>
        </w:tc>
        <w:tc>
          <w:tcPr>
            <w:tcW w:w="4549" w:type="dxa"/>
            <w:vAlign w:val="center"/>
          </w:tcPr>
          <w:p w14:paraId="5D693427" w14:textId="77777777" w:rsidR="00C6730D" w:rsidRPr="000D1D94" w:rsidRDefault="00DE38BC" w:rsidP="00086601">
            <w:pPr>
              <w:spacing w:line="360" w:lineRule="auto"/>
              <w:rPr>
                <w:sz w:val="24"/>
                <w:szCs w:val="24"/>
              </w:rPr>
            </w:pPr>
            <w:r w:rsidRPr="000D1D94">
              <w:rPr>
                <w:sz w:val="24"/>
                <w:szCs w:val="24"/>
              </w:rPr>
              <w:t>18 (30.0)</w:t>
            </w:r>
          </w:p>
        </w:tc>
      </w:tr>
      <w:tr w:rsidR="00C6730D" w:rsidRPr="000D1D94" w14:paraId="093594D4" w14:textId="77777777" w:rsidTr="00086601">
        <w:trPr>
          <w:jc w:val="center"/>
        </w:trPr>
        <w:tc>
          <w:tcPr>
            <w:tcW w:w="2694" w:type="dxa"/>
            <w:vAlign w:val="center"/>
          </w:tcPr>
          <w:p w14:paraId="07ABCC1B" w14:textId="77777777" w:rsidR="00C6730D" w:rsidRPr="000D1D94" w:rsidRDefault="00C6730D" w:rsidP="00086601">
            <w:pPr>
              <w:spacing w:line="360" w:lineRule="auto"/>
              <w:rPr>
                <w:sz w:val="24"/>
                <w:szCs w:val="24"/>
              </w:rPr>
            </w:pPr>
          </w:p>
        </w:tc>
        <w:tc>
          <w:tcPr>
            <w:tcW w:w="2693" w:type="dxa"/>
            <w:vAlign w:val="center"/>
          </w:tcPr>
          <w:p w14:paraId="64C1ECAA" w14:textId="77777777" w:rsidR="00C6730D" w:rsidRPr="000D1D94" w:rsidRDefault="00DE38BC" w:rsidP="00086601">
            <w:pPr>
              <w:spacing w:line="360" w:lineRule="auto"/>
              <w:rPr>
                <w:sz w:val="24"/>
                <w:szCs w:val="24"/>
              </w:rPr>
            </w:pPr>
            <w:r w:rsidRPr="000D1D94">
              <w:rPr>
                <w:sz w:val="24"/>
                <w:szCs w:val="24"/>
              </w:rPr>
              <w:t>No</w:t>
            </w:r>
          </w:p>
        </w:tc>
        <w:tc>
          <w:tcPr>
            <w:tcW w:w="4549" w:type="dxa"/>
            <w:vAlign w:val="center"/>
          </w:tcPr>
          <w:p w14:paraId="7EA1332F" w14:textId="77777777" w:rsidR="00C6730D" w:rsidRPr="000D1D94" w:rsidRDefault="00DE38BC" w:rsidP="00086601">
            <w:pPr>
              <w:spacing w:line="360" w:lineRule="auto"/>
              <w:rPr>
                <w:sz w:val="24"/>
                <w:szCs w:val="24"/>
              </w:rPr>
            </w:pPr>
            <w:r w:rsidRPr="000D1D94">
              <w:rPr>
                <w:sz w:val="24"/>
                <w:szCs w:val="24"/>
              </w:rPr>
              <w:t>42 (70.0)</w:t>
            </w:r>
          </w:p>
        </w:tc>
      </w:tr>
      <w:tr w:rsidR="00C6730D" w:rsidRPr="000D1D94" w14:paraId="2BF4366A" w14:textId="77777777" w:rsidTr="00086601">
        <w:trPr>
          <w:jc w:val="center"/>
        </w:trPr>
        <w:tc>
          <w:tcPr>
            <w:tcW w:w="2694" w:type="dxa"/>
            <w:vAlign w:val="center"/>
          </w:tcPr>
          <w:p w14:paraId="679B3B24" w14:textId="77777777" w:rsidR="00C6730D" w:rsidRPr="000D1D94" w:rsidRDefault="00DE38BC" w:rsidP="00086601">
            <w:pPr>
              <w:spacing w:line="360" w:lineRule="auto"/>
              <w:rPr>
                <w:sz w:val="24"/>
                <w:szCs w:val="24"/>
              </w:rPr>
            </w:pPr>
            <w:r w:rsidRPr="000D1D94">
              <w:rPr>
                <w:sz w:val="24"/>
                <w:szCs w:val="24"/>
              </w:rPr>
              <w:t xml:space="preserve">Believes TV influences </w:t>
            </w:r>
            <w:proofErr w:type="spellStart"/>
            <w:r w:rsidRPr="000D1D94">
              <w:rPr>
                <w:sz w:val="24"/>
                <w:szCs w:val="24"/>
              </w:rPr>
              <w:t>behaviour</w:t>
            </w:r>
            <w:proofErr w:type="spellEnd"/>
          </w:p>
        </w:tc>
        <w:tc>
          <w:tcPr>
            <w:tcW w:w="2693" w:type="dxa"/>
            <w:vAlign w:val="center"/>
          </w:tcPr>
          <w:p w14:paraId="4938C1C6" w14:textId="77777777" w:rsidR="00C6730D" w:rsidRPr="000D1D94" w:rsidRDefault="00DE38BC" w:rsidP="00086601">
            <w:pPr>
              <w:spacing w:line="360" w:lineRule="auto"/>
              <w:rPr>
                <w:sz w:val="24"/>
                <w:szCs w:val="24"/>
              </w:rPr>
            </w:pPr>
            <w:r w:rsidRPr="000D1D94">
              <w:rPr>
                <w:sz w:val="24"/>
                <w:szCs w:val="24"/>
              </w:rPr>
              <w:t>Yes</w:t>
            </w:r>
          </w:p>
        </w:tc>
        <w:tc>
          <w:tcPr>
            <w:tcW w:w="4549" w:type="dxa"/>
            <w:vAlign w:val="center"/>
          </w:tcPr>
          <w:p w14:paraId="216E9FC6" w14:textId="77777777" w:rsidR="00C6730D" w:rsidRPr="000D1D94" w:rsidRDefault="00DE38BC" w:rsidP="00086601">
            <w:pPr>
              <w:spacing w:line="360" w:lineRule="auto"/>
              <w:rPr>
                <w:sz w:val="24"/>
                <w:szCs w:val="24"/>
              </w:rPr>
            </w:pPr>
            <w:r w:rsidRPr="000D1D94">
              <w:rPr>
                <w:sz w:val="24"/>
                <w:szCs w:val="24"/>
              </w:rPr>
              <w:t>15 (25.0)</w:t>
            </w:r>
          </w:p>
        </w:tc>
      </w:tr>
      <w:tr w:rsidR="00C6730D" w:rsidRPr="000D1D94" w14:paraId="673CDD20" w14:textId="77777777" w:rsidTr="00086601">
        <w:trPr>
          <w:jc w:val="center"/>
        </w:trPr>
        <w:tc>
          <w:tcPr>
            <w:tcW w:w="2694" w:type="dxa"/>
            <w:vAlign w:val="center"/>
          </w:tcPr>
          <w:p w14:paraId="52D83EEC" w14:textId="77777777" w:rsidR="00C6730D" w:rsidRPr="000D1D94" w:rsidRDefault="00C6730D" w:rsidP="00086601">
            <w:pPr>
              <w:spacing w:line="360" w:lineRule="auto"/>
              <w:rPr>
                <w:sz w:val="24"/>
                <w:szCs w:val="24"/>
              </w:rPr>
            </w:pPr>
          </w:p>
        </w:tc>
        <w:tc>
          <w:tcPr>
            <w:tcW w:w="2693" w:type="dxa"/>
            <w:vAlign w:val="center"/>
          </w:tcPr>
          <w:p w14:paraId="4CF2C956" w14:textId="77777777" w:rsidR="00C6730D" w:rsidRPr="000D1D94" w:rsidRDefault="00DE38BC" w:rsidP="00086601">
            <w:pPr>
              <w:spacing w:line="360" w:lineRule="auto"/>
              <w:rPr>
                <w:sz w:val="24"/>
                <w:szCs w:val="24"/>
              </w:rPr>
            </w:pPr>
            <w:r w:rsidRPr="000D1D94">
              <w:rPr>
                <w:sz w:val="24"/>
                <w:szCs w:val="24"/>
              </w:rPr>
              <w:t>No</w:t>
            </w:r>
          </w:p>
        </w:tc>
        <w:tc>
          <w:tcPr>
            <w:tcW w:w="4549" w:type="dxa"/>
            <w:vAlign w:val="center"/>
          </w:tcPr>
          <w:p w14:paraId="1922CDC6" w14:textId="77777777" w:rsidR="00C6730D" w:rsidRPr="000D1D94" w:rsidRDefault="00DE38BC" w:rsidP="00086601">
            <w:pPr>
              <w:spacing w:line="360" w:lineRule="auto"/>
              <w:rPr>
                <w:sz w:val="24"/>
                <w:szCs w:val="24"/>
              </w:rPr>
            </w:pPr>
            <w:r w:rsidRPr="000D1D94">
              <w:rPr>
                <w:sz w:val="24"/>
                <w:szCs w:val="24"/>
              </w:rPr>
              <w:t>45 (75.0)</w:t>
            </w:r>
          </w:p>
        </w:tc>
      </w:tr>
    </w:tbl>
    <w:p w14:paraId="24FBF74F" w14:textId="77777777" w:rsidR="00C6730D" w:rsidRPr="000D1D94" w:rsidRDefault="00DE38BC">
      <w:pPr>
        <w:jc w:val="center"/>
        <w:rPr>
          <w:b/>
          <w:sz w:val="32"/>
        </w:rPr>
      </w:pPr>
      <w:r w:rsidRPr="000D1D94">
        <w:rPr>
          <w:b/>
          <w:sz w:val="24"/>
        </w:rPr>
        <w:t>Table 1. Demographic characteristics and television-viewing profile (N=60).</w:t>
      </w:r>
    </w:p>
    <w:p w14:paraId="714B4DA4" w14:textId="77777777" w:rsidR="00C6730D" w:rsidRPr="000D1D94" w:rsidRDefault="00DE38BC" w:rsidP="00086601">
      <w:pPr>
        <w:spacing w:after="100" w:line="360" w:lineRule="auto"/>
        <w:jc w:val="both"/>
        <w:rPr>
          <w:sz w:val="24"/>
        </w:rPr>
      </w:pPr>
      <w:r w:rsidRPr="000D1D94">
        <w:rPr>
          <w:sz w:val="24"/>
        </w:rPr>
        <w:t xml:space="preserve">The sample was predominantly younger than 16 years (75.0%), male (56.7%), and urban (55.0%). Nearly half watched television for 1–3 hours daily (48.3%), and movies were the most commonly watched </w:t>
      </w:r>
      <w:proofErr w:type="spellStart"/>
      <w:r w:rsidRPr="000D1D94">
        <w:rPr>
          <w:sz w:val="24"/>
        </w:rPr>
        <w:t>programme</w:t>
      </w:r>
      <w:proofErr w:type="spellEnd"/>
      <w:r w:rsidRPr="000D1D94">
        <w:rPr>
          <w:sz w:val="24"/>
        </w:rPr>
        <w:t xml:space="preserve"> type (63.3%). More than half watched with family (53.3%). Approximately 51.7% reported missing daily activities because of television, 66.7% reported negative emotions such as anxiety or fear after viewing, and 30.0% reported health disturbances related to television viewing. Despite these experiences, 75.0% did not believe that television influenced their </w:t>
      </w:r>
      <w:proofErr w:type="spellStart"/>
      <w:r w:rsidRPr="000D1D94">
        <w:rPr>
          <w:sz w:val="24"/>
        </w:rPr>
        <w:t>behaviour</w:t>
      </w:r>
      <w:proofErr w:type="spellEnd"/>
      <w:r w:rsidRPr="000D1D94">
        <w:rPr>
          <w:sz w:val="24"/>
        </w:rPr>
        <w:t>.</w:t>
      </w:r>
    </w:p>
    <w:p w14:paraId="70EE7267" w14:textId="77777777" w:rsidR="00C6730D" w:rsidRPr="000D1D94" w:rsidRDefault="00DE38BC" w:rsidP="00086601">
      <w:pPr>
        <w:pStyle w:val="Heading2"/>
        <w:spacing w:before="0" w:line="360" w:lineRule="auto"/>
        <w:rPr>
          <w:rFonts w:ascii="Times New Roman" w:hAnsi="Times New Roman" w:cs="Times New Roman"/>
          <w:color w:val="auto"/>
          <w:sz w:val="24"/>
          <w:szCs w:val="24"/>
        </w:rPr>
      </w:pPr>
      <w:r w:rsidRPr="000D1D94">
        <w:rPr>
          <w:rFonts w:ascii="Times New Roman" w:eastAsia="Times New Roman" w:hAnsi="Times New Roman" w:cs="Times New Roman"/>
          <w:color w:val="auto"/>
          <w:sz w:val="24"/>
          <w:szCs w:val="24"/>
        </w:rPr>
        <w:t>5.2 Pre-test and post-test knowledge grade</w:t>
      </w:r>
    </w:p>
    <w:tbl>
      <w:tblPr>
        <w:tblStyle w:val="TableGrid"/>
        <w:tblW w:w="0" w:type="auto"/>
        <w:jc w:val="center"/>
        <w:tblLook w:val="04A0" w:firstRow="1" w:lastRow="0" w:firstColumn="1" w:lastColumn="0" w:noHBand="0" w:noVBand="1"/>
      </w:tblPr>
      <w:tblGrid>
        <w:gridCol w:w="3312"/>
        <w:gridCol w:w="3312"/>
        <w:gridCol w:w="3312"/>
      </w:tblGrid>
      <w:tr w:rsidR="00C6730D" w:rsidRPr="000D1D94" w14:paraId="5F244E56" w14:textId="77777777">
        <w:trPr>
          <w:jc w:val="center"/>
        </w:trPr>
        <w:tc>
          <w:tcPr>
            <w:tcW w:w="3312" w:type="dxa"/>
            <w:shd w:val="clear" w:color="auto" w:fill="D9EAF7"/>
            <w:vAlign w:val="center"/>
          </w:tcPr>
          <w:p w14:paraId="06A7D3EE" w14:textId="77777777" w:rsidR="00C6730D" w:rsidRPr="000D1D94" w:rsidRDefault="00DE38BC" w:rsidP="00086601">
            <w:pPr>
              <w:spacing w:line="360" w:lineRule="auto"/>
              <w:rPr>
                <w:rFonts w:cs="Times New Roman"/>
                <w:sz w:val="24"/>
                <w:szCs w:val="24"/>
              </w:rPr>
            </w:pPr>
            <w:r w:rsidRPr="000D1D94">
              <w:rPr>
                <w:rFonts w:cs="Times New Roman"/>
                <w:b/>
                <w:sz w:val="24"/>
                <w:szCs w:val="24"/>
              </w:rPr>
              <w:t>Knowledge grade</w:t>
            </w:r>
          </w:p>
        </w:tc>
        <w:tc>
          <w:tcPr>
            <w:tcW w:w="3312" w:type="dxa"/>
            <w:shd w:val="clear" w:color="auto" w:fill="D9EAF7"/>
            <w:vAlign w:val="center"/>
          </w:tcPr>
          <w:p w14:paraId="6F7A0456" w14:textId="77777777" w:rsidR="00C6730D" w:rsidRPr="000D1D94" w:rsidRDefault="00DE38BC" w:rsidP="00086601">
            <w:pPr>
              <w:spacing w:line="360" w:lineRule="auto"/>
              <w:rPr>
                <w:rFonts w:cs="Times New Roman"/>
                <w:sz w:val="24"/>
                <w:szCs w:val="24"/>
              </w:rPr>
            </w:pPr>
            <w:r w:rsidRPr="000D1D94">
              <w:rPr>
                <w:rFonts w:cs="Times New Roman"/>
                <w:b/>
                <w:sz w:val="24"/>
                <w:szCs w:val="24"/>
              </w:rPr>
              <w:t>Pre-test n (%)</w:t>
            </w:r>
          </w:p>
        </w:tc>
        <w:tc>
          <w:tcPr>
            <w:tcW w:w="3312" w:type="dxa"/>
            <w:shd w:val="clear" w:color="auto" w:fill="D9EAF7"/>
            <w:vAlign w:val="center"/>
          </w:tcPr>
          <w:p w14:paraId="37053DE5" w14:textId="77777777" w:rsidR="00C6730D" w:rsidRPr="000D1D94" w:rsidRDefault="00DE38BC" w:rsidP="00086601">
            <w:pPr>
              <w:spacing w:line="360" w:lineRule="auto"/>
              <w:rPr>
                <w:rFonts w:cs="Times New Roman"/>
                <w:sz w:val="24"/>
                <w:szCs w:val="24"/>
              </w:rPr>
            </w:pPr>
            <w:r w:rsidRPr="000D1D94">
              <w:rPr>
                <w:rFonts w:cs="Times New Roman"/>
                <w:b/>
                <w:sz w:val="24"/>
                <w:szCs w:val="24"/>
              </w:rPr>
              <w:t>Post-test n (%)</w:t>
            </w:r>
          </w:p>
        </w:tc>
      </w:tr>
      <w:tr w:rsidR="00C6730D" w:rsidRPr="000D1D94" w14:paraId="380C3130" w14:textId="77777777">
        <w:trPr>
          <w:jc w:val="center"/>
        </w:trPr>
        <w:tc>
          <w:tcPr>
            <w:tcW w:w="3312" w:type="dxa"/>
            <w:vAlign w:val="center"/>
          </w:tcPr>
          <w:p w14:paraId="0EDE1269" w14:textId="77777777" w:rsidR="00C6730D" w:rsidRPr="000D1D94" w:rsidRDefault="00DE38BC" w:rsidP="00086601">
            <w:pPr>
              <w:spacing w:line="360" w:lineRule="auto"/>
              <w:rPr>
                <w:rFonts w:cs="Times New Roman"/>
                <w:sz w:val="24"/>
                <w:szCs w:val="24"/>
              </w:rPr>
            </w:pPr>
            <w:r w:rsidRPr="000D1D94">
              <w:rPr>
                <w:rFonts w:cs="Times New Roman"/>
                <w:sz w:val="24"/>
                <w:szCs w:val="24"/>
              </w:rPr>
              <w:t>Poor (0–13)</w:t>
            </w:r>
          </w:p>
        </w:tc>
        <w:tc>
          <w:tcPr>
            <w:tcW w:w="3312" w:type="dxa"/>
            <w:vAlign w:val="center"/>
          </w:tcPr>
          <w:p w14:paraId="7874FF76" w14:textId="77777777" w:rsidR="00C6730D" w:rsidRPr="000D1D94" w:rsidRDefault="00DE38BC" w:rsidP="00086601">
            <w:pPr>
              <w:spacing w:line="360" w:lineRule="auto"/>
              <w:rPr>
                <w:rFonts w:cs="Times New Roman"/>
                <w:sz w:val="24"/>
                <w:szCs w:val="24"/>
              </w:rPr>
            </w:pPr>
            <w:r w:rsidRPr="000D1D94">
              <w:rPr>
                <w:rFonts w:cs="Times New Roman"/>
                <w:sz w:val="24"/>
                <w:szCs w:val="24"/>
              </w:rPr>
              <w:t>42 (70.0)</w:t>
            </w:r>
          </w:p>
        </w:tc>
        <w:tc>
          <w:tcPr>
            <w:tcW w:w="3312" w:type="dxa"/>
            <w:vAlign w:val="center"/>
          </w:tcPr>
          <w:p w14:paraId="3B795059" w14:textId="77777777" w:rsidR="00C6730D" w:rsidRPr="000D1D94" w:rsidRDefault="00DE38BC" w:rsidP="00086601">
            <w:pPr>
              <w:spacing w:line="360" w:lineRule="auto"/>
              <w:rPr>
                <w:rFonts w:cs="Times New Roman"/>
                <w:sz w:val="24"/>
                <w:szCs w:val="24"/>
              </w:rPr>
            </w:pPr>
            <w:r w:rsidRPr="000D1D94">
              <w:rPr>
                <w:rFonts w:cs="Times New Roman"/>
                <w:sz w:val="24"/>
                <w:szCs w:val="24"/>
              </w:rPr>
              <w:t>0 (0.0)</w:t>
            </w:r>
          </w:p>
        </w:tc>
      </w:tr>
      <w:tr w:rsidR="00C6730D" w:rsidRPr="000D1D94" w14:paraId="5DFE24D2" w14:textId="77777777">
        <w:trPr>
          <w:jc w:val="center"/>
        </w:trPr>
        <w:tc>
          <w:tcPr>
            <w:tcW w:w="3312" w:type="dxa"/>
            <w:vAlign w:val="center"/>
          </w:tcPr>
          <w:p w14:paraId="46C7C385" w14:textId="77777777" w:rsidR="00C6730D" w:rsidRPr="000D1D94" w:rsidRDefault="00DE38BC" w:rsidP="00086601">
            <w:pPr>
              <w:spacing w:line="360" w:lineRule="auto"/>
              <w:rPr>
                <w:rFonts w:cs="Times New Roman"/>
                <w:sz w:val="24"/>
                <w:szCs w:val="24"/>
              </w:rPr>
            </w:pPr>
            <w:r w:rsidRPr="000D1D94">
              <w:rPr>
                <w:rFonts w:cs="Times New Roman"/>
                <w:sz w:val="24"/>
                <w:szCs w:val="24"/>
              </w:rPr>
              <w:t>Average (14–18)</w:t>
            </w:r>
          </w:p>
        </w:tc>
        <w:tc>
          <w:tcPr>
            <w:tcW w:w="3312" w:type="dxa"/>
            <w:vAlign w:val="center"/>
          </w:tcPr>
          <w:p w14:paraId="78A4B149" w14:textId="77777777" w:rsidR="00C6730D" w:rsidRPr="000D1D94" w:rsidRDefault="00DE38BC" w:rsidP="00086601">
            <w:pPr>
              <w:spacing w:line="360" w:lineRule="auto"/>
              <w:rPr>
                <w:rFonts w:cs="Times New Roman"/>
                <w:sz w:val="24"/>
                <w:szCs w:val="24"/>
              </w:rPr>
            </w:pPr>
            <w:r w:rsidRPr="000D1D94">
              <w:rPr>
                <w:rFonts w:cs="Times New Roman"/>
                <w:sz w:val="24"/>
                <w:szCs w:val="24"/>
              </w:rPr>
              <w:t>18 (30.0)</w:t>
            </w:r>
          </w:p>
        </w:tc>
        <w:tc>
          <w:tcPr>
            <w:tcW w:w="3312" w:type="dxa"/>
            <w:vAlign w:val="center"/>
          </w:tcPr>
          <w:p w14:paraId="613233E8" w14:textId="77777777" w:rsidR="00C6730D" w:rsidRPr="000D1D94" w:rsidRDefault="00DE38BC" w:rsidP="00086601">
            <w:pPr>
              <w:spacing w:line="360" w:lineRule="auto"/>
              <w:rPr>
                <w:rFonts w:cs="Times New Roman"/>
                <w:sz w:val="24"/>
                <w:szCs w:val="24"/>
              </w:rPr>
            </w:pPr>
            <w:r w:rsidRPr="000D1D94">
              <w:rPr>
                <w:rFonts w:cs="Times New Roman"/>
                <w:sz w:val="24"/>
                <w:szCs w:val="24"/>
              </w:rPr>
              <w:t>16 (26.7)</w:t>
            </w:r>
          </w:p>
        </w:tc>
      </w:tr>
      <w:tr w:rsidR="00C6730D" w:rsidRPr="000D1D94" w14:paraId="1E9F9867" w14:textId="77777777">
        <w:trPr>
          <w:jc w:val="center"/>
        </w:trPr>
        <w:tc>
          <w:tcPr>
            <w:tcW w:w="3312" w:type="dxa"/>
            <w:vAlign w:val="center"/>
          </w:tcPr>
          <w:p w14:paraId="79D76873" w14:textId="77777777" w:rsidR="00C6730D" w:rsidRPr="000D1D94" w:rsidRDefault="00DE38BC" w:rsidP="00086601">
            <w:pPr>
              <w:spacing w:line="360" w:lineRule="auto"/>
              <w:rPr>
                <w:rFonts w:cs="Times New Roman"/>
                <w:sz w:val="24"/>
                <w:szCs w:val="24"/>
              </w:rPr>
            </w:pPr>
            <w:r w:rsidRPr="000D1D94">
              <w:rPr>
                <w:rFonts w:cs="Times New Roman"/>
                <w:sz w:val="24"/>
                <w:szCs w:val="24"/>
              </w:rPr>
              <w:t>Good (19–25)</w:t>
            </w:r>
          </w:p>
        </w:tc>
        <w:tc>
          <w:tcPr>
            <w:tcW w:w="3312" w:type="dxa"/>
            <w:vAlign w:val="center"/>
          </w:tcPr>
          <w:p w14:paraId="57CEEDA6" w14:textId="77777777" w:rsidR="00C6730D" w:rsidRPr="000D1D94" w:rsidRDefault="00DE38BC" w:rsidP="00086601">
            <w:pPr>
              <w:spacing w:line="360" w:lineRule="auto"/>
              <w:rPr>
                <w:rFonts w:cs="Times New Roman"/>
                <w:sz w:val="24"/>
                <w:szCs w:val="24"/>
              </w:rPr>
            </w:pPr>
            <w:r w:rsidRPr="000D1D94">
              <w:rPr>
                <w:rFonts w:cs="Times New Roman"/>
                <w:sz w:val="24"/>
                <w:szCs w:val="24"/>
              </w:rPr>
              <w:t>0 (0.0)</w:t>
            </w:r>
          </w:p>
        </w:tc>
        <w:tc>
          <w:tcPr>
            <w:tcW w:w="3312" w:type="dxa"/>
            <w:vAlign w:val="center"/>
          </w:tcPr>
          <w:p w14:paraId="387FEC78" w14:textId="77777777" w:rsidR="00C6730D" w:rsidRPr="000D1D94" w:rsidRDefault="00DE38BC" w:rsidP="00086601">
            <w:pPr>
              <w:spacing w:line="360" w:lineRule="auto"/>
              <w:rPr>
                <w:rFonts w:cs="Times New Roman"/>
                <w:sz w:val="24"/>
                <w:szCs w:val="24"/>
              </w:rPr>
            </w:pPr>
            <w:r w:rsidRPr="000D1D94">
              <w:rPr>
                <w:rFonts w:cs="Times New Roman"/>
                <w:sz w:val="24"/>
                <w:szCs w:val="24"/>
              </w:rPr>
              <w:t>44 (73.3)</w:t>
            </w:r>
          </w:p>
        </w:tc>
      </w:tr>
      <w:tr w:rsidR="00C6730D" w:rsidRPr="000D1D94" w14:paraId="09F1B075" w14:textId="77777777">
        <w:trPr>
          <w:jc w:val="center"/>
        </w:trPr>
        <w:tc>
          <w:tcPr>
            <w:tcW w:w="3312" w:type="dxa"/>
            <w:vAlign w:val="center"/>
          </w:tcPr>
          <w:p w14:paraId="6BA674F7" w14:textId="77777777" w:rsidR="00C6730D" w:rsidRPr="000D1D94" w:rsidRDefault="00DE38BC" w:rsidP="00086601">
            <w:pPr>
              <w:spacing w:line="360" w:lineRule="auto"/>
              <w:rPr>
                <w:rFonts w:cs="Times New Roman"/>
                <w:sz w:val="24"/>
                <w:szCs w:val="24"/>
              </w:rPr>
            </w:pPr>
            <w:r w:rsidRPr="000D1D94">
              <w:rPr>
                <w:rFonts w:cs="Times New Roman"/>
                <w:sz w:val="24"/>
                <w:szCs w:val="24"/>
              </w:rPr>
              <w:t>Total</w:t>
            </w:r>
          </w:p>
        </w:tc>
        <w:tc>
          <w:tcPr>
            <w:tcW w:w="3312" w:type="dxa"/>
            <w:vAlign w:val="center"/>
          </w:tcPr>
          <w:p w14:paraId="6BE227DB" w14:textId="77777777" w:rsidR="00C6730D" w:rsidRPr="000D1D94" w:rsidRDefault="00DE38BC" w:rsidP="00086601">
            <w:pPr>
              <w:spacing w:line="360" w:lineRule="auto"/>
              <w:rPr>
                <w:rFonts w:cs="Times New Roman"/>
                <w:sz w:val="24"/>
                <w:szCs w:val="24"/>
              </w:rPr>
            </w:pPr>
            <w:r w:rsidRPr="000D1D94">
              <w:rPr>
                <w:rFonts w:cs="Times New Roman"/>
                <w:sz w:val="24"/>
                <w:szCs w:val="24"/>
              </w:rPr>
              <w:t>60 (100.0)</w:t>
            </w:r>
          </w:p>
        </w:tc>
        <w:tc>
          <w:tcPr>
            <w:tcW w:w="3312" w:type="dxa"/>
            <w:vAlign w:val="center"/>
          </w:tcPr>
          <w:p w14:paraId="5E1FEDC6" w14:textId="77777777" w:rsidR="00C6730D" w:rsidRPr="000D1D94" w:rsidRDefault="00DE38BC" w:rsidP="00086601">
            <w:pPr>
              <w:spacing w:line="360" w:lineRule="auto"/>
              <w:rPr>
                <w:rFonts w:cs="Times New Roman"/>
                <w:sz w:val="24"/>
                <w:szCs w:val="24"/>
              </w:rPr>
            </w:pPr>
            <w:r w:rsidRPr="000D1D94">
              <w:rPr>
                <w:rFonts w:cs="Times New Roman"/>
                <w:sz w:val="24"/>
                <w:szCs w:val="24"/>
              </w:rPr>
              <w:t>60 (100.0)</w:t>
            </w:r>
          </w:p>
        </w:tc>
      </w:tr>
    </w:tbl>
    <w:p w14:paraId="180B1EB8" w14:textId="77777777" w:rsidR="00C6730D" w:rsidRPr="000D1D94" w:rsidRDefault="00DE38BC">
      <w:pPr>
        <w:jc w:val="center"/>
        <w:rPr>
          <w:b/>
          <w:sz w:val="32"/>
        </w:rPr>
      </w:pPr>
      <w:r w:rsidRPr="000D1D94">
        <w:rPr>
          <w:b/>
          <w:sz w:val="24"/>
        </w:rPr>
        <w:t>Table 2. Comparison of pre-test and post-test knowledge grades.</w:t>
      </w:r>
    </w:p>
    <w:p w14:paraId="7DA644BE" w14:textId="77777777" w:rsidR="00C6730D" w:rsidRPr="000D1D94" w:rsidRDefault="00DE38BC">
      <w:pPr>
        <w:jc w:val="center"/>
      </w:pPr>
      <w:r w:rsidRPr="000D1D94">
        <w:rPr>
          <w:noProof/>
          <w:lang w:val="en-IN" w:eastAsia="en-IN"/>
        </w:rPr>
        <w:lastRenderedPageBreak/>
        <w:drawing>
          <wp:inline distT="0" distB="0" distL="0" distR="0" wp14:anchorId="6C70B09A" wp14:editId="3A33EE7E">
            <wp:extent cx="5391150" cy="3133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owledge_grades.png"/>
                    <pic:cNvPicPr/>
                  </pic:nvPicPr>
                  <pic:blipFill>
                    <a:blip r:embed="rId10"/>
                    <a:stretch>
                      <a:fillRect/>
                    </a:stretch>
                  </pic:blipFill>
                  <pic:spPr>
                    <a:xfrm>
                      <a:off x="0" y="0"/>
                      <a:ext cx="5394960" cy="3135940"/>
                    </a:xfrm>
                    <a:prstGeom prst="rect">
                      <a:avLst/>
                    </a:prstGeom>
                  </pic:spPr>
                </pic:pic>
              </a:graphicData>
            </a:graphic>
          </wp:inline>
        </w:drawing>
      </w:r>
    </w:p>
    <w:p w14:paraId="6EA82D4C" w14:textId="77777777" w:rsidR="00C6730D" w:rsidRPr="000D1D94" w:rsidRDefault="00DE38BC">
      <w:pPr>
        <w:jc w:val="center"/>
        <w:rPr>
          <w:b/>
          <w:sz w:val="32"/>
        </w:rPr>
      </w:pPr>
      <w:r w:rsidRPr="000D1D94">
        <w:rPr>
          <w:b/>
          <w:sz w:val="24"/>
        </w:rPr>
        <w:t xml:space="preserve">Figure 3. Knowledge-grade distribution before and after the planned teaching </w:t>
      </w:r>
      <w:proofErr w:type="spellStart"/>
      <w:r w:rsidRPr="000D1D94">
        <w:rPr>
          <w:b/>
          <w:sz w:val="24"/>
        </w:rPr>
        <w:t>programme</w:t>
      </w:r>
      <w:proofErr w:type="spellEnd"/>
      <w:r w:rsidRPr="000D1D94">
        <w:rPr>
          <w:b/>
          <w:sz w:val="24"/>
        </w:rPr>
        <w:t>.</w:t>
      </w:r>
    </w:p>
    <w:p w14:paraId="44DEBB9D" w14:textId="77777777" w:rsidR="00086601" w:rsidRPr="000D1D94" w:rsidRDefault="00DE38BC" w:rsidP="007C4225">
      <w:pPr>
        <w:spacing w:after="0" w:line="360" w:lineRule="auto"/>
        <w:jc w:val="both"/>
        <w:rPr>
          <w:sz w:val="24"/>
        </w:rPr>
      </w:pPr>
      <w:r w:rsidRPr="000D1D94">
        <w:rPr>
          <w:sz w:val="24"/>
        </w:rPr>
        <w:t>At baseline, 70.0% of students were in the poor-knowledge category and 30.0% were in the average category; no student had good knowledge. After the intervention, no student remained in the poor category, 26.7% had average knowledge, and 73.3% had good knowledge.</w:t>
      </w:r>
    </w:p>
    <w:p w14:paraId="2FD04B61" w14:textId="77777777" w:rsidR="00C6730D" w:rsidRPr="000D1D94" w:rsidRDefault="00DE38BC" w:rsidP="00086601">
      <w:pPr>
        <w:spacing w:after="0" w:line="360" w:lineRule="auto"/>
        <w:jc w:val="both"/>
        <w:rPr>
          <w:b/>
          <w:sz w:val="24"/>
        </w:rPr>
      </w:pPr>
      <w:r w:rsidRPr="000D1D94">
        <w:rPr>
          <w:b/>
          <w:sz w:val="24"/>
        </w:rPr>
        <w:t xml:space="preserve">5.3 Effectiveness of the planned teaching </w:t>
      </w:r>
      <w:proofErr w:type="spellStart"/>
      <w:r w:rsidRPr="000D1D94">
        <w:rPr>
          <w:b/>
          <w:sz w:val="24"/>
        </w:rPr>
        <w:t>programme</w:t>
      </w:r>
      <w:proofErr w:type="spellEnd"/>
    </w:p>
    <w:tbl>
      <w:tblPr>
        <w:tblStyle w:val="TableGrid"/>
        <w:tblW w:w="0" w:type="auto"/>
        <w:jc w:val="center"/>
        <w:tblLook w:val="04A0" w:firstRow="1" w:lastRow="0" w:firstColumn="1" w:lastColumn="0" w:noHBand="0" w:noVBand="1"/>
      </w:tblPr>
      <w:tblGrid>
        <w:gridCol w:w="1656"/>
        <w:gridCol w:w="1656"/>
        <w:gridCol w:w="1656"/>
        <w:gridCol w:w="1656"/>
        <w:gridCol w:w="1656"/>
        <w:gridCol w:w="1656"/>
      </w:tblGrid>
      <w:tr w:rsidR="00C6730D" w:rsidRPr="000D1D94" w14:paraId="47005365" w14:textId="77777777">
        <w:trPr>
          <w:jc w:val="center"/>
        </w:trPr>
        <w:tc>
          <w:tcPr>
            <w:tcW w:w="1656" w:type="dxa"/>
            <w:shd w:val="clear" w:color="auto" w:fill="D9EAF7"/>
            <w:vAlign w:val="center"/>
          </w:tcPr>
          <w:p w14:paraId="64E89DCE" w14:textId="77777777" w:rsidR="00C6730D" w:rsidRPr="000D1D94" w:rsidRDefault="00DE38BC">
            <w:pPr>
              <w:rPr>
                <w:sz w:val="24"/>
                <w:szCs w:val="24"/>
              </w:rPr>
            </w:pPr>
            <w:r w:rsidRPr="000D1D94">
              <w:rPr>
                <w:b/>
                <w:sz w:val="24"/>
                <w:szCs w:val="24"/>
              </w:rPr>
              <w:t>Assessment</w:t>
            </w:r>
          </w:p>
        </w:tc>
        <w:tc>
          <w:tcPr>
            <w:tcW w:w="1656" w:type="dxa"/>
            <w:shd w:val="clear" w:color="auto" w:fill="D9EAF7"/>
            <w:vAlign w:val="center"/>
          </w:tcPr>
          <w:p w14:paraId="4AFAD24F" w14:textId="77777777" w:rsidR="00C6730D" w:rsidRPr="000D1D94" w:rsidRDefault="00DE38BC">
            <w:pPr>
              <w:rPr>
                <w:sz w:val="24"/>
                <w:szCs w:val="24"/>
              </w:rPr>
            </w:pPr>
            <w:r w:rsidRPr="000D1D94">
              <w:rPr>
                <w:b/>
                <w:sz w:val="24"/>
                <w:szCs w:val="24"/>
              </w:rPr>
              <w:t>Mean ± SD</w:t>
            </w:r>
          </w:p>
        </w:tc>
        <w:tc>
          <w:tcPr>
            <w:tcW w:w="1656" w:type="dxa"/>
            <w:shd w:val="clear" w:color="auto" w:fill="D9EAF7"/>
            <w:vAlign w:val="center"/>
          </w:tcPr>
          <w:p w14:paraId="1362FED0" w14:textId="77777777" w:rsidR="00C6730D" w:rsidRPr="000D1D94" w:rsidRDefault="00DE38BC">
            <w:pPr>
              <w:rPr>
                <w:sz w:val="24"/>
                <w:szCs w:val="24"/>
              </w:rPr>
            </w:pPr>
            <w:r w:rsidRPr="000D1D94">
              <w:rPr>
                <w:b/>
                <w:sz w:val="24"/>
                <w:szCs w:val="24"/>
              </w:rPr>
              <w:t>t</w:t>
            </w:r>
          </w:p>
        </w:tc>
        <w:tc>
          <w:tcPr>
            <w:tcW w:w="1656" w:type="dxa"/>
            <w:shd w:val="clear" w:color="auto" w:fill="D9EAF7"/>
            <w:vAlign w:val="center"/>
          </w:tcPr>
          <w:p w14:paraId="57D62A6F" w14:textId="77777777" w:rsidR="00C6730D" w:rsidRPr="000D1D94" w:rsidRDefault="00DE38BC">
            <w:pPr>
              <w:rPr>
                <w:sz w:val="24"/>
                <w:szCs w:val="24"/>
              </w:rPr>
            </w:pPr>
            <w:proofErr w:type="spellStart"/>
            <w:r w:rsidRPr="000D1D94">
              <w:rPr>
                <w:b/>
                <w:sz w:val="24"/>
                <w:szCs w:val="24"/>
              </w:rPr>
              <w:t>df</w:t>
            </w:r>
            <w:proofErr w:type="spellEnd"/>
          </w:p>
        </w:tc>
        <w:tc>
          <w:tcPr>
            <w:tcW w:w="1656" w:type="dxa"/>
            <w:shd w:val="clear" w:color="auto" w:fill="D9EAF7"/>
            <w:vAlign w:val="center"/>
          </w:tcPr>
          <w:p w14:paraId="4E26B8FE" w14:textId="77777777" w:rsidR="00C6730D" w:rsidRPr="000D1D94" w:rsidRDefault="00DE38BC">
            <w:pPr>
              <w:rPr>
                <w:sz w:val="24"/>
                <w:szCs w:val="24"/>
              </w:rPr>
            </w:pPr>
            <w:r w:rsidRPr="000D1D94">
              <w:rPr>
                <w:b/>
                <w:sz w:val="24"/>
                <w:szCs w:val="24"/>
              </w:rPr>
              <w:t>p value</w:t>
            </w:r>
          </w:p>
        </w:tc>
        <w:tc>
          <w:tcPr>
            <w:tcW w:w="1656" w:type="dxa"/>
            <w:shd w:val="clear" w:color="auto" w:fill="D9EAF7"/>
            <w:vAlign w:val="center"/>
          </w:tcPr>
          <w:p w14:paraId="3E93CBDB" w14:textId="77777777" w:rsidR="00C6730D" w:rsidRPr="000D1D94" w:rsidRDefault="00DE38BC">
            <w:pPr>
              <w:rPr>
                <w:sz w:val="24"/>
                <w:szCs w:val="24"/>
              </w:rPr>
            </w:pPr>
            <w:r w:rsidRPr="000D1D94">
              <w:rPr>
                <w:b/>
                <w:sz w:val="24"/>
                <w:szCs w:val="24"/>
              </w:rPr>
              <w:t>Inference</w:t>
            </w:r>
          </w:p>
        </w:tc>
      </w:tr>
      <w:tr w:rsidR="00C6730D" w:rsidRPr="000D1D94" w14:paraId="6043B11E" w14:textId="77777777">
        <w:trPr>
          <w:jc w:val="center"/>
        </w:trPr>
        <w:tc>
          <w:tcPr>
            <w:tcW w:w="1656" w:type="dxa"/>
            <w:vAlign w:val="center"/>
          </w:tcPr>
          <w:p w14:paraId="728C246D" w14:textId="77777777" w:rsidR="00C6730D" w:rsidRPr="000D1D94" w:rsidRDefault="00DE38BC">
            <w:pPr>
              <w:rPr>
                <w:sz w:val="24"/>
                <w:szCs w:val="24"/>
              </w:rPr>
            </w:pPr>
            <w:r w:rsidRPr="000D1D94">
              <w:rPr>
                <w:sz w:val="24"/>
                <w:szCs w:val="24"/>
              </w:rPr>
              <w:t>Pre-test</w:t>
            </w:r>
          </w:p>
        </w:tc>
        <w:tc>
          <w:tcPr>
            <w:tcW w:w="1656" w:type="dxa"/>
            <w:vAlign w:val="center"/>
          </w:tcPr>
          <w:p w14:paraId="055E6888" w14:textId="77777777" w:rsidR="00C6730D" w:rsidRPr="000D1D94" w:rsidRDefault="00DE38BC">
            <w:pPr>
              <w:rPr>
                <w:sz w:val="24"/>
                <w:szCs w:val="24"/>
              </w:rPr>
            </w:pPr>
            <w:r w:rsidRPr="000D1D94">
              <w:rPr>
                <w:sz w:val="24"/>
                <w:szCs w:val="24"/>
              </w:rPr>
              <w:t>11.82 ± 2.63</w:t>
            </w:r>
          </w:p>
        </w:tc>
        <w:tc>
          <w:tcPr>
            <w:tcW w:w="1656" w:type="dxa"/>
            <w:vAlign w:val="center"/>
          </w:tcPr>
          <w:p w14:paraId="11DCD17F" w14:textId="77777777" w:rsidR="00C6730D" w:rsidRPr="000D1D94" w:rsidRDefault="00DE38BC">
            <w:pPr>
              <w:rPr>
                <w:sz w:val="24"/>
                <w:szCs w:val="24"/>
              </w:rPr>
            </w:pPr>
            <w:r w:rsidRPr="000D1D94">
              <w:rPr>
                <w:sz w:val="24"/>
                <w:szCs w:val="24"/>
              </w:rPr>
              <w:t>-20.40</w:t>
            </w:r>
          </w:p>
        </w:tc>
        <w:tc>
          <w:tcPr>
            <w:tcW w:w="1656" w:type="dxa"/>
            <w:vAlign w:val="center"/>
          </w:tcPr>
          <w:p w14:paraId="5F5DAF6E" w14:textId="77777777" w:rsidR="00C6730D" w:rsidRPr="000D1D94" w:rsidRDefault="00DE38BC">
            <w:pPr>
              <w:rPr>
                <w:sz w:val="24"/>
                <w:szCs w:val="24"/>
              </w:rPr>
            </w:pPr>
            <w:r w:rsidRPr="000D1D94">
              <w:rPr>
                <w:sz w:val="24"/>
                <w:szCs w:val="24"/>
              </w:rPr>
              <w:t>59</w:t>
            </w:r>
          </w:p>
        </w:tc>
        <w:tc>
          <w:tcPr>
            <w:tcW w:w="1656" w:type="dxa"/>
            <w:vAlign w:val="center"/>
          </w:tcPr>
          <w:p w14:paraId="281FF4F1" w14:textId="77777777" w:rsidR="00C6730D" w:rsidRPr="000D1D94" w:rsidRDefault="00DE38BC">
            <w:pPr>
              <w:rPr>
                <w:sz w:val="24"/>
                <w:szCs w:val="24"/>
              </w:rPr>
            </w:pPr>
            <w:r w:rsidRPr="000D1D94">
              <w:rPr>
                <w:sz w:val="24"/>
                <w:szCs w:val="24"/>
              </w:rPr>
              <w:t>&lt;0.05</w:t>
            </w:r>
          </w:p>
        </w:tc>
        <w:tc>
          <w:tcPr>
            <w:tcW w:w="1656" w:type="dxa"/>
            <w:vAlign w:val="center"/>
          </w:tcPr>
          <w:p w14:paraId="6D047D31" w14:textId="77777777" w:rsidR="00C6730D" w:rsidRPr="000D1D94" w:rsidRDefault="00DE38BC">
            <w:pPr>
              <w:rPr>
                <w:sz w:val="24"/>
                <w:szCs w:val="24"/>
              </w:rPr>
            </w:pPr>
            <w:r w:rsidRPr="000D1D94">
              <w:rPr>
                <w:sz w:val="24"/>
                <w:szCs w:val="24"/>
              </w:rPr>
              <w:t>Significant</w:t>
            </w:r>
          </w:p>
        </w:tc>
      </w:tr>
      <w:tr w:rsidR="00C6730D" w:rsidRPr="000D1D94" w14:paraId="23A7DDF2" w14:textId="77777777">
        <w:trPr>
          <w:jc w:val="center"/>
        </w:trPr>
        <w:tc>
          <w:tcPr>
            <w:tcW w:w="1656" w:type="dxa"/>
            <w:vAlign w:val="center"/>
          </w:tcPr>
          <w:p w14:paraId="1FEEB088" w14:textId="77777777" w:rsidR="00C6730D" w:rsidRPr="000D1D94" w:rsidRDefault="00DE38BC">
            <w:pPr>
              <w:rPr>
                <w:sz w:val="24"/>
                <w:szCs w:val="24"/>
              </w:rPr>
            </w:pPr>
            <w:r w:rsidRPr="000D1D94">
              <w:rPr>
                <w:sz w:val="24"/>
                <w:szCs w:val="24"/>
              </w:rPr>
              <w:t>Post-test</w:t>
            </w:r>
          </w:p>
        </w:tc>
        <w:tc>
          <w:tcPr>
            <w:tcW w:w="1656" w:type="dxa"/>
            <w:vAlign w:val="center"/>
          </w:tcPr>
          <w:p w14:paraId="22F702B6" w14:textId="77777777" w:rsidR="00C6730D" w:rsidRPr="000D1D94" w:rsidRDefault="00DE38BC">
            <w:pPr>
              <w:rPr>
                <w:sz w:val="24"/>
                <w:szCs w:val="24"/>
              </w:rPr>
            </w:pPr>
            <w:r w:rsidRPr="000D1D94">
              <w:rPr>
                <w:sz w:val="24"/>
                <w:szCs w:val="24"/>
              </w:rPr>
              <w:t>19.82 ± 2.11</w:t>
            </w:r>
          </w:p>
        </w:tc>
        <w:tc>
          <w:tcPr>
            <w:tcW w:w="1656" w:type="dxa"/>
            <w:vAlign w:val="center"/>
          </w:tcPr>
          <w:p w14:paraId="792FC785" w14:textId="77777777" w:rsidR="00C6730D" w:rsidRPr="000D1D94" w:rsidRDefault="00C6730D">
            <w:pPr>
              <w:rPr>
                <w:sz w:val="24"/>
                <w:szCs w:val="24"/>
              </w:rPr>
            </w:pPr>
          </w:p>
        </w:tc>
        <w:tc>
          <w:tcPr>
            <w:tcW w:w="1656" w:type="dxa"/>
            <w:vAlign w:val="center"/>
          </w:tcPr>
          <w:p w14:paraId="39063D7E" w14:textId="77777777" w:rsidR="00C6730D" w:rsidRPr="000D1D94" w:rsidRDefault="00C6730D">
            <w:pPr>
              <w:rPr>
                <w:sz w:val="24"/>
                <w:szCs w:val="24"/>
              </w:rPr>
            </w:pPr>
          </w:p>
        </w:tc>
        <w:tc>
          <w:tcPr>
            <w:tcW w:w="1656" w:type="dxa"/>
            <w:vAlign w:val="center"/>
          </w:tcPr>
          <w:p w14:paraId="3F71CE22" w14:textId="77777777" w:rsidR="00C6730D" w:rsidRPr="000D1D94" w:rsidRDefault="00C6730D">
            <w:pPr>
              <w:rPr>
                <w:sz w:val="24"/>
                <w:szCs w:val="24"/>
              </w:rPr>
            </w:pPr>
          </w:p>
        </w:tc>
        <w:tc>
          <w:tcPr>
            <w:tcW w:w="1656" w:type="dxa"/>
            <w:vAlign w:val="center"/>
          </w:tcPr>
          <w:p w14:paraId="0BFDD382" w14:textId="77777777" w:rsidR="00C6730D" w:rsidRPr="000D1D94" w:rsidRDefault="00C6730D">
            <w:pPr>
              <w:rPr>
                <w:sz w:val="24"/>
                <w:szCs w:val="24"/>
              </w:rPr>
            </w:pPr>
          </w:p>
        </w:tc>
      </w:tr>
    </w:tbl>
    <w:p w14:paraId="79FA5DD5" w14:textId="77777777" w:rsidR="00C6730D" w:rsidRPr="000D1D94" w:rsidRDefault="00DE38BC">
      <w:pPr>
        <w:jc w:val="center"/>
        <w:rPr>
          <w:b/>
          <w:sz w:val="32"/>
        </w:rPr>
      </w:pPr>
      <w:r w:rsidRPr="000D1D94">
        <w:rPr>
          <w:b/>
          <w:sz w:val="24"/>
        </w:rPr>
        <w:t>Table 3. Pre-test and post-test knowledge scores.</w:t>
      </w:r>
    </w:p>
    <w:p w14:paraId="14EEBB2E" w14:textId="77777777" w:rsidR="00C6730D" w:rsidRPr="000D1D94" w:rsidRDefault="00DE38BC">
      <w:pPr>
        <w:jc w:val="center"/>
      </w:pPr>
      <w:r w:rsidRPr="000D1D94">
        <w:rPr>
          <w:noProof/>
          <w:lang w:val="en-IN" w:eastAsia="en-IN"/>
        </w:rPr>
        <w:drawing>
          <wp:inline distT="0" distB="0" distL="0" distR="0" wp14:anchorId="75513D00" wp14:editId="489E120D">
            <wp:extent cx="4657724" cy="2838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an_scores.png"/>
                    <pic:cNvPicPr/>
                  </pic:nvPicPr>
                  <pic:blipFill>
                    <a:blip r:embed="rId11"/>
                    <a:stretch>
                      <a:fillRect/>
                    </a:stretch>
                  </pic:blipFill>
                  <pic:spPr>
                    <a:xfrm>
                      <a:off x="0" y="0"/>
                      <a:ext cx="4663440" cy="2841933"/>
                    </a:xfrm>
                    <a:prstGeom prst="rect">
                      <a:avLst/>
                    </a:prstGeom>
                  </pic:spPr>
                </pic:pic>
              </a:graphicData>
            </a:graphic>
          </wp:inline>
        </w:drawing>
      </w:r>
    </w:p>
    <w:p w14:paraId="258F7E7F" w14:textId="77777777" w:rsidR="00C6730D" w:rsidRPr="000D1D94" w:rsidRDefault="00DE38BC">
      <w:pPr>
        <w:jc w:val="center"/>
        <w:rPr>
          <w:b/>
          <w:sz w:val="32"/>
        </w:rPr>
      </w:pPr>
      <w:r w:rsidRPr="000D1D94">
        <w:rPr>
          <w:b/>
          <w:sz w:val="24"/>
        </w:rPr>
        <w:t>Figure 4. Mean knowledge score before and after the intervention (error bars show SD).</w:t>
      </w:r>
    </w:p>
    <w:p w14:paraId="0CF49D1D" w14:textId="77777777" w:rsidR="00086601" w:rsidRPr="000D1D94" w:rsidRDefault="00DE38BC" w:rsidP="007C4225">
      <w:pPr>
        <w:spacing w:after="100" w:line="360" w:lineRule="auto"/>
        <w:jc w:val="both"/>
      </w:pPr>
      <w:r w:rsidRPr="000D1D94">
        <w:lastRenderedPageBreak/>
        <w:t xml:space="preserve">The mean knowledge score increased by 8.00 points, from 11.82 ± 2.63 in the pre-test to 19.82 ± 2.11 in the post-test. The paired t test was statistically significant (t=-20.40, </w:t>
      </w:r>
      <w:proofErr w:type="spellStart"/>
      <w:r w:rsidRPr="000D1D94">
        <w:t>df</w:t>
      </w:r>
      <w:proofErr w:type="spellEnd"/>
      <w:r w:rsidRPr="000D1D94">
        <w:t xml:space="preserve">=59, p&lt;0.05), demonstrating a substantial improvement in knowledge following the planned teaching </w:t>
      </w:r>
      <w:proofErr w:type="spellStart"/>
      <w:r w:rsidRPr="000D1D94">
        <w:t>programme</w:t>
      </w:r>
      <w:proofErr w:type="spellEnd"/>
      <w:r w:rsidRPr="000D1D94">
        <w:t>.</w:t>
      </w:r>
    </w:p>
    <w:p w14:paraId="1F3C263F" w14:textId="77777777" w:rsidR="00C6730D" w:rsidRPr="000D1D94" w:rsidRDefault="00DE38BC" w:rsidP="00086601">
      <w:pPr>
        <w:spacing w:after="100"/>
        <w:jc w:val="both"/>
        <w:rPr>
          <w:b/>
          <w:sz w:val="24"/>
        </w:rPr>
      </w:pPr>
      <w:r w:rsidRPr="000D1D94">
        <w:rPr>
          <w:b/>
          <w:sz w:val="24"/>
        </w:rPr>
        <w:t>5.4 Association of pre-test knowledge with selected variables</w:t>
      </w:r>
    </w:p>
    <w:tbl>
      <w:tblPr>
        <w:tblStyle w:val="TableGrid"/>
        <w:tblW w:w="0" w:type="auto"/>
        <w:jc w:val="center"/>
        <w:tblLook w:val="04A0" w:firstRow="1" w:lastRow="0" w:firstColumn="1" w:lastColumn="0" w:noHBand="0" w:noVBand="1"/>
      </w:tblPr>
      <w:tblGrid>
        <w:gridCol w:w="1987"/>
        <w:gridCol w:w="1987"/>
        <w:gridCol w:w="1987"/>
        <w:gridCol w:w="1987"/>
        <w:gridCol w:w="1987"/>
      </w:tblGrid>
      <w:tr w:rsidR="00C6730D" w:rsidRPr="000D1D94" w14:paraId="6CF72910" w14:textId="77777777">
        <w:trPr>
          <w:jc w:val="center"/>
        </w:trPr>
        <w:tc>
          <w:tcPr>
            <w:tcW w:w="1987" w:type="dxa"/>
            <w:shd w:val="clear" w:color="auto" w:fill="D9EAF7"/>
            <w:vAlign w:val="center"/>
          </w:tcPr>
          <w:p w14:paraId="61940804" w14:textId="77777777" w:rsidR="00C6730D" w:rsidRPr="000D1D94" w:rsidRDefault="00DE38BC" w:rsidP="00086601">
            <w:pPr>
              <w:spacing w:line="360" w:lineRule="auto"/>
              <w:rPr>
                <w:rFonts w:cs="Times New Roman"/>
                <w:sz w:val="24"/>
                <w:szCs w:val="24"/>
              </w:rPr>
            </w:pPr>
            <w:r w:rsidRPr="000D1D94">
              <w:rPr>
                <w:rFonts w:cs="Times New Roman"/>
                <w:b/>
                <w:sz w:val="24"/>
                <w:szCs w:val="24"/>
              </w:rPr>
              <w:t>Variable</w:t>
            </w:r>
          </w:p>
        </w:tc>
        <w:tc>
          <w:tcPr>
            <w:tcW w:w="1987" w:type="dxa"/>
            <w:shd w:val="clear" w:color="auto" w:fill="D9EAF7"/>
            <w:vAlign w:val="center"/>
          </w:tcPr>
          <w:p w14:paraId="07046616" w14:textId="77777777" w:rsidR="00C6730D" w:rsidRPr="000D1D94" w:rsidRDefault="00DE38BC" w:rsidP="00086601">
            <w:pPr>
              <w:spacing w:line="360" w:lineRule="auto"/>
              <w:rPr>
                <w:rFonts w:cs="Times New Roman"/>
                <w:sz w:val="24"/>
                <w:szCs w:val="24"/>
              </w:rPr>
            </w:pPr>
            <w:r w:rsidRPr="000D1D94">
              <w:rPr>
                <w:rFonts w:cs="Times New Roman"/>
                <w:b/>
                <w:sz w:val="24"/>
                <w:szCs w:val="24"/>
              </w:rPr>
              <w:t>χ²</w:t>
            </w:r>
          </w:p>
        </w:tc>
        <w:tc>
          <w:tcPr>
            <w:tcW w:w="1987" w:type="dxa"/>
            <w:shd w:val="clear" w:color="auto" w:fill="D9EAF7"/>
            <w:vAlign w:val="center"/>
          </w:tcPr>
          <w:p w14:paraId="4ECD0B4B" w14:textId="77777777" w:rsidR="00C6730D" w:rsidRPr="000D1D94" w:rsidRDefault="00DE38BC" w:rsidP="00086601">
            <w:pPr>
              <w:spacing w:line="360" w:lineRule="auto"/>
              <w:rPr>
                <w:rFonts w:cs="Times New Roman"/>
                <w:sz w:val="24"/>
                <w:szCs w:val="24"/>
              </w:rPr>
            </w:pPr>
            <w:proofErr w:type="spellStart"/>
            <w:r w:rsidRPr="000D1D94">
              <w:rPr>
                <w:rFonts w:cs="Times New Roman"/>
                <w:b/>
                <w:sz w:val="24"/>
                <w:szCs w:val="24"/>
              </w:rPr>
              <w:t>df</w:t>
            </w:r>
            <w:proofErr w:type="spellEnd"/>
          </w:p>
        </w:tc>
        <w:tc>
          <w:tcPr>
            <w:tcW w:w="1987" w:type="dxa"/>
            <w:shd w:val="clear" w:color="auto" w:fill="D9EAF7"/>
            <w:vAlign w:val="center"/>
          </w:tcPr>
          <w:p w14:paraId="2B372A05" w14:textId="77777777" w:rsidR="00C6730D" w:rsidRPr="000D1D94" w:rsidRDefault="00DE38BC" w:rsidP="00086601">
            <w:pPr>
              <w:spacing w:line="360" w:lineRule="auto"/>
              <w:rPr>
                <w:rFonts w:cs="Times New Roman"/>
                <w:sz w:val="24"/>
                <w:szCs w:val="24"/>
              </w:rPr>
            </w:pPr>
            <w:r w:rsidRPr="000D1D94">
              <w:rPr>
                <w:rFonts w:cs="Times New Roman"/>
                <w:b/>
                <w:sz w:val="24"/>
                <w:szCs w:val="24"/>
              </w:rPr>
              <w:t>p value</w:t>
            </w:r>
          </w:p>
        </w:tc>
        <w:tc>
          <w:tcPr>
            <w:tcW w:w="1987" w:type="dxa"/>
            <w:shd w:val="clear" w:color="auto" w:fill="D9EAF7"/>
            <w:vAlign w:val="center"/>
          </w:tcPr>
          <w:p w14:paraId="7E53B943" w14:textId="77777777" w:rsidR="00C6730D" w:rsidRPr="000D1D94" w:rsidRDefault="00DE38BC" w:rsidP="00086601">
            <w:pPr>
              <w:spacing w:line="360" w:lineRule="auto"/>
              <w:rPr>
                <w:rFonts w:cs="Times New Roman"/>
                <w:sz w:val="24"/>
                <w:szCs w:val="24"/>
              </w:rPr>
            </w:pPr>
            <w:r w:rsidRPr="000D1D94">
              <w:rPr>
                <w:rFonts w:cs="Times New Roman"/>
                <w:b/>
                <w:sz w:val="24"/>
                <w:szCs w:val="24"/>
              </w:rPr>
              <w:t>Inference</w:t>
            </w:r>
          </w:p>
        </w:tc>
      </w:tr>
      <w:tr w:rsidR="00C6730D" w:rsidRPr="000D1D94" w14:paraId="0D8618C3" w14:textId="77777777">
        <w:trPr>
          <w:jc w:val="center"/>
        </w:trPr>
        <w:tc>
          <w:tcPr>
            <w:tcW w:w="1987" w:type="dxa"/>
            <w:vAlign w:val="center"/>
          </w:tcPr>
          <w:p w14:paraId="60EF300A" w14:textId="77777777" w:rsidR="00C6730D" w:rsidRPr="000D1D94" w:rsidRDefault="00DE38BC" w:rsidP="00086601">
            <w:pPr>
              <w:spacing w:line="360" w:lineRule="auto"/>
              <w:rPr>
                <w:rFonts w:cs="Times New Roman"/>
                <w:sz w:val="24"/>
                <w:szCs w:val="24"/>
              </w:rPr>
            </w:pPr>
            <w:r w:rsidRPr="000D1D94">
              <w:rPr>
                <w:rFonts w:cs="Times New Roman"/>
                <w:sz w:val="24"/>
                <w:szCs w:val="24"/>
              </w:rPr>
              <w:t>Age</w:t>
            </w:r>
          </w:p>
        </w:tc>
        <w:tc>
          <w:tcPr>
            <w:tcW w:w="1987" w:type="dxa"/>
            <w:vAlign w:val="center"/>
          </w:tcPr>
          <w:p w14:paraId="5312D8C2" w14:textId="77777777" w:rsidR="00C6730D" w:rsidRPr="000D1D94" w:rsidRDefault="00DE38BC" w:rsidP="00086601">
            <w:pPr>
              <w:spacing w:line="360" w:lineRule="auto"/>
              <w:rPr>
                <w:rFonts w:cs="Times New Roman"/>
                <w:sz w:val="24"/>
                <w:szCs w:val="24"/>
              </w:rPr>
            </w:pPr>
            <w:r w:rsidRPr="000D1D94">
              <w:rPr>
                <w:rFonts w:cs="Times New Roman"/>
                <w:sz w:val="24"/>
                <w:szCs w:val="24"/>
              </w:rPr>
              <w:t>0.46</w:t>
            </w:r>
          </w:p>
        </w:tc>
        <w:tc>
          <w:tcPr>
            <w:tcW w:w="1987" w:type="dxa"/>
            <w:vAlign w:val="center"/>
          </w:tcPr>
          <w:p w14:paraId="15125E40" w14:textId="77777777" w:rsidR="00C6730D" w:rsidRPr="000D1D94" w:rsidRDefault="00DE38BC" w:rsidP="00086601">
            <w:pPr>
              <w:spacing w:line="360" w:lineRule="auto"/>
              <w:rPr>
                <w:rFonts w:cs="Times New Roman"/>
                <w:sz w:val="24"/>
                <w:szCs w:val="24"/>
              </w:rPr>
            </w:pPr>
            <w:r w:rsidRPr="000D1D94">
              <w:rPr>
                <w:rFonts w:cs="Times New Roman"/>
                <w:sz w:val="24"/>
                <w:szCs w:val="24"/>
              </w:rPr>
              <w:t>2</w:t>
            </w:r>
          </w:p>
        </w:tc>
        <w:tc>
          <w:tcPr>
            <w:tcW w:w="1987" w:type="dxa"/>
            <w:vAlign w:val="center"/>
          </w:tcPr>
          <w:p w14:paraId="7CB67392" w14:textId="77777777" w:rsidR="00C6730D" w:rsidRPr="000D1D94" w:rsidRDefault="00DE38BC" w:rsidP="00086601">
            <w:pPr>
              <w:spacing w:line="360" w:lineRule="auto"/>
              <w:rPr>
                <w:rFonts w:cs="Times New Roman"/>
                <w:sz w:val="24"/>
                <w:szCs w:val="24"/>
              </w:rPr>
            </w:pPr>
            <w:r w:rsidRPr="000D1D94">
              <w:rPr>
                <w:rFonts w:cs="Times New Roman"/>
                <w:sz w:val="24"/>
                <w:szCs w:val="24"/>
              </w:rPr>
              <w:t>&gt;0.05</w:t>
            </w:r>
          </w:p>
        </w:tc>
        <w:tc>
          <w:tcPr>
            <w:tcW w:w="1987" w:type="dxa"/>
            <w:vAlign w:val="center"/>
          </w:tcPr>
          <w:p w14:paraId="7E7C9C53" w14:textId="77777777" w:rsidR="00C6730D" w:rsidRPr="000D1D94" w:rsidRDefault="00DE38BC" w:rsidP="00086601">
            <w:pPr>
              <w:spacing w:line="360" w:lineRule="auto"/>
              <w:rPr>
                <w:rFonts w:cs="Times New Roman"/>
                <w:sz w:val="24"/>
                <w:szCs w:val="24"/>
              </w:rPr>
            </w:pPr>
            <w:r w:rsidRPr="000D1D94">
              <w:rPr>
                <w:rFonts w:cs="Times New Roman"/>
                <w:sz w:val="24"/>
                <w:szCs w:val="24"/>
              </w:rPr>
              <w:t>NS</w:t>
            </w:r>
          </w:p>
        </w:tc>
      </w:tr>
      <w:tr w:rsidR="00C6730D" w:rsidRPr="000D1D94" w14:paraId="6F579907" w14:textId="77777777">
        <w:trPr>
          <w:jc w:val="center"/>
        </w:trPr>
        <w:tc>
          <w:tcPr>
            <w:tcW w:w="1987" w:type="dxa"/>
            <w:vAlign w:val="center"/>
          </w:tcPr>
          <w:p w14:paraId="6C70A703" w14:textId="77777777" w:rsidR="00C6730D" w:rsidRPr="000D1D94" w:rsidRDefault="00DE38BC" w:rsidP="00086601">
            <w:pPr>
              <w:spacing w:line="360" w:lineRule="auto"/>
              <w:rPr>
                <w:rFonts w:cs="Times New Roman"/>
                <w:sz w:val="24"/>
                <w:szCs w:val="24"/>
              </w:rPr>
            </w:pPr>
            <w:r w:rsidRPr="000D1D94">
              <w:rPr>
                <w:rFonts w:cs="Times New Roman"/>
                <w:sz w:val="24"/>
                <w:szCs w:val="24"/>
              </w:rPr>
              <w:t>Gender</w:t>
            </w:r>
          </w:p>
        </w:tc>
        <w:tc>
          <w:tcPr>
            <w:tcW w:w="1987" w:type="dxa"/>
            <w:vAlign w:val="center"/>
          </w:tcPr>
          <w:p w14:paraId="38C40471" w14:textId="77777777" w:rsidR="00C6730D" w:rsidRPr="000D1D94" w:rsidRDefault="00DE38BC" w:rsidP="00086601">
            <w:pPr>
              <w:spacing w:line="360" w:lineRule="auto"/>
              <w:rPr>
                <w:rFonts w:cs="Times New Roman"/>
                <w:sz w:val="24"/>
                <w:szCs w:val="24"/>
              </w:rPr>
            </w:pPr>
            <w:r w:rsidRPr="000D1D94">
              <w:rPr>
                <w:rFonts w:cs="Times New Roman"/>
                <w:sz w:val="24"/>
                <w:szCs w:val="24"/>
              </w:rPr>
              <w:t>3.31</w:t>
            </w:r>
          </w:p>
        </w:tc>
        <w:tc>
          <w:tcPr>
            <w:tcW w:w="1987" w:type="dxa"/>
            <w:vAlign w:val="center"/>
          </w:tcPr>
          <w:p w14:paraId="52EB41AF" w14:textId="77777777" w:rsidR="00C6730D" w:rsidRPr="000D1D94" w:rsidRDefault="00DE38BC" w:rsidP="00086601">
            <w:pPr>
              <w:spacing w:line="360" w:lineRule="auto"/>
              <w:rPr>
                <w:rFonts w:cs="Times New Roman"/>
                <w:sz w:val="24"/>
                <w:szCs w:val="24"/>
              </w:rPr>
            </w:pPr>
            <w:r w:rsidRPr="000D1D94">
              <w:rPr>
                <w:rFonts w:cs="Times New Roman"/>
                <w:sz w:val="24"/>
                <w:szCs w:val="24"/>
              </w:rPr>
              <w:t>1</w:t>
            </w:r>
          </w:p>
        </w:tc>
        <w:tc>
          <w:tcPr>
            <w:tcW w:w="1987" w:type="dxa"/>
            <w:vAlign w:val="center"/>
          </w:tcPr>
          <w:p w14:paraId="2643C03A" w14:textId="77777777" w:rsidR="00C6730D" w:rsidRPr="000D1D94" w:rsidRDefault="00DE38BC" w:rsidP="00086601">
            <w:pPr>
              <w:spacing w:line="360" w:lineRule="auto"/>
              <w:rPr>
                <w:rFonts w:cs="Times New Roman"/>
                <w:sz w:val="24"/>
                <w:szCs w:val="24"/>
              </w:rPr>
            </w:pPr>
            <w:r w:rsidRPr="000D1D94">
              <w:rPr>
                <w:rFonts w:cs="Times New Roman"/>
                <w:sz w:val="24"/>
                <w:szCs w:val="24"/>
              </w:rPr>
              <w:t>&gt;0.05</w:t>
            </w:r>
          </w:p>
        </w:tc>
        <w:tc>
          <w:tcPr>
            <w:tcW w:w="1987" w:type="dxa"/>
            <w:vAlign w:val="center"/>
          </w:tcPr>
          <w:p w14:paraId="103228E5" w14:textId="77777777" w:rsidR="00C6730D" w:rsidRPr="000D1D94" w:rsidRDefault="00DE38BC" w:rsidP="00086601">
            <w:pPr>
              <w:spacing w:line="360" w:lineRule="auto"/>
              <w:rPr>
                <w:rFonts w:cs="Times New Roman"/>
                <w:sz w:val="24"/>
                <w:szCs w:val="24"/>
              </w:rPr>
            </w:pPr>
            <w:r w:rsidRPr="000D1D94">
              <w:rPr>
                <w:rFonts w:cs="Times New Roman"/>
                <w:sz w:val="24"/>
                <w:szCs w:val="24"/>
              </w:rPr>
              <w:t>NS</w:t>
            </w:r>
          </w:p>
        </w:tc>
      </w:tr>
      <w:tr w:rsidR="00C6730D" w:rsidRPr="000D1D94" w14:paraId="618545AB" w14:textId="77777777">
        <w:trPr>
          <w:jc w:val="center"/>
        </w:trPr>
        <w:tc>
          <w:tcPr>
            <w:tcW w:w="1987" w:type="dxa"/>
            <w:vAlign w:val="center"/>
          </w:tcPr>
          <w:p w14:paraId="0E969875" w14:textId="77777777" w:rsidR="00C6730D" w:rsidRPr="000D1D94" w:rsidRDefault="00DE38BC" w:rsidP="00086601">
            <w:pPr>
              <w:spacing w:line="360" w:lineRule="auto"/>
              <w:rPr>
                <w:rFonts w:cs="Times New Roman"/>
                <w:sz w:val="24"/>
                <w:szCs w:val="24"/>
              </w:rPr>
            </w:pPr>
            <w:r w:rsidRPr="000D1D94">
              <w:rPr>
                <w:rFonts w:cs="Times New Roman"/>
                <w:sz w:val="24"/>
                <w:szCs w:val="24"/>
              </w:rPr>
              <w:t>Area of residence</w:t>
            </w:r>
          </w:p>
        </w:tc>
        <w:tc>
          <w:tcPr>
            <w:tcW w:w="1987" w:type="dxa"/>
            <w:vAlign w:val="center"/>
          </w:tcPr>
          <w:p w14:paraId="42637E2C" w14:textId="77777777" w:rsidR="00C6730D" w:rsidRPr="000D1D94" w:rsidRDefault="00DE38BC" w:rsidP="00086601">
            <w:pPr>
              <w:spacing w:line="360" w:lineRule="auto"/>
              <w:rPr>
                <w:rFonts w:cs="Times New Roman"/>
                <w:sz w:val="24"/>
                <w:szCs w:val="24"/>
              </w:rPr>
            </w:pPr>
            <w:r w:rsidRPr="000D1D94">
              <w:rPr>
                <w:rFonts w:cs="Times New Roman"/>
                <w:sz w:val="24"/>
                <w:szCs w:val="24"/>
              </w:rPr>
              <w:t>5.39</w:t>
            </w:r>
          </w:p>
        </w:tc>
        <w:tc>
          <w:tcPr>
            <w:tcW w:w="1987" w:type="dxa"/>
            <w:vAlign w:val="center"/>
          </w:tcPr>
          <w:p w14:paraId="7DEC2443" w14:textId="77777777" w:rsidR="00C6730D" w:rsidRPr="000D1D94" w:rsidRDefault="00DE38BC" w:rsidP="00086601">
            <w:pPr>
              <w:spacing w:line="360" w:lineRule="auto"/>
              <w:rPr>
                <w:rFonts w:cs="Times New Roman"/>
                <w:sz w:val="24"/>
                <w:szCs w:val="24"/>
              </w:rPr>
            </w:pPr>
            <w:r w:rsidRPr="000D1D94">
              <w:rPr>
                <w:rFonts w:cs="Times New Roman"/>
                <w:sz w:val="24"/>
                <w:szCs w:val="24"/>
              </w:rPr>
              <w:t>2</w:t>
            </w:r>
          </w:p>
        </w:tc>
        <w:tc>
          <w:tcPr>
            <w:tcW w:w="1987" w:type="dxa"/>
            <w:vAlign w:val="center"/>
          </w:tcPr>
          <w:p w14:paraId="67382D14" w14:textId="77777777" w:rsidR="00C6730D" w:rsidRPr="000D1D94" w:rsidRDefault="00DE38BC" w:rsidP="00086601">
            <w:pPr>
              <w:spacing w:line="360" w:lineRule="auto"/>
              <w:rPr>
                <w:rFonts w:cs="Times New Roman"/>
                <w:sz w:val="24"/>
                <w:szCs w:val="24"/>
              </w:rPr>
            </w:pPr>
            <w:r w:rsidRPr="000D1D94">
              <w:rPr>
                <w:rFonts w:cs="Times New Roman"/>
                <w:sz w:val="24"/>
                <w:szCs w:val="24"/>
              </w:rPr>
              <w:t>&gt;0.05</w:t>
            </w:r>
          </w:p>
        </w:tc>
        <w:tc>
          <w:tcPr>
            <w:tcW w:w="1987" w:type="dxa"/>
            <w:vAlign w:val="center"/>
          </w:tcPr>
          <w:p w14:paraId="71263327" w14:textId="77777777" w:rsidR="00C6730D" w:rsidRPr="000D1D94" w:rsidRDefault="00DE38BC" w:rsidP="00086601">
            <w:pPr>
              <w:spacing w:line="360" w:lineRule="auto"/>
              <w:rPr>
                <w:rFonts w:cs="Times New Roman"/>
                <w:sz w:val="24"/>
                <w:szCs w:val="24"/>
              </w:rPr>
            </w:pPr>
            <w:r w:rsidRPr="000D1D94">
              <w:rPr>
                <w:rFonts w:cs="Times New Roman"/>
                <w:sz w:val="24"/>
                <w:szCs w:val="24"/>
              </w:rPr>
              <w:t>NS</w:t>
            </w:r>
          </w:p>
        </w:tc>
      </w:tr>
      <w:tr w:rsidR="00C6730D" w:rsidRPr="000D1D94" w14:paraId="66E4138B" w14:textId="77777777">
        <w:trPr>
          <w:jc w:val="center"/>
        </w:trPr>
        <w:tc>
          <w:tcPr>
            <w:tcW w:w="1987" w:type="dxa"/>
            <w:vAlign w:val="center"/>
          </w:tcPr>
          <w:p w14:paraId="50CE9D8B" w14:textId="77777777" w:rsidR="00C6730D" w:rsidRPr="000D1D94" w:rsidRDefault="00DE38BC" w:rsidP="00086601">
            <w:pPr>
              <w:spacing w:line="360" w:lineRule="auto"/>
              <w:rPr>
                <w:rFonts w:cs="Times New Roman"/>
                <w:sz w:val="24"/>
                <w:szCs w:val="24"/>
              </w:rPr>
            </w:pPr>
            <w:r w:rsidRPr="000D1D94">
              <w:rPr>
                <w:rFonts w:cs="Times New Roman"/>
                <w:sz w:val="24"/>
                <w:szCs w:val="24"/>
              </w:rPr>
              <w:t>Monthly family income</w:t>
            </w:r>
          </w:p>
        </w:tc>
        <w:tc>
          <w:tcPr>
            <w:tcW w:w="1987" w:type="dxa"/>
            <w:vAlign w:val="center"/>
          </w:tcPr>
          <w:p w14:paraId="217EB0F8" w14:textId="77777777" w:rsidR="00C6730D" w:rsidRPr="000D1D94" w:rsidRDefault="00DE38BC" w:rsidP="00086601">
            <w:pPr>
              <w:spacing w:line="360" w:lineRule="auto"/>
              <w:rPr>
                <w:rFonts w:cs="Times New Roman"/>
                <w:sz w:val="24"/>
                <w:szCs w:val="24"/>
              </w:rPr>
            </w:pPr>
            <w:r w:rsidRPr="000D1D94">
              <w:rPr>
                <w:rFonts w:cs="Times New Roman"/>
                <w:sz w:val="24"/>
                <w:szCs w:val="24"/>
              </w:rPr>
              <w:t>5.68</w:t>
            </w:r>
          </w:p>
        </w:tc>
        <w:tc>
          <w:tcPr>
            <w:tcW w:w="1987" w:type="dxa"/>
            <w:vAlign w:val="center"/>
          </w:tcPr>
          <w:p w14:paraId="1457DAE9" w14:textId="77777777" w:rsidR="00C6730D" w:rsidRPr="000D1D94" w:rsidRDefault="00DE38BC" w:rsidP="00086601">
            <w:pPr>
              <w:spacing w:line="360" w:lineRule="auto"/>
              <w:rPr>
                <w:rFonts w:cs="Times New Roman"/>
                <w:sz w:val="24"/>
                <w:szCs w:val="24"/>
              </w:rPr>
            </w:pPr>
            <w:r w:rsidRPr="000D1D94">
              <w:rPr>
                <w:rFonts w:cs="Times New Roman"/>
                <w:sz w:val="24"/>
                <w:szCs w:val="24"/>
              </w:rPr>
              <w:t>3</w:t>
            </w:r>
          </w:p>
        </w:tc>
        <w:tc>
          <w:tcPr>
            <w:tcW w:w="1987" w:type="dxa"/>
            <w:vAlign w:val="center"/>
          </w:tcPr>
          <w:p w14:paraId="0975D4B2" w14:textId="77777777" w:rsidR="00C6730D" w:rsidRPr="000D1D94" w:rsidRDefault="00DE38BC" w:rsidP="00086601">
            <w:pPr>
              <w:spacing w:line="360" w:lineRule="auto"/>
              <w:rPr>
                <w:rFonts w:cs="Times New Roman"/>
                <w:sz w:val="24"/>
                <w:szCs w:val="24"/>
              </w:rPr>
            </w:pPr>
            <w:r w:rsidRPr="000D1D94">
              <w:rPr>
                <w:rFonts w:cs="Times New Roman"/>
                <w:sz w:val="24"/>
                <w:szCs w:val="24"/>
              </w:rPr>
              <w:t>&gt;0.05</w:t>
            </w:r>
          </w:p>
        </w:tc>
        <w:tc>
          <w:tcPr>
            <w:tcW w:w="1987" w:type="dxa"/>
            <w:vAlign w:val="center"/>
          </w:tcPr>
          <w:p w14:paraId="086D5F0C" w14:textId="77777777" w:rsidR="00C6730D" w:rsidRPr="000D1D94" w:rsidRDefault="00DE38BC" w:rsidP="00086601">
            <w:pPr>
              <w:spacing w:line="360" w:lineRule="auto"/>
              <w:rPr>
                <w:rFonts w:cs="Times New Roman"/>
                <w:sz w:val="24"/>
                <w:szCs w:val="24"/>
              </w:rPr>
            </w:pPr>
            <w:r w:rsidRPr="000D1D94">
              <w:rPr>
                <w:rFonts w:cs="Times New Roman"/>
                <w:sz w:val="24"/>
                <w:szCs w:val="24"/>
              </w:rPr>
              <w:t>NS</w:t>
            </w:r>
          </w:p>
        </w:tc>
      </w:tr>
      <w:tr w:rsidR="00C6730D" w:rsidRPr="000D1D94" w14:paraId="32A691AA" w14:textId="77777777">
        <w:trPr>
          <w:jc w:val="center"/>
        </w:trPr>
        <w:tc>
          <w:tcPr>
            <w:tcW w:w="1987" w:type="dxa"/>
            <w:vAlign w:val="center"/>
          </w:tcPr>
          <w:p w14:paraId="56CEA093" w14:textId="77777777" w:rsidR="00C6730D" w:rsidRPr="000D1D94" w:rsidRDefault="00DE38BC" w:rsidP="00086601">
            <w:pPr>
              <w:spacing w:line="360" w:lineRule="auto"/>
              <w:rPr>
                <w:rFonts w:cs="Times New Roman"/>
                <w:sz w:val="24"/>
                <w:szCs w:val="24"/>
              </w:rPr>
            </w:pPr>
            <w:r w:rsidRPr="000D1D94">
              <w:rPr>
                <w:rFonts w:cs="Times New Roman"/>
                <w:sz w:val="24"/>
                <w:szCs w:val="24"/>
              </w:rPr>
              <w:t>TV viewing hours/day</w:t>
            </w:r>
          </w:p>
        </w:tc>
        <w:tc>
          <w:tcPr>
            <w:tcW w:w="1987" w:type="dxa"/>
            <w:vAlign w:val="center"/>
          </w:tcPr>
          <w:p w14:paraId="4FF30284" w14:textId="77777777" w:rsidR="00C6730D" w:rsidRPr="000D1D94" w:rsidRDefault="00DE38BC" w:rsidP="00086601">
            <w:pPr>
              <w:spacing w:line="360" w:lineRule="auto"/>
              <w:rPr>
                <w:rFonts w:cs="Times New Roman"/>
                <w:sz w:val="24"/>
                <w:szCs w:val="24"/>
              </w:rPr>
            </w:pPr>
            <w:r w:rsidRPr="000D1D94">
              <w:rPr>
                <w:rFonts w:cs="Times New Roman"/>
                <w:sz w:val="24"/>
                <w:szCs w:val="24"/>
              </w:rPr>
              <w:t>3.13</w:t>
            </w:r>
          </w:p>
        </w:tc>
        <w:tc>
          <w:tcPr>
            <w:tcW w:w="1987" w:type="dxa"/>
            <w:vAlign w:val="center"/>
          </w:tcPr>
          <w:p w14:paraId="38B456FF" w14:textId="77777777" w:rsidR="00C6730D" w:rsidRPr="000D1D94" w:rsidRDefault="00DE38BC" w:rsidP="00086601">
            <w:pPr>
              <w:spacing w:line="360" w:lineRule="auto"/>
              <w:rPr>
                <w:rFonts w:cs="Times New Roman"/>
                <w:sz w:val="24"/>
                <w:szCs w:val="24"/>
              </w:rPr>
            </w:pPr>
            <w:r w:rsidRPr="000D1D94">
              <w:rPr>
                <w:rFonts w:cs="Times New Roman"/>
                <w:sz w:val="24"/>
                <w:szCs w:val="24"/>
              </w:rPr>
              <w:t>3</w:t>
            </w:r>
          </w:p>
        </w:tc>
        <w:tc>
          <w:tcPr>
            <w:tcW w:w="1987" w:type="dxa"/>
            <w:vAlign w:val="center"/>
          </w:tcPr>
          <w:p w14:paraId="797A54B1" w14:textId="77777777" w:rsidR="00C6730D" w:rsidRPr="000D1D94" w:rsidRDefault="00DE38BC" w:rsidP="00086601">
            <w:pPr>
              <w:spacing w:line="360" w:lineRule="auto"/>
              <w:rPr>
                <w:rFonts w:cs="Times New Roman"/>
                <w:sz w:val="24"/>
                <w:szCs w:val="24"/>
              </w:rPr>
            </w:pPr>
            <w:r w:rsidRPr="000D1D94">
              <w:rPr>
                <w:rFonts w:cs="Times New Roman"/>
                <w:sz w:val="24"/>
                <w:szCs w:val="24"/>
              </w:rPr>
              <w:t>&gt;0.05</w:t>
            </w:r>
          </w:p>
        </w:tc>
        <w:tc>
          <w:tcPr>
            <w:tcW w:w="1987" w:type="dxa"/>
            <w:vAlign w:val="center"/>
          </w:tcPr>
          <w:p w14:paraId="65100542" w14:textId="77777777" w:rsidR="00C6730D" w:rsidRPr="000D1D94" w:rsidRDefault="00DE38BC" w:rsidP="00086601">
            <w:pPr>
              <w:spacing w:line="360" w:lineRule="auto"/>
              <w:rPr>
                <w:rFonts w:cs="Times New Roman"/>
                <w:sz w:val="24"/>
                <w:szCs w:val="24"/>
              </w:rPr>
            </w:pPr>
            <w:r w:rsidRPr="000D1D94">
              <w:rPr>
                <w:rFonts w:cs="Times New Roman"/>
                <w:sz w:val="24"/>
                <w:szCs w:val="24"/>
              </w:rPr>
              <w:t>NS</w:t>
            </w:r>
          </w:p>
        </w:tc>
      </w:tr>
      <w:tr w:rsidR="00C6730D" w:rsidRPr="000D1D94" w14:paraId="75CD3065" w14:textId="77777777">
        <w:trPr>
          <w:jc w:val="center"/>
        </w:trPr>
        <w:tc>
          <w:tcPr>
            <w:tcW w:w="1987" w:type="dxa"/>
            <w:vAlign w:val="center"/>
          </w:tcPr>
          <w:p w14:paraId="3B2EF4AF" w14:textId="77777777" w:rsidR="00C6730D" w:rsidRPr="000D1D94" w:rsidRDefault="00DE38BC" w:rsidP="00086601">
            <w:pPr>
              <w:spacing w:line="360" w:lineRule="auto"/>
              <w:rPr>
                <w:rFonts w:cs="Times New Roman"/>
                <w:sz w:val="24"/>
                <w:szCs w:val="24"/>
              </w:rPr>
            </w:pPr>
            <w:r w:rsidRPr="000D1D94">
              <w:rPr>
                <w:rFonts w:cs="Times New Roman"/>
                <w:sz w:val="24"/>
                <w:szCs w:val="24"/>
              </w:rPr>
              <w:t xml:space="preserve">Type of TV </w:t>
            </w:r>
            <w:proofErr w:type="spellStart"/>
            <w:r w:rsidRPr="000D1D94">
              <w:rPr>
                <w:rFonts w:cs="Times New Roman"/>
                <w:sz w:val="24"/>
                <w:szCs w:val="24"/>
              </w:rPr>
              <w:t>programme</w:t>
            </w:r>
            <w:proofErr w:type="spellEnd"/>
          </w:p>
        </w:tc>
        <w:tc>
          <w:tcPr>
            <w:tcW w:w="1987" w:type="dxa"/>
            <w:vAlign w:val="center"/>
          </w:tcPr>
          <w:p w14:paraId="136DB3D2" w14:textId="77777777" w:rsidR="00C6730D" w:rsidRPr="000D1D94" w:rsidRDefault="00DE38BC" w:rsidP="00086601">
            <w:pPr>
              <w:spacing w:line="360" w:lineRule="auto"/>
              <w:rPr>
                <w:rFonts w:cs="Times New Roman"/>
                <w:sz w:val="24"/>
                <w:szCs w:val="24"/>
              </w:rPr>
            </w:pPr>
            <w:r w:rsidRPr="000D1D94">
              <w:rPr>
                <w:rFonts w:cs="Times New Roman"/>
                <w:sz w:val="24"/>
                <w:szCs w:val="24"/>
              </w:rPr>
              <w:t>5.70</w:t>
            </w:r>
          </w:p>
        </w:tc>
        <w:tc>
          <w:tcPr>
            <w:tcW w:w="1987" w:type="dxa"/>
            <w:vAlign w:val="center"/>
          </w:tcPr>
          <w:p w14:paraId="72983562" w14:textId="77777777" w:rsidR="00C6730D" w:rsidRPr="000D1D94" w:rsidRDefault="00DE38BC" w:rsidP="00086601">
            <w:pPr>
              <w:spacing w:line="360" w:lineRule="auto"/>
              <w:rPr>
                <w:rFonts w:cs="Times New Roman"/>
                <w:sz w:val="24"/>
                <w:szCs w:val="24"/>
              </w:rPr>
            </w:pPr>
            <w:r w:rsidRPr="000D1D94">
              <w:rPr>
                <w:rFonts w:cs="Times New Roman"/>
                <w:sz w:val="24"/>
                <w:szCs w:val="24"/>
              </w:rPr>
              <w:t>4</w:t>
            </w:r>
          </w:p>
        </w:tc>
        <w:tc>
          <w:tcPr>
            <w:tcW w:w="1987" w:type="dxa"/>
            <w:vAlign w:val="center"/>
          </w:tcPr>
          <w:p w14:paraId="5444F659" w14:textId="77777777" w:rsidR="00C6730D" w:rsidRPr="000D1D94" w:rsidRDefault="00DE38BC" w:rsidP="00086601">
            <w:pPr>
              <w:spacing w:line="360" w:lineRule="auto"/>
              <w:rPr>
                <w:rFonts w:cs="Times New Roman"/>
                <w:sz w:val="24"/>
                <w:szCs w:val="24"/>
              </w:rPr>
            </w:pPr>
            <w:r w:rsidRPr="000D1D94">
              <w:rPr>
                <w:rFonts w:cs="Times New Roman"/>
                <w:sz w:val="24"/>
                <w:szCs w:val="24"/>
              </w:rPr>
              <w:t>&gt;0.05</w:t>
            </w:r>
          </w:p>
        </w:tc>
        <w:tc>
          <w:tcPr>
            <w:tcW w:w="1987" w:type="dxa"/>
            <w:vAlign w:val="center"/>
          </w:tcPr>
          <w:p w14:paraId="74AB9702" w14:textId="77777777" w:rsidR="00C6730D" w:rsidRPr="000D1D94" w:rsidRDefault="00DE38BC" w:rsidP="00086601">
            <w:pPr>
              <w:spacing w:line="360" w:lineRule="auto"/>
              <w:rPr>
                <w:rFonts w:cs="Times New Roman"/>
                <w:sz w:val="24"/>
                <w:szCs w:val="24"/>
              </w:rPr>
            </w:pPr>
            <w:r w:rsidRPr="000D1D94">
              <w:rPr>
                <w:rFonts w:cs="Times New Roman"/>
                <w:sz w:val="24"/>
                <w:szCs w:val="24"/>
              </w:rPr>
              <w:t>NS</w:t>
            </w:r>
          </w:p>
        </w:tc>
      </w:tr>
      <w:tr w:rsidR="00C6730D" w:rsidRPr="000D1D94" w14:paraId="1EBFD742" w14:textId="77777777">
        <w:trPr>
          <w:jc w:val="center"/>
        </w:trPr>
        <w:tc>
          <w:tcPr>
            <w:tcW w:w="1987" w:type="dxa"/>
            <w:vAlign w:val="center"/>
          </w:tcPr>
          <w:p w14:paraId="5BC67885" w14:textId="77777777" w:rsidR="00C6730D" w:rsidRPr="000D1D94" w:rsidRDefault="00DE38BC" w:rsidP="00086601">
            <w:pPr>
              <w:spacing w:line="360" w:lineRule="auto"/>
              <w:rPr>
                <w:rFonts w:cs="Times New Roman"/>
                <w:sz w:val="24"/>
                <w:szCs w:val="24"/>
              </w:rPr>
            </w:pPr>
            <w:r w:rsidRPr="000D1D94">
              <w:rPr>
                <w:rFonts w:cs="Times New Roman"/>
                <w:sz w:val="24"/>
                <w:szCs w:val="24"/>
              </w:rPr>
              <w:t>Viewing companion</w:t>
            </w:r>
          </w:p>
        </w:tc>
        <w:tc>
          <w:tcPr>
            <w:tcW w:w="1987" w:type="dxa"/>
            <w:vAlign w:val="center"/>
          </w:tcPr>
          <w:p w14:paraId="680A5A75" w14:textId="77777777" w:rsidR="00C6730D" w:rsidRPr="000D1D94" w:rsidRDefault="00DE38BC" w:rsidP="00086601">
            <w:pPr>
              <w:spacing w:line="360" w:lineRule="auto"/>
              <w:rPr>
                <w:rFonts w:cs="Times New Roman"/>
                <w:sz w:val="24"/>
                <w:szCs w:val="24"/>
              </w:rPr>
            </w:pPr>
            <w:r w:rsidRPr="000D1D94">
              <w:rPr>
                <w:rFonts w:cs="Times New Roman"/>
                <w:sz w:val="24"/>
                <w:szCs w:val="24"/>
              </w:rPr>
              <w:t>2.43</w:t>
            </w:r>
          </w:p>
        </w:tc>
        <w:tc>
          <w:tcPr>
            <w:tcW w:w="1987" w:type="dxa"/>
            <w:vAlign w:val="center"/>
          </w:tcPr>
          <w:p w14:paraId="703D3A07" w14:textId="77777777" w:rsidR="00C6730D" w:rsidRPr="000D1D94" w:rsidRDefault="00DE38BC" w:rsidP="00086601">
            <w:pPr>
              <w:spacing w:line="360" w:lineRule="auto"/>
              <w:rPr>
                <w:rFonts w:cs="Times New Roman"/>
                <w:sz w:val="24"/>
                <w:szCs w:val="24"/>
              </w:rPr>
            </w:pPr>
            <w:r w:rsidRPr="000D1D94">
              <w:rPr>
                <w:rFonts w:cs="Times New Roman"/>
                <w:sz w:val="24"/>
                <w:szCs w:val="24"/>
              </w:rPr>
              <w:t>2</w:t>
            </w:r>
          </w:p>
        </w:tc>
        <w:tc>
          <w:tcPr>
            <w:tcW w:w="1987" w:type="dxa"/>
            <w:vAlign w:val="center"/>
          </w:tcPr>
          <w:p w14:paraId="77E82496" w14:textId="77777777" w:rsidR="00C6730D" w:rsidRPr="000D1D94" w:rsidRDefault="00DE38BC" w:rsidP="00086601">
            <w:pPr>
              <w:spacing w:line="360" w:lineRule="auto"/>
              <w:rPr>
                <w:rFonts w:cs="Times New Roman"/>
                <w:sz w:val="24"/>
                <w:szCs w:val="24"/>
              </w:rPr>
            </w:pPr>
            <w:r w:rsidRPr="000D1D94">
              <w:rPr>
                <w:rFonts w:cs="Times New Roman"/>
                <w:sz w:val="24"/>
                <w:szCs w:val="24"/>
              </w:rPr>
              <w:t>&gt;0.05</w:t>
            </w:r>
          </w:p>
        </w:tc>
        <w:tc>
          <w:tcPr>
            <w:tcW w:w="1987" w:type="dxa"/>
            <w:vAlign w:val="center"/>
          </w:tcPr>
          <w:p w14:paraId="1FD08D0C" w14:textId="77777777" w:rsidR="00C6730D" w:rsidRPr="000D1D94" w:rsidRDefault="00DE38BC" w:rsidP="00086601">
            <w:pPr>
              <w:spacing w:line="360" w:lineRule="auto"/>
              <w:rPr>
                <w:rFonts w:cs="Times New Roman"/>
                <w:sz w:val="24"/>
                <w:szCs w:val="24"/>
              </w:rPr>
            </w:pPr>
            <w:r w:rsidRPr="000D1D94">
              <w:rPr>
                <w:rFonts w:cs="Times New Roman"/>
                <w:sz w:val="24"/>
                <w:szCs w:val="24"/>
              </w:rPr>
              <w:t>NS</w:t>
            </w:r>
          </w:p>
        </w:tc>
      </w:tr>
      <w:tr w:rsidR="00C6730D" w:rsidRPr="000D1D94" w14:paraId="115D87CA" w14:textId="77777777">
        <w:trPr>
          <w:jc w:val="center"/>
        </w:trPr>
        <w:tc>
          <w:tcPr>
            <w:tcW w:w="1987" w:type="dxa"/>
            <w:vAlign w:val="center"/>
          </w:tcPr>
          <w:p w14:paraId="40B1C6E8" w14:textId="77777777" w:rsidR="00C6730D" w:rsidRPr="000D1D94" w:rsidRDefault="00DE38BC" w:rsidP="00086601">
            <w:pPr>
              <w:spacing w:line="360" w:lineRule="auto"/>
              <w:rPr>
                <w:rFonts w:cs="Times New Roman"/>
                <w:sz w:val="24"/>
                <w:szCs w:val="24"/>
              </w:rPr>
            </w:pPr>
            <w:r w:rsidRPr="000D1D94">
              <w:rPr>
                <w:rFonts w:cs="Times New Roman"/>
                <w:sz w:val="24"/>
                <w:szCs w:val="24"/>
              </w:rPr>
              <w:t>Missed daily activities</w:t>
            </w:r>
          </w:p>
        </w:tc>
        <w:tc>
          <w:tcPr>
            <w:tcW w:w="1987" w:type="dxa"/>
            <w:vAlign w:val="center"/>
          </w:tcPr>
          <w:p w14:paraId="7F289A81" w14:textId="77777777" w:rsidR="00C6730D" w:rsidRPr="000D1D94" w:rsidRDefault="00DE38BC" w:rsidP="00086601">
            <w:pPr>
              <w:spacing w:line="360" w:lineRule="auto"/>
              <w:rPr>
                <w:rFonts w:cs="Times New Roman"/>
                <w:sz w:val="24"/>
                <w:szCs w:val="24"/>
              </w:rPr>
            </w:pPr>
            <w:r w:rsidRPr="000D1D94">
              <w:rPr>
                <w:rFonts w:cs="Times New Roman"/>
                <w:sz w:val="24"/>
                <w:szCs w:val="24"/>
              </w:rPr>
              <w:t>1.68</w:t>
            </w:r>
          </w:p>
        </w:tc>
        <w:tc>
          <w:tcPr>
            <w:tcW w:w="1987" w:type="dxa"/>
            <w:vAlign w:val="center"/>
          </w:tcPr>
          <w:p w14:paraId="53BC3A1A" w14:textId="77777777" w:rsidR="00C6730D" w:rsidRPr="000D1D94" w:rsidRDefault="00DE38BC" w:rsidP="00086601">
            <w:pPr>
              <w:spacing w:line="360" w:lineRule="auto"/>
              <w:rPr>
                <w:rFonts w:cs="Times New Roman"/>
                <w:sz w:val="24"/>
                <w:szCs w:val="24"/>
              </w:rPr>
            </w:pPr>
            <w:r w:rsidRPr="000D1D94">
              <w:rPr>
                <w:rFonts w:cs="Times New Roman"/>
                <w:sz w:val="24"/>
                <w:szCs w:val="24"/>
              </w:rPr>
              <w:t>1</w:t>
            </w:r>
          </w:p>
        </w:tc>
        <w:tc>
          <w:tcPr>
            <w:tcW w:w="1987" w:type="dxa"/>
            <w:vAlign w:val="center"/>
          </w:tcPr>
          <w:p w14:paraId="770DDF5E" w14:textId="77777777" w:rsidR="00C6730D" w:rsidRPr="000D1D94" w:rsidRDefault="00DE38BC" w:rsidP="00086601">
            <w:pPr>
              <w:spacing w:line="360" w:lineRule="auto"/>
              <w:rPr>
                <w:rFonts w:cs="Times New Roman"/>
                <w:sz w:val="24"/>
                <w:szCs w:val="24"/>
              </w:rPr>
            </w:pPr>
            <w:r w:rsidRPr="000D1D94">
              <w:rPr>
                <w:rFonts w:cs="Times New Roman"/>
                <w:sz w:val="24"/>
                <w:szCs w:val="24"/>
              </w:rPr>
              <w:t>&gt;0.05</w:t>
            </w:r>
          </w:p>
        </w:tc>
        <w:tc>
          <w:tcPr>
            <w:tcW w:w="1987" w:type="dxa"/>
            <w:vAlign w:val="center"/>
          </w:tcPr>
          <w:p w14:paraId="6A3F16E0" w14:textId="77777777" w:rsidR="00C6730D" w:rsidRPr="000D1D94" w:rsidRDefault="00DE38BC" w:rsidP="00086601">
            <w:pPr>
              <w:spacing w:line="360" w:lineRule="auto"/>
              <w:rPr>
                <w:rFonts w:cs="Times New Roman"/>
                <w:sz w:val="24"/>
                <w:szCs w:val="24"/>
              </w:rPr>
            </w:pPr>
            <w:r w:rsidRPr="000D1D94">
              <w:rPr>
                <w:rFonts w:cs="Times New Roman"/>
                <w:sz w:val="24"/>
                <w:szCs w:val="24"/>
              </w:rPr>
              <w:t>NS</w:t>
            </w:r>
          </w:p>
        </w:tc>
      </w:tr>
      <w:tr w:rsidR="00C6730D" w:rsidRPr="000D1D94" w14:paraId="6A143DA2" w14:textId="77777777">
        <w:trPr>
          <w:jc w:val="center"/>
        </w:trPr>
        <w:tc>
          <w:tcPr>
            <w:tcW w:w="1987" w:type="dxa"/>
            <w:vAlign w:val="center"/>
          </w:tcPr>
          <w:p w14:paraId="4C2EFFE3" w14:textId="77777777" w:rsidR="00C6730D" w:rsidRPr="000D1D94" w:rsidRDefault="00DE38BC" w:rsidP="00086601">
            <w:pPr>
              <w:spacing w:line="360" w:lineRule="auto"/>
              <w:rPr>
                <w:rFonts w:cs="Times New Roman"/>
                <w:sz w:val="24"/>
                <w:szCs w:val="24"/>
              </w:rPr>
            </w:pPr>
            <w:r w:rsidRPr="000D1D94">
              <w:rPr>
                <w:rFonts w:cs="Times New Roman"/>
                <w:sz w:val="24"/>
                <w:szCs w:val="24"/>
              </w:rPr>
              <w:t>Negative emotions after TV</w:t>
            </w:r>
          </w:p>
        </w:tc>
        <w:tc>
          <w:tcPr>
            <w:tcW w:w="1987" w:type="dxa"/>
            <w:vAlign w:val="center"/>
          </w:tcPr>
          <w:p w14:paraId="421B8773" w14:textId="77777777" w:rsidR="00C6730D" w:rsidRPr="000D1D94" w:rsidRDefault="00DE38BC" w:rsidP="00086601">
            <w:pPr>
              <w:spacing w:line="360" w:lineRule="auto"/>
              <w:rPr>
                <w:rFonts w:cs="Times New Roman"/>
                <w:sz w:val="24"/>
                <w:szCs w:val="24"/>
              </w:rPr>
            </w:pPr>
            <w:r w:rsidRPr="000D1D94">
              <w:rPr>
                <w:rFonts w:cs="Times New Roman"/>
                <w:sz w:val="24"/>
                <w:szCs w:val="24"/>
              </w:rPr>
              <w:t>1.42</w:t>
            </w:r>
          </w:p>
        </w:tc>
        <w:tc>
          <w:tcPr>
            <w:tcW w:w="1987" w:type="dxa"/>
            <w:vAlign w:val="center"/>
          </w:tcPr>
          <w:p w14:paraId="35281467" w14:textId="77777777" w:rsidR="00C6730D" w:rsidRPr="000D1D94" w:rsidRDefault="00DE38BC" w:rsidP="00086601">
            <w:pPr>
              <w:spacing w:line="360" w:lineRule="auto"/>
              <w:rPr>
                <w:rFonts w:cs="Times New Roman"/>
                <w:sz w:val="24"/>
                <w:szCs w:val="24"/>
              </w:rPr>
            </w:pPr>
            <w:r w:rsidRPr="000D1D94">
              <w:rPr>
                <w:rFonts w:cs="Times New Roman"/>
                <w:sz w:val="24"/>
                <w:szCs w:val="24"/>
              </w:rPr>
              <w:t>1</w:t>
            </w:r>
          </w:p>
        </w:tc>
        <w:tc>
          <w:tcPr>
            <w:tcW w:w="1987" w:type="dxa"/>
            <w:vAlign w:val="center"/>
          </w:tcPr>
          <w:p w14:paraId="5DA39426" w14:textId="77777777" w:rsidR="00C6730D" w:rsidRPr="000D1D94" w:rsidRDefault="00DE38BC" w:rsidP="00086601">
            <w:pPr>
              <w:spacing w:line="360" w:lineRule="auto"/>
              <w:rPr>
                <w:rFonts w:cs="Times New Roman"/>
                <w:sz w:val="24"/>
                <w:szCs w:val="24"/>
              </w:rPr>
            </w:pPr>
            <w:r w:rsidRPr="000D1D94">
              <w:rPr>
                <w:rFonts w:cs="Times New Roman"/>
                <w:sz w:val="24"/>
                <w:szCs w:val="24"/>
              </w:rPr>
              <w:t>&gt;0.05</w:t>
            </w:r>
          </w:p>
        </w:tc>
        <w:tc>
          <w:tcPr>
            <w:tcW w:w="1987" w:type="dxa"/>
            <w:vAlign w:val="center"/>
          </w:tcPr>
          <w:p w14:paraId="677762C0" w14:textId="77777777" w:rsidR="00C6730D" w:rsidRPr="000D1D94" w:rsidRDefault="00DE38BC" w:rsidP="00086601">
            <w:pPr>
              <w:spacing w:line="360" w:lineRule="auto"/>
              <w:rPr>
                <w:rFonts w:cs="Times New Roman"/>
                <w:sz w:val="24"/>
                <w:szCs w:val="24"/>
              </w:rPr>
            </w:pPr>
            <w:r w:rsidRPr="000D1D94">
              <w:rPr>
                <w:rFonts w:cs="Times New Roman"/>
                <w:sz w:val="24"/>
                <w:szCs w:val="24"/>
              </w:rPr>
              <w:t>NS</w:t>
            </w:r>
          </w:p>
        </w:tc>
      </w:tr>
      <w:tr w:rsidR="00C6730D" w:rsidRPr="000D1D94" w14:paraId="2C6DC034" w14:textId="77777777">
        <w:trPr>
          <w:jc w:val="center"/>
        </w:trPr>
        <w:tc>
          <w:tcPr>
            <w:tcW w:w="1987" w:type="dxa"/>
            <w:vAlign w:val="center"/>
          </w:tcPr>
          <w:p w14:paraId="258D608C" w14:textId="77777777" w:rsidR="00C6730D" w:rsidRPr="000D1D94" w:rsidRDefault="00DE38BC" w:rsidP="00086601">
            <w:pPr>
              <w:spacing w:line="360" w:lineRule="auto"/>
              <w:rPr>
                <w:rFonts w:cs="Times New Roman"/>
                <w:sz w:val="24"/>
                <w:szCs w:val="24"/>
              </w:rPr>
            </w:pPr>
            <w:r w:rsidRPr="000D1D94">
              <w:rPr>
                <w:rFonts w:cs="Times New Roman"/>
                <w:sz w:val="24"/>
                <w:szCs w:val="24"/>
              </w:rPr>
              <w:t>Health disturbances related to TV</w:t>
            </w:r>
          </w:p>
        </w:tc>
        <w:tc>
          <w:tcPr>
            <w:tcW w:w="1987" w:type="dxa"/>
            <w:vAlign w:val="center"/>
          </w:tcPr>
          <w:p w14:paraId="3BBD9587" w14:textId="77777777" w:rsidR="00C6730D" w:rsidRPr="000D1D94" w:rsidRDefault="00DE38BC" w:rsidP="00086601">
            <w:pPr>
              <w:spacing w:line="360" w:lineRule="auto"/>
              <w:rPr>
                <w:rFonts w:cs="Times New Roman"/>
                <w:sz w:val="24"/>
                <w:szCs w:val="24"/>
              </w:rPr>
            </w:pPr>
            <w:r w:rsidRPr="000D1D94">
              <w:rPr>
                <w:rFonts w:cs="Times New Roman"/>
                <w:sz w:val="24"/>
                <w:szCs w:val="24"/>
              </w:rPr>
              <w:t>11.85</w:t>
            </w:r>
          </w:p>
        </w:tc>
        <w:tc>
          <w:tcPr>
            <w:tcW w:w="1987" w:type="dxa"/>
            <w:vAlign w:val="center"/>
          </w:tcPr>
          <w:p w14:paraId="731E3E7F" w14:textId="77777777" w:rsidR="00C6730D" w:rsidRPr="000D1D94" w:rsidRDefault="00DE38BC" w:rsidP="00086601">
            <w:pPr>
              <w:spacing w:line="360" w:lineRule="auto"/>
              <w:rPr>
                <w:rFonts w:cs="Times New Roman"/>
                <w:sz w:val="24"/>
                <w:szCs w:val="24"/>
              </w:rPr>
            </w:pPr>
            <w:r w:rsidRPr="000D1D94">
              <w:rPr>
                <w:rFonts w:cs="Times New Roman"/>
                <w:sz w:val="24"/>
                <w:szCs w:val="24"/>
              </w:rPr>
              <w:t>1</w:t>
            </w:r>
          </w:p>
        </w:tc>
        <w:tc>
          <w:tcPr>
            <w:tcW w:w="1987" w:type="dxa"/>
            <w:vAlign w:val="center"/>
          </w:tcPr>
          <w:p w14:paraId="6A5081E6" w14:textId="77777777" w:rsidR="00C6730D" w:rsidRPr="000D1D94" w:rsidRDefault="00DE38BC" w:rsidP="00086601">
            <w:pPr>
              <w:spacing w:line="360" w:lineRule="auto"/>
              <w:rPr>
                <w:rFonts w:cs="Times New Roman"/>
                <w:sz w:val="24"/>
                <w:szCs w:val="24"/>
              </w:rPr>
            </w:pPr>
            <w:r w:rsidRPr="000D1D94">
              <w:rPr>
                <w:rFonts w:cs="Times New Roman"/>
                <w:sz w:val="24"/>
                <w:szCs w:val="24"/>
              </w:rPr>
              <w:t>&lt;0.05</w:t>
            </w:r>
          </w:p>
        </w:tc>
        <w:tc>
          <w:tcPr>
            <w:tcW w:w="1987" w:type="dxa"/>
            <w:vAlign w:val="center"/>
          </w:tcPr>
          <w:p w14:paraId="2D9446D2" w14:textId="77777777" w:rsidR="00C6730D" w:rsidRPr="000D1D94" w:rsidRDefault="00DE38BC" w:rsidP="00086601">
            <w:pPr>
              <w:spacing w:line="360" w:lineRule="auto"/>
              <w:rPr>
                <w:rFonts w:cs="Times New Roman"/>
                <w:sz w:val="24"/>
                <w:szCs w:val="24"/>
              </w:rPr>
            </w:pPr>
            <w:r w:rsidRPr="000D1D94">
              <w:rPr>
                <w:rFonts w:cs="Times New Roman"/>
                <w:sz w:val="24"/>
                <w:szCs w:val="24"/>
              </w:rPr>
              <w:t>Significant</w:t>
            </w:r>
          </w:p>
        </w:tc>
      </w:tr>
      <w:tr w:rsidR="00C6730D" w:rsidRPr="000D1D94" w14:paraId="46DF5B9F" w14:textId="77777777">
        <w:trPr>
          <w:jc w:val="center"/>
        </w:trPr>
        <w:tc>
          <w:tcPr>
            <w:tcW w:w="1987" w:type="dxa"/>
            <w:vAlign w:val="center"/>
          </w:tcPr>
          <w:p w14:paraId="09736389" w14:textId="77777777" w:rsidR="00C6730D" w:rsidRPr="000D1D94" w:rsidRDefault="00DE38BC" w:rsidP="00086601">
            <w:pPr>
              <w:spacing w:line="360" w:lineRule="auto"/>
              <w:rPr>
                <w:rFonts w:cs="Times New Roman"/>
                <w:sz w:val="24"/>
                <w:szCs w:val="24"/>
              </w:rPr>
            </w:pPr>
            <w:r w:rsidRPr="000D1D94">
              <w:rPr>
                <w:rFonts w:cs="Times New Roman"/>
                <w:sz w:val="24"/>
                <w:szCs w:val="24"/>
              </w:rPr>
              <w:t xml:space="preserve">Belief that TV influences </w:t>
            </w:r>
            <w:proofErr w:type="spellStart"/>
            <w:r w:rsidRPr="000D1D94">
              <w:rPr>
                <w:rFonts w:cs="Times New Roman"/>
                <w:sz w:val="24"/>
                <w:szCs w:val="24"/>
              </w:rPr>
              <w:t>behaviour</w:t>
            </w:r>
            <w:proofErr w:type="spellEnd"/>
          </w:p>
        </w:tc>
        <w:tc>
          <w:tcPr>
            <w:tcW w:w="1987" w:type="dxa"/>
            <w:vAlign w:val="center"/>
          </w:tcPr>
          <w:p w14:paraId="2ABE2DAD" w14:textId="77777777" w:rsidR="00C6730D" w:rsidRPr="000D1D94" w:rsidRDefault="00DE38BC" w:rsidP="00086601">
            <w:pPr>
              <w:spacing w:line="360" w:lineRule="auto"/>
              <w:rPr>
                <w:rFonts w:cs="Times New Roman"/>
                <w:sz w:val="24"/>
                <w:szCs w:val="24"/>
              </w:rPr>
            </w:pPr>
            <w:r w:rsidRPr="000D1D94">
              <w:rPr>
                <w:rFonts w:cs="Times New Roman"/>
                <w:sz w:val="24"/>
                <w:szCs w:val="24"/>
              </w:rPr>
              <w:t>0.10</w:t>
            </w:r>
          </w:p>
        </w:tc>
        <w:tc>
          <w:tcPr>
            <w:tcW w:w="1987" w:type="dxa"/>
            <w:vAlign w:val="center"/>
          </w:tcPr>
          <w:p w14:paraId="5CEB1472" w14:textId="77777777" w:rsidR="00C6730D" w:rsidRPr="000D1D94" w:rsidRDefault="00DE38BC" w:rsidP="00086601">
            <w:pPr>
              <w:spacing w:line="360" w:lineRule="auto"/>
              <w:rPr>
                <w:rFonts w:cs="Times New Roman"/>
                <w:sz w:val="24"/>
                <w:szCs w:val="24"/>
              </w:rPr>
            </w:pPr>
            <w:r w:rsidRPr="000D1D94">
              <w:rPr>
                <w:rFonts w:cs="Times New Roman"/>
                <w:sz w:val="24"/>
                <w:szCs w:val="24"/>
              </w:rPr>
              <w:t>1</w:t>
            </w:r>
          </w:p>
        </w:tc>
        <w:tc>
          <w:tcPr>
            <w:tcW w:w="1987" w:type="dxa"/>
            <w:vAlign w:val="center"/>
          </w:tcPr>
          <w:p w14:paraId="417C4802" w14:textId="77777777" w:rsidR="00C6730D" w:rsidRPr="000D1D94" w:rsidRDefault="00DE38BC" w:rsidP="00086601">
            <w:pPr>
              <w:spacing w:line="360" w:lineRule="auto"/>
              <w:rPr>
                <w:rFonts w:cs="Times New Roman"/>
                <w:sz w:val="24"/>
                <w:szCs w:val="24"/>
              </w:rPr>
            </w:pPr>
            <w:r w:rsidRPr="000D1D94">
              <w:rPr>
                <w:rFonts w:cs="Times New Roman"/>
                <w:sz w:val="24"/>
                <w:szCs w:val="24"/>
              </w:rPr>
              <w:t>&gt;0.05</w:t>
            </w:r>
          </w:p>
        </w:tc>
        <w:tc>
          <w:tcPr>
            <w:tcW w:w="1987" w:type="dxa"/>
            <w:vAlign w:val="center"/>
          </w:tcPr>
          <w:p w14:paraId="57E35276" w14:textId="77777777" w:rsidR="00C6730D" w:rsidRPr="000D1D94" w:rsidRDefault="00DE38BC" w:rsidP="00086601">
            <w:pPr>
              <w:spacing w:line="360" w:lineRule="auto"/>
              <w:rPr>
                <w:rFonts w:cs="Times New Roman"/>
                <w:sz w:val="24"/>
                <w:szCs w:val="24"/>
              </w:rPr>
            </w:pPr>
            <w:r w:rsidRPr="000D1D94">
              <w:rPr>
                <w:rFonts w:cs="Times New Roman"/>
                <w:sz w:val="24"/>
                <w:szCs w:val="24"/>
              </w:rPr>
              <w:t>NS</w:t>
            </w:r>
          </w:p>
        </w:tc>
      </w:tr>
    </w:tbl>
    <w:p w14:paraId="01CACC0A" w14:textId="77777777" w:rsidR="00C6730D" w:rsidRPr="000D1D94" w:rsidRDefault="00DE38BC" w:rsidP="00086601">
      <w:pPr>
        <w:spacing w:after="0"/>
        <w:jc w:val="center"/>
      </w:pPr>
      <w:r w:rsidRPr="000D1D94">
        <w:rPr>
          <w:b/>
          <w:sz w:val="24"/>
          <w:szCs w:val="24"/>
        </w:rPr>
        <w:t>Table 4. Association between pre-test knowledge grade and selected demographic/television-viewing variables</w:t>
      </w:r>
      <w:r w:rsidRPr="000D1D94">
        <w:rPr>
          <w:i/>
          <w:sz w:val="18"/>
        </w:rPr>
        <w:t>.</w:t>
      </w:r>
    </w:p>
    <w:p w14:paraId="5C0256FA" w14:textId="77777777" w:rsidR="00C6730D" w:rsidRPr="000D1D94" w:rsidRDefault="00DE38BC" w:rsidP="00086601">
      <w:pPr>
        <w:spacing w:after="0" w:line="360" w:lineRule="auto"/>
        <w:jc w:val="both"/>
      </w:pPr>
      <w:r w:rsidRPr="000D1D94">
        <w:t xml:space="preserve">Pre-test knowledge was not significantly associated with age, gender, residence, family income, daily viewing duration, type of </w:t>
      </w:r>
      <w:proofErr w:type="spellStart"/>
      <w:r w:rsidRPr="000D1D94">
        <w:t>programme</w:t>
      </w:r>
      <w:proofErr w:type="spellEnd"/>
      <w:r w:rsidRPr="000D1D94">
        <w:t xml:space="preserve">, viewing companion, missed daily activities, negative emotions after viewing, or belief that television influences </w:t>
      </w:r>
      <w:proofErr w:type="spellStart"/>
      <w:r w:rsidRPr="000D1D94">
        <w:t>behaviour</w:t>
      </w:r>
      <w:proofErr w:type="spellEnd"/>
      <w:r w:rsidRPr="000D1D94">
        <w:t xml:space="preserve">. A significant association was reported only for health disturbances related to television viewing (χ²=11.85, </w:t>
      </w:r>
      <w:proofErr w:type="spellStart"/>
      <w:r w:rsidRPr="000D1D94">
        <w:t>df</w:t>
      </w:r>
      <w:proofErr w:type="spellEnd"/>
      <w:r w:rsidRPr="000D1D94">
        <w:t>=1, p&lt;0.05).</w:t>
      </w:r>
    </w:p>
    <w:p w14:paraId="14D1DB62" w14:textId="77777777" w:rsidR="00C6730D" w:rsidRPr="000D1D94" w:rsidRDefault="00DE38BC" w:rsidP="007C4225">
      <w:pPr>
        <w:spacing w:after="0" w:line="360" w:lineRule="auto"/>
        <w:jc w:val="both"/>
        <w:rPr>
          <w:sz w:val="24"/>
        </w:rPr>
      </w:pPr>
      <w:r w:rsidRPr="000D1D94">
        <w:rPr>
          <w:sz w:val="24"/>
        </w:rPr>
        <w:t xml:space="preserve">The study demonstrated a marked improvement in students’ knowledge after a planned teaching intervention. The shift from 70.0% poor knowledge at baseline to 73.3% good knowledge after </w:t>
      </w:r>
      <w:r w:rsidRPr="000D1D94">
        <w:rPr>
          <w:sz w:val="24"/>
        </w:rPr>
        <w:lastRenderedPageBreak/>
        <w:t xml:space="preserve">teaching, together with an increase in mean score from 11.82 to 19.82, indicates that a short, structured educational </w:t>
      </w:r>
      <w:proofErr w:type="spellStart"/>
      <w:r w:rsidRPr="000D1D94">
        <w:rPr>
          <w:sz w:val="24"/>
        </w:rPr>
        <w:t>programme</w:t>
      </w:r>
      <w:proofErr w:type="spellEnd"/>
      <w:r w:rsidRPr="000D1D94">
        <w:rPr>
          <w:sz w:val="24"/>
        </w:rPr>
        <w:t xml:space="preserve"> can substantially improve awareness of television-related </w:t>
      </w:r>
      <w:proofErr w:type="spellStart"/>
      <w:r w:rsidRPr="000D1D94">
        <w:rPr>
          <w:sz w:val="24"/>
        </w:rPr>
        <w:t>behavioural</w:t>
      </w:r>
      <w:proofErr w:type="spellEnd"/>
      <w:r w:rsidRPr="000D1D94">
        <w:rPr>
          <w:sz w:val="24"/>
        </w:rPr>
        <w:t xml:space="preserve"> influences.</w:t>
      </w:r>
    </w:p>
    <w:p w14:paraId="51DA04BC" w14:textId="77777777" w:rsidR="00C6730D" w:rsidRPr="000D1D94" w:rsidRDefault="00DE38BC" w:rsidP="007C4225">
      <w:pPr>
        <w:spacing w:after="0" w:line="360" w:lineRule="auto"/>
        <w:jc w:val="both"/>
        <w:rPr>
          <w:sz w:val="24"/>
        </w:rPr>
      </w:pPr>
      <w:r w:rsidRPr="000D1D94">
        <w:rPr>
          <w:sz w:val="24"/>
        </w:rPr>
        <w:t>The baseline viewing pattern is notable. Almost half of participants watched television for 1–3 hours each day, more than one-third watched 4–6 hours, and entertainment-oriented content—especially movies and comedies—dominated viewing. Previous Indian and international literature has similarly described extensive screen exposure among children and adolescents and linked it with sleep disturbance, reduced physical activity, psychosocial problems, poorer academic outcomes, and other health concerns.15–18,21–25</w:t>
      </w:r>
    </w:p>
    <w:p w14:paraId="33F47ABD" w14:textId="77777777" w:rsidR="00C6730D" w:rsidRPr="000D1D94" w:rsidRDefault="00DE38BC" w:rsidP="007C4225">
      <w:pPr>
        <w:spacing w:after="0" w:line="360" w:lineRule="auto"/>
        <w:jc w:val="both"/>
        <w:rPr>
          <w:sz w:val="24"/>
        </w:rPr>
      </w:pPr>
      <w:r w:rsidRPr="000D1D94">
        <w:rPr>
          <w:sz w:val="24"/>
        </w:rPr>
        <w:t xml:space="preserve">Two-thirds of participants reported negative emotions after television viewing and nearly one-third reported health disturbances, yet three-quarters did not perceive television as influencing their </w:t>
      </w:r>
      <w:proofErr w:type="spellStart"/>
      <w:r w:rsidRPr="000D1D94">
        <w:rPr>
          <w:sz w:val="24"/>
        </w:rPr>
        <w:t>behaviour</w:t>
      </w:r>
      <w:proofErr w:type="spellEnd"/>
      <w:r w:rsidRPr="000D1D94">
        <w:rPr>
          <w:sz w:val="24"/>
        </w:rPr>
        <w:t xml:space="preserve">. This gap between experienced effects and perceived </w:t>
      </w:r>
      <w:proofErr w:type="spellStart"/>
      <w:r w:rsidRPr="000D1D94">
        <w:rPr>
          <w:sz w:val="24"/>
        </w:rPr>
        <w:t>behavioural</w:t>
      </w:r>
      <w:proofErr w:type="spellEnd"/>
      <w:r w:rsidRPr="000D1D94">
        <w:rPr>
          <w:sz w:val="24"/>
        </w:rPr>
        <w:t xml:space="preserve"> influence supports the need for media-literacy education that helps students recognize less obvious emotional, social, and </w:t>
      </w:r>
      <w:proofErr w:type="spellStart"/>
      <w:r w:rsidRPr="000D1D94">
        <w:rPr>
          <w:sz w:val="24"/>
        </w:rPr>
        <w:t>behavioural</w:t>
      </w:r>
      <w:proofErr w:type="spellEnd"/>
      <w:r w:rsidRPr="000D1D94">
        <w:rPr>
          <w:sz w:val="24"/>
        </w:rPr>
        <w:t xml:space="preserve"> consequences of media exposure.</w:t>
      </w:r>
    </w:p>
    <w:p w14:paraId="4515615A" w14:textId="77777777" w:rsidR="00C6730D" w:rsidRPr="000D1D94" w:rsidRDefault="00DE38BC" w:rsidP="007C4225">
      <w:pPr>
        <w:spacing w:after="0" w:line="360" w:lineRule="auto"/>
        <w:jc w:val="both"/>
        <w:rPr>
          <w:sz w:val="24"/>
        </w:rPr>
      </w:pPr>
      <w:r w:rsidRPr="000D1D94">
        <w:rPr>
          <w:sz w:val="24"/>
        </w:rPr>
        <w:t xml:space="preserve">The significant paired t test supports the effectiveness of the intervention, consistent with studies reporting that structured teaching and digital health education can improve knowledge and encourage healthier screen-use practices among adolescents and families.27–31 Although the present study measured knowledge rather than long-term </w:t>
      </w:r>
      <w:proofErr w:type="spellStart"/>
      <w:r w:rsidRPr="000D1D94">
        <w:rPr>
          <w:sz w:val="24"/>
        </w:rPr>
        <w:t>behaviour</w:t>
      </w:r>
      <w:proofErr w:type="spellEnd"/>
      <w:r w:rsidRPr="000D1D94">
        <w:rPr>
          <w:sz w:val="24"/>
        </w:rPr>
        <w:t>, improved knowledge is a necessary foundation for informed decision-making and self-regulation.</w:t>
      </w:r>
    </w:p>
    <w:p w14:paraId="6044987A" w14:textId="77777777" w:rsidR="007C4225" w:rsidRPr="000D1D94" w:rsidRDefault="00DE38BC" w:rsidP="007C4225">
      <w:pPr>
        <w:spacing w:after="0" w:line="360" w:lineRule="auto"/>
        <w:jc w:val="both"/>
        <w:rPr>
          <w:sz w:val="24"/>
        </w:rPr>
      </w:pPr>
      <w:r w:rsidRPr="000D1D94">
        <w:rPr>
          <w:sz w:val="24"/>
        </w:rPr>
        <w:t>Only health disturbances related to television viewing were significantly associated with baseline knowledge. Other demographic factors were not associated with pre-test knowledge, suggesting that the educational need was broad across subgroups. However, because the design lacked randomization and a control group, causal inference should be made cautiously.</w:t>
      </w:r>
    </w:p>
    <w:p w14:paraId="429A77E8" w14:textId="77777777" w:rsidR="00C6730D" w:rsidRPr="000D1D94" w:rsidRDefault="00DE38BC" w:rsidP="007C4225">
      <w:pPr>
        <w:spacing w:after="0" w:line="360" w:lineRule="auto"/>
        <w:jc w:val="center"/>
        <w:rPr>
          <w:b/>
          <w:sz w:val="24"/>
        </w:rPr>
      </w:pPr>
      <w:r w:rsidRPr="000D1D94">
        <w:rPr>
          <w:b/>
          <w:sz w:val="24"/>
        </w:rPr>
        <w:t>7. NURSING IMPLICATIONS</w:t>
      </w:r>
    </w:p>
    <w:p w14:paraId="3AF6D53A" w14:textId="77777777" w:rsidR="00C6730D" w:rsidRPr="000D1D94" w:rsidRDefault="00DE38BC" w:rsidP="007C4225">
      <w:pPr>
        <w:pStyle w:val="Heading2"/>
        <w:spacing w:before="0" w:line="360" w:lineRule="auto"/>
        <w:rPr>
          <w:rFonts w:ascii="Times New Roman" w:hAnsi="Times New Roman" w:cs="Times New Roman"/>
          <w:color w:val="000000" w:themeColor="text1"/>
          <w:sz w:val="24"/>
          <w:szCs w:val="24"/>
        </w:rPr>
      </w:pPr>
      <w:r w:rsidRPr="000D1D94">
        <w:rPr>
          <w:rFonts w:ascii="Times New Roman" w:eastAsia="Times New Roman" w:hAnsi="Times New Roman" w:cs="Times New Roman"/>
          <w:color w:val="000000" w:themeColor="text1"/>
          <w:sz w:val="24"/>
          <w:szCs w:val="24"/>
        </w:rPr>
        <w:t>7.1 Nursing practice</w:t>
      </w:r>
    </w:p>
    <w:p w14:paraId="2A5ED2A9"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School and community health nurses can incorporate media-literacy counselling into adolescent health promotion.</w:t>
      </w:r>
    </w:p>
    <w:p w14:paraId="12C466E7"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Nurses can counsel students and families regarding balanced viewing, content selection, sleep hygiene, physical activity, and recognition of emotional or health effects related to prolonged viewing.</w:t>
      </w:r>
    </w:p>
    <w:p w14:paraId="13AC66AA"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Students who report distress, sleep problems, headaches, eye strain, or interference with daily activities can be identified early and referred when necessary.</w:t>
      </w:r>
    </w:p>
    <w:p w14:paraId="57EB4AD1" w14:textId="77777777" w:rsidR="00C6730D" w:rsidRPr="000D1D94" w:rsidRDefault="00DE38BC" w:rsidP="007C4225">
      <w:pPr>
        <w:pStyle w:val="Heading2"/>
        <w:spacing w:before="0" w:line="360" w:lineRule="auto"/>
        <w:rPr>
          <w:rFonts w:ascii="Times New Roman" w:hAnsi="Times New Roman" w:cs="Times New Roman"/>
          <w:color w:val="000000" w:themeColor="text1"/>
          <w:sz w:val="24"/>
          <w:szCs w:val="24"/>
        </w:rPr>
      </w:pPr>
      <w:r w:rsidRPr="000D1D94">
        <w:rPr>
          <w:rFonts w:ascii="Times New Roman" w:eastAsia="Times New Roman" w:hAnsi="Times New Roman" w:cs="Times New Roman"/>
          <w:color w:val="000000" w:themeColor="text1"/>
          <w:sz w:val="24"/>
          <w:szCs w:val="24"/>
        </w:rPr>
        <w:lastRenderedPageBreak/>
        <w:t>7.2 Nursing education</w:t>
      </w:r>
    </w:p>
    <w:p w14:paraId="78A22391"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 xml:space="preserve">Nursing curricula can include the health and </w:t>
      </w:r>
      <w:proofErr w:type="spellStart"/>
      <w:r w:rsidRPr="000D1D94">
        <w:rPr>
          <w:rFonts w:cs="Times New Roman"/>
          <w:sz w:val="24"/>
          <w:szCs w:val="24"/>
        </w:rPr>
        <w:t>behavioural</w:t>
      </w:r>
      <w:proofErr w:type="spellEnd"/>
      <w:r w:rsidRPr="000D1D94">
        <w:rPr>
          <w:rFonts w:cs="Times New Roman"/>
          <w:sz w:val="24"/>
          <w:szCs w:val="24"/>
        </w:rPr>
        <w:t xml:space="preserve"> effects of screen exposure and practical methods for designing school-based teaching interventions.</w:t>
      </w:r>
    </w:p>
    <w:p w14:paraId="7F3B643D"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 xml:space="preserve">Student nurses can use similar </w:t>
      </w:r>
      <w:proofErr w:type="spellStart"/>
      <w:r w:rsidRPr="000D1D94">
        <w:rPr>
          <w:rFonts w:cs="Times New Roman"/>
          <w:sz w:val="24"/>
          <w:szCs w:val="24"/>
        </w:rPr>
        <w:t>programmes</w:t>
      </w:r>
      <w:proofErr w:type="spellEnd"/>
      <w:r w:rsidRPr="000D1D94">
        <w:rPr>
          <w:rFonts w:cs="Times New Roman"/>
          <w:sz w:val="24"/>
          <w:szCs w:val="24"/>
        </w:rPr>
        <w:t xml:space="preserve"> during community and school-health postings to build health-education and evaluation skills.</w:t>
      </w:r>
    </w:p>
    <w:p w14:paraId="24816E06" w14:textId="77777777" w:rsidR="00C6730D" w:rsidRPr="000D1D94" w:rsidRDefault="00DE38BC" w:rsidP="007C4225">
      <w:pPr>
        <w:pStyle w:val="Heading2"/>
        <w:spacing w:before="0" w:line="360" w:lineRule="auto"/>
        <w:rPr>
          <w:rFonts w:ascii="Times New Roman" w:hAnsi="Times New Roman" w:cs="Times New Roman"/>
          <w:color w:val="000000" w:themeColor="text1"/>
          <w:sz w:val="24"/>
          <w:szCs w:val="24"/>
        </w:rPr>
      </w:pPr>
      <w:r w:rsidRPr="000D1D94">
        <w:rPr>
          <w:rFonts w:ascii="Times New Roman" w:eastAsia="Times New Roman" w:hAnsi="Times New Roman" w:cs="Times New Roman"/>
          <w:color w:val="000000" w:themeColor="text1"/>
          <w:sz w:val="24"/>
          <w:szCs w:val="24"/>
        </w:rPr>
        <w:t>7.3 Nursing research and administration</w:t>
      </w:r>
    </w:p>
    <w:p w14:paraId="1466AB62"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 xml:space="preserve">Further studies can evaluate long-term </w:t>
      </w:r>
      <w:proofErr w:type="spellStart"/>
      <w:r w:rsidRPr="000D1D94">
        <w:rPr>
          <w:rFonts w:cs="Times New Roman"/>
          <w:sz w:val="24"/>
          <w:szCs w:val="24"/>
        </w:rPr>
        <w:t>behavioural</w:t>
      </w:r>
      <w:proofErr w:type="spellEnd"/>
      <w:r w:rsidRPr="000D1D94">
        <w:rPr>
          <w:rFonts w:cs="Times New Roman"/>
          <w:sz w:val="24"/>
          <w:szCs w:val="24"/>
        </w:rPr>
        <w:t xml:space="preserve"> outcomes, parent-involved interventions, peer-led education, and digital teaching formats.</w:t>
      </w:r>
    </w:p>
    <w:p w14:paraId="41C981DA"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 xml:space="preserve">Nursing administrators can support school-health </w:t>
      </w:r>
      <w:proofErr w:type="spellStart"/>
      <w:r w:rsidRPr="000D1D94">
        <w:rPr>
          <w:rFonts w:cs="Times New Roman"/>
          <w:sz w:val="24"/>
          <w:szCs w:val="24"/>
        </w:rPr>
        <w:t>programmes</w:t>
      </w:r>
      <w:proofErr w:type="spellEnd"/>
      <w:r w:rsidRPr="000D1D94">
        <w:rPr>
          <w:rFonts w:cs="Times New Roman"/>
          <w:sz w:val="24"/>
          <w:szCs w:val="24"/>
        </w:rPr>
        <w:t>, educational materials, interdisciplinary collaboration, and policies that promote healthy media use.</w:t>
      </w:r>
    </w:p>
    <w:p w14:paraId="6A876B53" w14:textId="77777777" w:rsidR="00C6730D" w:rsidRPr="000D1D94" w:rsidRDefault="00DE38BC" w:rsidP="007C4225">
      <w:pPr>
        <w:pStyle w:val="Heading1"/>
        <w:spacing w:before="0" w:line="360" w:lineRule="auto"/>
        <w:jc w:val="center"/>
        <w:rPr>
          <w:rFonts w:ascii="Times New Roman" w:hAnsi="Times New Roman" w:cs="Times New Roman"/>
          <w:color w:val="000000" w:themeColor="text1"/>
          <w:sz w:val="24"/>
          <w:szCs w:val="24"/>
        </w:rPr>
      </w:pPr>
      <w:r w:rsidRPr="000D1D94">
        <w:rPr>
          <w:rFonts w:ascii="Times New Roman" w:eastAsia="Times New Roman" w:hAnsi="Times New Roman" w:cs="Times New Roman"/>
          <w:color w:val="000000" w:themeColor="text1"/>
          <w:sz w:val="24"/>
          <w:szCs w:val="24"/>
        </w:rPr>
        <w:t>8. LIMITATIONS</w:t>
      </w:r>
    </w:p>
    <w:p w14:paraId="682D34E7"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The study used a pre-experimental one-group design without a control group or randomization.</w:t>
      </w:r>
    </w:p>
    <w:p w14:paraId="29537562"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The sample was limited to 60 students from a selected high school in Jaipur, limiting generalizability.</w:t>
      </w:r>
    </w:p>
    <w:p w14:paraId="01CB06EC"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Purposive sampling may introduce selection bias.</w:t>
      </w:r>
    </w:p>
    <w:p w14:paraId="64D548CD"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 xml:space="preserve">The outcome focused on knowledge immediately after a short follow-up rather than sustained </w:t>
      </w:r>
      <w:proofErr w:type="spellStart"/>
      <w:r w:rsidRPr="000D1D94">
        <w:rPr>
          <w:rFonts w:cs="Times New Roman"/>
          <w:sz w:val="24"/>
          <w:szCs w:val="24"/>
        </w:rPr>
        <w:t>behaviour</w:t>
      </w:r>
      <w:proofErr w:type="spellEnd"/>
      <w:r w:rsidRPr="000D1D94">
        <w:rPr>
          <w:rFonts w:cs="Times New Roman"/>
          <w:sz w:val="24"/>
          <w:szCs w:val="24"/>
        </w:rPr>
        <w:t xml:space="preserve"> change.</w:t>
      </w:r>
    </w:p>
    <w:p w14:paraId="6556BBBC"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Some methodological details in the dissertation require clarification before journal submission, including formal ethics committee approval information and the final author-approved knowledge grading scheme.</w:t>
      </w:r>
    </w:p>
    <w:p w14:paraId="4B6D1548" w14:textId="77777777" w:rsidR="00C6730D" w:rsidRPr="000D1D94" w:rsidRDefault="00DE38BC" w:rsidP="007C4225">
      <w:pPr>
        <w:pStyle w:val="Heading1"/>
        <w:spacing w:before="0" w:line="360" w:lineRule="auto"/>
        <w:jc w:val="center"/>
        <w:rPr>
          <w:rFonts w:ascii="Times New Roman" w:hAnsi="Times New Roman" w:cs="Times New Roman"/>
          <w:color w:val="000000" w:themeColor="text1"/>
          <w:sz w:val="24"/>
          <w:szCs w:val="24"/>
        </w:rPr>
      </w:pPr>
      <w:r w:rsidRPr="000D1D94">
        <w:rPr>
          <w:rFonts w:ascii="Times New Roman" w:eastAsia="Times New Roman" w:hAnsi="Times New Roman" w:cs="Times New Roman"/>
          <w:color w:val="000000" w:themeColor="text1"/>
          <w:sz w:val="24"/>
          <w:szCs w:val="24"/>
        </w:rPr>
        <w:t>9. RECOMMENDATIONS</w:t>
      </w:r>
    </w:p>
    <w:p w14:paraId="32D639E8"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Conduct controlled or randomized studies with larger, multi-school samples.</w:t>
      </w:r>
    </w:p>
    <w:p w14:paraId="5F784F72"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 xml:space="preserve">Use longer follow-up periods to determine whether knowledge gains translate into reduced screen time or healthier viewing </w:t>
      </w:r>
      <w:proofErr w:type="spellStart"/>
      <w:r w:rsidRPr="000D1D94">
        <w:rPr>
          <w:rFonts w:cs="Times New Roman"/>
          <w:sz w:val="24"/>
          <w:szCs w:val="24"/>
        </w:rPr>
        <w:t>behaviours</w:t>
      </w:r>
      <w:proofErr w:type="spellEnd"/>
      <w:r w:rsidRPr="000D1D94">
        <w:rPr>
          <w:rFonts w:cs="Times New Roman"/>
          <w:sz w:val="24"/>
          <w:szCs w:val="24"/>
        </w:rPr>
        <w:t>.</w:t>
      </w:r>
    </w:p>
    <w:p w14:paraId="258CC446"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Compare interactive workshops, peer education, digital modules, and parent–student interventions.</w:t>
      </w:r>
    </w:p>
    <w:p w14:paraId="24526E93"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Include qualitative interviews or focus groups to explore students’ perceptions and barriers to healthy screen use.</w:t>
      </w:r>
    </w:p>
    <w:p w14:paraId="0968B946"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 xml:space="preserve">Develop and validate standardized culturally appropriate tools measuring knowledge, attitudes, media literacy, and </w:t>
      </w:r>
      <w:proofErr w:type="spellStart"/>
      <w:r w:rsidRPr="000D1D94">
        <w:rPr>
          <w:rFonts w:cs="Times New Roman"/>
          <w:sz w:val="24"/>
          <w:szCs w:val="24"/>
        </w:rPr>
        <w:t>behavioural</w:t>
      </w:r>
      <w:proofErr w:type="spellEnd"/>
      <w:r w:rsidRPr="000D1D94">
        <w:rPr>
          <w:rFonts w:cs="Times New Roman"/>
          <w:sz w:val="24"/>
          <w:szCs w:val="24"/>
        </w:rPr>
        <w:t xml:space="preserve"> outcomes.</w:t>
      </w:r>
    </w:p>
    <w:p w14:paraId="11986AEE" w14:textId="77777777" w:rsidR="00C6730D" w:rsidRPr="000D1D94" w:rsidRDefault="00DE38BC" w:rsidP="007C4225">
      <w:pPr>
        <w:pStyle w:val="ListBullet"/>
        <w:spacing w:after="0" w:line="360" w:lineRule="auto"/>
        <w:rPr>
          <w:rFonts w:cs="Times New Roman"/>
          <w:sz w:val="24"/>
          <w:szCs w:val="24"/>
        </w:rPr>
      </w:pPr>
      <w:r w:rsidRPr="000D1D94">
        <w:rPr>
          <w:rFonts w:cs="Times New Roman"/>
          <w:sz w:val="24"/>
          <w:szCs w:val="24"/>
        </w:rPr>
        <w:t xml:space="preserve">Evaluate cost-effectiveness when implementing school-based media-literacy </w:t>
      </w:r>
      <w:proofErr w:type="spellStart"/>
      <w:r w:rsidRPr="000D1D94">
        <w:rPr>
          <w:rFonts w:cs="Times New Roman"/>
          <w:sz w:val="24"/>
          <w:szCs w:val="24"/>
        </w:rPr>
        <w:t>programmes</w:t>
      </w:r>
      <w:proofErr w:type="spellEnd"/>
      <w:r w:rsidRPr="000D1D94">
        <w:rPr>
          <w:rFonts w:cs="Times New Roman"/>
          <w:sz w:val="24"/>
          <w:szCs w:val="24"/>
        </w:rPr>
        <w:t xml:space="preserve"> at scale.</w:t>
      </w:r>
    </w:p>
    <w:p w14:paraId="1F4ADE4A" w14:textId="77777777" w:rsidR="00C6730D" w:rsidRPr="000D1D94" w:rsidRDefault="00DE38BC" w:rsidP="007C4225">
      <w:pPr>
        <w:pStyle w:val="Heading1"/>
        <w:spacing w:before="0" w:line="360" w:lineRule="auto"/>
        <w:jc w:val="center"/>
        <w:rPr>
          <w:rFonts w:ascii="Times New Roman" w:hAnsi="Times New Roman" w:cs="Times New Roman"/>
          <w:color w:val="000000" w:themeColor="text1"/>
          <w:sz w:val="24"/>
          <w:szCs w:val="24"/>
        </w:rPr>
      </w:pPr>
      <w:r w:rsidRPr="000D1D94">
        <w:rPr>
          <w:rFonts w:ascii="Times New Roman" w:eastAsia="Times New Roman" w:hAnsi="Times New Roman" w:cs="Times New Roman"/>
          <w:color w:val="000000" w:themeColor="text1"/>
          <w:sz w:val="24"/>
          <w:szCs w:val="24"/>
        </w:rPr>
        <w:t>10. CONCLUSION</w:t>
      </w:r>
    </w:p>
    <w:p w14:paraId="163E8EB5" w14:textId="77777777" w:rsidR="00C6730D" w:rsidRPr="000D1D94" w:rsidRDefault="00DE38BC" w:rsidP="007C4225">
      <w:pPr>
        <w:spacing w:after="0" w:line="360" w:lineRule="auto"/>
        <w:jc w:val="both"/>
        <w:rPr>
          <w:rFonts w:cs="Times New Roman"/>
          <w:sz w:val="24"/>
          <w:szCs w:val="24"/>
        </w:rPr>
      </w:pPr>
      <w:r w:rsidRPr="000D1D94">
        <w:rPr>
          <w:rFonts w:cs="Times New Roman"/>
          <w:sz w:val="24"/>
          <w:szCs w:val="24"/>
        </w:rPr>
        <w:t xml:space="preserve">The planned teaching </w:t>
      </w:r>
      <w:proofErr w:type="spellStart"/>
      <w:r w:rsidRPr="000D1D94">
        <w:rPr>
          <w:rFonts w:cs="Times New Roman"/>
          <w:sz w:val="24"/>
          <w:szCs w:val="24"/>
        </w:rPr>
        <w:t>programme</w:t>
      </w:r>
      <w:proofErr w:type="spellEnd"/>
      <w:r w:rsidRPr="000D1D94">
        <w:rPr>
          <w:rFonts w:cs="Times New Roman"/>
          <w:sz w:val="24"/>
          <w:szCs w:val="24"/>
        </w:rPr>
        <w:t xml:space="preserve"> significantly improved high school students’ knowledge regarding the influence of television on </w:t>
      </w:r>
      <w:proofErr w:type="spellStart"/>
      <w:r w:rsidRPr="000D1D94">
        <w:rPr>
          <w:rFonts w:cs="Times New Roman"/>
          <w:sz w:val="24"/>
          <w:szCs w:val="24"/>
        </w:rPr>
        <w:t>behavioural</w:t>
      </w:r>
      <w:proofErr w:type="spellEnd"/>
      <w:r w:rsidRPr="000D1D94">
        <w:rPr>
          <w:rFonts w:cs="Times New Roman"/>
          <w:sz w:val="24"/>
          <w:szCs w:val="24"/>
        </w:rPr>
        <w:t xml:space="preserve"> changes. The intervention shifted most students from poor or </w:t>
      </w:r>
      <w:r w:rsidRPr="000D1D94">
        <w:rPr>
          <w:rFonts w:cs="Times New Roman"/>
          <w:sz w:val="24"/>
          <w:szCs w:val="24"/>
        </w:rPr>
        <w:lastRenderedPageBreak/>
        <w:t>average baseline knowledge to good post-test knowledge and produced a statistically significant increase in mean scores. The findings support the role of structured school-based education, including nurse-led media-literacy initiatives, in promoting informed and healthier television-viewing practices among adolescents.</w:t>
      </w:r>
    </w:p>
    <w:p w14:paraId="78F576B7" w14:textId="77777777" w:rsidR="00C6730D" w:rsidRPr="000D1D94" w:rsidRDefault="00DE38BC" w:rsidP="007C4225">
      <w:pPr>
        <w:pStyle w:val="Heading1"/>
        <w:spacing w:before="0" w:line="360" w:lineRule="auto"/>
        <w:jc w:val="center"/>
        <w:rPr>
          <w:rFonts w:ascii="Times New Roman" w:hAnsi="Times New Roman" w:cs="Times New Roman"/>
          <w:color w:val="000000" w:themeColor="text1"/>
          <w:sz w:val="24"/>
          <w:szCs w:val="24"/>
        </w:rPr>
      </w:pPr>
      <w:r w:rsidRPr="000D1D94">
        <w:rPr>
          <w:rFonts w:ascii="Times New Roman" w:eastAsia="Times New Roman" w:hAnsi="Times New Roman" w:cs="Times New Roman"/>
          <w:color w:val="000000" w:themeColor="text1"/>
          <w:sz w:val="24"/>
          <w:szCs w:val="24"/>
        </w:rPr>
        <w:t>11. DECLARATIONS</w:t>
      </w:r>
    </w:p>
    <w:p w14:paraId="7BD836D3" w14:textId="77777777" w:rsidR="00C6730D" w:rsidRPr="000D1D94" w:rsidRDefault="00DE38BC" w:rsidP="007C4225">
      <w:pPr>
        <w:pStyle w:val="Heading2"/>
        <w:spacing w:before="0" w:line="360" w:lineRule="auto"/>
        <w:rPr>
          <w:rFonts w:ascii="Times New Roman" w:hAnsi="Times New Roman" w:cs="Times New Roman"/>
          <w:color w:val="000000" w:themeColor="text1"/>
          <w:sz w:val="24"/>
          <w:szCs w:val="24"/>
        </w:rPr>
      </w:pPr>
      <w:r w:rsidRPr="000D1D94">
        <w:rPr>
          <w:rFonts w:ascii="Times New Roman" w:eastAsia="Times New Roman" w:hAnsi="Times New Roman" w:cs="Times New Roman"/>
          <w:color w:val="000000" w:themeColor="text1"/>
          <w:sz w:val="24"/>
          <w:szCs w:val="24"/>
        </w:rPr>
        <w:t>Ethics and consent</w:t>
      </w:r>
    </w:p>
    <w:p w14:paraId="30BC2FAB" w14:textId="77777777" w:rsidR="00C6730D" w:rsidRPr="000D1D94" w:rsidRDefault="00DE38BC" w:rsidP="007C4225">
      <w:pPr>
        <w:spacing w:after="0" w:line="360" w:lineRule="auto"/>
        <w:jc w:val="both"/>
        <w:rPr>
          <w:rFonts w:cs="Times New Roman"/>
          <w:color w:val="000000" w:themeColor="text1"/>
          <w:sz w:val="24"/>
          <w:szCs w:val="24"/>
        </w:rPr>
      </w:pPr>
      <w:r w:rsidRPr="000D1D94">
        <w:rPr>
          <w:rFonts w:cs="Times New Roman"/>
          <w:color w:val="000000" w:themeColor="text1"/>
          <w:sz w:val="24"/>
          <w:szCs w:val="24"/>
        </w:rPr>
        <w:t>The dissertation reports that formal permission was obtained from the principal of the selected high school, written consent was obtained from participants, and confidentiality was assured. An institutional ethics committee approval number and details of parent/guardian consent or student assent for minors were not stated in the dissertation and should be added or clarified before journal submission.</w:t>
      </w:r>
    </w:p>
    <w:p w14:paraId="53929F56" w14:textId="77777777" w:rsidR="00F553F3" w:rsidRDefault="00F553F3" w:rsidP="000D1D94">
      <w:pPr>
        <w:spacing w:after="0" w:line="360" w:lineRule="auto"/>
        <w:jc w:val="both"/>
        <w:rPr>
          <w:b/>
          <w:color w:val="000000" w:themeColor="text1"/>
        </w:rPr>
      </w:pPr>
    </w:p>
    <w:p w14:paraId="0E5B1A81" w14:textId="0BEB0E5C" w:rsidR="000D1D94" w:rsidRPr="000D1D94" w:rsidRDefault="000D1D94" w:rsidP="000D1D94">
      <w:pPr>
        <w:spacing w:after="0" w:line="360" w:lineRule="auto"/>
        <w:jc w:val="both"/>
        <w:rPr>
          <w:b/>
          <w:color w:val="000000" w:themeColor="text1"/>
        </w:rPr>
      </w:pPr>
      <w:r w:rsidRPr="000D1D94">
        <w:rPr>
          <w:b/>
          <w:color w:val="000000" w:themeColor="text1"/>
        </w:rPr>
        <w:t>Declaration of AI Use</w:t>
      </w:r>
    </w:p>
    <w:p w14:paraId="26EDB307" w14:textId="77777777" w:rsidR="000D1D94" w:rsidRPr="000D1D94" w:rsidRDefault="000D1D94" w:rsidP="000D1D94">
      <w:pPr>
        <w:spacing w:after="0" w:line="360" w:lineRule="auto"/>
        <w:jc w:val="both"/>
        <w:rPr>
          <w:b/>
          <w:color w:val="000000" w:themeColor="text1"/>
        </w:rPr>
      </w:pPr>
    </w:p>
    <w:p w14:paraId="07F9CDFE" w14:textId="77777777" w:rsidR="000D1D94" w:rsidRPr="000D1D94" w:rsidRDefault="000D1D94" w:rsidP="000D1D94">
      <w:pPr>
        <w:spacing w:after="0" w:line="360" w:lineRule="auto"/>
        <w:jc w:val="both"/>
        <w:rPr>
          <w:b/>
          <w:color w:val="000000" w:themeColor="text1"/>
        </w:rPr>
      </w:pPr>
    </w:p>
    <w:p w14:paraId="15603077" w14:textId="77777777" w:rsidR="000D1D94" w:rsidRPr="000D1D94" w:rsidRDefault="000D1D94" w:rsidP="000D1D94">
      <w:pPr>
        <w:spacing w:after="0" w:line="360" w:lineRule="auto"/>
        <w:jc w:val="both"/>
        <w:rPr>
          <w:color w:val="000000" w:themeColor="text1"/>
        </w:rPr>
      </w:pPr>
      <w:r w:rsidRPr="000D1D94">
        <w:rPr>
          <w:color w:val="000000" w:themeColor="text1"/>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009D8B5" w14:textId="77777777" w:rsidR="000D1D94" w:rsidRPr="000D1D94" w:rsidRDefault="000D1D94" w:rsidP="007C4225">
      <w:pPr>
        <w:spacing w:after="0" w:line="360" w:lineRule="auto"/>
        <w:jc w:val="both"/>
        <w:rPr>
          <w:color w:val="000000" w:themeColor="text1"/>
        </w:rPr>
      </w:pPr>
    </w:p>
    <w:p w14:paraId="6FB5CA14" w14:textId="77777777" w:rsidR="00C6730D" w:rsidRPr="000D1D94" w:rsidRDefault="00DE38BC" w:rsidP="007C4225">
      <w:pPr>
        <w:spacing w:after="0" w:line="360" w:lineRule="auto"/>
        <w:jc w:val="center"/>
        <w:rPr>
          <w:b/>
          <w:color w:val="000000" w:themeColor="text1"/>
        </w:rPr>
      </w:pPr>
      <w:r w:rsidRPr="000D1D94">
        <w:rPr>
          <w:b/>
          <w:sz w:val="24"/>
        </w:rPr>
        <w:t>12. REFERENCES</w:t>
      </w:r>
    </w:p>
    <w:p w14:paraId="2C1659D4" w14:textId="77777777" w:rsidR="00C6730D" w:rsidRPr="000D1D94" w:rsidRDefault="00DE38BC" w:rsidP="007C4225">
      <w:pPr>
        <w:spacing w:after="60" w:line="360" w:lineRule="auto"/>
        <w:ind w:left="216" w:hanging="216"/>
        <w:jc w:val="both"/>
        <w:rPr>
          <w:sz w:val="32"/>
        </w:rPr>
      </w:pPr>
      <w:r w:rsidRPr="000D1D94">
        <w:rPr>
          <w:sz w:val="24"/>
        </w:rPr>
        <w:t xml:space="preserve">1. </w:t>
      </w:r>
      <w:proofErr w:type="spellStart"/>
      <w:r w:rsidRPr="000D1D94">
        <w:rPr>
          <w:sz w:val="24"/>
        </w:rPr>
        <w:t>Muppalla</w:t>
      </w:r>
      <w:proofErr w:type="spellEnd"/>
      <w:r w:rsidRPr="000D1D94">
        <w:rPr>
          <w:sz w:val="24"/>
        </w:rPr>
        <w:t xml:space="preserve"> SK, </w:t>
      </w:r>
      <w:proofErr w:type="spellStart"/>
      <w:r w:rsidRPr="000D1D94">
        <w:rPr>
          <w:sz w:val="24"/>
        </w:rPr>
        <w:t>Vuppalapati</w:t>
      </w:r>
      <w:proofErr w:type="spellEnd"/>
      <w:r w:rsidRPr="000D1D94">
        <w:rPr>
          <w:sz w:val="24"/>
        </w:rPr>
        <w:t xml:space="preserve"> S, Reddy </w:t>
      </w:r>
      <w:proofErr w:type="spellStart"/>
      <w:r w:rsidRPr="000D1D94">
        <w:rPr>
          <w:sz w:val="24"/>
        </w:rPr>
        <w:t>Pulliahgaru</w:t>
      </w:r>
      <w:proofErr w:type="spellEnd"/>
      <w:r w:rsidRPr="000D1D94">
        <w:rPr>
          <w:sz w:val="24"/>
        </w:rPr>
        <w:t xml:space="preserve"> A, Sreenivasulu H. Effects of excessive screen time on child development: an updated review and strategies for management. Cureus. 2023;15(6):e40608. doi:10.7759/cureus.40608.</w:t>
      </w:r>
    </w:p>
    <w:p w14:paraId="7080D787" w14:textId="77777777" w:rsidR="00C6730D" w:rsidRPr="000D1D94" w:rsidRDefault="00DE38BC" w:rsidP="007C4225">
      <w:pPr>
        <w:spacing w:after="60" w:line="360" w:lineRule="auto"/>
        <w:ind w:left="216" w:hanging="216"/>
        <w:jc w:val="both"/>
        <w:rPr>
          <w:sz w:val="32"/>
        </w:rPr>
      </w:pPr>
      <w:r w:rsidRPr="000D1D94">
        <w:rPr>
          <w:sz w:val="24"/>
        </w:rPr>
        <w:t>2. Musau ML, Okoth U, Matula P. Impact of students’ exposure to electronic media facilities in their homes on parental involvement in management of students’ discipline in public day secondary schools in Kenya. European Scientific Journal. 2017;13(31):202–221. doi:10.19044/esj.2017.v13n31p202.</w:t>
      </w:r>
    </w:p>
    <w:p w14:paraId="19D95B1E" w14:textId="77777777" w:rsidR="00C6730D" w:rsidRPr="000D1D94" w:rsidRDefault="00DE38BC" w:rsidP="007C4225">
      <w:pPr>
        <w:spacing w:after="60" w:line="360" w:lineRule="auto"/>
        <w:ind w:left="216" w:hanging="216"/>
        <w:jc w:val="both"/>
        <w:rPr>
          <w:sz w:val="32"/>
        </w:rPr>
      </w:pPr>
      <w:r w:rsidRPr="000D1D94">
        <w:rPr>
          <w:sz w:val="24"/>
        </w:rPr>
        <w:t>3. India television viewership 2023. Statista. Accessed in the dissertation 2024 May 16.</w:t>
      </w:r>
    </w:p>
    <w:p w14:paraId="42895827" w14:textId="77777777" w:rsidR="00C6730D" w:rsidRPr="000D1D94" w:rsidRDefault="00DE38BC" w:rsidP="007C4225">
      <w:pPr>
        <w:spacing w:after="60" w:line="360" w:lineRule="auto"/>
        <w:ind w:left="216" w:hanging="216"/>
        <w:jc w:val="both"/>
        <w:rPr>
          <w:sz w:val="32"/>
        </w:rPr>
      </w:pPr>
      <w:r w:rsidRPr="000D1D94">
        <w:rPr>
          <w:sz w:val="24"/>
        </w:rPr>
        <w:t xml:space="preserve">4. Nirusha K, Daniel VS, Bhanu Priya U. A descriptive study to assess the impact of television watching on </w:t>
      </w:r>
      <w:proofErr w:type="spellStart"/>
      <w:r w:rsidRPr="000D1D94">
        <w:rPr>
          <w:sz w:val="24"/>
        </w:rPr>
        <w:t>behaviour</w:t>
      </w:r>
      <w:proofErr w:type="spellEnd"/>
      <w:r w:rsidRPr="000D1D94">
        <w:rPr>
          <w:sz w:val="24"/>
        </w:rPr>
        <w:t xml:space="preserve"> among school-going children in selected schools at Guntur, Andhra Pradesh, India. Int J Sci Res. 2017;6(10):2067–2070.</w:t>
      </w:r>
    </w:p>
    <w:p w14:paraId="2A07AA3C" w14:textId="77777777" w:rsidR="00C6730D" w:rsidRPr="000D1D94" w:rsidRDefault="00DE38BC" w:rsidP="007C4225">
      <w:pPr>
        <w:spacing w:after="60" w:line="360" w:lineRule="auto"/>
        <w:ind w:left="216" w:hanging="216"/>
        <w:jc w:val="both"/>
        <w:rPr>
          <w:sz w:val="32"/>
        </w:rPr>
      </w:pPr>
      <w:r w:rsidRPr="000D1D94">
        <w:rPr>
          <w:sz w:val="24"/>
        </w:rPr>
        <w:lastRenderedPageBreak/>
        <w:t xml:space="preserve">5. </w:t>
      </w:r>
      <w:proofErr w:type="spellStart"/>
      <w:r w:rsidRPr="000D1D94">
        <w:rPr>
          <w:sz w:val="24"/>
        </w:rPr>
        <w:t>Allchorne</w:t>
      </w:r>
      <w:proofErr w:type="spellEnd"/>
      <w:r w:rsidRPr="000D1D94">
        <w:rPr>
          <w:sz w:val="24"/>
        </w:rPr>
        <w:t xml:space="preserve"> KK, Cooper NR, Simpson A. The relationship between television exposure and children’s cognition and </w:t>
      </w:r>
      <w:proofErr w:type="spellStart"/>
      <w:r w:rsidRPr="000D1D94">
        <w:rPr>
          <w:sz w:val="24"/>
        </w:rPr>
        <w:t>behaviour</w:t>
      </w:r>
      <w:proofErr w:type="spellEnd"/>
      <w:r w:rsidRPr="000D1D94">
        <w:rPr>
          <w:sz w:val="24"/>
        </w:rPr>
        <w:t>: a systematic review. Dev Rev. 2017;44:19–58. doi:10.1016/j.dr.2016.12.002.</w:t>
      </w:r>
    </w:p>
    <w:p w14:paraId="031A8004" w14:textId="77777777" w:rsidR="00C6730D" w:rsidRPr="000D1D94" w:rsidRDefault="00DE38BC" w:rsidP="007C4225">
      <w:pPr>
        <w:spacing w:after="60" w:line="360" w:lineRule="auto"/>
        <w:ind w:left="216" w:hanging="216"/>
        <w:jc w:val="both"/>
        <w:rPr>
          <w:sz w:val="32"/>
        </w:rPr>
      </w:pPr>
      <w:r w:rsidRPr="000D1D94">
        <w:rPr>
          <w:sz w:val="24"/>
        </w:rPr>
        <w:t>6. Mass media: functions and role. Study.com. Source cited in the dissertation.</w:t>
      </w:r>
    </w:p>
    <w:p w14:paraId="2AADC01E" w14:textId="77777777" w:rsidR="00C6730D" w:rsidRPr="000D1D94" w:rsidRDefault="00DE38BC" w:rsidP="007C4225">
      <w:pPr>
        <w:spacing w:after="60" w:line="360" w:lineRule="auto"/>
        <w:ind w:left="216" w:hanging="216"/>
        <w:jc w:val="both"/>
        <w:rPr>
          <w:sz w:val="32"/>
        </w:rPr>
      </w:pPr>
      <w:r w:rsidRPr="000D1D94">
        <w:rPr>
          <w:sz w:val="24"/>
        </w:rPr>
        <w:t>7. American Academy of Child and Adolescent Psychiatry. TV violence and children. Source cited in the dissertation.</w:t>
      </w:r>
    </w:p>
    <w:p w14:paraId="66B00E3F" w14:textId="77777777" w:rsidR="00C6730D" w:rsidRPr="000D1D94" w:rsidRDefault="00DE38BC" w:rsidP="007C4225">
      <w:pPr>
        <w:spacing w:after="60" w:line="360" w:lineRule="auto"/>
        <w:ind w:left="216" w:hanging="216"/>
        <w:jc w:val="both"/>
        <w:rPr>
          <w:sz w:val="32"/>
        </w:rPr>
      </w:pPr>
      <w:r w:rsidRPr="000D1D94">
        <w:rPr>
          <w:sz w:val="24"/>
        </w:rPr>
        <w:t>8. Eric O. The negative effects of new screens on the cognitive functions of young children require new recommendations. Ital J Pediatr. 2021;47:223.</w:t>
      </w:r>
    </w:p>
    <w:p w14:paraId="0B1F8572" w14:textId="77777777" w:rsidR="00C6730D" w:rsidRPr="000D1D94" w:rsidRDefault="00DE38BC" w:rsidP="007C4225">
      <w:pPr>
        <w:spacing w:after="60" w:line="360" w:lineRule="auto"/>
        <w:ind w:left="216" w:hanging="216"/>
        <w:jc w:val="both"/>
        <w:rPr>
          <w:sz w:val="32"/>
        </w:rPr>
      </w:pPr>
      <w:r w:rsidRPr="000D1D94">
        <w:rPr>
          <w:sz w:val="24"/>
        </w:rPr>
        <w:t>9. Anderson CA, et al. The influence of media violence on youth. Psychol Sci Public Interest. 2003/2004;4(3):81–110. [Bibliographic year should be verified against the final journal source.]</w:t>
      </w:r>
    </w:p>
    <w:p w14:paraId="534F11DF" w14:textId="77777777" w:rsidR="00C6730D" w:rsidRPr="000D1D94" w:rsidRDefault="00DE38BC" w:rsidP="007C4225">
      <w:pPr>
        <w:spacing w:after="60" w:line="360" w:lineRule="auto"/>
        <w:ind w:left="216" w:hanging="216"/>
        <w:jc w:val="both"/>
        <w:rPr>
          <w:sz w:val="32"/>
        </w:rPr>
      </w:pPr>
      <w:r w:rsidRPr="000D1D94">
        <w:rPr>
          <w:sz w:val="24"/>
        </w:rPr>
        <w:t>10. Positive and negative influence of the media. Source cited in the dissertation.</w:t>
      </w:r>
    </w:p>
    <w:p w14:paraId="1B6D7F57" w14:textId="77777777" w:rsidR="00C6730D" w:rsidRPr="000D1D94" w:rsidRDefault="00DE38BC" w:rsidP="007C4225">
      <w:pPr>
        <w:spacing w:after="60" w:line="360" w:lineRule="auto"/>
        <w:ind w:left="216" w:hanging="216"/>
        <w:jc w:val="both"/>
        <w:rPr>
          <w:sz w:val="32"/>
        </w:rPr>
      </w:pPr>
      <w:r w:rsidRPr="000D1D94">
        <w:rPr>
          <w:sz w:val="24"/>
        </w:rPr>
        <w:t xml:space="preserve">11. </w:t>
      </w:r>
      <w:proofErr w:type="spellStart"/>
      <w:r w:rsidRPr="000D1D94">
        <w:rPr>
          <w:sz w:val="24"/>
        </w:rPr>
        <w:t>Chassiakos</w:t>
      </w:r>
      <w:proofErr w:type="spellEnd"/>
      <w:r w:rsidRPr="000D1D94">
        <w:rPr>
          <w:sz w:val="24"/>
        </w:rPr>
        <w:t xml:space="preserve"> YR, et al. Children and adolescents and digital media. Pediatrics. 2016;138(5):e20162593.</w:t>
      </w:r>
    </w:p>
    <w:p w14:paraId="52BAF296" w14:textId="77777777" w:rsidR="00C6730D" w:rsidRPr="000D1D94" w:rsidRDefault="00DE38BC" w:rsidP="007C4225">
      <w:pPr>
        <w:spacing w:after="60" w:line="360" w:lineRule="auto"/>
        <w:ind w:left="216" w:hanging="216"/>
        <w:jc w:val="both"/>
        <w:rPr>
          <w:sz w:val="32"/>
        </w:rPr>
      </w:pPr>
      <w:r w:rsidRPr="000D1D94">
        <w:rPr>
          <w:sz w:val="24"/>
        </w:rPr>
        <w:t>12. Impact of excessive screen time on children’s exam performance. Times of India. 2024 Mar 2. Source cited in the dissertation.</w:t>
      </w:r>
    </w:p>
    <w:p w14:paraId="68F9575B" w14:textId="77777777" w:rsidR="00C6730D" w:rsidRPr="000D1D94" w:rsidRDefault="00DE38BC" w:rsidP="007C4225">
      <w:pPr>
        <w:spacing w:after="60" w:line="360" w:lineRule="auto"/>
        <w:ind w:left="216" w:hanging="216"/>
        <w:jc w:val="both"/>
        <w:rPr>
          <w:sz w:val="32"/>
        </w:rPr>
      </w:pPr>
      <w:r w:rsidRPr="000D1D94">
        <w:rPr>
          <w:sz w:val="24"/>
        </w:rPr>
        <w:t>13. Polit DF, Hungler BP. Nursing Research: Principles and Methods. 7th ed. Philadelphia: Lippincott Williams &amp; Wilkins; 2005.</w:t>
      </w:r>
    </w:p>
    <w:p w14:paraId="4099295B" w14:textId="77777777" w:rsidR="00C6730D" w:rsidRPr="000D1D94" w:rsidRDefault="00DE38BC" w:rsidP="007C4225">
      <w:pPr>
        <w:spacing w:after="60" w:line="360" w:lineRule="auto"/>
        <w:ind w:left="216" w:hanging="216"/>
        <w:jc w:val="both"/>
        <w:rPr>
          <w:sz w:val="32"/>
        </w:rPr>
      </w:pPr>
      <w:r w:rsidRPr="000D1D94">
        <w:rPr>
          <w:sz w:val="24"/>
        </w:rPr>
        <w:t>14. Polit DF. Nursing Research: Principles and Methods. 7th ed. Philadelphia: Lippincott Williams &amp; Wilkins; 2005.</w:t>
      </w:r>
    </w:p>
    <w:p w14:paraId="4ED46618" w14:textId="77777777" w:rsidR="00C6730D" w:rsidRPr="000D1D94" w:rsidRDefault="00DE38BC" w:rsidP="007C4225">
      <w:pPr>
        <w:spacing w:after="60" w:line="360" w:lineRule="auto"/>
        <w:ind w:left="216" w:hanging="216"/>
        <w:jc w:val="both"/>
        <w:rPr>
          <w:sz w:val="32"/>
        </w:rPr>
      </w:pPr>
      <w:r w:rsidRPr="000D1D94">
        <w:rPr>
          <w:sz w:val="24"/>
        </w:rPr>
        <w:t xml:space="preserve">15. </w:t>
      </w:r>
      <w:proofErr w:type="spellStart"/>
      <w:r w:rsidRPr="000D1D94">
        <w:rPr>
          <w:sz w:val="24"/>
        </w:rPr>
        <w:t>Vardharajan</w:t>
      </w:r>
      <w:proofErr w:type="spellEnd"/>
      <w:r w:rsidRPr="000D1D94">
        <w:rPr>
          <w:sz w:val="24"/>
        </w:rPr>
        <w:t xml:space="preserve"> S, Govindarajan A, et al. Prevalence of excessive screen time and its association with developmental delay in children aged &lt;5 years: a population-based cross-sectional study in India. </w:t>
      </w:r>
      <w:proofErr w:type="spellStart"/>
      <w:r w:rsidRPr="000D1D94">
        <w:rPr>
          <w:sz w:val="24"/>
        </w:rPr>
        <w:t>PLoS</w:t>
      </w:r>
      <w:proofErr w:type="spellEnd"/>
      <w:r w:rsidRPr="000D1D94">
        <w:rPr>
          <w:sz w:val="24"/>
        </w:rPr>
        <w:t xml:space="preserve"> One. 2021;16(11):e0259393. doi:10.1371/journal.pone.0259393.</w:t>
      </w:r>
    </w:p>
    <w:p w14:paraId="455D7EFC" w14:textId="77777777" w:rsidR="00C6730D" w:rsidRPr="000D1D94" w:rsidRDefault="00DE38BC" w:rsidP="007C4225">
      <w:pPr>
        <w:spacing w:after="60" w:line="360" w:lineRule="auto"/>
        <w:ind w:left="216" w:hanging="216"/>
        <w:jc w:val="both"/>
        <w:rPr>
          <w:sz w:val="32"/>
        </w:rPr>
      </w:pPr>
      <w:r w:rsidRPr="000D1D94">
        <w:rPr>
          <w:sz w:val="24"/>
        </w:rPr>
        <w:t xml:space="preserve">16. Meena P, Gupta P, et al. Screen time in Indian children by 15–18 months of age. Indian </w:t>
      </w:r>
      <w:proofErr w:type="spellStart"/>
      <w:r w:rsidRPr="000D1D94">
        <w:rPr>
          <w:sz w:val="24"/>
        </w:rPr>
        <w:t>Pediatr</w:t>
      </w:r>
      <w:proofErr w:type="spellEnd"/>
      <w:r w:rsidRPr="000D1D94">
        <w:rPr>
          <w:sz w:val="24"/>
        </w:rPr>
        <w:t>. 2020;57(9):782–784.</w:t>
      </w:r>
    </w:p>
    <w:p w14:paraId="2EDD6257" w14:textId="77777777" w:rsidR="00C6730D" w:rsidRPr="000D1D94" w:rsidRDefault="00DE38BC" w:rsidP="007C4225">
      <w:pPr>
        <w:spacing w:after="60" w:line="360" w:lineRule="auto"/>
        <w:ind w:left="216" w:hanging="216"/>
        <w:jc w:val="both"/>
        <w:rPr>
          <w:sz w:val="32"/>
        </w:rPr>
      </w:pPr>
      <w:r w:rsidRPr="000D1D94">
        <w:rPr>
          <w:sz w:val="24"/>
        </w:rPr>
        <w:t>17. Liu J, Riesch S, et al. Screen media overuse and associated physical, cognitive, and emotional/</w:t>
      </w:r>
      <w:proofErr w:type="spellStart"/>
      <w:r w:rsidRPr="000D1D94">
        <w:rPr>
          <w:sz w:val="24"/>
        </w:rPr>
        <w:t>behavioural</w:t>
      </w:r>
      <w:proofErr w:type="spellEnd"/>
      <w:r w:rsidRPr="000D1D94">
        <w:rPr>
          <w:sz w:val="24"/>
        </w:rPr>
        <w:t xml:space="preserve"> outcomes in children and adolescents: an integrative review. J Pediatr Nurs. 2023;69:71–83. doi:10.1016/j.pedn.2022.11.015.</w:t>
      </w:r>
    </w:p>
    <w:p w14:paraId="7E126072" w14:textId="77777777" w:rsidR="00C6730D" w:rsidRPr="000D1D94" w:rsidRDefault="00DE38BC" w:rsidP="007C4225">
      <w:pPr>
        <w:spacing w:after="60" w:line="360" w:lineRule="auto"/>
        <w:ind w:left="216" w:hanging="216"/>
        <w:jc w:val="both"/>
        <w:rPr>
          <w:sz w:val="32"/>
        </w:rPr>
      </w:pPr>
      <w:r w:rsidRPr="000D1D94">
        <w:rPr>
          <w:sz w:val="24"/>
        </w:rPr>
        <w:t>18. Jain S, Shrivastava S, et al. Prevalence and determinants of excessive screen viewing time in children aged 3–15 years and its effects on physical activity, sleep, eye symptoms and headache. Int J Environ Res Public Health. 2023;20(3):2583. doi:10.3390/ijerph20032583.</w:t>
      </w:r>
    </w:p>
    <w:p w14:paraId="220AE223" w14:textId="77777777" w:rsidR="00C6730D" w:rsidRPr="000D1D94" w:rsidRDefault="00DE38BC" w:rsidP="007C4225">
      <w:pPr>
        <w:spacing w:after="60" w:line="360" w:lineRule="auto"/>
        <w:ind w:left="216" w:hanging="216"/>
        <w:jc w:val="both"/>
        <w:rPr>
          <w:sz w:val="32"/>
        </w:rPr>
      </w:pPr>
      <w:r w:rsidRPr="000D1D94">
        <w:rPr>
          <w:sz w:val="24"/>
        </w:rPr>
        <w:lastRenderedPageBreak/>
        <w:t xml:space="preserve">19. Kiran T, Gupta M, et al. Development and evaluation of the digital-screen exposure questionnaire (DSEQ) for young children. </w:t>
      </w:r>
      <w:proofErr w:type="spellStart"/>
      <w:r w:rsidRPr="000D1D94">
        <w:rPr>
          <w:sz w:val="24"/>
        </w:rPr>
        <w:t>PLoS</w:t>
      </w:r>
      <w:proofErr w:type="spellEnd"/>
      <w:r w:rsidRPr="000D1D94">
        <w:rPr>
          <w:sz w:val="24"/>
        </w:rPr>
        <w:t xml:space="preserve"> One. 2021;16(8):e0254312. doi:10.1371/journal.pone.0254312.</w:t>
      </w:r>
    </w:p>
    <w:p w14:paraId="169221C6" w14:textId="77777777" w:rsidR="00C6730D" w:rsidRPr="000D1D94" w:rsidRDefault="00DE38BC" w:rsidP="007C4225">
      <w:pPr>
        <w:spacing w:after="60" w:line="360" w:lineRule="auto"/>
        <w:ind w:left="216" w:hanging="216"/>
        <w:jc w:val="both"/>
        <w:rPr>
          <w:sz w:val="32"/>
        </w:rPr>
      </w:pPr>
      <w:r w:rsidRPr="000D1D94">
        <w:rPr>
          <w:sz w:val="24"/>
        </w:rPr>
        <w:t xml:space="preserve">20. Bandura A, Ross D, Ross SA. Transmission of aggression through imitation of aggressive models. J </w:t>
      </w:r>
      <w:proofErr w:type="spellStart"/>
      <w:r w:rsidRPr="000D1D94">
        <w:rPr>
          <w:sz w:val="24"/>
        </w:rPr>
        <w:t>Abnorm</w:t>
      </w:r>
      <w:proofErr w:type="spellEnd"/>
      <w:r w:rsidRPr="000D1D94">
        <w:rPr>
          <w:sz w:val="24"/>
        </w:rPr>
        <w:t xml:space="preserve"> Soc Psychol. 1961;63(3):575–582.</w:t>
      </w:r>
    </w:p>
    <w:p w14:paraId="7F266039" w14:textId="77777777" w:rsidR="00C6730D" w:rsidRPr="000D1D94" w:rsidRDefault="00DE38BC" w:rsidP="007C4225">
      <w:pPr>
        <w:spacing w:after="60" w:line="360" w:lineRule="auto"/>
        <w:ind w:left="216" w:hanging="216"/>
        <w:jc w:val="both"/>
        <w:rPr>
          <w:sz w:val="32"/>
        </w:rPr>
      </w:pPr>
      <w:r w:rsidRPr="000D1D94">
        <w:rPr>
          <w:sz w:val="24"/>
        </w:rPr>
        <w:t>21. Hu Z, Bi S, et al. Association of screen exposure with psychosocial problems in primary school students. BMC Public Health. 2023;23.</w:t>
      </w:r>
    </w:p>
    <w:p w14:paraId="7E466CDB" w14:textId="77777777" w:rsidR="00C6730D" w:rsidRPr="000D1D94" w:rsidRDefault="00DE38BC" w:rsidP="007C4225">
      <w:pPr>
        <w:spacing w:after="60" w:line="360" w:lineRule="auto"/>
        <w:ind w:left="216" w:hanging="216"/>
        <w:jc w:val="both"/>
        <w:rPr>
          <w:sz w:val="32"/>
        </w:rPr>
      </w:pPr>
      <w:r w:rsidRPr="000D1D94">
        <w:rPr>
          <w:sz w:val="24"/>
        </w:rPr>
        <w:t xml:space="preserve">22. Guo YF, Liao MQ, et al. Health-related </w:t>
      </w:r>
      <w:proofErr w:type="spellStart"/>
      <w:r w:rsidRPr="000D1D94">
        <w:rPr>
          <w:sz w:val="24"/>
        </w:rPr>
        <w:t>behaviours</w:t>
      </w:r>
      <w:proofErr w:type="spellEnd"/>
      <w:r w:rsidRPr="000D1D94">
        <w:rPr>
          <w:sz w:val="24"/>
        </w:rPr>
        <w:t xml:space="preserve"> among Chinese students during COVID-19: a cross-sectional study. BMC Public Health. 2021;21.</w:t>
      </w:r>
    </w:p>
    <w:p w14:paraId="6ECAFB07" w14:textId="77777777" w:rsidR="00C6730D" w:rsidRPr="000D1D94" w:rsidRDefault="00DE38BC" w:rsidP="007C4225">
      <w:pPr>
        <w:spacing w:after="60" w:line="360" w:lineRule="auto"/>
        <w:ind w:left="216" w:hanging="216"/>
        <w:jc w:val="both"/>
        <w:rPr>
          <w:sz w:val="32"/>
        </w:rPr>
      </w:pPr>
      <w:r w:rsidRPr="000D1D94">
        <w:rPr>
          <w:sz w:val="24"/>
        </w:rPr>
        <w:t xml:space="preserve">23. Xiang H, Lin L, et al. Associations of excessive screen time and early screen exposure with health-related quality of life and </w:t>
      </w:r>
      <w:proofErr w:type="spellStart"/>
      <w:r w:rsidRPr="000D1D94">
        <w:rPr>
          <w:sz w:val="24"/>
        </w:rPr>
        <w:t>behavioural</w:t>
      </w:r>
      <w:proofErr w:type="spellEnd"/>
      <w:r w:rsidRPr="000D1D94">
        <w:rPr>
          <w:sz w:val="24"/>
        </w:rPr>
        <w:t xml:space="preserve"> problems in preschoolers. BMC </w:t>
      </w:r>
      <w:proofErr w:type="spellStart"/>
      <w:r w:rsidRPr="000D1D94">
        <w:rPr>
          <w:sz w:val="24"/>
        </w:rPr>
        <w:t>Pediatr</w:t>
      </w:r>
      <w:proofErr w:type="spellEnd"/>
      <w:r w:rsidRPr="000D1D94">
        <w:rPr>
          <w:sz w:val="24"/>
        </w:rPr>
        <w:t>. 2022;22.</w:t>
      </w:r>
    </w:p>
    <w:p w14:paraId="7C0D23EA" w14:textId="77777777" w:rsidR="00C6730D" w:rsidRPr="000D1D94" w:rsidRDefault="00DE38BC" w:rsidP="007C4225">
      <w:pPr>
        <w:spacing w:after="60" w:line="360" w:lineRule="auto"/>
        <w:ind w:left="216" w:hanging="216"/>
        <w:jc w:val="both"/>
        <w:rPr>
          <w:sz w:val="32"/>
        </w:rPr>
      </w:pPr>
      <w:r w:rsidRPr="000D1D94">
        <w:rPr>
          <w:sz w:val="24"/>
        </w:rPr>
        <w:t xml:space="preserve">24. </w:t>
      </w:r>
      <w:proofErr w:type="spellStart"/>
      <w:r w:rsidRPr="000D1D94">
        <w:rPr>
          <w:sz w:val="24"/>
        </w:rPr>
        <w:t>Nakshine</w:t>
      </w:r>
      <w:proofErr w:type="spellEnd"/>
      <w:r w:rsidRPr="000D1D94">
        <w:rPr>
          <w:sz w:val="24"/>
        </w:rPr>
        <w:t xml:space="preserve"> VS, </w:t>
      </w:r>
      <w:proofErr w:type="spellStart"/>
      <w:r w:rsidRPr="000D1D94">
        <w:rPr>
          <w:sz w:val="24"/>
        </w:rPr>
        <w:t>Thute</w:t>
      </w:r>
      <w:proofErr w:type="spellEnd"/>
      <w:r w:rsidRPr="000D1D94">
        <w:rPr>
          <w:sz w:val="24"/>
        </w:rPr>
        <w:t xml:space="preserve"> P, et al. Increased screen time as a cause of declining physical, psychological health, and sleep patterns. Int J Health Sci Res. 2022;12(7).</w:t>
      </w:r>
    </w:p>
    <w:p w14:paraId="1F27C943" w14:textId="77777777" w:rsidR="00C6730D" w:rsidRPr="000D1D94" w:rsidRDefault="00DE38BC" w:rsidP="007C4225">
      <w:pPr>
        <w:spacing w:after="60" w:line="360" w:lineRule="auto"/>
        <w:ind w:left="216" w:hanging="216"/>
        <w:jc w:val="both"/>
        <w:rPr>
          <w:sz w:val="32"/>
        </w:rPr>
      </w:pPr>
      <w:r w:rsidRPr="000D1D94">
        <w:rPr>
          <w:sz w:val="24"/>
        </w:rPr>
        <w:t xml:space="preserve">25. </w:t>
      </w:r>
      <w:proofErr w:type="spellStart"/>
      <w:r w:rsidRPr="000D1D94">
        <w:rPr>
          <w:sz w:val="24"/>
        </w:rPr>
        <w:t>Wiguna</w:t>
      </w:r>
      <w:proofErr w:type="spellEnd"/>
      <w:r w:rsidRPr="000D1D94">
        <w:rPr>
          <w:sz w:val="24"/>
        </w:rPr>
        <w:t xml:space="preserve"> T, </w:t>
      </w:r>
      <w:proofErr w:type="spellStart"/>
      <w:r w:rsidRPr="000D1D94">
        <w:rPr>
          <w:sz w:val="24"/>
        </w:rPr>
        <w:t>Minayati</w:t>
      </w:r>
      <w:proofErr w:type="spellEnd"/>
      <w:r w:rsidRPr="000D1D94">
        <w:rPr>
          <w:sz w:val="24"/>
        </w:rPr>
        <w:t xml:space="preserve"> K, et al. Influence of screen time on </w:t>
      </w:r>
      <w:proofErr w:type="spellStart"/>
      <w:r w:rsidRPr="000D1D94">
        <w:rPr>
          <w:sz w:val="24"/>
        </w:rPr>
        <w:t>behavioural</w:t>
      </w:r>
      <w:proofErr w:type="spellEnd"/>
      <w:r w:rsidRPr="000D1D94">
        <w:rPr>
          <w:sz w:val="24"/>
        </w:rPr>
        <w:t xml:space="preserve"> and emotional problems among adolescents: a COVID-19 comparison study. J </w:t>
      </w:r>
      <w:proofErr w:type="spellStart"/>
      <w:r w:rsidRPr="000D1D94">
        <w:rPr>
          <w:sz w:val="24"/>
        </w:rPr>
        <w:t>Adolesc</w:t>
      </w:r>
      <w:proofErr w:type="spellEnd"/>
      <w:r w:rsidRPr="000D1D94">
        <w:rPr>
          <w:sz w:val="24"/>
        </w:rPr>
        <w:t xml:space="preserve"> Health. 2024.</w:t>
      </w:r>
    </w:p>
    <w:p w14:paraId="5460CF8D" w14:textId="77777777" w:rsidR="00C6730D" w:rsidRPr="000D1D94" w:rsidRDefault="00DE38BC" w:rsidP="007C4225">
      <w:pPr>
        <w:spacing w:after="60" w:line="360" w:lineRule="auto"/>
        <w:ind w:left="216" w:hanging="216"/>
        <w:jc w:val="both"/>
        <w:rPr>
          <w:sz w:val="32"/>
        </w:rPr>
      </w:pPr>
      <w:r w:rsidRPr="000D1D94">
        <w:rPr>
          <w:sz w:val="24"/>
        </w:rPr>
        <w:t xml:space="preserve">26. Santi, Herawati, et al. Implications of screen time for children’s health in online learning at 59 </w:t>
      </w:r>
      <w:proofErr w:type="spellStart"/>
      <w:r w:rsidRPr="000D1D94">
        <w:rPr>
          <w:sz w:val="24"/>
        </w:rPr>
        <w:t>Siguntu</w:t>
      </w:r>
      <w:proofErr w:type="spellEnd"/>
      <w:r w:rsidRPr="000D1D94">
        <w:rPr>
          <w:sz w:val="24"/>
        </w:rPr>
        <w:t xml:space="preserve"> Elementary School. Int J </w:t>
      </w:r>
      <w:proofErr w:type="spellStart"/>
      <w:r w:rsidRPr="000D1D94">
        <w:rPr>
          <w:sz w:val="24"/>
        </w:rPr>
        <w:t>Multidiscip</w:t>
      </w:r>
      <w:proofErr w:type="spellEnd"/>
      <w:r w:rsidRPr="000D1D94">
        <w:rPr>
          <w:sz w:val="24"/>
        </w:rPr>
        <w:t xml:space="preserve"> Educ Res. 2022;12(2).</w:t>
      </w:r>
    </w:p>
    <w:p w14:paraId="2107479D" w14:textId="77777777" w:rsidR="00C6730D" w:rsidRPr="000D1D94" w:rsidRDefault="00DE38BC" w:rsidP="007C4225">
      <w:pPr>
        <w:spacing w:after="60" w:line="360" w:lineRule="auto"/>
        <w:ind w:left="216" w:hanging="216"/>
        <w:jc w:val="both"/>
        <w:rPr>
          <w:sz w:val="32"/>
        </w:rPr>
      </w:pPr>
      <w:r w:rsidRPr="000D1D94">
        <w:rPr>
          <w:sz w:val="24"/>
        </w:rPr>
        <w:t xml:space="preserve">27. Jones A, Armstrong B, et al. Identifying effective intervention strategies to reduce children’s screen time: a systematic review and meta-analysis. Int J </w:t>
      </w:r>
      <w:proofErr w:type="spellStart"/>
      <w:r w:rsidRPr="000D1D94">
        <w:rPr>
          <w:sz w:val="24"/>
        </w:rPr>
        <w:t>Behav</w:t>
      </w:r>
      <w:proofErr w:type="spellEnd"/>
      <w:r w:rsidRPr="000D1D94">
        <w:rPr>
          <w:sz w:val="24"/>
        </w:rPr>
        <w:t xml:space="preserve"> </w:t>
      </w:r>
      <w:proofErr w:type="spellStart"/>
      <w:r w:rsidRPr="000D1D94">
        <w:rPr>
          <w:sz w:val="24"/>
        </w:rPr>
        <w:t>Nutr</w:t>
      </w:r>
      <w:proofErr w:type="spellEnd"/>
      <w:r w:rsidRPr="000D1D94">
        <w:rPr>
          <w:sz w:val="24"/>
        </w:rPr>
        <w:t xml:space="preserve"> Phys Act. 2021;18:126.</w:t>
      </w:r>
    </w:p>
    <w:p w14:paraId="2F532163" w14:textId="77777777" w:rsidR="00C6730D" w:rsidRPr="000D1D94" w:rsidRDefault="00DE38BC" w:rsidP="007C4225">
      <w:pPr>
        <w:spacing w:after="60" w:line="360" w:lineRule="auto"/>
        <w:ind w:left="216" w:hanging="216"/>
        <w:jc w:val="both"/>
        <w:rPr>
          <w:sz w:val="32"/>
        </w:rPr>
      </w:pPr>
      <w:r w:rsidRPr="000D1D94">
        <w:rPr>
          <w:sz w:val="24"/>
        </w:rPr>
        <w:t xml:space="preserve">28. Dos Santos PC, Bandeira A, et al. Effect of an intervention on the stage of </w:t>
      </w:r>
      <w:proofErr w:type="spellStart"/>
      <w:r w:rsidRPr="000D1D94">
        <w:rPr>
          <w:sz w:val="24"/>
        </w:rPr>
        <w:t>behaviour</w:t>
      </w:r>
      <w:proofErr w:type="spellEnd"/>
      <w:r w:rsidRPr="000D1D94">
        <w:rPr>
          <w:sz w:val="24"/>
        </w:rPr>
        <w:t xml:space="preserve"> change for TV viewing in Brazilian students. J Pediatr (Rio J). 2023;99(3).</w:t>
      </w:r>
    </w:p>
    <w:p w14:paraId="23349428" w14:textId="77777777" w:rsidR="00C6730D" w:rsidRPr="000D1D94" w:rsidRDefault="00DE38BC" w:rsidP="007C4225">
      <w:pPr>
        <w:spacing w:after="60" w:line="360" w:lineRule="auto"/>
        <w:ind w:left="216" w:hanging="216"/>
        <w:jc w:val="both"/>
        <w:rPr>
          <w:sz w:val="32"/>
        </w:rPr>
      </w:pPr>
      <w:r w:rsidRPr="000D1D94">
        <w:rPr>
          <w:sz w:val="24"/>
        </w:rPr>
        <w:t xml:space="preserve">29. </w:t>
      </w:r>
      <w:proofErr w:type="spellStart"/>
      <w:r w:rsidRPr="000D1D94">
        <w:rPr>
          <w:sz w:val="24"/>
        </w:rPr>
        <w:t>Settipalle</w:t>
      </w:r>
      <w:proofErr w:type="spellEnd"/>
      <w:r w:rsidRPr="000D1D94">
        <w:rPr>
          <w:sz w:val="24"/>
        </w:rPr>
        <w:t xml:space="preserve"> NA, et al. Effectiveness of structured teaching </w:t>
      </w:r>
      <w:proofErr w:type="spellStart"/>
      <w:r w:rsidRPr="000D1D94">
        <w:rPr>
          <w:sz w:val="24"/>
        </w:rPr>
        <w:t>programme</w:t>
      </w:r>
      <w:proofErr w:type="spellEnd"/>
      <w:r w:rsidRPr="000D1D94">
        <w:rPr>
          <w:sz w:val="24"/>
        </w:rPr>
        <w:t xml:space="preserve"> on influence of mass media on adolescence </w:t>
      </w:r>
      <w:proofErr w:type="spellStart"/>
      <w:r w:rsidRPr="000D1D94">
        <w:rPr>
          <w:sz w:val="24"/>
        </w:rPr>
        <w:t>behaviour</w:t>
      </w:r>
      <w:proofErr w:type="spellEnd"/>
      <w:r w:rsidRPr="000D1D94">
        <w:rPr>
          <w:sz w:val="24"/>
        </w:rPr>
        <w:t xml:space="preserve"> among their parents. Int J Nurs Educ Res. 2024;12(1).</w:t>
      </w:r>
    </w:p>
    <w:p w14:paraId="3324770F" w14:textId="77777777" w:rsidR="00C6730D" w:rsidRPr="000D1D94" w:rsidRDefault="00DE38BC" w:rsidP="007C4225">
      <w:pPr>
        <w:spacing w:after="60" w:line="360" w:lineRule="auto"/>
        <w:ind w:left="216" w:hanging="216"/>
        <w:jc w:val="both"/>
        <w:rPr>
          <w:sz w:val="32"/>
        </w:rPr>
      </w:pPr>
      <w:r w:rsidRPr="000D1D94">
        <w:rPr>
          <w:sz w:val="24"/>
        </w:rPr>
        <w:t xml:space="preserve">30. Parveen N, Tyagi ZA. Effectiveness of structured teaching </w:t>
      </w:r>
      <w:proofErr w:type="spellStart"/>
      <w:r w:rsidRPr="000D1D94">
        <w:rPr>
          <w:sz w:val="24"/>
        </w:rPr>
        <w:t>programme</w:t>
      </w:r>
      <w:proofErr w:type="spellEnd"/>
      <w:r w:rsidRPr="000D1D94">
        <w:rPr>
          <w:sz w:val="24"/>
        </w:rPr>
        <w:t xml:space="preserve"> on knowledge regarding harmful effects of long screen viewing among adolescents. Int J Curr Res. 2022;14(10).</w:t>
      </w:r>
    </w:p>
    <w:p w14:paraId="18F83A97" w14:textId="77777777" w:rsidR="00C6730D" w:rsidRPr="000D1D94" w:rsidRDefault="00DE38BC" w:rsidP="007C4225">
      <w:pPr>
        <w:spacing w:after="60" w:line="360" w:lineRule="auto"/>
        <w:ind w:left="216" w:hanging="216"/>
        <w:jc w:val="both"/>
        <w:rPr>
          <w:sz w:val="32"/>
        </w:rPr>
      </w:pPr>
      <w:r w:rsidRPr="000D1D94">
        <w:rPr>
          <w:sz w:val="24"/>
        </w:rPr>
        <w:t xml:space="preserve">31. Raj D, Ahmad N, et al. Stop and Play: digital health education intervention to reduce screen time among preschoolers. JMIR </w:t>
      </w:r>
      <w:proofErr w:type="spellStart"/>
      <w:r w:rsidRPr="000D1D94">
        <w:rPr>
          <w:sz w:val="24"/>
        </w:rPr>
        <w:t>Pediatr</w:t>
      </w:r>
      <w:proofErr w:type="spellEnd"/>
      <w:r w:rsidRPr="000D1D94">
        <w:rPr>
          <w:sz w:val="24"/>
        </w:rPr>
        <w:t xml:space="preserve"> Parent. 2023;6(2):e38798.</w:t>
      </w:r>
    </w:p>
    <w:p w14:paraId="05EC78EB" w14:textId="77777777" w:rsidR="00C6730D" w:rsidRDefault="00DE38BC" w:rsidP="007C4225">
      <w:pPr>
        <w:spacing w:after="60" w:line="360" w:lineRule="auto"/>
        <w:ind w:left="216" w:hanging="216"/>
        <w:jc w:val="both"/>
      </w:pPr>
      <w:r w:rsidRPr="000D1D94">
        <w:rPr>
          <w:sz w:val="24"/>
        </w:rPr>
        <w:t>32. Polit DF, Beck CT. Nursing Research: Principles and Methods. 7th ed. Philadelphia: Lippincott Williams &amp; Wilkins; 2004.</w:t>
      </w:r>
    </w:p>
    <w:p w14:paraId="5BE77C7A" w14:textId="77777777" w:rsidR="00C6730D" w:rsidRDefault="00C6730D" w:rsidP="007C4225">
      <w:pPr>
        <w:pStyle w:val="ListBullet"/>
        <w:numPr>
          <w:ilvl w:val="0"/>
          <w:numId w:val="0"/>
        </w:numPr>
        <w:spacing w:after="40" w:line="264" w:lineRule="auto"/>
        <w:ind w:left="360" w:hanging="360"/>
      </w:pPr>
    </w:p>
    <w:sectPr w:rsidR="00C6730D" w:rsidSect="00086601">
      <w:headerReference w:type="even" r:id="rId12"/>
      <w:headerReference w:type="default" r:id="rId13"/>
      <w:footerReference w:type="even" r:id="rId14"/>
      <w:footerReference w:type="default" r:id="rId15"/>
      <w:headerReference w:type="first" r:id="rId16"/>
      <w:footerReference w:type="first" r:id="rId17"/>
      <w:pgSz w:w="12240" w:h="15840"/>
      <w:pgMar w:top="426" w:right="1080" w:bottom="993"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E99D6" w14:textId="77777777" w:rsidR="00797436" w:rsidRDefault="00797436">
      <w:pPr>
        <w:spacing w:after="0" w:line="240" w:lineRule="auto"/>
      </w:pPr>
      <w:r>
        <w:separator/>
      </w:r>
    </w:p>
  </w:endnote>
  <w:endnote w:type="continuationSeparator" w:id="0">
    <w:p w14:paraId="510D6159" w14:textId="77777777" w:rsidR="00797436" w:rsidRDefault="00797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46DBB" w14:textId="77777777" w:rsidR="00F553F3" w:rsidRDefault="00F553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09D07" w14:textId="77777777" w:rsidR="00C6730D" w:rsidRDefault="00DE38BC">
    <w:pPr>
      <w:pStyle w:val="Footer"/>
      <w:jc w:val="center"/>
    </w:pPr>
    <w:r>
      <w:fldChar w:fldCharType="begin"/>
    </w:r>
    <w:r>
      <w:instrText>PAGE</w:instrText>
    </w:r>
    <w:r>
      <w:fldChar w:fldCharType="separate"/>
    </w:r>
    <w:r w:rsidR="00011021">
      <w:rPr>
        <w:noProof/>
      </w:rPr>
      <w:t>14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1B8EF" w14:textId="77777777" w:rsidR="00F553F3" w:rsidRDefault="00F553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3138D" w14:textId="77777777" w:rsidR="00797436" w:rsidRDefault="00797436">
      <w:pPr>
        <w:spacing w:after="0" w:line="240" w:lineRule="auto"/>
      </w:pPr>
      <w:r>
        <w:separator/>
      </w:r>
    </w:p>
  </w:footnote>
  <w:footnote w:type="continuationSeparator" w:id="0">
    <w:p w14:paraId="7D2CF99D" w14:textId="77777777" w:rsidR="00797436" w:rsidRDefault="007974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05B4F" w14:textId="1AB1BA0D" w:rsidR="00F553F3" w:rsidRDefault="00F553F3">
    <w:pPr>
      <w:pStyle w:val="Header"/>
    </w:pPr>
    <w:r>
      <w:rPr>
        <w:noProof/>
      </w:rPr>
      <w:pict w14:anchorId="00CEDA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130016" o:spid="_x0000_s1026" type="#_x0000_t136" style="position:absolute;margin-left:0;margin-top:0;width:630.3pt;height:70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0D0CD" w14:textId="35FCC3E3" w:rsidR="00C6730D" w:rsidRDefault="00F553F3">
    <w:pPr>
      <w:pStyle w:val="Header"/>
      <w:jc w:val="center"/>
    </w:pPr>
    <w:r>
      <w:rPr>
        <w:noProof/>
      </w:rPr>
      <w:pict w14:anchorId="4ED3FF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130017" o:spid="_x0000_s1027" type="#_x0000_t136" style="position:absolute;left:0;text-align:left;margin-left:0;margin-top:0;width:630.3pt;height:70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3BA38" w14:textId="4F9D04B4" w:rsidR="00F553F3" w:rsidRDefault="00F553F3">
    <w:pPr>
      <w:pStyle w:val="Header"/>
    </w:pPr>
    <w:r>
      <w:rPr>
        <w:noProof/>
      </w:rPr>
      <w:pict w14:anchorId="6903BE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130015" o:spid="_x0000_s1025" type="#_x0000_t136" style="position:absolute;margin-left:0;margin-top:0;width:630.3pt;height:70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10828361">
    <w:abstractNumId w:val="8"/>
  </w:num>
  <w:num w:numId="2" w16cid:durableId="1423719050">
    <w:abstractNumId w:val="6"/>
  </w:num>
  <w:num w:numId="3" w16cid:durableId="1445074924">
    <w:abstractNumId w:val="5"/>
  </w:num>
  <w:num w:numId="4" w16cid:durableId="1282541680">
    <w:abstractNumId w:val="4"/>
  </w:num>
  <w:num w:numId="5" w16cid:durableId="431048275">
    <w:abstractNumId w:val="7"/>
  </w:num>
  <w:num w:numId="6" w16cid:durableId="937559668">
    <w:abstractNumId w:val="3"/>
  </w:num>
  <w:num w:numId="7" w16cid:durableId="2114353243">
    <w:abstractNumId w:val="2"/>
  </w:num>
  <w:num w:numId="8" w16cid:durableId="1564483404">
    <w:abstractNumId w:val="1"/>
  </w:num>
  <w:num w:numId="9" w16cid:durableId="889147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021"/>
    <w:rsid w:val="00034616"/>
    <w:rsid w:val="0006063C"/>
    <w:rsid w:val="00077D23"/>
    <w:rsid w:val="00086601"/>
    <w:rsid w:val="000D1D94"/>
    <w:rsid w:val="0015074B"/>
    <w:rsid w:val="00205D2F"/>
    <w:rsid w:val="0029639D"/>
    <w:rsid w:val="002A10B8"/>
    <w:rsid w:val="00326F90"/>
    <w:rsid w:val="0033452F"/>
    <w:rsid w:val="00345DFF"/>
    <w:rsid w:val="006D599C"/>
    <w:rsid w:val="00727BF8"/>
    <w:rsid w:val="00797436"/>
    <w:rsid w:val="007C4225"/>
    <w:rsid w:val="00863592"/>
    <w:rsid w:val="0086438C"/>
    <w:rsid w:val="008E2FC1"/>
    <w:rsid w:val="008F6018"/>
    <w:rsid w:val="00A257A4"/>
    <w:rsid w:val="00AA1D8D"/>
    <w:rsid w:val="00B47730"/>
    <w:rsid w:val="00BD2C7B"/>
    <w:rsid w:val="00C220F4"/>
    <w:rsid w:val="00C6730D"/>
    <w:rsid w:val="00CB0664"/>
    <w:rsid w:val="00D314F0"/>
    <w:rsid w:val="00DE38BC"/>
    <w:rsid w:val="00E6275D"/>
    <w:rsid w:val="00E96E48"/>
    <w:rsid w:val="00ED2117"/>
    <w:rsid w:val="00F553F3"/>
    <w:rsid w:val="00F605A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6F45B7"/>
  <w14:defaultImageDpi w14:val="300"/>
  <w15:docId w15:val="{5888BA61-E86A-4E83-9BDE-9693F438F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8635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3592"/>
    <w:rPr>
      <w:rFonts w:ascii="Tahoma" w:eastAsia="Times New Roman" w:hAnsi="Tahoma" w:cs="Tahoma"/>
      <w:sz w:val="16"/>
      <w:szCs w:val="16"/>
    </w:rPr>
  </w:style>
  <w:style w:type="character" w:styleId="Hyperlink">
    <w:name w:val="Hyperlink"/>
    <w:basedOn w:val="DefaultParagraphFont"/>
    <w:uiPriority w:val="99"/>
    <w:unhideWhenUsed/>
    <w:rsid w:val="008E2FC1"/>
    <w:rPr>
      <w:color w:val="0000FF" w:themeColor="hyperlink"/>
      <w:u w:val="single"/>
    </w:rPr>
  </w:style>
  <w:style w:type="character" w:styleId="UnresolvedMention">
    <w:name w:val="Unresolved Mention"/>
    <w:basedOn w:val="DefaultParagraphFont"/>
    <w:uiPriority w:val="99"/>
    <w:semiHidden/>
    <w:unhideWhenUsed/>
    <w:rsid w:val="008E2FC1"/>
    <w:rPr>
      <w:color w:val="605E5C"/>
      <w:shd w:val="clear" w:color="auto" w:fill="E1DFDD"/>
    </w:rPr>
  </w:style>
  <w:style w:type="character" w:styleId="CommentReference">
    <w:name w:val="annotation reference"/>
    <w:basedOn w:val="DefaultParagraphFont"/>
    <w:uiPriority w:val="99"/>
    <w:semiHidden/>
    <w:unhideWhenUsed/>
    <w:rsid w:val="000D1D94"/>
    <w:rPr>
      <w:sz w:val="16"/>
      <w:szCs w:val="16"/>
    </w:rPr>
  </w:style>
  <w:style w:type="paragraph" w:styleId="CommentText">
    <w:name w:val="annotation text"/>
    <w:basedOn w:val="Normal"/>
    <w:link w:val="CommentTextChar"/>
    <w:uiPriority w:val="99"/>
    <w:semiHidden/>
    <w:unhideWhenUsed/>
    <w:rsid w:val="000D1D94"/>
    <w:pPr>
      <w:spacing w:line="240" w:lineRule="auto"/>
    </w:pPr>
    <w:rPr>
      <w:sz w:val="20"/>
      <w:szCs w:val="20"/>
    </w:rPr>
  </w:style>
  <w:style w:type="character" w:customStyle="1" w:styleId="CommentTextChar">
    <w:name w:val="Comment Text Char"/>
    <w:basedOn w:val="DefaultParagraphFont"/>
    <w:link w:val="CommentText"/>
    <w:uiPriority w:val="99"/>
    <w:semiHidden/>
    <w:rsid w:val="000D1D94"/>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D1D94"/>
    <w:rPr>
      <w:b/>
      <w:bCs/>
    </w:rPr>
  </w:style>
  <w:style w:type="character" w:customStyle="1" w:styleId="CommentSubjectChar">
    <w:name w:val="Comment Subject Char"/>
    <w:basedOn w:val="CommentTextChar"/>
    <w:link w:val="CommentSubject"/>
    <w:uiPriority w:val="99"/>
    <w:semiHidden/>
    <w:rsid w:val="000D1D94"/>
    <w:rPr>
      <w:rFonts w:ascii="Times New Roman" w:eastAsia="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D2712F-03B5-4B53-95EA-DCC7BCDA1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14</Pages>
  <Words>3558</Words>
  <Characters>20281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SDI 1084</cp:lastModifiedBy>
  <cp:revision>15</cp:revision>
  <cp:lastPrinted>2026-10-16T17:30:00Z</cp:lastPrinted>
  <dcterms:created xsi:type="dcterms:W3CDTF">2013-12-23T23:15:00Z</dcterms:created>
  <dcterms:modified xsi:type="dcterms:W3CDTF">2026-10-17T11:27:00Z</dcterms:modified>
</cp:coreProperties>
</file>