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9B270" w14:textId="77777777" w:rsidR="005229B4" w:rsidRPr="005229B4" w:rsidRDefault="005229B4" w:rsidP="005229B4">
      <w:pPr>
        <w:spacing w:after="360" w:line="360" w:lineRule="auto"/>
        <w:jc w:val="center"/>
        <w:rPr>
          <w:b/>
          <w:bCs/>
          <w:i/>
          <w:iCs/>
          <w:sz w:val="32"/>
          <w:szCs w:val="32"/>
          <w:u w:val="single"/>
          <w:lang w:val="en-US"/>
        </w:rPr>
      </w:pPr>
      <w:r w:rsidRPr="005229B4">
        <w:rPr>
          <w:b/>
          <w:bCs/>
          <w:i/>
          <w:iCs/>
          <w:sz w:val="32"/>
          <w:szCs w:val="32"/>
          <w:u w:val="single"/>
          <w:lang w:val="en-US"/>
        </w:rPr>
        <w:t>Review Article</w:t>
      </w:r>
    </w:p>
    <w:p w14:paraId="78F465FF" w14:textId="77777777" w:rsidR="00607E98" w:rsidRDefault="00000000">
      <w:pPr>
        <w:spacing w:after="360" w:line="360" w:lineRule="auto"/>
        <w:jc w:val="center"/>
        <w:rPr>
          <w:b/>
          <w:bCs/>
          <w:sz w:val="32"/>
          <w:szCs w:val="32"/>
        </w:rPr>
      </w:pPr>
      <w:r>
        <w:rPr>
          <w:b/>
          <w:bCs/>
          <w:sz w:val="32"/>
          <w:szCs w:val="32"/>
        </w:rPr>
        <w:t>Plant Extracts for Heavy Metal Removal from Urban Wastewater: A Critical Review of Mechanisms, Evidence Quality and Implementation Constraints</w:t>
      </w:r>
    </w:p>
    <w:p w14:paraId="28830A5E" w14:textId="77777777" w:rsidR="00EF6734" w:rsidRDefault="00EF6734">
      <w:pPr>
        <w:spacing w:after="360" w:line="360" w:lineRule="auto"/>
        <w:jc w:val="center"/>
      </w:pPr>
    </w:p>
    <w:p w14:paraId="52F9E9C9" w14:textId="77777777" w:rsidR="00607E98" w:rsidRDefault="00000000">
      <w:pPr>
        <w:pStyle w:val="Heading1"/>
        <w:spacing w:before="360" w:after="160"/>
      </w:pPr>
      <w:r>
        <w:t>Abstract</w:t>
      </w:r>
    </w:p>
    <w:p w14:paraId="588AB17D" w14:textId="77777777" w:rsidR="00607E98" w:rsidRDefault="00000000">
      <w:pPr>
        <w:spacing w:after="160" w:line="360" w:lineRule="auto"/>
        <w:jc w:val="both"/>
      </w:pPr>
      <w:r>
        <w:t xml:space="preserve">Urban wastewater carries a persistent load of heavy metals from households, commercial activity, road runoff and small industries. Conventional treatment moves much of this load into sewage sludge, but a substantial fraction can remain in the treated effluent, which limits safe water reuse and the agricultural use of biosolids. Extracts obtained from plants, including seed proteins, cactus and okra mucilages, condensed and hydrolysable tannins, saponins and polyphenol-rich leaf extracts, have been proposed as low-cost and biodegradable alternatives or supplements to metal salts, synthetic polymers and commercial sorbents. This critical narrative review examines whether that proposal is supported for metal removal from urban wastewater specifically, rather than for turbid surface water or concentrated synthetic solutions. Literature published between 2000 and mid-2026 was identified through multidisciplinary, biomedical and regional scholarly indexes, supplemented by citation tracking, and was appraised for matrix realism, analytical adequacy, mechanistic support and reporting quality. The evidence shows that plant extracts act through several distinct routes: charge neutralisation and bridging of metal-bearing particles, complexation by carboxyl, hydroxyl, amine and catechol groups, ion exchange, and reduction of hexavalent chromium by polyphenols. Performance is reproducible for particulate and iron-associated metals and for chromium removal by tannin-derived materials under acidic conditions. It is considerably weaker and less consistent for dissolved cadmium, nickel, zinc and lead at the low concentrations typical of municipal effluent. Most studies used spiked single-metal solutions, reported removal percentages without mass balances, and fitted kinetic and isotherm models in ways that do not establish mechanism. Seed-based coagulants also release dissolved organic matter, and many so-called green nanomaterials owe their activity mainly to iron rather than to the plant extract. The strongest case at present is for plant extracts as coagulant aids that reduce inorganic coagulant demand, as tannin-based coagulants at pilot scale, and as reductants or precursors for chromium-selective materials. Establishing a role for plant extracts in urban wastewater management will require standardised extract characterisation, tests in real </w:t>
      </w:r>
      <w:r>
        <w:lastRenderedPageBreak/>
        <w:t>effluents at environmentally relevant concentrations, organic-carbon and toxicity accounting, and continuous-flow evaluation.</w:t>
      </w:r>
    </w:p>
    <w:p w14:paraId="5BC7F0B5" w14:textId="77777777" w:rsidR="00607E98" w:rsidRDefault="00000000">
      <w:pPr>
        <w:spacing w:after="240" w:line="360" w:lineRule="auto"/>
      </w:pPr>
      <w:r>
        <w:rPr>
          <w:b/>
          <w:bCs/>
        </w:rPr>
        <w:t xml:space="preserve">Keywords: </w:t>
      </w:r>
      <w:r>
        <w:t xml:space="preserve">biosorption; coagulation–flocculation; </w:t>
      </w:r>
      <w:r>
        <w:rPr>
          <w:i/>
          <w:iCs/>
        </w:rPr>
        <w:t>Moringa oleifera</w:t>
      </w:r>
      <w:r>
        <w:t>; natural coagulants; tannin-based coagulants; green-synthesised iron nanoparticles; municipal effluent; water reuse</w:t>
      </w:r>
    </w:p>
    <w:p w14:paraId="206A49F7" w14:textId="77777777" w:rsidR="00607E98" w:rsidRDefault="00000000">
      <w:pPr>
        <w:pStyle w:val="Heading1"/>
        <w:spacing w:before="360" w:after="160"/>
      </w:pPr>
      <w:r>
        <w:t>1. Introduction</w:t>
      </w:r>
    </w:p>
    <w:p w14:paraId="28A44606" w14:textId="77777777" w:rsidR="00607E98" w:rsidRDefault="00000000">
      <w:pPr>
        <w:spacing w:after="160" w:line="360" w:lineRule="auto"/>
        <w:jc w:val="both"/>
      </w:pPr>
      <w:r>
        <w:t>Heavy metals and metalloids such as cadmium (Cd), chromium (Cr), copper (Cu), lead (Pb), nickel (Ni), zinc (Zn), mercury (Hg) and arsenic (As) are persistent, non-degradable contaminants that accumulate in soils, sediments and biota and move through food chains to humans (Ali et al., 2019; Briffa et al., 2020). Their chronic toxicity, which ranges from nephrotoxicity and neurotoxicity to carcinogenicity for several elements, gives even low but sustained releases public-health significance (Briffa et al., 2020; Rai et al., 2019). Urban wastewater is one of the main routes by which these elements enter the environment in densely populated areas. Unlike the concentrated effluents of mining or electroplating, urban wastewater receives many small and diffuse inputs, including corrosion of domestic plumbing, household products, commercial premises, light industry and stormwater runoff from roads and roofs (Brown &amp; Peake, 2006; Rule et al., 2006; Sörme &amp; Lagerkvist, 2002).</w:t>
      </w:r>
    </w:p>
    <w:p w14:paraId="411F1DFC" w14:textId="77777777" w:rsidR="00607E98" w:rsidRDefault="00000000">
      <w:pPr>
        <w:spacing w:after="160" w:line="360" w:lineRule="auto"/>
        <w:jc w:val="both"/>
      </w:pPr>
      <w:r>
        <w:t>Conventional municipal treatment was designed to remove suspended solids, biodegradable organic matter and nutrients, not metals. Metals are therefore removed incidentally, largely through association with settling particles and biomass, and they partition between the effluent and sludge streams (Karvelas et al., 2003; Sylwan &amp; Thorin, 2021). Plant-scale surveys show that removal varies widely among elements and treatment stages, and several metals and metalloids pass through secondary treatment with limited attenuation (Choubert et al., 2011; Üstün, 2009). The consequences are twofold. Treated effluent used for irrigation can contribute to metal accumulation in soils and crops, as documented in wastewater-irrigated areas near large cities (Khan et al., 2008; Rai et al., 2019). The metals retained in sewage sludge, meanwhile, constrain its use as a soil amendment and require speciation-based risk assessment (Tytła, 2019).</w:t>
      </w:r>
    </w:p>
    <w:p w14:paraId="61CE232A" w14:textId="77777777" w:rsidR="00607E98" w:rsidRDefault="00000000">
      <w:pPr>
        <w:spacing w:after="160" w:line="360" w:lineRule="auto"/>
        <w:jc w:val="both"/>
      </w:pPr>
      <w:r>
        <w:t xml:space="preserve">Established technologies for metal removal, including chemical precipitation, ion exchange, membrane filtration, electrochemical treatment and adsorption on activated carbon, are effective but often costly, chemically intensive or poorly matched to dilute and variable municipal flows (Bolisetty et al., 2019; Fu &amp; Wang, 2011). This mismatch has encouraged three decades of research on low-cost sorbents from agricultural and industrial by-products (Babel &amp; Kurniawan, 2003; De Gisi et al., 2016; Demirbas, 2008). In parallel, natural coagulants derived from plants have been studied as replacements for aluminium and iron salts, partly because of concerns about residual aluminium, </w:t>
      </w:r>
      <w:r>
        <w:lastRenderedPageBreak/>
        <w:t xml:space="preserve">chemical sludge volume and cost (Owodunni &amp; Ismail, 2021; Yin, 2010). The two literatures have increasingly converged on plant extracts, meaning soluble or extractable fractions of plant tissue rather than whole milled biomass. Examples include the cationic seed proteins of </w:t>
      </w:r>
      <w:r>
        <w:rPr>
          <w:i/>
          <w:iCs/>
        </w:rPr>
        <w:t>Moringa oleifera</w:t>
      </w:r>
      <w:r>
        <w:t xml:space="preserve"> Lam., mucilages of </w:t>
      </w:r>
      <w:r>
        <w:rPr>
          <w:i/>
          <w:iCs/>
        </w:rPr>
        <w:t>Opuntia ficus-indica</w:t>
      </w:r>
      <w:r>
        <w:t xml:space="preserve"> (L.) Mill., tannins from </w:t>
      </w:r>
      <w:r>
        <w:rPr>
          <w:i/>
          <w:iCs/>
        </w:rPr>
        <w:t>Acacia</w:t>
      </w:r>
      <w:r>
        <w:t>, quebracho and persimmon, saponins, and polyphenol-rich leaf extracts used to synthesise iron nanomaterials (Diver et al., 2023; Machado et al., 2013; Nharingo &amp; Moyo, 2016; Tomasi et al., 2022).</w:t>
      </w:r>
    </w:p>
    <w:p w14:paraId="3C27DB33" w14:textId="77777777" w:rsidR="00607E98" w:rsidRDefault="00000000">
      <w:pPr>
        <w:spacing w:after="160" w:line="360" w:lineRule="auto"/>
        <w:jc w:val="both"/>
      </w:pPr>
      <w:r>
        <w:t xml:space="preserve">Several reviews have summarised parts of this field. Reviews of plant-based coagulants have focused mainly on turbidity, natural organic matter and pathogens in drinking-water sources (Koul et al., 2022; Okoro et al., 2021; Yin, 2010) or on industrial effluents (Badawi et al., 2023; Owodunni &amp; Ismail, 2021). Reviews of </w:t>
      </w:r>
      <w:r>
        <w:rPr>
          <w:i/>
          <w:iCs/>
        </w:rPr>
        <w:t>M. oleifera</w:t>
      </w:r>
      <w:r>
        <w:t xml:space="preserve"> have covered its active components, processing and wastewater applications without centring on metals (Villaseñor-Basulto et al., 2018). Tannin reviews have concentrated on coagulant synthesis and cationisation (Das et al., 2022; Ibrahim et al., 2021; Tomasi et al., 2022), while reviews of green nanomaterials have emphasised synthesis and environmental applications in general (Saif et al., 2016). Reviews of low-cost adsorbents, by contrast, treat plant extracts as one category among many and rarely distinguish between extracts and raw biomass (Bilal et al., 2021; Elgarahy et al., 2021).</w:t>
      </w:r>
    </w:p>
    <w:p w14:paraId="6010FE4E" w14:textId="77777777" w:rsidR="00607E98" w:rsidRDefault="00000000">
      <w:pPr>
        <w:spacing w:after="160" w:line="360" w:lineRule="auto"/>
        <w:jc w:val="both"/>
      </w:pPr>
      <w:r>
        <w:t>Three limitations recur across this body of work. First, favourable removal percentages obtained with synthetic solutions containing milligrams per litre of a single metal are often extrapolated to wastewater, even though municipal effluents contain metals at microgram-per-litre concentrations together with competing cations, anions, dissolved organic matter and suspended solids (Choubert et al., 2011; Marjanović et al., 2022; Sylwan &amp; Thorin, 2021). Second, methodological problems in adsorption research, including linearised model fitting and mechanistic inferences drawn from goodness of fit, have been documented extensively but are seldom considered when plant-derived materials are evaluated (Anako Opotu et al., 2022; Tran et al., 2017). Third, the adverse side-effects of plant extracts, particularly the release of biodegradable dissolved organic matter and the uncertain fate of extract-derived nanomaterials, are seldom weighed against metal removal (Ndabigengesere &amp; Narasiah, 1998; Saif et al., 2016). A review that evaluates the evidence specifically against the conditions of urban wastewater, and that separates what is mechanistically demonstrated from what is inferred, is therefore warranted.</w:t>
      </w:r>
    </w:p>
    <w:p w14:paraId="06F8DAD2" w14:textId="77777777" w:rsidR="00607E98" w:rsidRDefault="00000000">
      <w:pPr>
        <w:pStyle w:val="Heading2"/>
        <w:spacing w:before="240" w:after="120"/>
      </w:pPr>
      <w:r>
        <w:t>1.1 Scope, Research Gap and Objectives</w:t>
      </w:r>
    </w:p>
    <w:p w14:paraId="13EF4DA9" w14:textId="77777777" w:rsidR="00607E98" w:rsidRDefault="00000000">
      <w:pPr>
        <w:spacing w:after="160" w:line="360" w:lineRule="auto"/>
        <w:jc w:val="both"/>
      </w:pPr>
      <w:r>
        <w:t xml:space="preserve">This review addresses the removal of heavy metals and metalloids from municipal and urban wastewater, including combined sewage, treated secondary effluent and wastewater intended for reuse, by materials derived from plant extracts. Plant extracts are defined here as soluble or extractable fractions obtained from plant tissues by water, salt, solvent or alkaline extraction, together </w:t>
      </w:r>
      <w:r>
        <w:lastRenderedPageBreak/>
        <w:t>with products whose functional chemistry originates directly in such fractions. These include purified or crude seed proteins, mucilages and other polysaccharides, tannins and tannin-derived gels and resins, saponins, and polyphenol-rich extracts used as reductants or capping agents in nanomaterial synthesis. Raw or thermally converted plant biomass, such as milled husks, peels and biochar, is considered only where it is needed for comparison or where the same plant has been studied in both forms. Phytoremediation with living plants, constructed wetlands and microalgal treatment fall outside the scope. Industrial effluents are considered only where they illuminate mechanisms or performance limits relevant to urban wastewater.</w:t>
      </w:r>
    </w:p>
    <w:p w14:paraId="5E82F5AE" w14:textId="77777777" w:rsidR="00607E98" w:rsidRDefault="00000000">
      <w:pPr>
        <w:spacing w:after="160" w:line="360" w:lineRule="auto"/>
        <w:jc w:val="both"/>
      </w:pPr>
      <w:r>
        <w:t>The knowledge gap addressed is the absence of a critical synthesis that judges plant-extract technologies against the chemistry, concentration range and operational context of urban wastewater, rather than against the idealised conditions under which most of them were tested. The review has four objectives. The first is to characterise the treatment problem that urban wastewater poses for metal removal and to derive criteria for judging evidence. The second is to classify plant extracts by their active chemistry and to evaluate the strength of mechanistic evidence for each metal-removal route. The third is to appraise the performance evidence for the principal extract classes, with explicit attention to matrix realism, analytical adequacy and unintended effects. The fourth is to identify the conditions under which plant extracts could contribute to municipal practice and the research needed to test those conditions. The intended contribution is a calibrated judgement of where plant extracts are plausible components of urban wastewater treatment, where claims remain preliminary, and which methodological changes would make future studies decision-relevant. The review does not provide a quantitative meta-analysis, cost–benefit modelling for specific treatment plants or a regulatory assessment for particular jurisdictions.</w:t>
      </w:r>
    </w:p>
    <w:p w14:paraId="6117F145" w14:textId="77777777" w:rsidR="00607E98" w:rsidRDefault="00000000">
      <w:pPr>
        <w:pStyle w:val="Heading1"/>
        <w:spacing w:before="360" w:after="160"/>
      </w:pPr>
      <w:r>
        <w:t>2. Methods for Literature Selection</w:t>
      </w:r>
    </w:p>
    <w:p w14:paraId="6E8FD4D5" w14:textId="77777777" w:rsidR="00607E98" w:rsidRDefault="00000000">
      <w:pPr>
        <w:pStyle w:val="Heading2"/>
        <w:spacing w:before="240" w:after="120"/>
      </w:pPr>
      <w:r>
        <w:t>2.1 Review Design and Rationale</w:t>
      </w:r>
    </w:p>
    <w:p w14:paraId="1EE4D762" w14:textId="77777777" w:rsidR="00607E98" w:rsidRDefault="00000000">
      <w:pPr>
        <w:spacing w:after="160" w:line="360" w:lineRule="auto"/>
        <w:jc w:val="both"/>
      </w:pPr>
      <w:r>
        <w:t xml:space="preserve">A critical narrative design was chosen because the evidence base is methodologically heterogeneous. It combines mechanistic studies of purified proteins and tannin gels, batch sorption experiments, jar tests on real wastewater, pilot-scale trials and materials-synthesis studies. Outcomes are reported in incompatible metrics, including percentage removal, equilibrium sorption capacity, residual concentration and reduction rate constants, under widely differing initial concentrations, doses and pH values. These features preclude meaningful statistical pooling and make a conventional systematic review with meta-analysis inappropriate for the questions posed. Narrative reviews are well suited to interpreting and critiquing such heterogeneous evidence and to deepening conceptual understanding, provided that the search, selection and appraisal are reported transparently (Greenhalgh et al., 2018). The design and reporting of this review were guided by the quality criteria of the Scale for the </w:t>
      </w:r>
      <w:r>
        <w:lastRenderedPageBreak/>
        <w:t>Assessment of Narrative Review Articles, which emphasises a justified aim, a described literature search, appropriate referencing and explicit presentation of evidence levels (Baethge et al., 2019). The narrative approach did not remove the need for critical appraisal. Each study was judged against explicit criteria, which are set out in Section 2.6.</w:t>
      </w:r>
    </w:p>
    <w:p w14:paraId="4C278293" w14:textId="77777777" w:rsidR="00607E98" w:rsidRDefault="00000000">
      <w:pPr>
        <w:pStyle w:val="Heading2"/>
        <w:spacing w:before="240" w:after="120"/>
      </w:pPr>
      <w:r>
        <w:t>2.2 Information Sources</w:t>
      </w:r>
    </w:p>
    <w:p w14:paraId="22C90F2E" w14:textId="77777777" w:rsidR="00607E98" w:rsidRDefault="00000000">
      <w:pPr>
        <w:spacing w:after="160" w:line="360" w:lineRule="auto"/>
        <w:jc w:val="both"/>
      </w:pPr>
      <w:r>
        <w:t xml:space="preserve">Literature was identified through OpenAlex, OpenAIRE, Crossref, Europe PMC, PubMed, the Directory of Open Access Journals (DOAJ), Semantic Scholar and Google Scholar. J-STAGE was searched as a regional source because a substantial part of the foundational work on persimmon and condensed-tannin adsorbents originated in Japan and was published in Japanese scholarly journals. Database searches were supplemented by backward citation searching of recent reviews on plant-based coagulants, tannin coagulants, </w:t>
      </w:r>
      <w:r>
        <w:rPr>
          <w:i/>
          <w:iCs/>
        </w:rPr>
        <w:t>M. oleifera</w:t>
      </w:r>
      <w:r>
        <w:t xml:space="preserve"> and green iron nanomaterials, by forward citation searching of foundational mechanistic studies, and by related-article searching. Retrieved records were checked for corrections, expressions of concern and retractions before inclusion.</w:t>
      </w:r>
    </w:p>
    <w:p w14:paraId="16582005" w14:textId="77777777" w:rsidR="00607E98" w:rsidRDefault="00000000">
      <w:pPr>
        <w:pStyle w:val="Heading2"/>
        <w:spacing w:before="240" w:after="120"/>
      </w:pPr>
      <w:r>
        <w:t>2.3 Search Strategy and Search Period</w:t>
      </w:r>
    </w:p>
    <w:p w14:paraId="4DD11E28" w14:textId="77777777" w:rsidR="00607E98" w:rsidRDefault="00000000">
      <w:pPr>
        <w:spacing w:after="160" w:line="360" w:lineRule="auto"/>
        <w:jc w:val="both"/>
      </w:pPr>
      <w:r>
        <w:t>Search concepts combined four groups of terms. The first captured the plant-derived agent: "plant extract", "natural coagulant", "bio-coagulant", "biosorbent", "Moringa", "tannin", "Tanfloc", "mucilage", "Opuntia", "okra", "Strychnos", "saponin", "polyphenol" and "green synthesis". The second captured the contaminants: "heavy metal", "trace metal", "cadmium", "lead", "chromium", "copper", "nickel", "zinc", "mercury" and "arsenic". The third captured the matrix: "urban wastewater", "municipal wastewater", "sewage", "secondary effluent", "stormwater" and "sludge". The fourth captured the process or outcome: "coagulation", "flocculation", "adsorption", "biosorption", "reduction", "removal" and "recovery". Representative strings included (moringa OR tannin</w:t>
      </w:r>
      <w:r>
        <w:rPr>
          <w:i/>
          <w:iCs/>
        </w:rPr>
        <w:t xml:space="preserve"> OR opuntia OR mucilage OR "plant extract") AND ("heavy metal</w:t>
      </w:r>
      <w:r>
        <w:t>" OR cadmium OR lead OR chromium OR arsenic) AND (wastewater OR sewage OR effluent) AND (coagula</w:t>
      </w:r>
      <w:r>
        <w:rPr>
          <w:i/>
          <w:iCs/>
        </w:rPr>
        <w:t xml:space="preserve"> OR remov</w:t>
      </w:r>
      <w:r>
        <w:t>), and ("green synthesis" OR "plant extract") AND ("iron nanoparticles" OR "zero-valent iron") AND (chromium OR arsenic OR lead OR cadmium) AND removal. Contextual searches addressed the sources and fate of metals in urban wastewater treatment and methodological critiques of adsorption research. Strings were adapted to the syntax of each source, and title-field searches were used where full-text matching produced excessive noise.</w:t>
      </w:r>
    </w:p>
    <w:p w14:paraId="6A7EC32A" w14:textId="77777777" w:rsidR="00607E98" w:rsidRDefault="00000000">
      <w:pPr>
        <w:spacing w:after="160" w:line="360" w:lineRule="auto"/>
        <w:jc w:val="both"/>
      </w:pPr>
      <w:r>
        <w:t xml:space="preserve">The search period extended from 1 January 2000 to 27 July 2026. The starting year was chosen because systematic research on extracted and purified plant coagulants, tannin gels and plant-mediated synthesis of iron nanomaterials for water treatment developed mainly after 2000. Foundational studies published before 2000 that established the active agents and water-quality </w:t>
      </w:r>
      <w:r>
        <w:lastRenderedPageBreak/>
        <w:t xml:space="preserve">effects of </w:t>
      </w:r>
      <w:r>
        <w:rPr>
          <w:i/>
          <w:iCs/>
        </w:rPr>
        <w:t>M. oleifera</w:t>
      </w:r>
      <w:r>
        <w:t xml:space="preserve"> seed coagulants were retained because they remain essential to interpreting later work.</w:t>
      </w:r>
    </w:p>
    <w:p w14:paraId="1C120BE9" w14:textId="77777777" w:rsidR="00607E98" w:rsidRDefault="00000000">
      <w:pPr>
        <w:pStyle w:val="Heading2"/>
        <w:spacing w:before="240" w:after="120"/>
      </w:pPr>
      <w:r>
        <w:t>2.4 Eligibility Criteria</w:t>
      </w:r>
    </w:p>
    <w:p w14:paraId="7B5FA176" w14:textId="77777777" w:rsidR="00607E98" w:rsidRDefault="00000000">
      <w:pPr>
        <w:spacing w:after="160" w:line="360" w:lineRule="auto"/>
        <w:jc w:val="both"/>
      </w:pPr>
      <w:r>
        <w:t>Eligible publications were peer-reviewed original studies and reviews in English that reported the removal, reduction, immobilisation or recovery of at least one heavy metal or metalloid by a plant-extract-derived material in water or wastewater, or that elucidated the mechanism by which such a material interacts with metals. Studies of municipal, domestic or urban wastewater, treated effluent, stormwater and sewage sludge were prioritised. Studies using synthetic solutions, surface water or industrial effluents were included when they provided mechanistic insight, pilot-scale evidence or data on interferences, regeneration or toxicity that bore directly on urban application. Studies of conventional parameters such as turbidity, chemical oxygen demand (COD) and biochemical oxygen demand (BOD) in municipal wastewater were included where they informed feasibility, since metal removal by coagulation depends partly on particle removal. Contextual literature on metal sources, treatment-plant fate, conventional technologies and adsorption methodology was included to support the analytical criteria. Studies were excluded if they addressed only living-plant phytoremediation, microalgae or wetlands; if they used raw biomass without any extract-derived component and offered no comparative value; if they were conference abstracts, non-peer-reviewed reports or preprints; if their bibliographic details or findings could not be verified; or if the reported findings were irrelevant to metal removal.</w:t>
      </w:r>
    </w:p>
    <w:p w14:paraId="1EC2386F" w14:textId="77777777" w:rsidR="00607E98" w:rsidRDefault="00000000">
      <w:pPr>
        <w:pStyle w:val="Heading2"/>
        <w:spacing w:before="240" w:after="120"/>
      </w:pPr>
      <w:r>
        <w:t>2.5 Screening, Duplicate Handling and Study Selection</w:t>
      </w:r>
    </w:p>
    <w:p w14:paraId="1BFBCAE0" w14:textId="77777777" w:rsidR="00607E98" w:rsidRDefault="00000000">
      <w:pPr>
        <w:spacing w:after="160" w:line="360" w:lineRule="auto"/>
        <w:jc w:val="both"/>
      </w:pPr>
      <w:r>
        <w:t>Records from all sources were merged, and duplicates were identified by digital object identifier and, where this was absent, by normalised title, first author and year. Titles and abstracts were screened for relevance to the scope, followed by assessment of the full text or, where the full text was not openly accessible, of the abstract and authoritative bibliographic record. Studies whose principal findings could not be verified from an accessible authoritative record were not used to support specific quantitative claims. Selection was guided by relevance to urban wastewater, methodological adequacy, mechanistic contribution and representativeness of the main extract classes rather than by citation counts alone. Studies reporting weak, partial or negative results were retained deliberately, because such results are informative about the limits of the technology. Because selection was purposive rather than exhaustive, record counts are not reported and no flow diagram is presented.</w:t>
      </w:r>
    </w:p>
    <w:p w14:paraId="25A2B0F8" w14:textId="77777777" w:rsidR="00607E98" w:rsidRDefault="00000000">
      <w:pPr>
        <w:pStyle w:val="Heading2"/>
        <w:spacing w:before="240" w:after="120"/>
      </w:pPr>
      <w:r>
        <w:t>2.6 Critical Appraisal and Evidence Synthesis</w:t>
      </w:r>
    </w:p>
    <w:p w14:paraId="6D6BD968" w14:textId="77777777" w:rsidR="00607E98" w:rsidRDefault="00000000">
      <w:pPr>
        <w:spacing w:after="160" w:line="360" w:lineRule="auto"/>
        <w:jc w:val="both"/>
      </w:pPr>
      <w:r>
        <w:t xml:space="preserve">Each study was appraised against five criteria derived from the treatment problem described in Section 3. The first was matrix realism, meaning whether experiments used real urban wastewater or </w:t>
      </w:r>
      <w:r>
        <w:lastRenderedPageBreak/>
        <w:t>effluent, or at least realistic background chemistry, rather than deionised water spiked with a single metal. The second was concentration relevance, meaning whether initial metal concentrations approached those found in municipal influent or effluent. The third was analytical adequacy, including detection limits, blanks, replication and measurement of dissolved and total fractions. The fourth was mechanistic support, meaning whether mechanistic claims rested on direct evidence such as spectroscopy, speciation or controlled comparisons rather than on model fitting alone. The fifth was reporting of side-effects, including organic carbon release, residual toxicity, sludge characteristics and regeneration. Evidence was synthesised thematically by extract class and by removal mechanism. Where findings conflicted, differences in matrix, pH, dose, extract preparation and analytical method were examined as possible explanations before any conclusion was drawn about intrinsic performance. Confidence was graded qualitatively as strong where findings were replicated across independent groups in realistic matrices with mechanistic support, moderate where findings were consistent but based largely on synthetic matrices or single groups, and limited where evidence was sparse, contradictory or largely inferential.</w:t>
      </w:r>
    </w:p>
    <w:p w14:paraId="5D805747" w14:textId="77777777" w:rsidR="00607E98" w:rsidRDefault="00000000">
      <w:pPr>
        <w:pStyle w:val="Heading1"/>
        <w:spacing w:before="360" w:after="160"/>
      </w:pPr>
      <w:r>
        <w:t>3. Heavy Metals in Urban Wastewater as a Treatment Problem</w:t>
      </w:r>
    </w:p>
    <w:p w14:paraId="1FA1193C" w14:textId="77777777" w:rsidR="00607E98" w:rsidRDefault="00000000">
      <w:pPr>
        <w:pStyle w:val="Heading2"/>
        <w:spacing w:before="240" w:after="120"/>
      </w:pPr>
      <w:r>
        <w:t>3.1 Sources, Concentrations and Variability</w:t>
      </w:r>
    </w:p>
    <w:p w14:paraId="0251CF7E" w14:textId="77777777" w:rsidR="00607E98" w:rsidRDefault="00000000">
      <w:pPr>
        <w:spacing w:after="160" w:line="360" w:lineRule="auto"/>
        <w:jc w:val="both"/>
      </w:pPr>
      <w:r>
        <w:t>The metal load of urban wastewater is diffuse and variable. A source apportionment for Stockholm found that the metal contributions of household sewage were poorly understood or underestimated, whereas estimated stormwater contributions agreed reasonably well with measurements, although both estimates and measurements were highly uncertain (Sörme &amp; Lagerkvist, 2002). A catchment study in the United Kingdom showed that runoff from a light industrial estate carried higher metal concentrations than runoff from domestic areas, with the highest levels in the first flush, when suspended solids were also highest (Rule et al., 2006). Road debris and the suspended sediment in stormwater carry substantial metal loads, which links metal inputs to urban surfaces and traffic (Brown &amp; Peake, 2006). The practical implication is that influent metal concentrations fluctuate with rainfall, catchment land use and time of day. Much of the load is particle-associated during wet weather, and the dissolved fraction may dominate at other times. A treatment agent that performs well at a single fixed concentration in a batch test therefore faces a moving target in practice.</w:t>
      </w:r>
    </w:p>
    <w:p w14:paraId="1791CD32" w14:textId="77777777" w:rsidR="00607E98" w:rsidRDefault="00000000">
      <w:pPr>
        <w:spacing w:after="160" w:line="360" w:lineRule="auto"/>
        <w:jc w:val="both"/>
      </w:pPr>
      <w:r>
        <w:t xml:space="preserve">Concentration also sets the chemical regime. Metals in municipal influent and effluent typically occur at microgram-per-litre levels, whereas most laboratory studies of plant-derived sorbents and coagulants use initial concentrations of several to hundreds of milligrams per litre (Choubert et al., 2011; Sylwan &amp; Thorin, 2021). At low concentrations, sorption is controlled by the highest-affinity sites and is strongly affected by competing cations such as calcium and magnesium, by complexing ligands in dissolved organic matter, and by the analytical detection limit. When a common-bean </w:t>
      </w:r>
      <w:r>
        <w:lastRenderedPageBreak/>
        <w:t>coagulant was tested on municipal effluent spiked at 100 µg/L, removal of Cr and Cu fell within the range of analytical bias, at about 20% (Marjanović et al., 2022). This example shows how conclusions drawn at high concentrations may not transfer to realistic conditions.</w:t>
      </w:r>
    </w:p>
    <w:p w14:paraId="4F79C863" w14:textId="77777777" w:rsidR="00607E98" w:rsidRDefault="00000000">
      <w:pPr>
        <w:pStyle w:val="Heading2"/>
        <w:spacing w:before="240" w:after="120"/>
      </w:pPr>
      <w:r>
        <w:t>3.2 Fate of Metals During Conventional Treatment</w:t>
      </w:r>
    </w:p>
    <w:p w14:paraId="0E096AEA" w14:textId="77777777" w:rsidR="00607E98" w:rsidRDefault="00000000">
      <w:pPr>
        <w:spacing w:after="160" w:line="360" w:lineRule="auto"/>
        <w:jc w:val="both"/>
      </w:pPr>
      <w:r>
        <w:t>Conventional treatment redistributes metals rather than eliminating them. In a Greek treatment plant, manganese (Mn) and Cu accumulated mainly in the sludge, whereas 47–63% of Cd, Cr, Pb, iron (Fe), Ni and Zn remained in the treated effluent (Karvelas et al., 2003). Surveys of French municipal plants showed that secondary treatment by activated sludge, rotating biological contactors or membrane bioreactors removed most metals efficiently, but that elements with low affinity for sludge, including As, antimony (Sb), molybdenum (Mo), cobalt (Co) and vanadium (V), passed through (Choubert et al., 2011). A study of Turkish urban plants found that activated sludge improved the quality of receiving water for Cd, Cu, Mn and Zn, but that periodic variations in metal concentrations justified continuous monitoring (Üstün, 2009). A review of primary treatment concluded that total and dissolved metal concentrations in raw municipal wastewater varied so widely that site-specific assessment was needed. It identified coagulation–flocculation and low-cost sorbents as the most promising options for enhancing removal in primary settlers, with coagulation potentially effective for Cd, Cr, Cu, Pb, Zn and Hg but less so for Ni (Sylwan &amp; Thorin, 2021). The same review noted that speciation data beyond the dissolved–particulate distinction were scarce. This gap makes it difficult to predict which metals will respond to charge-based coagulation and which will require complexation or sorption of dissolved species.</w:t>
      </w:r>
    </w:p>
    <w:p w14:paraId="1A574A88" w14:textId="77777777" w:rsidR="00607E98" w:rsidRDefault="00000000">
      <w:pPr>
        <w:spacing w:after="160" w:line="360" w:lineRule="auto"/>
        <w:jc w:val="both"/>
      </w:pPr>
      <w:r>
        <w:t>The metals that are removed accumulate in sludge. Sequential-extraction studies of sludge from an industrialised region of Poland showed that total concentrations below regulatory limits could coexist with mobile fractions of Zn, Ni and Cd that posed ecological risks. Sludge-processing steps such as digestion and dewatering altered metal mobility (Tytła, 2019). Any enhancement of metal removal from the liquid phase therefore shifts the burden to sludge, and the value of a plant extract depends partly on whether it produces sludge that is easier to manage or that allows metals to be recovered.</w:t>
      </w:r>
    </w:p>
    <w:p w14:paraId="21D30DBD" w14:textId="77777777" w:rsidR="00607E98" w:rsidRDefault="00000000">
      <w:pPr>
        <w:pStyle w:val="Heading2"/>
        <w:spacing w:before="240" w:after="120"/>
      </w:pPr>
      <w:r>
        <w:t>3.3 Implications for Evaluating Plant Extracts</w:t>
      </w:r>
    </w:p>
    <w:p w14:paraId="38C2C654" w14:textId="77777777" w:rsidR="00607E98" w:rsidRDefault="00000000">
      <w:pPr>
        <w:spacing w:after="160" w:line="360" w:lineRule="auto"/>
        <w:jc w:val="both"/>
      </w:pPr>
      <w:r>
        <w:t xml:space="preserve">The characteristics of urban wastewater lead to specific expectations for a useful plant-derived agent. It should act on dissolved metals at low concentrations in the presence of high ionic strength and dissolved organic matter. It should not add organic carbon or toxicity that offsets its benefits, should integrate with existing process units, and should yield sludge or spent material that can be handled or regenerated. Table 1 summarises these characteristics and their consequences for how evidence should be judged. These criteria are used throughout the following sections. Their main implication is that removal percentages from single-metal synthetic solutions at milligram-per-litre </w:t>
      </w:r>
      <w:r>
        <w:lastRenderedPageBreak/>
        <w:t>concentrations are weak evidence for municipal application unless they are supported by tests in real matrices.</w:t>
      </w:r>
    </w:p>
    <w:p w14:paraId="233F66F9" w14:textId="77777777" w:rsidR="00607E98" w:rsidRDefault="00000000">
      <w:pPr>
        <w:keepNext/>
        <w:spacing w:before="240" w:after="120"/>
      </w:pPr>
      <w:r>
        <w:rPr>
          <w:b/>
          <w:bCs/>
          <w:sz w:val="22"/>
          <w:szCs w:val="22"/>
        </w:rPr>
        <w:t>Table 1.</w:t>
      </w:r>
      <w:r>
        <w:rPr>
          <w:sz w:val="22"/>
          <w:szCs w:val="22"/>
        </w:rPr>
        <w:t xml:space="preserve"> </w:t>
      </w:r>
      <w:r>
        <w:rPr>
          <w:i/>
          <w:iCs/>
          <w:sz w:val="22"/>
          <w:szCs w:val="22"/>
        </w:rPr>
        <w:t>Characteristics of urban wastewater that determine the relevance of metal-removal evidence for plant-extract agents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948"/>
        <w:gridCol w:w="2948"/>
        <w:gridCol w:w="2042"/>
      </w:tblGrid>
      <w:tr w:rsidR="00607E98" w14:paraId="4B1B487C" w14:textId="77777777">
        <w:trPr>
          <w:tblHeader/>
        </w:trPr>
        <w:tc>
          <w:tcPr>
            <w:tcW w:w="170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25E2BDB" w14:textId="77777777" w:rsidR="00607E98" w:rsidRDefault="00000000">
            <w:r>
              <w:rPr>
                <w:b/>
                <w:bCs/>
                <w:sz w:val="17"/>
                <w:szCs w:val="17"/>
              </w:rPr>
              <w:t>Characteristic</w:t>
            </w:r>
          </w:p>
        </w:tc>
        <w:tc>
          <w:tcPr>
            <w:tcW w:w="2948"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1C562C1" w14:textId="77777777" w:rsidR="00607E98" w:rsidRDefault="00000000">
            <w:r>
              <w:rPr>
                <w:b/>
                <w:bCs/>
                <w:sz w:val="17"/>
                <w:szCs w:val="17"/>
              </w:rPr>
              <w:t>Evidence from urban systems</w:t>
            </w:r>
          </w:p>
        </w:tc>
        <w:tc>
          <w:tcPr>
            <w:tcW w:w="2948"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C6A32B3" w14:textId="77777777" w:rsidR="00607E98" w:rsidRDefault="00000000">
            <w:r>
              <w:rPr>
                <w:b/>
                <w:bCs/>
                <w:sz w:val="17"/>
                <w:szCs w:val="17"/>
              </w:rPr>
              <w:t>Implication for evaluating plant extracts</w:t>
            </w:r>
          </w:p>
        </w:tc>
        <w:tc>
          <w:tcPr>
            <w:tcW w:w="2042"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6127B36D" w14:textId="77777777" w:rsidR="00607E98" w:rsidRDefault="00000000">
            <w:r>
              <w:rPr>
                <w:b/>
                <w:bCs/>
                <w:sz w:val="17"/>
                <w:szCs w:val="17"/>
              </w:rPr>
              <w:t>Supporting references</w:t>
            </w:r>
          </w:p>
        </w:tc>
      </w:tr>
      <w:tr w:rsidR="00607E98" w14:paraId="0AF331AC"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0B89D2D" w14:textId="77777777" w:rsidR="00607E98" w:rsidRDefault="00000000">
            <w:r>
              <w:rPr>
                <w:sz w:val="17"/>
                <w:szCs w:val="17"/>
              </w:rPr>
              <w:t>Diffuse and variable sources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572C945" w14:textId="77777777" w:rsidR="00607E98" w:rsidRDefault="00000000">
            <w:r>
              <w:rPr>
                <w:sz w:val="17"/>
                <w:szCs w:val="17"/>
              </w:rPr>
              <w:t>Household, commercial, light-industrial and runoff inputs; highest runoff concentrations in the first flush; household contributions poorly quantified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FA05B12" w14:textId="77777777" w:rsidR="00607E98" w:rsidRDefault="00000000">
            <w:r>
              <w:rPr>
                <w:sz w:val="17"/>
                <w:szCs w:val="17"/>
              </w:rPr>
              <w:t>Performance should be tested across wet- and dry-weather samples rather than at a single fixed concentration</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5D296E2" w14:textId="77777777" w:rsidR="00607E98" w:rsidRDefault="00000000">
            <w:r>
              <w:rPr>
                <w:sz w:val="17"/>
                <w:szCs w:val="17"/>
              </w:rPr>
              <w:t>Brown &amp; Peake (2006); Rule et al. (2006); Sörme &amp; Lagerkvist (2002)</w:t>
            </w:r>
          </w:p>
        </w:tc>
      </w:tr>
      <w:tr w:rsidR="00607E98" w14:paraId="582AFB73"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EC55798" w14:textId="77777777" w:rsidR="00607E98" w:rsidRDefault="00000000">
            <w:r>
              <w:rPr>
                <w:sz w:val="17"/>
                <w:szCs w:val="17"/>
              </w:rPr>
              <w:t>Trace concentrations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3BE4054" w14:textId="77777777" w:rsidR="00607E98" w:rsidRDefault="00000000">
            <w:r>
              <w:rPr>
                <w:sz w:val="17"/>
                <w:szCs w:val="17"/>
              </w:rPr>
              <w:t>Metals in influent and effluent occur mainly at µg/L levels; removal of some metals at 100 µg/L fell within analytical bias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4B6B5C1" w14:textId="77777777" w:rsidR="00607E98" w:rsidRDefault="00000000">
            <w:r>
              <w:rPr>
                <w:sz w:val="17"/>
                <w:szCs w:val="17"/>
              </w:rPr>
              <w:t>Tests at mg/L overstate removal; detection limits and analytical bias must be reported</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0675B6B" w14:textId="77777777" w:rsidR="00607E98" w:rsidRDefault="00000000">
            <w:r>
              <w:rPr>
                <w:sz w:val="17"/>
                <w:szCs w:val="17"/>
              </w:rPr>
              <w:t>Choubert et al. (2011); Marjanović et al. (2022); Sylwan &amp; Thorin (2021)</w:t>
            </w:r>
          </w:p>
        </w:tc>
      </w:tr>
      <w:tr w:rsidR="00607E98" w14:paraId="4A415C55"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3FD53FB" w14:textId="77777777" w:rsidR="00607E98" w:rsidRDefault="00000000">
            <w:r>
              <w:rPr>
                <w:sz w:val="17"/>
                <w:szCs w:val="17"/>
              </w:rPr>
              <w:t>Particulate–dissolved partitioning</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88B788F" w14:textId="77777777" w:rsidR="00607E98" w:rsidRDefault="00000000">
            <w:r>
              <w:rPr>
                <w:sz w:val="17"/>
                <w:szCs w:val="17"/>
              </w:rPr>
              <w:t>Dissolved fraction varies widely; speciation data are scarce; coagulation suits Cd, Cr, Cu, Pb, Zn and Hg better than Ni</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99CDE85" w14:textId="77777777" w:rsidR="00607E98" w:rsidRDefault="00000000">
            <w:r>
              <w:rPr>
                <w:sz w:val="17"/>
                <w:szCs w:val="17"/>
              </w:rPr>
              <w:t>Removal of particle-bound and dissolved metals should be distinguished by measuring both fractions</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2113C40" w14:textId="77777777" w:rsidR="00607E98" w:rsidRDefault="00000000">
            <w:r>
              <w:rPr>
                <w:sz w:val="17"/>
                <w:szCs w:val="17"/>
              </w:rPr>
              <w:t>Sylwan &amp; Thorin (2021)</w:t>
            </w:r>
          </w:p>
        </w:tc>
      </w:tr>
      <w:tr w:rsidR="00607E98" w14:paraId="4FD64327"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8801719" w14:textId="77777777" w:rsidR="00607E98" w:rsidRDefault="00000000">
            <w:r>
              <w:rPr>
                <w:sz w:val="17"/>
                <w:szCs w:val="17"/>
              </w:rPr>
              <w:t>Incomplete removal in conventional plants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502FB56" w14:textId="77777777" w:rsidR="00607E98" w:rsidRDefault="00000000">
            <w:r>
              <w:rPr>
                <w:sz w:val="17"/>
                <w:szCs w:val="17"/>
              </w:rPr>
              <w:t>47–63% of Cd, Cr, Pb, Fe, Ni and Zn remained in effluent at one plant; As, Sb, Mo, Co and V pass secondary treatment</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E71099B" w14:textId="77777777" w:rsidR="00607E98" w:rsidRDefault="00000000">
            <w:r>
              <w:rPr>
                <w:sz w:val="17"/>
                <w:szCs w:val="17"/>
              </w:rPr>
              <w:t>Target metals and treatment stage should be specified, and performance benchmarked against existing removal</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18A406C" w14:textId="77777777" w:rsidR="00607E98" w:rsidRDefault="00000000">
            <w:r>
              <w:rPr>
                <w:sz w:val="17"/>
                <w:szCs w:val="17"/>
              </w:rPr>
              <w:t>Choubert et al. (2011); Karvelas et al. (2003); Üstün (2009)</w:t>
            </w:r>
          </w:p>
        </w:tc>
      </w:tr>
      <w:tr w:rsidR="00607E98" w14:paraId="4AC2E9FC"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9DB19CA" w14:textId="77777777" w:rsidR="00607E98" w:rsidRDefault="00000000">
            <w:r>
              <w:rPr>
                <w:sz w:val="17"/>
                <w:szCs w:val="17"/>
              </w:rPr>
              <w:t>Transfer to sludge</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579466F" w14:textId="77777777" w:rsidR="00607E98" w:rsidRDefault="00000000">
            <w:r>
              <w:rPr>
                <w:sz w:val="17"/>
                <w:szCs w:val="17"/>
              </w:rPr>
              <w:t>Metals accumulate in sludge, and mobile fractions of Zn, Ni and Cd can pose ecological risk</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88FC0F3" w14:textId="77777777" w:rsidR="00607E98" w:rsidRDefault="00000000">
            <w:r>
              <w:rPr>
                <w:sz w:val="17"/>
                <w:szCs w:val="17"/>
              </w:rPr>
              <w:t>Sludge quantity, metal mobility and recovery options should be reported</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DEA260E" w14:textId="77777777" w:rsidR="00607E98" w:rsidRDefault="00000000">
            <w:r>
              <w:rPr>
                <w:sz w:val="17"/>
                <w:szCs w:val="17"/>
              </w:rPr>
              <w:t>Karvelas et al. (2003); Tytła (2019)</w:t>
            </w:r>
          </w:p>
        </w:tc>
      </w:tr>
      <w:tr w:rsidR="00607E98" w14:paraId="68F78C62"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2974EFA" w14:textId="77777777" w:rsidR="00607E98" w:rsidRDefault="00000000">
            <w:r>
              <w:rPr>
                <w:sz w:val="17"/>
                <w:szCs w:val="17"/>
              </w:rPr>
              <w:t>Reuse and exposure pathways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1BD8BE8" w14:textId="77777777" w:rsidR="00607E98" w:rsidRDefault="00000000">
            <w:r>
              <w:rPr>
                <w:sz w:val="17"/>
                <w:szCs w:val="17"/>
              </w:rPr>
              <w:t>Irrigation with wastewater leads to metal accumulation in soils and food crops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FAD413D" w14:textId="77777777" w:rsidR="00607E98" w:rsidRDefault="00000000">
            <w:r>
              <w:rPr>
                <w:sz w:val="17"/>
                <w:szCs w:val="17"/>
              </w:rPr>
              <w:t>Reuse and irrigation limits provide relevant performance targets</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4AC81AD" w14:textId="77777777" w:rsidR="00607E98" w:rsidRDefault="00000000">
            <w:r>
              <w:rPr>
                <w:sz w:val="17"/>
                <w:szCs w:val="17"/>
              </w:rPr>
              <w:t>Khan et al. (2008); Rai et al. (2019)</w:t>
            </w:r>
          </w:p>
        </w:tc>
      </w:tr>
      <w:tr w:rsidR="00607E98" w14:paraId="40C54AD3"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D170D4" w14:textId="77777777" w:rsidR="00607E98" w:rsidRDefault="00000000">
            <w:r>
              <w:rPr>
                <w:sz w:val="17"/>
                <w:szCs w:val="17"/>
              </w:rPr>
              <w:t>Complex background chemistry</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CE25E11" w14:textId="77777777" w:rsidR="00607E98" w:rsidRDefault="00000000">
            <w:r>
              <w:rPr>
                <w:sz w:val="17"/>
                <w:szCs w:val="17"/>
              </w:rPr>
              <w:t>Competing cations, bicarbonate, phosphate and dissolved organic matter reduce removal by sorbents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33F7F22" w14:textId="77777777" w:rsidR="00607E98" w:rsidRDefault="00000000">
            <w:r>
              <w:rPr>
                <w:sz w:val="17"/>
                <w:szCs w:val="17"/>
              </w:rPr>
              <w:t>Interference tests and real matrices are required</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5FCDD5F" w14:textId="77777777" w:rsidR="00607E98" w:rsidRDefault="00000000">
            <w:r>
              <w:rPr>
                <w:sz w:val="17"/>
                <w:szCs w:val="17"/>
              </w:rPr>
              <w:t>Imran et al. (2019); Lin et al. (2022); Zhu et al. (2018)</w:t>
            </w:r>
          </w:p>
        </w:tc>
      </w:tr>
      <w:tr w:rsidR="00607E98" w14:paraId="4142D106" w14:textId="77777777">
        <w:trPr>
          <w:cantSplit/>
        </w:trPr>
        <w:tc>
          <w:tcPr>
            <w:tcW w:w="170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BD44BCE" w14:textId="77777777" w:rsidR="00607E98" w:rsidRDefault="00000000">
            <w:r>
              <w:rPr>
                <w:sz w:val="17"/>
                <w:szCs w:val="17"/>
              </w:rPr>
              <w:t>Regulated organic parameters</w:t>
            </w:r>
          </w:p>
        </w:tc>
        <w:tc>
          <w:tcPr>
            <w:tcW w:w="294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4A6CFECB" w14:textId="77777777" w:rsidR="00607E98" w:rsidRDefault="00000000">
            <w:r>
              <w:rPr>
                <w:sz w:val="17"/>
                <w:szCs w:val="17"/>
              </w:rPr>
              <w:t>BOD, COD and DOC are regulated; crude seed extracts increase organic load</w:t>
            </w:r>
          </w:p>
        </w:tc>
        <w:tc>
          <w:tcPr>
            <w:tcW w:w="294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52778D62" w14:textId="77777777" w:rsidR="00607E98" w:rsidRDefault="00000000">
            <w:r>
              <w:rPr>
                <w:sz w:val="17"/>
                <w:szCs w:val="17"/>
              </w:rPr>
              <w:t>Changes in organic carbon and BOD should be reported alongside metal removal</w:t>
            </w:r>
          </w:p>
        </w:tc>
        <w:tc>
          <w:tcPr>
            <w:tcW w:w="2042"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4F77C80F" w14:textId="77777777" w:rsidR="00607E98" w:rsidRDefault="00000000">
            <w:r>
              <w:rPr>
                <w:sz w:val="17"/>
                <w:szCs w:val="17"/>
              </w:rPr>
              <w:t>Ndabigengesere &amp; Narasiah (1998); Shan et al. (2017)</w:t>
            </w:r>
          </w:p>
        </w:tc>
      </w:tr>
    </w:tbl>
    <w:p w14:paraId="3B59AA66" w14:textId="77777777" w:rsidR="00607E98" w:rsidRDefault="00000000">
      <w:pPr>
        <w:spacing w:before="80" w:after="240"/>
      </w:pPr>
      <w:r>
        <w:rPr>
          <w:i/>
          <w:iCs/>
          <w:sz w:val="18"/>
          <w:szCs w:val="18"/>
        </w:rPr>
        <w:t>Note.</w:t>
      </w:r>
      <w:r>
        <w:rPr>
          <w:sz w:val="18"/>
          <w:szCs w:val="18"/>
        </w:rPr>
        <w:t xml:space="preserve"> As = arsenic; BOD = biochemical oxygen demand; Cd = cadmium; Co = cobalt; COD = chemical oxygen demand; Cr = chromium; Cu = copper; DOC = dissolved organic carbon; Fe = iron; Hg = mercury; Mo = molybdenum; Ni = nickel; Pb = lead; Sb = antimony; V = vanadium; Zn = zinc.</w:t>
      </w:r>
    </w:p>
    <w:p w14:paraId="79EACF03" w14:textId="77777777" w:rsidR="00607E98" w:rsidRDefault="00000000">
      <w:pPr>
        <w:pStyle w:val="Heading1"/>
        <w:spacing w:before="360" w:after="160"/>
      </w:pPr>
      <w:r>
        <w:t>4. Plant Extracts and Their Metal-Binding Chemistry</w:t>
      </w:r>
    </w:p>
    <w:p w14:paraId="40149CA0" w14:textId="77777777" w:rsidR="00607E98" w:rsidRDefault="00000000">
      <w:pPr>
        <w:pStyle w:val="Heading2"/>
        <w:spacing w:before="240" w:after="120"/>
      </w:pPr>
      <w:r>
        <w:t>4.1 Classes of Plant Extracts</w:t>
      </w:r>
    </w:p>
    <w:p w14:paraId="71C98DC0" w14:textId="77777777" w:rsidR="00607E98" w:rsidRDefault="00000000">
      <w:pPr>
        <w:spacing w:after="160" w:line="360" w:lineRule="auto"/>
        <w:jc w:val="both"/>
      </w:pPr>
      <w:r>
        <w:t xml:space="preserve">Plant extracts studied for metal removal fall into five functional classes. The first comprises cationic seed proteins, of which the best characterised come from </w:t>
      </w:r>
      <w:r>
        <w:rPr>
          <w:i/>
          <w:iCs/>
        </w:rPr>
        <w:t>M. oleifera</w:t>
      </w:r>
      <w:r>
        <w:t xml:space="preserve">. Early work identified water-soluble cationic proteins as the coagulating agents and attributed coagulation mainly to adsorption and charge neutralisation (Ndabigengesere et al., 1995). Later studies purified the active component through salt extraction and ion exchange (Ghebremichael et al., 2005; Okuda et al., 2001b). Proteins with coagulating activity have also been isolated from seeds of </w:t>
      </w:r>
      <w:r>
        <w:rPr>
          <w:i/>
          <w:iCs/>
        </w:rPr>
        <w:t>Strychnos potatorum</w:t>
      </w:r>
      <w:r>
        <w:t xml:space="preserve"> L., the nirmali or clearing nut that is among the most frequently studied plant coagulants, and from oak leaves and common bean seeds (Arunkumar et al., 2019; Benalia et al., 2023; Marjanović et al., 2022; Yin, 2010). The second class comprises polysaccharide mucilages, notably those of </w:t>
      </w:r>
      <w:r>
        <w:rPr>
          <w:i/>
          <w:iCs/>
        </w:rPr>
        <w:t>O. ficus-indica</w:t>
      </w:r>
      <w:r>
        <w:t xml:space="preserve"> cladodes and okra (</w:t>
      </w:r>
      <w:r>
        <w:rPr>
          <w:i/>
          <w:iCs/>
        </w:rPr>
        <w:t>Abelmoschus esculentus</w:t>
      </w:r>
      <w:r>
        <w:t xml:space="preserve"> (L.) Moench) pods. Their uronic acid residues supply </w:t>
      </w:r>
      <w:r>
        <w:lastRenderedPageBreak/>
        <w:t>carboxyl and hydroxyl groups able to bind metals and bridge particles (Fox et al., 2012; Freitas et al., 2015; González-Avilez et al., 2024).</w:t>
      </w:r>
    </w:p>
    <w:p w14:paraId="5C4FE09B" w14:textId="77777777" w:rsidR="00607E98" w:rsidRDefault="00000000">
      <w:pPr>
        <w:spacing w:after="160" w:line="360" w:lineRule="auto"/>
        <w:jc w:val="both"/>
      </w:pPr>
      <w:r>
        <w:t>The third class comprises tannins. These are polyphenols abundant in bark, wood, leaves and fruit, and their properties vary with botanical origin and extraction method (Arbenz &amp; Avérous, 2015; Das et al., 2022). Tannins are used in three forms: as coagulants after cationisation, typically through a Mannich reaction that introduces amine groups; as insoluble gels or resins produced by cross-linking; and as coatings immobilised on supports (Huang et al., 2009; Ibrahim et al., 2021; Lugo et al., 2020; Nakano et al., 2001). The fourth class comprises saponins, which are amphiphilic glycosides. They act as biosurfactants in washing processes and bind metals mainly through carboxyl and hydroxyl groups (Hong et al., 2002; Tang et al., 2017). The fifth class comprises reducing and capping phytochemicals in leaf, peel and fruit extracts, particularly polyphenols. These have been used directly to reduce hexavalent chromium (Cr(VI)) and, more commonly, to reduce iron salts to form iron-based nanoparticles (Chrysochoou &amp; Reeves, 2017; Dubey et al., 2017; Machado et al., 2013).</w:t>
      </w:r>
    </w:p>
    <w:p w14:paraId="7F687CD6" w14:textId="77777777" w:rsidR="00607E98" w:rsidRDefault="00000000">
      <w:pPr>
        <w:pStyle w:val="Heading2"/>
        <w:spacing w:before="240" w:after="120"/>
      </w:pPr>
      <w:r>
        <w:t>4.2 Removal Mechanisms and the Quality of Mechanistic Evidence</w:t>
      </w:r>
    </w:p>
    <w:p w14:paraId="668A1879" w14:textId="77777777" w:rsidR="00607E98" w:rsidRDefault="00000000">
      <w:pPr>
        <w:spacing w:after="160" w:line="360" w:lineRule="auto"/>
        <w:jc w:val="both"/>
      </w:pPr>
      <w:r>
        <w:t xml:space="preserve">Four mechanisms account for most reported metal removal by plant extracts, and they differ in their relevance to urban wastewater. The first is coagulation and flocculation of metal-bearing particles and colloids. Here the extract removes metals indirectly, by destabilising and aggregating the suspended solids and colloidal organic matter to which metals are bound. Reviews of plant coagulants consistently describe adsorption followed by charge neutralisation or polymer bridging (Koul et al., 2022; Yin, 2010). For </w:t>
      </w:r>
      <w:r>
        <w:rPr>
          <w:i/>
          <w:iCs/>
        </w:rPr>
        <w:t>M. oleifera</w:t>
      </w:r>
      <w:r>
        <w:t>, however, the mechanism remains contested. Charge neutralisation by low-molecular-weight cationic proteins was proposed early on (Ndabigengesere et al., 1995). A later study of a purified salt-extracted component found instead that coagulation required divalent cations, with at least 0.2 mM calcium needed at a dose of 0.3 mg C/L, and proceeded through the formation of an insoluble net-like structure that enmeshed particles. Double-layer compression, bridging and charge neutralisation were explicitly excluded in that study (Okuda et al., 2001a). The discrepancy probably reflects differences between crude and purified preparations and between water chemistries. It matters for urban wastewater because the calcium content and the dissolved organic matter of the matrix will then influence performance in ways that single-mechanism explanations cannot predict.</w:t>
      </w:r>
    </w:p>
    <w:p w14:paraId="5AD9C82D" w14:textId="77777777" w:rsidR="00607E98" w:rsidRDefault="00000000">
      <w:pPr>
        <w:spacing w:after="160" w:line="360" w:lineRule="auto"/>
        <w:jc w:val="both"/>
      </w:pPr>
      <w:r>
        <w:t xml:space="preserve">The second mechanism is complexation and ion exchange of dissolved metals by functional groups. Fourier-transform infrared spectra recorded before and after metal uptake consistently implicate carboxyl, carbonyl, hydroxyl and amine groups in proteins, mucilages and biomass (Fox et al., 2012; Imran et al., 2019; Maurya &amp; Daverey, 2018; Vargas-Solano et al., 2022). Such spectral shifts show that these groups are involved but do not quantify their contribution. Direct evidence is stronger for </w:t>
      </w:r>
      <w:r>
        <w:lastRenderedPageBreak/>
        <w:t>tannin-derived materials. For a condensed-tannin adsorbent, lead uptake behaved as ion exchange with sodium as the exchangeable counter-ion (Zhan &amp; Zhao, 2003). Chelation by adjacent phenolic hydroxyl groups has been proposed for Hg(II) on tannin immobilised on collagen fibre (Huang et al., 2009). Biosorption reviews describe the process broadly as ion exchange, complexation and coordination (Elgarahy et al., 2021), but the relative importance of these routes at the low metal concentrations of municipal effluent has rarely been tested.</w:t>
      </w:r>
    </w:p>
    <w:p w14:paraId="6FE1479A" w14:textId="77777777" w:rsidR="00607E98" w:rsidRDefault="00000000">
      <w:pPr>
        <w:spacing w:after="160" w:line="360" w:lineRule="auto"/>
        <w:jc w:val="both"/>
      </w:pPr>
      <w:r>
        <w:t>The third mechanism is reduction coupled with sorption, which is specific to redox-active species, above all Cr(VI). Condensed-tannin gels adsorb Cr(VI) and reduce it through oxidation of their polyphenolic structure, with the reduced chromium retained on or released from the gel depending on pH (Nakajima &amp; Baba, 2004; Nakano et al., 2001). Aqueous leaf extracts can reduce Cr(VI) to Cr(III) without any solid phase (Dubey et al., 2017; Johnson et al., 2018). Because Cr(III) is far less mobile and toxic than Cr(VI), this route has clear practical value. It requires, however, that the Cr(III) formed is subsequently removed, and it consumes the extract stoichiometrically. The fourth mechanism is sorption onto, and co-precipitation with, extract-derived inorganic phases, principally iron (oxyhydr)oxides formed during green nanoparticle synthesis. In these materials the plant extract acts as reductant, complexing agent and capping layer, while the metal-binding surface is largely inorganic (Liu et al., 2018; Wu et al., 2019, 2021).</w:t>
      </w:r>
    </w:p>
    <w:p w14:paraId="3084D64F" w14:textId="77777777" w:rsidR="00607E98" w:rsidRDefault="00000000">
      <w:pPr>
        <w:spacing w:after="160" w:line="360" w:lineRule="auto"/>
        <w:jc w:val="both"/>
      </w:pPr>
      <w:r>
        <w:t>Table 2 relates each extract class to its dominant mechanism, principal target metals and the strength of the mechanistic evidence. The table shows an asymmetry. Mechanistic evidence is strongest for chromium reduction by tannins and for arsenic sorption on iron-bearing green materials, where spectroscopic studies have identified specific bonds and oxidation states. It is weakest for the removal of dissolved divalent metals by crude coagulant extracts, where most mechanistic claims rest on infrared spectra and model fitting. The confidence that can be placed in mechanism-based predictions for urban wastewater is correspondingly uneven.</w:t>
      </w:r>
    </w:p>
    <w:p w14:paraId="731E55CF" w14:textId="77777777" w:rsidR="00607E98" w:rsidRDefault="00000000">
      <w:pPr>
        <w:keepNext/>
        <w:spacing w:before="240" w:after="120"/>
      </w:pPr>
      <w:r>
        <w:rPr>
          <w:b/>
          <w:bCs/>
          <w:sz w:val="22"/>
          <w:szCs w:val="22"/>
        </w:rPr>
        <w:t>Table 2.</w:t>
      </w:r>
      <w:r>
        <w:rPr>
          <w:sz w:val="22"/>
          <w:szCs w:val="22"/>
        </w:rPr>
        <w:t xml:space="preserve"> </w:t>
      </w:r>
      <w:r>
        <w:rPr>
          <w:i/>
          <w:iCs/>
          <w:sz w:val="22"/>
          <w:szCs w:val="22"/>
        </w:rPr>
        <w:t>Classes of plant extracts, their dominant metal-removal mechanisms and the strength of mechanistic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60"/>
        <w:gridCol w:w="1474"/>
        <w:gridCol w:w="1360"/>
        <w:gridCol w:w="1587"/>
        <w:gridCol w:w="1077"/>
        <w:gridCol w:w="1303"/>
        <w:gridCol w:w="1477"/>
      </w:tblGrid>
      <w:tr w:rsidR="00607E98" w14:paraId="0612C2D7" w14:textId="77777777">
        <w:trPr>
          <w:tblHeader/>
        </w:trPr>
        <w:tc>
          <w:tcPr>
            <w:tcW w:w="136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6DCEE07B" w14:textId="77777777" w:rsidR="00607E98" w:rsidRDefault="00000000">
            <w:r>
              <w:rPr>
                <w:b/>
                <w:bCs/>
                <w:sz w:val="17"/>
                <w:szCs w:val="17"/>
              </w:rPr>
              <w:t>Extract class</w:t>
            </w:r>
          </w:p>
        </w:tc>
        <w:tc>
          <w:tcPr>
            <w:tcW w:w="147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486B94F" w14:textId="77777777" w:rsidR="00607E98" w:rsidRDefault="00000000">
            <w:r>
              <w:rPr>
                <w:b/>
                <w:bCs/>
                <w:sz w:val="17"/>
                <w:szCs w:val="17"/>
              </w:rPr>
              <w:t>Representative sources</w:t>
            </w:r>
          </w:p>
        </w:tc>
        <w:tc>
          <w:tcPr>
            <w:tcW w:w="136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2F7FD175" w14:textId="77777777" w:rsidR="00607E98" w:rsidRDefault="00000000">
            <w:r>
              <w:rPr>
                <w:b/>
                <w:bCs/>
                <w:sz w:val="17"/>
                <w:szCs w:val="17"/>
              </w:rPr>
              <w:t>Principal functional chemistry</w:t>
            </w:r>
          </w:p>
        </w:tc>
        <w:tc>
          <w:tcPr>
            <w:tcW w:w="158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5935377" w14:textId="77777777" w:rsidR="00607E98" w:rsidRDefault="00000000">
            <w:r>
              <w:rPr>
                <w:b/>
                <w:bCs/>
                <w:sz w:val="17"/>
                <w:szCs w:val="17"/>
              </w:rPr>
              <w:t>Dominant mechanism(s)</w:t>
            </w:r>
          </w:p>
        </w:tc>
        <w:tc>
          <w:tcPr>
            <w:tcW w:w="107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FF5CD88" w14:textId="77777777" w:rsidR="00607E98" w:rsidRDefault="00000000">
            <w:r>
              <w:rPr>
                <w:b/>
                <w:bCs/>
                <w:sz w:val="17"/>
                <w:szCs w:val="17"/>
              </w:rPr>
              <w:t>Metals with most evidence</w:t>
            </w:r>
          </w:p>
        </w:tc>
        <w:tc>
          <w:tcPr>
            <w:tcW w:w="1303"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63DA90F4" w14:textId="77777777" w:rsidR="00607E98" w:rsidRDefault="00000000">
            <w:r>
              <w:rPr>
                <w:b/>
                <w:bCs/>
                <w:sz w:val="17"/>
                <w:szCs w:val="17"/>
              </w:rPr>
              <w:t>Strength of mechanistic evidence</w:t>
            </w:r>
          </w:p>
        </w:tc>
        <w:tc>
          <w:tcPr>
            <w:tcW w:w="147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2F7C378" w14:textId="77777777" w:rsidR="00607E98" w:rsidRDefault="00000000">
            <w:r>
              <w:rPr>
                <w:b/>
                <w:bCs/>
                <w:sz w:val="17"/>
                <w:szCs w:val="17"/>
              </w:rPr>
              <w:t>Supporting references</w:t>
            </w:r>
          </w:p>
        </w:tc>
      </w:tr>
      <w:tr w:rsidR="00607E98" w14:paraId="4DE27208"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8C96955" w14:textId="77777777" w:rsidR="00607E98" w:rsidRDefault="00000000">
            <w:r>
              <w:rPr>
                <w:sz w:val="17"/>
                <w:szCs w:val="17"/>
              </w:rPr>
              <w:t>Cationic seed and leaf proteins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1DA9057" w14:textId="77777777" w:rsidR="00607E98" w:rsidRDefault="00000000">
            <w:r>
              <w:rPr>
                <w:i/>
                <w:iCs/>
                <w:sz w:val="17"/>
                <w:szCs w:val="17"/>
              </w:rPr>
              <w:t>Moringa oleifera</w:t>
            </w:r>
            <w:r>
              <w:rPr>
                <w:sz w:val="17"/>
                <w:szCs w:val="17"/>
              </w:rPr>
              <w:t xml:space="preserve">, </w:t>
            </w:r>
            <w:r>
              <w:rPr>
                <w:i/>
                <w:iCs/>
                <w:sz w:val="17"/>
                <w:szCs w:val="17"/>
              </w:rPr>
              <w:t>Strychnos potatorum</w:t>
            </w:r>
            <w:r>
              <w:rPr>
                <w:sz w:val="17"/>
                <w:szCs w:val="17"/>
              </w:rPr>
              <w:t xml:space="preserve">, </w:t>
            </w:r>
            <w:r>
              <w:rPr>
                <w:i/>
                <w:iCs/>
                <w:sz w:val="17"/>
                <w:szCs w:val="17"/>
              </w:rPr>
              <w:t>Phaseolus vulgaris</w:t>
            </w:r>
            <w:r>
              <w:rPr>
                <w:sz w:val="17"/>
                <w:szCs w:val="17"/>
              </w:rPr>
              <w:t xml:space="preserve"> seeds; </w:t>
            </w:r>
            <w:r>
              <w:rPr>
                <w:i/>
                <w:iCs/>
                <w:sz w:val="17"/>
                <w:szCs w:val="17"/>
              </w:rPr>
              <w:t>Quercus robur</w:t>
            </w:r>
            <w:r>
              <w:rPr>
                <w:sz w:val="17"/>
                <w:szCs w:val="17"/>
              </w:rPr>
              <w:t xml:space="preserve"> leaves</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8DFFE65" w14:textId="77777777" w:rsidR="00607E98" w:rsidRDefault="00000000">
            <w:r>
              <w:rPr>
                <w:sz w:val="17"/>
                <w:szCs w:val="17"/>
              </w:rPr>
              <w:t>Low-molecular-weight cationic proteins; amine and carboxyl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42F49A8" w14:textId="77777777" w:rsidR="00607E98" w:rsidRDefault="00000000">
            <w:r>
              <w:rPr>
                <w:sz w:val="17"/>
                <w:szCs w:val="17"/>
              </w:rPr>
              <w:t>Charge neutralisation or calcium-dependent enmeshment (contested); limited complexation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52957CC" w14:textId="77777777" w:rsidR="00607E98" w:rsidRDefault="00000000">
            <w:r>
              <w:rPr>
                <w:sz w:val="17"/>
                <w:szCs w:val="17"/>
              </w:rPr>
              <w:t>Fe, Cu, Pb, Cd (mainly particle-associated)</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E19F591" w14:textId="77777777" w:rsidR="00607E98" w:rsidRDefault="00000000">
            <w:r>
              <w:rPr>
                <w:sz w:val="17"/>
                <w:szCs w:val="17"/>
              </w:rPr>
              <w:t>Moderate for coagulation; limited for dissolved metals</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4EE87F5" w14:textId="77777777" w:rsidR="00607E98" w:rsidRDefault="00000000">
            <w:r>
              <w:rPr>
                <w:sz w:val="17"/>
                <w:szCs w:val="17"/>
              </w:rPr>
              <w:t>Arunkumar et al. (2019); Benalia et al. (2023); Marjanović et al. (2022); Ndabigengesere et al. (1995); Okuda et al. (2001a)</w:t>
            </w:r>
          </w:p>
        </w:tc>
      </w:tr>
      <w:tr w:rsidR="00607E98" w14:paraId="4B8A6A70"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33D874F" w14:textId="77777777" w:rsidR="00607E98" w:rsidRDefault="00000000">
            <w:r>
              <w:rPr>
                <w:sz w:val="17"/>
                <w:szCs w:val="17"/>
              </w:rPr>
              <w:lastRenderedPageBreak/>
              <w:t>Polysaccharide mucilages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7C927A" w14:textId="77777777" w:rsidR="00607E98" w:rsidRDefault="00000000">
            <w:r>
              <w:rPr>
                <w:i/>
                <w:iCs/>
                <w:sz w:val="17"/>
                <w:szCs w:val="17"/>
              </w:rPr>
              <w:t>Opuntia ficus-indica</w:t>
            </w:r>
            <w:r>
              <w:rPr>
                <w:sz w:val="17"/>
                <w:szCs w:val="17"/>
              </w:rPr>
              <w:t xml:space="preserve"> cladodes; okra pods</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80C35AD" w14:textId="77777777" w:rsidR="00607E98" w:rsidRDefault="00000000">
            <w:r>
              <w:rPr>
                <w:sz w:val="17"/>
                <w:szCs w:val="17"/>
              </w:rPr>
              <w:t>Uronic acids; carboxyl, carbonyl and hydroxyl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7741926" w14:textId="77777777" w:rsidR="00607E98" w:rsidRDefault="00000000">
            <w:r>
              <w:rPr>
                <w:sz w:val="17"/>
                <w:szCs w:val="17"/>
              </w:rPr>
              <w:t>Bridging; complexation; electrostatic interaction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F57E7A" w14:textId="77777777" w:rsidR="00607E98" w:rsidRDefault="00000000">
            <w:r>
              <w:rPr>
                <w:sz w:val="17"/>
                <w:szCs w:val="17"/>
              </w:rPr>
              <w:t>Fe, Mn, Cr, As(V)</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401E695" w14:textId="77777777" w:rsidR="00607E98" w:rsidRDefault="00000000">
            <w:r>
              <w:rPr>
                <w:sz w:val="17"/>
                <w:szCs w:val="17"/>
              </w:rPr>
              <w:t>Moderate (infrared evidence; dependence on uronic acid content)</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7F7E149" w14:textId="77777777" w:rsidR="00607E98" w:rsidRDefault="00000000">
            <w:r>
              <w:rPr>
                <w:sz w:val="17"/>
                <w:szCs w:val="17"/>
              </w:rPr>
              <w:t>Fox et al. (2012); Freitas et al. (2015); González-Avilez et al. (2024); Vargas-Solano et al. (2022)</w:t>
            </w:r>
          </w:p>
        </w:tc>
      </w:tr>
      <w:tr w:rsidR="00607E98" w14:paraId="59D70643"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8221804" w14:textId="77777777" w:rsidR="00607E98" w:rsidRDefault="00000000">
            <w:r>
              <w:rPr>
                <w:sz w:val="17"/>
                <w:szCs w:val="17"/>
              </w:rPr>
              <w:t>Cationised tannin coagulants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F00164F" w14:textId="77777777" w:rsidR="00607E98" w:rsidRDefault="00000000">
            <w:r>
              <w:rPr>
                <w:i/>
                <w:iCs/>
                <w:sz w:val="17"/>
                <w:szCs w:val="17"/>
              </w:rPr>
              <w:t>Acacia</w:t>
            </w:r>
            <w:r>
              <w:rPr>
                <w:sz w:val="17"/>
                <w:szCs w:val="17"/>
              </w:rPr>
              <w:t xml:space="preserve"> tannin (Tanfloc) and other barks</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164D220" w14:textId="77777777" w:rsidR="00607E98" w:rsidRDefault="00000000">
            <w:r>
              <w:rPr>
                <w:sz w:val="17"/>
                <w:szCs w:val="17"/>
              </w:rPr>
              <w:t>Polyphenols with introduced amine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3DE1886" w14:textId="77777777" w:rsidR="00607E98" w:rsidRDefault="00000000">
            <w:r>
              <w:rPr>
                <w:sz w:val="17"/>
                <w:szCs w:val="17"/>
              </w:rPr>
              <w:t>Charge neutralisation and bridging; some complexation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A5FB31B" w14:textId="77777777" w:rsidR="00607E98" w:rsidRDefault="00000000">
            <w:r>
              <w:rPr>
                <w:sz w:val="17"/>
                <w:szCs w:val="17"/>
              </w:rPr>
              <w:t>Zn, Ni, Cu, Cr, Hg</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466F844" w14:textId="77777777" w:rsidR="00607E98" w:rsidRDefault="00000000">
            <w:r>
              <w:rPr>
                <w:sz w:val="17"/>
                <w:szCs w:val="17"/>
              </w:rPr>
              <w:t>Moderate for coagulation; limited for metal-specific binding</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D4EF9ED" w14:textId="77777777" w:rsidR="00607E98" w:rsidRDefault="00000000">
            <w:r>
              <w:rPr>
                <w:sz w:val="17"/>
                <w:szCs w:val="17"/>
              </w:rPr>
              <w:t>Beltrán-Heredia &amp; Sánchez-Martín (2009b); Lugo et al. (2020); Tomasi et al. (2022)</w:t>
            </w:r>
          </w:p>
        </w:tc>
      </w:tr>
      <w:tr w:rsidR="00607E98" w14:paraId="34693AC4"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9181A46" w14:textId="77777777" w:rsidR="00607E98" w:rsidRDefault="00000000">
            <w:r>
              <w:rPr>
                <w:sz w:val="17"/>
                <w:szCs w:val="17"/>
              </w:rPr>
              <w:t>Tannin gels, resins and immobilised tannins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CB4B26B" w14:textId="77777777" w:rsidR="00607E98" w:rsidRDefault="00000000">
            <w:r>
              <w:rPr>
                <w:sz w:val="17"/>
                <w:szCs w:val="17"/>
              </w:rPr>
              <w:t>Condensed tannin, persimmon, quebracho, valonia, bayberry</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2D752E" w14:textId="77777777" w:rsidR="00607E98" w:rsidRDefault="00000000">
            <w:r>
              <w:rPr>
                <w:sz w:val="17"/>
                <w:szCs w:val="17"/>
              </w:rPr>
              <w:t>Catechol and pyrogallol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9F55C65" w14:textId="77777777" w:rsidR="00607E98" w:rsidRDefault="00000000">
            <w:r>
              <w:rPr>
                <w:sz w:val="17"/>
                <w:szCs w:val="17"/>
              </w:rPr>
              <w:t>Redox sorption of Cr(VI); ion exchange; chelation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4E6841A" w14:textId="77777777" w:rsidR="00607E98" w:rsidRDefault="00000000">
            <w:r>
              <w:rPr>
                <w:sz w:val="17"/>
                <w:szCs w:val="17"/>
              </w:rPr>
              <w:t>Cr(VI), Pb, Cu, Zn, Hg</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A66CB90" w14:textId="77777777" w:rsidR="00607E98" w:rsidRDefault="00000000">
            <w:r>
              <w:rPr>
                <w:sz w:val="17"/>
                <w:szCs w:val="17"/>
              </w:rPr>
              <w:t>Strong for Cr(VI); moderate for divalent metals</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49C1F4A" w14:textId="77777777" w:rsidR="00607E98" w:rsidRDefault="00000000">
            <w:r>
              <w:rPr>
                <w:sz w:val="17"/>
                <w:szCs w:val="17"/>
              </w:rPr>
              <w:t>Huang et al. (2009); Nakajima &amp; Baba (2004); Nakano et al. (2001); Zhan &amp; Zhao (2003)</w:t>
            </w:r>
          </w:p>
        </w:tc>
      </w:tr>
      <w:tr w:rsidR="00607E98" w14:paraId="7C45C4C4"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40045B9" w14:textId="77777777" w:rsidR="00607E98" w:rsidRDefault="00000000">
            <w:r>
              <w:rPr>
                <w:sz w:val="17"/>
                <w:szCs w:val="17"/>
              </w:rPr>
              <w:t>Saponins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97F9FD9" w14:textId="77777777" w:rsidR="00607E98" w:rsidRDefault="00000000">
            <w:r>
              <w:rPr>
                <w:sz w:val="17"/>
                <w:szCs w:val="17"/>
              </w:rPr>
              <w:t>Plant-derived saponin</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0243947" w14:textId="77777777" w:rsidR="00607E98" w:rsidRDefault="00000000">
            <w:r>
              <w:rPr>
                <w:sz w:val="17"/>
                <w:szCs w:val="17"/>
              </w:rPr>
              <w:t>Amphiphilic glycosides; carboxyl and hydroxyl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8B60C6B" w14:textId="77777777" w:rsidR="00607E98" w:rsidRDefault="00000000">
            <w:r>
              <w:rPr>
                <w:sz w:val="17"/>
                <w:szCs w:val="17"/>
              </w:rPr>
              <w:t>Complexation and solubilisation in washing</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07447A" w14:textId="77777777" w:rsidR="00607E98" w:rsidRDefault="00000000">
            <w:r>
              <w:rPr>
                <w:sz w:val="17"/>
                <w:szCs w:val="17"/>
              </w:rPr>
              <w:t>Cr, Pb, Cu, Cd, Zn in sludge and soil</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0DAF3D5" w14:textId="77777777" w:rsidR="00607E98" w:rsidRDefault="00000000">
            <w:r>
              <w:rPr>
                <w:sz w:val="17"/>
                <w:szCs w:val="17"/>
              </w:rPr>
              <w:t>Limited to moderate</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AC9015B" w14:textId="77777777" w:rsidR="00607E98" w:rsidRDefault="00000000">
            <w:r>
              <w:rPr>
                <w:sz w:val="17"/>
                <w:szCs w:val="17"/>
              </w:rPr>
              <w:t>Gusiatin &amp; Klimiuk (2012); Hong et al. (2002); Tang et al. (2017)</w:t>
            </w:r>
          </w:p>
        </w:tc>
      </w:tr>
      <w:tr w:rsidR="00607E98" w14:paraId="4A769B08" w14:textId="77777777">
        <w:trPr>
          <w:cantSplit/>
        </w:trPr>
        <w:tc>
          <w:tcPr>
            <w:tcW w:w="136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B9A82B3" w14:textId="77777777" w:rsidR="00607E98" w:rsidRDefault="00000000">
            <w:r>
              <w:rPr>
                <w:sz w:val="17"/>
                <w:szCs w:val="17"/>
              </w:rPr>
              <w:t>Reducing phytochemical extracts</w:t>
            </w:r>
          </w:p>
        </w:tc>
        <w:tc>
          <w:tcPr>
            <w:tcW w:w="147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194CB4C" w14:textId="77777777" w:rsidR="00607E98" w:rsidRDefault="00000000">
            <w:r>
              <w:rPr>
                <w:sz w:val="17"/>
                <w:szCs w:val="17"/>
              </w:rPr>
              <w:t xml:space="preserve">Green tea, </w:t>
            </w:r>
            <w:r>
              <w:rPr>
                <w:i/>
                <w:iCs/>
                <w:sz w:val="17"/>
                <w:szCs w:val="17"/>
              </w:rPr>
              <w:t>Eucalyptus</w:t>
            </w:r>
            <w:r>
              <w:rPr>
                <w:sz w:val="17"/>
                <w:szCs w:val="17"/>
              </w:rPr>
              <w:t xml:space="preserve"> leaves, </w:t>
            </w:r>
            <w:r>
              <w:rPr>
                <w:i/>
                <w:iCs/>
                <w:sz w:val="17"/>
                <w:szCs w:val="17"/>
              </w:rPr>
              <w:t>Sorbaria sorbifolia</w:t>
            </w:r>
            <w:r>
              <w:rPr>
                <w:sz w:val="17"/>
                <w:szCs w:val="17"/>
              </w:rPr>
              <w:t>, fruit peels</w:t>
            </w:r>
          </w:p>
        </w:tc>
        <w:tc>
          <w:tcPr>
            <w:tcW w:w="136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447D3EA" w14:textId="77777777" w:rsidR="00607E98" w:rsidRDefault="00000000">
            <w:r>
              <w:rPr>
                <w:sz w:val="17"/>
                <w:szCs w:val="17"/>
              </w:rPr>
              <w:t>Polyphenols, aldehydes and other reductants</w:t>
            </w:r>
          </w:p>
        </w:tc>
        <w:tc>
          <w:tcPr>
            <w:tcW w:w="158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22997F6B" w14:textId="77777777" w:rsidR="00607E98" w:rsidRDefault="00000000">
            <w:r>
              <w:rPr>
                <w:sz w:val="17"/>
                <w:szCs w:val="17"/>
              </w:rPr>
              <w:t>Direct reduction of Cr(VI); reduction and capping during iron-material synthesis</w:t>
            </w:r>
          </w:p>
        </w:tc>
        <w:tc>
          <w:tcPr>
            <w:tcW w:w="107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5B9E351" w14:textId="77777777" w:rsidR="00607E98" w:rsidRDefault="00000000">
            <w:r>
              <w:rPr>
                <w:sz w:val="17"/>
                <w:szCs w:val="17"/>
              </w:rPr>
              <w:t>Cr(VI), As</w:t>
            </w:r>
          </w:p>
        </w:tc>
        <w:tc>
          <w:tcPr>
            <w:tcW w:w="1303"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7528426" w14:textId="77777777" w:rsidR="00607E98" w:rsidRDefault="00000000">
            <w:r>
              <w:rPr>
                <w:sz w:val="17"/>
                <w:szCs w:val="17"/>
              </w:rPr>
              <w:t>Strong for iron materials (spectroscopic data); moderate for direct reduction</w:t>
            </w:r>
          </w:p>
        </w:tc>
        <w:tc>
          <w:tcPr>
            <w:tcW w:w="147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33A48B09" w14:textId="77777777" w:rsidR="00607E98" w:rsidRDefault="00000000">
            <w:r>
              <w:rPr>
                <w:sz w:val="17"/>
                <w:szCs w:val="17"/>
              </w:rPr>
              <w:t>Chrysochoou &amp; Reeves (2017); Dubey et al. (2017); Liu et al. (2018); Wu et al. (2019, 2021)</w:t>
            </w:r>
          </w:p>
        </w:tc>
      </w:tr>
    </w:tbl>
    <w:p w14:paraId="432655AD" w14:textId="77777777" w:rsidR="00607E98" w:rsidRDefault="00000000">
      <w:pPr>
        <w:spacing w:before="80" w:after="240"/>
      </w:pPr>
      <w:r>
        <w:rPr>
          <w:i/>
          <w:iCs/>
          <w:sz w:val="18"/>
          <w:szCs w:val="18"/>
        </w:rPr>
        <w:t>Note.</w:t>
      </w:r>
      <w:r>
        <w:rPr>
          <w:sz w:val="18"/>
          <w:szCs w:val="18"/>
        </w:rPr>
        <w:t xml:space="preserve"> As = arsenic; As(V) = arsenate; Cd = cadmium; Cr = chromium; Cr(VI) = hexavalent chromium; Cu = copper; Fe = iron; Hg = mercury; Mn = manganese; Ni = nickel; Pb = lead; Zn = zinc. Strength of evidence was graded qualitatively using the criteria in Section 2.6.</w:t>
      </w:r>
    </w:p>
    <w:p w14:paraId="30B1AA89" w14:textId="77777777" w:rsidR="00607E98" w:rsidRDefault="00000000">
      <w:pPr>
        <w:pStyle w:val="Heading1"/>
        <w:spacing w:before="360" w:after="160"/>
      </w:pPr>
      <w:r>
        <w:t xml:space="preserve">5. </w:t>
      </w:r>
      <w:r>
        <w:rPr>
          <w:i/>
          <w:iCs/>
        </w:rPr>
        <w:t>Moringa oleifera</w:t>
      </w:r>
      <w:r>
        <w:t xml:space="preserve"> Seed Extracts: The Most Studied Case</w:t>
      </w:r>
    </w:p>
    <w:p w14:paraId="2AE817B2" w14:textId="77777777" w:rsidR="00607E98" w:rsidRDefault="00000000">
      <w:pPr>
        <w:pStyle w:val="Heading2"/>
        <w:spacing w:before="240" w:after="120"/>
      </w:pPr>
      <w:r>
        <w:t>5.1 Extraction, Purification and the Organic Matter Problem</w:t>
      </w:r>
    </w:p>
    <w:p w14:paraId="24E1DDE9" w14:textId="77777777" w:rsidR="00607E98" w:rsidRDefault="00000000">
      <w:pPr>
        <w:spacing w:after="160" w:line="360" w:lineRule="auto"/>
        <w:jc w:val="both"/>
      </w:pPr>
      <w:r>
        <w:rPr>
          <w:i/>
          <w:iCs/>
        </w:rPr>
        <w:t>Moringa oleifera</w:t>
      </w:r>
      <w:r>
        <w:t xml:space="preserve"> dominates the literature on plant coagulants because its seeds are widely available in tropical and subtropical regions, including South Asia, and because its cationic proteins are water-soluble and active at low doses (Villaseñor-Basulto et al., 2018; Yin, 2010). How the extract is prepared strongly affects both performance and side-effects. Extraction with sodium chloride recovers more of the active component than extraction with water. In one study of real municipal wastewater, a 1.0 M sodium chloride extract of defatted seed powder achieved more than 97% turbidity removal at 140 mg/L, compared with 88% at 170 mg/L for the water extract, whereas ultrasound pretreatment reduced activity (Bouchareb et al., 2021). Oil and carbohydrate in the seed inhibit coagulation. Removing them and purifying the protein by salting-in and precipitation produced a preparation of about 92% protein that removed up to 87% of turbidity and 57% of dissolved organic carbon (DOC) when used as a coagulant aid (Belbali et al., 2023). Simpler purification routes based on ion exchange have also been developed (Ghebremichael et al., 2005; Okuda et al., 2001b).</w:t>
      </w:r>
    </w:p>
    <w:p w14:paraId="080AE9BF" w14:textId="77777777" w:rsidR="00607E98" w:rsidRDefault="00000000">
      <w:pPr>
        <w:spacing w:after="160" w:line="360" w:lineRule="auto"/>
        <w:jc w:val="both"/>
      </w:pPr>
      <w:r>
        <w:t xml:space="preserve">Purification matters because crude extracts release large quantities of non-coagulating organic matter. In an early and influential study, organic matter in treated water rose considerably with the dose of </w:t>
      </w:r>
      <w:r>
        <w:lastRenderedPageBreak/>
        <w:t xml:space="preserve">crude seed extract. The authors warned that this material could exert a chlorine demand and act as a precursor of trihalomethanes (THMs), and recommended purification of the active proteins before use (Ndabigengesere &amp; Narasiah, 1998). The problem is directly relevant to metal removal. When </w:t>
      </w:r>
      <w:r>
        <w:rPr>
          <w:i/>
          <w:iCs/>
        </w:rPr>
        <w:t>M. oleifera</w:t>
      </w:r>
      <w:r>
        <w:t xml:space="preserve"> seed cake was applied to wastewater and river water, it removed Cu and Cd by up to 98% and Pb by up to 78%. In the same study, however, COD increased from about 100 to 164 mg/L and BOD from 48 to 77 mg/L (Shan et al., 2017). Immobilising the cationic protein on sand and rinsing away the excess organic matter is one way of separating coagulant activity from organic loading (Jerri et al., 2012). The effect of </w:t>
      </w:r>
      <w:r>
        <w:rPr>
          <w:i/>
          <w:iCs/>
        </w:rPr>
        <w:t>M. oleifera</w:t>
      </w:r>
      <w:r>
        <w:t xml:space="preserve"> as a coagulant aid on THM precursors has also been examined (Kalibbala et al., 2009). For urban wastewater, where effluent organic carbon and BOD are regulated parameters, an agent that removes metals while raising BOD is unlikely to be acceptable without purification or downstream treatment.</w:t>
      </w:r>
    </w:p>
    <w:p w14:paraId="25B5FD69" w14:textId="77777777" w:rsidR="00607E98" w:rsidRDefault="00000000">
      <w:pPr>
        <w:pStyle w:val="Heading2"/>
        <w:spacing w:before="240" w:after="120"/>
      </w:pPr>
      <w:r>
        <w:t>5.2 Performance in Municipal and Domestic Wastewater</w:t>
      </w:r>
    </w:p>
    <w:p w14:paraId="51C76163" w14:textId="77777777" w:rsidR="00607E98" w:rsidRDefault="00000000">
      <w:pPr>
        <w:spacing w:after="160" w:line="360" w:lineRule="auto"/>
        <w:jc w:val="both"/>
      </w:pPr>
      <w:r>
        <w:t xml:space="preserve">Studies of </w:t>
      </w:r>
      <w:r>
        <w:rPr>
          <w:i/>
          <w:iCs/>
        </w:rPr>
        <w:t>M. oleifera</w:t>
      </w:r>
      <w:r>
        <w:t xml:space="preserve"> in municipal wastewater have mostly measured conventional parameters. Jar tests have reported turbidity removal of 92–99.5% and COD removal of 58–88%, with optimal doses from about 150 mg/L to 0.8 g/L of seed powder (Adelodun et al., 2020; Desta &amp; Bote, 2021; Nzeyimana &amp; Mary, 2024). A comparison of several plant coagulants for municipal wastewater attributed their activity to carboxylic, hydroxyl and amine groups (Maurya &amp; Daverey, 2018). These findings establish that seed extracts can clarify municipal wastewater. They do not show that dissolved metals are removed, although they make removal of particle-bound metals plausible.</w:t>
      </w:r>
    </w:p>
    <w:p w14:paraId="68EFEE4D" w14:textId="77777777" w:rsidR="00607E98" w:rsidRDefault="00000000">
      <w:pPr>
        <w:spacing w:after="160" w:line="360" w:lineRule="auto"/>
        <w:jc w:val="both"/>
      </w:pPr>
      <w:r>
        <w:t>Direct evidence on metals in domestic wastewater is limited to a small number of studies. In the most relevant example, seed powder was added at 300 mg/L to the septic tank and at 50 mg/L to each of two subsequent filtration stages of a prototype domestic treatment plant in Senegal. Reported reductions reached 36% for Co, 71% for Cr, 71% for Cu, 29% for Ni, 93% for Pb, 81% for selenium (Se), 13% for strontium (Sr), 52% for titanium (Ti) and 67% for V, and the authors considered the seed powder as effective as lime and ferric iron (Sané et al., 2024). The wide spread among elements is itself informative. Metals that are strongly particle-associated or readily complexed, such as Pb and Cu, responded well, whereas Ni and Sr, which remain largely in solution as free or weakly complexed ions, did not. This pattern is consistent with the review of primary treatment described above (Sylwan &amp; Thorin, 2021). It indicates that seed coagulants mainly enhance the removal of the particulate and colloidal fraction.</w:t>
      </w:r>
    </w:p>
    <w:p w14:paraId="5795E9EC" w14:textId="77777777" w:rsidR="00607E98" w:rsidRDefault="00000000">
      <w:pPr>
        <w:spacing w:after="160" w:line="360" w:lineRule="auto"/>
        <w:jc w:val="both"/>
      </w:pPr>
      <w:r>
        <w:t xml:space="preserve">Studies of more concentrated effluents report higher removal but are less transferable. Seed extract applied to tannery wastewater in Nigeria was reported to reduce Cd, Cr and Fe by 99.3% and Cu, Co, Pb, Mn and Zn by 87–97% (Tanko et al., 2020). Leaf powder of </w:t>
      </w:r>
      <w:r>
        <w:rPr>
          <w:i/>
          <w:iCs/>
        </w:rPr>
        <w:t>M. oleifera</w:t>
      </w:r>
      <w:r>
        <w:t xml:space="preserve"> removed 96% of Cd and 88% of Pb, but only 23% of As, from textile and hospital wastewaters at the highest dose tested, and </w:t>
      </w:r>
      <w:r>
        <w:lastRenderedPageBreak/>
        <w:t>performed better in textile effluent (Sharif et al., 2021). Such high removal from metal-rich industrial effluents may partly reflect hydroxide precipitation or co-precipitation with other solids induced by changes in pH and ionic strength rather than binding by the extract, and few studies included controls to separate these effects.</w:t>
      </w:r>
    </w:p>
    <w:p w14:paraId="2D3BD66E" w14:textId="77777777" w:rsidR="00607E98" w:rsidRDefault="00000000">
      <w:pPr>
        <w:pStyle w:val="Heading2"/>
        <w:spacing w:before="240" w:after="120"/>
      </w:pPr>
      <w:r>
        <w:t xml:space="preserve">5.3 </w:t>
      </w:r>
      <w:r>
        <w:rPr>
          <w:i/>
          <w:iCs/>
        </w:rPr>
        <w:t>Moringa</w:t>
      </w:r>
      <w:r>
        <w:t xml:space="preserve"> Coagulant as an Aid to Inorganic Coagulants</w:t>
      </w:r>
    </w:p>
    <w:p w14:paraId="6B9E0FAD" w14:textId="77777777" w:rsidR="00607E98" w:rsidRDefault="00000000">
      <w:pPr>
        <w:spacing w:after="160" w:line="360" w:lineRule="auto"/>
        <w:jc w:val="both"/>
      </w:pPr>
      <w:r>
        <w:t xml:space="preserve">The most consistent benefit reported for </w:t>
      </w:r>
      <w:r>
        <w:rPr>
          <w:i/>
          <w:iCs/>
        </w:rPr>
        <w:t>M. oleifera</w:t>
      </w:r>
      <w:r>
        <w:t xml:space="preserve"> concerns its combination with conventional coagulants. Used as a coagulant aid with alum, a </w:t>
      </w:r>
      <w:r>
        <w:rPr>
          <w:i/>
          <w:iCs/>
        </w:rPr>
        <w:t>M. oleifera</w:t>
      </w:r>
      <w:r>
        <w:t xml:space="preserve"> coagulant protein substantially reduced the alum dose required for raw water, removed up to 99% of turbidity at pH 7–7.5, and removed metals in the order Fe &gt; Cu &gt; Zn &gt; Mn (Mehdinejad &amp; Bina, 2018). A composite of seed protein and polyaluminium chloride (PACl) treated hospital wastewater more effectively than the protein alone. The composite removed 86% of turbidity and 60% of COD, compared with 64% and 38% for the protein at 320 mg/L, with an aluminium dose of only 4.3 mg/L (Nonfodji et al., 2020). These results suggest a pragmatic role in which the plant extract supplements, rather than replaces, inorganic coagulants in existing clarifiers. This role reduces residual aluminium and chemical sludge while retaining the robustness of metal salts. It is also the configuration most compatible with municipal infrastructure. Its effect on dissolved metals in municipal effluent has not, however, been quantified under continuous operation.</w:t>
      </w:r>
    </w:p>
    <w:p w14:paraId="29CC5842" w14:textId="77777777" w:rsidR="00607E98" w:rsidRDefault="00000000">
      <w:pPr>
        <w:pStyle w:val="Heading2"/>
        <w:spacing w:before="240" w:after="120"/>
      </w:pPr>
      <w:r>
        <w:t>5.4 Seed and Biomass Sorbents</w:t>
      </w:r>
    </w:p>
    <w:p w14:paraId="1F62B1EC" w14:textId="77777777" w:rsidR="00607E98" w:rsidRDefault="00000000">
      <w:pPr>
        <w:spacing w:after="160" w:line="360" w:lineRule="auto"/>
        <w:jc w:val="both"/>
      </w:pPr>
      <w:r>
        <w:t xml:space="preserve">A parallel literature uses </w:t>
      </w:r>
      <w:r>
        <w:rPr>
          <w:i/>
          <w:iCs/>
        </w:rPr>
        <w:t>Moringa</w:t>
      </w:r>
      <w:r>
        <w:t xml:space="preserve"> seeds, husks, pods and leaves as sorbents rather than coagulants. Shelled seed powder sorbed Cd (Sharma et al., 2006) and As, which could also be recovered from the loaded powder (Kumari et al., 2006). Seed biomass sorbed Cd(II), Pb(II), Co(II), Cu(II) and silver (Ag(I)) from aqueous effluents (Araújo et al., 2010) and Cr (Ghebremichael et al., 2010). Husks, pods and seeds all sorbed Pb(II) favourably (Tavares et al., 2017). Seed biomass also removed several metals without clear loss of capacity when more than one metal was present, which suggests an abundance of binding sites (Obuseng et al., 2012). Chemically modified leaf powder has been developed as a regenerable cation exchanger for Cd(II), Cu(II) and Ni(II) (Reddy et al., 2012). Seed powder of the related species </w:t>
      </w:r>
      <w:r>
        <w:rPr>
          <w:i/>
          <w:iCs/>
        </w:rPr>
        <w:t>Moringa stenopetala</w:t>
      </w:r>
      <w:r>
        <w:t xml:space="preserve"> (Baker f.) Cufod. removed Cr(VI), with maximum removal at pH 2 (Badessa et al., 2020). These materials are closer to raw biomass than to extracts. They are relevant here because they show which parts of the plant carry metal-binding functionality and how performance changes when a real matrix is introduced.</w:t>
      </w:r>
    </w:p>
    <w:p w14:paraId="28506B53" w14:textId="77777777" w:rsidR="00607E98" w:rsidRDefault="00000000">
      <w:pPr>
        <w:spacing w:after="160" w:line="360" w:lineRule="auto"/>
        <w:jc w:val="both"/>
      </w:pPr>
      <w:r>
        <w:t xml:space="preserve">Two studies illustrate that change. Seed husk of </w:t>
      </w:r>
      <w:r>
        <w:rPr>
          <w:i/>
          <w:iCs/>
        </w:rPr>
        <w:t>M. stenopetala</w:t>
      </w:r>
      <w:r>
        <w:t xml:space="preserve"> removed 99.1%, 99.4% and 99.1% of Cd(II), Pb(II) and Cu(II) from synthetic wastewater, but 95.3%, 95.5% and 94.1% from real industrial effluent, with maximum capacities of 31–53 mg/g (Kebede et al., 2019). Leaf biomass of </w:t>
      </w:r>
      <w:r>
        <w:rPr>
          <w:i/>
          <w:iCs/>
        </w:rPr>
        <w:t>M. oleifera</w:t>
      </w:r>
      <w:r>
        <w:t xml:space="preserve"> reached a Pb(II) capacity of 45.8 mg/g and 98.6% removal at pH 6. Coexisting inorganic </w:t>
      </w:r>
      <w:r>
        <w:lastRenderedPageBreak/>
        <w:t>ions reduced removal by 5–8.5%, and removal fell from 97% to 89% over five sorption–desorption cycles with 0.3 M hydrochloric acid (Imran et al., 2019). Chemically pretreated unshelled seeds have been tested for As(V) in cassava-processing wastewater from an urban setting (Agunwamba et al., 2022). These studies are more informative than those confined to deionised water. Even so, their initial metal concentrations remained far above municipal levels, and their mechanistic conclusions relied largely on pseudo-second-order (PSO) kinetic fits and on thermodynamic parameters derived from them. Section 10 explains why such fits cannot by themselves establish chemisorption.</w:t>
      </w:r>
    </w:p>
    <w:p w14:paraId="303218A9" w14:textId="77777777" w:rsidR="00607E98" w:rsidRDefault="00000000">
      <w:pPr>
        <w:spacing w:after="160" w:line="360" w:lineRule="auto"/>
        <w:jc w:val="both"/>
      </w:pPr>
      <w:r>
        <w:t xml:space="preserve">A distinct line of work uses the </w:t>
      </w:r>
      <w:r>
        <w:rPr>
          <w:i/>
          <w:iCs/>
        </w:rPr>
        <w:t>Moringa</w:t>
      </w:r>
      <w:r>
        <w:t xml:space="preserve"> coagulant protein as a structural component of hybrid materials, such as protein-coated copper phosphate nanoflowers that removed toxic metal ions and catalysed dye degradation (Polepalli &amp; Rao, 2018). These materials are scientifically interesting but move away from the low-cost, low-technology rationale that originally motivated interest in </w:t>
      </w:r>
      <w:r>
        <w:rPr>
          <w:i/>
          <w:iCs/>
        </w:rPr>
        <w:t>Moringa</w:t>
      </w:r>
      <w:r>
        <w:t>.</w:t>
      </w:r>
    </w:p>
    <w:p w14:paraId="0CE8C624" w14:textId="77777777" w:rsidR="00607E98" w:rsidRDefault="00000000">
      <w:pPr>
        <w:pStyle w:val="Heading1"/>
        <w:spacing w:before="360" w:after="160"/>
      </w:pPr>
      <w:r>
        <w:t>6. Tannin-Based Coagulants and Tannin-Derived Sorbents</w:t>
      </w:r>
    </w:p>
    <w:p w14:paraId="59061623" w14:textId="77777777" w:rsidR="00607E98" w:rsidRDefault="00000000">
      <w:pPr>
        <w:pStyle w:val="Heading2"/>
        <w:spacing w:before="240" w:after="120"/>
      </w:pPr>
      <w:r>
        <w:t>6.1 Tannin Coagulants in Municipal Wastewater</w:t>
      </w:r>
    </w:p>
    <w:p w14:paraId="598C2C5B" w14:textId="77777777" w:rsidR="00607E98" w:rsidRDefault="00000000">
      <w:pPr>
        <w:spacing w:after="160" w:line="360" w:lineRule="auto"/>
        <w:jc w:val="both"/>
      </w:pPr>
      <w:r>
        <w:t xml:space="preserve">Tannin-based coagulants, most prominently cationised </w:t>
      </w:r>
      <w:r>
        <w:rPr>
          <w:i/>
          <w:iCs/>
        </w:rPr>
        <w:t>Acacia</w:t>
      </w:r>
      <w:r>
        <w:t xml:space="preserve"> tannin marketed as Tanfloc, have the strongest record of application to municipal wastewater among plant-derived agents. In urban wastewater, Tanfloc removed almost all turbidity and about 50% of BOD₅ and COD, with an efficiency comparable to that of alum. It did not greatly increase the polyphenol content of the treated water and removed about 30% of anionic surfactants (Beltrán-Heredia &amp; Sánchez-Martín, 2009a). Pilot-plant trials with surface water and wastewater gave removal efficiencies similar to or better than those of batch tests (Sánchez-Martín et al., 2010). This agreement is important because many plant coagulants have never been tested beyond the jar scale. As a pretreatment for a municipal biofilm reactor, Tanfloc enabled about 70% ammonia removal at a 4 h hydraulic retention time, compared with negligible removal without pretreatment. This effect was associated with enrichment of ammonia- and nitrite-oxidising bacteria (Hameed et al., 2020). Downstream biological processes were therefore not impaired, and may have benefited.</w:t>
      </w:r>
    </w:p>
    <w:p w14:paraId="718E919F" w14:textId="77777777" w:rsidR="00607E98" w:rsidRDefault="00000000">
      <w:pPr>
        <w:spacing w:after="160" w:line="360" w:lineRule="auto"/>
        <w:jc w:val="both"/>
      </w:pPr>
      <w:r>
        <w:t xml:space="preserve">For metals, the evidence is more limited. In polluted surface water, the same tannin flocculant removed at least 75% of Zn(II), Ni(II) and Cu(II) at doses of about 100–150 mg/L. The pH was adjusted specifically to separate removal by the flocculant from hydroxide precipitation, which is an unusual and valuable control (Beltrán-Heredia &amp; Sánchez-Martín, 2009b). A Mannich-modified </w:t>
      </w:r>
      <w:r>
        <w:rPr>
          <w:i/>
          <w:iCs/>
        </w:rPr>
        <w:t>Acacia</w:t>
      </w:r>
      <w:r>
        <w:t xml:space="preserve"> tannin applied to industrial wastewater removed 60% of Cu, 87% of Cr and 50–80% of Hg at 375 mg/L, together with most of the turbidity and COD. The best performance occurred at pH 10, however, where precipitation of metal hydroxides probably contributed (Lugo et al., 2020). Reviews describe tannin coagulants as compatible with other processes, as usable as coagulant aids, as </w:t>
      </w:r>
      <w:r>
        <w:lastRenderedPageBreak/>
        <w:t>consuming less alkalinity than metal salts and as producing smaller volumes of biodegradable sludge (Das et al., 2022; Tomasi et al., 2022). A structured analysis of strengths, weaknesses, opportunities and threats identified tannin extraction and cationisation, competition with established coagulants, uncertain feasibility in real waters and industrial reluctance to change as the main obstacles (Tomasi et al., 2022).</w:t>
      </w:r>
    </w:p>
    <w:p w14:paraId="0575768E" w14:textId="77777777" w:rsidR="00607E98" w:rsidRDefault="00000000">
      <w:pPr>
        <w:spacing w:after="160" w:line="360" w:lineRule="auto"/>
        <w:jc w:val="both"/>
      </w:pPr>
      <w:r>
        <w:t>Cationisation raises a conceptual issue that is often overlooked. The Mannich reaction and related routes introduce amine groups by reaction with formaldehyde and amines or other synthetic reagents, so that the final coagulant is a semi-synthetic polymer on a plant-derived backbone (Arbenz &amp; Avérous, 2015; Ibrahim et al., 2021). Its environmental advantages over synthetic polyelectrolytes therefore depend on the reagents, residual monomers and degree of substitution, which should be assessed rather than assumed from its botanical origin.</w:t>
      </w:r>
    </w:p>
    <w:p w14:paraId="0651C762" w14:textId="77777777" w:rsidR="00607E98" w:rsidRDefault="00000000">
      <w:pPr>
        <w:pStyle w:val="Heading2"/>
        <w:spacing w:before="240" w:after="120"/>
      </w:pPr>
      <w:r>
        <w:t>6.2 Tannin Gels, Resins and Immobilised Tannins</w:t>
      </w:r>
    </w:p>
    <w:p w14:paraId="0A5AAB02" w14:textId="77777777" w:rsidR="00607E98" w:rsidRDefault="00000000">
      <w:pPr>
        <w:spacing w:after="160" w:line="360" w:lineRule="auto"/>
        <w:jc w:val="both"/>
      </w:pPr>
      <w:r>
        <w:t>Insoluble tannin materials provide the clearest mechanistic evidence in the field. Condensed-tannin gels adsorb Cr(VI) through a redox process in which the chromium is reduced while the tannin is oxidised. This process achieves high chromium capacity with less secondary waste than conventional treatment (Nakano et al., 2001). In persimmon tannin gel, chromate is adsorbed through esterification with catechol groups, and reduced chromium is either retained or released as Cr(III) depending on pH (Nakajima &amp; Baba, 2004). A condensed-tannin adsorbent removed lead by ion exchange and was considered particularly suitable for acidic wastewater (Zhan &amp; Zhao, 2003). Tannin resins have been prepared from quebracho for Pb(II) (Yurtsever &amp; Şengil, 2009) and from valonia for competitive sorption of Pb²⁺, Cu²⁺ and Zn²⁺ (Şengil &amp; Özacar, 2009). Bayberry tannin immobilised on collagen fibre removed Hg(II) by chelation (Huang et al., 2009). Tannin aerogels functionalised with carboxyl groups reached monolayer capacities of 500 mg/g for Cu²⁺ and 192 mg/g for Zn²⁺ under alkaline conditions (Koopmann et al., 2023).</w:t>
      </w:r>
    </w:p>
    <w:p w14:paraId="535F2C3D" w14:textId="77777777" w:rsidR="00607E98" w:rsidRDefault="00000000">
      <w:pPr>
        <w:spacing w:after="160" w:line="360" w:lineRule="auto"/>
        <w:jc w:val="both"/>
      </w:pPr>
      <w:r>
        <w:t>These materials perform best at pH values far from those of municipal wastewater. Cr(VI) reduction and uptake by tannin gels are favoured by acidic conditions, whereas the highest divalent-metal capacities of functionalised tannin aerogels were obtained in alkaline solution (Koopmann et al., 2023; Nakajima &amp; Baba, 2004). Their preparation also requires cross-linking or functionalisation. Their most plausible urban role is therefore as selective polishing media for specific metals, such as chromium, or for metal recovery from concentrated side-streams, rather than as bulk agents for raw sewage.</w:t>
      </w:r>
    </w:p>
    <w:p w14:paraId="05310910" w14:textId="77777777" w:rsidR="00607E98" w:rsidRDefault="00000000">
      <w:pPr>
        <w:pStyle w:val="Heading1"/>
        <w:spacing w:before="360" w:after="160"/>
      </w:pPr>
      <w:r>
        <w:t>7. Mucilages and Other Plant Protein Extracts</w:t>
      </w:r>
    </w:p>
    <w:p w14:paraId="453569AD" w14:textId="77777777" w:rsidR="00607E98" w:rsidRDefault="00000000">
      <w:pPr>
        <w:spacing w:after="160" w:line="360" w:lineRule="auto"/>
        <w:jc w:val="both"/>
      </w:pPr>
      <w:r>
        <w:lastRenderedPageBreak/>
        <w:t xml:space="preserve">Mucilage from </w:t>
      </w:r>
      <w:r>
        <w:rPr>
          <w:i/>
          <w:iCs/>
        </w:rPr>
        <w:t>O. ficus-indica</w:t>
      </w:r>
      <w:r>
        <w:t xml:space="preserve"> is the best-studied polysaccharide extract. Carboxyl, carbonyl and hydroxyl groups of the mucilage interact with arsenate, and this interaction has been proposed as a basis for removing arsenic from drinking water (Fox et al., 2012). A critical review of </w:t>
      </w:r>
      <w:r>
        <w:rPr>
          <w:i/>
          <w:iCs/>
        </w:rPr>
        <w:t>O. ficus-indica</w:t>
      </w:r>
      <w:r>
        <w:t xml:space="preserve"> in wastewater bioremediation found consistent laboratory efficacy but called for scaling up from laboratory to community pilot plants (Nharingo &amp; Moyo, 2016). Two studies of water from the Yautepec River in Mexico are among the few to test a plant extract against metals in a real, multi-metal matrix. Mucilage removed more than 90% of Fe and Mn and more than 60% of Cr and As, but less than 40% of Cd, Ni and Pb, with removal depending on initial pH, metal concentration and mucilage dose (Vargas-Solano et al., 2022). A follow-up study found that the uronic acid content of mucilage increased with cladode age. The mucilage with the highest uronic acid content, 2.22 mg/mL, gave the highest total metal removal, 90.3%, in river water containing 1546 µg/L Fe, 209 µg/L Mn and 80.8 µg/L Pb (González-Avilez et al., 2024). These results confirm the pattern seen with </w:t>
      </w:r>
      <w:r>
        <w:rPr>
          <w:i/>
          <w:iCs/>
        </w:rPr>
        <w:t>Moringa</w:t>
      </w:r>
      <w:r>
        <w:t>. Fe and Mn, which form particulate oxyhydroxides, are removed readily, whereas dissolved divalent metals such as Cd, Ni and Pb respond much less. They also identify a controllable source of variability, namely the maturity and composition of the plant material.</w:t>
      </w:r>
    </w:p>
    <w:p w14:paraId="2D23FAE6" w14:textId="77777777" w:rsidR="00607E98" w:rsidRDefault="00000000">
      <w:pPr>
        <w:spacing w:after="160" w:line="360" w:lineRule="auto"/>
        <w:jc w:val="both"/>
      </w:pPr>
      <w:r>
        <w:t>Other extracts have been studied mainly for conventional parameters, but they point to the same coagulant-aid role. Okra mucilage used at 3.2 mg/L with ferric chloride allowed the iron dose to be cut by 72.5%, from 320 to 88 mg/L, while removing 97% of turbidity and 86% of COD from textile wastewater (Freitas et al., 2015). Proteins extracted from oak (</w:t>
      </w:r>
      <w:r>
        <w:rPr>
          <w:i/>
          <w:iCs/>
        </w:rPr>
        <w:t>Quercus robur</w:t>
      </w:r>
      <w:r>
        <w:t xml:space="preserve"> L.) leaves reduced turbidity in drinking water and oily industrial wastewater (Benalia et al., 2023). The protein fraction of </w:t>
      </w:r>
      <w:r>
        <w:rPr>
          <w:i/>
          <w:iCs/>
        </w:rPr>
        <w:t>S. potatorum</w:t>
      </w:r>
      <w:r>
        <w:t xml:space="preserve"> seeds had greater coagulating activity than the polysaccharide residue (Arunkumar et al., 2019), and the seed powder sorbed lead with maximum removal at pH 5 (Jayaram et al., 2009). The most rigorous test of a legume-seed coagulant against metals in municipal effluent gave sobering results. A common-bean coagulant removed 32–39% of As and 23–52% of Zn from treatment-plant effluent spiked at 100 µg/L, whereas Cr and Cu removal did not exceed the analytical bias. Combining the coagulant with kaolinite reduced rather than increased removal (Marjanović et al., 2022).</w:t>
      </w:r>
    </w:p>
    <w:p w14:paraId="585D165B" w14:textId="77777777" w:rsidR="00607E98" w:rsidRDefault="00000000">
      <w:pPr>
        <w:spacing w:after="160" w:line="360" w:lineRule="auto"/>
        <w:jc w:val="both"/>
      </w:pPr>
      <w:r>
        <w:t xml:space="preserve">Ecotoxicological evaluation of plant coagulants is scarce. In a study of extracts from four succulent plants used to remove </w:t>
      </w:r>
      <w:r>
        <w:rPr>
          <w:i/>
          <w:iCs/>
        </w:rPr>
        <w:t>Microcystis aeruginosa</w:t>
      </w:r>
      <w:r>
        <w:t xml:space="preserve">, toxicity to </w:t>
      </w:r>
      <w:r>
        <w:rPr>
          <w:i/>
          <w:iCs/>
        </w:rPr>
        <w:t>Daphnia magna</w:t>
      </w:r>
      <w:r>
        <w:t xml:space="preserve">, </w:t>
      </w:r>
      <w:r>
        <w:rPr>
          <w:i/>
          <w:iCs/>
        </w:rPr>
        <w:t>Aliivibrio fischeri</w:t>
      </w:r>
      <w:r>
        <w:t xml:space="preserve">, </w:t>
      </w:r>
      <w:r>
        <w:rPr>
          <w:i/>
          <w:iCs/>
        </w:rPr>
        <w:t>Raphidocelis subcapitata</w:t>
      </w:r>
      <w:r>
        <w:t xml:space="preserve"> and </w:t>
      </w:r>
      <w:r>
        <w:rPr>
          <w:i/>
          <w:iCs/>
        </w:rPr>
        <w:t>Sorghum saccharatum</w:t>
      </w:r>
      <w:r>
        <w:t xml:space="preserve"> was absent or very slight at up to 12.5 mg/L (El Bouaidi et al., 2022). This finding is reassuring but applies to drinking-water doses and specific species. It does not cover the higher doses reported in many wastewater studies or the biodegradable organic load discussed in Section 5.1.</w:t>
      </w:r>
    </w:p>
    <w:p w14:paraId="062F81DF" w14:textId="77777777" w:rsidR="00607E98" w:rsidRDefault="00000000">
      <w:pPr>
        <w:spacing w:after="160" w:line="360" w:lineRule="auto"/>
        <w:jc w:val="both"/>
      </w:pPr>
      <w:r>
        <w:t xml:space="preserve">Table 3 brings together the studies that tested plant-extract agents in real or realistic matrices, which is the evidence most relevant to urban application. Three observations follow from it. Real-matrix </w:t>
      </w:r>
      <w:r>
        <w:lastRenderedPageBreak/>
        <w:t xml:space="preserve">tests are few and are concentrated on </w:t>
      </w:r>
      <w:r>
        <w:rPr>
          <w:i/>
          <w:iCs/>
        </w:rPr>
        <w:t>Moringa</w:t>
      </w:r>
      <w:r>
        <w:t xml:space="preserve">, tannin and </w:t>
      </w:r>
      <w:r>
        <w:rPr>
          <w:i/>
          <w:iCs/>
        </w:rPr>
        <w:t>Opuntia</w:t>
      </w:r>
      <w:r>
        <w:t xml:space="preserve"> preparations. Removal of Fe, Mn, Pb and Cu is generally higher than that of Ni, Cd, Zn and oxyanion-forming elements. Studies at environmentally realistic concentrations report markedly lower removal than those at elevated concentrations. Confidence that plant extracts can reliably lower dissolved metal concentrations in municipal effluent is therefore limited, whereas confidence that they can contribute to removal of particle-associated metals as coagulants or coagulant aids is moderate.</w:t>
      </w:r>
    </w:p>
    <w:p w14:paraId="6795EF32" w14:textId="77777777" w:rsidR="00607E98" w:rsidRDefault="00000000">
      <w:pPr>
        <w:keepNext/>
        <w:spacing w:before="240" w:after="120"/>
      </w:pPr>
      <w:r>
        <w:rPr>
          <w:b/>
          <w:bCs/>
          <w:sz w:val="22"/>
          <w:szCs w:val="22"/>
        </w:rPr>
        <w:t>Table 3.</w:t>
      </w:r>
      <w:r>
        <w:rPr>
          <w:sz w:val="22"/>
          <w:szCs w:val="22"/>
        </w:rPr>
        <w:t xml:space="preserve"> </w:t>
      </w:r>
      <w:r>
        <w:rPr>
          <w:i/>
          <w:iCs/>
          <w:sz w:val="22"/>
          <w:szCs w:val="22"/>
        </w:rPr>
        <w:t>Representative evidence on metal removal by plant-extract agents in real or realistic matrices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14"/>
        <w:gridCol w:w="1927"/>
        <w:gridCol w:w="2607"/>
        <w:gridCol w:w="1814"/>
        <w:gridCol w:w="1476"/>
      </w:tblGrid>
      <w:tr w:rsidR="00607E98" w14:paraId="13C05E54" w14:textId="77777777">
        <w:trPr>
          <w:tblHeader/>
        </w:trPr>
        <w:tc>
          <w:tcPr>
            <w:tcW w:w="181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E06514A" w14:textId="77777777" w:rsidR="00607E98" w:rsidRDefault="00000000">
            <w:r>
              <w:rPr>
                <w:b/>
                <w:bCs/>
                <w:sz w:val="17"/>
                <w:szCs w:val="17"/>
              </w:rPr>
              <w:t>Agent and form</w:t>
            </w:r>
          </w:p>
        </w:tc>
        <w:tc>
          <w:tcPr>
            <w:tcW w:w="192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36974F3" w14:textId="77777777" w:rsidR="00607E98" w:rsidRDefault="00000000">
            <w:r>
              <w:rPr>
                <w:b/>
                <w:bCs/>
                <w:sz w:val="17"/>
                <w:szCs w:val="17"/>
              </w:rPr>
              <w:t>Matrix and concentration context</w:t>
            </w:r>
          </w:p>
        </w:tc>
        <w:tc>
          <w:tcPr>
            <w:tcW w:w="260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FB86BDE" w14:textId="77777777" w:rsidR="00607E98" w:rsidRDefault="00000000">
            <w:r>
              <w:rPr>
                <w:b/>
                <w:bCs/>
                <w:sz w:val="17"/>
                <w:szCs w:val="17"/>
              </w:rPr>
              <w:t>Principal findings</w:t>
            </w:r>
          </w:p>
        </w:tc>
        <w:tc>
          <w:tcPr>
            <w:tcW w:w="181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10ED21B" w14:textId="77777777" w:rsidR="00607E98" w:rsidRDefault="00000000">
            <w:r>
              <w:rPr>
                <w:b/>
                <w:bCs/>
                <w:sz w:val="17"/>
                <w:szCs w:val="17"/>
              </w:rPr>
              <w:t>Main limitation</w:t>
            </w:r>
          </w:p>
        </w:tc>
        <w:tc>
          <w:tcPr>
            <w:tcW w:w="1476"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209F20F7" w14:textId="77777777" w:rsidR="00607E98" w:rsidRDefault="00000000">
            <w:r>
              <w:rPr>
                <w:b/>
                <w:bCs/>
                <w:sz w:val="17"/>
                <w:szCs w:val="17"/>
              </w:rPr>
              <w:t>Supporting references</w:t>
            </w:r>
          </w:p>
        </w:tc>
      </w:tr>
      <w:tr w:rsidR="00607E98" w14:paraId="17B2EB19"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5EF71A4" w14:textId="77777777" w:rsidR="00607E98" w:rsidRDefault="00000000">
            <w:r>
              <w:rPr>
                <w:i/>
                <w:iCs/>
                <w:sz w:val="17"/>
                <w:szCs w:val="17"/>
              </w:rPr>
              <w:t>Moringa oleifera</w:t>
            </w:r>
            <w:r>
              <w:rPr>
                <w:sz w:val="17"/>
                <w:szCs w:val="17"/>
              </w:rPr>
              <w:t xml:space="preserve"> seed powder dosed at 300, 50 and 50 mg/L in successive stages</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DE77219" w14:textId="77777777" w:rsidR="00607E98" w:rsidRDefault="00000000">
            <w:r>
              <w:rPr>
                <w:sz w:val="17"/>
                <w:szCs w:val="17"/>
              </w:rPr>
              <w:t>Domestic wastewater in a prototype treatment plant, Senegal</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3111AE7" w14:textId="77777777" w:rsidR="00607E98" w:rsidRDefault="00000000">
            <w:r>
              <w:rPr>
                <w:sz w:val="17"/>
                <w:szCs w:val="17"/>
              </w:rPr>
              <w:t>Reductions up to 93% for Pb, 71% for Cr and Cu, 29% for Ni and 13% for Sr; comparable to lime and ferric iron</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241C006" w14:textId="77777777" w:rsidR="00607E98" w:rsidRDefault="00000000">
            <w:r>
              <w:rPr>
                <w:sz w:val="17"/>
                <w:szCs w:val="17"/>
              </w:rPr>
              <w:t>Single site; coagulation not separated from biological and filtration stages</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F70712E" w14:textId="77777777" w:rsidR="00607E98" w:rsidRDefault="00000000">
            <w:r>
              <w:rPr>
                <w:sz w:val="17"/>
                <w:szCs w:val="17"/>
              </w:rPr>
              <w:t>Sané et al. (2024)</w:t>
            </w:r>
          </w:p>
        </w:tc>
      </w:tr>
      <w:tr w:rsidR="00607E98" w14:paraId="470C7A0B"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5F1DB73" w14:textId="77777777" w:rsidR="00607E98" w:rsidRDefault="00000000">
            <w:r>
              <w:rPr>
                <w:sz w:val="17"/>
                <w:szCs w:val="17"/>
              </w:rPr>
              <w:t>Common-bean seed coagulant</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7C9B8C" w14:textId="77777777" w:rsidR="00607E98" w:rsidRDefault="00000000">
            <w:r>
              <w:rPr>
                <w:sz w:val="17"/>
                <w:szCs w:val="17"/>
              </w:rPr>
              <w:t>Municipal treatment-plant effluent spiked at 100 µg/L</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96842B8" w14:textId="77777777" w:rsidR="00607E98" w:rsidRDefault="00000000">
            <w:r>
              <w:rPr>
                <w:sz w:val="17"/>
                <w:szCs w:val="17"/>
              </w:rPr>
              <w:t>As 32–39% and Zn 23–52% removed; Cr and Cu about 20%, within analytical bias; kaolinite combination reduced removal</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FD46629" w14:textId="77777777" w:rsidR="00607E98" w:rsidRDefault="00000000">
            <w:r>
              <w:rPr>
                <w:sz w:val="17"/>
                <w:szCs w:val="17"/>
              </w:rPr>
              <w:t>Spiked metals; one effluent</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25FFA27" w14:textId="77777777" w:rsidR="00607E98" w:rsidRDefault="00000000">
            <w:r>
              <w:rPr>
                <w:sz w:val="17"/>
                <w:szCs w:val="17"/>
              </w:rPr>
              <w:t>Marjanović et al. (2022)</w:t>
            </w:r>
          </w:p>
        </w:tc>
      </w:tr>
      <w:tr w:rsidR="00607E98" w14:paraId="028FB7E7"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4B2C399" w14:textId="77777777" w:rsidR="00607E98" w:rsidRDefault="00000000">
            <w:r>
              <w:rPr>
                <w:i/>
                <w:iCs/>
                <w:sz w:val="17"/>
                <w:szCs w:val="17"/>
              </w:rPr>
              <w:t>M. oleifera</w:t>
            </w:r>
            <w:r>
              <w:rPr>
                <w:sz w:val="17"/>
                <w:szCs w:val="17"/>
              </w:rPr>
              <w:t xml:space="preserve"> seed cake</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906A8FD" w14:textId="77777777" w:rsidR="00607E98" w:rsidRDefault="00000000">
            <w:r>
              <w:rPr>
                <w:sz w:val="17"/>
                <w:szCs w:val="17"/>
              </w:rPr>
              <w:t>Wastewater and river water</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F8DB4AC" w14:textId="77777777" w:rsidR="00607E98" w:rsidRDefault="00000000">
            <w:r>
              <w:rPr>
                <w:sz w:val="17"/>
                <w:szCs w:val="17"/>
              </w:rPr>
              <w:t>Cu and Cd removed by up to 98%, Pb by up to 78%; COD and BOD increased</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58FE40" w14:textId="77777777" w:rsidR="00607E98" w:rsidRDefault="00000000">
            <w:r>
              <w:rPr>
                <w:sz w:val="17"/>
                <w:szCs w:val="17"/>
              </w:rPr>
              <w:t>Increased organic load; limited extract characterisation</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31EE04C" w14:textId="77777777" w:rsidR="00607E98" w:rsidRDefault="00000000">
            <w:r>
              <w:rPr>
                <w:sz w:val="17"/>
                <w:szCs w:val="17"/>
              </w:rPr>
              <w:t>Shan et al. (2017)</w:t>
            </w:r>
          </w:p>
        </w:tc>
      </w:tr>
      <w:tr w:rsidR="00607E98" w14:paraId="38A6FD40"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E8EC8CC" w14:textId="77777777" w:rsidR="00607E98" w:rsidRDefault="00000000">
            <w:r>
              <w:rPr>
                <w:i/>
                <w:iCs/>
                <w:sz w:val="17"/>
                <w:szCs w:val="17"/>
              </w:rPr>
              <w:t>M. oleifera</w:t>
            </w:r>
            <w:r>
              <w:rPr>
                <w:sz w:val="17"/>
                <w:szCs w:val="17"/>
              </w:rPr>
              <w:t xml:space="preserve"> coagulant protein with alum</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6BA1693" w14:textId="77777777" w:rsidR="00607E98" w:rsidRDefault="00000000">
            <w:r>
              <w:rPr>
                <w:sz w:val="17"/>
                <w:szCs w:val="17"/>
              </w:rPr>
              <w:t>Turbid raw water</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C00D56D" w14:textId="77777777" w:rsidR="00607E98" w:rsidRDefault="00000000">
            <w:r>
              <w:rPr>
                <w:sz w:val="17"/>
                <w:szCs w:val="17"/>
              </w:rPr>
              <w:t>Removal order Fe &gt; Cu &gt; Zn &gt; Mn; alum dose reduced</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7089023" w14:textId="77777777" w:rsidR="00607E98" w:rsidRDefault="00000000">
            <w:r>
              <w:rPr>
                <w:sz w:val="17"/>
                <w:szCs w:val="17"/>
              </w:rPr>
              <w:t>Raw water rather than wastewater</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E8E6AE0" w14:textId="77777777" w:rsidR="00607E98" w:rsidRDefault="00000000">
            <w:r>
              <w:rPr>
                <w:sz w:val="17"/>
                <w:szCs w:val="17"/>
              </w:rPr>
              <w:t>Mehdinejad &amp; Bina (2018)</w:t>
            </w:r>
          </w:p>
        </w:tc>
      </w:tr>
      <w:tr w:rsidR="00607E98" w14:paraId="122EC695"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94E4D0C" w14:textId="77777777" w:rsidR="00607E98" w:rsidRDefault="00000000">
            <w:r>
              <w:rPr>
                <w:i/>
                <w:iCs/>
                <w:sz w:val="17"/>
                <w:szCs w:val="17"/>
              </w:rPr>
              <w:t>Moringa stenopetala</w:t>
            </w:r>
            <w:r>
              <w:rPr>
                <w:sz w:val="17"/>
                <w:szCs w:val="17"/>
              </w:rPr>
              <w:t xml:space="preserve"> seed husk</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BEECC88" w14:textId="77777777" w:rsidR="00607E98" w:rsidRDefault="00000000">
            <w:r>
              <w:rPr>
                <w:sz w:val="17"/>
                <w:szCs w:val="17"/>
              </w:rPr>
              <w:t>Synthetic solutions compared with real industrial effluent</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3294AF6" w14:textId="77777777" w:rsidR="00607E98" w:rsidRDefault="00000000">
            <w:r>
              <w:rPr>
                <w:sz w:val="17"/>
                <w:szCs w:val="17"/>
              </w:rPr>
              <w:t>Cd, Pb and Cu removal 94–96% in real effluent versus about 99% in synthetic solutions</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22D72C6" w14:textId="77777777" w:rsidR="00607E98" w:rsidRDefault="00000000">
            <w:r>
              <w:rPr>
                <w:sz w:val="17"/>
                <w:szCs w:val="17"/>
              </w:rPr>
              <w:t>Industrial effluent at elevated concentrations</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498BA46" w14:textId="77777777" w:rsidR="00607E98" w:rsidRDefault="00000000">
            <w:r>
              <w:rPr>
                <w:sz w:val="17"/>
                <w:szCs w:val="17"/>
              </w:rPr>
              <w:t>Kebede et al. (2019)</w:t>
            </w:r>
          </w:p>
        </w:tc>
      </w:tr>
      <w:tr w:rsidR="00607E98" w14:paraId="74E394BF"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785009F" w14:textId="77777777" w:rsidR="00607E98" w:rsidRDefault="00000000">
            <w:r>
              <w:rPr>
                <w:i/>
                <w:iCs/>
                <w:sz w:val="17"/>
                <w:szCs w:val="17"/>
              </w:rPr>
              <w:t>Opuntia ficus-indica</w:t>
            </w:r>
            <w:r>
              <w:rPr>
                <w:sz w:val="17"/>
                <w:szCs w:val="17"/>
              </w:rPr>
              <w:t xml:space="preserve"> mucilage</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47599F8" w14:textId="77777777" w:rsidR="00607E98" w:rsidRDefault="00000000">
            <w:r>
              <w:rPr>
                <w:sz w:val="17"/>
                <w:szCs w:val="17"/>
              </w:rPr>
              <w:t>Multi-metal river water with Fe, Mn and Pb at µg/L levels</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EA0A081" w14:textId="77777777" w:rsidR="00607E98" w:rsidRDefault="00000000">
            <w:r>
              <w:rPr>
                <w:sz w:val="17"/>
                <w:szCs w:val="17"/>
              </w:rPr>
              <w:t>Fe and Mn above 90%, Cr and As above 60%, Cd, Ni and Pb below 40%; total removal 90.3% with high-uronic-acid mucilage</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33A2D70" w14:textId="77777777" w:rsidR="00607E98" w:rsidRDefault="00000000">
            <w:r>
              <w:rPr>
                <w:sz w:val="17"/>
                <w:szCs w:val="17"/>
              </w:rPr>
              <w:t>Surface water; total removal dominated by Fe</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9EDDA7C" w14:textId="77777777" w:rsidR="00607E98" w:rsidRDefault="00000000">
            <w:r>
              <w:rPr>
                <w:sz w:val="17"/>
                <w:szCs w:val="17"/>
              </w:rPr>
              <w:t>González-Avilez et al. (2024); Vargas-Solano et al. (2022)</w:t>
            </w:r>
          </w:p>
        </w:tc>
      </w:tr>
      <w:tr w:rsidR="00607E98" w14:paraId="1F939565"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9CE4B16" w14:textId="77777777" w:rsidR="00607E98" w:rsidRDefault="00000000">
            <w:r>
              <w:rPr>
                <w:sz w:val="17"/>
                <w:szCs w:val="17"/>
              </w:rPr>
              <w:t>Tannin-based flocculant</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A2373D1" w14:textId="77777777" w:rsidR="00607E98" w:rsidRDefault="00000000">
            <w:r>
              <w:rPr>
                <w:sz w:val="17"/>
                <w:szCs w:val="17"/>
              </w:rPr>
              <w:t>Polluted surface water with pH controlled to prevent hydroxide precipitation</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D1EF730" w14:textId="77777777" w:rsidR="00607E98" w:rsidRDefault="00000000">
            <w:r>
              <w:rPr>
                <w:sz w:val="17"/>
                <w:szCs w:val="17"/>
              </w:rPr>
              <w:t>At least 75% removal of Zn, Ni and Cu at 100–150 mg/L</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7FDB33F" w14:textId="77777777" w:rsidR="00607E98" w:rsidRDefault="00000000">
            <w:r>
              <w:rPr>
                <w:sz w:val="17"/>
                <w:szCs w:val="17"/>
              </w:rPr>
              <w:t>Surface water rather than wastewater</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D24450" w14:textId="77777777" w:rsidR="00607E98" w:rsidRDefault="00000000">
            <w:r>
              <w:rPr>
                <w:sz w:val="17"/>
                <w:szCs w:val="17"/>
              </w:rPr>
              <w:t>Beltrán-Heredia &amp; Sánchez-Martín (2009b)</w:t>
            </w:r>
          </w:p>
        </w:tc>
      </w:tr>
      <w:tr w:rsidR="00607E98" w14:paraId="01E4BA0B"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D6FF8E" w14:textId="77777777" w:rsidR="00607E98" w:rsidRDefault="00000000">
            <w:r>
              <w:rPr>
                <w:sz w:val="17"/>
                <w:szCs w:val="17"/>
              </w:rPr>
              <w:t>Tannin-based coagulant (Tanfloc)</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216EFD0" w14:textId="77777777" w:rsidR="00607E98" w:rsidRDefault="00000000">
            <w:r>
              <w:rPr>
                <w:sz w:val="17"/>
                <w:szCs w:val="17"/>
              </w:rPr>
              <w:t>Urban wastewater in batch tests; pilot plant</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4FAB08A" w14:textId="77777777" w:rsidR="00607E98" w:rsidRDefault="00000000">
            <w:r>
              <w:rPr>
                <w:sz w:val="17"/>
                <w:szCs w:val="17"/>
              </w:rPr>
              <w:t>Turbidity removal close to 100%, BOD and COD about 50%; pilot efficiency similar to batch</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0537DE4" w14:textId="77777777" w:rsidR="00607E98" w:rsidRDefault="00000000">
            <w:r>
              <w:rPr>
                <w:sz w:val="17"/>
                <w:szCs w:val="17"/>
              </w:rPr>
              <w:t>Metals not reported</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E1189E9" w14:textId="77777777" w:rsidR="00607E98" w:rsidRDefault="00000000">
            <w:r>
              <w:rPr>
                <w:sz w:val="17"/>
                <w:szCs w:val="17"/>
              </w:rPr>
              <w:t>Beltrán-Heredia &amp; Sánchez-Martín (2009a); Sánchez-Martín et al. (2010)</w:t>
            </w:r>
          </w:p>
        </w:tc>
      </w:tr>
      <w:tr w:rsidR="00607E98" w14:paraId="11B60AC0"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EC1D7FE" w14:textId="77777777" w:rsidR="00607E98" w:rsidRDefault="00000000">
            <w:r>
              <w:rPr>
                <w:sz w:val="17"/>
                <w:szCs w:val="17"/>
              </w:rPr>
              <w:t>Resin-supported green nZVI in columns</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D87F442" w14:textId="77777777" w:rsidR="00607E98" w:rsidRDefault="00000000">
            <w:r>
              <w:rPr>
                <w:sz w:val="17"/>
                <w:szCs w:val="17"/>
              </w:rPr>
              <w:t>Multi-metal feed at ten times Greek limits for effluent recycling</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3B24F4F" w14:textId="77777777" w:rsidR="00607E98" w:rsidRDefault="00000000">
            <w:r>
              <w:rPr>
                <w:sz w:val="17"/>
                <w:szCs w:val="17"/>
              </w:rPr>
              <w:t>Cu consistently controlled; limited breakthrough of Cr(VI) and Pb; lower removal of Ni; insufficient removal of Cd, Zn and As</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A99608A" w14:textId="77777777" w:rsidR="00607E98" w:rsidRDefault="00000000">
            <w:r>
              <w:rPr>
                <w:sz w:val="17"/>
                <w:szCs w:val="17"/>
              </w:rPr>
              <w:t>Synthetic feed</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9197BFA" w14:textId="77777777" w:rsidR="00607E98" w:rsidRDefault="00000000">
            <w:r>
              <w:rPr>
                <w:sz w:val="17"/>
                <w:szCs w:val="17"/>
              </w:rPr>
              <w:t>Mystrioti &amp; Papassiopi (2024)</w:t>
            </w:r>
          </w:p>
        </w:tc>
      </w:tr>
      <w:tr w:rsidR="00607E98" w14:paraId="6D21467A" w14:textId="77777777">
        <w:trPr>
          <w:cantSplit/>
        </w:trPr>
        <w:tc>
          <w:tcPr>
            <w:tcW w:w="181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FC734EE" w14:textId="77777777" w:rsidR="00607E98" w:rsidRDefault="00000000">
            <w:r>
              <w:rPr>
                <w:sz w:val="17"/>
                <w:szCs w:val="17"/>
              </w:rPr>
              <w:t xml:space="preserve">Chemically pretreated unshelled </w:t>
            </w:r>
            <w:r>
              <w:rPr>
                <w:i/>
                <w:iCs/>
                <w:sz w:val="17"/>
                <w:szCs w:val="17"/>
              </w:rPr>
              <w:t>M. oleifera</w:t>
            </w:r>
            <w:r>
              <w:rPr>
                <w:sz w:val="17"/>
                <w:szCs w:val="17"/>
              </w:rPr>
              <w:t xml:space="preserve"> seeds</w:t>
            </w:r>
          </w:p>
        </w:tc>
        <w:tc>
          <w:tcPr>
            <w:tcW w:w="192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8464562" w14:textId="77777777" w:rsidR="00607E98" w:rsidRDefault="00000000">
            <w:r>
              <w:rPr>
                <w:sz w:val="17"/>
                <w:szCs w:val="17"/>
              </w:rPr>
              <w:t>Cassava-processing wastewater from an urban setting</w:t>
            </w:r>
          </w:p>
        </w:tc>
        <w:tc>
          <w:tcPr>
            <w:tcW w:w="260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AE09FE8" w14:textId="77777777" w:rsidR="00607E98" w:rsidRDefault="00000000">
            <w:r>
              <w:rPr>
                <w:sz w:val="17"/>
                <w:szCs w:val="17"/>
              </w:rPr>
              <w:t>Removal of As(V)</w:t>
            </w:r>
          </w:p>
        </w:tc>
        <w:tc>
          <w:tcPr>
            <w:tcW w:w="181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46638948" w14:textId="77777777" w:rsidR="00607E98" w:rsidRDefault="00000000">
            <w:r>
              <w:rPr>
                <w:sz w:val="17"/>
                <w:szCs w:val="17"/>
              </w:rPr>
              <w:t>Agro-industrial effluent; single metalloid</w:t>
            </w:r>
          </w:p>
        </w:tc>
        <w:tc>
          <w:tcPr>
            <w:tcW w:w="1476"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3966EB0" w14:textId="77777777" w:rsidR="00607E98" w:rsidRDefault="00000000">
            <w:r>
              <w:rPr>
                <w:sz w:val="17"/>
                <w:szCs w:val="17"/>
              </w:rPr>
              <w:t>Agunwamba et al. (2022)</w:t>
            </w:r>
          </w:p>
        </w:tc>
      </w:tr>
    </w:tbl>
    <w:p w14:paraId="3099AFEE" w14:textId="77777777" w:rsidR="00607E98" w:rsidRDefault="00000000">
      <w:pPr>
        <w:spacing w:before="80" w:after="240"/>
      </w:pPr>
      <w:r>
        <w:rPr>
          <w:i/>
          <w:iCs/>
          <w:sz w:val="18"/>
          <w:szCs w:val="18"/>
        </w:rPr>
        <w:t>Note.</w:t>
      </w:r>
      <w:r>
        <w:rPr>
          <w:sz w:val="18"/>
          <w:szCs w:val="18"/>
        </w:rPr>
        <w:t xml:space="preserve"> As = arsenic; As(V) = arsenate; BOD = biochemical oxygen demand; Cd = cadmium; COD = chemical oxygen demand; Cr = chromium; Cr(VI) = hexavalent chromium; Cu = copper; Fe = iron; Mn = manganese; Ni = nickel; nZVI = nanoscale zero-valent iron; Pb = lead; Sr = strontium; Zn = zinc. The table is illustrative and not exhaustive.</w:t>
      </w:r>
    </w:p>
    <w:p w14:paraId="12FF0FCF" w14:textId="77777777" w:rsidR="00607E98" w:rsidRDefault="00000000">
      <w:pPr>
        <w:pStyle w:val="Heading1"/>
        <w:spacing w:before="360" w:after="160"/>
      </w:pPr>
      <w:r>
        <w:t>8. Plant Extracts as Reductants and Capping Agents: Green Nanomaterials</w:t>
      </w:r>
    </w:p>
    <w:p w14:paraId="5E0E4393" w14:textId="77777777" w:rsidR="00607E98" w:rsidRDefault="00000000">
      <w:pPr>
        <w:pStyle w:val="Heading2"/>
        <w:spacing w:before="240" w:after="120"/>
      </w:pPr>
      <w:r>
        <w:t>8.1 Synthesis and Composition</w:t>
      </w:r>
    </w:p>
    <w:p w14:paraId="64435443" w14:textId="77777777" w:rsidR="00607E98" w:rsidRDefault="00000000">
      <w:pPr>
        <w:spacing w:after="160" w:line="360" w:lineRule="auto"/>
        <w:jc w:val="both"/>
      </w:pPr>
      <w:r>
        <w:t xml:space="preserve">The fastest-growing strand of the literature uses plant extracts to reduce iron salts and to cap the resulting particles, producing materials described as green nanoscale zero-valent iron (nZVI) or green iron nanoparticles. Extracts of tree leaves can produce particles of 10–20 nm, and dried leaves give </w:t>
      </w:r>
      <w:r>
        <w:lastRenderedPageBreak/>
        <w:t>extracts with higher antioxidant capacity than fresh leaves (Machado et al., 2013). Particle characteristics vary with the leaf species and synthesis conditions (Machado et al., 2015). Among five extracts and juices compared for nanoiron synthesis, pomegranate juice, red wine and green tea extract were preferred, and the resulting suspensions reduced up to 500 mg of Cr(VI) per gram of iron (Mystrioti et al., 2016). Synthesis conditions such as the extract-to-iron ratio and extraction temperature strongly affected the Cr(VI)-removal activity of green-tea iron nanoparticles, which had a core–shell structure with a specific surface area of about 42 m²/g (Hao et al., 2021).</w:t>
      </w:r>
    </w:p>
    <w:p w14:paraId="060483D5" w14:textId="77777777" w:rsidR="00607E98" w:rsidRDefault="00000000">
      <w:pPr>
        <w:spacing w:after="160" w:line="360" w:lineRule="auto"/>
        <w:jc w:val="both"/>
      </w:pPr>
      <w:r>
        <w:t xml:space="preserve">Several detailed characterisation studies challenge the assumption that these materials are predominantly zero-valent. Particles formed with </w:t>
      </w:r>
      <w:r>
        <w:rPr>
          <w:i/>
          <w:iCs/>
        </w:rPr>
        <w:t>Eucalyptus</w:t>
      </w:r>
      <w:r>
        <w:t xml:space="preserve"> leaf extract consisted of iron oxides covered by a layer of biomolecules, with phenols and aldehydes acting as reductants and other compounds as capping agents (Liu et al., 2018). Mössbauer spectroscopy of an iron material made with green tea extract identified an organo-Fe(III) complex formed between polyphenols and ferric iron, and arsenate was removed both by complexation with this Fe(III) and by coordination with surface hydroxyl groups (Wu et al., 2021). For another green iron material, arsenate was bound through Fe–O–As bonds as monodentate and then bidentate binuclear complexes. The adsorption capacity was 21.6 mg/g, and the specific surface area halved after uptake (Wu et al., 2019). Mechanistically, then, many green iron materials are best described as organically capped iron (oxyhydr)oxides or iron–polyphenol complexes rather than as zero-valent iron. Their metal-removal chemistry is that of iron surfaces, and the plant extract contributes by moderating particle size, aggregation and reactivity.</w:t>
      </w:r>
    </w:p>
    <w:p w14:paraId="76422EA9" w14:textId="77777777" w:rsidR="00607E98" w:rsidRDefault="00000000">
      <w:pPr>
        <w:pStyle w:val="Heading2"/>
        <w:spacing w:before="240" w:after="120"/>
      </w:pPr>
      <w:r>
        <w:t>8.2 Performance for Chromium, Arsenic and Divalent Metals</w:t>
      </w:r>
    </w:p>
    <w:p w14:paraId="6404F0A5" w14:textId="77777777" w:rsidR="00607E98" w:rsidRDefault="00000000">
      <w:pPr>
        <w:spacing w:after="160" w:line="360" w:lineRule="auto"/>
        <w:jc w:val="both"/>
      </w:pPr>
      <w:r>
        <w:t xml:space="preserve">Green iron materials perform well against Cr(VI) and As. Green-tea polyphenols alone reduced Cr(VI), but the green-tea iron material reduced about twice as much Cr(VI) per unit volume as the extract and about six times as much per unit of green tea contained (Chrysochoou &amp; Reeves, 2017). Cr(VI) removal by green-synthesised iron has been reported with extracts of three plant species (Fazlzadeh et al., 2017), with </w:t>
      </w:r>
      <w:r>
        <w:rPr>
          <w:i/>
          <w:iCs/>
        </w:rPr>
        <w:t>Eucalyptus</w:t>
      </w:r>
      <w:r>
        <w:t xml:space="preserve"> extract, where removal approached 100% at pH 4 (Liu et al., 2018), and with tea-polyphenol iron on oak-wood biochar, which removed 99.9% of Cr(VI) at pH 2.0 through combined sorption, reduction and co-precipitation (Zhang et al., 2020). Leaf-extract iron removed As(III) and Cr(VI) (Poguberović, Krčmar, Maletić, et al., 2016) and a mixture of Cr(VI) and Cu(II) (Weng et al., 2016). Mango-peel iron removed arsenate about five times more efficiently than chemically synthesised iron (Deewan et al., 2023). Iron made with a mixed extract of </w:t>
      </w:r>
      <w:r>
        <w:rPr>
          <w:i/>
          <w:iCs/>
        </w:rPr>
        <w:t>Prangos ferulacea</w:t>
      </w:r>
      <w:r>
        <w:t xml:space="preserve"> (L.) Lindl. and </w:t>
      </w:r>
      <w:r>
        <w:rPr>
          <w:i/>
          <w:iCs/>
        </w:rPr>
        <w:t>Teucrium polium</w:t>
      </w:r>
      <w:r>
        <w:t xml:space="preserve"> L. removed 93.8% of As(III) at pH 6, with a capacity of about 62 mg/g, although the reported sorption experiments used aqueous solutions rather than mining effluent (Karimi et al., 2019).</w:t>
      </w:r>
    </w:p>
    <w:p w14:paraId="2C90CF79" w14:textId="77777777" w:rsidR="00607E98" w:rsidRDefault="00000000">
      <w:pPr>
        <w:spacing w:after="160" w:line="360" w:lineRule="auto"/>
        <w:jc w:val="both"/>
      </w:pPr>
      <w:r>
        <w:lastRenderedPageBreak/>
        <w:t xml:space="preserve">Evidence for divalent metals is thinner. Leaf-extract iron removed Ni(II) and Cu(II) from aqueous solutions (Poguberović, Krčmar, Dalmacija, et al., 2016). Iron oxide prepared in tangerine-peel extract removed 90% of Cd at pH 4 (Ehrampoush et al., 2015). Magnetite made with </w:t>
      </w:r>
      <w:r>
        <w:rPr>
          <w:i/>
          <w:iCs/>
        </w:rPr>
        <w:t>Portulaca oleracea</w:t>
      </w:r>
      <w:r>
        <w:t xml:space="preserve"> L. extract had maximum adsorption capacities of 177 mg/g for Cd(II) and 108 mg/g for Pb(II) (Hassan et al., 2022). Silver nanoparticles made with </w:t>
      </w:r>
      <w:r>
        <w:rPr>
          <w:i/>
          <w:iCs/>
        </w:rPr>
        <w:t>Ficus benjamina</w:t>
      </w:r>
      <w:r>
        <w:t xml:space="preserve"> L. leaf extract also removed Cd (Al-Qahtani, 2017). A comparison of iron materials made from several fruit and vegetable wastes reported maximum removal of Cr, Cu, Pb, Se and Zn at an initial concentration of 3.0 mg/L, which is still well above typical municipal levels (Al Shammari et al., 2023). The use of silver, a costly metal with ecotoxicological concerns of its own, to remove cadmium illustrates how the logic of low-cost green treatment can be lost when a nanomaterial is chosen for its synthesis route rather than its suitability for treatment.</w:t>
      </w:r>
    </w:p>
    <w:p w14:paraId="4A740D27" w14:textId="77777777" w:rsidR="00607E98" w:rsidRDefault="00000000">
      <w:pPr>
        <w:pStyle w:val="Heading2"/>
        <w:spacing w:before="240" w:after="120"/>
      </w:pPr>
      <w:r>
        <w:t>8.3 Interferences, Scale and Risks</w:t>
      </w:r>
    </w:p>
    <w:p w14:paraId="612973D9" w14:textId="77777777" w:rsidR="00607E98" w:rsidRDefault="00000000">
      <w:pPr>
        <w:spacing w:after="160" w:line="360" w:lineRule="auto"/>
        <w:jc w:val="both"/>
      </w:pPr>
      <w:r>
        <w:t>Interference data are the most important for urban application, and they are unfavourable in several respects. For tea-derived iron–nickel particles, Cr(VI) removal fell to 52.9% in the presence of 10 mmol/L carbonate, and bicarbonate, sulfate and nitrate also inhibited removal (Zhu et al., 2018). For calcined green iron–nickel particles tested on arsenate, chloride, nitrate and sulfate had little effect, but dihydrogen phosphate and bicarbonate reduced removal markedly (Lin et al., 2022). Phosphate and bicarbonate are ubiquitous in municipal wastewater, so these findings imply substantial losses of capacity for oxyanions in real effluent. In one of the few tests using legislative reuse limits as a benchmark, green nZVI embedded in a chelating resin was challenged with a multi-metal feed at ten times the Greek limits for recycling treated wastewater. It controlled Cu consistently and limited breakthrough of Cr(VI) and Pb, but removal was lower for Ni and insufficient for Cd, Zn and As (Mystrioti &amp; Papassiopi, 2024).</w:t>
      </w:r>
    </w:p>
    <w:p w14:paraId="0E4E2E24" w14:textId="77777777" w:rsidR="00607E98" w:rsidRDefault="00000000">
      <w:pPr>
        <w:spacing w:after="160" w:line="360" w:lineRule="auto"/>
        <w:jc w:val="both"/>
      </w:pPr>
      <w:r>
        <w:t>Scale-up evidence exists but concerns groundwater rather than wastewater. Green-tea iron was applied at pilot scale for in situ Cr(VI) remediation of an aquifer (Mystrioti et al., 2018), and montmorillonite-supported green-tea nZVI showed enhanced transport for Cr(VI) remediation in water and soil (Yang et al., 2021). The largest engineering experience with nZVI for heavy-metal wastewater, which has treated large volumes with metal recovery and sequestered more than 30 metal and metalloid species, concerns chemically synthesised nZVI rather than plant-derived material (Li et al., 2024). Reviews of green iron materials have highlighted both their environmental applications and the need to assess their ecotoxicological implications relative to conventionally synthesised particles (Saif et al., 2016). In an urban treatment context, potential release of nanoparticles, residual extract organics, disposal of spent iron sludge and the cost of repeated synthesis would all need evaluation. None has been quantified in a municipal setting.</w:t>
      </w:r>
    </w:p>
    <w:p w14:paraId="684CDA8A" w14:textId="77777777" w:rsidR="00607E98" w:rsidRDefault="00000000">
      <w:pPr>
        <w:spacing w:after="160" w:line="360" w:lineRule="auto"/>
        <w:jc w:val="both"/>
      </w:pPr>
      <w:r>
        <w:lastRenderedPageBreak/>
        <w:t xml:space="preserve">Plant extracts can also reduce Cr(VI) without iron. An aqueous leaf extract of </w:t>
      </w:r>
      <w:r>
        <w:rPr>
          <w:i/>
          <w:iCs/>
        </w:rPr>
        <w:t>Sorbaria sorbifolia</w:t>
      </w:r>
      <w:r>
        <w:t xml:space="preserve"> (L.) A.Braun reduced 97% of Cr(VI) at pH 2 and 66% at pH 10, and water hardness strongly affected performance (Dubey et al., 2017). A plant extract used as a reducing agent removed about 80% of Cr(VI) from tannery effluent (Johnson et al., 2018). This is the simplest possible use of a plant extract, but it demands a stoichiometric supply of reductant, adds organic carbon and requires subsequent removal of Cr(III).</w:t>
      </w:r>
    </w:p>
    <w:p w14:paraId="6768DA90" w14:textId="77777777" w:rsidR="00607E98" w:rsidRDefault="00000000">
      <w:pPr>
        <w:spacing w:after="160" w:line="360" w:lineRule="auto"/>
        <w:jc w:val="both"/>
      </w:pPr>
      <w:r>
        <w:t>Table 4 compares the main forms of extract-derived materials, separating the role of the plant extract from the source of metal-binding capacity. The comparison shows that the extract contributes most distinctively in tannin gels, where the polyphenol itself binds and reduces metals, and least distinctively in green iron materials, where the extract mainly modifies an iron-based sorbent. Claims that such materials represent plant-based treatment should be qualified accordingly.</w:t>
      </w:r>
    </w:p>
    <w:p w14:paraId="3C95BEDF" w14:textId="77777777" w:rsidR="00607E98" w:rsidRDefault="00000000">
      <w:pPr>
        <w:keepNext/>
        <w:spacing w:before="240" w:after="120"/>
      </w:pPr>
      <w:r>
        <w:rPr>
          <w:b/>
          <w:bCs/>
          <w:sz w:val="22"/>
          <w:szCs w:val="22"/>
        </w:rPr>
        <w:t>Table 4.</w:t>
      </w:r>
      <w:r>
        <w:rPr>
          <w:sz w:val="22"/>
          <w:szCs w:val="22"/>
        </w:rPr>
        <w:t xml:space="preserve"> </w:t>
      </w:r>
      <w:r>
        <w:rPr>
          <w:i/>
          <w:iCs/>
          <w:sz w:val="22"/>
          <w:szCs w:val="22"/>
        </w:rPr>
        <w:t>Forms of plant-extract-derived materials, the role of the extract and constraints on urban application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87"/>
        <w:gridCol w:w="1417"/>
        <w:gridCol w:w="1474"/>
        <w:gridCol w:w="1700"/>
        <w:gridCol w:w="1870"/>
        <w:gridCol w:w="1590"/>
      </w:tblGrid>
      <w:tr w:rsidR="00607E98" w14:paraId="083D4C15" w14:textId="77777777">
        <w:trPr>
          <w:tblHeader/>
        </w:trPr>
        <w:tc>
          <w:tcPr>
            <w:tcW w:w="158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7C854D1" w14:textId="77777777" w:rsidR="00607E98" w:rsidRDefault="00000000">
            <w:r>
              <w:rPr>
                <w:b/>
                <w:bCs/>
                <w:sz w:val="17"/>
                <w:szCs w:val="17"/>
              </w:rPr>
              <w:t>Material form</w:t>
            </w:r>
          </w:p>
        </w:tc>
        <w:tc>
          <w:tcPr>
            <w:tcW w:w="141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B6AADAB" w14:textId="77777777" w:rsidR="00607E98" w:rsidRDefault="00000000">
            <w:r>
              <w:rPr>
                <w:b/>
                <w:bCs/>
                <w:sz w:val="17"/>
                <w:szCs w:val="17"/>
              </w:rPr>
              <w:t>Role of the plant extract</w:t>
            </w:r>
          </w:p>
        </w:tc>
        <w:tc>
          <w:tcPr>
            <w:tcW w:w="147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6954780" w14:textId="77777777" w:rsidR="00607E98" w:rsidRDefault="00000000">
            <w:r>
              <w:rPr>
                <w:b/>
                <w:bCs/>
                <w:sz w:val="17"/>
                <w:szCs w:val="17"/>
              </w:rPr>
              <w:t>Source of metal-binding capacity</w:t>
            </w:r>
          </w:p>
        </w:tc>
        <w:tc>
          <w:tcPr>
            <w:tcW w:w="170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27E4ACD4" w14:textId="77777777" w:rsidR="00607E98" w:rsidRDefault="00000000">
            <w:r>
              <w:rPr>
                <w:b/>
                <w:bCs/>
                <w:sz w:val="17"/>
                <w:szCs w:val="17"/>
              </w:rPr>
              <w:t>Reported strengths</w:t>
            </w:r>
          </w:p>
        </w:tc>
        <w:tc>
          <w:tcPr>
            <w:tcW w:w="187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AC704C1" w14:textId="77777777" w:rsidR="00607E98" w:rsidRDefault="00000000">
            <w:r>
              <w:rPr>
                <w:b/>
                <w:bCs/>
                <w:sz w:val="17"/>
                <w:szCs w:val="17"/>
              </w:rPr>
              <w:t>Principal constraints for urban use</w:t>
            </w:r>
          </w:p>
        </w:tc>
        <w:tc>
          <w:tcPr>
            <w:tcW w:w="159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100E1B63" w14:textId="77777777" w:rsidR="00607E98" w:rsidRDefault="00000000">
            <w:r>
              <w:rPr>
                <w:b/>
                <w:bCs/>
                <w:sz w:val="17"/>
                <w:szCs w:val="17"/>
              </w:rPr>
              <w:t>Supporting references</w:t>
            </w:r>
          </w:p>
        </w:tc>
      </w:tr>
      <w:tr w:rsidR="00607E98" w14:paraId="4235AD25"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29C6E10" w14:textId="77777777" w:rsidR="00607E98" w:rsidRDefault="00000000">
            <w:r>
              <w:rPr>
                <w:sz w:val="17"/>
                <w:szCs w:val="17"/>
              </w:rPr>
              <w:t>Crude seed or leaf extracts used as coagulants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6372AA3" w14:textId="77777777" w:rsidR="00607E98" w:rsidRDefault="00000000">
            <w:r>
              <w:rPr>
                <w:sz w:val="17"/>
                <w:szCs w:val="17"/>
              </w:rPr>
              <w:t>Active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D6B8C59" w14:textId="77777777" w:rsidR="00607E98" w:rsidRDefault="00000000">
            <w:r>
              <w:rPr>
                <w:sz w:val="17"/>
                <w:szCs w:val="17"/>
              </w:rPr>
              <w:t>Proteins and polysaccharides acting on particles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1F42A12" w14:textId="77777777" w:rsidR="00607E98" w:rsidRDefault="00000000">
            <w:r>
              <w:rPr>
                <w:sz w:val="17"/>
                <w:szCs w:val="17"/>
              </w:rPr>
              <w:t>Low cost; local availability</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EFEB235" w14:textId="77777777" w:rsidR="00607E98" w:rsidRDefault="00000000">
            <w:r>
              <w:rPr>
                <w:sz w:val="17"/>
                <w:szCs w:val="17"/>
              </w:rPr>
              <w:t>Release of organic matter; variable composition</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C076189" w14:textId="77777777" w:rsidR="00607E98" w:rsidRDefault="00000000">
            <w:r>
              <w:rPr>
                <w:sz w:val="17"/>
                <w:szCs w:val="17"/>
              </w:rPr>
              <w:t>Ndabigengesere &amp; Narasiah (1998); Shan et al. (2017); Villaseñor-Basulto et al. (2018)</w:t>
            </w:r>
          </w:p>
        </w:tc>
      </w:tr>
      <w:tr w:rsidR="00607E98" w14:paraId="57CAF338"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0403F55" w14:textId="77777777" w:rsidR="00607E98" w:rsidRDefault="00000000">
            <w:r>
              <w:rPr>
                <w:sz w:val="17"/>
                <w:szCs w:val="17"/>
              </w:rPr>
              <w:t>Purified or immobilised seed proteins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CA6004" w14:textId="77777777" w:rsidR="00607E98" w:rsidRDefault="00000000">
            <w:r>
              <w:rPr>
                <w:sz w:val="17"/>
                <w:szCs w:val="17"/>
              </w:rPr>
              <w:t>Purified active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DD265DF" w14:textId="77777777" w:rsidR="00607E98" w:rsidRDefault="00000000">
            <w:r>
              <w:rPr>
                <w:sz w:val="17"/>
                <w:szCs w:val="17"/>
              </w:rPr>
              <w:t>Cationic protein</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B9B15D9" w14:textId="77777777" w:rsidR="00607E98" w:rsidRDefault="00000000">
            <w:r>
              <w:rPr>
                <w:sz w:val="17"/>
                <w:szCs w:val="17"/>
              </w:rPr>
              <w:t>Less dissolved organic matter; protein immobilised on sand</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7A1E6CB" w14:textId="77777777" w:rsidR="00607E98" w:rsidRDefault="00000000">
            <w:r>
              <w:rPr>
                <w:sz w:val="17"/>
                <w:szCs w:val="17"/>
              </w:rPr>
              <w:t>Cost and complexity of purification</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91FE617" w14:textId="77777777" w:rsidR="00607E98" w:rsidRDefault="00000000">
            <w:r>
              <w:rPr>
                <w:sz w:val="17"/>
                <w:szCs w:val="17"/>
              </w:rPr>
              <w:t>Belbali et al. (2023); Ghebremichael et al. (2005); Jerri et al. (2012)</w:t>
            </w:r>
          </w:p>
        </w:tc>
      </w:tr>
      <w:tr w:rsidR="00607E98" w14:paraId="07FEB1C3"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FE196B8" w14:textId="77777777" w:rsidR="00607E98" w:rsidRDefault="00000000">
            <w:r>
              <w:rPr>
                <w:sz w:val="17"/>
                <w:szCs w:val="17"/>
              </w:rPr>
              <w:t>Cationised tannin coagulants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C5FCF7C" w14:textId="77777777" w:rsidR="00607E98" w:rsidRDefault="00000000">
            <w:r>
              <w:rPr>
                <w:sz w:val="17"/>
                <w:szCs w:val="17"/>
              </w:rPr>
              <w:t>Chemically modified backbone</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2A79C30" w14:textId="77777777" w:rsidR="00607E98" w:rsidRDefault="00000000">
            <w:r>
              <w:rPr>
                <w:sz w:val="17"/>
                <w:szCs w:val="17"/>
              </w:rPr>
              <w:t>Tannin with introduced amine groups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31FDCF8" w14:textId="77777777" w:rsidR="00607E98" w:rsidRDefault="00000000">
            <w:r>
              <w:rPr>
                <w:sz w:val="17"/>
                <w:szCs w:val="17"/>
              </w:rPr>
              <w:t>Pilot-scale data in municipal wastewater</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86CCF91" w14:textId="77777777" w:rsidR="00607E98" w:rsidRDefault="00000000">
            <w:r>
              <w:rPr>
                <w:sz w:val="17"/>
                <w:szCs w:val="17"/>
              </w:rPr>
              <w:t>Semi-synthetic; reagent residues require assessment</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163AD5E" w14:textId="77777777" w:rsidR="00607E98" w:rsidRDefault="00000000">
            <w:r>
              <w:rPr>
                <w:sz w:val="17"/>
                <w:szCs w:val="17"/>
              </w:rPr>
              <w:t>Ibrahim et al. (2021); Sánchez-Martín et al. (2010); Tomasi et al. (2022)</w:t>
            </w:r>
          </w:p>
        </w:tc>
      </w:tr>
      <w:tr w:rsidR="00607E98" w14:paraId="406156FF"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0F64BAC" w14:textId="77777777" w:rsidR="00607E98" w:rsidRDefault="00000000">
            <w:r>
              <w:rPr>
                <w:sz w:val="17"/>
                <w:szCs w:val="17"/>
              </w:rPr>
              <w:t>Tannin gels, resins and aerogels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3C1EA6A" w14:textId="77777777" w:rsidR="00607E98" w:rsidRDefault="00000000">
            <w:r>
              <w:rPr>
                <w:sz w:val="17"/>
                <w:szCs w:val="17"/>
              </w:rPr>
              <w:t>Insoluble active phase</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14AB1B0" w14:textId="77777777" w:rsidR="00607E98" w:rsidRDefault="00000000">
            <w:r>
              <w:rPr>
                <w:sz w:val="17"/>
                <w:szCs w:val="17"/>
              </w:rPr>
              <w:t>Polyphenolic groups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98F63DB" w14:textId="77777777" w:rsidR="00607E98" w:rsidRDefault="00000000">
            <w:r>
              <w:rPr>
                <w:sz w:val="17"/>
                <w:szCs w:val="17"/>
              </w:rPr>
              <w:t>High Cr(VI) capacity with reduction; high Cu capacity after functionalisation</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CF6CE3C" w14:textId="77777777" w:rsidR="00607E98" w:rsidRDefault="00000000">
            <w:r>
              <w:rPr>
                <w:sz w:val="17"/>
                <w:szCs w:val="17"/>
              </w:rPr>
              <w:t>Optimal at acidic or alkaline pH; cross-linking required</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3528911" w14:textId="77777777" w:rsidR="00607E98" w:rsidRDefault="00000000">
            <w:r>
              <w:rPr>
                <w:sz w:val="17"/>
                <w:szCs w:val="17"/>
              </w:rPr>
              <w:t>Koopmann et al. (2023); Nakano et al. (2001); Yurtsever &amp; Şengil (2009)</w:t>
            </w:r>
          </w:p>
        </w:tc>
      </w:tr>
      <w:tr w:rsidR="00607E98" w14:paraId="648BA1A4"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1535E5C" w14:textId="77777777" w:rsidR="00607E98" w:rsidRDefault="00000000">
            <w:r>
              <w:rPr>
                <w:sz w:val="17"/>
                <w:szCs w:val="17"/>
              </w:rPr>
              <w:t>Green iron materials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657D494" w14:textId="77777777" w:rsidR="00607E98" w:rsidRDefault="00000000">
            <w:r>
              <w:rPr>
                <w:sz w:val="17"/>
                <w:szCs w:val="17"/>
              </w:rPr>
              <w:t>Reductant and capping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282EDA3" w14:textId="77777777" w:rsidR="00607E98" w:rsidRDefault="00000000">
            <w:r>
              <w:rPr>
                <w:sz w:val="17"/>
                <w:szCs w:val="17"/>
              </w:rPr>
              <w:t>Iron (oxyhydr)oxides and organo-iron complexes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3E33EB6" w14:textId="77777777" w:rsidR="00607E98" w:rsidRDefault="00000000">
            <w:r>
              <w:rPr>
                <w:sz w:val="17"/>
                <w:szCs w:val="17"/>
              </w:rPr>
              <w:t>High Cr(VI) and As removal; pilot use in groundwater</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FE9A44E" w14:textId="77777777" w:rsidR="00607E98" w:rsidRDefault="00000000">
            <w:r>
              <w:rPr>
                <w:sz w:val="17"/>
                <w:szCs w:val="17"/>
              </w:rPr>
              <w:t>Inhibition by bicarbonate and phosphate; activity driven by iron; nanoparticle fate</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1513C85" w14:textId="77777777" w:rsidR="00607E98" w:rsidRDefault="00000000">
            <w:r>
              <w:rPr>
                <w:sz w:val="17"/>
                <w:szCs w:val="17"/>
              </w:rPr>
              <w:t>Lin et al. (2022); Mystrioti et al. (2018); Wu et al. (2021); Zhu et al. (2018)</w:t>
            </w:r>
          </w:p>
        </w:tc>
      </w:tr>
      <w:tr w:rsidR="00607E98" w14:paraId="6F2142D8"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C4FCEC" w14:textId="77777777" w:rsidR="00607E98" w:rsidRDefault="00000000">
            <w:r>
              <w:rPr>
                <w:sz w:val="17"/>
                <w:szCs w:val="17"/>
              </w:rPr>
              <w:t>Supported green iron on resin, biochar or clay</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F27DC9A" w14:textId="77777777" w:rsidR="00607E98" w:rsidRDefault="00000000">
            <w:r>
              <w:rPr>
                <w:sz w:val="17"/>
                <w:szCs w:val="17"/>
              </w:rPr>
              <w:t>Reductant and capping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746C4E2" w14:textId="77777777" w:rsidR="00607E98" w:rsidRDefault="00000000">
            <w:r>
              <w:rPr>
                <w:sz w:val="17"/>
                <w:szCs w:val="17"/>
              </w:rPr>
              <w:t>Iron phase plus support</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0FBC9C6" w14:textId="77777777" w:rsidR="00607E98" w:rsidRDefault="00000000">
            <w:r>
              <w:rPr>
                <w:sz w:val="17"/>
                <w:szCs w:val="17"/>
              </w:rPr>
              <w:t>Easier handling; improved transport</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6788932" w14:textId="77777777" w:rsidR="00607E98" w:rsidRDefault="00000000">
            <w:r>
              <w:rPr>
                <w:sz w:val="17"/>
                <w:szCs w:val="17"/>
              </w:rPr>
              <w:t>Incomplete removal of Cd, Zn and As in multi-metal feed; added cost</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9341BF4" w14:textId="77777777" w:rsidR="00607E98" w:rsidRDefault="00000000">
            <w:r>
              <w:rPr>
                <w:sz w:val="17"/>
                <w:szCs w:val="17"/>
              </w:rPr>
              <w:t>Mystrioti &amp; Papassiopi (2024); Yang et al. (2021); Zhang et al. (2020)</w:t>
            </w:r>
          </w:p>
        </w:tc>
      </w:tr>
      <w:tr w:rsidR="00607E98" w14:paraId="17F48BCB"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0E4530" w14:textId="77777777" w:rsidR="00607E98" w:rsidRDefault="00000000">
            <w:r>
              <w:rPr>
                <w:sz w:val="17"/>
                <w:szCs w:val="17"/>
              </w:rPr>
              <w:t>Directly reducing extracts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08131DB" w14:textId="77777777" w:rsidR="00607E98" w:rsidRDefault="00000000">
            <w:r>
              <w:rPr>
                <w:sz w:val="17"/>
                <w:szCs w:val="17"/>
              </w:rPr>
              <w:t>Stoichiometric reductant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7627C38" w14:textId="77777777" w:rsidR="00607E98" w:rsidRDefault="00000000">
            <w:r>
              <w:rPr>
                <w:sz w:val="17"/>
                <w:szCs w:val="17"/>
              </w:rPr>
              <w:t>None; reduction only</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8444C21" w14:textId="77777777" w:rsidR="00607E98" w:rsidRDefault="00000000">
            <w:r>
              <w:rPr>
                <w:sz w:val="17"/>
                <w:szCs w:val="17"/>
              </w:rPr>
              <w:t>Simple Cr(VI) detoxification</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F297B62" w14:textId="77777777" w:rsidR="00607E98" w:rsidRDefault="00000000">
            <w:r>
              <w:rPr>
                <w:sz w:val="17"/>
                <w:szCs w:val="17"/>
              </w:rPr>
              <w:t>Adds organic carbon; Cr(III) must be removed; sensitive to hardness</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56F3FF0" w14:textId="77777777" w:rsidR="00607E98" w:rsidRDefault="00000000">
            <w:r>
              <w:rPr>
                <w:sz w:val="17"/>
                <w:szCs w:val="17"/>
              </w:rPr>
              <w:t>Dubey et al. (2017); Johnson et al. (2018)</w:t>
            </w:r>
          </w:p>
        </w:tc>
      </w:tr>
      <w:tr w:rsidR="00607E98" w14:paraId="067BAF7B" w14:textId="77777777">
        <w:trPr>
          <w:cantSplit/>
        </w:trPr>
        <w:tc>
          <w:tcPr>
            <w:tcW w:w="158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BA3A7AA" w14:textId="77777777" w:rsidR="00607E98" w:rsidRDefault="00000000">
            <w:r>
              <w:rPr>
                <w:sz w:val="17"/>
                <w:szCs w:val="17"/>
              </w:rPr>
              <w:t>Saponin washing solutions</w:t>
            </w:r>
          </w:p>
        </w:tc>
        <w:tc>
          <w:tcPr>
            <w:tcW w:w="141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063F215" w14:textId="77777777" w:rsidR="00607E98" w:rsidRDefault="00000000">
            <w:r>
              <w:rPr>
                <w:sz w:val="17"/>
                <w:szCs w:val="17"/>
              </w:rPr>
              <w:t>Extractant</w:t>
            </w:r>
          </w:p>
        </w:tc>
        <w:tc>
          <w:tcPr>
            <w:tcW w:w="147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454AFADA" w14:textId="77777777" w:rsidR="00607E98" w:rsidRDefault="00000000">
            <w:r>
              <w:rPr>
                <w:sz w:val="17"/>
                <w:szCs w:val="17"/>
              </w:rPr>
              <w:t>Complexation and solubilisation</w:t>
            </w:r>
          </w:p>
        </w:tc>
        <w:tc>
          <w:tcPr>
            <w:tcW w:w="170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8865456" w14:textId="77777777" w:rsidR="00607E98" w:rsidRDefault="00000000">
            <w:r>
              <w:rPr>
                <w:sz w:val="17"/>
                <w:szCs w:val="17"/>
              </w:rPr>
              <w:t>Decontamination of sludge; lower mobility of residual metals</w:t>
            </w:r>
          </w:p>
        </w:tc>
        <w:tc>
          <w:tcPr>
            <w:tcW w:w="187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45E4A9A" w14:textId="77777777" w:rsidR="00607E98" w:rsidRDefault="00000000">
            <w:r>
              <w:rPr>
                <w:sz w:val="17"/>
                <w:szCs w:val="17"/>
              </w:rPr>
              <w:t>Laboratory scale only; spent solution requires treatment</w:t>
            </w:r>
          </w:p>
        </w:tc>
        <w:tc>
          <w:tcPr>
            <w:tcW w:w="159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3060A3E1" w14:textId="77777777" w:rsidR="00607E98" w:rsidRDefault="00000000">
            <w:r>
              <w:rPr>
                <w:sz w:val="17"/>
                <w:szCs w:val="17"/>
              </w:rPr>
              <w:t>Hong et al. (2002); Tang et al. (2017)</w:t>
            </w:r>
          </w:p>
        </w:tc>
      </w:tr>
    </w:tbl>
    <w:p w14:paraId="5207B2C3" w14:textId="77777777" w:rsidR="00607E98" w:rsidRDefault="00000000">
      <w:pPr>
        <w:spacing w:before="80" w:after="240"/>
      </w:pPr>
      <w:r>
        <w:rPr>
          <w:i/>
          <w:iCs/>
          <w:sz w:val="18"/>
          <w:szCs w:val="18"/>
        </w:rPr>
        <w:t>Note.</w:t>
      </w:r>
      <w:r>
        <w:rPr>
          <w:sz w:val="18"/>
          <w:szCs w:val="18"/>
        </w:rPr>
        <w:t xml:space="preserve"> As = arsenic; Cd = cadmium; Cr(III) = trivalent chromium; Cr(VI) = hexavalent chromium; Cu = copper; Zn = zinc.</w:t>
      </w:r>
    </w:p>
    <w:p w14:paraId="0C61BBB5" w14:textId="77777777" w:rsidR="00607E98" w:rsidRDefault="00000000">
      <w:pPr>
        <w:pStyle w:val="Heading1"/>
        <w:spacing w:before="360" w:after="160"/>
      </w:pPr>
      <w:r>
        <w:t>9. Saponins and the Sludge Pathway</w:t>
      </w:r>
    </w:p>
    <w:p w14:paraId="1C6AD291" w14:textId="77777777" w:rsidR="00607E98" w:rsidRDefault="00000000">
      <w:pPr>
        <w:spacing w:after="160" w:line="360" w:lineRule="auto"/>
        <w:jc w:val="both"/>
      </w:pPr>
      <w:r>
        <w:lastRenderedPageBreak/>
        <w:t>Because conventional treatment transfers a large share of the metal load to sludge (Karvelas et al., 2003; Tytła, 2019), plant extracts may be more useful for decontaminating sludge than for treating the liquid phase. Saponin, a plant-derived biosurfactant, was proposed early as a washing agent for metal-contaminated soils, and the spent saponin could be recycled (Hong et al., 2002). Repeated washing of soils with saponin removed and stabilised Cu, Cd and Zn. The number of washings needed depended on soil texture, and silty clay required more cycles (Gusiatin &amp; Klimiuk, 2012). For sewage sludge, sequential saponin washing achieved 65% extraction of Cr after three washings and 85% extraction of the exchangeable Pb fraction. The treatment also increased the binding intensity and reduced the mobility of the metals remaining in the sludge, which became more stable in leaching tests. Carboxyl and hydroxyl groups were identified as the principal functional groups (Tang et al., 2017).</w:t>
      </w:r>
    </w:p>
    <w:p w14:paraId="491CC6EA" w14:textId="77777777" w:rsidR="00607E98" w:rsidRDefault="00000000">
      <w:pPr>
        <w:spacing w:after="160" w:line="360" w:lineRule="auto"/>
        <w:jc w:val="both"/>
      </w:pPr>
      <w:r>
        <w:t>These results suggest a use for plant extracts that fits the urban treatment chain. Metals would be removed from sludge before land application, producing a smaller, concentrated leachate from which they could be recovered. The evidence is still confined to laboratory batch washing. The chemical demand, the treatment of spent washing solution and the effect on the nutrient value of sludge have not been assessed at a scale that would allow comparison with established sludge-conditioning routes. It is nonetheless a direction in which the chemistry of plant extracts matches a genuine gap in urban wastewater management.</w:t>
      </w:r>
    </w:p>
    <w:p w14:paraId="7007C85C" w14:textId="77777777" w:rsidR="00607E98" w:rsidRDefault="00000000">
      <w:pPr>
        <w:pStyle w:val="Heading1"/>
        <w:spacing w:before="360" w:after="160"/>
      </w:pPr>
      <w:r>
        <w:t>10. Cross-Cutting Methodological Weaknesses and Evidence Quality</w:t>
      </w:r>
    </w:p>
    <w:p w14:paraId="759E6AF4" w14:textId="77777777" w:rsidR="00607E98" w:rsidRDefault="00000000">
      <w:pPr>
        <w:pStyle w:val="Heading2"/>
        <w:spacing w:before="240" w:after="120"/>
      </w:pPr>
      <w:r>
        <w:t>10.1 Experimental Design</w:t>
      </w:r>
    </w:p>
    <w:p w14:paraId="597A0475" w14:textId="77777777" w:rsidR="00607E98" w:rsidRDefault="00000000">
      <w:pPr>
        <w:spacing w:after="160" w:line="360" w:lineRule="auto"/>
        <w:jc w:val="both"/>
      </w:pPr>
      <w:r>
        <w:t>The most pervasive weakness is the use of synthetic single-metal solutions at concentrations far above those in municipal wastewater. The studies in Table 3 are exceptions. Most of the work reviewed in Sections 5 to 8 used deionised water spiked with one metal at milligram-per-litre levels, often after pH adjustment to the optimum for that metal. Such experiments are useful for screening and for mechanistic work, but they overstate performance in realistic conditions for three reasons. The high-affinity sites that control removal at trace concentrations are not distinguished from the bulk sites that determine capacity at high concentrations. Competition from calcium, magnesium, phosphate and bicarbonate is absent. Complexation of metals by dissolved organic matter, which can keep metals in solution, is also absent (Imran et al., 2019; Lin et al., 2022; Marjanović et al., 2022; Zhu et al., 2018). A related problem is the failure to separate removal by the plant extract from removal by precipitation when pH is raised or when the extract changes pH. The pH control used in the tannin study discussed in Section 6.1 is a model worth following (Beltrán-Heredia &amp; Sánchez-Martín, 2009b).</w:t>
      </w:r>
    </w:p>
    <w:p w14:paraId="3909D30C" w14:textId="77777777" w:rsidR="00607E98" w:rsidRDefault="00000000">
      <w:pPr>
        <w:pStyle w:val="Heading2"/>
        <w:spacing w:before="240" w:after="120"/>
      </w:pPr>
      <w:r>
        <w:t>10.2 Data Analysis and Mechanistic Inference</w:t>
      </w:r>
    </w:p>
    <w:p w14:paraId="48F24555" w14:textId="77777777" w:rsidR="00607E98" w:rsidRDefault="00000000">
      <w:pPr>
        <w:spacing w:after="160" w:line="360" w:lineRule="auto"/>
        <w:jc w:val="both"/>
      </w:pPr>
      <w:r>
        <w:lastRenderedPageBreak/>
        <w:t>Adsorption studies of plant-derived materials frequently report that PSO kinetics and Langmuir or Freundlich isotherms fit their data, and they infer chemisorption, spontaneity or endothermicity from these fits (Badessa et al., 2020; Imran et al., 2019; Kebede et al., 2019; Yurtsever &amp; Şengil, 2009). A critical review of adsorption research documented widespread errors, including inaccurate terminology, inappropriate quantities for expressing performance, misuse of linearised models and incorrect thermodynamic calculations. It emphasised that a good fit to a kinetic model does not identify the mechanism (Tran et al., 2017). Comparisons of pseudo-first-order and pseudo-second-order rate laws have shown that the apparent superiority of one model can depend on how and when data are sampled (Simonin, 2016). A bibliometric analysis found that errors in adsorption reporting are associated mainly with linearisation and have propagated through citations (Anako Opotu et al., 2022). Reported capacities and removal percentages from different studies are therefore not directly comparable, a problem also noted in reviews of low-cost sorbents, where inconsistent data presentation hampers comparison (De Gisi et al., 2016). Mechanistic claims based solely on model fits or on shifts in infrared bands should be regarded as hypotheses. Where available, spectroscopic and speciation evidence of the kind obtained for tannin gels and green iron materials should be preferred.</w:t>
      </w:r>
    </w:p>
    <w:p w14:paraId="115A9CC8" w14:textId="77777777" w:rsidR="00607E98" w:rsidRDefault="00000000">
      <w:pPr>
        <w:pStyle w:val="Heading2"/>
        <w:spacing w:before="240" w:after="120"/>
      </w:pPr>
      <w:r>
        <w:t>10.3 Material Variability and Reporting</w:t>
      </w:r>
    </w:p>
    <w:p w14:paraId="5C3D6265" w14:textId="77777777" w:rsidR="00607E98" w:rsidRDefault="00000000">
      <w:pPr>
        <w:spacing w:after="160" w:line="360" w:lineRule="auto"/>
        <w:jc w:val="both"/>
      </w:pPr>
      <w:r>
        <w:t xml:space="preserve">The composition of plant extracts varies with species, cultivar, plant part, maturity, harvest season, storage and extraction method. The dependence of </w:t>
      </w:r>
      <w:r>
        <w:rPr>
          <w:i/>
          <w:iCs/>
        </w:rPr>
        <w:t>Opuntia</w:t>
      </w:r>
      <w:r>
        <w:t xml:space="preserve"> mucilage performance on uronic acid content, which increased with cladode age, demonstrates this directly (González-Avilez et al., 2024). The variation of tannin properties with botanical origin and extraction process (Arbenz &amp; Avérous, 2015), and the strong effect of extraction solvent on </w:t>
      </w:r>
      <w:r>
        <w:rPr>
          <w:i/>
          <w:iCs/>
        </w:rPr>
        <w:t>Moringa</w:t>
      </w:r>
      <w:r>
        <w:t xml:space="preserve"> coagulant activity (Bouchareb et al., 2021), point the same way. Few studies report a quantitative specification of the extract, such as protein content, uronic acid content, tannin content, charge density or molecular-weight distribution. Without such data, results cannot be reproduced reliably or scaled to a product with consistent quality, which is one of the barriers to commercialisation identified in reviews (Diver et al., 2023; Koul et al., 2022; Tomasi et al., 2022). Reporting of side-effects is also deficient. Organic carbon release, BOD increase, sludge volume and characteristics, residual toxicity and the fate of spent material were measured in only a minority of studies (El Bouaidi et al., 2022; Ndabigengesere &amp; Narasiah, 1998; Shan et al., 2017).</w:t>
      </w:r>
    </w:p>
    <w:p w14:paraId="39F4B04E" w14:textId="77777777" w:rsidR="00607E98" w:rsidRDefault="00000000">
      <w:pPr>
        <w:pStyle w:val="Heading2"/>
        <w:spacing w:before="240" w:after="120"/>
      </w:pPr>
      <w:r>
        <w:t>10.4 Regeneration and Life-Cycle Considerations</w:t>
      </w:r>
    </w:p>
    <w:p w14:paraId="7B1C8496" w14:textId="77777777" w:rsidR="00607E98" w:rsidRDefault="00000000">
      <w:pPr>
        <w:spacing w:after="160" w:line="360" w:lineRule="auto"/>
        <w:jc w:val="both"/>
      </w:pPr>
      <w:r>
        <w:t xml:space="preserve">Regeneration has been examined only occasionally. </w:t>
      </w:r>
      <w:r>
        <w:rPr>
          <w:i/>
          <w:iCs/>
        </w:rPr>
        <w:t>Moringa</w:t>
      </w:r>
      <w:r>
        <w:t xml:space="preserve"> leaf biomass lost about 8 percentage points of Pb(II) removal over five acid regeneration cycles (Imran et al., 2019), and chemically modified leaf powder was reported to be regenerable (Reddy et al., 2012). Arsenic could be recovered </w:t>
      </w:r>
      <w:r>
        <w:lastRenderedPageBreak/>
        <w:t xml:space="preserve">from loaded </w:t>
      </w:r>
      <w:r>
        <w:rPr>
          <w:i/>
          <w:iCs/>
        </w:rPr>
        <w:t>Moringa</w:t>
      </w:r>
      <w:r>
        <w:t xml:space="preserve"> seed powder (Kumari et al., 2006). For coagulants, regeneration is not applicable, and the relevant questions concern sludge quantity, biodegradability and metal content. On these questions, reviews report smaller and more biodegradable sludge than with metal salts, but quantitative data from municipal operation are lacking (Badawi et al., 2023; Tomasi et al., 2022). Sustainability assessments of metal-removal technologies have stressed that ease of implementation and resource demand should be evaluated alongside efficiency, and have proposed a composite index for this purpose (Bolisetty et al., 2019). Such assessments have not yet been applied to plant-extract processes under municipal conditions.</w:t>
      </w:r>
    </w:p>
    <w:p w14:paraId="1017700C" w14:textId="77777777" w:rsidR="00607E98" w:rsidRDefault="00000000">
      <w:pPr>
        <w:spacing w:after="160" w:line="360" w:lineRule="auto"/>
        <w:jc w:val="both"/>
      </w:pPr>
      <w:r>
        <w:t>Table 5 summarises these weaknesses, their consequences for interpretation and the minimum design and reporting practices that would make future studies decision-relevant. The recommended practices are not onerous. Most involve adding real-matrix controls, realistic concentrations, mass balances and extract characterisation to experiments that are already being conducted.</w:t>
      </w:r>
    </w:p>
    <w:p w14:paraId="6E323215" w14:textId="77777777" w:rsidR="00607E98" w:rsidRDefault="00000000">
      <w:pPr>
        <w:keepNext/>
        <w:spacing w:before="240" w:after="120"/>
      </w:pPr>
      <w:r>
        <w:rPr>
          <w:b/>
          <w:bCs/>
          <w:sz w:val="22"/>
          <w:szCs w:val="22"/>
        </w:rPr>
        <w:t>Table 5.</w:t>
      </w:r>
      <w:r>
        <w:rPr>
          <w:sz w:val="22"/>
          <w:szCs w:val="22"/>
        </w:rPr>
        <w:t xml:space="preserve"> </w:t>
      </w:r>
      <w:r>
        <w:rPr>
          <w:i/>
          <w:iCs/>
          <w:sz w:val="22"/>
          <w:szCs w:val="22"/>
        </w:rPr>
        <w:t>Recurrent methodological weaknesses, their consequences and recommended minimum practices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40"/>
        <w:gridCol w:w="2494"/>
        <w:gridCol w:w="2948"/>
        <w:gridCol w:w="2156"/>
      </w:tblGrid>
      <w:tr w:rsidR="00607E98" w14:paraId="12633D51" w14:textId="77777777">
        <w:trPr>
          <w:tblHeader/>
        </w:trPr>
        <w:tc>
          <w:tcPr>
            <w:tcW w:w="204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16B83289" w14:textId="77777777" w:rsidR="00607E98" w:rsidRDefault="00000000">
            <w:r>
              <w:rPr>
                <w:b/>
                <w:bCs/>
                <w:sz w:val="17"/>
                <w:szCs w:val="17"/>
              </w:rPr>
              <w:t>Weakness</w:t>
            </w:r>
          </w:p>
        </w:tc>
        <w:tc>
          <w:tcPr>
            <w:tcW w:w="249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377829E" w14:textId="77777777" w:rsidR="00607E98" w:rsidRDefault="00000000">
            <w:r>
              <w:rPr>
                <w:b/>
                <w:bCs/>
                <w:sz w:val="17"/>
                <w:szCs w:val="17"/>
              </w:rPr>
              <w:t>Consequence for interpretation</w:t>
            </w:r>
          </w:p>
        </w:tc>
        <w:tc>
          <w:tcPr>
            <w:tcW w:w="2948"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ADAC0DE" w14:textId="77777777" w:rsidR="00607E98" w:rsidRDefault="00000000">
            <w:r>
              <w:rPr>
                <w:b/>
                <w:bCs/>
                <w:sz w:val="17"/>
                <w:szCs w:val="17"/>
              </w:rPr>
              <w:t>Recommended minimum practice</w:t>
            </w:r>
          </w:p>
        </w:tc>
        <w:tc>
          <w:tcPr>
            <w:tcW w:w="2156"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525B37C" w14:textId="77777777" w:rsidR="00607E98" w:rsidRDefault="00000000">
            <w:r>
              <w:rPr>
                <w:b/>
                <w:bCs/>
                <w:sz w:val="17"/>
                <w:szCs w:val="17"/>
              </w:rPr>
              <w:t>Supporting references</w:t>
            </w:r>
          </w:p>
        </w:tc>
      </w:tr>
      <w:tr w:rsidR="00607E98" w14:paraId="2BB579CC"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43418C8" w14:textId="77777777" w:rsidR="00607E98" w:rsidRDefault="00000000">
            <w:r>
              <w:rPr>
                <w:sz w:val="17"/>
                <w:szCs w:val="17"/>
              </w:rPr>
              <w:t>Synthetic single-metal solutions at mg/L concentrations</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DA767A7" w14:textId="77777777" w:rsidR="00607E98" w:rsidRDefault="00000000">
            <w:r>
              <w:rPr>
                <w:sz w:val="17"/>
                <w:szCs w:val="17"/>
              </w:rPr>
              <w:t>Removal overstated; competition and complexation ignored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A4057F1" w14:textId="77777777" w:rsidR="00607E98" w:rsidRDefault="00000000">
            <w:r>
              <w:rPr>
                <w:sz w:val="17"/>
                <w:szCs w:val="17"/>
              </w:rPr>
              <w:t>Test real influent or effluent at native concentrations, with spiked controls where necessary</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17AB66F" w14:textId="77777777" w:rsidR="00607E98" w:rsidRDefault="00000000">
            <w:r>
              <w:rPr>
                <w:sz w:val="17"/>
                <w:szCs w:val="17"/>
              </w:rPr>
              <w:t>Marjanović et al. (2022); Sylwan &amp; Thorin (2021)</w:t>
            </w:r>
          </w:p>
        </w:tc>
      </w:tr>
      <w:tr w:rsidR="00607E98" w14:paraId="65F6E810"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C0E46CC" w14:textId="77777777" w:rsidR="00607E98" w:rsidRDefault="00000000">
            <w:r>
              <w:rPr>
                <w:sz w:val="17"/>
                <w:szCs w:val="17"/>
              </w:rPr>
              <w:t>Removal not separated from precipitation</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ABEE915" w14:textId="77777777" w:rsidR="00607E98" w:rsidRDefault="00000000">
            <w:r>
              <w:rPr>
                <w:sz w:val="17"/>
                <w:szCs w:val="17"/>
              </w:rPr>
              <w:t>Hydroxide precipitation attributed to the extract</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900B6E7" w14:textId="77777777" w:rsidR="00607E98" w:rsidRDefault="00000000">
            <w:r>
              <w:rPr>
                <w:sz w:val="17"/>
                <w:szCs w:val="17"/>
              </w:rPr>
              <w:t>Include pH-matched controls without the extract</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758186" w14:textId="77777777" w:rsidR="00607E98" w:rsidRDefault="00000000">
            <w:r>
              <w:rPr>
                <w:sz w:val="17"/>
                <w:szCs w:val="17"/>
              </w:rPr>
              <w:t>Beltrán-Heredia &amp; Sánchez-Martín (2009b); Lugo et al. (2020)</w:t>
            </w:r>
          </w:p>
        </w:tc>
      </w:tr>
      <w:tr w:rsidR="00607E98" w14:paraId="59E39E7C"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C31ADB7" w14:textId="77777777" w:rsidR="00607E98" w:rsidRDefault="00000000">
            <w:r>
              <w:rPr>
                <w:sz w:val="17"/>
                <w:szCs w:val="17"/>
              </w:rPr>
              <w:t>Mechanism inferred from kinetic and isotherm fits</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8E221A5" w14:textId="77777777" w:rsidR="00607E98" w:rsidRDefault="00000000">
            <w:r>
              <w:rPr>
                <w:sz w:val="17"/>
                <w:szCs w:val="17"/>
              </w:rPr>
              <w:t>Unsupported claims of chemisorption or spontaneity</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6317A75" w14:textId="77777777" w:rsidR="00607E98" w:rsidRDefault="00000000">
            <w:r>
              <w:rPr>
                <w:sz w:val="17"/>
                <w:szCs w:val="17"/>
              </w:rPr>
              <w:t>Use nonlinear fitting and direct spectroscopic or speciation evidence</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33380DE" w14:textId="77777777" w:rsidR="00607E98" w:rsidRDefault="00000000">
            <w:r>
              <w:rPr>
                <w:sz w:val="17"/>
                <w:szCs w:val="17"/>
              </w:rPr>
              <w:t>Anako Opotu et al. (2022); Simonin (2016); Tran et al. (2017)</w:t>
            </w:r>
          </w:p>
        </w:tc>
      </w:tr>
      <w:tr w:rsidR="00607E98" w14:paraId="336F7ABA"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C43F316" w14:textId="77777777" w:rsidR="00607E98" w:rsidRDefault="00000000">
            <w:r>
              <w:rPr>
                <w:sz w:val="17"/>
                <w:szCs w:val="17"/>
              </w:rPr>
              <w:t>Inconsistent performance metrics</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5D14605" w14:textId="77777777" w:rsidR="00607E98" w:rsidRDefault="00000000">
            <w:r>
              <w:rPr>
                <w:sz w:val="17"/>
                <w:szCs w:val="17"/>
              </w:rPr>
              <w:t>Studies cannot be compared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877FC0A" w14:textId="77777777" w:rsidR="00607E98" w:rsidRDefault="00000000">
            <w:r>
              <w:rPr>
                <w:sz w:val="17"/>
                <w:szCs w:val="17"/>
              </w:rPr>
              <w:t>Report dose, initial and final concentrations, capacity and conditions in full</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E0CFDBF" w14:textId="77777777" w:rsidR="00607E98" w:rsidRDefault="00000000">
            <w:r>
              <w:rPr>
                <w:sz w:val="17"/>
                <w:szCs w:val="17"/>
              </w:rPr>
              <w:t>De Gisi et al. (2016); Tran et al. (2017)</w:t>
            </w:r>
          </w:p>
        </w:tc>
      </w:tr>
      <w:tr w:rsidR="00607E98" w14:paraId="3FA7F31B"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6C41274" w14:textId="77777777" w:rsidR="00607E98" w:rsidRDefault="00000000">
            <w:r>
              <w:rPr>
                <w:sz w:val="17"/>
                <w:szCs w:val="17"/>
              </w:rPr>
              <w:t>Unspecified extract composition</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B04C0A9" w14:textId="77777777" w:rsidR="00607E98" w:rsidRDefault="00000000">
            <w:r>
              <w:rPr>
                <w:sz w:val="17"/>
                <w:szCs w:val="17"/>
              </w:rPr>
              <w:t>Results cannot be reproduced or scaled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05FE90A" w14:textId="77777777" w:rsidR="00607E98" w:rsidRDefault="00000000">
            <w:r>
              <w:rPr>
                <w:sz w:val="17"/>
                <w:szCs w:val="17"/>
              </w:rPr>
              <w:t>Report source, plant part, extraction method and quantitative composition</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A7BEFB6" w14:textId="77777777" w:rsidR="00607E98" w:rsidRDefault="00000000">
            <w:r>
              <w:rPr>
                <w:sz w:val="17"/>
                <w:szCs w:val="17"/>
              </w:rPr>
              <w:t>Arbenz &amp; Avérous (2015); Bouchareb et al. (2021); González-Avilez et al. (2024)</w:t>
            </w:r>
          </w:p>
        </w:tc>
      </w:tr>
      <w:tr w:rsidR="00607E98" w14:paraId="0A9653A3"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926326B" w14:textId="77777777" w:rsidR="00607E98" w:rsidRDefault="00000000">
            <w:r>
              <w:rPr>
                <w:sz w:val="17"/>
                <w:szCs w:val="17"/>
              </w:rPr>
              <w:t>Side-effects not reported</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9690405" w14:textId="77777777" w:rsidR="00607E98" w:rsidRDefault="00000000">
            <w:r>
              <w:rPr>
                <w:sz w:val="17"/>
                <w:szCs w:val="17"/>
              </w:rPr>
              <w:t>Trade-offs hidden</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CCC02CB" w14:textId="77777777" w:rsidR="00607E98" w:rsidRDefault="00000000">
            <w:r>
              <w:rPr>
                <w:sz w:val="17"/>
                <w:szCs w:val="17"/>
              </w:rPr>
              <w:t>Measure DOC, BOD, disinfection by-product potential, ecotoxicity and sludge</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993EA76" w14:textId="77777777" w:rsidR="00607E98" w:rsidRDefault="00000000">
            <w:r>
              <w:rPr>
                <w:sz w:val="17"/>
                <w:szCs w:val="17"/>
              </w:rPr>
              <w:t>El Bouaidi et al. (2022); Ndabigengesere &amp; Narasiah (1998); Shan et al. (2017)</w:t>
            </w:r>
          </w:p>
        </w:tc>
      </w:tr>
      <w:tr w:rsidR="00607E98" w14:paraId="17033257"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413527B" w14:textId="77777777" w:rsidR="00607E98" w:rsidRDefault="00000000">
            <w:r>
              <w:rPr>
                <w:sz w:val="17"/>
                <w:szCs w:val="17"/>
              </w:rPr>
              <w:t>Interferences not tested</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450105A" w14:textId="77777777" w:rsidR="00607E98" w:rsidRDefault="00000000">
            <w:r>
              <w:rPr>
                <w:sz w:val="17"/>
                <w:szCs w:val="17"/>
              </w:rPr>
              <w:t>Performance in real effluent overestimated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E901419" w14:textId="77777777" w:rsidR="00607E98" w:rsidRDefault="00000000">
            <w:r>
              <w:rPr>
                <w:sz w:val="17"/>
                <w:szCs w:val="17"/>
              </w:rPr>
              <w:t>Test the effects of bicarbonate, phosphate, calcium, magnesium and dissolved organic matter</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8600741" w14:textId="77777777" w:rsidR="00607E98" w:rsidRDefault="00000000">
            <w:r>
              <w:rPr>
                <w:sz w:val="17"/>
                <w:szCs w:val="17"/>
              </w:rPr>
              <w:t>Imran et al. (2019); Lin et al. (2022); Zhu et al. (2018)</w:t>
            </w:r>
          </w:p>
        </w:tc>
      </w:tr>
      <w:tr w:rsidR="00607E98" w14:paraId="2F4534B7"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0AEF278" w14:textId="77777777" w:rsidR="00607E98" w:rsidRDefault="00000000">
            <w:r>
              <w:rPr>
                <w:sz w:val="17"/>
                <w:szCs w:val="17"/>
              </w:rPr>
              <w:t>Batch tests only</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298CEA6" w14:textId="77777777" w:rsidR="00607E98" w:rsidRDefault="00000000">
            <w:r>
              <w:rPr>
                <w:sz w:val="17"/>
                <w:szCs w:val="17"/>
              </w:rPr>
              <w:t>Operational stability unknown</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B3C5CE5" w14:textId="77777777" w:rsidR="00607E98" w:rsidRDefault="00000000">
            <w:r>
              <w:rPr>
                <w:sz w:val="17"/>
                <w:szCs w:val="17"/>
              </w:rPr>
              <w:t>Conduct continuous-flow and pilot trials over several months</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5C48594" w14:textId="77777777" w:rsidR="00607E98" w:rsidRDefault="00000000">
            <w:r>
              <w:rPr>
                <w:sz w:val="17"/>
                <w:szCs w:val="17"/>
              </w:rPr>
              <w:t>Nharingo &amp; Moyo (2016); Sánchez-Martín et al. (2010)</w:t>
            </w:r>
          </w:p>
        </w:tc>
      </w:tr>
      <w:tr w:rsidR="00607E98" w14:paraId="2AA68030" w14:textId="77777777">
        <w:trPr>
          <w:cantSplit/>
        </w:trPr>
        <w:tc>
          <w:tcPr>
            <w:tcW w:w="204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D0421EE" w14:textId="77777777" w:rsidR="00607E98" w:rsidRDefault="00000000">
            <w:r>
              <w:rPr>
                <w:sz w:val="17"/>
                <w:szCs w:val="17"/>
              </w:rPr>
              <w:t>Regeneration and end-of-life ignored</w:t>
            </w:r>
          </w:p>
        </w:tc>
        <w:tc>
          <w:tcPr>
            <w:tcW w:w="249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2966BF1" w14:textId="77777777" w:rsidR="00607E98" w:rsidRDefault="00000000">
            <w:r>
              <w:rPr>
                <w:sz w:val="17"/>
                <w:szCs w:val="17"/>
              </w:rPr>
              <w:t>Cost and waste burden unknown</w:t>
            </w:r>
          </w:p>
        </w:tc>
        <w:tc>
          <w:tcPr>
            <w:tcW w:w="294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FB7FD81" w14:textId="77777777" w:rsidR="00607E98" w:rsidRDefault="00000000">
            <w:r>
              <w:rPr>
                <w:sz w:val="17"/>
                <w:szCs w:val="17"/>
              </w:rPr>
              <w:t>Carry out multi-cycle tests, track the fate of spent material and sludge, and perform life-cycle assessment</w:t>
            </w:r>
          </w:p>
        </w:tc>
        <w:tc>
          <w:tcPr>
            <w:tcW w:w="2156"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20850892" w14:textId="77777777" w:rsidR="00607E98" w:rsidRDefault="00000000">
            <w:r>
              <w:rPr>
                <w:sz w:val="17"/>
                <w:szCs w:val="17"/>
              </w:rPr>
              <w:t>Bolisetty et al. (2019); Imran et al. (2019)</w:t>
            </w:r>
          </w:p>
        </w:tc>
      </w:tr>
    </w:tbl>
    <w:p w14:paraId="50907F4A" w14:textId="77777777" w:rsidR="00607E98" w:rsidRDefault="00000000">
      <w:pPr>
        <w:spacing w:before="80" w:after="240"/>
      </w:pPr>
      <w:r>
        <w:rPr>
          <w:i/>
          <w:iCs/>
          <w:sz w:val="18"/>
          <w:szCs w:val="18"/>
        </w:rPr>
        <w:t>Note.</w:t>
      </w:r>
      <w:r>
        <w:rPr>
          <w:sz w:val="18"/>
          <w:szCs w:val="18"/>
        </w:rPr>
        <w:t xml:space="preserve"> BOD = biochemical oxygen demand; DOC = dissolved organic carbon.</w:t>
      </w:r>
    </w:p>
    <w:p w14:paraId="52700928" w14:textId="77777777" w:rsidR="00607E98" w:rsidRDefault="00000000">
      <w:pPr>
        <w:pStyle w:val="Heading1"/>
        <w:spacing w:before="360" w:after="160"/>
      </w:pPr>
      <w:r>
        <w:t>11. Pathways to Implementation in Urban Wastewater Systems</w:t>
      </w:r>
    </w:p>
    <w:p w14:paraId="2F1C241D" w14:textId="77777777" w:rsidR="00607E98" w:rsidRDefault="00000000">
      <w:pPr>
        <w:spacing w:after="160" w:line="360" w:lineRule="auto"/>
        <w:jc w:val="both"/>
      </w:pPr>
      <w:r>
        <w:t xml:space="preserve">The preceding sections suggest several points in the urban wastewater system at which plant extracts could contribute, each with its own evidentiary requirements. The first is enhanced primary treatment. Coagulation in primary settlers has been identified as a promising way to increase metal removal and </w:t>
      </w:r>
      <w:r>
        <w:lastRenderedPageBreak/>
        <w:t>to lower the metal content of both effluent and secondary sludge (Sylwan &amp; Thorin, 2021). Plant extracts used as coagulant aids with reduced doses of aluminium or iron salts fit this configuration. The evidence from raw water, hospital wastewater and textile wastewater shows that inorganic coagulant demand can be reduced substantially (Freitas et al., 2015; Mehdinejad &amp; Bina, 2018; Nonfodji et al., 2020). Tannin coagulants have performed comparably to alum in municipal wastewater and at pilot scale (Beltrán-Heredia &amp; Sánchez-Martín, 2009a; Sánchez-Martín et al., 2010). The main uncertainty is the incremental removal of dissolved metals under continuous operation, which has not been measured.</w:t>
      </w:r>
    </w:p>
    <w:p w14:paraId="65A24B8B" w14:textId="77777777" w:rsidR="00607E98" w:rsidRDefault="00000000">
      <w:pPr>
        <w:spacing w:after="160" w:line="360" w:lineRule="auto"/>
        <w:jc w:val="both"/>
      </w:pPr>
      <w:r>
        <w:t>The second point is tertiary polishing of treated effluent for reuse, where specific metals must meet irrigation or reuse limits. Here selective sorbents, such as tannin gels for chromium or iron-based materials supported on resins, are more appropriate than coagulants (Mystrioti &amp; Papassiopi, 2024; Nakano et al., 2001). They must, however, work at near-neutral pH and in the presence of phosphate and bicarbonate. The third point is sludge treatment, where saponin washing could lower the metal content of biosolids before land application (Tang et al., 2017). The fourth is decentralised treatment of domestic wastewater in settings where plant materials are locally produced and chemical supply is unreliable, as in the Senegalese prototype (Sané et al., 2024). In such settings the case for plant extracts is strongest, but so is the need for simple quality control of the extract.</w:t>
      </w:r>
    </w:p>
    <w:p w14:paraId="1E38F9A0" w14:textId="77777777" w:rsidR="00607E98" w:rsidRDefault="00000000">
      <w:pPr>
        <w:spacing w:after="160" w:line="360" w:lineRule="auto"/>
        <w:jc w:val="both"/>
      </w:pPr>
      <w:r>
        <w:t>Across all four points, several conditions must be met before plant extracts can be recommended. The effect on organic carbon and BOD must be acceptable. Extract quality must be specified and reproducible. Supply must be sustainable at the scale required without competing with food uses. Ecotoxicity at the doses applied must be negligible. Reviews agree that commercialisation, market competition with established chemicals and demonstration in real waters remain the main barriers (Badawi et al., 2023; Diver et al., 2023; Koul et al., 2022; Tomasi et al., 2022). The present synthesis adds that demonstration must specifically address dissolved metals at municipal concentrations, which is where current evidence is weakest.</w:t>
      </w:r>
    </w:p>
    <w:p w14:paraId="0ACD38B5" w14:textId="77777777" w:rsidR="00607E98" w:rsidRDefault="00000000">
      <w:pPr>
        <w:pStyle w:val="Heading1"/>
        <w:spacing w:before="360" w:after="160"/>
      </w:pPr>
      <w:r>
        <w:t>12. Future Directions</w:t>
      </w:r>
    </w:p>
    <w:p w14:paraId="7E053976" w14:textId="77777777" w:rsidR="00607E98" w:rsidRDefault="00000000">
      <w:pPr>
        <w:spacing w:after="160" w:line="360" w:lineRule="auto"/>
        <w:jc w:val="both"/>
      </w:pPr>
      <w:r>
        <w:t xml:space="preserve">The most immediate priority is to test plant-extract agents in real municipal influent and effluent at native metal concentrations, rather than only in spiked synthetic solutions. Current evidence cannot distinguish removal of particle-bound metals from removal of dissolved metals at microgram-per-litre concentrations, and the few realistic studies report much lower removal than batch screening suggests (Marjanović et al., 2022; Sané et al., 2024). Studies should use composite samples from several treatment plants and seasons. They should measure total and dissolved concentrations before and after treatment with detection limits well below regulatory values, and should compare the extract </w:t>
      </w:r>
      <w:r>
        <w:lastRenderedPageBreak/>
        <w:t>with an inorganic coagulant and with a pH-matched control. The outcomes should include dissolved and total metal removal, DOC, BOD, COD, turbidity and sludge production. Such studies would show directly whether plant extracts can enhance dissolved-metal removal in primary or tertiary treatment, which is the question most relevant to municipal operators.</w:t>
      </w:r>
    </w:p>
    <w:p w14:paraId="297A6F89" w14:textId="77777777" w:rsidR="00607E98" w:rsidRDefault="00000000">
      <w:pPr>
        <w:spacing w:after="160" w:line="360" w:lineRule="auto"/>
        <w:jc w:val="both"/>
      </w:pPr>
      <w:r>
        <w:t>A second immediate priority is standardised characterisation of extracts. The variability of mucilage, tannin and seed-protein preparations undermines reproducibility and comparison (Bouchareb et al., 2021; González-Avilez et al., 2024). Each study should report the botanical source and plant part, harvest conditions, extraction and purification method, and quantitative descriptors such as protein or carbohydrate content, uronic acid or tannin content, charge density and molecular-weight distribution. A community-agreed minimum specification, analogous to those used for commercial coagulants, would allow results to be pooled and would support product development.</w:t>
      </w:r>
    </w:p>
    <w:p w14:paraId="5915A46C" w14:textId="77777777" w:rsidR="00607E98" w:rsidRDefault="00000000">
      <w:pPr>
        <w:spacing w:after="160" w:line="360" w:lineRule="auto"/>
        <w:jc w:val="both"/>
      </w:pPr>
      <w:r>
        <w:t>A third priority, spanning the immediate and medium term, concerns net environmental effect. The release of organic matter by crude seed extracts, the potential formation of disinfection by-products, and the ecotoxicity of extracts and green nanomaterials at operational doses are documented but unquantified risks (El Bouaidi et al., 2022; Ndabigengesere &amp; Narasiah, 1998; Saif et al., 2016). Paired designs should measure metal removal together with DOC, THM formation potential after chlorination, and standard ecotoxicity endpoints in effluent. For nanomaterials, particle release and the fate of spent iron should also be tracked. These data are prerequisites for any regulatory acceptance.</w:t>
      </w:r>
    </w:p>
    <w:p w14:paraId="2E51B248" w14:textId="77777777" w:rsidR="00607E98" w:rsidRDefault="00000000">
      <w:pPr>
        <w:spacing w:after="160" w:line="360" w:lineRule="auto"/>
        <w:jc w:val="both"/>
      </w:pPr>
      <w:r>
        <w:t>Longer-term work should move from batch to continuous-flow and pilot-scale operation. The consistency between batch and pilot results reported for tannin coagulants shows that such work is feasible (Sánchez-Martín et al., 2010). Continuous operation over at least several months would reveal effects of influent variability, extract storage stability, sludge handling and interactions with biological treatment, including the nitrification benefits observed with tannin pretreatment (Hameed et al., 2020). Outcome measures should include effluent compliance frequency as well as mean removal.</w:t>
      </w:r>
    </w:p>
    <w:p w14:paraId="0F312EFA" w14:textId="77777777" w:rsidR="00607E98" w:rsidRDefault="00000000">
      <w:pPr>
        <w:spacing w:after="160" w:line="360" w:lineRule="auto"/>
        <w:jc w:val="both"/>
      </w:pPr>
      <w:r>
        <w:t>Also in the longer term, integrated techno-economic and life-cycle assessments should compare plant-extract processes with metal salts, synthetic polymers and commercial sorbents on a functional-unit basis. These assessments should include cultivation, extraction, transport, dose, sludge disposal and any purification or chemical modification, such as the cationisation of tannins. Existing sustainability frameworks for heavy-metal treatment provide a starting point (Bolisetty et al., 2019). Without such analyses, claims of low cost and sustainability remain assumptions.</w:t>
      </w:r>
    </w:p>
    <w:p w14:paraId="6CE3F6D9" w14:textId="77777777" w:rsidR="00607E98" w:rsidRDefault="00000000">
      <w:pPr>
        <w:spacing w:after="160" w:line="360" w:lineRule="auto"/>
        <w:jc w:val="both"/>
      </w:pPr>
      <w:r>
        <w:lastRenderedPageBreak/>
        <w:t>Finally, mechanistic research should prioritise direct methods over model fitting. Spectroscopic techniques, speciation modelling that accounts for background water chemistry, and competitive sorption experiments at trace concentrations would clarify which functional groups and phases control removal under municipal conditions (Tran et al., 2017; Wu et al., 2019). For sludge treatment, saponin washing should be evaluated with metal recovery from the spent solution and with measurement of the agronomic quality of washed sludge (Tang et al., 2017). This work would clarify whether plant extracts are more valuable in the sludge line than in the liquid line of urban treatment.</w:t>
      </w:r>
    </w:p>
    <w:p w14:paraId="0081CE5C" w14:textId="77777777" w:rsidR="00607E98" w:rsidRDefault="00000000">
      <w:pPr>
        <w:pStyle w:val="Heading1"/>
        <w:spacing w:before="360" w:after="160"/>
      </w:pPr>
      <w:r>
        <w:t>13. Conclusions</w:t>
      </w:r>
    </w:p>
    <w:p w14:paraId="0ED645B7" w14:textId="77777777" w:rsidR="00607E98" w:rsidRDefault="00000000">
      <w:pPr>
        <w:spacing w:after="160" w:line="360" w:lineRule="auto"/>
        <w:jc w:val="both"/>
      </w:pPr>
      <w:r>
        <w:t>Plant extracts remove heavy metals from water through several distinct mechanisms: charge neutralisation, bridging or enmeshment of metal-bearing particles; complexation and ion exchange by carboxyl, hydroxyl, amine and catechol groups; reduction of hexavalent chromium by polyphenols; and, in green-synthesised materials, sorption and co-precipitation on iron phases whose formation the extract controls. These mechanisms are genuine, but they are not equally suited to urban wastewater, where metals occur at low concentrations in a chemically complex, organic-rich and variable matrix.</w:t>
      </w:r>
    </w:p>
    <w:p w14:paraId="4D3D29FD" w14:textId="77777777" w:rsidR="00607E98" w:rsidRDefault="00000000">
      <w:pPr>
        <w:spacing w:after="160" w:line="360" w:lineRule="auto"/>
        <w:jc w:val="both"/>
      </w:pPr>
      <w:r>
        <w:t>The most defensible conclusions are as follows. Seed-protein, mucilage and tannin coagulants can clarify municipal wastewater and thereby remove particle-associated metals, and they perform most reliably as coagulant aids that reduce the demand for inorganic coagulants. Tannin-based coagulants have the strongest record at pilot scale in municipal wastewater. Tannin gels and extract-derived iron materials are effective and mechanistically well characterised for chromium and arsenic, but they perform best under pH conditions and with ionic compositions unlike those of municipal effluent. The evidence that plant extracts can lower dissolved concentrations of cadmium, nickel, zinc and lead in real municipal wastewater to meaningful levels is weak and partly contradictory. The few tests at realistic concentrations show modest or negligible removal of some metals.</w:t>
      </w:r>
    </w:p>
    <w:p w14:paraId="3E80B034" w14:textId="77777777" w:rsidR="00607E98" w:rsidRDefault="00000000">
      <w:pPr>
        <w:spacing w:after="160" w:line="360" w:lineRule="auto"/>
        <w:jc w:val="both"/>
      </w:pPr>
      <w:r>
        <w:t>The broader significance of this synthesis lies in its revised expectations. Plant extracts are unlikely to replace established metal-removal technologies in centralised urban plants. They may, however, become useful components of treatment chains: as partial substitutes for metal salts in primary treatment, as selective polishing media for particular metals, as washing agents for metal-laden sludge, and as locally sourced coagulants in decentralised systems. Realising any of these roles depends less on discovering new plant sources than on characterising extracts consistently, testing them in real effluents at native concentrations, accounting for organic carbon and toxicity, and demonstrating stable performance under continuous operation.</w:t>
      </w:r>
    </w:p>
    <w:p w14:paraId="69F4A297" w14:textId="77777777" w:rsidR="00607E98" w:rsidRDefault="00000000">
      <w:pPr>
        <w:pStyle w:val="Heading1"/>
        <w:spacing w:before="360" w:after="160"/>
      </w:pPr>
      <w:r>
        <w:lastRenderedPageBreak/>
        <w:t>14. Limitations</w:t>
      </w:r>
    </w:p>
    <w:p w14:paraId="690E63AE" w14:textId="77777777" w:rsidR="00607E98" w:rsidRDefault="00000000">
      <w:pPr>
        <w:spacing w:after="160" w:line="360" w:lineRule="auto"/>
        <w:jc w:val="both"/>
      </w:pPr>
      <w:r>
        <w:t>As a narrative review, this synthesis is subject to selection and interpretive bias despite a transparent search and appraisal process. The selection of studies was purposive, guided by relevance to urban wastewater and by representativeness of extract classes, and a different selection could have altered the emphasis given to particular materials or findings. The qualitative grading of confidence depended on the judgement of the reviewer and was not based on a validated risk-of-bias instrument, since no such instrument exists for this type of evidence.</w:t>
      </w:r>
    </w:p>
    <w:p w14:paraId="6812E878" w14:textId="77777777" w:rsidR="00607E98" w:rsidRDefault="00000000">
      <w:pPr>
        <w:spacing w:after="160" w:line="360" w:lineRule="auto"/>
        <w:jc w:val="both"/>
      </w:pPr>
      <w:r>
        <w:t>The search relied on openly accessible multidisciplinary, biomedical and regional indexes, and subscription databases were not searched directly. Relevant studies indexed only in those databases, and studies published in languages other than English, may therefore have been missed, particularly locally published work on regional plant species. For some studies the full text was not openly accessible, and appraisal relied on abstracts and bibliographic records. Quantitative details were therefore used only where they could be verified, which may have led to some studies being represented less fully than others.</w:t>
      </w:r>
    </w:p>
    <w:p w14:paraId="386D30C4" w14:textId="77777777" w:rsidR="00607E98" w:rsidRDefault="00000000">
      <w:pPr>
        <w:spacing w:after="160" w:line="360" w:lineRule="auto"/>
        <w:jc w:val="both"/>
      </w:pPr>
      <w:r>
        <w:t>The evidence base itself imposes further limits. Studies differed greatly in plant material, extraction method, matrix, metal concentration, pH and outcome metrics, which precluded quantitative synthesis and restricted comparisons to qualitative patterns. Positive findings from laboratory screening are probably over-represented relative to negative or null results, and the small number of studies in real municipal wastewater means that conclusions about urban application rest on limited direct evidence. Long-term, continuous-flow and life-cycle data were almost entirely absent. The field is also developing rapidly, particularly with respect to green nanomaterials, and studies published after the search end date may modify some of the conclusions drawn here.</w:t>
      </w:r>
    </w:p>
    <w:p w14:paraId="72F46ECF" w14:textId="77777777" w:rsidR="005229B4" w:rsidRDefault="005229B4" w:rsidP="005229B4">
      <w:pPr>
        <w:rPr>
          <w:b/>
        </w:rPr>
      </w:pPr>
      <w:r w:rsidRPr="000839CE">
        <w:rPr>
          <w:b/>
        </w:rPr>
        <w:t>Declaration of AI Use</w:t>
      </w:r>
    </w:p>
    <w:p w14:paraId="264BDE2E" w14:textId="77777777" w:rsidR="005229B4" w:rsidRDefault="005229B4" w:rsidP="005229B4">
      <w:pPr>
        <w:rPr>
          <w:b/>
        </w:rPr>
      </w:pPr>
    </w:p>
    <w:p w14:paraId="4797629A" w14:textId="77777777" w:rsidR="005229B4" w:rsidRDefault="005229B4" w:rsidP="005229B4">
      <w:pPr>
        <w:rPr>
          <w:b/>
        </w:rPr>
      </w:pPr>
    </w:p>
    <w:p w14:paraId="15AE8A43" w14:textId="77777777" w:rsidR="005229B4" w:rsidRDefault="005229B4" w:rsidP="005229B4">
      <w:pPr>
        <w:rPr>
          <w:b/>
        </w:rPr>
      </w:pPr>
    </w:p>
    <w:p w14:paraId="63FAD76C" w14:textId="77777777" w:rsidR="005229B4" w:rsidRPr="002D08AC" w:rsidRDefault="005229B4" w:rsidP="005229B4">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0C10FD" w14:textId="77777777" w:rsidR="005229B4" w:rsidRDefault="005229B4">
      <w:pPr>
        <w:spacing w:after="160" w:line="360" w:lineRule="auto"/>
        <w:jc w:val="both"/>
      </w:pPr>
    </w:p>
    <w:p w14:paraId="4FF49BA1" w14:textId="77777777" w:rsidR="00607E98" w:rsidRDefault="00000000">
      <w:pPr>
        <w:pStyle w:val="Heading1"/>
        <w:spacing w:before="360" w:after="160"/>
      </w:pPr>
      <w:r>
        <w:t>References</w:t>
      </w:r>
    </w:p>
    <w:p w14:paraId="760353D0" w14:textId="3638FDC0" w:rsidR="00607E98" w:rsidRDefault="00000000">
      <w:pPr>
        <w:spacing w:after="120" w:line="360" w:lineRule="auto"/>
        <w:ind w:left="720" w:hanging="720"/>
      </w:pPr>
      <w:r>
        <w:t xml:space="preserve">Adelodun, B., Ogunshina, M. S., Ajibade, F. O., Abdulkadir, T. S., Bakare, H. O., &amp; Choi, K. S. (2020). Kinetic and prediction modeling studies of organic pollutants removal from municipal wastewater using </w:t>
      </w:r>
      <w:r>
        <w:rPr>
          <w:i/>
          <w:iCs/>
        </w:rPr>
        <w:t>Moringa oleifera</w:t>
      </w:r>
      <w:r>
        <w:t xml:space="preserve"> biomass as a coagulant. </w:t>
      </w:r>
      <w:r>
        <w:rPr>
          <w:i/>
          <w:iCs/>
        </w:rPr>
        <w:t>Water</w:t>
      </w:r>
      <w:r>
        <w:t xml:space="preserve">, </w:t>
      </w:r>
      <w:r>
        <w:rPr>
          <w:i/>
          <w:iCs/>
        </w:rPr>
        <w:t>12</w:t>
      </w:r>
      <w:r>
        <w:t xml:space="preserve">(7), Article 2052. </w:t>
      </w:r>
      <w:r w:rsidRPr="00EF6734">
        <w:t>https://doi.org/10.3390/w12072052</w:t>
      </w:r>
    </w:p>
    <w:p w14:paraId="78B35B14" w14:textId="1F80DA53" w:rsidR="00607E98" w:rsidRDefault="00000000">
      <w:pPr>
        <w:spacing w:after="120" w:line="360" w:lineRule="auto"/>
        <w:ind w:left="720" w:hanging="720"/>
      </w:pPr>
      <w:r>
        <w:lastRenderedPageBreak/>
        <w:t xml:space="preserve">Agunwamba, J. C., Amu, A. M., &amp; Nwonu, D. C. (2022). An efficient biosorbent for the removal of arsenic from a typical urban-generated wastewater. </w:t>
      </w:r>
      <w:r>
        <w:rPr>
          <w:i/>
          <w:iCs/>
        </w:rPr>
        <w:t>Environmental Monitoring and Assessment</w:t>
      </w:r>
      <w:r>
        <w:t xml:space="preserve">, </w:t>
      </w:r>
      <w:r>
        <w:rPr>
          <w:i/>
          <w:iCs/>
        </w:rPr>
        <w:t>194</w:t>
      </w:r>
      <w:r>
        <w:t xml:space="preserve">(12), Article 911. </w:t>
      </w:r>
      <w:r w:rsidRPr="00EF6734">
        <w:t>https://doi.org/10.1007/s10661-022-10631-6</w:t>
      </w:r>
    </w:p>
    <w:p w14:paraId="13BA0CAC" w14:textId="02E8EC6F" w:rsidR="00607E98" w:rsidRDefault="00000000">
      <w:pPr>
        <w:spacing w:after="120" w:line="360" w:lineRule="auto"/>
        <w:ind w:left="720" w:hanging="720"/>
      </w:pPr>
      <w:r>
        <w:t xml:space="preserve">Ali, H., Khan, E., &amp; Ilahi, I. (2019). Environmental chemistry and ecotoxicology of hazardous heavy metals: Environmental persistence, toxicity, and bioaccumulation. </w:t>
      </w:r>
      <w:r>
        <w:rPr>
          <w:i/>
          <w:iCs/>
        </w:rPr>
        <w:t>Journal of Chemistry</w:t>
      </w:r>
      <w:r>
        <w:t xml:space="preserve">, </w:t>
      </w:r>
      <w:r>
        <w:rPr>
          <w:i/>
          <w:iCs/>
        </w:rPr>
        <w:t>2019</w:t>
      </w:r>
      <w:r>
        <w:t xml:space="preserve">, Article 6730305. </w:t>
      </w:r>
      <w:r w:rsidRPr="00EF6734">
        <w:t>https://doi.org/10.1155/2019/6730305</w:t>
      </w:r>
    </w:p>
    <w:p w14:paraId="6384E671" w14:textId="07A46B15" w:rsidR="00607E98" w:rsidRDefault="00000000">
      <w:pPr>
        <w:spacing w:after="120" w:line="360" w:lineRule="auto"/>
        <w:ind w:left="720" w:hanging="720"/>
      </w:pPr>
      <w:r>
        <w:t xml:space="preserve">Al-Qahtani, K. M. (2017). Cadmium removal from aqueous solution by green synthesis zero valent silver nanoparticles with Benjamina leaves extract. </w:t>
      </w:r>
      <w:r>
        <w:rPr>
          <w:i/>
          <w:iCs/>
        </w:rPr>
        <w:t>Egyptian Journal of Aquatic Research</w:t>
      </w:r>
      <w:r>
        <w:t xml:space="preserve">, </w:t>
      </w:r>
      <w:r>
        <w:rPr>
          <w:i/>
          <w:iCs/>
        </w:rPr>
        <w:t>43</w:t>
      </w:r>
      <w:r>
        <w:t xml:space="preserve">(4), 269–274. </w:t>
      </w:r>
      <w:r w:rsidRPr="00EF6734">
        <w:t>https://doi.org/10.1016/j.ejar.2017.10.003</w:t>
      </w:r>
    </w:p>
    <w:p w14:paraId="7C897395" w14:textId="18DF4B80" w:rsidR="00607E98" w:rsidRDefault="00000000">
      <w:pPr>
        <w:spacing w:after="120" w:line="360" w:lineRule="auto"/>
        <w:ind w:left="720" w:hanging="720"/>
      </w:pPr>
      <w:r>
        <w:t xml:space="preserve">Al Shammari, M. S., Ahmed, H. M., Abdel-Haleem, F. M., Almutlq, N. J., &amp; El-Khateeb, M. A. (2023). Adsorption of chromium, copper, lead, selenium, and zinc ions into ecofriendly synthesized magnetic iron nanoparticles. </w:t>
      </w:r>
      <w:r>
        <w:rPr>
          <w:i/>
          <w:iCs/>
        </w:rPr>
        <w:t>PLOS ONE</w:t>
      </w:r>
      <w:r>
        <w:t xml:space="preserve">, </w:t>
      </w:r>
      <w:r>
        <w:rPr>
          <w:i/>
          <w:iCs/>
        </w:rPr>
        <w:t>18</w:t>
      </w:r>
      <w:r>
        <w:t xml:space="preserve">(10), Article e0289709. </w:t>
      </w:r>
      <w:r w:rsidRPr="00EF6734">
        <w:t>https://doi.org/10.1371/journal.pone.0289709</w:t>
      </w:r>
    </w:p>
    <w:p w14:paraId="402428F8" w14:textId="69744680" w:rsidR="00607E98" w:rsidRDefault="00000000">
      <w:pPr>
        <w:spacing w:after="120" w:line="360" w:lineRule="auto"/>
        <w:ind w:left="720" w:hanging="720"/>
      </w:pPr>
      <w:r>
        <w:t xml:space="preserve">Anako Opotu, L., Mohammed Inuwa, I., Wong, S., Ngadi, N., &amp; Amirah Razmi, F. (2022). Errors and inconsistencies in scientific reporting of aqueous phase adsorption of contaminants: A bibliometric study. </w:t>
      </w:r>
      <w:r>
        <w:rPr>
          <w:i/>
          <w:iCs/>
        </w:rPr>
        <w:t>Cleaner Materials</w:t>
      </w:r>
      <w:r>
        <w:t xml:space="preserve">, </w:t>
      </w:r>
      <w:r>
        <w:rPr>
          <w:i/>
          <w:iCs/>
        </w:rPr>
        <w:t>5</w:t>
      </w:r>
      <w:r>
        <w:t xml:space="preserve">, Article 100100. </w:t>
      </w:r>
      <w:r w:rsidRPr="00EF6734">
        <w:t>https://doi.org/10.1016/j.clema.2022.100100</w:t>
      </w:r>
    </w:p>
    <w:p w14:paraId="46448617" w14:textId="3DCE80B6" w:rsidR="00607E98" w:rsidRDefault="00000000">
      <w:pPr>
        <w:spacing w:after="120" w:line="360" w:lineRule="auto"/>
        <w:ind w:left="720" w:hanging="720"/>
      </w:pPr>
      <w:r>
        <w:t xml:space="preserve">Araújo, C. S. T., Alves, V. N., Rezende, H. C., Almeida, I. L. S., de Assunção, R. M. N., Tarley, C. R. T., Segatelli, M. G., &amp; Coelho, N. M. M. (2010). Characterization and use of </w:t>
      </w:r>
      <w:r>
        <w:rPr>
          <w:i/>
          <w:iCs/>
        </w:rPr>
        <w:t>Moringa oleifera</w:t>
      </w:r>
      <w:r>
        <w:t xml:space="preserve"> seeds as biosorbent for removing metal ions from aqueous effluents. </w:t>
      </w:r>
      <w:r>
        <w:rPr>
          <w:i/>
          <w:iCs/>
        </w:rPr>
        <w:t>Water Science and Technology</w:t>
      </w:r>
      <w:r>
        <w:t xml:space="preserve">, </w:t>
      </w:r>
      <w:r>
        <w:rPr>
          <w:i/>
          <w:iCs/>
        </w:rPr>
        <w:t>62</w:t>
      </w:r>
      <w:r>
        <w:t xml:space="preserve">(9), 2198–2203. </w:t>
      </w:r>
      <w:r w:rsidRPr="00EF6734">
        <w:t>https://doi.org/10.2166/wst.2010.419</w:t>
      </w:r>
    </w:p>
    <w:p w14:paraId="4DD8EB95" w14:textId="437E4936" w:rsidR="00607E98" w:rsidRDefault="00000000">
      <w:pPr>
        <w:spacing w:after="120" w:line="360" w:lineRule="auto"/>
        <w:ind w:left="720" w:hanging="720"/>
      </w:pPr>
      <w:r>
        <w:t xml:space="preserve">Arbenz, A., &amp; Avérous, L. (2015). Chemical modification of tannins to elaborate aromatic biobased macromolecular architectures. </w:t>
      </w:r>
      <w:r>
        <w:rPr>
          <w:i/>
          <w:iCs/>
        </w:rPr>
        <w:t>Green Chemistry</w:t>
      </w:r>
      <w:r>
        <w:t xml:space="preserve">, </w:t>
      </w:r>
      <w:r>
        <w:rPr>
          <w:i/>
          <w:iCs/>
        </w:rPr>
        <w:t>17</w:t>
      </w:r>
      <w:r>
        <w:t xml:space="preserve">(5), 2626–2646. </w:t>
      </w:r>
      <w:r w:rsidRPr="00EF6734">
        <w:t>https://doi.org/10.1039/c5gc00282f</w:t>
      </w:r>
    </w:p>
    <w:p w14:paraId="15D29B0F" w14:textId="44317AC1" w:rsidR="00607E98" w:rsidRDefault="00000000">
      <w:pPr>
        <w:spacing w:after="120" w:line="360" w:lineRule="auto"/>
        <w:ind w:left="720" w:hanging="720"/>
      </w:pPr>
      <w:r>
        <w:t xml:space="preserve">Arunkumar, P., Sadish Kumar, V., Saran, S., Bindun, H., &amp; Devipriya, S. P. (2019). Isolation of active coagulant protein from the seeds of </w:t>
      </w:r>
      <w:r>
        <w:rPr>
          <w:i/>
          <w:iCs/>
        </w:rPr>
        <w:t>Strychnos potatorum</w:t>
      </w:r>
      <w:r>
        <w:t xml:space="preserve">—A potential water treatment agent. </w:t>
      </w:r>
      <w:r>
        <w:rPr>
          <w:i/>
          <w:iCs/>
        </w:rPr>
        <w:t>Environmental Technology</w:t>
      </w:r>
      <w:r>
        <w:t xml:space="preserve">, </w:t>
      </w:r>
      <w:r>
        <w:rPr>
          <w:i/>
          <w:iCs/>
        </w:rPr>
        <w:t>40</w:t>
      </w:r>
      <w:r>
        <w:t xml:space="preserve">(12), 1624–1632. </w:t>
      </w:r>
      <w:r w:rsidRPr="00EF6734">
        <w:t>https://doi.org/10.1080/09593330.2018.1427798</w:t>
      </w:r>
    </w:p>
    <w:p w14:paraId="4B933F74" w14:textId="6591AB71" w:rsidR="00607E98" w:rsidRDefault="00000000">
      <w:pPr>
        <w:spacing w:after="120" w:line="360" w:lineRule="auto"/>
        <w:ind w:left="720" w:hanging="720"/>
      </w:pPr>
      <w:r>
        <w:t xml:space="preserve">Babel, S., &amp; Kurniawan, T. A. (2003). Low-cost adsorbents for heavy metals uptake from contaminated water: A review. </w:t>
      </w:r>
      <w:r>
        <w:rPr>
          <w:i/>
          <w:iCs/>
        </w:rPr>
        <w:t>Journal of Hazardous Materials</w:t>
      </w:r>
      <w:r>
        <w:t xml:space="preserve">, </w:t>
      </w:r>
      <w:r>
        <w:rPr>
          <w:i/>
          <w:iCs/>
        </w:rPr>
        <w:t>97</w:t>
      </w:r>
      <w:r>
        <w:t xml:space="preserve">(1-3), 219–243. </w:t>
      </w:r>
      <w:r w:rsidRPr="00EF6734">
        <w:t>https://doi.org/10.1016/s0304-3894(02)00263-7</w:t>
      </w:r>
    </w:p>
    <w:p w14:paraId="6AF61709" w14:textId="551EF6ED" w:rsidR="00607E98" w:rsidRDefault="00000000">
      <w:pPr>
        <w:spacing w:after="120" w:line="360" w:lineRule="auto"/>
        <w:ind w:left="720" w:hanging="720"/>
      </w:pPr>
      <w:r>
        <w:lastRenderedPageBreak/>
        <w:t xml:space="preserve">Badawi, A. K., Salama, R. S., &amp; Mostafa, M. M. M. (2023). Natural-based coagulants/flocculants as sustainable market-valued products for industrial wastewater treatment: A review of recent developments. </w:t>
      </w:r>
      <w:r>
        <w:rPr>
          <w:i/>
          <w:iCs/>
        </w:rPr>
        <w:t>RSC Advances</w:t>
      </w:r>
      <w:r>
        <w:t xml:space="preserve">, </w:t>
      </w:r>
      <w:r>
        <w:rPr>
          <w:i/>
          <w:iCs/>
        </w:rPr>
        <w:t>13</w:t>
      </w:r>
      <w:r>
        <w:t xml:space="preserve">(28), 19335–19355. </w:t>
      </w:r>
      <w:r w:rsidRPr="00EF6734">
        <w:t>https://doi.org/10.1039/d3ra01999c</w:t>
      </w:r>
    </w:p>
    <w:p w14:paraId="7DDEA28F" w14:textId="757A419B" w:rsidR="00607E98" w:rsidRDefault="00000000">
      <w:pPr>
        <w:spacing w:after="120" w:line="360" w:lineRule="auto"/>
        <w:ind w:left="720" w:hanging="720"/>
      </w:pPr>
      <w:r>
        <w:t xml:space="preserve">Badessa, T. S., Wakuma, E., &amp; Yimer, A. M. (2020). Bio-sorption for effective removal of chromium(VI) from wastewater using </w:t>
      </w:r>
      <w:r>
        <w:rPr>
          <w:i/>
          <w:iCs/>
        </w:rPr>
        <w:t>Moringa stenopetala</w:t>
      </w:r>
      <w:r>
        <w:t xml:space="preserve"> seed powder (MSSP) and banana peel powder (BPP). </w:t>
      </w:r>
      <w:r>
        <w:rPr>
          <w:i/>
          <w:iCs/>
        </w:rPr>
        <w:t>BMC Chemistry</w:t>
      </w:r>
      <w:r>
        <w:t xml:space="preserve">, </w:t>
      </w:r>
      <w:r>
        <w:rPr>
          <w:i/>
          <w:iCs/>
        </w:rPr>
        <w:t>14</w:t>
      </w:r>
      <w:r>
        <w:t xml:space="preserve">(1), Article 71. </w:t>
      </w:r>
      <w:r w:rsidRPr="00EF6734">
        <w:t>https://doi.org/10.1186/s13065-020-00724-z</w:t>
      </w:r>
    </w:p>
    <w:p w14:paraId="610F5689" w14:textId="76166C91" w:rsidR="00607E98" w:rsidRDefault="00000000">
      <w:pPr>
        <w:spacing w:after="120" w:line="360" w:lineRule="auto"/>
        <w:ind w:left="720" w:hanging="720"/>
      </w:pPr>
      <w:r>
        <w:t xml:space="preserve">Baethge, C., Goldbeck-Wood, S., &amp; Mertens, S. (2019). SANRA—A scale for the quality assessment of narrative review articles. </w:t>
      </w:r>
      <w:r>
        <w:rPr>
          <w:i/>
          <w:iCs/>
        </w:rPr>
        <w:t>Research Integrity and Peer Review</w:t>
      </w:r>
      <w:r>
        <w:t xml:space="preserve">, </w:t>
      </w:r>
      <w:r>
        <w:rPr>
          <w:i/>
          <w:iCs/>
        </w:rPr>
        <w:t>4</w:t>
      </w:r>
      <w:r>
        <w:t xml:space="preserve">(1), Article 5. </w:t>
      </w:r>
      <w:r w:rsidRPr="00EF6734">
        <w:t>https://doi.org/10.1186/s41073-019-0064-8</w:t>
      </w:r>
    </w:p>
    <w:p w14:paraId="2477B916" w14:textId="1527DA6D" w:rsidR="00607E98" w:rsidRDefault="00000000">
      <w:pPr>
        <w:spacing w:after="120" w:line="360" w:lineRule="auto"/>
        <w:ind w:left="720" w:hanging="720"/>
      </w:pPr>
      <w:r>
        <w:t xml:space="preserve">Belbali, A., Benghalem, A., Gouttal, K., &amp; Taleb, S. (2023). Coagulation of turbid wastewater with an active component extracted from </w:t>
      </w:r>
      <w:r>
        <w:rPr>
          <w:i/>
          <w:iCs/>
        </w:rPr>
        <w:t>Moringa oleifera</w:t>
      </w:r>
      <w:r>
        <w:t xml:space="preserve"> seeds. </w:t>
      </w:r>
      <w:r>
        <w:rPr>
          <w:i/>
          <w:iCs/>
        </w:rPr>
        <w:t>International Journal of Environmental Analytical Chemistry</w:t>
      </w:r>
      <w:r>
        <w:t xml:space="preserve">, </w:t>
      </w:r>
      <w:r>
        <w:rPr>
          <w:i/>
          <w:iCs/>
        </w:rPr>
        <w:t>103</w:t>
      </w:r>
      <w:r>
        <w:t xml:space="preserve">(20), 8689–8705. </w:t>
      </w:r>
      <w:r w:rsidRPr="00EF6734">
        <w:t>https://doi.org/10.1080/03067319.2021.1995725</w:t>
      </w:r>
    </w:p>
    <w:p w14:paraId="20044960" w14:textId="01E9783D" w:rsidR="00607E98" w:rsidRDefault="00000000">
      <w:pPr>
        <w:spacing w:after="120" w:line="360" w:lineRule="auto"/>
        <w:ind w:left="720" w:hanging="720"/>
      </w:pPr>
      <w:r>
        <w:t xml:space="preserve">Beltrán-Heredia, J., &amp; Sánchez-Martín, J. (2009a). Municipal wastewater treatment by modified tannin flocculant agent. </w:t>
      </w:r>
      <w:r>
        <w:rPr>
          <w:i/>
          <w:iCs/>
        </w:rPr>
        <w:t>Desalination</w:t>
      </w:r>
      <w:r>
        <w:t xml:space="preserve">, </w:t>
      </w:r>
      <w:r>
        <w:rPr>
          <w:i/>
          <w:iCs/>
        </w:rPr>
        <w:t>249</w:t>
      </w:r>
      <w:r>
        <w:t xml:space="preserve">(1), 353–358. </w:t>
      </w:r>
      <w:r w:rsidRPr="00EF6734">
        <w:t>https://doi.org/10.1016/j.desal.2009.01.039</w:t>
      </w:r>
    </w:p>
    <w:p w14:paraId="5F7FAD2F" w14:textId="04D03C98" w:rsidR="00607E98" w:rsidRDefault="00000000">
      <w:pPr>
        <w:spacing w:after="120" w:line="360" w:lineRule="auto"/>
        <w:ind w:left="720" w:hanging="720"/>
      </w:pPr>
      <w:r>
        <w:t xml:space="preserve">Beltrán-Heredia, J., &amp; Sánchez-Martín, J. (2009b). Removing heavy metals from polluted surface water with a tannin-based flocculant agent. </w:t>
      </w:r>
      <w:r>
        <w:rPr>
          <w:i/>
          <w:iCs/>
        </w:rPr>
        <w:t>Journal of Hazardous Materials</w:t>
      </w:r>
      <w:r>
        <w:t xml:space="preserve">, </w:t>
      </w:r>
      <w:r>
        <w:rPr>
          <w:i/>
          <w:iCs/>
        </w:rPr>
        <w:t>165</w:t>
      </w:r>
      <w:r>
        <w:t xml:space="preserve">(1-3), 1215–1218. </w:t>
      </w:r>
      <w:r w:rsidRPr="00EF6734">
        <w:t>https://doi.org/10.1016/j.jhazmat.2008.09.104</w:t>
      </w:r>
    </w:p>
    <w:p w14:paraId="4023BE97" w14:textId="244176AC" w:rsidR="00607E98" w:rsidRDefault="00000000">
      <w:pPr>
        <w:spacing w:after="120" w:line="360" w:lineRule="auto"/>
        <w:ind w:left="720" w:hanging="720"/>
      </w:pPr>
      <w:r>
        <w:t xml:space="preserve">Benalia, A., Chaibraa, W., Djeghar, S., Derbal, K., Khalfaoui, A., Mahfouf, A., Bouchareb, R., Panico, A., &amp; Pizzi, A. (2023). Use of extracted proteins from oak leaves as bio-coagulant for water and wastewater treatment: Optimization by a fractional factorial design. </w:t>
      </w:r>
      <w:r>
        <w:rPr>
          <w:i/>
          <w:iCs/>
        </w:rPr>
        <w:t>Water</w:t>
      </w:r>
      <w:r>
        <w:t xml:space="preserve">, </w:t>
      </w:r>
      <w:r>
        <w:rPr>
          <w:i/>
          <w:iCs/>
        </w:rPr>
        <w:t>15</w:t>
      </w:r>
      <w:r>
        <w:t xml:space="preserve">(11), Article 1984. </w:t>
      </w:r>
      <w:r w:rsidRPr="00EF6734">
        <w:t>https://doi.org/10.3390/w15111984</w:t>
      </w:r>
    </w:p>
    <w:p w14:paraId="36536A84" w14:textId="18F4361C" w:rsidR="00607E98" w:rsidRDefault="00000000">
      <w:pPr>
        <w:spacing w:after="120" w:line="360" w:lineRule="auto"/>
        <w:ind w:left="720" w:hanging="720"/>
      </w:pPr>
      <w:r>
        <w:t xml:space="preserve">Bilal, M., Ihsanullah, I., Younas, M., &amp; Ul Hassan Shah, M. (2021). Recent advances in applications of low-cost adsorbents for the removal of heavy metals from water: A critical review. </w:t>
      </w:r>
      <w:r>
        <w:rPr>
          <w:i/>
          <w:iCs/>
        </w:rPr>
        <w:t>Separation and Purification Technology</w:t>
      </w:r>
      <w:r>
        <w:t xml:space="preserve">, </w:t>
      </w:r>
      <w:r>
        <w:rPr>
          <w:i/>
          <w:iCs/>
        </w:rPr>
        <w:t>278</w:t>
      </w:r>
      <w:r>
        <w:t xml:space="preserve">, Article 119510. </w:t>
      </w:r>
      <w:r w:rsidRPr="00EF6734">
        <w:t>https://doi.org/10.1016/j.seppur.2021.119510</w:t>
      </w:r>
    </w:p>
    <w:p w14:paraId="392A249E" w14:textId="4A83FC23" w:rsidR="00607E98" w:rsidRDefault="00000000">
      <w:pPr>
        <w:spacing w:after="120" w:line="360" w:lineRule="auto"/>
        <w:ind w:left="720" w:hanging="720"/>
      </w:pPr>
      <w:r>
        <w:t xml:space="preserve">Bolisetty, S., Peydayesh, M., &amp; Mezzenga, R. (2019). Sustainable technologies for water purification from heavy metals: Review and analysis. </w:t>
      </w:r>
      <w:r>
        <w:rPr>
          <w:i/>
          <w:iCs/>
        </w:rPr>
        <w:t>Chemical Society Reviews</w:t>
      </w:r>
      <w:r>
        <w:t xml:space="preserve">, </w:t>
      </w:r>
      <w:r>
        <w:rPr>
          <w:i/>
          <w:iCs/>
        </w:rPr>
        <w:t>48</w:t>
      </w:r>
      <w:r>
        <w:t xml:space="preserve">(2), 463–487. </w:t>
      </w:r>
      <w:r w:rsidRPr="00EF6734">
        <w:t>https://doi.org/10.1039/c8cs00493e</w:t>
      </w:r>
    </w:p>
    <w:p w14:paraId="20CB92FF" w14:textId="152DEAEE" w:rsidR="00607E98" w:rsidRDefault="00000000">
      <w:pPr>
        <w:spacing w:after="120" w:line="360" w:lineRule="auto"/>
        <w:ind w:left="720" w:hanging="720"/>
      </w:pPr>
      <w:r>
        <w:lastRenderedPageBreak/>
        <w:t xml:space="preserve">Bouchareb, R., Derbal, K., &amp; Benalia, A. (2021). Optimization of active coagulant agent extraction method from </w:t>
      </w:r>
      <w:r>
        <w:rPr>
          <w:i/>
          <w:iCs/>
        </w:rPr>
        <w:t>Moringa oleifera</w:t>
      </w:r>
      <w:r>
        <w:t xml:space="preserve"> seeds for municipal wastewater treatment. </w:t>
      </w:r>
      <w:r>
        <w:rPr>
          <w:i/>
          <w:iCs/>
        </w:rPr>
        <w:t>Water Science and Technology</w:t>
      </w:r>
      <w:r>
        <w:t xml:space="preserve">, </w:t>
      </w:r>
      <w:r>
        <w:rPr>
          <w:i/>
          <w:iCs/>
        </w:rPr>
        <w:t>84</w:t>
      </w:r>
      <w:r>
        <w:t xml:space="preserve">(2), 393–403. </w:t>
      </w:r>
      <w:r w:rsidRPr="00EF6734">
        <w:t>https://doi.org/10.2166/wst.2021.234</w:t>
      </w:r>
    </w:p>
    <w:p w14:paraId="3CD3130F" w14:textId="6808FE28" w:rsidR="00607E98" w:rsidRDefault="00000000">
      <w:pPr>
        <w:spacing w:after="120" w:line="360" w:lineRule="auto"/>
        <w:ind w:left="720" w:hanging="720"/>
      </w:pPr>
      <w:r>
        <w:t xml:space="preserve">Briffa, J., Sinagra, E., &amp; Blundell, R. (2020). Heavy metal pollution in the environment and their toxicological effects on humans. </w:t>
      </w:r>
      <w:r>
        <w:rPr>
          <w:i/>
          <w:iCs/>
        </w:rPr>
        <w:t>Heliyon</w:t>
      </w:r>
      <w:r>
        <w:t xml:space="preserve">, </w:t>
      </w:r>
      <w:r>
        <w:rPr>
          <w:i/>
          <w:iCs/>
        </w:rPr>
        <w:t>6</w:t>
      </w:r>
      <w:r>
        <w:t xml:space="preserve">(9), Article e04691. </w:t>
      </w:r>
      <w:r w:rsidRPr="00EF6734">
        <w:t>https://doi.org/10.1016/j.heliyon.2020.e04691</w:t>
      </w:r>
    </w:p>
    <w:p w14:paraId="088EF8CD" w14:textId="015C4C4B" w:rsidR="00607E98" w:rsidRDefault="00000000">
      <w:pPr>
        <w:spacing w:after="120" w:line="360" w:lineRule="auto"/>
        <w:ind w:left="720" w:hanging="720"/>
      </w:pPr>
      <w:r>
        <w:t xml:space="preserve">Brown, J. N., &amp; Peake, B. M. (2006). Sources of heavy metals and polycyclic aromatic hydrocarbons in urban stormwater runoff. </w:t>
      </w:r>
      <w:r>
        <w:rPr>
          <w:i/>
          <w:iCs/>
        </w:rPr>
        <w:t>Science of the Total Environment</w:t>
      </w:r>
      <w:r>
        <w:t xml:space="preserve">, </w:t>
      </w:r>
      <w:r>
        <w:rPr>
          <w:i/>
          <w:iCs/>
        </w:rPr>
        <w:t>359</w:t>
      </w:r>
      <w:r>
        <w:t xml:space="preserve">(1-3), 145–155. </w:t>
      </w:r>
      <w:r w:rsidRPr="00EF6734">
        <w:t>https://doi.org/10.1016/j.scitotenv.2005.05.016</w:t>
      </w:r>
    </w:p>
    <w:p w14:paraId="6FEB757C" w14:textId="711CE228" w:rsidR="00607E98" w:rsidRDefault="00000000">
      <w:pPr>
        <w:spacing w:after="120" w:line="360" w:lineRule="auto"/>
        <w:ind w:left="720" w:hanging="720"/>
      </w:pPr>
      <w:r>
        <w:t xml:space="preserve">Choubert, J.-M., Pomiès, M., Martin Ruel, S., &amp; Coquery, M. (2011). Influent concentrations and removal performances of metals through municipal wastewater treatment processes. </w:t>
      </w:r>
      <w:r>
        <w:rPr>
          <w:i/>
          <w:iCs/>
        </w:rPr>
        <w:t>Water Science and Technology</w:t>
      </w:r>
      <w:r>
        <w:t xml:space="preserve">, </w:t>
      </w:r>
      <w:r>
        <w:rPr>
          <w:i/>
          <w:iCs/>
        </w:rPr>
        <w:t>63</w:t>
      </w:r>
      <w:r>
        <w:t xml:space="preserve">(9), 1967–1973. </w:t>
      </w:r>
      <w:r w:rsidRPr="00EF6734">
        <w:t>https://doi.org/10.2166/wst.2011.126</w:t>
      </w:r>
    </w:p>
    <w:p w14:paraId="37070BE9" w14:textId="5D9D36A6" w:rsidR="00607E98" w:rsidRDefault="00000000">
      <w:pPr>
        <w:spacing w:after="120" w:line="360" w:lineRule="auto"/>
        <w:ind w:left="720" w:hanging="720"/>
      </w:pPr>
      <w:r>
        <w:t xml:space="preserve">Chrysochoou, M., &amp; Reeves, K. (2017). Reduction of hexavalent chromium by green tea polyphenols and green tea nano zero-valent iron (GT-nZVI). </w:t>
      </w:r>
      <w:r>
        <w:rPr>
          <w:i/>
          <w:iCs/>
        </w:rPr>
        <w:t>Bulletin of Environmental Contamination and Toxicology</w:t>
      </w:r>
      <w:r>
        <w:t xml:space="preserve">, </w:t>
      </w:r>
      <w:r>
        <w:rPr>
          <w:i/>
          <w:iCs/>
        </w:rPr>
        <w:t>98</w:t>
      </w:r>
      <w:r>
        <w:t xml:space="preserve">(3), 353–358. </w:t>
      </w:r>
      <w:r w:rsidRPr="00EF6734">
        <w:t>https://doi.org/10.1007/s00128-016-1901-9</w:t>
      </w:r>
    </w:p>
    <w:p w14:paraId="2460B8D9" w14:textId="079197B0" w:rsidR="00607E98" w:rsidRDefault="00000000">
      <w:pPr>
        <w:spacing w:after="120" w:line="360" w:lineRule="auto"/>
        <w:ind w:left="720" w:hanging="720"/>
      </w:pPr>
      <w:r>
        <w:t xml:space="preserve">Das, N., Shende, A. P., Mandal, S. K., &amp; Ojha, N. (2022). Treatment of wastewater and water using tannin-based coagulants. </w:t>
      </w:r>
      <w:r>
        <w:rPr>
          <w:i/>
          <w:iCs/>
        </w:rPr>
        <w:t>Biologia Futura</w:t>
      </w:r>
      <w:r>
        <w:t xml:space="preserve">, </w:t>
      </w:r>
      <w:r>
        <w:rPr>
          <w:i/>
          <w:iCs/>
        </w:rPr>
        <w:t>73</w:t>
      </w:r>
      <w:r>
        <w:t xml:space="preserve">(3), 279–289. </w:t>
      </w:r>
      <w:r w:rsidRPr="00EF6734">
        <w:t>https://doi.org/10.1007/s42977-022-00128-1</w:t>
      </w:r>
    </w:p>
    <w:p w14:paraId="2DA01016" w14:textId="7156072A" w:rsidR="00607E98" w:rsidRDefault="00000000">
      <w:pPr>
        <w:spacing w:after="120" w:line="360" w:lineRule="auto"/>
        <w:ind w:left="720" w:hanging="720"/>
      </w:pPr>
      <w:r>
        <w:t xml:space="preserve">Deewan, R., Yan, D. Y.-S., Khamdahsag, P., &amp; Tanboonchuy, V. (2023). Remediation of arsenic-contaminated water by green zero-valent iron nanoparticles. </w:t>
      </w:r>
      <w:r>
        <w:rPr>
          <w:i/>
          <w:iCs/>
        </w:rPr>
        <w:t>Environmental Science and Pollution Research</w:t>
      </w:r>
      <w:r>
        <w:t xml:space="preserve">, </w:t>
      </w:r>
      <w:r>
        <w:rPr>
          <w:i/>
          <w:iCs/>
        </w:rPr>
        <w:t>30</w:t>
      </w:r>
      <w:r>
        <w:t xml:space="preserve">(39), 90352–90361. </w:t>
      </w:r>
      <w:r w:rsidRPr="00EF6734">
        <w:t>https://doi.org/10.1007/s11356-022-24535-y</w:t>
      </w:r>
    </w:p>
    <w:p w14:paraId="7095D8C2" w14:textId="6670E183" w:rsidR="00607E98" w:rsidRDefault="00000000">
      <w:pPr>
        <w:spacing w:after="120" w:line="360" w:lineRule="auto"/>
        <w:ind w:left="720" w:hanging="720"/>
      </w:pPr>
      <w:r>
        <w:t xml:space="preserve">De Gisi, S., Lofrano, G., Grassi, M., &amp; Notarnicola, M. (2016). Characteristics and adsorption capacities of low-cost sorbents for wastewater treatment: A review. </w:t>
      </w:r>
      <w:r>
        <w:rPr>
          <w:i/>
          <w:iCs/>
        </w:rPr>
        <w:t>Sustainable Materials and Technologies</w:t>
      </w:r>
      <w:r>
        <w:t xml:space="preserve">, </w:t>
      </w:r>
      <w:r>
        <w:rPr>
          <w:i/>
          <w:iCs/>
        </w:rPr>
        <w:t>9</w:t>
      </w:r>
      <w:r>
        <w:t xml:space="preserve">, 10–40. </w:t>
      </w:r>
      <w:r w:rsidRPr="00EF6734">
        <w:t>https://doi.org/10.1016/j.susmat.2016.06.002</w:t>
      </w:r>
    </w:p>
    <w:p w14:paraId="3FA9703B" w14:textId="0D92D1B6" w:rsidR="00607E98" w:rsidRDefault="00000000">
      <w:pPr>
        <w:spacing w:after="120" w:line="360" w:lineRule="auto"/>
        <w:ind w:left="720" w:hanging="720"/>
      </w:pPr>
      <w:r>
        <w:t xml:space="preserve">Demirbas, A. (2008). Heavy metal adsorption onto agro-based waste materials: A review. </w:t>
      </w:r>
      <w:r>
        <w:rPr>
          <w:i/>
          <w:iCs/>
        </w:rPr>
        <w:t>Journal of Hazardous Materials</w:t>
      </w:r>
      <w:r>
        <w:t xml:space="preserve">, </w:t>
      </w:r>
      <w:r>
        <w:rPr>
          <w:i/>
          <w:iCs/>
        </w:rPr>
        <w:t>157</w:t>
      </w:r>
      <w:r>
        <w:t xml:space="preserve">(2-3), 220–229. </w:t>
      </w:r>
      <w:r w:rsidRPr="00EF6734">
        <w:t>https://doi.org/10.1016/j.jhazmat.2008.01.024</w:t>
      </w:r>
    </w:p>
    <w:p w14:paraId="624354AF" w14:textId="1DAE3DBE" w:rsidR="00607E98" w:rsidRDefault="00000000">
      <w:pPr>
        <w:spacing w:after="120" w:line="360" w:lineRule="auto"/>
        <w:ind w:left="720" w:hanging="720"/>
      </w:pPr>
      <w:r>
        <w:t>Desta, W. M., &amp; Bote, M. E. (2021). Wastewater treatment using a natural coagulant (</w:t>
      </w:r>
      <w:r>
        <w:rPr>
          <w:i/>
          <w:iCs/>
        </w:rPr>
        <w:t>Moringa oleifera</w:t>
      </w:r>
      <w:r>
        <w:t xml:space="preserve"> seeds): Optimization through response surface methodology. </w:t>
      </w:r>
      <w:r>
        <w:rPr>
          <w:i/>
          <w:iCs/>
        </w:rPr>
        <w:t>Heliyon</w:t>
      </w:r>
      <w:r>
        <w:t xml:space="preserve">, </w:t>
      </w:r>
      <w:r>
        <w:rPr>
          <w:i/>
          <w:iCs/>
        </w:rPr>
        <w:t>7</w:t>
      </w:r>
      <w:r>
        <w:t xml:space="preserve">(11), Article e08451. </w:t>
      </w:r>
      <w:r w:rsidRPr="00EF6734">
        <w:t>https://doi.org/10.1016/j.heliyon.2021.e08451</w:t>
      </w:r>
    </w:p>
    <w:p w14:paraId="4C14A1D4" w14:textId="7E36D69C" w:rsidR="00607E98" w:rsidRDefault="00000000">
      <w:pPr>
        <w:spacing w:after="120" w:line="360" w:lineRule="auto"/>
        <w:ind w:left="720" w:hanging="720"/>
      </w:pPr>
      <w:r>
        <w:t xml:space="preserve">Diver, D., Nhapi, I., &amp; Ruziwa, W. R. (2023). The potential and constraints of replacing conventional chemical coagulants with natural plant extracts in water and wastewater </w:t>
      </w:r>
      <w:r>
        <w:lastRenderedPageBreak/>
        <w:t xml:space="preserve">treatment. </w:t>
      </w:r>
      <w:r>
        <w:rPr>
          <w:i/>
          <w:iCs/>
        </w:rPr>
        <w:t>Environmental Advances</w:t>
      </w:r>
      <w:r>
        <w:t xml:space="preserve">, </w:t>
      </w:r>
      <w:r>
        <w:rPr>
          <w:i/>
          <w:iCs/>
        </w:rPr>
        <w:t>13</w:t>
      </w:r>
      <w:r>
        <w:t xml:space="preserve">, Article 100421. </w:t>
      </w:r>
      <w:r w:rsidRPr="00EF6734">
        <w:t>https://doi.org/10.1016/j.envadv.2023.100421</w:t>
      </w:r>
    </w:p>
    <w:p w14:paraId="4E911D34" w14:textId="41205D90" w:rsidR="00607E98" w:rsidRDefault="00000000">
      <w:pPr>
        <w:spacing w:after="120" w:line="360" w:lineRule="auto"/>
        <w:ind w:left="720" w:hanging="720"/>
      </w:pPr>
      <w:r>
        <w:t xml:space="preserve">Dubey, S., Sillanpaa, M., &amp; Varma, R. (2017). Reduction of hexavalent chromium using </w:t>
      </w:r>
      <w:r>
        <w:rPr>
          <w:i/>
          <w:iCs/>
        </w:rPr>
        <w:t>Sorbaria sorbifolia</w:t>
      </w:r>
      <w:r>
        <w:t xml:space="preserve"> aqueous leaf extract. </w:t>
      </w:r>
      <w:r>
        <w:rPr>
          <w:i/>
          <w:iCs/>
        </w:rPr>
        <w:t>Applied Sciences</w:t>
      </w:r>
      <w:r>
        <w:t xml:space="preserve">, </w:t>
      </w:r>
      <w:r>
        <w:rPr>
          <w:i/>
          <w:iCs/>
        </w:rPr>
        <w:t>7</w:t>
      </w:r>
      <w:r>
        <w:t xml:space="preserve">(7), Article 715. </w:t>
      </w:r>
      <w:r w:rsidRPr="00EF6734">
        <w:t>https://doi.org/10.3390/app7070715</w:t>
      </w:r>
    </w:p>
    <w:p w14:paraId="301A2FE7" w14:textId="5C255294" w:rsidR="00607E98" w:rsidRDefault="00000000">
      <w:pPr>
        <w:spacing w:after="120" w:line="360" w:lineRule="auto"/>
        <w:ind w:left="720" w:hanging="720"/>
      </w:pPr>
      <w:r>
        <w:t xml:space="preserve">Ehrampoush, M. H., Miria, M., Salmani, M. H., &amp; Mahvi, A. H. (2015). Cadmium removal from aqueous solution by green synthesis iron oxide nanoparticles with tangerine peel extract. </w:t>
      </w:r>
      <w:r>
        <w:rPr>
          <w:i/>
          <w:iCs/>
        </w:rPr>
        <w:t>Journal of Environmental Health Science and Engineering</w:t>
      </w:r>
      <w:r>
        <w:t xml:space="preserve">, </w:t>
      </w:r>
      <w:r>
        <w:rPr>
          <w:i/>
          <w:iCs/>
        </w:rPr>
        <w:t>13</w:t>
      </w:r>
      <w:r>
        <w:t xml:space="preserve">(1), Article 84. </w:t>
      </w:r>
      <w:r w:rsidRPr="00EF6734">
        <w:t>https://doi.org/10.1186/s40201-015-0237-4</w:t>
      </w:r>
    </w:p>
    <w:p w14:paraId="77AC8CDA" w14:textId="696F2E94" w:rsidR="00607E98" w:rsidRDefault="00000000">
      <w:pPr>
        <w:spacing w:after="120" w:line="360" w:lineRule="auto"/>
        <w:ind w:left="720" w:hanging="720"/>
      </w:pPr>
      <w:r>
        <w:t xml:space="preserve">El Bouaidi, W., Libralato, G., Tazart, Z., Enaime, G., Douma, M., Ounas, A., Yaacoubi, A., Lofrano, G., Carotenuto, M., Saviano, L., Siciliano, A., Romano Spica, V., Guida, M., &amp; Loudiki, M. (2022). Nature-based coagulants for drinking water treatment: An ecotoxicological overview. </w:t>
      </w:r>
      <w:r>
        <w:rPr>
          <w:i/>
          <w:iCs/>
        </w:rPr>
        <w:t>Water Environment Research</w:t>
      </w:r>
      <w:r>
        <w:t xml:space="preserve">, </w:t>
      </w:r>
      <w:r>
        <w:rPr>
          <w:i/>
          <w:iCs/>
        </w:rPr>
        <w:t>94</w:t>
      </w:r>
      <w:r>
        <w:t xml:space="preserve">(8), Article e10782. </w:t>
      </w:r>
      <w:r w:rsidRPr="00EF6734">
        <w:t>https://doi.org/10.1002/wer.10782</w:t>
      </w:r>
    </w:p>
    <w:p w14:paraId="31A48287" w14:textId="45280185" w:rsidR="00607E98" w:rsidRDefault="00000000">
      <w:pPr>
        <w:spacing w:after="120" w:line="360" w:lineRule="auto"/>
        <w:ind w:left="720" w:hanging="720"/>
      </w:pPr>
      <w:r>
        <w:t xml:space="preserve">Elgarahy, A. M., Elwakeel, K. Z., Mohammad, S. H., &amp; Elshoubaky, G. A. (2021). A critical review of biosorption of dyes, heavy metals and metalloids from wastewater as an efficient and green process. </w:t>
      </w:r>
      <w:r>
        <w:rPr>
          <w:i/>
          <w:iCs/>
        </w:rPr>
        <w:t>Cleaner Engineering and Technology</w:t>
      </w:r>
      <w:r>
        <w:t xml:space="preserve">, </w:t>
      </w:r>
      <w:r>
        <w:rPr>
          <w:i/>
          <w:iCs/>
        </w:rPr>
        <w:t>4</w:t>
      </w:r>
      <w:r>
        <w:t xml:space="preserve">, Article 100209. </w:t>
      </w:r>
      <w:r w:rsidRPr="00EF6734">
        <w:t>https://doi.org/10.1016/j.clet.2021.100209</w:t>
      </w:r>
    </w:p>
    <w:p w14:paraId="0F304E49" w14:textId="26027716" w:rsidR="00607E98" w:rsidRDefault="00000000">
      <w:pPr>
        <w:spacing w:after="120" w:line="360" w:lineRule="auto"/>
        <w:ind w:left="720" w:hanging="720"/>
      </w:pPr>
      <w:r>
        <w:t xml:space="preserve">Fazlzadeh, M., Rahmani, K., Zarei, A., Abdoallahzadeh, H., Nasiri, F., &amp; Khosravi, R. (2017). A novel green synthesis of zero valent iron nanoparticles (NZVI) using three plant extracts and their efficient application for removal of Cr(VI) from aqueous solutions. </w:t>
      </w:r>
      <w:r>
        <w:rPr>
          <w:i/>
          <w:iCs/>
        </w:rPr>
        <w:t>Advanced Powder Technology</w:t>
      </w:r>
      <w:r>
        <w:t xml:space="preserve">, </w:t>
      </w:r>
      <w:r>
        <w:rPr>
          <w:i/>
          <w:iCs/>
        </w:rPr>
        <w:t>28</w:t>
      </w:r>
      <w:r>
        <w:t xml:space="preserve">(1), 122–130. </w:t>
      </w:r>
      <w:r w:rsidRPr="00EF6734">
        <w:t>https://doi.org/10.1016/j.apt.2016.09.003</w:t>
      </w:r>
    </w:p>
    <w:p w14:paraId="4B3806CF" w14:textId="63B64DDD" w:rsidR="00607E98" w:rsidRDefault="00000000">
      <w:pPr>
        <w:spacing w:after="120" w:line="360" w:lineRule="auto"/>
        <w:ind w:left="720" w:hanging="720"/>
      </w:pPr>
      <w:r>
        <w:t xml:space="preserve">Fox, D. I., Pichler, T., Yeh, D. H., &amp; Alcantar, N. A. (2012). Removing heavy metals in water: The interaction of cactus mucilage and arsenate (As (V)). </w:t>
      </w:r>
      <w:r>
        <w:rPr>
          <w:i/>
          <w:iCs/>
        </w:rPr>
        <w:t>Environmental Science &amp; Technology</w:t>
      </w:r>
      <w:r>
        <w:t xml:space="preserve">, </w:t>
      </w:r>
      <w:r>
        <w:rPr>
          <w:i/>
          <w:iCs/>
        </w:rPr>
        <w:t>46</w:t>
      </w:r>
      <w:r>
        <w:t xml:space="preserve">(8), 4553–4559. </w:t>
      </w:r>
      <w:r w:rsidRPr="00EF6734">
        <w:t>https://doi.org/10.1021/es2021999</w:t>
      </w:r>
    </w:p>
    <w:p w14:paraId="3F6A0732" w14:textId="58315F9A" w:rsidR="00607E98" w:rsidRDefault="00000000">
      <w:pPr>
        <w:spacing w:after="120" w:line="360" w:lineRule="auto"/>
        <w:ind w:left="720" w:hanging="720"/>
      </w:pPr>
      <w:r>
        <w:t>Freitas, T., Oliveira, V. M., de Souza, M. T. F., Geraldino, H. C. L., Almeida, V. C., Fávaro, S. L., &amp; Garcia, J. C. (2015). Optimization of coagulation-flocculation process for treatment of industrial textile wastewater using okra (</w:t>
      </w:r>
      <w:r>
        <w:rPr>
          <w:i/>
          <w:iCs/>
        </w:rPr>
        <w:t>A. esculentus</w:t>
      </w:r>
      <w:r>
        <w:t xml:space="preserve">) mucilage as natural coagulant. </w:t>
      </w:r>
      <w:r>
        <w:rPr>
          <w:i/>
          <w:iCs/>
        </w:rPr>
        <w:t>Industrial Crops and Products</w:t>
      </w:r>
      <w:r>
        <w:t xml:space="preserve">, </w:t>
      </w:r>
      <w:r>
        <w:rPr>
          <w:i/>
          <w:iCs/>
        </w:rPr>
        <w:t>76</w:t>
      </w:r>
      <w:r>
        <w:t xml:space="preserve">, 538–544. </w:t>
      </w:r>
      <w:r w:rsidRPr="00EF6734">
        <w:t>https://doi.org/10.1016/j.indcrop.2015.06.027</w:t>
      </w:r>
    </w:p>
    <w:p w14:paraId="61A2D464" w14:textId="6221E303" w:rsidR="00607E98" w:rsidRDefault="00000000">
      <w:pPr>
        <w:spacing w:after="120" w:line="360" w:lineRule="auto"/>
        <w:ind w:left="720" w:hanging="720"/>
      </w:pPr>
      <w:r>
        <w:t xml:space="preserve">Fu, F., &amp; Wang, Q. (2011). Removal of heavy metal ions from wastewaters: A review. </w:t>
      </w:r>
      <w:r>
        <w:rPr>
          <w:i/>
          <w:iCs/>
        </w:rPr>
        <w:t>Journal of Environmental Management</w:t>
      </w:r>
      <w:r>
        <w:t xml:space="preserve">, </w:t>
      </w:r>
      <w:r>
        <w:rPr>
          <w:i/>
          <w:iCs/>
        </w:rPr>
        <w:t>92</w:t>
      </w:r>
      <w:r>
        <w:t xml:space="preserve">(3), 407–418. </w:t>
      </w:r>
      <w:r w:rsidRPr="00EF6734">
        <w:t>https://doi.org/10.1016/j.jenvman.2010.11.011</w:t>
      </w:r>
    </w:p>
    <w:p w14:paraId="3EBAE841" w14:textId="712F3000" w:rsidR="00607E98" w:rsidRDefault="00000000">
      <w:pPr>
        <w:spacing w:after="120" w:line="360" w:lineRule="auto"/>
        <w:ind w:left="720" w:hanging="720"/>
      </w:pPr>
      <w:r>
        <w:lastRenderedPageBreak/>
        <w:t xml:space="preserve">Ghebremichael, K., Gebremedhin, N., &amp; Amy, G. (2010). Performance of </w:t>
      </w:r>
      <w:r>
        <w:rPr>
          <w:i/>
          <w:iCs/>
        </w:rPr>
        <w:t>Moringa oliefera</w:t>
      </w:r>
      <w:r>
        <w:t xml:space="preserve"> as a biosorbent for chromium removal. </w:t>
      </w:r>
      <w:r>
        <w:rPr>
          <w:i/>
          <w:iCs/>
        </w:rPr>
        <w:t>Water Science and Technology</w:t>
      </w:r>
      <w:r>
        <w:t xml:space="preserve">, </w:t>
      </w:r>
      <w:r>
        <w:rPr>
          <w:i/>
          <w:iCs/>
        </w:rPr>
        <w:t>62</w:t>
      </w:r>
      <w:r>
        <w:t xml:space="preserve">(5), 1106–1111. </w:t>
      </w:r>
      <w:r w:rsidRPr="00EF6734">
        <w:t>https://doi.org/10.2166/wst.2010.413</w:t>
      </w:r>
    </w:p>
    <w:p w14:paraId="236CDCFB" w14:textId="1E049ED4" w:rsidR="00607E98" w:rsidRDefault="00000000">
      <w:pPr>
        <w:spacing w:after="120" w:line="360" w:lineRule="auto"/>
        <w:ind w:left="720" w:hanging="720"/>
      </w:pPr>
      <w:r>
        <w:t xml:space="preserve">Ghebremichael, K. A., Gunaratna, K. R., Henriksson, H., Brumer, H., &amp; Dalhammar, G. (2005). A simple purification and activity assay of the coagulant protein from </w:t>
      </w:r>
      <w:r>
        <w:rPr>
          <w:i/>
          <w:iCs/>
        </w:rPr>
        <w:t>Moringa oleifera</w:t>
      </w:r>
      <w:r>
        <w:t xml:space="preserve"> seed. </w:t>
      </w:r>
      <w:r>
        <w:rPr>
          <w:i/>
          <w:iCs/>
        </w:rPr>
        <w:t>Water Research</w:t>
      </w:r>
      <w:r>
        <w:t xml:space="preserve">, </w:t>
      </w:r>
      <w:r>
        <w:rPr>
          <w:i/>
          <w:iCs/>
        </w:rPr>
        <w:t>39</w:t>
      </w:r>
      <w:r>
        <w:t xml:space="preserve">(11), 2338–2344. </w:t>
      </w:r>
      <w:r w:rsidRPr="00EF6734">
        <w:t>https://doi.org/10.1016/j.watres.2005.04.012</w:t>
      </w:r>
    </w:p>
    <w:p w14:paraId="22665B15" w14:textId="5F9C7D28" w:rsidR="00607E98" w:rsidRDefault="00000000">
      <w:pPr>
        <w:spacing w:after="120" w:line="360" w:lineRule="auto"/>
        <w:ind w:left="720" w:hanging="720"/>
      </w:pPr>
      <w:r>
        <w:t xml:space="preserve">González-Avilez, E., Rodríguez-González, F., Vargas-Solano, S. V., Osorio-Ruiz, A., Jonathan, M. P., &amp; Campos-Villegas, L. E. (2024). Effect of the concentration of uronic acids in </w:t>
      </w:r>
      <w:r>
        <w:rPr>
          <w:i/>
          <w:iCs/>
        </w:rPr>
        <w:t>Opuntia</w:t>
      </w:r>
      <w:r>
        <w:t xml:space="preserve"> mucilage on the removal of heavy metals and water quality of the Yautepec River, Mexico. </w:t>
      </w:r>
      <w:r>
        <w:rPr>
          <w:i/>
          <w:iCs/>
        </w:rPr>
        <w:t>Arabian Journal of Chemistry</w:t>
      </w:r>
      <w:r>
        <w:t xml:space="preserve">, </w:t>
      </w:r>
      <w:r>
        <w:rPr>
          <w:i/>
          <w:iCs/>
        </w:rPr>
        <w:t>17</w:t>
      </w:r>
      <w:r>
        <w:t xml:space="preserve">(3), Article 105636. </w:t>
      </w:r>
      <w:r w:rsidRPr="00EF6734">
        <w:t>https://doi.org/10.1016/j.arabjc.2024.105636</w:t>
      </w:r>
    </w:p>
    <w:p w14:paraId="4BC0FC8F" w14:textId="02997D40" w:rsidR="00607E98" w:rsidRDefault="00000000">
      <w:pPr>
        <w:spacing w:after="120" w:line="360" w:lineRule="auto"/>
        <w:ind w:left="720" w:hanging="720"/>
      </w:pPr>
      <w:r>
        <w:t xml:space="preserve">Greenhalgh, T., Thorne, S., &amp; Malterud, K. (2018). Time to challenge the spurious hierarchy of systematic over narrative reviews? </w:t>
      </w:r>
      <w:r>
        <w:rPr>
          <w:i/>
          <w:iCs/>
        </w:rPr>
        <w:t>European Journal of Clinical Investigation</w:t>
      </w:r>
      <w:r>
        <w:t xml:space="preserve">, </w:t>
      </w:r>
      <w:r>
        <w:rPr>
          <w:i/>
          <w:iCs/>
        </w:rPr>
        <w:t>48</w:t>
      </w:r>
      <w:r>
        <w:t xml:space="preserve">(6), Article e12931. </w:t>
      </w:r>
      <w:r w:rsidRPr="00EF6734">
        <w:t>https://doi.org/10.1111/eci.12931</w:t>
      </w:r>
    </w:p>
    <w:p w14:paraId="45A5E22D" w14:textId="1ED2D7F1" w:rsidR="00607E98" w:rsidRDefault="00000000">
      <w:pPr>
        <w:spacing w:after="120" w:line="360" w:lineRule="auto"/>
        <w:ind w:left="720" w:hanging="720"/>
      </w:pPr>
      <w:r>
        <w:t xml:space="preserve">Gusiatin, Z. M., &amp; Klimiuk, E. (2012). Metal (Cu, Cd and Zn) removal and stabilization during multiple soil washing by saponin. </w:t>
      </w:r>
      <w:r>
        <w:rPr>
          <w:i/>
          <w:iCs/>
        </w:rPr>
        <w:t>Chemosphere</w:t>
      </w:r>
      <w:r>
        <w:t xml:space="preserve">, </w:t>
      </w:r>
      <w:r>
        <w:rPr>
          <w:i/>
          <w:iCs/>
        </w:rPr>
        <w:t>86</w:t>
      </w:r>
      <w:r>
        <w:t xml:space="preserve">(4), 383–391. </w:t>
      </w:r>
      <w:r w:rsidRPr="00EF6734">
        <w:t>https://doi.org/10.1016/j.chemosphere.2011.10.027</w:t>
      </w:r>
    </w:p>
    <w:p w14:paraId="07E2A53A" w14:textId="679F8DAE" w:rsidR="00607E98" w:rsidRDefault="00000000">
      <w:pPr>
        <w:spacing w:after="120" w:line="360" w:lineRule="auto"/>
        <w:ind w:left="720" w:hanging="720"/>
      </w:pPr>
      <w:r>
        <w:t xml:space="preserve">Hameed, Y. T., Idris, A., Hussain, S. A., Abdullah, N., &amp; Che Man, H. (2020). Effect of pre-treatment with a tannin-based coagulant and flocculant on a biofilm bacterial community and the nitrification process in a municipal wastewater biofilm treatment unit. </w:t>
      </w:r>
      <w:r>
        <w:rPr>
          <w:i/>
          <w:iCs/>
        </w:rPr>
        <w:t>Journal of Environmental Chemical Engineering</w:t>
      </w:r>
      <w:r>
        <w:t xml:space="preserve">, </w:t>
      </w:r>
      <w:r>
        <w:rPr>
          <w:i/>
          <w:iCs/>
        </w:rPr>
        <w:t>8</w:t>
      </w:r>
      <w:r>
        <w:t xml:space="preserve">(2), Article 103679. </w:t>
      </w:r>
      <w:r w:rsidRPr="00EF6734">
        <w:t>https://doi.org/10.1016/j.jece.2020.103679</w:t>
      </w:r>
    </w:p>
    <w:p w14:paraId="1CE9637C" w14:textId="18A9B4B8" w:rsidR="00607E98" w:rsidRDefault="00000000">
      <w:pPr>
        <w:spacing w:after="120" w:line="360" w:lineRule="auto"/>
        <w:ind w:left="720" w:hanging="720"/>
      </w:pPr>
      <w:r>
        <w:t xml:space="preserve">Hao, R., Li, D., Zhang, J., &amp; Jiao, T. (2021). Green synthesis of iron nanoparticles using green tea and its removal of hexavalent chromium. </w:t>
      </w:r>
      <w:r>
        <w:rPr>
          <w:i/>
          <w:iCs/>
        </w:rPr>
        <w:t>Nanomaterials</w:t>
      </w:r>
      <w:r>
        <w:t xml:space="preserve">, </w:t>
      </w:r>
      <w:r>
        <w:rPr>
          <w:i/>
          <w:iCs/>
        </w:rPr>
        <w:t>11</w:t>
      </w:r>
      <w:r>
        <w:t xml:space="preserve">(3), Article 650. </w:t>
      </w:r>
      <w:r w:rsidRPr="00EF6734">
        <w:t>https://doi.org/10.3390/nano11030650</w:t>
      </w:r>
    </w:p>
    <w:p w14:paraId="409A557A" w14:textId="2808198F" w:rsidR="00607E98" w:rsidRDefault="00000000">
      <w:pPr>
        <w:spacing w:after="120" w:line="360" w:lineRule="auto"/>
        <w:ind w:left="720" w:hanging="720"/>
      </w:pPr>
      <w:r>
        <w:t xml:space="preserve">Hassan, P. B., Rasheed, R. O., &amp; Zargoosh, K. (2022). Cadmium and lead removal from aqueous solution using magnetite nanoparticles biofabricated from </w:t>
      </w:r>
      <w:r>
        <w:rPr>
          <w:i/>
          <w:iCs/>
        </w:rPr>
        <w:t>Portulaca oleracea</w:t>
      </w:r>
      <w:r>
        <w:t xml:space="preserve"> leaf extract. </w:t>
      </w:r>
      <w:r>
        <w:rPr>
          <w:i/>
          <w:iCs/>
        </w:rPr>
        <w:t>Journal of Nanomaterials</w:t>
      </w:r>
      <w:r>
        <w:t xml:space="preserve">, </w:t>
      </w:r>
      <w:r>
        <w:rPr>
          <w:i/>
          <w:iCs/>
        </w:rPr>
        <w:t>2022</w:t>
      </w:r>
      <w:r>
        <w:t xml:space="preserve">, Article 1024554. </w:t>
      </w:r>
      <w:r w:rsidRPr="00EF6734">
        <w:t>https://doi.org/10.1155/2022/1024554</w:t>
      </w:r>
    </w:p>
    <w:p w14:paraId="7BCE0375" w14:textId="61C747F2" w:rsidR="00607E98" w:rsidRDefault="00000000">
      <w:pPr>
        <w:spacing w:after="120" w:line="360" w:lineRule="auto"/>
        <w:ind w:left="720" w:hanging="720"/>
      </w:pPr>
      <w:r>
        <w:t xml:space="preserve">Hong, K.-J., Tokunaga, S., &amp; Kajiuchi, T. (2002). Evaluation of remediation process with plant-derived biosurfactant for recovery of heavy metals from contaminated soils. </w:t>
      </w:r>
      <w:r>
        <w:rPr>
          <w:i/>
          <w:iCs/>
        </w:rPr>
        <w:t>Chemosphere</w:t>
      </w:r>
      <w:r>
        <w:t xml:space="preserve">, </w:t>
      </w:r>
      <w:r>
        <w:rPr>
          <w:i/>
          <w:iCs/>
        </w:rPr>
        <w:t>49</w:t>
      </w:r>
      <w:r>
        <w:t xml:space="preserve">(4), 379–387. </w:t>
      </w:r>
      <w:r w:rsidRPr="00EF6734">
        <w:t>https://doi.org/10.1016/s0045-6535(02)00321-1</w:t>
      </w:r>
    </w:p>
    <w:p w14:paraId="29678D0D" w14:textId="4148A60D" w:rsidR="00607E98" w:rsidRDefault="00000000">
      <w:pPr>
        <w:spacing w:after="120" w:line="360" w:lineRule="auto"/>
        <w:ind w:left="720" w:hanging="720"/>
      </w:pPr>
      <w:r>
        <w:lastRenderedPageBreak/>
        <w:t xml:space="preserve">Huang, X., Liao, X., &amp; Shi, B. (2009). Hg(II) removal from aqueous solution by bayberry tannin-immobilized collagen fiber. </w:t>
      </w:r>
      <w:r>
        <w:rPr>
          <w:i/>
          <w:iCs/>
        </w:rPr>
        <w:t>Journal of Hazardous Materials</w:t>
      </w:r>
      <w:r>
        <w:t xml:space="preserve">, </w:t>
      </w:r>
      <w:r>
        <w:rPr>
          <w:i/>
          <w:iCs/>
        </w:rPr>
        <w:t>170</w:t>
      </w:r>
      <w:r>
        <w:t xml:space="preserve">(2-3), 1141–1148. </w:t>
      </w:r>
      <w:r w:rsidRPr="00EF6734">
        <w:t>https://doi.org/10.1016/j.jhazmat.2009.05.086</w:t>
      </w:r>
    </w:p>
    <w:p w14:paraId="049AF4C8" w14:textId="3E5F7334" w:rsidR="00607E98" w:rsidRDefault="00000000">
      <w:pPr>
        <w:spacing w:after="120" w:line="360" w:lineRule="auto"/>
        <w:ind w:left="720" w:hanging="720"/>
      </w:pPr>
      <w:r>
        <w:t xml:space="preserve">Ibrahim, A., Yaser, A. Z., &amp; Lamaming, J. (2021). Synthesising tannin-based coagulants for water and wastewater application: A review. </w:t>
      </w:r>
      <w:r>
        <w:rPr>
          <w:i/>
          <w:iCs/>
        </w:rPr>
        <w:t>Journal of Environmental Chemical Engineering</w:t>
      </w:r>
      <w:r>
        <w:t xml:space="preserve">, </w:t>
      </w:r>
      <w:r>
        <w:rPr>
          <w:i/>
          <w:iCs/>
        </w:rPr>
        <w:t>9</w:t>
      </w:r>
      <w:r>
        <w:t xml:space="preserve">(1), Article 105007. </w:t>
      </w:r>
      <w:r w:rsidRPr="00EF6734">
        <w:t>https://doi.org/10.1016/j.jece.2020.105007</w:t>
      </w:r>
    </w:p>
    <w:p w14:paraId="47AD53F4" w14:textId="1C91AF69" w:rsidR="00607E98" w:rsidRDefault="00000000">
      <w:pPr>
        <w:spacing w:after="120" w:line="360" w:lineRule="auto"/>
        <w:ind w:left="720" w:hanging="720"/>
      </w:pPr>
      <w:r>
        <w:t xml:space="preserve">Imran, M., Anwar, K., Akram, M., Shah, G. M., Ahmad, I., Samad Shah, N., Khan, Z. U. H., Rashid, M. I., Akhtar, M. N., Ahmad, S., Nawaz, M., &amp; Schotting, R. J. (2019). Biosorption of Pb(II) from contaminated water onto </w:t>
      </w:r>
      <w:r>
        <w:rPr>
          <w:i/>
          <w:iCs/>
        </w:rPr>
        <w:t>Moringa oleifera</w:t>
      </w:r>
      <w:r>
        <w:t xml:space="preserve"> biomass: Kinetics and equilibrium studies. </w:t>
      </w:r>
      <w:r>
        <w:rPr>
          <w:i/>
          <w:iCs/>
        </w:rPr>
        <w:t>International Journal of Phytoremediation</w:t>
      </w:r>
      <w:r>
        <w:t xml:space="preserve">, </w:t>
      </w:r>
      <w:r>
        <w:rPr>
          <w:i/>
          <w:iCs/>
        </w:rPr>
        <w:t>21</w:t>
      </w:r>
      <w:r>
        <w:t xml:space="preserve">(8), 777–789. </w:t>
      </w:r>
      <w:r w:rsidRPr="00EF6734">
        <w:t>https://doi.org/10.1080/15226514.2019.1566880</w:t>
      </w:r>
    </w:p>
    <w:p w14:paraId="5F7A936D" w14:textId="5E5054D3" w:rsidR="00607E98" w:rsidRDefault="00000000">
      <w:pPr>
        <w:spacing w:after="120" w:line="360" w:lineRule="auto"/>
        <w:ind w:left="720" w:hanging="720"/>
      </w:pPr>
      <w:r>
        <w:t xml:space="preserve">Jayaram, K., Murthy, I., Lalhruaitluanga, H., &amp; Prasad, M. N. V. (2009). Biosorption of lead from aqueous solution by seed powder of </w:t>
      </w:r>
      <w:r>
        <w:rPr>
          <w:i/>
          <w:iCs/>
        </w:rPr>
        <w:t>Strychnos potatorum</w:t>
      </w:r>
      <w:r>
        <w:t xml:space="preserve"> L. </w:t>
      </w:r>
      <w:r>
        <w:rPr>
          <w:i/>
          <w:iCs/>
        </w:rPr>
        <w:t>Colloids and Surfaces B: Biointerfaces</w:t>
      </w:r>
      <w:r>
        <w:t xml:space="preserve">, </w:t>
      </w:r>
      <w:r>
        <w:rPr>
          <w:i/>
          <w:iCs/>
        </w:rPr>
        <w:t>71</w:t>
      </w:r>
      <w:r>
        <w:t xml:space="preserve">(2), 248–254. </w:t>
      </w:r>
      <w:r w:rsidRPr="00EF6734">
        <w:t>https://doi.org/10.1016/j.colsurfb.2009.02.016</w:t>
      </w:r>
    </w:p>
    <w:p w14:paraId="7C76A9FD" w14:textId="3BB6C320" w:rsidR="00607E98" w:rsidRDefault="00000000">
      <w:pPr>
        <w:spacing w:after="120" w:line="360" w:lineRule="auto"/>
        <w:ind w:left="720" w:hanging="720"/>
      </w:pPr>
      <w:r>
        <w:t xml:space="preserve">Jerri, H. A., Adolfsen, K. J., McCullough, L. R., Velegol, D., &amp; Velegol, S. B. (2012). Antimicrobial sand via adsorption of cationic </w:t>
      </w:r>
      <w:r>
        <w:rPr>
          <w:i/>
          <w:iCs/>
        </w:rPr>
        <w:t>Moringa oleifera</w:t>
      </w:r>
      <w:r>
        <w:t xml:space="preserve"> protein. </w:t>
      </w:r>
      <w:r>
        <w:rPr>
          <w:i/>
          <w:iCs/>
        </w:rPr>
        <w:t>Langmuir</w:t>
      </w:r>
      <w:r>
        <w:t xml:space="preserve">, </w:t>
      </w:r>
      <w:r>
        <w:rPr>
          <w:i/>
          <w:iCs/>
        </w:rPr>
        <w:t>28</w:t>
      </w:r>
      <w:r>
        <w:t xml:space="preserve">(4), 2262–2268. </w:t>
      </w:r>
      <w:r w:rsidRPr="00EF6734">
        <w:t>https://doi.org/10.1021/la2038262</w:t>
      </w:r>
    </w:p>
    <w:p w14:paraId="6F64569A" w14:textId="40185D1F" w:rsidR="00607E98" w:rsidRDefault="00000000">
      <w:pPr>
        <w:spacing w:after="120" w:line="360" w:lineRule="auto"/>
        <w:ind w:left="720" w:hanging="720"/>
      </w:pPr>
      <w:r>
        <w:t xml:space="preserve">Johnson, P., Loganathan, C., Krishnan, V., Sakayanathan, P., Raji, V., Vijayan, S., Sathishkumar, P., Murugesan, K., &amp; Palvannan, T. (2018). Plant extract as environmental-friendly green catalyst for the reduction of hexavalent chromium in tannery effluent. </w:t>
      </w:r>
      <w:r>
        <w:rPr>
          <w:i/>
          <w:iCs/>
        </w:rPr>
        <w:t>Environmental Technology</w:t>
      </w:r>
      <w:r>
        <w:t xml:space="preserve">, </w:t>
      </w:r>
      <w:r>
        <w:rPr>
          <w:i/>
          <w:iCs/>
        </w:rPr>
        <w:t>39</w:t>
      </w:r>
      <w:r>
        <w:t xml:space="preserve">(11), 1376–1383. </w:t>
      </w:r>
      <w:r w:rsidRPr="00EF6734">
        <w:t>https://doi.org/10.1080/09593330.2017.1329355</w:t>
      </w:r>
    </w:p>
    <w:p w14:paraId="775B5059" w14:textId="2DA6070C" w:rsidR="00607E98" w:rsidRDefault="00000000">
      <w:pPr>
        <w:spacing w:after="120" w:line="360" w:lineRule="auto"/>
        <w:ind w:left="720" w:hanging="720"/>
      </w:pPr>
      <w:r>
        <w:t xml:space="preserve">Kalibbala, H. M., Wahlberg, O., &amp; Hawumba, T. J. (2009). The impact of </w:t>
      </w:r>
      <w:r>
        <w:rPr>
          <w:i/>
          <w:iCs/>
        </w:rPr>
        <w:t>Moringa oleifera</w:t>
      </w:r>
      <w:r>
        <w:t xml:space="preserve"> as a coagulant aid on the removal of trihalomethane (THM) precursors and iron from drinking water. </w:t>
      </w:r>
      <w:r>
        <w:rPr>
          <w:i/>
          <w:iCs/>
        </w:rPr>
        <w:t>Water Supply</w:t>
      </w:r>
      <w:r>
        <w:t xml:space="preserve">, </w:t>
      </w:r>
      <w:r>
        <w:rPr>
          <w:i/>
          <w:iCs/>
        </w:rPr>
        <w:t>9</w:t>
      </w:r>
      <w:r>
        <w:t xml:space="preserve">(6), 707–714. </w:t>
      </w:r>
      <w:r w:rsidRPr="00EF6734">
        <w:t>https://doi.org/10.2166/ws.2009.671</w:t>
      </w:r>
    </w:p>
    <w:p w14:paraId="052650A9" w14:textId="79A8EE17" w:rsidR="00607E98" w:rsidRDefault="00000000">
      <w:pPr>
        <w:spacing w:after="120" w:line="360" w:lineRule="auto"/>
        <w:ind w:left="720" w:hanging="720"/>
      </w:pPr>
      <w:r>
        <w:t xml:space="preserve">Karimi, P., Javanshir, S., Sayadi, M. H., &amp; Arabyarmohammadi, H. (2019). Arsenic removal from mining effluents using plant-mediated, green-synthesized iron nanoparticles. </w:t>
      </w:r>
      <w:r>
        <w:rPr>
          <w:i/>
          <w:iCs/>
        </w:rPr>
        <w:t>Processes</w:t>
      </w:r>
      <w:r>
        <w:t xml:space="preserve">, </w:t>
      </w:r>
      <w:r>
        <w:rPr>
          <w:i/>
          <w:iCs/>
        </w:rPr>
        <w:t>7</w:t>
      </w:r>
      <w:r>
        <w:t xml:space="preserve">(10), Article 759. </w:t>
      </w:r>
      <w:r w:rsidRPr="00EF6734">
        <w:t>https://doi.org/10.3390/pr7100759</w:t>
      </w:r>
    </w:p>
    <w:p w14:paraId="29F10D48" w14:textId="3E78F2D3" w:rsidR="00607E98" w:rsidRDefault="00000000">
      <w:pPr>
        <w:spacing w:after="120" w:line="360" w:lineRule="auto"/>
        <w:ind w:left="720" w:hanging="720"/>
      </w:pPr>
      <w:r>
        <w:t xml:space="preserve">Karvelas, M., Katsoyiannis, A., &amp; Samara, C. (2003). Occurrence and fate of heavy metals in the wastewater treatment process. </w:t>
      </w:r>
      <w:r>
        <w:rPr>
          <w:i/>
          <w:iCs/>
        </w:rPr>
        <w:t>Chemosphere</w:t>
      </w:r>
      <w:r>
        <w:t xml:space="preserve">, </w:t>
      </w:r>
      <w:r>
        <w:rPr>
          <w:i/>
          <w:iCs/>
        </w:rPr>
        <w:t>53</w:t>
      </w:r>
      <w:r>
        <w:t xml:space="preserve">(10), 1201–1210. </w:t>
      </w:r>
      <w:r w:rsidRPr="00EF6734">
        <w:t>https://doi.org/10.1016/s0045-6535(03)00591-5</w:t>
      </w:r>
    </w:p>
    <w:p w14:paraId="1F974B3D" w14:textId="0DB31723" w:rsidR="00607E98" w:rsidRDefault="00000000">
      <w:pPr>
        <w:spacing w:after="120" w:line="360" w:lineRule="auto"/>
        <w:ind w:left="720" w:hanging="720"/>
      </w:pPr>
      <w:r>
        <w:t xml:space="preserve">Kebede, T. G., Dube, S., Mhuka, V., &amp; Nindi, M. M. (2019). Bioremediation of Cd(II), Pb(II) and Cu(II) from industrial effluents by </w:t>
      </w:r>
      <w:r>
        <w:rPr>
          <w:i/>
          <w:iCs/>
        </w:rPr>
        <w:t>Moringa stenopetala</w:t>
      </w:r>
      <w:r>
        <w:t xml:space="preserve"> seed husk. </w:t>
      </w:r>
      <w:r>
        <w:rPr>
          <w:i/>
          <w:iCs/>
        </w:rPr>
        <w:t xml:space="preserve">Journal of </w:t>
      </w:r>
      <w:r>
        <w:rPr>
          <w:i/>
          <w:iCs/>
        </w:rPr>
        <w:lastRenderedPageBreak/>
        <w:t>Environmental Science and Health, Part A</w:t>
      </w:r>
      <w:r>
        <w:t xml:space="preserve">, </w:t>
      </w:r>
      <w:r>
        <w:rPr>
          <w:i/>
          <w:iCs/>
        </w:rPr>
        <w:t>54</w:t>
      </w:r>
      <w:r>
        <w:t xml:space="preserve">(4), 337–351. </w:t>
      </w:r>
      <w:r w:rsidRPr="00EF6734">
        <w:t>https://doi.org/10.1080/10934529.2018.1551648</w:t>
      </w:r>
    </w:p>
    <w:p w14:paraId="0A2E32F6" w14:textId="33ACB4AB" w:rsidR="00607E98" w:rsidRDefault="00000000">
      <w:pPr>
        <w:spacing w:after="120" w:line="360" w:lineRule="auto"/>
        <w:ind w:left="720" w:hanging="720"/>
      </w:pPr>
      <w:r>
        <w:t xml:space="preserve">Khan, S., Cao, Q., Zheng, Y. M., Huang, Y. Z., &amp; Zhu, Y. G. (2008). Health risks of heavy metals in contaminated soils and food crops irrigated with wastewater in Beijing, China. </w:t>
      </w:r>
      <w:r>
        <w:rPr>
          <w:i/>
          <w:iCs/>
        </w:rPr>
        <w:t>Environmental Pollution</w:t>
      </w:r>
      <w:r>
        <w:t xml:space="preserve">, </w:t>
      </w:r>
      <w:r>
        <w:rPr>
          <w:i/>
          <w:iCs/>
        </w:rPr>
        <w:t>152</w:t>
      </w:r>
      <w:r>
        <w:t xml:space="preserve">(3), 686–692. </w:t>
      </w:r>
      <w:r w:rsidRPr="00EF6734">
        <w:t>https://doi.org/10.1016/j.envpol.2007.06.056</w:t>
      </w:r>
    </w:p>
    <w:p w14:paraId="2965CC01" w14:textId="667777C5" w:rsidR="00607E98" w:rsidRDefault="00000000">
      <w:pPr>
        <w:spacing w:after="120" w:line="360" w:lineRule="auto"/>
        <w:ind w:left="720" w:hanging="720"/>
      </w:pPr>
      <w:r>
        <w:t xml:space="preserve">Koopmann, A.-K., Ehgartner, C. R., Euchler, D., Claros, M., &amp; Huesing, N. (2023). Sustainable tannin gels for the efficient removal of metal ions and organic dyes. </w:t>
      </w:r>
      <w:r>
        <w:rPr>
          <w:i/>
          <w:iCs/>
        </w:rPr>
        <w:t>Gels</w:t>
      </w:r>
      <w:r>
        <w:t xml:space="preserve">, </w:t>
      </w:r>
      <w:r>
        <w:rPr>
          <w:i/>
          <w:iCs/>
        </w:rPr>
        <w:t>9</w:t>
      </w:r>
      <w:r>
        <w:t xml:space="preserve">(10), Article 822. </w:t>
      </w:r>
      <w:r w:rsidRPr="00EF6734">
        <w:t>https://doi.org/10.3390/gels9100822</w:t>
      </w:r>
    </w:p>
    <w:p w14:paraId="41500486" w14:textId="36783AEA" w:rsidR="00607E98" w:rsidRDefault="00000000">
      <w:pPr>
        <w:spacing w:after="120" w:line="360" w:lineRule="auto"/>
        <w:ind w:left="720" w:hanging="720"/>
      </w:pPr>
      <w:r>
        <w:t xml:space="preserve">Koul, B., Bhat, N., Abubakar, M., Mishra, M., Arukha, A. P., &amp; Yadav, D. (2022). Application of natural coagulants in water treatment: A sustainable alternative to chemicals. </w:t>
      </w:r>
      <w:r>
        <w:rPr>
          <w:i/>
          <w:iCs/>
        </w:rPr>
        <w:t>Water</w:t>
      </w:r>
      <w:r>
        <w:t xml:space="preserve">, </w:t>
      </w:r>
      <w:r>
        <w:rPr>
          <w:i/>
          <w:iCs/>
        </w:rPr>
        <w:t>14</w:t>
      </w:r>
      <w:r>
        <w:t xml:space="preserve">(22), Article 3751. </w:t>
      </w:r>
      <w:r w:rsidRPr="00EF6734">
        <w:t>https://doi.org/10.3390/w14223751</w:t>
      </w:r>
    </w:p>
    <w:p w14:paraId="35CA716E" w14:textId="315FFEA6" w:rsidR="00607E98" w:rsidRDefault="00000000">
      <w:pPr>
        <w:spacing w:after="120" w:line="360" w:lineRule="auto"/>
        <w:ind w:left="720" w:hanging="720"/>
      </w:pPr>
      <w:r>
        <w:t xml:space="preserve">Kumari, P., Sharma, P., Srivastava, S., &amp; Srivastava, M. M. (2006). Biosorption studies on shelled </w:t>
      </w:r>
      <w:r>
        <w:rPr>
          <w:i/>
          <w:iCs/>
        </w:rPr>
        <w:t>Moringa oleifera</w:t>
      </w:r>
      <w:r>
        <w:t xml:space="preserve"> Lamarck seed powder: Removal and recovery of arsenic from aqueous system. </w:t>
      </w:r>
      <w:r>
        <w:rPr>
          <w:i/>
          <w:iCs/>
        </w:rPr>
        <w:t>International Journal of Mineral Processing</w:t>
      </w:r>
      <w:r>
        <w:t xml:space="preserve">, </w:t>
      </w:r>
      <w:r>
        <w:rPr>
          <w:i/>
          <w:iCs/>
        </w:rPr>
        <w:t>78</w:t>
      </w:r>
      <w:r>
        <w:t xml:space="preserve">(3), 131–139. </w:t>
      </w:r>
      <w:r w:rsidRPr="00EF6734">
        <w:t>https://doi.org/10.1016/j.minpro.2005.10.001</w:t>
      </w:r>
    </w:p>
    <w:p w14:paraId="326E6041" w14:textId="2CCA5A07" w:rsidR="00607E98" w:rsidRDefault="00000000">
      <w:pPr>
        <w:spacing w:after="120" w:line="360" w:lineRule="auto"/>
        <w:ind w:left="720" w:hanging="720"/>
      </w:pPr>
      <w:r>
        <w:t xml:space="preserve">Li, S., Li, L., &amp; Zhang, W. (2024). Nanoscale zero-valent iron (nZVI) for heavy metal wastewater treatment: A perspective. </w:t>
      </w:r>
      <w:r>
        <w:rPr>
          <w:i/>
          <w:iCs/>
        </w:rPr>
        <w:t>Engineering</w:t>
      </w:r>
      <w:r>
        <w:t xml:space="preserve">, </w:t>
      </w:r>
      <w:r>
        <w:rPr>
          <w:i/>
          <w:iCs/>
        </w:rPr>
        <w:t>36</w:t>
      </w:r>
      <w:r>
        <w:t xml:space="preserve">, 16–20. </w:t>
      </w:r>
      <w:r w:rsidRPr="00EF6734">
        <w:t>https://doi.org/10.1016/j.eng.2023.08.012</w:t>
      </w:r>
    </w:p>
    <w:p w14:paraId="4F6F688A" w14:textId="1627DF8C" w:rsidR="00607E98" w:rsidRDefault="00000000">
      <w:pPr>
        <w:spacing w:after="120" w:line="360" w:lineRule="auto"/>
        <w:ind w:left="720" w:hanging="720"/>
      </w:pPr>
      <w:r>
        <w:t xml:space="preserve">Lin, Y., Jin, X., Khan, N. I., Owens, G., &amp; Chen, Z. (2022). Bimetallic Fe/Ni nanoparticles derived from green synthesis for the removal of arsenic (V) in mine wastewater. </w:t>
      </w:r>
      <w:r>
        <w:rPr>
          <w:i/>
          <w:iCs/>
        </w:rPr>
        <w:t>Journal of Environmental Management</w:t>
      </w:r>
      <w:r>
        <w:t xml:space="preserve">, </w:t>
      </w:r>
      <w:r>
        <w:rPr>
          <w:i/>
          <w:iCs/>
        </w:rPr>
        <w:t>301</w:t>
      </w:r>
      <w:r>
        <w:t xml:space="preserve">, Article 113838. </w:t>
      </w:r>
      <w:r w:rsidRPr="00EF6734">
        <w:t>https://doi.org/10.1016/j.jenvman.2021.113838</w:t>
      </w:r>
    </w:p>
    <w:p w14:paraId="000A688D" w14:textId="7ACB21A6" w:rsidR="00607E98" w:rsidRDefault="00000000">
      <w:pPr>
        <w:spacing w:after="120" w:line="360" w:lineRule="auto"/>
        <w:ind w:left="720" w:hanging="720"/>
      </w:pPr>
      <w:r>
        <w:t xml:space="preserve">Liu, Y., Jin, X., &amp; Chen, Z. (2018). The formation of iron nanoparticles by </w:t>
      </w:r>
      <w:r>
        <w:rPr>
          <w:i/>
          <w:iCs/>
        </w:rPr>
        <w:t>Eucalyptus</w:t>
      </w:r>
      <w:r>
        <w:t xml:space="preserve"> leaf extract and used to remove Cr(VI). </w:t>
      </w:r>
      <w:r>
        <w:rPr>
          <w:i/>
          <w:iCs/>
        </w:rPr>
        <w:t>Science of the Total Environment</w:t>
      </w:r>
      <w:r>
        <w:t xml:space="preserve">, </w:t>
      </w:r>
      <w:r>
        <w:rPr>
          <w:i/>
          <w:iCs/>
        </w:rPr>
        <w:t>627</w:t>
      </w:r>
      <w:r>
        <w:t xml:space="preserve">, 470–479. </w:t>
      </w:r>
      <w:r w:rsidRPr="00EF6734">
        <w:t>https://doi.org/10.1016/j.scitotenv.2018.01.241</w:t>
      </w:r>
    </w:p>
    <w:p w14:paraId="2A59AAB6" w14:textId="5FFE80EF" w:rsidR="00607E98" w:rsidRDefault="00000000">
      <w:pPr>
        <w:spacing w:after="120" w:line="360" w:lineRule="auto"/>
        <w:ind w:left="720" w:hanging="720"/>
      </w:pPr>
      <w:r>
        <w:t xml:space="preserve">Lugo, L., Martín, A., Diaz, J., Pérez-Flórez, A., &amp; Celis, C. (2020). Implementation of modified </w:t>
      </w:r>
      <w:r>
        <w:rPr>
          <w:i/>
          <w:iCs/>
        </w:rPr>
        <w:t>Acacia</w:t>
      </w:r>
      <w:r>
        <w:t xml:space="preserve"> tannin by Mannich reaction for removal of heavy metals (Cu, Cr and Hg). </w:t>
      </w:r>
      <w:r>
        <w:rPr>
          <w:i/>
          <w:iCs/>
        </w:rPr>
        <w:t>Water</w:t>
      </w:r>
      <w:r>
        <w:t xml:space="preserve">, </w:t>
      </w:r>
      <w:r>
        <w:rPr>
          <w:i/>
          <w:iCs/>
        </w:rPr>
        <w:t>12</w:t>
      </w:r>
      <w:r>
        <w:t xml:space="preserve">(2), Article 352. </w:t>
      </w:r>
      <w:r w:rsidRPr="00EF6734">
        <w:t>https://doi.org/10.3390/w12020352</w:t>
      </w:r>
    </w:p>
    <w:p w14:paraId="4CF6D884" w14:textId="01578ADB" w:rsidR="00607E98" w:rsidRDefault="00000000">
      <w:pPr>
        <w:spacing w:after="120" w:line="360" w:lineRule="auto"/>
        <w:ind w:left="720" w:hanging="720"/>
      </w:pPr>
      <w:r>
        <w:t xml:space="preserve">Machado, S., Pacheco, J. G., Nouws, H. P. A., Albergaria, J. T., &amp; Delerue-Matos, C. (2015). Characterization of green zero-valent iron nanoparticles produced with tree leaf extracts. </w:t>
      </w:r>
      <w:r>
        <w:rPr>
          <w:i/>
          <w:iCs/>
        </w:rPr>
        <w:t>Science of the Total Environment</w:t>
      </w:r>
      <w:r>
        <w:t xml:space="preserve">, </w:t>
      </w:r>
      <w:r>
        <w:rPr>
          <w:i/>
          <w:iCs/>
        </w:rPr>
        <w:t>533</w:t>
      </w:r>
      <w:r>
        <w:t xml:space="preserve">, 76–81. </w:t>
      </w:r>
      <w:r w:rsidRPr="00EF6734">
        <w:t>https://doi.org/10.1016/j.scitotenv.2015.06.091</w:t>
      </w:r>
    </w:p>
    <w:p w14:paraId="34DD239C" w14:textId="1FA9317F" w:rsidR="00607E98" w:rsidRDefault="00000000">
      <w:pPr>
        <w:spacing w:after="120" w:line="360" w:lineRule="auto"/>
        <w:ind w:left="720" w:hanging="720"/>
      </w:pPr>
      <w:r>
        <w:lastRenderedPageBreak/>
        <w:t xml:space="preserve">Machado, S., Pinto, S. L., Grosso, J. P., Nouws, H. P. A., Albergaria, J. T., &amp; Delerue-Matos, C. (2013). Green production of zero-valent iron nanoparticles using tree leaf extracts. </w:t>
      </w:r>
      <w:r>
        <w:rPr>
          <w:i/>
          <w:iCs/>
        </w:rPr>
        <w:t>Science of the Total Environment</w:t>
      </w:r>
      <w:r>
        <w:t xml:space="preserve">, </w:t>
      </w:r>
      <w:r>
        <w:rPr>
          <w:i/>
          <w:iCs/>
        </w:rPr>
        <w:t>445-446</w:t>
      </w:r>
      <w:r>
        <w:t xml:space="preserve">, 1–8. </w:t>
      </w:r>
      <w:r w:rsidRPr="00EF6734">
        <w:t>https://doi.org/10.1016/j.scitotenv.2012.12.033</w:t>
      </w:r>
    </w:p>
    <w:p w14:paraId="22ABE17A" w14:textId="554E8052" w:rsidR="00607E98" w:rsidRDefault="00000000">
      <w:pPr>
        <w:spacing w:after="120" w:line="360" w:lineRule="auto"/>
        <w:ind w:left="720" w:hanging="720"/>
      </w:pPr>
      <w:r>
        <w:t xml:space="preserve">Marjanović, T., Bogunović, M., Prodanović, J., Banduka, N., Maletić, S., Zrnić Tenodi, K., &amp; Ivančev-Tumbas, I. (2022). Lab-scale testing of green coagulant activity for metals and As removal from municipal wastewater treatment plant effluent. </w:t>
      </w:r>
      <w:r>
        <w:rPr>
          <w:i/>
          <w:iCs/>
        </w:rPr>
        <w:t>Chemical Papers</w:t>
      </w:r>
      <w:r>
        <w:t xml:space="preserve">, </w:t>
      </w:r>
      <w:r>
        <w:rPr>
          <w:i/>
          <w:iCs/>
        </w:rPr>
        <w:t>76</w:t>
      </w:r>
      <w:r>
        <w:t xml:space="preserve">(11), 6851–6860. </w:t>
      </w:r>
      <w:r w:rsidRPr="00EF6734">
        <w:t>https://doi.org/10.1007/s11696-022-02379-7</w:t>
      </w:r>
    </w:p>
    <w:p w14:paraId="36F5DBF0" w14:textId="71C20D1F" w:rsidR="00607E98" w:rsidRDefault="00000000">
      <w:pPr>
        <w:spacing w:after="120" w:line="360" w:lineRule="auto"/>
        <w:ind w:left="720" w:hanging="720"/>
      </w:pPr>
      <w:r>
        <w:t xml:space="preserve">Maurya, S., &amp; Daverey, A. (2018). Evaluation of plant-based natural coagulants for municipal wastewater treatment. </w:t>
      </w:r>
      <w:r>
        <w:rPr>
          <w:i/>
          <w:iCs/>
        </w:rPr>
        <w:t>3 Biotech</w:t>
      </w:r>
      <w:r>
        <w:t xml:space="preserve">, </w:t>
      </w:r>
      <w:r>
        <w:rPr>
          <w:i/>
          <w:iCs/>
        </w:rPr>
        <w:t>8</w:t>
      </w:r>
      <w:r>
        <w:t xml:space="preserve">(1), Article 77. </w:t>
      </w:r>
      <w:r w:rsidRPr="00EF6734">
        <w:t>https://doi.org/10.1007/s13205-018-1103-8</w:t>
      </w:r>
    </w:p>
    <w:p w14:paraId="11035F21" w14:textId="7E51EF04" w:rsidR="00607E98" w:rsidRDefault="00000000">
      <w:pPr>
        <w:spacing w:after="120" w:line="360" w:lineRule="auto"/>
        <w:ind w:left="720" w:hanging="720"/>
      </w:pPr>
      <w:r>
        <w:t xml:space="preserve">Mehdinejad, M. H., &amp; Bina, B. (2018). Application of </w:t>
      </w:r>
      <w:r>
        <w:rPr>
          <w:i/>
          <w:iCs/>
        </w:rPr>
        <w:t>Moringa oleifera</w:t>
      </w:r>
      <w:r>
        <w:t xml:space="preserve"> coagulant protein as natural coagulant aid with alum for removal of heavy metals from raw water. </w:t>
      </w:r>
      <w:r>
        <w:rPr>
          <w:i/>
          <w:iCs/>
        </w:rPr>
        <w:t>Desalination and Water Treatment</w:t>
      </w:r>
      <w:r>
        <w:t xml:space="preserve">, </w:t>
      </w:r>
      <w:r>
        <w:rPr>
          <w:i/>
          <w:iCs/>
        </w:rPr>
        <w:t>116</w:t>
      </w:r>
      <w:r>
        <w:t xml:space="preserve">, 187–194. </w:t>
      </w:r>
      <w:r w:rsidRPr="00EF6734">
        <w:t>https://doi.org/10.5004/dwt.2018.22546</w:t>
      </w:r>
    </w:p>
    <w:p w14:paraId="49653FC4" w14:textId="399B2B92" w:rsidR="00607E98" w:rsidRDefault="00000000">
      <w:pPr>
        <w:spacing w:after="120" w:line="360" w:lineRule="auto"/>
        <w:ind w:left="720" w:hanging="720"/>
      </w:pPr>
      <w:r>
        <w:t xml:space="preserve">Mystrioti, C., &amp; Papassiopi, N. (2024). Removal of heavy metals from contaminated aquatic streams using a resin supported green nZVI. </w:t>
      </w:r>
      <w:r>
        <w:rPr>
          <w:i/>
          <w:iCs/>
        </w:rPr>
        <w:t>Sustainability</w:t>
      </w:r>
      <w:r>
        <w:t xml:space="preserve">, </w:t>
      </w:r>
      <w:r>
        <w:rPr>
          <w:i/>
          <w:iCs/>
        </w:rPr>
        <w:t>16</w:t>
      </w:r>
      <w:r>
        <w:t xml:space="preserve">(5), Article 1938. </w:t>
      </w:r>
      <w:r w:rsidRPr="00EF6734">
        <w:t>https://doi.org/10.3390/su16051938</w:t>
      </w:r>
    </w:p>
    <w:p w14:paraId="4C4C26AE" w14:textId="59CE82AE" w:rsidR="00607E98" w:rsidRDefault="00000000">
      <w:pPr>
        <w:spacing w:after="120" w:line="360" w:lineRule="auto"/>
        <w:ind w:left="720" w:hanging="720"/>
      </w:pPr>
      <w:r>
        <w:t xml:space="preserve">Mystrioti, C., Toli, A., Papasiopi, N., Dermatas, D., &amp; Thimi, S. (2018). Chromium removal with environmentally friendly iron nanoparticles in a pilot scale study. </w:t>
      </w:r>
      <w:r>
        <w:rPr>
          <w:i/>
          <w:iCs/>
        </w:rPr>
        <w:t>Bulletin of Environmental Contamination and Toxicology</w:t>
      </w:r>
      <w:r>
        <w:t xml:space="preserve">, </w:t>
      </w:r>
      <w:r>
        <w:rPr>
          <w:i/>
          <w:iCs/>
        </w:rPr>
        <w:t>101</w:t>
      </w:r>
      <w:r>
        <w:t xml:space="preserve">(6), 705–710. </w:t>
      </w:r>
      <w:r w:rsidRPr="00EF6734">
        <w:t>https://doi.org/10.1007/s00128-018-2424-3</w:t>
      </w:r>
    </w:p>
    <w:p w14:paraId="2074D14E" w14:textId="10A9CDE5" w:rsidR="00607E98" w:rsidRDefault="00000000">
      <w:pPr>
        <w:spacing w:after="120" w:line="360" w:lineRule="auto"/>
        <w:ind w:left="720" w:hanging="720"/>
      </w:pPr>
      <w:r>
        <w:t xml:space="preserve">Mystrioti, C., Xanthopoulou, T. D., Tsakiridis, P., Papassiopi, N., &amp; Xenidis, A. (2016). Comparative evaluation of five plant extracts and juices for nanoiron synthesis and application for hexavalent chromium reduction. </w:t>
      </w:r>
      <w:r>
        <w:rPr>
          <w:i/>
          <w:iCs/>
        </w:rPr>
        <w:t>Science of the Total Environment</w:t>
      </w:r>
      <w:r>
        <w:t xml:space="preserve">, </w:t>
      </w:r>
      <w:r>
        <w:rPr>
          <w:i/>
          <w:iCs/>
        </w:rPr>
        <w:t>539</w:t>
      </w:r>
      <w:r>
        <w:t xml:space="preserve">, 105–113. </w:t>
      </w:r>
      <w:r w:rsidRPr="00EF6734">
        <w:t>https://doi.org/10.1016/j.scitotenv.2015.08.091</w:t>
      </w:r>
    </w:p>
    <w:p w14:paraId="3C8E6CFC" w14:textId="6E876B5E" w:rsidR="00607E98" w:rsidRDefault="00000000">
      <w:pPr>
        <w:spacing w:after="120" w:line="360" w:lineRule="auto"/>
        <w:ind w:left="720" w:hanging="720"/>
      </w:pPr>
      <w:r>
        <w:t xml:space="preserve">Nakajima, A., &amp; Baba, Y. (2004). Mechanism of hexavalent chromium adsorption by persimmon tannin gel. </w:t>
      </w:r>
      <w:r>
        <w:rPr>
          <w:i/>
          <w:iCs/>
        </w:rPr>
        <w:t>Water Research</w:t>
      </w:r>
      <w:r>
        <w:t xml:space="preserve">, </w:t>
      </w:r>
      <w:r>
        <w:rPr>
          <w:i/>
          <w:iCs/>
        </w:rPr>
        <w:t>38</w:t>
      </w:r>
      <w:r>
        <w:t xml:space="preserve">(12), 2859–2864. </w:t>
      </w:r>
      <w:r w:rsidRPr="00EF6734">
        <w:t>https://doi.org/10.1016/j.watres.2004.04.005</w:t>
      </w:r>
    </w:p>
    <w:p w14:paraId="3EF7DC9C" w14:textId="4C7F8628" w:rsidR="00607E98" w:rsidRDefault="00000000">
      <w:pPr>
        <w:spacing w:after="120" w:line="360" w:lineRule="auto"/>
        <w:ind w:left="720" w:hanging="720"/>
      </w:pPr>
      <w:r>
        <w:t xml:space="preserve">Nakano, Y., Takeshita, K., &amp; Tsutsumi, T. (2001). Adsorption mechanism of hexavalent chromium by redox within condensed-tannin gel. </w:t>
      </w:r>
      <w:r>
        <w:rPr>
          <w:i/>
          <w:iCs/>
        </w:rPr>
        <w:t>Water Research</w:t>
      </w:r>
      <w:r>
        <w:t xml:space="preserve">, </w:t>
      </w:r>
      <w:r>
        <w:rPr>
          <w:i/>
          <w:iCs/>
        </w:rPr>
        <w:t>35</w:t>
      </w:r>
      <w:r>
        <w:t xml:space="preserve">(2), 496–500. </w:t>
      </w:r>
      <w:r w:rsidRPr="00EF6734">
        <w:t>https://doi.org/10.1016/s0043-1354(00)00279-7</w:t>
      </w:r>
    </w:p>
    <w:p w14:paraId="45D71713" w14:textId="24C2AFAA" w:rsidR="00607E98" w:rsidRDefault="00000000">
      <w:pPr>
        <w:spacing w:after="120" w:line="360" w:lineRule="auto"/>
        <w:ind w:left="720" w:hanging="720"/>
      </w:pPr>
      <w:r>
        <w:lastRenderedPageBreak/>
        <w:t xml:space="preserve">Ndabigengesere, A., &amp; Narasiah, K. S. (1998). Quality of water treated by coagulation using </w:t>
      </w:r>
      <w:r>
        <w:rPr>
          <w:i/>
          <w:iCs/>
        </w:rPr>
        <w:t>Moringa oleifera</w:t>
      </w:r>
      <w:r>
        <w:t xml:space="preserve"> seeds. </w:t>
      </w:r>
      <w:r>
        <w:rPr>
          <w:i/>
          <w:iCs/>
        </w:rPr>
        <w:t>Water Research</w:t>
      </w:r>
      <w:r>
        <w:t xml:space="preserve">, </w:t>
      </w:r>
      <w:r>
        <w:rPr>
          <w:i/>
          <w:iCs/>
        </w:rPr>
        <w:t>32</w:t>
      </w:r>
      <w:r>
        <w:t xml:space="preserve">(3), 781–791. </w:t>
      </w:r>
      <w:r w:rsidRPr="00EF6734">
        <w:t>https://doi.org/10.1016/s0043-1354(97)00295-9</w:t>
      </w:r>
    </w:p>
    <w:p w14:paraId="679D1BE7" w14:textId="3E502CD9" w:rsidR="00607E98" w:rsidRDefault="00000000">
      <w:pPr>
        <w:spacing w:after="120" w:line="360" w:lineRule="auto"/>
        <w:ind w:left="720" w:hanging="720"/>
      </w:pPr>
      <w:r>
        <w:t xml:space="preserve">Ndabigengesere, A., Narasiah, K. S., &amp; Talbot, B. G. (1995). Active agents and mechanism of coagulation of turbid waters using </w:t>
      </w:r>
      <w:r>
        <w:rPr>
          <w:i/>
          <w:iCs/>
        </w:rPr>
        <w:t>Moringa oleifera</w:t>
      </w:r>
      <w:r>
        <w:t xml:space="preserve">. </w:t>
      </w:r>
      <w:r>
        <w:rPr>
          <w:i/>
          <w:iCs/>
        </w:rPr>
        <w:t>Water Research</w:t>
      </w:r>
      <w:r>
        <w:t xml:space="preserve">, </w:t>
      </w:r>
      <w:r>
        <w:rPr>
          <w:i/>
          <w:iCs/>
        </w:rPr>
        <w:t>29</w:t>
      </w:r>
      <w:r>
        <w:t xml:space="preserve">(2), 703–710. </w:t>
      </w:r>
      <w:r w:rsidRPr="00EF6734">
        <w:t>https://doi.org/10.1016/0043-1354(94)00161-y</w:t>
      </w:r>
    </w:p>
    <w:p w14:paraId="11444B42" w14:textId="334F01E1" w:rsidR="00607E98" w:rsidRDefault="00000000">
      <w:pPr>
        <w:spacing w:after="120" w:line="360" w:lineRule="auto"/>
        <w:ind w:left="720" w:hanging="720"/>
      </w:pPr>
      <w:r>
        <w:t xml:space="preserve">Nharingo, T., &amp; Moyo, M. (2016). Application of </w:t>
      </w:r>
      <w:r>
        <w:rPr>
          <w:i/>
          <w:iCs/>
        </w:rPr>
        <w:t>Opuntia ficus-indica</w:t>
      </w:r>
      <w:r>
        <w:t xml:space="preserve"> in bioremediation of wastewaters. A critical review. </w:t>
      </w:r>
      <w:r>
        <w:rPr>
          <w:i/>
          <w:iCs/>
        </w:rPr>
        <w:t>Journal of Environmental Management</w:t>
      </w:r>
      <w:r>
        <w:t xml:space="preserve">, </w:t>
      </w:r>
      <w:r>
        <w:rPr>
          <w:i/>
          <w:iCs/>
        </w:rPr>
        <w:t>166</w:t>
      </w:r>
      <w:r>
        <w:t xml:space="preserve">, 55–72. </w:t>
      </w:r>
      <w:r w:rsidRPr="00EF6734">
        <w:t>https://doi.org/10.1016/j.jenvman.2015.10.005</w:t>
      </w:r>
    </w:p>
    <w:p w14:paraId="0407CA65" w14:textId="025936AD" w:rsidR="00607E98" w:rsidRDefault="00000000">
      <w:pPr>
        <w:spacing w:after="120" w:line="360" w:lineRule="auto"/>
        <w:ind w:left="720" w:hanging="720"/>
      </w:pPr>
      <w:r>
        <w:t xml:space="preserve">Nonfodji, O. M., Fatombi, J. K., Ahoyo, T. A., Osseni, S. A., &amp; Aminou, T. (2020). Performance of </w:t>
      </w:r>
      <w:r>
        <w:rPr>
          <w:i/>
          <w:iCs/>
        </w:rPr>
        <w:t>Moringa oleifera</w:t>
      </w:r>
      <w:r>
        <w:t xml:space="preserve"> seeds protein and </w:t>
      </w:r>
      <w:r>
        <w:rPr>
          <w:i/>
          <w:iCs/>
        </w:rPr>
        <w:t>Moringa oleifera</w:t>
      </w:r>
      <w:r>
        <w:t xml:space="preserve"> seeds protein-polyaluminum chloride composite coagulant in removing organic matter and antibiotic resistant bacteria from hospital wastewater. </w:t>
      </w:r>
      <w:r>
        <w:rPr>
          <w:i/>
          <w:iCs/>
        </w:rPr>
        <w:t>Journal of Water Process Engineering</w:t>
      </w:r>
      <w:r>
        <w:t xml:space="preserve">, </w:t>
      </w:r>
      <w:r>
        <w:rPr>
          <w:i/>
          <w:iCs/>
        </w:rPr>
        <w:t>33</w:t>
      </w:r>
      <w:r>
        <w:t xml:space="preserve">, Article 101103. </w:t>
      </w:r>
      <w:r w:rsidRPr="00EF6734">
        <w:t>https://doi.org/10.1016/j.jwpe.2019.101103</w:t>
      </w:r>
    </w:p>
    <w:p w14:paraId="39EC26A2" w14:textId="501E6341" w:rsidR="00607E98" w:rsidRDefault="00000000">
      <w:pPr>
        <w:spacing w:after="120" w:line="360" w:lineRule="auto"/>
        <w:ind w:left="720" w:hanging="720"/>
      </w:pPr>
      <w:r>
        <w:t xml:space="preserve">Nzeyimana, B. S., &amp; Mary, A. D. C. (2024). Sustainable sewage water treatment based on natural plant coagulant: </w:t>
      </w:r>
      <w:r>
        <w:rPr>
          <w:i/>
          <w:iCs/>
        </w:rPr>
        <w:t>Moringa oleifera</w:t>
      </w:r>
      <w:r>
        <w:t xml:space="preserve">. </w:t>
      </w:r>
      <w:r>
        <w:rPr>
          <w:i/>
          <w:iCs/>
        </w:rPr>
        <w:t>Discover Water</w:t>
      </w:r>
      <w:r>
        <w:t xml:space="preserve">, </w:t>
      </w:r>
      <w:r>
        <w:rPr>
          <w:i/>
          <w:iCs/>
        </w:rPr>
        <w:t>4</w:t>
      </w:r>
      <w:r>
        <w:t xml:space="preserve">(1), Article 15. </w:t>
      </w:r>
      <w:r w:rsidRPr="00EF6734">
        <w:t>https://doi.org/10.1007/s43832-024-00069-x</w:t>
      </w:r>
    </w:p>
    <w:p w14:paraId="3392F98E" w14:textId="69362ECA" w:rsidR="00607E98" w:rsidRDefault="00000000">
      <w:pPr>
        <w:spacing w:after="120" w:line="360" w:lineRule="auto"/>
        <w:ind w:left="720" w:hanging="720"/>
      </w:pPr>
      <w:r>
        <w:t xml:space="preserve">Obuseng, V., Nareetsile, F., &amp; Kwaambwa, H. M. (2012). A study of the removal of heavy metals from aqueous solutions by </w:t>
      </w:r>
      <w:r>
        <w:rPr>
          <w:i/>
          <w:iCs/>
        </w:rPr>
        <w:t>Moringa oleifera</w:t>
      </w:r>
      <w:r>
        <w:t xml:space="preserve"> seeds and amine-based ligand 1,4-bis[N,N-bis(2-picoyl)amino]butane. </w:t>
      </w:r>
      <w:r>
        <w:rPr>
          <w:i/>
          <w:iCs/>
        </w:rPr>
        <w:t>Analytica Chimica Acta</w:t>
      </w:r>
      <w:r>
        <w:t xml:space="preserve">, </w:t>
      </w:r>
      <w:r>
        <w:rPr>
          <w:i/>
          <w:iCs/>
        </w:rPr>
        <w:t>730</w:t>
      </w:r>
      <w:r>
        <w:t xml:space="preserve">, 87–92. </w:t>
      </w:r>
      <w:r w:rsidRPr="00EF6734">
        <w:t>https://doi.org/10.1016/j.aca.2012.01.054</w:t>
      </w:r>
    </w:p>
    <w:p w14:paraId="287C9B39" w14:textId="0501857D" w:rsidR="00607E98" w:rsidRDefault="00000000">
      <w:pPr>
        <w:spacing w:after="120" w:line="360" w:lineRule="auto"/>
        <w:ind w:left="720" w:hanging="720"/>
      </w:pPr>
      <w:r>
        <w:t xml:space="preserve">Okoro, B. U., Sharifi, S., Jesson, M. A., &amp; Bridgeman, J. (2021). Natural organic matter (NOM) and turbidity removal by plant-based coagulants: A review. </w:t>
      </w:r>
      <w:r>
        <w:rPr>
          <w:i/>
          <w:iCs/>
        </w:rPr>
        <w:t>Journal of Environmental Chemical Engineering</w:t>
      </w:r>
      <w:r>
        <w:t xml:space="preserve">, </w:t>
      </w:r>
      <w:r>
        <w:rPr>
          <w:i/>
          <w:iCs/>
        </w:rPr>
        <w:t>9</w:t>
      </w:r>
      <w:r>
        <w:t xml:space="preserve">(6), Article 106588. </w:t>
      </w:r>
      <w:r w:rsidRPr="00EF6734">
        <w:t>https://doi.org/10.1016/j.jece.2021.106588</w:t>
      </w:r>
    </w:p>
    <w:p w14:paraId="4F5B9CFE" w14:textId="28AC2D46" w:rsidR="00607E98" w:rsidRDefault="00000000">
      <w:pPr>
        <w:spacing w:after="120" w:line="360" w:lineRule="auto"/>
        <w:ind w:left="720" w:hanging="720"/>
      </w:pPr>
      <w:r>
        <w:t xml:space="preserve">Okuda, T., Baes, A. U., Nishijima, W., &amp; Okada, M. (2001a). Coagulation mechanism of salt solution-extracted active component in </w:t>
      </w:r>
      <w:r>
        <w:rPr>
          <w:i/>
          <w:iCs/>
        </w:rPr>
        <w:t>Moringa oleifera</w:t>
      </w:r>
      <w:r>
        <w:t xml:space="preserve"> seeds. </w:t>
      </w:r>
      <w:r>
        <w:rPr>
          <w:i/>
          <w:iCs/>
        </w:rPr>
        <w:t>Water Research</w:t>
      </w:r>
      <w:r>
        <w:t xml:space="preserve">, </w:t>
      </w:r>
      <w:r>
        <w:rPr>
          <w:i/>
          <w:iCs/>
        </w:rPr>
        <w:t>35</w:t>
      </w:r>
      <w:r>
        <w:t xml:space="preserve">(3), 830–834. </w:t>
      </w:r>
      <w:r w:rsidRPr="00EF6734">
        <w:t>https://doi.org/10.1016/s0043-1354(00)00296-7</w:t>
      </w:r>
    </w:p>
    <w:p w14:paraId="08A29A76" w14:textId="51DE4CFE" w:rsidR="00607E98" w:rsidRDefault="00000000">
      <w:pPr>
        <w:spacing w:after="120" w:line="360" w:lineRule="auto"/>
        <w:ind w:left="720" w:hanging="720"/>
      </w:pPr>
      <w:r>
        <w:t xml:space="preserve">Okuda, T., Baes, A. U., Nishijima, W., &amp; Okada, M. (2001b). Isolation and characterization of coagulant extracted from </w:t>
      </w:r>
      <w:r>
        <w:rPr>
          <w:i/>
          <w:iCs/>
        </w:rPr>
        <w:t>Moringa oleifera</w:t>
      </w:r>
      <w:r>
        <w:t xml:space="preserve"> seed by salt solution. </w:t>
      </w:r>
      <w:r>
        <w:rPr>
          <w:i/>
          <w:iCs/>
        </w:rPr>
        <w:t>Water Research</w:t>
      </w:r>
      <w:r>
        <w:t xml:space="preserve">, </w:t>
      </w:r>
      <w:r>
        <w:rPr>
          <w:i/>
          <w:iCs/>
        </w:rPr>
        <w:t>35</w:t>
      </w:r>
      <w:r>
        <w:t xml:space="preserve">(2), 405–410. </w:t>
      </w:r>
      <w:r w:rsidRPr="00EF6734">
        <w:t>https://doi.org/10.1016/s0043-1354(00)00290-6</w:t>
      </w:r>
    </w:p>
    <w:p w14:paraId="610C60B4" w14:textId="275E772F" w:rsidR="00607E98" w:rsidRDefault="00000000">
      <w:pPr>
        <w:spacing w:after="120" w:line="360" w:lineRule="auto"/>
        <w:ind w:left="720" w:hanging="720"/>
      </w:pPr>
      <w:r>
        <w:lastRenderedPageBreak/>
        <w:t xml:space="preserve">Owodunni, A. A., &amp; Ismail, S. (2021). Revolutionary technique for sustainable plant-based green coagulants in industrial wastewater treatment—A review. </w:t>
      </w:r>
      <w:r>
        <w:rPr>
          <w:i/>
          <w:iCs/>
        </w:rPr>
        <w:t>Journal of Water Process Engineering</w:t>
      </w:r>
      <w:r>
        <w:t xml:space="preserve">, </w:t>
      </w:r>
      <w:r>
        <w:rPr>
          <w:i/>
          <w:iCs/>
        </w:rPr>
        <w:t>42</w:t>
      </w:r>
      <w:r>
        <w:t xml:space="preserve">, Article 102096. </w:t>
      </w:r>
      <w:r w:rsidRPr="00EF6734">
        <w:t>https://doi.org/10.1016/j.jwpe.2021.102096</w:t>
      </w:r>
    </w:p>
    <w:p w14:paraId="32E6D04E" w14:textId="31453D86" w:rsidR="00607E98" w:rsidRDefault="00000000">
      <w:pPr>
        <w:spacing w:after="120" w:line="360" w:lineRule="auto"/>
        <w:ind w:left="720" w:hanging="720"/>
      </w:pPr>
      <w:r>
        <w:t xml:space="preserve">Poguberović, S. S., Krčmar, D. M., Dalmacija, B. D., Maletić, S. P., Tomašević-Pilipović, D. D., Kerkez, D. V., &amp; Rončević, S. D. (2016). Removal of Ni(II) and Cu(II) from aqueous solutions using ‘green’ zero-valent iron nanoparticles produced by oak and mulberry leaf extracts. </w:t>
      </w:r>
      <w:r>
        <w:rPr>
          <w:i/>
          <w:iCs/>
        </w:rPr>
        <w:t>Water Science and Technology</w:t>
      </w:r>
      <w:r>
        <w:t xml:space="preserve">, </w:t>
      </w:r>
      <w:r>
        <w:rPr>
          <w:i/>
          <w:iCs/>
        </w:rPr>
        <w:t>74</w:t>
      </w:r>
      <w:r>
        <w:t xml:space="preserve">(9), 2115–2123. </w:t>
      </w:r>
      <w:r w:rsidRPr="00EF6734">
        <w:t>https://doi.org/10.2166/wst.2016.387</w:t>
      </w:r>
    </w:p>
    <w:p w14:paraId="5BD1FDED" w14:textId="1578B65E" w:rsidR="00607E98" w:rsidRDefault="00000000">
      <w:pPr>
        <w:spacing w:after="120" w:line="360" w:lineRule="auto"/>
        <w:ind w:left="720" w:hanging="720"/>
      </w:pPr>
      <w:r>
        <w:t xml:space="preserve">Poguberović, S. S., Krčmar, D. M., Maletić, S. P., Kónya, Z., Pilipović, D. D. T., Kerkez, D. V., &amp; Rončević, S. D. (2016). Removal of As(III) and Cr(VI) from aqueous solutions using “green” zero-valent iron nanoparticles produced by oak, mulberry and cherry leaf extracts. </w:t>
      </w:r>
      <w:r>
        <w:rPr>
          <w:i/>
          <w:iCs/>
        </w:rPr>
        <w:t>Ecological Engineering</w:t>
      </w:r>
      <w:r>
        <w:t xml:space="preserve">, </w:t>
      </w:r>
      <w:r>
        <w:rPr>
          <w:i/>
          <w:iCs/>
        </w:rPr>
        <w:t>90</w:t>
      </w:r>
      <w:r>
        <w:t xml:space="preserve">, 42–49. </w:t>
      </w:r>
      <w:r w:rsidRPr="00EF6734">
        <w:t>https://doi.org/10.1016/j.ecoleng.2016.01.083</w:t>
      </w:r>
    </w:p>
    <w:p w14:paraId="220752C7" w14:textId="1C96C2A8" w:rsidR="00607E98" w:rsidRDefault="00000000">
      <w:pPr>
        <w:spacing w:after="120" w:line="360" w:lineRule="auto"/>
        <w:ind w:left="720" w:hanging="720"/>
      </w:pPr>
      <w:r>
        <w:t xml:space="preserve">Polepalli, S., &amp; Rao, C. P. (2018). Drum stick seed powder as smart material for water purification: Role of </w:t>
      </w:r>
      <w:r>
        <w:rPr>
          <w:i/>
          <w:iCs/>
        </w:rPr>
        <w:t>Moringa oleifera</w:t>
      </w:r>
      <w:r>
        <w:t xml:space="preserve"> coagulant protein-coated copper phosphate nanoflowers for the removal of heavy toxic metal ions and oxidative degradation of dyes from water. </w:t>
      </w:r>
      <w:r>
        <w:rPr>
          <w:i/>
          <w:iCs/>
        </w:rPr>
        <w:t>ACS Sustainable Chemistry &amp; Engineering</w:t>
      </w:r>
      <w:r>
        <w:t xml:space="preserve">, </w:t>
      </w:r>
      <w:r>
        <w:rPr>
          <w:i/>
          <w:iCs/>
        </w:rPr>
        <w:t>6</w:t>
      </w:r>
      <w:r>
        <w:t xml:space="preserve">(11), 15634–15643. </w:t>
      </w:r>
      <w:r w:rsidRPr="00EF6734">
        <w:t>https://doi.org/10.1021/acssuschemeng.8b04138</w:t>
      </w:r>
    </w:p>
    <w:p w14:paraId="0DFF626E" w14:textId="182270AB" w:rsidR="00607E98" w:rsidRDefault="00000000">
      <w:pPr>
        <w:spacing w:after="120" w:line="360" w:lineRule="auto"/>
        <w:ind w:left="720" w:hanging="720"/>
      </w:pPr>
      <w:r>
        <w:t xml:space="preserve">Rai, P. K., Lee, S. S., Zhang, M., Tsang, Y. F., &amp; Kim, K.-H. (2019). Heavy metals in food crops: Health risks, fate, mechanisms, and management. </w:t>
      </w:r>
      <w:r>
        <w:rPr>
          <w:i/>
          <w:iCs/>
        </w:rPr>
        <w:t>Environment International</w:t>
      </w:r>
      <w:r>
        <w:t xml:space="preserve">, </w:t>
      </w:r>
      <w:r>
        <w:rPr>
          <w:i/>
          <w:iCs/>
        </w:rPr>
        <w:t>125</w:t>
      </w:r>
      <w:r>
        <w:t xml:space="preserve">, 365–385. </w:t>
      </w:r>
      <w:r w:rsidRPr="00EF6734">
        <w:t>https://doi.org/10.1016/j.envint.2019.01.067</w:t>
      </w:r>
    </w:p>
    <w:p w14:paraId="196FCA0A" w14:textId="71991369" w:rsidR="00607E98" w:rsidRDefault="00000000">
      <w:pPr>
        <w:spacing w:after="120" w:line="360" w:lineRule="auto"/>
        <w:ind w:left="720" w:hanging="720"/>
      </w:pPr>
      <w:r>
        <w:t xml:space="preserve">Reddy, D. H. K., Seshaiah, K., Reddy, A. V. R., &amp; Lee, S. M. (2012). Optimization of Cd(II), Cu(II) and Ni(II) biosorption by chemically modified </w:t>
      </w:r>
      <w:r>
        <w:rPr>
          <w:i/>
          <w:iCs/>
        </w:rPr>
        <w:t>Moringa oleifera</w:t>
      </w:r>
      <w:r>
        <w:t xml:space="preserve"> leaves powder. </w:t>
      </w:r>
      <w:r>
        <w:rPr>
          <w:i/>
          <w:iCs/>
        </w:rPr>
        <w:t>Carbohydrate Polymers</w:t>
      </w:r>
      <w:r>
        <w:t xml:space="preserve">, </w:t>
      </w:r>
      <w:r>
        <w:rPr>
          <w:i/>
          <w:iCs/>
        </w:rPr>
        <w:t>88</w:t>
      </w:r>
      <w:r>
        <w:t xml:space="preserve">(3), 1077–1086. </w:t>
      </w:r>
      <w:r w:rsidRPr="00EF6734">
        <w:t>https://doi.org/10.1016/j.carbpol.2012.01.073</w:t>
      </w:r>
    </w:p>
    <w:p w14:paraId="70A69E52" w14:textId="0B524F01" w:rsidR="00607E98" w:rsidRDefault="00000000">
      <w:pPr>
        <w:spacing w:after="120" w:line="360" w:lineRule="auto"/>
        <w:ind w:left="720" w:hanging="720"/>
      </w:pPr>
      <w:r>
        <w:t xml:space="preserve">Rule, K. L., Comber, S. D. W., Ross, D., Thornton, A., Makropoulos, C. K., &amp; Rautiu, R. (2006). Diffuse sources of heavy metals entering an urban wastewater catchment. </w:t>
      </w:r>
      <w:r>
        <w:rPr>
          <w:i/>
          <w:iCs/>
        </w:rPr>
        <w:t>Chemosphere</w:t>
      </w:r>
      <w:r>
        <w:t xml:space="preserve">, </w:t>
      </w:r>
      <w:r>
        <w:rPr>
          <w:i/>
          <w:iCs/>
        </w:rPr>
        <w:t>63</w:t>
      </w:r>
      <w:r>
        <w:t xml:space="preserve">(1), 64–72. </w:t>
      </w:r>
      <w:r w:rsidRPr="00EF6734">
        <w:t>https://doi.org/10.1016/j.chemosphere.2005.07.052</w:t>
      </w:r>
    </w:p>
    <w:p w14:paraId="4314B4F0" w14:textId="1A255F4D" w:rsidR="00607E98" w:rsidRDefault="00000000">
      <w:pPr>
        <w:spacing w:after="120" w:line="360" w:lineRule="auto"/>
        <w:ind w:left="720" w:hanging="720"/>
      </w:pPr>
      <w:r>
        <w:t xml:space="preserve">Saif, S., Tahir, A., &amp; Chen, Y. (2016). Green synthesis of iron nanoparticles and their environmental applications and implications. </w:t>
      </w:r>
      <w:r>
        <w:rPr>
          <w:i/>
          <w:iCs/>
        </w:rPr>
        <w:t>Nanomaterials</w:t>
      </w:r>
      <w:r>
        <w:t xml:space="preserve">, </w:t>
      </w:r>
      <w:r>
        <w:rPr>
          <w:i/>
          <w:iCs/>
        </w:rPr>
        <w:t>6</w:t>
      </w:r>
      <w:r>
        <w:t xml:space="preserve">(11), Article 209. </w:t>
      </w:r>
      <w:r w:rsidRPr="00EF6734">
        <w:t>https://doi.org/10.3390/nano6110209</w:t>
      </w:r>
    </w:p>
    <w:p w14:paraId="0C6E2C7D" w14:textId="3EC30A18" w:rsidR="00607E98" w:rsidRDefault="00000000">
      <w:pPr>
        <w:spacing w:after="120" w:line="360" w:lineRule="auto"/>
        <w:ind w:left="720" w:hanging="720"/>
      </w:pPr>
      <w:r>
        <w:t xml:space="preserve">Sánchez-Martín, J., Beltrán-Heredia, J., &amp; Solera-Hernández, C. (2010). Surface water and wastewater treatment using a new tannin-based coagulant. Pilot plant trials. </w:t>
      </w:r>
      <w:r>
        <w:rPr>
          <w:i/>
          <w:iCs/>
        </w:rPr>
        <w:t>Journal of Environmental Management</w:t>
      </w:r>
      <w:r>
        <w:t xml:space="preserve">, </w:t>
      </w:r>
      <w:r>
        <w:rPr>
          <w:i/>
          <w:iCs/>
        </w:rPr>
        <w:t>91</w:t>
      </w:r>
      <w:r>
        <w:t xml:space="preserve">(10), 2051–2058. </w:t>
      </w:r>
      <w:r w:rsidRPr="00EF6734">
        <w:t>https://doi.org/10.1016/j.jenvman.2010.05.013</w:t>
      </w:r>
    </w:p>
    <w:p w14:paraId="79AD6DF4" w14:textId="14E73539" w:rsidR="00607E98" w:rsidRDefault="00000000">
      <w:pPr>
        <w:spacing w:after="120" w:line="360" w:lineRule="auto"/>
        <w:ind w:left="720" w:hanging="720"/>
      </w:pPr>
      <w:r>
        <w:lastRenderedPageBreak/>
        <w:t xml:space="preserve">Sané, N., Mbengue, M., Ndoye, S., Stoll, S., Poté, J., &amp; Le Coustumer, P. (2024). Effect of </w:t>
      </w:r>
      <w:r>
        <w:rPr>
          <w:i/>
          <w:iCs/>
        </w:rPr>
        <w:t>Moringa oleifera</w:t>
      </w:r>
      <w:r>
        <w:t xml:space="preserve"> seeds powder on metallic trace elements concentrations in a wastewater treatment plant in Senegal. </w:t>
      </w:r>
      <w:r>
        <w:rPr>
          <w:i/>
          <w:iCs/>
        </w:rPr>
        <w:t>International Journal of Environmental Research and Public Health</w:t>
      </w:r>
      <w:r>
        <w:t xml:space="preserve">, </w:t>
      </w:r>
      <w:r>
        <w:rPr>
          <w:i/>
          <w:iCs/>
        </w:rPr>
        <w:t>21</w:t>
      </w:r>
      <w:r>
        <w:t xml:space="preserve">(8), Article 1031. </w:t>
      </w:r>
      <w:r w:rsidRPr="00EF6734">
        <w:t>https://doi.org/10.3390/ijerph21081031</w:t>
      </w:r>
    </w:p>
    <w:p w14:paraId="0D6032D6" w14:textId="291D233C" w:rsidR="00607E98" w:rsidRDefault="00000000">
      <w:pPr>
        <w:spacing w:after="120" w:line="360" w:lineRule="auto"/>
        <w:ind w:left="720" w:hanging="720"/>
      </w:pPr>
      <w:r>
        <w:t xml:space="preserve">Şengil, İ. A., &amp; Özacar, M. (2009). Competitive biosorption of Pb²⁺, Cu²⁺ and Zn²⁺ ions from aqueous solutions onto valonia tannin resin. </w:t>
      </w:r>
      <w:r>
        <w:rPr>
          <w:i/>
          <w:iCs/>
        </w:rPr>
        <w:t>Journal of Hazardous Materials</w:t>
      </w:r>
      <w:r>
        <w:t xml:space="preserve">, </w:t>
      </w:r>
      <w:r>
        <w:rPr>
          <w:i/>
          <w:iCs/>
        </w:rPr>
        <w:t>166</w:t>
      </w:r>
      <w:r>
        <w:t xml:space="preserve">(2-3), 1488–1494. </w:t>
      </w:r>
      <w:r w:rsidRPr="00EF6734">
        <w:t>https://doi.org/10.1016/j.jhazmat.2008.12.071</w:t>
      </w:r>
    </w:p>
    <w:p w14:paraId="3E8B05B2" w14:textId="0452629C" w:rsidR="00607E98" w:rsidRDefault="00000000">
      <w:pPr>
        <w:spacing w:after="120" w:line="360" w:lineRule="auto"/>
        <w:ind w:left="720" w:hanging="720"/>
      </w:pPr>
      <w:r>
        <w:t xml:space="preserve">Shan, T. C., Matar, M. A., Makky, E. A., &amp; Ali, E. N. (2017). The use of </w:t>
      </w:r>
      <w:r>
        <w:rPr>
          <w:i/>
          <w:iCs/>
        </w:rPr>
        <w:t>Moringa oleifera</w:t>
      </w:r>
      <w:r>
        <w:t xml:space="preserve"> seed as a natural coagulant for wastewater treatment and heavy metals removal. </w:t>
      </w:r>
      <w:r>
        <w:rPr>
          <w:i/>
          <w:iCs/>
        </w:rPr>
        <w:t>Applied Water Science</w:t>
      </w:r>
      <w:r>
        <w:t xml:space="preserve">, </w:t>
      </w:r>
      <w:r>
        <w:rPr>
          <w:i/>
          <w:iCs/>
        </w:rPr>
        <w:t>7</w:t>
      </w:r>
      <w:r>
        <w:t xml:space="preserve">(3), 1369–1376. </w:t>
      </w:r>
      <w:r w:rsidRPr="00EF6734">
        <w:t>https://doi.org/10.1007/s13201-016-0499-8</w:t>
      </w:r>
    </w:p>
    <w:p w14:paraId="76666237" w14:textId="1B468DF4" w:rsidR="00607E98" w:rsidRDefault="00000000">
      <w:pPr>
        <w:spacing w:after="120" w:line="360" w:lineRule="auto"/>
        <w:ind w:left="720" w:hanging="720"/>
      </w:pPr>
      <w:r>
        <w:t xml:space="preserve">Sharif, S., Zaman, Q. U., Hassan, F., Javaid, S., Arif, K., Mansha, M. Z., Ehsan, N., Nazir, S., Gul, R., Iqbal, M., &amp; Nazir, A. (2021). Coagulation of metallic pollutants from wastewater using a variety of coagulants based on metal binding interaction studies. </w:t>
      </w:r>
      <w:r>
        <w:rPr>
          <w:i/>
          <w:iCs/>
        </w:rPr>
        <w:t>Zeitschrift für Physikalische Chemie</w:t>
      </w:r>
      <w:r>
        <w:t xml:space="preserve">, </w:t>
      </w:r>
      <w:r>
        <w:rPr>
          <w:i/>
          <w:iCs/>
        </w:rPr>
        <w:t>235</w:t>
      </w:r>
      <w:r>
        <w:t xml:space="preserve">(4), 467–481. </w:t>
      </w:r>
      <w:r w:rsidRPr="00EF6734">
        <w:t>https://doi.org/10.1515/zpch-2019-1532</w:t>
      </w:r>
    </w:p>
    <w:p w14:paraId="50D2CF0A" w14:textId="6B3094EC" w:rsidR="00607E98" w:rsidRDefault="00000000">
      <w:pPr>
        <w:spacing w:after="120" w:line="360" w:lineRule="auto"/>
        <w:ind w:left="720" w:hanging="720"/>
      </w:pPr>
      <w:r>
        <w:t xml:space="preserve">Sharma, P., Kumari, P., Srivastava, M. M., &amp; Srivastava, S. (2006). Removal of cadmium from aqueous system by shelled </w:t>
      </w:r>
      <w:r>
        <w:rPr>
          <w:i/>
          <w:iCs/>
        </w:rPr>
        <w:t>Moringa oleifera</w:t>
      </w:r>
      <w:r>
        <w:t xml:space="preserve"> Lam. seed powder. </w:t>
      </w:r>
      <w:r>
        <w:rPr>
          <w:i/>
          <w:iCs/>
        </w:rPr>
        <w:t>Bioresource Technology</w:t>
      </w:r>
      <w:r>
        <w:t xml:space="preserve">, </w:t>
      </w:r>
      <w:r>
        <w:rPr>
          <w:i/>
          <w:iCs/>
        </w:rPr>
        <w:t>97</w:t>
      </w:r>
      <w:r>
        <w:t xml:space="preserve">(2), 299–305. </w:t>
      </w:r>
      <w:r w:rsidRPr="00EF6734">
        <w:t>https://doi.org/10.1016/j.biortech.2005.02.034</w:t>
      </w:r>
    </w:p>
    <w:p w14:paraId="425DA499" w14:textId="7CDAAFB3" w:rsidR="00607E98" w:rsidRDefault="00000000">
      <w:pPr>
        <w:spacing w:after="120" w:line="360" w:lineRule="auto"/>
        <w:ind w:left="720" w:hanging="720"/>
      </w:pPr>
      <w:r>
        <w:t xml:space="preserve">Simonin, J.-P. (2016). On the comparison of pseudo-first order and pseudo-second order rate laws in the modeling of adsorption kinetics. </w:t>
      </w:r>
      <w:r>
        <w:rPr>
          <w:i/>
          <w:iCs/>
        </w:rPr>
        <w:t>Chemical Engineering Journal</w:t>
      </w:r>
      <w:r>
        <w:t xml:space="preserve">, </w:t>
      </w:r>
      <w:r>
        <w:rPr>
          <w:i/>
          <w:iCs/>
        </w:rPr>
        <w:t>300</w:t>
      </w:r>
      <w:r>
        <w:t xml:space="preserve">, 254–263. </w:t>
      </w:r>
      <w:r w:rsidRPr="00EF6734">
        <w:t>https://doi.org/10.1016/j.cej.2016.04.079</w:t>
      </w:r>
    </w:p>
    <w:p w14:paraId="1D8065FD" w14:textId="4A5F7490" w:rsidR="00607E98" w:rsidRDefault="00000000">
      <w:pPr>
        <w:spacing w:after="120" w:line="360" w:lineRule="auto"/>
        <w:ind w:left="720" w:hanging="720"/>
      </w:pPr>
      <w:r>
        <w:t xml:space="preserve">Sörme, L., &amp; Lagerkvist, R. (2002). Sources of heavy metals in urban wastewater in Stockholm. </w:t>
      </w:r>
      <w:r>
        <w:rPr>
          <w:i/>
          <w:iCs/>
        </w:rPr>
        <w:t>Science of the Total Environment</w:t>
      </w:r>
      <w:r>
        <w:t xml:space="preserve">, </w:t>
      </w:r>
      <w:r>
        <w:rPr>
          <w:i/>
          <w:iCs/>
        </w:rPr>
        <w:t>298</w:t>
      </w:r>
      <w:r>
        <w:t xml:space="preserve">(1-3), 131–145. </w:t>
      </w:r>
      <w:r w:rsidRPr="00EF6734">
        <w:t>https://doi.org/10.1016/s0048-9697(02)00197-3</w:t>
      </w:r>
    </w:p>
    <w:p w14:paraId="61D55DAB" w14:textId="4BD6178E" w:rsidR="00607E98" w:rsidRDefault="00000000">
      <w:pPr>
        <w:spacing w:after="120" w:line="360" w:lineRule="auto"/>
        <w:ind w:left="720" w:hanging="720"/>
      </w:pPr>
      <w:r>
        <w:t xml:space="preserve">Sylwan, I., &amp; Thorin, E. (2021). Removal of heavy metals during primary treatment of municipal wastewater and possibilities of enhanced removal: A review. </w:t>
      </w:r>
      <w:r>
        <w:rPr>
          <w:i/>
          <w:iCs/>
        </w:rPr>
        <w:t>Water</w:t>
      </w:r>
      <w:r>
        <w:t xml:space="preserve">, </w:t>
      </w:r>
      <w:r>
        <w:rPr>
          <w:i/>
          <w:iCs/>
        </w:rPr>
        <w:t>13</w:t>
      </w:r>
      <w:r>
        <w:t xml:space="preserve">(8), Article 1121. </w:t>
      </w:r>
      <w:r w:rsidRPr="00EF6734">
        <w:t>https://doi.org/10.3390/w13081121</w:t>
      </w:r>
    </w:p>
    <w:p w14:paraId="51776341" w14:textId="423E86C0" w:rsidR="00607E98" w:rsidRDefault="00000000">
      <w:pPr>
        <w:spacing w:after="120" w:line="360" w:lineRule="auto"/>
        <w:ind w:left="720" w:hanging="720"/>
      </w:pPr>
      <w:r>
        <w:t xml:space="preserve">Tang, J., He, J., Liu, T., &amp; Xin, X. (2017). Removal of heavy metals with sequential sludge washing techniques using saponin: Optimization conditions, kinetics, removal effectiveness, binding intensity, mobility and mechanism. </w:t>
      </w:r>
      <w:r>
        <w:rPr>
          <w:i/>
          <w:iCs/>
        </w:rPr>
        <w:t>RSC Advances</w:t>
      </w:r>
      <w:r>
        <w:t xml:space="preserve">, </w:t>
      </w:r>
      <w:r>
        <w:rPr>
          <w:i/>
          <w:iCs/>
        </w:rPr>
        <w:t>7</w:t>
      </w:r>
      <w:r>
        <w:t xml:space="preserve">(53), 33385–33401. </w:t>
      </w:r>
      <w:r w:rsidRPr="00EF6734">
        <w:t>https://doi.org/10.1039/c7ra04284a</w:t>
      </w:r>
    </w:p>
    <w:p w14:paraId="6C27914C" w14:textId="594DDD82" w:rsidR="00607E98" w:rsidRDefault="00000000">
      <w:pPr>
        <w:spacing w:after="120" w:line="360" w:lineRule="auto"/>
        <w:ind w:left="720" w:hanging="720"/>
      </w:pPr>
      <w:r>
        <w:lastRenderedPageBreak/>
        <w:t xml:space="preserve">Tanko, M. A., Sanda, B. Y., &amp; Bichi, M. H. (2020). Application of </w:t>
      </w:r>
      <w:r>
        <w:rPr>
          <w:i/>
          <w:iCs/>
        </w:rPr>
        <w:t>Moringa oleifera</w:t>
      </w:r>
      <w:r>
        <w:t xml:space="preserve"> seed extract (MOSE) in the removal of heavy metals from tannery wastewater. </w:t>
      </w:r>
      <w:r>
        <w:rPr>
          <w:i/>
          <w:iCs/>
        </w:rPr>
        <w:t>Nigerian Journal of Technological Development</w:t>
      </w:r>
      <w:r>
        <w:t xml:space="preserve">, </w:t>
      </w:r>
      <w:r>
        <w:rPr>
          <w:i/>
          <w:iCs/>
        </w:rPr>
        <w:t>17</w:t>
      </w:r>
      <w:r>
        <w:t xml:space="preserve">(2), 70–78. </w:t>
      </w:r>
      <w:r w:rsidRPr="00EF6734">
        <w:t>https://doi.org/10.4314/njtd.v17i2.1</w:t>
      </w:r>
    </w:p>
    <w:p w14:paraId="44FE04E6" w14:textId="4CE67013" w:rsidR="00607E98" w:rsidRDefault="00000000">
      <w:pPr>
        <w:spacing w:after="120" w:line="360" w:lineRule="auto"/>
        <w:ind w:left="720" w:hanging="720"/>
      </w:pPr>
      <w:r>
        <w:t xml:space="preserve">Tavares, F. O., Pinto, L. A. de M., Bassetti, F. de J., Vieira, M. F., Bergamasco, R., &amp; Vieira, A. M. S. (2017). Environmentally friendly biosorbents (husks, pods and seeds) from </w:t>
      </w:r>
      <w:r>
        <w:rPr>
          <w:i/>
          <w:iCs/>
        </w:rPr>
        <w:t>Moringa oleifera</w:t>
      </w:r>
      <w:r>
        <w:t xml:space="preserve"> for Pb(II) removal from contaminated water. </w:t>
      </w:r>
      <w:r>
        <w:rPr>
          <w:i/>
          <w:iCs/>
        </w:rPr>
        <w:t>Environmental Technology</w:t>
      </w:r>
      <w:r>
        <w:t xml:space="preserve">, </w:t>
      </w:r>
      <w:r>
        <w:rPr>
          <w:i/>
          <w:iCs/>
        </w:rPr>
        <w:t>38</w:t>
      </w:r>
      <w:r>
        <w:t xml:space="preserve">(24), 3145–3155. </w:t>
      </w:r>
      <w:r w:rsidRPr="00EF6734">
        <w:t>https://doi.org/10.1080/09593330.2017.1290150</w:t>
      </w:r>
    </w:p>
    <w:p w14:paraId="600EC1CC" w14:textId="7C068BB3" w:rsidR="00607E98" w:rsidRDefault="00000000">
      <w:pPr>
        <w:spacing w:after="120" w:line="360" w:lineRule="auto"/>
        <w:ind w:left="720" w:hanging="720"/>
      </w:pPr>
      <w:r>
        <w:t xml:space="preserve">Tomasi, I. T., Machado, C. A., Boaventura, R. A. R., Botelho, C. M. S., &amp; Santos, S. C. R. (2022). Tannin-based coagulants: Current development and prospects on synthesis and uses. </w:t>
      </w:r>
      <w:r>
        <w:rPr>
          <w:i/>
          <w:iCs/>
        </w:rPr>
        <w:t>Science of the Total Environment</w:t>
      </w:r>
      <w:r>
        <w:t xml:space="preserve">, </w:t>
      </w:r>
      <w:r>
        <w:rPr>
          <w:i/>
          <w:iCs/>
        </w:rPr>
        <w:t>822</w:t>
      </w:r>
      <w:r>
        <w:t xml:space="preserve">, Article 153454. </w:t>
      </w:r>
      <w:r w:rsidRPr="00EF6734">
        <w:t>https://doi.org/10.1016/j.scitotenv.2022.153454</w:t>
      </w:r>
    </w:p>
    <w:p w14:paraId="312D8B92" w14:textId="474D3E6A" w:rsidR="00607E98" w:rsidRDefault="00000000">
      <w:pPr>
        <w:spacing w:after="120" w:line="360" w:lineRule="auto"/>
        <w:ind w:left="720" w:hanging="720"/>
      </w:pPr>
      <w:r>
        <w:t xml:space="preserve">Tran, H. N., You, S.-J., Hosseini-Bandegharaei, A., &amp; Chao, H.-P. (2017). Mistakes and inconsistencies regarding adsorption of contaminants from aqueous solutions: A critical review. </w:t>
      </w:r>
      <w:r>
        <w:rPr>
          <w:i/>
          <w:iCs/>
        </w:rPr>
        <w:t>Water Research</w:t>
      </w:r>
      <w:r>
        <w:t xml:space="preserve">, </w:t>
      </w:r>
      <w:r>
        <w:rPr>
          <w:i/>
          <w:iCs/>
        </w:rPr>
        <w:t>120</w:t>
      </w:r>
      <w:r>
        <w:t xml:space="preserve">, 88–116. </w:t>
      </w:r>
      <w:r w:rsidRPr="00EF6734">
        <w:t>https://doi.org/10.1016/j.watres.2017.04.014</w:t>
      </w:r>
    </w:p>
    <w:p w14:paraId="3B503F6C" w14:textId="52D7572C" w:rsidR="00607E98" w:rsidRDefault="00000000">
      <w:pPr>
        <w:spacing w:after="120" w:line="360" w:lineRule="auto"/>
        <w:ind w:left="720" w:hanging="720"/>
      </w:pPr>
      <w:r>
        <w:t xml:space="preserve">Tytła, M. (2019). Assessment of heavy metal pollution and potential ecological risk in sewage sludge from municipal wastewater treatment plant located in the most industrialized region in Poland—Case study. </w:t>
      </w:r>
      <w:r>
        <w:rPr>
          <w:i/>
          <w:iCs/>
        </w:rPr>
        <w:t>International Journal of Environmental Research and Public Health</w:t>
      </w:r>
      <w:r>
        <w:t xml:space="preserve">, </w:t>
      </w:r>
      <w:r>
        <w:rPr>
          <w:i/>
          <w:iCs/>
        </w:rPr>
        <w:t>16</w:t>
      </w:r>
      <w:r>
        <w:t xml:space="preserve">(13), Article 2430. </w:t>
      </w:r>
      <w:r w:rsidRPr="00EF6734">
        <w:t>https://doi.org/10.3390/ijerph16132430</w:t>
      </w:r>
    </w:p>
    <w:p w14:paraId="109DF4D8" w14:textId="5EDB7F78" w:rsidR="00607E98" w:rsidRDefault="00000000">
      <w:pPr>
        <w:spacing w:after="120" w:line="360" w:lineRule="auto"/>
        <w:ind w:left="720" w:hanging="720"/>
      </w:pPr>
      <w:r>
        <w:t xml:space="preserve">Üstün, G. E. (2009). Occurrence and removal of metals in urban wastewater treatment plants. </w:t>
      </w:r>
      <w:r>
        <w:rPr>
          <w:i/>
          <w:iCs/>
        </w:rPr>
        <w:t>Journal of Hazardous Materials</w:t>
      </w:r>
      <w:r>
        <w:t xml:space="preserve">, </w:t>
      </w:r>
      <w:r>
        <w:rPr>
          <w:i/>
          <w:iCs/>
        </w:rPr>
        <w:t>172</w:t>
      </w:r>
      <w:r>
        <w:t xml:space="preserve">(2-3), 833–838. </w:t>
      </w:r>
      <w:r w:rsidRPr="00EF6734">
        <w:t>https://doi.org/10.1016/j.jhazmat.2009.07.073</w:t>
      </w:r>
    </w:p>
    <w:p w14:paraId="16C6B772" w14:textId="123F67CB" w:rsidR="00607E98" w:rsidRDefault="00000000">
      <w:pPr>
        <w:spacing w:after="120" w:line="360" w:lineRule="auto"/>
        <w:ind w:left="720" w:hanging="720"/>
      </w:pPr>
      <w:r>
        <w:t xml:space="preserve">Vargas-Solano, S. V., Rodríguez-González, F., Martínez-Velarde, R., Morales-García, S. S., &amp; Jonathan, M. P. (2022). Removal of heavy metals present in water from the Yautepec River Morelos México, using </w:t>
      </w:r>
      <w:r>
        <w:rPr>
          <w:i/>
          <w:iCs/>
        </w:rPr>
        <w:t>Opuntia ficus-indica</w:t>
      </w:r>
      <w:r>
        <w:t xml:space="preserve"> mucilage. </w:t>
      </w:r>
      <w:r>
        <w:rPr>
          <w:i/>
          <w:iCs/>
        </w:rPr>
        <w:t>Environmental Advances</w:t>
      </w:r>
      <w:r>
        <w:t xml:space="preserve">, </w:t>
      </w:r>
      <w:r>
        <w:rPr>
          <w:i/>
          <w:iCs/>
        </w:rPr>
        <w:t>7</w:t>
      </w:r>
      <w:r>
        <w:t xml:space="preserve">, Article 100160. </w:t>
      </w:r>
      <w:r w:rsidRPr="00EF6734">
        <w:t>https://doi.org/10.1016/j.envadv.2021.100160</w:t>
      </w:r>
    </w:p>
    <w:p w14:paraId="607853FF" w14:textId="74F906B4" w:rsidR="00607E98" w:rsidRDefault="00000000">
      <w:pPr>
        <w:spacing w:after="120" w:line="360" w:lineRule="auto"/>
        <w:ind w:left="720" w:hanging="720"/>
      </w:pPr>
      <w:r>
        <w:t xml:space="preserve">Villaseñor-Basulto, D. L., Astudillo-Sánchez, P. D., del Real-Olvera, J., &amp; Bandala, E. R. (2018). Wastewater treatment using </w:t>
      </w:r>
      <w:r>
        <w:rPr>
          <w:i/>
          <w:iCs/>
        </w:rPr>
        <w:t>Moringa oleifera</w:t>
      </w:r>
      <w:r>
        <w:t xml:space="preserve"> Lam seeds: A review. </w:t>
      </w:r>
      <w:r>
        <w:rPr>
          <w:i/>
          <w:iCs/>
        </w:rPr>
        <w:t>Journal of Water Process Engineering</w:t>
      </w:r>
      <w:r>
        <w:t xml:space="preserve">, </w:t>
      </w:r>
      <w:r>
        <w:rPr>
          <w:i/>
          <w:iCs/>
        </w:rPr>
        <w:t>23</w:t>
      </w:r>
      <w:r>
        <w:t xml:space="preserve">, 151–164. </w:t>
      </w:r>
      <w:r w:rsidRPr="00EF6734">
        <w:t>https://doi.org/10.1016/j.jwpe.2018.03.017</w:t>
      </w:r>
    </w:p>
    <w:p w14:paraId="033B57B3" w14:textId="4C2F91DE" w:rsidR="00607E98" w:rsidRDefault="00000000">
      <w:pPr>
        <w:spacing w:after="120" w:line="360" w:lineRule="auto"/>
        <w:ind w:left="720" w:hanging="720"/>
      </w:pPr>
      <w:r>
        <w:t xml:space="preserve">Weng, X., Jin, X., Lin, J., Naidu, R., &amp; Chen, Z. (2016). Removal of mixed contaminants Cr(VI) and Cu(II) by green synthesized iron based nanoparticles. </w:t>
      </w:r>
      <w:r>
        <w:rPr>
          <w:i/>
          <w:iCs/>
        </w:rPr>
        <w:t>Ecological Engineering</w:t>
      </w:r>
      <w:r>
        <w:t xml:space="preserve">, </w:t>
      </w:r>
      <w:r>
        <w:rPr>
          <w:i/>
          <w:iCs/>
        </w:rPr>
        <w:t>97</w:t>
      </w:r>
      <w:r>
        <w:t xml:space="preserve">, 32–39. </w:t>
      </w:r>
      <w:r w:rsidRPr="00EF6734">
        <w:t>https://doi.org/10.1016/j.ecoleng.2016.08.003</w:t>
      </w:r>
    </w:p>
    <w:p w14:paraId="16A01D63" w14:textId="76EAEC2F" w:rsidR="00607E98" w:rsidRDefault="00000000">
      <w:pPr>
        <w:spacing w:after="120" w:line="360" w:lineRule="auto"/>
        <w:ind w:left="720" w:hanging="720"/>
      </w:pPr>
      <w:r>
        <w:lastRenderedPageBreak/>
        <w:t xml:space="preserve">Wu, Z., Su, X., Lin, Z., Khan, N. I., Owens, G., &amp; Chen, Z. (2021). Removal of As(V) by iron-based nanoparticles synthesized via the complexation of biomolecules in green tea extracts and an iron salt. </w:t>
      </w:r>
      <w:r>
        <w:rPr>
          <w:i/>
          <w:iCs/>
        </w:rPr>
        <w:t>Science of the Total Environment</w:t>
      </w:r>
      <w:r>
        <w:t xml:space="preserve">, </w:t>
      </w:r>
      <w:r>
        <w:rPr>
          <w:i/>
          <w:iCs/>
        </w:rPr>
        <w:t>764</w:t>
      </w:r>
      <w:r>
        <w:t xml:space="preserve">, Article 142883. </w:t>
      </w:r>
      <w:r w:rsidRPr="00EF6734">
        <w:t>https://doi.org/10.1016/j.scitotenv.2020.142883</w:t>
      </w:r>
    </w:p>
    <w:p w14:paraId="17940AA7" w14:textId="21BB6783" w:rsidR="00607E98" w:rsidRDefault="00000000">
      <w:pPr>
        <w:spacing w:after="120" w:line="360" w:lineRule="auto"/>
        <w:ind w:left="720" w:hanging="720"/>
      </w:pPr>
      <w:r>
        <w:t xml:space="preserve">Wu, Z., Su, X., Lin, Z., Owens, G., &amp; Chen, Z. (2019). Mechanism of As(V) removal by green synthesized iron nanoparticles. </w:t>
      </w:r>
      <w:r>
        <w:rPr>
          <w:i/>
          <w:iCs/>
        </w:rPr>
        <w:t>Journal of Hazardous Materials</w:t>
      </w:r>
      <w:r>
        <w:t xml:space="preserve">, </w:t>
      </w:r>
      <w:r>
        <w:rPr>
          <w:i/>
          <w:iCs/>
        </w:rPr>
        <w:t>379</w:t>
      </w:r>
      <w:r>
        <w:t xml:space="preserve">, Article 120811. </w:t>
      </w:r>
      <w:r w:rsidRPr="00EF6734">
        <w:t>https://doi.org/10.1016/j.jhazmat.2019.120811</w:t>
      </w:r>
    </w:p>
    <w:p w14:paraId="25696F2D" w14:textId="2DB98684" w:rsidR="00607E98" w:rsidRDefault="00000000">
      <w:pPr>
        <w:spacing w:after="120" w:line="360" w:lineRule="auto"/>
        <w:ind w:left="720" w:hanging="720"/>
      </w:pPr>
      <w:r>
        <w:t xml:space="preserve">Yang, J., Wang, S., Xu, N., Ye, Z., Yang, H., &amp; Huangfu, X. (2021). Synthesis of montmorillonite-supported nano-zero-valent iron via green tea extract: Enhanced transport and application for hexavalent chromium removal from water and soil. </w:t>
      </w:r>
      <w:r>
        <w:rPr>
          <w:i/>
          <w:iCs/>
        </w:rPr>
        <w:t>Journal of Hazardous Materials</w:t>
      </w:r>
      <w:r>
        <w:t xml:space="preserve">, </w:t>
      </w:r>
      <w:r>
        <w:rPr>
          <w:i/>
          <w:iCs/>
        </w:rPr>
        <w:t>419</w:t>
      </w:r>
      <w:r>
        <w:t xml:space="preserve">, Article 126461. </w:t>
      </w:r>
      <w:r w:rsidRPr="00EF6734">
        <w:t>https://doi.org/10.1016/j.jhazmat.2021.126461</w:t>
      </w:r>
    </w:p>
    <w:p w14:paraId="58DAE843" w14:textId="26A26E5A" w:rsidR="00607E98" w:rsidRDefault="00000000">
      <w:pPr>
        <w:spacing w:after="120" w:line="360" w:lineRule="auto"/>
        <w:ind w:left="720" w:hanging="720"/>
      </w:pPr>
      <w:r>
        <w:t xml:space="preserve">Yin, C.-Y. (2010). Emerging usage of plant-based coagulants for water and wastewater treatment. </w:t>
      </w:r>
      <w:r>
        <w:rPr>
          <w:i/>
          <w:iCs/>
        </w:rPr>
        <w:t>Process Biochemistry</w:t>
      </w:r>
      <w:r>
        <w:t xml:space="preserve">, </w:t>
      </w:r>
      <w:r>
        <w:rPr>
          <w:i/>
          <w:iCs/>
        </w:rPr>
        <w:t>45</w:t>
      </w:r>
      <w:r>
        <w:t xml:space="preserve">(9), 1437–1444. </w:t>
      </w:r>
      <w:r w:rsidRPr="00EF6734">
        <w:t>https://doi.org/10.1016/j.procbio.2010.05.030</w:t>
      </w:r>
    </w:p>
    <w:p w14:paraId="610D4727" w14:textId="6A81C049" w:rsidR="00607E98" w:rsidRDefault="00000000">
      <w:pPr>
        <w:spacing w:after="120" w:line="360" w:lineRule="auto"/>
        <w:ind w:left="720" w:hanging="720"/>
      </w:pPr>
      <w:r>
        <w:t xml:space="preserve">Yurtsever, M., &amp; Şengil, İ. A. (2009). Biosorption of Pb(II) ions by modified quebracho tannin resin. </w:t>
      </w:r>
      <w:r>
        <w:rPr>
          <w:i/>
          <w:iCs/>
        </w:rPr>
        <w:t>Journal of Hazardous Materials</w:t>
      </w:r>
      <w:r>
        <w:t xml:space="preserve">, </w:t>
      </w:r>
      <w:r>
        <w:rPr>
          <w:i/>
          <w:iCs/>
        </w:rPr>
        <w:t>163</w:t>
      </w:r>
      <w:r>
        <w:t xml:space="preserve">(1), 58–64. </w:t>
      </w:r>
      <w:r w:rsidRPr="00EF6734">
        <w:t>https://doi.org/10.1016/j.jhazmat.2008.06.077</w:t>
      </w:r>
    </w:p>
    <w:p w14:paraId="556F83D3" w14:textId="51243068" w:rsidR="00607E98" w:rsidRDefault="00000000">
      <w:pPr>
        <w:spacing w:after="120" w:line="360" w:lineRule="auto"/>
        <w:ind w:left="720" w:hanging="720"/>
      </w:pPr>
      <w:r>
        <w:t xml:space="preserve">Zhan, X.-M., &amp; Zhao, X. (2003). Mechanism of lead adsorption from aqueous solutions using an adsorbent synthesized from natural condensed tannin. </w:t>
      </w:r>
      <w:r>
        <w:rPr>
          <w:i/>
          <w:iCs/>
        </w:rPr>
        <w:t>Water Research</w:t>
      </w:r>
      <w:r>
        <w:t xml:space="preserve">, </w:t>
      </w:r>
      <w:r>
        <w:rPr>
          <w:i/>
          <w:iCs/>
        </w:rPr>
        <w:t>37</w:t>
      </w:r>
      <w:r>
        <w:t xml:space="preserve">(16), 3905–3912. </w:t>
      </w:r>
      <w:r w:rsidRPr="00EF6734">
        <w:t>https://doi.org/10.1016/s0043-1354(03)00312-9</w:t>
      </w:r>
    </w:p>
    <w:p w14:paraId="32211BA2" w14:textId="4BFC21F7" w:rsidR="00607E98" w:rsidRDefault="00000000">
      <w:pPr>
        <w:spacing w:after="120" w:line="360" w:lineRule="auto"/>
        <w:ind w:left="720" w:hanging="720"/>
      </w:pPr>
      <w:r>
        <w:t xml:space="preserve">Zhang, Y., Jiao, X., Liu, N., Lv, J., &amp; Yang, Y. (2020). Enhanced removal of aqueous Cr(VI) by a green synthesized nanoscale zero-valent iron supported on oak wood biochar. </w:t>
      </w:r>
      <w:r>
        <w:rPr>
          <w:i/>
          <w:iCs/>
        </w:rPr>
        <w:t>Chemosphere</w:t>
      </w:r>
      <w:r>
        <w:t xml:space="preserve">, </w:t>
      </w:r>
      <w:r>
        <w:rPr>
          <w:i/>
          <w:iCs/>
        </w:rPr>
        <w:t>245</w:t>
      </w:r>
      <w:r>
        <w:t xml:space="preserve">, Article 125542. </w:t>
      </w:r>
      <w:r w:rsidRPr="00EF6734">
        <w:t>https://doi.org/10.1016/j.chemosphere.2019.125542</w:t>
      </w:r>
    </w:p>
    <w:p w14:paraId="3B2DD17F" w14:textId="71A72309" w:rsidR="00607E98" w:rsidRDefault="00000000">
      <w:pPr>
        <w:spacing w:after="120" w:line="360" w:lineRule="auto"/>
        <w:ind w:left="720" w:hanging="720"/>
      </w:pPr>
      <w:r>
        <w:t xml:space="preserve">Zhu, F., He, S., &amp; Liu, T. (2018). Effect of pH, temperature and co-existing anions on the removal of Cr(VI) in groundwater by green synthesized nZVI/Ni. </w:t>
      </w:r>
      <w:r>
        <w:rPr>
          <w:i/>
          <w:iCs/>
        </w:rPr>
        <w:t>Ecotoxicology and Environmental Safety</w:t>
      </w:r>
      <w:r>
        <w:t xml:space="preserve">, </w:t>
      </w:r>
      <w:r>
        <w:rPr>
          <w:i/>
          <w:iCs/>
        </w:rPr>
        <w:t>163</w:t>
      </w:r>
      <w:r>
        <w:t xml:space="preserve">, 544–550. </w:t>
      </w:r>
      <w:r w:rsidRPr="00EF6734">
        <w:t>https://doi.org/10.1016/j.ecoenv.2018.07.082</w:t>
      </w:r>
    </w:p>
    <w:sectPr w:rsidR="00607E98">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CC4AE" w14:textId="77777777" w:rsidR="005F4705" w:rsidRDefault="005F4705">
      <w:r>
        <w:separator/>
      </w:r>
    </w:p>
  </w:endnote>
  <w:endnote w:type="continuationSeparator" w:id="0">
    <w:p w14:paraId="75C45FEA" w14:textId="77777777" w:rsidR="005F4705" w:rsidRDefault="005F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FDE0" w14:textId="77777777" w:rsidR="002B66A9" w:rsidRDefault="002B6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7FF5" w14:textId="77777777" w:rsidR="00607E98" w:rsidRDefault="00000000">
    <w:pPr>
      <w:jc w:val="center"/>
    </w:pPr>
    <w:r>
      <w:rPr>
        <w:sz w:val="20"/>
        <w:szCs w:val="20"/>
      </w:rPr>
      <w:fldChar w:fldCharType="begin"/>
    </w:r>
    <w:r>
      <w:rPr>
        <w:sz w:val="20"/>
        <w:szCs w:val="20"/>
      </w:rPr>
      <w:instrText>PAGE</w:instrText>
    </w:r>
    <w:r>
      <w:rPr>
        <w:sz w:val="20"/>
        <w:szCs w:val="20"/>
      </w:rPr>
      <w:fldChar w:fldCharType="separate"/>
    </w:r>
    <w:r w:rsidR="00EF6734">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C37B" w14:textId="77777777" w:rsidR="002B66A9" w:rsidRDefault="002B6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A9CC" w14:textId="77777777" w:rsidR="005F4705" w:rsidRDefault="005F4705">
      <w:r>
        <w:separator/>
      </w:r>
    </w:p>
  </w:footnote>
  <w:footnote w:type="continuationSeparator" w:id="0">
    <w:p w14:paraId="4A5CF87E" w14:textId="77777777" w:rsidR="005F4705" w:rsidRDefault="005F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9DDE" w14:textId="4EC21E18" w:rsidR="002B66A9" w:rsidRDefault="002B66A9">
    <w:pPr>
      <w:pStyle w:val="Header"/>
    </w:pPr>
    <w:r>
      <w:rPr>
        <w:noProof/>
      </w:rPr>
      <w:pict w14:anchorId="0C525C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03844"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BAAA2" w14:textId="38ECAE9F" w:rsidR="002B66A9" w:rsidRDefault="002B66A9">
    <w:pPr>
      <w:pStyle w:val="Header"/>
    </w:pPr>
    <w:r>
      <w:rPr>
        <w:noProof/>
      </w:rPr>
      <w:pict w14:anchorId="0771EF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03845"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1E67" w14:textId="26CF8418" w:rsidR="002B66A9" w:rsidRDefault="002B66A9">
    <w:pPr>
      <w:pStyle w:val="Header"/>
    </w:pPr>
    <w:r>
      <w:rPr>
        <w:noProof/>
      </w:rPr>
      <w:pict w14:anchorId="4299F1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03843"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F010B"/>
    <w:multiLevelType w:val="hybridMultilevel"/>
    <w:tmpl w:val="81CCDD6A"/>
    <w:lvl w:ilvl="0" w:tplc="D7961088">
      <w:start w:val="1"/>
      <w:numFmt w:val="bullet"/>
      <w:lvlText w:val="●"/>
      <w:lvlJc w:val="left"/>
      <w:pPr>
        <w:ind w:left="720" w:hanging="360"/>
      </w:pPr>
    </w:lvl>
    <w:lvl w:ilvl="1" w:tplc="7574488E">
      <w:start w:val="1"/>
      <w:numFmt w:val="bullet"/>
      <w:lvlText w:val="○"/>
      <w:lvlJc w:val="left"/>
      <w:pPr>
        <w:ind w:left="1440" w:hanging="360"/>
      </w:pPr>
    </w:lvl>
    <w:lvl w:ilvl="2" w:tplc="D74E740C">
      <w:start w:val="1"/>
      <w:numFmt w:val="bullet"/>
      <w:lvlText w:val="■"/>
      <w:lvlJc w:val="left"/>
      <w:pPr>
        <w:ind w:left="2160" w:hanging="360"/>
      </w:pPr>
    </w:lvl>
    <w:lvl w:ilvl="3" w:tplc="7248B1AC">
      <w:start w:val="1"/>
      <w:numFmt w:val="bullet"/>
      <w:lvlText w:val="●"/>
      <w:lvlJc w:val="left"/>
      <w:pPr>
        <w:ind w:left="2880" w:hanging="360"/>
      </w:pPr>
    </w:lvl>
    <w:lvl w:ilvl="4" w:tplc="80F4A06E">
      <w:start w:val="1"/>
      <w:numFmt w:val="bullet"/>
      <w:lvlText w:val="○"/>
      <w:lvlJc w:val="left"/>
      <w:pPr>
        <w:ind w:left="3600" w:hanging="360"/>
      </w:pPr>
    </w:lvl>
    <w:lvl w:ilvl="5" w:tplc="0906A096">
      <w:start w:val="1"/>
      <w:numFmt w:val="bullet"/>
      <w:lvlText w:val="■"/>
      <w:lvlJc w:val="left"/>
      <w:pPr>
        <w:ind w:left="4320" w:hanging="360"/>
      </w:pPr>
    </w:lvl>
    <w:lvl w:ilvl="6" w:tplc="0EDE982E">
      <w:start w:val="1"/>
      <w:numFmt w:val="bullet"/>
      <w:lvlText w:val="●"/>
      <w:lvlJc w:val="left"/>
      <w:pPr>
        <w:ind w:left="5040" w:hanging="360"/>
      </w:pPr>
    </w:lvl>
    <w:lvl w:ilvl="7" w:tplc="B58A0C72">
      <w:start w:val="1"/>
      <w:numFmt w:val="bullet"/>
      <w:lvlText w:val="●"/>
      <w:lvlJc w:val="left"/>
      <w:pPr>
        <w:ind w:left="5760" w:hanging="360"/>
      </w:pPr>
    </w:lvl>
    <w:lvl w:ilvl="8" w:tplc="C54C731C">
      <w:start w:val="1"/>
      <w:numFmt w:val="bullet"/>
      <w:lvlText w:val="●"/>
      <w:lvlJc w:val="left"/>
      <w:pPr>
        <w:ind w:left="6480" w:hanging="360"/>
      </w:pPr>
    </w:lvl>
  </w:abstractNum>
  <w:num w:numId="1" w16cid:durableId="5246814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98"/>
    <w:rsid w:val="001E07A5"/>
    <w:rsid w:val="002B66A9"/>
    <w:rsid w:val="005229B4"/>
    <w:rsid w:val="005F4705"/>
    <w:rsid w:val="00607E98"/>
    <w:rsid w:val="007A5708"/>
    <w:rsid w:val="00913C55"/>
    <w:rsid w:val="00EF6734"/>
    <w:rsid w:val="00FB573E"/>
    <w:rsid w:val="00FC1799"/>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D0EC0"/>
  <w15:docId w15:val="{E584A2F6-0128-4041-8DCD-10FC0BFA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B66A9"/>
    <w:pPr>
      <w:tabs>
        <w:tab w:val="center" w:pos="4680"/>
        <w:tab w:val="right" w:pos="9360"/>
      </w:tabs>
    </w:pPr>
    <w:rPr>
      <w:szCs w:val="30"/>
    </w:rPr>
  </w:style>
  <w:style w:type="character" w:customStyle="1" w:styleId="HeaderChar">
    <w:name w:val="Header Char"/>
    <w:basedOn w:val="DefaultParagraphFont"/>
    <w:link w:val="Header"/>
    <w:uiPriority w:val="99"/>
    <w:rsid w:val="002B66A9"/>
    <w:rPr>
      <w:szCs w:val="30"/>
    </w:rPr>
  </w:style>
  <w:style w:type="paragraph" w:styleId="Footer">
    <w:name w:val="footer"/>
    <w:basedOn w:val="Normal"/>
    <w:link w:val="FooterChar"/>
    <w:uiPriority w:val="99"/>
    <w:unhideWhenUsed/>
    <w:rsid w:val="002B66A9"/>
    <w:pPr>
      <w:tabs>
        <w:tab w:val="center" w:pos="4680"/>
        <w:tab w:val="right" w:pos="9360"/>
      </w:tabs>
    </w:pPr>
    <w:rPr>
      <w:szCs w:val="30"/>
    </w:rPr>
  </w:style>
  <w:style w:type="character" w:customStyle="1" w:styleId="FooterChar">
    <w:name w:val="Footer Char"/>
    <w:basedOn w:val="DefaultParagraphFont"/>
    <w:link w:val="Footer"/>
    <w:uiPriority w:val="99"/>
    <w:rsid w:val="002B66A9"/>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41</Pages>
  <Words>17674</Words>
  <Characters>100742</Characters>
  <Application>Microsoft Office Word</Application>
  <DocSecurity>0</DocSecurity>
  <Lines>839</Lines>
  <Paragraphs>236</Paragraphs>
  <ScaleCrop>false</ScaleCrop>
  <Company>HP</Company>
  <LinksUpToDate>false</LinksUpToDate>
  <CharactersWithSpaces>118180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4</cp:revision>
  <dcterms:created xsi:type="dcterms:W3CDTF">2026-09-25T04:11:00Z</dcterms:created>
  <dcterms:modified xsi:type="dcterms:W3CDTF">2026-09-25T13:18:00Z</dcterms:modified>
</cp:coreProperties>
</file>