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E6DD" w14:textId="09C17ACD" w:rsidR="00E60473" w:rsidRPr="00B1315D" w:rsidRDefault="00E60473" w:rsidP="00E60473">
      <w:pPr>
        <w:jc w:val="right"/>
        <w:rPr>
          <w:rFonts w:ascii="Times New Roman" w:hAnsi="Times New Roman" w:cs="Times New Roman"/>
          <w:b/>
          <w:bCs/>
          <w:sz w:val="32"/>
          <w:szCs w:val="32"/>
          <w:lang w:val="en"/>
        </w:rPr>
      </w:pPr>
      <w:r w:rsidRPr="00B1315D">
        <w:rPr>
          <w:rFonts w:ascii="Times New Roman" w:hAnsi="Times New Roman" w:cs="Times New Roman"/>
          <w:b/>
          <w:bCs/>
          <w:sz w:val="32"/>
          <w:szCs w:val="32"/>
          <w:lang w:val="en"/>
        </w:rPr>
        <w:t xml:space="preserve">Reproductive biology of </w:t>
      </w:r>
      <w:r w:rsidRPr="00B1315D">
        <w:rPr>
          <w:rFonts w:ascii="Times New Roman" w:hAnsi="Times New Roman" w:cs="Times New Roman"/>
          <w:b/>
          <w:bCs/>
          <w:i/>
          <w:iCs/>
          <w:sz w:val="32"/>
          <w:szCs w:val="32"/>
          <w:lang w:val="en"/>
        </w:rPr>
        <w:t>Oreochromis niloticus</w:t>
      </w:r>
      <w:r w:rsidRPr="00B1315D">
        <w:rPr>
          <w:rFonts w:ascii="Times New Roman" w:hAnsi="Times New Roman" w:cs="Times New Roman"/>
          <w:b/>
          <w:bCs/>
          <w:sz w:val="32"/>
          <w:szCs w:val="32"/>
          <w:lang w:val="en"/>
        </w:rPr>
        <w:t xml:space="preserve"> (Linnaeus, 1758)</w:t>
      </w:r>
    </w:p>
    <w:p w14:paraId="64C337C2" w14:textId="794C35D5" w:rsidR="001A332F" w:rsidRPr="00B1315D" w:rsidRDefault="00E60473" w:rsidP="00357AF8">
      <w:pPr>
        <w:jc w:val="right"/>
        <w:rPr>
          <w:rFonts w:ascii="Times New Roman" w:hAnsi="Times New Roman" w:cs="Times New Roman"/>
          <w:b/>
          <w:bCs/>
          <w:sz w:val="32"/>
          <w:szCs w:val="32"/>
        </w:rPr>
      </w:pPr>
      <w:r w:rsidRPr="00B1315D">
        <w:rPr>
          <w:rFonts w:ascii="Times New Roman" w:hAnsi="Times New Roman" w:cs="Times New Roman"/>
          <w:b/>
          <w:bCs/>
          <w:sz w:val="32"/>
          <w:szCs w:val="32"/>
          <w:lang w:val="en"/>
        </w:rPr>
        <w:t xml:space="preserve">in the </w:t>
      </w:r>
      <w:proofErr w:type="spellStart"/>
      <w:r w:rsidRPr="00B1315D">
        <w:rPr>
          <w:rFonts w:ascii="Times New Roman" w:hAnsi="Times New Roman" w:cs="Times New Roman"/>
          <w:b/>
          <w:bCs/>
          <w:sz w:val="32"/>
          <w:szCs w:val="32"/>
          <w:lang w:val="en"/>
        </w:rPr>
        <w:t>Zienkôlô</w:t>
      </w:r>
      <w:proofErr w:type="spellEnd"/>
      <w:r w:rsidRPr="00B1315D">
        <w:rPr>
          <w:rFonts w:ascii="Times New Roman" w:hAnsi="Times New Roman" w:cs="Times New Roman"/>
          <w:b/>
          <w:bCs/>
          <w:sz w:val="32"/>
          <w:szCs w:val="32"/>
          <w:lang w:val="en"/>
        </w:rPr>
        <w:t xml:space="preserve"> dam lake (</w:t>
      </w:r>
      <w:proofErr w:type="spellStart"/>
      <w:r w:rsidRPr="00B1315D">
        <w:rPr>
          <w:rFonts w:ascii="Times New Roman" w:hAnsi="Times New Roman" w:cs="Times New Roman"/>
          <w:b/>
          <w:bCs/>
          <w:sz w:val="32"/>
          <w:szCs w:val="32"/>
          <w:lang w:val="en"/>
        </w:rPr>
        <w:t>Korhogo</w:t>
      </w:r>
      <w:proofErr w:type="spellEnd"/>
      <w:r w:rsidRPr="00B1315D">
        <w:rPr>
          <w:rFonts w:ascii="Times New Roman" w:hAnsi="Times New Roman" w:cs="Times New Roman"/>
          <w:b/>
          <w:bCs/>
          <w:sz w:val="32"/>
          <w:szCs w:val="32"/>
          <w:lang w:val="en"/>
        </w:rPr>
        <w:t>, Côte d’Ivoire)</w:t>
      </w:r>
    </w:p>
    <w:p w14:paraId="77E2AEF5" w14:textId="77777777" w:rsidR="00D53DEA" w:rsidRPr="00B1315D" w:rsidRDefault="00D53DEA" w:rsidP="00D53DEA">
      <w:pPr>
        <w:rPr>
          <w:i/>
          <w:iCs/>
        </w:rPr>
      </w:pPr>
    </w:p>
    <w:p w14:paraId="437F61E9" w14:textId="77777777" w:rsidR="00CD0E66" w:rsidRPr="00B1315D" w:rsidRDefault="00CD0E66" w:rsidP="00CD0E66"/>
    <w:p w14:paraId="424D37EF" w14:textId="08DBEEC1" w:rsidR="00CD0E66" w:rsidRPr="00B1315D" w:rsidRDefault="00CD0E66" w:rsidP="00CD0E66">
      <w:pPr>
        <w:rPr>
          <w:b/>
          <w:bCs/>
        </w:rPr>
      </w:pPr>
      <w:r w:rsidRPr="00B1315D">
        <w:t xml:space="preserve"> </w:t>
      </w:r>
      <w:r w:rsidRPr="00B1315D">
        <w:rPr>
          <w:b/>
          <w:bCs/>
        </w:rPr>
        <w:t>Abstract</w:t>
      </w:r>
    </w:p>
    <w:p w14:paraId="11B9DFDD" w14:textId="77777777" w:rsidR="004C745F" w:rsidRPr="000A7EB3" w:rsidRDefault="004C745F" w:rsidP="004C745F">
      <w:pPr>
        <w:spacing w:before="100" w:beforeAutospacing="1" w:after="100" w:afterAutospacing="1" w:line="240" w:lineRule="auto"/>
        <w:rPr>
          <w:rFonts w:ascii="Times New Roman" w:eastAsia="Times New Roman" w:hAnsi="Times New Roman" w:cs="Times New Roman"/>
          <w:sz w:val="24"/>
          <w:szCs w:val="24"/>
          <w:lang w:eastAsia="en-GB"/>
        </w:rPr>
      </w:pPr>
      <w:r w:rsidRPr="000A7EB3">
        <w:rPr>
          <w:rFonts w:ascii="Times New Roman" w:eastAsia="Times New Roman" w:hAnsi="Times New Roman" w:cs="Times New Roman"/>
          <w:sz w:val="24"/>
          <w:szCs w:val="24"/>
          <w:lang w:eastAsia="en-GB"/>
        </w:rPr>
        <w:t xml:space="preserve">The reproductive </w:t>
      </w:r>
      <w:proofErr w:type="spellStart"/>
      <w:r w:rsidRPr="000A7EB3">
        <w:rPr>
          <w:rFonts w:ascii="Times New Roman" w:eastAsia="Times New Roman" w:hAnsi="Times New Roman" w:cs="Times New Roman"/>
          <w:sz w:val="24"/>
          <w:szCs w:val="24"/>
          <w:lang w:eastAsia="en-GB"/>
        </w:rPr>
        <w:t>biology</w:t>
      </w:r>
      <w:proofErr w:type="spellEnd"/>
      <w:r w:rsidRPr="000A7EB3">
        <w:rPr>
          <w:rFonts w:ascii="Times New Roman" w:eastAsia="Times New Roman" w:hAnsi="Times New Roman" w:cs="Times New Roman"/>
          <w:sz w:val="24"/>
          <w:szCs w:val="24"/>
          <w:lang w:eastAsia="en-GB"/>
        </w:rPr>
        <w:t xml:space="preserve"> of </w:t>
      </w:r>
      <w:proofErr w:type="spellStart"/>
      <w:r w:rsidRPr="000A7EB3">
        <w:rPr>
          <w:rFonts w:ascii="Times New Roman" w:eastAsia="Times New Roman" w:hAnsi="Times New Roman" w:cs="Times New Roman"/>
          <w:i/>
          <w:iCs/>
          <w:sz w:val="24"/>
          <w:szCs w:val="24"/>
          <w:lang w:eastAsia="en-GB"/>
        </w:rPr>
        <w:t>Oreochromis</w:t>
      </w:r>
      <w:proofErr w:type="spellEnd"/>
      <w:r w:rsidRPr="000A7EB3">
        <w:rPr>
          <w:rFonts w:ascii="Times New Roman" w:eastAsia="Times New Roman" w:hAnsi="Times New Roman" w:cs="Times New Roman"/>
          <w:i/>
          <w:iCs/>
          <w:sz w:val="24"/>
          <w:szCs w:val="24"/>
          <w:lang w:eastAsia="en-GB"/>
        </w:rPr>
        <w:t xml:space="preserve"> </w:t>
      </w:r>
      <w:proofErr w:type="spellStart"/>
      <w:r w:rsidRPr="000A7EB3">
        <w:rPr>
          <w:rFonts w:ascii="Times New Roman" w:eastAsia="Times New Roman" w:hAnsi="Times New Roman" w:cs="Times New Roman"/>
          <w:i/>
          <w:iCs/>
          <w:sz w:val="24"/>
          <w:szCs w:val="24"/>
          <w:lang w:eastAsia="en-GB"/>
        </w:rPr>
        <w:t>niloticus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was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investigated</w:t>
      </w:r>
      <w:proofErr w:type="spellEnd"/>
      <w:r w:rsidRPr="000A7EB3">
        <w:rPr>
          <w:rFonts w:ascii="Times New Roman" w:eastAsia="Times New Roman" w:hAnsi="Times New Roman" w:cs="Times New Roman"/>
          <w:sz w:val="24"/>
          <w:szCs w:val="24"/>
          <w:lang w:eastAsia="en-GB"/>
        </w:rPr>
        <w:t xml:space="preserve"> in the </w:t>
      </w:r>
      <w:proofErr w:type="spellStart"/>
      <w:r w:rsidRPr="000A7EB3">
        <w:rPr>
          <w:rFonts w:ascii="Times New Roman" w:eastAsia="Times New Roman" w:hAnsi="Times New Roman" w:cs="Times New Roman"/>
          <w:sz w:val="24"/>
          <w:szCs w:val="24"/>
          <w:lang w:eastAsia="en-GB"/>
        </w:rPr>
        <w:t>Zienkôlô</w:t>
      </w:r>
      <w:proofErr w:type="spellEnd"/>
      <w:r w:rsidRPr="000A7EB3">
        <w:rPr>
          <w:rFonts w:ascii="Times New Roman" w:eastAsia="Times New Roman" w:hAnsi="Times New Roman" w:cs="Times New Roman"/>
          <w:sz w:val="24"/>
          <w:szCs w:val="24"/>
          <w:lang w:eastAsia="en-GB"/>
        </w:rPr>
        <w:t xml:space="preserve"> dam </w:t>
      </w:r>
      <w:proofErr w:type="spellStart"/>
      <w:r w:rsidRPr="000A7EB3">
        <w:rPr>
          <w:rFonts w:ascii="Times New Roman" w:eastAsia="Times New Roman" w:hAnsi="Times New Roman" w:cs="Times New Roman"/>
          <w:sz w:val="24"/>
          <w:szCs w:val="24"/>
          <w:lang w:eastAsia="en-GB"/>
        </w:rPr>
        <w:t>lake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northern</w:t>
      </w:r>
      <w:proofErr w:type="spellEnd"/>
      <w:r w:rsidRPr="000A7EB3">
        <w:rPr>
          <w:rFonts w:ascii="Times New Roman" w:eastAsia="Times New Roman" w:hAnsi="Times New Roman" w:cs="Times New Roman"/>
          <w:sz w:val="24"/>
          <w:szCs w:val="24"/>
          <w:lang w:eastAsia="en-GB"/>
        </w:rPr>
        <w:t xml:space="preserve"> Côte d’Ivoire, </w:t>
      </w:r>
      <w:proofErr w:type="spellStart"/>
      <w:r w:rsidRPr="000A7EB3">
        <w:rPr>
          <w:rFonts w:ascii="Times New Roman" w:eastAsia="Times New Roman" w:hAnsi="Times New Roman" w:cs="Times New Roman"/>
          <w:sz w:val="24"/>
          <w:szCs w:val="24"/>
          <w:lang w:eastAsia="en-GB"/>
        </w:rPr>
        <w:t>from</w:t>
      </w:r>
      <w:proofErr w:type="spellEnd"/>
      <w:r w:rsidRPr="000A7EB3">
        <w:rPr>
          <w:rFonts w:ascii="Times New Roman" w:eastAsia="Times New Roman" w:hAnsi="Times New Roman" w:cs="Times New Roman"/>
          <w:sz w:val="24"/>
          <w:szCs w:val="24"/>
          <w:lang w:eastAsia="en-GB"/>
        </w:rPr>
        <w:t xml:space="preserve"> December 2024 to November 2025. A total of 351 </w:t>
      </w:r>
      <w:proofErr w:type="spellStart"/>
      <w:r w:rsidRPr="000A7EB3">
        <w:rPr>
          <w:rFonts w:ascii="Times New Roman" w:eastAsia="Times New Roman" w:hAnsi="Times New Roman" w:cs="Times New Roman"/>
          <w:sz w:val="24"/>
          <w:szCs w:val="24"/>
          <w:lang w:eastAsia="en-GB"/>
        </w:rPr>
        <w:t>specimens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comprising</w:t>
      </w:r>
      <w:proofErr w:type="spellEnd"/>
      <w:r w:rsidRPr="000A7EB3">
        <w:rPr>
          <w:rFonts w:ascii="Times New Roman" w:eastAsia="Times New Roman" w:hAnsi="Times New Roman" w:cs="Times New Roman"/>
          <w:sz w:val="24"/>
          <w:szCs w:val="24"/>
          <w:lang w:eastAsia="en-GB"/>
        </w:rPr>
        <w:t xml:space="preserve"> 129 </w:t>
      </w:r>
      <w:proofErr w:type="spellStart"/>
      <w:r w:rsidRPr="000A7EB3">
        <w:rPr>
          <w:rFonts w:ascii="Times New Roman" w:eastAsia="Times New Roman" w:hAnsi="Times New Roman" w:cs="Times New Roman"/>
          <w:sz w:val="24"/>
          <w:szCs w:val="24"/>
          <w:lang w:eastAsia="en-GB"/>
        </w:rPr>
        <w:t>females</w:t>
      </w:r>
      <w:proofErr w:type="spellEnd"/>
      <w:r w:rsidRPr="000A7EB3">
        <w:rPr>
          <w:rFonts w:ascii="Times New Roman" w:eastAsia="Times New Roman" w:hAnsi="Times New Roman" w:cs="Times New Roman"/>
          <w:sz w:val="24"/>
          <w:szCs w:val="24"/>
          <w:lang w:eastAsia="en-GB"/>
        </w:rPr>
        <w:t xml:space="preserve"> and 222 males and </w:t>
      </w:r>
      <w:proofErr w:type="spellStart"/>
      <w:r w:rsidRPr="000A7EB3">
        <w:rPr>
          <w:rFonts w:ascii="Times New Roman" w:eastAsia="Times New Roman" w:hAnsi="Times New Roman" w:cs="Times New Roman"/>
          <w:sz w:val="24"/>
          <w:szCs w:val="24"/>
          <w:lang w:eastAsia="en-GB"/>
        </w:rPr>
        <w:t>ranging</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from</w:t>
      </w:r>
      <w:proofErr w:type="spellEnd"/>
      <w:r w:rsidRPr="000A7EB3">
        <w:rPr>
          <w:rFonts w:ascii="Times New Roman" w:eastAsia="Times New Roman" w:hAnsi="Times New Roman" w:cs="Times New Roman"/>
          <w:sz w:val="24"/>
          <w:szCs w:val="24"/>
          <w:lang w:eastAsia="en-GB"/>
        </w:rPr>
        <w:t xml:space="preserve"> 6.5 to 22.5 cm in total </w:t>
      </w:r>
      <w:proofErr w:type="spellStart"/>
      <w:r w:rsidRPr="000A7EB3">
        <w:rPr>
          <w:rFonts w:ascii="Times New Roman" w:eastAsia="Times New Roman" w:hAnsi="Times New Roman" w:cs="Times New Roman"/>
          <w:sz w:val="24"/>
          <w:szCs w:val="24"/>
          <w:lang w:eastAsia="en-GB"/>
        </w:rPr>
        <w:t>length</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were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examined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Sex</w:t>
      </w:r>
      <w:proofErr w:type="spellEnd"/>
      <w:r w:rsidRPr="000A7EB3">
        <w:rPr>
          <w:rFonts w:ascii="Times New Roman" w:eastAsia="Times New Roman" w:hAnsi="Times New Roman" w:cs="Times New Roman"/>
          <w:sz w:val="24"/>
          <w:szCs w:val="24"/>
          <w:lang w:eastAsia="en-GB"/>
        </w:rPr>
        <w:t xml:space="preserve"> ratio, size at first </w:t>
      </w:r>
      <w:proofErr w:type="spellStart"/>
      <w:r w:rsidRPr="000A7EB3">
        <w:rPr>
          <w:rFonts w:ascii="Times New Roman" w:eastAsia="Times New Roman" w:hAnsi="Times New Roman" w:cs="Times New Roman"/>
          <w:sz w:val="24"/>
          <w:szCs w:val="24"/>
          <w:lang w:eastAsia="en-GB"/>
        </w:rPr>
        <w:t>sexual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gonadosomatic</w:t>
      </w:r>
      <w:proofErr w:type="spellEnd"/>
      <w:r w:rsidRPr="000A7EB3">
        <w:rPr>
          <w:rFonts w:ascii="Times New Roman" w:eastAsia="Times New Roman" w:hAnsi="Times New Roman" w:cs="Times New Roman"/>
          <w:sz w:val="24"/>
          <w:szCs w:val="24"/>
          <w:lang w:eastAsia="en-GB"/>
        </w:rPr>
        <w:t xml:space="preserve"> index, </w:t>
      </w:r>
      <w:proofErr w:type="spellStart"/>
      <w:r w:rsidRPr="000A7EB3">
        <w:rPr>
          <w:rFonts w:ascii="Times New Roman" w:eastAsia="Times New Roman" w:hAnsi="Times New Roman" w:cs="Times New Roman"/>
          <w:sz w:val="24"/>
          <w:szCs w:val="24"/>
          <w:lang w:eastAsia="en-GB"/>
        </w:rPr>
        <w:t>hepatosomatic</w:t>
      </w:r>
      <w:proofErr w:type="spellEnd"/>
      <w:r w:rsidRPr="000A7EB3">
        <w:rPr>
          <w:rFonts w:ascii="Times New Roman" w:eastAsia="Times New Roman" w:hAnsi="Times New Roman" w:cs="Times New Roman"/>
          <w:sz w:val="24"/>
          <w:szCs w:val="24"/>
          <w:lang w:eastAsia="en-GB"/>
        </w:rPr>
        <w:t xml:space="preserve"> index, condition factor and </w:t>
      </w:r>
      <w:proofErr w:type="spellStart"/>
      <w:r w:rsidRPr="000A7EB3">
        <w:rPr>
          <w:rFonts w:ascii="Times New Roman" w:eastAsia="Times New Roman" w:hAnsi="Times New Roman" w:cs="Times New Roman"/>
          <w:sz w:val="24"/>
          <w:szCs w:val="24"/>
          <w:lang w:eastAsia="en-GB"/>
        </w:rPr>
        <w:t>monthly</w:t>
      </w:r>
      <w:proofErr w:type="spellEnd"/>
      <w:r w:rsidRPr="000A7EB3">
        <w:rPr>
          <w:rFonts w:ascii="Times New Roman" w:eastAsia="Times New Roman" w:hAnsi="Times New Roman" w:cs="Times New Roman"/>
          <w:sz w:val="24"/>
          <w:szCs w:val="24"/>
          <w:lang w:eastAsia="en-GB"/>
        </w:rPr>
        <w:t xml:space="preserve"> changes in </w:t>
      </w:r>
      <w:proofErr w:type="spellStart"/>
      <w:r w:rsidRPr="000A7EB3">
        <w:rPr>
          <w:rFonts w:ascii="Times New Roman" w:eastAsia="Times New Roman" w:hAnsi="Times New Roman" w:cs="Times New Roman"/>
          <w:sz w:val="24"/>
          <w:szCs w:val="24"/>
          <w:lang w:eastAsia="en-GB"/>
        </w:rPr>
        <w:t>sexual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stages </w:t>
      </w:r>
      <w:proofErr w:type="spellStart"/>
      <w:r w:rsidRPr="000A7EB3">
        <w:rPr>
          <w:rFonts w:ascii="Times New Roman" w:eastAsia="Times New Roman" w:hAnsi="Times New Roman" w:cs="Times New Roman"/>
          <w:sz w:val="24"/>
          <w:szCs w:val="24"/>
          <w:lang w:eastAsia="en-GB"/>
        </w:rPr>
        <w:t>were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assessed</w:t>
      </w:r>
      <w:proofErr w:type="spellEnd"/>
      <w:r w:rsidRPr="000A7EB3">
        <w:rPr>
          <w:rFonts w:ascii="Times New Roman" w:eastAsia="Times New Roman" w:hAnsi="Times New Roman" w:cs="Times New Roman"/>
          <w:sz w:val="24"/>
          <w:szCs w:val="24"/>
          <w:lang w:eastAsia="en-GB"/>
        </w:rPr>
        <w:t xml:space="preserve">. Males </w:t>
      </w:r>
      <w:proofErr w:type="spellStart"/>
      <w:r w:rsidRPr="000A7EB3">
        <w:rPr>
          <w:rFonts w:ascii="Times New Roman" w:eastAsia="Times New Roman" w:hAnsi="Times New Roman" w:cs="Times New Roman"/>
          <w:sz w:val="24"/>
          <w:szCs w:val="24"/>
          <w:lang w:eastAsia="en-GB"/>
        </w:rPr>
        <w:t>were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numerically</w:t>
      </w:r>
      <w:proofErr w:type="spellEnd"/>
      <w:r w:rsidRPr="000A7EB3">
        <w:rPr>
          <w:rFonts w:ascii="Times New Roman" w:eastAsia="Times New Roman" w:hAnsi="Times New Roman" w:cs="Times New Roman"/>
          <w:sz w:val="24"/>
          <w:szCs w:val="24"/>
          <w:lang w:eastAsia="en-GB"/>
        </w:rPr>
        <w:t xml:space="preserve"> dominant, </w:t>
      </w:r>
      <w:proofErr w:type="spellStart"/>
      <w:r w:rsidRPr="000A7EB3">
        <w:rPr>
          <w:rFonts w:ascii="Times New Roman" w:eastAsia="Times New Roman" w:hAnsi="Times New Roman" w:cs="Times New Roman"/>
          <w:sz w:val="24"/>
          <w:szCs w:val="24"/>
          <w:lang w:eastAsia="en-GB"/>
        </w:rPr>
        <w:t>with</w:t>
      </w:r>
      <w:proofErr w:type="spellEnd"/>
      <w:r w:rsidRPr="000A7EB3">
        <w:rPr>
          <w:rFonts w:ascii="Times New Roman" w:eastAsia="Times New Roman" w:hAnsi="Times New Roman" w:cs="Times New Roman"/>
          <w:sz w:val="24"/>
          <w:szCs w:val="24"/>
          <w:lang w:eastAsia="en-GB"/>
        </w:rPr>
        <w:t xml:space="preserve"> an </w:t>
      </w:r>
      <w:proofErr w:type="spellStart"/>
      <w:r w:rsidRPr="000A7EB3">
        <w:rPr>
          <w:rFonts w:ascii="Times New Roman" w:eastAsia="Times New Roman" w:hAnsi="Times New Roman" w:cs="Times New Roman"/>
          <w:sz w:val="24"/>
          <w:szCs w:val="24"/>
          <w:lang w:eastAsia="en-GB"/>
        </w:rPr>
        <w:t>overall</w:t>
      </w:r>
      <w:proofErr w:type="spellEnd"/>
      <w:r w:rsidRPr="000A7EB3">
        <w:rPr>
          <w:rFonts w:ascii="Times New Roman" w:eastAsia="Times New Roman" w:hAnsi="Times New Roman" w:cs="Times New Roman"/>
          <w:sz w:val="24"/>
          <w:szCs w:val="24"/>
          <w:lang w:eastAsia="en-GB"/>
        </w:rPr>
        <w:t xml:space="preserve"> male-to-</w:t>
      </w:r>
      <w:proofErr w:type="spellStart"/>
      <w:r w:rsidRPr="000A7EB3">
        <w:rPr>
          <w:rFonts w:ascii="Times New Roman" w:eastAsia="Times New Roman" w:hAnsi="Times New Roman" w:cs="Times New Roman"/>
          <w:sz w:val="24"/>
          <w:szCs w:val="24"/>
          <w:lang w:eastAsia="en-GB"/>
        </w:rPr>
        <w:t>female</w:t>
      </w:r>
      <w:proofErr w:type="spellEnd"/>
      <w:r w:rsidRPr="000A7EB3">
        <w:rPr>
          <w:rFonts w:ascii="Times New Roman" w:eastAsia="Times New Roman" w:hAnsi="Times New Roman" w:cs="Times New Roman"/>
          <w:sz w:val="24"/>
          <w:szCs w:val="24"/>
          <w:lang w:eastAsia="en-GB"/>
        </w:rPr>
        <w:t xml:space="preserve"> ratio of </w:t>
      </w:r>
      <w:proofErr w:type="spellStart"/>
      <w:r w:rsidRPr="000A7EB3">
        <w:rPr>
          <w:rFonts w:ascii="Times New Roman" w:eastAsia="Times New Roman" w:hAnsi="Times New Roman" w:cs="Times New Roman"/>
          <w:sz w:val="24"/>
          <w:szCs w:val="24"/>
          <w:lang w:eastAsia="en-GB"/>
        </w:rPr>
        <w:t>approximately</w:t>
      </w:r>
      <w:proofErr w:type="spellEnd"/>
      <w:r w:rsidRPr="000A7EB3">
        <w:rPr>
          <w:rFonts w:ascii="Times New Roman" w:eastAsia="Times New Roman" w:hAnsi="Times New Roman" w:cs="Times New Roman"/>
          <w:sz w:val="24"/>
          <w:szCs w:val="24"/>
          <w:lang w:eastAsia="en-GB"/>
        </w:rPr>
        <w:t xml:space="preserve"> </w:t>
      </w:r>
      <w:proofErr w:type="gramStart"/>
      <w:r w:rsidRPr="000A7EB3">
        <w:rPr>
          <w:rFonts w:ascii="Times New Roman" w:eastAsia="Times New Roman" w:hAnsi="Times New Roman" w:cs="Times New Roman"/>
          <w:sz w:val="24"/>
          <w:szCs w:val="24"/>
          <w:lang w:eastAsia="en-GB"/>
        </w:rPr>
        <w:t>1:</w:t>
      </w:r>
      <w:proofErr w:type="gramEnd"/>
      <w:r w:rsidRPr="000A7EB3">
        <w:rPr>
          <w:rFonts w:ascii="Times New Roman" w:eastAsia="Times New Roman" w:hAnsi="Times New Roman" w:cs="Times New Roman"/>
          <w:sz w:val="24"/>
          <w:szCs w:val="24"/>
          <w:lang w:eastAsia="en-GB"/>
        </w:rPr>
        <w:t xml:space="preserve">0.58, </w:t>
      </w:r>
      <w:proofErr w:type="spellStart"/>
      <w:r w:rsidRPr="000A7EB3">
        <w:rPr>
          <w:rFonts w:ascii="Times New Roman" w:eastAsia="Times New Roman" w:hAnsi="Times New Roman" w:cs="Times New Roman"/>
          <w:sz w:val="24"/>
          <w:szCs w:val="24"/>
          <w:lang w:eastAsia="en-GB"/>
        </w:rPr>
        <w:t>which</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differed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significantly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from</w:t>
      </w:r>
      <w:proofErr w:type="spellEnd"/>
      <w:r w:rsidRPr="000A7EB3">
        <w:rPr>
          <w:rFonts w:ascii="Times New Roman" w:eastAsia="Times New Roman" w:hAnsi="Times New Roman" w:cs="Times New Roman"/>
          <w:sz w:val="24"/>
          <w:szCs w:val="24"/>
          <w:lang w:eastAsia="en-GB"/>
        </w:rPr>
        <w:t xml:space="preserve"> the </w:t>
      </w:r>
      <w:proofErr w:type="spellStart"/>
      <w:r w:rsidRPr="000A7EB3">
        <w:rPr>
          <w:rFonts w:ascii="Times New Roman" w:eastAsia="Times New Roman" w:hAnsi="Times New Roman" w:cs="Times New Roman"/>
          <w:sz w:val="24"/>
          <w:szCs w:val="24"/>
          <w:lang w:eastAsia="en-GB"/>
        </w:rPr>
        <w:t>theoretical</w:t>
      </w:r>
      <w:proofErr w:type="spellEnd"/>
      <w:r w:rsidRPr="000A7EB3">
        <w:rPr>
          <w:rFonts w:ascii="Times New Roman" w:eastAsia="Times New Roman" w:hAnsi="Times New Roman" w:cs="Times New Roman"/>
          <w:sz w:val="24"/>
          <w:szCs w:val="24"/>
          <w:lang w:eastAsia="en-GB"/>
        </w:rPr>
        <w:t xml:space="preserve"> </w:t>
      </w:r>
      <w:proofErr w:type="gramStart"/>
      <w:r w:rsidRPr="000A7EB3">
        <w:rPr>
          <w:rFonts w:ascii="Times New Roman" w:eastAsia="Times New Roman" w:hAnsi="Times New Roman" w:cs="Times New Roman"/>
          <w:sz w:val="24"/>
          <w:szCs w:val="24"/>
          <w:lang w:eastAsia="en-GB"/>
        </w:rPr>
        <w:t>1:</w:t>
      </w:r>
      <w:proofErr w:type="gramEnd"/>
      <w:r w:rsidRPr="000A7EB3">
        <w:rPr>
          <w:rFonts w:ascii="Times New Roman" w:eastAsia="Times New Roman" w:hAnsi="Times New Roman" w:cs="Times New Roman"/>
          <w:sz w:val="24"/>
          <w:szCs w:val="24"/>
          <w:lang w:eastAsia="en-GB"/>
        </w:rPr>
        <w:t xml:space="preserve">1 ratio (χ² = 24.64; p &lt; 0.05). The </w:t>
      </w:r>
      <w:proofErr w:type="spellStart"/>
      <w:r w:rsidRPr="000A7EB3">
        <w:rPr>
          <w:rFonts w:ascii="Times New Roman" w:eastAsia="Times New Roman" w:hAnsi="Times New Roman" w:cs="Times New Roman"/>
          <w:sz w:val="24"/>
          <w:szCs w:val="24"/>
          <w:lang w:eastAsia="en-GB"/>
        </w:rPr>
        <w:t>estimated</w:t>
      </w:r>
      <w:proofErr w:type="spellEnd"/>
      <w:r w:rsidRPr="000A7EB3">
        <w:rPr>
          <w:rFonts w:ascii="Times New Roman" w:eastAsia="Times New Roman" w:hAnsi="Times New Roman" w:cs="Times New Roman"/>
          <w:sz w:val="24"/>
          <w:szCs w:val="24"/>
          <w:lang w:eastAsia="en-GB"/>
        </w:rPr>
        <w:t xml:space="preserve"> size at first </w:t>
      </w:r>
      <w:proofErr w:type="spellStart"/>
      <w:r w:rsidRPr="000A7EB3">
        <w:rPr>
          <w:rFonts w:ascii="Times New Roman" w:eastAsia="Times New Roman" w:hAnsi="Times New Roman" w:cs="Times New Roman"/>
          <w:sz w:val="24"/>
          <w:szCs w:val="24"/>
          <w:lang w:eastAsia="en-GB"/>
        </w:rPr>
        <w:t>sexual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was</w:t>
      </w:r>
      <w:proofErr w:type="spellEnd"/>
      <w:r w:rsidRPr="000A7EB3">
        <w:rPr>
          <w:rFonts w:ascii="Times New Roman" w:eastAsia="Times New Roman" w:hAnsi="Times New Roman" w:cs="Times New Roman"/>
          <w:sz w:val="24"/>
          <w:szCs w:val="24"/>
          <w:lang w:eastAsia="en-GB"/>
        </w:rPr>
        <w:t xml:space="preserve"> 11.81 cm total </w:t>
      </w:r>
      <w:proofErr w:type="spellStart"/>
      <w:r w:rsidRPr="000A7EB3">
        <w:rPr>
          <w:rFonts w:ascii="Times New Roman" w:eastAsia="Times New Roman" w:hAnsi="Times New Roman" w:cs="Times New Roman"/>
          <w:sz w:val="24"/>
          <w:szCs w:val="24"/>
          <w:lang w:eastAsia="en-GB"/>
        </w:rPr>
        <w:t>length</w:t>
      </w:r>
      <w:proofErr w:type="spellEnd"/>
      <w:r w:rsidRPr="000A7EB3">
        <w:rPr>
          <w:rFonts w:ascii="Times New Roman" w:eastAsia="Times New Roman" w:hAnsi="Times New Roman" w:cs="Times New Roman"/>
          <w:sz w:val="24"/>
          <w:szCs w:val="24"/>
          <w:lang w:eastAsia="en-GB"/>
        </w:rPr>
        <w:t xml:space="preserve"> for </w:t>
      </w:r>
      <w:proofErr w:type="spellStart"/>
      <w:r w:rsidRPr="000A7EB3">
        <w:rPr>
          <w:rFonts w:ascii="Times New Roman" w:eastAsia="Times New Roman" w:hAnsi="Times New Roman" w:cs="Times New Roman"/>
          <w:sz w:val="24"/>
          <w:szCs w:val="24"/>
          <w:lang w:eastAsia="en-GB"/>
        </w:rPr>
        <w:t>females</w:t>
      </w:r>
      <w:proofErr w:type="spellEnd"/>
      <w:r w:rsidRPr="000A7EB3">
        <w:rPr>
          <w:rFonts w:ascii="Times New Roman" w:eastAsia="Times New Roman" w:hAnsi="Times New Roman" w:cs="Times New Roman"/>
          <w:sz w:val="24"/>
          <w:szCs w:val="24"/>
          <w:lang w:eastAsia="en-GB"/>
        </w:rPr>
        <w:t xml:space="preserve"> and 14 cm for males, </w:t>
      </w:r>
      <w:proofErr w:type="spellStart"/>
      <w:r w:rsidRPr="000A7EB3">
        <w:rPr>
          <w:rFonts w:ascii="Times New Roman" w:eastAsia="Times New Roman" w:hAnsi="Times New Roman" w:cs="Times New Roman"/>
          <w:sz w:val="24"/>
          <w:szCs w:val="24"/>
          <w:lang w:eastAsia="en-GB"/>
        </w:rPr>
        <w:t>indicating</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that</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females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attained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at a </w:t>
      </w:r>
      <w:proofErr w:type="spellStart"/>
      <w:r w:rsidRPr="000A7EB3">
        <w:rPr>
          <w:rFonts w:ascii="Times New Roman" w:eastAsia="Times New Roman" w:hAnsi="Times New Roman" w:cs="Times New Roman"/>
          <w:sz w:val="24"/>
          <w:szCs w:val="24"/>
          <w:lang w:eastAsia="en-GB"/>
        </w:rPr>
        <w:t>smaller</w:t>
      </w:r>
      <w:proofErr w:type="spellEnd"/>
      <w:r w:rsidRPr="000A7EB3">
        <w:rPr>
          <w:rFonts w:ascii="Times New Roman" w:eastAsia="Times New Roman" w:hAnsi="Times New Roman" w:cs="Times New Roman"/>
          <w:sz w:val="24"/>
          <w:szCs w:val="24"/>
          <w:lang w:eastAsia="en-GB"/>
        </w:rPr>
        <w:t xml:space="preserve"> size. </w:t>
      </w:r>
      <w:proofErr w:type="spellStart"/>
      <w:r w:rsidRPr="000A7EB3">
        <w:rPr>
          <w:rFonts w:ascii="Times New Roman" w:eastAsia="Times New Roman" w:hAnsi="Times New Roman" w:cs="Times New Roman"/>
          <w:sz w:val="24"/>
          <w:szCs w:val="24"/>
          <w:lang w:eastAsia="en-GB"/>
        </w:rPr>
        <w:t>Analysis</w:t>
      </w:r>
      <w:proofErr w:type="spellEnd"/>
      <w:r w:rsidRPr="000A7EB3">
        <w:rPr>
          <w:rFonts w:ascii="Times New Roman" w:eastAsia="Times New Roman" w:hAnsi="Times New Roman" w:cs="Times New Roman"/>
          <w:sz w:val="24"/>
          <w:szCs w:val="24"/>
          <w:lang w:eastAsia="en-GB"/>
        </w:rPr>
        <w:t xml:space="preserve"> of </w:t>
      </w:r>
      <w:proofErr w:type="spellStart"/>
      <w:r w:rsidRPr="000A7EB3">
        <w:rPr>
          <w:rFonts w:ascii="Times New Roman" w:eastAsia="Times New Roman" w:hAnsi="Times New Roman" w:cs="Times New Roman"/>
          <w:sz w:val="24"/>
          <w:szCs w:val="24"/>
          <w:lang w:eastAsia="en-GB"/>
        </w:rPr>
        <w:t>female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stages and </w:t>
      </w:r>
      <w:proofErr w:type="spellStart"/>
      <w:r w:rsidRPr="000A7EB3">
        <w:rPr>
          <w:rFonts w:ascii="Times New Roman" w:eastAsia="Times New Roman" w:hAnsi="Times New Roman" w:cs="Times New Roman"/>
          <w:sz w:val="24"/>
          <w:szCs w:val="24"/>
          <w:lang w:eastAsia="en-GB"/>
        </w:rPr>
        <w:t>monthly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gonadosomatic</w:t>
      </w:r>
      <w:proofErr w:type="spellEnd"/>
      <w:r w:rsidRPr="000A7EB3">
        <w:rPr>
          <w:rFonts w:ascii="Times New Roman" w:eastAsia="Times New Roman" w:hAnsi="Times New Roman" w:cs="Times New Roman"/>
          <w:sz w:val="24"/>
          <w:szCs w:val="24"/>
          <w:lang w:eastAsia="en-GB"/>
        </w:rPr>
        <w:t xml:space="preserve">-index variation </w:t>
      </w:r>
      <w:proofErr w:type="spellStart"/>
      <w:r w:rsidRPr="000A7EB3">
        <w:rPr>
          <w:rFonts w:ascii="Times New Roman" w:eastAsia="Times New Roman" w:hAnsi="Times New Roman" w:cs="Times New Roman"/>
          <w:sz w:val="24"/>
          <w:szCs w:val="24"/>
          <w:lang w:eastAsia="en-GB"/>
        </w:rPr>
        <w:t>indicated</w:t>
      </w:r>
      <w:proofErr w:type="spellEnd"/>
      <w:r w:rsidRPr="000A7EB3">
        <w:rPr>
          <w:rFonts w:ascii="Times New Roman" w:eastAsia="Times New Roman" w:hAnsi="Times New Roman" w:cs="Times New Roman"/>
          <w:sz w:val="24"/>
          <w:szCs w:val="24"/>
          <w:lang w:eastAsia="en-GB"/>
        </w:rPr>
        <w:t xml:space="preserve"> reproductive </w:t>
      </w:r>
      <w:proofErr w:type="spellStart"/>
      <w:r w:rsidRPr="000A7EB3">
        <w:rPr>
          <w:rFonts w:ascii="Times New Roman" w:eastAsia="Times New Roman" w:hAnsi="Times New Roman" w:cs="Times New Roman"/>
          <w:sz w:val="24"/>
          <w:szCs w:val="24"/>
          <w:lang w:eastAsia="en-GB"/>
        </w:rPr>
        <w:t>activity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throughout</w:t>
      </w:r>
      <w:proofErr w:type="spellEnd"/>
      <w:r w:rsidRPr="000A7EB3">
        <w:rPr>
          <w:rFonts w:ascii="Times New Roman" w:eastAsia="Times New Roman" w:hAnsi="Times New Roman" w:cs="Times New Roman"/>
          <w:sz w:val="24"/>
          <w:szCs w:val="24"/>
          <w:lang w:eastAsia="en-GB"/>
        </w:rPr>
        <w:t xml:space="preserve"> the </w:t>
      </w:r>
      <w:proofErr w:type="spellStart"/>
      <w:r w:rsidRPr="000A7EB3">
        <w:rPr>
          <w:rFonts w:ascii="Times New Roman" w:eastAsia="Times New Roman" w:hAnsi="Times New Roman" w:cs="Times New Roman"/>
          <w:sz w:val="24"/>
          <w:szCs w:val="24"/>
          <w:lang w:eastAsia="en-GB"/>
        </w:rPr>
        <w:t>annual</w:t>
      </w:r>
      <w:proofErr w:type="spellEnd"/>
      <w:r w:rsidRPr="000A7EB3">
        <w:rPr>
          <w:rFonts w:ascii="Times New Roman" w:eastAsia="Times New Roman" w:hAnsi="Times New Roman" w:cs="Times New Roman"/>
          <w:sz w:val="24"/>
          <w:szCs w:val="24"/>
          <w:lang w:eastAsia="en-GB"/>
        </w:rPr>
        <w:t xml:space="preserve"> sampling </w:t>
      </w:r>
      <w:proofErr w:type="spellStart"/>
      <w:r w:rsidRPr="000A7EB3">
        <w:rPr>
          <w:rFonts w:ascii="Times New Roman" w:eastAsia="Times New Roman" w:hAnsi="Times New Roman" w:cs="Times New Roman"/>
          <w:sz w:val="24"/>
          <w:szCs w:val="24"/>
          <w:lang w:eastAsia="en-GB"/>
        </w:rPr>
        <w:t>period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Gonadosomatic</w:t>
      </w:r>
      <w:proofErr w:type="spellEnd"/>
      <w:r w:rsidRPr="000A7EB3">
        <w:rPr>
          <w:rFonts w:ascii="Times New Roman" w:eastAsia="Times New Roman" w:hAnsi="Times New Roman" w:cs="Times New Roman"/>
          <w:sz w:val="24"/>
          <w:szCs w:val="24"/>
          <w:lang w:eastAsia="en-GB"/>
        </w:rPr>
        <w:t xml:space="preserve">-index values </w:t>
      </w:r>
      <w:proofErr w:type="spellStart"/>
      <w:r w:rsidRPr="000A7EB3">
        <w:rPr>
          <w:rFonts w:ascii="Times New Roman" w:eastAsia="Times New Roman" w:hAnsi="Times New Roman" w:cs="Times New Roman"/>
          <w:sz w:val="24"/>
          <w:szCs w:val="24"/>
          <w:lang w:eastAsia="en-GB"/>
        </w:rPr>
        <w:t>showed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prominent</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peaks</w:t>
      </w:r>
      <w:proofErr w:type="spellEnd"/>
      <w:r w:rsidRPr="000A7EB3">
        <w:rPr>
          <w:rFonts w:ascii="Times New Roman" w:eastAsia="Times New Roman" w:hAnsi="Times New Roman" w:cs="Times New Roman"/>
          <w:sz w:val="24"/>
          <w:szCs w:val="24"/>
          <w:lang w:eastAsia="en-GB"/>
        </w:rPr>
        <w:t xml:space="preserve"> in May and October, </w:t>
      </w:r>
      <w:proofErr w:type="spellStart"/>
      <w:r w:rsidRPr="000A7EB3">
        <w:rPr>
          <w:rFonts w:ascii="Times New Roman" w:eastAsia="Times New Roman" w:hAnsi="Times New Roman" w:cs="Times New Roman"/>
          <w:sz w:val="24"/>
          <w:szCs w:val="24"/>
          <w:lang w:eastAsia="en-GB"/>
        </w:rPr>
        <w:t>suggesting</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periods</w:t>
      </w:r>
      <w:proofErr w:type="spellEnd"/>
      <w:r w:rsidRPr="000A7EB3">
        <w:rPr>
          <w:rFonts w:ascii="Times New Roman" w:eastAsia="Times New Roman" w:hAnsi="Times New Roman" w:cs="Times New Roman"/>
          <w:sz w:val="24"/>
          <w:szCs w:val="24"/>
          <w:lang w:eastAsia="en-GB"/>
        </w:rPr>
        <w:t xml:space="preserve"> of </w:t>
      </w:r>
      <w:proofErr w:type="spellStart"/>
      <w:r w:rsidRPr="000A7EB3">
        <w:rPr>
          <w:rFonts w:ascii="Times New Roman" w:eastAsia="Times New Roman" w:hAnsi="Times New Roman" w:cs="Times New Roman"/>
          <w:sz w:val="24"/>
          <w:szCs w:val="24"/>
          <w:lang w:eastAsia="en-GB"/>
        </w:rPr>
        <w:t>increased</w:t>
      </w:r>
      <w:proofErr w:type="spellEnd"/>
      <w:r w:rsidRPr="000A7EB3">
        <w:rPr>
          <w:rFonts w:ascii="Times New Roman" w:eastAsia="Times New Roman" w:hAnsi="Times New Roman" w:cs="Times New Roman"/>
          <w:sz w:val="24"/>
          <w:szCs w:val="24"/>
          <w:lang w:eastAsia="en-GB"/>
        </w:rPr>
        <w:t xml:space="preserve"> reproductive </w:t>
      </w:r>
      <w:proofErr w:type="spellStart"/>
      <w:r w:rsidRPr="000A7EB3">
        <w:rPr>
          <w:rFonts w:ascii="Times New Roman" w:eastAsia="Times New Roman" w:hAnsi="Times New Roman" w:cs="Times New Roman"/>
          <w:sz w:val="24"/>
          <w:szCs w:val="24"/>
          <w:lang w:eastAsia="en-GB"/>
        </w:rPr>
        <w:t>activity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Hepatosomatic</w:t>
      </w:r>
      <w:proofErr w:type="spellEnd"/>
      <w:r w:rsidRPr="000A7EB3">
        <w:rPr>
          <w:rFonts w:ascii="Times New Roman" w:eastAsia="Times New Roman" w:hAnsi="Times New Roman" w:cs="Times New Roman"/>
          <w:sz w:val="24"/>
          <w:szCs w:val="24"/>
          <w:lang w:eastAsia="en-GB"/>
        </w:rPr>
        <w:t xml:space="preserve">-index variation </w:t>
      </w:r>
      <w:proofErr w:type="spellStart"/>
      <w:r w:rsidRPr="000A7EB3">
        <w:rPr>
          <w:rFonts w:ascii="Times New Roman" w:eastAsia="Times New Roman" w:hAnsi="Times New Roman" w:cs="Times New Roman"/>
          <w:sz w:val="24"/>
          <w:szCs w:val="24"/>
          <w:lang w:eastAsia="en-GB"/>
        </w:rPr>
        <w:t>generally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followed</w:t>
      </w:r>
      <w:proofErr w:type="spellEnd"/>
      <w:r w:rsidRPr="000A7EB3">
        <w:rPr>
          <w:rFonts w:ascii="Times New Roman" w:eastAsia="Times New Roman" w:hAnsi="Times New Roman" w:cs="Times New Roman"/>
          <w:sz w:val="24"/>
          <w:szCs w:val="24"/>
          <w:lang w:eastAsia="en-GB"/>
        </w:rPr>
        <w:t xml:space="preserve"> the reproductive cycle, </w:t>
      </w:r>
      <w:proofErr w:type="spellStart"/>
      <w:r w:rsidRPr="000A7EB3">
        <w:rPr>
          <w:rFonts w:ascii="Times New Roman" w:eastAsia="Times New Roman" w:hAnsi="Times New Roman" w:cs="Times New Roman"/>
          <w:sz w:val="24"/>
          <w:szCs w:val="24"/>
          <w:lang w:eastAsia="en-GB"/>
        </w:rPr>
        <w:t>while</w:t>
      </w:r>
      <w:proofErr w:type="spellEnd"/>
      <w:r w:rsidRPr="000A7EB3">
        <w:rPr>
          <w:rFonts w:ascii="Times New Roman" w:eastAsia="Times New Roman" w:hAnsi="Times New Roman" w:cs="Times New Roman"/>
          <w:sz w:val="24"/>
          <w:szCs w:val="24"/>
          <w:lang w:eastAsia="en-GB"/>
        </w:rPr>
        <w:t xml:space="preserve"> the condition factor </w:t>
      </w:r>
      <w:proofErr w:type="spellStart"/>
      <w:r w:rsidRPr="000A7EB3">
        <w:rPr>
          <w:rFonts w:ascii="Times New Roman" w:eastAsia="Times New Roman" w:hAnsi="Times New Roman" w:cs="Times New Roman"/>
          <w:sz w:val="24"/>
          <w:szCs w:val="24"/>
          <w:lang w:eastAsia="en-GB"/>
        </w:rPr>
        <w:t>varied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across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months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These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findings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provide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baseline</w:t>
      </w:r>
      <w:proofErr w:type="spellEnd"/>
      <w:r w:rsidRPr="000A7EB3">
        <w:rPr>
          <w:rFonts w:ascii="Times New Roman" w:eastAsia="Times New Roman" w:hAnsi="Times New Roman" w:cs="Times New Roman"/>
          <w:sz w:val="24"/>
          <w:szCs w:val="24"/>
          <w:lang w:eastAsia="en-GB"/>
        </w:rPr>
        <w:t xml:space="preserve"> information on the reproductive </w:t>
      </w:r>
      <w:proofErr w:type="spellStart"/>
      <w:r w:rsidRPr="000A7EB3">
        <w:rPr>
          <w:rFonts w:ascii="Times New Roman" w:eastAsia="Times New Roman" w:hAnsi="Times New Roman" w:cs="Times New Roman"/>
          <w:sz w:val="24"/>
          <w:szCs w:val="24"/>
          <w:lang w:eastAsia="en-GB"/>
        </w:rPr>
        <w:t>characteristics</w:t>
      </w:r>
      <w:proofErr w:type="spellEnd"/>
      <w:r w:rsidRPr="000A7EB3">
        <w:rPr>
          <w:rFonts w:ascii="Times New Roman" w:eastAsia="Times New Roman" w:hAnsi="Times New Roman" w:cs="Times New Roman"/>
          <w:sz w:val="24"/>
          <w:szCs w:val="24"/>
          <w:lang w:eastAsia="en-GB"/>
        </w:rPr>
        <w:t xml:space="preserve"> of </w:t>
      </w:r>
      <w:r w:rsidRPr="000A7EB3">
        <w:rPr>
          <w:rFonts w:ascii="Times New Roman" w:eastAsia="Times New Roman" w:hAnsi="Times New Roman" w:cs="Times New Roman"/>
          <w:i/>
          <w:iCs/>
          <w:sz w:val="24"/>
          <w:szCs w:val="24"/>
          <w:lang w:eastAsia="en-GB"/>
        </w:rPr>
        <w:t xml:space="preserve">O. </w:t>
      </w:r>
      <w:proofErr w:type="spellStart"/>
      <w:r w:rsidRPr="000A7EB3">
        <w:rPr>
          <w:rFonts w:ascii="Times New Roman" w:eastAsia="Times New Roman" w:hAnsi="Times New Roman" w:cs="Times New Roman"/>
          <w:i/>
          <w:iCs/>
          <w:sz w:val="24"/>
          <w:szCs w:val="24"/>
          <w:lang w:eastAsia="en-GB"/>
        </w:rPr>
        <w:t>niloticus</w:t>
      </w:r>
      <w:proofErr w:type="spellEnd"/>
      <w:r w:rsidRPr="000A7EB3">
        <w:rPr>
          <w:rFonts w:ascii="Times New Roman" w:eastAsia="Times New Roman" w:hAnsi="Times New Roman" w:cs="Times New Roman"/>
          <w:sz w:val="24"/>
          <w:szCs w:val="24"/>
          <w:lang w:eastAsia="en-GB"/>
        </w:rPr>
        <w:t xml:space="preserve"> in the </w:t>
      </w:r>
      <w:proofErr w:type="spellStart"/>
      <w:r w:rsidRPr="000A7EB3">
        <w:rPr>
          <w:rFonts w:ascii="Times New Roman" w:eastAsia="Times New Roman" w:hAnsi="Times New Roman" w:cs="Times New Roman"/>
          <w:sz w:val="24"/>
          <w:szCs w:val="24"/>
          <w:lang w:eastAsia="en-GB"/>
        </w:rPr>
        <w:t>Zienkôlô</w:t>
      </w:r>
      <w:proofErr w:type="spellEnd"/>
      <w:r w:rsidRPr="000A7EB3">
        <w:rPr>
          <w:rFonts w:ascii="Times New Roman" w:eastAsia="Times New Roman" w:hAnsi="Times New Roman" w:cs="Times New Roman"/>
          <w:sz w:val="24"/>
          <w:szCs w:val="24"/>
          <w:lang w:eastAsia="en-GB"/>
        </w:rPr>
        <w:t xml:space="preserve"> dam </w:t>
      </w:r>
      <w:proofErr w:type="spellStart"/>
      <w:r w:rsidRPr="000A7EB3">
        <w:rPr>
          <w:rFonts w:ascii="Times New Roman" w:eastAsia="Times New Roman" w:hAnsi="Times New Roman" w:cs="Times New Roman"/>
          <w:sz w:val="24"/>
          <w:szCs w:val="24"/>
          <w:lang w:eastAsia="en-GB"/>
        </w:rPr>
        <w:t>lake</w:t>
      </w:r>
      <w:proofErr w:type="spellEnd"/>
      <w:r w:rsidRPr="000A7EB3">
        <w:rPr>
          <w:rFonts w:ascii="Times New Roman" w:eastAsia="Times New Roman" w:hAnsi="Times New Roman" w:cs="Times New Roman"/>
          <w:sz w:val="24"/>
          <w:szCs w:val="24"/>
          <w:lang w:eastAsia="en-GB"/>
        </w:rPr>
        <w:t xml:space="preserve"> and </w:t>
      </w:r>
      <w:proofErr w:type="spellStart"/>
      <w:r w:rsidRPr="000A7EB3">
        <w:rPr>
          <w:rFonts w:ascii="Times New Roman" w:eastAsia="Times New Roman" w:hAnsi="Times New Roman" w:cs="Times New Roman"/>
          <w:sz w:val="24"/>
          <w:szCs w:val="24"/>
          <w:lang w:eastAsia="en-GB"/>
        </w:rPr>
        <w:t>may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contribute</w:t>
      </w:r>
      <w:proofErr w:type="spellEnd"/>
      <w:r w:rsidRPr="000A7EB3">
        <w:rPr>
          <w:rFonts w:ascii="Times New Roman" w:eastAsia="Times New Roman" w:hAnsi="Times New Roman" w:cs="Times New Roman"/>
          <w:sz w:val="24"/>
          <w:szCs w:val="24"/>
          <w:lang w:eastAsia="en-GB"/>
        </w:rPr>
        <w:t xml:space="preserve"> to future </w:t>
      </w:r>
      <w:proofErr w:type="spellStart"/>
      <w:r w:rsidRPr="000A7EB3">
        <w:rPr>
          <w:rFonts w:ascii="Times New Roman" w:eastAsia="Times New Roman" w:hAnsi="Times New Roman" w:cs="Times New Roman"/>
          <w:sz w:val="24"/>
          <w:szCs w:val="24"/>
          <w:lang w:eastAsia="en-GB"/>
        </w:rPr>
        <w:t>evaluation</w:t>
      </w:r>
      <w:proofErr w:type="spellEnd"/>
      <w:r w:rsidRPr="000A7EB3">
        <w:rPr>
          <w:rFonts w:ascii="Times New Roman" w:eastAsia="Times New Roman" w:hAnsi="Times New Roman" w:cs="Times New Roman"/>
          <w:sz w:val="24"/>
          <w:szCs w:val="24"/>
          <w:lang w:eastAsia="en-GB"/>
        </w:rPr>
        <w:t xml:space="preserve"> and management of the local </w:t>
      </w:r>
      <w:proofErr w:type="spellStart"/>
      <w:r w:rsidRPr="000A7EB3">
        <w:rPr>
          <w:rFonts w:ascii="Times New Roman" w:eastAsia="Times New Roman" w:hAnsi="Times New Roman" w:cs="Times New Roman"/>
          <w:sz w:val="24"/>
          <w:szCs w:val="24"/>
          <w:lang w:eastAsia="en-GB"/>
        </w:rPr>
        <w:t>fish</w:t>
      </w:r>
      <w:proofErr w:type="spellEnd"/>
      <w:r w:rsidRPr="000A7EB3">
        <w:rPr>
          <w:rFonts w:ascii="Times New Roman" w:eastAsia="Times New Roman" w:hAnsi="Times New Roman" w:cs="Times New Roman"/>
          <w:sz w:val="24"/>
          <w:szCs w:val="24"/>
          <w:lang w:eastAsia="en-GB"/>
        </w:rPr>
        <w:t xml:space="preserve"> population.</w:t>
      </w:r>
    </w:p>
    <w:p w14:paraId="01118F15" w14:textId="77777777" w:rsidR="00CD0E66" w:rsidRPr="00B1315D" w:rsidRDefault="00CD0E66" w:rsidP="00CD0E66">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Keywords</w:t>
      </w:r>
      <w:r w:rsidRPr="00B1315D">
        <w:rPr>
          <w:rFonts w:ascii="Times New Roman" w:hAnsi="Times New Roman" w:cs="Times New Roman"/>
          <w:sz w:val="24"/>
          <w:szCs w:val="24"/>
        </w:rPr>
        <w:t xml:space="preserve"> : </w:t>
      </w:r>
      <w:proofErr w:type="spellStart"/>
      <w:r w:rsidRPr="00B1315D">
        <w:rPr>
          <w:rFonts w:ascii="Times New Roman" w:hAnsi="Times New Roman" w:cs="Times New Roman"/>
          <w:sz w:val="24"/>
          <w:szCs w:val="24"/>
          <w:lang w:val="en"/>
        </w:rPr>
        <w:t>Cichlidae</w:t>
      </w:r>
      <w:proofErr w:type="spellEnd"/>
      <w:r w:rsidRPr="00B1315D">
        <w:rPr>
          <w:rFonts w:ascii="Times New Roman" w:hAnsi="Times New Roman" w:cs="Times New Roman"/>
          <w:sz w:val="24"/>
          <w:szCs w:val="24"/>
          <w:lang w:val="en"/>
        </w:rPr>
        <w:t xml:space="preserve">,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reproduction,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w:t>
      </w:r>
      <w:r w:rsidRPr="00B1315D">
        <w:rPr>
          <w:rFonts w:ascii="Times New Roman" w:hAnsi="Times New Roman" w:cs="Times New Roman"/>
          <w:sz w:val="24"/>
          <w:szCs w:val="24"/>
        </w:rPr>
        <w:t>Dam Lake</w:t>
      </w:r>
    </w:p>
    <w:p w14:paraId="764330EF" w14:textId="6D68ADB5" w:rsidR="00CD0E66" w:rsidRPr="00B1315D" w:rsidRDefault="00B20A1C" w:rsidP="00CD0E66">
      <w:pPr>
        <w:rPr>
          <w:b/>
          <w:bCs/>
        </w:rPr>
      </w:pPr>
      <w:r w:rsidRPr="00B1315D">
        <w:rPr>
          <w:b/>
          <w:bCs/>
        </w:rPr>
        <w:t>1. Introduction</w:t>
      </w:r>
    </w:p>
    <w:p w14:paraId="5916D1DB" w14:textId="2784D627" w:rsidR="00E0759A" w:rsidRPr="00B1315D" w:rsidRDefault="006358BC" w:rsidP="0051318A">
      <w:pPr>
        <w:spacing w:after="0" w:line="360" w:lineRule="auto"/>
        <w:jc w:val="both"/>
      </w:pPr>
      <w:r w:rsidRPr="00B1315D">
        <w:t xml:space="preserve">The </w:t>
      </w:r>
      <w:proofErr w:type="spellStart"/>
      <w:r w:rsidRPr="00B1315D">
        <w:t>Zienkôlô</w:t>
      </w:r>
      <w:proofErr w:type="spellEnd"/>
      <w:r w:rsidRPr="00B1315D">
        <w:t xml:space="preserve"> dam </w:t>
      </w:r>
      <w:proofErr w:type="spellStart"/>
      <w:r w:rsidRPr="00B1315D">
        <w:t>lake</w:t>
      </w:r>
      <w:proofErr w:type="spellEnd"/>
      <w:r w:rsidRPr="00B1315D">
        <w:t xml:space="preserve"> </w:t>
      </w:r>
      <w:proofErr w:type="spellStart"/>
      <w:r w:rsidRPr="00B1315D">
        <w:t>is</w:t>
      </w:r>
      <w:proofErr w:type="spellEnd"/>
      <w:r w:rsidRPr="00B1315D">
        <w:t xml:space="preserve"> one of the 270 dam </w:t>
      </w:r>
      <w:proofErr w:type="spellStart"/>
      <w:r w:rsidRPr="00B1315D">
        <w:t>lake</w:t>
      </w:r>
      <w:proofErr w:type="spellEnd"/>
      <w:r w:rsidRPr="00B1315D">
        <w:t xml:space="preserve"> </w:t>
      </w:r>
      <w:proofErr w:type="spellStart"/>
      <w:r w:rsidRPr="00B1315D">
        <w:t>built</w:t>
      </w:r>
      <w:proofErr w:type="spellEnd"/>
      <w:r w:rsidRPr="00B1315D">
        <w:t xml:space="preserve"> in Côte d’Ivoire </w:t>
      </w:r>
      <w:proofErr w:type="spellStart"/>
      <w:r w:rsidRPr="00B1315D">
        <w:t>since</w:t>
      </w:r>
      <w:proofErr w:type="spellEnd"/>
      <w:r w:rsidRPr="00B1315D">
        <w:t xml:space="preserve"> 1970.</w:t>
      </w:r>
      <w:r w:rsidR="005E76D9" w:rsidRPr="00B1315D">
        <w:t xml:space="preserve"> </w:t>
      </w:r>
      <w:r w:rsidR="005E76D9" w:rsidRPr="00B1315D">
        <w:rPr>
          <w:lang w:val="en"/>
        </w:rPr>
        <w:t xml:space="preserve">These various lakes were constructed to address the need to combat the effects of drought and to support </w:t>
      </w:r>
      <w:proofErr w:type="spellStart"/>
      <w:r w:rsidR="005E76D9" w:rsidRPr="00B1315D">
        <w:rPr>
          <w:lang w:val="en"/>
        </w:rPr>
        <w:t>agro</w:t>
      </w:r>
      <w:proofErr w:type="spellEnd"/>
      <w:r w:rsidR="005E76D9" w:rsidRPr="00B1315D">
        <w:rPr>
          <w:lang w:val="en"/>
        </w:rPr>
        <w:t>-pastoral activities (Le Guen, 2002; Aka-Koffi, 2003). These artificial reservoirs now serve as potential fishing grounds, provide drinking water, and contribute to the hydrological regulation of the territories (Cecchi et al., 2007).</w:t>
      </w:r>
      <w:r w:rsidR="00DE13DD" w:rsidRPr="00B1315D">
        <w:rPr>
          <w:rFonts w:ascii="inherit" w:eastAsia="Times New Roman" w:hAnsi="inherit" w:cs="Courier New"/>
          <w:color w:val="1F1F1F"/>
          <w:kern w:val="0"/>
          <w:sz w:val="42"/>
          <w:szCs w:val="42"/>
          <w:lang w:val="en" w:eastAsia="fr-CI"/>
          <w14:ligatures w14:val="none"/>
        </w:rPr>
        <w:t xml:space="preserve"> </w:t>
      </w:r>
      <w:r w:rsidR="00DE13DD" w:rsidRPr="00B1315D">
        <w:rPr>
          <w:lang w:val="en"/>
        </w:rPr>
        <w:t xml:space="preserve">Since its creation, very few studies have been conducted on this lake. Fishing takes place there, and the catch supplies the markets of the city of </w:t>
      </w:r>
      <w:proofErr w:type="spellStart"/>
      <w:r w:rsidR="00DE13DD" w:rsidRPr="00B1315D">
        <w:rPr>
          <w:lang w:val="en"/>
        </w:rPr>
        <w:t>Korhogo</w:t>
      </w:r>
      <w:proofErr w:type="spellEnd"/>
      <w:r w:rsidR="00DE13DD" w:rsidRPr="00B1315D">
        <w:rPr>
          <w:lang w:val="en"/>
        </w:rPr>
        <w:t>.</w:t>
      </w:r>
      <w:r w:rsidR="0051318A" w:rsidRPr="00B1315D">
        <w:t xml:space="preserve"> </w:t>
      </w:r>
      <w:r w:rsidR="006703C2" w:rsidRPr="00B1315D">
        <w:rPr>
          <w:lang w:val="en"/>
        </w:rPr>
        <w:t xml:space="preserve">Among the species caught in this dam lake is the </w:t>
      </w:r>
      <w:proofErr w:type="spellStart"/>
      <w:r w:rsidR="006703C2" w:rsidRPr="00B1315D">
        <w:rPr>
          <w:lang w:val="en"/>
        </w:rPr>
        <w:t>cichlidae</w:t>
      </w:r>
      <w:proofErr w:type="spellEnd"/>
      <w:r w:rsidR="006703C2" w:rsidRPr="00B1315D">
        <w:rPr>
          <w:lang w:val="en"/>
        </w:rPr>
        <w:t xml:space="preserve"> </w:t>
      </w:r>
      <w:r w:rsidR="006703C2" w:rsidRPr="00B1315D">
        <w:rPr>
          <w:i/>
          <w:iCs/>
          <w:lang w:val="en"/>
        </w:rPr>
        <w:t>Oreochromis niloticus</w:t>
      </w:r>
      <w:r w:rsidR="006703C2" w:rsidRPr="00B1315D">
        <w:rPr>
          <w:lang w:val="en"/>
        </w:rPr>
        <w:t xml:space="preserve"> (Linnaeus, 1758).</w:t>
      </w:r>
      <w:r w:rsidR="00B43D8C" w:rsidRPr="00B1315D">
        <w:rPr>
          <w:rFonts w:ascii="inherit" w:eastAsia="Times New Roman" w:hAnsi="inherit" w:cs="Courier New"/>
          <w:color w:val="1F1F1F"/>
          <w:kern w:val="0"/>
          <w:sz w:val="42"/>
          <w:szCs w:val="42"/>
          <w:lang w:val="en" w:eastAsia="fr-CI"/>
          <w14:ligatures w14:val="none"/>
        </w:rPr>
        <w:t xml:space="preserve"> </w:t>
      </w:r>
      <w:r w:rsidR="00B43D8C" w:rsidRPr="00B1315D">
        <w:rPr>
          <w:lang w:val="en"/>
        </w:rPr>
        <w:t>This species is of significant economic interest. However, there are almost no studies on its biology and ecology.</w:t>
      </w:r>
      <w:r w:rsidR="000E2E5F" w:rsidRPr="00B1315D">
        <w:rPr>
          <w:rFonts w:ascii="inherit" w:eastAsia="Times New Roman" w:hAnsi="inherit" w:cs="Courier New"/>
          <w:color w:val="1F1F1F"/>
          <w:kern w:val="0"/>
          <w:sz w:val="42"/>
          <w:szCs w:val="42"/>
          <w:lang w:val="en" w:eastAsia="fr-CI"/>
          <w14:ligatures w14:val="none"/>
        </w:rPr>
        <w:t xml:space="preserve"> </w:t>
      </w:r>
      <w:r w:rsidR="000E2E5F" w:rsidRPr="00B1315D">
        <w:rPr>
          <w:lang w:val="en"/>
        </w:rPr>
        <w:t>The sustainable exploitation of fishery resources requires a sound understanding of their biology specifically, the growth and reproduction of individuals within a population.</w:t>
      </w:r>
      <w:r w:rsidR="00EE527A" w:rsidRPr="00B1315D">
        <w:rPr>
          <w:lang w:val="en"/>
        </w:rPr>
        <w:t xml:space="preserve"> Certain reproductive parameters such as size at first sexual maturity, variation in the gonadosomatic index, and fecundity allow for a better characterization of reproduction by indicating the spawning period and strategy (Heins et al., 2004).</w:t>
      </w:r>
      <w:r w:rsidR="004E48B3" w:rsidRPr="00B1315D">
        <w:rPr>
          <w:lang w:val="en"/>
        </w:rPr>
        <w:t xml:space="preserve"> Size at first sexual maturity in fish plays a key role in determining minimum catch sizes and regulating fishing net mesh </w:t>
      </w:r>
      <w:r w:rsidR="004E48B3" w:rsidRPr="00B1315D">
        <w:rPr>
          <w:lang w:val="en"/>
        </w:rPr>
        <w:lastRenderedPageBreak/>
        <w:t>sizes (</w:t>
      </w:r>
      <w:proofErr w:type="spellStart"/>
      <w:r w:rsidR="004E48B3" w:rsidRPr="00B1315D">
        <w:rPr>
          <w:lang w:val="en"/>
        </w:rPr>
        <w:t>Chicou</w:t>
      </w:r>
      <w:proofErr w:type="spellEnd"/>
      <w:r w:rsidR="004E48B3" w:rsidRPr="00B1315D">
        <w:rPr>
          <w:lang w:val="en"/>
        </w:rPr>
        <w:t>, 2006</w:t>
      </w:r>
      <w:proofErr w:type="gramStart"/>
      <w:r w:rsidR="004E48B3" w:rsidRPr="00B1315D">
        <w:rPr>
          <w:lang w:val="en"/>
        </w:rPr>
        <w:t>).</w:t>
      </w:r>
      <w:r w:rsidR="00E0759A" w:rsidRPr="00B1315D">
        <w:rPr>
          <w:lang w:val="en"/>
        </w:rPr>
        <w:t>It</w:t>
      </w:r>
      <w:proofErr w:type="gramEnd"/>
      <w:r w:rsidR="00E0759A" w:rsidRPr="00B1315D">
        <w:rPr>
          <w:lang w:val="en"/>
        </w:rPr>
        <w:t xml:space="preserve"> is within this context that the present study is conducted, aiming to determine certain reproductive parameters of </w:t>
      </w:r>
      <w:r w:rsidR="00E0759A" w:rsidRPr="00B1315D">
        <w:rPr>
          <w:i/>
          <w:iCs/>
          <w:lang w:val="en"/>
        </w:rPr>
        <w:t>Oreochromis niloticus</w:t>
      </w:r>
      <w:r w:rsidR="00E0759A" w:rsidRPr="00B1315D">
        <w:rPr>
          <w:lang w:val="en"/>
        </w:rPr>
        <w:t xml:space="preserve"> in the </w:t>
      </w:r>
      <w:proofErr w:type="spellStart"/>
      <w:r w:rsidR="00E0759A" w:rsidRPr="00B1315D">
        <w:rPr>
          <w:lang w:val="en"/>
        </w:rPr>
        <w:t>Zienkôlô</w:t>
      </w:r>
      <w:proofErr w:type="spellEnd"/>
      <w:r w:rsidR="00E0759A" w:rsidRPr="00B1315D">
        <w:rPr>
          <w:lang w:val="en"/>
        </w:rPr>
        <w:t xml:space="preserve"> dam lake.</w:t>
      </w:r>
    </w:p>
    <w:p w14:paraId="5CD1EA29" w14:textId="77777777" w:rsidR="0032745D" w:rsidRPr="00B1315D" w:rsidRDefault="0032745D" w:rsidP="0032745D">
      <w:pPr>
        <w:pStyle w:val="Default"/>
        <w:spacing w:before="240" w:line="360" w:lineRule="auto"/>
      </w:pPr>
      <w:r w:rsidRPr="00B1315D">
        <w:rPr>
          <w:b/>
          <w:bCs/>
        </w:rPr>
        <w:t xml:space="preserve">2. Materials and Methods </w:t>
      </w:r>
    </w:p>
    <w:p w14:paraId="33E8FD21" w14:textId="7C11060D" w:rsidR="00EE527A" w:rsidRPr="00B1315D" w:rsidRDefault="0032745D" w:rsidP="0032745D">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2.1 Study Area</w:t>
      </w:r>
    </w:p>
    <w:p w14:paraId="24BE645F" w14:textId="7D499E97" w:rsidR="00F500CF" w:rsidRPr="00B1315D" w:rsidRDefault="0032745D" w:rsidP="00F500C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 (Figure 1) is an artificial body of water created in the 1970s in northern Côte d’Ivoire to support agricultural activities during periods of drought (Le Guen, 2002). It is located in the village of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in northern Côte d’Ivoire, in the </w:t>
      </w:r>
      <w:proofErr w:type="spellStart"/>
      <w:r w:rsidRPr="00B1315D">
        <w:rPr>
          <w:rFonts w:ascii="Times New Roman" w:hAnsi="Times New Roman" w:cs="Times New Roman"/>
          <w:sz w:val="24"/>
          <w:szCs w:val="24"/>
          <w:lang w:val="en"/>
        </w:rPr>
        <w:t>Korhogo</w:t>
      </w:r>
      <w:proofErr w:type="spellEnd"/>
      <w:r w:rsidRPr="00B1315D">
        <w:rPr>
          <w:rFonts w:ascii="Times New Roman" w:hAnsi="Times New Roman" w:cs="Times New Roman"/>
          <w:sz w:val="24"/>
          <w:szCs w:val="24"/>
          <w:lang w:val="en"/>
        </w:rPr>
        <w:t xml:space="preserve"> Department (Poro Region).</w:t>
      </w:r>
      <w:r w:rsidR="00F500CF" w:rsidRPr="00B1315D">
        <w:rPr>
          <w:rFonts w:ascii="inherit" w:eastAsia="Times New Roman" w:hAnsi="inherit" w:cs="Courier New"/>
          <w:color w:val="1F1F1F"/>
          <w:kern w:val="0"/>
          <w:sz w:val="42"/>
          <w:szCs w:val="42"/>
          <w:lang w:val="en" w:eastAsia="fr-CI"/>
          <w14:ligatures w14:val="none"/>
        </w:rPr>
        <w:t xml:space="preserve"> </w:t>
      </w:r>
      <w:r w:rsidR="00F500CF" w:rsidRPr="00B1315D">
        <w:rPr>
          <w:rFonts w:ascii="Times New Roman" w:hAnsi="Times New Roman" w:cs="Times New Roman"/>
          <w:sz w:val="24"/>
          <w:szCs w:val="24"/>
          <w:lang w:val="en"/>
        </w:rPr>
        <w:t xml:space="preserve">The lake is located approximately between 9°29′16″ N and 5°49′35″ W, in the midst of a </w:t>
      </w:r>
      <w:proofErr w:type="spellStart"/>
      <w:r w:rsidR="00F500CF" w:rsidRPr="00B1315D">
        <w:rPr>
          <w:rFonts w:ascii="Times New Roman" w:hAnsi="Times New Roman" w:cs="Times New Roman"/>
          <w:sz w:val="24"/>
          <w:szCs w:val="24"/>
          <w:lang w:val="en"/>
        </w:rPr>
        <w:t>Sudanian</w:t>
      </w:r>
      <w:proofErr w:type="spellEnd"/>
      <w:r w:rsidR="00F500CF" w:rsidRPr="00B1315D">
        <w:rPr>
          <w:rFonts w:ascii="Times New Roman" w:hAnsi="Times New Roman" w:cs="Times New Roman"/>
          <w:sz w:val="24"/>
          <w:szCs w:val="24"/>
          <w:lang w:val="en"/>
        </w:rPr>
        <w:t xml:space="preserve"> landscape characterized by an alternation between a long dry season and a short rainy season.</w:t>
      </w:r>
    </w:p>
    <w:p w14:paraId="2299513C" w14:textId="4D19D1D2" w:rsidR="0032745D" w:rsidRPr="00B1315D" w:rsidRDefault="00F500CF" w:rsidP="0032745D">
      <w:pPr>
        <w:spacing w:line="360" w:lineRule="auto"/>
        <w:jc w:val="both"/>
        <w:rPr>
          <w:rFonts w:ascii="Times New Roman" w:hAnsi="Times New Roman" w:cs="Times New Roman"/>
          <w:sz w:val="24"/>
          <w:szCs w:val="24"/>
        </w:rPr>
      </w:pPr>
      <w:r w:rsidRPr="00B1315D">
        <w:rPr>
          <w:noProof/>
          <w:lang w:eastAsia="fr-FR"/>
        </w:rPr>
        <w:drawing>
          <wp:inline distT="0" distB="0" distL="0" distR="0" wp14:anchorId="7293524F" wp14:editId="18C9858E">
            <wp:extent cx="3451860" cy="24536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4525" t="28793" r="5556" b="18528"/>
                    <a:stretch/>
                  </pic:blipFill>
                  <pic:spPr bwMode="auto">
                    <a:xfrm>
                      <a:off x="0" y="0"/>
                      <a:ext cx="3451860" cy="2453640"/>
                    </a:xfrm>
                    <a:prstGeom prst="rect">
                      <a:avLst/>
                    </a:prstGeom>
                    <a:ln>
                      <a:noFill/>
                    </a:ln>
                    <a:extLst>
                      <a:ext uri="{53640926-AAD7-44D8-BBD7-CCE9431645EC}">
                        <a14:shadowObscured xmlns:a14="http://schemas.microsoft.com/office/drawing/2010/main"/>
                      </a:ext>
                    </a:extLst>
                  </pic:spPr>
                </pic:pic>
              </a:graphicData>
            </a:graphic>
          </wp:inline>
        </w:drawing>
      </w:r>
    </w:p>
    <w:p w14:paraId="7613DA12" w14:textId="040B09D2" w:rsidR="00F500CF" w:rsidRPr="00B1315D" w:rsidRDefault="00F500CF" w:rsidP="00F500CF">
      <w:pPr>
        <w:jc w:val="both"/>
        <w:rPr>
          <w:rFonts w:ascii="Times New Roman" w:hAnsi="Times New Roman" w:cs="Times New Roman"/>
          <w:b/>
          <w:bCs/>
          <w:sz w:val="24"/>
          <w:szCs w:val="24"/>
        </w:rPr>
      </w:pPr>
      <w:r w:rsidRPr="00B1315D">
        <w:rPr>
          <w:rFonts w:ascii="Times New Roman" w:hAnsi="Times New Roman" w:cs="Times New Roman"/>
        </w:rPr>
        <w:t xml:space="preserve">Figure 1 : </w:t>
      </w:r>
      <w:proofErr w:type="spellStart"/>
      <w:r w:rsidR="00B1315D" w:rsidRPr="00B1315D">
        <w:rPr>
          <w:rFonts w:ascii="Times New Roman" w:hAnsi="Times New Roman" w:cs="Times New Roman"/>
        </w:rPr>
        <w:t>Overview</w:t>
      </w:r>
      <w:proofErr w:type="spellEnd"/>
      <w:r w:rsidR="00B1315D" w:rsidRPr="00B1315D">
        <w:rPr>
          <w:rFonts w:ascii="Times New Roman" w:hAnsi="Times New Roman" w:cs="Times New Roman"/>
        </w:rPr>
        <w:t xml:space="preserve"> of the </w:t>
      </w:r>
      <w:proofErr w:type="spellStart"/>
      <w:r w:rsidR="00B1315D" w:rsidRPr="00B1315D">
        <w:rPr>
          <w:rFonts w:ascii="Times New Roman" w:hAnsi="Times New Roman" w:cs="Times New Roman"/>
        </w:rPr>
        <w:t>study</w:t>
      </w:r>
      <w:proofErr w:type="spellEnd"/>
      <w:r w:rsidR="00B1315D" w:rsidRPr="00B1315D">
        <w:rPr>
          <w:rFonts w:ascii="Times New Roman" w:hAnsi="Times New Roman" w:cs="Times New Roman"/>
        </w:rPr>
        <w:t xml:space="preserve"> area</w:t>
      </w:r>
    </w:p>
    <w:p w14:paraId="3C98BAF8" w14:textId="6ECE3F04" w:rsidR="0032745D" w:rsidRPr="00B1315D" w:rsidRDefault="0032745D" w:rsidP="0032745D">
      <w:pPr>
        <w:jc w:val="both"/>
      </w:pPr>
    </w:p>
    <w:p w14:paraId="260FB350" w14:textId="5EC00AC4" w:rsidR="00E970C6" w:rsidRPr="00B1315D" w:rsidRDefault="00E970C6" w:rsidP="00E970C6">
      <w:pPr>
        <w:jc w:val="both"/>
        <w:rPr>
          <w:b/>
          <w:bCs/>
        </w:rPr>
      </w:pPr>
      <w:r w:rsidRPr="00B1315D">
        <w:rPr>
          <w:b/>
          <w:bCs/>
        </w:rPr>
        <w:t xml:space="preserve">2.3 </w:t>
      </w:r>
      <w:r w:rsidRPr="00B1315D">
        <w:rPr>
          <w:b/>
          <w:bCs/>
          <w:lang w:val="en"/>
        </w:rPr>
        <w:t>Sampling and measurement of reproductive parameters</w:t>
      </w:r>
    </w:p>
    <w:p w14:paraId="2503127D" w14:textId="2195AD6B" w:rsidR="00E0038D" w:rsidRPr="00B1315D" w:rsidRDefault="009F5B41" w:rsidP="003F18E7">
      <w:pPr>
        <w:spacing w:after="0"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Monthly sampling was conducted from December 2024 to November 2025. The various specimens obtained through artisanal fishing were caught using gillnets and cast nets.</w:t>
      </w:r>
      <w:r w:rsidR="00A17F7C" w:rsidRPr="00B1315D">
        <w:rPr>
          <w:rFonts w:ascii="Times New Roman" w:hAnsi="Times New Roman" w:cs="Times New Roman"/>
          <w:sz w:val="24"/>
          <w:szCs w:val="24"/>
          <w:lang w:val="en"/>
        </w:rPr>
        <w:t xml:space="preserve"> A total of 351 specimens were examined and identified using the identification key by </w:t>
      </w:r>
      <w:proofErr w:type="spellStart"/>
      <w:r w:rsidR="00A17F7C" w:rsidRPr="00B1315D">
        <w:rPr>
          <w:rFonts w:ascii="Times New Roman" w:hAnsi="Times New Roman" w:cs="Times New Roman"/>
          <w:sz w:val="24"/>
          <w:szCs w:val="24"/>
          <w:lang w:val="en"/>
        </w:rPr>
        <w:t>Paugy</w:t>
      </w:r>
      <w:proofErr w:type="spellEnd"/>
      <w:r w:rsidR="00A17F7C" w:rsidRPr="00B1315D">
        <w:rPr>
          <w:rFonts w:ascii="Times New Roman" w:hAnsi="Times New Roman" w:cs="Times New Roman"/>
          <w:sz w:val="24"/>
          <w:szCs w:val="24"/>
          <w:lang w:val="en"/>
        </w:rPr>
        <w:t xml:space="preserve"> et al. (1992).</w:t>
      </w:r>
      <w:r w:rsidR="003F18E7" w:rsidRPr="00B1315D">
        <w:rPr>
          <w:rFonts w:ascii="Times New Roman" w:hAnsi="Times New Roman" w:cs="Times New Roman"/>
          <w:sz w:val="24"/>
          <w:szCs w:val="24"/>
          <w:lang w:val="en"/>
        </w:rPr>
        <w:t xml:space="preserve"> </w:t>
      </w:r>
      <w:r w:rsidR="00E0038D" w:rsidRPr="00B1315D">
        <w:rPr>
          <w:rFonts w:ascii="Times New Roman" w:hAnsi="Times New Roman" w:cs="Times New Roman"/>
          <w:sz w:val="24"/>
          <w:szCs w:val="24"/>
          <w:lang w:val="en"/>
        </w:rPr>
        <w:t>For each specimen, the following were recorded: standard length and total length to the nearest millimeter; total weight and gutted weight to the nearest gram, gonad and liver weights to the nearest decigram, and sex and macroscopic sexual maturity stage (based on Fontana (1969)).</w:t>
      </w:r>
      <w:r w:rsidR="003F18E7" w:rsidRPr="00B1315D">
        <w:rPr>
          <w:rFonts w:ascii="Times New Roman" w:hAnsi="Times New Roman" w:cs="Times New Roman"/>
          <w:sz w:val="24"/>
          <w:szCs w:val="24"/>
          <w:lang w:val="en"/>
        </w:rPr>
        <w:t xml:space="preserve"> </w:t>
      </w:r>
      <w:r w:rsidR="00E0038D" w:rsidRPr="00B1315D">
        <w:rPr>
          <w:rFonts w:ascii="Times New Roman" w:hAnsi="Times New Roman" w:cs="Times New Roman"/>
          <w:sz w:val="24"/>
          <w:szCs w:val="24"/>
          <w:lang w:val="en"/>
        </w:rPr>
        <w:t xml:space="preserve">Reproductive parameters specifically sex ratio (SR), size at first sexual maturity (L50), gonadosomatic index (GSI), hepatosomatic index (HSI), and condition factor (K) were then </w:t>
      </w:r>
      <w:r w:rsidR="00E0038D" w:rsidRPr="00B1315D">
        <w:rPr>
          <w:rFonts w:ascii="Times New Roman" w:hAnsi="Times New Roman" w:cs="Times New Roman"/>
          <w:sz w:val="24"/>
          <w:szCs w:val="24"/>
          <w:lang w:val="en"/>
        </w:rPr>
        <w:lastRenderedPageBreak/>
        <w:t>determined.</w:t>
      </w:r>
      <w:r w:rsidR="003F18E7" w:rsidRPr="00B1315D">
        <w:rPr>
          <w:rFonts w:ascii="Times New Roman" w:hAnsi="Times New Roman" w:cs="Times New Roman"/>
          <w:sz w:val="24"/>
          <w:szCs w:val="24"/>
          <w:lang w:val="en"/>
        </w:rPr>
        <w:t xml:space="preserve"> </w:t>
      </w:r>
      <w:r w:rsidR="00E0038D" w:rsidRPr="00B1315D">
        <w:rPr>
          <w:rFonts w:ascii="Times New Roman" w:hAnsi="Times New Roman" w:cs="Times New Roman"/>
          <w:sz w:val="24"/>
          <w:szCs w:val="24"/>
          <w:lang w:val="en"/>
        </w:rPr>
        <w:t>The chi-square (χ²) test was used to compare the sex ratios for the different months and seasons with the theoretical sex ratio (1:1).</w:t>
      </w:r>
    </w:p>
    <w:p w14:paraId="376C8430" w14:textId="77777777" w:rsidR="003F18E7" w:rsidRPr="00B1315D" w:rsidRDefault="003F18E7" w:rsidP="003F18E7">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Sizes at first maturity were compared by sex using Statistica version 7.1 software.</w:t>
      </w:r>
    </w:p>
    <w:p w14:paraId="20E1D8E1" w14:textId="77777777" w:rsidR="00A212A0" w:rsidRPr="00B1315D" w:rsidRDefault="00A212A0" w:rsidP="00A212A0">
      <w:pPr>
        <w:pStyle w:val="ListParagraph"/>
        <w:numPr>
          <w:ilvl w:val="0"/>
          <w:numId w:val="3"/>
        </w:num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Sex ratio (SR)</w:t>
      </w:r>
    </w:p>
    <w:p w14:paraId="028B2D95" w14:textId="24180DDB" w:rsidR="00A212A0" w:rsidRPr="00B1315D" w:rsidRDefault="00A212A0" w:rsidP="00A212A0">
      <w:pPr>
        <w:spacing w:line="360" w:lineRule="auto"/>
        <w:ind w:left="360"/>
        <w:jc w:val="both"/>
        <w:rPr>
          <w:rFonts w:ascii="Times New Roman" w:hAnsi="Times New Roman" w:cs="Times New Roman"/>
          <w:sz w:val="24"/>
          <w:szCs w:val="24"/>
        </w:rPr>
      </w:pP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The sex ratio makes it possible to assess the demographic structure and reproductive biomass of a given stock.</w:t>
      </w: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It defines the relative proportion of the sexes (male and female) within a population.</w:t>
      </w: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The sex ratio provides information on the balance of sexes within a population (</w:t>
      </w:r>
      <w:proofErr w:type="spellStart"/>
      <w:r w:rsidRPr="00B1315D">
        <w:rPr>
          <w:rFonts w:ascii="Times New Roman" w:hAnsi="Times New Roman" w:cs="Times New Roman"/>
          <w:sz w:val="24"/>
          <w:szCs w:val="24"/>
          <w:lang w:val="en"/>
        </w:rPr>
        <w:t>Kartas</w:t>
      </w:r>
      <w:proofErr w:type="spellEnd"/>
      <w:r w:rsidRPr="00B1315D">
        <w:rPr>
          <w:rFonts w:ascii="Times New Roman" w:hAnsi="Times New Roman" w:cs="Times New Roman"/>
          <w:sz w:val="24"/>
          <w:szCs w:val="24"/>
          <w:lang w:val="en"/>
        </w:rPr>
        <w:t xml:space="preserve"> and </w:t>
      </w:r>
      <w:proofErr w:type="spellStart"/>
      <w:r w:rsidRPr="00B1315D">
        <w:rPr>
          <w:rFonts w:ascii="Times New Roman" w:hAnsi="Times New Roman" w:cs="Times New Roman"/>
          <w:sz w:val="24"/>
          <w:szCs w:val="24"/>
          <w:lang w:val="en"/>
        </w:rPr>
        <w:t>Quignard</w:t>
      </w:r>
      <w:proofErr w:type="spellEnd"/>
      <w:r w:rsidRPr="00B1315D">
        <w:rPr>
          <w:rFonts w:ascii="Times New Roman" w:hAnsi="Times New Roman" w:cs="Times New Roman"/>
          <w:sz w:val="24"/>
          <w:szCs w:val="24"/>
          <w:lang w:val="en"/>
        </w:rPr>
        <w:t xml:space="preserve"> 1984).</w:t>
      </w:r>
      <w:r w:rsidRPr="00B1315D">
        <w:rPr>
          <w:rFonts w:ascii="Times New Roman" w:eastAsia="Times New Roman" w:hAnsi="Times New Roman" w:cs="Times New Roman"/>
          <w:color w:val="1F1F1F"/>
          <w:kern w:val="0"/>
          <w:sz w:val="44"/>
          <w:szCs w:val="44"/>
          <w:lang w:val="en" w:eastAsia="fr-CI"/>
          <w14:ligatures w14:val="none"/>
        </w:rPr>
        <w:t xml:space="preserve"> </w:t>
      </w:r>
      <w:r w:rsidRPr="00B1315D">
        <w:rPr>
          <w:rFonts w:ascii="Times New Roman" w:hAnsi="Times New Roman" w:cs="Times New Roman"/>
          <w:sz w:val="24"/>
          <w:szCs w:val="24"/>
          <w:lang w:val="en"/>
        </w:rPr>
        <w:t>It is expressed as follows:</w:t>
      </w:r>
    </w:p>
    <w:p w14:paraId="5CC6DF86" w14:textId="77777777" w:rsidR="00A212A0" w:rsidRPr="00B1315D" w:rsidRDefault="00A212A0" w:rsidP="00A212A0">
      <w:pPr>
        <w:spacing w:line="360" w:lineRule="auto"/>
        <w:jc w:val="both"/>
        <w:rPr>
          <w:sz w:val="28"/>
          <w:szCs w:val="28"/>
        </w:rPr>
      </w:pPr>
      <m:oMath>
        <m:r>
          <w:rPr>
            <w:rFonts w:ascii="Cambria Math" w:hAnsi="Cambria Math"/>
            <w:sz w:val="28"/>
            <w:szCs w:val="28"/>
          </w:rPr>
          <m:t>SR=</m:t>
        </m:r>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F</m:t>
            </m:r>
          </m:den>
        </m:f>
      </m:oMath>
      <w:r w:rsidRPr="00B1315D">
        <w:rPr>
          <w:sz w:val="28"/>
          <w:szCs w:val="28"/>
        </w:rPr>
        <w:t xml:space="preserve"> </w:t>
      </w:r>
    </w:p>
    <w:p w14:paraId="14C7F48F" w14:textId="5D8D44BB" w:rsidR="00A212A0" w:rsidRPr="00B1315D" w:rsidRDefault="004A2058" w:rsidP="00AB1917">
      <w:pPr>
        <w:ind w:left="360"/>
      </w:pPr>
      <w:r w:rsidRPr="00B1315D">
        <w:rPr>
          <w:lang w:val="en"/>
        </w:rPr>
        <w:t>SR: sex ratio; M: number of males; F: number of females;</w:t>
      </w:r>
    </w:p>
    <w:p w14:paraId="0DF856AF" w14:textId="54403836" w:rsidR="00A212A0" w:rsidRPr="00B1315D" w:rsidRDefault="00AB1917" w:rsidP="00A212A0">
      <w:pPr>
        <w:pStyle w:val="ListParagraph"/>
        <w:numPr>
          <w:ilvl w:val="0"/>
          <w:numId w:val="3"/>
        </w:numPr>
        <w:rPr>
          <w:sz w:val="24"/>
          <w:szCs w:val="24"/>
        </w:rPr>
      </w:pPr>
      <w:r w:rsidRPr="00B1315D">
        <w:rPr>
          <w:sz w:val="24"/>
          <w:szCs w:val="24"/>
        </w:rPr>
        <w:t xml:space="preserve">Size at first </w:t>
      </w:r>
      <w:proofErr w:type="spellStart"/>
      <w:r w:rsidRPr="00B1315D">
        <w:rPr>
          <w:sz w:val="24"/>
          <w:szCs w:val="24"/>
        </w:rPr>
        <w:t>sexual</w:t>
      </w:r>
      <w:proofErr w:type="spellEnd"/>
      <w:r w:rsidRPr="00B1315D">
        <w:rPr>
          <w:sz w:val="24"/>
          <w:szCs w:val="24"/>
        </w:rPr>
        <w:t xml:space="preserve"> </w:t>
      </w:r>
      <w:proofErr w:type="spellStart"/>
      <w:r w:rsidRPr="00B1315D">
        <w:rPr>
          <w:sz w:val="24"/>
          <w:szCs w:val="24"/>
        </w:rPr>
        <w:t>maturity</w:t>
      </w:r>
      <w:proofErr w:type="spellEnd"/>
      <w:r w:rsidRPr="00B1315D">
        <w:rPr>
          <w:sz w:val="24"/>
          <w:szCs w:val="24"/>
        </w:rPr>
        <w:t xml:space="preserve"> (L50)</w:t>
      </w:r>
    </w:p>
    <w:p w14:paraId="1F1CC338" w14:textId="0A964918" w:rsidR="00AB1917" w:rsidRPr="00B1315D" w:rsidRDefault="00AB1917" w:rsidP="00AB1917">
      <w:pPr>
        <w:jc w:val="both"/>
      </w:pPr>
      <w:r w:rsidRPr="00B1315D">
        <w:rPr>
          <w:lang w:val="en"/>
        </w:rPr>
        <w:t>The size at first sexual maturity makes it possible to estimate the fraction of the stock that is harvested before having reproduced at least once and which, therefore, will not contribute to stock renewal (Domain et al., 2000).</w:t>
      </w:r>
      <w:r w:rsidRPr="00B1315D">
        <w:rPr>
          <w:rFonts w:ascii="inherit" w:eastAsia="Times New Roman" w:hAnsi="inherit" w:cs="Courier New"/>
          <w:color w:val="1F1F1F"/>
          <w:kern w:val="0"/>
          <w:sz w:val="42"/>
          <w:szCs w:val="42"/>
          <w:lang w:val="en" w:eastAsia="fr-CI"/>
          <w14:ligatures w14:val="none"/>
        </w:rPr>
        <w:t xml:space="preserve"> </w:t>
      </w:r>
      <w:r w:rsidRPr="00B1315D">
        <w:rPr>
          <w:lang w:val="en"/>
        </w:rPr>
        <w:t>It is also defined as the size at which 50% of the individuals in a population are sexually mature during the breeding season.</w:t>
      </w:r>
    </w:p>
    <w:p w14:paraId="556C339A" w14:textId="77777777" w:rsidR="0051480F" w:rsidRPr="00B1315D" w:rsidRDefault="0051480F" w:rsidP="0051480F">
      <w:pPr>
        <w:jc w:val="both"/>
      </w:pPr>
      <w:r w:rsidRPr="00B1315D">
        <w:rPr>
          <w:lang w:val="en"/>
        </w:rPr>
        <w:t>The L50 was determined by grouping the sampled individuals by sex and size class.</w:t>
      </w:r>
    </w:p>
    <w:p w14:paraId="0BCB6AEF" w14:textId="77777777" w:rsidR="0051480F" w:rsidRPr="00B1315D" w:rsidRDefault="0051480F" w:rsidP="0051480F">
      <w:pPr>
        <w:jc w:val="both"/>
      </w:pPr>
      <w:r w:rsidRPr="00B1315D">
        <w:rPr>
          <w:lang w:val="en"/>
        </w:rPr>
        <w:t>Next, the proportion of mature individuals in each size class was determined.</w:t>
      </w:r>
    </w:p>
    <w:p w14:paraId="40F3247C" w14:textId="77777777" w:rsidR="0051480F" w:rsidRPr="00B1315D" w:rsidRDefault="0051480F" w:rsidP="0051480F">
      <w:pPr>
        <w:jc w:val="both"/>
      </w:pPr>
      <w:r w:rsidRPr="00B1315D">
        <w:rPr>
          <w:lang w:val="en"/>
        </w:rPr>
        <w:t>All individuals with gonads at stage III or higher were considered mature.</w:t>
      </w:r>
    </w:p>
    <w:p w14:paraId="34D7A33C" w14:textId="77777777" w:rsidR="0051480F" w:rsidRPr="00B1315D" w:rsidRDefault="0051480F" w:rsidP="0051480F">
      <w:pPr>
        <w:jc w:val="both"/>
      </w:pPr>
      <w:r w:rsidRPr="00B1315D">
        <w:rPr>
          <w:lang w:val="en"/>
        </w:rPr>
        <w:t>Size-proportion pairs for mature individuals were fitted to a sigmoid-type logistic curve (</w:t>
      </w:r>
      <w:proofErr w:type="spellStart"/>
      <w:r w:rsidRPr="00B1315D">
        <w:rPr>
          <w:lang w:val="en"/>
        </w:rPr>
        <w:t>Amenzoui</w:t>
      </w:r>
      <w:proofErr w:type="spellEnd"/>
      <w:r w:rsidRPr="00B1315D">
        <w:rPr>
          <w:lang w:val="en"/>
        </w:rPr>
        <w:t>, 2010), the mathematical expression of which is as follows:</w:t>
      </w:r>
    </w:p>
    <w:p w14:paraId="09478499"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18"/>
          <w:szCs w:val="18"/>
        </w:rPr>
      </w:pPr>
      <w:r w:rsidRPr="00B1315D">
        <w:rPr>
          <w:rFonts w:ascii="Times New Roman" w:hAnsi="Times New Roman" w:cs="Times New Roman"/>
          <w:bCs/>
          <w:sz w:val="28"/>
          <w:szCs w:val="28"/>
        </w:rPr>
        <w:t>P = 1 / (1+e</w:t>
      </w:r>
      <w:r w:rsidRPr="00B1315D">
        <w:rPr>
          <w:rFonts w:ascii="Times New Roman" w:hAnsi="Times New Roman" w:cs="Times New Roman"/>
          <w:bCs/>
          <w:sz w:val="28"/>
          <w:szCs w:val="28"/>
          <w:vertAlign w:val="superscript"/>
        </w:rPr>
        <w:t>-(</w:t>
      </w:r>
      <w:proofErr w:type="spellStart"/>
      <w:r w:rsidRPr="00B1315D">
        <w:rPr>
          <w:rFonts w:ascii="Times New Roman" w:hAnsi="Times New Roman" w:cs="Times New Roman"/>
          <w:bCs/>
          <w:sz w:val="28"/>
          <w:szCs w:val="28"/>
          <w:vertAlign w:val="superscript"/>
        </w:rPr>
        <w:t>a+b</w:t>
      </w:r>
      <w:proofErr w:type="spellEnd"/>
      <w:r w:rsidRPr="00B1315D">
        <w:rPr>
          <w:rFonts w:ascii="Times New Roman" w:hAnsi="Times New Roman" w:cs="Times New Roman"/>
          <w:bCs/>
          <w:sz w:val="28"/>
          <w:szCs w:val="28"/>
          <w:vertAlign w:val="superscript"/>
        </w:rPr>
        <w:t>*</w:t>
      </w:r>
      <w:proofErr w:type="spellStart"/>
      <w:r w:rsidRPr="00B1315D">
        <w:rPr>
          <w:rFonts w:ascii="Times New Roman" w:hAnsi="Times New Roman" w:cs="Times New Roman"/>
          <w:bCs/>
          <w:sz w:val="28"/>
          <w:szCs w:val="28"/>
          <w:vertAlign w:val="superscript"/>
        </w:rPr>
        <w:t>Lt</w:t>
      </w:r>
      <w:proofErr w:type="spellEnd"/>
      <w:r w:rsidRPr="00B1315D">
        <w:rPr>
          <w:rFonts w:ascii="Times New Roman" w:hAnsi="Times New Roman" w:cs="Times New Roman"/>
          <w:bCs/>
          <w:sz w:val="28"/>
          <w:szCs w:val="28"/>
          <w:vertAlign w:val="superscript"/>
        </w:rPr>
        <w:t>)</w:t>
      </w:r>
      <w:r w:rsidRPr="00B1315D">
        <w:rPr>
          <w:rFonts w:ascii="Times New Roman" w:hAnsi="Times New Roman" w:cs="Times New Roman"/>
          <w:bCs/>
          <w:sz w:val="28"/>
          <w:szCs w:val="28"/>
        </w:rPr>
        <w:t>) ;</w:t>
      </w:r>
      <w:r w:rsidRPr="00B1315D">
        <w:rPr>
          <w:rFonts w:ascii="Times New Roman" w:hAnsi="Times New Roman" w:cs="Times New Roman"/>
          <w:bCs/>
          <w:sz w:val="18"/>
          <w:szCs w:val="18"/>
          <w:vertAlign w:val="superscript"/>
        </w:rPr>
        <w:t xml:space="preserve">   </w:t>
      </w:r>
      <w:r w:rsidRPr="00B1315D">
        <w:rPr>
          <w:rFonts w:ascii="Times New Roman" w:hAnsi="Times New Roman" w:cs="Times New Roman"/>
          <w:bCs/>
          <w:sz w:val="18"/>
          <w:szCs w:val="18"/>
        </w:rPr>
        <w:t xml:space="preserve"> </w:t>
      </w:r>
      <w:r w:rsidRPr="00B1315D">
        <w:rPr>
          <w:rFonts w:ascii="Times New Roman" w:hAnsi="Times New Roman" w:cs="Times New Roman"/>
          <w:bCs/>
          <w:sz w:val="18"/>
          <w:szCs w:val="18"/>
          <w:vertAlign w:val="superscript"/>
        </w:rPr>
        <w:t xml:space="preserve">        </w:t>
      </w:r>
    </w:p>
    <w:p w14:paraId="17B68C12" w14:textId="77777777" w:rsidR="00EA4FAD" w:rsidRPr="00B1315D" w:rsidRDefault="00EA4FAD" w:rsidP="00EA4FAD">
      <w:pPr>
        <w:autoSpaceDE w:val="0"/>
        <w:autoSpaceDN w:val="0"/>
        <w:adjustRightInd w:val="0"/>
        <w:spacing w:after="0" w:line="360" w:lineRule="auto"/>
        <w:jc w:val="both"/>
        <w:rPr>
          <w:rFonts w:ascii="Times New Roman" w:eastAsiaTheme="minorEastAsia" w:hAnsi="Times New Roman" w:cs="Times New Roman"/>
          <w:bCs/>
          <w:sz w:val="28"/>
          <w:szCs w:val="28"/>
        </w:rPr>
      </w:pPr>
      <w:r w:rsidRPr="00B1315D">
        <w:rPr>
          <w:rFonts w:ascii="Times New Roman" w:hAnsi="Times New Roman" w:cs="Times New Roman"/>
          <w:bCs/>
          <w:sz w:val="28"/>
          <w:szCs w:val="28"/>
        </w:rPr>
        <w:t>L</w:t>
      </w:r>
      <w:r w:rsidRPr="00B1315D">
        <w:rPr>
          <w:rFonts w:ascii="Times New Roman" w:hAnsi="Times New Roman" w:cs="Times New Roman"/>
          <w:bCs/>
          <w:sz w:val="28"/>
          <w:szCs w:val="28"/>
          <w:vertAlign w:val="subscript"/>
        </w:rPr>
        <w:t xml:space="preserve">50 </w:t>
      </w:r>
      <w:r w:rsidRPr="00B1315D">
        <w:rPr>
          <w:rFonts w:ascii="Times New Roman" w:hAnsi="Times New Roman" w:cs="Times New Roman"/>
          <w:bCs/>
          <w:sz w:val="28"/>
          <w:szCs w:val="28"/>
        </w:rPr>
        <w:t xml:space="preserve">= - </w:t>
      </w:r>
      <m:oMath>
        <m:f>
          <m:fPr>
            <m:ctrlPr>
              <w:rPr>
                <w:rFonts w:ascii="Cambria Math" w:hAnsi="Cambria Math" w:cs="Times New Roman"/>
                <w:bCs/>
                <w:sz w:val="28"/>
                <w:szCs w:val="28"/>
              </w:rPr>
            </m:ctrlPr>
          </m:fPr>
          <m:num>
            <m:r>
              <w:rPr>
                <w:rFonts w:ascii="Cambria Math" w:hAnsi="Cambria Math" w:cs="Times New Roman"/>
                <w:sz w:val="28"/>
                <w:szCs w:val="28"/>
              </w:rPr>
              <m:t>a</m:t>
            </m:r>
          </m:num>
          <m:den>
            <m:r>
              <w:rPr>
                <w:rFonts w:ascii="Cambria Math" w:hAnsi="Cambria Math" w:cs="Times New Roman"/>
                <w:sz w:val="28"/>
                <w:szCs w:val="28"/>
              </w:rPr>
              <m:t>b</m:t>
            </m:r>
          </m:den>
        </m:f>
        <m:r>
          <m:rPr>
            <m:sty m:val="p"/>
          </m:rPr>
          <w:rPr>
            <w:rFonts w:ascii="Cambria Math" w:hAnsi="Cambria Math" w:cs="Times New Roman"/>
            <w:sz w:val="28"/>
            <w:szCs w:val="28"/>
          </w:rPr>
          <m:t> </m:t>
        </m:r>
      </m:oMath>
      <w:r w:rsidRPr="00B1315D">
        <w:rPr>
          <w:rFonts w:ascii="Times New Roman" w:eastAsiaTheme="minorEastAsia" w:hAnsi="Times New Roman" w:cs="Times New Roman"/>
          <w:bCs/>
          <w:sz w:val="28"/>
          <w:szCs w:val="28"/>
        </w:rPr>
        <w:t>;</w:t>
      </w:r>
    </w:p>
    <w:p w14:paraId="78E6CBDE"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P = Proportion of mature individuals by size class</w:t>
      </w:r>
    </w:p>
    <w:p w14:paraId="4927F623"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Lt = Total length</w:t>
      </w:r>
    </w:p>
    <w:p w14:paraId="1D1A8B89" w14:textId="77777777" w:rsidR="00EA4FAD" w:rsidRPr="00B1315D" w:rsidRDefault="00EA4FAD" w:rsidP="00EA4FAD">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a and b = constants.</w:t>
      </w:r>
    </w:p>
    <w:p w14:paraId="24D793DE" w14:textId="20D2F07D" w:rsidR="004C24F4" w:rsidRPr="00B1315D" w:rsidRDefault="004C24F4" w:rsidP="004C24F4">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Gonadosomatic index (GSI)</w:t>
      </w:r>
    </w:p>
    <w:p w14:paraId="4ADAA225" w14:textId="77777777" w:rsidR="004C24F4" w:rsidRPr="00B1315D" w:rsidRDefault="004C24F4" w:rsidP="0022726D">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The gonadosomatic index (GSI) is the primary weight-based criterion for characterizing the developmental stages of sexual maturation in fish. A relatively high GSI value reflects an advanced stage of gonadal maturation, whereas relatively low values ​​indicate a state of sexual quiescence or immaturity (Boussou, 2013). Thus, the gonadosomatic index makes it possible to determine spawning periods during a species' sexual cycle (</w:t>
      </w:r>
      <w:proofErr w:type="spellStart"/>
      <w:r w:rsidRPr="00B1315D">
        <w:rPr>
          <w:rFonts w:ascii="Times New Roman" w:hAnsi="Times New Roman" w:cs="Times New Roman"/>
          <w:sz w:val="24"/>
          <w:szCs w:val="24"/>
          <w:lang w:val="en"/>
        </w:rPr>
        <w:t>Analbery</w:t>
      </w:r>
      <w:proofErr w:type="spellEnd"/>
      <w:r w:rsidRPr="00B1315D">
        <w:rPr>
          <w:rFonts w:ascii="Times New Roman" w:hAnsi="Times New Roman" w:cs="Times New Roman"/>
          <w:sz w:val="24"/>
          <w:szCs w:val="24"/>
          <w:lang w:val="en"/>
        </w:rPr>
        <w:t>, 2004). Its mathematical formula is as follows:</w:t>
      </w:r>
    </w:p>
    <w:p w14:paraId="08E28403" w14:textId="73666F52" w:rsidR="00A47D99" w:rsidRPr="00B1315D" w:rsidRDefault="00A47D99" w:rsidP="00A47D99">
      <w:pPr>
        <w:pStyle w:val="ListParagraph"/>
        <w:autoSpaceDE w:val="0"/>
        <w:autoSpaceDN w:val="0"/>
        <w:adjustRightInd w:val="0"/>
        <w:spacing w:after="0" w:line="360" w:lineRule="auto"/>
        <w:jc w:val="both"/>
        <w:rPr>
          <w:rFonts w:ascii="Arial" w:eastAsiaTheme="minorEastAsia" w:hAnsi="Arial" w:cs="Arial"/>
          <w:sz w:val="24"/>
          <w:szCs w:val="24"/>
        </w:rPr>
      </w:pPr>
      <m:oMath>
        <m:r>
          <w:rPr>
            <w:rFonts w:ascii="Cambria Math" w:hAnsi="Cambria Math" w:cs="Arial"/>
            <w:sz w:val="28"/>
            <w:szCs w:val="28"/>
          </w:rPr>
          <w:lastRenderedPageBreak/>
          <m:t>GSI</m:t>
        </m:r>
        <m:r>
          <m:rPr>
            <m:sty m:val="p"/>
          </m:rPr>
          <w:rPr>
            <w:rFonts w:ascii="Cambria Math" w:hAnsiTheme="majorHAnsi" w:cs="Arial"/>
            <w:sz w:val="28"/>
            <w:szCs w:val="28"/>
          </w:rPr>
          <m:t>=</m:t>
        </m:r>
        <m:f>
          <m:fPr>
            <m:ctrlPr>
              <w:rPr>
                <w:rFonts w:ascii="Cambria Math" w:hAnsiTheme="majorHAnsi" w:cs="Arial"/>
                <w:bCs/>
                <w:sz w:val="28"/>
                <w:szCs w:val="28"/>
              </w:rPr>
            </m:ctrlPr>
          </m:fPr>
          <m:num>
            <m:r>
              <m:rPr>
                <m:sty m:val="p"/>
              </m:rPr>
              <w:rPr>
                <w:rFonts w:ascii="Cambria Math" w:hAnsiTheme="majorHAnsi" w:cs="Arial"/>
                <w:sz w:val="28"/>
                <w:szCs w:val="28"/>
              </w:rPr>
              <m:t>Pg</m:t>
            </m:r>
          </m:num>
          <m:den>
            <m:r>
              <m:rPr>
                <m:sty m:val="p"/>
              </m:rPr>
              <w:rPr>
                <w:rFonts w:ascii="Cambria Math" w:hAnsiTheme="majorHAnsi" w:cs="Arial"/>
                <w:sz w:val="28"/>
                <w:szCs w:val="28"/>
              </w:rPr>
              <m:t>P</m:t>
            </m:r>
            <m:r>
              <m:rPr>
                <m:sty m:val="p"/>
              </m:rPr>
              <w:rPr>
                <w:rFonts w:ascii="Cambria Math" w:hAnsi="Cambria Math" w:cs="Arial"/>
                <w:sz w:val="28"/>
                <w:szCs w:val="28"/>
              </w:rPr>
              <m:t>e</m:t>
            </m:r>
            <m:r>
              <m:rPr>
                <m:sty m:val="p"/>
              </m:rPr>
              <w:rPr>
                <w:rFonts w:ascii="Cambria Math" w:hAnsiTheme="majorHAnsi" w:cs="Arial"/>
                <w:sz w:val="28"/>
                <w:szCs w:val="28"/>
              </w:rPr>
              <m:t>v</m:t>
            </m:r>
          </m:den>
        </m:f>
        <m:r>
          <m:rPr>
            <m:sty m:val="p"/>
          </m:rPr>
          <w:rPr>
            <w:rFonts w:ascii="Cambria Math" w:hAnsiTheme="majorHAnsi" w:cs="Arial"/>
            <w:sz w:val="28"/>
            <w:szCs w:val="28"/>
          </w:rPr>
          <m:t>x100</m:t>
        </m:r>
      </m:oMath>
      <w:r w:rsidRPr="00B1315D">
        <w:rPr>
          <w:rFonts w:ascii="Arial" w:eastAsiaTheme="minorEastAsia" w:hAnsi="Arial" w:cs="Arial"/>
          <w:sz w:val="24"/>
          <w:szCs w:val="24"/>
        </w:rPr>
        <w:t> ;</w:t>
      </w:r>
    </w:p>
    <w:p w14:paraId="6E40256D" w14:textId="77777777" w:rsidR="00C4157D" w:rsidRPr="00B1315D" w:rsidRDefault="00C4157D" w:rsidP="00C4157D">
      <w:pPr>
        <w:pStyle w:val="ListParagraph"/>
        <w:autoSpaceDE w:val="0"/>
        <w:autoSpaceDN w:val="0"/>
        <w:adjustRightInd w:val="0"/>
        <w:spacing w:line="360" w:lineRule="auto"/>
        <w:jc w:val="both"/>
        <w:rPr>
          <w:rFonts w:ascii="Arial" w:hAnsi="Arial" w:cs="Arial"/>
          <w:bCs/>
          <w:sz w:val="24"/>
          <w:szCs w:val="24"/>
          <w:lang w:val="en"/>
        </w:rPr>
      </w:pPr>
      <w:r w:rsidRPr="00B1315D">
        <w:rPr>
          <w:rFonts w:ascii="Arial" w:hAnsi="Arial" w:cs="Arial"/>
          <w:bCs/>
          <w:sz w:val="24"/>
          <w:szCs w:val="24"/>
          <w:lang w:val="en"/>
        </w:rPr>
        <w:t>Pg: gonad weight in g;</w:t>
      </w:r>
    </w:p>
    <w:p w14:paraId="51356BD2" w14:textId="230DC6FD" w:rsidR="00AB1917" w:rsidRPr="00B1315D" w:rsidRDefault="00C4157D" w:rsidP="002D20BB">
      <w:pPr>
        <w:pStyle w:val="ListParagraph"/>
        <w:autoSpaceDE w:val="0"/>
        <w:autoSpaceDN w:val="0"/>
        <w:adjustRightInd w:val="0"/>
        <w:spacing w:line="360" w:lineRule="auto"/>
        <w:jc w:val="both"/>
        <w:rPr>
          <w:rFonts w:ascii="Arial" w:hAnsi="Arial" w:cs="Arial"/>
          <w:bCs/>
          <w:sz w:val="24"/>
          <w:szCs w:val="24"/>
          <w:lang w:val="en"/>
        </w:rPr>
      </w:pPr>
      <w:proofErr w:type="spellStart"/>
      <w:r w:rsidRPr="00B1315D">
        <w:rPr>
          <w:rFonts w:ascii="Arial" w:hAnsi="Arial" w:cs="Arial"/>
          <w:bCs/>
          <w:sz w:val="24"/>
          <w:szCs w:val="24"/>
          <w:lang w:val="en"/>
        </w:rPr>
        <w:t>Pev</w:t>
      </w:r>
      <w:proofErr w:type="spellEnd"/>
      <w:r w:rsidRPr="00B1315D">
        <w:rPr>
          <w:rFonts w:ascii="Arial" w:hAnsi="Arial" w:cs="Arial"/>
          <w:bCs/>
          <w:sz w:val="24"/>
          <w:szCs w:val="24"/>
          <w:lang w:val="en"/>
        </w:rPr>
        <w:t>: eviscerated fish weight in g.</w:t>
      </w:r>
    </w:p>
    <w:p w14:paraId="2D7ECF18" w14:textId="77777777" w:rsidR="002D20BB" w:rsidRPr="00B1315D" w:rsidRDefault="002D20BB" w:rsidP="00D900C2">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Hepatosomatic index (HSI)</w:t>
      </w:r>
    </w:p>
    <w:p w14:paraId="1AE58E47" w14:textId="42EC28BB" w:rsidR="00D900C2" w:rsidRPr="00B1315D" w:rsidRDefault="00D900C2" w:rsidP="00D900C2">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lang w:val="en"/>
        </w:rPr>
        <w:t>In fish, oogenesis and spermatogenesis require a significant amount of energy, which they store in the liver primarily in the form of lipids.</w:t>
      </w:r>
      <w:r w:rsidRPr="00B1315D">
        <w:rPr>
          <w:rFonts w:ascii="Times New Roman" w:eastAsia="Times New Roman" w:hAnsi="Times New Roman" w:cs="Times New Roman"/>
          <w:color w:val="1F1F1F"/>
          <w:kern w:val="0"/>
          <w:sz w:val="42"/>
          <w:szCs w:val="42"/>
          <w:lang w:val="en" w:eastAsia="fr-CI"/>
          <w14:ligatures w14:val="none"/>
        </w:rPr>
        <w:t xml:space="preserve"> </w:t>
      </w:r>
      <w:r w:rsidRPr="00B1315D">
        <w:rPr>
          <w:rFonts w:ascii="Times New Roman" w:hAnsi="Times New Roman" w:cs="Times New Roman"/>
          <w:bCs/>
          <w:sz w:val="24"/>
          <w:szCs w:val="24"/>
          <w:lang w:val="en"/>
        </w:rPr>
        <w:t>Variations in liver weight are influenced by the reproductive status of the fish (Konan, 2013). It is calculated as follows:</w:t>
      </w:r>
    </w:p>
    <w:p w14:paraId="462555E3" w14:textId="5317B319" w:rsidR="00D21632" w:rsidRPr="00B1315D" w:rsidRDefault="00D21632" w:rsidP="00D21632">
      <w:pPr>
        <w:autoSpaceDE w:val="0"/>
        <w:autoSpaceDN w:val="0"/>
        <w:adjustRightInd w:val="0"/>
        <w:spacing w:after="0" w:line="360" w:lineRule="auto"/>
        <w:ind w:left="360"/>
        <w:jc w:val="both"/>
        <w:rPr>
          <w:rFonts w:ascii="Arial" w:eastAsiaTheme="minorEastAsia" w:hAnsi="Arial" w:cs="Arial"/>
          <w:sz w:val="28"/>
          <w:szCs w:val="28"/>
        </w:rPr>
      </w:pPr>
      <m:oMath>
        <m:r>
          <w:rPr>
            <w:rFonts w:ascii="Cambria Math" w:hAnsi="Cambria Math" w:cs="Arial"/>
            <w:sz w:val="28"/>
            <w:szCs w:val="28"/>
          </w:rPr>
          <m:t>RHS</m:t>
        </m:r>
        <m:r>
          <m:rPr>
            <m:sty m:val="p"/>
          </m:rPr>
          <w:rPr>
            <w:rFonts w:ascii="Cambria Math" w:hAnsiTheme="majorHAnsi" w:cs="Arial"/>
            <w:sz w:val="28"/>
            <w:szCs w:val="28"/>
          </w:rPr>
          <m:t>=</m:t>
        </m:r>
        <m:f>
          <m:fPr>
            <m:ctrlPr>
              <w:rPr>
                <w:rFonts w:ascii="Cambria Math" w:hAnsiTheme="majorHAnsi" w:cs="Arial"/>
                <w:bCs/>
                <w:sz w:val="28"/>
                <w:szCs w:val="28"/>
              </w:rPr>
            </m:ctrlPr>
          </m:fPr>
          <m:num>
            <m:r>
              <m:rPr>
                <m:sty m:val="p"/>
              </m:rPr>
              <w:rPr>
                <w:rFonts w:ascii="Cambria Math" w:hAnsiTheme="majorHAnsi" w:cs="Arial"/>
                <w:sz w:val="28"/>
                <w:szCs w:val="28"/>
              </w:rPr>
              <m:t>Pf</m:t>
            </m:r>
          </m:num>
          <m:den>
            <m:r>
              <m:rPr>
                <m:sty m:val="p"/>
              </m:rPr>
              <w:rPr>
                <w:rFonts w:ascii="Cambria Math" w:hAnsiTheme="majorHAnsi" w:cs="Arial"/>
                <w:sz w:val="28"/>
                <w:szCs w:val="28"/>
              </w:rPr>
              <m:t>P</m:t>
            </m:r>
            <m:r>
              <m:rPr>
                <m:sty m:val="p"/>
              </m:rPr>
              <w:rPr>
                <w:rFonts w:ascii="Cambria Math" w:hAnsi="Cambria Math" w:cs="Arial"/>
                <w:sz w:val="28"/>
                <w:szCs w:val="28"/>
              </w:rPr>
              <m:t>e</m:t>
            </m:r>
            <m:r>
              <m:rPr>
                <m:sty m:val="p"/>
              </m:rPr>
              <w:rPr>
                <w:rFonts w:ascii="Cambria Math" w:hAnsiTheme="majorHAnsi" w:cs="Arial"/>
                <w:sz w:val="28"/>
                <w:szCs w:val="28"/>
              </w:rPr>
              <m:t>v</m:t>
            </m:r>
          </m:den>
        </m:f>
        <m:r>
          <m:rPr>
            <m:sty m:val="p"/>
          </m:rPr>
          <w:rPr>
            <w:rFonts w:ascii="Cambria Math" w:hAnsiTheme="majorHAnsi" w:cs="Arial"/>
            <w:sz w:val="28"/>
            <w:szCs w:val="28"/>
          </w:rPr>
          <m:t>x100</m:t>
        </m:r>
        <m:r>
          <m:rPr>
            <m:sty m:val="p"/>
          </m:rPr>
          <w:rPr>
            <w:rFonts w:ascii="Cambria Math" w:hAnsiTheme="majorHAnsi" w:cs="Arial"/>
            <w:sz w:val="28"/>
            <w:szCs w:val="28"/>
          </w:rPr>
          <m:t> </m:t>
        </m:r>
      </m:oMath>
      <w:r w:rsidRPr="00B1315D">
        <w:rPr>
          <w:rFonts w:ascii="Arial" w:eastAsiaTheme="minorEastAsia" w:hAnsi="Arial" w:cs="Arial"/>
          <w:sz w:val="28"/>
          <w:szCs w:val="28"/>
        </w:rPr>
        <w:t>;</w:t>
      </w:r>
    </w:p>
    <w:p w14:paraId="7F1DA7EC" w14:textId="77777777" w:rsidR="00D21632" w:rsidRPr="00B1315D" w:rsidRDefault="00D21632" w:rsidP="00D21632">
      <w:pPr>
        <w:autoSpaceDE w:val="0"/>
        <w:autoSpaceDN w:val="0"/>
        <w:adjustRightInd w:val="0"/>
        <w:spacing w:after="0" w:line="360" w:lineRule="auto"/>
        <w:ind w:left="360"/>
        <w:jc w:val="both"/>
        <w:rPr>
          <w:rFonts w:ascii="Times New Roman" w:hAnsi="Times New Roman" w:cs="Times New Roman"/>
          <w:bCs/>
          <w:sz w:val="24"/>
          <w:szCs w:val="24"/>
        </w:rPr>
      </w:pPr>
      <w:proofErr w:type="gramStart"/>
      <w:r w:rsidRPr="00B1315D">
        <w:rPr>
          <w:rFonts w:ascii="Times New Roman" w:hAnsi="Times New Roman" w:cs="Times New Roman"/>
          <w:bCs/>
          <w:sz w:val="24"/>
          <w:szCs w:val="24"/>
        </w:rPr>
        <w:t>Pf:</w:t>
      </w:r>
      <w:proofErr w:type="gram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liver</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weight</w:t>
      </w:r>
      <w:proofErr w:type="spellEnd"/>
      <w:r w:rsidRPr="00B1315D">
        <w:rPr>
          <w:rFonts w:ascii="Times New Roman" w:hAnsi="Times New Roman" w:cs="Times New Roman"/>
          <w:bCs/>
          <w:sz w:val="24"/>
          <w:szCs w:val="24"/>
        </w:rPr>
        <w:t xml:space="preserve"> in </w:t>
      </w:r>
      <w:proofErr w:type="gramStart"/>
      <w:r w:rsidRPr="00B1315D">
        <w:rPr>
          <w:rFonts w:ascii="Times New Roman" w:hAnsi="Times New Roman" w:cs="Times New Roman"/>
          <w:bCs/>
          <w:sz w:val="24"/>
          <w:szCs w:val="24"/>
        </w:rPr>
        <w:t>g;</w:t>
      </w:r>
      <w:proofErr w:type="gramEnd"/>
    </w:p>
    <w:p w14:paraId="59BACDD8" w14:textId="6A0045C6" w:rsidR="00D21632" w:rsidRPr="00B1315D" w:rsidRDefault="00D21632" w:rsidP="00D21632">
      <w:pPr>
        <w:autoSpaceDE w:val="0"/>
        <w:autoSpaceDN w:val="0"/>
        <w:adjustRightInd w:val="0"/>
        <w:spacing w:after="0" w:line="360" w:lineRule="auto"/>
        <w:ind w:left="360"/>
        <w:jc w:val="both"/>
        <w:rPr>
          <w:rFonts w:ascii="Times New Roman" w:hAnsi="Times New Roman" w:cs="Times New Roman"/>
          <w:bCs/>
          <w:sz w:val="24"/>
          <w:szCs w:val="24"/>
        </w:rPr>
      </w:pPr>
      <w:proofErr w:type="spellStart"/>
      <w:proofErr w:type="gramStart"/>
      <w:r w:rsidRPr="00B1315D">
        <w:rPr>
          <w:rFonts w:ascii="Times New Roman" w:hAnsi="Times New Roman" w:cs="Times New Roman"/>
          <w:bCs/>
          <w:sz w:val="24"/>
          <w:szCs w:val="24"/>
        </w:rPr>
        <w:t>Pev</w:t>
      </w:r>
      <w:proofErr w:type="spellEnd"/>
      <w:r w:rsidRPr="00B1315D">
        <w:rPr>
          <w:rFonts w:ascii="Times New Roman" w:hAnsi="Times New Roman" w:cs="Times New Roman"/>
          <w:bCs/>
          <w:sz w:val="24"/>
          <w:szCs w:val="24"/>
        </w:rPr>
        <w:t>:</w:t>
      </w:r>
      <w:proofErr w:type="gram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gutted</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fish</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weight</w:t>
      </w:r>
      <w:proofErr w:type="spellEnd"/>
      <w:r w:rsidRPr="00B1315D">
        <w:rPr>
          <w:rFonts w:ascii="Times New Roman" w:hAnsi="Times New Roman" w:cs="Times New Roman"/>
          <w:bCs/>
          <w:sz w:val="24"/>
          <w:szCs w:val="24"/>
        </w:rPr>
        <w:t xml:space="preserve"> in g.</w:t>
      </w:r>
    </w:p>
    <w:p w14:paraId="0ACA49FD" w14:textId="77777777" w:rsidR="00853E7E" w:rsidRPr="00B1315D" w:rsidRDefault="00853E7E" w:rsidP="00853E7E">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Condition factor (K)</w:t>
      </w:r>
    </w:p>
    <w:p w14:paraId="6F5CCCDB" w14:textId="77777777" w:rsidR="00853E7E" w:rsidRPr="00B1315D" w:rsidRDefault="00853E7E" w:rsidP="0022726D">
      <w:pPr>
        <w:autoSpaceDE w:val="0"/>
        <w:autoSpaceDN w:val="0"/>
        <w:adjustRightInd w:val="0"/>
        <w:spacing w:after="0" w:line="360" w:lineRule="auto"/>
        <w:ind w:left="360"/>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The condition factor (K) reflects the fish's body condition in relation to the influence of ecological and physiological factors. It provides information on the storage of reserves required for gametogenesis (</w:t>
      </w:r>
      <w:proofErr w:type="spellStart"/>
      <w:r w:rsidRPr="00B1315D">
        <w:rPr>
          <w:rFonts w:ascii="Times New Roman" w:hAnsi="Times New Roman" w:cs="Times New Roman"/>
          <w:bCs/>
          <w:sz w:val="24"/>
          <w:szCs w:val="24"/>
          <w:lang w:val="en"/>
        </w:rPr>
        <w:t>Fehri-Bedoui</w:t>
      </w:r>
      <w:proofErr w:type="spellEnd"/>
      <w:r w:rsidRPr="00B1315D">
        <w:rPr>
          <w:rFonts w:ascii="Times New Roman" w:hAnsi="Times New Roman" w:cs="Times New Roman"/>
          <w:bCs/>
          <w:sz w:val="24"/>
          <w:szCs w:val="24"/>
          <w:lang w:val="en"/>
        </w:rPr>
        <w:t xml:space="preserve"> et al., 2002).</w:t>
      </w:r>
    </w:p>
    <w:p w14:paraId="46B40107" w14:textId="77777777" w:rsidR="002D0AE2" w:rsidRPr="00B1315D" w:rsidRDefault="002D0AE2" w:rsidP="002D0AE2">
      <w:pPr>
        <w:pStyle w:val="ListParagraph"/>
        <w:autoSpaceDE w:val="0"/>
        <w:autoSpaceDN w:val="0"/>
        <w:adjustRightInd w:val="0"/>
        <w:spacing w:after="0" w:line="360" w:lineRule="auto"/>
        <w:jc w:val="both"/>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k=</m:t>
          </m:r>
          <m:f>
            <m:fPr>
              <m:ctrlPr>
                <w:rPr>
                  <w:rFonts w:ascii="Cambria Math" w:hAnsi="Cambria Math" w:cs="Times New Roman"/>
                  <w:bCs/>
                  <w:sz w:val="24"/>
                  <w:szCs w:val="24"/>
                </w:rPr>
              </m:ctrlPr>
            </m:fPr>
            <m:num>
              <m:r>
                <m:rPr>
                  <m:sty m:val="p"/>
                </m:rPr>
                <w:rPr>
                  <w:rFonts w:ascii="Cambria Math" w:hAnsi="Cambria Math" w:cs="Times New Roman"/>
                  <w:sz w:val="24"/>
                  <w:szCs w:val="24"/>
                </w:rPr>
                <m:t>P</m:t>
              </m:r>
            </m:num>
            <m:den>
              <m:sSup>
                <m:sSupPr>
                  <m:ctrlPr>
                    <w:rPr>
                      <w:rFonts w:ascii="Cambria Math" w:hAnsi="Cambria Math" w:cs="Times New Roman"/>
                      <w:bCs/>
                      <w:sz w:val="24"/>
                      <w:szCs w:val="24"/>
                    </w:rPr>
                  </m:ctrlPr>
                </m:sSupPr>
                <m:e>
                  <m:r>
                    <m:rPr>
                      <m:sty m:val="p"/>
                    </m:rPr>
                    <w:rPr>
                      <w:rFonts w:ascii="Cambria Math" w:hAnsi="Cambria Math" w:cs="Times New Roman"/>
                      <w:sz w:val="24"/>
                      <w:szCs w:val="24"/>
                    </w:rPr>
                    <m:t>Lt</m:t>
                  </m:r>
                </m:e>
                <m:sup>
                  <m:r>
                    <m:rPr>
                      <m:sty m:val="p"/>
                    </m:rPr>
                    <w:rPr>
                      <w:rFonts w:ascii="Cambria Math" w:hAnsi="Cambria Math" w:cs="Times New Roman"/>
                      <w:sz w:val="24"/>
                      <w:szCs w:val="24"/>
                    </w:rPr>
                    <m:t>3</m:t>
                  </m:r>
                </m:sup>
              </m:sSup>
            </m:den>
          </m:f>
          <m:r>
            <m:rPr>
              <m:sty m:val="p"/>
            </m:rPr>
            <w:rPr>
              <w:rFonts w:ascii="Cambria Math" w:hAnsi="Cambria Math" w:cs="Times New Roman"/>
              <w:sz w:val="24"/>
              <w:szCs w:val="24"/>
            </w:rPr>
            <m:t xml:space="preserve">x 100       </m:t>
          </m:r>
        </m:oMath>
      </m:oMathPara>
    </w:p>
    <w:p w14:paraId="6E68FED8" w14:textId="77777777" w:rsidR="002D0AE2" w:rsidRPr="00B1315D" w:rsidRDefault="002D0AE2" w:rsidP="002D0AE2">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P: weight of the fish in g</w:t>
      </w:r>
    </w:p>
    <w:p w14:paraId="4D059F5A" w14:textId="77777777" w:rsidR="002D0AE2" w:rsidRPr="00B1315D" w:rsidRDefault="002D0AE2" w:rsidP="002D0AE2">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Lt: total length of the fish in cm.</w:t>
      </w:r>
    </w:p>
    <w:p w14:paraId="256C135C" w14:textId="19DF4269" w:rsidR="004102A9" w:rsidRPr="00B1315D" w:rsidRDefault="00DF0583" w:rsidP="0036016C">
      <w:pPr>
        <w:autoSpaceDE w:val="0"/>
        <w:autoSpaceDN w:val="0"/>
        <w:adjustRightInd w:val="0"/>
        <w:spacing w:after="0"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 xml:space="preserve">3. </w:t>
      </w:r>
      <w:proofErr w:type="spellStart"/>
      <w:r w:rsidRPr="00B1315D">
        <w:rPr>
          <w:rFonts w:ascii="Times New Roman" w:hAnsi="Times New Roman" w:cs="Times New Roman"/>
          <w:b/>
          <w:bCs/>
          <w:sz w:val="24"/>
          <w:szCs w:val="24"/>
        </w:rPr>
        <w:t>Results</w:t>
      </w:r>
      <w:proofErr w:type="spellEnd"/>
      <w:r w:rsidRPr="00B1315D">
        <w:rPr>
          <w:rFonts w:ascii="Times New Roman" w:hAnsi="Times New Roman" w:cs="Times New Roman"/>
          <w:b/>
          <w:bCs/>
          <w:sz w:val="24"/>
          <w:szCs w:val="24"/>
        </w:rPr>
        <w:t xml:space="preserve"> and Discussion</w:t>
      </w:r>
    </w:p>
    <w:p w14:paraId="5CB546FA" w14:textId="4D4ED06C" w:rsidR="0036016C" w:rsidRPr="00B1315D" w:rsidRDefault="00424070" w:rsidP="0036016C">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
          <w:bCs/>
          <w:sz w:val="24"/>
          <w:szCs w:val="24"/>
        </w:rPr>
        <w:t>3.1</w:t>
      </w:r>
      <w:r w:rsidR="0036016C" w:rsidRPr="00B1315D">
        <w:rPr>
          <w:rFonts w:ascii="Times New Roman" w:hAnsi="Times New Roman" w:cs="Times New Roman"/>
          <w:b/>
          <w:bCs/>
          <w:sz w:val="24"/>
          <w:szCs w:val="24"/>
          <w:lang w:val="en"/>
        </w:rPr>
        <w:t xml:space="preserve"> Sex ratio</w:t>
      </w:r>
    </w:p>
    <w:p w14:paraId="656EA514" w14:textId="2FBF113F" w:rsidR="007569CB" w:rsidRPr="00B1315D" w:rsidRDefault="0036016C" w:rsidP="007569CB">
      <w:pPr>
        <w:autoSpaceDE w:val="0"/>
        <w:autoSpaceDN w:val="0"/>
        <w:adjustRightInd w:val="0"/>
        <w:spacing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222 males and 129 females were identified out of a total of 351 specimens examined.</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bCs/>
          <w:sz w:val="24"/>
          <w:szCs w:val="24"/>
          <w:lang w:val="en"/>
        </w:rPr>
        <w:t>In terms of numbers, males are more numerous than females.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bCs/>
          <w:sz w:val="24"/>
          <w:szCs w:val="24"/>
          <w:lang w:val="en"/>
        </w:rPr>
        <w:t>The sex ratio (</w:t>
      </w:r>
      <w:proofErr w:type="gramStart"/>
      <w:r w:rsidRPr="00B1315D">
        <w:rPr>
          <w:rFonts w:ascii="Times New Roman" w:hAnsi="Times New Roman" w:cs="Times New Roman"/>
          <w:bCs/>
          <w:sz w:val="24"/>
          <w:szCs w:val="24"/>
          <w:lang w:val="en"/>
        </w:rPr>
        <w:t>males</w:t>
      </w:r>
      <w:r w:rsidR="004165F2" w:rsidRPr="00B1315D">
        <w:rPr>
          <w:rFonts w:ascii="Times New Roman" w:hAnsi="Times New Roman" w:cs="Times New Roman"/>
          <w:bCs/>
          <w:sz w:val="24"/>
          <w:szCs w:val="24"/>
          <w:lang w:val="en"/>
        </w:rPr>
        <w:t xml:space="preserve"> </w:t>
      </w:r>
      <w:r w:rsidRPr="00B1315D">
        <w:rPr>
          <w:rFonts w:ascii="Times New Roman" w:hAnsi="Times New Roman" w:cs="Times New Roman"/>
          <w:bCs/>
          <w:sz w:val="24"/>
          <w:szCs w:val="24"/>
          <w:lang w:val="en"/>
        </w:rPr>
        <w:t>:</w:t>
      </w:r>
      <w:proofErr w:type="gramEnd"/>
      <w:r w:rsidR="004165F2" w:rsidRPr="00B1315D">
        <w:rPr>
          <w:rFonts w:ascii="Times New Roman" w:hAnsi="Times New Roman" w:cs="Times New Roman"/>
          <w:bCs/>
          <w:sz w:val="24"/>
          <w:szCs w:val="24"/>
          <w:lang w:val="en"/>
        </w:rPr>
        <w:t xml:space="preserve"> </w:t>
      </w:r>
      <w:r w:rsidRPr="00B1315D">
        <w:rPr>
          <w:rFonts w:ascii="Times New Roman" w:hAnsi="Times New Roman" w:cs="Times New Roman"/>
          <w:bCs/>
          <w:sz w:val="24"/>
          <w:szCs w:val="24"/>
          <w:lang w:val="en"/>
        </w:rPr>
        <w:t>females) of this population is 1:0.74, i.e., 0.74 females per male (Table 1).</w:t>
      </w:r>
      <w:r w:rsidR="008C2D89" w:rsidRPr="00B1315D">
        <w:rPr>
          <w:rFonts w:ascii="inherit" w:eastAsia="Times New Roman" w:hAnsi="inherit" w:cs="Courier New"/>
          <w:color w:val="1F1F1F"/>
          <w:kern w:val="0"/>
          <w:sz w:val="42"/>
          <w:szCs w:val="42"/>
          <w:lang w:val="en" w:eastAsia="fr-CI"/>
          <w14:ligatures w14:val="none"/>
        </w:rPr>
        <w:t xml:space="preserve"> </w:t>
      </w:r>
      <w:r w:rsidR="008C2D89" w:rsidRPr="00B1315D">
        <w:rPr>
          <w:rFonts w:ascii="Times New Roman" w:hAnsi="Times New Roman" w:cs="Times New Roman"/>
          <w:bCs/>
          <w:sz w:val="24"/>
          <w:szCs w:val="24"/>
          <w:lang w:val="en"/>
        </w:rPr>
        <w:t>This sex ratio is significantly different from the theoretical 1:1 sex ratio (χ² = 24.64; p &lt; 0.05).</w:t>
      </w:r>
      <w:r w:rsidR="008C2D89" w:rsidRPr="00B1315D">
        <w:rPr>
          <w:rFonts w:ascii="inherit" w:eastAsia="Times New Roman" w:hAnsi="inherit" w:cs="Courier New"/>
          <w:color w:val="1F1F1F"/>
          <w:kern w:val="0"/>
          <w:sz w:val="42"/>
          <w:szCs w:val="42"/>
          <w:lang w:val="en" w:eastAsia="fr-CI"/>
          <w14:ligatures w14:val="none"/>
        </w:rPr>
        <w:t xml:space="preserve"> </w:t>
      </w:r>
      <w:r w:rsidR="008C2D89" w:rsidRPr="00B1315D">
        <w:rPr>
          <w:rFonts w:ascii="Times New Roman" w:hAnsi="Times New Roman" w:cs="Times New Roman"/>
          <w:bCs/>
          <w:sz w:val="24"/>
          <w:szCs w:val="24"/>
          <w:lang w:val="en"/>
        </w:rPr>
        <w:t>When accounting for monthly variation, the sex ratio is male-biased throughout the year, except in March (χ² = 3.66; p &gt; 0.05).</w:t>
      </w:r>
      <w:r w:rsidR="008C2D89" w:rsidRPr="00B1315D">
        <w:rPr>
          <w:rFonts w:ascii="Times New Roman" w:hAnsi="Times New Roman" w:cs="Times New Roman"/>
          <w:bCs/>
          <w:sz w:val="24"/>
          <w:szCs w:val="24"/>
        </w:rPr>
        <w:t xml:space="preserve"> </w:t>
      </w:r>
      <w:r w:rsidR="008C2D89" w:rsidRPr="00B1315D">
        <w:rPr>
          <w:rFonts w:ascii="Times New Roman" w:hAnsi="Times New Roman" w:cs="Times New Roman"/>
          <w:bCs/>
          <w:sz w:val="24"/>
          <w:szCs w:val="24"/>
          <w:lang w:val="en"/>
        </w:rPr>
        <w:t>Seasonal variation in the sex ratio indicates a predominance of males across all seasons.</w:t>
      </w:r>
      <w:r w:rsidR="007569CB" w:rsidRPr="00B1315D">
        <w:rPr>
          <w:rFonts w:ascii="Times New Roman" w:hAnsi="Times New Roman" w:cs="Times New Roman"/>
          <w:bCs/>
          <w:sz w:val="24"/>
          <w:szCs w:val="24"/>
          <w:lang w:val="en"/>
        </w:rPr>
        <w:t xml:space="preserve"> It shows a significant difference between the number of females and the number of males in both the dry season (χ² = 8.53; p &lt; 0.05) and the rainy season (χ² = 17.55; p &lt; 0.05).</w:t>
      </w:r>
    </w:p>
    <w:p w14:paraId="1B3800F9" w14:textId="16F35E65" w:rsidR="008C2D89" w:rsidRPr="00B1315D" w:rsidRDefault="007569CB" w:rsidP="007569CB">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t xml:space="preserve">Table </w:t>
      </w:r>
      <w:proofErr w:type="gramStart"/>
      <w:r w:rsidRPr="00B1315D">
        <w:rPr>
          <w:rFonts w:ascii="Times New Roman" w:hAnsi="Times New Roman" w:cs="Times New Roman"/>
          <w:bCs/>
          <w:sz w:val="24"/>
          <w:szCs w:val="24"/>
        </w:rPr>
        <w:t>1:</w:t>
      </w:r>
      <w:proofErr w:type="gram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Monthly</w:t>
      </w:r>
      <w:proofErr w:type="spellEnd"/>
      <w:r w:rsidRPr="00B1315D">
        <w:rPr>
          <w:rFonts w:ascii="Times New Roman" w:hAnsi="Times New Roman" w:cs="Times New Roman"/>
          <w:bCs/>
          <w:sz w:val="24"/>
          <w:szCs w:val="24"/>
        </w:rPr>
        <w:t xml:space="preserve"> and </w:t>
      </w:r>
      <w:proofErr w:type="spellStart"/>
      <w:r w:rsidRPr="00B1315D">
        <w:rPr>
          <w:rFonts w:ascii="Times New Roman" w:hAnsi="Times New Roman" w:cs="Times New Roman"/>
          <w:bCs/>
          <w:sz w:val="24"/>
          <w:szCs w:val="24"/>
        </w:rPr>
        <w:t>seasonal</w:t>
      </w:r>
      <w:proofErr w:type="spellEnd"/>
      <w:r w:rsidRPr="00B1315D">
        <w:rPr>
          <w:rFonts w:ascii="Times New Roman" w:hAnsi="Times New Roman" w:cs="Times New Roman"/>
          <w:bCs/>
          <w:sz w:val="24"/>
          <w:szCs w:val="24"/>
        </w:rPr>
        <w:t xml:space="preserve"> variations </w:t>
      </w:r>
      <w:proofErr w:type="gramStart"/>
      <w:r w:rsidRPr="00B1315D">
        <w:rPr>
          <w:rFonts w:ascii="Times New Roman" w:hAnsi="Times New Roman" w:cs="Times New Roman"/>
          <w:bCs/>
          <w:sz w:val="24"/>
          <w:szCs w:val="24"/>
        </w:rPr>
        <w:t xml:space="preserve">of  </w:t>
      </w:r>
      <w:proofErr w:type="spellStart"/>
      <w:r w:rsidRPr="00B1315D">
        <w:rPr>
          <w:rFonts w:ascii="Times New Roman" w:hAnsi="Times New Roman" w:cs="Times New Roman"/>
          <w:bCs/>
          <w:sz w:val="24"/>
          <w:szCs w:val="24"/>
        </w:rPr>
        <w:t>sex</w:t>
      </w:r>
      <w:proofErr w:type="spellEnd"/>
      <w:proofErr w:type="gramEnd"/>
      <w:r w:rsidRPr="00B1315D">
        <w:rPr>
          <w:rFonts w:ascii="Times New Roman" w:hAnsi="Times New Roman" w:cs="Times New Roman"/>
          <w:bCs/>
          <w:sz w:val="24"/>
          <w:szCs w:val="24"/>
        </w:rPr>
        <w:t xml:space="preserve"> proportion and </w:t>
      </w:r>
      <w:proofErr w:type="spellStart"/>
      <w:r w:rsidRPr="00B1315D">
        <w:rPr>
          <w:rFonts w:ascii="Times New Roman" w:hAnsi="Times New Roman" w:cs="Times New Roman"/>
          <w:bCs/>
          <w:sz w:val="24"/>
          <w:szCs w:val="24"/>
        </w:rPr>
        <w:t>sex</w:t>
      </w:r>
      <w:proofErr w:type="spellEnd"/>
      <w:r w:rsidRPr="00B1315D">
        <w:rPr>
          <w:rFonts w:ascii="Times New Roman" w:hAnsi="Times New Roman" w:cs="Times New Roman"/>
          <w:bCs/>
          <w:sz w:val="24"/>
          <w:szCs w:val="24"/>
        </w:rPr>
        <w:t xml:space="preserve"> ratio </w:t>
      </w:r>
      <w:proofErr w:type="gramStart"/>
      <w:r w:rsidRPr="00B1315D">
        <w:rPr>
          <w:rFonts w:ascii="Times New Roman" w:hAnsi="Times New Roman" w:cs="Times New Roman"/>
          <w:bCs/>
          <w:sz w:val="24"/>
          <w:szCs w:val="24"/>
        </w:rPr>
        <w:t xml:space="preserve">of  </w:t>
      </w:r>
      <w:r w:rsidRPr="00B1315D">
        <w:rPr>
          <w:rFonts w:ascii="Times New Roman" w:hAnsi="Times New Roman" w:cs="Times New Roman"/>
          <w:bCs/>
          <w:i/>
          <w:iCs/>
          <w:sz w:val="24"/>
          <w:szCs w:val="24"/>
        </w:rPr>
        <w:t>O.</w:t>
      </w:r>
      <w:proofErr w:type="gramEnd"/>
      <w:r w:rsidRPr="00B1315D">
        <w:rPr>
          <w:rFonts w:ascii="Times New Roman" w:hAnsi="Times New Roman" w:cs="Times New Roman"/>
          <w:bCs/>
          <w:i/>
          <w:iCs/>
          <w:sz w:val="24"/>
          <w:szCs w:val="24"/>
        </w:rPr>
        <w:t xml:space="preserve"> </w:t>
      </w:r>
      <w:proofErr w:type="spellStart"/>
      <w:r w:rsidRPr="00B1315D">
        <w:rPr>
          <w:rFonts w:ascii="Times New Roman" w:hAnsi="Times New Roman" w:cs="Times New Roman"/>
          <w:bCs/>
          <w:i/>
          <w:iCs/>
          <w:sz w:val="24"/>
          <w:szCs w:val="24"/>
        </w:rPr>
        <w:t>niloticus</w:t>
      </w:r>
      <w:proofErr w:type="spellEnd"/>
      <w:r w:rsidRPr="00B1315D">
        <w:rPr>
          <w:rFonts w:ascii="Times New Roman" w:hAnsi="Times New Roman" w:cs="Times New Roman"/>
          <w:bCs/>
          <w:sz w:val="24"/>
          <w:szCs w:val="24"/>
        </w:rPr>
        <w:t xml:space="preserve"> </w:t>
      </w:r>
      <w:proofErr w:type="spellStart"/>
      <w:r w:rsidRPr="00B1315D">
        <w:rPr>
          <w:rFonts w:ascii="Times New Roman" w:hAnsi="Times New Roman" w:cs="Times New Roman"/>
          <w:bCs/>
          <w:sz w:val="24"/>
          <w:szCs w:val="24"/>
        </w:rPr>
        <w:t>caught</w:t>
      </w:r>
      <w:proofErr w:type="spellEnd"/>
      <w:r w:rsidRPr="00B1315D">
        <w:rPr>
          <w:rFonts w:ascii="Times New Roman" w:hAnsi="Times New Roman" w:cs="Times New Roman"/>
          <w:bCs/>
          <w:sz w:val="24"/>
          <w:szCs w:val="24"/>
        </w:rPr>
        <w:t xml:space="preserve"> in Lake </w:t>
      </w:r>
      <w:proofErr w:type="spellStart"/>
      <w:r w:rsidRPr="00B1315D">
        <w:rPr>
          <w:rFonts w:ascii="Times New Roman" w:hAnsi="Times New Roman" w:cs="Times New Roman"/>
          <w:bCs/>
          <w:sz w:val="24"/>
          <w:szCs w:val="24"/>
        </w:rPr>
        <w:t>Zienkolo</w:t>
      </w:r>
      <w:proofErr w:type="spellEnd"/>
      <w:r w:rsidRPr="00B1315D">
        <w:rPr>
          <w:rFonts w:ascii="Times New Roman" w:hAnsi="Times New Roman" w:cs="Times New Roman"/>
          <w:bCs/>
          <w:sz w:val="24"/>
          <w:szCs w:val="24"/>
        </w:rPr>
        <w:t>, Côte d’Ivoire.</w:t>
      </w:r>
    </w:p>
    <w:p w14:paraId="017ED024" w14:textId="77777777" w:rsidR="007569CB" w:rsidRPr="00B1315D" w:rsidRDefault="007569CB" w:rsidP="007569CB">
      <w:pPr>
        <w:autoSpaceDE w:val="0"/>
        <w:autoSpaceDN w:val="0"/>
        <w:adjustRightInd w:val="0"/>
        <w:spacing w:line="360" w:lineRule="auto"/>
        <w:jc w:val="both"/>
        <w:rPr>
          <w:rFonts w:ascii="Times New Roman" w:hAnsi="Times New Roman" w:cs="Times New Roman"/>
          <w:bCs/>
          <w:sz w:val="24"/>
          <w:szCs w:val="24"/>
        </w:rPr>
      </w:pPr>
      <w:proofErr w:type="gramStart"/>
      <w:r w:rsidRPr="00B1315D">
        <w:rPr>
          <w:rFonts w:ascii="Times New Roman" w:hAnsi="Times New Roman" w:cs="Times New Roman"/>
          <w:bCs/>
          <w:sz w:val="24"/>
          <w:szCs w:val="24"/>
          <w:lang w:val="en"/>
        </w:rPr>
        <w:t>* :</w:t>
      </w:r>
      <w:proofErr w:type="gramEnd"/>
      <w:r w:rsidRPr="00B1315D">
        <w:rPr>
          <w:rFonts w:ascii="Times New Roman" w:hAnsi="Times New Roman" w:cs="Times New Roman"/>
          <w:bCs/>
          <w:sz w:val="24"/>
          <w:szCs w:val="24"/>
          <w:lang w:val="en"/>
        </w:rPr>
        <w:t xml:space="preserve"> significant difference.</w:t>
      </w:r>
    </w:p>
    <w:tbl>
      <w:tblPr>
        <w:tblStyle w:val="TableGrid"/>
        <w:tblW w:w="0" w:type="auto"/>
        <w:tblLook w:val="04A0" w:firstRow="1" w:lastRow="0" w:firstColumn="1" w:lastColumn="0" w:noHBand="0" w:noVBand="1"/>
      </w:tblPr>
      <w:tblGrid>
        <w:gridCol w:w="1783"/>
        <w:gridCol w:w="2123"/>
        <w:gridCol w:w="1883"/>
        <w:gridCol w:w="723"/>
        <w:gridCol w:w="1570"/>
        <w:gridCol w:w="866"/>
      </w:tblGrid>
      <w:tr w:rsidR="007569CB" w:rsidRPr="00B1315D" w14:paraId="00A5D899" w14:textId="77777777" w:rsidTr="001150B9">
        <w:tc>
          <w:tcPr>
            <w:tcW w:w="0" w:type="auto"/>
          </w:tcPr>
          <w:p w14:paraId="19B3C43F" w14:textId="77777777" w:rsidR="007569CB" w:rsidRPr="00B1315D" w:rsidRDefault="007569CB" w:rsidP="007569CB">
            <w:pPr>
              <w:rPr>
                <w:rFonts w:ascii="Times New Roman" w:hAnsi="Times New Roman" w:cs="Times New Roman"/>
                <w:sz w:val="24"/>
                <w:szCs w:val="24"/>
                <w:lang w:val="fr-CI"/>
              </w:rPr>
            </w:pPr>
            <w:r w:rsidRPr="00B1315D">
              <w:rPr>
                <w:rFonts w:ascii="Times New Roman" w:hAnsi="Times New Roman" w:cs="Times New Roman"/>
                <w:sz w:val="24"/>
                <w:szCs w:val="24"/>
                <w:lang w:val="en"/>
              </w:rPr>
              <w:t>Month</w:t>
            </w:r>
          </w:p>
          <w:p w14:paraId="65303CDC" w14:textId="4F08A521" w:rsidR="007569CB" w:rsidRPr="00B1315D" w:rsidRDefault="007569CB" w:rsidP="001150B9">
            <w:pPr>
              <w:rPr>
                <w:rFonts w:ascii="Times New Roman" w:hAnsi="Times New Roman" w:cs="Times New Roman"/>
                <w:sz w:val="24"/>
                <w:szCs w:val="24"/>
              </w:rPr>
            </w:pPr>
          </w:p>
        </w:tc>
        <w:tc>
          <w:tcPr>
            <w:tcW w:w="0" w:type="auto"/>
          </w:tcPr>
          <w:p w14:paraId="069BB5BE" w14:textId="45D6B3D6" w:rsidR="007569CB" w:rsidRPr="00B1315D" w:rsidRDefault="007569CB" w:rsidP="001150B9">
            <w:pPr>
              <w:rPr>
                <w:rFonts w:ascii="Times New Roman" w:hAnsi="Times New Roman" w:cs="Times New Roman"/>
                <w:sz w:val="24"/>
                <w:szCs w:val="24"/>
                <w:lang w:val="fr-CI"/>
              </w:rPr>
            </w:pPr>
            <w:r w:rsidRPr="00B1315D">
              <w:rPr>
                <w:rFonts w:ascii="Times New Roman" w:hAnsi="Times New Roman" w:cs="Times New Roman"/>
                <w:sz w:val="24"/>
                <w:szCs w:val="24"/>
                <w:lang w:val="en"/>
              </w:rPr>
              <w:lastRenderedPageBreak/>
              <w:t>Number of Females</w:t>
            </w:r>
          </w:p>
        </w:tc>
        <w:tc>
          <w:tcPr>
            <w:tcW w:w="0" w:type="auto"/>
          </w:tcPr>
          <w:p w14:paraId="1E97EA21" w14:textId="300D0BF5" w:rsidR="007569CB" w:rsidRPr="00B1315D" w:rsidRDefault="007569CB" w:rsidP="001150B9">
            <w:pPr>
              <w:rPr>
                <w:rFonts w:ascii="Times New Roman" w:hAnsi="Times New Roman" w:cs="Times New Roman"/>
                <w:sz w:val="24"/>
                <w:szCs w:val="24"/>
                <w:lang w:val="fr-CI"/>
              </w:rPr>
            </w:pPr>
            <w:r w:rsidRPr="00B1315D">
              <w:rPr>
                <w:rFonts w:ascii="Times New Roman" w:hAnsi="Times New Roman" w:cs="Times New Roman"/>
                <w:sz w:val="24"/>
                <w:szCs w:val="24"/>
                <w:lang w:val="en"/>
              </w:rPr>
              <w:t>Number of males</w:t>
            </w:r>
          </w:p>
        </w:tc>
        <w:tc>
          <w:tcPr>
            <w:tcW w:w="0" w:type="auto"/>
          </w:tcPr>
          <w:p w14:paraId="44FDBEFE"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Total</w:t>
            </w:r>
          </w:p>
        </w:tc>
        <w:tc>
          <w:tcPr>
            <w:tcW w:w="0" w:type="auto"/>
          </w:tcPr>
          <w:p w14:paraId="5594E94B"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Sex-ratio M:F</w:t>
            </w:r>
          </w:p>
        </w:tc>
        <w:tc>
          <w:tcPr>
            <w:tcW w:w="0" w:type="auto"/>
          </w:tcPr>
          <w:p w14:paraId="4CC6C5FA" w14:textId="77777777" w:rsidR="007569CB" w:rsidRPr="00B1315D" w:rsidRDefault="007569CB" w:rsidP="001150B9">
            <w:pPr>
              <w:rPr>
                <w:rFonts w:ascii="Times New Roman" w:hAnsi="Times New Roman" w:cs="Times New Roman"/>
                <w:sz w:val="24"/>
                <w:szCs w:val="24"/>
              </w:rPr>
            </w:pPr>
            <w:r w:rsidRPr="00B1315D">
              <w:rPr>
                <w:rFonts w:ascii="Times New Roman" w:hAnsi="Times New Roman" w:cs="Times New Roman"/>
                <w:sz w:val="24"/>
                <w:szCs w:val="24"/>
                <w:lang w:val="en-GB"/>
              </w:rPr>
              <w:t>X</w:t>
            </w:r>
            <w:r w:rsidRPr="00B1315D">
              <w:rPr>
                <w:rFonts w:ascii="Times New Roman" w:hAnsi="Times New Roman" w:cs="Times New Roman"/>
                <w:sz w:val="24"/>
                <w:szCs w:val="24"/>
                <w:vertAlign w:val="superscript"/>
                <w:lang w:val="en-GB"/>
              </w:rPr>
              <w:t>2</w:t>
            </w:r>
          </w:p>
        </w:tc>
      </w:tr>
      <w:tr w:rsidR="007569CB" w:rsidRPr="00B1315D" w14:paraId="0007AA67" w14:textId="77777777" w:rsidTr="001150B9">
        <w:tc>
          <w:tcPr>
            <w:tcW w:w="0" w:type="auto"/>
          </w:tcPr>
          <w:p w14:paraId="757311B6" w14:textId="724162F5"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December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2024</w:t>
            </w:r>
          </w:p>
        </w:tc>
        <w:tc>
          <w:tcPr>
            <w:tcW w:w="0" w:type="auto"/>
          </w:tcPr>
          <w:p w14:paraId="5A7B72C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4CEFCEE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26E1691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308A0DF2"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0.6</w:t>
            </w:r>
          </w:p>
        </w:tc>
        <w:tc>
          <w:tcPr>
            <w:tcW w:w="0" w:type="auto"/>
          </w:tcPr>
          <w:p w14:paraId="3B45CE49"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2.19</w:t>
            </w:r>
          </w:p>
        </w:tc>
      </w:tr>
      <w:tr w:rsidR="007569CB" w:rsidRPr="00B1315D" w14:paraId="215395F5" w14:textId="77777777" w:rsidTr="001150B9">
        <w:tc>
          <w:tcPr>
            <w:tcW w:w="0" w:type="auto"/>
          </w:tcPr>
          <w:p w14:paraId="4120E9C4" w14:textId="38F6AD29"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January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26B4CE7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0161463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0BCF21B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244D47BE"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:0.64</w:t>
            </w:r>
          </w:p>
        </w:tc>
        <w:tc>
          <w:tcPr>
            <w:tcW w:w="0" w:type="auto"/>
          </w:tcPr>
          <w:p w14:paraId="43C61655"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1.08</w:t>
            </w:r>
          </w:p>
        </w:tc>
      </w:tr>
      <w:tr w:rsidR="007569CB" w:rsidRPr="00B1315D" w14:paraId="0DA86DA8" w14:textId="77777777" w:rsidTr="001150B9">
        <w:tc>
          <w:tcPr>
            <w:tcW w:w="0" w:type="auto"/>
          </w:tcPr>
          <w:p w14:paraId="1EAC9659" w14:textId="04966441"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February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5E108C9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25</w:t>
            </w:r>
          </w:p>
        </w:tc>
        <w:tc>
          <w:tcPr>
            <w:tcW w:w="0" w:type="auto"/>
          </w:tcPr>
          <w:p w14:paraId="3BEED998"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551E7A67"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48</w:t>
            </w:r>
          </w:p>
        </w:tc>
        <w:tc>
          <w:tcPr>
            <w:tcW w:w="0" w:type="auto"/>
          </w:tcPr>
          <w:p w14:paraId="0D4AA7A0"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:1.08</w:t>
            </w:r>
          </w:p>
        </w:tc>
        <w:tc>
          <w:tcPr>
            <w:tcW w:w="0" w:type="auto"/>
          </w:tcPr>
          <w:p w14:paraId="040D4F50"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0.08</w:t>
            </w:r>
          </w:p>
        </w:tc>
      </w:tr>
      <w:tr w:rsidR="007569CB" w:rsidRPr="00B1315D" w14:paraId="67086E8C" w14:textId="77777777" w:rsidTr="001150B9">
        <w:tc>
          <w:tcPr>
            <w:tcW w:w="0" w:type="auto"/>
          </w:tcPr>
          <w:p w14:paraId="11838559" w14:textId="4C2C80BC"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March </w:t>
            </w:r>
            <w:r w:rsidR="007569CB" w:rsidRPr="00B1315D">
              <w:rPr>
                <w:rFonts w:ascii="Times New Roman" w:hAnsi="Times New Roman" w:cs="Times New Roman"/>
                <w:sz w:val="24"/>
                <w:szCs w:val="24"/>
              </w:rPr>
              <w:t>2025</w:t>
            </w:r>
          </w:p>
        </w:tc>
        <w:tc>
          <w:tcPr>
            <w:tcW w:w="0" w:type="auto"/>
          </w:tcPr>
          <w:p w14:paraId="7D9F6D7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683748A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2BEBAB4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33</w:t>
            </w:r>
          </w:p>
        </w:tc>
        <w:tc>
          <w:tcPr>
            <w:tcW w:w="0" w:type="auto"/>
          </w:tcPr>
          <w:p w14:paraId="0B159C02"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2</w:t>
            </w:r>
          </w:p>
        </w:tc>
        <w:tc>
          <w:tcPr>
            <w:tcW w:w="0" w:type="auto"/>
          </w:tcPr>
          <w:p w14:paraId="570E9F77"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3.66</w:t>
            </w:r>
          </w:p>
        </w:tc>
      </w:tr>
      <w:tr w:rsidR="007569CB" w:rsidRPr="00B1315D" w14:paraId="0BF45780" w14:textId="77777777" w:rsidTr="001150B9">
        <w:tc>
          <w:tcPr>
            <w:tcW w:w="0" w:type="auto"/>
          </w:tcPr>
          <w:p w14:paraId="4985D44A" w14:textId="1AF4B0B1"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April</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2E2DF62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6</w:t>
            </w:r>
          </w:p>
        </w:tc>
        <w:tc>
          <w:tcPr>
            <w:tcW w:w="0" w:type="auto"/>
          </w:tcPr>
          <w:p w14:paraId="3448CC6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31</w:t>
            </w:r>
          </w:p>
        </w:tc>
        <w:tc>
          <w:tcPr>
            <w:tcW w:w="0" w:type="auto"/>
          </w:tcPr>
          <w:p w14:paraId="67D7230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43687F11"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 0.19</w:t>
            </w:r>
          </w:p>
        </w:tc>
        <w:tc>
          <w:tcPr>
            <w:tcW w:w="0" w:type="auto"/>
          </w:tcPr>
          <w:p w14:paraId="1ADF84BF"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16.89</w:t>
            </w:r>
            <w:r w:rsidRPr="00B1315D">
              <w:rPr>
                <w:rFonts w:ascii="TTE1F8E378t00" w:hAnsi="TTE1F8E378t00" w:cs="TTE1F8E378t00"/>
              </w:rPr>
              <w:t>*</w:t>
            </w:r>
          </w:p>
        </w:tc>
      </w:tr>
      <w:tr w:rsidR="007569CB" w:rsidRPr="00B1315D" w14:paraId="21F02577" w14:textId="77777777" w:rsidTr="001150B9">
        <w:tc>
          <w:tcPr>
            <w:tcW w:w="0" w:type="auto"/>
          </w:tcPr>
          <w:p w14:paraId="37CD813F" w14:textId="2BC1503B"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May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61E42D1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09A3D2E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36</w:t>
            </w:r>
          </w:p>
        </w:tc>
        <w:tc>
          <w:tcPr>
            <w:tcW w:w="0" w:type="auto"/>
          </w:tcPr>
          <w:p w14:paraId="6CDFD80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49</w:t>
            </w:r>
          </w:p>
        </w:tc>
        <w:tc>
          <w:tcPr>
            <w:tcW w:w="0" w:type="auto"/>
          </w:tcPr>
          <w:p w14:paraId="626FE0D5"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:0.36</w:t>
            </w:r>
          </w:p>
        </w:tc>
        <w:tc>
          <w:tcPr>
            <w:tcW w:w="0" w:type="auto"/>
          </w:tcPr>
          <w:p w14:paraId="7911261D"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10.79</w:t>
            </w:r>
            <w:r w:rsidRPr="00B1315D">
              <w:rPr>
                <w:rFonts w:ascii="TTE1F8E378t00" w:hAnsi="TTE1F8E378t00" w:cs="TTE1F8E378t00"/>
              </w:rPr>
              <w:t>*</w:t>
            </w:r>
          </w:p>
        </w:tc>
      </w:tr>
      <w:tr w:rsidR="007569CB" w:rsidRPr="00B1315D" w14:paraId="5C399265" w14:textId="77777777" w:rsidTr="001150B9">
        <w:tc>
          <w:tcPr>
            <w:tcW w:w="0" w:type="auto"/>
          </w:tcPr>
          <w:p w14:paraId="14DA14AF" w14:textId="3D173B5F"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June </w:t>
            </w:r>
            <w:r w:rsidR="007569CB" w:rsidRPr="00B1315D">
              <w:rPr>
                <w:rFonts w:ascii="Times New Roman" w:hAnsi="Times New Roman" w:cs="Times New Roman"/>
                <w:sz w:val="24"/>
                <w:szCs w:val="24"/>
              </w:rPr>
              <w:t>2025</w:t>
            </w:r>
          </w:p>
        </w:tc>
        <w:tc>
          <w:tcPr>
            <w:tcW w:w="0" w:type="auto"/>
          </w:tcPr>
          <w:p w14:paraId="0D5837D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0C6425A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47</w:t>
            </w:r>
          </w:p>
        </w:tc>
        <w:tc>
          <w:tcPr>
            <w:tcW w:w="0" w:type="auto"/>
          </w:tcPr>
          <w:p w14:paraId="79044D2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69</w:t>
            </w:r>
          </w:p>
        </w:tc>
        <w:tc>
          <w:tcPr>
            <w:tcW w:w="0" w:type="auto"/>
          </w:tcPr>
          <w:p w14:paraId="350FDB4F"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:0.46</w:t>
            </w:r>
          </w:p>
        </w:tc>
        <w:tc>
          <w:tcPr>
            <w:tcW w:w="0" w:type="auto"/>
          </w:tcPr>
          <w:p w14:paraId="3C5D23F7"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9.05</w:t>
            </w:r>
            <w:r w:rsidRPr="00B1315D">
              <w:rPr>
                <w:rFonts w:ascii="TTE1F8E378t00" w:hAnsi="TTE1F8E378t00" w:cs="TTE1F8E378t00"/>
              </w:rPr>
              <w:t>*</w:t>
            </w:r>
          </w:p>
        </w:tc>
      </w:tr>
      <w:tr w:rsidR="007569CB" w:rsidRPr="00B1315D" w14:paraId="5D0824D0" w14:textId="77777777" w:rsidTr="001150B9">
        <w:tc>
          <w:tcPr>
            <w:tcW w:w="0" w:type="auto"/>
          </w:tcPr>
          <w:p w14:paraId="27B21A77" w14:textId="49FE4215"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July </w:t>
            </w:r>
            <w:r w:rsidR="007569CB" w:rsidRPr="00B1315D">
              <w:rPr>
                <w:rFonts w:ascii="Times New Roman" w:hAnsi="Times New Roman" w:cs="Times New Roman"/>
                <w:sz w:val="24"/>
                <w:szCs w:val="24"/>
              </w:rPr>
              <w:t>2025</w:t>
            </w:r>
          </w:p>
        </w:tc>
        <w:tc>
          <w:tcPr>
            <w:tcW w:w="0" w:type="auto"/>
          </w:tcPr>
          <w:p w14:paraId="76ADFEAD"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0C101C9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6124F244"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616F03C0"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:0.18</w:t>
            </w:r>
          </w:p>
        </w:tc>
        <w:tc>
          <w:tcPr>
            <w:tcW w:w="0" w:type="auto"/>
          </w:tcPr>
          <w:p w14:paraId="7AEFCFE9" w14:textId="77777777" w:rsidR="007569CB" w:rsidRPr="00B1315D" w:rsidRDefault="007569CB" w:rsidP="001150B9">
            <w:pPr>
              <w:jc w:val="center"/>
              <w:rPr>
                <w:rFonts w:ascii="Times New Roman" w:hAnsi="Times New Roman" w:cs="Times New Roman"/>
                <w:sz w:val="24"/>
                <w:szCs w:val="24"/>
              </w:rPr>
            </w:pPr>
            <w:r w:rsidRPr="00B1315D">
              <w:rPr>
                <w:rFonts w:ascii="Calibri" w:eastAsia="Times New Roman" w:hAnsi="Calibri" w:cs="Times New Roman"/>
                <w:color w:val="000000"/>
                <w:lang w:eastAsia="fr-FR"/>
              </w:rPr>
              <w:t>6.23</w:t>
            </w:r>
            <w:r w:rsidRPr="00B1315D">
              <w:rPr>
                <w:rFonts w:ascii="TTE1F8E378t00" w:hAnsi="TTE1F8E378t00" w:cs="TTE1F8E378t00"/>
              </w:rPr>
              <w:t>*</w:t>
            </w:r>
          </w:p>
        </w:tc>
      </w:tr>
      <w:tr w:rsidR="007569CB" w:rsidRPr="00B1315D" w14:paraId="60952326" w14:textId="77777777" w:rsidTr="001150B9">
        <w:tc>
          <w:tcPr>
            <w:tcW w:w="0" w:type="auto"/>
          </w:tcPr>
          <w:p w14:paraId="1C79337B" w14:textId="7E8E7205"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August </w:t>
            </w:r>
            <w:r w:rsidR="007569CB" w:rsidRPr="00B1315D">
              <w:rPr>
                <w:rFonts w:ascii="Times New Roman" w:hAnsi="Times New Roman" w:cs="Times New Roman"/>
                <w:sz w:val="24"/>
                <w:szCs w:val="24"/>
              </w:rPr>
              <w:t>2025</w:t>
            </w:r>
          </w:p>
        </w:tc>
        <w:tc>
          <w:tcPr>
            <w:tcW w:w="0" w:type="auto"/>
          </w:tcPr>
          <w:p w14:paraId="70B8A91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4</w:t>
            </w:r>
          </w:p>
        </w:tc>
        <w:tc>
          <w:tcPr>
            <w:tcW w:w="0" w:type="auto"/>
          </w:tcPr>
          <w:p w14:paraId="773B7BB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4005394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18</w:t>
            </w:r>
          </w:p>
        </w:tc>
        <w:tc>
          <w:tcPr>
            <w:tcW w:w="0" w:type="auto"/>
          </w:tcPr>
          <w:p w14:paraId="23722125"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:0.28</w:t>
            </w:r>
          </w:p>
        </w:tc>
        <w:tc>
          <w:tcPr>
            <w:tcW w:w="0" w:type="auto"/>
          </w:tcPr>
          <w:p w14:paraId="6C6E5A8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5.55</w:t>
            </w:r>
          </w:p>
        </w:tc>
      </w:tr>
      <w:tr w:rsidR="007569CB" w:rsidRPr="00B1315D" w14:paraId="54D76AE5" w14:textId="77777777" w:rsidTr="001150B9">
        <w:tc>
          <w:tcPr>
            <w:tcW w:w="0" w:type="auto"/>
          </w:tcPr>
          <w:p w14:paraId="547244BE" w14:textId="638F14AC"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September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3EC401F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008D465E"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46D1368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6324A8BC"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:0.66</w:t>
            </w:r>
          </w:p>
        </w:tc>
        <w:tc>
          <w:tcPr>
            <w:tcW w:w="0" w:type="auto"/>
          </w:tcPr>
          <w:p w14:paraId="106A309B"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0.2</w:t>
            </w:r>
          </w:p>
        </w:tc>
      </w:tr>
      <w:tr w:rsidR="007569CB" w:rsidRPr="00B1315D" w14:paraId="2AC31B70" w14:textId="77777777" w:rsidTr="001150B9">
        <w:tc>
          <w:tcPr>
            <w:tcW w:w="0" w:type="auto"/>
          </w:tcPr>
          <w:p w14:paraId="672CC30F" w14:textId="509140C2"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October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3B43F78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10</w:t>
            </w:r>
          </w:p>
        </w:tc>
        <w:tc>
          <w:tcPr>
            <w:tcW w:w="0" w:type="auto"/>
          </w:tcPr>
          <w:p w14:paraId="397CEC03"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0876F86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19</w:t>
            </w:r>
          </w:p>
        </w:tc>
        <w:tc>
          <w:tcPr>
            <w:tcW w:w="0" w:type="auto"/>
          </w:tcPr>
          <w:p w14:paraId="572320B6"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:1.11</w:t>
            </w:r>
          </w:p>
        </w:tc>
        <w:tc>
          <w:tcPr>
            <w:tcW w:w="0" w:type="auto"/>
          </w:tcPr>
          <w:p w14:paraId="79AADBE7"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0.05</w:t>
            </w:r>
          </w:p>
        </w:tc>
      </w:tr>
      <w:tr w:rsidR="007569CB" w:rsidRPr="00B1315D" w14:paraId="6600C840" w14:textId="77777777" w:rsidTr="001150B9">
        <w:tc>
          <w:tcPr>
            <w:tcW w:w="0" w:type="auto"/>
          </w:tcPr>
          <w:p w14:paraId="1A006E88" w14:textId="0008764D" w:rsidR="007569CB" w:rsidRPr="00B1315D" w:rsidRDefault="00E81C56" w:rsidP="001150B9">
            <w:pPr>
              <w:rPr>
                <w:rFonts w:ascii="Times New Roman" w:hAnsi="Times New Roman" w:cs="Times New Roman"/>
                <w:sz w:val="24"/>
                <w:szCs w:val="24"/>
              </w:rPr>
            </w:pPr>
            <w:r w:rsidRPr="00B1315D">
              <w:rPr>
                <w:rFonts w:ascii="Times New Roman" w:hAnsi="Times New Roman" w:cs="Times New Roman"/>
                <w:bCs/>
                <w:sz w:val="24"/>
                <w:szCs w:val="24"/>
                <w:lang w:val="en"/>
              </w:rPr>
              <w:t xml:space="preserve">November </w:t>
            </w:r>
            <w:r w:rsidR="007569CB" w:rsidRPr="00B1315D">
              <w:rPr>
                <w:rFonts w:ascii="Times New Roman" w:hAnsi="Times New Roman" w:cs="Times New Roman"/>
                <w:sz w:val="24"/>
                <w:szCs w:val="24"/>
              </w:rPr>
              <w:t>2025</w:t>
            </w:r>
          </w:p>
        </w:tc>
        <w:tc>
          <w:tcPr>
            <w:tcW w:w="0" w:type="auto"/>
          </w:tcPr>
          <w:p w14:paraId="1D9D1EE4"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2FB6CF3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1339632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8</w:t>
            </w:r>
          </w:p>
        </w:tc>
        <w:tc>
          <w:tcPr>
            <w:tcW w:w="0" w:type="auto"/>
          </w:tcPr>
          <w:p w14:paraId="1B9CA828"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:0.6</w:t>
            </w:r>
          </w:p>
        </w:tc>
        <w:tc>
          <w:tcPr>
            <w:tcW w:w="0" w:type="auto"/>
          </w:tcPr>
          <w:p w14:paraId="63EBBEB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0.5</w:t>
            </w:r>
          </w:p>
        </w:tc>
      </w:tr>
      <w:tr w:rsidR="007569CB" w:rsidRPr="00B1315D" w14:paraId="11CAFD06" w14:textId="77777777" w:rsidTr="001150B9">
        <w:tc>
          <w:tcPr>
            <w:tcW w:w="0" w:type="auto"/>
          </w:tcPr>
          <w:p w14:paraId="470F218E" w14:textId="77777777" w:rsidR="007569CB" w:rsidRPr="00B1315D" w:rsidRDefault="007569CB" w:rsidP="001150B9">
            <w:pPr>
              <w:rPr>
                <w:rFonts w:ascii="Times New Roman" w:hAnsi="Times New Roman" w:cs="Times New Roman"/>
                <w:b/>
                <w:sz w:val="24"/>
                <w:szCs w:val="24"/>
              </w:rPr>
            </w:pPr>
            <w:r w:rsidRPr="00B1315D">
              <w:rPr>
                <w:rFonts w:ascii="Times New Roman" w:hAnsi="Times New Roman" w:cs="Times New Roman"/>
                <w:b/>
                <w:sz w:val="24"/>
                <w:szCs w:val="24"/>
              </w:rPr>
              <w:t>TOTAL</w:t>
            </w:r>
          </w:p>
        </w:tc>
        <w:tc>
          <w:tcPr>
            <w:tcW w:w="0" w:type="auto"/>
          </w:tcPr>
          <w:p w14:paraId="2A872A6A"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129</w:t>
            </w:r>
          </w:p>
        </w:tc>
        <w:tc>
          <w:tcPr>
            <w:tcW w:w="0" w:type="auto"/>
          </w:tcPr>
          <w:p w14:paraId="1E72F894"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222</w:t>
            </w:r>
          </w:p>
        </w:tc>
        <w:tc>
          <w:tcPr>
            <w:tcW w:w="0" w:type="auto"/>
          </w:tcPr>
          <w:p w14:paraId="3BB717F6" w14:textId="77777777" w:rsidR="007569CB" w:rsidRPr="00B1315D" w:rsidRDefault="007569CB" w:rsidP="001150B9">
            <w:pPr>
              <w:jc w:val="center"/>
              <w:rPr>
                <w:rFonts w:ascii="Times New Roman" w:hAnsi="Times New Roman" w:cs="Times New Roman"/>
                <w:b/>
                <w:sz w:val="24"/>
                <w:szCs w:val="24"/>
              </w:rPr>
            </w:pPr>
            <w:r w:rsidRPr="00B1315D">
              <w:rPr>
                <w:rFonts w:ascii="Times New Roman" w:hAnsi="Times New Roman" w:cs="Times New Roman"/>
                <w:b/>
                <w:sz w:val="24"/>
                <w:szCs w:val="24"/>
              </w:rPr>
              <w:t>351</w:t>
            </w:r>
          </w:p>
        </w:tc>
        <w:tc>
          <w:tcPr>
            <w:tcW w:w="0" w:type="auto"/>
          </w:tcPr>
          <w:p w14:paraId="7A1F1C2B"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:0.74</w:t>
            </w:r>
          </w:p>
        </w:tc>
        <w:tc>
          <w:tcPr>
            <w:tcW w:w="0" w:type="auto"/>
          </w:tcPr>
          <w:p w14:paraId="16889BBA"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24.64</w:t>
            </w:r>
            <w:r w:rsidRPr="00B1315D">
              <w:rPr>
                <w:rFonts w:ascii="TTE1F8E378t00" w:hAnsi="TTE1F8E378t00" w:cs="TTE1F8E378t00"/>
              </w:rPr>
              <w:t>*</w:t>
            </w:r>
          </w:p>
        </w:tc>
      </w:tr>
      <w:tr w:rsidR="007569CB" w:rsidRPr="00B1315D" w14:paraId="6B61A42B" w14:textId="77777777" w:rsidTr="001150B9">
        <w:tc>
          <w:tcPr>
            <w:tcW w:w="0" w:type="auto"/>
          </w:tcPr>
          <w:p w14:paraId="3359897A" w14:textId="4D8048E6" w:rsidR="007569CB" w:rsidRPr="00B1315D" w:rsidRDefault="00B1315D" w:rsidP="001150B9">
            <w:pPr>
              <w:rPr>
                <w:rFonts w:ascii="Times New Roman" w:hAnsi="Times New Roman" w:cs="Times New Roman"/>
                <w:b/>
                <w:sz w:val="24"/>
                <w:szCs w:val="24"/>
              </w:rPr>
            </w:pPr>
            <w:r w:rsidRPr="00B1315D">
              <w:rPr>
                <w:rFonts w:ascii="Times New Roman" w:hAnsi="Times New Roman" w:cs="Times New Roman"/>
                <w:b/>
                <w:sz w:val="24"/>
                <w:szCs w:val="24"/>
              </w:rPr>
              <w:t xml:space="preserve">Dry </w:t>
            </w:r>
            <w:proofErr w:type="spellStart"/>
            <w:r w:rsidRPr="00B1315D">
              <w:rPr>
                <w:rFonts w:ascii="Times New Roman" w:hAnsi="Times New Roman" w:cs="Times New Roman"/>
                <w:b/>
                <w:sz w:val="24"/>
                <w:szCs w:val="24"/>
              </w:rPr>
              <w:t>season</w:t>
            </w:r>
            <w:proofErr w:type="spellEnd"/>
          </w:p>
        </w:tc>
        <w:tc>
          <w:tcPr>
            <w:tcW w:w="0" w:type="auto"/>
          </w:tcPr>
          <w:p w14:paraId="0CFBCCF0"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78</w:t>
            </w:r>
          </w:p>
        </w:tc>
        <w:tc>
          <w:tcPr>
            <w:tcW w:w="0" w:type="auto"/>
          </w:tcPr>
          <w:p w14:paraId="32F1CED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119</w:t>
            </w:r>
          </w:p>
        </w:tc>
        <w:tc>
          <w:tcPr>
            <w:tcW w:w="0" w:type="auto"/>
          </w:tcPr>
          <w:p w14:paraId="01988B5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197</w:t>
            </w:r>
          </w:p>
        </w:tc>
        <w:tc>
          <w:tcPr>
            <w:tcW w:w="0" w:type="auto"/>
          </w:tcPr>
          <w:p w14:paraId="5426206F"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:0.5</w:t>
            </w:r>
          </w:p>
        </w:tc>
        <w:tc>
          <w:tcPr>
            <w:tcW w:w="0" w:type="auto"/>
          </w:tcPr>
          <w:p w14:paraId="55B71306"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8.53</w:t>
            </w:r>
            <w:r w:rsidRPr="00B1315D">
              <w:rPr>
                <w:rFonts w:ascii="TTE1F8E378t00" w:hAnsi="TTE1F8E378t00" w:cs="TTE1F8E378t00"/>
              </w:rPr>
              <w:t>*</w:t>
            </w:r>
          </w:p>
        </w:tc>
      </w:tr>
      <w:tr w:rsidR="007569CB" w:rsidRPr="00B1315D" w14:paraId="76A9C0BC" w14:textId="77777777" w:rsidTr="00B1315D">
        <w:trPr>
          <w:trHeight w:val="138"/>
        </w:trPr>
        <w:tc>
          <w:tcPr>
            <w:tcW w:w="0" w:type="auto"/>
          </w:tcPr>
          <w:p w14:paraId="1BE40168" w14:textId="1A219940" w:rsidR="007569CB" w:rsidRPr="00B1315D" w:rsidRDefault="00B1315D" w:rsidP="001150B9">
            <w:pPr>
              <w:rPr>
                <w:rFonts w:ascii="Times New Roman" w:hAnsi="Times New Roman" w:cs="Times New Roman"/>
                <w:b/>
                <w:sz w:val="24"/>
                <w:szCs w:val="24"/>
              </w:rPr>
            </w:pPr>
            <w:r w:rsidRPr="00B1315D">
              <w:rPr>
                <w:rFonts w:ascii="Times New Roman" w:hAnsi="Times New Roman" w:cs="Times New Roman"/>
                <w:b/>
                <w:sz w:val="24"/>
                <w:szCs w:val="24"/>
              </w:rPr>
              <w:t xml:space="preserve">Rainy </w:t>
            </w:r>
            <w:proofErr w:type="spellStart"/>
            <w:r w:rsidRPr="00B1315D">
              <w:rPr>
                <w:rFonts w:ascii="Times New Roman" w:hAnsi="Times New Roman" w:cs="Times New Roman"/>
                <w:b/>
                <w:sz w:val="24"/>
                <w:szCs w:val="24"/>
              </w:rPr>
              <w:t>season</w:t>
            </w:r>
            <w:proofErr w:type="spellEnd"/>
          </w:p>
        </w:tc>
        <w:tc>
          <w:tcPr>
            <w:tcW w:w="0" w:type="auto"/>
          </w:tcPr>
          <w:p w14:paraId="1516A8F5"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51</w:t>
            </w:r>
          </w:p>
        </w:tc>
        <w:tc>
          <w:tcPr>
            <w:tcW w:w="0" w:type="auto"/>
          </w:tcPr>
          <w:p w14:paraId="215C7EFF"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103</w:t>
            </w:r>
          </w:p>
        </w:tc>
        <w:tc>
          <w:tcPr>
            <w:tcW w:w="0" w:type="auto"/>
          </w:tcPr>
          <w:p w14:paraId="7480B4C1"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154</w:t>
            </w:r>
          </w:p>
        </w:tc>
        <w:tc>
          <w:tcPr>
            <w:tcW w:w="0" w:type="auto"/>
          </w:tcPr>
          <w:p w14:paraId="08A35231" w14:textId="77777777" w:rsidR="007569CB" w:rsidRPr="00B1315D" w:rsidRDefault="007569CB" w:rsidP="001150B9">
            <w:pPr>
              <w:jc w:val="center"/>
              <w:rPr>
                <w:rFonts w:ascii="Times New Roman" w:hAnsi="Times New Roman" w:cs="Times New Roman"/>
                <w:sz w:val="24"/>
                <w:szCs w:val="24"/>
              </w:rPr>
            </w:pPr>
            <w:r w:rsidRPr="00B1315D">
              <w:rPr>
                <w:rFonts w:ascii="TTE1F8E378t00" w:hAnsi="TTE1F8E378t00" w:cs="TTE1F8E378t00"/>
              </w:rPr>
              <w:t>1 :0.5</w:t>
            </w:r>
          </w:p>
        </w:tc>
        <w:tc>
          <w:tcPr>
            <w:tcW w:w="0" w:type="auto"/>
          </w:tcPr>
          <w:p w14:paraId="7C94E1DC" w14:textId="77777777" w:rsidR="007569CB" w:rsidRPr="00B1315D" w:rsidRDefault="007569CB" w:rsidP="001150B9">
            <w:pPr>
              <w:jc w:val="center"/>
              <w:rPr>
                <w:rFonts w:ascii="Times New Roman" w:hAnsi="Times New Roman" w:cs="Times New Roman"/>
                <w:sz w:val="24"/>
                <w:szCs w:val="24"/>
              </w:rPr>
            </w:pPr>
            <w:r w:rsidRPr="00B1315D">
              <w:rPr>
                <w:rFonts w:ascii="Times New Roman" w:hAnsi="Times New Roman" w:cs="Times New Roman"/>
                <w:sz w:val="24"/>
                <w:szCs w:val="24"/>
              </w:rPr>
              <w:t>17.55</w:t>
            </w:r>
            <w:r w:rsidRPr="00B1315D">
              <w:rPr>
                <w:rFonts w:ascii="TTE1F8E378t00" w:hAnsi="TTE1F8E378t00" w:cs="TTE1F8E378t00"/>
              </w:rPr>
              <w:t>*</w:t>
            </w:r>
          </w:p>
        </w:tc>
      </w:tr>
    </w:tbl>
    <w:p w14:paraId="40ADA368" w14:textId="52040464" w:rsidR="004165F2" w:rsidRPr="00B1315D" w:rsidRDefault="004165F2" w:rsidP="004165F2">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 sex ratio of the entire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population is 1:0.74. This result indicates a predominance of males over females.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Seasonal variation reveals a predominance of males in both the dry and rainy seasons.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 xml:space="preserve">This result could be explained by the fact that several factors such as differential growth, movement associated with foraging, and sex-specific mortality rates influence the sex ratio in fish (Sylla, 2009). The male-biased sex ratio in Cichlid populations of the African Great Lakes could also be explained by their faster growth rate compared to females (Atse </w:t>
      </w:r>
      <w:r w:rsidR="00075FA0" w:rsidRPr="00B1315D">
        <w:rPr>
          <w:rFonts w:ascii="Times New Roman" w:hAnsi="Times New Roman" w:cs="Times New Roman"/>
          <w:sz w:val="24"/>
          <w:szCs w:val="24"/>
          <w:lang w:val="en"/>
        </w:rPr>
        <w:t xml:space="preserve">and </w:t>
      </w:r>
      <w:r w:rsidRPr="00B1315D">
        <w:rPr>
          <w:rFonts w:ascii="Times New Roman" w:hAnsi="Times New Roman" w:cs="Times New Roman"/>
          <w:sz w:val="24"/>
          <w:szCs w:val="24"/>
          <w:lang w:val="en"/>
        </w:rPr>
        <w:t xml:space="preserve">al., 2009). The male-biased sex ratio could also be explained by the fact that, as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is a mouth-brooding species, the lack of food during the breeding season may force the breeding adults to remain largely sedentary in areas where capture is difficult.</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 xml:space="preserve">Some authors, such as </w:t>
      </w:r>
      <w:proofErr w:type="spellStart"/>
      <w:r w:rsidRPr="00B1315D">
        <w:rPr>
          <w:rFonts w:ascii="Times New Roman" w:hAnsi="Times New Roman" w:cs="Times New Roman"/>
          <w:sz w:val="24"/>
          <w:szCs w:val="24"/>
          <w:lang w:val="en"/>
        </w:rPr>
        <w:t>Djadji</w:t>
      </w:r>
      <w:proofErr w:type="spellEnd"/>
      <w:r w:rsidRPr="00B1315D">
        <w:rPr>
          <w:rFonts w:ascii="Times New Roman" w:hAnsi="Times New Roman" w:cs="Times New Roman"/>
          <w:sz w:val="24"/>
          <w:szCs w:val="24"/>
          <w:lang w:val="en"/>
        </w:rPr>
        <w:t xml:space="preserve"> </w:t>
      </w:r>
      <w:r w:rsidR="00075FA0" w:rsidRPr="00B1315D">
        <w:rPr>
          <w:rFonts w:ascii="Times New Roman" w:hAnsi="Times New Roman" w:cs="Times New Roman"/>
          <w:sz w:val="24"/>
          <w:szCs w:val="24"/>
          <w:lang w:val="en"/>
        </w:rPr>
        <w:t>and</w:t>
      </w:r>
      <w:r w:rsidRPr="00B1315D">
        <w:rPr>
          <w:rFonts w:ascii="Times New Roman" w:hAnsi="Times New Roman" w:cs="Times New Roman"/>
          <w:sz w:val="24"/>
          <w:szCs w:val="24"/>
          <w:lang w:val="en"/>
        </w:rPr>
        <w:t xml:space="preserve"> al. (2013) and Poulet (2004), also note that a predominance of one sex is a phenomenon frequently encountered in many teleost fish species. The result obtained in the present study is consistent with that obtained by </w:t>
      </w:r>
      <w:proofErr w:type="spellStart"/>
      <w:r w:rsidRPr="00B1315D">
        <w:rPr>
          <w:rFonts w:ascii="Times New Roman" w:hAnsi="Times New Roman" w:cs="Times New Roman"/>
          <w:sz w:val="24"/>
          <w:szCs w:val="24"/>
          <w:lang w:val="en"/>
        </w:rPr>
        <w:t>Akonkwa</w:t>
      </w:r>
      <w:proofErr w:type="spellEnd"/>
      <w:r w:rsidRPr="00B1315D">
        <w:rPr>
          <w:rFonts w:ascii="Times New Roman" w:hAnsi="Times New Roman" w:cs="Times New Roman"/>
          <w:sz w:val="24"/>
          <w:szCs w:val="24"/>
          <w:lang w:val="en"/>
        </w:rPr>
        <w:t xml:space="preserve"> </w:t>
      </w:r>
      <w:r w:rsidR="00075FA0" w:rsidRPr="00B1315D">
        <w:rPr>
          <w:rFonts w:ascii="Times New Roman" w:hAnsi="Times New Roman" w:cs="Times New Roman"/>
          <w:sz w:val="24"/>
          <w:szCs w:val="24"/>
          <w:lang w:val="en"/>
        </w:rPr>
        <w:t xml:space="preserve">and </w:t>
      </w:r>
      <w:r w:rsidRPr="00B1315D">
        <w:rPr>
          <w:rFonts w:ascii="Times New Roman" w:hAnsi="Times New Roman" w:cs="Times New Roman"/>
          <w:i/>
          <w:iCs/>
          <w:sz w:val="24"/>
          <w:szCs w:val="24"/>
          <w:lang w:val="en"/>
        </w:rPr>
        <w:t>al</w:t>
      </w:r>
      <w:r w:rsidRPr="00B1315D">
        <w:rPr>
          <w:rFonts w:ascii="Times New Roman" w:hAnsi="Times New Roman" w:cs="Times New Roman"/>
          <w:sz w:val="24"/>
          <w:szCs w:val="24"/>
          <w:lang w:val="en"/>
        </w:rPr>
        <w:t>. (2016) in Lake Kivu, Congo.</w:t>
      </w:r>
      <w:r w:rsidRPr="00B1315D">
        <w:rPr>
          <w:rFonts w:ascii="Times New Roman" w:hAnsi="Times New Roman" w:cs="Times New Roman"/>
          <w:sz w:val="24"/>
          <w:szCs w:val="24"/>
        </w:rPr>
        <w:t xml:space="preserve"> </w:t>
      </w:r>
      <w:r w:rsidRPr="00B1315D">
        <w:rPr>
          <w:rFonts w:ascii="Times New Roman" w:hAnsi="Times New Roman" w:cs="Times New Roman"/>
          <w:sz w:val="24"/>
          <w:szCs w:val="24"/>
          <w:lang w:val="en"/>
        </w:rPr>
        <w:t>These authors found a sex ratio (1.67:1) biased towards males in the same species.</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 xml:space="preserve">Kidari (2023) also observed a male predominance in O. niloticus, with 61.36% of the population being male, in the </w:t>
      </w:r>
      <w:proofErr w:type="spellStart"/>
      <w:r w:rsidRPr="00B1315D">
        <w:rPr>
          <w:rFonts w:ascii="Times New Roman" w:hAnsi="Times New Roman" w:cs="Times New Roman"/>
          <w:sz w:val="24"/>
          <w:szCs w:val="24"/>
          <w:lang w:val="en"/>
        </w:rPr>
        <w:t>Tlemcen</w:t>
      </w:r>
      <w:proofErr w:type="spellEnd"/>
      <w:r w:rsidRPr="00B1315D">
        <w:rPr>
          <w:rFonts w:ascii="Times New Roman" w:hAnsi="Times New Roman" w:cs="Times New Roman"/>
          <w:sz w:val="24"/>
          <w:szCs w:val="24"/>
          <w:lang w:val="en"/>
        </w:rPr>
        <w:t xml:space="preserve"> region of Algeria.</w:t>
      </w:r>
    </w:p>
    <w:p w14:paraId="071192EC" w14:textId="1EAD5A70" w:rsidR="00424070" w:rsidRPr="00B1315D" w:rsidRDefault="00424070" w:rsidP="00424070">
      <w:pPr>
        <w:rPr>
          <w:rFonts w:ascii="Times New Roman" w:hAnsi="Times New Roman" w:cs="Times New Roman"/>
          <w:b/>
          <w:bCs/>
          <w:sz w:val="24"/>
          <w:szCs w:val="24"/>
        </w:rPr>
      </w:pPr>
      <w:r w:rsidRPr="00B1315D">
        <w:rPr>
          <w:rFonts w:ascii="Times New Roman" w:hAnsi="Times New Roman" w:cs="Times New Roman"/>
          <w:b/>
          <w:bCs/>
          <w:sz w:val="24"/>
          <w:szCs w:val="24"/>
        </w:rPr>
        <w:t xml:space="preserve">3.2 </w:t>
      </w:r>
      <w:r w:rsidRPr="00B1315D">
        <w:rPr>
          <w:rFonts w:ascii="Times New Roman" w:hAnsi="Times New Roman" w:cs="Times New Roman"/>
          <w:b/>
          <w:bCs/>
          <w:sz w:val="24"/>
          <w:szCs w:val="24"/>
          <w:lang w:val="en"/>
        </w:rPr>
        <w:t>Size at first sexual maturity</w:t>
      </w:r>
      <w:r w:rsidR="00701D3D" w:rsidRPr="00B1315D">
        <w:rPr>
          <w:rFonts w:ascii="Times New Roman" w:hAnsi="Times New Roman" w:cs="Times New Roman"/>
          <w:b/>
          <w:bCs/>
          <w:sz w:val="24"/>
          <w:szCs w:val="24"/>
          <w:lang w:val="en"/>
        </w:rPr>
        <w:t xml:space="preserve"> and Monthly variation in sexual maturity stages</w:t>
      </w:r>
    </w:p>
    <w:p w14:paraId="3270B19B" w14:textId="7674942F" w:rsidR="00647FC9" w:rsidRPr="00B1315D" w:rsidRDefault="00000000" w:rsidP="00647FC9">
      <w:pPr>
        <w:spacing w:line="360" w:lineRule="auto"/>
        <w:jc w:val="both"/>
        <w:rPr>
          <w:rFonts w:ascii="Times New Roman" w:hAnsi="Times New Roman" w:cs="Times New Roman"/>
          <w:sz w:val="24"/>
          <w:szCs w:val="24"/>
          <w:lang w:val="en"/>
        </w:rPr>
      </w:pPr>
      <w:r>
        <w:rPr>
          <w:rFonts w:ascii="Times New Roman" w:hAnsi="Times New Roman" w:cs="Times New Roman"/>
          <w:noProof/>
          <w:sz w:val="24"/>
          <w:szCs w:val="24"/>
          <w:lang w:val="en"/>
        </w:rPr>
        <w:object w:dxaOrig="0" w:dyaOrig="0" w14:anchorId="05E30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70.95pt;margin-top:90.45pt;width:267.8pt;height:211.15pt;z-index:251660288" filled="t" stroked="t">
            <v:imagedata r:id="rId8" o:title=""/>
          </v:shape>
          <o:OLEObject Type="Embed" ProgID="STATISTICA.Graph" ShapeID="_x0000_s2052" DrawAspect="Content" ObjectID="_1851595704" r:id="rId9">
            <o:FieldCodes>\s</o:FieldCodes>
          </o:OLEObject>
        </w:object>
      </w:r>
      <w:r w:rsidR="00647FC9" w:rsidRPr="00B1315D">
        <w:rPr>
          <w:rFonts w:ascii="Times New Roman" w:hAnsi="Times New Roman" w:cs="Times New Roman"/>
          <w:sz w:val="24"/>
          <w:szCs w:val="24"/>
          <w:lang w:val="en"/>
        </w:rPr>
        <w:t xml:space="preserve">The size at first sexual maturity observed in </w:t>
      </w:r>
      <w:r w:rsidR="00647FC9" w:rsidRPr="00B1315D">
        <w:rPr>
          <w:rFonts w:ascii="Times New Roman" w:hAnsi="Times New Roman" w:cs="Times New Roman"/>
          <w:i/>
          <w:iCs/>
          <w:sz w:val="24"/>
          <w:szCs w:val="24"/>
          <w:lang w:val="en"/>
        </w:rPr>
        <w:t>O. niloticus</w:t>
      </w:r>
      <w:r w:rsidR="00647FC9" w:rsidRPr="00B1315D">
        <w:rPr>
          <w:rFonts w:ascii="Times New Roman" w:hAnsi="Times New Roman" w:cs="Times New Roman"/>
          <w:sz w:val="24"/>
          <w:szCs w:val="24"/>
          <w:lang w:val="en"/>
        </w:rPr>
        <w:t xml:space="preserve"> is 11.81 cm for females (Figure 2) and </w:t>
      </w:r>
      <w:r w:rsidR="008263F3" w:rsidRPr="00B1315D">
        <w:rPr>
          <w:rFonts w:ascii="Times New Roman" w:hAnsi="Times New Roman" w:cs="Times New Roman"/>
          <w:sz w:val="24"/>
          <w:szCs w:val="24"/>
          <w:lang w:val="en"/>
        </w:rPr>
        <w:t>14</w:t>
      </w:r>
      <w:r w:rsidR="00647FC9" w:rsidRPr="00B1315D">
        <w:rPr>
          <w:rFonts w:ascii="Times New Roman" w:hAnsi="Times New Roman" w:cs="Times New Roman"/>
          <w:sz w:val="24"/>
          <w:szCs w:val="24"/>
          <w:lang w:val="en"/>
        </w:rPr>
        <w:t xml:space="preserve"> cm for males (Figure 3). Females reach sexual maturity at a smaller size than males. This size difference is not statistically significant (χ² = 0.16; p &gt; 0.05). The smallest mature individuals recorded measured 11 cm for females and 13.5 cm for males.</w:t>
      </w:r>
    </w:p>
    <w:p w14:paraId="53D05193" w14:textId="0BB89966" w:rsidR="008263F3" w:rsidRPr="00B1315D" w:rsidRDefault="008263F3" w:rsidP="00647FC9">
      <w:pPr>
        <w:spacing w:line="360" w:lineRule="auto"/>
        <w:jc w:val="both"/>
        <w:rPr>
          <w:rFonts w:ascii="Times New Roman" w:hAnsi="Times New Roman" w:cs="Times New Roman"/>
          <w:sz w:val="24"/>
          <w:szCs w:val="24"/>
          <w:lang w:val="en"/>
        </w:rPr>
      </w:pPr>
    </w:p>
    <w:p w14:paraId="2E000CA3" w14:textId="77777777" w:rsidR="008263F3" w:rsidRPr="00B1315D" w:rsidRDefault="008263F3" w:rsidP="00647FC9">
      <w:pPr>
        <w:spacing w:line="360" w:lineRule="auto"/>
        <w:jc w:val="both"/>
        <w:rPr>
          <w:rFonts w:ascii="Times New Roman" w:hAnsi="Times New Roman" w:cs="Times New Roman"/>
          <w:sz w:val="24"/>
          <w:szCs w:val="24"/>
          <w:lang w:val="en"/>
        </w:rPr>
      </w:pPr>
    </w:p>
    <w:p w14:paraId="176B8B67" w14:textId="77777777" w:rsidR="008263F3" w:rsidRPr="00B1315D" w:rsidRDefault="008263F3" w:rsidP="00647FC9">
      <w:pPr>
        <w:spacing w:line="360" w:lineRule="auto"/>
        <w:jc w:val="both"/>
        <w:rPr>
          <w:rFonts w:ascii="Times New Roman" w:hAnsi="Times New Roman" w:cs="Times New Roman"/>
          <w:sz w:val="24"/>
          <w:szCs w:val="24"/>
          <w:lang w:val="en"/>
        </w:rPr>
      </w:pPr>
    </w:p>
    <w:p w14:paraId="22D57996" w14:textId="55B9F0E5" w:rsidR="008263F3" w:rsidRPr="00B1315D" w:rsidRDefault="00ED4167" w:rsidP="00647FC9">
      <w:pPr>
        <w:spacing w:line="360" w:lineRule="auto"/>
        <w:jc w:val="both"/>
        <w:rPr>
          <w:rFonts w:ascii="Times New Roman" w:hAnsi="Times New Roman" w:cs="Times New Roman"/>
          <w:sz w:val="24"/>
          <w:szCs w:val="24"/>
          <w:lang w:val="en"/>
        </w:rPr>
      </w:pPr>
      <w:r w:rsidRPr="00B1315D">
        <w:rPr>
          <w:noProof/>
        </w:rPr>
        <mc:AlternateContent>
          <mc:Choice Requires="wps">
            <w:drawing>
              <wp:anchor distT="0" distB="0" distL="114300" distR="114300" simplePos="0" relativeHeight="251665408" behindDoc="0" locked="0" layoutInCell="1" allowOverlap="1" wp14:anchorId="767E7BBB" wp14:editId="2ABBF49E">
                <wp:simplePos x="0" y="0"/>
                <wp:positionH relativeFrom="column">
                  <wp:posOffset>2900376</wp:posOffset>
                </wp:positionH>
                <wp:positionV relativeFrom="paragraph">
                  <wp:posOffset>168882</wp:posOffset>
                </wp:positionV>
                <wp:extent cx="1033669" cy="286247"/>
                <wp:effectExtent l="0" t="0" r="0" b="0"/>
                <wp:wrapNone/>
                <wp:docPr id="1830265484" name="Zone de texte 1"/>
                <wp:cNvGraphicFramePr/>
                <a:graphic xmlns:a="http://schemas.openxmlformats.org/drawingml/2006/main">
                  <a:graphicData uri="http://schemas.microsoft.com/office/word/2010/wordprocessingShape">
                    <wps:wsp>
                      <wps:cNvSpPr txBox="1"/>
                      <wps:spPr>
                        <a:xfrm>
                          <a:off x="0" y="0"/>
                          <a:ext cx="1033669" cy="286247"/>
                        </a:xfrm>
                        <a:prstGeom prst="rect">
                          <a:avLst/>
                        </a:prstGeom>
                        <a:noFill/>
                        <a:ln>
                          <a:noFill/>
                        </a:ln>
                      </wps:spPr>
                      <wps:txbx>
                        <w:txbxContent>
                          <w:p w14:paraId="004EC5B7" w14:textId="7731E598" w:rsidR="00ED4167" w:rsidRPr="00ED4167" w:rsidRDefault="00ED4167" w:rsidP="00ED4167">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LT=11.81cm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E7BBB" id="_x0000_t202" coordsize="21600,21600" o:spt="202" path="m,l,21600r21600,l21600,xe">
                <v:stroke joinstyle="miter"/>
                <v:path gradientshapeok="t" o:connecttype="rect"/>
              </v:shapetype>
              <v:shape id="Zone de texte 1" o:spid="_x0000_s1026" type="#_x0000_t202" style="position:absolute;left:0;text-align:left;margin-left:228.4pt;margin-top:13.3pt;width:81.4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" filled="f" stroked="f">
                <v:textbox>
                  <w:txbxContent>
                    <w:p w14:paraId="004EC5B7" w14:textId="7731E598" w:rsidR="00ED4167" w:rsidRPr="00ED4167" w:rsidRDefault="00ED4167" w:rsidP="00ED4167">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LT=11.81cm</w:t>
                      </w:r>
                    </w:p>
                  </w:txbxContent>
                </v:textbox>
              </v:shape>
            </w:pict>
          </mc:Fallback>
        </mc:AlternateContent>
      </w:r>
      <w:r w:rsidRPr="00B1315D">
        <w:rPr>
          <w:noProof/>
        </w:rPr>
        <mc:AlternateContent>
          <mc:Choice Requires="wps">
            <w:drawing>
              <wp:anchor distT="0" distB="0" distL="114300" distR="114300" simplePos="0" relativeHeight="251666432" behindDoc="0" locked="0" layoutInCell="1" allowOverlap="1" wp14:anchorId="7D0A30FD" wp14:editId="67BF95FE">
                <wp:simplePos x="0" y="0"/>
                <wp:positionH relativeFrom="column">
                  <wp:posOffset>2555047</wp:posOffset>
                </wp:positionH>
                <wp:positionV relativeFrom="paragraph">
                  <wp:posOffset>336412</wp:posOffset>
                </wp:positionV>
                <wp:extent cx="489005" cy="954156"/>
                <wp:effectExtent l="38100" t="0" r="25400" b="55880"/>
                <wp:wrapNone/>
                <wp:docPr id="1061194655" name="Connecteur droit avec flèche 4"/>
                <wp:cNvGraphicFramePr/>
                <a:graphic xmlns:a="http://schemas.openxmlformats.org/drawingml/2006/main">
                  <a:graphicData uri="http://schemas.microsoft.com/office/word/2010/wordprocessingShape">
                    <wps:wsp>
                      <wps:cNvCnPr/>
                      <wps:spPr>
                        <a:xfrm flipH="1">
                          <a:off x="0" y="0"/>
                          <a:ext cx="489005" cy="9541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6B40A85" id="_x0000_t32" coordsize="21600,21600" o:spt="32" o:oned="t" path="m,l21600,21600e" filled="f">
                <v:path arrowok="t" fillok="f" o:connecttype="none"/>
                <o:lock v:ext="edit" shapetype="t"/>
              </v:shapetype>
              <v:shape id="Connecteur droit avec flèche 4" o:spid="_x0000_s1026" type="#_x0000_t32" style="position:absolute;margin-left:201.2pt;margin-top:26.5pt;width:38.5pt;height:75.1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" strokecolor="black [3213]" strokeweight=".5pt">
                <v:stroke endarrow="block" joinstyle="miter"/>
              </v:shape>
            </w:pict>
          </mc:Fallback>
        </mc:AlternateContent>
      </w:r>
      <w:r w:rsidRPr="00B1315D">
        <w:rPr>
          <w:rFonts w:ascii="Times New Roman" w:hAnsi="Times New Roman" w:cs="Times New Roman"/>
          <w:noProof/>
          <w:sz w:val="24"/>
          <w:szCs w:val="24"/>
          <w:lang w:val="en"/>
        </w:rPr>
        <mc:AlternateContent>
          <mc:Choice Requires="wps">
            <w:drawing>
              <wp:anchor distT="0" distB="0" distL="114300" distR="114300" simplePos="0" relativeHeight="251663360" behindDoc="0" locked="0" layoutInCell="1" allowOverlap="1" wp14:anchorId="613EC911" wp14:editId="7C068313">
                <wp:simplePos x="0" y="0"/>
                <wp:positionH relativeFrom="column">
                  <wp:posOffset>2543120</wp:posOffset>
                </wp:positionH>
                <wp:positionV relativeFrom="paragraph">
                  <wp:posOffset>93896</wp:posOffset>
                </wp:positionV>
                <wp:extent cx="5163" cy="1184745"/>
                <wp:effectExtent l="0" t="0" r="33020" b="34925"/>
                <wp:wrapNone/>
                <wp:docPr id="1067549928" name="Connecteur droit 3"/>
                <wp:cNvGraphicFramePr/>
                <a:graphic xmlns:a="http://schemas.openxmlformats.org/drawingml/2006/main">
                  <a:graphicData uri="http://schemas.microsoft.com/office/word/2010/wordprocessingShape">
                    <wps:wsp>
                      <wps:cNvCnPr/>
                      <wps:spPr>
                        <a:xfrm>
                          <a:off x="0" y="0"/>
                          <a:ext cx="5163" cy="11847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1A008F" id="Connecteur droit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0.25pt,7.4pt" to="200.6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" strokecolor="black [3213]" strokeweight=".5pt">
                <v:stroke joinstyle="miter"/>
              </v:line>
            </w:pict>
          </mc:Fallback>
        </mc:AlternateContent>
      </w:r>
      <w:r w:rsidRPr="00B1315D">
        <w:rPr>
          <w:rFonts w:ascii="Times New Roman" w:hAnsi="Times New Roman" w:cs="Times New Roman"/>
          <w:noProof/>
          <w:sz w:val="24"/>
          <w:szCs w:val="24"/>
          <w:lang w:val="en"/>
        </w:rPr>
        <mc:AlternateContent>
          <mc:Choice Requires="wps">
            <w:drawing>
              <wp:anchor distT="0" distB="0" distL="114300" distR="114300" simplePos="0" relativeHeight="251662336" behindDoc="0" locked="0" layoutInCell="1" allowOverlap="1" wp14:anchorId="3BB3C92B" wp14:editId="11D6E631">
                <wp:simplePos x="0" y="0"/>
                <wp:positionH relativeFrom="column">
                  <wp:posOffset>1221104</wp:posOffset>
                </wp:positionH>
                <wp:positionV relativeFrom="paragraph">
                  <wp:posOffset>96732</wp:posOffset>
                </wp:positionV>
                <wp:extent cx="1329267" cy="25400"/>
                <wp:effectExtent l="0" t="0" r="23495" b="31750"/>
                <wp:wrapNone/>
                <wp:docPr id="1148670022" name="Connecteur droit 2"/>
                <wp:cNvGraphicFramePr/>
                <a:graphic xmlns:a="http://schemas.openxmlformats.org/drawingml/2006/main">
                  <a:graphicData uri="http://schemas.microsoft.com/office/word/2010/wordprocessingShape">
                    <wps:wsp>
                      <wps:cNvCnPr/>
                      <wps:spPr>
                        <a:xfrm flipV="1">
                          <a:off x="0" y="0"/>
                          <a:ext cx="1329267" cy="25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110BC5" id="Connecteur droit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6.15pt,7.6pt" to="200.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" strokecolor="black [3213]" strokeweight=".5pt">
                <v:stroke joinstyle="miter"/>
              </v:line>
            </w:pict>
          </mc:Fallback>
        </mc:AlternateContent>
      </w:r>
    </w:p>
    <w:p w14:paraId="6BB20917" w14:textId="77777777" w:rsidR="008263F3" w:rsidRPr="00B1315D" w:rsidRDefault="008263F3" w:rsidP="00647FC9">
      <w:pPr>
        <w:spacing w:line="360" w:lineRule="auto"/>
        <w:jc w:val="both"/>
        <w:rPr>
          <w:rFonts w:ascii="Times New Roman" w:hAnsi="Times New Roman" w:cs="Times New Roman"/>
          <w:sz w:val="24"/>
          <w:szCs w:val="24"/>
          <w:lang w:val="en"/>
        </w:rPr>
      </w:pPr>
    </w:p>
    <w:p w14:paraId="145C5E65" w14:textId="01ECE382" w:rsidR="008263F3" w:rsidRPr="00B1315D" w:rsidRDefault="008263F3" w:rsidP="00647FC9">
      <w:pPr>
        <w:spacing w:line="360" w:lineRule="auto"/>
        <w:jc w:val="both"/>
        <w:rPr>
          <w:rFonts w:ascii="Times New Roman" w:hAnsi="Times New Roman" w:cs="Times New Roman"/>
          <w:sz w:val="24"/>
          <w:szCs w:val="24"/>
          <w:lang w:val="en"/>
        </w:rPr>
      </w:pPr>
    </w:p>
    <w:p w14:paraId="4F348957" w14:textId="5E06BAEC" w:rsidR="00C43C02" w:rsidRPr="00B1315D" w:rsidRDefault="00C43C02" w:rsidP="00647FC9">
      <w:pPr>
        <w:spacing w:line="360" w:lineRule="auto"/>
        <w:jc w:val="both"/>
        <w:rPr>
          <w:rFonts w:ascii="Times New Roman" w:hAnsi="Times New Roman" w:cs="Times New Roman"/>
          <w:sz w:val="24"/>
          <w:szCs w:val="24"/>
          <w:lang w:val="en"/>
        </w:rPr>
      </w:pPr>
    </w:p>
    <w:p w14:paraId="273AAF37" w14:textId="7CB34B01" w:rsidR="0022726D" w:rsidRPr="00B1315D" w:rsidRDefault="0022726D" w:rsidP="00647FC9">
      <w:pPr>
        <w:spacing w:line="360" w:lineRule="auto"/>
        <w:jc w:val="both"/>
        <w:rPr>
          <w:rFonts w:ascii="Times New Roman" w:hAnsi="Times New Roman" w:cs="Times New Roman"/>
          <w:sz w:val="24"/>
          <w:szCs w:val="24"/>
          <w:lang w:val="en"/>
        </w:rPr>
      </w:pPr>
    </w:p>
    <w:p w14:paraId="1014CFAC" w14:textId="77C8BEA3" w:rsidR="00C43C02" w:rsidRPr="00B1315D" w:rsidRDefault="00C43C02" w:rsidP="00C43C02">
      <w:pPr>
        <w:rPr>
          <w:rFonts w:ascii="Times New Roman" w:hAnsi="Times New Roman" w:cs="Times New Roman"/>
          <w:sz w:val="24"/>
          <w:szCs w:val="24"/>
        </w:rPr>
      </w:pPr>
      <w:r w:rsidRPr="00B1315D">
        <w:rPr>
          <w:rFonts w:ascii="Times New Roman" w:hAnsi="Times New Roman" w:cs="Times New Roman"/>
          <w:sz w:val="24"/>
          <w:szCs w:val="24"/>
          <w:lang w:val="en"/>
        </w:rPr>
        <w:t xml:space="preserve">Figure 2: Progression of sexual maturity in relation to length (Lt) in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w:t>
      </w:r>
    </w:p>
    <w:p w14:paraId="7BC791F6" w14:textId="395522B7" w:rsidR="00C43C02" w:rsidRPr="00B1315D" w:rsidRDefault="00000000" w:rsidP="00647FC9">
      <w:pPr>
        <w:spacing w:line="360" w:lineRule="auto"/>
        <w:jc w:val="both"/>
        <w:rPr>
          <w:rFonts w:ascii="Times New Roman" w:hAnsi="Times New Roman" w:cs="Times New Roman"/>
          <w:sz w:val="24"/>
          <w:szCs w:val="24"/>
          <w:lang w:val="en"/>
        </w:rPr>
      </w:pPr>
      <w:r>
        <w:rPr>
          <w:rFonts w:ascii="Times New Roman" w:hAnsi="Times New Roman" w:cs="Times New Roman"/>
          <w:noProof/>
          <w:sz w:val="24"/>
          <w:szCs w:val="24"/>
          <w:lang w:val="en"/>
        </w:rPr>
        <w:object w:dxaOrig="0" w:dyaOrig="0" w14:anchorId="72720F38">
          <v:shape id="_x0000_s2053" type="#_x0000_t75" style="position:absolute;left:0;text-align:left;margin-left:70.95pt;margin-top:3.1pt;width:264.9pt;height:209.1pt;z-index:251661312" filled="t" stroked="t">
            <v:imagedata r:id="rId10" o:title=""/>
          </v:shape>
          <o:OLEObject Type="Embed" ProgID="STATISTICA.Graph" ShapeID="_x0000_s2053" DrawAspect="Content" ObjectID="_1851595705" r:id="rId11">
            <o:FieldCodes>\s</o:FieldCodes>
          </o:OLEObject>
        </w:object>
      </w:r>
    </w:p>
    <w:p w14:paraId="49537ADD" w14:textId="67B98B30" w:rsidR="00F37C73" w:rsidRPr="00B1315D" w:rsidRDefault="00F37C73" w:rsidP="00647FC9">
      <w:pPr>
        <w:spacing w:line="360" w:lineRule="auto"/>
        <w:jc w:val="both"/>
        <w:rPr>
          <w:rFonts w:ascii="Times New Roman" w:hAnsi="Times New Roman" w:cs="Times New Roman"/>
          <w:sz w:val="24"/>
          <w:szCs w:val="24"/>
        </w:rPr>
      </w:pPr>
    </w:p>
    <w:p w14:paraId="65B986A4" w14:textId="5E2B4DEB" w:rsidR="00A36748" w:rsidRPr="00B1315D" w:rsidRDefault="00A36748" w:rsidP="00647FC9">
      <w:pPr>
        <w:spacing w:line="360" w:lineRule="auto"/>
        <w:jc w:val="both"/>
        <w:rPr>
          <w:rFonts w:ascii="Times New Roman" w:hAnsi="Times New Roman" w:cs="Times New Roman"/>
          <w:sz w:val="24"/>
          <w:szCs w:val="24"/>
        </w:rPr>
      </w:pPr>
    </w:p>
    <w:p w14:paraId="38EF6B52" w14:textId="12219529" w:rsidR="00A36748" w:rsidRPr="00B1315D" w:rsidRDefault="009F5DFE" w:rsidP="00647FC9">
      <w:pPr>
        <w:spacing w:line="360" w:lineRule="auto"/>
        <w:jc w:val="both"/>
        <w:rPr>
          <w:rFonts w:ascii="Times New Roman" w:hAnsi="Times New Roman" w:cs="Times New Roman"/>
          <w:sz w:val="24"/>
          <w:szCs w:val="24"/>
        </w:rPr>
      </w:pPr>
      <w:r w:rsidRPr="00B1315D">
        <w:rPr>
          <w:noProof/>
        </w:rPr>
        <mc:AlternateContent>
          <mc:Choice Requires="wps">
            <w:drawing>
              <wp:anchor distT="0" distB="0" distL="114300" distR="114300" simplePos="0" relativeHeight="251671552" behindDoc="0" locked="0" layoutInCell="1" allowOverlap="1" wp14:anchorId="24BE4F40" wp14:editId="54AE3FF2">
                <wp:simplePos x="0" y="0"/>
                <wp:positionH relativeFrom="column">
                  <wp:posOffset>2953909</wp:posOffset>
                </wp:positionH>
                <wp:positionV relativeFrom="paragraph">
                  <wp:posOffset>301349</wp:posOffset>
                </wp:positionV>
                <wp:extent cx="1033669" cy="286247"/>
                <wp:effectExtent l="0" t="0" r="0" b="0"/>
                <wp:wrapNone/>
                <wp:docPr id="1972166212" name="Zone de texte 1"/>
                <wp:cNvGraphicFramePr/>
                <a:graphic xmlns:a="http://schemas.openxmlformats.org/drawingml/2006/main">
                  <a:graphicData uri="http://schemas.microsoft.com/office/word/2010/wordprocessingShape">
                    <wps:wsp>
                      <wps:cNvSpPr txBox="1"/>
                      <wps:spPr>
                        <a:xfrm>
                          <a:off x="0" y="0"/>
                          <a:ext cx="1033669" cy="286247"/>
                        </a:xfrm>
                        <a:prstGeom prst="rect">
                          <a:avLst/>
                        </a:prstGeom>
                        <a:noFill/>
                        <a:ln>
                          <a:noFill/>
                        </a:ln>
                      </wps:spPr>
                      <wps:txbx>
                        <w:txbxContent>
                          <w:p w14:paraId="6383F404" w14:textId="657E10F3" w:rsidR="009F5DFE" w:rsidRPr="00ED4167" w:rsidRDefault="009F5DFE" w:rsidP="009F5DFE">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w:t>
                            </w:r>
                            <w: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D250B">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E4F40" id="_x0000_s1027" type="#_x0000_t202" style="position:absolute;left:0;text-align:left;margin-left:232.6pt;margin-top:23.75pt;width:81.4pt;height:2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" filled="f" stroked="f">
                <v:textbox>
                  <w:txbxContent>
                    <w:p w14:paraId="6383F404" w14:textId="657E10F3" w:rsidR="009F5DFE" w:rsidRPr="00ED4167" w:rsidRDefault="009F5DFE" w:rsidP="009F5DFE">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w:t>
                      </w:r>
                      <w: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D250B">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cm</w:t>
                      </w:r>
                    </w:p>
                  </w:txbxContent>
                </v:textbox>
              </v:shape>
            </w:pict>
          </mc:Fallback>
        </mc:AlternateContent>
      </w:r>
      <w:r w:rsidRPr="00B1315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F8AE501" wp14:editId="42A1F88E">
                <wp:simplePos x="0" y="0"/>
                <wp:positionH relativeFrom="column">
                  <wp:posOffset>2559022</wp:posOffset>
                </wp:positionH>
                <wp:positionV relativeFrom="paragraph">
                  <wp:posOffset>149418</wp:posOffset>
                </wp:positionV>
                <wp:extent cx="3976" cy="1144988"/>
                <wp:effectExtent l="0" t="0" r="34290" b="36195"/>
                <wp:wrapNone/>
                <wp:docPr id="647402914" name="Connecteur droit 7"/>
                <wp:cNvGraphicFramePr/>
                <a:graphic xmlns:a="http://schemas.openxmlformats.org/drawingml/2006/main">
                  <a:graphicData uri="http://schemas.microsoft.com/office/word/2010/wordprocessingShape">
                    <wps:wsp>
                      <wps:cNvCnPr/>
                      <wps:spPr>
                        <a:xfrm>
                          <a:off x="0" y="0"/>
                          <a:ext cx="3976" cy="11449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F8525" id="Connecteur droit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01.5pt,11.75pt" to="201.8pt,1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" strokecolor="black [3213]" strokeweight=".5pt">
                <v:stroke joinstyle="miter"/>
              </v:line>
            </w:pict>
          </mc:Fallback>
        </mc:AlternateContent>
      </w:r>
      <w:r w:rsidRPr="00B1315D">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FD832F3" wp14:editId="3FFF017F">
                <wp:simplePos x="0" y="0"/>
                <wp:positionH relativeFrom="column">
                  <wp:posOffset>1203325</wp:posOffset>
                </wp:positionH>
                <wp:positionV relativeFrom="paragraph">
                  <wp:posOffset>149418</wp:posOffset>
                </wp:positionV>
                <wp:extent cx="1367624" cy="7952"/>
                <wp:effectExtent l="0" t="0" r="23495" b="30480"/>
                <wp:wrapNone/>
                <wp:docPr id="1154461453" name="Connecteur droit 6"/>
                <wp:cNvGraphicFramePr/>
                <a:graphic xmlns:a="http://schemas.openxmlformats.org/drawingml/2006/main">
                  <a:graphicData uri="http://schemas.microsoft.com/office/word/2010/wordprocessingShape">
                    <wps:wsp>
                      <wps:cNvCnPr/>
                      <wps:spPr>
                        <a:xfrm>
                          <a:off x="0" y="0"/>
                          <a:ext cx="1367624" cy="7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52B69" id="Connecteur droit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94.75pt,11.75pt" to="202.4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" strokecolor="black [3213]" strokeweight=".5pt">
                <v:stroke joinstyle="miter"/>
              </v:line>
            </w:pict>
          </mc:Fallback>
        </mc:AlternateContent>
      </w:r>
    </w:p>
    <w:p w14:paraId="7A8F4AD1" w14:textId="4EDFAA67" w:rsidR="00A36748" w:rsidRPr="00B1315D" w:rsidRDefault="009F5DFE" w:rsidP="00647FC9">
      <w:pPr>
        <w:spacing w:line="360" w:lineRule="auto"/>
        <w:jc w:val="both"/>
        <w:rPr>
          <w:rFonts w:ascii="Times New Roman" w:hAnsi="Times New Roman" w:cs="Times New Roman"/>
          <w:sz w:val="24"/>
          <w:szCs w:val="24"/>
        </w:rPr>
      </w:pPr>
      <w:r w:rsidRPr="00B1315D">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59912AC" wp14:editId="1EF83772">
                <wp:simplePos x="0" y="0"/>
                <wp:positionH relativeFrom="column">
                  <wp:posOffset>2562832</wp:posOffset>
                </wp:positionH>
                <wp:positionV relativeFrom="paragraph">
                  <wp:posOffset>102980</wp:posOffset>
                </wp:positionV>
                <wp:extent cx="588563" cy="826853"/>
                <wp:effectExtent l="38100" t="0" r="21590" b="49530"/>
                <wp:wrapNone/>
                <wp:docPr id="2024690433" name="Connecteur droit avec flèche 8"/>
                <wp:cNvGraphicFramePr/>
                <a:graphic xmlns:a="http://schemas.openxmlformats.org/drawingml/2006/main">
                  <a:graphicData uri="http://schemas.microsoft.com/office/word/2010/wordprocessingShape">
                    <wps:wsp>
                      <wps:cNvCnPr/>
                      <wps:spPr>
                        <a:xfrm flipH="1">
                          <a:off x="0" y="0"/>
                          <a:ext cx="588563" cy="82685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37FAF6" id="Connecteur droit avec flèche 8" o:spid="_x0000_s1026" type="#_x0000_t32" style="position:absolute;margin-left:201.8pt;margin-top:8.1pt;width:46.35pt;height:65.1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" strokecolor="black [3213]" strokeweight=".5pt">
                <v:stroke endarrow="block" joinstyle="miter"/>
              </v:shape>
            </w:pict>
          </mc:Fallback>
        </mc:AlternateContent>
      </w:r>
    </w:p>
    <w:p w14:paraId="494F5E2A" w14:textId="46493D8B" w:rsidR="00A36748" w:rsidRPr="00B1315D" w:rsidRDefault="00A36748" w:rsidP="00647FC9">
      <w:pPr>
        <w:spacing w:line="360" w:lineRule="auto"/>
        <w:jc w:val="both"/>
        <w:rPr>
          <w:rFonts w:ascii="Times New Roman" w:hAnsi="Times New Roman" w:cs="Times New Roman"/>
          <w:sz w:val="24"/>
          <w:szCs w:val="24"/>
        </w:rPr>
      </w:pPr>
    </w:p>
    <w:p w14:paraId="219F75E5" w14:textId="77777777" w:rsidR="00A36748" w:rsidRPr="00B1315D" w:rsidRDefault="00A36748" w:rsidP="00C43C02">
      <w:pPr>
        <w:rPr>
          <w:rFonts w:ascii="Times New Roman" w:hAnsi="Times New Roman" w:cs="Times New Roman"/>
          <w:sz w:val="24"/>
          <w:szCs w:val="24"/>
          <w:lang w:val="en"/>
        </w:rPr>
      </w:pPr>
    </w:p>
    <w:p w14:paraId="2C08CA9C" w14:textId="77777777" w:rsidR="000B6FDD" w:rsidRPr="00B1315D" w:rsidRDefault="000B6FDD" w:rsidP="00C43C02">
      <w:pPr>
        <w:rPr>
          <w:rFonts w:ascii="Times New Roman" w:hAnsi="Times New Roman" w:cs="Times New Roman"/>
          <w:sz w:val="24"/>
          <w:szCs w:val="24"/>
          <w:lang w:val="en"/>
        </w:rPr>
      </w:pPr>
    </w:p>
    <w:p w14:paraId="1F0D3184" w14:textId="7A4E61BF" w:rsidR="00C43C02" w:rsidRPr="00B1315D" w:rsidRDefault="00C43C02" w:rsidP="00C43C02">
      <w:pPr>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3: Progression of sexual maturity in relation to length (Lt) in 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reservoir.</w:t>
      </w:r>
    </w:p>
    <w:p w14:paraId="3C5DECB3" w14:textId="77777777" w:rsidR="000B6FDD" w:rsidRPr="00B1315D" w:rsidRDefault="000B6FDD" w:rsidP="00701D3D">
      <w:pPr>
        <w:spacing w:line="360" w:lineRule="auto"/>
        <w:jc w:val="both"/>
        <w:rPr>
          <w:rFonts w:ascii="Times New Roman" w:hAnsi="Times New Roman" w:cs="Times New Roman"/>
          <w:sz w:val="24"/>
          <w:szCs w:val="24"/>
          <w:lang w:val="en"/>
        </w:rPr>
      </w:pPr>
    </w:p>
    <w:p w14:paraId="11DF9CED" w14:textId="3386259E" w:rsidR="00701D3D" w:rsidRPr="00B1315D" w:rsidRDefault="00701D3D" w:rsidP="00701D3D">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Six stages of sexual maturity were observed in females in varying proportions throughout the year (Figure 4).</w:t>
      </w:r>
      <w:r w:rsidRPr="00B1315D">
        <w:rPr>
          <w:rFonts w:ascii="inherit" w:eastAsia="Times New Roman" w:hAnsi="inherit" w:cs="Courier New"/>
          <w:color w:val="1F1F1F"/>
          <w:kern w:val="0"/>
          <w:sz w:val="42"/>
          <w:szCs w:val="42"/>
          <w:lang w:val="en" w:eastAsia="fr-CI"/>
          <w14:ligatures w14:val="none"/>
        </w:rPr>
        <w:t xml:space="preserve"> </w:t>
      </w:r>
      <w:r w:rsidRPr="00B1315D">
        <w:rPr>
          <w:rFonts w:ascii="Times New Roman" w:hAnsi="Times New Roman" w:cs="Times New Roman"/>
          <w:sz w:val="24"/>
          <w:szCs w:val="24"/>
          <w:lang w:val="en"/>
        </w:rPr>
        <w:t>Stage I females are present in the samples during December, January, February, and November. Stage 2 females are present in the samples in December, January, February, June, October, and November. Stage 3 is absent from the samples in May, July, August, November, and December. Stage 4 individuals are also absent from the catches during July, September, November, and December. Stage 5 females appear in the catches only from February to June and in August, whereas stage 6 individuals were encountered from February to August.</w:t>
      </w:r>
    </w:p>
    <w:p w14:paraId="4A93F269" w14:textId="77777777" w:rsidR="00701D3D" w:rsidRPr="00B1315D" w:rsidRDefault="00701D3D" w:rsidP="00701D3D">
      <w:pPr>
        <w:spacing w:line="360" w:lineRule="auto"/>
        <w:jc w:val="both"/>
        <w:rPr>
          <w:rFonts w:ascii="Times New Roman" w:hAnsi="Times New Roman" w:cs="Times New Roman"/>
          <w:sz w:val="24"/>
          <w:szCs w:val="24"/>
        </w:rPr>
      </w:pPr>
      <w:r w:rsidRPr="00B1315D">
        <w:rPr>
          <w:noProof/>
        </w:rPr>
        <w:lastRenderedPageBreak/>
        <w:drawing>
          <wp:inline distT="0" distB="0" distL="0" distR="0" wp14:anchorId="0718A8A6" wp14:editId="580A8D9E">
            <wp:extent cx="4572000" cy="2743200"/>
            <wp:effectExtent l="0" t="0" r="0" b="0"/>
            <wp:docPr id="82671804" name="Graphique 1">
              <a:extLst xmlns:a="http://schemas.openxmlformats.org/drawingml/2006/main">
                <a:ext uri="{FF2B5EF4-FFF2-40B4-BE49-F238E27FC236}">
                  <a16:creationId xmlns:a16="http://schemas.microsoft.com/office/drawing/2014/main" id="{968986CD-8D46-86F5-72CE-60844D5BAC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C77678" w14:textId="77777777" w:rsidR="00701D3D" w:rsidRPr="00B1315D" w:rsidRDefault="00701D3D" w:rsidP="00701D3D">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4: Changes in sexual maturity stages of female O. niloticus from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w:t>
      </w:r>
    </w:p>
    <w:p w14:paraId="697E3CE2" w14:textId="6AAE172F" w:rsidR="004165F2" w:rsidRPr="00B1315D" w:rsidRDefault="004165F2" w:rsidP="00701D3D">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 size at first sexual maturity (L50) of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in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reservoir lake is </w:t>
      </w:r>
      <w:r w:rsidR="00E31C3B" w:rsidRPr="00B1315D">
        <w:rPr>
          <w:rFonts w:ascii="Times New Roman" w:hAnsi="Times New Roman" w:cs="Times New Roman"/>
          <w:sz w:val="24"/>
          <w:szCs w:val="24"/>
        </w:rPr>
        <w:t xml:space="preserve">14 cm </w:t>
      </w:r>
      <w:r w:rsidRPr="00B1315D">
        <w:rPr>
          <w:rFonts w:ascii="Times New Roman" w:hAnsi="Times New Roman" w:cs="Times New Roman"/>
          <w:sz w:val="24"/>
          <w:szCs w:val="24"/>
          <w:lang w:val="en"/>
        </w:rPr>
        <w:t>(total length) for males and 11.81 cm (total length) for females.</w:t>
      </w:r>
      <w:r w:rsidR="00DC09B1" w:rsidRPr="00B1315D">
        <w:rPr>
          <w:rFonts w:ascii="Times New Roman" w:hAnsi="Times New Roman" w:cs="Times New Roman"/>
          <w:sz w:val="24"/>
          <w:szCs w:val="24"/>
          <w:lang w:val="en"/>
        </w:rPr>
        <w:t xml:space="preserve"> This result indicates that females reach sexual maturity before males.</w:t>
      </w:r>
      <w:r w:rsidR="00897DC4" w:rsidRPr="00B1315D">
        <w:rPr>
          <w:rFonts w:ascii="Times New Roman" w:hAnsi="Times New Roman" w:cs="Times New Roman"/>
          <w:sz w:val="24"/>
          <w:szCs w:val="24"/>
          <w:lang w:val="en"/>
        </w:rPr>
        <w:t xml:space="preserve"> Differences in size at maturity among individuals may depend on several factors, such as anthropogenic activities (overfishing), biological and/or ecological environmental factors, and energy allocation for gamete production (Koné </w:t>
      </w:r>
      <w:r w:rsidR="00075FA0" w:rsidRPr="00B1315D">
        <w:rPr>
          <w:rFonts w:ascii="Times New Roman" w:hAnsi="Times New Roman" w:cs="Times New Roman"/>
          <w:sz w:val="24"/>
          <w:szCs w:val="24"/>
          <w:lang w:val="en"/>
        </w:rPr>
        <w:t>and</w:t>
      </w:r>
      <w:r w:rsidR="00897DC4" w:rsidRPr="00B1315D">
        <w:rPr>
          <w:rFonts w:ascii="Times New Roman" w:hAnsi="Times New Roman" w:cs="Times New Roman"/>
          <w:sz w:val="24"/>
          <w:szCs w:val="24"/>
          <w:lang w:val="en"/>
        </w:rPr>
        <w:t xml:space="preserve"> al</w:t>
      </w:r>
      <w:r w:rsidR="00897DC4" w:rsidRPr="00B1315D">
        <w:rPr>
          <w:rFonts w:ascii="Times New Roman" w:hAnsi="Times New Roman" w:cs="Times New Roman"/>
          <w:i/>
          <w:iCs/>
          <w:sz w:val="24"/>
          <w:szCs w:val="24"/>
          <w:lang w:val="en"/>
        </w:rPr>
        <w:t>.</w:t>
      </w:r>
      <w:r w:rsidR="00897DC4" w:rsidRPr="00B1315D">
        <w:rPr>
          <w:rFonts w:ascii="Times New Roman" w:hAnsi="Times New Roman" w:cs="Times New Roman"/>
          <w:sz w:val="24"/>
          <w:szCs w:val="24"/>
          <w:lang w:val="en"/>
        </w:rPr>
        <w:t xml:space="preserve">, 2011). Results similar to ours were obtained by Mohamed </w:t>
      </w:r>
      <w:r w:rsidR="00075FA0" w:rsidRPr="00B1315D">
        <w:rPr>
          <w:rFonts w:ascii="Times New Roman" w:hAnsi="Times New Roman" w:cs="Times New Roman"/>
          <w:sz w:val="24"/>
          <w:szCs w:val="24"/>
          <w:lang w:val="en"/>
        </w:rPr>
        <w:t xml:space="preserve">and </w:t>
      </w:r>
      <w:r w:rsidR="00897DC4" w:rsidRPr="00B1315D">
        <w:rPr>
          <w:rFonts w:ascii="Times New Roman" w:hAnsi="Times New Roman" w:cs="Times New Roman"/>
          <w:sz w:val="24"/>
          <w:szCs w:val="24"/>
          <w:lang w:val="en"/>
        </w:rPr>
        <w:t>al</w:t>
      </w:r>
      <w:r w:rsidR="00897DC4" w:rsidRPr="00B1315D">
        <w:rPr>
          <w:rFonts w:ascii="Times New Roman" w:hAnsi="Times New Roman" w:cs="Times New Roman"/>
          <w:i/>
          <w:iCs/>
          <w:sz w:val="24"/>
          <w:szCs w:val="24"/>
          <w:lang w:val="en"/>
        </w:rPr>
        <w:t>.</w:t>
      </w:r>
      <w:r w:rsidR="00897DC4" w:rsidRPr="00B1315D">
        <w:rPr>
          <w:rFonts w:ascii="Times New Roman" w:hAnsi="Times New Roman" w:cs="Times New Roman"/>
          <w:sz w:val="24"/>
          <w:szCs w:val="24"/>
          <w:lang w:val="en"/>
        </w:rPr>
        <w:t xml:space="preserve"> (2010) in the geothermal waters of southern Tunisia. The determined size at first sexual maturity (Lm50) was 11.3 cm for females and 12.5 cm for males.</w:t>
      </w:r>
      <w:r w:rsidR="00075FA0" w:rsidRPr="00B1315D">
        <w:rPr>
          <w:rFonts w:ascii="Times New Roman" w:hAnsi="Times New Roman" w:cs="Times New Roman"/>
          <w:sz w:val="24"/>
          <w:szCs w:val="24"/>
          <w:lang w:val="en"/>
        </w:rPr>
        <w:t xml:space="preserve"> </w:t>
      </w:r>
      <w:r w:rsidR="008E7771" w:rsidRPr="00B1315D">
        <w:rPr>
          <w:rFonts w:ascii="Times New Roman" w:hAnsi="Times New Roman" w:cs="Times New Roman"/>
          <w:sz w:val="24"/>
          <w:szCs w:val="24"/>
          <w:lang w:val="en"/>
        </w:rPr>
        <w:t xml:space="preserve">These authors observed that female </w:t>
      </w:r>
      <w:r w:rsidR="008E7771" w:rsidRPr="00B1315D">
        <w:rPr>
          <w:rFonts w:ascii="Times New Roman" w:hAnsi="Times New Roman" w:cs="Times New Roman"/>
          <w:i/>
          <w:iCs/>
          <w:sz w:val="24"/>
          <w:szCs w:val="24"/>
          <w:lang w:val="en"/>
        </w:rPr>
        <w:t>O. niloticus</w:t>
      </w:r>
      <w:r w:rsidR="008E7771" w:rsidRPr="00B1315D">
        <w:rPr>
          <w:rFonts w:ascii="Times New Roman" w:hAnsi="Times New Roman" w:cs="Times New Roman"/>
          <w:sz w:val="24"/>
          <w:szCs w:val="24"/>
          <w:lang w:val="en"/>
        </w:rPr>
        <w:t xml:space="preserve"> reached sexual maturity at a smaller size than males.</w:t>
      </w:r>
      <w:r w:rsidR="008E7771" w:rsidRPr="00B1315D">
        <w:rPr>
          <w:rFonts w:ascii="Times New Roman" w:hAnsi="Times New Roman" w:cs="Times New Roman"/>
          <w:sz w:val="24"/>
          <w:szCs w:val="24"/>
        </w:rPr>
        <w:t xml:space="preserve"> </w:t>
      </w:r>
      <w:r w:rsidR="00897DC4" w:rsidRPr="00B1315D">
        <w:rPr>
          <w:rFonts w:ascii="Times New Roman" w:hAnsi="Times New Roman" w:cs="Times New Roman"/>
          <w:sz w:val="24"/>
          <w:szCs w:val="24"/>
          <w:lang w:val="en"/>
        </w:rPr>
        <w:t xml:space="preserve">Unlike us, </w:t>
      </w:r>
      <w:proofErr w:type="spellStart"/>
      <w:r w:rsidR="00897DC4" w:rsidRPr="00B1315D">
        <w:rPr>
          <w:rFonts w:ascii="Times New Roman" w:hAnsi="Times New Roman" w:cs="Times New Roman"/>
          <w:sz w:val="24"/>
          <w:szCs w:val="24"/>
          <w:lang w:val="en"/>
        </w:rPr>
        <w:t>Akonkwa</w:t>
      </w:r>
      <w:proofErr w:type="spellEnd"/>
      <w:r w:rsidR="00897DC4" w:rsidRPr="00B1315D">
        <w:rPr>
          <w:rFonts w:ascii="Times New Roman" w:hAnsi="Times New Roman" w:cs="Times New Roman"/>
          <w:sz w:val="24"/>
          <w:szCs w:val="24"/>
          <w:lang w:val="en"/>
        </w:rPr>
        <w:t xml:space="preserve"> </w:t>
      </w:r>
      <w:r w:rsidR="00075FA0" w:rsidRPr="00B1315D">
        <w:rPr>
          <w:rFonts w:ascii="Times New Roman" w:hAnsi="Times New Roman" w:cs="Times New Roman"/>
          <w:sz w:val="24"/>
          <w:szCs w:val="24"/>
          <w:lang w:val="en"/>
        </w:rPr>
        <w:t>and</w:t>
      </w:r>
      <w:r w:rsidR="00897DC4" w:rsidRPr="00B1315D">
        <w:rPr>
          <w:rFonts w:ascii="Times New Roman" w:hAnsi="Times New Roman" w:cs="Times New Roman"/>
          <w:sz w:val="24"/>
          <w:szCs w:val="24"/>
          <w:lang w:val="en"/>
        </w:rPr>
        <w:t xml:space="preserve"> al. (2016) found that male </w:t>
      </w:r>
      <w:r w:rsidR="00897DC4" w:rsidRPr="00B1315D">
        <w:rPr>
          <w:rFonts w:ascii="Times New Roman" w:hAnsi="Times New Roman" w:cs="Times New Roman"/>
          <w:i/>
          <w:iCs/>
          <w:sz w:val="24"/>
          <w:szCs w:val="24"/>
          <w:lang w:val="en"/>
        </w:rPr>
        <w:t>O. niloticus</w:t>
      </w:r>
      <w:r w:rsidR="008E7771" w:rsidRPr="00B1315D">
        <w:rPr>
          <w:rFonts w:ascii="Times New Roman" w:hAnsi="Times New Roman" w:cs="Times New Roman"/>
          <w:sz w:val="24"/>
          <w:szCs w:val="24"/>
          <w:lang w:val="en"/>
        </w:rPr>
        <w:t xml:space="preserve"> </w:t>
      </w:r>
      <w:r w:rsidR="00897DC4" w:rsidRPr="00B1315D">
        <w:rPr>
          <w:rFonts w:ascii="Times New Roman" w:hAnsi="Times New Roman" w:cs="Times New Roman"/>
          <w:sz w:val="24"/>
          <w:szCs w:val="24"/>
          <w:lang w:val="en"/>
        </w:rPr>
        <w:t>reached the size at first maturity before females in Lake Kivu, Congo.</w:t>
      </w:r>
      <w:r w:rsidR="008E7771" w:rsidRPr="00B1315D">
        <w:rPr>
          <w:rFonts w:ascii="Times New Roman" w:hAnsi="Times New Roman" w:cs="Times New Roman"/>
          <w:sz w:val="24"/>
          <w:szCs w:val="24"/>
          <w:lang w:val="en"/>
        </w:rPr>
        <w:t xml:space="preserve"> The size at first sexual maturity was 13.7 cm for males and 15.8 cm for females.</w:t>
      </w:r>
      <w:r w:rsidR="00075FA0" w:rsidRPr="00B1315D">
        <w:rPr>
          <w:rFonts w:ascii="Times New Roman" w:hAnsi="Times New Roman" w:cs="Times New Roman"/>
          <w:sz w:val="24"/>
          <w:szCs w:val="24"/>
          <w:lang w:val="en"/>
        </w:rPr>
        <w:t xml:space="preserve"> Atse et al. (2009) reported that males of the </w:t>
      </w:r>
      <w:proofErr w:type="spellStart"/>
      <w:r w:rsidR="004A35DD" w:rsidRPr="00B1315D">
        <w:rPr>
          <w:rFonts w:ascii="Times New Roman" w:hAnsi="Times New Roman" w:cs="Times New Roman"/>
          <w:sz w:val="24"/>
          <w:szCs w:val="24"/>
          <w:lang w:val="en"/>
        </w:rPr>
        <w:t>C</w:t>
      </w:r>
      <w:r w:rsidR="00075FA0" w:rsidRPr="00B1315D">
        <w:rPr>
          <w:rFonts w:ascii="Times New Roman" w:hAnsi="Times New Roman" w:cs="Times New Roman"/>
          <w:sz w:val="24"/>
          <w:szCs w:val="24"/>
          <w:lang w:val="en"/>
        </w:rPr>
        <w:t>ichlidae</w:t>
      </w:r>
      <w:proofErr w:type="spellEnd"/>
      <w:r w:rsidR="00075FA0" w:rsidRPr="00B1315D">
        <w:rPr>
          <w:rFonts w:ascii="Times New Roman" w:hAnsi="Times New Roman" w:cs="Times New Roman"/>
          <w:sz w:val="24"/>
          <w:szCs w:val="24"/>
          <w:lang w:val="en"/>
        </w:rPr>
        <w:t xml:space="preserve"> </w:t>
      </w:r>
      <w:proofErr w:type="spellStart"/>
      <w:r w:rsidR="00075FA0" w:rsidRPr="00B1315D">
        <w:rPr>
          <w:rFonts w:ascii="Times New Roman" w:hAnsi="Times New Roman" w:cs="Times New Roman"/>
          <w:i/>
          <w:iCs/>
          <w:sz w:val="24"/>
          <w:szCs w:val="24"/>
          <w:lang w:val="en"/>
        </w:rPr>
        <w:t>Tylochromis</w:t>
      </w:r>
      <w:proofErr w:type="spellEnd"/>
      <w:r w:rsidR="00075FA0" w:rsidRPr="00B1315D">
        <w:rPr>
          <w:rFonts w:ascii="Times New Roman" w:hAnsi="Times New Roman" w:cs="Times New Roman"/>
          <w:i/>
          <w:iCs/>
          <w:sz w:val="24"/>
          <w:szCs w:val="24"/>
          <w:lang w:val="en"/>
        </w:rPr>
        <w:t xml:space="preserve"> </w:t>
      </w:r>
      <w:proofErr w:type="spellStart"/>
      <w:r w:rsidR="00075FA0" w:rsidRPr="00B1315D">
        <w:rPr>
          <w:rFonts w:ascii="Times New Roman" w:hAnsi="Times New Roman" w:cs="Times New Roman"/>
          <w:i/>
          <w:iCs/>
          <w:sz w:val="24"/>
          <w:szCs w:val="24"/>
          <w:lang w:val="en"/>
        </w:rPr>
        <w:t>jentinki</w:t>
      </w:r>
      <w:proofErr w:type="spellEnd"/>
      <w:r w:rsidR="00075FA0" w:rsidRPr="00B1315D">
        <w:rPr>
          <w:rFonts w:ascii="Times New Roman" w:hAnsi="Times New Roman" w:cs="Times New Roman"/>
          <w:i/>
          <w:iCs/>
          <w:sz w:val="24"/>
          <w:szCs w:val="24"/>
          <w:lang w:val="en"/>
        </w:rPr>
        <w:t xml:space="preserve"> </w:t>
      </w:r>
      <w:r w:rsidR="00075FA0" w:rsidRPr="00B1315D">
        <w:rPr>
          <w:rFonts w:ascii="Times New Roman" w:hAnsi="Times New Roman" w:cs="Times New Roman"/>
          <w:sz w:val="24"/>
          <w:szCs w:val="24"/>
          <w:lang w:val="en"/>
        </w:rPr>
        <w:t xml:space="preserve">reached sexual maturity earlier than females in the </w:t>
      </w:r>
      <w:proofErr w:type="spellStart"/>
      <w:r w:rsidR="00075FA0" w:rsidRPr="00B1315D">
        <w:rPr>
          <w:rFonts w:ascii="Times New Roman" w:hAnsi="Times New Roman" w:cs="Times New Roman"/>
          <w:sz w:val="24"/>
          <w:szCs w:val="24"/>
          <w:lang w:val="en"/>
        </w:rPr>
        <w:t>Ébrié</w:t>
      </w:r>
      <w:proofErr w:type="spellEnd"/>
      <w:r w:rsidR="00075FA0" w:rsidRPr="00B1315D">
        <w:rPr>
          <w:rFonts w:ascii="Times New Roman" w:hAnsi="Times New Roman" w:cs="Times New Roman"/>
          <w:sz w:val="24"/>
          <w:szCs w:val="24"/>
          <w:lang w:val="en"/>
        </w:rPr>
        <w:t xml:space="preserve"> Lagoon (Côte d’Ivoire).</w:t>
      </w:r>
      <w:r w:rsidR="00457294" w:rsidRPr="00B1315D">
        <w:rPr>
          <w:rFonts w:ascii="Times New Roman" w:hAnsi="Times New Roman" w:cs="Times New Roman"/>
          <w:sz w:val="24"/>
          <w:szCs w:val="24"/>
          <w:lang w:val="en"/>
        </w:rPr>
        <w:t xml:space="preserve"> </w:t>
      </w:r>
      <w:r w:rsidR="00457294" w:rsidRPr="00B1315D">
        <w:rPr>
          <w:rFonts w:ascii="Times New Roman" w:hAnsi="Times New Roman" w:cs="Times New Roman"/>
          <w:sz w:val="24"/>
          <w:szCs w:val="24"/>
        </w:rPr>
        <w:t xml:space="preserve">Les tailles de première maturité sexuelle étaient estimées à 11,8 cm et 12,6 cm respectivement chez les mâles et les femelles. </w:t>
      </w:r>
      <w:r w:rsidR="00457294" w:rsidRPr="00B1315D">
        <w:rPr>
          <w:rFonts w:ascii="Times New Roman" w:hAnsi="Times New Roman" w:cs="Times New Roman"/>
          <w:sz w:val="24"/>
          <w:szCs w:val="24"/>
          <w:lang w:val="en"/>
        </w:rPr>
        <w:t>The variability in size at first sexual maturity from one biogeographic zone to another could depend on food availability as well as the physicochemical conditions of the environment. This difference in size can also be explained by the ability of the breeding individuals to adapt to environmental factors, namely temperature, salinity, and food resources (Poulet 2004).</w:t>
      </w:r>
    </w:p>
    <w:p w14:paraId="51C3C5FC" w14:textId="618F885F" w:rsidR="00860391" w:rsidRPr="00B1315D" w:rsidRDefault="00860391" w:rsidP="00701D3D">
      <w:pPr>
        <w:spacing w:after="0" w:line="360" w:lineRule="auto"/>
        <w:jc w:val="both"/>
        <w:rPr>
          <w:rFonts w:ascii="Times New Roman" w:hAnsi="Times New Roman" w:cs="Times New Roman"/>
          <w:b/>
          <w:bCs/>
          <w:sz w:val="24"/>
          <w:szCs w:val="24"/>
          <w:lang w:val="en"/>
        </w:rPr>
      </w:pPr>
      <w:r w:rsidRPr="00B1315D">
        <w:rPr>
          <w:rFonts w:ascii="Times New Roman" w:hAnsi="Times New Roman" w:cs="Times New Roman"/>
          <w:b/>
          <w:bCs/>
          <w:sz w:val="24"/>
          <w:szCs w:val="24"/>
          <w:lang w:val="en"/>
        </w:rPr>
        <w:t>3.</w:t>
      </w:r>
      <w:r w:rsidR="00CB1325" w:rsidRPr="00B1315D">
        <w:rPr>
          <w:rFonts w:ascii="Times New Roman" w:hAnsi="Times New Roman" w:cs="Times New Roman"/>
          <w:b/>
          <w:bCs/>
          <w:sz w:val="24"/>
          <w:szCs w:val="24"/>
          <w:lang w:val="en"/>
        </w:rPr>
        <w:t>3</w:t>
      </w:r>
      <w:r w:rsidRPr="00B1315D">
        <w:rPr>
          <w:rFonts w:ascii="Times New Roman" w:hAnsi="Times New Roman" w:cs="Times New Roman"/>
          <w:b/>
          <w:bCs/>
          <w:sz w:val="24"/>
          <w:szCs w:val="24"/>
          <w:lang w:val="en"/>
        </w:rPr>
        <w:t xml:space="preserve"> Gonadosomatic index (GSI) and reproductive period</w:t>
      </w:r>
    </w:p>
    <w:p w14:paraId="10115BB7" w14:textId="77777777" w:rsidR="006C3666" w:rsidRPr="00B1315D" w:rsidRDefault="00860391" w:rsidP="00A25D92">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lastRenderedPageBreak/>
        <w:t>The variation curve of the gonadosomatic index (GSI) follows a saw-tooth pattern and exhibits two peaks (Figure 4).</w:t>
      </w:r>
      <w:r w:rsidR="006C3666" w:rsidRPr="00B1315D">
        <w:rPr>
          <w:rFonts w:ascii="Times New Roman" w:hAnsi="Times New Roman" w:cs="Times New Roman"/>
          <w:sz w:val="24"/>
          <w:szCs w:val="24"/>
          <w:lang w:val="en"/>
        </w:rPr>
        <w:t xml:space="preserve"> The highest RGS values ​​are observed in May (3.88 ± 1.48) and October (3.36 ± 8.18).</w:t>
      </w:r>
    </w:p>
    <w:p w14:paraId="2BFFD9F4" w14:textId="2B632291" w:rsidR="00ED4A7E" w:rsidRPr="00B1315D" w:rsidRDefault="006C3666" w:rsidP="00ED4A7E">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These monthly variations reveal that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in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 generally reproduces during the months of May and October, with greater intensity during the main rainy season specifically, in May.</w:t>
      </w:r>
      <w:r w:rsidR="00ED4A7E" w:rsidRPr="00B1315D">
        <w:rPr>
          <w:rFonts w:ascii="inherit" w:eastAsia="Times New Roman" w:hAnsi="inherit" w:cs="Courier New"/>
          <w:color w:val="1F1F1F"/>
          <w:kern w:val="0"/>
          <w:sz w:val="42"/>
          <w:szCs w:val="42"/>
          <w:lang w:val="en" w:eastAsia="fr-CI"/>
          <w14:ligatures w14:val="none"/>
        </w:rPr>
        <w:t xml:space="preserve"> </w:t>
      </w:r>
      <w:r w:rsidR="00ED4A7E" w:rsidRPr="00B1315D">
        <w:rPr>
          <w:rFonts w:ascii="Times New Roman" w:hAnsi="Times New Roman" w:cs="Times New Roman"/>
          <w:sz w:val="24"/>
          <w:szCs w:val="24"/>
          <w:lang w:val="en"/>
        </w:rPr>
        <w:t>The minimum GSI values ​​were observed in December (0.14 ± 0.08) and November (0.25 ± 0.22).</w:t>
      </w:r>
    </w:p>
    <w:p w14:paraId="224C00F2" w14:textId="5D960829" w:rsidR="006C3666" w:rsidRPr="00B1315D" w:rsidRDefault="00D3489F" w:rsidP="006C3666">
      <w:pPr>
        <w:spacing w:line="360" w:lineRule="auto"/>
        <w:jc w:val="both"/>
        <w:rPr>
          <w:rFonts w:ascii="Times New Roman" w:hAnsi="Times New Roman" w:cs="Times New Roman"/>
          <w:sz w:val="24"/>
          <w:szCs w:val="24"/>
        </w:rPr>
      </w:pPr>
      <w:r w:rsidRPr="00B1315D">
        <w:rPr>
          <w:noProof/>
        </w:rPr>
        <w:drawing>
          <wp:inline distT="0" distB="0" distL="0" distR="0" wp14:anchorId="5FC404AA" wp14:editId="7DF3E856">
            <wp:extent cx="5429250" cy="2724150"/>
            <wp:effectExtent l="0" t="0" r="0" b="0"/>
            <wp:docPr id="71598288" name="Graphique 1">
              <a:extLst xmlns:a="http://schemas.openxmlformats.org/drawingml/2006/main">
                <a:ext uri="{FF2B5EF4-FFF2-40B4-BE49-F238E27FC236}">
                  <a16:creationId xmlns:a16="http://schemas.microsoft.com/office/drawing/2014/main" id="{CA6E2331-6AD5-3972-AFA4-3C23C8554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FBB051A" w14:textId="12B03F29" w:rsidR="00D3489F" w:rsidRPr="00B1315D" w:rsidRDefault="00D3489F" w:rsidP="00D3489F">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5</w:t>
      </w:r>
      <w:r w:rsidRPr="00B1315D">
        <w:rPr>
          <w:rFonts w:ascii="Times New Roman" w:hAnsi="Times New Roman" w:cs="Times New Roman"/>
          <w:sz w:val="24"/>
          <w:szCs w:val="24"/>
          <w:lang w:val="en"/>
        </w:rPr>
        <w:t xml:space="preserve">: Monthly variations in the gonadosomatic index (GSI) of female O. niloticus from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w:t>
      </w:r>
    </w:p>
    <w:p w14:paraId="2FE926CE" w14:textId="36EE2838" w:rsidR="00A64E7E" w:rsidRPr="00B1315D" w:rsidRDefault="00A64E7E" w:rsidP="00D3489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Monthly analysis of the Gonadosomatic Index (GSI) and sexual maturity stages made it possible to examine the reproductive patterns of </w:t>
      </w:r>
      <w:r w:rsidRPr="00B1315D">
        <w:rPr>
          <w:rFonts w:ascii="Times New Roman" w:hAnsi="Times New Roman" w:cs="Times New Roman"/>
          <w:i/>
          <w:iCs/>
          <w:sz w:val="24"/>
          <w:szCs w:val="24"/>
          <w:lang w:val="en"/>
        </w:rPr>
        <w:t>Oreochromis niloticu</w:t>
      </w:r>
      <w:r w:rsidRPr="00B1315D">
        <w:rPr>
          <w:rFonts w:ascii="Times New Roman" w:hAnsi="Times New Roman" w:cs="Times New Roman"/>
          <w:sz w:val="24"/>
          <w:szCs w:val="24"/>
          <w:lang w:val="en"/>
        </w:rPr>
        <w:t xml:space="preserve">s throughout the year.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in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 exhibits year-round reproduction.</w:t>
      </w:r>
      <w:r w:rsidR="001A2AA2" w:rsidRPr="00B1315D">
        <w:rPr>
          <w:rFonts w:ascii="inherit" w:eastAsia="Times New Roman" w:hAnsi="inherit" w:cs="Courier New"/>
          <w:color w:val="1F1F1F"/>
          <w:kern w:val="0"/>
          <w:sz w:val="42"/>
          <w:szCs w:val="42"/>
          <w:lang w:val="en" w:eastAsia="fr-CI"/>
          <w14:ligatures w14:val="none"/>
        </w:rPr>
        <w:t xml:space="preserve"> </w:t>
      </w:r>
      <w:r w:rsidR="001A2AA2" w:rsidRPr="00B1315D">
        <w:rPr>
          <w:rFonts w:ascii="Times New Roman" w:hAnsi="Times New Roman" w:cs="Times New Roman"/>
          <w:sz w:val="24"/>
          <w:szCs w:val="24"/>
          <w:lang w:val="en"/>
        </w:rPr>
        <w:t>The highest mean GSI values ​​were observed in May and October, with respective values ​​of (3.88 ± 1.48) and (3.36 ± 8.18).</w:t>
      </w:r>
      <w:r w:rsidR="001A2AA2" w:rsidRPr="00B1315D">
        <w:rPr>
          <w:rFonts w:ascii="inherit" w:eastAsia="Times New Roman" w:hAnsi="inherit" w:cs="Courier New"/>
          <w:color w:val="1F1F1F"/>
          <w:kern w:val="0"/>
          <w:sz w:val="42"/>
          <w:szCs w:val="42"/>
          <w:lang w:val="en" w:eastAsia="fr-CI"/>
          <w14:ligatures w14:val="none"/>
        </w:rPr>
        <w:t xml:space="preserve"> </w:t>
      </w:r>
      <w:r w:rsidR="001A2AA2" w:rsidRPr="00B1315D">
        <w:rPr>
          <w:rFonts w:ascii="Times New Roman" w:hAnsi="Times New Roman" w:cs="Times New Roman"/>
          <w:sz w:val="24"/>
          <w:szCs w:val="24"/>
          <w:lang w:val="en"/>
        </w:rPr>
        <w:t xml:space="preserve">Results similar to ours were observed by Atse et al. (2009) in the </w:t>
      </w:r>
      <w:proofErr w:type="spellStart"/>
      <w:r w:rsidR="001A2AA2" w:rsidRPr="00B1315D">
        <w:rPr>
          <w:rFonts w:ascii="Times New Roman" w:hAnsi="Times New Roman" w:cs="Times New Roman"/>
          <w:sz w:val="24"/>
          <w:szCs w:val="24"/>
          <w:lang w:val="en"/>
        </w:rPr>
        <w:t>Cichlidae</w:t>
      </w:r>
      <w:proofErr w:type="spellEnd"/>
      <w:r w:rsidR="001A2AA2" w:rsidRPr="00B1315D">
        <w:rPr>
          <w:rFonts w:ascii="Times New Roman" w:hAnsi="Times New Roman" w:cs="Times New Roman"/>
          <w:sz w:val="24"/>
          <w:szCs w:val="24"/>
          <w:lang w:val="en"/>
        </w:rPr>
        <w:t xml:space="preserve"> </w:t>
      </w:r>
      <w:proofErr w:type="spellStart"/>
      <w:r w:rsidR="001A2AA2" w:rsidRPr="00B1315D">
        <w:rPr>
          <w:rFonts w:ascii="Times New Roman" w:hAnsi="Times New Roman" w:cs="Times New Roman"/>
          <w:i/>
          <w:iCs/>
          <w:sz w:val="24"/>
          <w:szCs w:val="24"/>
          <w:lang w:val="en"/>
        </w:rPr>
        <w:t>Tylochromis</w:t>
      </w:r>
      <w:proofErr w:type="spellEnd"/>
      <w:r w:rsidR="001A2AA2" w:rsidRPr="00B1315D">
        <w:rPr>
          <w:rFonts w:ascii="Times New Roman" w:hAnsi="Times New Roman" w:cs="Times New Roman"/>
          <w:i/>
          <w:iCs/>
          <w:sz w:val="24"/>
          <w:szCs w:val="24"/>
          <w:lang w:val="en"/>
        </w:rPr>
        <w:t xml:space="preserve"> </w:t>
      </w:r>
      <w:proofErr w:type="spellStart"/>
      <w:r w:rsidR="001A2AA2" w:rsidRPr="00B1315D">
        <w:rPr>
          <w:rFonts w:ascii="Times New Roman" w:hAnsi="Times New Roman" w:cs="Times New Roman"/>
          <w:i/>
          <w:iCs/>
          <w:sz w:val="24"/>
          <w:szCs w:val="24"/>
          <w:lang w:val="en"/>
        </w:rPr>
        <w:t>jentinki</w:t>
      </w:r>
      <w:proofErr w:type="spellEnd"/>
      <w:r w:rsidR="001A2AA2" w:rsidRPr="00B1315D">
        <w:rPr>
          <w:rFonts w:ascii="Times New Roman" w:hAnsi="Times New Roman" w:cs="Times New Roman"/>
          <w:sz w:val="24"/>
          <w:szCs w:val="24"/>
          <w:lang w:val="en"/>
        </w:rPr>
        <w:t xml:space="preserve"> in </w:t>
      </w:r>
      <w:proofErr w:type="spellStart"/>
      <w:r w:rsidR="001A2AA2" w:rsidRPr="00B1315D">
        <w:rPr>
          <w:rFonts w:ascii="Times New Roman" w:hAnsi="Times New Roman" w:cs="Times New Roman"/>
          <w:sz w:val="24"/>
          <w:szCs w:val="24"/>
          <w:lang w:val="en"/>
        </w:rPr>
        <w:t>Ébrié</w:t>
      </w:r>
      <w:proofErr w:type="spellEnd"/>
      <w:r w:rsidR="001A2AA2" w:rsidRPr="00B1315D">
        <w:rPr>
          <w:rFonts w:ascii="Times New Roman" w:hAnsi="Times New Roman" w:cs="Times New Roman"/>
          <w:sz w:val="24"/>
          <w:szCs w:val="24"/>
          <w:lang w:val="en"/>
        </w:rPr>
        <w:t xml:space="preserve"> Lagoon (Côte d’Ivoire). These authors observed that the spawning period of </w:t>
      </w:r>
      <w:r w:rsidR="001A2AA2" w:rsidRPr="00B1315D">
        <w:rPr>
          <w:rFonts w:ascii="Times New Roman" w:hAnsi="Times New Roman" w:cs="Times New Roman"/>
          <w:i/>
          <w:iCs/>
          <w:sz w:val="24"/>
          <w:szCs w:val="24"/>
          <w:lang w:val="en"/>
        </w:rPr>
        <w:t xml:space="preserve">T. </w:t>
      </w:r>
      <w:proofErr w:type="spellStart"/>
      <w:r w:rsidR="001A2AA2" w:rsidRPr="00B1315D">
        <w:rPr>
          <w:rFonts w:ascii="Times New Roman" w:hAnsi="Times New Roman" w:cs="Times New Roman"/>
          <w:i/>
          <w:iCs/>
          <w:sz w:val="24"/>
          <w:szCs w:val="24"/>
          <w:lang w:val="en"/>
        </w:rPr>
        <w:t>jentinki</w:t>
      </w:r>
      <w:proofErr w:type="spellEnd"/>
      <w:r w:rsidR="001A2AA2" w:rsidRPr="00B1315D">
        <w:rPr>
          <w:rFonts w:ascii="Times New Roman" w:hAnsi="Times New Roman" w:cs="Times New Roman"/>
          <w:sz w:val="24"/>
          <w:szCs w:val="24"/>
          <w:lang w:val="en"/>
        </w:rPr>
        <w:t xml:space="preserve"> extends throughout the year, with a more pronounced peak from October to November the period during which the highest proportions of females at stages 4 and 5 were recorded. </w:t>
      </w:r>
      <w:r w:rsidR="001A2AA2" w:rsidRPr="00B1315D">
        <w:rPr>
          <w:rFonts w:ascii="Times New Roman" w:hAnsi="Times New Roman" w:cs="Times New Roman"/>
          <w:sz w:val="24"/>
          <w:szCs w:val="24"/>
          <w:lang w:val="fr-FR"/>
        </w:rPr>
        <w:t>Un second pic de faible amplitude survient en avril.</w:t>
      </w:r>
    </w:p>
    <w:p w14:paraId="6235D5D1" w14:textId="01FE97FE" w:rsidR="0081068B" w:rsidRPr="00B1315D" w:rsidRDefault="0081068B" w:rsidP="0081068B">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lang w:val="en"/>
        </w:rPr>
        <w:t>3.</w:t>
      </w:r>
      <w:r w:rsidR="00CB1325" w:rsidRPr="00B1315D">
        <w:rPr>
          <w:rFonts w:ascii="Times New Roman" w:hAnsi="Times New Roman" w:cs="Times New Roman"/>
          <w:b/>
          <w:bCs/>
          <w:sz w:val="24"/>
          <w:szCs w:val="24"/>
          <w:lang w:val="en"/>
        </w:rPr>
        <w:t>4</w:t>
      </w:r>
      <w:r w:rsidRPr="00B1315D">
        <w:rPr>
          <w:rFonts w:ascii="Times New Roman" w:hAnsi="Times New Roman" w:cs="Times New Roman"/>
          <w:b/>
          <w:bCs/>
          <w:sz w:val="24"/>
          <w:szCs w:val="24"/>
          <w:lang w:val="en"/>
        </w:rPr>
        <w:t xml:space="preserve"> Hepatosomatic Index (HSI)</w:t>
      </w:r>
      <w:r w:rsidR="00701D3D" w:rsidRPr="00B1315D">
        <w:rPr>
          <w:rFonts w:ascii="Times New Roman" w:hAnsi="Times New Roman" w:cs="Times New Roman"/>
          <w:b/>
          <w:bCs/>
          <w:sz w:val="24"/>
          <w:szCs w:val="24"/>
          <w:lang w:val="en"/>
        </w:rPr>
        <w:t xml:space="preserve"> and Condition factor (k)</w:t>
      </w:r>
    </w:p>
    <w:p w14:paraId="14AE647E" w14:textId="0ABC881B" w:rsidR="0081068B" w:rsidRPr="00B1315D" w:rsidRDefault="0081068B" w:rsidP="00D3489F">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 xml:space="preserve">The </w:t>
      </w:r>
      <w:proofErr w:type="spellStart"/>
      <w:r w:rsidRPr="00B1315D">
        <w:rPr>
          <w:rFonts w:ascii="Times New Roman" w:hAnsi="Times New Roman" w:cs="Times New Roman"/>
          <w:sz w:val="24"/>
          <w:szCs w:val="24"/>
        </w:rPr>
        <w:t>monthly</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evolution</w:t>
      </w:r>
      <w:proofErr w:type="spellEnd"/>
      <w:r w:rsidRPr="00B1315D">
        <w:rPr>
          <w:rFonts w:ascii="Times New Roman" w:hAnsi="Times New Roman" w:cs="Times New Roman"/>
          <w:sz w:val="24"/>
          <w:szCs w:val="24"/>
        </w:rPr>
        <w:t xml:space="preserve"> of the </w:t>
      </w:r>
      <w:r w:rsidR="006D2B50" w:rsidRPr="00B1315D">
        <w:rPr>
          <w:rFonts w:ascii="Times New Roman" w:hAnsi="Times New Roman" w:cs="Times New Roman"/>
          <w:sz w:val="24"/>
          <w:szCs w:val="24"/>
        </w:rPr>
        <w:t>HS</w:t>
      </w:r>
      <w:r w:rsidRPr="00B1315D">
        <w:rPr>
          <w:rFonts w:ascii="Times New Roman" w:hAnsi="Times New Roman" w:cs="Times New Roman"/>
          <w:sz w:val="24"/>
          <w:szCs w:val="24"/>
        </w:rPr>
        <w:t xml:space="preserve">I </w:t>
      </w:r>
      <w:proofErr w:type="spellStart"/>
      <w:r w:rsidRPr="00B1315D">
        <w:rPr>
          <w:rFonts w:ascii="Times New Roman" w:hAnsi="Times New Roman" w:cs="Times New Roman"/>
          <w:sz w:val="24"/>
          <w:szCs w:val="24"/>
        </w:rPr>
        <w:t>is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similar</w:t>
      </w:r>
      <w:proofErr w:type="spellEnd"/>
      <w:r w:rsidRPr="00B1315D">
        <w:rPr>
          <w:rFonts w:ascii="Times New Roman" w:hAnsi="Times New Roman" w:cs="Times New Roman"/>
          <w:sz w:val="24"/>
          <w:szCs w:val="24"/>
        </w:rPr>
        <w:t xml:space="preserve"> to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of the RG</w:t>
      </w:r>
      <w:r w:rsidR="006D2B50" w:rsidRPr="00B1315D">
        <w:rPr>
          <w:rFonts w:ascii="Times New Roman" w:hAnsi="Times New Roman" w:cs="Times New Roman"/>
          <w:sz w:val="24"/>
          <w:szCs w:val="24"/>
        </w:rPr>
        <w:t>I</w:t>
      </w:r>
      <w:r w:rsidRPr="00B1315D">
        <w:rPr>
          <w:rFonts w:ascii="Times New Roman" w:hAnsi="Times New Roman" w:cs="Times New Roman"/>
          <w:sz w:val="24"/>
          <w:szCs w:val="24"/>
        </w:rPr>
        <w:t xml:space="preserve">. </w:t>
      </w:r>
      <w:r w:rsidRPr="00B1315D">
        <w:rPr>
          <w:rFonts w:ascii="Times New Roman" w:hAnsi="Times New Roman" w:cs="Times New Roman"/>
          <w:sz w:val="24"/>
          <w:szCs w:val="24"/>
          <w:lang w:val="en"/>
        </w:rPr>
        <w:t xml:space="preserve">The </w:t>
      </w:r>
      <w:r w:rsidR="006D2B50" w:rsidRPr="00B1315D">
        <w:rPr>
          <w:rFonts w:ascii="Times New Roman" w:hAnsi="Times New Roman" w:cs="Times New Roman"/>
          <w:sz w:val="24"/>
          <w:szCs w:val="24"/>
        </w:rPr>
        <w:t>HSI</w:t>
      </w:r>
      <w:r w:rsidR="006D2B50" w:rsidRPr="00B1315D">
        <w:rPr>
          <w:rFonts w:ascii="Times New Roman" w:hAnsi="Times New Roman" w:cs="Times New Roman"/>
          <w:sz w:val="24"/>
          <w:szCs w:val="24"/>
          <w:lang w:val="en"/>
        </w:rPr>
        <w:t xml:space="preserve"> </w:t>
      </w:r>
      <w:r w:rsidRPr="00B1315D">
        <w:rPr>
          <w:rFonts w:ascii="Times New Roman" w:hAnsi="Times New Roman" w:cs="Times New Roman"/>
          <w:sz w:val="24"/>
          <w:szCs w:val="24"/>
          <w:lang w:val="en"/>
        </w:rPr>
        <w:t>curve follows a sawtooth pattern and moves in the same direction as the GS</w:t>
      </w:r>
      <w:r w:rsidR="006D2B50" w:rsidRPr="00B1315D">
        <w:rPr>
          <w:rFonts w:ascii="Times New Roman" w:hAnsi="Times New Roman" w:cs="Times New Roman"/>
          <w:sz w:val="24"/>
          <w:szCs w:val="24"/>
          <w:lang w:val="en"/>
        </w:rPr>
        <w:t xml:space="preserve">I </w:t>
      </w:r>
      <w:r w:rsidRPr="00B1315D">
        <w:rPr>
          <w:rFonts w:ascii="Times New Roman" w:hAnsi="Times New Roman" w:cs="Times New Roman"/>
          <w:sz w:val="24"/>
          <w:szCs w:val="24"/>
          <w:lang w:val="en"/>
        </w:rPr>
        <w:t xml:space="preserve">curve (Figure </w:t>
      </w:r>
      <w:r w:rsidR="000D21FF" w:rsidRPr="00B1315D">
        <w:rPr>
          <w:rFonts w:ascii="Times New Roman" w:hAnsi="Times New Roman" w:cs="Times New Roman"/>
          <w:sz w:val="24"/>
          <w:szCs w:val="24"/>
          <w:lang w:val="en"/>
        </w:rPr>
        <w:t>6</w:t>
      </w:r>
      <w:r w:rsidRPr="00B1315D">
        <w:rPr>
          <w:rFonts w:ascii="Times New Roman" w:hAnsi="Times New Roman" w:cs="Times New Roman"/>
          <w:sz w:val="24"/>
          <w:szCs w:val="24"/>
          <w:lang w:val="en"/>
        </w:rPr>
        <w:t>).</w:t>
      </w:r>
      <w:r w:rsidR="006D2B50" w:rsidRPr="00B1315D">
        <w:rPr>
          <w:rFonts w:ascii="inherit" w:eastAsia="Times New Roman" w:hAnsi="inherit" w:cs="Courier New"/>
          <w:color w:val="1F1F1F"/>
          <w:kern w:val="0"/>
          <w:sz w:val="42"/>
          <w:szCs w:val="42"/>
          <w:lang w:val="en" w:eastAsia="fr-CI"/>
          <w14:ligatures w14:val="none"/>
        </w:rPr>
        <w:t xml:space="preserve"> </w:t>
      </w:r>
      <w:r w:rsidR="006D2B50" w:rsidRPr="00B1315D">
        <w:rPr>
          <w:rFonts w:ascii="Times New Roman" w:hAnsi="Times New Roman" w:cs="Times New Roman"/>
          <w:sz w:val="24"/>
          <w:szCs w:val="24"/>
          <w:lang w:val="en"/>
        </w:rPr>
        <w:t xml:space="preserve">The </w:t>
      </w:r>
      <w:r w:rsidR="00781712" w:rsidRPr="00B1315D">
        <w:rPr>
          <w:rFonts w:ascii="Times New Roman" w:hAnsi="Times New Roman" w:cs="Times New Roman"/>
          <w:sz w:val="24"/>
          <w:szCs w:val="24"/>
        </w:rPr>
        <w:t>HSI</w:t>
      </w:r>
      <w:r w:rsidR="006D2B50" w:rsidRPr="00B1315D">
        <w:rPr>
          <w:rFonts w:ascii="Times New Roman" w:hAnsi="Times New Roman" w:cs="Times New Roman"/>
          <w:sz w:val="24"/>
          <w:szCs w:val="24"/>
          <w:lang w:val="en"/>
        </w:rPr>
        <w:t xml:space="preserve"> reaches </w:t>
      </w:r>
      <w:r w:rsidR="006D2B50" w:rsidRPr="00B1315D">
        <w:rPr>
          <w:rFonts w:ascii="Times New Roman" w:hAnsi="Times New Roman" w:cs="Times New Roman"/>
          <w:sz w:val="24"/>
          <w:szCs w:val="24"/>
          <w:lang w:val="en"/>
        </w:rPr>
        <w:lastRenderedPageBreak/>
        <w:t xml:space="preserve">its maximum value in May and October, with respective values ​​of 1.6 ± 0.66 and 1.8 ± 0.59. The minimum </w:t>
      </w:r>
      <w:r w:rsidR="006D2B50" w:rsidRPr="00B1315D">
        <w:rPr>
          <w:rFonts w:ascii="Times New Roman" w:hAnsi="Times New Roman" w:cs="Times New Roman"/>
          <w:sz w:val="24"/>
          <w:szCs w:val="24"/>
        </w:rPr>
        <w:t>HSI</w:t>
      </w:r>
      <w:r w:rsidR="006D2B50" w:rsidRPr="00B1315D">
        <w:rPr>
          <w:rFonts w:ascii="Times New Roman" w:hAnsi="Times New Roman" w:cs="Times New Roman"/>
          <w:sz w:val="24"/>
          <w:szCs w:val="24"/>
          <w:lang w:val="en"/>
        </w:rPr>
        <w:t xml:space="preserve"> value was recorded in June (0.7 ± 0.17).</w:t>
      </w:r>
    </w:p>
    <w:p w14:paraId="3F1F8344" w14:textId="085BC6A2" w:rsidR="00860391" w:rsidRPr="00B1315D" w:rsidRDefault="004A6C2D" w:rsidP="00860391">
      <w:pPr>
        <w:spacing w:line="360" w:lineRule="auto"/>
        <w:jc w:val="both"/>
        <w:rPr>
          <w:rFonts w:ascii="Times New Roman" w:hAnsi="Times New Roman" w:cs="Times New Roman"/>
          <w:sz w:val="24"/>
          <w:szCs w:val="24"/>
        </w:rPr>
      </w:pPr>
      <w:r w:rsidRPr="00B1315D">
        <w:rPr>
          <w:noProof/>
        </w:rPr>
        <w:drawing>
          <wp:inline distT="0" distB="0" distL="0" distR="0" wp14:anchorId="43DFE854" wp14:editId="7FE0B02F">
            <wp:extent cx="4572000" cy="2819400"/>
            <wp:effectExtent l="0" t="0" r="0" b="0"/>
            <wp:docPr id="1948959799" name="Graphique 1">
              <a:extLst xmlns:a="http://schemas.openxmlformats.org/drawingml/2006/main">
                <a:ext uri="{FF2B5EF4-FFF2-40B4-BE49-F238E27FC236}">
                  <a16:creationId xmlns:a16="http://schemas.microsoft.com/office/drawing/2014/main" id="{02A966F8-FA42-07B4-E00D-CF7DDF5FB2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AE40FF" w14:textId="05B62D83" w:rsidR="004A6C2D" w:rsidRPr="00B1315D" w:rsidRDefault="004A6C2D" w:rsidP="004A6C2D">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6</w:t>
      </w:r>
      <w:r w:rsidRPr="00B1315D">
        <w:rPr>
          <w:rFonts w:ascii="Times New Roman" w:hAnsi="Times New Roman" w:cs="Times New Roman"/>
          <w:sz w:val="24"/>
          <w:szCs w:val="24"/>
          <w:lang w:val="en"/>
        </w:rPr>
        <w:t xml:space="preserve">: Monthly variations in the gonadosomatic index (GSI) of female </w:t>
      </w:r>
      <w:r w:rsidRPr="00B1315D">
        <w:rPr>
          <w:rFonts w:ascii="Times New Roman" w:hAnsi="Times New Roman" w:cs="Times New Roman"/>
          <w:i/>
          <w:iCs/>
          <w:sz w:val="24"/>
          <w:szCs w:val="24"/>
          <w:lang w:val="en"/>
        </w:rPr>
        <w:t>O. niloticus</w:t>
      </w:r>
      <w:r w:rsidR="0067405F" w:rsidRPr="00B1315D">
        <w:rPr>
          <w:rFonts w:ascii="Times New Roman" w:hAnsi="Times New Roman" w:cs="Times New Roman"/>
          <w:sz w:val="24"/>
          <w:szCs w:val="24"/>
          <w:lang w:val="en"/>
        </w:rPr>
        <w:t xml:space="preserve"> </w:t>
      </w:r>
      <w:r w:rsidRPr="00B1315D">
        <w:rPr>
          <w:rFonts w:ascii="Times New Roman" w:hAnsi="Times New Roman" w:cs="Times New Roman"/>
          <w:sz w:val="24"/>
          <w:szCs w:val="24"/>
          <w:lang w:val="en"/>
        </w:rPr>
        <w:t xml:space="preserve">from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dam lake.</w:t>
      </w:r>
    </w:p>
    <w:p w14:paraId="3D44E404" w14:textId="77777777" w:rsidR="0067405F" w:rsidRPr="00B1315D" w:rsidRDefault="0067405F" w:rsidP="004A6C2D">
      <w:pPr>
        <w:spacing w:line="360" w:lineRule="auto"/>
        <w:jc w:val="both"/>
        <w:rPr>
          <w:rFonts w:ascii="Times New Roman" w:hAnsi="Times New Roman" w:cs="Times New Roman"/>
          <w:sz w:val="24"/>
          <w:szCs w:val="24"/>
          <w:lang w:val="en"/>
        </w:rPr>
      </w:pPr>
    </w:p>
    <w:p w14:paraId="075D4BDE" w14:textId="76354796" w:rsidR="00CA6C0E" w:rsidRPr="00B1315D" w:rsidRDefault="0067405F" w:rsidP="00CA6C0E">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 xml:space="preserve">7 </w:t>
      </w:r>
      <w:r w:rsidRPr="00B1315D">
        <w:rPr>
          <w:rFonts w:ascii="Times New Roman" w:hAnsi="Times New Roman" w:cs="Times New Roman"/>
          <w:sz w:val="24"/>
          <w:szCs w:val="24"/>
          <w:lang w:val="en"/>
        </w:rPr>
        <w:t xml:space="preserve">illustrates the variation in the condition factor of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w:t>
      </w:r>
      <w:r w:rsidR="00CA6C0E" w:rsidRPr="00B1315D">
        <w:rPr>
          <w:rFonts w:ascii="Times New Roman" w:hAnsi="Times New Roman" w:cs="Times New Roman"/>
          <w:sz w:val="24"/>
          <w:szCs w:val="24"/>
        </w:rPr>
        <w:t xml:space="preserve"> </w:t>
      </w:r>
      <w:r w:rsidR="00CA6C0E" w:rsidRPr="00B1315D">
        <w:rPr>
          <w:rFonts w:ascii="Times New Roman" w:hAnsi="Times New Roman" w:cs="Times New Roman"/>
          <w:sz w:val="24"/>
          <w:szCs w:val="24"/>
          <w:lang w:val="en"/>
        </w:rPr>
        <w:t>The maximum value of the condition factor (k) was observed in December (2.07 ± 0.17), while the lowest values ​​were recorded in June (1.78 ± 0.18), July (1.52 ± 0.02), and October (1.7 ± 0.25).</w:t>
      </w:r>
    </w:p>
    <w:p w14:paraId="313DA859" w14:textId="2570322E" w:rsidR="00FA5EF7" w:rsidRPr="00B1315D" w:rsidRDefault="00FA5EF7" w:rsidP="00CA6C0E">
      <w:pPr>
        <w:spacing w:line="360" w:lineRule="auto"/>
        <w:jc w:val="both"/>
        <w:rPr>
          <w:rFonts w:ascii="Times New Roman" w:hAnsi="Times New Roman" w:cs="Times New Roman"/>
          <w:sz w:val="24"/>
          <w:szCs w:val="24"/>
        </w:rPr>
      </w:pPr>
      <w:r w:rsidRPr="00B1315D">
        <w:rPr>
          <w:noProof/>
        </w:rPr>
        <w:drawing>
          <wp:inline distT="0" distB="0" distL="0" distR="0" wp14:anchorId="5C41D781" wp14:editId="64F54850">
            <wp:extent cx="4572000" cy="2743200"/>
            <wp:effectExtent l="0" t="0" r="0" b="0"/>
            <wp:docPr id="593337182" name="Graphique 1">
              <a:extLst xmlns:a="http://schemas.openxmlformats.org/drawingml/2006/main">
                <a:ext uri="{FF2B5EF4-FFF2-40B4-BE49-F238E27FC236}">
                  <a16:creationId xmlns:a16="http://schemas.microsoft.com/office/drawing/2014/main" id="{F13D9658-F48D-C6E0-F8A3-78536B0ECA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33391F2" w14:textId="59B9EB96" w:rsidR="00FA5EF7" w:rsidRPr="00B1315D" w:rsidRDefault="00FA5EF7" w:rsidP="00FA5EF7">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7</w:t>
      </w:r>
      <w:r w:rsidRPr="00B1315D">
        <w:rPr>
          <w:rFonts w:ascii="Times New Roman" w:hAnsi="Times New Roman" w:cs="Times New Roman"/>
          <w:sz w:val="24"/>
          <w:szCs w:val="24"/>
          <w:lang w:val="en"/>
        </w:rPr>
        <w:t xml:space="preserve">: Condition factor (K) of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w:t>
      </w:r>
      <w:proofErr w:type="spellStart"/>
      <w:r w:rsidRPr="00B1315D">
        <w:rPr>
          <w:rFonts w:ascii="Times New Roman" w:hAnsi="Times New Roman" w:cs="Times New Roman"/>
          <w:sz w:val="24"/>
          <w:szCs w:val="24"/>
          <w:lang w:val="en"/>
        </w:rPr>
        <w:t>Zienkôlô</w:t>
      </w:r>
      <w:proofErr w:type="spellEnd"/>
      <w:r w:rsidRPr="00B1315D">
        <w:rPr>
          <w:rFonts w:ascii="Times New Roman" w:hAnsi="Times New Roman" w:cs="Times New Roman"/>
          <w:sz w:val="24"/>
          <w:szCs w:val="24"/>
          <w:lang w:val="en"/>
        </w:rPr>
        <w:t xml:space="preserve"> reservoir.</w:t>
      </w:r>
    </w:p>
    <w:p w14:paraId="67918F70" w14:textId="77777777" w:rsidR="008460C2" w:rsidRPr="00B1315D" w:rsidRDefault="004A1D02" w:rsidP="008460C2">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lastRenderedPageBreak/>
        <w:t xml:space="preserve">Comparison of the monthly variation curves for the </w:t>
      </w:r>
      <w:r w:rsidR="00781712" w:rsidRPr="00B1315D">
        <w:rPr>
          <w:rFonts w:ascii="Times New Roman" w:hAnsi="Times New Roman" w:cs="Times New Roman"/>
          <w:sz w:val="24"/>
          <w:szCs w:val="24"/>
          <w:lang w:val="en"/>
        </w:rPr>
        <w:t>GSI</w:t>
      </w:r>
      <w:r w:rsidRPr="00B1315D">
        <w:rPr>
          <w:rFonts w:ascii="Times New Roman" w:hAnsi="Times New Roman" w:cs="Times New Roman"/>
          <w:sz w:val="24"/>
          <w:szCs w:val="24"/>
          <w:lang w:val="en"/>
        </w:rPr>
        <w:t xml:space="preserve"> and </w:t>
      </w:r>
      <w:r w:rsidR="00781712" w:rsidRPr="00B1315D">
        <w:rPr>
          <w:rFonts w:ascii="Times New Roman" w:hAnsi="Times New Roman" w:cs="Times New Roman"/>
          <w:sz w:val="24"/>
          <w:szCs w:val="24"/>
        </w:rPr>
        <w:t>HSI</w:t>
      </w:r>
      <w:r w:rsidRPr="00B1315D">
        <w:rPr>
          <w:rFonts w:ascii="Times New Roman" w:hAnsi="Times New Roman" w:cs="Times New Roman"/>
          <w:sz w:val="24"/>
          <w:szCs w:val="24"/>
          <w:lang w:val="en"/>
        </w:rPr>
        <w:t xml:space="preserve"> showed that these two indices move in sync.</w:t>
      </w:r>
      <w:r w:rsidR="00781712" w:rsidRPr="00B1315D">
        <w:rPr>
          <w:rFonts w:ascii="inherit" w:eastAsia="Times New Roman" w:hAnsi="inherit" w:cs="Courier New"/>
          <w:color w:val="1F1F1F"/>
          <w:kern w:val="0"/>
          <w:sz w:val="42"/>
          <w:szCs w:val="42"/>
          <w:lang w:val="en" w:eastAsia="fr-CI"/>
          <w14:ligatures w14:val="none"/>
        </w:rPr>
        <w:t xml:space="preserve"> </w:t>
      </w:r>
      <w:r w:rsidR="00781712" w:rsidRPr="00B1315D">
        <w:rPr>
          <w:rFonts w:ascii="Times New Roman" w:hAnsi="Times New Roman" w:cs="Times New Roman"/>
          <w:sz w:val="24"/>
          <w:szCs w:val="24"/>
          <w:lang w:val="en"/>
        </w:rPr>
        <w:t xml:space="preserve">The peak of the GSI coincides with that of the </w:t>
      </w:r>
      <w:r w:rsidR="00781712" w:rsidRPr="00B1315D">
        <w:rPr>
          <w:rFonts w:ascii="Times New Roman" w:hAnsi="Times New Roman" w:cs="Times New Roman"/>
          <w:sz w:val="24"/>
          <w:szCs w:val="24"/>
        </w:rPr>
        <w:t>HSI</w:t>
      </w:r>
      <w:r w:rsidR="00781712" w:rsidRPr="00B1315D">
        <w:rPr>
          <w:rFonts w:ascii="Times New Roman" w:hAnsi="Times New Roman" w:cs="Times New Roman"/>
          <w:sz w:val="24"/>
          <w:szCs w:val="24"/>
          <w:lang w:val="en"/>
        </w:rPr>
        <w:t>. The increase in liver weight is linked to the rise in reproductive activity.</w:t>
      </w:r>
      <w:r w:rsidR="002F73A9" w:rsidRPr="00B1315D">
        <w:rPr>
          <w:rFonts w:ascii="Times New Roman" w:hAnsi="Times New Roman" w:cs="Times New Roman"/>
          <w:sz w:val="24"/>
          <w:szCs w:val="24"/>
          <w:lang w:val="en"/>
        </w:rPr>
        <w:t xml:space="preserve"> This result shows that </w:t>
      </w:r>
      <w:r w:rsidR="002F73A9" w:rsidRPr="00B1315D">
        <w:rPr>
          <w:rFonts w:ascii="Times New Roman" w:hAnsi="Times New Roman" w:cs="Times New Roman"/>
          <w:i/>
          <w:iCs/>
          <w:sz w:val="24"/>
          <w:szCs w:val="24"/>
          <w:lang w:val="en"/>
        </w:rPr>
        <w:t>O. niloticus</w:t>
      </w:r>
      <w:r w:rsidR="002F73A9" w:rsidRPr="00B1315D">
        <w:rPr>
          <w:rFonts w:ascii="Times New Roman" w:hAnsi="Times New Roman" w:cs="Times New Roman"/>
          <w:sz w:val="24"/>
          <w:szCs w:val="24"/>
          <w:lang w:val="en"/>
        </w:rPr>
        <w:t xml:space="preserve"> is a fatty fish. It stores energy reserves in the muscles, in the perivisceral mesenteries, and under the skin.</w:t>
      </w:r>
      <w:r w:rsidR="008460C2" w:rsidRPr="00B1315D">
        <w:rPr>
          <w:rFonts w:ascii="Times New Roman" w:hAnsi="Times New Roman" w:cs="Times New Roman"/>
          <w:sz w:val="24"/>
          <w:szCs w:val="24"/>
          <w:lang w:val="en"/>
        </w:rPr>
        <w:t xml:space="preserve"> These reserves are then transferred to the liver and gonads to meet energy requirements during the reproductive period, which accounts for the low condition factor value observed during this time (</w:t>
      </w:r>
      <w:proofErr w:type="spellStart"/>
      <w:r w:rsidR="008460C2" w:rsidRPr="00B1315D">
        <w:rPr>
          <w:rFonts w:ascii="Times New Roman" w:hAnsi="Times New Roman" w:cs="Times New Roman"/>
          <w:sz w:val="24"/>
          <w:szCs w:val="24"/>
          <w:lang w:val="en"/>
        </w:rPr>
        <w:t>Djadji</w:t>
      </w:r>
      <w:proofErr w:type="spellEnd"/>
      <w:r w:rsidR="008460C2" w:rsidRPr="00B1315D">
        <w:rPr>
          <w:rFonts w:ascii="Times New Roman" w:hAnsi="Times New Roman" w:cs="Times New Roman"/>
          <w:sz w:val="24"/>
          <w:szCs w:val="24"/>
          <w:lang w:val="en"/>
        </w:rPr>
        <w:t xml:space="preserve"> et al. 2013).</w:t>
      </w:r>
    </w:p>
    <w:p w14:paraId="4FA3C96D" w14:textId="73FBC5C5" w:rsidR="002F73A9" w:rsidRPr="00B1315D" w:rsidRDefault="008460C2" w:rsidP="002F73A9">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4. Conclusion</w:t>
      </w:r>
    </w:p>
    <w:p w14:paraId="47E7461F" w14:textId="77777777" w:rsidR="004C745F" w:rsidRPr="000A7EB3" w:rsidRDefault="004C745F" w:rsidP="004C745F">
      <w:pPr>
        <w:spacing w:before="100" w:beforeAutospacing="1" w:after="100" w:afterAutospacing="1" w:line="240" w:lineRule="auto"/>
        <w:rPr>
          <w:rFonts w:ascii="Times New Roman" w:eastAsia="Times New Roman" w:hAnsi="Times New Roman" w:cs="Times New Roman"/>
          <w:sz w:val="24"/>
          <w:szCs w:val="24"/>
          <w:lang w:eastAsia="en-GB"/>
        </w:rPr>
      </w:pPr>
      <w:r w:rsidRPr="000A7EB3">
        <w:rPr>
          <w:rFonts w:ascii="Times New Roman" w:eastAsia="Times New Roman" w:hAnsi="Times New Roman" w:cs="Times New Roman"/>
          <w:sz w:val="24"/>
          <w:szCs w:val="24"/>
          <w:lang w:eastAsia="en-GB"/>
        </w:rPr>
        <w:t xml:space="preserve">The </w:t>
      </w:r>
      <w:proofErr w:type="spellStart"/>
      <w:r w:rsidRPr="000A7EB3">
        <w:rPr>
          <w:rFonts w:ascii="Times New Roman" w:eastAsia="Times New Roman" w:hAnsi="Times New Roman" w:cs="Times New Roman"/>
          <w:sz w:val="24"/>
          <w:szCs w:val="24"/>
          <w:lang w:eastAsia="en-GB"/>
        </w:rPr>
        <w:t>study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indicates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that</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i/>
          <w:iCs/>
          <w:sz w:val="24"/>
          <w:szCs w:val="24"/>
          <w:lang w:eastAsia="en-GB"/>
        </w:rPr>
        <w:t>Oreochromis</w:t>
      </w:r>
      <w:proofErr w:type="spellEnd"/>
      <w:r w:rsidRPr="000A7EB3">
        <w:rPr>
          <w:rFonts w:ascii="Times New Roman" w:eastAsia="Times New Roman" w:hAnsi="Times New Roman" w:cs="Times New Roman"/>
          <w:i/>
          <w:iCs/>
          <w:sz w:val="24"/>
          <w:szCs w:val="24"/>
          <w:lang w:eastAsia="en-GB"/>
        </w:rPr>
        <w:t xml:space="preserve"> </w:t>
      </w:r>
      <w:proofErr w:type="spellStart"/>
      <w:r w:rsidRPr="000A7EB3">
        <w:rPr>
          <w:rFonts w:ascii="Times New Roman" w:eastAsia="Times New Roman" w:hAnsi="Times New Roman" w:cs="Times New Roman"/>
          <w:i/>
          <w:iCs/>
          <w:sz w:val="24"/>
          <w:szCs w:val="24"/>
          <w:lang w:eastAsia="en-GB"/>
        </w:rPr>
        <w:t>niloticus</w:t>
      </w:r>
      <w:proofErr w:type="spellEnd"/>
      <w:r w:rsidRPr="000A7EB3">
        <w:rPr>
          <w:rFonts w:ascii="Times New Roman" w:eastAsia="Times New Roman" w:hAnsi="Times New Roman" w:cs="Times New Roman"/>
          <w:sz w:val="24"/>
          <w:szCs w:val="24"/>
          <w:lang w:eastAsia="en-GB"/>
        </w:rPr>
        <w:t xml:space="preserve"> in the </w:t>
      </w:r>
      <w:proofErr w:type="spellStart"/>
      <w:r w:rsidRPr="000A7EB3">
        <w:rPr>
          <w:rFonts w:ascii="Times New Roman" w:eastAsia="Times New Roman" w:hAnsi="Times New Roman" w:cs="Times New Roman"/>
          <w:sz w:val="24"/>
          <w:szCs w:val="24"/>
          <w:lang w:eastAsia="en-GB"/>
        </w:rPr>
        <w:t>Zienkôlô</w:t>
      </w:r>
      <w:proofErr w:type="spellEnd"/>
      <w:r w:rsidRPr="000A7EB3">
        <w:rPr>
          <w:rFonts w:ascii="Times New Roman" w:eastAsia="Times New Roman" w:hAnsi="Times New Roman" w:cs="Times New Roman"/>
          <w:sz w:val="24"/>
          <w:szCs w:val="24"/>
          <w:lang w:eastAsia="en-GB"/>
        </w:rPr>
        <w:t xml:space="preserve"> dam </w:t>
      </w:r>
      <w:proofErr w:type="spellStart"/>
      <w:r w:rsidRPr="000A7EB3">
        <w:rPr>
          <w:rFonts w:ascii="Times New Roman" w:eastAsia="Times New Roman" w:hAnsi="Times New Roman" w:cs="Times New Roman"/>
          <w:sz w:val="24"/>
          <w:szCs w:val="24"/>
          <w:lang w:eastAsia="en-GB"/>
        </w:rPr>
        <w:t>lake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maintains</w:t>
      </w:r>
      <w:proofErr w:type="spellEnd"/>
      <w:r w:rsidRPr="000A7EB3">
        <w:rPr>
          <w:rFonts w:ascii="Times New Roman" w:eastAsia="Times New Roman" w:hAnsi="Times New Roman" w:cs="Times New Roman"/>
          <w:sz w:val="24"/>
          <w:szCs w:val="24"/>
          <w:lang w:eastAsia="en-GB"/>
        </w:rPr>
        <w:t xml:space="preserve"> reproductive </w:t>
      </w:r>
      <w:proofErr w:type="spellStart"/>
      <w:r w:rsidRPr="000A7EB3">
        <w:rPr>
          <w:rFonts w:ascii="Times New Roman" w:eastAsia="Times New Roman" w:hAnsi="Times New Roman" w:cs="Times New Roman"/>
          <w:sz w:val="24"/>
          <w:szCs w:val="24"/>
          <w:lang w:eastAsia="en-GB"/>
        </w:rPr>
        <w:t>activity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throughout</w:t>
      </w:r>
      <w:proofErr w:type="spellEnd"/>
      <w:r w:rsidRPr="000A7EB3">
        <w:rPr>
          <w:rFonts w:ascii="Times New Roman" w:eastAsia="Times New Roman" w:hAnsi="Times New Roman" w:cs="Times New Roman"/>
          <w:sz w:val="24"/>
          <w:szCs w:val="24"/>
          <w:lang w:eastAsia="en-GB"/>
        </w:rPr>
        <w:t xml:space="preserve"> the </w:t>
      </w:r>
      <w:proofErr w:type="spellStart"/>
      <w:r w:rsidRPr="000A7EB3">
        <w:rPr>
          <w:rFonts w:ascii="Times New Roman" w:eastAsia="Times New Roman" w:hAnsi="Times New Roman" w:cs="Times New Roman"/>
          <w:sz w:val="24"/>
          <w:szCs w:val="24"/>
          <w:lang w:eastAsia="en-GB"/>
        </w:rPr>
        <w:t>year</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with</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comparatively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greater</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activity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observed</w:t>
      </w:r>
      <w:proofErr w:type="spellEnd"/>
      <w:r w:rsidRPr="000A7EB3">
        <w:rPr>
          <w:rFonts w:ascii="Times New Roman" w:eastAsia="Times New Roman" w:hAnsi="Times New Roman" w:cs="Times New Roman"/>
          <w:sz w:val="24"/>
          <w:szCs w:val="24"/>
          <w:lang w:eastAsia="en-GB"/>
        </w:rPr>
        <w:t xml:space="preserve"> in May and October. </w:t>
      </w:r>
      <w:proofErr w:type="spellStart"/>
      <w:r w:rsidRPr="000A7EB3">
        <w:rPr>
          <w:rFonts w:ascii="Times New Roman" w:eastAsia="Times New Roman" w:hAnsi="Times New Roman" w:cs="Times New Roman"/>
          <w:sz w:val="24"/>
          <w:szCs w:val="24"/>
          <w:lang w:eastAsia="en-GB"/>
        </w:rPr>
        <w:t>Females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attained</w:t>
      </w:r>
      <w:proofErr w:type="spellEnd"/>
      <w:r w:rsidRPr="000A7EB3">
        <w:rPr>
          <w:rFonts w:ascii="Times New Roman" w:eastAsia="Times New Roman" w:hAnsi="Times New Roman" w:cs="Times New Roman"/>
          <w:sz w:val="24"/>
          <w:szCs w:val="24"/>
          <w:lang w:eastAsia="en-GB"/>
        </w:rPr>
        <w:t xml:space="preserve"> the </w:t>
      </w:r>
      <w:proofErr w:type="spellStart"/>
      <w:r w:rsidRPr="000A7EB3">
        <w:rPr>
          <w:rFonts w:ascii="Times New Roman" w:eastAsia="Times New Roman" w:hAnsi="Times New Roman" w:cs="Times New Roman"/>
          <w:sz w:val="24"/>
          <w:szCs w:val="24"/>
          <w:lang w:eastAsia="en-GB"/>
        </w:rPr>
        <w:t>estimated</w:t>
      </w:r>
      <w:proofErr w:type="spellEnd"/>
      <w:r w:rsidRPr="000A7EB3">
        <w:rPr>
          <w:rFonts w:ascii="Times New Roman" w:eastAsia="Times New Roman" w:hAnsi="Times New Roman" w:cs="Times New Roman"/>
          <w:sz w:val="24"/>
          <w:szCs w:val="24"/>
          <w:lang w:eastAsia="en-GB"/>
        </w:rPr>
        <w:t xml:space="preserve"> size at first </w:t>
      </w:r>
      <w:proofErr w:type="spellStart"/>
      <w:r w:rsidRPr="000A7EB3">
        <w:rPr>
          <w:rFonts w:ascii="Times New Roman" w:eastAsia="Times New Roman" w:hAnsi="Times New Roman" w:cs="Times New Roman"/>
          <w:sz w:val="24"/>
          <w:szCs w:val="24"/>
          <w:lang w:eastAsia="en-GB"/>
        </w:rPr>
        <w:t>sexual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at 11.81 cm total </w:t>
      </w:r>
      <w:proofErr w:type="spellStart"/>
      <w:r w:rsidRPr="000A7EB3">
        <w:rPr>
          <w:rFonts w:ascii="Times New Roman" w:eastAsia="Times New Roman" w:hAnsi="Times New Roman" w:cs="Times New Roman"/>
          <w:sz w:val="24"/>
          <w:szCs w:val="24"/>
          <w:lang w:eastAsia="en-GB"/>
        </w:rPr>
        <w:t>length</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whereas</w:t>
      </w:r>
      <w:proofErr w:type="spellEnd"/>
      <w:r w:rsidRPr="000A7EB3">
        <w:rPr>
          <w:rFonts w:ascii="Times New Roman" w:eastAsia="Times New Roman" w:hAnsi="Times New Roman" w:cs="Times New Roman"/>
          <w:sz w:val="24"/>
          <w:szCs w:val="24"/>
          <w:lang w:eastAsia="en-GB"/>
        </w:rPr>
        <w:t xml:space="preserve"> males </w:t>
      </w:r>
      <w:proofErr w:type="spellStart"/>
      <w:r w:rsidRPr="000A7EB3">
        <w:rPr>
          <w:rFonts w:ascii="Times New Roman" w:eastAsia="Times New Roman" w:hAnsi="Times New Roman" w:cs="Times New Roman"/>
          <w:sz w:val="24"/>
          <w:szCs w:val="24"/>
          <w:lang w:eastAsia="en-GB"/>
        </w:rPr>
        <w:t>attained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at 14 cm. Males </w:t>
      </w:r>
      <w:proofErr w:type="spellStart"/>
      <w:r w:rsidRPr="000A7EB3">
        <w:rPr>
          <w:rFonts w:ascii="Times New Roman" w:eastAsia="Times New Roman" w:hAnsi="Times New Roman" w:cs="Times New Roman"/>
          <w:sz w:val="24"/>
          <w:szCs w:val="24"/>
          <w:lang w:eastAsia="en-GB"/>
        </w:rPr>
        <w:t>were</w:t>
      </w:r>
      <w:proofErr w:type="spellEnd"/>
      <w:r w:rsidRPr="000A7EB3">
        <w:rPr>
          <w:rFonts w:ascii="Times New Roman" w:eastAsia="Times New Roman" w:hAnsi="Times New Roman" w:cs="Times New Roman"/>
          <w:sz w:val="24"/>
          <w:szCs w:val="24"/>
          <w:lang w:eastAsia="en-GB"/>
        </w:rPr>
        <w:t xml:space="preserve"> more </w:t>
      </w:r>
      <w:proofErr w:type="spellStart"/>
      <w:r w:rsidRPr="000A7EB3">
        <w:rPr>
          <w:rFonts w:ascii="Times New Roman" w:eastAsia="Times New Roman" w:hAnsi="Times New Roman" w:cs="Times New Roman"/>
          <w:sz w:val="24"/>
          <w:szCs w:val="24"/>
          <w:lang w:eastAsia="en-GB"/>
        </w:rPr>
        <w:t>abundant</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than</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females</w:t>
      </w:r>
      <w:proofErr w:type="spellEnd"/>
      <w:r w:rsidRPr="000A7EB3">
        <w:rPr>
          <w:rFonts w:ascii="Times New Roman" w:eastAsia="Times New Roman" w:hAnsi="Times New Roman" w:cs="Times New Roman"/>
          <w:sz w:val="24"/>
          <w:szCs w:val="24"/>
          <w:lang w:eastAsia="en-GB"/>
        </w:rPr>
        <w:t xml:space="preserve"> in the </w:t>
      </w:r>
      <w:proofErr w:type="spellStart"/>
      <w:r w:rsidRPr="000A7EB3">
        <w:rPr>
          <w:rFonts w:ascii="Times New Roman" w:eastAsia="Times New Roman" w:hAnsi="Times New Roman" w:cs="Times New Roman"/>
          <w:sz w:val="24"/>
          <w:szCs w:val="24"/>
          <w:lang w:eastAsia="en-GB"/>
        </w:rPr>
        <w:t>overall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sample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Monthly</w:t>
      </w:r>
      <w:proofErr w:type="spellEnd"/>
      <w:r w:rsidRPr="000A7EB3">
        <w:rPr>
          <w:rFonts w:ascii="Times New Roman" w:eastAsia="Times New Roman" w:hAnsi="Times New Roman" w:cs="Times New Roman"/>
          <w:sz w:val="24"/>
          <w:szCs w:val="24"/>
          <w:lang w:eastAsia="en-GB"/>
        </w:rPr>
        <w:t xml:space="preserve"> variations in </w:t>
      </w:r>
      <w:proofErr w:type="spellStart"/>
      <w:r w:rsidRPr="000A7EB3">
        <w:rPr>
          <w:rFonts w:ascii="Times New Roman" w:eastAsia="Times New Roman" w:hAnsi="Times New Roman" w:cs="Times New Roman"/>
          <w:sz w:val="24"/>
          <w:szCs w:val="24"/>
          <w:lang w:eastAsia="en-GB"/>
        </w:rPr>
        <w:t>gonadosomatic</w:t>
      </w:r>
      <w:proofErr w:type="spellEnd"/>
      <w:r w:rsidRPr="000A7EB3">
        <w:rPr>
          <w:rFonts w:ascii="Times New Roman" w:eastAsia="Times New Roman" w:hAnsi="Times New Roman" w:cs="Times New Roman"/>
          <w:sz w:val="24"/>
          <w:szCs w:val="24"/>
          <w:lang w:eastAsia="en-GB"/>
        </w:rPr>
        <w:t xml:space="preserve"> index, </w:t>
      </w:r>
      <w:proofErr w:type="spellStart"/>
      <w:r w:rsidRPr="000A7EB3">
        <w:rPr>
          <w:rFonts w:ascii="Times New Roman" w:eastAsia="Times New Roman" w:hAnsi="Times New Roman" w:cs="Times New Roman"/>
          <w:sz w:val="24"/>
          <w:szCs w:val="24"/>
          <w:lang w:eastAsia="en-GB"/>
        </w:rPr>
        <w:t>hepatosomatic</w:t>
      </w:r>
      <w:proofErr w:type="spellEnd"/>
      <w:r w:rsidRPr="000A7EB3">
        <w:rPr>
          <w:rFonts w:ascii="Times New Roman" w:eastAsia="Times New Roman" w:hAnsi="Times New Roman" w:cs="Times New Roman"/>
          <w:sz w:val="24"/>
          <w:szCs w:val="24"/>
          <w:lang w:eastAsia="en-GB"/>
        </w:rPr>
        <w:t xml:space="preserve"> index, </w:t>
      </w:r>
      <w:proofErr w:type="spellStart"/>
      <w:r w:rsidRPr="000A7EB3">
        <w:rPr>
          <w:rFonts w:ascii="Times New Roman" w:eastAsia="Times New Roman" w:hAnsi="Times New Roman" w:cs="Times New Roman"/>
          <w:sz w:val="24"/>
          <w:szCs w:val="24"/>
          <w:lang w:eastAsia="en-GB"/>
        </w:rPr>
        <w:t>maturity</w:t>
      </w:r>
      <w:proofErr w:type="spellEnd"/>
      <w:r w:rsidRPr="000A7EB3">
        <w:rPr>
          <w:rFonts w:ascii="Times New Roman" w:eastAsia="Times New Roman" w:hAnsi="Times New Roman" w:cs="Times New Roman"/>
          <w:sz w:val="24"/>
          <w:szCs w:val="24"/>
          <w:lang w:eastAsia="en-GB"/>
        </w:rPr>
        <w:t xml:space="preserve"> stages and condition factor </w:t>
      </w:r>
      <w:proofErr w:type="spellStart"/>
      <w:r w:rsidRPr="000A7EB3">
        <w:rPr>
          <w:rFonts w:ascii="Times New Roman" w:eastAsia="Times New Roman" w:hAnsi="Times New Roman" w:cs="Times New Roman"/>
          <w:sz w:val="24"/>
          <w:szCs w:val="24"/>
          <w:lang w:eastAsia="en-GB"/>
        </w:rPr>
        <w:t>demonstrate</w:t>
      </w:r>
      <w:proofErr w:type="spellEnd"/>
      <w:r w:rsidRPr="000A7EB3">
        <w:rPr>
          <w:rFonts w:ascii="Times New Roman" w:eastAsia="Times New Roman" w:hAnsi="Times New Roman" w:cs="Times New Roman"/>
          <w:sz w:val="24"/>
          <w:szCs w:val="24"/>
          <w:lang w:eastAsia="en-GB"/>
        </w:rPr>
        <w:t xml:space="preserve"> temporal changes </w:t>
      </w:r>
      <w:proofErr w:type="spellStart"/>
      <w:r w:rsidRPr="000A7EB3">
        <w:rPr>
          <w:rFonts w:ascii="Times New Roman" w:eastAsia="Times New Roman" w:hAnsi="Times New Roman" w:cs="Times New Roman"/>
          <w:sz w:val="24"/>
          <w:szCs w:val="24"/>
          <w:lang w:eastAsia="en-GB"/>
        </w:rPr>
        <w:t>associated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with</w:t>
      </w:r>
      <w:proofErr w:type="spellEnd"/>
      <w:r w:rsidRPr="000A7EB3">
        <w:rPr>
          <w:rFonts w:ascii="Times New Roman" w:eastAsia="Times New Roman" w:hAnsi="Times New Roman" w:cs="Times New Roman"/>
          <w:sz w:val="24"/>
          <w:szCs w:val="24"/>
          <w:lang w:eastAsia="en-GB"/>
        </w:rPr>
        <w:t xml:space="preserve"> reproduction. </w:t>
      </w:r>
      <w:proofErr w:type="spellStart"/>
      <w:r w:rsidRPr="000A7EB3">
        <w:rPr>
          <w:rFonts w:ascii="Times New Roman" w:eastAsia="Times New Roman" w:hAnsi="Times New Roman" w:cs="Times New Roman"/>
          <w:sz w:val="24"/>
          <w:szCs w:val="24"/>
          <w:lang w:eastAsia="en-GB"/>
        </w:rPr>
        <w:t>These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results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provide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baseline</w:t>
      </w:r>
      <w:proofErr w:type="spellEnd"/>
      <w:r w:rsidRPr="000A7EB3">
        <w:rPr>
          <w:rFonts w:ascii="Times New Roman" w:eastAsia="Times New Roman" w:hAnsi="Times New Roman" w:cs="Times New Roman"/>
          <w:sz w:val="24"/>
          <w:szCs w:val="24"/>
          <w:lang w:eastAsia="en-GB"/>
        </w:rPr>
        <w:t xml:space="preserve"> information on the reproductive </w:t>
      </w:r>
      <w:proofErr w:type="spellStart"/>
      <w:r w:rsidRPr="000A7EB3">
        <w:rPr>
          <w:rFonts w:ascii="Times New Roman" w:eastAsia="Times New Roman" w:hAnsi="Times New Roman" w:cs="Times New Roman"/>
          <w:sz w:val="24"/>
          <w:szCs w:val="24"/>
          <w:lang w:eastAsia="en-GB"/>
        </w:rPr>
        <w:t>biology</w:t>
      </w:r>
      <w:proofErr w:type="spellEnd"/>
      <w:r w:rsidRPr="000A7EB3">
        <w:rPr>
          <w:rFonts w:ascii="Times New Roman" w:eastAsia="Times New Roman" w:hAnsi="Times New Roman" w:cs="Times New Roman"/>
          <w:sz w:val="24"/>
          <w:szCs w:val="24"/>
          <w:lang w:eastAsia="en-GB"/>
        </w:rPr>
        <w:t xml:space="preserve"> of </w:t>
      </w:r>
      <w:r w:rsidRPr="000A7EB3">
        <w:rPr>
          <w:rFonts w:ascii="Times New Roman" w:eastAsia="Times New Roman" w:hAnsi="Times New Roman" w:cs="Times New Roman"/>
          <w:i/>
          <w:iCs/>
          <w:sz w:val="24"/>
          <w:szCs w:val="24"/>
          <w:lang w:eastAsia="en-GB"/>
        </w:rPr>
        <w:t xml:space="preserve">O. </w:t>
      </w:r>
      <w:proofErr w:type="spellStart"/>
      <w:r w:rsidRPr="000A7EB3">
        <w:rPr>
          <w:rFonts w:ascii="Times New Roman" w:eastAsia="Times New Roman" w:hAnsi="Times New Roman" w:cs="Times New Roman"/>
          <w:i/>
          <w:iCs/>
          <w:sz w:val="24"/>
          <w:szCs w:val="24"/>
          <w:lang w:eastAsia="en-GB"/>
        </w:rPr>
        <w:t>niloticus</w:t>
      </w:r>
      <w:proofErr w:type="spellEnd"/>
      <w:r w:rsidRPr="000A7EB3">
        <w:rPr>
          <w:rFonts w:ascii="Times New Roman" w:eastAsia="Times New Roman" w:hAnsi="Times New Roman" w:cs="Times New Roman"/>
          <w:sz w:val="24"/>
          <w:szCs w:val="24"/>
          <w:lang w:eastAsia="en-GB"/>
        </w:rPr>
        <w:t xml:space="preserve"> in </w:t>
      </w:r>
      <w:proofErr w:type="spellStart"/>
      <w:r w:rsidRPr="000A7EB3">
        <w:rPr>
          <w:rFonts w:ascii="Times New Roman" w:eastAsia="Times New Roman" w:hAnsi="Times New Roman" w:cs="Times New Roman"/>
          <w:sz w:val="24"/>
          <w:szCs w:val="24"/>
          <w:lang w:eastAsia="en-GB"/>
        </w:rPr>
        <w:t>this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reservoir</w:t>
      </w:r>
      <w:proofErr w:type="spellEnd"/>
      <w:r w:rsidRPr="000A7EB3">
        <w:rPr>
          <w:rFonts w:ascii="Times New Roman" w:eastAsia="Times New Roman" w:hAnsi="Times New Roman" w:cs="Times New Roman"/>
          <w:sz w:val="24"/>
          <w:szCs w:val="24"/>
          <w:lang w:eastAsia="en-GB"/>
        </w:rPr>
        <w:t xml:space="preserve"> and </w:t>
      </w:r>
      <w:proofErr w:type="spellStart"/>
      <w:r w:rsidRPr="000A7EB3">
        <w:rPr>
          <w:rFonts w:ascii="Times New Roman" w:eastAsia="Times New Roman" w:hAnsi="Times New Roman" w:cs="Times New Roman"/>
          <w:sz w:val="24"/>
          <w:szCs w:val="24"/>
          <w:lang w:eastAsia="en-GB"/>
        </w:rPr>
        <w:t>may</w:t>
      </w:r>
      <w:proofErr w:type="spellEnd"/>
      <w:r w:rsidRPr="000A7EB3">
        <w:rPr>
          <w:rFonts w:ascii="Times New Roman" w:eastAsia="Times New Roman" w:hAnsi="Times New Roman" w:cs="Times New Roman"/>
          <w:sz w:val="24"/>
          <w:szCs w:val="24"/>
          <w:lang w:eastAsia="en-GB"/>
        </w:rPr>
        <w:t xml:space="preserve"> support future investigations of population </w:t>
      </w:r>
      <w:proofErr w:type="spellStart"/>
      <w:r w:rsidRPr="000A7EB3">
        <w:rPr>
          <w:rFonts w:ascii="Times New Roman" w:eastAsia="Times New Roman" w:hAnsi="Times New Roman" w:cs="Times New Roman"/>
          <w:sz w:val="24"/>
          <w:szCs w:val="24"/>
          <w:lang w:eastAsia="en-GB"/>
        </w:rPr>
        <w:t>dynamics</w:t>
      </w:r>
      <w:proofErr w:type="spellEnd"/>
      <w:r w:rsidRPr="000A7EB3">
        <w:rPr>
          <w:rFonts w:ascii="Times New Roman" w:eastAsia="Times New Roman" w:hAnsi="Times New Roman" w:cs="Times New Roman"/>
          <w:sz w:val="24"/>
          <w:szCs w:val="24"/>
          <w:lang w:eastAsia="en-GB"/>
        </w:rPr>
        <w:t xml:space="preserve"> and </w:t>
      </w:r>
      <w:proofErr w:type="spellStart"/>
      <w:r w:rsidRPr="000A7EB3">
        <w:rPr>
          <w:rFonts w:ascii="Times New Roman" w:eastAsia="Times New Roman" w:hAnsi="Times New Roman" w:cs="Times New Roman"/>
          <w:sz w:val="24"/>
          <w:szCs w:val="24"/>
          <w:lang w:eastAsia="en-GB"/>
        </w:rPr>
        <w:t>fishery</w:t>
      </w:r>
      <w:proofErr w:type="spellEnd"/>
      <w:r w:rsidRPr="000A7EB3">
        <w:rPr>
          <w:rFonts w:ascii="Times New Roman" w:eastAsia="Times New Roman" w:hAnsi="Times New Roman" w:cs="Times New Roman"/>
          <w:sz w:val="24"/>
          <w:szCs w:val="24"/>
          <w:lang w:eastAsia="en-GB"/>
        </w:rPr>
        <w:t xml:space="preserve"> management. Management </w:t>
      </w:r>
      <w:proofErr w:type="spellStart"/>
      <w:r w:rsidRPr="000A7EB3">
        <w:rPr>
          <w:rFonts w:ascii="Times New Roman" w:eastAsia="Times New Roman" w:hAnsi="Times New Roman" w:cs="Times New Roman"/>
          <w:sz w:val="24"/>
          <w:szCs w:val="24"/>
          <w:lang w:eastAsia="en-GB"/>
        </w:rPr>
        <w:t>recommendations</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concerning</w:t>
      </w:r>
      <w:proofErr w:type="spellEnd"/>
      <w:r w:rsidRPr="000A7EB3">
        <w:rPr>
          <w:rFonts w:ascii="Times New Roman" w:eastAsia="Times New Roman" w:hAnsi="Times New Roman" w:cs="Times New Roman"/>
          <w:sz w:val="24"/>
          <w:szCs w:val="24"/>
          <w:lang w:eastAsia="en-GB"/>
        </w:rPr>
        <w:t xml:space="preserve"> capture size or </w:t>
      </w:r>
      <w:proofErr w:type="spellStart"/>
      <w:r w:rsidRPr="000A7EB3">
        <w:rPr>
          <w:rFonts w:ascii="Times New Roman" w:eastAsia="Times New Roman" w:hAnsi="Times New Roman" w:cs="Times New Roman"/>
          <w:sz w:val="24"/>
          <w:szCs w:val="24"/>
          <w:lang w:eastAsia="en-GB"/>
        </w:rPr>
        <w:t>fishing-gear</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selectivity</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should</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however</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be</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based</w:t>
      </w:r>
      <w:proofErr w:type="spellEnd"/>
      <w:r w:rsidRPr="000A7EB3">
        <w:rPr>
          <w:rFonts w:ascii="Times New Roman" w:eastAsia="Times New Roman" w:hAnsi="Times New Roman" w:cs="Times New Roman"/>
          <w:sz w:val="24"/>
          <w:szCs w:val="24"/>
          <w:lang w:eastAsia="en-GB"/>
        </w:rPr>
        <w:t xml:space="preserve"> on </w:t>
      </w:r>
      <w:proofErr w:type="spellStart"/>
      <w:r w:rsidRPr="000A7EB3">
        <w:rPr>
          <w:rFonts w:ascii="Times New Roman" w:eastAsia="Times New Roman" w:hAnsi="Times New Roman" w:cs="Times New Roman"/>
          <w:sz w:val="24"/>
          <w:szCs w:val="24"/>
          <w:lang w:eastAsia="en-GB"/>
        </w:rPr>
        <w:t>additional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gear-selectivity</w:t>
      </w:r>
      <w:proofErr w:type="spellEnd"/>
      <w:r w:rsidRPr="000A7EB3">
        <w:rPr>
          <w:rFonts w:ascii="Times New Roman" w:eastAsia="Times New Roman" w:hAnsi="Times New Roman" w:cs="Times New Roman"/>
          <w:sz w:val="24"/>
          <w:szCs w:val="24"/>
          <w:lang w:eastAsia="en-GB"/>
        </w:rPr>
        <w:t xml:space="preserve"> and population-</w:t>
      </w:r>
      <w:proofErr w:type="spellStart"/>
      <w:r w:rsidRPr="000A7EB3">
        <w:rPr>
          <w:rFonts w:ascii="Times New Roman" w:eastAsia="Times New Roman" w:hAnsi="Times New Roman" w:cs="Times New Roman"/>
          <w:sz w:val="24"/>
          <w:szCs w:val="24"/>
          <w:lang w:eastAsia="en-GB"/>
        </w:rPr>
        <w:t>level</w:t>
      </w:r>
      <w:proofErr w:type="spellEnd"/>
      <w:r w:rsidRPr="000A7EB3">
        <w:rPr>
          <w:rFonts w:ascii="Times New Roman" w:eastAsia="Times New Roman" w:hAnsi="Times New Roman" w:cs="Times New Roman"/>
          <w:sz w:val="24"/>
          <w:szCs w:val="24"/>
          <w:lang w:eastAsia="en-GB"/>
        </w:rPr>
        <w:t xml:space="preserve"> </w:t>
      </w:r>
      <w:proofErr w:type="spellStart"/>
      <w:r w:rsidRPr="000A7EB3">
        <w:rPr>
          <w:rFonts w:ascii="Times New Roman" w:eastAsia="Times New Roman" w:hAnsi="Times New Roman" w:cs="Times New Roman"/>
          <w:sz w:val="24"/>
          <w:szCs w:val="24"/>
          <w:lang w:eastAsia="en-GB"/>
        </w:rPr>
        <w:t>evidence</w:t>
      </w:r>
      <w:proofErr w:type="spellEnd"/>
      <w:r w:rsidRPr="000A7EB3">
        <w:rPr>
          <w:rFonts w:ascii="Times New Roman" w:eastAsia="Times New Roman" w:hAnsi="Times New Roman" w:cs="Times New Roman"/>
          <w:sz w:val="24"/>
          <w:szCs w:val="24"/>
          <w:lang w:eastAsia="en-GB"/>
        </w:rPr>
        <w:t>.</w:t>
      </w:r>
    </w:p>
    <w:p w14:paraId="6CEDA3CC" w14:textId="77777777" w:rsidR="00B1315D" w:rsidRDefault="00B1315D" w:rsidP="00B1315D">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73B1BDEB" w14:textId="77777777" w:rsidR="00B1315D" w:rsidRDefault="00B1315D" w:rsidP="00B1315D">
      <w:pPr>
        <w:spacing w:after="0" w:line="240" w:lineRule="auto"/>
        <w:rPr>
          <w:rFonts w:ascii="Times New Roman" w:hAnsi="Times New Roman" w:cs="Times New Roman"/>
          <w:b/>
        </w:rPr>
      </w:pPr>
    </w:p>
    <w:p w14:paraId="04CFE779" w14:textId="77777777" w:rsidR="00B1315D" w:rsidRDefault="00B1315D" w:rsidP="00B1315D">
      <w:pPr>
        <w:spacing w:after="0" w:line="240" w:lineRule="auto"/>
        <w:rPr>
          <w:rFonts w:ascii="Times New Roman" w:hAnsi="Times New Roman" w:cs="Times New Roman"/>
          <w:b/>
        </w:rPr>
      </w:pPr>
    </w:p>
    <w:p w14:paraId="36EFAD41" w14:textId="77777777" w:rsidR="00B1315D" w:rsidRDefault="00B1315D" w:rsidP="00B1315D">
      <w:pPr>
        <w:spacing w:after="0" w:line="240" w:lineRule="auto"/>
        <w:rPr>
          <w:rFonts w:ascii="Times New Roman" w:hAnsi="Times New Roman" w:cs="Times New Roman"/>
          <w:b/>
        </w:rPr>
      </w:pPr>
    </w:p>
    <w:p w14:paraId="23D6551B" w14:textId="77777777" w:rsidR="00B1315D" w:rsidRPr="002D08AC" w:rsidRDefault="00B1315D" w:rsidP="00B1315D">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45A52E4A" w14:textId="77777777" w:rsidR="00B1315D" w:rsidRPr="00B1315D" w:rsidRDefault="00B1315D" w:rsidP="00642AD7">
      <w:pPr>
        <w:spacing w:line="360" w:lineRule="auto"/>
        <w:jc w:val="both"/>
        <w:rPr>
          <w:rFonts w:ascii="Times New Roman" w:hAnsi="Times New Roman" w:cs="Times New Roman"/>
          <w:sz w:val="24"/>
          <w:szCs w:val="24"/>
        </w:rPr>
      </w:pPr>
    </w:p>
    <w:p w14:paraId="101CE691" w14:textId="77777777" w:rsidR="00AC120B" w:rsidRPr="00B1315D" w:rsidRDefault="00AC120B" w:rsidP="00AC120B">
      <w:pPr>
        <w:spacing w:line="360" w:lineRule="auto"/>
        <w:jc w:val="both"/>
        <w:rPr>
          <w:rFonts w:ascii="Times New Roman" w:hAnsi="Times New Roman" w:cs="Times New Roman"/>
          <w:sz w:val="24"/>
          <w:szCs w:val="24"/>
        </w:rPr>
      </w:pPr>
      <w:proofErr w:type="spellStart"/>
      <w:r w:rsidRPr="00B1315D">
        <w:rPr>
          <w:rFonts w:ascii="Times New Roman" w:hAnsi="Times New Roman" w:cs="Times New Roman"/>
          <w:b/>
          <w:bCs/>
          <w:sz w:val="24"/>
          <w:szCs w:val="24"/>
        </w:rPr>
        <w:t>Competing</w:t>
      </w:r>
      <w:proofErr w:type="spellEnd"/>
      <w:r w:rsidRPr="00B1315D">
        <w:rPr>
          <w:rFonts w:ascii="Times New Roman" w:hAnsi="Times New Roman" w:cs="Times New Roman"/>
          <w:b/>
          <w:bCs/>
          <w:sz w:val="24"/>
          <w:szCs w:val="24"/>
        </w:rPr>
        <w:t xml:space="preserve"> </w:t>
      </w:r>
      <w:proofErr w:type="spellStart"/>
      <w:r w:rsidRPr="00B1315D">
        <w:rPr>
          <w:rFonts w:ascii="Times New Roman" w:hAnsi="Times New Roman" w:cs="Times New Roman"/>
          <w:b/>
          <w:bCs/>
          <w:sz w:val="24"/>
          <w:szCs w:val="24"/>
        </w:rPr>
        <w:t>Interests</w:t>
      </w:r>
      <w:proofErr w:type="spellEnd"/>
      <w:r w:rsidRPr="00B1315D">
        <w:rPr>
          <w:rFonts w:ascii="Times New Roman" w:hAnsi="Times New Roman" w:cs="Times New Roman"/>
          <w:b/>
          <w:bCs/>
          <w:sz w:val="24"/>
          <w:szCs w:val="24"/>
        </w:rPr>
        <w:t xml:space="preserve"> </w:t>
      </w:r>
    </w:p>
    <w:p w14:paraId="5976F81D" w14:textId="3FC60F09" w:rsidR="00AC120B" w:rsidRPr="00B1315D" w:rsidRDefault="00AC120B" w:rsidP="00AC120B">
      <w:pPr>
        <w:spacing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t>Authors</w:t>
      </w:r>
      <w:proofErr w:type="spellEnd"/>
      <w:r w:rsidRPr="00B1315D">
        <w:rPr>
          <w:rFonts w:ascii="Times New Roman" w:hAnsi="Times New Roman" w:cs="Times New Roman"/>
          <w:sz w:val="24"/>
          <w:szCs w:val="24"/>
        </w:rPr>
        <w:t xml:space="preserve"> have </w:t>
      </w:r>
      <w:proofErr w:type="spellStart"/>
      <w:r w:rsidRPr="00B1315D">
        <w:rPr>
          <w:rFonts w:ascii="Times New Roman" w:hAnsi="Times New Roman" w:cs="Times New Roman"/>
          <w:sz w:val="24"/>
          <w:szCs w:val="24"/>
        </w:rPr>
        <w:t>declared</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that</w:t>
      </w:r>
      <w:proofErr w:type="spellEnd"/>
      <w:r w:rsidRPr="00B1315D">
        <w:rPr>
          <w:rFonts w:ascii="Times New Roman" w:hAnsi="Times New Roman" w:cs="Times New Roman"/>
          <w:sz w:val="24"/>
          <w:szCs w:val="24"/>
        </w:rPr>
        <w:t xml:space="preserve"> no </w:t>
      </w:r>
      <w:proofErr w:type="spellStart"/>
      <w:r w:rsidRPr="00B1315D">
        <w:rPr>
          <w:rFonts w:ascii="Times New Roman" w:hAnsi="Times New Roman" w:cs="Times New Roman"/>
          <w:sz w:val="24"/>
          <w:szCs w:val="24"/>
        </w:rPr>
        <w:t>competing</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interests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exist</w:t>
      </w:r>
      <w:proofErr w:type="spellEnd"/>
      <w:r w:rsidRPr="00B1315D">
        <w:rPr>
          <w:rFonts w:ascii="Times New Roman" w:hAnsi="Times New Roman" w:cs="Times New Roman"/>
          <w:sz w:val="24"/>
          <w:szCs w:val="24"/>
        </w:rPr>
        <w:t>.</w:t>
      </w:r>
    </w:p>
    <w:p w14:paraId="4D1837F6" w14:textId="3B2FB051" w:rsidR="00274DEF" w:rsidRPr="00B1315D" w:rsidRDefault="00274DEF" w:rsidP="00AC120B">
      <w:pPr>
        <w:spacing w:line="360" w:lineRule="auto"/>
        <w:jc w:val="both"/>
        <w:rPr>
          <w:rFonts w:ascii="Times New Roman" w:hAnsi="Times New Roman" w:cs="Times New Roman"/>
          <w:b/>
          <w:bCs/>
          <w:sz w:val="24"/>
          <w:szCs w:val="24"/>
        </w:rPr>
      </w:pPr>
      <w:proofErr w:type="spellStart"/>
      <w:r w:rsidRPr="00B1315D">
        <w:rPr>
          <w:rFonts w:ascii="Times New Roman" w:hAnsi="Times New Roman" w:cs="Times New Roman"/>
          <w:b/>
          <w:bCs/>
          <w:sz w:val="24"/>
          <w:szCs w:val="24"/>
        </w:rPr>
        <w:t>References</w:t>
      </w:r>
      <w:proofErr w:type="spellEnd"/>
    </w:p>
    <w:p w14:paraId="6867D386" w14:textId="2D44FB1F"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Aka-Koffi</w:t>
      </w:r>
      <w:r w:rsidR="00BC7760" w:rsidRPr="00B1315D">
        <w:rPr>
          <w:rFonts w:ascii="Times New Roman" w:hAnsi="Times New Roman" w:cs="Times New Roman"/>
          <w:sz w:val="24"/>
          <w:szCs w:val="24"/>
        </w:rPr>
        <w:t>,</w:t>
      </w:r>
      <w:r w:rsidRPr="00B1315D">
        <w:rPr>
          <w:rFonts w:ascii="Times New Roman" w:hAnsi="Times New Roman" w:cs="Times New Roman"/>
          <w:sz w:val="24"/>
          <w:szCs w:val="24"/>
        </w:rPr>
        <w:t xml:space="preserve"> N</w:t>
      </w:r>
      <w:r w:rsidR="00BC7760" w:rsidRPr="00B1315D">
        <w:rPr>
          <w:rFonts w:ascii="Times New Roman" w:hAnsi="Times New Roman" w:cs="Times New Roman"/>
          <w:sz w:val="24"/>
          <w:szCs w:val="24"/>
        </w:rPr>
        <w:t xml:space="preserve">. </w:t>
      </w:r>
      <w:r w:rsidRPr="00B1315D">
        <w:rPr>
          <w:rFonts w:ascii="Times New Roman" w:hAnsi="Times New Roman" w:cs="Times New Roman"/>
          <w:sz w:val="24"/>
          <w:szCs w:val="24"/>
        </w:rPr>
        <w:t>M. (2003).</w:t>
      </w:r>
      <w:r w:rsidRPr="00B1315D">
        <w:rPr>
          <w:rFonts w:ascii="Times New Roman" w:hAnsi="Times New Roman" w:cs="Times New Roman"/>
          <w:b/>
          <w:bCs/>
          <w:sz w:val="24"/>
          <w:szCs w:val="24"/>
        </w:rPr>
        <w:t xml:space="preserve"> </w:t>
      </w:r>
      <w:r w:rsidRPr="00B1315D">
        <w:rPr>
          <w:rFonts w:ascii="Times New Roman" w:hAnsi="Times New Roman" w:cs="Times New Roman"/>
          <w:i/>
          <w:iCs/>
          <w:sz w:val="24"/>
          <w:szCs w:val="24"/>
        </w:rPr>
        <w:t xml:space="preserve">Zooplancton des petits lacs de barrage du nord et du centre de la Côte d’Ivoire : communautés, biomasses, relations trophiques et impact de la prédation par les larves de </w:t>
      </w:r>
      <w:proofErr w:type="spellStart"/>
      <w:r w:rsidRPr="00B1315D">
        <w:rPr>
          <w:rFonts w:ascii="Times New Roman" w:hAnsi="Times New Roman" w:cs="Times New Roman"/>
          <w:i/>
          <w:iCs/>
          <w:sz w:val="24"/>
          <w:szCs w:val="24"/>
        </w:rPr>
        <w:t>chaoborus</w:t>
      </w:r>
      <w:proofErr w:type="spellEnd"/>
      <w:r w:rsidRPr="00B1315D">
        <w:rPr>
          <w:rFonts w:ascii="Times New Roman" w:hAnsi="Times New Roman" w:cs="Times New Roman"/>
          <w:i/>
          <w:iCs/>
          <w:sz w:val="24"/>
          <w:szCs w:val="24"/>
        </w:rPr>
        <w:t xml:space="preserve"> et des poissons.</w:t>
      </w:r>
      <w:r w:rsidR="002E1517" w:rsidRPr="00B1315D">
        <w:rPr>
          <w:rFonts w:ascii="Times New Roman" w:hAnsi="Times New Roman" w:cs="Times New Roman"/>
          <w:i/>
          <w:iCs/>
          <w:sz w:val="24"/>
          <w:szCs w:val="24"/>
        </w:rPr>
        <w:t xml:space="preserve"> </w:t>
      </w:r>
      <w:r w:rsidR="00E32C61" w:rsidRPr="00B1315D">
        <w:rPr>
          <w:rFonts w:ascii="Times New Roman" w:hAnsi="Times New Roman" w:cs="Times New Roman"/>
          <w:sz w:val="24"/>
          <w:szCs w:val="24"/>
        </w:rPr>
        <w:t>(</w:t>
      </w:r>
      <w:r w:rsidRPr="00B1315D">
        <w:rPr>
          <w:rFonts w:ascii="Times New Roman" w:hAnsi="Times New Roman" w:cs="Times New Roman"/>
          <w:sz w:val="24"/>
          <w:szCs w:val="24"/>
        </w:rPr>
        <w:t>Thèse de Doctorat, Université d’Abobo-Adjamé, Côte d'Ivoire</w:t>
      </w:r>
      <w:r w:rsidR="00E32C61" w:rsidRPr="00B1315D">
        <w:rPr>
          <w:rFonts w:ascii="Times New Roman" w:hAnsi="Times New Roman" w:cs="Times New Roman"/>
          <w:sz w:val="24"/>
          <w:szCs w:val="24"/>
        </w:rPr>
        <w:t>)</w:t>
      </w:r>
      <w:r w:rsidRPr="00B1315D">
        <w:rPr>
          <w:rFonts w:ascii="Times New Roman" w:hAnsi="Times New Roman" w:cs="Times New Roman"/>
          <w:sz w:val="24"/>
          <w:szCs w:val="24"/>
        </w:rPr>
        <w:t xml:space="preserve"> 296</w:t>
      </w:r>
      <w:proofErr w:type="gramStart"/>
      <w:r w:rsidRPr="00B1315D">
        <w:rPr>
          <w:rFonts w:ascii="Times New Roman" w:hAnsi="Times New Roman" w:cs="Times New Roman"/>
          <w:sz w:val="24"/>
          <w:szCs w:val="24"/>
        </w:rPr>
        <w:t>p.</w:t>
      </w:r>
      <w:r w:rsidR="00B1315D">
        <w:rPr>
          <w:rFonts w:ascii="Times New Roman" w:hAnsi="Times New Roman" w:cs="Times New Roman"/>
          <w:sz w:val="24"/>
          <w:szCs w:val="24"/>
        </w:rPr>
        <w:t>(</w:t>
      </w:r>
      <w:r w:rsidR="00B1315D" w:rsidRPr="00B1315D">
        <w:t xml:space="preserve"> </w:t>
      </w:r>
      <w:proofErr w:type="spellStart"/>
      <w:r w:rsidR="00B1315D" w:rsidRPr="00B1315D">
        <w:rPr>
          <w:rFonts w:ascii="Times New Roman" w:hAnsi="Times New Roman" w:cs="Times New Roman"/>
          <w:sz w:val="24"/>
          <w:szCs w:val="24"/>
        </w:rPr>
        <w:t>Zooplankton</w:t>
      </w:r>
      <w:proofErr w:type="spellEnd"/>
      <w:proofErr w:type="gramEnd"/>
      <w:r w:rsidR="00B1315D" w:rsidRPr="00B1315D">
        <w:rPr>
          <w:rFonts w:ascii="Times New Roman" w:hAnsi="Times New Roman" w:cs="Times New Roman"/>
          <w:sz w:val="24"/>
          <w:szCs w:val="24"/>
        </w:rPr>
        <w:t xml:space="preserve"> of </w:t>
      </w:r>
      <w:proofErr w:type="spellStart"/>
      <w:r w:rsidR="00B1315D" w:rsidRPr="00B1315D">
        <w:rPr>
          <w:rFonts w:ascii="Times New Roman" w:hAnsi="Times New Roman" w:cs="Times New Roman"/>
          <w:sz w:val="24"/>
          <w:szCs w:val="24"/>
        </w:rPr>
        <w:t>small</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reservoir</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lakes</w:t>
      </w:r>
      <w:proofErr w:type="spellEnd"/>
      <w:r w:rsidR="00B1315D" w:rsidRPr="00B1315D">
        <w:rPr>
          <w:rFonts w:ascii="Times New Roman" w:hAnsi="Times New Roman" w:cs="Times New Roman"/>
          <w:sz w:val="24"/>
          <w:szCs w:val="24"/>
        </w:rPr>
        <w:t xml:space="preserve"> in </w:t>
      </w:r>
      <w:proofErr w:type="spellStart"/>
      <w:r w:rsidR="00B1315D" w:rsidRPr="00B1315D">
        <w:rPr>
          <w:rFonts w:ascii="Times New Roman" w:hAnsi="Times New Roman" w:cs="Times New Roman"/>
          <w:sz w:val="24"/>
          <w:szCs w:val="24"/>
        </w:rPr>
        <w:t>northern</w:t>
      </w:r>
      <w:proofErr w:type="spellEnd"/>
      <w:r w:rsidR="00B1315D" w:rsidRPr="00B1315D">
        <w:rPr>
          <w:rFonts w:ascii="Times New Roman" w:hAnsi="Times New Roman" w:cs="Times New Roman"/>
          <w:sz w:val="24"/>
          <w:szCs w:val="24"/>
        </w:rPr>
        <w:t xml:space="preserve"> and central Côte </w:t>
      </w:r>
      <w:proofErr w:type="gramStart"/>
      <w:r w:rsidR="00B1315D" w:rsidRPr="00B1315D">
        <w:rPr>
          <w:rFonts w:ascii="Times New Roman" w:hAnsi="Times New Roman" w:cs="Times New Roman"/>
          <w:sz w:val="24"/>
          <w:szCs w:val="24"/>
        </w:rPr>
        <w:t>d’Ivoire:</w:t>
      </w:r>
      <w:proofErr w:type="gram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communities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biomass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trophic</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relationships</w:t>
      </w:r>
      <w:proofErr w:type="spellEnd"/>
      <w:r w:rsidR="00B1315D" w:rsidRPr="00B1315D">
        <w:rPr>
          <w:rFonts w:ascii="Times New Roman" w:hAnsi="Times New Roman" w:cs="Times New Roman"/>
          <w:sz w:val="24"/>
          <w:szCs w:val="24"/>
        </w:rPr>
        <w:t xml:space="preserve">, and the impact of </w:t>
      </w:r>
      <w:proofErr w:type="spellStart"/>
      <w:r w:rsidR="00B1315D" w:rsidRPr="00B1315D">
        <w:rPr>
          <w:rFonts w:ascii="Times New Roman" w:hAnsi="Times New Roman" w:cs="Times New Roman"/>
          <w:sz w:val="24"/>
          <w:szCs w:val="24"/>
        </w:rPr>
        <w:t>predation</w:t>
      </w:r>
      <w:proofErr w:type="spellEnd"/>
      <w:r w:rsidR="00B1315D" w:rsidRPr="00B1315D">
        <w:rPr>
          <w:rFonts w:ascii="Times New Roman" w:hAnsi="Times New Roman" w:cs="Times New Roman"/>
          <w:sz w:val="24"/>
          <w:szCs w:val="24"/>
        </w:rPr>
        <w:t xml:space="preserve"> by </w:t>
      </w:r>
      <w:proofErr w:type="spellStart"/>
      <w:r w:rsidR="00B1315D" w:rsidRPr="00B1315D">
        <w:rPr>
          <w:rFonts w:ascii="Times New Roman" w:hAnsi="Times New Roman" w:cs="Times New Roman"/>
          <w:sz w:val="24"/>
          <w:szCs w:val="24"/>
        </w:rPr>
        <w:t>Chaoborus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larvae</w:t>
      </w:r>
      <w:proofErr w:type="spellEnd"/>
      <w:r w:rsidR="00B1315D" w:rsidRPr="00B1315D">
        <w:rPr>
          <w:rFonts w:ascii="Times New Roman" w:hAnsi="Times New Roman" w:cs="Times New Roman"/>
          <w:sz w:val="24"/>
          <w:szCs w:val="24"/>
        </w:rPr>
        <w:t xml:space="preserve"> and </w:t>
      </w:r>
      <w:proofErr w:type="spellStart"/>
      <w:r w:rsidR="00B1315D" w:rsidRPr="00B1315D">
        <w:rPr>
          <w:rFonts w:ascii="Times New Roman" w:hAnsi="Times New Roman" w:cs="Times New Roman"/>
          <w:sz w:val="24"/>
          <w:szCs w:val="24"/>
        </w:rPr>
        <w:t>fish</w:t>
      </w:r>
      <w:proofErr w:type="spellEnd"/>
      <w:r w:rsidR="00B1315D" w:rsidRPr="00B1315D">
        <w:rPr>
          <w:rFonts w:ascii="Times New Roman" w:hAnsi="Times New Roman" w:cs="Times New Roman"/>
          <w:sz w:val="24"/>
          <w:szCs w:val="24"/>
        </w:rPr>
        <w:t xml:space="preserve">. (Doctoral </w:t>
      </w:r>
      <w:proofErr w:type="spellStart"/>
      <w:r w:rsidR="00B1315D" w:rsidRPr="00B1315D">
        <w:rPr>
          <w:rFonts w:ascii="Times New Roman" w:hAnsi="Times New Roman" w:cs="Times New Roman"/>
          <w:sz w:val="24"/>
          <w:szCs w:val="24"/>
        </w:rPr>
        <w:t>thesis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University</w:t>
      </w:r>
      <w:proofErr w:type="spellEnd"/>
      <w:r w:rsidR="00B1315D" w:rsidRPr="00B1315D">
        <w:rPr>
          <w:rFonts w:ascii="Times New Roman" w:hAnsi="Times New Roman" w:cs="Times New Roman"/>
          <w:sz w:val="24"/>
          <w:szCs w:val="24"/>
        </w:rPr>
        <w:t xml:space="preserve"> of Abobo-Adjamé, Côte d'Ivoire)</w:t>
      </w:r>
      <w:r w:rsidR="00B1315D">
        <w:rPr>
          <w:rFonts w:ascii="Times New Roman" w:hAnsi="Times New Roman" w:cs="Times New Roman"/>
          <w:sz w:val="24"/>
          <w:szCs w:val="24"/>
        </w:rPr>
        <w:t>)</w:t>
      </w:r>
    </w:p>
    <w:p w14:paraId="41C14F83" w14:textId="5AAF353E" w:rsidR="003E6BEC" w:rsidRPr="00B1315D" w:rsidRDefault="00274DEF" w:rsidP="003E6BEC">
      <w:pPr>
        <w:spacing w:after="0"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lastRenderedPageBreak/>
        <w:t>Akonkwa</w:t>
      </w:r>
      <w:proofErr w:type="spellEnd"/>
      <w:r w:rsidR="003E6BEC" w:rsidRPr="00B1315D">
        <w:rPr>
          <w:rFonts w:ascii="Times New Roman" w:hAnsi="Times New Roman" w:cs="Times New Roman"/>
          <w:sz w:val="24"/>
          <w:szCs w:val="24"/>
        </w:rPr>
        <w:t>,</w:t>
      </w:r>
      <w:r w:rsidRPr="00B1315D">
        <w:rPr>
          <w:rFonts w:ascii="Times New Roman" w:hAnsi="Times New Roman" w:cs="Times New Roman"/>
          <w:sz w:val="24"/>
          <w:szCs w:val="24"/>
        </w:rPr>
        <w:t xml:space="preserve"> B., Simon</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 xml:space="preserve"> A. M., </w:t>
      </w:r>
      <w:proofErr w:type="spellStart"/>
      <w:r w:rsidRPr="00B1315D">
        <w:rPr>
          <w:rFonts w:ascii="Times New Roman" w:hAnsi="Times New Roman" w:cs="Times New Roman"/>
          <w:sz w:val="24"/>
          <w:szCs w:val="24"/>
        </w:rPr>
        <w:t>Nshombo</w:t>
      </w:r>
      <w:proofErr w:type="spellEnd"/>
      <w:r w:rsidRPr="00B1315D">
        <w:rPr>
          <w:rFonts w:ascii="Times New Roman" w:hAnsi="Times New Roman" w:cs="Times New Roman"/>
          <w:sz w:val="24"/>
          <w:szCs w:val="24"/>
        </w:rPr>
        <w:t xml:space="preserve"> M. </w:t>
      </w:r>
      <w:r w:rsidR="00BC7760" w:rsidRPr="00B1315D">
        <w:rPr>
          <w:rFonts w:ascii="Times New Roman" w:hAnsi="Times New Roman" w:cs="Times New Roman"/>
          <w:sz w:val="24"/>
          <w:szCs w:val="24"/>
        </w:rPr>
        <w:t>&amp; Philippe</w:t>
      </w:r>
      <w:r w:rsidR="003E6BEC"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L. </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2016</w:t>
      </w:r>
      <w:r w:rsidR="003E6BEC"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Quelques aspects de la reproduction des poissons du lac Kivu. </w:t>
      </w:r>
      <w:r w:rsidRPr="00B1315D">
        <w:rPr>
          <w:rFonts w:ascii="Times New Roman" w:hAnsi="Times New Roman" w:cs="Times New Roman"/>
          <w:i/>
          <w:iCs/>
          <w:sz w:val="24"/>
          <w:szCs w:val="24"/>
        </w:rPr>
        <w:t>Afrique Science</w:t>
      </w:r>
      <w:r w:rsidRPr="00B1315D">
        <w:rPr>
          <w:rFonts w:ascii="Times New Roman" w:hAnsi="Times New Roman" w:cs="Times New Roman"/>
          <w:sz w:val="24"/>
          <w:szCs w:val="24"/>
        </w:rPr>
        <w:t xml:space="preserve"> 12(4) 240 - 255.</w:t>
      </w:r>
      <w:r w:rsidR="003E6BEC" w:rsidRPr="00B1315D">
        <w:rPr>
          <w:rFonts w:ascii="Times New Roman" w:hAnsi="Times New Roman" w:cs="Times New Roman"/>
          <w:sz w:val="24"/>
          <w:szCs w:val="24"/>
        </w:rPr>
        <w:t xml:space="preserve">  http://www.afriquescience.info</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Some aspects of </w:t>
      </w:r>
      <w:proofErr w:type="spellStart"/>
      <w:r w:rsidR="00B1315D" w:rsidRPr="00B1315D">
        <w:rPr>
          <w:rFonts w:ascii="Times New Roman" w:hAnsi="Times New Roman" w:cs="Times New Roman"/>
          <w:sz w:val="24"/>
          <w:szCs w:val="24"/>
        </w:rPr>
        <w:t>fish</w:t>
      </w:r>
      <w:proofErr w:type="spellEnd"/>
      <w:r w:rsidR="00B1315D" w:rsidRPr="00B1315D">
        <w:rPr>
          <w:rFonts w:ascii="Times New Roman" w:hAnsi="Times New Roman" w:cs="Times New Roman"/>
          <w:sz w:val="24"/>
          <w:szCs w:val="24"/>
        </w:rPr>
        <w:t xml:space="preserve"> reproduction in Lake Kivu. Afrique Science 12(4) 240–255. http://www.afriquescience.info</w:t>
      </w:r>
      <w:r w:rsidR="00B1315D">
        <w:rPr>
          <w:rFonts w:ascii="Times New Roman" w:hAnsi="Times New Roman" w:cs="Times New Roman"/>
          <w:sz w:val="24"/>
          <w:szCs w:val="24"/>
        </w:rPr>
        <w:t>)</w:t>
      </w:r>
    </w:p>
    <w:p w14:paraId="6B8249C4" w14:textId="79F38171" w:rsidR="00274DEF" w:rsidRPr="00B1315D" w:rsidRDefault="00274DEF" w:rsidP="00274DEF">
      <w:pPr>
        <w:spacing w:after="0"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t>Amenzoui</w:t>
      </w:r>
      <w:proofErr w:type="spellEnd"/>
      <w:r w:rsidR="00085601" w:rsidRPr="00B1315D">
        <w:rPr>
          <w:rFonts w:ascii="Times New Roman" w:hAnsi="Times New Roman" w:cs="Times New Roman"/>
          <w:sz w:val="24"/>
          <w:szCs w:val="24"/>
        </w:rPr>
        <w:t>,</w:t>
      </w:r>
      <w:r w:rsidRPr="00B1315D">
        <w:rPr>
          <w:rFonts w:ascii="Times New Roman" w:hAnsi="Times New Roman" w:cs="Times New Roman"/>
          <w:sz w:val="24"/>
          <w:szCs w:val="24"/>
        </w:rPr>
        <w:t xml:space="preserve"> K. </w:t>
      </w:r>
      <w:r w:rsidR="002E1517" w:rsidRPr="00B1315D">
        <w:rPr>
          <w:rFonts w:ascii="Times New Roman" w:hAnsi="Times New Roman" w:cs="Times New Roman"/>
          <w:sz w:val="24"/>
          <w:szCs w:val="24"/>
        </w:rPr>
        <w:t>(</w:t>
      </w:r>
      <w:r w:rsidRPr="00B1315D">
        <w:rPr>
          <w:rFonts w:ascii="Times New Roman" w:hAnsi="Times New Roman" w:cs="Times New Roman"/>
          <w:sz w:val="24"/>
          <w:szCs w:val="24"/>
        </w:rPr>
        <w:t>2010</w:t>
      </w:r>
      <w:r w:rsidR="002E1517" w:rsidRPr="00B1315D">
        <w:rPr>
          <w:rFonts w:ascii="Times New Roman" w:hAnsi="Times New Roman" w:cs="Times New Roman"/>
          <w:sz w:val="24"/>
          <w:szCs w:val="24"/>
        </w:rPr>
        <w:t>)</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Variabilité des caractéristiques biologiques de la sardine, Sardina </w:t>
      </w:r>
      <w:proofErr w:type="spellStart"/>
      <w:r w:rsidRPr="00B1315D">
        <w:rPr>
          <w:rFonts w:ascii="Times New Roman" w:hAnsi="Times New Roman" w:cs="Times New Roman"/>
          <w:i/>
          <w:iCs/>
          <w:sz w:val="24"/>
          <w:szCs w:val="24"/>
        </w:rPr>
        <w:t>pilchardus</w:t>
      </w:r>
      <w:proofErr w:type="spellEnd"/>
      <w:r w:rsidRPr="00B1315D">
        <w:rPr>
          <w:rFonts w:ascii="Times New Roman" w:hAnsi="Times New Roman" w:cs="Times New Roman"/>
          <w:i/>
          <w:iCs/>
          <w:sz w:val="24"/>
          <w:szCs w:val="24"/>
        </w:rPr>
        <w:t xml:space="preserve"> (Walbaum, 1792) exploitée au niveau des zones de Safi, Agadir et Laâyoune (côtes atlantiques marocaines).</w:t>
      </w:r>
      <w:r w:rsidRPr="00B1315D">
        <w:rPr>
          <w:rFonts w:ascii="Times New Roman" w:hAnsi="Times New Roman" w:cs="Times New Roman"/>
          <w:sz w:val="24"/>
          <w:szCs w:val="24"/>
        </w:rPr>
        <w:t xml:space="preserve"> </w:t>
      </w:r>
      <w:r w:rsidR="002E1517" w:rsidRPr="00B1315D">
        <w:rPr>
          <w:rFonts w:ascii="Times New Roman" w:hAnsi="Times New Roman" w:cs="Times New Roman"/>
          <w:sz w:val="24"/>
          <w:szCs w:val="24"/>
        </w:rPr>
        <w:t>(</w:t>
      </w:r>
      <w:r w:rsidRPr="00B1315D">
        <w:rPr>
          <w:rFonts w:ascii="Times New Roman" w:hAnsi="Times New Roman" w:cs="Times New Roman"/>
          <w:sz w:val="24"/>
          <w:szCs w:val="24"/>
        </w:rPr>
        <w:t>Thèse de Doctorat, Université Mohammed V– Agdal, Rabat</w:t>
      </w:r>
      <w:r w:rsidR="002E1517"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proofErr w:type="spellStart"/>
      <w:r w:rsidR="00B1315D" w:rsidRPr="00B1315D">
        <w:rPr>
          <w:rFonts w:ascii="Times New Roman" w:hAnsi="Times New Roman" w:cs="Times New Roman"/>
          <w:sz w:val="24"/>
          <w:szCs w:val="24"/>
        </w:rPr>
        <w:t>Variability</w:t>
      </w:r>
      <w:proofErr w:type="spellEnd"/>
      <w:r w:rsidR="00B1315D" w:rsidRPr="00B1315D">
        <w:rPr>
          <w:rFonts w:ascii="Times New Roman" w:hAnsi="Times New Roman" w:cs="Times New Roman"/>
          <w:sz w:val="24"/>
          <w:szCs w:val="24"/>
        </w:rPr>
        <w:t xml:space="preserve"> of the </w:t>
      </w:r>
      <w:proofErr w:type="spellStart"/>
      <w:r w:rsidR="00B1315D" w:rsidRPr="00B1315D">
        <w:rPr>
          <w:rFonts w:ascii="Times New Roman" w:hAnsi="Times New Roman" w:cs="Times New Roman"/>
          <w:sz w:val="24"/>
          <w:szCs w:val="24"/>
        </w:rPr>
        <w:t>biological</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characteristics</w:t>
      </w:r>
      <w:proofErr w:type="spellEnd"/>
      <w:r w:rsidR="00B1315D" w:rsidRPr="00B1315D">
        <w:rPr>
          <w:rFonts w:ascii="Times New Roman" w:hAnsi="Times New Roman" w:cs="Times New Roman"/>
          <w:sz w:val="24"/>
          <w:szCs w:val="24"/>
        </w:rPr>
        <w:t xml:space="preserve"> of the sardine, Sardina </w:t>
      </w:r>
      <w:proofErr w:type="spellStart"/>
      <w:proofErr w:type="gramStart"/>
      <w:r w:rsidR="00B1315D" w:rsidRPr="00B1315D">
        <w:rPr>
          <w:rFonts w:ascii="Times New Roman" w:hAnsi="Times New Roman" w:cs="Times New Roman"/>
          <w:sz w:val="24"/>
          <w:szCs w:val="24"/>
        </w:rPr>
        <w:t>pilchardus</w:t>
      </w:r>
      <w:proofErr w:type="spellEnd"/>
      <w:r w:rsidR="00B1315D" w:rsidRPr="00B1315D">
        <w:rPr>
          <w:rFonts w:ascii="Times New Roman" w:hAnsi="Times New Roman" w:cs="Times New Roman"/>
          <w:sz w:val="24"/>
          <w:szCs w:val="24"/>
        </w:rPr>
        <w:t>(</w:t>
      </w:r>
      <w:proofErr w:type="gramEnd"/>
      <w:r w:rsidR="00B1315D" w:rsidRPr="00B1315D">
        <w:rPr>
          <w:rFonts w:ascii="Times New Roman" w:hAnsi="Times New Roman" w:cs="Times New Roman"/>
          <w:sz w:val="24"/>
          <w:szCs w:val="24"/>
        </w:rPr>
        <w:t xml:space="preserve">Walbaum, 1792), </w:t>
      </w:r>
      <w:proofErr w:type="spellStart"/>
      <w:r w:rsidR="00B1315D" w:rsidRPr="00B1315D">
        <w:rPr>
          <w:rFonts w:ascii="Times New Roman" w:hAnsi="Times New Roman" w:cs="Times New Roman"/>
          <w:sz w:val="24"/>
          <w:szCs w:val="24"/>
        </w:rPr>
        <w:t>exploited</w:t>
      </w:r>
      <w:proofErr w:type="spellEnd"/>
      <w:r w:rsidR="00B1315D" w:rsidRPr="00B1315D">
        <w:rPr>
          <w:rFonts w:ascii="Times New Roman" w:hAnsi="Times New Roman" w:cs="Times New Roman"/>
          <w:sz w:val="24"/>
          <w:szCs w:val="24"/>
        </w:rPr>
        <w:t xml:space="preserve"> in the Safi, Agadir, and Laâyoune zones (</w:t>
      </w:r>
      <w:proofErr w:type="spellStart"/>
      <w:r w:rsidR="00B1315D" w:rsidRPr="00B1315D">
        <w:rPr>
          <w:rFonts w:ascii="Times New Roman" w:hAnsi="Times New Roman" w:cs="Times New Roman"/>
          <w:sz w:val="24"/>
          <w:szCs w:val="24"/>
        </w:rPr>
        <w:t>Moroccan</w:t>
      </w:r>
      <w:proofErr w:type="spellEnd"/>
      <w:r w:rsidR="00B1315D" w:rsidRPr="00B1315D">
        <w:rPr>
          <w:rFonts w:ascii="Times New Roman" w:hAnsi="Times New Roman" w:cs="Times New Roman"/>
          <w:sz w:val="24"/>
          <w:szCs w:val="24"/>
        </w:rPr>
        <w:t xml:space="preserve"> Atlantic </w:t>
      </w:r>
      <w:proofErr w:type="spellStart"/>
      <w:r w:rsidR="00B1315D" w:rsidRPr="00B1315D">
        <w:rPr>
          <w:rFonts w:ascii="Times New Roman" w:hAnsi="Times New Roman" w:cs="Times New Roman"/>
          <w:sz w:val="24"/>
          <w:szCs w:val="24"/>
        </w:rPr>
        <w:t>coast</w:t>
      </w:r>
      <w:proofErr w:type="spellEnd"/>
      <w:r w:rsidR="00B1315D" w:rsidRPr="00B1315D">
        <w:rPr>
          <w:rFonts w:ascii="Times New Roman" w:hAnsi="Times New Roman" w:cs="Times New Roman"/>
          <w:sz w:val="24"/>
          <w:szCs w:val="24"/>
        </w:rPr>
        <w:t xml:space="preserve">). (Doctoral </w:t>
      </w:r>
      <w:proofErr w:type="spellStart"/>
      <w:r w:rsidR="00B1315D" w:rsidRPr="00B1315D">
        <w:rPr>
          <w:rFonts w:ascii="Times New Roman" w:hAnsi="Times New Roman" w:cs="Times New Roman"/>
          <w:sz w:val="24"/>
          <w:szCs w:val="24"/>
        </w:rPr>
        <w:t>thesis</w:t>
      </w:r>
      <w:proofErr w:type="spellEnd"/>
      <w:r w:rsidR="00B1315D" w:rsidRPr="00B1315D">
        <w:rPr>
          <w:rFonts w:ascii="Times New Roman" w:hAnsi="Times New Roman" w:cs="Times New Roman"/>
          <w:sz w:val="24"/>
          <w:szCs w:val="24"/>
        </w:rPr>
        <w:t xml:space="preserve">, Mohammed V </w:t>
      </w:r>
      <w:proofErr w:type="spellStart"/>
      <w:r w:rsidR="00B1315D" w:rsidRPr="00B1315D">
        <w:rPr>
          <w:rFonts w:ascii="Times New Roman" w:hAnsi="Times New Roman" w:cs="Times New Roman"/>
          <w:sz w:val="24"/>
          <w:szCs w:val="24"/>
        </w:rPr>
        <w:t>University</w:t>
      </w:r>
      <w:proofErr w:type="spellEnd"/>
      <w:r w:rsidR="00B1315D" w:rsidRPr="00B1315D">
        <w:rPr>
          <w:rFonts w:ascii="Times New Roman" w:hAnsi="Times New Roman" w:cs="Times New Roman"/>
          <w:sz w:val="24"/>
          <w:szCs w:val="24"/>
        </w:rPr>
        <w:t xml:space="preserve"> – Agdal, Rabat).</w:t>
      </w:r>
      <w:r w:rsidR="00B1315D">
        <w:rPr>
          <w:rFonts w:ascii="Times New Roman" w:hAnsi="Times New Roman" w:cs="Times New Roman"/>
          <w:sz w:val="24"/>
          <w:szCs w:val="24"/>
        </w:rPr>
        <w:t>)</w:t>
      </w:r>
      <w:r w:rsidRPr="00B1315D">
        <w:rPr>
          <w:rFonts w:ascii="Times New Roman" w:hAnsi="Times New Roman" w:cs="Times New Roman"/>
          <w:sz w:val="24"/>
          <w:szCs w:val="24"/>
        </w:rPr>
        <w:t>329p.</w:t>
      </w:r>
    </w:p>
    <w:p w14:paraId="0054C2B1" w14:textId="2ED9F551" w:rsidR="00274DEF" w:rsidRPr="00B1315D" w:rsidRDefault="00274DEF" w:rsidP="00274DEF">
      <w:pPr>
        <w:spacing w:after="0"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t>Atsé</w:t>
      </w:r>
      <w:proofErr w:type="spellEnd"/>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B.C., Konan</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K.J. </w:t>
      </w:r>
      <w:r w:rsidR="00085601" w:rsidRPr="00B1315D">
        <w:rPr>
          <w:rFonts w:ascii="Times New Roman" w:hAnsi="Times New Roman" w:cs="Times New Roman"/>
          <w:sz w:val="24"/>
          <w:szCs w:val="24"/>
        </w:rPr>
        <w:t>&amp;</w:t>
      </w:r>
      <w:r w:rsidRPr="00B1315D">
        <w:rPr>
          <w:rFonts w:ascii="Times New Roman" w:hAnsi="Times New Roman" w:cs="Times New Roman"/>
          <w:sz w:val="24"/>
          <w:szCs w:val="24"/>
        </w:rPr>
        <w:t xml:space="preserve"> Kouassi</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N.J. </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2009</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Biologie de la reproduction du </w:t>
      </w:r>
      <w:proofErr w:type="spellStart"/>
      <w:r w:rsidRPr="00B1315D">
        <w:rPr>
          <w:rFonts w:ascii="Times New Roman" w:hAnsi="Times New Roman" w:cs="Times New Roman"/>
          <w:sz w:val="24"/>
          <w:szCs w:val="24"/>
        </w:rPr>
        <w:t>Cichlidae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Tylochromis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jentinki</w:t>
      </w:r>
      <w:proofErr w:type="spellEnd"/>
      <w:r w:rsidRPr="00B1315D">
        <w:rPr>
          <w:rFonts w:ascii="Times New Roman" w:hAnsi="Times New Roman" w:cs="Times New Roman"/>
          <w:sz w:val="24"/>
          <w:szCs w:val="24"/>
        </w:rPr>
        <w:t xml:space="preserve"> dans la lagune Ebrié (Côte d’Ivoire). </w:t>
      </w:r>
      <w:proofErr w:type="spellStart"/>
      <w:r w:rsidRPr="00B1315D">
        <w:rPr>
          <w:rFonts w:ascii="Times New Roman" w:hAnsi="Times New Roman" w:cs="Times New Roman"/>
          <w:i/>
          <w:iCs/>
          <w:sz w:val="24"/>
          <w:szCs w:val="24"/>
        </w:rPr>
        <w:t>Cybium</w:t>
      </w:r>
      <w:proofErr w:type="spellEnd"/>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Reproductive </w:t>
      </w:r>
      <w:proofErr w:type="spellStart"/>
      <w:r w:rsidR="00B1315D" w:rsidRPr="00B1315D">
        <w:rPr>
          <w:rFonts w:ascii="Times New Roman" w:hAnsi="Times New Roman" w:cs="Times New Roman"/>
          <w:sz w:val="24"/>
          <w:szCs w:val="24"/>
        </w:rPr>
        <w:t>biology</w:t>
      </w:r>
      <w:proofErr w:type="spellEnd"/>
      <w:r w:rsidR="00B1315D" w:rsidRPr="00B1315D">
        <w:rPr>
          <w:rFonts w:ascii="Times New Roman" w:hAnsi="Times New Roman" w:cs="Times New Roman"/>
          <w:sz w:val="24"/>
          <w:szCs w:val="24"/>
        </w:rPr>
        <w:t xml:space="preserve"> of the </w:t>
      </w:r>
      <w:proofErr w:type="spellStart"/>
      <w:r w:rsidR="00B1315D" w:rsidRPr="00B1315D">
        <w:rPr>
          <w:rFonts w:ascii="Times New Roman" w:hAnsi="Times New Roman" w:cs="Times New Roman"/>
          <w:sz w:val="24"/>
          <w:szCs w:val="24"/>
        </w:rPr>
        <w:t>cichlid</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Tylochromis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jentinki</w:t>
      </w:r>
      <w:proofErr w:type="spellEnd"/>
      <w:r w:rsidR="00B1315D" w:rsidRPr="00B1315D">
        <w:rPr>
          <w:rFonts w:ascii="Times New Roman" w:hAnsi="Times New Roman" w:cs="Times New Roman"/>
          <w:sz w:val="24"/>
          <w:szCs w:val="24"/>
        </w:rPr>
        <w:t xml:space="preserve"> in Ebrié Lagoon (Côte d’Ivoire). </w:t>
      </w:r>
      <w:proofErr w:type="spellStart"/>
      <w:r w:rsidR="00B1315D" w:rsidRPr="00B1315D">
        <w:rPr>
          <w:rFonts w:ascii="Times New Roman" w:hAnsi="Times New Roman" w:cs="Times New Roman"/>
          <w:sz w:val="24"/>
          <w:szCs w:val="24"/>
        </w:rPr>
        <w:t>Cybium</w:t>
      </w:r>
      <w:proofErr w:type="spellEnd"/>
      <w:r w:rsidR="00B1315D">
        <w:rPr>
          <w:rFonts w:ascii="Times New Roman" w:hAnsi="Times New Roman" w:cs="Times New Roman"/>
          <w:sz w:val="24"/>
          <w:szCs w:val="24"/>
        </w:rPr>
        <w:t>)</w:t>
      </w:r>
      <w:r w:rsidRPr="00B1315D">
        <w:rPr>
          <w:rFonts w:ascii="Times New Roman" w:hAnsi="Times New Roman" w:cs="Times New Roman"/>
          <w:sz w:val="24"/>
          <w:szCs w:val="24"/>
        </w:rPr>
        <w:t>33(1)</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11-19.</w:t>
      </w:r>
    </w:p>
    <w:p w14:paraId="4EBDB5B9" w14:textId="403D8E3D" w:rsidR="00274DEF" w:rsidRPr="00B1315D" w:rsidRDefault="00274DEF" w:rsidP="00274DEF">
      <w:pPr>
        <w:spacing w:after="0" w:line="360" w:lineRule="auto"/>
        <w:jc w:val="both"/>
        <w:rPr>
          <w:rFonts w:ascii="Times New Roman" w:hAnsi="Times New Roman" w:cs="Times New Roman"/>
          <w:b/>
          <w:bCs/>
          <w:sz w:val="24"/>
          <w:szCs w:val="24"/>
        </w:rPr>
      </w:pPr>
      <w:r w:rsidRPr="00B1315D">
        <w:rPr>
          <w:rFonts w:ascii="Times New Roman" w:hAnsi="Times New Roman" w:cs="Times New Roman"/>
          <w:sz w:val="24"/>
          <w:szCs w:val="24"/>
        </w:rPr>
        <w:t>Cecchi</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P., Gourdin</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F., Koné</w:t>
      </w:r>
      <w:r w:rsidR="00495CF0" w:rsidRPr="00B1315D">
        <w:rPr>
          <w:rFonts w:ascii="Times New Roman" w:hAnsi="Times New Roman" w:cs="Times New Roman"/>
          <w:sz w:val="24"/>
          <w:szCs w:val="24"/>
        </w:rPr>
        <w:t xml:space="preserve">, </w:t>
      </w:r>
      <w:r w:rsidRPr="00B1315D">
        <w:rPr>
          <w:rFonts w:ascii="Times New Roman" w:hAnsi="Times New Roman" w:cs="Times New Roman"/>
          <w:sz w:val="24"/>
          <w:szCs w:val="24"/>
        </w:rPr>
        <w:t>S., Corbin</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D., Jackie</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E.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Casenave</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xml:space="preserve"> A. </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2007</w:t>
      </w:r>
      <w:r w:rsidR="00495CF0" w:rsidRPr="00B1315D">
        <w:rPr>
          <w:rFonts w:ascii="Times New Roman" w:hAnsi="Times New Roman" w:cs="Times New Roman"/>
          <w:sz w:val="24"/>
          <w:szCs w:val="24"/>
        </w:rPr>
        <w:t>)</w:t>
      </w:r>
      <w:r w:rsidRPr="00B1315D">
        <w:rPr>
          <w:rFonts w:ascii="Times New Roman" w:hAnsi="Times New Roman" w:cs="Times New Roman"/>
          <w:sz w:val="24"/>
          <w:szCs w:val="24"/>
        </w:rPr>
        <w:t>. L’eau en partage</w:t>
      </w:r>
      <w:r w:rsidR="00495CF0" w:rsidRPr="00B1315D">
        <w:rPr>
          <w:rFonts w:ascii="Times New Roman" w:hAnsi="Times New Roman" w:cs="Times New Roman"/>
          <w:sz w:val="24"/>
          <w:szCs w:val="24"/>
        </w:rPr>
        <w:t> ; l</w:t>
      </w:r>
      <w:r w:rsidRPr="00B1315D">
        <w:rPr>
          <w:rFonts w:ascii="Times New Roman" w:hAnsi="Times New Roman" w:cs="Times New Roman"/>
          <w:sz w:val="24"/>
          <w:szCs w:val="24"/>
        </w:rPr>
        <w:t>es petits barrages de Côte d’Ivoire. Collection Latitudes 23, Editions de l’IRD, Paris, 295p.</w:t>
      </w:r>
      <w:r w:rsidR="00495CF0" w:rsidRPr="00B1315D">
        <w:rPr>
          <w:rFonts w:ascii="Times New Roman" w:hAnsi="Times New Roman" w:cs="Times New Roman"/>
          <w:sz w:val="24"/>
          <w:szCs w:val="24"/>
        </w:rPr>
        <w:t xml:space="preserve"> Éditions. </w:t>
      </w:r>
      <w:hyperlink r:id="rId16" w:history="1">
        <w:r w:rsidR="00495CF0" w:rsidRPr="00B1315D">
          <w:rPr>
            <w:rStyle w:val="Hyperlink"/>
            <w:rFonts w:ascii="Times New Roman" w:hAnsi="Times New Roman" w:cs="Times New Roman"/>
            <w:sz w:val="24"/>
            <w:szCs w:val="24"/>
          </w:rPr>
          <w:t>https://doi.org/10.4000/books.irdeditions.5558</w:t>
        </w:r>
      </w:hyperlink>
      <w:r w:rsidR="00495CF0" w:rsidRPr="00B1315D">
        <w:rPr>
          <w:rFonts w:ascii="Times New Roman" w:hAnsi="Times New Roman" w:cs="Times New Roman"/>
          <w:sz w:val="24"/>
          <w:szCs w:val="24"/>
        </w:rPr>
        <w:t xml:space="preserve"> </w:t>
      </w:r>
    </w:p>
    <w:p w14:paraId="5EF1679A" w14:textId="6E155537" w:rsidR="00274DEF" w:rsidRPr="00B1315D" w:rsidRDefault="00274DEF" w:rsidP="00274DEF">
      <w:pPr>
        <w:spacing w:after="0"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t>Dhraïef</w:t>
      </w:r>
      <w:proofErr w:type="spellEnd"/>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M. N., </w:t>
      </w:r>
      <w:proofErr w:type="spellStart"/>
      <w:r w:rsidRPr="00B1315D">
        <w:rPr>
          <w:rFonts w:ascii="Times New Roman" w:hAnsi="Times New Roman" w:cs="Times New Roman"/>
          <w:sz w:val="24"/>
          <w:szCs w:val="24"/>
        </w:rPr>
        <w:t>Azaza</w:t>
      </w:r>
      <w:proofErr w:type="spellEnd"/>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M.S. </w:t>
      </w:r>
      <w:proofErr w:type="gramStart"/>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Kraïem</w:t>
      </w:r>
      <w:proofErr w:type="spellEnd"/>
      <w:proofErr w:type="gramEnd"/>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M.M.</w:t>
      </w:r>
      <w:r w:rsidR="000A7D04" w:rsidRPr="00B1315D">
        <w:rPr>
          <w:rFonts w:ascii="Times New Roman" w:hAnsi="Times New Roman" w:cs="Times New Roman"/>
          <w:sz w:val="24"/>
          <w:szCs w:val="24"/>
        </w:rPr>
        <w:t xml:space="preserve"> (</w:t>
      </w:r>
      <w:r w:rsidRPr="00B1315D">
        <w:rPr>
          <w:rFonts w:ascii="Times New Roman" w:hAnsi="Times New Roman" w:cs="Times New Roman"/>
          <w:sz w:val="24"/>
          <w:szCs w:val="24"/>
        </w:rPr>
        <w:t>2010</w:t>
      </w:r>
      <w:r w:rsidR="000A7D04" w:rsidRPr="00B1315D">
        <w:rPr>
          <w:rFonts w:ascii="Times New Roman" w:hAnsi="Times New Roman" w:cs="Times New Roman"/>
          <w:sz w:val="24"/>
          <w:szCs w:val="24"/>
        </w:rPr>
        <w:t>)</w:t>
      </w:r>
      <w:r w:rsidRPr="00B1315D">
        <w:rPr>
          <w:rFonts w:ascii="Times New Roman" w:hAnsi="Times New Roman" w:cs="Times New Roman"/>
          <w:sz w:val="24"/>
          <w:szCs w:val="24"/>
        </w:rPr>
        <w:t xml:space="preserve">. Étude de la reproduction du tilapia du </w:t>
      </w:r>
      <w:proofErr w:type="spellStart"/>
      <w:r w:rsidRPr="00B1315D">
        <w:rPr>
          <w:rFonts w:ascii="Times New Roman" w:hAnsi="Times New Roman" w:cs="Times New Roman"/>
          <w:sz w:val="24"/>
          <w:szCs w:val="24"/>
        </w:rPr>
        <w:t>nil</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oreochromis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en captivité dans les eaux géothermales du sud tunisien. Institut National des Sciences et Technologies de la Mer (INSTM). Bull</w:t>
      </w:r>
      <w:r w:rsidR="000A7D04" w:rsidRPr="00B1315D">
        <w:rPr>
          <w:rFonts w:ascii="Times New Roman" w:hAnsi="Times New Roman" w:cs="Times New Roman"/>
          <w:sz w:val="24"/>
          <w:szCs w:val="24"/>
        </w:rPr>
        <w:t>etin de l’</w:t>
      </w:r>
      <w:r w:rsidRPr="00B1315D">
        <w:rPr>
          <w:rFonts w:ascii="Times New Roman" w:hAnsi="Times New Roman" w:cs="Times New Roman"/>
          <w:sz w:val="24"/>
          <w:szCs w:val="24"/>
        </w:rPr>
        <w:t>Inst</w:t>
      </w:r>
      <w:r w:rsidR="000A7D04" w:rsidRPr="00B1315D">
        <w:rPr>
          <w:rFonts w:ascii="Times New Roman" w:hAnsi="Times New Roman" w:cs="Times New Roman"/>
          <w:sz w:val="24"/>
          <w:szCs w:val="24"/>
        </w:rPr>
        <w:t>itut</w:t>
      </w:r>
      <w:r w:rsidRPr="00B1315D">
        <w:rPr>
          <w:rFonts w:ascii="Times New Roman" w:hAnsi="Times New Roman" w:cs="Times New Roman"/>
          <w:sz w:val="24"/>
          <w:szCs w:val="24"/>
        </w:rPr>
        <w:t xml:space="preserve"> Nat</w:t>
      </w:r>
      <w:r w:rsidR="000A7D04" w:rsidRPr="00B1315D">
        <w:rPr>
          <w:rFonts w:ascii="Times New Roman" w:hAnsi="Times New Roman" w:cs="Times New Roman"/>
          <w:sz w:val="24"/>
          <w:szCs w:val="24"/>
        </w:rPr>
        <w:t>io</w:t>
      </w:r>
      <w:r w:rsidRPr="00B1315D">
        <w:rPr>
          <w:rFonts w:ascii="Times New Roman" w:hAnsi="Times New Roman" w:cs="Times New Roman"/>
          <w:sz w:val="24"/>
          <w:szCs w:val="24"/>
        </w:rPr>
        <w:t>n</w:t>
      </w:r>
      <w:r w:rsidR="000A7D04" w:rsidRPr="00B1315D">
        <w:rPr>
          <w:rFonts w:ascii="Times New Roman" w:hAnsi="Times New Roman" w:cs="Times New Roman"/>
          <w:sz w:val="24"/>
          <w:szCs w:val="24"/>
        </w:rPr>
        <w:t xml:space="preserve">al des </w:t>
      </w:r>
      <w:r w:rsidRPr="00B1315D">
        <w:rPr>
          <w:rFonts w:ascii="Times New Roman" w:hAnsi="Times New Roman" w:cs="Times New Roman"/>
          <w:sz w:val="24"/>
          <w:szCs w:val="24"/>
        </w:rPr>
        <w:t>Scien</w:t>
      </w:r>
      <w:r w:rsidR="000A7D04" w:rsidRPr="00B1315D">
        <w:rPr>
          <w:rFonts w:ascii="Times New Roman" w:hAnsi="Times New Roman" w:cs="Times New Roman"/>
          <w:sz w:val="24"/>
          <w:szCs w:val="24"/>
        </w:rPr>
        <w:t>ces et</w:t>
      </w:r>
      <w:r w:rsidRPr="00B1315D">
        <w:rPr>
          <w:rFonts w:ascii="Times New Roman" w:hAnsi="Times New Roman" w:cs="Times New Roman"/>
          <w:sz w:val="24"/>
          <w:szCs w:val="24"/>
        </w:rPr>
        <w:t xml:space="preserve"> </w:t>
      </w:r>
      <w:r w:rsidR="00AF6B9E" w:rsidRPr="00B1315D">
        <w:rPr>
          <w:rFonts w:ascii="Times New Roman" w:hAnsi="Times New Roman" w:cs="Times New Roman"/>
          <w:sz w:val="24"/>
          <w:szCs w:val="24"/>
        </w:rPr>
        <w:t>T</w:t>
      </w:r>
      <w:r w:rsidR="000A7D04" w:rsidRPr="00B1315D">
        <w:rPr>
          <w:rFonts w:ascii="Times New Roman" w:hAnsi="Times New Roman" w:cs="Times New Roman"/>
          <w:sz w:val="24"/>
          <w:szCs w:val="24"/>
        </w:rPr>
        <w:t xml:space="preserve">echnologies de la </w:t>
      </w:r>
      <w:r w:rsidRPr="00B1315D">
        <w:rPr>
          <w:rFonts w:ascii="Times New Roman" w:hAnsi="Times New Roman" w:cs="Times New Roman"/>
          <w:sz w:val="24"/>
          <w:szCs w:val="24"/>
        </w:rPr>
        <w:t>Mer</w:t>
      </w:r>
      <w:r w:rsidR="000A7D04"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Study of the reproduction of the Nile tilapia (</w:t>
      </w:r>
      <w:proofErr w:type="spellStart"/>
      <w:r w:rsidR="00B1315D" w:rsidRPr="00B1315D">
        <w:rPr>
          <w:rFonts w:ascii="Times New Roman" w:hAnsi="Times New Roman" w:cs="Times New Roman"/>
          <w:sz w:val="24"/>
          <w:szCs w:val="24"/>
        </w:rPr>
        <w:t>Oreochromis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niloticus</w:t>
      </w:r>
      <w:proofErr w:type="spellEnd"/>
      <w:r w:rsidR="00B1315D" w:rsidRPr="00B1315D">
        <w:rPr>
          <w:rFonts w:ascii="Times New Roman" w:hAnsi="Times New Roman" w:cs="Times New Roman"/>
          <w:sz w:val="24"/>
          <w:szCs w:val="24"/>
        </w:rPr>
        <w:t xml:space="preserve">) in </w:t>
      </w:r>
      <w:proofErr w:type="spellStart"/>
      <w:r w:rsidR="00B1315D" w:rsidRPr="00B1315D">
        <w:rPr>
          <w:rFonts w:ascii="Times New Roman" w:hAnsi="Times New Roman" w:cs="Times New Roman"/>
          <w:sz w:val="24"/>
          <w:szCs w:val="24"/>
        </w:rPr>
        <w:t>captivity</w:t>
      </w:r>
      <w:proofErr w:type="spellEnd"/>
      <w:r w:rsidR="00B1315D" w:rsidRPr="00B1315D">
        <w:rPr>
          <w:rFonts w:ascii="Times New Roman" w:hAnsi="Times New Roman" w:cs="Times New Roman"/>
          <w:sz w:val="24"/>
          <w:szCs w:val="24"/>
        </w:rPr>
        <w:t xml:space="preserve"> in the </w:t>
      </w:r>
      <w:proofErr w:type="spellStart"/>
      <w:r w:rsidR="00B1315D" w:rsidRPr="00B1315D">
        <w:rPr>
          <w:rFonts w:ascii="Times New Roman" w:hAnsi="Times New Roman" w:cs="Times New Roman"/>
          <w:sz w:val="24"/>
          <w:szCs w:val="24"/>
        </w:rPr>
        <w:t>geothermal</w:t>
      </w:r>
      <w:proofErr w:type="spellEnd"/>
      <w:r w:rsidR="00B1315D" w:rsidRPr="00B1315D">
        <w:rPr>
          <w:rFonts w:ascii="Times New Roman" w:hAnsi="Times New Roman" w:cs="Times New Roman"/>
          <w:sz w:val="24"/>
          <w:szCs w:val="24"/>
        </w:rPr>
        <w:t xml:space="preserve"> waters of </w:t>
      </w:r>
      <w:proofErr w:type="spellStart"/>
      <w:r w:rsidR="00B1315D" w:rsidRPr="00B1315D">
        <w:rPr>
          <w:rFonts w:ascii="Times New Roman" w:hAnsi="Times New Roman" w:cs="Times New Roman"/>
          <w:sz w:val="24"/>
          <w:szCs w:val="24"/>
        </w:rPr>
        <w:t>southern</w:t>
      </w:r>
      <w:proofErr w:type="spellEnd"/>
      <w:r w:rsidR="00B1315D" w:rsidRPr="00B1315D">
        <w:rPr>
          <w:rFonts w:ascii="Times New Roman" w:hAnsi="Times New Roman" w:cs="Times New Roman"/>
          <w:sz w:val="24"/>
          <w:szCs w:val="24"/>
        </w:rPr>
        <w:t xml:space="preserve"> Tunisia. National Institute of Marine Sciences and Technologies (INSTM). Bulletin of the National Institute of Marine Sciences and Technologies.</w:t>
      </w:r>
      <w:r w:rsidR="00B1315D">
        <w:rPr>
          <w:rFonts w:ascii="Times New Roman" w:hAnsi="Times New Roman" w:cs="Times New Roman"/>
          <w:sz w:val="24"/>
          <w:szCs w:val="24"/>
        </w:rPr>
        <w:t>)</w:t>
      </w:r>
      <w:r w:rsidRPr="00B1315D">
        <w:rPr>
          <w:rFonts w:ascii="Times New Roman" w:hAnsi="Times New Roman" w:cs="Times New Roman"/>
          <w:sz w:val="24"/>
          <w:szCs w:val="24"/>
        </w:rPr>
        <w:t>37, 89-96.</w:t>
      </w:r>
    </w:p>
    <w:p w14:paraId="6E206EA9" w14:textId="77CFFF35" w:rsidR="00274DEF" w:rsidRPr="00B1315D" w:rsidRDefault="00274DEF" w:rsidP="00274DEF">
      <w:pPr>
        <w:spacing w:after="0" w:line="360" w:lineRule="auto"/>
        <w:rPr>
          <w:rFonts w:ascii="Times New Roman" w:hAnsi="Times New Roman" w:cs="Times New Roman"/>
          <w:sz w:val="24"/>
          <w:szCs w:val="24"/>
        </w:rPr>
      </w:pPr>
      <w:proofErr w:type="spellStart"/>
      <w:r w:rsidRPr="00B1315D">
        <w:rPr>
          <w:rFonts w:ascii="Times New Roman" w:hAnsi="Times New Roman" w:cs="Times New Roman"/>
          <w:sz w:val="24"/>
          <w:szCs w:val="24"/>
        </w:rPr>
        <w:t>Djadji</w:t>
      </w:r>
      <w:proofErr w:type="spellEnd"/>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G. L</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Atse</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B. C., Sylla</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S., Konan</w:t>
      </w:r>
      <w:r w:rsidR="00F8491B" w:rsidRPr="00B1315D">
        <w:rPr>
          <w:rFonts w:ascii="Times New Roman" w:hAnsi="Times New Roman" w:cs="Times New Roman"/>
          <w:sz w:val="24"/>
          <w:szCs w:val="24"/>
        </w:rPr>
        <w:t xml:space="preserve">, </w:t>
      </w:r>
      <w:r w:rsidRPr="00B1315D">
        <w:rPr>
          <w:rFonts w:ascii="Times New Roman" w:hAnsi="Times New Roman" w:cs="Times New Roman"/>
          <w:sz w:val="24"/>
          <w:szCs w:val="24"/>
        </w:rPr>
        <w:t>K. J.</w:t>
      </w:r>
      <w:r w:rsidR="00F8491B" w:rsidRPr="00B1315D">
        <w:rPr>
          <w:rFonts w:ascii="Times New Roman" w:hAnsi="Times New Roman" w:cs="Times New Roman"/>
          <w:sz w:val="24"/>
          <w:szCs w:val="24"/>
        </w:rPr>
        <w:t xml:space="preserve">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Kouassi</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 xml:space="preserve"> N. J. </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2013</w:t>
      </w:r>
      <w:r w:rsidR="00F8491B"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Reproduction du </w:t>
      </w:r>
      <w:proofErr w:type="spellStart"/>
      <w:r w:rsidRPr="00B1315D">
        <w:rPr>
          <w:rFonts w:ascii="Times New Roman" w:hAnsi="Times New Roman" w:cs="Times New Roman"/>
          <w:sz w:val="24"/>
          <w:szCs w:val="24"/>
        </w:rPr>
        <w:t>Mugilidae</w:t>
      </w:r>
      <w:proofErr w:type="spellEnd"/>
      <w:r w:rsidRPr="00B1315D">
        <w:rPr>
          <w:rFonts w:ascii="Times New Roman" w:hAnsi="Times New Roman" w:cs="Times New Roman"/>
          <w:sz w:val="24"/>
          <w:szCs w:val="24"/>
        </w:rPr>
        <w:t xml:space="preserve"> Mugil </w:t>
      </w:r>
      <w:proofErr w:type="spellStart"/>
      <w:r w:rsidRPr="00B1315D">
        <w:rPr>
          <w:rFonts w:ascii="Times New Roman" w:hAnsi="Times New Roman" w:cs="Times New Roman"/>
          <w:sz w:val="24"/>
          <w:szCs w:val="24"/>
        </w:rPr>
        <w:t>cephalus</w:t>
      </w:r>
      <w:proofErr w:type="spellEnd"/>
      <w:r w:rsidRPr="00B1315D">
        <w:rPr>
          <w:rFonts w:ascii="Times New Roman" w:hAnsi="Times New Roman" w:cs="Times New Roman"/>
          <w:sz w:val="24"/>
          <w:szCs w:val="24"/>
        </w:rPr>
        <w:t xml:space="preserve"> Linné, 1758 dans deux complexes lagunaires (lagunes Ébrié et de Grand-Lahou) de la Côte d’Ivoire. </w:t>
      </w:r>
      <w:r w:rsidRPr="00B1315D">
        <w:rPr>
          <w:rFonts w:ascii="Times New Roman" w:hAnsi="Times New Roman" w:cs="Times New Roman"/>
          <w:i/>
          <w:iCs/>
          <w:sz w:val="24"/>
          <w:szCs w:val="24"/>
        </w:rPr>
        <w:t>International Journal of Biologie and Chemical Sciences</w:t>
      </w:r>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Reproduction of the </w:t>
      </w:r>
      <w:proofErr w:type="spellStart"/>
      <w:r w:rsidR="00B1315D" w:rsidRPr="00B1315D">
        <w:rPr>
          <w:rFonts w:ascii="Times New Roman" w:hAnsi="Times New Roman" w:cs="Times New Roman"/>
          <w:sz w:val="24"/>
          <w:szCs w:val="24"/>
        </w:rPr>
        <w:t>mugilid</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Mugil</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cephalus</w:t>
      </w:r>
      <w:proofErr w:type="spellEnd"/>
      <w:r w:rsidR="00B1315D" w:rsidRPr="00B1315D">
        <w:rPr>
          <w:rFonts w:ascii="Times New Roman" w:hAnsi="Times New Roman" w:cs="Times New Roman"/>
          <w:sz w:val="24"/>
          <w:szCs w:val="24"/>
        </w:rPr>
        <w:t xml:space="preserve"> Linnaeus, 1758 in </w:t>
      </w:r>
      <w:proofErr w:type="spellStart"/>
      <w:r w:rsidR="00B1315D" w:rsidRPr="00B1315D">
        <w:rPr>
          <w:rFonts w:ascii="Times New Roman" w:hAnsi="Times New Roman" w:cs="Times New Roman"/>
          <w:sz w:val="24"/>
          <w:szCs w:val="24"/>
        </w:rPr>
        <w:t>two</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lagoon</w:t>
      </w:r>
      <w:proofErr w:type="spellEnd"/>
      <w:r w:rsidR="00B1315D" w:rsidRPr="00B1315D">
        <w:rPr>
          <w:rFonts w:ascii="Times New Roman" w:hAnsi="Times New Roman" w:cs="Times New Roman"/>
          <w:sz w:val="24"/>
          <w:szCs w:val="24"/>
        </w:rPr>
        <w:t xml:space="preserve"> complexes (Ébrié and Grand-Lahou </w:t>
      </w:r>
      <w:proofErr w:type="spellStart"/>
      <w:r w:rsidR="00B1315D" w:rsidRPr="00B1315D">
        <w:rPr>
          <w:rFonts w:ascii="Times New Roman" w:hAnsi="Times New Roman" w:cs="Times New Roman"/>
          <w:sz w:val="24"/>
          <w:szCs w:val="24"/>
        </w:rPr>
        <w:t>lagoons</w:t>
      </w:r>
      <w:proofErr w:type="spellEnd"/>
      <w:r w:rsidR="00B1315D" w:rsidRPr="00B1315D">
        <w:rPr>
          <w:rFonts w:ascii="Times New Roman" w:hAnsi="Times New Roman" w:cs="Times New Roman"/>
          <w:sz w:val="24"/>
          <w:szCs w:val="24"/>
        </w:rPr>
        <w:t xml:space="preserve">) in Côte d’Ivoire. International Journal of </w:t>
      </w:r>
      <w:proofErr w:type="spellStart"/>
      <w:r w:rsidR="00B1315D" w:rsidRPr="00B1315D">
        <w:rPr>
          <w:rFonts w:ascii="Times New Roman" w:hAnsi="Times New Roman" w:cs="Times New Roman"/>
          <w:sz w:val="24"/>
          <w:szCs w:val="24"/>
        </w:rPr>
        <w:t>Biological</w:t>
      </w:r>
      <w:proofErr w:type="spellEnd"/>
      <w:r w:rsidR="00B1315D" w:rsidRPr="00B1315D">
        <w:rPr>
          <w:rFonts w:ascii="Times New Roman" w:hAnsi="Times New Roman" w:cs="Times New Roman"/>
          <w:sz w:val="24"/>
          <w:szCs w:val="24"/>
        </w:rPr>
        <w:t xml:space="preserve"> and Chemical Sciences.</w:t>
      </w:r>
      <w:r w:rsidR="00B1315D">
        <w:rPr>
          <w:rFonts w:ascii="Times New Roman" w:hAnsi="Times New Roman" w:cs="Times New Roman"/>
          <w:sz w:val="24"/>
          <w:szCs w:val="24"/>
        </w:rPr>
        <w:t>)</w:t>
      </w:r>
      <w:r w:rsidRPr="00B1315D">
        <w:rPr>
          <w:rFonts w:ascii="Times New Roman" w:hAnsi="Times New Roman" w:cs="Times New Roman"/>
          <w:sz w:val="24"/>
          <w:szCs w:val="24"/>
        </w:rPr>
        <w:t>7(4)</w:t>
      </w:r>
      <w:r w:rsidR="00F8491B"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1701-1716. </w:t>
      </w:r>
    </w:p>
    <w:p w14:paraId="6D4242ED" w14:textId="591D62D9" w:rsidR="00274DEF" w:rsidRPr="00B1315D" w:rsidRDefault="00274DEF" w:rsidP="002C61CE">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Domain</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F., </w:t>
      </w:r>
      <w:proofErr w:type="spellStart"/>
      <w:r w:rsidRPr="00B1315D">
        <w:rPr>
          <w:rFonts w:ascii="Times New Roman" w:hAnsi="Times New Roman" w:cs="Times New Roman"/>
          <w:sz w:val="24"/>
          <w:szCs w:val="24"/>
        </w:rPr>
        <w:t>Chavance</w:t>
      </w:r>
      <w:proofErr w:type="spellEnd"/>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P.</w:t>
      </w:r>
      <w:r w:rsidR="002C61CE" w:rsidRPr="00B1315D">
        <w:rPr>
          <w:rFonts w:ascii="Times New Roman" w:hAnsi="Times New Roman" w:cs="Times New Roman"/>
          <w:sz w:val="24"/>
          <w:szCs w:val="24"/>
        </w:rPr>
        <w:t xml:space="preserve"> </w:t>
      </w:r>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Bah</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A. </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2000</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Notes sur la reproduction des espèces démersales du peuplement côtier guinéen. </w:t>
      </w:r>
      <w:r w:rsidRPr="00B1315D">
        <w:rPr>
          <w:rFonts w:ascii="Times New Roman" w:hAnsi="Times New Roman" w:cs="Times New Roman"/>
          <w:i/>
          <w:iCs/>
          <w:sz w:val="24"/>
          <w:szCs w:val="24"/>
        </w:rPr>
        <w:t>In La Pêche Côtière en Guinée -</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 xml:space="preserve">Ressources et Exploitation. </w:t>
      </w:r>
      <w:r w:rsidRPr="00B1315D">
        <w:rPr>
          <w:rFonts w:ascii="Times New Roman" w:hAnsi="Times New Roman" w:cs="Times New Roman"/>
          <w:sz w:val="24"/>
          <w:szCs w:val="24"/>
        </w:rPr>
        <w:t xml:space="preserve">(Domain F., </w:t>
      </w:r>
      <w:proofErr w:type="spellStart"/>
      <w:r w:rsidRPr="00B1315D">
        <w:rPr>
          <w:rFonts w:ascii="Times New Roman" w:hAnsi="Times New Roman" w:cs="Times New Roman"/>
          <w:sz w:val="24"/>
          <w:szCs w:val="24"/>
        </w:rPr>
        <w:t>Chavance</w:t>
      </w:r>
      <w:proofErr w:type="spellEnd"/>
      <w:r w:rsidRPr="00B1315D">
        <w:rPr>
          <w:rFonts w:ascii="Times New Roman" w:hAnsi="Times New Roman" w:cs="Times New Roman"/>
          <w:sz w:val="24"/>
          <w:szCs w:val="24"/>
        </w:rPr>
        <w:t xml:space="preserve"> P., Diallo A. </w:t>
      </w:r>
      <w:proofErr w:type="spellStart"/>
      <w:r w:rsidRPr="00B1315D">
        <w:rPr>
          <w:rFonts w:ascii="Times New Roman" w:hAnsi="Times New Roman" w:cs="Times New Roman"/>
          <w:sz w:val="24"/>
          <w:szCs w:val="24"/>
        </w:rPr>
        <w:t>eds</w:t>
      </w:r>
      <w:proofErr w:type="spellEnd"/>
      <w:r w:rsidRPr="00B1315D">
        <w:rPr>
          <w:rFonts w:ascii="Times New Roman" w:hAnsi="Times New Roman" w:cs="Times New Roman"/>
          <w:sz w:val="24"/>
          <w:szCs w:val="24"/>
        </w:rPr>
        <w:t>.</w:t>
      </w:r>
      <w:proofErr w:type="gramStart"/>
      <w:r w:rsidRPr="00B1315D">
        <w:rPr>
          <w:rFonts w:ascii="Times New Roman" w:hAnsi="Times New Roman" w:cs="Times New Roman"/>
          <w:sz w:val="24"/>
          <w:szCs w:val="24"/>
        </w:rPr>
        <w:t>).</w:t>
      </w:r>
      <w:r w:rsidR="00B1315D">
        <w:rPr>
          <w:rFonts w:ascii="Times New Roman" w:hAnsi="Times New Roman" w:cs="Times New Roman"/>
          <w:sz w:val="24"/>
          <w:szCs w:val="24"/>
        </w:rPr>
        <w:t>(</w:t>
      </w:r>
      <w:proofErr w:type="gramEnd"/>
      <w:r w:rsidR="00B1315D" w:rsidRPr="00B1315D">
        <w:t xml:space="preserve"> </w:t>
      </w:r>
      <w:r w:rsidR="00B1315D" w:rsidRPr="00B1315D">
        <w:rPr>
          <w:rFonts w:ascii="Times New Roman" w:hAnsi="Times New Roman" w:cs="Times New Roman"/>
          <w:sz w:val="24"/>
          <w:szCs w:val="24"/>
        </w:rPr>
        <w:t xml:space="preserve">, P. &amp; Bah, A. (2000). Notes on the reproduction of </w:t>
      </w:r>
      <w:proofErr w:type="spellStart"/>
      <w:r w:rsidR="00B1315D" w:rsidRPr="00B1315D">
        <w:rPr>
          <w:rFonts w:ascii="Times New Roman" w:hAnsi="Times New Roman" w:cs="Times New Roman"/>
          <w:sz w:val="24"/>
          <w:szCs w:val="24"/>
        </w:rPr>
        <w:t>demersal</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species</w:t>
      </w:r>
      <w:proofErr w:type="spellEnd"/>
      <w:r w:rsidR="00B1315D" w:rsidRPr="00B1315D">
        <w:rPr>
          <w:rFonts w:ascii="Times New Roman" w:hAnsi="Times New Roman" w:cs="Times New Roman"/>
          <w:sz w:val="24"/>
          <w:szCs w:val="24"/>
        </w:rPr>
        <w:t xml:space="preserve"> in the </w:t>
      </w:r>
      <w:proofErr w:type="spellStart"/>
      <w:r w:rsidR="00B1315D" w:rsidRPr="00B1315D">
        <w:rPr>
          <w:rFonts w:ascii="Times New Roman" w:hAnsi="Times New Roman" w:cs="Times New Roman"/>
          <w:sz w:val="24"/>
          <w:szCs w:val="24"/>
        </w:rPr>
        <w:t>Guinean</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coastal</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fish</w:t>
      </w:r>
      <w:proofErr w:type="spellEnd"/>
      <w:r w:rsidR="00B1315D" w:rsidRPr="00B1315D">
        <w:rPr>
          <w:rFonts w:ascii="Times New Roman" w:hAnsi="Times New Roman" w:cs="Times New Roman"/>
          <w:sz w:val="24"/>
          <w:szCs w:val="24"/>
        </w:rPr>
        <w:t xml:space="preserve"> assemblage. In Coastal </w:t>
      </w:r>
      <w:proofErr w:type="spellStart"/>
      <w:r w:rsidR="00B1315D" w:rsidRPr="00B1315D">
        <w:rPr>
          <w:rFonts w:ascii="Times New Roman" w:hAnsi="Times New Roman" w:cs="Times New Roman"/>
          <w:sz w:val="24"/>
          <w:szCs w:val="24"/>
        </w:rPr>
        <w:t>Fisheries</w:t>
      </w:r>
      <w:proofErr w:type="spellEnd"/>
      <w:r w:rsidR="00B1315D" w:rsidRPr="00B1315D">
        <w:rPr>
          <w:rFonts w:ascii="Times New Roman" w:hAnsi="Times New Roman" w:cs="Times New Roman"/>
          <w:sz w:val="24"/>
          <w:szCs w:val="24"/>
        </w:rPr>
        <w:t xml:space="preserve"> in </w:t>
      </w:r>
      <w:proofErr w:type="spellStart"/>
      <w:r w:rsidR="00B1315D" w:rsidRPr="00B1315D">
        <w:rPr>
          <w:rFonts w:ascii="Times New Roman" w:hAnsi="Times New Roman" w:cs="Times New Roman"/>
          <w:sz w:val="24"/>
          <w:szCs w:val="24"/>
        </w:rPr>
        <w:t>Guinea</w:t>
      </w:r>
      <w:proofErr w:type="spellEnd"/>
      <w:r w:rsidR="00B1315D" w:rsidRPr="00B1315D">
        <w:rPr>
          <w:rFonts w:ascii="Times New Roman" w:hAnsi="Times New Roman" w:cs="Times New Roman"/>
          <w:sz w:val="24"/>
          <w:szCs w:val="24"/>
        </w:rPr>
        <w:t xml:space="preserve"> – </w:t>
      </w:r>
      <w:proofErr w:type="spellStart"/>
      <w:r w:rsidR="00B1315D" w:rsidRPr="00B1315D">
        <w:rPr>
          <w:rFonts w:ascii="Times New Roman" w:hAnsi="Times New Roman" w:cs="Times New Roman"/>
          <w:sz w:val="24"/>
          <w:szCs w:val="24"/>
        </w:rPr>
        <w:t>Resources</w:t>
      </w:r>
      <w:proofErr w:type="spellEnd"/>
      <w:r w:rsidR="00B1315D" w:rsidRPr="00B1315D">
        <w:rPr>
          <w:rFonts w:ascii="Times New Roman" w:hAnsi="Times New Roman" w:cs="Times New Roman"/>
          <w:sz w:val="24"/>
          <w:szCs w:val="24"/>
        </w:rPr>
        <w:t xml:space="preserve"> and Exploitation. (Domain F., </w:t>
      </w:r>
      <w:proofErr w:type="spellStart"/>
      <w:r w:rsidR="00B1315D" w:rsidRPr="00B1315D">
        <w:rPr>
          <w:rFonts w:ascii="Times New Roman" w:hAnsi="Times New Roman" w:cs="Times New Roman"/>
          <w:sz w:val="24"/>
          <w:szCs w:val="24"/>
        </w:rPr>
        <w:t>Chavance</w:t>
      </w:r>
      <w:proofErr w:type="spellEnd"/>
      <w:r w:rsidR="00B1315D" w:rsidRPr="00B1315D">
        <w:rPr>
          <w:rFonts w:ascii="Times New Roman" w:hAnsi="Times New Roman" w:cs="Times New Roman"/>
          <w:sz w:val="24"/>
          <w:szCs w:val="24"/>
        </w:rPr>
        <w:t xml:space="preserve"> P., Diallo A. </w:t>
      </w:r>
      <w:proofErr w:type="spellStart"/>
      <w:r w:rsidR="00B1315D" w:rsidRPr="00B1315D">
        <w:rPr>
          <w:rFonts w:ascii="Times New Roman" w:hAnsi="Times New Roman" w:cs="Times New Roman"/>
          <w:sz w:val="24"/>
          <w:szCs w:val="24"/>
        </w:rPr>
        <w:t>eds</w:t>
      </w:r>
      <w:proofErr w:type="spellEnd"/>
      <w:r w:rsidR="00B1315D" w:rsidRPr="00B1315D">
        <w:rPr>
          <w:rFonts w:ascii="Times New Roman" w:hAnsi="Times New Roman" w:cs="Times New Roman"/>
          <w:sz w:val="24"/>
          <w:szCs w:val="24"/>
        </w:rPr>
        <w:t>.).</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 CNSHB,393 p. </w:t>
      </w:r>
    </w:p>
    <w:p w14:paraId="1EE83A8D" w14:textId="3B6E2A7D" w:rsidR="00274DEF" w:rsidRPr="00B1315D" w:rsidRDefault="00274DEF" w:rsidP="002C61CE">
      <w:pPr>
        <w:spacing w:after="0" w:line="360" w:lineRule="auto"/>
        <w:ind w:left="567" w:hanging="567"/>
        <w:rPr>
          <w:rStyle w:val="Emphasis"/>
          <w:rFonts w:ascii="Times New Roman" w:hAnsi="Times New Roman" w:cs="Times New Roman"/>
          <w:i w:val="0"/>
          <w:iCs w:val="0"/>
          <w:sz w:val="24"/>
          <w:szCs w:val="24"/>
        </w:rPr>
      </w:pPr>
      <w:r w:rsidRPr="00B1315D">
        <w:rPr>
          <w:rStyle w:val="Emphasis"/>
          <w:rFonts w:ascii="Times New Roman" w:hAnsi="Times New Roman" w:cs="Times New Roman"/>
          <w:bCs/>
          <w:i w:val="0"/>
          <w:sz w:val="24"/>
          <w:szCs w:val="24"/>
        </w:rPr>
        <w:lastRenderedPageBreak/>
        <w:t xml:space="preserve">Ferri- </w:t>
      </w:r>
      <w:proofErr w:type="spellStart"/>
      <w:r w:rsidRPr="00B1315D">
        <w:rPr>
          <w:rStyle w:val="Emphasis"/>
          <w:rFonts w:ascii="Times New Roman" w:hAnsi="Times New Roman" w:cs="Times New Roman"/>
          <w:bCs/>
          <w:i w:val="0"/>
          <w:sz w:val="24"/>
          <w:szCs w:val="24"/>
        </w:rPr>
        <w:t>Bedoui</w:t>
      </w:r>
      <w:proofErr w:type="spellEnd"/>
      <w:r w:rsidR="002C61CE" w:rsidRPr="00B1315D">
        <w:rPr>
          <w:rStyle w:val="Emphasis"/>
          <w:rFonts w:ascii="Times New Roman" w:hAnsi="Times New Roman" w:cs="Times New Roman"/>
          <w:bCs/>
          <w:i w:val="0"/>
          <w:sz w:val="24"/>
          <w:szCs w:val="24"/>
        </w:rPr>
        <w:t xml:space="preserve">, </w:t>
      </w:r>
      <w:r w:rsidRPr="00B1315D">
        <w:rPr>
          <w:rStyle w:val="Emphasis"/>
          <w:rFonts w:ascii="Times New Roman" w:hAnsi="Times New Roman" w:cs="Times New Roman"/>
          <w:bCs/>
          <w:i w:val="0"/>
          <w:sz w:val="24"/>
          <w:szCs w:val="24"/>
        </w:rPr>
        <w:t>R.</w:t>
      </w:r>
      <w:r w:rsidR="002C61CE" w:rsidRPr="00B1315D">
        <w:rPr>
          <w:rStyle w:val="Emphasis"/>
          <w:rFonts w:ascii="Times New Roman" w:hAnsi="Times New Roman" w:cs="Times New Roman"/>
          <w:bCs/>
          <w:i w:val="0"/>
          <w:sz w:val="24"/>
          <w:szCs w:val="24"/>
        </w:rPr>
        <w:t>,</w:t>
      </w:r>
      <w:r w:rsidRPr="00B1315D">
        <w:rPr>
          <w:rFonts w:ascii="Times New Roman" w:hAnsi="Times New Roman" w:cs="Times New Roman"/>
          <w:bCs/>
          <w:i/>
          <w:sz w:val="24"/>
          <w:szCs w:val="24"/>
        </w:rPr>
        <w:t xml:space="preserve"> </w:t>
      </w:r>
      <w:r w:rsidRPr="00B1315D">
        <w:rPr>
          <w:rStyle w:val="Emphasis"/>
          <w:rFonts w:ascii="Times New Roman" w:hAnsi="Times New Roman" w:cs="Times New Roman"/>
          <w:bCs/>
          <w:i w:val="0"/>
          <w:sz w:val="24"/>
          <w:szCs w:val="24"/>
        </w:rPr>
        <w:t>Gharbi</w:t>
      </w:r>
      <w:r w:rsidR="002C61CE" w:rsidRPr="00B1315D">
        <w:rPr>
          <w:rStyle w:val="Emphasis"/>
          <w:rFonts w:ascii="Times New Roman" w:hAnsi="Times New Roman" w:cs="Times New Roman"/>
          <w:bCs/>
          <w:i w:val="0"/>
          <w:sz w:val="24"/>
          <w:szCs w:val="24"/>
        </w:rPr>
        <w:t>,</w:t>
      </w:r>
      <w:r w:rsidRPr="00B1315D">
        <w:rPr>
          <w:rStyle w:val="Emphasis"/>
          <w:rFonts w:ascii="Times New Roman" w:hAnsi="Times New Roman" w:cs="Times New Roman"/>
          <w:bCs/>
          <w:i w:val="0"/>
          <w:sz w:val="24"/>
          <w:szCs w:val="24"/>
        </w:rPr>
        <w:t xml:space="preserve"> H.</w:t>
      </w:r>
      <w:r w:rsidRPr="00B1315D">
        <w:rPr>
          <w:rFonts w:ascii="Times New Roman" w:hAnsi="Times New Roman" w:cs="Times New Roman"/>
          <w:bCs/>
          <w:i/>
          <w:sz w:val="24"/>
          <w:szCs w:val="24"/>
        </w:rPr>
        <w:t xml:space="preserve"> </w:t>
      </w:r>
      <w:proofErr w:type="gramStart"/>
      <w:r w:rsidR="00085601" w:rsidRPr="00B1315D">
        <w:rPr>
          <w:rFonts w:ascii="Times New Roman" w:hAnsi="Times New Roman" w:cs="Times New Roman"/>
          <w:bCs/>
          <w:sz w:val="24"/>
          <w:szCs w:val="24"/>
          <w:lang w:eastAsia="fr-FR"/>
        </w:rPr>
        <w:t xml:space="preserve">&amp; </w:t>
      </w:r>
      <w:r w:rsidRPr="00B1315D">
        <w:rPr>
          <w:rFonts w:ascii="Times New Roman" w:hAnsi="Times New Roman" w:cs="Times New Roman"/>
          <w:bCs/>
          <w:sz w:val="24"/>
          <w:szCs w:val="24"/>
        </w:rPr>
        <w:t xml:space="preserve"> </w:t>
      </w:r>
      <w:r w:rsidRPr="00B1315D">
        <w:rPr>
          <w:rStyle w:val="Emphasis"/>
          <w:rFonts w:ascii="Times New Roman" w:hAnsi="Times New Roman" w:cs="Times New Roman"/>
          <w:bCs/>
          <w:i w:val="0"/>
          <w:sz w:val="24"/>
          <w:szCs w:val="24"/>
        </w:rPr>
        <w:t>El</w:t>
      </w:r>
      <w:proofErr w:type="gramEnd"/>
      <w:r w:rsidRPr="00B1315D">
        <w:rPr>
          <w:rStyle w:val="Emphasis"/>
          <w:rFonts w:ascii="Times New Roman" w:hAnsi="Times New Roman" w:cs="Times New Roman"/>
          <w:bCs/>
          <w:i w:val="0"/>
          <w:sz w:val="24"/>
          <w:szCs w:val="24"/>
        </w:rPr>
        <w:t xml:space="preserve"> Abed</w:t>
      </w:r>
      <w:r w:rsidR="002C61CE" w:rsidRPr="00B1315D">
        <w:rPr>
          <w:rStyle w:val="Emphasis"/>
          <w:rFonts w:ascii="Times New Roman" w:hAnsi="Times New Roman" w:cs="Times New Roman"/>
          <w:bCs/>
          <w:i w:val="0"/>
          <w:sz w:val="24"/>
          <w:szCs w:val="24"/>
        </w:rPr>
        <w:t>,</w:t>
      </w:r>
      <w:r w:rsidRPr="00B1315D">
        <w:rPr>
          <w:rStyle w:val="Emphasis"/>
          <w:rFonts w:ascii="Times New Roman" w:hAnsi="Times New Roman" w:cs="Times New Roman"/>
          <w:bCs/>
          <w:i w:val="0"/>
          <w:sz w:val="24"/>
          <w:szCs w:val="24"/>
        </w:rPr>
        <w:t xml:space="preserve"> A.</w:t>
      </w:r>
      <w:r w:rsidRPr="00B1315D">
        <w:rPr>
          <w:rFonts w:ascii="Times New Roman" w:hAnsi="Times New Roman" w:cs="Times New Roman"/>
          <w:bCs/>
          <w:i/>
          <w:sz w:val="24"/>
          <w:szCs w:val="24"/>
        </w:rPr>
        <w:t xml:space="preserve"> </w:t>
      </w:r>
      <w:r w:rsidRPr="00B1315D">
        <w:rPr>
          <w:rFonts w:ascii="Times New Roman" w:hAnsi="Times New Roman" w:cs="Times New Roman"/>
          <w:bCs/>
          <w:sz w:val="24"/>
          <w:szCs w:val="24"/>
        </w:rPr>
        <w:t>2002.</w:t>
      </w:r>
      <w:r w:rsidRPr="00B1315D">
        <w:rPr>
          <w:rFonts w:ascii="Times New Roman" w:hAnsi="Times New Roman" w:cs="Times New Roman"/>
          <w:i/>
          <w:sz w:val="24"/>
          <w:szCs w:val="24"/>
        </w:rPr>
        <w:t xml:space="preserve"> </w:t>
      </w:r>
      <w:r w:rsidRPr="00B1315D">
        <w:rPr>
          <w:rFonts w:ascii="Times New Roman" w:hAnsi="Times New Roman" w:cs="Times New Roman"/>
          <w:sz w:val="24"/>
          <w:szCs w:val="24"/>
        </w:rPr>
        <w:t xml:space="preserve">Période de reproduction et </w:t>
      </w:r>
      <w:r w:rsidR="002C61CE" w:rsidRPr="00B1315D">
        <w:rPr>
          <w:rFonts w:ascii="Times New Roman" w:hAnsi="Times New Roman" w:cs="Times New Roman"/>
          <w:sz w:val="24"/>
          <w:szCs w:val="24"/>
        </w:rPr>
        <w:t xml:space="preserve">maturité </w:t>
      </w:r>
      <w:proofErr w:type="gramStart"/>
      <w:r w:rsidRPr="00B1315D">
        <w:rPr>
          <w:rFonts w:ascii="Times New Roman" w:hAnsi="Times New Roman" w:cs="Times New Roman"/>
          <w:sz w:val="24"/>
          <w:szCs w:val="24"/>
        </w:rPr>
        <w:t>sexuelle  de</w:t>
      </w:r>
      <w:proofErr w:type="gramEnd"/>
      <w:r w:rsidRPr="00B1315D">
        <w:rPr>
          <w:rFonts w:ascii="Times New Roman" w:hAnsi="Times New Roman" w:cs="Times New Roman"/>
          <w:sz w:val="24"/>
          <w:szCs w:val="24"/>
        </w:rPr>
        <w:t xml:space="preserve"> </w:t>
      </w:r>
      <w:r w:rsidRPr="00B1315D">
        <w:rPr>
          <w:rFonts w:ascii="Times New Roman" w:hAnsi="Times New Roman" w:cs="Times New Roman"/>
          <w:i/>
          <w:sz w:val="24"/>
          <w:szCs w:val="24"/>
        </w:rPr>
        <w:t xml:space="preserve">Liza </w:t>
      </w:r>
      <w:proofErr w:type="spellStart"/>
      <w:r w:rsidRPr="00B1315D">
        <w:rPr>
          <w:rFonts w:ascii="Times New Roman" w:hAnsi="Times New Roman" w:cs="Times New Roman"/>
          <w:i/>
          <w:sz w:val="24"/>
          <w:szCs w:val="24"/>
        </w:rPr>
        <w:t>aurata</w:t>
      </w:r>
      <w:proofErr w:type="spellEnd"/>
      <w:r w:rsidRPr="00B1315D">
        <w:rPr>
          <w:rFonts w:ascii="Times New Roman" w:hAnsi="Times New Roman" w:cs="Times New Roman"/>
          <w:sz w:val="24"/>
          <w:szCs w:val="24"/>
        </w:rPr>
        <w:t xml:space="preserve"> (poisson </w:t>
      </w:r>
      <w:proofErr w:type="spellStart"/>
      <w:r w:rsidRPr="00B1315D">
        <w:rPr>
          <w:rFonts w:ascii="Times New Roman" w:hAnsi="Times New Roman" w:cs="Times New Roman"/>
          <w:sz w:val="24"/>
          <w:szCs w:val="24"/>
        </w:rPr>
        <w:t>Mugilidae</w:t>
      </w:r>
      <w:proofErr w:type="spellEnd"/>
      <w:r w:rsidRPr="00B1315D">
        <w:rPr>
          <w:rFonts w:ascii="Times New Roman" w:hAnsi="Times New Roman" w:cs="Times New Roman"/>
          <w:sz w:val="24"/>
          <w:szCs w:val="24"/>
        </w:rPr>
        <w:t>) des côtes Est et Sud tunisiennes.</w:t>
      </w:r>
      <w:r w:rsidRPr="00B1315D">
        <w:rPr>
          <w:rFonts w:ascii="Times New Roman" w:hAnsi="Times New Roman" w:cs="Times New Roman"/>
          <w:i/>
          <w:sz w:val="24"/>
          <w:szCs w:val="24"/>
        </w:rPr>
        <w:t xml:space="preserve"> Bulletin de l’Institut National des sciences et Technologies de la mer, </w:t>
      </w:r>
      <w:r w:rsidR="00B1315D">
        <w:rPr>
          <w:rFonts w:ascii="Times New Roman" w:hAnsi="Times New Roman" w:cs="Times New Roman"/>
          <w:i/>
          <w:sz w:val="24"/>
          <w:szCs w:val="24"/>
        </w:rPr>
        <w:t>(</w:t>
      </w:r>
      <w:r w:rsidR="00B1315D" w:rsidRPr="00B1315D">
        <w:rPr>
          <w:rFonts w:ascii="Times New Roman" w:hAnsi="Times New Roman" w:cs="Times New Roman"/>
          <w:i/>
          <w:sz w:val="24"/>
          <w:szCs w:val="24"/>
        </w:rPr>
        <w:t xml:space="preserve">Reproductive </w:t>
      </w:r>
      <w:proofErr w:type="spellStart"/>
      <w:r w:rsidR="00B1315D" w:rsidRPr="00B1315D">
        <w:rPr>
          <w:rFonts w:ascii="Times New Roman" w:hAnsi="Times New Roman" w:cs="Times New Roman"/>
          <w:i/>
          <w:sz w:val="24"/>
          <w:szCs w:val="24"/>
        </w:rPr>
        <w:t>period</w:t>
      </w:r>
      <w:proofErr w:type="spellEnd"/>
      <w:r w:rsidR="00B1315D" w:rsidRPr="00B1315D">
        <w:rPr>
          <w:rFonts w:ascii="Times New Roman" w:hAnsi="Times New Roman" w:cs="Times New Roman"/>
          <w:i/>
          <w:sz w:val="24"/>
          <w:szCs w:val="24"/>
        </w:rPr>
        <w:t xml:space="preserve"> and </w:t>
      </w:r>
      <w:proofErr w:type="spellStart"/>
      <w:r w:rsidR="00B1315D" w:rsidRPr="00B1315D">
        <w:rPr>
          <w:rFonts w:ascii="Times New Roman" w:hAnsi="Times New Roman" w:cs="Times New Roman"/>
          <w:i/>
          <w:sz w:val="24"/>
          <w:szCs w:val="24"/>
        </w:rPr>
        <w:t>sexual</w:t>
      </w:r>
      <w:proofErr w:type="spellEnd"/>
      <w:r w:rsidR="00B1315D" w:rsidRPr="00B1315D">
        <w:rPr>
          <w:rFonts w:ascii="Times New Roman" w:hAnsi="Times New Roman" w:cs="Times New Roman"/>
          <w:i/>
          <w:sz w:val="24"/>
          <w:szCs w:val="24"/>
        </w:rPr>
        <w:t xml:space="preserve"> </w:t>
      </w:r>
      <w:proofErr w:type="spellStart"/>
      <w:r w:rsidR="00B1315D" w:rsidRPr="00B1315D">
        <w:rPr>
          <w:rFonts w:ascii="Times New Roman" w:hAnsi="Times New Roman" w:cs="Times New Roman"/>
          <w:i/>
          <w:sz w:val="24"/>
          <w:szCs w:val="24"/>
        </w:rPr>
        <w:t>maturity</w:t>
      </w:r>
      <w:proofErr w:type="spellEnd"/>
      <w:r w:rsidR="00B1315D" w:rsidRPr="00B1315D">
        <w:rPr>
          <w:rFonts w:ascii="Times New Roman" w:hAnsi="Times New Roman" w:cs="Times New Roman"/>
          <w:i/>
          <w:sz w:val="24"/>
          <w:szCs w:val="24"/>
        </w:rPr>
        <w:t xml:space="preserve"> of Liza </w:t>
      </w:r>
      <w:proofErr w:type="spellStart"/>
      <w:r w:rsidR="00B1315D" w:rsidRPr="00B1315D">
        <w:rPr>
          <w:rFonts w:ascii="Times New Roman" w:hAnsi="Times New Roman" w:cs="Times New Roman"/>
          <w:i/>
          <w:sz w:val="24"/>
          <w:szCs w:val="24"/>
        </w:rPr>
        <w:t>aurata</w:t>
      </w:r>
      <w:proofErr w:type="spellEnd"/>
      <w:r w:rsidR="00B1315D" w:rsidRPr="00B1315D">
        <w:rPr>
          <w:rFonts w:ascii="Times New Roman" w:hAnsi="Times New Roman" w:cs="Times New Roman"/>
          <w:i/>
          <w:sz w:val="24"/>
          <w:szCs w:val="24"/>
        </w:rPr>
        <w:t xml:space="preserve"> (</w:t>
      </w:r>
      <w:proofErr w:type="spellStart"/>
      <w:r w:rsidR="00B1315D" w:rsidRPr="00B1315D">
        <w:rPr>
          <w:rFonts w:ascii="Times New Roman" w:hAnsi="Times New Roman" w:cs="Times New Roman"/>
          <w:i/>
          <w:sz w:val="24"/>
          <w:szCs w:val="24"/>
        </w:rPr>
        <w:t>Mugilidae</w:t>
      </w:r>
      <w:proofErr w:type="spellEnd"/>
      <w:r w:rsidR="00B1315D" w:rsidRPr="00B1315D">
        <w:rPr>
          <w:rFonts w:ascii="Times New Roman" w:hAnsi="Times New Roman" w:cs="Times New Roman"/>
          <w:i/>
          <w:sz w:val="24"/>
          <w:szCs w:val="24"/>
        </w:rPr>
        <w:t xml:space="preserve">) off the </w:t>
      </w:r>
      <w:proofErr w:type="spellStart"/>
      <w:r w:rsidR="00B1315D" w:rsidRPr="00B1315D">
        <w:rPr>
          <w:rFonts w:ascii="Times New Roman" w:hAnsi="Times New Roman" w:cs="Times New Roman"/>
          <w:i/>
          <w:sz w:val="24"/>
          <w:szCs w:val="24"/>
        </w:rPr>
        <w:t>east</w:t>
      </w:r>
      <w:proofErr w:type="spellEnd"/>
      <w:r w:rsidR="00B1315D" w:rsidRPr="00B1315D">
        <w:rPr>
          <w:rFonts w:ascii="Times New Roman" w:hAnsi="Times New Roman" w:cs="Times New Roman"/>
          <w:i/>
          <w:sz w:val="24"/>
          <w:szCs w:val="24"/>
        </w:rPr>
        <w:t xml:space="preserve"> and </w:t>
      </w:r>
      <w:proofErr w:type="spellStart"/>
      <w:r w:rsidR="00B1315D" w:rsidRPr="00B1315D">
        <w:rPr>
          <w:rFonts w:ascii="Times New Roman" w:hAnsi="Times New Roman" w:cs="Times New Roman"/>
          <w:i/>
          <w:sz w:val="24"/>
          <w:szCs w:val="24"/>
        </w:rPr>
        <w:t>south</w:t>
      </w:r>
      <w:proofErr w:type="spellEnd"/>
      <w:r w:rsidR="00B1315D" w:rsidRPr="00B1315D">
        <w:rPr>
          <w:rFonts w:ascii="Times New Roman" w:hAnsi="Times New Roman" w:cs="Times New Roman"/>
          <w:i/>
          <w:sz w:val="24"/>
          <w:szCs w:val="24"/>
        </w:rPr>
        <w:t xml:space="preserve"> </w:t>
      </w:r>
      <w:proofErr w:type="spellStart"/>
      <w:r w:rsidR="00B1315D" w:rsidRPr="00B1315D">
        <w:rPr>
          <w:rFonts w:ascii="Times New Roman" w:hAnsi="Times New Roman" w:cs="Times New Roman"/>
          <w:i/>
          <w:sz w:val="24"/>
          <w:szCs w:val="24"/>
        </w:rPr>
        <w:t>coasts</w:t>
      </w:r>
      <w:proofErr w:type="spellEnd"/>
      <w:r w:rsidR="00B1315D" w:rsidRPr="00B1315D">
        <w:rPr>
          <w:rFonts w:ascii="Times New Roman" w:hAnsi="Times New Roman" w:cs="Times New Roman"/>
          <w:i/>
          <w:sz w:val="24"/>
          <w:szCs w:val="24"/>
        </w:rPr>
        <w:t xml:space="preserve"> of Tunisia. Bulletin of the National Institute of Marine Sciences and Technologies.</w:t>
      </w:r>
      <w:r w:rsidR="00B1315D">
        <w:rPr>
          <w:rFonts w:ascii="Times New Roman" w:hAnsi="Times New Roman" w:cs="Times New Roman"/>
          <w:i/>
          <w:sz w:val="24"/>
          <w:szCs w:val="24"/>
        </w:rPr>
        <w:t>)</w:t>
      </w:r>
      <w:r w:rsidRPr="00B1315D">
        <w:rPr>
          <w:rStyle w:val="Emphasis"/>
          <w:rFonts w:ascii="Times New Roman" w:hAnsi="Times New Roman" w:cs="Times New Roman"/>
          <w:i w:val="0"/>
          <w:sz w:val="24"/>
          <w:szCs w:val="24"/>
        </w:rPr>
        <w:t>29</w:t>
      </w:r>
      <w:r w:rsidR="002C61CE" w:rsidRPr="00B1315D">
        <w:rPr>
          <w:rStyle w:val="Emphasis"/>
          <w:rFonts w:ascii="Times New Roman" w:hAnsi="Times New Roman" w:cs="Times New Roman"/>
          <w:i w:val="0"/>
          <w:sz w:val="24"/>
          <w:szCs w:val="24"/>
        </w:rPr>
        <w:t xml:space="preserve">, </w:t>
      </w:r>
      <w:r w:rsidRPr="00B1315D">
        <w:rPr>
          <w:rStyle w:val="Emphasis"/>
          <w:rFonts w:ascii="Times New Roman" w:hAnsi="Times New Roman" w:cs="Times New Roman"/>
          <w:i w:val="0"/>
          <w:sz w:val="24"/>
          <w:szCs w:val="24"/>
        </w:rPr>
        <w:t>11-15</w:t>
      </w:r>
      <w:r w:rsidRPr="00B1315D">
        <w:rPr>
          <w:rStyle w:val="Emphasis"/>
          <w:rFonts w:ascii="Times New Roman" w:hAnsi="Times New Roman" w:cs="Times New Roman"/>
          <w:sz w:val="24"/>
          <w:szCs w:val="24"/>
        </w:rPr>
        <w:t>.</w:t>
      </w:r>
    </w:p>
    <w:p w14:paraId="4E1B0532" w14:textId="5A134957"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Fontana</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A. </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1969</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Etude de la maturité sexuelle des sardinelles </w:t>
      </w:r>
      <w:proofErr w:type="spellStart"/>
      <w:r w:rsidRPr="00B1315D">
        <w:rPr>
          <w:rFonts w:ascii="Times New Roman" w:hAnsi="Times New Roman" w:cs="Times New Roman"/>
          <w:i/>
          <w:iCs/>
          <w:sz w:val="24"/>
          <w:szCs w:val="24"/>
        </w:rPr>
        <w:t>Sardinella</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eba</w:t>
      </w:r>
      <w:proofErr w:type="spellEnd"/>
      <w:r w:rsidRPr="00B1315D">
        <w:rPr>
          <w:rFonts w:ascii="Times New Roman" w:hAnsi="Times New Roman" w:cs="Times New Roman"/>
          <w:sz w:val="24"/>
          <w:szCs w:val="24"/>
        </w:rPr>
        <w:t xml:space="preserve"> et </w:t>
      </w:r>
      <w:proofErr w:type="spellStart"/>
      <w:r w:rsidRPr="00B1315D">
        <w:rPr>
          <w:rFonts w:ascii="Times New Roman" w:hAnsi="Times New Roman" w:cs="Times New Roman"/>
          <w:i/>
          <w:iCs/>
          <w:sz w:val="24"/>
          <w:szCs w:val="24"/>
        </w:rPr>
        <w:t>Sardinella</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aurita</w:t>
      </w:r>
      <w:proofErr w:type="spellEnd"/>
      <w:r w:rsidRPr="00B1315D">
        <w:rPr>
          <w:rFonts w:ascii="Times New Roman" w:hAnsi="Times New Roman" w:cs="Times New Roman"/>
          <w:sz w:val="24"/>
          <w:szCs w:val="24"/>
        </w:rPr>
        <w:t xml:space="preserve"> de la région de Pointe-Noire. ORSTOM, </w:t>
      </w:r>
      <w:r w:rsidRPr="00B1315D">
        <w:rPr>
          <w:rFonts w:ascii="Times New Roman" w:hAnsi="Times New Roman" w:cs="Times New Roman"/>
          <w:i/>
          <w:iCs/>
          <w:sz w:val="24"/>
          <w:szCs w:val="24"/>
        </w:rPr>
        <w:t xml:space="preserve">Série </w:t>
      </w:r>
      <w:proofErr w:type="gramStart"/>
      <w:r w:rsidRPr="00B1315D">
        <w:rPr>
          <w:rFonts w:ascii="Times New Roman" w:hAnsi="Times New Roman" w:cs="Times New Roman"/>
          <w:i/>
          <w:iCs/>
          <w:sz w:val="24"/>
          <w:szCs w:val="24"/>
        </w:rPr>
        <w:t>Océanographique</w:t>
      </w:r>
      <w:r w:rsidRPr="00B1315D">
        <w:rPr>
          <w:rFonts w:ascii="Times New Roman" w:hAnsi="Times New Roman" w:cs="Times New Roman"/>
          <w:sz w:val="24"/>
          <w:szCs w:val="24"/>
        </w:rPr>
        <w:t>,</w:t>
      </w:r>
      <w:r w:rsidR="00B1315D">
        <w:rPr>
          <w:rFonts w:ascii="Times New Roman" w:hAnsi="Times New Roman" w:cs="Times New Roman"/>
          <w:sz w:val="24"/>
          <w:szCs w:val="24"/>
        </w:rPr>
        <w:t>(</w:t>
      </w:r>
      <w:proofErr w:type="gramEnd"/>
      <w:r w:rsidR="00B1315D" w:rsidRPr="00B1315D">
        <w:t xml:space="preserve"> </w:t>
      </w:r>
      <w:r w:rsidR="00B1315D" w:rsidRPr="00B1315D">
        <w:rPr>
          <w:rFonts w:ascii="Times New Roman" w:hAnsi="Times New Roman" w:cs="Times New Roman"/>
          <w:sz w:val="24"/>
          <w:szCs w:val="24"/>
        </w:rPr>
        <w:t xml:space="preserve">Study of the </w:t>
      </w:r>
      <w:proofErr w:type="spellStart"/>
      <w:r w:rsidR="00B1315D" w:rsidRPr="00B1315D">
        <w:rPr>
          <w:rFonts w:ascii="Times New Roman" w:hAnsi="Times New Roman" w:cs="Times New Roman"/>
          <w:sz w:val="24"/>
          <w:szCs w:val="24"/>
        </w:rPr>
        <w:t>sexual</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maturity</w:t>
      </w:r>
      <w:proofErr w:type="spellEnd"/>
      <w:r w:rsidR="00B1315D" w:rsidRPr="00B1315D">
        <w:rPr>
          <w:rFonts w:ascii="Times New Roman" w:hAnsi="Times New Roman" w:cs="Times New Roman"/>
          <w:sz w:val="24"/>
          <w:szCs w:val="24"/>
        </w:rPr>
        <w:t xml:space="preserve"> of the </w:t>
      </w:r>
      <w:proofErr w:type="spellStart"/>
      <w:r w:rsidR="00B1315D" w:rsidRPr="00B1315D">
        <w:rPr>
          <w:rFonts w:ascii="Times New Roman" w:hAnsi="Times New Roman" w:cs="Times New Roman"/>
          <w:sz w:val="24"/>
          <w:szCs w:val="24"/>
        </w:rPr>
        <w:t>sardinellas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Sardinella</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eba</w:t>
      </w:r>
      <w:proofErr w:type="spellEnd"/>
      <w:r w:rsidR="00B1315D" w:rsidRPr="00B1315D">
        <w:rPr>
          <w:rFonts w:ascii="Times New Roman" w:hAnsi="Times New Roman" w:cs="Times New Roman"/>
          <w:sz w:val="24"/>
          <w:szCs w:val="24"/>
        </w:rPr>
        <w:t xml:space="preserve"> and </w:t>
      </w:r>
      <w:proofErr w:type="spellStart"/>
      <w:r w:rsidR="00B1315D" w:rsidRPr="00B1315D">
        <w:rPr>
          <w:rFonts w:ascii="Times New Roman" w:hAnsi="Times New Roman" w:cs="Times New Roman"/>
          <w:sz w:val="24"/>
          <w:szCs w:val="24"/>
        </w:rPr>
        <w:t>Sardinella</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aurita</w:t>
      </w:r>
      <w:proofErr w:type="spellEnd"/>
      <w:r w:rsidR="00B1315D" w:rsidRPr="00B1315D">
        <w:rPr>
          <w:rFonts w:ascii="Times New Roman" w:hAnsi="Times New Roman" w:cs="Times New Roman"/>
          <w:sz w:val="24"/>
          <w:szCs w:val="24"/>
        </w:rPr>
        <w:t xml:space="preserve"> in the Pointe-Noire </w:t>
      </w:r>
      <w:proofErr w:type="spellStart"/>
      <w:r w:rsidR="00B1315D" w:rsidRPr="00B1315D">
        <w:rPr>
          <w:rFonts w:ascii="Times New Roman" w:hAnsi="Times New Roman" w:cs="Times New Roman"/>
          <w:sz w:val="24"/>
          <w:szCs w:val="24"/>
        </w:rPr>
        <w:t>region</w:t>
      </w:r>
      <w:proofErr w:type="spellEnd"/>
      <w:r w:rsidR="00B1315D" w:rsidRPr="00B1315D">
        <w:rPr>
          <w:rFonts w:ascii="Times New Roman" w:hAnsi="Times New Roman" w:cs="Times New Roman"/>
          <w:sz w:val="24"/>
          <w:szCs w:val="24"/>
        </w:rPr>
        <w:t xml:space="preserve">. ORSTOM, </w:t>
      </w:r>
      <w:proofErr w:type="spellStart"/>
      <w:r w:rsidR="00B1315D" w:rsidRPr="00B1315D">
        <w:rPr>
          <w:rFonts w:ascii="Times New Roman" w:hAnsi="Times New Roman" w:cs="Times New Roman"/>
          <w:sz w:val="24"/>
          <w:szCs w:val="24"/>
        </w:rPr>
        <w:t>Oceanography</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Series</w:t>
      </w:r>
      <w:proofErr w:type="spellEnd"/>
      <w:r w:rsidR="00B1315D" w:rsidRPr="00B1315D">
        <w:rPr>
          <w:rFonts w:ascii="Times New Roman" w:hAnsi="Times New Roman" w:cs="Times New Roman"/>
          <w:sz w:val="24"/>
          <w:szCs w:val="24"/>
        </w:rPr>
        <w:t>.</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 7 (2)</w:t>
      </w:r>
      <w:r w:rsidR="002C61CE" w:rsidRPr="00B1315D">
        <w:rPr>
          <w:rFonts w:ascii="Times New Roman" w:hAnsi="Times New Roman" w:cs="Times New Roman"/>
          <w:sz w:val="24"/>
          <w:szCs w:val="24"/>
        </w:rPr>
        <w:t xml:space="preserve">, </w:t>
      </w:r>
      <w:r w:rsidRPr="00B1315D">
        <w:rPr>
          <w:rFonts w:ascii="Times New Roman" w:hAnsi="Times New Roman" w:cs="Times New Roman"/>
          <w:sz w:val="24"/>
          <w:szCs w:val="24"/>
        </w:rPr>
        <w:t>101-114</w:t>
      </w:r>
    </w:p>
    <w:p w14:paraId="7DA31E0F" w14:textId="32A13CAD" w:rsidR="00274DEF" w:rsidRPr="00B1315D" w:rsidRDefault="00274DEF" w:rsidP="00274DEF">
      <w:pPr>
        <w:spacing w:after="0"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t>Kartas</w:t>
      </w:r>
      <w:proofErr w:type="spellEnd"/>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F. </w:t>
      </w:r>
      <w:proofErr w:type="gramStart"/>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Quignard</w:t>
      </w:r>
      <w:proofErr w:type="gramEnd"/>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J. P. </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1984</w:t>
      </w:r>
      <w:r w:rsidR="002C61CE" w:rsidRPr="00B1315D">
        <w:rPr>
          <w:rFonts w:ascii="Times New Roman" w:hAnsi="Times New Roman" w:cs="Times New Roman"/>
          <w:sz w:val="24"/>
          <w:szCs w:val="24"/>
        </w:rPr>
        <w:t>)</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La fécondité des poissons téléostéens</w:t>
      </w:r>
      <w:r w:rsidR="00070037" w:rsidRPr="00B1315D">
        <w:rPr>
          <w:rFonts w:ascii="Times New Roman" w:hAnsi="Times New Roman" w:cs="Times New Roman"/>
          <w:sz w:val="24"/>
          <w:szCs w:val="24"/>
        </w:rPr>
        <w:t xml:space="preserve">. </w:t>
      </w:r>
      <w:r w:rsidRPr="00B1315D">
        <w:rPr>
          <w:rFonts w:ascii="Times New Roman" w:hAnsi="Times New Roman" w:cs="Times New Roman"/>
          <w:sz w:val="24"/>
          <w:szCs w:val="24"/>
        </w:rPr>
        <w:t>Collection de Biologie des Milieux Marins. Masson</w:t>
      </w:r>
      <w:r w:rsidR="00070037" w:rsidRPr="00B1315D">
        <w:rPr>
          <w:rFonts w:ascii="Times New Roman" w:hAnsi="Times New Roman" w:cs="Times New Roman"/>
          <w:sz w:val="24"/>
          <w:szCs w:val="24"/>
        </w:rPr>
        <w:t xml:space="preserve"> Edition</w:t>
      </w:r>
      <w:r w:rsidRPr="00B1315D">
        <w:rPr>
          <w:rFonts w:ascii="Times New Roman" w:hAnsi="Times New Roman" w:cs="Times New Roman"/>
          <w:sz w:val="24"/>
          <w:szCs w:val="24"/>
        </w:rPr>
        <w:t>, Paris</w:t>
      </w:r>
      <w:r w:rsidR="00070037"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proofErr w:type="spellStart"/>
      <w:r w:rsidR="00B1315D" w:rsidRPr="00B1315D">
        <w:rPr>
          <w:rFonts w:ascii="Times New Roman" w:hAnsi="Times New Roman" w:cs="Times New Roman"/>
          <w:sz w:val="24"/>
          <w:szCs w:val="24"/>
        </w:rPr>
        <w:t>Fecundity</w:t>
      </w:r>
      <w:proofErr w:type="spellEnd"/>
      <w:r w:rsidR="00B1315D" w:rsidRPr="00B1315D">
        <w:rPr>
          <w:rFonts w:ascii="Times New Roman" w:hAnsi="Times New Roman" w:cs="Times New Roman"/>
          <w:sz w:val="24"/>
          <w:szCs w:val="24"/>
        </w:rPr>
        <w:t xml:space="preserve"> of </w:t>
      </w:r>
      <w:proofErr w:type="spellStart"/>
      <w:r w:rsidR="00B1315D" w:rsidRPr="00B1315D">
        <w:rPr>
          <w:rFonts w:ascii="Times New Roman" w:hAnsi="Times New Roman" w:cs="Times New Roman"/>
          <w:sz w:val="24"/>
          <w:szCs w:val="24"/>
        </w:rPr>
        <w:t>Teleost</w:t>
      </w:r>
      <w:proofErr w:type="spellEnd"/>
      <w:r w:rsidR="00B1315D" w:rsidRPr="00B1315D">
        <w:rPr>
          <w:rFonts w:ascii="Times New Roman" w:hAnsi="Times New Roman" w:cs="Times New Roman"/>
          <w:sz w:val="24"/>
          <w:szCs w:val="24"/>
        </w:rPr>
        <w:t xml:space="preserve"> Fish. Marine </w:t>
      </w:r>
      <w:proofErr w:type="spellStart"/>
      <w:r w:rsidR="00B1315D" w:rsidRPr="00B1315D">
        <w:rPr>
          <w:rFonts w:ascii="Times New Roman" w:hAnsi="Times New Roman" w:cs="Times New Roman"/>
          <w:sz w:val="24"/>
          <w:szCs w:val="24"/>
        </w:rPr>
        <w:t>Environment</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Biology</w:t>
      </w:r>
      <w:proofErr w:type="spellEnd"/>
      <w:r w:rsidR="00B1315D" w:rsidRPr="00B1315D">
        <w:rPr>
          <w:rFonts w:ascii="Times New Roman" w:hAnsi="Times New Roman" w:cs="Times New Roman"/>
          <w:sz w:val="24"/>
          <w:szCs w:val="24"/>
        </w:rPr>
        <w:t xml:space="preserve"> Collection. Masson, Paris.</w:t>
      </w:r>
      <w:r w:rsidR="00B1315D">
        <w:rPr>
          <w:rFonts w:ascii="Times New Roman" w:hAnsi="Times New Roman" w:cs="Times New Roman"/>
          <w:sz w:val="24"/>
          <w:szCs w:val="24"/>
        </w:rPr>
        <w:t>)</w:t>
      </w:r>
      <w:r w:rsidRPr="00B1315D">
        <w:rPr>
          <w:rFonts w:ascii="Times New Roman" w:hAnsi="Times New Roman" w:cs="Times New Roman"/>
          <w:sz w:val="24"/>
          <w:szCs w:val="24"/>
        </w:rPr>
        <w:t>121p.</w:t>
      </w:r>
    </w:p>
    <w:p w14:paraId="75C52FEA" w14:textId="69B4E59A" w:rsidR="00274DEF" w:rsidRPr="00B1315D" w:rsidRDefault="00274DEF" w:rsidP="00274DEF">
      <w:pPr>
        <w:spacing w:after="0" w:line="360" w:lineRule="auto"/>
        <w:jc w:val="both"/>
        <w:rPr>
          <w:rFonts w:ascii="Times New Roman" w:hAnsi="Times New Roman" w:cs="Times New Roman"/>
          <w:sz w:val="24"/>
          <w:szCs w:val="24"/>
        </w:rPr>
      </w:pPr>
      <w:proofErr w:type="spellStart"/>
      <w:r w:rsidRPr="00B1315D">
        <w:rPr>
          <w:rFonts w:ascii="Times New Roman" w:hAnsi="Times New Roman" w:cs="Times New Roman"/>
          <w:sz w:val="24"/>
          <w:szCs w:val="24"/>
        </w:rPr>
        <w:t>Kidari</w:t>
      </w:r>
      <w:proofErr w:type="spellEnd"/>
      <w:r w:rsidR="00AA19EE" w:rsidRPr="00B1315D">
        <w:rPr>
          <w:rFonts w:ascii="Times New Roman" w:hAnsi="Times New Roman" w:cs="Times New Roman"/>
          <w:sz w:val="24"/>
          <w:szCs w:val="24"/>
        </w:rPr>
        <w:t>,</w:t>
      </w:r>
      <w:r w:rsidRPr="00B1315D">
        <w:rPr>
          <w:rFonts w:ascii="Times New Roman" w:hAnsi="Times New Roman" w:cs="Times New Roman"/>
          <w:sz w:val="24"/>
          <w:szCs w:val="24"/>
        </w:rPr>
        <w:t xml:space="preserve"> R. </w:t>
      </w:r>
      <w:r w:rsidR="00AA19EE" w:rsidRPr="00B1315D">
        <w:rPr>
          <w:rFonts w:ascii="Times New Roman" w:hAnsi="Times New Roman" w:cs="Times New Roman"/>
          <w:sz w:val="24"/>
          <w:szCs w:val="24"/>
        </w:rPr>
        <w:t>(</w:t>
      </w:r>
      <w:r w:rsidRPr="00B1315D">
        <w:rPr>
          <w:rFonts w:ascii="Times New Roman" w:hAnsi="Times New Roman" w:cs="Times New Roman"/>
          <w:sz w:val="24"/>
          <w:szCs w:val="24"/>
        </w:rPr>
        <w:t>2023</w:t>
      </w:r>
      <w:r w:rsidR="00AA19EE"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Relation taille-poids chez le Tilapia d’élevage</w:t>
      </w:r>
      <w:r w:rsidR="00301EF5"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Oreochromis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niloticus</w:t>
      </w:r>
      <w:proofErr w:type="spellEnd"/>
      <w:r w:rsidRPr="00B1315D">
        <w:rPr>
          <w:rFonts w:ascii="Times New Roman" w:hAnsi="Times New Roman" w:cs="Times New Roman"/>
          <w:sz w:val="24"/>
          <w:szCs w:val="24"/>
        </w:rPr>
        <w:t xml:space="preserve"> (Linnaeus, 1758) dans la région de Tlemcen. </w:t>
      </w:r>
      <w:r w:rsidR="00301EF5" w:rsidRPr="00B1315D">
        <w:rPr>
          <w:rFonts w:ascii="Times New Roman" w:hAnsi="Times New Roman" w:cs="Times New Roman"/>
          <w:sz w:val="24"/>
          <w:szCs w:val="24"/>
        </w:rPr>
        <w:t>(</w:t>
      </w:r>
      <w:r w:rsidRPr="00B1315D">
        <w:rPr>
          <w:rFonts w:ascii="Times New Roman" w:hAnsi="Times New Roman" w:cs="Times New Roman"/>
          <w:sz w:val="24"/>
          <w:szCs w:val="24"/>
        </w:rPr>
        <w:t>Mémoire de MASTER</w:t>
      </w:r>
      <w:r w:rsidR="00301EF5" w:rsidRPr="00B1315D">
        <w:rPr>
          <w:rFonts w:ascii="Times New Roman" w:hAnsi="Times New Roman" w:cs="Times New Roman"/>
          <w:sz w:val="24"/>
          <w:szCs w:val="24"/>
        </w:rPr>
        <w:t>,</w:t>
      </w:r>
      <w:r w:rsidRPr="00B1315D">
        <w:rPr>
          <w:rFonts w:ascii="Times New Roman" w:hAnsi="Times New Roman" w:cs="Times New Roman"/>
          <w:sz w:val="24"/>
          <w:szCs w:val="24"/>
        </w:rPr>
        <w:t xml:space="preserve"> Université ABOUBEKR BELKAID – TLEMCEN</w:t>
      </w:r>
      <w:r w:rsidR="00301EF5" w:rsidRPr="00B1315D">
        <w:rPr>
          <w:rFonts w:ascii="Times New Roman" w:hAnsi="Times New Roman" w:cs="Times New Roman"/>
          <w:sz w:val="24"/>
          <w:szCs w:val="24"/>
        </w:rPr>
        <w:t xml:space="preserve">, </w:t>
      </w:r>
      <w:r w:rsidRPr="00B1315D">
        <w:rPr>
          <w:rFonts w:ascii="Times New Roman" w:hAnsi="Times New Roman" w:cs="Times New Roman"/>
          <w:sz w:val="24"/>
          <w:szCs w:val="24"/>
        </w:rPr>
        <w:t>Faculté des Sciences de la Nature et de la Vie et Sciences de la Terre et de l’Univers</w:t>
      </w:r>
      <w:r w:rsidR="00301EF5" w:rsidRPr="00B1315D">
        <w:rPr>
          <w:rFonts w:ascii="Times New Roman" w:hAnsi="Times New Roman" w:cs="Times New Roman"/>
          <w:sz w:val="24"/>
          <w:szCs w:val="24"/>
        </w:rPr>
        <w:t>ité,</w:t>
      </w:r>
      <w:r w:rsidRPr="00B1315D">
        <w:rPr>
          <w:rFonts w:ascii="Times New Roman" w:hAnsi="Times New Roman" w:cs="Times New Roman"/>
          <w:sz w:val="24"/>
          <w:szCs w:val="24"/>
        </w:rPr>
        <w:t xml:space="preserve"> Département Ecologie et Environnement</w:t>
      </w:r>
      <w:r w:rsidR="00301EF5" w:rsidRPr="00B1315D">
        <w:rPr>
          <w:rFonts w:ascii="Times New Roman" w:hAnsi="Times New Roman" w:cs="Times New Roman"/>
          <w:sz w:val="24"/>
          <w:szCs w:val="24"/>
        </w:rPr>
        <w:t xml:space="preserve">, </w:t>
      </w:r>
      <w:r w:rsidRPr="00B1315D">
        <w:rPr>
          <w:rFonts w:ascii="Times New Roman" w:hAnsi="Times New Roman" w:cs="Times New Roman"/>
          <w:sz w:val="24"/>
          <w:szCs w:val="24"/>
        </w:rPr>
        <w:t>Algérie</w:t>
      </w:r>
      <w:r w:rsidR="00301EF5" w:rsidRPr="00B1315D">
        <w:rPr>
          <w:rFonts w:ascii="Times New Roman" w:hAnsi="Times New Roman" w:cs="Times New Roman"/>
          <w:sz w:val="24"/>
          <w:szCs w:val="24"/>
        </w:rPr>
        <w:t>)</w:t>
      </w:r>
      <w:r w:rsidRPr="00B1315D">
        <w:rPr>
          <w:rFonts w:ascii="Times New Roman" w:hAnsi="Times New Roman" w:cs="Times New Roman"/>
          <w:sz w:val="24"/>
          <w:szCs w:val="24"/>
        </w:rPr>
        <w:t xml:space="preserve">. 56 </w:t>
      </w:r>
      <w:proofErr w:type="gramStart"/>
      <w:r w:rsidRPr="00B1315D">
        <w:rPr>
          <w:rFonts w:ascii="Times New Roman" w:hAnsi="Times New Roman" w:cs="Times New Roman"/>
          <w:sz w:val="24"/>
          <w:szCs w:val="24"/>
        </w:rPr>
        <w:t>P.</w:t>
      </w:r>
      <w:r w:rsidR="00B1315D">
        <w:rPr>
          <w:rFonts w:ascii="Times New Roman" w:hAnsi="Times New Roman" w:cs="Times New Roman"/>
          <w:sz w:val="24"/>
          <w:szCs w:val="24"/>
        </w:rPr>
        <w:t>(</w:t>
      </w:r>
      <w:r w:rsidR="00B1315D" w:rsidRPr="00B1315D">
        <w:t xml:space="preserve"> </w:t>
      </w:r>
      <w:proofErr w:type="spellStart"/>
      <w:r w:rsidR="00B1315D" w:rsidRPr="00B1315D">
        <w:rPr>
          <w:rFonts w:ascii="Times New Roman" w:hAnsi="Times New Roman" w:cs="Times New Roman"/>
          <w:sz w:val="24"/>
          <w:szCs w:val="24"/>
        </w:rPr>
        <w:t>Length</w:t>
      </w:r>
      <w:proofErr w:type="gramEnd"/>
      <w:r w:rsidR="00B1315D" w:rsidRPr="00B1315D">
        <w:rPr>
          <w:rFonts w:ascii="Times New Roman" w:hAnsi="Times New Roman" w:cs="Times New Roman"/>
          <w:sz w:val="24"/>
          <w:szCs w:val="24"/>
        </w:rPr>
        <w:t>-weight</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relationship</w:t>
      </w:r>
      <w:proofErr w:type="spellEnd"/>
      <w:r w:rsidR="00B1315D" w:rsidRPr="00B1315D">
        <w:rPr>
          <w:rFonts w:ascii="Times New Roman" w:hAnsi="Times New Roman" w:cs="Times New Roman"/>
          <w:sz w:val="24"/>
          <w:szCs w:val="24"/>
        </w:rPr>
        <w:t xml:space="preserve"> of </w:t>
      </w:r>
      <w:proofErr w:type="spellStart"/>
      <w:r w:rsidR="00B1315D" w:rsidRPr="00B1315D">
        <w:rPr>
          <w:rFonts w:ascii="Times New Roman" w:hAnsi="Times New Roman" w:cs="Times New Roman"/>
          <w:sz w:val="24"/>
          <w:szCs w:val="24"/>
        </w:rPr>
        <w:t>farmed</w:t>
      </w:r>
      <w:proofErr w:type="spellEnd"/>
      <w:r w:rsidR="00B1315D" w:rsidRPr="00B1315D">
        <w:rPr>
          <w:rFonts w:ascii="Times New Roman" w:hAnsi="Times New Roman" w:cs="Times New Roman"/>
          <w:sz w:val="24"/>
          <w:szCs w:val="24"/>
        </w:rPr>
        <w:t xml:space="preserve"> tilapia </w:t>
      </w:r>
      <w:proofErr w:type="spellStart"/>
      <w:r w:rsidR="00B1315D" w:rsidRPr="00B1315D">
        <w:rPr>
          <w:rFonts w:ascii="Times New Roman" w:hAnsi="Times New Roman" w:cs="Times New Roman"/>
          <w:sz w:val="24"/>
          <w:szCs w:val="24"/>
        </w:rPr>
        <w:t>Oreochromis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niloticus</w:t>
      </w:r>
      <w:proofErr w:type="spellEnd"/>
      <w:r w:rsidR="00B1315D" w:rsidRPr="00B1315D">
        <w:rPr>
          <w:rFonts w:ascii="Times New Roman" w:hAnsi="Times New Roman" w:cs="Times New Roman"/>
          <w:sz w:val="24"/>
          <w:szCs w:val="24"/>
        </w:rPr>
        <w:t xml:space="preserve"> (Linnaeus, 1758) in the Tlemcen </w:t>
      </w:r>
      <w:proofErr w:type="spellStart"/>
      <w:r w:rsidR="00B1315D" w:rsidRPr="00B1315D">
        <w:rPr>
          <w:rFonts w:ascii="Times New Roman" w:hAnsi="Times New Roman" w:cs="Times New Roman"/>
          <w:sz w:val="24"/>
          <w:szCs w:val="24"/>
        </w:rPr>
        <w:t>region</w:t>
      </w:r>
      <w:proofErr w:type="spellEnd"/>
      <w:r w:rsidR="00B1315D" w:rsidRPr="00B1315D">
        <w:rPr>
          <w:rFonts w:ascii="Times New Roman" w:hAnsi="Times New Roman" w:cs="Times New Roman"/>
          <w:sz w:val="24"/>
          <w:szCs w:val="24"/>
        </w:rPr>
        <w:t>. (</w:t>
      </w:r>
      <w:proofErr w:type="spellStart"/>
      <w:r w:rsidR="00B1315D" w:rsidRPr="00B1315D">
        <w:rPr>
          <w:rFonts w:ascii="Times New Roman" w:hAnsi="Times New Roman" w:cs="Times New Roman"/>
          <w:sz w:val="24"/>
          <w:szCs w:val="24"/>
        </w:rPr>
        <w:t>Master's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thesis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Aboubekr</w:t>
      </w:r>
      <w:proofErr w:type="spellEnd"/>
      <w:r w:rsidR="00B1315D" w:rsidRPr="00B1315D">
        <w:rPr>
          <w:rFonts w:ascii="Times New Roman" w:hAnsi="Times New Roman" w:cs="Times New Roman"/>
          <w:sz w:val="24"/>
          <w:szCs w:val="24"/>
        </w:rPr>
        <w:t xml:space="preserve"> Belkaid </w:t>
      </w:r>
      <w:proofErr w:type="spellStart"/>
      <w:r w:rsidR="00B1315D" w:rsidRPr="00B1315D">
        <w:rPr>
          <w:rFonts w:ascii="Times New Roman" w:hAnsi="Times New Roman" w:cs="Times New Roman"/>
          <w:sz w:val="24"/>
          <w:szCs w:val="24"/>
        </w:rPr>
        <w:t>University</w:t>
      </w:r>
      <w:proofErr w:type="spellEnd"/>
      <w:r w:rsidR="00B1315D" w:rsidRPr="00B1315D">
        <w:rPr>
          <w:rFonts w:ascii="Times New Roman" w:hAnsi="Times New Roman" w:cs="Times New Roman"/>
          <w:sz w:val="24"/>
          <w:szCs w:val="24"/>
        </w:rPr>
        <w:t xml:space="preserve"> – Tlemcen, </w:t>
      </w:r>
      <w:proofErr w:type="spellStart"/>
      <w:r w:rsidR="00B1315D" w:rsidRPr="00B1315D">
        <w:rPr>
          <w:rFonts w:ascii="Times New Roman" w:hAnsi="Times New Roman" w:cs="Times New Roman"/>
          <w:sz w:val="24"/>
          <w:szCs w:val="24"/>
        </w:rPr>
        <w:t>Faculty</w:t>
      </w:r>
      <w:proofErr w:type="spellEnd"/>
      <w:r w:rsidR="00B1315D" w:rsidRPr="00B1315D">
        <w:rPr>
          <w:rFonts w:ascii="Times New Roman" w:hAnsi="Times New Roman" w:cs="Times New Roman"/>
          <w:sz w:val="24"/>
          <w:szCs w:val="24"/>
        </w:rPr>
        <w:t xml:space="preserve"> of Natural and Life Sciences and Earth Sciences, </w:t>
      </w:r>
      <w:proofErr w:type="spellStart"/>
      <w:r w:rsidR="00B1315D" w:rsidRPr="00B1315D">
        <w:rPr>
          <w:rFonts w:ascii="Times New Roman" w:hAnsi="Times New Roman" w:cs="Times New Roman"/>
          <w:sz w:val="24"/>
          <w:szCs w:val="24"/>
        </w:rPr>
        <w:t>Department</w:t>
      </w:r>
      <w:proofErr w:type="spellEnd"/>
      <w:r w:rsidR="00B1315D" w:rsidRPr="00B1315D">
        <w:rPr>
          <w:rFonts w:ascii="Times New Roman" w:hAnsi="Times New Roman" w:cs="Times New Roman"/>
          <w:sz w:val="24"/>
          <w:szCs w:val="24"/>
        </w:rPr>
        <w:t xml:space="preserve"> of </w:t>
      </w:r>
      <w:proofErr w:type="spellStart"/>
      <w:r w:rsidR="00B1315D" w:rsidRPr="00B1315D">
        <w:rPr>
          <w:rFonts w:ascii="Times New Roman" w:hAnsi="Times New Roman" w:cs="Times New Roman"/>
          <w:sz w:val="24"/>
          <w:szCs w:val="24"/>
        </w:rPr>
        <w:t>Ecology</w:t>
      </w:r>
      <w:proofErr w:type="spellEnd"/>
      <w:r w:rsidR="00B1315D" w:rsidRPr="00B1315D">
        <w:rPr>
          <w:rFonts w:ascii="Times New Roman" w:hAnsi="Times New Roman" w:cs="Times New Roman"/>
          <w:sz w:val="24"/>
          <w:szCs w:val="24"/>
        </w:rPr>
        <w:t xml:space="preserve"> and </w:t>
      </w:r>
      <w:proofErr w:type="spellStart"/>
      <w:r w:rsidR="00B1315D" w:rsidRPr="00B1315D">
        <w:rPr>
          <w:rFonts w:ascii="Times New Roman" w:hAnsi="Times New Roman" w:cs="Times New Roman"/>
          <w:sz w:val="24"/>
          <w:szCs w:val="24"/>
        </w:rPr>
        <w:t>Environment</w:t>
      </w:r>
      <w:proofErr w:type="spellEnd"/>
      <w:r w:rsidR="00B1315D" w:rsidRPr="00B1315D">
        <w:rPr>
          <w:rFonts w:ascii="Times New Roman" w:hAnsi="Times New Roman" w:cs="Times New Roman"/>
          <w:sz w:val="24"/>
          <w:szCs w:val="24"/>
        </w:rPr>
        <w:t>, Algeria)</w:t>
      </w:r>
      <w:r w:rsidR="00B1315D">
        <w:rPr>
          <w:rFonts w:ascii="Times New Roman" w:hAnsi="Times New Roman" w:cs="Times New Roman"/>
          <w:sz w:val="24"/>
          <w:szCs w:val="24"/>
        </w:rPr>
        <w:t>)</w:t>
      </w:r>
    </w:p>
    <w:p w14:paraId="28CC17A0" w14:textId="2EB811C0" w:rsidR="00274DEF" w:rsidRPr="00B1315D" w:rsidRDefault="00274DEF" w:rsidP="00274DEF">
      <w:pPr>
        <w:spacing w:after="0" w:line="360" w:lineRule="auto"/>
        <w:rPr>
          <w:rFonts w:ascii="Times New Roman" w:hAnsi="Times New Roman" w:cs="Times New Roman"/>
          <w:sz w:val="24"/>
          <w:szCs w:val="24"/>
        </w:rPr>
      </w:pPr>
      <w:r w:rsidRPr="00B1315D">
        <w:rPr>
          <w:rFonts w:ascii="Times New Roman" w:hAnsi="Times New Roman" w:cs="Times New Roman"/>
          <w:sz w:val="24"/>
          <w:szCs w:val="24"/>
        </w:rPr>
        <w:t>Konan</w:t>
      </w:r>
      <w:r w:rsidR="0051652B" w:rsidRPr="00B1315D">
        <w:rPr>
          <w:rFonts w:ascii="Times New Roman" w:hAnsi="Times New Roman" w:cs="Times New Roman"/>
          <w:sz w:val="24"/>
          <w:szCs w:val="24"/>
        </w:rPr>
        <w:t>,</w:t>
      </w:r>
      <w:r w:rsidRPr="00B1315D">
        <w:rPr>
          <w:rFonts w:ascii="Times New Roman" w:hAnsi="Times New Roman" w:cs="Times New Roman"/>
          <w:sz w:val="24"/>
          <w:szCs w:val="24"/>
        </w:rPr>
        <w:t xml:space="preserve"> K. S. </w:t>
      </w:r>
      <w:r w:rsidR="0051652B" w:rsidRPr="00B1315D">
        <w:rPr>
          <w:rFonts w:ascii="Times New Roman" w:hAnsi="Times New Roman" w:cs="Times New Roman"/>
          <w:sz w:val="24"/>
          <w:szCs w:val="24"/>
        </w:rPr>
        <w:t>(</w:t>
      </w:r>
      <w:r w:rsidRPr="00B1315D">
        <w:rPr>
          <w:rFonts w:ascii="Times New Roman" w:hAnsi="Times New Roman" w:cs="Times New Roman"/>
          <w:sz w:val="24"/>
          <w:szCs w:val="24"/>
        </w:rPr>
        <w:t>2013</w:t>
      </w:r>
      <w:r w:rsidR="0051652B" w:rsidRPr="00B1315D">
        <w:rPr>
          <w:rFonts w:ascii="Times New Roman" w:hAnsi="Times New Roman" w:cs="Times New Roman"/>
          <w:sz w:val="24"/>
          <w:szCs w:val="24"/>
        </w:rPr>
        <w:t>)</w:t>
      </w:r>
      <w:r w:rsidRPr="00B1315D">
        <w:rPr>
          <w:rFonts w:ascii="Times New Roman" w:hAnsi="Times New Roman" w:cs="Times New Roman"/>
          <w:sz w:val="24"/>
          <w:szCs w:val="24"/>
        </w:rPr>
        <w:t xml:space="preserve">. </w:t>
      </w:r>
      <w:r w:rsidRPr="00B1315D">
        <w:rPr>
          <w:rFonts w:ascii="Times New Roman" w:hAnsi="Times New Roman" w:cs="Times New Roman"/>
          <w:i/>
          <w:iCs/>
          <w:sz w:val="24"/>
          <w:szCs w:val="24"/>
        </w:rPr>
        <w:t>Biologie et pêche des poissons capitaines</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Polydactylus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quadrafilis</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Galeoides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decadactilus</w:t>
      </w:r>
      <w:proofErr w:type="spellEnd"/>
      <w:r w:rsidRPr="00B1315D">
        <w:rPr>
          <w:rFonts w:ascii="Times New Roman" w:hAnsi="Times New Roman" w:cs="Times New Roman"/>
          <w:i/>
          <w:iCs/>
          <w:sz w:val="24"/>
          <w:szCs w:val="24"/>
        </w:rPr>
        <w:t xml:space="preserve"> et </w:t>
      </w:r>
      <w:proofErr w:type="spellStart"/>
      <w:r w:rsidRPr="00B1315D">
        <w:rPr>
          <w:rFonts w:ascii="Times New Roman" w:hAnsi="Times New Roman" w:cs="Times New Roman"/>
          <w:i/>
          <w:iCs/>
          <w:sz w:val="24"/>
          <w:szCs w:val="24"/>
        </w:rPr>
        <w:t>Pentanemus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quinqarius</w:t>
      </w:r>
      <w:proofErr w:type="spellEnd"/>
      <w:r w:rsidRPr="00B1315D">
        <w:rPr>
          <w:rFonts w:ascii="Times New Roman" w:hAnsi="Times New Roman" w:cs="Times New Roman"/>
          <w:sz w:val="24"/>
          <w:szCs w:val="24"/>
        </w:rPr>
        <w:t xml:space="preserve"> de la pêcherie artisanale maritime de Grand-Lahou,</w:t>
      </w:r>
      <w:r w:rsidR="00173B7F"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Côte d’Ivoire. </w:t>
      </w:r>
      <w:r w:rsidR="00173B7F" w:rsidRPr="00B1315D">
        <w:rPr>
          <w:rFonts w:ascii="Times New Roman" w:hAnsi="Times New Roman" w:cs="Times New Roman"/>
          <w:sz w:val="24"/>
          <w:szCs w:val="24"/>
        </w:rPr>
        <w:t>(</w:t>
      </w:r>
      <w:r w:rsidRPr="00B1315D">
        <w:rPr>
          <w:rFonts w:ascii="Times New Roman" w:hAnsi="Times New Roman" w:cs="Times New Roman"/>
          <w:sz w:val="24"/>
          <w:szCs w:val="24"/>
        </w:rPr>
        <w:t xml:space="preserve">Thèse de doctorat de l’Université Nangui </w:t>
      </w:r>
      <w:proofErr w:type="spellStart"/>
      <w:proofErr w:type="gramStart"/>
      <w:r w:rsidRPr="00B1315D">
        <w:rPr>
          <w:rFonts w:ascii="Times New Roman" w:hAnsi="Times New Roman" w:cs="Times New Roman"/>
          <w:sz w:val="24"/>
          <w:szCs w:val="24"/>
        </w:rPr>
        <w:t>Abrogoua</w:t>
      </w:r>
      <w:proofErr w:type="spellEnd"/>
      <w:r w:rsidRPr="00B1315D">
        <w:rPr>
          <w:rFonts w:ascii="Times New Roman" w:hAnsi="Times New Roman" w:cs="Times New Roman"/>
          <w:sz w:val="24"/>
          <w:szCs w:val="24"/>
        </w:rPr>
        <w:t xml:space="preserve">, </w:t>
      </w:r>
      <w:r w:rsidR="00173B7F" w:rsidRPr="00B1315D">
        <w:rPr>
          <w:rFonts w:ascii="Times New Roman" w:hAnsi="Times New Roman" w:cs="Times New Roman"/>
          <w:sz w:val="24"/>
          <w:szCs w:val="24"/>
        </w:rPr>
        <w:t xml:space="preserve"> Côte</w:t>
      </w:r>
      <w:proofErr w:type="gramEnd"/>
      <w:r w:rsidR="00173B7F" w:rsidRPr="00B1315D">
        <w:rPr>
          <w:rFonts w:ascii="Times New Roman" w:hAnsi="Times New Roman" w:cs="Times New Roman"/>
          <w:sz w:val="24"/>
          <w:szCs w:val="24"/>
        </w:rPr>
        <w:t xml:space="preserve"> d’Ivoire</w:t>
      </w:r>
      <w:proofErr w:type="gramStart"/>
      <w:r w:rsidR="00173B7F" w:rsidRPr="00B1315D">
        <w:rPr>
          <w:rFonts w:ascii="Times New Roman" w:hAnsi="Times New Roman" w:cs="Times New Roman"/>
          <w:sz w:val="24"/>
          <w:szCs w:val="24"/>
        </w:rPr>
        <w:t>).</w:t>
      </w:r>
      <w:r w:rsidR="00B1315D">
        <w:rPr>
          <w:rFonts w:ascii="Times New Roman" w:hAnsi="Times New Roman" w:cs="Times New Roman"/>
          <w:sz w:val="24"/>
          <w:szCs w:val="24"/>
        </w:rPr>
        <w:t>(</w:t>
      </w:r>
      <w:proofErr w:type="gramEnd"/>
      <w:r w:rsidR="00B1315D" w:rsidRPr="00B1315D">
        <w:t xml:space="preserve"> </w:t>
      </w:r>
      <w:proofErr w:type="spellStart"/>
      <w:r w:rsidR="00B1315D" w:rsidRPr="00B1315D">
        <w:rPr>
          <w:rFonts w:ascii="Times New Roman" w:hAnsi="Times New Roman" w:cs="Times New Roman"/>
          <w:sz w:val="24"/>
          <w:szCs w:val="24"/>
        </w:rPr>
        <w:t>Biology</w:t>
      </w:r>
      <w:proofErr w:type="spellEnd"/>
      <w:r w:rsidR="00B1315D" w:rsidRPr="00B1315D">
        <w:rPr>
          <w:rFonts w:ascii="Times New Roman" w:hAnsi="Times New Roman" w:cs="Times New Roman"/>
          <w:sz w:val="24"/>
          <w:szCs w:val="24"/>
        </w:rPr>
        <w:t xml:space="preserve"> and </w:t>
      </w:r>
      <w:proofErr w:type="spellStart"/>
      <w:r w:rsidR="00B1315D" w:rsidRPr="00B1315D">
        <w:rPr>
          <w:rFonts w:ascii="Times New Roman" w:hAnsi="Times New Roman" w:cs="Times New Roman"/>
          <w:sz w:val="24"/>
          <w:szCs w:val="24"/>
        </w:rPr>
        <w:t>fishery</w:t>
      </w:r>
      <w:proofErr w:type="spellEnd"/>
      <w:r w:rsidR="00B1315D" w:rsidRPr="00B1315D">
        <w:rPr>
          <w:rFonts w:ascii="Times New Roman" w:hAnsi="Times New Roman" w:cs="Times New Roman"/>
          <w:sz w:val="24"/>
          <w:szCs w:val="24"/>
        </w:rPr>
        <w:t xml:space="preserve"> of </w:t>
      </w:r>
      <w:proofErr w:type="spellStart"/>
      <w:r w:rsidR="00B1315D" w:rsidRPr="00B1315D">
        <w:rPr>
          <w:rFonts w:ascii="Times New Roman" w:hAnsi="Times New Roman" w:cs="Times New Roman"/>
          <w:sz w:val="24"/>
          <w:szCs w:val="24"/>
        </w:rPr>
        <w:t>threadfins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Polydactylus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quadrifilis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Galeoides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decadactylus</w:t>
      </w:r>
      <w:proofErr w:type="spellEnd"/>
      <w:r w:rsidR="00B1315D" w:rsidRPr="00B1315D">
        <w:rPr>
          <w:rFonts w:ascii="Times New Roman" w:hAnsi="Times New Roman" w:cs="Times New Roman"/>
          <w:sz w:val="24"/>
          <w:szCs w:val="24"/>
        </w:rPr>
        <w:t xml:space="preserve">, and </w:t>
      </w:r>
      <w:proofErr w:type="spellStart"/>
      <w:r w:rsidR="00B1315D" w:rsidRPr="00B1315D">
        <w:rPr>
          <w:rFonts w:ascii="Times New Roman" w:hAnsi="Times New Roman" w:cs="Times New Roman"/>
          <w:sz w:val="24"/>
          <w:szCs w:val="24"/>
        </w:rPr>
        <w:t>Pentanemus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quinquarius</w:t>
      </w:r>
      <w:proofErr w:type="spellEnd"/>
      <w:r w:rsidR="00B1315D" w:rsidRPr="00B1315D">
        <w:rPr>
          <w:rFonts w:ascii="Times New Roman" w:hAnsi="Times New Roman" w:cs="Times New Roman"/>
          <w:sz w:val="24"/>
          <w:szCs w:val="24"/>
        </w:rPr>
        <w:t xml:space="preserve">) in the artisanal marine </w:t>
      </w:r>
      <w:proofErr w:type="spellStart"/>
      <w:r w:rsidR="00B1315D" w:rsidRPr="00B1315D">
        <w:rPr>
          <w:rFonts w:ascii="Times New Roman" w:hAnsi="Times New Roman" w:cs="Times New Roman"/>
          <w:sz w:val="24"/>
          <w:szCs w:val="24"/>
        </w:rPr>
        <w:t>fishery</w:t>
      </w:r>
      <w:proofErr w:type="spellEnd"/>
      <w:r w:rsidR="00B1315D" w:rsidRPr="00B1315D">
        <w:rPr>
          <w:rFonts w:ascii="Times New Roman" w:hAnsi="Times New Roman" w:cs="Times New Roman"/>
          <w:sz w:val="24"/>
          <w:szCs w:val="24"/>
        </w:rPr>
        <w:t xml:space="preserve"> of Grand-Lahou, Côte d’Ivoire. (Doctoral </w:t>
      </w:r>
      <w:proofErr w:type="spellStart"/>
      <w:r w:rsidR="00B1315D" w:rsidRPr="00B1315D">
        <w:rPr>
          <w:rFonts w:ascii="Times New Roman" w:hAnsi="Times New Roman" w:cs="Times New Roman"/>
          <w:sz w:val="24"/>
          <w:szCs w:val="24"/>
        </w:rPr>
        <w:t>thesis</w:t>
      </w:r>
      <w:proofErr w:type="spellEnd"/>
      <w:r w:rsidR="00B1315D" w:rsidRPr="00B1315D">
        <w:rPr>
          <w:rFonts w:ascii="Times New Roman" w:hAnsi="Times New Roman" w:cs="Times New Roman"/>
          <w:sz w:val="24"/>
          <w:szCs w:val="24"/>
        </w:rPr>
        <w:t xml:space="preserve">, Nangui Abrogoua </w:t>
      </w:r>
      <w:proofErr w:type="spellStart"/>
      <w:r w:rsidR="00B1315D" w:rsidRPr="00B1315D">
        <w:rPr>
          <w:rFonts w:ascii="Times New Roman" w:hAnsi="Times New Roman" w:cs="Times New Roman"/>
          <w:sz w:val="24"/>
          <w:szCs w:val="24"/>
        </w:rPr>
        <w:t>University</w:t>
      </w:r>
      <w:proofErr w:type="spellEnd"/>
      <w:r w:rsidR="00B1315D" w:rsidRPr="00B1315D">
        <w:rPr>
          <w:rFonts w:ascii="Times New Roman" w:hAnsi="Times New Roman" w:cs="Times New Roman"/>
          <w:sz w:val="24"/>
          <w:szCs w:val="24"/>
        </w:rPr>
        <w:t>, Côte d’Ivoire).</w:t>
      </w:r>
      <w:r w:rsidR="00B1315D">
        <w:rPr>
          <w:rFonts w:ascii="Times New Roman" w:hAnsi="Times New Roman" w:cs="Times New Roman"/>
          <w:sz w:val="24"/>
          <w:szCs w:val="24"/>
        </w:rPr>
        <w:t>)</w:t>
      </w:r>
      <w:r w:rsidR="00173B7F"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184p. </w:t>
      </w:r>
    </w:p>
    <w:p w14:paraId="38B31317" w14:textId="1C5A8FFD"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Koné</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N., Berte</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S., </w:t>
      </w:r>
      <w:proofErr w:type="spellStart"/>
      <w:r w:rsidRPr="00B1315D">
        <w:rPr>
          <w:rFonts w:ascii="Times New Roman" w:hAnsi="Times New Roman" w:cs="Times New Roman"/>
          <w:sz w:val="24"/>
          <w:szCs w:val="24"/>
        </w:rPr>
        <w:t>Kraidy</w:t>
      </w:r>
      <w:proofErr w:type="spellEnd"/>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A. L. B., Kouamelan</w:t>
      </w:r>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E. P. </w:t>
      </w:r>
      <w:proofErr w:type="gramStart"/>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Koné</w:t>
      </w:r>
      <w:proofErr w:type="gramEnd"/>
      <w:r w:rsidR="00A06B68" w:rsidRPr="00B1315D">
        <w:rPr>
          <w:rFonts w:ascii="Times New Roman" w:hAnsi="Times New Roman" w:cs="Times New Roman"/>
          <w:sz w:val="24"/>
          <w:szCs w:val="24"/>
        </w:rPr>
        <w:t>,</w:t>
      </w:r>
      <w:r w:rsidRPr="00B1315D">
        <w:rPr>
          <w:rFonts w:ascii="Times New Roman" w:hAnsi="Times New Roman" w:cs="Times New Roman"/>
          <w:sz w:val="24"/>
          <w:szCs w:val="24"/>
        </w:rPr>
        <w:t xml:space="preserve"> T. 2011.</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Biologie de la reproduction du </w:t>
      </w:r>
      <w:proofErr w:type="spellStart"/>
      <w:r w:rsidRPr="00B1315D">
        <w:rPr>
          <w:rFonts w:ascii="Times New Roman" w:hAnsi="Times New Roman" w:cs="Times New Roman"/>
          <w:sz w:val="24"/>
          <w:szCs w:val="24"/>
        </w:rPr>
        <w:t>Clupeidae</w:t>
      </w:r>
      <w:proofErr w:type="spellEnd"/>
      <w:r w:rsidRPr="00B1315D">
        <w:rPr>
          <w:rFonts w:ascii="Times New Roman" w:hAnsi="Times New Roman" w:cs="Times New Roman"/>
          <w:sz w:val="24"/>
          <w:szCs w:val="24"/>
        </w:rPr>
        <w:t xml:space="preserve"> </w:t>
      </w:r>
      <w:proofErr w:type="spellStart"/>
      <w:r w:rsidRPr="00B1315D">
        <w:rPr>
          <w:rFonts w:ascii="Times New Roman" w:hAnsi="Times New Roman" w:cs="Times New Roman"/>
          <w:i/>
          <w:iCs/>
          <w:sz w:val="24"/>
          <w:szCs w:val="24"/>
        </w:rPr>
        <w:t>Pellonula</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leonensis</w:t>
      </w:r>
      <w:proofErr w:type="spellEnd"/>
      <w:r w:rsidRPr="00B1315D">
        <w:rPr>
          <w:rFonts w:ascii="Times New Roman" w:hAnsi="Times New Roman" w:cs="Times New Roman"/>
          <w:sz w:val="24"/>
          <w:szCs w:val="24"/>
        </w:rPr>
        <w:t xml:space="preserve"> (Boulenger, 1916) dans le lac de barrage de Kossou (Côte d’Ivoire</w:t>
      </w:r>
      <w:r w:rsidRPr="00B1315D">
        <w:rPr>
          <w:rFonts w:ascii="Times New Roman" w:hAnsi="Times New Roman" w:cs="Times New Roman"/>
          <w:i/>
          <w:iCs/>
          <w:sz w:val="24"/>
          <w:szCs w:val="24"/>
        </w:rPr>
        <w:t xml:space="preserve">). Journal of </w:t>
      </w:r>
      <w:proofErr w:type="spellStart"/>
      <w:r w:rsidRPr="00B1315D">
        <w:rPr>
          <w:rFonts w:ascii="Times New Roman" w:hAnsi="Times New Roman" w:cs="Times New Roman"/>
          <w:i/>
          <w:iCs/>
          <w:sz w:val="24"/>
          <w:szCs w:val="24"/>
        </w:rPr>
        <w:t>Applied</w:t>
      </w:r>
      <w:proofErr w:type="spellEnd"/>
      <w:r w:rsidRPr="00B1315D">
        <w:rPr>
          <w:rFonts w:ascii="Times New Roman" w:hAnsi="Times New Roman" w:cs="Times New Roman"/>
          <w:i/>
          <w:iCs/>
          <w:sz w:val="24"/>
          <w:szCs w:val="24"/>
        </w:rPr>
        <w:t xml:space="preserve"> Biosciences</w:t>
      </w:r>
      <w:r w:rsidRPr="00B1315D">
        <w:rPr>
          <w:rFonts w:ascii="Times New Roman" w:hAnsi="Times New Roman" w:cs="Times New Roman"/>
          <w:sz w:val="24"/>
          <w:szCs w:val="24"/>
        </w:rPr>
        <w:t xml:space="preserve"> 41</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Reproductive </w:t>
      </w:r>
      <w:proofErr w:type="spellStart"/>
      <w:r w:rsidR="00B1315D" w:rsidRPr="00B1315D">
        <w:rPr>
          <w:rFonts w:ascii="Times New Roman" w:hAnsi="Times New Roman" w:cs="Times New Roman"/>
          <w:sz w:val="24"/>
          <w:szCs w:val="24"/>
        </w:rPr>
        <w:t>biology</w:t>
      </w:r>
      <w:proofErr w:type="spellEnd"/>
      <w:r w:rsidR="00B1315D" w:rsidRPr="00B1315D">
        <w:rPr>
          <w:rFonts w:ascii="Times New Roman" w:hAnsi="Times New Roman" w:cs="Times New Roman"/>
          <w:sz w:val="24"/>
          <w:szCs w:val="24"/>
        </w:rPr>
        <w:t xml:space="preserve"> of the </w:t>
      </w:r>
      <w:proofErr w:type="spellStart"/>
      <w:r w:rsidR="00B1315D" w:rsidRPr="00B1315D">
        <w:rPr>
          <w:rFonts w:ascii="Times New Roman" w:hAnsi="Times New Roman" w:cs="Times New Roman"/>
          <w:sz w:val="24"/>
          <w:szCs w:val="24"/>
        </w:rPr>
        <w:t>clupeid</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Pellonula</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leonensis</w:t>
      </w:r>
      <w:proofErr w:type="spellEnd"/>
      <w:r w:rsidR="00B1315D" w:rsidRPr="00B1315D">
        <w:rPr>
          <w:rFonts w:ascii="Times New Roman" w:hAnsi="Times New Roman" w:cs="Times New Roman"/>
          <w:sz w:val="24"/>
          <w:szCs w:val="24"/>
        </w:rPr>
        <w:t xml:space="preserve"> (Boulenger, 1916) in the Kossou </w:t>
      </w:r>
      <w:proofErr w:type="spellStart"/>
      <w:r w:rsidR="00B1315D" w:rsidRPr="00B1315D">
        <w:rPr>
          <w:rFonts w:ascii="Times New Roman" w:hAnsi="Times New Roman" w:cs="Times New Roman"/>
          <w:sz w:val="24"/>
          <w:szCs w:val="24"/>
        </w:rPr>
        <w:t>reservoir</w:t>
      </w:r>
      <w:proofErr w:type="spellEnd"/>
      <w:r w:rsidR="00B1315D" w:rsidRPr="00B1315D">
        <w:rPr>
          <w:rFonts w:ascii="Times New Roman" w:hAnsi="Times New Roman" w:cs="Times New Roman"/>
          <w:sz w:val="24"/>
          <w:szCs w:val="24"/>
        </w:rPr>
        <w:t xml:space="preserve"> (Côte d’Ivoire). Journal of </w:t>
      </w:r>
      <w:proofErr w:type="spellStart"/>
      <w:r w:rsidR="00B1315D" w:rsidRPr="00B1315D">
        <w:rPr>
          <w:rFonts w:ascii="Times New Roman" w:hAnsi="Times New Roman" w:cs="Times New Roman"/>
          <w:sz w:val="24"/>
          <w:szCs w:val="24"/>
        </w:rPr>
        <w:t>Applied</w:t>
      </w:r>
      <w:proofErr w:type="spellEnd"/>
      <w:r w:rsidR="00B1315D" w:rsidRPr="00B1315D">
        <w:rPr>
          <w:rFonts w:ascii="Times New Roman" w:hAnsi="Times New Roman" w:cs="Times New Roman"/>
          <w:sz w:val="24"/>
          <w:szCs w:val="24"/>
        </w:rPr>
        <w:t xml:space="preserve"> Biosciences</w:t>
      </w:r>
      <w:r w:rsidR="00B1315D">
        <w:rPr>
          <w:rFonts w:ascii="Times New Roman" w:hAnsi="Times New Roman" w:cs="Times New Roman"/>
          <w:sz w:val="24"/>
          <w:szCs w:val="24"/>
        </w:rPr>
        <w:t>)</w:t>
      </w:r>
      <w:r w:rsidR="00A06B68" w:rsidRPr="00B1315D">
        <w:rPr>
          <w:rFonts w:ascii="Times New Roman" w:hAnsi="Times New Roman" w:cs="Times New Roman"/>
          <w:sz w:val="24"/>
          <w:szCs w:val="24"/>
        </w:rPr>
        <w:t xml:space="preserve">, </w:t>
      </w:r>
      <w:r w:rsidRPr="00B1315D">
        <w:rPr>
          <w:rFonts w:ascii="Times New Roman" w:hAnsi="Times New Roman" w:cs="Times New Roman"/>
          <w:sz w:val="24"/>
          <w:szCs w:val="24"/>
        </w:rPr>
        <w:t xml:space="preserve">2797 – 2807. </w:t>
      </w:r>
    </w:p>
    <w:p w14:paraId="48F03B83" w14:textId="3792687C" w:rsidR="00274DEF" w:rsidRPr="00B1315D"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Le Guen</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 xml:space="preserve"> T. </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2002</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Les barrages du Nord de la Côte-d’Ivoire : développement socio-économique et état sanitaire des populations. </w:t>
      </w:r>
      <w:r w:rsidR="00096B39" w:rsidRPr="00B1315D">
        <w:rPr>
          <w:rFonts w:ascii="Times New Roman" w:hAnsi="Times New Roman" w:cs="Times New Roman"/>
          <w:sz w:val="24"/>
          <w:szCs w:val="24"/>
        </w:rPr>
        <w:t>(</w:t>
      </w:r>
      <w:r w:rsidRPr="00B1315D">
        <w:rPr>
          <w:rFonts w:ascii="Times New Roman" w:hAnsi="Times New Roman" w:cs="Times New Roman"/>
          <w:sz w:val="24"/>
          <w:szCs w:val="24"/>
        </w:rPr>
        <w:t>Doctorat nouveau régime en Géographie, Université de Bretagne Occidental</w:t>
      </w:r>
      <w:r w:rsidR="00096B39" w:rsidRPr="00B1315D">
        <w:rPr>
          <w:rFonts w:ascii="Times New Roman" w:hAnsi="Times New Roman" w:cs="Times New Roman"/>
          <w:sz w:val="24"/>
          <w:szCs w:val="24"/>
        </w:rPr>
        <w:t>e).</w:t>
      </w:r>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Dams in </w:t>
      </w:r>
      <w:proofErr w:type="spellStart"/>
      <w:r w:rsidR="00B1315D" w:rsidRPr="00B1315D">
        <w:rPr>
          <w:rFonts w:ascii="Times New Roman" w:hAnsi="Times New Roman" w:cs="Times New Roman"/>
          <w:sz w:val="24"/>
          <w:szCs w:val="24"/>
        </w:rPr>
        <w:t>Northern</w:t>
      </w:r>
      <w:proofErr w:type="spellEnd"/>
      <w:r w:rsidR="00B1315D" w:rsidRPr="00B1315D">
        <w:rPr>
          <w:rFonts w:ascii="Times New Roman" w:hAnsi="Times New Roman" w:cs="Times New Roman"/>
          <w:sz w:val="24"/>
          <w:szCs w:val="24"/>
        </w:rPr>
        <w:t xml:space="preserve"> Côte </w:t>
      </w:r>
      <w:proofErr w:type="gramStart"/>
      <w:r w:rsidR="00B1315D" w:rsidRPr="00B1315D">
        <w:rPr>
          <w:rFonts w:ascii="Times New Roman" w:hAnsi="Times New Roman" w:cs="Times New Roman"/>
          <w:sz w:val="24"/>
          <w:szCs w:val="24"/>
        </w:rPr>
        <w:t>d’Ivoire:</w:t>
      </w:r>
      <w:proofErr w:type="gram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Socio-economic</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lastRenderedPageBreak/>
        <w:t>development</w:t>
      </w:r>
      <w:proofErr w:type="spellEnd"/>
      <w:r w:rsidR="00B1315D" w:rsidRPr="00B1315D">
        <w:rPr>
          <w:rFonts w:ascii="Times New Roman" w:hAnsi="Times New Roman" w:cs="Times New Roman"/>
          <w:sz w:val="24"/>
          <w:szCs w:val="24"/>
        </w:rPr>
        <w:t xml:space="preserve"> and the </w:t>
      </w:r>
      <w:proofErr w:type="spellStart"/>
      <w:r w:rsidR="00B1315D" w:rsidRPr="00B1315D">
        <w:rPr>
          <w:rFonts w:ascii="Times New Roman" w:hAnsi="Times New Roman" w:cs="Times New Roman"/>
          <w:sz w:val="24"/>
          <w:szCs w:val="24"/>
        </w:rPr>
        <w:t>health</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status</w:t>
      </w:r>
      <w:proofErr w:type="spellEnd"/>
      <w:r w:rsidR="00B1315D" w:rsidRPr="00B1315D">
        <w:rPr>
          <w:rFonts w:ascii="Times New Roman" w:hAnsi="Times New Roman" w:cs="Times New Roman"/>
          <w:sz w:val="24"/>
          <w:szCs w:val="24"/>
        </w:rPr>
        <w:t xml:space="preserve"> of the population. (</w:t>
      </w:r>
      <w:proofErr w:type="spellStart"/>
      <w:r w:rsidR="00B1315D" w:rsidRPr="00B1315D">
        <w:rPr>
          <w:rFonts w:ascii="Times New Roman" w:hAnsi="Times New Roman" w:cs="Times New Roman"/>
          <w:sz w:val="24"/>
          <w:szCs w:val="24"/>
        </w:rPr>
        <w:t>Doctorate</w:t>
      </w:r>
      <w:proofErr w:type="spellEnd"/>
      <w:r w:rsidR="00B1315D" w:rsidRPr="00B1315D">
        <w:rPr>
          <w:rFonts w:ascii="Times New Roman" w:hAnsi="Times New Roman" w:cs="Times New Roman"/>
          <w:sz w:val="24"/>
          <w:szCs w:val="24"/>
        </w:rPr>
        <w:t xml:space="preserve"> [New System] in </w:t>
      </w:r>
      <w:proofErr w:type="spellStart"/>
      <w:r w:rsidR="00B1315D" w:rsidRPr="00B1315D">
        <w:rPr>
          <w:rFonts w:ascii="Times New Roman" w:hAnsi="Times New Roman" w:cs="Times New Roman"/>
          <w:sz w:val="24"/>
          <w:szCs w:val="24"/>
        </w:rPr>
        <w:t>Geography</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University</w:t>
      </w:r>
      <w:proofErr w:type="spellEnd"/>
      <w:r w:rsidR="00B1315D" w:rsidRPr="00B1315D">
        <w:rPr>
          <w:rFonts w:ascii="Times New Roman" w:hAnsi="Times New Roman" w:cs="Times New Roman"/>
          <w:sz w:val="24"/>
          <w:szCs w:val="24"/>
        </w:rPr>
        <w:t xml:space="preserve"> of Western Brittany).</w:t>
      </w:r>
      <w:r w:rsidR="00B1315D">
        <w:rPr>
          <w:rFonts w:ascii="Times New Roman" w:hAnsi="Times New Roman" w:cs="Times New Roman"/>
          <w:sz w:val="24"/>
          <w:szCs w:val="24"/>
        </w:rPr>
        <w:t>)</w:t>
      </w:r>
      <w:r w:rsidRPr="00B1315D">
        <w:rPr>
          <w:rFonts w:ascii="Times New Roman" w:hAnsi="Times New Roman" w:cs="Times New Roman"/>
          <w:sz w:val="24"/>
          <w:szCs w:val="24"/>
        </w:rPr>
        <w:t>467</w:t>
      </w:r>
      <w:r w:rsidR="00096B39" w:rsidRPr="00B1315D">
        <w:rPr>
          <w:rFonts w:ascii="Times New Roman" w:hAnsi="Times New Roman" w:cs="Times New Roman"/>
          <w:sz w:val="24"/>
          <w:szCs w:val="24"/>
        </w:rPr>
        <w:t xml:space="preserve"> p.</w:t>
      </w:r>
    </w:p>
    <w:p w14:paraId="4327E87B" w14:textId="7141B8EA" w:rsidR="00274DEF" w:rsidRPr="00B1315D" w:rsidRDefault="00274DEF" w:rsidP="00FB29D1">
      <w:pPr>
        <w:spacing w:after="0" w:line="360" w:lineRule="auto"/>
        <w:jc w:val="both"/>
        <w:rPr>
          <w:rFonts w:ascii="Times New Roman" w:hAnsi="Times New Roman" w:cs="Times New Roman"/>
          <w:b/>
          <w:bCs/>
          <w:sz w:val="24"/>
          <w:szCs w:val="24"/>
        </w:rPr>
      </w:pPr>
      <w:proofErr w:type="spellStart"/>
      <w:r w:rsidRPr="00B1315D">
        <w:rPr>
          <w:rFonts w:ascii="Times New Roman" w:hAnsi="Times New Roman" w:cs="Times New Roman"/>
          <w:sz w:val="24"/>
          <w:szCs w:val="24"/>
        </w:rPr>
        <w:t>Paugy</w:t>
      </w:r>
      <w:proofErr w:type="spellEnd"/>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D., </w:t>
      </w:r>
      <w:proofErr w:type="spellStart"/>
      <w:r w:rsidRPr="00B1315D">
        <w:rPr>
          <w:rFonts w:ascii="Times New Roman" w:hAnsi="Times New Roman" w:cs="Times New Roman"/>
          <w:sz w:val="24"/>
          <w:szCs w:val="24"/>
        </w:rPr>
        <w:t>Levêque</w:t>
      </w:r>
      <w:proofErr w:type="spellEnd"/>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C. </w:t>
      </w:r>
      <w:proofErr w:type="gramStart"/>
      <w:r w:rsidR="00085601" w:rsidRPr="00B1315D">
        <w:rPr>
          <w:rFonts w:ascii="Times New Roman" w:hAnsi="Times New Roman" w:cs="Times New Roman"/>
          <w:sz w:val="24"/>
          <w:szCs w:val="24"/>
        </w:rPr>
        <w:t xml:space="preserve">&amp; </w:t>
      </w:r>
      <w:r w:rsidRPr="00B1315D">
        <w:rPr>
          <w:rFonts w:ascii="Times New Roman" w:hAnsi="Times New Roman" w:cs="Times New Roman"/>
          <w:sz w:val="24"/>
          <w:szCs w:val="24"/>
        </w:rPr>
        <w:t xml:space="preserve"> </w:t>
      </w:r>
      <w:proofErr w:type="spellStart"/>
      <w:r w:rsidRPr="00B1315D">
        <w:rPr>
          <w:rFonts w:ascii="Times New Roman" w:hAnsi="Times New Roman" w:cs="Times New Roman"/>
          <w:sz w:val="24"/>
          <w:szCs w:val="24"/>
        </w:rPr>
        <w:t>Teugels</w:t>
      </w:r>
      <w:proofErr w:type="spellEnd"/>
      <w:proofErr w:type="gramEnd"/>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G.G.</w:t>
      </w:r>
      <w:r w:rsidR="00FB29D1" w:rsidRPr="00B1315D">
        <w:rPr>
          <w:rFonts w:ascii="Times New Roman" w:hAnsi="Times New Roman" w:cs="Times New Roman"/>
          <w:sz w:val="24"/>
          <w:szCs w:val="24"/>
        </w:rPr>
        <w:t xml:space="preserve"> (</w:t>
      </w:r>
      <w:r w:rsidRPr="00B1315D">
        <w:rPr>
          <w:rFonts w:ascii="Times New Roman" w:hAnsi="Times New Roman" w:cs="Times New Roman"/>
          <w:sz w:val="24"/>
          <w:szCs w:val="24"/>
        </w:rPr>
        <w:t>2004</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Poissons d’eaux douces et saumâtres de l’Afrique de l’ouest. IRD édition. Collection Faune et flore </w:t>
      </w:r>
      <w:proofErr w:type="gramStart"/>
      <w:r w:rsidRPr="00B1315D">
        <w:rPr>
          <w:rFonts w:ascii="Times New Roman" w:hAnsi="Times New Roman" w:cs="Times New Roman"/>
          <w:sz w:val="24"/>
          <w:szCs w:val="24"/>
        </w:rPr>
        <w:t>tropicale,</w:t>
      </w:r>
      <w:r w:rsidR="00B1315D">
        <w:rPr>
          <w:rFonts w:ascii="Times New Roman" w:hAnsi="Times New Roman" w:cs="Times New Roman"/>
          <w:sz w:val="24"/>
          <w:szCs w:val="24"/>
        </w:rPr>
        <w:t>(</w:t>
      </w:r>
      <w:proofErr w:type="gramEnd"/>
      <w:r w:rsidR="00B1315D" w:rsidRPr="00B1315D">
        <w:t xml:space="preserve"> </w:t>
      </w:r>
      <w:proofErr w:type="spellStart"/>
      <w:r w:rsidR="00B1315D" w:rsidRPr="00B1315D">
        <w:rPr>
          <w:rFonts w:ascii="Times New Roman" w:hAnsi="Times New Roman" w:cs="Times New Roman"/>
          <w:sz w:val="24"/>
          <w:szCs w:val="24"/>
        </w:rPr>
        <w:t>Teugels</w:t>
      </w:r>
      <w:proofErr w:type="spellEnd"/>
      <w:r w:rsidR="00B1315D" w:rsidRPr="00B1315D">
        <w:rPr>
          <w:rFonts w:ascii="Times New Roman" w:hAnsi="Times New Roman" w:cs="Times New Roman"/>
          <w:sz w:val="24"/>
          <w:szCs w:val="24"/>
        </w:rPr>
        <w:t xml:space="preserve">, G.G. (2004). Freshwater and </w:t>
      </w:r>
      <w:proofErr w:type="spellStart"/>
      <w:r w:rsidR="00B1315D" w:rsidRPr="00B1315D">
        <w:rPr>
          <w:rFonts w:ascii="Times New Roman" w:hAnsi="Times New Roman" w:cs="Times New Roman"/>
          <w:sz w:val="24"/>
          <w:szCs w:val="24"/>
        </w:rPr>
        <w:t>Brackish</w:t>
      </w:r>
      <w:proofErr w:type="spellEnd"/>
      <w:r w:rsidR="00B1315D" w:rsidRPr="00B1315D">
        <w:rPr>
          <w:rFonts w:ascii="Times New Roman" w:hAnsi="Times New Roman" w:cs="Times New Roman"/>
          <w:sz w:val="24"/>
          <w:szCs w:val="24"/>
        </w:rPr>
        <w:t xml:space="preserve">-water </w:t>
      </w:r>
      <w:proofErr w:type="spellStart"/>
      <w:r w:rsidR="00B1315D" w:rsidRPr="00B1315D">
        <w:rPr>
          <w:rFonts w:ascii="Times New Roman" w:hAnsi="Times New Roman" w:cs="Times New Roman"/>
          <w:sz w:val="24"/>
          <w:szCs w:val="24"/>
        </w:rPr>
        <w:t>Fishes</w:t>
      </w:r>
      <w:proofErr w:type="spellEnd"/>
      <w:r w:rsidR="00B1315D" w:rsidRPr="00B1315D">
        <w:rPr>
          <w:rFonts w:ascii="Times New Roman" w:hAnsi="Times New Roman" w:cs="Times New Roman"/>
          <w:sz w:val="24"/>
          <w:szCs w:val="24"/>
        </w:rPr>
        <w:t xml:space="preserve"> of West </w:t>
      </w:r>
      <w:proofErr w:type="spellStart"/>
      <w:r w:rsidR="00B1315D" w:rsidRPr="00B1315D">
        <w:rPr>
          <w:rFonts w:ascii="Times New Roman" w:hAnsi="Times New Roman" w:cs="Times New Roman"/>
          <w:sz w:val="24"/>
          <w:szCs w:val="24"/>
        </w:rPr>
        <w:t>Africa</w:t>
      </w:r>
      <w:proofErr w:type="spellEnd"/>
      <w:r w:rsidR="00B1315D" w:rsidRPr="00B1315D">
        <w:rPr>
          <w:rFonts w:ascii="Times New Roman" w:hAnsi="Times New Roman" w:cs="Times New Roman"/>
          <w:sz w:val="24"/>
          <w:szCs w:val="24"/>
        </w:rPr>
        <w:t xml:space="preserve">. IRD Éditions. Tropical Fauna and Flora </w:t>
      </w:r>
      <w:proofErr w:type="spellStart"/>
      <w:r w:rsidR="00B1315D" w:rsidRPr="00B1315D">
        <w:rPr>
          <w:rFonts w:ascii="Times New Roman" w:hAnsi="Times New Roman" w:cs="Times New Roman"/>
          <w:sz w:val="24"/>
          <w:szCs w:val="24"/>
        </w:rPr>
        <w:t>Series</w:t>
      </w:r>
      <w:proofErr w:type="spellEnd"/>
      <w:r w:rsidR="00B1315D" w:rsidRPr="00B1315D">
        <w:rPr>
          <w:rFonts w:ascii="Times New Roman" w:hAnsi="Times New Roman" w:cs="Times New Roman"/>
          <w:sz w:val="24"/>
          <w:szCs w:val="24"/>
        </w:rPr>
        <w:t>.</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 1270p.</w:t>
      </w:r>
    </w:p>
    <w:p w14:paraId="6D0E92FE" w14:textId="661E0278" w:rsidR="00274DEF" w:rsidRPr="00B1315D" w:rsidRDefault="00274DEF" w:rsidP="00FB29D1">
      <w:p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rPr>
        <w:t>Poulet</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 xml:space="preserve"> N. 2004.</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Le sandre (Sander </w:t>
      </w:r>
      <w:proofErr w:type="spellStart"/>
      <w:r w:rsidRPr="00B1315D">
        <w:rPr>
          <w:rFonts w:ascii="Times New Roman" w:hAnsi="Times New Roman" w:cs="Times New Roman"/>
          <w:sz w:val="24"/>
          <w:szCs w:val="24"/>
        </w:rPr>
        <w:t>lucioperca</w:t>
      </w:r>
      <w:proofErr w:type="spellEnd"/>
      <w:r w:rsidRPr="00B1315D">
        <w:rPr>
          <w:rFonts w:ascii="Times New Roman" w:hAnsi="Times New Roman" w:cs="Times New Roman"/>
          <w:sz w:val="24"/>
          <w:szCs w:val="24"/>
        </w:rPr>
        <w:t xml:space="preserve"> L.) : Biologie, comportement et dynamique des populations en Camargue (Bouches de Rhône, France). </w:t>
      </w:r>
      <w:r w:rsidR="00FB29D1" w:rsidRPr="00B1315D">
        <w:rPr>
          <w:rFonts w:ascii="Times New Roman" w:hAnsi="Times New Roman" w:cs="Times New Roman"/>
          <w:sz w:val="24"/>
          <w:szCs w:val="24"/>
        </w:rPr>
        <w:t>(</w:t>
      </w:r>
      <w:r w:rsidRPr="00B1315D">
        <w:rPr>
          <w:rFonts w:ascii="Times New Roman" w:hAnsi="Times New Roman" w:cs="Times New Roman"/>
          <w:sz w:val="24"/>
          <w:szCs w:val="24"/>
        </w:rPr>
        <w:t>Thèse de Doctorat de l’Université de Toulouse III</w:t>
      </w:r>
      <w:r w:rsidR="00FB29D1"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Biology</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behavior</w:t>
      </w:r>
      <w:proofErr w:type="spellEnd"/>
      <w:r w:rsidR="00B1315D" w:rsidRPr="00B1315D">
        <w:rPr>
          <w:rFonts w:ascii="Times New Roman" w:hAnsi="Times New Roman" w:cs="Times New Roman"/>
          <w:sz w:val="24"/>
          <w:szCs w:val="24"/>
        </w:rPr>
        <w:t xml:space="preserve">, and population </w:t>
      </w:r>
      <w:proofErr w:type="spellStart"/>
      <w:r w:rsidR="00B1315D" w:rsidRPr="00B1315D">
        <w:rPr>
          <w:rFonts w:ascii="Times New Roman" w:hAnsi="Times New Roman" w:cs="Times New Roman"/>
          <w:sz w:val="24"/>
          <w:szCs w:val="24"/>
        </w:rPr>
        <w:t>dynamics</w:t>
      </w:r>
      <w:proofErr w:type="spellEnd"/>
      <w:r w:rsidR="00B1315D" w:rsidRPr="00B1315D">
        <w:rPr>
          <w:rFonts w:ascii="Times New Roman" w:hAnsi="Times New Roman" w:cs="Times New Roman"/>
          <w:sz w:val="24"/>
          <w:szCs w:val="24"/>
        </w:rPr>
        <w:t xml:space="preserve"> in the Camargue (Bouches-du-Rhône, France). (Doctoral </w:t>
      </w:r>
      <w:proofErr w:type="spellStart"/>
      <w:r w:rsidR="00B1315D" w:rsidRPr="00B1315D">
        <w:rPr>
          <w:rFonts w:ascii="Times New Roman" w:hAnsi="Times New Roman" w:cs="Times New Roman"/>
          <w:sz w:val="24"/>
          <w:szCs w:val="24"/>
        </w:rPr>
        <w:t>thesis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University</w:t>
      </w:r>
      <w:proofErr w:type="spellEnd"/>
      <w:r w:rsidR="00B1315D" w:rsidRPr="00B1315D">
        <w:rPr>
          <w:rFonts w:ascii="Times New Roman" w:hAnsi="Times New Roman" w:cs="Times New Roman"/>
          <w:sz w:val="24"/>
          <w:szCs w:val="24"/>
        </w:rPr>
        <w:t xml:space="preserve"> of Toulouse III).</w:t>
      </w:r>
      <w:r w:rsidR="00B1315D">
        <w:rPr>
          <w:rFonts w:ascii="Times New Roman" w:hAnsi="Times New Roman" w:cs="Times New Roman"/>
          <w:sz w:val="24"/>
          <w:szCs w:val="24"/>
        </w:rPr>
        <w:t>)</w:t>
      </w:r>
      <w:r w:rsidRPr="00B1315D">
        <w:rPr>
          <w:rFonts w:ascii="Times New Roman" w:hAnsi="Times New Roman" w:cs="Times New Roman"/>
          <w:sz w:val="24"/>
          <w:szCs w:val="24"/>
        </w:rPr>
        <w:t xml:space="preserve">286 p. </w:t>
      </w:r>
    </w:p>
    <w:p w14:paraId="632A1215" w14:textId="7DC6706C" w:rsidR="00274DEF" w:rsidRPr="008563BF" w:rsidRDefault="00274DEF" w:rsidP="00274DEF">
      <w:pPr>
        <w:spacing w:after="0"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Sylla</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S., </w:t>
      </w:r>
      <w:proofErr w:type="spellStart"/>
      <w:r w:rsidRPr="00B1315D">
        <w:rPr>
          <w:rFonts w:ascii="Times New Roman" w:hAnsi="Times New Roman" w:cs="Times New Roman"/>
          <w:b/>
          <w:bCs/>
          <w:sz w:val="24"/>
          <w:szCs w:val="24"/>
        </w:rPr>
        <w:t>Atsé</w:t>
      </w:r>
      <w:proofErr w:type="spellEnd"/>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B.C., </w:t>
      </w:r>
      <w:r w:rsidR="00085601" w:rsidRPr="00B1315D">
        <w:rPr>
          <w:rFonts w:ascii="Times New Roman" w:hAnsi="Times New Roman" w:cs="Times New Roman"/>
          <w:b/>
          <w:bCs/>
          <w:sz w:val="24"/>
          <w:szCs w:val="24"/>
        </w:rPr>
        <w:t xml:space="preserve">&amp; </w:t>
      </w:r>
      <w:r w:rsidRPr="00B1315D">
        <w:rPr>
          <w:rFonts w:ascii="Times New Roman" w:hAnsi="Times New Roman" w:cs="Times New Roman"/>
          <w:b/>
          <w:bCs/>
          <w:sz w:val="24"/>
          <w:szCs w:val="24"/>
        </w:rPr>
        <w:t>Kouassi</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N.J.</w:t>
      </w:r>
      <w:r w:rsidRPr="00B1315D">
        <w:rPr>
          <w:rFonts w:ascii="Times New Roman" w:hAnsi="Times New Roman" w:cs="Times New Roman"/>
          <w:sz w:val="24"/>
          <w:szCs w:val="24"/>
        </w:rPr>
        <w:t xml:space="preserve"> </w:t>
      </w:r>
      <w:r w:rsidR="00D67A1A" w:rsidRPr="00B1315D">
        <w:rPr>
          <w:rFonts w:ascii="Times New Roman" w:hAnsi="Times New Roman" w:cs="Times New Roman"/>
          <w:sz w:val="24"/>
          <w:szCs w:val="24"/>
        </w:rPr>
        <w:t>(</w:t>
      </w:r>
      <w:r w:rsidRPr="00B1315D">
        <w:rPr>
          <w:rFonts w:ascii="Times New Roman" w:hAnsi="Times New Roman" w:cs="Times New Roman"/>
          <w:b/>
          <w:bCs/>
          <w:sz w:val="24"/>
          <w:szCs w:val="24"/>
        </w:rPr>
        <w:t>2009</w:t>
      </w:r>
      <w:r w:rsidR="00D67A1A" w:rsidRPr="00B1315D">
        <w:rPr>
          <w:rFonts w:ascii="Times New Roman" w:hAnsi="Times New Roman" w:cs="Times New Roman"/>
          <w:b/>
          <w:bCs/>
          <w:sz w:val="24"/>
          <w:szCs w:val="24"/>
        </w:rPr>
        <w:t>)</w:t>
      </w:r>
      <w:r w:rsidRPr="00B1315D">
        <w:rPr>
          <w:rFonts w:ascii="Times New Roman" w:hAnsi="Times New Roman" w:cs="Times New Roman"/>
          <w:b/>
          <w:bCs/>
          <w:sz w:val="24"/>
          <w:szCs w:val="24"/>
        </w:rPr>
        <w:t xml:space="preserve">. </w:t>
      </w:r>
      <w:r w:rsidRPr="00B1315D">
        <w:rPr>
          <w:rFonts w:ascii="Times New Roman" w:hAnsi="Times New Roman" w:cs="Times New Roman"/>
          <w:sz w:val="24"/>
          <w:szCs w:val="24"/>
        </w:rPr>
        <w:t xml:space="preserve">Régime alimentaire de </w:t>
      </w:r>
      <w:proofErr w:type="spellStart"/>
      <w:r w:rsidRPr="00B1315D">
        <w:rPr>
          <w:rFonts w:ascii="Times New Roman" w:hAnsi="Times New Roman" w:cs="Times New Roman"/>
          <w:i/>
          <w:iCs/>
          <w:sz w:val="24"/>
          <w:szCs w:val="24"/>
        </w:rPr>
        <w:t>Trachinotus</w:t>
      </w:r>
      <w:proofErr w:type="spellEnd"/>
      <w:r w:rsidRPr="00B1315D">
        <w:rPr>
          <w:rFonts w:ascii="Times New Roman" w:hAnsi="Times New Roman" w:cs="Times New Roman"/>
          <w:i/>
          <w:iCs/>
          <w:sz w:val="24"/>
          <w:szCs w:val="24"/>
        </w:rPr>
        <w:t xml:space="preserve"> </w:t>
      </w:r>
      <w:proofErr w:type="spellStart"/>
      <w:r w:rsidRPr="00B1315D">
        <w:rPr>
          <w:rFonts w:ascii="Times New Roman" w:hAnsi="Times New Roman" w:cs="Times New Roman"/>
          <w:i/>
          <w:iCs/>
          <w:sz w:val="24"/>
          <w:szCs w:val="24"/>
        </w:rPr>
        <w:t>teraia</w:t>
      </w:r>
      <w:proofErr w:type="spellEnd"/>
      <w:r w:rsidRPr="00B1315D">
        <w:rPr>
          <w:rFonts w:ascii="Times New Roman" w:hAnsi="Times New Roman" w:cs="Times New Roman"/>
          <w:i/>
          <w:iCs/>
          <w:sz w:val="24"/>
          <w:szCs w:val="24"/>
        </w:rPr>
        <w:t xml:space="preserve"> </w:t>
      </w:r>
      <w:r w:rsidRPr="00B1315D">
        <w:rPr>
          <w:rFonts w:ascii="Times New Roman" w:hAnsi="Times New Roman" w:cs="Times New Roman"/>
          <w:sz w:val="24"/>
          <w:szCs w:val="24"/>
        </w:rPr>
        <w:t>(</w:t>
      </w:r>
      <w:proofErr w:type="spellStart"/>
      <w:r w:rsidRPr="00B1315D">
        <w:rPr>
          <w:rFonts w:ascii="Times New Roman" w:hAnsi="Times New Roman" w:cs="Times New Roman"/>
          <w:sz w:val="24"/>
          <w:szCs w:val="24"/>
        </w:rPr>
        <w:t>carangidae</w:t>
      </w:r>
      <w:proofErr w:type="spellEnd"/>
      <w:r w:rsidRPr="00B1315D">
        <w:rPr>
          <w:rFonts w:ascii="Times New Roman" w:hAnsi="Times New Roman" w:cs="Times New Roman"/>
          <w:sz w:val="24"/>
          <w:szCs w:val="24"/>
        </w:rPr>
        <w:t xml:space="preserve">) dans la lagune Ebrié (Côte d’Ivoire), </w:t>
      </w:r>
      <w:proofErr w:type="spellStart"/>
      <w:r w:rsidRPr="00B1315D">
        <w:rPr>
          <w:rFonts w:ascii="Times New Roman" w:hAnsi="Times New Roman" w:cs="Times New Roman"/>
          <w:i/>
          <w:iCs/>
          <w:sz w:val="24"/>
          <w:szCs w:val="24"/>
        </w:rPr>
        <w:t>Cybium</w:t>
      </w:r>
      <w:proofErr w:type="spellEnd"/>
      <w:r w:rsidRPr="00B1315D">
        <w:rPr>
          <w:rFonts w:ascii="Times New Roman" w:hAnsi="Times New Roman" w:cs="Times New Roman"/>
          <w:sz w:val="24"/>
          <w:szCs w:val="24"/>
        </w:rPr>
        <w:t xml:space="preserve">, </w:t>
      </w:r>
      <w:r w:rsidR="00B1315D">
        <w:rPr>
          <w:rFonts w:ascii="Times New Roman" w:hAnsi="Times New Roman" w:cs="Times New Roman"/>
          <w:sz w:val="24"/>
          <w:szCs w:val="24"/>
        </w:rPr>
        <w:t>(</w:t>
      </w:r>
      <w:r w:rsidR="00B1315D" w:rsidRPr="00B1315D">
        <w:rPr>
          <w:rFonts w:ascii="Times New Roman" w:hAnsi="Times New Roman" w:cs="Times New Roman"/>
          <w:sz w:val="24"/>
          <w:szCs w:val="24"/>
        </w:rPr>
        <w:t xml:space="preserve">Diet of </w:t>
      </w:r>
      <w:proofErr w:type="spellStart"/>
      <w:r w:rsidR="00B1315D" w:rsidRPr="00B1315D">
        <w:rPr>
          <w:rFonts w:ascii="Times New Roman" w:hAnsi="Times New Roman" w:cs="Times New Roman"/>
          <w:sz w:val="24"/>
          <w:szCs w:val="24"/>
        </w:rPr>
        <w:t>Trachinotus</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teraia</w:t>
      </w:r>
      <w:proofErr w:type="spellEnd"/>
      <w:r w:rsidR="00B1315D" w:rsidRPr="00B1315D">
        <w:rPr>
          <w:rFonts w:ascii="Times New Roman" w:hAnsi="Times New Roman" w:cs="Times New Roman"/>
          <w:sz w:val="24"/>
          <w:szCs w:val="24"/>
        </w:rPr>
        <w:t xml:space="preserve"> (</w:t>
      </w:r>
      <w:proofErr w:type="spellStart"/>
      <w:r w:rsidR="00B1315D" w:rsidRPr="00B1315D">
        <w:rPr>
          <w:rFonts w:ascii="Times New Roman" w:hAnsi="Times New Roman" w:cs="Times New Roman"/>
          <w:sz w:val="24"/>
          <w:szCs w:val="24"/>
        </w:rPr>
        <w:t>Carangidae</w:t>
      </w:r>
      <w:proofErr w:type="spellEnd"/>
      <w:r w:rsidR="00B1315D" w:rsidRPr="00B1315D">
        <w:rPr>
          <w:rFonts w:ascii="Times New Roman" w:hAnsi="Times New Roman" w:cs="Times New Roman"/>
          <w:sz w:val="24"/>
          <w:szCs w:val="24"/>
        </w:rPr>
        <w:t xml:space="preserve">) in Ebrié Lagoon (Côte d’Ivoire), </w:t>
      </w:r>
      <w:proofErr w:type="spellStart"/>
      <w:r w:rsidR="00B1315D" w:rsidRPr="00B1315D">
        <w:rPr>
          <w:rFonts w:ascii="Times New Roman" w:hAnsi="Times New Roman" w:cs="Times New Roman"/>
          <w:sz w:val="24"/>
          <w:szCs w:val="24"/>
        </w:rPr>
        <w:t>Cybium</w:t>
      </w:r>
      <w:proofErr w:type="spellEnd"/>
      <w:r w:rsidR="00B1315D" w:rsidRPr="00B1315D">
        <w:rPr>
          <w:rFonts w:ascii="Times New Roman" w:hAnsi="Times New Roman" w:cs="Times New Roman"/>
          <w:sz w:val="24"/>
          <w:szCs w:val="24"/>
        </w:rPr>
        <w:t>,</w:t>
      </w:r>
      <w:r w:rsidR="00B1315D">
        <w:rPr>
          <w:rFonts w:ascii="Times New Roman" w:hAnsi="Times New Roman" w:cs="Times New Roman"/>
          <w:sz w:val="24"/>
          <w:szCs w:val="24"/>
        </w:rPr>
        <w:t>)</w:t>
      </w:r>
      <w:r w:rsidRPr="00B1315D">
        <w:rPr>
          <w:rFonts w:ascii="Times New Roman" w:hAnsi="Times New Roman" w:cs="Times New Roman"/>
          <w:sz w:val="24"/>
          <w:szCs w:val="24"/>
        </w:rPr>
        <w:t>32 (1) : 81-87.</w:t>
      </w:r>
      <w:r w:rsidRPr="008563BF">
        <w:rPr>
          <w:rFonts w:ascii="Times New Roman" w:hAnsi="Times New Roman" w:cs="Times New Roman"/>
          <w:sz w:val="24"/>
          <w:szCs w:val="24"/>
        </w:rPr>
        <w:t xml:space="preserve"> </w:t>
      </w:r>
    </w:p>
    <w:p w14:paraId="613C7BD7" w14:textId="77777777" w:rsidR="00274DEF" w:rsidRPr="004731C8" w:rsidRDefault="00274DEF" w:rsidP="00AC120B">
      <w:pPr>
        <w:spacing w:line="360" w:lineRule="auto"/>
        <w:jc w:val="both"/>
        <w:rPr>
          <w:rFonts w:ascii="Times New Roman" w:hAnsi="Times New Roman" w:cs="Times New Roman"/>
          <w:sz w:val="24"/>
          <w:szCs w:val="24"/>
        </w:rPr>
      </w:pPr>
    </w:p>
    <w:p w14:paraId="114C9C98" w14:textId="1924D6EE" w:rsidR="004731C8" w:rsidRPr="004731C8" w:rsidRDefault="004731C8" w:rsidP="004731C8">
      <w:pPr>
        <w:spacing w:line="360" w:lineRule="auto"/>
        <w:jc w:val="both"/>
        <w:rPr>
          <w:rFonts w:ascii="Times New Roman" w:hAnsi="Times New Roman" w:cs="Times New Roman"/>
          <w:sz w:val="24"/>
          <w:szCs w:val="24"/>
        </w:rPr>
      </w:pPr>
    </w:p>
    <w:p w14:paraId="4AA13919" w14:textId="77777777" w:rsidR="004731C8" w:rsidRPr="002F73A9" w:rsidRDefault="004731C8" w:rsidP="002F73A9">
      <w:pPr>
        <w:spacing w:line="360" w:lineRule="auto"/>
        <w:jc w:val="both"/>
        <w:rPr>
          <w:rFonts w:ascii="Times New Roman" w:hAnsi="Times New Roman" w:cs="Times New Roman"/>
          <w:sz w:val="24"/>
          <w:szCs w:val="24"/>
        </w:rPr>
      </w:pPr>
    </w:p>
    <w:p w14:paraId="1EF874CC" w14:textId="59733BEE" w:rsidR="00781712" w:rsidRPr="00781712" w:rsidRDefault="00781712" w:rsidP="00781712">
      <w:pPr>
        <w:spacing w:line="360" w:lineRule="auto"/>
        <w:jc w:val="both"/>
        <w:rPr>
          <w:rFonts w:ascii="Times New Roman" w:hAnsi="Times New Roman" w:cs="Times New Roman"/>
          <w:sz w:val="24"/>
          <w:szCs w:val="24"/>
        </w:rPr>
      </w:pPr>
    </w:p>
    <w:p w14:paraId="12186298" w14:textId="3CA5890E" w:rsidR="004A1D02" w:rsidRPr="004A1D02" w:rsidRDefault="004A1D02" w:rsidP="004A1D02">
      <w:pPr>
        <w:spacing w:line="360" w:lineRule="auto"/>
        <w:jc w:val="both"/>
        <w:rPr>
          <w:rFonts w:ascii="Times New Roman" w:hAnsi="Times New Roman" w:cs="Times New Roman"/>
          <w:sz w:val="24"/>
          <w:szCs w:val="24"/>
        </w:rPr>
      </w:pPr>
    </w:p>
    <w:p w14:paraId="192D5BF1" w14:textId="77777777" w:rsidR="00860391" w:rsidRPr="00860391" w:rsidRDefault="00860391" w:rsidP="00860391">
      <w:pPr>
        <w:spacing w:line="360" w:lineRule="auto"/>
        <w:jc w:val="both"/>
        <w:rPr>
          <w:rFonts w:ascii="Times New Roman" w:hAnsi="Times New Roman" w:cs="Times New Roman"/>
          <w:b/>
          <w:bCs/>
          <w:sz w:val="24"/>
          <w:szCs w:val="24"/>
        </w:rPr>
      </w:pPr>
    </w:p>
    <w:p w14:paraId="0C3C4E16" w14:textId="4E433B91" w:rsidR="00F55EC3" w:rsidRPr="00F55EC3" w:rsidRDefault="00F55EC3" w:rsidP="00F55EC3">
      <w:pPr>
        <w:spacing w:line="360" w:lineRule="auto"/>
        <w:jc w:val="both"/>
        <w:rPr>
          <w:rFonts w:ascii="Times New Roman" w:hAnsi="Times New Roman" w:cs="Times New Roman"/>
          <w:sz w:val="24"/>
          <w:szCs w:val="24"/>
        </w:rPr>
      </w:pPr>
    </w:p>
    <w:p w14:paraId="3581C41B" w14:textId="315454EF" w:rsidR="00F55EC3" w:rsidRPr="00F55EC3" w:rsidRDefault="00F55EC3" w:rsidP="00F55EC3">
      <w:pPr>
        <w:spacing w:line="360" w:lineRule="auto"/>
        <w:jc w:val="both"/>
        <w:rPr>
          <w:rFonts w:ascii="Times New Roman" w:hAnsi="Times New Roman" w:cs="Times New Roman"/>
          <w:sz w:val="24"/>
          <w:szCs w:val="24"/>
        </w:rPr>
      </w:pPr>
    </w:p>
    <w:p w14:paraId="3069F649" w14:textId="4E4D10A8" w:rsidR="00BF1078" w:rsidRPr="00BF1078" w:rsidRDefault="00BF1078" w:rsidP="00BF1078">
      <w:pPr>
        <w:spacing w:line="360" w:lineRule="auto"/>
        <w:jc w:val="both"/>
        <w:rPr>
          <w:rFonts w:ascii="Times New Roman" w:hAnsi="Times New Roman" w:cs="Times New Roman"/>
          <w:sz w:val="24"/>
          <w:szCs w:val="24"/>
        </w:rPr>
      </w:pPr>
    </w:p>
    <w:p w14:paraId="2CF5857F" w14:textId="6C1A2403" w:rsidR="00BF1078" w:rsidRPr="00BF1078" w:rsidRDefault="00BF1078" w:rsidP="00BF1078">
      <w:pPr>
        <w:spacing w:line="360" w:lineRule="auto"/>
        <w:jc w:val="both"/>
        <w:rPr>
          <w:rFonts w:ascii="Times New Roman" w:hAnsi="Times New Roman" w:cs="Times New Roman"/>
          <w:sz w:val="24"/>
          <w:szCs w:val="24"/>
        </w:rPr>
      </w:pPr>
    </w:p>
    <w:p w14:paraId="6E1D6850" w14:textId="620F27CF" w:rsidR="00BF1078" w:rsidRPr="00BF1078" w:rsidRDefault="00BF1078" w:rsidP="00BF1078">
      <w:pPr>
        <w:spacing w:line="360" w:lineRule="auto"/>
        <w:jc w:val="both"/>
        <w:rPr>
          <w:rFonts w:ascii="Times New Roman" w:hAnsi="Times New Roman" w:cs="Times New Roman"/>
          <w:sz w:val="24"/>
          <w:szCs w:val="24"/>
        </w:rPr>
      </w:pPr>
    </w:p>
    <w:p w14:paraId="4A3BC26A" w14:textId="7937C14A" w:rsidR="00BF1078" w:rsidRPr="00BF1078" w:rsidRDefault="00BF1078" w:rsidP="00BF1078">
      <w:pPr>
        <w:spacing w:line="360" w:lineRule="auto"/>
        <w:jc w:val="both"/>
        <w:rPr>
          <w:rFonts w:ascii="Times New Roman" w:hAnsi="Times New Roman" w:cs="Times New Roman"/>
          <w:sz w:val="24"/>
          <w:szCs w:val="24"/>
        </w:rPr>
      </w:pPr>
    </w:p>
    <w:p w14:paraId="517C175D" w14:textId="719E3419" w:rsidR="00BF1078" w:rsidRPr="00BF1078" w:rsidRDefault="00BF1078" w:rsidP="00BF1078">
      <w:pPr>
        <w:spacing w:line="360" w:lineRule="auto"/>
        <w:jc w:val="both"/>
        <w:rPr>
          <w:rFonts w:ascii="Times New Roman" w:hAnsi="Times New Roman" w:cs="Times New Roman"/>
          <w:sz w:val="24"/>
          <w:szCs w:val="24"/>
        </w:rPr>
      </w:pPr>
    </w:p>
    <w:p w14:paraId="0C5A6694" w14:textId="20992154" w:rsidR="00CB3C64" w:rsidRPr="00CB3C64" w:rsidRDefault="00CB3C64" w:rsidP="00CB3C64">
      <w:pPr>
        <w:spacing w:line="360" w:lineRule="auto"/>
        <w:jc w:val="both"/>
        <w:rPr>
          <w:rFonts w:ascii="Times New Roman" w:hAnsi="Times New Roman" w:cs="Times New Roman"/>
          <w:sz w:val="24"/>
          <w:szCs w:val="24"/>
        </w:rPr>
      </w:pPr>
    </w:p>
    <w:p w14:paraId="2E3E6EED" w14:textId="77777777" w:rsidR="00CB3C64" w:rsidRPr="006B3D3D" w:rsidRDefault="00CB3C64" w:rsidP="006B3D3D">
      <w:pPr>
        <w:spacing w:line="360" w:lineRule="auto"/>
        <w:jc w:val="both"/>
        <w:rPr>
          <w:rFonts w:ascii="Times New Roman" w:hAnsi="Times New Roman" w:cs="Times New Roman"/>
          <w:sz w:val="24"/>
          <w:szCs w:val="24"/>
        </w:rPr>
      </w:pPr>
    </w:p>
    <w:sectPr w:rsidR="00CB3C64" w:rsidRPr="006B3D3D">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0D967" w14:textId="77777777" w:rsidR="00BE2081" w:rsidRDefault="00BE2081" w:rsidP="00245B4A">
      <w:pPr>
        <w:spacing w:after="0" w:line="240" w:lineRule="auto"/>
      </w:pPr>
      <w:r>
        <w:separator/>
      </w:r>
    </w:p>
  </w:endnote>
  <w:endnote w:type="continuationSeparator" w:id="0">
    <w:p w14:paraId="3114D9C8" w14:textId="77777777" w:rsidR="00BE2081" w:rsidRDefault="00BE2081" w:rsidP="002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TE1F8E378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3201" w14:textId="77777777" w:rsidR="00245B4A" w:rsidRDefault="00245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25BEC" w14:textId="77777777" w:rsidR="00245B4A" w:rsidRDefault="00245B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E363" w14:textId="77777777" w:rsidR="00245B4A" w:rsidRDefault="00245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0FF5" w14:textId="77777777" w:rsidR="00BE2081" w:rsidRDefault="00BE2081" w:rsidP="00245B4A">
      <w:pPr>
        <w:spacing w:after="0" w:line="240" w:lineRule="auto"/>
      </w:pPr>
      <w:r>
        <w:separator/>
      </w:r>
    </w:p>
  </w:footnote>
  <w:footnote w:type="continuationSeparator" w:id="0">
    <w:p w14:paraId="6D5394D9" w14:textId="77777777" w:rsidR="00BE2081" w:rsidRDefault="00BE2081" w:rsidP="00245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EA44" w14:textId="0C36C47E" w:rsidR="00245B4A" w:rsidRDefault="00245B4A">
    <w:pPr>
      <w:pStyle w:val="Header"/>
    </w:pPr>
    <w:r>
      <w:rPr>
        <w:noProof/>
      </w:rPr>
      <w:pict w14:anchorId="0BD883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AF58" w14:textId="2DF62C3F" w:rsidR="00245B4A" w:rsidRDefault="00245B4A">
    <w:pPr>
      <w:pStyle w:val="Header"/>
    </w:pPr>
    <w:r>
      <w:rPr>
        <w:noProof/>
      </w:rPr>
      <w:pict w14:anchorId="063B59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9096" w14:textId="7C5A85FD" w:rsidR="00245B4A" w:rsidRDefault="00245B4A">
    <w:pPr>
      <w:pStyle w:val="Header"/>
    </w:pPr>
    <w:r>
      <w:rPr>
        <w:noProof/>
      </w:rPr>
      <w:pict w14:anchorId="3EF5F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07602"/>
    <w:multiLevelType w:val="hybridMultilevel"/>
    <w:tmpl w:val="26281E46"/>
    <w:lvl w:ilvl="0" w:tplc="6A9AF6B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 w15:restartNumberingAfterBreak="0">
    <w:nsid w:val="43A83F0B"/>
    <w:multiLevelType w:val="hybridMultilevel"/>
    <w:tmpl w:val="FC4A42FC"/>
    <w:lvl w:ilvl="0" w:tplc="F606DFE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2" w15:restartNumberingAfterBreak="0">
    <w:nsid w:val="74286C76"/>
    <w:multiLevelType w:val="hybridMultilevel"/>
    <w:tmpl w:val="0D722D4C"/>
    <w:lvl w:ilvl="0" w:tplc="F6B8BB10">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num w:numId="1" w16cid:durableId="1033654136">
    <w:abstractNumId w:val="1"/>
  </w:num>
  <w:num w:numId="2" w16cid:durableId="1599215605">
    <w:abstractNumId w:val="0"/>
  </w:num>
  <w:num w:numId="3" w16cid:durableId="539828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26"/>
    <w:rsid w:val="00070037"/>
    <w:rsid w:val="00075FA0"/>
    <w:rsid w:val="00085601"/>
    <w:rsid w:val="00096B39"/>
    <w:rsid w:val="000A7D04"/>
    <w:rsid w:val="000B2429"/>
    <w:rsid w:val="000B6FDD"/>
    <w:rsid w:val="000D21FF"/>
    <w:rsid w:val="000E2E5F"/>
    <w:rsid w:val="000F02BF"/>
    <w:rsid w:val="00173B7F"/>
    <w:rsid w:val="001A2AA2"/>
    <w:rsid w:val="001A332F"/>
    <w:rsid w:val="00214657"/>
    <w:rsid w:val="00215182"/>
    <w:rsid w:val="0022726D"/>
    <w:rsid w:val="00245B4A"/>
    <w:rsid w:val="00274DEF"/>
    <w:rsid w:val="002C61CE"/>
    <w:rsid w:val="002D0AE2"/>
    <w:rsid w:val="002D20BB"/>
    <w:rsid w:val="002E1517"/>
    <w:rsid w:val="002F73A9"/>
    <w:rsid w:val="00301EF5"/>
    <w:rsid w:val="0032745D"/>
    <w:rsid w:val="003345D3"/>
    <w:rsid w:val="003471C0"/>
    <w:rsid w:val="00357AF8"/>
    <w:rsid w:val="0036016C"/>
    <w:rsid w:val="003C25E4"/>
    <w:rsid w:val="003E6BEC"/>
    <w:rsid w:val="003E7D26"/>
    <w:rsid w:val="003F18E7"/>
    <w:rsid w:val="004102A9"/>
    <w:rsid w:val="004165F2"/>
    <w:rsid w:val="00424070"/>
    <w:rsid w:val="00457294"/>
    <w:rsid w:val="00465A35"/>
    <w:rsid w:val="004731C8"/>
    <w:rsid w:val="00495CF0"/>
    <w:rsid w:val="004A1D02"/>
    <w:rsid w:val="004A2058"/>
    <w:rsid w:val="004A35DD"/>
    <w:rsid w:val="004A6C2D"/>
    <w:rsid w:val="004C24F4"/>
    <w:rsid w:val="004C745F"/>
    <w:rsid w:val="004E3113"/>
    <w:rsid w:val="004E48B3"/>
    <w:rsid w:val="0051318A"/>
    <w:rsid w:val="0051480F"/>
    <w:rsid w:val="0051652B"/>
    <w:rsid w:val="00531CAC"/>
    <w:rsid w:val="005E76D9"/>
    <w:rsid w:val="005E780D"/>
    <w:rsid w:val="006358BC"/>
    <w:rsid w:val="00642AD7"/>
    <w:rsid w:val="00647FC9"/>
    <w:rsid w:val="006703C2"/>
    <w:rsid w:val="0067405F"/>
    <w:rsid w:val="006B3D3D"/>
    <w:rsid w:val="006C3666"/>
    <w:rsid w:val="006D2B50"/>
    <w:rsid w:val="00701D3D"/>
    <w:rsid w:val="007379E0"/>
    <w:rsid w:val="00744F17"/>
    <w:rsid w:val="00745910"/>
    <w:rsid w:val="007569CB"/>
    <w:rsid w:val="00767DA2"/>
    <w:rsid w:val="00781712"/>
    <w:rsid w:val="0079226F"/>
    <w:rsid w:val="0081068B"/>
    <w:rsid w:val="00820595"/>
    <w:rsid w:val="008263F3"/>
    <w:rsid w:val="008460C2"/>
    <w:rsid w:val="00853E7E"/>
    <w:rsid w:val="00860391"/>
    <w:rsid w:val="00897DC4"/>
    <w:rsid w:val="008B3BC4"/>
    <w:rsid w:val="008C2D89"/>
    <w:rsid w:val="008D1118"/>
    <w:rsid w:val="008E7771"/>
    <w:rsid w:val="009415FA"/>
    <w:rsid w:val="009F5B41"/>
    <w:rsid w:val="009F5DFE"/>
    <w:rsid w:val="00A06B68"/>
    <w:rsid w:val="00A07B74"/>
    <w:rsid w:val="00A17F7C"/>
    <w:rsid w:val="00A212A0"/>
    <w:rsid w:val="00A25D92"/>
    <w:rsid w:val="00A36748"/>
    <w:rsid w:val="00A47D99"/>
    <w:rsid w:val="00A6442A"/>
    <w:rsid w:val="00A64E7E"/>
    <w:rsid w:val="00AA19EE"/>
    <w:rsid w:val="00AB1917"/>
    <w:rsid w:val="00AB5084"/>
    <w:rsid w:val="00AC120B"/>
    <w:rsid w:val="00AD250B"/>
    <w:rsid w:val="00AF6B9E"/>
    <w:rsid w:val="00B1315D"/>
    <w:rsid w:val="00B20A1C"/>
    <w:rsid w:val="00B43D8C"/>
    <w:rsid w:val="00BC7760"/>
    <w:rsid w:val="00BE2081"/>
    <w:rsid w:val="00BF1078"/>
    <w:rsid w:val="00C0659B"/>
    <w:rsid w:val="00C4157D"/>
    <w:rsid w:val="00C43C02"/>
    <w:rsid w:val="00CA6C0E"/>
    <w:rsid w:val="00CA772E"/>
    <w:rsid w:val="00CB1325"/>
    <w:rsid w:val="00CB3C64"/>
    <w:rsid w:val="00CD0E66"/>
    <w:rsid w:val="00D21632"/>
    <w:rsid w:val="00D3489F"/>
    <w:rsid w:val="00D53DEA"/>
    <w:rsid w:val="00D67A1A"/>
    <w:rsid w:val="00D900C2"/>
    <w:rsid w:val="00DC09B1"/>
    <w:rsid w:val="00DE13DD"/>
    <w:rsid w:val="00DF0583"/>
    <w:rsid w:val="00E0038D"/>
    <w:rsid w:val="00E0759A"/>
    <w:rsid w:val="00E150B7"/>
    <w:rsid w:val="00E31C3B"/>
    <w:rsid w:val="00E32C61"/>
    <w:rsid w:val="00E60473"/>
    <w:rsid w:val="00E81C56"/>
    <w:rsid w:val="00E8291B"/>
    <w:rsid w:val="00E970C6"/>
    <w:rsid w:val="00EA4FAD"/>
    <w:rsid w:val="00ED4167"/>
    <w:rsid w:val="00ED4A7E"/>
    <w:rsid w:val="00EE527A"/>
    <w:rsid w:val="00F37C73"/>
    <w:rsid w:val="00F432F8"/>
    <w:rsid w:val="00F500CF"/>
    <w:rsid w:val="00F55EC3"/>
    <w:rsid w:val="00F8491B"/>
    <w:rsid w:val="00F9643B"/>
    <w:rsid w:val="00FA5EF7"/>
    <w:rsid w:val="00FB29D1"/>
    <w:rsid w:val="00FE6929"/>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F294362"/>
  <w15:chartTrackingRefBased/>
  <w15:docId w15:val="{F3F8EF4B-2A10-49B8-B020-D28B95A8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D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D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D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D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D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D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D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26"/>
    <w:rPr>
      <w:rFonts w:eastAsiaTheme="majorEastAsia" w:cstheme="majorBidi"/>
      <w:color w:val="272727" w:themeColor="text1" w:themeTint="D8"/>
    </w:rPr>
  </w:style>
  <w:style w:type="paragraph" w:styleId="Title">
    <w:name w:val="Title"/>
    <w:basedOn w:val="Normal"/>
    <w:next w:val="Normal"/>
    <w:link w:val="TitleChar"/>
    <w:uiPriority w:val="10"/>
    <w:qFormat/>
    <w:rsid w:val="003E7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26"/>
    <w:pPr>
      <w:spacing w:before="160"/>
      <w:jc w:val="center"/>
    </w:pPr>
    <w:rPr>
      <w:i/>
      <w:iCs/>
      <w:color w:val="404040" w:themeColor="text1" w:themeTint="BF"/>
    </w:rPr>
  </w:style>
  <w:style w:type="character" w:customStyle="1" w:styleId="QuoteChar">
    <w:name w:val="Quote Char"/>
    <w:basedOn w:val="DefaultParagraphFont"/>
    <w:link w:val="Quote"/>
    <w:uiPriority w:val="29"/>
    <w:rsid w:val="003E7D26"/>
    <w:rPr>
      <w:i/>
      <w:iCs/>
      <w:color w:val="404040" w:themeColor="text1" w:themeTint="BF"/>
    </w:rPr>
  </w:style>
  <w:style w:type="paragraph" w:styleId="ListParagraph">
    <w:name w:val="List Paragraph"/>
    <w:basedOn w:val="Normal"/>
    <w:uiPriority w:val="34"/>
    <w:qFormat/>
    <w:rsid w:val="003E7D26"/>
    <w:pPr>
      <w:ind w:left="720"/>
      <w:contextualSpacing/>
    </w:pPr>
  </w:style>
  <w:style w:type="character" w:styleId="IntenseEmphasis">
    <w:name w:val="Intense Emphasis"/>
    <w:basedOn w:val="DefaultParagraphFont"/>
    <w:uiPriority w:val="21"/>
    <w:qFormat/>
    <w:rsid w:val="003E7D26"/>
    <w:rPr>
      <w:i/>
      <w:iCs/>
      <w:color w:val="2F5496" w:themeColor="accent1" w:themeShade="BF"/>
    </w:rPr>
  </w:style>
  <w:style w:type="paragraph" w:styleId="IntenseQuote">
    <w:name w:val="Intense Quote"/>
    <w:basedOn w:val="Normal"/>
    <w:next w:val="Normal"/>
    <w:link w:val="IntenseQuoteChar"/>
    <w:uiPriority w:val="30"/>
    <w:qFormat/>
    <w:rsid w:val="003E7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D26"/>
    <w:rPr>
      <w:i/>
      <w:iCs/>
      <w:color w:val="2F5496" w:themeColor="accent1" w:themeShade="BF"/>
    </w:rPr>
  </w:style>
  <w:style w:type="character" w:styleId="IntenseReference">
    <w:name w:val="Intense Reference"/>
    <w:basedOn w:val="DefaultParagraphFont"/>
    <w:uiPriority w:val="32"/>
    <w:qFormat/>
    <w:rsid w:val="003E7D26"/>
    <w:rPr>
      <w:b/>
      <w:bCs/>
      <w:smallCaps/>
      <w:color w:val="2F5496" w:themeColor="accent1" w:themeShade="BF"/>
      <w:spacing w:val="5"/>
    </w:rPr>
  </w:style>
  <w:style w:type="character" w:styleId="Hyperlink">
    <w:name w:val="Hyperlink"/>
    <w:basedOn w:val="DefaultParagraphFont"/>
    <w:uiPriority w:val="99"/>
    <w:unhideWhenUsed/>
    <w:rsid w:val="00214657"/>
    <w:rPr>
      <w:color w:val="0563C1" w:themeColor="hyperlink"/>
      <w:u w:val="single"/>
    </w:rPr>
  </w:style>
  <w:style w:type="paragraph" w:styleId="HTMLPreformatted">
    <w:name w:val="HTML Preformatted"/>
    <w:basedOn w:val="Normal"/>
    <w:link w:val="HTMLPreformattedChar"/>
    <w:uiPriority w:val="99"/>
    <w:semiHidden/>
    <w:unhideWhenUsed/>
    <w:rsid w:val="005E76D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E76D9"/>
    <w:rPr>
      <w:rFonts w:ascii="Consolas" w:hAnsi="Consolas"/>
      <w:sz w:val="20"/>
      <w:szCs w:val="20"/>
    </w:rPr>
  </w:style>
  <w:style w:type="paragraph" w:customStyle="1" w:styleId="Default">
    <w:name w:val="Default"/>
    <w:rsid w:val="0032745D"/>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59"/>
    <w:rsid w:val="007569CB"/>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74DEF"/>
    <w:rPr>
      <w:i/>
      <w:iCs/>
    </w:rPr>
  </w:style>
  <w:style w:type="character" w:styleId="UnresolvedMention">
    <w:name w:val="Unresolved Mention"/>
    <w:basedOn w:val="DefaultParagraphFont"/>
    <w:uiPriority w:val="99"/>
    <w:semiHidden/>
    <w:unhideWhenUsed/>
    <w:rsid w:val="00495CF0"/>
    <w:rPr>
      <w:color w:val="605E5C"/>
      <w:shd w:val="clear" w:color="auto" w:fill="E1DFDD"/>
    </w:rPr>
  </w:style>
  <w:style w:type="paragraph" w:styleId="Header">
    <w:name w:val="header"/>
    <w:basedOn w:val="Normal"/>
    <w:link w:val="HeaderChar"/>
    <w:uiPriority w:val="99"/>
    <w:unhideWhenUsed/>
    <w:rsid w:val="00245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B4A"/>
  </w:style>
  <w:style w:type="paragraph" w:styleId="Footer">
    <w:name w:val="footer"/>
    <w:basedOn w:val="Normal"/>
    <w:link w:val="FooterChar"/>
    <w:uiPriority w:val="99"/>
    <w:unhideWhenUsed/>
    <w:rsid w:val="00245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4000/books.irdeditions.5558"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chart" Target="charts/chart3.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'Periode de reproduction'!$A$14</c:f>
              <c:strCache>
                <c:ptCount val="1"/>
                <c:pt idx="0">
                  <c:v>stades   I</c:v>
                </c:pt>
              </c:strCache>
            </c:strRef>
          </c:tx>
          <c:spPr>
            <a:pattFill prst="diagBrick">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reproduction'!$B$14:$M$14</c:f>
              <c:numCache>
                <c:formatCode>General</c:formatCode>
                <c:ptCount val="12"/>
                <c:pt idx="0">
                  <c:v>21.42</c:v>
                </c:pt>
                <c:pt idx="1">
                  <c:v>11.11</c:v>
                </c:pt>
                <c:pt idx="2">
                  <c:v>8</c:v>
                </c:pt>
                <c:pt idx="3">
                  <c:v>0</c:v>
                </c:pt>
                <c:pt idx="4">
                  <c:v>0</c:v>
                </c:pt>
                <c:pt idx="5">
                  <c:v>0</c:v>
                </c:pt>
                <c:pt idx="6">
                  <c:v>0</c:v>
                </c:pt>
                <c:pt idx="7">
                  <c:v>0</c:v>
                </c:pt>
                <c:pt idx="8">
                  <c:v>0</c:v>
                </c:pt>
                <c:pt idx="9">
                  <c:v>0</c:v>
                </c:pt>
                <c:pt idx="10">
                  <c:v>0</c:v>
                </c:pt>
                <c:pt idx="11">
                  <c:v>66.66</c:v>
                </c:pt>
              </c:numCache>
            </c:numRef>
          </c:val>
          <c:extLst>
            <c:ext xmlns:c16="http://schemas.microsoft.com/office/drawing/2014/chart" uri="{C3380CC4-5D6E-409C-BE32-E72D297353CC}">
              <c16:uniqueId val="{00000000-AC9E-4634-AF78-43C3ED0E973E}"/>
            </c:ext>
          </c:extLst>
        </c:ser>
        <c:ser>
          <c:idx val="1"/>
          <c:order val="1"/>
          <c:tx>
            <c:strRef>
              <c:f>'Periode de reproduction'!$A$15</c:f>
              <c:strCache>
                <c:ptCount val="1"/>
                <c:pt idx="0">
                  <c:v>stades   II</c:v>
                </c:pt>
              </c:strCache>
            </c:strRef>
          </c:tx>
          <c:spPr>
            <a:pattFill prst="pct10">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reproduction'!$B$15:$M$15</c:f>
              <c:numCache>
                <c:formatCode>General</c:formatCode>
                <c:ptCount val="12"/>
                <c:pt idx="0">
                  <c:v>78.569999999999993</c:v>
                </c:pt>
                <c:pt idx="1">
                  <c:v>66.66</c:v>
                </c:pt>
                <c:pt idx="2">
                  <c:v>16</c:v>
                </c:pt>
                <c:pt idx="3">
                  <c:v>13.63</c:v>
                </c:pt>
                <c:pt idx="4">
                  <c:v>0</c:v>
                </c:pt>
                <c:pt idx="5">
                  <c:v>0</c:v>
                </c:pt>
                <c:pt idx="6">
                  <c:v>9.52</c:v>
                </c:pt>
                <c:pt idx="7">
                  <c:v>0</c:v>
                </c:pt>
                <c:pt idx="8">
                  <c:v>0</c:v>
                </c:pt>
                <c:pt idx="9">
                  <c:v>0</c:v>
                </c:pt>
                <c:pt idx="10">
                  <c:v>70</c:v>
                </c:pt>
                <c:pt idx="11">
                  <c:v>33.33</c:v>
                </c:pt>
              </c:numCache>
            </c:numRef>
          </c:val>
          <c:extLst>
            <c:ext xmlns:c16="http://schemas.microsoft.com/office/drawing/2014/chart" uri="{C3380CC4-5D6E-409C-BE32-E72D297353CC}">
              <c16:uniqueId val="{00000001-AC9E-4634-AF78-43C3ED0E973E}"/>
            </c:ext>
          </c:extLst>
        </c:ser>
        <c:ser>
          <c:idx val="2"/>
          <c:order val="2"/>
          <c:tx>
            <c:strRef>
              <c:f>'Periode de reproduction'!$A$16</c:f>
              <c:strCache>
                <c:ptCount val="1"/>
                <c:pt idx="0">
                  <c:v>stades   III</c:v>
                </c:pt>
              </c:strCache>
            </c:strRef>
          </c:tx>
          <c:spPr>
            <a:pattFill prst="sphere">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reproduction'!$B$16:$M$16</c:f>
              <c:numCache>
                <c:formatCode>General</c:formatCode>
                <c:ptCount val="12"/>
                <c:pt idx="0">
                  <c:v>0</c:v>
                </c:pt>
                <c:pt idx="1">
                  <c:v>11.11</c:v>
                </c:pt>
                <c:pt idx="2">
                  <c:v>24</c:v>
                </c:pt>
                <c:pt idx="3">
                  <c:v>4.54</c:v>
                </c:pt>
                <c:pt idx="4">
                  <c:v>16.66</c:v>
                </c:pt>
                <c:pt idx="5">
                  <c:v>0</c:v>
                </c:pt>
                <c:pt idx="6">
                  <c:v>14.28</c:v>
                </c:pt>
                <c:pt idx="7">
                  <c:v>0</c:v>
                </c:pt>
                <c:pt idx="8">
                  <c:v>0</c:v>
                </c:pt>
                <c:pt idx="9">
                  <c:v>50</c:v>
                </c:pt>
                <c:pt idx="10">
                  <c:v>10</c:v>
                </c:pt>
                <c:pt idx="11">
                  <c:v>0</c:v>
                </c:pt>
              </c:numCache>
            </c:numRef>
          </c:val>
          <c:extLst>
            <c:ext xmlns:c16="http://schemas.microsoft.com/office/drawing/2014/chart" uri="{C3380CC4-5D6E-409C-BE32-E72D297353CC}">
              <c16:uniqueId val="{00000002-AC9E-4634-AF78-43C3ED0E973E}"/>
            </c:ext>
          </c:extLst>
        </c:ser>
        <c:ser>
          <c:idx val="3"/>
          <c:order val="3"/>
          <c:tx>
            <c:strRef>
              <c:f>'Periode de reproduction'!$A$17</c:f>
              <c:strCache>
                <c:ptCount val="1"/>
                <c:pt idx="0">
                  <c:v>stades   IV</c:v>
                </c:pt>
              </c:strCache>
            </c:strRef>
          </c:tx>
          <c:spPr>
            <a:pattFill prst="ltHorz">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reproduction'!$B$17:$M$17</c:f>
              <c:numCache>
                <c:formatCode>General</c:formatCode>
                <c:ptCount val="12"/>
                <c:pt idx="0">
                  <c:v>0</c:v>
                </c:pt>
                <c:pt idx="1">
                  <c:v>11.11</c:v>
                </c:pt>
                <c:pt idx="2">
                  <c:v>16</c:v>
                </c:pt>
                <c:pt idx="3">
                  <c:v>45.45</c:v>
                </c:pt>
                <c:pt idx="4">
                  <c:v>33.33</c:v>
                </c:pt>
                <c:pt idx="5">
                  <c:v>30.76</c:v>
                </c:pt>
                <c:pt idx="6">
                  <c:v>14.28</c:v>
                </c:pt>
                <c:pt idx="7">
                  <c:v>0</c:v>
                </c:pt>
                <c:pt idx="8">
                  <c:v>25</c:v>
                </c:pt>
                <c:pt idx="9">
                  <c:v>0</c:v>
                </c:pt>
                <c:pt idx="10">
                  <c:v>10</c:v>
                </c:pt>
                <c:pt idx="11">
                  <c:v>0</c:v>
                </c:pt>
              </c:numCache>
            </c:numRef>
          </c:val>
          <c:extLst>
            <c:ext xmlns:c16="http://schemas.microsoft.com/office/drawing/2014/chart" uri="{C3380CC4-5D6E-409C-BE32-E72D297353CC}">
              <c16:uniqueId val="{00000003-AC9E-4634-AF78-43C3ED0E973E}"/>
            </c:ext>
          </c:extLst>
        </c:ser>
        <c:ser>
          <c:idx val="4"/>
          <c:order val="4"/>
          <c:tx>
            <c:strRef>
              <c:f>'Periode de reproduction'!$A$18</c:f>
              <c:strCache>
                <c:ptCount val="1"/>
                <c:pt idx="0">
                  <c:v>stades   V</c:v>
                </c:pt>
              </c:strCache>
            </c:strRef>
          </c:tx>
          <c:spPr>
            <a:pattFill prst="wdUpDiag">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reproduction'!$B$18:$M$18</c:f>
              <c:numCache>
                <c:formatCode>General</c:formatCode>
                <c:ptCount val="12"/>
                <c:pt idx="0">
                  <c:v>0</c:v>
                </c:pt>
                <c:pt idx="1">
                  <c:v>0</c:v>
                </c:pt>
                <c:pt idx="2">
                  <c:v>28</c:v>
                </c:pt>
                <c:pt idx="3">
                  <c:v>27.27</c:v>
                </c:pt>
                <c:pt idx="4">
                  <c:v>33.33</c:v>
                </c:pt>
                <c:pt idx="5">
                  <c:v>53.84</c:v>
                </c:pt>
                <c:pt idx="6">
                  <c:v>33.33</c:v>
                </c:pt>
                <c:pt idx="7">
                  <c:v>100</c:v>
                </c:pt>
                <c:pt idx="8">
                  <c:v>25</c:v>
                </c:pt>
                <c:pt idx="9">
                  <c:v>0</c:v>
                </c:pt>
                <c:pt idx="10">
                  <c:v>0</c:v>
                </c:pt>
                <c:pt idx="11">
                  <c:v>0</c:v>
                </c:pt>
              </c:numCache>
            </c:numRef>
          </c:val>
          <c:extLst>
            <c:ext xmlns:c16="http://schemas.microsoft.com/office/drawing/2014/chart" uri="{C3380CC4-5D6E-409C-BE32-E72D297353CC}">
              <c16:uniqueId val="{00000004-AC9E-4634-AF78-43C3ED0E973E}"/>
            </c:ext>
          </c:extLst>
        </c:ser>
        <c:ser>
          <c:idx val="5"/>
          <c:order val="5"/>
          <c:tx>
            <c:strRef>
              <c:f>'Periode de reproduction'!$A$19</c:f>
              <c:strCache>
                <c:ptCount val="1"/>
                <c:pt idx="0">
                  <c:v>stades   VI</c:v>
                </c:pt>
              </c:strCache>
            </c:strRef>
          </c:tx>
          <c:spPr>
            <a:pattFill prst="smCheck">
              <a:fgClr>
                <a:sysClr val="windowText" lastClr="000000"/>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reproduction'!$B$19:$M$19</c:f>
              <c:numCache>
                <c:formatCode>General</c:formatCode>
                <c:ptCount val="12"/>
                <c:pt idx="0">
                  <c:v>0</c:v>
                </c:pt>
                <c:pt idx="1">
                  <c:v>0</c:v>
                </c:pt>
                <c:pt idx="2">
                  <c:v>8</c:v>
                </c:pt>
                <c:pt idx="3">
                  <c:v>9.09</c:v>
                </c:pt>
                <c:pt idx="4">
                  <c:v>16.66</c:v>
                </c:pt>
                <c:pt idx="5">
                  <c:v>15.38</c:v>
                </c:pt>
                <c:pt idx="6">
                  <c:v>28.57</c:v>
                </c:pt>
                <c:pt idx="7">
                  <c:v>0</c:v>
                </c:pt>
                <c:pt idx="8">
                  <c:v>50</c:v>
                </c:pt>
                <c:pt idx="9">
                  <c:v>50</c:v>
                </c:pt>
                <c:pt idx="10">
                  <c:v>10</c:v>
                </c:pt>
                <c:pt idx="11">
                  <c:v>0</c:v>
                </c:pt>
              </c:numCache>
            </c:numRef>
          </c:val>
          <c:extLst>
            <c:ext xmlns:c16="http://schemas.microsoft.com/office/drawing/2014/chart" uri="{C3380CC4-5D6E-409C-BE32-E72D297353CC}">
              <c16:uniqueId val="{00000005-AC9E-4634-AF78-43C3ED0E973E}"/>
            </c:ext>
          </c:extLst>
        </c:ser>
        <c:dLbls>
          <c:showLegendKey val="0"/>
          <c:showVal val="0"/>
          <c:showCatName val="0"/>
          <c:showSerName val="0"/>
          <c:showPercent val="0"/>
          <c:showBubbleSize val="0"/>
        </c:dLbls>
        <c:gapWidth val="150"/>
        <c:overlap val="100"/>
        <c:axId val="353047039"/>
        <c:axId val="353032639"/>
      </c:barChart>
      <c:catAx>
        <c:axId val="3530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3032639"/>
        <c:crosses val="autoZero"/>
        <c:auto val="1"/>
        <c:lblAlgn val="ctr"/>
        <c:lblOffset val="100"/>
        <c:noMultiLvlLbl val="0"/>
      </c:catAx>
      <c:valAx>
        <c:axId val="353032639"/>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30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RGS-RHS-K'!$Z$5</c:f>
              <c:strCache>
                <c:ptCount val="1"/>
                <c:pt idx="0">
                  <c:v>RGS(moy)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RGS-RHS-K'!$AA$6:$AA$17</c:f>
                <c:numCache>
                  <c:formatCode>General</c:formatCode>
                  <c:ptCount val="12"/>
                  <c:pt idx="0">
                    <c:v>0.08</c:v>
                  </c:pt>
                  <c:pt idx="1">
                    <c:v>1.23</c:v>
                  </c:pt>
                  <c:pt idx="2">
                    <c:v>1.68</c:v>
                  </c:pt>
                  <c:pt idx="3">
                    <c:v>1.47</c:v>
                  </c:pt>
                  <c:pt idx="4">
                    <c:v>1.57</c:v>
                  </c:pt>
                  <c:pt idx="5">
                    <c:v>1.48</c:v>
                  </c:pt>
                  <c:pt idx="6">
                    <c:v>1.77</c:v>
                  </c:pt>
                  <c:pt idx="7">
                    <c:v>1.89</c:v>
                  </c:pt>
                  <c:pt idx="8">
                    <c:v>1.22</c:v>
                  </c:pt>
                  <c:pt idx="9">
                    <c:v>3.14</c:v>
                  </c:pt>
                  <c:pt idx="10">
                    <c:v>8.18</c:v>
                  </c:pt>
                  <c:pt idx="11">
                    <c:v>0.22</c:v>
                  </c:pt>
                </c:numCache>
              </c:numRef>
            </c:plus>
            <c:minus>
              <c:numRef>
                <c:f>'Ecart type RGS-RHS-K'!$AA$6:$AA$17</c:f>
                <c:numCache>
                  <c:formatCode>General</c:formatCode>
                  <c:ptCount val="12"/>
                  <c:pt idx="0">
                    <c:v>0.08</c:v>
                  </c:pt>
                  <c:pt idx="1">
                    <c:v>1.23</c:v>
                  </c:pt>
                  <c:pt idx="2">
                    <c:v>1.68</c:v>
                  </c:pt>
                  <c:pt idx="3">
                    <c:v>1.47</c:v>
                  </c:pt>
                  <c:pt idx="4">
                    <c:v>1.57</c:v>
                  </c:pt>
                  <c:pt idx="5">
                    <c:v>1.48</c:v>
                  </c:pt>
                  <c:pt idx="6">
                    <c:v>1.77</c:v>
                  </c:pt>
                  <c:pt idx="7">
                    <c:v>1.89</c:v>
                  </c:pt>
                  <c:pt idx="8">
                    <c:v>1.22</c:v>
                  </c:pt>
                  <c:pt idx="9">
                    <c:v>3.14</c:v>
                  </c:pt>
                  <c:pt idx="10">
                    <c:v>8.18</c:v>
                  </c:pt>
                  <c:pt idx="11">
                    <c:v>0.22</c:v>
                  </c:pt>
                </c:numCache>
              </c:numRef>
            </c:minus>
            <c:spPr>
              <a:noFill/>
              <a:ln w="9525" cap="flat" cmpd="sng" algn="ctr">
                <a:solidFill>
                  <a:schemeClr val="tx1">
                    <a:lumMod val="65000"/>
                    <a:lumOff val="35000"/>
                  </a:schemeClr>
                </a:solidFill>
                <a:round/>
              </a:ln>
              <a:effectLst/>
            </c:spPr>
          </c:errBars>
          <c:cat>
            <c:strRef>
              <c:f>'Ecart type RGS-RHS-K'!$Y$6:$Y$17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RGS-RHS-K'!$Z$6:$Z$17</c:f>
              <c:numCache>
                <c:formatCode>General</c:formatCode>
                <c:ptCount val="12"/>
                <c:pt idx="0">
                  <c:v>0.14599999999999999</c:v>
                </c:pt>
                <c:pt idx="1">
                  <c:v>0.79</c:v>
                </c:pt>
                <c:pt idx="2">
                  <c:v>1.8</c:v>
                </c:pt>
                <c:pt idx="3">
                  <c:v>2.39</c:v>
                </c:pt>
                <c:pt idx="4">
                  <c:v>2.08</c:v>
                </c:pt>
                <c:pt idx="5">
                  <c:v>3.88</c:v>
                </c:pt>
                <c:pt idx="6">
                  <c:v>2.63</c:v>
                </c:pt>
                <c:pt idx="7">
                  <c:v>1.69</c:v>
                </c:pt>
                <c:pt idx="8">
                  <c:v>1.28</c:v>
                </c:pt>
                <c:pt idx="9">
                  <c:v>2.87</c:v>
                </c:pt>
                <c:pt idx="10">
                  <c:v>3.36</c:v>
                </c:pt>
                <c:pt idx="11">
                  <c:v>0.25</c:v>
                </c:pt>
              </c:numCache>
            </c:numRef>
          </c:val>
          <c:smooth val="0"/>
          <c:extLst>
            <c:ext xmlns:c16="http://schemas.microsoft.com/office/drawing/2014/chart" uri="{C3380CC4-5D6E-409C-BE32-E72D297353CC}">
              <c16:uniqueId val="{00000000-C9A5-417F-89FE-2CA319B22079}"/>
            </c:ext>
          </c:extLst>
        </c:ser>
        <c:dLbls>
          <c:showLegendKey val="0"/>
          <c:showVal val="0"/>
          <c:showCatName val="0"/>
          <c:showSerName val="0"/>
          <c:showPercent val="0"/>
          <c:showBubbleSize val="0"/>
        </c:dLbls>
        <c:marker val="1"/>
        <c:smooth val="0"/>
        <c:axId val="270091968"/>
        <c:axId val="270082848"/>
      </c:lineChart>
      <c:catAx>
        <c:axId val="2700919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82848"/>
        <c:crosses val="autoZero"/>
        <c:auto val="1"/>
        <c:lblAlgn val="ctr"/>
        <c:lblOffset val="100"/>
        <c:noMultiLvlLbl val="0"/>
      </c:catAx>
      <c:valAx>
        <c:axId val="270082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RGS (moy)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919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RGS-RHS-K'!$AD$5</c:f>
              <c:strCache>
                <c:ptCount val="1"/>
                <c:pt idx="0">
                  <c:v>RHS(moy)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RGS-RHS-K'!$AE$6:$AE$17</c:f>
                <c:numCache>
                  <c:formatCode>General</c:formatCode>
                  <c:ptCount val="12"/>
                  <c:pt idx="0">
                    <c:v>0.44</c:v>
                  </c:pt>
                  <c:pt idx="1">
                    <c:v>0.46</c:v>
                  </c:pt>
                  <c:pt idx="2">
                    <c:v>0.4</c:v>
                  </c:pt>
                  <c:pt idx="3">
                    <c:v>0.45</c:v>
                  </c:pt>
                  <c:pt idx="4">
                    <c:v>0.38</c:v>
                  </c:pt>
                  <c:pt idx="5">
                    <c:v>0.66</c:v>
                  </c:pt>
                  <c:pt idx="6">
                    <c:v>0.17</c:v>
                  </c:pt>
                  <c:pt idx="7">
                    <c:v>0.26</c:v>
                  </c:pt>
                  <c:pt idx="8">
                    <c:v>0.35</c:v>
                  </c:pt>
                  <c:pt idx="9">
                    <c:v>1.25</c:v>
                  </c:pt>
                  <c:pt idx="10">
                    <c:v>0.59</c:v>
                  </c:pt>
                  <c:pt idx="11">
                    <c:v>0.23</c:v>
                  </c:pt>
                </c:numCache>
              </c:numRef>
            </c:plus>
            <c:minus>
              <c:numRef>
                <c:f>'Ecart type RGS-RHS-K'!$AE$6:$AE$17</c:f>
                <c:numCache>
                  <c:formatCode>General</c:formatCode>
                  <c:ptCount val="12"/>
                  <c:pt idx="0">
                    <c:v>0.44</c:v>
                  </c:pt>
                  <c:pt idx="1">
                    <c:v>0.46</c:v>
                  </c:pt>
                  <c:pt idx="2">
                    <c:v>0.4</c:v>
                  </c:pt>
                  <c:pt idx="3">
                    <c:v>0.45</c:v>
                  </c:pt>
                  <c:pt idx="4">
                    <c:v>0.38</c:v>
                  </c:pt>
                  <c:pt idx="5">
                    <c:v>0.66</c:v>
                  </c:pt>
                  <c:pt idx="6">
                    <c:v>0.17</c:v>
                  </c:pt>
                  <c:pt idx="7">
                    <c:v>0.26</c:v>
                  </c:pt>
                  <c:pt idx="8">
                    <c:v>0.35</c:v>
                  </c:pt>
                  <c:pt idx="9">
                    <c:v>1.25</c:v>
                  </c:pt>
                  <c:pt idx="10">
                    <c:v>0.59</c:v>
                  </c:pt>
                  <c:pt idx="11">
                    <c:v>0.23</c:v>
                  </c:pt>
                </c:numCache>
              </c:numRef>
            </c:minus>
            <c:spPr>
              <a:noFill/>
              <a:ln w="9525" cap="flat" cmpd="sng" algn="ctr">
                <a:solidFill>
                  <a:schemeClr val="tx1">
                    <a:lumMod val="65000"/>
                    <a:lumOff val="35000"/>
                  </a:schemeClr>
                </a:solidFill>
                <a:round/>
              </a:ln>
              <a:effectLst/>
            </c:spPr>
          </c:errBars>
          <c:cat>
            <c:strRef>
              <c:f>'Ecart type RGS-RHS-K'!$AC$6:$AC$17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RGS-RHS-K'!$AD$6:$AD$17</c:f>
              <c:numCache>
                <c:formatCode>General</c:formatCode>
                <c:ptCount val="12"/>
                <c:pt idx="0">
                  <c:v>1.24</c:v>
                </c:pt>
                <c:pt idx="1">
                  <c:v>1.43</c:v>
                </c:pt>
                <c:pt idx="2">
                  <c:v>1</c:v>
                </c:pt>
                <c:pt idx="3">
                  <c:v>1.52</c:v>
                </c:pt>
                <c:pt idx="4">
                  <c:v>1.53</c:v>
                </c:pt>
                <c:pt idx="5">
                  <c:v>1.6</c:v>
                </c:pt>
                <c:pt idx="6">
                  <c:v>0.7</c:v>
                </c:pt>
                <c:pt idx="7">
                  <c:v>1.07</c:v>
                </c:pt>
                <c:pt idx="8">
                  <c:v>1.5</c:v>
                </c:pt>
                <c:pt idx="9">
                  <c:v>1.57</c:v>
                </c:pt>
                <c:pt idx="10">
                  <c:v>1.8</c:v>
                </c:pt>
                <c:pt idx="11">
                  <c:v>1.38</c:v>
                </c:pt>
              </c:numCache>
            </c:numRef>
          </c:val>
          <c:smooth val="0"/>
          <c:extLst>
            <c:ext xmlns:c16="http://schemas.microsoft.com/office/drawing/2014/chart" uri="{C3380CC4-5D6E-409C-BE32-E72D297353CC}">
              <c16:uniqueId val="{00000000-D2B0-4C0D-8BB9-F453AE4917BE}"/>
            </c:ext>
          </c:extLst>
        </c:ser>
        <c:dLbls>
          <c:showLegendKey val="0"/>
          <c:showVal val="0"/>
          <c:showCatName val="0"/>
          <c:showSerName val="0"/>
          <c:showPercent val="0"/>
          <c:showBubbleSize val="0"/>
        </c:dLbls>
        <c:marker val="1"/>
        <c:smooth val="0"/>
        <c:axId val="270099168"/>
        <c:axId val="270079968"/>
      </c:lineChart>
      <c:catAx>
        <c:axId val="27009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79968"/>
        <c:crosses val="autoZero"/>
        <c:auto val="1"/>
        <c:lblAlgn val="ctr"/>
        <c:lblOffset val="100"/>
        <c:noMultiLvlLbl val="0"/>
      </c:catAx>
      <c:valAx>
        <c:axId val="2700799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RHS (moy)</a:t>
                </a:r>
              </a:p>
              <a:p>
                <a:pPr>
                  <a:defRPr/>
                </a:pPr>
                <a:endParaRPr lang="fr-C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99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RGS-RHS-K'!$AH$5</c:f>
              <c:strCache>
                <c:ptCount val="1"/>
                <c:pt idx="0">
                  <c:v>K(moy)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RGS-RHS-K'!$AI$6:$AI$17</c:f>
                <c:numCache>
                  <c:formatCode>General</c:formatCode>
                  <c:ptCount val="12"/>
                  <c:pt idx="0">
                    <c:v>0.17</c:v>
                  </c:pt>
                  <c:pt idx="1">
                    <c:v>0.12</c:v>
                  </c:pt>
                  <c:pt idx="2">
                    <c:v>0.14000000000000001</c:v>
                  </c:pt>
                  <c:pt idx="3">
                    <c:v>0.2</c:v>
                  </c:pt>
                  <c:pt idx="4">
                    <c:v>0.08</c:v>
                  </c:pt>
                  <c:pt idx="5">
                    <c:v>0.16</c:v>
                  </c:pt>
                  <c:pt idx="6">
                    <c:v>0.18</c:v>
                  </c:pt>
                  <c:pt idx="7">
                    <c:v>0.02</c:v>
                  </c:pt>
                  <c:pt idx="8">
                    <c:v>0.16</c:v>
                  </c:pt>
                  <c:pt idx="9">
                    <c:v>0.43</c:v>
                  </c:pt>
                  <c:pt idx="10">
                    <c:v>0.25</c:v>
                  </c:pt>
                  <c:pt idx="11">
                    <c:v>0.12</c:v>
                  </c:pt>
                </c:numCache>
              </c:numRef>
            </c:plus>
            <c:minus>
              <c:numRef>
                <c:f>'Ecart type RGS-RHS-K'!$AI$6:$AI$17</c:f>
                <c:numCache>
                  <c:formatCode>General</c:formatCode>
                  <c:ptCount val="12"/>
                  <c:pt idx="0">
                    <c:v>0.17</c:v>
                  </c:pt>
                  <c:pt idx="1">
                    <c:v>0.12</c:v>
                  </c:pt>
                  <c:pt idx="2">
                    <c:v>0.14000000000000001</c:v>
                  </c:pt>
                  <c:pt idx="3">
                    <c:v>0.2</c:v>
                  </c:pt>
                  <c:pt idx="4">
                    <c:v>0.08</c:v>
                  </c:pt>
                  <c:pt idx="5">
                    <c:v>0.16</c:v>
                  </c:pt>
                  <c:pt idx="6">
                    <c:v>0.18</c:v>
                  </c:pt>
                  <c:pt idx="7">
                    <c:v>0.02</c:v>
                  </c:pt>
                  <c:pt idx="8">
                    <c:v>0.16</c:v>
                  </c:pt>
                  <c:pt idx="9">
                    <c:v>0.43</c:v>
                  </c:pt>
                  <c:pt idx="10">
                    <c:v>0.25</c:v>
                  </c:pt>
                  <c:pt idx="11">
                    <c:v>0.12</c:v>
                  </c:pt>
                </c:numCache>
              </c:numRef>
            </c:minus>
            <c:spPr>
              <a:noFill/>
              <a:ln w="9525" cap="flat" cmpd="sng" algn="ctr">
                <a:solidFill>
                  <a:schemeClr val="tx1">
                    <a:lumMod val="65000"/>
                    <a:lumOff val="35000"/>
                  </a:schemeClr>
                </a:solidFill>
                <a:round/>
              </a:ln>
              <a:effectLst/>
            </c:spPr>
          </c:errBars>
          <c:cat>
            <c:strRef>
              <c:f>'Ecart type RGS-RHS-K'!$AG$6:$AG$17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RGS-RHS-K'!$AH$6:$AH$17</c:f>
              <c:numCache>
                <c:formatCode>General</c:formatCode>
                <c:ptCount val="12"/>
                <c:pt idx="0">
                  <c:v>2.0699999999999998</c:v>
                </c:pt>
                <c:pt idx="1">
                  <c:v>1.86</c:v>
                </c:pt>
                <c:pt idx="2">
                  <c:v>1.96</c:v>
                </c:pt>
                <c:pt idx="3">
                  <c:v>1.89</c:v>
                </c:pt>
                <c:pt idx="4">
                  <c:v>1.81</c:v>
                </c:pt>
                <c:pt idx="5">
                  <c:v>1.8</c:v>
                </c:pt>
                <c:pt idx="6">
                  <c:v>1.78</c:v>
                </c:pt>
                <c:pt idx="7">
                  <c:v>1.52</c:v>
                </c:pt>
                <c:pt idx="8">
                  <c:v>1.81</c:v>
                </c:pt>
                <c:pt idx="9">
                  <c:v>1.89</c:v>
                </c:pt>
                <c:pt idx="10">
                  <c:v>1.7</c:v>
                </c:pt>
                <c:pt idx="11">
                  <c:v>1.83</c:v>
                </c:pt>
              </c:numCache>
            </c:numRef>
          </c:val>
          <c:smooth val="0"/>
          <c:extLst>
            <c:ext xmlns:c16="http://schemas.microsoft.com/office/drawing/2014/chart" uri="{C3380CC4-5D6E-409C-BE32-E72D297353CC}">
              <c16:uniqueId val="{00000000-2292-43D6-B8BC-13C5B6FE945F}"/>
            </c:ext>
          </c:extLst>
        </c:ser>
        <c:dLbls>
          <c:showLegendKey val="0"/>
          <c:showVal val="0"/>
          <c:showCatName val="0"/>
          <c:showSerName val="0"/>
          <c:showPercent val="0"/>
          <c:showBubbleSize val="0"/>
        </c:dLbls>
        <c:marker val="1"/>
        <c:smooth val="0"/>
        <c:axId val="270141888"/>
        <c:axId val="270154368"/>
      </c:lineChart>
      <c:catAx>
        <c:axId val="27014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154368"/>
        <c:crosses val="autoZero"/>
        <c:auto val="1"/>
        <c:lblAlgn val="ctr"/>
        <c:lblOffset val="100"/>
        <c:noMultiLvlLbl val="0"/>
      </c:catAx>
      <c:valAx>
        <c:axId val="270154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K</a:t>
                </a:r>
                <a:r>
                  <a:rPr lang="fr-CI" baseline="0"/>
                  <a:t> (Moy)</a:t>
                </a:r>
                <a:endParaRPr lang="fr-C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C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1418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13</Pages>
  <Words>3730</Words>
  <Characters>21265</Characters>
  <Application>Microsoft Office Word</Application>
  <DocSecurity>0</DocSecurity>
  <Lines>177</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1084</cp:lastModifiedBy>
  <cp:revision>126</cp:revision>
  <dcterms:created xsi:type="dcterms:W3CDTF">2026-09-12T08:49:00Z</dcterms:created>
  <dcterms:modified xsi:type="dcterms:W3CDTF">2026-09-22T09:52:00Z</dcterms:modified>
</cp:coreProperties>
</file>