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55607" w14:textId="77777777" w:rsidR="009344FF" w:rsidRPr="004A5EB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A5EB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F420FB4" w14:textId="45E57C78" w:rsidR="009344FF" w:rsidRPr="004A5EBC" w:rsidRDefault="00D81225" w:rsidP="009344FF">
      <w:pPr>
        <w:rPr>
          <w:rFonts w:ascii="Arial" w:hAnsi="Arial" w:cs="Arial"/>
          <w:sz w:val="20"/>
          <w:szCs w:val="20"/>
        </w:rPr>
      </w:pPr>
      <w:r w:rsidRPr="004A5EBC">
        <w:rPr>
          <w:rFonts w:ascii="Arial" w:hAnsi="Arial" w:cs="Arial"/>
          <w:sz w:val="20"/>
          <w:szCs w:val="20"/>
        </w:rPr>
        <w:t>Based on comments of reviewers accepted for publication</w:t>
      </w:r>
    </w:p>
    <w:p w14:paraId="346138F8" w14:textId="77777777" w:rsidR="0081517E" w:rsidRPr="004A5EB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A5EB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CA812B5" w14:textId="342994A8" w:rsidR="00D81225" w:rsidRPr="004A5EBC" w:rsidRDefault="00D81225" w:rsidP="009344FF">
      <w:pPr>
        <w:rPr>
          <w:rFonts w:ascii="Arial" w:hAnsi="Arial" w:cs="Arial"/>
          <w:sz w:val="20"/>
          <w:szCs w:val="20"/>
        </w:rPr>
      </w:pPr>
      <w:r w:rsidRPr="004A5EBC">
        <w:rPr>
          <w:rFonts w:ascii="Arial" w:hAnsi="Arial" w:cs="Arial"/>
          <w:sz w:val="20"/>
          <w:szCs w:val="20"/>
        </w:rPr>
        <w:t xml:space="preserve">Prof.  Ashish Anand, William Carey School of Osteopathic Medicine, </w:t>
      </w:r>
      <w:proofErr w:type="spellStart"/>
      <w:r w:rsidRPr="004A5EBC">
        <w:rPr>
          <w:rFonts w:ascii="Arial" w:hAnsi="Arial" w:cs="Arial"/>
          <w:sz w:val="20"/>
          <w:szCs w:val="20"/>
        </w:rPr>
        <w:t>Mississipi</w:t>
      </w:r>
      <w:proofErr w:type="spellEnd"/>
      <w:r w:rsidRPr="004A5EBC">
        <w:rPr>
          <w:rFonts w:ascii="Arial" w:hAnsi="Arial" w:cs="Arial"/>
          <w:sz w:val="20"/>
          <w:szCs w:val="20"/>
        </w:rPr>
        <w:t xml:space="preserve">, University of </w:t>
      </w:r>
      <w:proofErr w:type="spellStart"/>
      <w:r w:rsidRPr="004A5EBC">
        <w:rPr>
          <w:rFonts w:ascii="Arial" w:hAnsi="Arial" w:cs="Arial"/>
          <w:sz w:val="20"/>
          <w:szCs w:val="20"/>
        </w:rPr>
        <w:t>Mississipi</w:t>
      </w:r>
      <w:proofErr w:type="spellEnd"/>
      <w:r w:rsidRPr="004A5EBC">
        <w:rPr>
          <w:rFonts w:ascii="Arial" w:hAnsi="Arial" w:cs="Arial"/>
          <w:sz w:val="20"/>
          <w:szCs w:val="20"/>
        </w:rPr>
        <w:t xml:space="preserve"> Medical </w:t>
      </w:r>
      <w:proofErr w:type="spellStart"/>
      <w:r w:rsidRPr="004A5EBC">
        <w:rPr>
          <w:rFonts w:ascii="Arial" w:hAnsi="Arial" w:cs="Arial"/>
          <w:sz w:val="20"/>
          <w:szCs w:val="20"/>
        </w:rPr>
        <w:t>Center</w:t>
      </w:r>
      <w:proofErr w:type="spellEnd"/>
      <w:r w:rsidRPr="004A5EBC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A5EBC">
        <w:rPr>
          <w:rFonts w:ascii="Arial" w:hAnsi="Arial" w:cs="Arial"/>
          <w:sz w:val="20"/>
          <w:szCs w:val="20"/>
        </w:rPr>
        <w:t>Mississipi</w:t>
      </w:r>
      <w:proofErr w:type="spellEnd"/>
      <w:r w:rsidRPr="004A5EBC">
        <w:rPr>
          <w:rFonts w:ascii="Arial" w:hAnsi="Arial" w:cs="Arial"/>
          <w:sz w:val="20"/>
          <w:szCs w:val="20"/>
        </w:rPr>
        <w:t>, USA</w:t>
      </w:r>
    </w:p>
    <w:sectPr w:rsidR="00D81225" w:rsidRPr="004A5E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57B9"/>
    <w:rsid w:val="002C0B2C"/>
    <w:rsid w:val="004A5EBC"/>
    <w:rsid w:val="005B7E4E"/>
    <w:rsid w:val="0062253E"/>
    <w:rsid w:val="0081517E"/>
    <w:rsid w:val="009344FF"/>
    <w:rsid w:val="009F328F"/>
    <w:rsid w:val="00A72896"/>
    <w:rsid w:val="00C15EEF"/>
    <w:rsid w:val="00D8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0F8AB"/>
  <w15:docId w15:val="{BB59A779-2488-4D01-9FE8-68947F97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2026-10-14T05:09:00Z</dcterms:modified>
</cp:coreProperties>
</file>