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B2F98" w14:textId="77777777" w:rsidR="00961AB3" w:rsidRPr="00961AB3" w:rsidRDefault="00961AB3" w:rsidP="00961AB3">
      <w:pPr>
        <w:pStyle w:val="Title"/>
        <w:jc w:val="both"/>
        <w:rPr>
          <w:rFonts w:ascii="Arial" w:hAnsi="Arial" w:cs="Arial"/>
          <w:bCs/>
          <w:i/>
          <w:iCs/>
          <w:u w:val="single"/>
        </w:rPr>
      </w:pPr>
      <w:r w:rsidRPr="00961AB3">
        <w:rPr>
          <w:rFonts w:ascii="Arial" w:hAnsi="Arial" w:cs="Arial"/>
          <w:bCs/>
          <w:i/>
          <w:iCs/>
          <w:u w:val="single"/>
        </w:rPr>
        <w:t>Original Research Article</w:t>
      </w:r>
    </w:p>
    <w:p w14:paraId="6C06D624" w14:textId="77777777" w:rsidR="00754C9A" w:rsidRDefault="00754C9A" w:rsidP="00441B6F">
      <w:pPr>
        <w:pStyle w:val="Title"/>
        <w:spacing w:after="0"/>
        <w:jc w:val="both"/>
        <w:rPr>
          <w:rFonts w:ascii="Arial" w:hAnsi="Arial" w:cs="Arial"/>
        </w:rPr>
      </w:pPr>
    </w:p>
    <w:p w14:paraId="3029750C" w14:textId="26C7FDE0" w:rsidR="00A258C3" w:rsidRDefault="00571194" w:rsidP="00571194">
      <w:pPr>
        <w:pStyle w:val="Author"/>
        <w:spacing w:line="240" w:lineRule="auto"/>
        <w:jc w:val="center"/>
        <w:rPr>
          <w:rFonts w:ascii="Arial" w:hAnsi="Arial" w:cs="Arial"/>
          <w:sz w:val="36"/>
        </w:rPr>
      </w:pPr>
      <w:r w:rsidRPr="00571194">
        <w:rPr>
          <w:rFonts w:ascii="Arial" w:hAnsi="Arial" w:cs="Arial"/>
          <w:sz w:val="36"/>
        </w:rPr>
        <w:t xml:space="preserve">Genetic </w:t>
      </w:r>
      <w:r w:rsidR="00510BEE">
        <w:rPr>
          <w:rFonts w:ascii="Arial" w:hAnsi="Arial" w:cs="Arial"/>
          <w:sz w:val="36"/>
        </w:rPr>
        <w:t>d</w:t>
      </w:r>
      <w:r w:rsidRPr="00571194">
        <w:rPr>
          <w:rFonts w:ascii="Arial" w:hAnsi="Arial" w:cs="Arial"/>
          <w:sz w:val="36"/>
        </w:rPr>
        <w:t>iversity</w:t>
      </w:r>
      <w:r w:rsidR="009A3F94">
        <w:rPr>
          <w:rFonts w:ascii="Arial" w:hAnsi="Arial" w:cs="Arial"/>
          <w:sz w:val="36"/>
        </w:rPr>
        <w:t xml:space="preserve"> of</w:t>
      </w:r>
      <w:r w:rsidRPr="00571194">
        <w:rPr>
          <w:rFonts w:ascii="Arial" w:hAnsi="Arial" w:cs="Arial"/>
          <w:sz w:val="36"/>
        </w:rPr>
        <w:t xml:space="preserve"> </w:t>
      </w:r>
      <w:r w:rsidR="00510BEE">
        <w:rPr>
          <w:rFonts w:ascii="Arial" w:hAnsi="Arial" w:cs="Arial"/>
          <w:sz w:val="36"/>
        </w:rPr>
        <w:t>c</w:t>
      </w:r>
      <w:r w:rsidRPr="00571194">
        <w:rPr>
          <w:rFonts w:ascii="Arial" w:hAnsi="Arial" w:cs="Arial"/>
          <w:sz w:val="36"/>
        </w:rPr>
        <w:t>hickpea</w:t>
      </w:r>
      <w:r w:rsidR="00E4759C">
        <w:rPr>
          <w:rFonts w:ascii="Arial" w:hAnsi="Arial" w:cs="Arial"/>
          <w:sz w:val="36"/>
        </w:rPr>
        <w:t xml:space="preserve"> </w:t>
      </w:r>
      <w:r w:rsidR="00E4759C" w:rsidRPr="002047F0">
        <w:rPr>
          <w:rFonts w:ascii="Arial" w:hAnsi="Arial" w:cs="Arial"/>
          <w:i/>
          <w:iCs/>
          <w:sz w:val="36"/>
        </w:rPr>
        <w:t>(</w:t>
      </w:r>
      <w:r w:rsidR="00E4759C" w:rsidRPr="00E4759C">
        <w:rPr>
          <w:rFonts w:ascii="Arial" w:hAnsi="Arial" w:cs="Arial"/>
          <w:i/>
          <w:iCs/>
          <w:sz w:val="36"/>
        </w:rPr>
        <w:t>Cicer arietinum</w:t>
      </w:r>
      <w:r w:rsidR="00E4759C" w:rsidRPr="00E4759C">
        <w:rPr>
          <w:rFonts w:ascii="Arial" w:hAnsi="Arial" w:cs="Arial"/>
          <w:sz w:val="36"/>
        </w:rPr>
        <w:t xml:space="preserve"> L.)</w:t>
      </w:r>
      <w:r w:rsidRPr="00571194">
        <w:rPr>
          <w:rFonts w:ascii="Arial" w:hAnsi="Arial" w:cs="Arial"/>
          <w:sz w:val="36"/>
        </w:rPr>
        <w:t xml:space="preserve"> </w:t>
      </w:r>
      <w:r w:rsidR="00E4759C">
        <w:rPr>
          <w:rFonts w:ascii="Arial" w:hAnsi="Arial" w:cs="Arial"/>
          <w:sz w:val="36"/>
        </w:rPr>
        <w:t>using microsatellite</w:t>
      </w:r>
      <w:r w:rsidRPr="00571194">
        <w:rPr>
          <w:rFonts w:ascii="Arial" w:hAnsi="Arial" w:cs="Arial"/>
          <w:sz w:val="36"/>
        </w:rPr>
        <w:t xml:space="preserve"> </w:t>
      </w:r>
      <w:r w:rsidR="00E4759C">
        <w:rPr>
          <w:rFonts w:ascii="Arial" w:hAnsi="Arial" w:cs="Arial"/>
          <w:sz w:val="36"/>
        </w:rPr>
        <w:t>m</w:t>
      </w:r>
      <w:r w:rsidRPr="00571194">
        <w:rPr>
          <w:rFonts w:ascii="Arial" w:hAnsi="Arial" w:cs="Arial"/>
          <w:sz w:val="36"/>
        </w:rPr>
        <w:t>arkers</w:t>
      </w:r>
    </w:p>
    <w:p w14:paraId="530895B2" w14:textId="77777777" w:rsidR="0044505B" w:rsidRDefault="0044505B" w:rsidP="007A45A3">
      <w:pPr>
        <w:pStyle w:val="Author"/>
        <w:spacing w:line="240" w:lineRule="auto"/>
        <w:jc w:val="left"/>
        <w:rPr>
          <w:rFonts w:ascii="Arial" w:hAnsi="Arial" w:cs="Arial"/>
        </w:rPr>
      </w:pPr>
    </w:p>
    <w:p w14:paraId="0D5DD35D" w14:textId="77777777" w:rsidR="001A66C4" w:rsidRPr="001A66C4" w:rsidRDefault="001A66C4" w:rsidP="0044505B">
      <w:pPr>
        <w:pStyle w:val="Author"/>
        <w:spacing w:line="240" w:lineRule="auto"/>
        <w:rPr>
          <w:rFonts w:ascii="Arial" w:hAnsi="Arial" w:cs="Arial"/>
          <w:b w:val="0"/>
          <w:bCs/>
          <w:sz w:val="20"/>
        </w:rPr>
      </w:pPr>
    </w:p>
    <w:p w14:paraId="23F65720" w14:textId="60254995" w:rsidR="00B01FCD" w:rsidRPr="00FB3A86" w:rsidRDefault="008932EA" w:rsidP="00441B6F">
      <w:pPr>
        <w:pStyle w:val="Copyright"/>
        <w:spacing w:after="0" w:line="240" w:lineRule="auto"/>
        <w:jc w:val="both"/>
        <w:rPr>
          <w:rFonts w:ascii="Arial" w:hAnsi="Arial" w:cs="Arial"/>
        </w:rPr>
        <w:sectPr w:rsidR="00B01FCD" w:rsidRPr="00FB3A86" w:rsidSect="00B4147C">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2BD4C00C" wp14:editId="56218CD9">
                <wp:extent cx="5303520" cy="635"/>
                <wp:effectExtent l="13335" t="13335" r="17145" b="15240"/>
                <wp:docPr id="30352114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1CD704ED"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3C791E39" w14:textId="5C5AED7F"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p w14:paraId="0D894202"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0D250A66" w14:textId="77777777" w:rsidTr="001E44FE">
        <w:tc>
          <w:tcPr>
            <w:tcW w:w="9576" w:type="dxa"/>
            <w:shd w:val="clear" w:color="auto" w:fill="F2F2F2"/>
          </w:tcPr>
          <w:p w14:paraId="31D2FD48" w14:textId="77777777" w:rsidR="00E3114E" w:rsidRDefault="00E3114E" w:rsidP="00441B6F">
            <w:pPr>
              <w:pStyle w:val="Body"/>
              <w:spacing w:after="0"/>
              <w:rPr>
                <w:rFonts w:ascii="Arial" w:eastAsia="Calibri" w:hAnsi="Arial" w:cs="Arial"/>
                <w:b/>
                <w:szCs w:val="22"/>
              </w:rPr>
            </w:pPr>
          </w:p>
          <w:p w14:paraId="4C46F22B" w14:textId="61632EC0" w:rsidR="00E1356D" w:rsidRPr="006C453A" w:rsidRDefault="00E1356D" w:rsidP="00E1356D">
            <w:pPr>
              <w:pStyle w:val="Body"/>
              <w:spacing w:after="0"/>
              <w:rPr>
                <w:rFonts w:ascii="Arial" w:eastAsia="Calibri" w:hAnsi="Arial" w:cs="Arial"/>
                <w:szCs w:val="22"/>
                <w:lang w:val="en-IN"/>
              </w:rPr>
            </w:pPr>
            <w:r w:rsidRPr="00E1356D">
              <w:rPr>
                <w:rFonts w:ascii="Arial" w:eastAsia="Calibri" w:hAnsi="Arial" w:cs="Arial"/>
                <w:b/>
                <w:bCs/>
                <w:szCs w:val="22"/>
                <w:lang w:val="en-IN"/>
              </w:rPr>
              <w:t xml:space="preserve">Aim: </w:t>
            </w:r>
            <w:r w:rsidR="006C453A" w:rsidRPr="006C453A">
              <w:rPr>
                <w:rFonts w:ascii="Arial" w:eastAsia="Calibri" w:hAnsi="Arial" w:cs="Arial"/>
                <w:szCs w:val="22"/>
              </w:rPr>
              <w:t>To assess SSR-based genetic diversity among 75 chickpea (</w:t>
            </w:r>
            <w:r w:rsidR="006C453A" w:rsidRPr="006C453A">
              <w:rPr>
                <w:rFonts w:ascii="Arial" w:eastAsia="Calibri" w:hAnsi="Arial" w:cs="Arial"/>
                <w:i/>
                <w:iCs/>
                <w:szCs w:val="22"/>
              </w:rPr>
              <w:t>Cicer arietinum</w:t>
            </w:r>
            <w:r w:rsidR="006C453A" w:rsidRPr="006C453A">
              <w:rPr>
                <w:rFonts w:ascii="Arial" w:eastAsia="Calibri" w:hAnsi="Arial" w:cs="Arial"/>
                <w:szCs w:val="22"/>
              </w:rPr>
              <w:t xml:space="preserve"> L.) genotypes and identify diverse parental resources for chickpea improvement.</w:t>
            </w:r>
          </w:p>
          <w:p w14:paraId="58C54ABD" w14:textId="77777777" w:rsidR="00E1356D" w:rsidRPr="00E1356D" w:rsidRDefault="00E1356D" w:rsidP="00E1356D">
            <w:pPr>
              <w:pStyle w:val="Body"/>
              <w:spacing w:after="0"/>
              <w:rPr>
                <w:rFonts w:ascii="Arial" w:eastAsia="Calibri" w:hAnsi="Arial" w:cs="Arial"/>
                <w:szCs w:val="22"/>
                <w:lang w:val="en-IN"/>
              </w:rPr>
            </w:pPr>
            <w:r w:rsidRPr="00E1356D">
              <w:rPr>
                <w:rFonts w:ascii="Arial" w:eastAsia="Calibri" w:hAnsi="Arial" w:cs="Arial"/>
                <w:b/>
                <w:bCs/>
                <w:szCs w:val="22"/>
                <w:lang w:val="en-IN"/>
              </w:rPr>
              <w:t xml:space="preserve">Study design: </w:t>
            </w:r>
            <w:r w:rsidRPr="00E1356D">
              <w:rPr>
                <w:rFonts w:ascii="Arial" w:eastAsia="Calibri" w:hAnsi="Arial" w:cs="Arial"/>
                <w:szCs w:val="22"/>
                <w:lang w:val="en-IN"/>
              </w:rPr>
              <w:t>Laboratory-based molecular characterization and genetic diversity analysis using SSR markers followed by similarity and cluster analyses.</w:t>
            </w:r>
          </w:p>
          <w:p w14:paraId="23D11CD0" w14:textId="3EA82E5C" w:rsidR="00E1356D" w:rsidRPr="00E1356D" w:rsidRDefault="00E1356D" w:rsidP="00E1356D">
            <w:pPr>
              <w:pStyle w:val="Body"/>
              <w:spacing w:after="0"/>
              <w:rPr>
                <w:rFonts w:ascii="Arial" w:eastAsia="Calibri" w:hAnsi="Arial" w:cs="Arial"/>
                <w:szCs w:val="22"/>
                <w:lang w:val="en-IN"/>
              </w:rPr>
            </w:pPr>
            <w:r w:rsidRPr="006C453A">
              <w:rPr>
                <w:rFonts w:ascii="Arial" w:eastAsia="Calibri" w:hAnsi="Arial" w:cs="Arial"/>
                <w:b/>
                <w:bCs/>
                <w:szCs w:val="22"/>
                <w:lang w:val="en-IN"/>
              </w:rPr>
              <w:t>Place and Duration of Study</w:t>
            </w:r>
            <w:r w:rsidRPr="00E1356D">
              <w:rPr>
                <w:rFonts w:ascii="Arial" w:eastAsia="Calibri" w:hAnsi="Arial" w:cs="Arial"/>
                <w:szCs w:val="22"/>
                <w:lang w:val="en-IN"/>
              </w:rPr>
              <w:t xml:space="preserve">: Molecular Biology Laboratory, Department of Biotechnology, College of Agriculture, </w:t>
            </w:r>
            <w:proofErr w:type="spellStart"/>
            <w:r w:rsidRPr="00E1356D">
              <w:rPr>
                <w:rFonts w:ascii="Arial" w:eastAsia="Calibri" w:hAnsi="Arial" w:cs="Arial"/>
                <w:szCs w:val="22"/>
                <w:lang w:val="en-IN"/>
              </w:rPr>
              <w:t>Vijayapur</w:t>
            </w:r>
            <w:proofErr w:type="spellEnd"/>
            <w:r w:rsidR="009A3F94">
              <w:rPr>
                <w:rFonts w:ascii="Arial" w:eastAsia="Calibri" w:hAnsi="Arial" w:cs="Arial"/>
                <w:szCs w:val="22"/>
                <w:lang w:val="en-IN"/>
              </w:rPr>
              <w:t>, University of Agricultural Sciences, Dharwad during 2021.</w:t>
            </w:r>
          </w:p>
          <w:p w14:paraId="284B1D79" w14:textId="04B028CF" w:rsidR="00E1356D" w:rsidRPr="009A3F94" w:rsidRDefault="00E1356D" w:rsidP="00E1356D">
            <w:pPr>
              <w:pStyle w:val="Body"/>
              <w:spacing w:after="0"/>
              <w:rPr>
                <w:rFonts w:ascii="Arial" w:eastAsia="Calibri" w:hAnsi="Arial" w:cs="Arial"/>
                <w:szCs w:val="22"/>
                <w:lang w:val="en-IN"/>
              </w:rPr>
            </w:pPr>
            <w:r w:rsidRPr="00E1356D">
              <w:rPr>
                <w:rFonts w:ascii="Arial" w:eastAsia="Calibri" w:hAnsi="Arial" w:cs="Arial"/>
                <w:b/>
                <w:bCs/>
                <w:szCs w:val="22"/>
                <w:lang w:val="en-IN"/>
              </w:rPr>
              <w:t xml:space="preserve">Methodology: </w:t>
            </w:r>
            <w:r w:rsidR="009A3F94" w:rsidRPr="009A3F94">
              <w:rPr>
                <w:rFonts w:ascii="Arial" w:eastAsia="Calibri" w:hAnsi="Arial" w:cs="Arial"/>
                <w:szCs w:val="22"/>
                <w:lang w:val="en-IN"/>
              </w:rPr>
              <w:t xml:space="preserve">Seventy-five chickpea genotypes were characterized using 20 polymorphic SSR markers distributed across the genome. Genomic DNA was extracted from young leaf samples using the CTAB method, followed by PCR amplification and separation of SSR products on 3% agarose gels. The amplification profiles were scored as binary data and used to estimate genetic similarity based on the Nei and Li coefficient. Genetic relationships were assessed through UPGMA cluster analysis using </w:t>
            </w:r>
            <w:proofErr w:type="spellStart"/>
            <w:r w:rsidR="009A3F94" w:rsidRPr="009A3F94">
              <w:rPr>
                <w:rFonts w:ascii="Arial" w:eastAsia="Calibri" w:hAnsi="Arial" w:cs="Arial"/>
                <w:szCs w:val="22"/>
                <w:lang w:val="en-IN"/>
              </w:rPr>
              <w:t>NTSYSpc</w:t>
            </w:r>
            <w:proofErr w:type="spellEnd"/>
            <w:r w:rsidR="009A3F94" w:rsidRPr="009A3F94">
              <w:rPr>
                <w:rFonts w:ascii="Arial" w:eastAsia="Calibri" w:hAnsi="Arial" w:cs="Arial"/>
                <w:szCs w:val="22"/>
                <w:lang w:val="en-IN"/>
              </w:rPr>
              <w:t xml:space="preserve"> and marker informativeness was evaluated using polymorphic information content (PIC).</w:t>
            </w:r>
          </w:p>
          <w:p w14:paraId="64B6707D" w14:textId="2A68ECB8" w:rsidR="00E1356D" w:rsidRPr="009A3F94" w:rsidRDefault="00E1356D" w:rsidP="00E1356D">
            <w:pPr>
              <w:pStyle w:val="Body"/>
              <w:spacing w:after="0"/>
              <w:rPr>
                <w:rFonts w:ascii="Arial" w:eastAsia="Calibri" w:hAnsi="Arial" w:cs="Arial"/>
                <w:szCs w:val="22"/>
                <w:lang w:val="en-IN"/>
              </w:rPr>
            </w:pPr>
            <w:r w:rsidRPr="00E1356D">
              <w:rPr>
                <w:rFonts w:ascii="Arial" w:eastAsia="Calibri" w:hAnsi="Arial" w:cs="Arial"/>
                <w:b/>
                <w:bCs/>
                <w:szCs w:val="22"/>
                <w:lang w:val="en-IN"/>
              </w:rPr>
              <w:t>Results</w:t>
            </w:r>
            <w:r w:rsidRPr="009A3F94">
              <w:rPr>
                <w:rFonts w:ascii="Arial" w:eastAsia="Calibri" w:hAnsi="Arial" w:cs="Arial"/>
                <w:b/>
                <w:bCs/>
                <w:szCs w:val="22"/>
                <w:lang w:val="en-IN"/>
              </w:rPr>
              <w:t xml:space="preserve">: </w:t>
            </w:r>
            <w:r w:rsidR="009A3F94" w:rsidRPr="009A3F94">
              <w:rPr>
                <w:rFonts w:ascii="Arial" w:eastAsia="Calibri" w:hAnsi="Arial" w:cs="Arial"/>
                <w:szCs w:val="22"/>
              </w:rPr>
              <w:t>The 20 SSR markers generated a total of 73 alleles across the 75 chickpea genotypes, with an average of 3.65 alleles per marker. The number of alleles per marker ranged from 1 to 6, with TA22, TA28 and TA29 exhibiting the highest allelic variation (6 alleles each). PIC values ranged from 0.419 (TA194) to 0.797 (TA28), with 17 markers recording PIC values above 0.50, indicating their high discriminatory potential. UPGMA cluster analysis grouped the genotypes into 23 distinct clusters, with Cluster II being the largest (29 genotypes), followed by Cluster I (10 genotypes), while the remaining clusters comprised fewer or single genotypes, reflecting substantial genetic differentiation among the genotypes.</w:t>
            </w:r>
          </w:p>
          <w:p w14:paraId="645ADEDF" w14:textId="794C9F85" w:rsidR="00505F06" w:rsidRPr="00BA1B01" w:rsidRDefault="00E1356D" w:rsidP="009A3F94">
            <w:pPr>
              <w:pStyle w:val="Body"/>
              <w:spacing w:after="0"/>
              <w:rPr>
                <w:rFonts w:ascii="Arial" w:eastAsia="Calibri" w:hAnsi="Arial" w:cs="Arial"/>
                <w:szCs w:val="22"/>
              </w:rPr>
            </w:pPr>
            <w:r w:rsidRPr="00E1356D">
              <w:rPr>
                <w:rFonts w:ascii="Arial" w:eastAsia="Calibri" w:hAnsi="Arial" w:cs="Arial"/>
                <w:b/>
                <w:bCs/>
                <w:szCs w:val="22"/>
                <w:lang w:val="en-IN"/>
              </w:rPr>
              <w:t xml:space="preserve">Conclusion: </w:t>
            </w:r>
            <w:r w:rsidR="009A3F94" w:rsidRPr="009A3F94">
              <w:rPr>
                <w:rFonts w:ascii="Arial" w:eastAsia="Calibri" w:hAnsi="Arial" w:cs="Arial"/>
                <w:szCs w:val="22"/>
              </w:rPr>
              <w:t>The SSR markers effectively revealed substantial genetic diversity and distinct molecular relationships among the chickpea genotypes. The identified genetically diverse genotypes can be utilized as promising parents to broaden the breeding base and develop diverse populations for improving chickpea productivity and adaptability.</w:t>
            </w:r>
          </w:p>
        </w:tc>
      </w:tr>
    </w:tbl>
    <w:p w14:paraId="610CA86B" w14:textId="77777777" w:rsidR="00636EB2" w:rsidRDefault="00636EB2" w:rsidP="00441B6F">
      <w:pPr>
        <w:pStyle w:val="Body"/>
        <w:spacing w:after="0"/>
        <w:rPr>
          <w:rFonts w:ascii="Arial" w:hAnsi="Arial" w:cs="Arial"/>
          <w:i/>
        </w:rPr>
      </w:pPr>
    </w:p>
    <w:p w14:paraId="3DA60802" w14:textId="4DB39141" w:rsidR="00A24E7E" w:rsidRDefault="00A24E7E" w:rsidP="00441B6F">
      <w:pPr>
        <w:pStyle w:val="Body"/>
        <w:spacing w:after="0"/>
        <w:rPr>
          <w:rFonts w:ascii="Arial" w:hAnsi="Arial" w:cs="Arial"/>
          <w:i/>
        </w:rPr>
      </w:pPr>
      <w:r w:rsidRPr="00E54495">
        <w:rPr>
          <w:rFonts w:ascii="Arial" w:hAnsi="Arial" w:cs="Arial"/>
          <w:b/>
          <w:bCs/>
          <w:i/>
        </w:rPr>
        <w:t>Keywords:</w:t>
      </w:r>
      <w:r w:rsidR="00BD5BF1">
        <w:rPr>
          <w:rFonts w:ascii="Arial" w:hAnsi="Arial" w:cs="Arial"/>
          <w:i/>
        </w:rPr>
        <w:t xml:space="preserve"> Chickpea,</w:t>
      </w:r>
      <w:r w:rsidR="00447CF5">
        <w:rPr>
          <w:rFonts w:ascii="Arial" w:hAnsi="Arial" w:cs="Arial"/>
          <w:i/>
        </w:rPr>
        <w:t xml:space="preserve"> Genetic Similarity,</w:t>
      </w:r>
      <w:r w:rsidR="00EC1267">
        <w:rPr>
          <w:rFonts w:ascii="Arial" w:hAnsi="Arial" w:cs="Arial"/>
          <w:i/>
        </w:rPr>
        <w:t xml:space="preserve"> SSR markers, UPGMA clustering</w:t>
      </w:r>
    </w:p>
    <w:p w14:paraId="1A3817EB" w14:textId="77777777" w:rsidR="0024282C" w:rsidRDefault="0024282C" w:rsidP="00441B6F">
      <w:pPr>
        <w:pStyle w:val="Body"/>
        <w:spacing w:after="0"/>
        <w:rPr>
          <w:rFonts w:ascii="Arial" w:hAnsi="Arial" w:cs="Arial"/>
          <w:i/>
          <w:sz w:val="18"/>
        </w:rPr>
      </w:pPr>
    </w:p>
    <w:p w14:paraId="74FA5069" w14:textId="77777777" w:rsidR="00505F06" w:rsidRPr="00A24E7E" w:rsidRDefault="00505F06" w:rsidP="00441B6F">
      <w:pPr>
        <w:pStyle w:val="Body"/>
        <w:spacing w:after="0"/>
        <w:rPr>
          <w:rFonts w:ascii="Arial" w:hAnsi="Arial" w:cs="Arial"/>
          <w:i/>
        </w:rPr>
      </w:pPr>
    </w:p>
    <w:p w14:paraId="41EBB545" w14:textId="59276558"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0A95EBEA" w14:textId="77777777" w:rsidR="00790ADA" w:rsidRPr="00FB3A86" w:rsidRDefault="00790ADA" w:rsidP="00441B6F">
      <w:pPr>
        <w:pStyle w:val="AbstHead"/>
        <w:spacing w:after="0"/>
        <w:jc w:val="both"/>
        <w:rPr>
          <w:rFonts w:ascii="Arial" w:hAnsi="Arial" w:cs="Arial"/>
        </w:rPr>
      </w:pPr>
    </w:p>
    <w:p w14:paraId="215EF9D5" w14:textId="472D1C13" w:rsidR="00A53B5B" w:rsidRPr="00A53B5B" w:rsidRDefault="00B93EC6" w:rsidP="001872AC">
      <w:pPr>
        <w:pStyle w:val="Body"/>
        <w:spacing w:after="0"/>
        <w:ind w:firstLine="851"/>
        <w:rPr>
          <w:rFonts w:ascii="Arial" w:hAnsi="Arial" w:cs="Arial"/>
          <w:lang w:val="en-IN"/>
        </w:rPr>
      </w:pPr>
      <w:r w:rsidRPr="00B93EC6">
        <w:rPr>
          <w:rFonts w:ascii="Arial" w:hAnsi="Arial" w:cs="Arial"/>
        </w:rPr>
        <w:t>Chickpea (</w:t>
      </w:r>
      <w:r w:rsidRPr="00B93EC6">
        <w:rPr>
          <w:rFonts w:ascii="Arial" w:hAnsi="Arial" w:cs="Arial"/>
          <w:i/>
          <w:iCs/>
        </w:rPr>
        <w:t>Cicer arietinum</w:t>
      </w:r>
      <w:r w:rsidRPr="00B93EC6">
        <w:rPr>
          <w:rFonts w:ascii="Arial" w:hAnsi="Arial" w:cs="Arial"/>
        </w:rPr>
        <w:t xml:space="preserve"> L.) is a globally important</w:t>
      </w:r>
      <w:r w:rsidR="00D47143">
        <w:rPr>
          <w:rFonts w:ascii="Arial" w:hAnsi="Arial" w:cs="Arial"/>
        </w:rPr>
        <w:t xml:space="preserve"> grain </w:t>
      </w:r>
      <w:r w:rsidRPr="00B93EC6">
        <w:rPr>
          <w:rFonts w:ascii="Arial" w:hAnsi="Arial" w:cs="Arial"/>
        </w:rPr>
        <w:t>legume, particularly suited to semi-arid and sub-tropical environments, where its nutritional richness and adaptation to limited moisture underpin its importance in pulse-based agriculture.</w:t>
      </w:r>
      <w:r>
        <w:rPr>
          <w:rFonts w:ascii="Arial" w:hAnsi="Arial" w:cs="Arial"/>
        </w:rPr>
        <w:t xml:space="preserve"> </w:t>
      </w:r>
      <w:r w:rsidR="00A53B5B" w:rsidRPr="00A53B5B">
        <w:rPr>
          <w:rFonts w:ascii="Arial" w:hAnsi="Arial" w:cs="Arial"/>
          <w:lang w:val="en-IN"/>
        </w:rPr>
        <w:t xml:space="preserve">The crop is a predominantly self-pollinated diploid species with 2n = 16 chromosomes and an estimated genome size of approximately 740 Mb (Varshney </w:t>
      </w:r>
      <w:r w:rsidR="00A53B5B" w:rsidRPr="00A53B5B">
        <w:rPr>
          <w:rFonts w:ascii="Arial" w:hAnsi="Arial" w:cs="Arial"/>
          <w:i/>
          <w:iCs/>
          <w:lang w:val="en-IN"/>
        </w:rPr>
        <w:t>et al.</w:t>
      </w:r>
      <w:r w:rsidR="00A53B5B" w:rsidRPr="00A53B5B">
        <w:rPr>
          <w:rFonts w:ascii="Arial" w:hAnsi="Arial" w:cs="Arial"/>
          <w:lang w:val="en-IN"/>
        </w:rPr>
        <w:t xml:space="preserve">, 2013). Chickpea germplasm </w:t>
      </w:r>
      <w:r w:rsidR="00A53B5B" w:rsidRPr="00A53B5B">
        <w:rPr>
          <w:rFonts w:ascii="Arial" w:hAnsi="Arial" w:cs="Arial"/>
          <w:lang w:val="en-IN"/>
        </w:rPr>
        <w:lastRenderedPageBreak/>
        <w:t xml:space="preserve">encompasses considerable variation for phenology, plant architecture, seed characteristics, yield components and adaptation, represented largely by the </w:t>
      </w:r>
      <w:r w:rsidR="00A53B5B" w:rsidRPr="00B93EC6">
        <w:rPr>
          <w:rFonts w:ascii="Arial" w:hAnsi="Arial" w:cs="Arial"/>
          <w:i/>
          <w:iCs/>
          <w:lang w:val="en-IN"/>
        </w:rPr>
        <w:t>desi</w:t>
      </w:r>
      <w:r w:rsidR="00A53B5B" w:rsidRPr="00A53B5B">
        <w:rPr>
          <w:rFonts w:ascii="Arial" w:hAnsi="Arial" w:cs="Arial"/>
          <w:lang w:val="en-IN"/>
        </w:rPr>
        <w:t xml:space="preserve"> and </w:t>
      </w:r>
      <w:proofErr w:type="spellStart"/>
      <w:r w:rsidR="00A53B5B" w:rsidRPr="00B93EC6">
        <w:rPr>
          <w:rFonts w:ascii="Arial" w:hAnsi="Arial" w:cs="Arial"/>
          <w:i/>
          <w:iCs/>
          <w:lang w:val="en-IN"/>
        </w:rPr>
        <w:t>kabuli</w:t>
      </w:r>
      <w:proofErr w:type="spellEnd"/>
      <w:r w:rsidR="00A53B5B" w:rsidRPr="00A53B5B">
        <w:rPr>
          <w:rFonts w:ascii="Arial" w:hAnsi="Arial" w:cs="Arial"/>
          <w:lang w:val="en-IN"/>
        </w:rPr>
        <w:t xml:space="preserve"> types</w:t>
      </w:r>
      <w:r w:rsidR="009241D7">
        <w:rPr>
          <w:rFonts w:ascii="Arial" w:hAnsi="Arial" w:cs="Arial"/>
          <w:lang w:val="en-IN"/>
        </w:rPr>
        <w:t xml:space="preserve"> </w:t>
      </w:r>
      <w:r w:rsidR="009241D7" w:rsidRPr="009241D7">
        <w:rPr>
          <w:rFonts w:ascii="Arial" w:hAnsi="Arial" w:cs="Arial"/>
          <w:lang w:val="en-IN"/>
        </w:rPr>
        <w:t xml:space="preserve">(Patil </w:t>
      </w:r>
      <w:r w:rsidR="009241D7" w:rsidRPr="00623DD0">
        <w:rPr>
          <w:rFonts w:ascii="Arial" w:hAnsi="Arial" w:cs="Arial"/>
          <w:i/>
          <w:iCs/>
          <w:lang w:val="en-IN"/>
        </w:rPr>
        <w:t>et al</w:t>
      </w:r>
      <w:r w:rsidR="009241D7" w:rsidRPr="009241D7">
        <w:rPr>
          <w:rFonts w:ascii="Arial" w:hAnsi="Arial" w:cs="Arial"/>
          <w:lang w:val="en-IN"/>
        </w:rPr>
        <w:t>., 2021).</w:t>
      </w:r>
      <w:r w:rsidR="009241D7">
        <w:rPr>
          <w:rFonts w:ascii="Arial" w:hAnsi="Arial" w:cs="Arial"/>
          <w:lang w:val="en-IN"/>
        </w:rPr>
        <w:t xml:space="preserve"> </w:t>
      </w:r>
      <w:r w:rsidR="00A53B5B" w:rsidRPr="00A53B5B">
        <w:rPr>
          <w:rFonts w:ascii="Arial" w:hAnsi="Arial" w:cs="Arial"/>
          <w:lang w:val="en-IN"/>
        </w:rPr>
        <w:t xml:space="preserve">However, domestication, directional selection and repeated use of adapted breeding material have resulted in a relatively restricted genetic base within cultivated chickpea. This limitation can reduce the availability of novel allelic combinations required for continued genetic gain, particularly under environments increasingly affected by drought, heat, disease pressure and other climatic stresses (Singh </w:t>
      </w:r>
      <w:r w:rsidR="00A53B5B" w:rsidRPr="00A53B5B">
        <w:rPr>
          <w:rFonts w:ascii="Arial" w:hAnsi="Arial" w:cs="Arial"/>
          <w:i/>
          <w:iCs/>
          <w:lang w:val="en-IN"/>
        </w:rPr>
        <w:t>et al.</w:t>
      </w:r>
      <w:r w:rsidR="00A53B5B" w:rsidRPr="00A53B5B">
        <w:rPr>
          <w:rFonts w:ascii="Arial" w:hAnsi="Arial" w:cs="Arial"/>
          <w:lang w:val="en-IN"/>
        </w:rPr>
        <w:t>, 20</w:t>
      </w:r>
      <w:r w:rsidR="00C41B2A">
        <w:rPr>
          <w:rFonts w:ascii="Arial" w:hAnsi="Arial" w:cs="Arial"/>
          <w:lang w:val="en-IN"/>
        </w:rPr>
        <w:t>20</w:t>
      </w:r>
      <w:r w:rsidR="00A53B5B" w:rsidRPr="00A53B5B">
        <w:rPr>
          <w:rFonts w:ascii="Arial" w:hAnsi="Arial" w:cs="Arial"/>
          <w:lang w:val="en-IN"/>
        </w:rPr>
        <w:t>). Broadening the genetic base through the identification and effective utilization of diverse germplasm is therefore an important prerequisite for developing productive and resilient chickpea cultivars</w:t>
      </w:r>
      <w:r w:rsidR="00E30AC7">
        <w:rPr>
          <w:rFonts w:ascii="Arial" w:hAnsi="Arial" w:cs="Arial"/>
          <w:lang w:val="en-IN"/>
        </w:rPr>
        <w:t xml:space="preserve"> </w:t>
      </w:r>
      <w:r w:rsidR="00E30AC7" w:rsidRPr="00E30AC7">
        <w:rPr>
          <w:rFonts w:ascii="Arial" w:hAnsi="Arial" w:cs="Arial"/>
          <w:lang w:val="en-IN"/>
        </w:rPr>
        <w:t xml:space="preserve">(Ashwini </w:t>
      </w:r>
      <w:r w:rsidR="00E30AC7" w:rsidRPr="00623DD0">
        <w:rPr>
          <w:rFonts w:ascii="Arial" w:hAnsi="Arial" w:cs="Arial"/>
          <w:i/>
          <w:iCs/>
          <w:lang w:val="en-IN"/>
        </w:rPr>
        <w:t>et al</w:t>
      </w:r>
      <w:r w:rsidR="00E30AC7" w:rsidRPr="00E30AC7">
        <w:rPr>
          <w:rFonts w:ascii="Arial" w:hAnsi="Arial" w:cs="Arial"/>
          <w:lang w:val="en-IN"/>
        </w:rPr>
        <w:t>., 2021).</w:t>
      </w:r>
    </w:p>
    <w:p w14:paraId="5BA98877" w14:textId="77777777" w:rsidR="001872AC" w:rsidRDefault="001872AC" w:rsidP="001872AC">
      <w:pPr>
        <w:pStyle w:val="Body"/>
        <w:spacing w:after="0"/>
        <w:ind w:firstLine="851"/>
        <w:rPr>
          <w:rFonts w:ascii="Arial" w:hAnsi="Arial" w:cs="Arial"/>
          <w:lang w:val="en-IN"/>
        </w:rPr>
      </w:pPr>
    </w:p>
    <w:p w14:paraId="53A3283C" w14:textId="2D8C4C9F" w:rsidR="00A53B5B" w:rsidRPr="00A53B5B" w:rsidRDefault="00A53B5B" w:rsidP="001872AC">
      <w:pPr>
        <w:pStyle w:val="Body"/>
        <w:spacing w:after="0"/>
        <w:ind w:firstLine="851"/>
        <w:rPr>
          <w:rFonts w:ascii="Arial" w:hAnsi="Arial" w:cs="Arial"/>
          <w:lang w:val="en-IN"/>
        </w:rPr>
      </w:pPr>
      <w:r w:rsidRPr="00A53B5B">
        <w:rPr>
          <w:rFonts w:ascii="Arial" w:hAnsi="Arial" w:cs="Arial"/>
          <w:lang w:val="en-IN"/>
        </w:rPr>
        <w:t>The magnitude and distribution of genetic variation within a breeding population influence the probability of generating useful recombinants and recovering superior segregants</w:t>
      </w:r>
      <w:r w:rsidR="00E30AC7">
        <w:rPr>
          <w:rFonts w:ascii="Arial" w:hAnsi="Arial" w:cs="Arial"/>
          <w:lang w:val="en-IN"/>
        </w:rPr>
        <w:t xml:space="preserve"> </w:t>
      </w:r>
      <w:r w:rsidR="00E30AC7" w:rsidRPr="00E30AC7">
        <w:rPr>
          <w:rFonts w:ascii="Arial" w:hAnsi="Arial" w:cs="Arial"/>
          <w:lang w:val="en-IN"/>
        </w:rPr>
        <w:t xml:space="preserve">(Narayan </w:t>
      </w:r>
      <w:r w:rsidR="00E30AC7" w:rsidRPr="00623DD0">
        <w:rPr>
          <w:rFonts w:ascii="Arial" w:hAnsi="Arial" w:cs="Arial"/>
          <w:i/>
          <w:iCs/>
          <w:lang w:val="en-IN"/>
        </w:rPr>
        <w:t>et al</w:t>
      </w:r>
      <w:r w:rsidR="00E30AC7" w:rsidRPr="00E30AC7">
        <w:rPr>
          <w:rFonts w:ascii="Arial" w:hAnsi="Arial" w:cs="Arial"/>
          <w:lang w:val="en-IN"/>
        </w:rPr>
        <w:t>., 2024).</w:t>
      </w:r>
      <w:r w:rsidR="00E30AC7">
        <w:rPr>
          <w:rFonts w:ascii="Arial" w:hAnsi="Arial" w:cs="Arial"/>
          <w:lang w:val="en-IN"/>
        </w:rPr>
        <w:t xml:space="preserve"> </w:t>
      </w:r>
      <w:r w:rsidRPr="00A53B5B">
        <w:rPr>
          <w:rFonts w:ascii="Arial" w:hAnsi="Arial" w:cs="Arial"/>
          <w:lang w:val="en-IN"/>
        </w:rPr>
        <w:t>Consequently, characterization of germplasm is not only important for documenting existing variation but also for determining its potential in breeding programmes. Genotypes that appear distinct based on geographical origin or phenotypic characteristics may possess considerable genetic similarity, whereas apparently similar materials may carry divergent allelic combinations. Reliable information on genetic relatedness is therefore essential for selecting appropriate parental combinations</w:t>
      </w:r>
      <w:r w:rsidR="00C61B91">
        <w:rPr>
          <w:rFonts w:ascii="Arial" w:hAnsi="Arial" w:cs="Arial"/>
          <w:lang w:val="en-IN"/>
        </w:rPr>
        <w:t xml:space="preserve"> and </w:t>
      </w:r>
      <w:r w:rsidRPr="00A53B5B">
        <w:rPr>
          <w:rFonts w:ascii="Arial" w:hAnsi="Arial" w:cs="Arial"/>
          <w:lang w:val="en-IN"/>
        </w:rPr>
        <w:t>maximizing the utilization of available germplasm</w:t>
      </w:r>
      <w:r w:rsidR="00E3626B">
        <w:rPr>
          <w:rFonts w:ascii="Arial" w:hAnsi="Arial" w:cs="Arial"/>
          <w:lang w:val="en-IN"/>
        </w:rPr>
        <w:t xml:space="preserve"> </w:t>
      </w:r>
      <w:r w:rsidR="00E3626B" w:rsidRPr="00E3626B">
        <w:rPr>
          <w:rFonts w:ascii="Arial" w:hAnsi="Arial" w:cs="Arial"/>
          <w:lang w:val="en-IN"/>
        </w:rPr>
        <w:t>(</w:t>
      </w:r>
      <w:proofErr w:type="spellStart"/>
      <w:r w:rsidR="00E3626B" w:rsidRPr="00E3626B">
        <w:rPr>
          <w:rFonts w:ascii="Arial" w:hAnsi="Arial" w:cs="Arial"/>
          <w:lang w:val="en-IN"/>
        </w:rPr>
        <w:t>Hattiholli</w:t>
      </w:r>
      <w:proofErr w:type="spellEnd"/>
      <w:r w:rsidR="00E3626B" w:rsidRPr="00E3626B">
        <w:rPr>
          <w:rFonts w:ascii="Arial" w:hAnsi="Arial" w:cs="Arial"/>
          <w:lang w:val="en-IN"/>
        </w:rPr>
        <w:t xml:space="preserve"> </w:t>
      </w:r>
      <w:r w:rsidR="00E3626B" w:rsidRPr="00623DD0">
        <w:rPr>
          <w:rFonts w:ascii="Arial" w:hAnsi="Arial" w:cs="Arial"/>
          <w:i/>
          <w:iCs/>
          <w:lang w:val="en-IN"/>
        </w:rPr>
        <w:t>et al</w:t>
      </w:r>
      <w:r w:rsidR="00E3626B" w:rsidRPr="00E3626B">
        <w:rPr>
          <w:rFonts w:ascii="Arial" w:hAnsi="Arial" w:cs="Arial"/>
          <w:lang w:val="en-IN"/>
        </w:rPr>
        <w:t>., 2024).</w:t>
      </w:r>
    </w:p>
    <w:p w14:paraId="25A7F4F3" w14:textId="77777777" w:rsidR="00B93EC6" w:rsidRDefault="00B93EC6" w:rsidP="001872AC">
      <w:pPr>
        <w:pStyle w:val="Body"/>
        <w:spacing w:after="0"/>
        <w:ind w:firstLine="851"/>
        <w:rPr>
          <w:rFonts w:ascii="Arial" w:hAnsi="Arial" w:cs="Arial"/>
          <w:lang w:val="en-IN"/>
        </w:rPr>
      </w:pPr>
    </w:p>
    <w:p w14:paraId="354B670E" w14:textId="0BD3B5ED" w:rsidR="00A53B5B" w:rsidRPr="00A53B5B" w:rsidRDefault="00A53B5B" w:rsidP="00E3626B">
      <w:pPr>
        <w:pStyle w:val="Body"/>
        <w:spacing w:after="0"/>
        <w:ind w:firstLine="851"/>
        <w:rPr>
          <w:rFonts w:ascii="Arial" w:hAnsi="Arial" w:cs="Arial"/>
          <w:lang w:val="en-IN"/>
        </w:rPr>
      </w:pPr>
      <w:r w:rsidRPr="00A53B5B">
        <w:rPr>
          <w:rFonts w:ascii="Arial" w:hAnsi="Arial" w:cs="Arial"/>
          <w:lang w:val="en-IN"/>
        </w:rPr>
        <w:t>Conventional characterization based on morphological, phenological and agronomic traits provides valuable information on the observ</w:t>
      </w:r>
      <w:r w:rsidR="00A319C7">
        <w:rPr>
          <w:rFonts w:ascii="Arial" w:hAnsi="Arial" w:cs="Arial"/>
          <w:lang w:val="en-IN"/>
        </w:rPr>
        <w:t>ed</w:t>
      </w:r>
      <w:r w:rsidRPr="00A53B5B">
        <w:rPr>
          <w:rFonts w:ascii="Arial" w:hAnsi="Arial" w:cs="Arial"/>
          <w:lang w:val="en-IN"/>
        </w:rPr>
        <w:t xml:space="preserve"> performance of genotypes but may not adequately </w:t>
      </w:r>
      <w:r w:rsidR="00A319C7">
        <w:rPr>
          <w:rFonts w:ascii="Arial" w:hAnsi="Arial" w:cs="Arial"/>
          <w:lang w:val="en-IN"/>
        </w:rPr>
        <w:t>unravel</w:t>
      </w:r>
      <w:r w:rsidRPr="00A53B5B">
        <w:rPr>
          <w:rFonts w:ascii="Arial" w:hAnsi="Arial" w:cs="Arial"/>
          <w:lang w:val="en-IN"/>
        </w:rPr>
        <w:t xml:space="preserve"> their genetic relationships. The expression of many quantitative traits is influenced by environmental conditions and genotype × environment interactions, while traits governed by a relatively limited number of loci may not capture the overall genomic variation among genotypes.</w:t>
      </w:r>
      <w:r w:rsidR="00E3626B">
        <w:rPr>
          <w:rFonts w:ascii="Arial" w:hAnsi="Arial" w:cs="Arial"/>
          <w:lang w:val="en-IN"/>
        </w:rPr>
        <w:t xml:space="preserve"> </w:t>
      </w:r>
      <w:r w:rsidRPr="00A53B5B">
        <w:rPr>
          <w:rFonts w:ascii="Arial" w:hAnsi="Arial" w:cs="Arial"/>
          <w:lang w:val="en-IN"/>
        </w:rPr>
        <w:t>Molecular markers provide an alternative and complementary approach by detecting polymorphism directly at the DNA level and enabling genetic relationships to be assessed with greater precision. Recent studies have demonstrated the usefulness of molecular approaches for revealing genetic structure and identifying divergent chickpea materials that may have potential for incorporation into breeding programmes (Mohan and Kalaimagal, 202</w:t>
      </w:r>
      <w:r w:rsidR="00D079EE">
        <w:rPr>
          <w:rFonts w:ascii="Arial" w:hAnsi="Arial" w:cs="Arial"/>
          <w:lang w:val="en-IN"/>
        </w:rPr>
        <w:t>0</w:t>
      </w:r>
      <w:r w:rsidRPr="00A53B5B">
        <w:rPr>
          <w:rFonts w:ascii="Arial" w:hAnsi="Arial" w:cs="Arial"/>
          <w:lang w:val="en-IN"/>
        </w:rPr>
        <w:t xml:space="preserve">; </w:t>
      </w:r>
      <w:proofErr w:type="spellStart"/>
      <w:r w:rsidRPr="00A53B5B">
        <w:rPr>
          <w:rFonts w:ascii="Arial" w:hAnsi="Arial" w:cs="Arial"/>
          <w:lang w:val="en-IN"/>
        </w:rPr>
        <w:t>Philanim</w:t>
      </w:r>
      <w:proofErr w:type="spellEnd"/>
      <w:r w:rsidRPr="00A53B5B">
        <w:rPr>
          <w:rFonts w:ascii="Arial" w:hAnsi="Arial" w:cs="Arial"/>
          <w:lang w:val="en-IN"/>
        </w:rPr>
        <w:t xml:space="preserve"> </w:t>
      </w:r>
      <w:r w:rsidRPr="00A53B5B">
        <w:rPr>
          <w:rFonts w:ascii="Arial" w:hAnsi="Arial" w:cs="Arial"/>
          <w:i/>
          <w:iCs/>
          <w:lang w:val="en-IN"/>
        </w:rPr>
        <w:t>et al.</w:t>
      </w:r>
      <w:r w:rsidRPr="00A53B5B">
        <w:rPr>
          <w:rFonts w:ascii="Arial" w:hAnsi="Arial" w:cs="Arial"/>
          <w:lang w:val="en-IN"/>
        </w:rPr>
        <w:t>, 202</w:t>
      </w:r>
      <w:r w:rsidR="00D079EE">
        <w:rPr>
          <w:rFonts w:ascii="Arial" w:hAnsi="Arial" w:cs="Arial"/>
          <w:lang w:val="en-IN"/>
        </w:rPr>
        <w:t>5</w:t>
      </w:r>
      <w:r w:rsidRPr="00A53B5B">
        <w:rPr>
          <w:rFonts w:ascii="Arial" w:hAnsi="Arial" w:cs="Arial"/>
          <w:lang w:val="en-IN"/>
        </w:rPr>
        <w:t>).</w:t>
      </w:r>
    </w:p>
    <w:p w14:paraId="54640818" w14:textId="77777777" w:rsidR="001872AC" w:rsidRDefault="001872AC" w:rsidP="001872AC">
      <w:pPr>
        <w:pStyle w:val="Body"/>
        <w:spacing w:after="0"/>
        <w:ind w:firstLine="851"/>
        <w:rPr>
          <w:rFonts w:ascii="Arial" w:hAnsi="Arial" w:cs="Arial"/>
          <w:lang w:val="en-IN"/>
        </w:rPr>
      </w:pPr>
    </w:p>
    <w:p w14:paraId="28BD5516" w14:textId="316FEACF" w:rsidR="00A53B5B" w:rsidRPr="00A53B5B" w:rsidRDefault="00A53B5B" w:rsidP="001872AC">
      <w:pPr>
        <w:pStyle w:val="Body"/>
        <w:spacing w:after="0"/>
        <w:ind w:firstLine="851"/>
        <w:rPr>
          <w:rFonts w:ascii="Arial" w:hAnsi="Arial" w:cs="Arial"/>
          <w:lang w:val="en-IN"/>
        </w:rPr>
      </w:pPr>
      <w:r w:rsidRPr="00A53B5B">
        <w:rPr>
          <w:rFonts w:ascii="Arial" w:hAnsi="Arial" w:cs="Arial"/>
          <w:lang w:val="en-IN"/>
        </w:rPr>
        <w:t>Among the molecular marker systems available for plant genetic characterization, simple sequence repeats (SSRs) or microsatellites, are particularly suitable for diversity analysis. SSRs consist of short tandemly repeated nucleotide motifs that frequently exhibit variation in repeat number among genotypes. The co-dominant inheritance allows different allelic states to be distinguished, while the locus specificity, reproducibility and high polymorphism make the</w:t>
      </w:r>
      <w:r w:rsidR="002602DC">
        <w:rPr>
          <w:rFonts w:ascii="Arial" w:hAnsi="Arial" w:cs="Arial"/>
          <w:lang w:val="en-IN"/>
        </w:rPr>
        <w:t xml:space="preserve"> microsatellite markers</w:t>
      </w:r>
      <w:r w:rsidRPr="00A53B5B">
        <w:rPr>
          <w:rFonts w:ascii="Arial" w:hAnsi="Arial" w:cs="Arial"/>
          <w:lang w:val="en-IN"/>
        </w:rPr>
        <w:t xml:space="preserve"> effective for discriminating closely related genotypes</w:t>
      </w:r>
      <w:r w:rsidR="00197E4C">
        <w:rPr>
          <w:rFonts w:ascii="Arial" w:hAnsi="Arial" w:cs="Arial"/>
          <w:lang w:val="en-IN"/>
        </w:rPr>
        <w:t xml:space="preserve">. </w:t>
      </w:r>
      <w:r w:rsidRPr="00A53B5B">
        <w:rPr>
          <w:rFonts w:ascii="Arial" w:hAnsi="Arial" w:cs="Arial"/>
          <w:lang w:val="en-IN"/>
        </w:rPr>
        <w:t>The discriminatory potential of an SSR marker can be quantified through the number of alleles detected and its polymorphism information content (PIC), with highly informative loci providing greater resolution for differentiating genotypes. Consequently, a panel of informative SSR markers can generate a robust molecular profile of a genotype collection and facilitate the estimation of genetic similarity and divergence.</w:t>
      </w:r>
    </w:p>
    <w:p w14:paraId="34E81A08" w14:textId="77777777" w:rsidR="001872AC" w:rsidRDefault="001872AC" w:rsidP="001872AC">
      <w:pPr>
        <w:pStyle w:val="Body"/>
        <w:spacing w:after="0"/>
        <w:ind w:firstLine="851"/>
        <w:rPr>
          <w:rFonts w:ascii="Arial" w:hAnsi="Arial" w:cs="Arial"/>
          <w:lang w:val="en-IN"/>
        </w:rPr>
      </w:pPr>
    </w:p>
    <w:p w14:paraId="0275EE09" w14:textId="398D80C3" w:rsidR="00A53B5B" w:rsidRPr="00A53B5B" w:rsidRDefault="00A53B5B" w:rsidP="001872AC">
      <w:pPr>
        <w:pStyle w:val="Body"/>
        <w:spacing w:after="0"/>
        <w:ind w:firstLine="851"/>
        <w:rPr>
          <w:rFonts w:ascii="Arial" w:hAnsi="Arial" w:cs="Arial"/>
          <w:lang w:val="en-IN"/>
        </w:rPr>
      </w:pPr>
      <w:r w:rsidRPr="00A53B5B">
        <w:rPr>
          <w:rFonts w:ascii="Arial" w:hAnsi="Arial" w:cs="Arial"/>
          <w:lang w:val="en-IN"/>
        </w:rPr>
        <w:t xml:space="preserve">SSR-based molecular diversity analysis has important practical implications for chickpea improvement. Identification of genetically divergent genotypes can assist breeders in selecting parents representing complementary genetic backgrounds, thereby increasing the opportunity for generating broader variation in subsequent generations. Molecular information can also help identify genetically similar materials and reduce redundancy within breeding collections, while highly divergent or unique genotypes can be prioritized for further evaluation and utilization. Recent investigations employing molecular markers in chickpea have demonstrated substantial genetic variation and population differentiation among breeding </w:t>
      </w:r>
      <w:r w:rsidRPr="00A53B5B">
        <w:rPr>
          <w:rFonts w:ascii="Arial" w:hAnsi="Arial" w:cs="Arial"/>
          <w:lang w:val="en-IN"/>
        </w:rPr>
        <w:lastRenderedPageBreak/>
        <w:t>materials, reinforcing the value of molecular characterization as a component of germplasm evaluation (</w:t>
      </w:r>
      <w:proofErr w:type="spellStart"/>
      <w:r w:rsidRPr="00A53B5B">
        <w:rPr>
          <w:rFonts w:ascii="Arial" w:hAnsi="Arial" w:cs="Arial"/>
          <w:lang w:val="en-IN"/>
        </w:rPr>
        <w:t>Philanim</w:t>
      </w:r>
      <w:proofErr w:type="spellEnd"/>
      <w:r w:rsidRPr="00A53B5B">
        <w:rPr>
          <w:rFonts w:ascii="Arial" w:hAnsi="Arial" w:cs="Arial"/>
          <w:lang w:val="en-IN"/>
        </w:rPr>
        <w:t xml:space="preserve"> </w:t>
      </w:r>
      <w:r w:rsidRPr="00A53B5B">
        <w:rPr>
          <w:rFonts w:ascii="Arial" w:hAnsi="Arial" w:cs="Arial"/>
          <w:i/>
          <w:iCs/>
          <w:lang w:val="en-IN"/>
        </w:rPr>
        <w:t>et al.</w:t>
      </w:r>
      <w:r w:rsidRPr="00A53B5B">
        <w:rPr>
          <w:rFonts w:ascii="Arial" w:hAnsi="Arial" w:cs="Arial"/>
          <w:lang w:val="en-IN"/>
        </w:rPr>
        <w:t>, 202</w:t>
      </w:r>
      <w:r w:rsidR="00197E4C">
        <w:rPr>
          <w:rFonts w:ascii="Arial" w:hAnsi="Arial" w:cs="Arial"/>
          <w:lang w:val="en-IN"/>
        </w:rPr>
        <w:t>5</w:t>
      </w:r>
      <w:r w:rsidRPr="00A53B5B">
        <w:rPr>
          <w:rFonts w:ascii="Arial" w:hAnsi="Arial" w:cs="Arial"/>
          <w:lang w:val="en-IN"/>
        </w:rPr>
        <w:t xml:space="preserve">; </w:t>
      </w:r>
      <w:proofErr w:type="spellStart"/>
      <w:r w:rsidRPr="00A53B5B">
        <w:rPr>
          <w:rFonts w:ascii="Arial" w:hAnsi="Arial" w:cs="Arial"/>
          <w:lang w:val="en-IN"/>
        </w:rPr>
        <w:t>Ruperao</w:t>
      </w:r>
      <w:proofErr w:type="spellEnd"/>
      <w:r w:rsidRPr="00A53B5B">
        <w:rPr>
          <w:rFonts w:ascii="Arial" w:hAnsi="Arial" w:cs="Arial"/>
          <w:lang w:val="en-IN"/>
        </w:rPr>
        <w:t xml:space="preserve"> </w:t>
      </w:r>
      <w:r w:rsidRPr="00A53B5B">
        <w:rPr>
          <w:rFonts w:ascii="Arial" w:hAnsi="Arial" w:cs="Arial"/>
          <w:i/>
          <w:iCs/>
          <w:lang w:val="en-IN"/>
        </w:rPr>
        <w:t>et al.</w:t>
      </w:r>
      <w:r w:rsidRPr="00A53B5B">
        <w:rPr>
          <w:rFonts w:ascii="Arial" w:hAnsi="Arial" w:cs="Arial"/>
          <w:lang w:val="en-IN"/>
        </w:rPr>
        <w:t>, 2025).</w:t>
      </w:r>
    </w:p>
    <w:p w14:paraId="17886A49" w14:textId="77777777" w:rsidR="001872AC" w:rsidRDefault="001872AC" w:rsidP="001872AC">
      <w:pPr>
        <w:pStyle w:val="Body"/>
        <w:spacing w:after="0"/>
        <w:ind w:firstLine="851"/>
        <w:rPr>
          <w:rFonts w:ascii="Arial" w:hAnsi="Arial" w:cs="Arial"/>
          <w:lang w:val="en-IN"/>
        </w:rPr>
      </w:pPr>
    </w:p>
    <w:p w14:paraId="013975DD" w14:textId="00033EAF" w:rsidR="00A53B5B" w:rsidRPr="00A53B5B" w:rsidRDefault="00A53B5B" w:rsidP="001872AC">
      <w:pPr>
        <w:pStyle w:val="Body"/>
        <w:spacing w:after="0"/>
        <w:ind w:firstLine="851"/>
        <w:rPr>
          <w:rFonts w:ascii="Arial" w:hAnsi="Arial" w:cs="Arial"/>
          <w:lang w:val="en-IN"/>
        </w:rPr>
      </w:pPr>
      <w:r w:rsidRPr="00A53B5B">
        <w:rPr>
          <w:rFonts w:ascii="Arial" w:hAnsi="Arial" w:cs="Arial"/>
          <w:lang w:val="en-IN"/>
        </w:rPr>
        <w:t>Despite the availability of diverse chickpea genetic resources, the extent of molecular variation within specific breeding populations needs to be established before their effective deployment in hybridization programmes. Therefore, systematic assessment of genetic diversity using informative molecular markers can provide a sound basis for identifying genetically distinct materials and broadening the breeding pool. In this context, the present study was undertaken to characterize chickpea genotypes using SSR markers, assess allelic variation and marker informativeness, elucidate genetic relationships and patterns of genetic divergence and identify promising genetically distinct materials for their strategic utilization in future chickpea improvement programmes.</w:t>
      </w:r>
    </w:p>
    <w:p w14:paraId="1C24474F" w14:textId="725737D4" w:rsidR="00A53B5B" w:rsidRPr="00A53B5B" w:rsidRDefault="00A53B5B" w:rsidP="00441B6F">
      <w:pPr>
        <w:pStyle w:val="Body"/>
        <w:spacing w:after="0"/>
        <w:rPr>
          <w:rFonts w:ascii="Arial" w:hAnsi="Arial" w:cs="Arial"/>
          <w:lang w:val="en-IN"/>
        </w:rPr>
      </w:pPr>
    </w:p>
    <w:p w14:paraId="7B8E6044" w14:textId="1D32D7C8" w:rsidR="007F7B32"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 xml:space="preserve">s </w:t>
      </w:r>
    </w:p>
    <w:p w14:paraId="20101BB3" w14:textId="77777777" w:rsidR="00790ADA" w:rsidRPr="00FB3A86" w:rsidRDefault="00790ADA" w:rsidP="00441B6F">
      <w:pPr>
        <w:pStyle w:val="AbstHead"/>
        <w:spacing w:after="0"/>
        <w:jc w:val="both"/>
        <w:rPr>
          <w:rFonts w:ascii="Arial" w:hAnsi="Arial" w:cs="Arial"/>
        </w:rPr>
      </w:pPr>
    </w:p>
    <w:p w14:paraId="661F4F28" w14:textId="79BC0E9D" w:rsidR="00C24235" w:rsidRPr="00E87642" w:rsidRDefault="00E87642" w:rsidP="00C24235">
      <w:pPr>
        <w:pStyle w:val="Body"/>
        <w:spacing w:after="0"/>
        <w:rPr>
          <w:rFonts w:ascii="Arial" w:hAnsi="Arial" w:cs="Arial"/>
          <w:b/>
          <w:bCs/>
          <w:sz w:val="22"/>
          <w:szCs w:val="22"/>
          <w:lang w:val="en-IN"/>
        </w:rPr>
      </w:pPr>
      <w:r w:rsidRPr="00E87642">
        <w:rPr>
          <w:rFonts w:ascii="Arial" w:hAnsi="Arial" w:cs="Arial"/>
          <w:b/>
          <w:bCs/>
          <w:sz w:val="22"/>
          <w:szCs w:val="22"/>
          <w:lang w:val="en-IN"/>
        </w:rPr>
        <w:t xml:space="preserve">2.1 </w:t>
      </w:r>
      <w:r w:rsidR="00C24235" w:rsidRPr="00E87642">
        <w:rPr>
          <w:rFonts w:ascii="Arial" w:hAnsi="Arial" w:cs="Arial"/>
          <w:b/>
          <w:bCs/>
          <w:sz w:val="22"/>
          <w:szCs w:val="22"/>
          <w:lang w:val="en-IN"/>
        </w:rPr>
        <w:t>Plant Material</w:t>
      </w:r>
    </w:p>
    <w:p w14:paraId="5A2CAF56" w14:textId="05061FF0" w:rsidR="00C24235" w:rsidRPr="00C24235" w:rsidRDefault="00C24235" w:rsidP="0066042F">
      <w:pPr>
        <w:pStyle w:val="Body"/>
        <w:spacing w:after="0"/>
        <w:ind w:firstLine="851"/>
        <w:rPr>
          <w:rFonts w:ascii="Arial" w:hAnsi="Arial" w:cs="Arial"/>
          <w:lang w:val="en-IN"/>
        </w:rPr>
      </w:pPr>
      <w:r w:rsidRPr="00C24235">
        <w:rPr>
          <w:rFonts w:ascii="Arial" w:hAnsi="Arial" w:cs="Arial"/>
          <w:lang w:val="en-IN"/>
        </w:rPr>
        <w:t xml:space="preserve">Seventy-five chickpea genotypes representing the experimental material were subjected to molecular characterization. Young, healthy leaf samples were collected from each genotype and used for genomic DNA extraction. Molecular analysis was carried out at the Molecular Biology Laboratory, Department of Biotechnology, College of Agriculture, </w:t>
      </w:r>
      <w:proofErr w:type="spellStart"/>
      <w:r w:rsidRPr="0001464A">
        <w:rPr>
          <w:rFonts w:ascii="Arial" w:hAnsi="Arial" w:cs="Arial"/>
          <w:color w:val="000000" w:themeColor="text1"/>
          <w:lang w:val="en-IN"/>
        </w:rPr>
        <w:t>Vijayapur</w:t>
      </w:r>
      <w:proofErr w:type="spellEnd"/>
      <w:r w:rsidR="000B111B" w:rsidRPr="0001464A">
        <w:rPr>
          <w:rFonts w:ascii="Arial" w:hAnsi="Arial" w:cs="Arial"/>
          <w:color w:val="000000" w:themeColor="text1"/>
          <w:lang w:val="en-IN"/>
        </w:rPr>
        <w:t>.</w:t>
      </w:r>
      <w:r w:rsidRPr="00012FB0">
        <w:rPr>
          <w:rFonts w:ascii="Arial" w:hAnsi="Arial" w:cs="Arial"/>
          <w:color w:val="EE0000"/>
          <w:lang w:val="en-IN"/>
        </w:rPr>
        <w:t xml:space="preserve"> </w:t>
      </w:r>
      <w:r w:rsidRPr="00C24235">
        <w:rPr>
          <w:rFonts w:ascii="Arial" w:hAnsi="Arial" w:cs="Arial"/>
          <w:lang w:val="en-IN"/>
        </w:rPr>
        <w:t>Twenty polymorphic SSR markers</w:t>
      </w:r>
      <w:r w:rsidR="00B20989">
        <w:rPr>
          <w:rFonts w:ascii="Arial" w:hAnsi="Arial" w:cs="Arial"/>
          <w:lang w:val="en-IN"/>
        </w:rPr>
        <w:t xml:space="preserve"> </w:t>
      </w:r>
      <w:r w:rsidRPr="00C24235">
        <w:rPr>
          <w:rFonts w:ascii="Arial" w:hAnsi="Arial" w:cs="Arial"/>
          <w:lang w:val="en-IN"/>
        </w:rPr>
        <w:t>distributed across the chickpea genome, were employed to assess the extent of genetic diversity</w:t>
      </w:r>
      <w:r w:rsidR="00B20989">
        <w:rPr>
          <w:rFonts w:ascii="Arial" w:hAnsi="Arial" w:cs="Arial"/>
          <w:lang w:val="en-IN"/>
        </w:rPr>
        <w:t xml:space="preserve"> (Table 1).</w:t>
      </w:r>
    </w:p>
    <w:p w14:paraId="627E8DBF" w14:textId="77777777" w:rsidR="004A3CB4" w:rsidRDefault="004A3CB4" w:rsidP="00C24235">
      <w:pPr>
        <w:pStyle w:val="Body"/>
        <w:spacing w:after="0"/>
        <w:rPr>
          <w:rFonts w:ascii="Arial" w:hAnsi="Arial" w:cs="Arial"/>
          <w:b/>
          <w:bCs/>
          <w:lang w:val="en-IN"/>
        </w:rPr>
      </w:pPr>
    </w:p>
    <w:p w14:paraId="7F4F4F1B" w14:textId="4E552351" w:rsidR="00C24235" w:rsidRPr="00E87642" w:rsidRDefault="00E87642" w:rsidP="0066042F">
      <w:pPr>
        <w:pStyle w:val="Body"/>
        <w:spacing w:after="0"/>
        <w:rPr>
          <w:rFonts w:ascii="Arial" w:hAnsi="Arial" w:cs="Arial"/>
          <w:b/>
          <w:bCs/>
          <w:sz w:val="22"/>
          <w:szCs w:val="22"/>
          <w:lang w:val="en-IN"/>
        </w:rPr>
      </w:pPr>
      <w:r w:rsidRPr="00E87642">
        <w:rPr>
          <w:rFonts w:ascii="Arial" w:hAnsi="Arial" w:cs="Arial"/>
          <w:b/>
          <w:bCs/>
          <w:sz w:val="22"/>
          <w:szCs w:val="22"/>
          <w:lang w:val="en-IN"/>
        </w:rPr>
        <w:t xml:space="preserve">2.2 </w:t>
      </w:r>
      <w:r w:rsidR="00C24235" w:rsidRPr="00E87642">
        <w:rPr>
          <w:rFonts w:ascii="Arial" w:hAnsi="Arial" w:cs="Arial"/>
          <w:b/>
          <w:bCs/>
          <w:sz w:val="22"/>
          <w:szCs w:val="22"/>
          <w:lang w:val="en-IN"/>
        </w:rPr>
        <w:t>DNA Isolation and SSR Analysis</w:t>
      </w:r>
    </w:p>
    <w:p w14:paraId="68518DDB" w14:textId="3215EF7F" w:rsidR="00C24235" w:rsidRPr="00C24235" w:rsidRDefault="00C24235" w:rsidP="00210BCE">
      <w:pPr>
        <w:pStyle w:val="Body"/>
        <w:spacing w:after="0"/>
        <w:ind w:firstLine="851"/>
        <w:rPr>
          <w:rFonts w:ascii="Arial" w:hAnsi="Arial" w:cs="Arial"/>
          <w:lang w:val="en-IN"/>
        </w:rPr>
      </w:pPr>
      <w:r w:rsidRPr="00C24235">
        <w:rPr>
          <w:rFonts w:ascii="Arial" w:hAnsi="Arial" w:cs="Arial"/>
          <w:lang w:val="en-IN"/>
        </w:rPr>
        <w:t xml:space="preserve">Genomic DNA was isolated from fresh leaf tissue following the CTAB protocol of Mace </w:t>
      </w:r>
      <w:r w:rsidRPr="00623DD0">
        <w:rPr>
          <w:rFonts w:ascii="Arial" w:hAnsi="Arial" w:cs="Arial"/>
          <w:i/>
          <w:iCs/>
          <w:lang w:val="en-IN"/>
        </w:rPr>
        <w:t>et al</w:t>
      </w:r>
      <w:r w:rsidRPr="00C24235">
        <w:rPr>
          <w:rFonts w:ascii="Arial" w:hAnsi="Arial" w:cs="Arial"/>
          <w:lang w:val="en-IN"/>
        </w:rPr>
        <w:t>. (2003) with minor modifications. The quality and concentration of DNA were assessed using 0.8% agarose gel electrophoresis and spectrophotometry, and the DNA samples were normalized to approximately 150 ngµL</w:t>
      </w:r>
      <w:r w:rsidRPr="00C24235">
        <w:rPr>
          <w:rFonts w:ascii="Cambria Math" w:hAnsi="Cambria Math" w:cs="Cambria Math"/>
          <w:lang w:val="en-IN"/>
        </w:rPr>
        <w:t>⁻</w:t>
      </w:r>
      <w:r w:rsidRPr="00C24235">
        <w:rPr>
          <w:rFonts w:ascii="Arial" w:hAnsi="Arial" w:cs="Arial"/>
          <w:lang w:val="en-IN"/>
        </w:rPr>
        <w:t>¹ for PCR amplification.</w:t>
      </w:r>
      <w:r w:rsidR="00210BCE">
        <w:rPr>
          <w:rFonts w:ascii="Arial" w:hAnsi="Arial" w:cs="Arial"/>
          <w:lang w:val="en-IN"/>
        </w:rPr>
        <w:t xml:space="preserve"> </w:t>
      </w:r>
      <w:r w:rsidRPr="00C24235">
        <w:rPr>
          <w:rFonts w:ascii="Arial" w:hAnsi="Arial" w:cs="Arial"/>
          <w:lang w:val="en-IN"/>
        </w:rPr>
        <w:t>PCR amplification was performed using 20 SSR primer pairs under optimized thermal cycling conditions. The amplified products were resolved on 3% agarose gels, stained with ethidium bromide and visualized using a gel documentation system. A 100-bp DNA ladder was included for estimation of fragment size.</w:t>
      </w:r>
    </w:p>
    <w:p w14:paraId="0E43972C" w14:textId="77777777" w:rsidR="004A3CB4" w:rsidRDefault="004A3CB4" w:rsidP="0066042F">
      <w:pPr>
        <w:pStyle w:val="Body"/>
        <w:spacing w:after="0"/>
        <w:ind w:firstLine="851"/>
        <w:rPr>
          <w:rFonts w:ascii="Arial" w:hAnsi="Arial" w:cs="Arial"/>
          <w:b/>
          <w:bCs/>
          <w:lang w:val="en-IN"/>
        </w:rPr>
      </w:pPr>
    </w:p>
    <w:p w14:paraId="1BBC013F" w14:textId="0C0D3813" w:rsidR="00C24235" w:rsidRPr="00E87642" w:rsidRDefault="00E87642" w:rsidP="0066042F">
      <w:pPr>
        <w:pStyle w:val="Body"/>
        <w:spacing w:after="0"/>
        <w:rPr>
          <w:rFonts w:ascii="Arial" w:hAnsi="Arial" w:cs="Arial"/>
          <w:sz w:val="22"/>
          <w:szCs w:val="22"/>
          <w:lang w:val="en-IN"/>
        </w:rPr>
      </w:pPr>
      <w:r w:rsidRPr="00E87642">
        <w:rPr>
          <w:rFonts w:ascii="Arial" w:hAnsi="Arial" w:cs="Arial"/>
          <w:b/>
          <w:bCs/>
          <w:sz w:val="22"/>
          <w:szCs w:val="22"/>
          <w:lang w:val="en-IN"/>
        </w:rPr>
        <w:t xml:space="preserve">2.3 </w:t>
      </w:r>
      <w:r w:rsidR="00C24235" w:rsidRPr="00E87642">
        <w:rPr>
          <w:rFonts w:ascii="Arial" w:hAnsi="Arial" w:cs="Arial"/>
          <w:b/>
          <w:bCs/>
          <w:sz w:val="22"/>
          <w:szCs w:val="22"/>
          <w:lang w:val="en-IN"/>
        </w:rPr>
        <w:t>Data Analysis</w:t>
      </w:r>
    </w:p>
    <w:p w14:paraId="16889CF0" w14:textId="4AE29291" w:rsidR="00C24235" w:rsidRDefault="00C24235" w:rsidP="0066042F">
      <w:pPr>
        <w:pStyle w:val="Body"/>
        <w:spacing w:after="0"/>
        <w:ind w:firstLine="851"/>
        <w:rPr>
          <w:rFonts w:ascii="Arial" w:hAnsi="Arial" w:cs="Arial"/>
          <w:lang w:val="en-IN"/>
        </w:rPr>
      </w:pPr>
      <w:r w:rsidRPr="004A3CB4">
        <w:rPr>
          <w:rFonts w:ascii="Arial" w:hAnsi="Arial" w:cs="Arial"/>
          <w:lang w:val="en-IN"/>
        </w:rPr>
        <w:t xml:space="preserve">Distinct SSR amplification profiles were scored in a binary format, with </w:t>
      </w:r>
      <w:r w:rsidR="00882EC8">
        <w:rPr>
          <w:rFonts w:ascii="Arial" w:hAnsi="Arial" w:cs="Arial"/>
          <w:lang w:val="en-IN"/>
        </w:rPr>
        <w:t>‘</w:t>
      </w:r>
      <w:r w:rsidRPr="004A3CB4">
        <w:rPr>
          <w:rFonts w:ascii="Arial" w:hAnsi="Arial" w:cs="Arial"/>
          <w:lang w:val="en-IN"/>
        </w:rPr>
        <w:t>1</w:t>
      </w:r>
      <w:r w:rsidR="00882EC8">
        <w:rPr>
          <w:rFonts w:ascii="Arial" w:hAnsi="Arial" w:cs="Arial"/>
          <w:lang w:val="en-IN"/>
        </w:rPr>
        <w:t>’</w:t>
      </w:r>
      <w:r w:rsidRPr="00C24235">
        <w:rPr>
          <w:rFonts w:ascii="Arial" w:hAnsi="Arial" w:cs="Arial"/>
          <w:lang w:val="en-IN"/>
        </w:rPr>
        <w:t xml:space="preserve"> representing the presence </w:t>
      </w:r>
      <w:r w:rsidRPr="004A3CB4">
        <w:rPr>
          <w:rFonts w:ascii="Arial" w:hAnsi="Arial" w:cs="Arial"/>
          <w:lang w:val="en-IN"/>
        </w:rPr>
        <w:t xml:space="preserve">and </w:t>
      </w:r>
      <w:r w:rsidR="00882EC8">
        <w:rPr>
          <w:rFonts w:ascii="Arial" w:hAnsi="Arial" w:cs="Arial"/>
          <w:lang w:val="en-IN"/>
        </w:rPr>
        <w:t>‘</w:t>
      </w:r>
      <w:r w:rsidRPr="004A3CB4">
        <w:rPr>
          <w:rFonts w:ascii="Arial" w:hAnsi="Arial" w:cs="Arial"/>
          <w:lang w:val="en-IN"/>
        </w:rPr>
        <w:t>0</w:t>
      </w:r>
      <w:r w:rsidR="00882EC8">
        <w:rPr>
          <w:rFonts w:ascii="Arial" w:hAnsi="Arial" w:cs="Arial"/>
          <w:lang w:val="en-IN"/>
        </w:rPr>
        <w:t>’,</w:t>
      </w:r>
      <w:r w:rsidRPr="00C24235">
        <w:rPr>
          <w:rFonts w:ascii="Arial" w:hAnsi="Arial" w:cs="Arial"/>
          <w:lang w:val="en-IN"/>
        </w:rPr>
        <w:t xml:space="preserve"> the absence of a band. The binary matrix was used to estimate pairwise genetic similarity using the </w:t>
      </w:r>
      <w:r w:rsidRPr="004A3CB4">
        <w:rPr>
          <w:rFonts w:ascii="Arial" w:hAnsi="Arial" w:cs="Arial"/>
          <w:lang w:val="en-IN"/>
        </w:rPr>
        <w:t>Nei and Li (1979</w:t>
      </w:r>
      <w:r w:rsidRPr="00C24235">
        <w:rPr>
          <w:rFonts w:ascii="Arial" w:hAnsi="Arial" w:cs="Arial"/>
          <w:b/>
          <w:bCs/>
          <w:lang w:val="en-IN"/>
        </w:rPr>
        <w:t>)</w:t>
      </w:r>
      <w:r w:rsidRPr="00C24235">
        <w:rPr>
          <w:rFonts w:ascii="Arial" w:hAnsi="Arial" w:cs="Arial"/>
          <w:lang w:val="en-IN"/>
        </w:rPr>
        <w:t xml:space="preserve"> coefficient. Genetic relationships among the genotypes were inferred </w:t>
      </w:r>
      <w:r w:rsidRPr="004A3CB4">
        <w:rPr>
          <w:rFonts w:ascii="Arial" w:hAnsi="Arial" w:cs="Arial"/>
          <w:lang w:val="en-IN"/>
        </w:rPr>
        <w:t>through UPGMA cluster analysis</w:t>
      </w:r>
      <w:r w:rsidRPr="00C24235">
        <w:rPr>
          <w:rFonts w:ascii="Arial" w:hAnsi="Arial" w:cs="Arial"/>
          <w:lang w:val="en-IN"/>
        </w:rPr>
        <w:t xml:space="preserve"> using </w:t>
      </w:r>
      <w:proofErr w:type="spellStart"/>
      <w:r w:rsidRPr="0001464A">
        <w:rPr>
          <w:rFonts w:ascii="Arial" w:hAnsi="Arial" w:cs="Arial"/>
          <w:color w:val="000000" w:themeColor="text1"/>
          <w:lang w:val="en-IN"/>
        </w:rPr>
        <w:t>NTSYSpc</w:t>
      </w:r>
      <w:proofErr w:type="spellEnd"/>
      <w:r w:rsidRPr="00C24235">
        <w:rPr>
          <w:rFonts w:ascii="Arial" w:hAnsi="Arial" w:cs="Arial"/>
          <w:lang w:val="en-IN"/>
        </w:rPr>
        <w:t xml:space="preserve"> version 2.02. The informativeness of individual SSR markers was assessed based on their </w:t>
      </w:r>
      <w:r w:rsidRPr="004A3CB4">
        <w:rPr>
          <w:rFonts w:ascii="Arial" w:hAnsi="Arial" w:cs="Arial"/>
          <w:lang w:val="en-IN"/>
        </w:rPr>
        <w:t>polymorphic information content (PIC)</w:t>
      </w:r>
      <w:r w:rsidRPr="00C24235">
        <w:rPr>
          <w:rFonts w:ascii="Arial" w:hAnsi="Arial" w:cs="Arial"/>
          <w:lang w:val="en-IN"/>
        </w:rPr>
        <w:t xml:space="preserve"> following Powell </w:t>
      </w:r>
      <w:r w:rsidRPr="00623DD0">
        <w:rPr>
          <w:rFonts w:ascii="Arial" w:hAnsi="Arial" w:cs="Arial"/>
          <w:i/>
          <w:iCs/>
          <w:lang w:val="en-IN"/>
        </w:rPr>
        <w:t>et al</w:t>
      </w:r>
      <w:r w:rsidRPr="00C24235">
        <w:rPr>
          <w:rFonts w:ascii="Arial" w:hAnsi="Arial" w:cs="Arial"/>
          <w:lang w:val="en-IN"/>
        </w:rPr>
        <w:t>. (1996).</w:t>
      </w:r>
    </w:p>
    <w:p w14:paraId="54FF5339" w14:textId="77777777" w:rsidR="00B20989" w:rsidRDefault="00B20989" w:rsidP="00C24235">
      <w:pPr>
        <w:pStyle w:val="Body"/>
        <w:spacing w:after="0"/>
        <w:rPr>
          <w:rFonts w:ascii="Arial" w:hAnsi="Arial" w:cs="Arial"/>
          <w:lang w:val="en-IN"/>
        </w:rPr>
      </w:pPr>
    </w:p>
    <w:p w14:paraId="04DEAB57" w14:textId="77777777" w:rsidR="00623DD0" w:rsidRDefault="00623DD0" w:rsidP="00C24235">
      <w:pPr>
        <w:pStyle w:val="Body"/>
        <w:spacing w:after="0"/>
        <w:rPr>
          <w:rFonts w:ascii="Arial" w:hAnsi="Arial" w:cs="Arial"/>
          <w:lang w:val="en-IN"/>
        </w:rPr>
      </w:pPr>
    </w:p>
    <w:p w14:paraId="351352E4" w14:textId="77777777" w:rsidR="00623DD0" w:rsidRDefault="00623DD0" w:rsidP="00C24235">
      <w:pPr>
        <w:pStyle w:val="Body"/>
        <w:spacing w:after="0"/>
        <w:rPr>
          <w:rFonts w:ascii="Arial" w:hAnsi="Arial" w:cs="Arial"/>
          <w:lang w:val="en-IN"/>
        </w:rPr>
      </w:pPr>
    </w:p>
    <w:p w14:paraId="5BD0AB13" w14:textId="77777777" w:rsidR="00043F73" w:rsidRDefault="00043F73" w:rsidP="00C24235">
      <w:pPr>
        <w:pStyle w:val="Body"/>
        <w:spacing w:after="0"/>
        <w:rPr>
          <w:rFonts w:ascii="Arial" w:hAnsi="Arial" w:cs="Arial"/>
          <w:lang w:val="en-IN"/>
        </w:rPr>
      </w:pPr>
    </w:p>
    <w:p w14:paraId="02ED4331" w14:textId="77777777" w:rsidR="00043F73" w:rsidRDefault="00043F73" w:rsidP="00C24235">
      <w:pPr>
        <w:pStyle w:val="Body"/>
        <w:spacing w:after="0"/>
        <w:rPr>
          <w:rFonts w:ascii="Arial" w:hAnsi="Arial" w:cs="Arial"/>
          <w:lang w:val="en-IN"/>
        </w:rPr>
      </w:pPr>
    </w:p>
    <w:p w14:paraId="60E9F6A3" w14:textId="77777777" w:rsidR="00043F73" w:rsidRDefault="00043F73" w:rsidP="00C24235">
      <w:pPr>
        <w:pStyle w:val="Body"/>
        <w:spacing w:after="0"/>
        <w:rPr>
          <w:rFonts w:ascii="Arial" w:hAnsi="Arial" w:cs="Arial"/>
          <w:lang w:val="en-IN"/>
        </w:rPr>
      </w:pPr>
    </w:p>
    <w:p w14:paraId="5C3D3E37" w14:textId="77777777" w:rsidR="00043F73" w:rsidRDefault="00043F73" w:rsidP="00C24235">
      <w:pPr>
        <w:pStyle w:val="Body"/>
        <w:spacing w:after="0"/>
        <w:rPr>
          <w:rFonts w:ascii="Arial" w:hAnsi="Arial" w:cs="Arial"/>
          <w:lang w:val="en-IN"/>
        </w:rPr>
      </w:pPr>
    </w:p>
    <w:p w14:paraId="78467105" w14:textId="77777777" w:rsidR="00043F73" w:rsidRDefault="00043F73" w:rsidP="00C24235">
      <w:pPr>
        <w:pStyle w:val="Body"/>
        <w:spacing w:after="0"/>
        <w:rPr>
          <w:rFonts w:ascii="Arial" w:hAnsi="Arial" w:cs="Arial"/>
          <w:lang w:val="en-IN"/>
        </w:rPr>
      </w:pPr>
    </w:p>
    <w:p w14:paraId="35B313BF" w14:textId="77777777" w:rsidR="00043F73" w:rsidRDefault="00043F73" w:rsidP="00C24235">
      <w:pPr>
        <w:pStyle w:val="Body"/>
        <w:spacing w:after="0"/>
        <w:rPr>
          <w:rFonts w:ascii="Arial" w:hAnsi="Arial" w:cs="Arial"/>
          <w:lang w:val="en-IN"/>
        </w:rPr>
      </w:pPr>
    </w:p>
    <w:p w14:paraId="28763404" w14:textId="77777777" w:rsidR="00043F73" w:rsidRDefault="00043F73" w:rsidP="00C24235">
      <w:pPr>
        <w:pStyle w:val="Body"/>
        <w:spacing w:after="0"/>
        <w:rPr>
          <w:rFonts w:ascii="Arial" w:hAnsi="Arial" w:cs="Arial"/>
          <w:lang w:val="en-IN"/>
        </w:rPr>
      </w:pPr>
    </w:p>
    <w:p w14:paraId="42C40F7B" w14:textId="77777777" w:rsidR="00043F73" w:rsidRDefault="00043F73" w:rsidP="00C24235">
      <w:pPr>
        <w:pStyle w:val="Body"/>
        <w:spacing w:after="0"/>
        <w:rPr>
          <w:rFonts w:ascii="Arial" w:hAnsi="Arial" w:cs="Arial"/>
          <w:lang w:val="en-IN"/>
        </w:rPr>
      </w:pPr>
    </w:p>
    <w:p w14:paraId="65DC4FEE" w14:textId="77777777" w:rsidR="00623DD0" w:rsidRDefault="00623DD0" w:rsidP="00C24235">
      <w:pPr>
        <w:pStyle w:val="Body"/>
        <w:spacing w:after="0"/>
        <w:rPr>
          <w:rFonts w:ascii="Arial" w:hAnsi="Arial" w:cs="Arial"/>
          <w:lang w:val="en-IN"/>
        </w:rPr>
      </w:pPr>
    </w:p>
    <w:p w14:paraId="38E31289" w14:textId="77777777" w:rsidR="00623DD0" w:rsidRDefault="00623DD0" w:rsidP="00C24235">
      <w:pPr>
        <w:pStyle w:val="Body"/>
        <w:spacing w:after="0"/>
        <w:rPr>
          <w:rFonts w:ascii="Arial" w:hAnsi="Arial" w:cs="Arial"/>
          <w:lang w:val="en-IN"/>
        </w:rPr>
      </w:pPr>
    </w:p>
    <w:p w14:paraId="3AB26840" w14:textId="2DCD5D71" w:rsidR="00B20989" w:rsidRDefault="007532FD" w:rsidP="00C24235">
      <w:pPr>
        <w:pStyle w:val="Body"/>
        <w:spacing w:after="0"/>
        <w:rPr>
          <w:rFonts w:ascii="Arial" w:hAnsi="Arial" w:cs="Arial"/>
          <w:b/>
          <w:bCs/>
          <w:lang w:val="en-IN"/>
        </w:rPr>
      </w:pPr>
      <w:r w:rsidRPr="00311394">
        <w:rPr>
          <w:rFonts w:ascii="Arial" w:hAnsi="Arial" w:cs="Arial"/>
          <w:b/>
          <w:bCs/>
          <w:lang w:val="en-IN"/>
        </w:rPr>
        <w:lastRenderedPageBreak/>
        <w:t>Table 1: List of SSR markers used for genotyping</w:t>
      </w:r>
    </w:p>
    <w:tbl>
      <w:tblPr>
        <w:tblW w:w="8557" w:type="dxa"/>
        <w:tblCellSpacing w:w="15" w:type="dxa"/>
        <w:tblCellMar>
          <w:top w:w="15" w:type="dxa"/>
          <w:left w:w="15" w:type="dxa"/>
          <w:bottom w:w="15" w:type="dxa"/>
          <w:right w:w="15" w:type="dxa"/>
        </w:tblCellMar>
        <w:tblLook w:val="04A0" w:firstRow="1" w:lastRow="0" w:firstColumn="1" w:lastColumn="0" w:noHBand="0" w:noVBand="1"/>
      </w:tblPr>
      <w:tblGrid>
        <w:gridCol w:w="775"/>
        <w:gridCol w:w="969"/>
        <w:gridCol w:w="802"/>
        <w:gridCol w:w="5054"/>
        <w:gridCol w:w="957"/>
      </w:tblGrid>
      <w:tr w:rsidR="00043F73" w:rsidRPr="00043F73" w14:paraId="559AAF9F" w14:textId="77777777" w:rsidTr="00043F73">
        <w:trPr>
          <w:trHeight w:val="432"/>
          <w:tblHeader/>
          <w:tblCellSpacing w:w="15" w:type="dxa"/>
        </w:trPr>
        <w:tc>
          <w:tcPr>
            <w:tcW w:w="0" w:type="auto"/>
            <w:tcBorders>
              <w:top w:val="single" w:sz="4" w:space="0" w:color="auto"/>
              <w:bottom w:val="single" w:sz="4" w:space="0" w:color="auto"/>
            </w:tcBorders>
            <w:vAlign w:val="center"/>
            <w:hideMark/>
          </w:tcPr>
          <w:p w14:paraId="3FF7AD22" w14:textId="77777777" w:rsidR="00043F73" w:rsidRPr="00043F73" w:rsidRDefault="00043F73" w:rsidP="00043F73">
            <w:pPr>
              <w:pStyle w:val="Body"/>
              <w:rPr>
                <w:rFonts w:ascii="Arial" w:hAnsi="Arial" w:cs="Arial"/>
                <w:lang w:val="en-IN"/>
              </w:rPr>
            </w:pPr>
            <w:r w:rsidRPr="00043F73">
              <w:rPr>
                <w:rFonts w:ascii="Arial" w:hAnsi="Arial" w:cs="Arial"/>
                <w:lang w:val="en-IN"/>
              </w:rPr>
              <w:t>S. No.</w:t>
            </w:r>
          </w:p>
        </w:tc>
        <w:tc>
          <w:tcPr>
            <w:tcW w:w="0" w:type="auto"/>
            <w:tcBorders>
              <w:top w:val="single" w:sz="4" w:space="0" w:color="auto"/>
              <w:bottom w:val="single" w:sz="4" w:space="0" w:color="auto"/>
            </w:tcBorders>
            <w:vAlign w:val="center"/>
            <w:hideMark/>
          </w:tcPr>
          <w:p w14:paraId="1BB9C786" w14:textId="77777777" w:rsidR="00043F73" w:rsidRPr="00043F73" w:rsidRDefault="00043F73" w:rsidP="00043F73">
            <w:pPr>
              <w:pStyle w:val="Body"/>
              <w:rPr>
                <w:rFonts w:ascii="Arial" w:hAnsi="Arial" w:cs="Arial"/>
                <w:lang w:val="en-IN"/>
              </w:rPr>
            </w:pPr>
            <w:r w:rsidRPr="00043F73">
              <w:rPr>
                <w:rFonts w:ascii="Arial" w:hAnsi="Arial" w:cs="Arial"/>
                <w:lang w:val="en-IN"/>
              </w:rPr>
              <w:t>Primer</w:t>
            </w:r>
          </w:p>
        </w:tc>
        <w:tc>
          <w:tcPr>
            <w:tcW w:w="0" w:type="auto"/>
            <w:tcBorders>
              <w:top w:val="single" w:sz="4" w:space="0" w:color="auto"/>
              <w:bottom w:val="single" w:sz="4" w:space="0" w:color="auto"/>
            </w:tcBorders>
            <w:vAlign w:val="center"/>
            <w:hideMark/>
          </w:tcPr>
          <w:p w14:paraId="41280ECF" w14:textId="77777777" w:rsidR="00043F73" w:rsidRPr="00043F73" w:rsidRDefault="00043F73" w:rsidP="00043F73">
            <w:pPr>
              <w:pStyle w:val="Body"/>
              <w:rPr>
                <w:rFonts w:ascii="Arial" w:hAnsi="Arial" w:cs="Arial"/>
                <w:lang w:val="en-IN"/>
              </w:rPr>
            </w:pPr>
            <w:r w:rsidRPr="00043F73">
              <w:rPr>
                <w:rFonts w:ascii="Arial" w:hAnsi="Arial" w:cs="Arial"/>
                <w:lang w:val="en-IN"/>
              </w:rPr>
              <w:t>Primer</w:t>
            </w:r>
          </w:p>
        </w:tc>
        <w:tc>
          <w:tcPr>
            <w:tcW w:w="0" w:type="auto"/>
            <w:tcBorders>
              <w:top w:val="single" w:sz="4" w:space="0" w:color="auto"/>
              <w:bottom w:val="single" w:sz="4" w:space="0" w:color="auto"/>
            </w:tcBorders>
            <w:vAlign w:val="center"/>
            <w:hideMark/>
          </w:tcPr>
          <w:p w14:paraId="38CCFEB4" w14:textId="77777777" w:rsidR="00043F73" w:rsidRPr="00043F73" w:rsidRDefault="00043F73" w:rsidP="00043F73">
            <w:pPr>
              <w:pStyle w:val="Body"/>
              <w:rPr>
                <w:rFonts w:ascii="Arial" w:hAnsi="Arial" w:cs="Arial"/>
                <w:lang w:val="en-IN"/>
              </w:rPr>
            </w:pPr>
            <w:r w:rsidRPr="00043F73">
              <w:rPr>
                <w:rFonts w:ascii="Arial" w:hAnsi="Arial" w:cs="Arial"/>
                <w:lang w:val="en-IN"/>
              </w:rPr>
              <w:t>Sequence (5′–3′)</w:t>
            </w:r>
          </w:p>
        </w:tc>
        <w:tc>
          <w:tcPr>
            <w:tcW w:w="0" w:type="auto"/>
            <w:tcBorders>
              <w:top w:val="single" w:sz="4" w:space="0" w:color="auto"/>
              <w:bottom w:val="single" w:sz="4" w:space="0" w:color="auto"/>
            </w:tcBorders>
            <w:vAlign w:val="center"/>
            <w:hideMark/>
          </w:tcPr>
          <w:p w14:paraId="2B5421A0" w14:textId="77777777" w:rsidR="00043F73" w:rsidRPr="00043F73" w:rsidRDefault="00043F73" w:rsidP="00043F73">
            <w:pPr>
              <w:pStyle w:val="Body"/>
              <w:rPr>
                <w:rFonts w:ascii="Arial" w:hAnsi="Arial" w:cs="Arial"/>
                <w:lang w:val="en-IN"/>
              </w:rPr>
            </w:pPr>
            <w:r w:rsidRPr="00043F73">
              <w:rPr>
                <w:rFonts w:ascii="Arial" w:hAnsi="Arial" w:cs="Arial"/>
                <w:lang w:val="en-IN"/>
              </w:rPr>
              <w:t>Tm (°C)</w:t>
            </w:r>
          </w:p>
        </w:tc>
      </w:tr>
      <w:tr w:rsidR="00043F73" w:rsidRPr="00043F73" w14:paraId="42FB1BA2" w14:textId="77777777" w:rsidTr="00043F73">
        <w:trPr>
          <w:trHeight w:val="432"/>
          <w:tblCellSpacing w:w="15" w:type="dxa"/>
        </w:trPr>
        <w:tc>
          <w:tcPr>
            <w:tcW w:w="0" w:type="auto"/>
            <w:vAlign w:val="center"/>
            <w:hideMark/>
          </w:tcPr>
          <w:p w14:paraId="2A503EF4" w14:textId="77777777" w:rsidR="00043F73" w:rsidRPr="00043F73" w:rsidRDefault="00043F73" w:rsidP="00043F73">
            <w:pPr>
              <w:pStyle w:val="Body"/>
              <w:rPr>
                <w:rFonts w:ascii="Arial" w:hAnsi="Arial" w:cs="Arial"/>
                <w:lang w:val="en-IN"/>
              </w:rPr>
            </w:pPr>
            <w:r w:rsidRPr="00043F73">
              <w:rPr>
                <w:rFonts w:ascii="Arial" w:hAnsi="Arial" w:cs="Arial"/>
                <w:lang w:val="en-IN"/>
              </w:rPr>
              <w:t>1</w:t>
            </w:r>
          </w:p>
        </w:tc>
        <w:tc>
          <w:tcPr>
            <w:tcW w:w="0" w:type="auto"/>
            <w:vAlign w:val="center"/>
            <w:hideMark/>
          </w:tcPr>
          <w:p w14:paraId="638BE876" w14:textId="77777777" w:rsidR="00043F73" w:rsidRPr="00043F73" w:rsidRDefault="00043F73" w:rsidP="00043F73">
            <w:pPr>
              <w:pStyle w:val="Body"/>
              <w:rPr>
                <w:rFonts w:ascii="Arial" w:hAnsi="Arial" w:cs="Arial"/>
                <w:lang w:val="en-IN"/>
              </w:rPr>
            </w:pPr>
            <w:r w:rsidRPr="00043F73">
              <w:rPr>
                <w:rFonts w:ascii="Arial" w:hAnsi="Arial" w:cs="Arial"/>
                <w:lang w:val="en-IN"/>
              </w:rPr>
              <w:t>TR31</w:t>
            </w:r>
          </w:p>
        </w:tc>
        <w:tc>
          <w:tcPr>
            <w:tcW w:w="0" w:type="auto"/>
            <w:vAlign w:val="center"/>
            <w:hideMark/>
          </w:tcPr>
          <w:p w14:paraId="0961DE32"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0A95EA27" w14:textId="77777777" w:rsidR="00043F73" w:rsidRPr="00043F73" w:rsidRDefault="00043F73" w:rsidP="00043F73">
            <w:pPr>
              <w:pStyle w:val="Body"/>
              <w:rPr>
                <w:rFonts w:ascii="Arial" w:hAnsi="Arial" w:cs="Arial"/>
                <w:lang w:val="en-IN"/>
              </w:rPr>
            </w:pPr>
            <w:r w:rsidRPr="00043F73">
              <w:rPr>
                <w:rFonts w:ascii="Arial" w:hAnsi="Arial" w:cs="Arial"/>
                <w:lang w:val="en-IN"/>
              </w:rPr>
              <w:t>CTTAATCGCACATTTACTCTAAAATCA</w:t>
            </w:r>
          </w:p>
        </w:tc>
        <w:tc>
          <w:tcPr>
            <w:tcW w:w="0" w:type="auto"/>
            <w:vAlign w:val="center"/>
            <w:hideMark/>
          </w:tcPr>
          <w:p w14:paraId="3444804F" w14:textId="77777777" w:rsidR="00043F73" w:rsidRPr="00043F73" w:rsidRDefault="00043F73" w:rsidP="00043F73">
            <w:pPr>
              <w:pStyle w:val="Body"/>
              <w:rPr>
                <w:rFonts w:ascii="Arial" w:hAnsi="Arial" w:cs="Arial"/>
                <w:lang w:val="en-IN"/>
              </w:rPr>
            </w:pPr>
            <w:r w:rsidRPr="00043F73">
              <w:rPr>
                <w:rFonts w:ascii="Arial" w:hAnsi="Arial" w:cs="Arial"/>
                <w:lang w:val="en-IN"/>
              </w:rPr>
              <w:t>61.75</w:t>
            </w:r>
          </w:p>
        </w:tc>
      </w:tr>
      <w:tr w:rsidR="00043F73" w:rsidRPr="00043F73" w14:paraId="59DF7AB4" w14:textId="77777777" w:rsidTr="00043F73">
        <w:trPr>
          <w:trHeight w:val="432"/>
          <w:tblCellSpacing w:w="15" w:type="dxa"/>
        </w:trPr>
        <w:tc>
          <w:tcPr>
            <w:tcW w:w="0" w:type="auto"/>
            <w:vAlign w:val="center"/>
            <w:hideMark/>
          </w:tcPr>
          <w:p w14:paraId="365FF3E3" w14:textId="77777777" w:rsidR="00043F73" w:rsidRPr="00043F73" w:rsidRDefault="00043F73" w:rsidP="00043F73">
            <w:pPr>
              <w:pStyle w:val="Body"/>
              <w:rPr>
                <w:rFonts w:ascii="Arial" w:hAnsi="Arial" w:cs="Arial"/>
                <w:lang w:val="en-IN"/>
              </w:rPr>
            </w:pPr>
          </w:p>
        </w:tc>
        <w:tc>
          <w:tcPr>
            <w:tcW w:w="0" w:type="auto"/>
            <w:vAlign w:val="center"/>
            <w:hideMark/>
          </w:tcPr>
          <w:p w14:paraId="1A1C23BC" w14:textId="77777777" w:rsidR="00043F73" w:rsidRPr="00043F73" w:rsidRDefault="00043F73" w:rsidP="00043F73">
            <w:pPr>
              <w:pStyle w:val="Body"/>
              <w:rPr>
                <w:rFonts w:ascii="Arial" w:hAnsi="Arial" w:cs="Arial"/>
                <w:lang w:val="en-IN"/>
              </w:rPr>
            </w:pPr>
          </w:p>
        </w:tc>
        <w:tc>
          <w:tcPr>
            <w:tcW w:w="0" w:type="auto"/>
            <w:vAlign w:val="center"/>
            <w:hideMark/>
          </w:tcPr>
          <w:p w14:paraId="449395B9"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6CE3BD69" w14:textId="77777777" w:rsidR="00043F73" w:rsidRPr="00043F73" w:rsidRDefault="00043F73" w:rsidP="00043F73">
            <w:pPr>
              <w:pStyle w:val="Body"/>
              <w:rPr>
                <w:rFonts w:ascii="Arial" w:hAnsi="Arial" w:cs="Arial"/>
                <w:lang w:val="en-IN"/>
              </w:rPr>
            </w:pPr>
            <w:r w:rsidRPr="00043F73">
              <w:rPr>
                <w:rFonts w:ascii="Arial" w:hAnsi="Arial" w:cs="Arial"/>
                <w:lang w:val="en-IN"/>
              </w:rPr>
              <w:t>ATCCATTAAAACACGGTTACCTATAA</w:t>
            </w:r>
          </w:p>
        </w:tc>
        <w:tc>
          <w:tcPr>
            <w:tcW w:w="0" w:type="auto"/>
            <w:vAlign w:val="center"/>
            <w:hideMark/>
          </w:tcPr>
          <w:p w14:paraId="77E651DD" w14:textId="77777777" w:rsidR="00043F73" w:rsidRPr="00043F73" w:rsidRDefault="00043F73" w:rsidP="00043F73">
            <w:pPr>
              <w:pStyle w:val="Body"/>
              <w:rPr>
                <w:rFonts w:ascii="Arial" w:hAnsi="Arial" w:cs="Arial"/>
                <w:lang w:val="en-IN"/>
              </w:rPr>
            </w:pPr>
          </w:p>
        </w:tc>
      </w:tr>
      <w:tr w:rsidR="00043F73" w:rsidRPr="00043F73" w14:paraId="330B620F" w14:textId="77777777" w:rsidTr="00043F73">
        <w:trPr>
          <w:trHeight w:val="432"/>
          <w:tblCellSpacing w:w="15" w:type="dxa"/>
        </w:trPr>
        <w:tc>
          <w:tcPr>
            <w:tcW w:w="0" w:type="auto"/>
            <w:vAlign w:val="center"/>
            <w:hideMark/>
          </w:tcPr>
          <w:p w14:paraId="6D732920" w14:textId="77777777" w:rsidR="00043F73" w:rsidRPr="00043F73" w:rsidRDefault="00043F73" w:rsidP="00043F73">
            <w:pPr>
              <w:pStyle w:val="Body"/>
              <w:rPr>
                <w:rFonts w:ascii="Arial" w:hAnsi="Arial" w:cs="Arial"/>
                <w:lang w:val="en-IN"/>
              </w:rPr>
            </w:pPr>
            <w:r w:rsidRPr="00043F73">
              <w:rPr>
                <w:rFonts w:ascii="Arial" w:hAnsi="Arial" w:cs="Arial"/>
                <w:lang w:val="en-IN"/>
              </w:rPr>
              <w:t>2</w:t>
            </w:r>
          </w:p>
        </w:tc>
        <w:tc>
          <w:tcPr>
            <w:tcW w:w="0" w:type="auto"/>
            <w:vAlign w:val="center"/>
            <w:hideMark/>
          </w:tcPr>
          <w:p w14:paraId="75FD9361" w14:textId="77777777" w:rsidR="00043F73" w:rsidRPr="00043F73" w:rsidRDefault="00043F73" w:rsidP="00043F73">
            <w:pPr>
              <w:pStyle w:val="Body"/>
              <w:rPr>
                <w:rFonts w:ascii="Arial" w:hAnsi="Arial" w:cs="Arial"/>
                <w:lang w:val="en-IN"/>
              </w:rPr>
            </w:pPr>
            <w:r w:rsidRPr="00043F73">
              <w:rPr>
                <w:rFonts w:ascii="Arial" w:hAnsi="Arial" w:cs="Arial"/>
                <w:lang w:val="en-IN"/>
              </w:rPr>
              <w:t>TR7</w:t>
            </w:r>
          </w:p>
        </w:tc>
        <w:tc>
          <w:tcPr>
            <w:tcW w:w="0" w:type="auto"/>
            <w:vAlign w:val="center"/>
            <w:hideMark/>
          </w:tcPr>
          <w:p w14:paraId="1C0BD9AA"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0DAA181E" w14:textId="77777777" w:rsidR="00043F73" w:rsidRPr="00043F73" w:rsidRDefault="00043F73" w:rsidP="00043F73">
            <w:pPr>
              <w:pStyle w:val="Body"/>
              <w:rPr>
                <w:rFonts w:ascii="Arial" w:hAnsi="Arial" w:cs="Arial"/>
                <w:lang w:val="en-IN"/>
              </w:rPr>
            </w:pPr>
            <w:r w:rsidRPr="00043F73">
              <w:rPr>
                <w:rFonts w:ascii="Arial" w:hAnsi="Arial" w:cs="Arial"/>
                <w:lang w:val="en-IN"/>
              </w:rPr>
              <w:t>GCATTATTCACCATTTGGAT</w:t>
            </w:r>
          </w:p>
        </w:tc>
        <w:tc>
          <w:tcPr>
            <w:tcW w:w="0" w:type="auto"/>
            <w:vAlign w:val="center"/>
            <w:hideMark/>
          </w:tcPr>
          <w:p w14:paraId="516BE3B4" w14:textId="77777777" w:rsidR="00043F73" w:rsidRPr="00043F73" w:rsidRDefault="00043F73" w:rsidP="00043F73">
            <w:pPr>
              <w:pStyle w:val="Body"/>
              <w:rPr>
                <w:rFonts w:ascii="Arial" w:hAnsi="Arial" w:cs="Arial"/>
                <w:lang w:val="en-IN"/>
              </w:rPr>
            </w:pPr>
            <w:r w:rsidRPr="00043F73">
              <w:rPr>
                <w:rFonts w:ascii="Arial" w:hAnsi="Arial" w:cs="Arial"/>
                <w:lang w:val="en-IN"/>
              </w:rPr>
              <w:t>56.35</w:t>
            </w:r>
          </w:p>
        </w:tc>
      </w:tr>
      <w:tr w:rsidR="00043F73" w:rsidRPr="00043F73" w14:paraId="4CAAE920" w14:textId="77777777" w:rsidTr="00043F73">
        <w:trPr>
          <w:trHeight w:val="441"/>
          <w:tblCellSpacing w:w="15" w:type="dxa"/>
        </w:trPr>
        <w:tc>
          <w:tcPr>
            <w:tcW w:w="0" w:type="auto"/>
            <w:vAlign w:val="center"/>
            <w:hideMark/>
          </w:tcPr>
          <w:p w14:paraId="56BDA1FB" w14:textId="77777777" w:rsidR="00043F73" w:rsidRPr="00043F73" w:rsidRDefault="00043F73" w:rsidP="00043F73">
            <w:pPr>
              <w:pStyle w:val="Body"/>
              <w:rPr>
                <w:rFonts w:ascii="Arial" w:hAnsi="Arial" w:cs="Arial"/>
                <w:lang w:val="en-IN"/>
              </w:rPr>
            </w:pPr>
          </w:p>
        </w:tc>
        <w:tc>
          <w:tcPr>
            <w:tcW w:w="0" w:type="auto"/>
            <w:vAlign w:val="center"/>
            <w:hideMark/>
          </w:tcPr>
          <w:p w14:paraId="43FBED6E" w14:textId="77777777" w:rsidR="00043F73" w:rsidRPr="00043F73" w:rsidRDefault="00043F73" w:rsidP="00043F73">
            <w:pPr>
              <w:pStyle w:val="Body"/>
              <w:rPr>
                <w:rFonts w:ascii="Arial" w:hAnsi="Arial" w:cs="Arial"/>
                <w:lang w:val="en-IN"/>
              </w:rPr>
            </w:pPr>
          </w:p>
        </w:tc>
        <w:tc>
          <w:tcPr>
            <w:tcW w:w="0" w:type="auto"/>
            <w:vAlign w:val="center"/>
            <w:hideMark/>
          </w:tcPr>
          <w:p w14:paraId="32D0673C"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00152D36" w14:textId="77777777" w:rsidR="00043F73" w:rsidRPr="00043F73" w:rsidRDefault="00043F73" w:rsidP="00043F73">
            <w:pPr>
              <w:pStyle w:val="Body"/>
              <w:rPr>
                <w:rFonts w:ascii="Arial" w:hAnsi="Arial" w:cs="Arial"/>
                <w:lang w:val="en-IN"/>
              </w:rPr>
            </w:pPr>
            <w:r w:rsidRPr="00043F73">
              <w:rPr>
                <w:rFonts w:ascii="Arial" w:hAnsi="Arial" w:cs="Arial"/>
                <w:lang w:val="en-IN"/>
              </w:rPr>
              <w:t>TGTGATAATTTTCTAAGTGTTTT</w:t>
            </w:r>
          </w:p>
        </w:tc>
        <w:tc>
          <w:tcPr>
            <w:tcW w:w="0" w:type="auto"/>
            <w:vAlign w:val="center"/>
            <w:hideMark/>
          </w:tcPr>
          <w:p w14:paraId="47741DE0" w14:textId="77777777" w:rsidR="00043F73" w:rsidRPr="00043F73" w:rsidRDefault="00043F73" w:rsidP="00043F73">
            <w:pPr>
              <w:pStyle w:val="Body"/>
              <w:rPr>
                <w:rFonts w:ascii="Arial" w:hAnsi="Arial" w:cs="Arial"/>
                <w:lang w:val="en-IN"/>
              </w:rPr>
            </w:pPr>
          </w:p>
        </w:tc>
      </w:tr>
      <w:tr w:rsidR="00043F73" w:rsidRPr="00043F73" w14:paraId="14390BBB" w14:textId="77777777" w:rsidTr="00043F73">
        <w:trPr>
          <w:trHeight w:val="432"/>
          <w:tblCellSpacing w:w="15" w:type="dxa"/>
        </w:trPr>
        <w:tc>
          <w:tcPr>
            <w:tcW w:w="0" w:type="auto"/>
            <w:vAlign w:val="center"/>
            <w:hideMark/>
          </w:tcPr>
          <w:p w14:paraId="53BE546E" w14:textId="77777777" w:rsidR="00043F73" w:rsidRPr="00043F73" w:rsidRDefault="00043F73" w:rsidP="00043F73">
            <w:pPr>
              <w:pStyle w:val="Body"/>
              <w:rPr>
                <w:rFonts w:ascii="Arial" w:hAnsi="Arial" w:cs="Arial"/>
                <w:lang w:val="en-IN"/>
              </w:rPr>
            </w:pPr>
            <w:r w:rsidRPr="00043F73">
              <w:rPr>
                <w:rFonts w:ascii="Arial" w:hAnsi="Arial" w:cs="Arial"/>
                <w:lang w:val="en-IN"/>
              </w:rPr>
              <w:t>3</w:t>
            </w:r>
          </w:p>
        </w:tc>
        <w:tc>
          <w:tcPr>
            <w:tcW w:w="0" w:type="auto"/>
            <w:vAlign w:val="center"/>
            <w:hideMark/>
          </w:tcPr>
          <w:p w14:paraId="47B9D7B4" w14:textId="77777777" w:rsidR="00043F73" w:rsidRPr="00043F73" w:rsidRDefault="00043F73" w:rsidP="00043F73">
            <w:pPr>
              <w:pStyle w:val="Body"/>
              <w:rPr>
                <w:rFonts w:ascii="Arial" w:hAnsi="Arial" w:cs="Arial"/>
                <w:lang w:val="en-IN"/>
              </w:rPr>
            </w:pPr>
            <w:r w:rsidRPr="00043F73">
              <w:rPr>
                <w:rFonts w:ascii="Arial" w:hAnsi="Arial" w:cs="Arial"/>
                <w:lang w:val="en-IN"/>
              </w:rPr>
              <w:t>TR1</w:t>
            </w:r>
          </w:p>
        </w:tc>
        <w:tc>
          <w:tcPr>
            <w:tcW w:w="0" w:type="auto"/>
            <w:vAlign w:val="center"/>
            <w:hideMark/>
          </w:tcPr>
          <w:p w14:paraId="3F94E2C4"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4DCC52E4" w14:textId="77777777" w:rsidR="00043F73" w:rsidRPr="00043F73" w:rsidRDefault="00043F73" w:rsidP="00043F73">
            <w:pPr>
              <w:pStyle w:val="Body"/>
              <w:rPr>
                <w:rFonts w:ascii="Arial" w:hAnsi="Arial" w:cs="Arial"/>
                <w:lang w:val="en-IN"/>
              </w:rPr>
            </w:pPr>
            <w:r w:rsidRPr="00043F73">
              <w:rPr>
                <w:rFonts w:ascii="Arial" w:hAnsi="Arial" w:cs="Arial"/>
                <w:lang w:val="en-IN"/>
              </w:rPr>
              <w:t>CGTATGATTTTGCCGTCTAT</w:t>
            </w:r>
          </w:p>
        </w:tc>
        <w:tc>
          <w:tcPr>
            <w:tcW w:w="0" w:type="auto"/>
            <w:vAlign w:val="center"/>
            <w:hideMark/>
          </w:tcPr>
          <w:p w14:paraId="3294DEED" w14:textId="77777777" w:rsidR="00043F73" w:rsidRPr="00043F73" w:rsidRDefault="00043F73" w:rsidP="00043F73">
            <w:pPr>
              <w:pStyle w:val="Body"/>
              <w:rPr>
                <w:rFonts w:ascii="Arial" w:hAnsi="Arial" w:cs="Arial"/>
                <w:lang w:val="en-IN"/>
              </w:rPr>
            </w:pPr>
            <w:r w:rsidRPr="00043F73">
              <w:rPr>
                <w:rFonts w:ascii="Arial" w:hAnsi="Arial" w:cs="Arial"/>
                <w:lang w:val="en-IN"/>
              </w:rPr>
              <w:t>58.50</w:t>
            </w:r>
          </w:p>
        </w:tc>
      </w:tr>
      <w:tr w:rsidR="00043F73" w:rsidRPr="00043F73" w14:paraId="4801CAF3" w14:textId="77777777" w:rsidTr="00043F73">
        <w:trPr>
          <w:trHeight w:val="432"/>
          <w:tblCellSpacing w:w="15" w:type="dxa"/>
        </w:trPr>
        <w:tc>
          <w:tcPr>
            <w:tcW w:w="0" w:type="auto"/>
            <w:vAlign w:val="center"/>
            <w:hideMark/>
          </w:tcPr>
          <w:p w14:paraId="6B83D268" w14:textId="77777777" w:rsidR="00043F73" w:rsidRPr="00043F73" w:rsidRDefault="00043F73" w:rsidP="00043F73">
            <w:pPr>
              <w:pStyle w:val="Body"/>
              <w:rPr>
                <w:rFonts w:ascii="Arial" w:hAnsi="Arial" w:cs="Arial"/>
                <w:lang w:val="en-IN"/>
              </w:rPr>
            </w:pPr>
          </w:p>
        </w:tc>
        <w:tc>
          <w:tcPr>
            <w:tcW w:w="0" w:type="auto"/>
            <w:vAlign w:val="center"/>
            <w:hideMark/>
          </w:tcPr>
          <w:p w14:paraId="3B2BD8F1" w14:textId="77777777" w:rsidR="00043F73" w:rsidRPr="00043F73" w:rsidRDefault="00043F73" w:rsidP="00043F73">
            <w:pPr>
              <w:pStyle w:val="Body"/>
              <w:rPr>
                <w:rFonts w:ascii="Arial" w:hAnsi="Arial" w:cs="Arial"/>
                <w:lang w:val="en-IN"/>
              </w:rPr>
            </w:pPr>
          </w:p>
        </w:tc>
        <w:tc>
          <w:tcPr>
            <w:tcW w:w="0" w:type="auto"/>
            <w:vAlign w:val="center"/>
            <w:hideMark/>
          </w:tcPr>
          <w:p w14:paraId="1C2E6474"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3AD073E2" w14:textId="77777777" w:rsidR="00043F73" w:rsidRPr="00043F73" w:rsidRDefault="00043F73" w:rsidP="00043F73">
            <w:pPr>
              <w:pStyle w:val="Body"/>
              <w:rPr>
                <w:rFonts w:ascii="Arial" w:hAnsi="Arial" w:cs="Arial"/>
                <w:lang w:val="en-IN"/>
              </w:rPr>
            </w:pPr>
            <w:r w:rsidRPr="00043F73">
              <w:rPr>
                <w:rFonts w:ascii="Arial" w:hAnsi="Arial" w:cs="Arial"/>
                <w:lang w:val="en-IN"/>
              </w:rPr>
              <w:t>ACCTCAAGTTCTCCGAAGT</w:t>
            </w:r>
          </w:p>
        </w:tc>
        <w:tc>
          <w:tcPr>
            <w:tcW w:w="0" w:type="auto"/>
            <w:vAlign w:val="center"/>
            <w:hideMark/>
          </w:tcPr>
          <w:p w14:paraId="69FA725A" w14:textId="77777777" w:rsidR="00043F73" w:rsidRPr="00043F73" w:rsidRDefault="00043F73" w:rsidP="00043F73">
            <w:pPr>
              <w:pStyle w:val="Body"/>
              <w:rPr>
                <w:rFonts w:ascii="Arial" w:hAnsi="Arial" w:cs="Arial"/>
                <w:lang w:val="en-IN"/>
              </w:rPr>
            </w:pPr>
          </w:p>
        </w:tc>
      </w:tr>
      <w:tr w:rsidR="00043F73" w:rsidRPr="00043F73" w14:paraId="27DF7B19" w14:textId="77777777" w:rsidTr="00043F73">
        <w:trPr>
          <w:trHeight w:val="432"/>
          <w:tblCellSpacing w:w="15" w:type="dxa"/>
        </w:trPr>
        <w:tc>
          <w:tcPr>
            <w:tcW w:w="0" w:type="auto"/>
            <w:vAlign w:val="center"/>
            <w:hideMark/>
          </w:tcPr>
          <w:p w14:paraId="07D3A778" w14:textId="77777777" w:rsidR="00043F73" w:rsidRPr="00043F73" w:rsidRDefault="00043F73" w:rsidP="00043F73">
            <w:pPr>
              <w:pStyle w:val="Body"/>
              <w:rPr>
                <w:rFonts w:ascii="Arial" w:hAnsi="Arial" w:cs="Arial"/>
                <w:lang w:val="en-IN"/>
              </w:rPr>
            </w:pPr>
            <w:r w:rsidRPr="00043F73">
              <w:rPr>
                <w:rFonts w:ascii="Arial" w:hAnsi="Arial" w:cs="Arial"/>
                <w:lang w:val="en-IN"/>
              </w:rPr>
              <w:t>4</w:t>
            </w:r>
          </w:p>
        </w:tc>
        <w:tc>
          <w:tcPr>
            <w:tcW w:w="0" w:type="auto"/>
            <w:vAlign w:val="center"/>
            <w:hideMark/>
          </w:tcPr>
          <w:p w14:paraId="5DCC5C3E" w14:textId="77777777" w:rsidR="00043F73" w:rsidRPr="00043F73" w:rsidRDefault="00043F73" w:rsidP="00043F73">
            <w:pPr>
              <w:pStyle w:val="Body"/>
              <w:rPr>
                <w:rFonts w:ascii="Arial" w:hAnsi="Arial" w:cs="Arial"/>
                <w:lang w:val="en-IN"/>
              </w:rPr>
            </w:pPr>
            <w:r w:rsidRPr="00043F73">
              <w:rPr>
                <w:rFonts w:ascii="Arial" w:hAnsi="Arial" w:cs="Arial"/>
                <w:lang w:val="en-IN"/>
              </w:rPr>
              <w:t>TA194</w:t>
            </w:r>
          </w:p>
        </w:tc>
        <w:tc>
          <w:tcPr>
            <w:tcW w:w="0" w:type="auto"/>
            <w:vAlign w:val="center"/>
            <w:hideMark/>
          </w:tcPr>
          <w:p w14:paraId="03FB9277"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652E8DD5" w14:textId="77777777" w:rsidR="00043F73" w:rsidRPr="00043F73" w:rsidRDefault="00043F73" w:rsidP="00043F73">
            <w:pPr>
              <w:pStyle w:val="Body"/>
              <w:rPr>
                <w:rFonts w:ascii="Arial" w:hAnsi="Arial" w:cs="Arial"/>
                <w:lang w:val="en-IN"/>
              </w:rPr>
            </w:pPr>
            <w:r w:rsidRPr="00043F73">
              <w:rPr>
                <w:rFonts w:ascii="Arial" w:hAnsi="Arial" w:cs="Arial"/>
                <w:lang w:val="en-IN"/>
              </w:rPr>
              <w:t>TTTTTGGCTTATTAGACTGACTT</w:t>
            </w:r>
          </w:p>
        </w:tc>
        <w:tc>
          <w:tcPr>
            <w:tcW w:w="0" w:type="auto"/>
            <w:vAlign w:val="center"/>
            <w:hideMark/>
          </w:tcPr>
          <w:p w14:paraId="460423D5" w14:textId="77777777" w:rsidR="00043F73" w:rsidRPr="00043F73" w:rsidRDefault="00043F73" w:rsidP="00043F73">
            <w:pPr>
              <w:pStyle w:val="Body"/>
              <w:rPr>
                <w:rFonts w:ascii="Arial" w:hAnsi="Arial" w:cs="Arial"/>
                <w:lang w:val="en-IN"/>
              </w:rPr>
            </w:pPr>
            <w:r w:rsidRPr="00043F73">
              <w:rPr>
                <w:rFonts w:ascii="Arial" w:hAnsi="Arial" w:cs="Arial"/>
                <w:lang w:val="en-IN"/>
              </w:rPr>
              <w:t>57.90</w:t>
            </w:r>
          </w:p>
        </w:tc>
      </w:tr>
      <w:tr w:rsidR="00043F73" w:rsidRPr="00043F73" w14:paraId="06BAD14B" w14:textId="77777777" w:rsidTr="00043F73">
        <w:trPr>
          <w:trHeight w:val="432"/>
          <w:tblCellSpacing w:w="15" w:type="dxa"/>
        </w:trPr>
        <w:tc>
          <w:tcPr>
            <w:tcW w:w="0" w:type="auto"/>
            <w:vAlign w:val="center"/>
            <w:hideMark/>
          </w:tcPr>
          <w:p w14:paraId="438223F5" w14:textId="77777777" w:rsidR="00043F73" w:rsidRPr="00043F73" w:rsidRDefault="00043F73" w:rsidP="00043F73">
            <w:pPr>
              <w:pStyle w:val="Body"/>
              <w:rPr>
                <w:rFonts w:ascii="Arial" w:hAnsi="Arial" w:cs="Arial"/>
                <w:lang w:val="en-IN"/>
              </w:rPr>
            </w:pPr>
          </w:p>
        </w:tc>
        <w:tc>
          <w:tcPr>
            <w:tcW w:w="0" w:type="auto"/>
            <w:vAlign w:val="center"/>
            <w:hideMark/>
          </w:tcPr>
          <w:p w14:paraId="72AA387B" w14:textId="77777777" w:rsidR="00043F73" w:rsidRPr="00043F73" w:rsidRDefault="00043F73" w:rsidP="00043F73">
            <w:pPr>
              <w:pStyle w:val="Body"/>
              <w:rPr>
                <w:rFonts w:ascii="Arial" w:hAnsi="Arial" w:cs="Arial"/>
                <w:lang w:val="en-IN"/>
              </w:rPr>
            </w:pPr>
          </w:p>
        </w:tc>
        <w:tc>
          <w:tcPr>
            <w:tcW w:w="0" w:type="auto"/>
            <w:vAlign w:val="center"/>
            <w:hideMark/>
          </w:tcPr>
          <w:p w14:paraId="0745B5A8"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1856A1F6" w14:textId="77777777" w:rsidR="00043F73" w:rsidRPr="00043F73" w:rsidRDefault="00043F73" w:rsidP="00043F73">
            <w:pPr>
              <w:pStyle w:val="Body"/>
              <w:rPr>
                <w:rFonts w:ascii="Arial" w:hAnsi="Arial" w:cs="Arial"/>
                <w:lang w:val="en-IN"/>
              </w:rPr>
            </w:pPr>
            <w:r w:rsidRPr="00043F73">
              <w:rPr>
                <w:rFonts w:ascii="Arial" w:hAnsi="Arial" w:cs="Arial"/>
                <w:lang w:val="en-IN"/>
              </w:rPr>
              <w:t>TTGCCATAAAATACAAAATCC</w:t>
            </w:r>
          </w:p>
        </w:tc>
        <w:tc>
          <w:tcPr>
            <w:tcW w:w="0" w:type="auto"/>
            <w:vAlign w:val="center"/>
            <w:hideMark/>
          </w:tcPr>
          <w:p w14:paraId="4E90091F" w14:textId="77777777" w:rsidR="00043F73" w:rsidRPr="00043F73" w:rsidRDefault="00043F73" w:rsidP="00043F73">
            <w:pPr>
              <w:pStyle w:val="Body"/>
              <w:rPr>
                <w:rFonts w:ascii="Arial" w:hAnsi="Arial" w:cs="Arial"/>
                <w:lang w:val="en-IN"/>
              </w:rPr>
            </w:pPr>
          </w:p>
        </w:tc>
      </w:tr>
      <w:tr w:rsidR="00043F73" w:rsidRPr="00043F73" w14:paraId="4B2E49D7" w14:textId="77777777" w:rsidTr="00043F73">
        <w:trPr>
          <w:trHeight w:val="432"/>
          <w:tblCellSpacing w:w="15" w:type="dxa"/>
        </w:trPr>
        <w:tc>
          <w:tcPr>
            <w:tcW w:w="0" w:type="auto"/>
            <w:vAlign w:val="center"/>
            <w:hideMark/>
          </w:tcPr>
          <w:p w14:paraId="47FBD45B" w14:textId="77777777" w:rsidR="00043F73" w:rsidRPr="00043F73" w:rsidRDefault="00043F73" w:rsidP="00043F73">
            <w:pPr>
              <w:pStyle w:val="Body"/>
              <w:rPr>
                <w:rFonts w:ascii="Arial" w:hAnsi="Arial" w:cs="Arial"/>
                <w:lang w:val="en-IN"/>
              </w:rPr>
            </w:pPr>
            <w:r w:rsidRPr="00043F73">
              <w:rPr>
                <w:rFonts w:ascii="Arial" w:hAnsi="Arial" w:cs="Arial"/>
                <w:lang w:val="en-IN"/>
              </w:rPr>
              <w:t>5</w:t>
            </w:r>
          </w:p>
        </w:tc>
        <w:tc>
          <w:tcPr>
            <w:tcW w:w="0" w:type="auto"/>
            <w:vAlign w:val="center"/>
            <w:hideMark/>
          </w:tcPr>
          <w:p w14:paraId="230E840C" w14:textId="77777777" w:rsidR="00043F73" w:rsidRPr="00043F73" w:rsidRDefault="00043F73" w:rsidP="00043F73">
            <w:pPr>
              <w:pStyle w:val="Body"/>
              <w:rPr>
                <w:rFonts w:ascii="Arial" w:hAnsi="Arial" w:cs="Arial"/>
                <w:lang w:val="en-IN"/>
              </w:rPr>
            </w:pPr>
            <w:r w:rsidRPr="00043F73">
              <w:rPr>
                <w:rFonts w:ascii="Arial" w:hAnsi="Arial" w:cs="Arial"/>
                <w:lang w:val="en-IN"/>
              </w:rPr>
              <w:t>TA40</w:t>
            </w:r>
          </w:p>
        </w:tc>
        <w:tc>
          <w:tcPr>
            <w:tcW w:w="0" w:type="auto"/>
            <w:vAlign w:val="center"/>
            <w:hideMark/>
          </w:tcPr>
          <w:p w14:paraId="7EEC83CB"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5288EEDE" w14:textId="77777777" w:rsidR="00043F73" w:rsidRPr="00043F73" w:rsidRDefault="00043F73" w:rsidP="00043F73">
            <w:pPr>
              <w:pStyle w:val="Body"/>
              <w:rPr>
                <w:rFonts w:ascii="Arial" w:hAnsi="Arial" w:cs="Arial"/>
                <w:lang w:val="en-IN"/>
              </w:rPr>
            </w:pPr>
            <w:r w:rsidRPr="00043F73">
              <w:rPr>
                <w:rFonts w:ascii="Arial" w:hAnsi="Arial" w:cs="Arial"/>
                <w:lang w:val="en-IN"/>
              </w:rPr>
              <w:t>AAGTGAAATATGTCATCCTTATTACTAACT</w:t>
            </w:r>
          </w:p>
        </w:tc>
        <w:tc>
          <w:tcPr>
            <w:tcW w:w="0" w:type="auto"/>
            <w:vAlign w:val="center"/>
            <w:hideMark/>
          </w:tcPr>
          <w:p w14:paraId="6A4098AE" w14:textId="77777777" w:rsidR="00043F73" w:rsidRPr="00043F73" w:rsidRDefault="00043F73" w:rsidP="00043F73">
            <w:pPr>
              <w:pStyle w:val="Body"/>
              <w:rPr>
                <w:rFonts w:ascii="Arial" w:hAnsi="Arial" w:cs="Arial"/>
                <w:lang w:val="en-IN"/>
              </w:rPr>
            </w:pPr>
            <w:r w:rsidRPr="00043F73">
              <w:rPr>
                <w:rFonts w:ascii="Arial" w:hAnsi="Arial" w:cs="Arial"/>
                <w:lang w:val="en-IN"/>
              </w:rPr>
              <w:t>61.30</w:t>
            </w:r>
          </w:p>
        </w:tc>
      </w:tr>
      <w:tr w:rsidR="00043F73" w:rsidRPr="00043F73" w14:paraId="2DFCC25B" w14:textId="77777777" w:rsidTr="00043F73">
        <w:trPr>
          <w:trHeight w:val="432"/>
          <w:tblCellSpacing w:w="15" w:type="dxa"/>
        </w:trPr>
        <w:tc>
          <w:tcPr>
            <w:tcW w:w="0" w:type="auto"/>
            <w:vAlign w:val="center"/>
            <w:hideMark/>
          </w:tcPr>
          <w:p w14:paraId="49D395E5" w14:textId="77777777" w:rsidR="00043F73" w:rsidRPr="00043F73" w:rsidRDefault="00043F73" w:rsidP="00043F73">
            <w:pPr>
              <w:pStyle w:val="Body"/>
              <w:rPr>
                <w:rFonts w:ascii="Arial" w:hAnsi="Arial" w:cs="Arial"/>
                <w:lang w:val="en-IN"/>
              </w:rPr>
            </w:pPr>
          </w:p>
        </w:tc>
        <w:tc>
          <w:tcPr>
            <w:tcW w:w="0" w:type="auto"/>
            <w:vAlign w:val="center"/>
            <w:hideMark/>
          </w:tcPr>
          <w:p w14:paraId="552A5565" w14:textId="77777777" w:rsidR="00043F73" w:rsidRPr="00043F73" w:rsidRDefault="00043F73" w:rsidP="00043F73">
            <w:pPr>
              <w:pStyle w:val="Body"/>
              <w:rPr>
                <w:rFonts w:ascii="Arial" w:hAnsi="Arial" w:cs="Arial"/>
                <w:lang w:val="en-IN"/>
              </w:rPr>
            </w:pPr>
          </w:p>
        </w:tc>
        <w:tc>
          <w:tcPr>
            <w:tcW w:w="0" w:type="auto"/>
            <w:vAlign w:val="center"/>
            <w:hideMark/>
          </w:tcPr>
          <w:p w14:paraId="541AF069"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2885DB7D" w14:textId="77777777" w:rsidR="00043F73" w:rsidRPr="00043F73" w:rsidRDefault="00043F73" w:rsidP="00043F73">
            <w:pPr>
              <w:pStyle w:val="Body"/>
              <w:rPr>
                <w:rFonts w:ascii="Arial" w:hAnsi="Arial" w:cs="Arial"/>
                <w:lang w:val="en-IN"/>
              </w:rPr>
            </w:pPr>
            <w:r w:rsidRPr="00043F73">
              <w:rPr>
                <w:rFonts w:ascii="Arial" w:hAnsi="Arial" w:cs="Arial"/>
                <w:lang w:val="en-IN"/>
              </w:rPr>
              <w:t>AGGAAACTGTGTTTCGTCTTTTTATT</w:t>
            </w:r>
          </w:p>
        </w:tc>
        <w:tc>
          <w:tcPr>
            <w:tcW w:w="0" w:type="auto"/>
            <w:vAlign w:val="center"/>
            <w:hideMark/>
          </w:tcPr>
          <w:p w14:paraId="3242211A" w14:textId="77777777" w:rsidR="00043F73" w:rsidRPr="00043F73" w:rsidRDefault="00043F73" w:rsidP="00043F73">
            <w:pPr>
              <w:pStyle w:val="Body"/>
              <w:rPr>
                <w:rFonts w:ascii="Arial" w:hAnsi="Arial" w:cs="Arial"/>
                <w:lang w:val="en-IN"/>
              </w:rPr>
            </w:pPr>
          </w:p>
        </w:tc>
      </w:tr>
      <w:tr w:rsidR="00043F73" w:rsidRPr="00043F73" w14:paraId="71FA87F5" w14:textId="77777777" w:rsidTr="00043F73">
        <w:trPr>
          <w:trHeight w:val="441"/>
          <w:tblCellSpacing w:w="15" w:type="dxa"/>
        </w:trPr>
        <w:tc>
          <w:tcPr>
            <w:tcW w:w="0" w:type="auto"/>
            <w:vAlign w:val="center"/>
            <w:hideMark/>
          </w:tcPr>
          <w:p w14:paraId="54B8E3B7" w14:textId="77777777" w:rsidR="00043F73" w:rsidRPr="00043F73" w:rsidRDefault="00043F73" w:rsidP="00043F73">
            <w:pPr>
              <w:pStyle w:val="Body"/>
              <w:rPr>
                <w:rFonts w:ascii="Arial" w:hAnsi="Arial" w:cs="Arial"/>
                <w:lang w:val="en-IN"/>
              </w:rPr>
            </w:pPr>
            <w:r w:rsidRPr="00043F73">
              <w:rPr>
                <w:rFonts w:ascii="Arial" w:hAnsi="Arial" w:cs="Arial"/>
                <w:lang w:val="en-IN"/>
              </w:rPr>
              <w:t>6</w:t>
            </w:r>
          </w:p>
        </w:tc>
        <w:tc>
          <w:tcPr>
            <w:tcW w:w="0" w:type="auto"/>
            <w:vAlign w:val="center"/>
            <w:hideMark/>
          </w:tcPr>
          <w:p w14:paraId="5404C855" w14:textId="77777777" w:rsidR="00043F73" w:rsidRPr="00043F73" w:rsidRDefault="00043F73" w:rsidP="00043F73">
            <w:pPr>
              <w:pStyle w:val="Body"/>
              <w:rPr>
                <w:rFonts w:ascii="Arial" w:hAnsi="Arial" w:cs="Arial"/>
                <w:lang w:val="en-IN"/>
              </w:rPr>
            </w:pPr>
            <w:r w:rsidRPr="00043F73">
              <w:rPr>
                <w:rFonts w:ascii="Arial" w:hAnsi="Arial" w:cs="Arial"/>
                <w:lang w:val="en-IN"/>
              </w:rPr>
              <w:t>TA135</w:t>
            </w:r>
          </w:p>
        </w:tc>
        <w:tc>
          <w:tcPr>
            <w:tcW w:w="0" w:type="auto"/>
            <w:vAlign w:val="center"/>
            <w:hideMark/>
          </w:tcPr>
          <w:p w14:paraId="56865173"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79EF8A2E" w14:textId="77777777" w:rsidR="00043F73" w:rsidRPr="00043F73" w:rsidRDefault="00043F73" w:rsidP="00043F73">
            <w:pPr>
              <w:pStyle w:val="Body"/>
              <w:rPr>
                <w:rFonts w:ascii="Arial" w:hAnsi="Arial" w:cs="Arial"/>
                <w:lang w:val="en-IN"/>
              </w:rPr>
            </w:pPr>
            <w:r w:rsidRPr="00043F73">
              <w:rPr>
                <w:rFonts w:ascii="Arial" w:hAnsi="Arial" w:cs="Arial"/>
                <w:lang w:val="en-IN"/>
              </w:rPr>
              <w:t>TGGTTGGAAATTGATGTTTT</w:t>
            </w:r>
          </w:p>
        </w:tc>
        <w:tc>
          <w:tcPr>
            <w:tcW w:w="0" w:type="auto"/>
            <w:vAlign w:val="center"/>
            <w:hideMark/>
          </w:tcPr>
          <w:p w14:paraId="75950C01" w14:textId="77777777" w:rsidR="00043F73" w:rsidRPr="00043F73" w:rsidRDefault="00043F73" w:rsidP="00043F73">
            <w:pPr>
              <w:pStyle w:val="Body"/>
              <w:rPr>
                <w:rFonts w:ascii="Arial" w:hAnsi="Arial" w:cs="Arial"/>
                <w:lang w:val="en-IN"/>
              </w:rPr>
            </w:pPr>
            <w:r w:rsidRPr="00043F73">
              <w:rPr>
                <w:rFonts w:ascii="Arial" w:hAnsi="Arial" w:cs="Arial"/>
                <w:lang w:val="en-IN"/>
              </w:rPr>
              <w:t>58.95</w:t>
            </w:r>
          </w:p>
        </w:tc>
      </w:tr>
      <w:tr w:rsidR="00043F73" w:rsidRPr="00043F73" w14:paraId="2591BDCE" w14:textId="77777777" w:rsidTr="00043F73">
        <w:trPr>
          <w:trHeight w:val="432"/>
          <w:tblCellSpacing w:w="15" w:type="dxa"/>
        </w:trPr>
        <w:tc>
          <w:tcPr>
            <w:tcW w:w="0" w:type="auto"/>
            <w:vAlign w:val="center"/>
            <w:hideMark/>
          </w:tcPr>
          <w:p w14:paraId="333EBD1D" w14:textId="77777777" w:rsidR="00043F73" w:rsidRPr="00043F73" w:rsidRDefault="00043F73" w:rsidP="00043F73">
            <w:pPr>
              <w:pStyle w:val="Body"/>
              <w:rPr>
                <w:rFonts w:ascii="Arial" w:hAnsi="Arial" w:cs="Arial"/>
                <w:lang w:val="en-IN"/>
              </w:rPr>
            </w:pPr>
          </w:p>
        </w:tc>
        <w:tc>
          <w:tcPr>
            <w:tcW w:w="0" w:type="auto"/>
            <w:vAlign w:val="center"/>
            <w:hideMark/>
          </w:tcPr>
          <w:p w14:paraId="08E9C5CC" w14:textId="77777777" w:rsidR="00043F73" w:rsidRPr="00043F73" w:rsidRDefault="00043F73" w:rsidP="00043F73">
            <w:pPr>
              <w:pStyle w:val="Body"/>
              <w:rPr>
                <w:rFonts w:ascii="Arial" w:hAnsi="Arial" w:cs="Arial"/>
                <w:lang w:val="en-IN"/>
              </w:rPr>
            </w:pPr>
          </w:p>
        </w:tc>
        <w:tc>
          <w:tcPr>
            <w:tcW w:w="0" w:type="auto"/>
            <w:vAlign w:val="center"/>
            <w:hideMark/>
          </w:tcPr>
          <w:p w14:paraId="0B55E8CC"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79D08ABC" w14:textId="77777777" w:rsidR="00043F73" w:rsidRPr="00043F73" w:rsidRDefault="00043F73" w:rsidP="00043F73">
            <w:pPr>
              <w:pStyle w:val="Body"/>
              <w:rPr>
                <w:rFonts w:ascii="Arial" w:hAnsi="Arial" w:cs="Arial"/>
                <w:lang w:val="en-IN"/>
              </w:rPr>
            </w:pPr>
            <w:r w:rsidRPr="00043F73">
              <w:rPr>
                <w:rFonts w:ascii="Arial" w:hAnsi="Arial" w:cs="Arial"/>
                <w:lang w:val="en-IN"/>
              </w:rPr>
              <w:t>GTGGTGTGAGCATAATTCAA</w:t>
            </w:r>
          </w:p>
        </w:tc>
        <w:tc>
          <w:tcPr>
            <w:tcW w:w="0" w:type="auto"/>
            <w:vAlign w:val="center"/>
            <w:hideMark/>
          </w:tcPr>
          <w:p w14:paraId="50674A14" w14:textId="77777777" w:rsidR="00043F73" w:rsidRPr="00043F73" w:rsidRDefault="00043F73" w:rsidP="00043F73">
            <w:pPr>
              <w:pStyle w:val="Body"/>
              <w:rPr>
                <w:rFonts w:ascii="Arial" w:hAnsi="Arial" w:cs="Arial"/>
                <w:lang w:val="en-IN"/>
              </w:rPr>
            </w:pPr>
          </w:p>
        </w:tc>
      </w:tr>
      <w:tr w:rsidR="00043F73" w:rsidRPr="00043F73" w14:paraId="47064371" w14:textId="77777777" w:rsidTr="00043F73">
        <w:trPr>
          <w:trHeight w:val="432"/>
          <w:tblCellSpacing w:w="15" w:type="dxa"/>
        </w:trPr>
        <w:tc>
          <w:tcPr>
            <w:tcW w:w="0" w:type="auto"/>
            <w:vAlign w:val="center"/>
            <w:hideMark/>
          </w:tcPr>
          <w:p w14:paraId="632B47D3" w14:textId="77777777" w:rsidR="00043F73" w:rsidRPr="00043F73" w:rsidRDefault="00043F73" w:rsidP="00043F73">
            <w:pPr>
              <w:pStyle w:val="Body"/>
              <w:rPr>
                <w:rFonts w:ascii="Arial" w:hAnsi="Arial" w:cs="Arial"/>
                <w:lang w:val="en-IN"/>
              </w:rPr>
            </w:pPr>
            <w:r w:rsidRPr="00043F73">
              <w:rPr>
                <w:rFonts w:ascii="Arial" w:hAnsi="Arial" w:cs="Arial"/>
                <w:lang w:val="en-IN"/>
              </w:rPr>
              <w:t>7</w:t>
            </w:r>
          </w:p>
        </w:tc>
        <w:tc>
          <w:tcPr>
            <w:tcW w:w="0" w:type="auto"/>
            <w:vAlign w:val="center"/>
            <w:hideMark/>
          </w:tcPr>
          <w:p w14:paraId="0E6F4824" w14:textId="77777777" w:rsidR="00043F73" w:rsidRPr="00043F73" w:rsidRDefault="00043F73" w:rsidP="00043F73">
            <w:pPr>
              <w:pStyle w:val="Body"/>
              <w:rPr>
                <w:rFonts w:ascii="Arial" w:hAnsi="Arial" w:cs="Arial"/>
                <w:lang w:val="en-IN"/>
              </w:rPr>
            </w:pPr>
            <w:r w:rsidRPr="00043F73">
              <w:rPr>
                <w:rFonts w:ascii="Arial" w:hAnsi="Arial" w:cs="Arial"/>
                <w:lang w:val="en-IN"/>
              </w:rPr>
              <w:t>TA116</w:t>
            </w:r>
          </w:p>
        </w:tc>
        <w:tc>
          <w:tcPr>
            <w:tcW w:w="0" w:type="auto"/>
            <w:vAlign w:val="center"/>
            <w:hideMark/>
          </w:tcPr>
          <w:p w14:paraId="5E2F426D"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56143606" w14:textId="77777777" w:rsidR="00043F73" w:rsidRPr="00043F73" w:rsidRDefault="00043F73" w:rsidP="00043F73">
            <w:pPr>
              <w:pStyle w:val="Body"/>
              <w:rPr>
                <w:rFonts w:ascii="Arial" w:hAnsi="Arial" w:cs="Arial"/>
                <w:lang w:val="en-IN"/>
              </w:rPr>
            </w:pPr>
            <w:r w:rsidRPr="00043F73">
              <w:rPr>
                <w:rFonts w:ascii="Arial" w:hAnsi="Arial" w:cs="Arial"/>
                <w:lang w:val="en-IN"/>
              </w:rPr>
              <w:t>AATTCAATGACGAATTTTTATAAGGG</w:t>
            </w:r>
          </w:p>
        </w:tc>
        <w:tc>
          <w:tcPr>
            <w:tcW w:w="0" w:type="auto"/>
            <w:vAlign w:val="center"/>
            <w:hideMark/>
          </w:tcPr>
          <w:p w14:paraId="606969A2" w14:textId="77777777" w:rsidR="00043F73" w:rsidRPr="00043F73" w:rsidRDefault="00043F73" w:rsidP="00043F73">
            <w:pPr>
              <w:pStyle w:val="Body"/>
              <w:rPr>
                <w:rFonts w:ascii="Arial" w:hAnsi="Arial" w:cs="Arial"/>
                <w:lang w:val="en-IN"/>
              </w:rPr>
            </w:pPr>
            <w:r w:rsidRPr="00043F73">
              <w:rPr>
                <w:rFonts w:ascii="Arial" w:hAnsi="Arial" w:cs="Arial"/>
                <w:lang w:val="en-IN"/>
              </w:rPr>
              <w:t>62.50</w:t>
            </w:r>
          </w:p>
        </w:tc>
      </w:tr>
      <w:tr w:rsidR="00043F73" w:rsidRPr="00043F73" w14:paraId="089901C6" w14:textId="77777777" w:rsidTr="00043F73">
        <w:trPr>
          <w:trHeight w:val="432"/>
          <w:tblCellSpacing w:w="15" w:type="dxa"/>
        </w:trPr>
        <w:tc>
          <w:tcPr>
            <w:tcW w:w="0" w:type="auto"/>
            <w:vAlign w:val="center"/>
            <w:hideMark/>
          </w:tcPr>
          <w:p w14:paraId="56562CDA" w14:textId="77777777" w:rsidR="00043F73" w:rsidRPr="00043F73" w:rsidRDefault="00043F73" w:rsidP="00043F73">
            <w:pPr>
              <w:pStyle w:val="Body"/>
              <w:rPr>
                <w:rFonts w:ascii="Arial" w:hAnsi="Arial" w:cs="Arial"/>
                <w:lang w:val="en-IN"/>
              </w:rPr>
            </w:pPr>
          </w:p>
        </w:tc>
        <w:tc>
          <w:tcPr>
            <w:tcW w:w="0" w:type="auto"/>
            <w:vAlign w:val="center"/>
            <w:hideMark/>
          </w:tcPr>
          <w:p w14:paraId="43038920" w14:textId="77777777" w:rsidR="00043F73" w:rsidRPr="00043F73" w:rsidRDefault="00043F73" w:rsidP="00043F73">
            <w:pPr>
              <w:pStyle w:val="Body"/>
              <w:rPr>
                <w:rFonts w:ascii="Arial" w:hAnsi="Arial" w:cs="Arial"/>
                <w:lang w:val="en-IN"/>
              </w:rPr>
            </w:pPr>
          </w:p>
        </w:tc>
        <w:tc>
          <w:tcPr>
            <w:tcW w:w="0" w:type="auto"/>
            <w:vAlign w:val="center"/>
            <w:hideMark/>
          </w:tcPr>
          <w:p w14:paraId="79B079F9"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02442E23" w14:textId="77777777" w:rsidR="00043F73" w:rsidRPr="00043F73" w:rsidRDefault="00043F73" w:rsidP="00043F73">
            <w:pPr>
              <w:pStyle w:val="Body"/>
              <w:rPr>
                <w:rFonts w:ascii="Arial" w:hAnsi="Arial" w:cs="Arial"/>
                <w:lang w:val="en-IN"/>
              </w:rPr>
            </w:pPr>
            <w:r w:rsidRPr="00043F73">
              <w:rPr>
                <w:rFonts w:ascii="Arial" w:hAnsi="Arial" w:cs="Arial"/>
                <w:lang w:val="en-IN"/>
              </w:rPr>
              <w:t>AAAAAGAAAAGGGAAAAGTAGGTTTTA</w:t>
            </w:r>
          </w:p>
        </w:tc>
        <w:tc>
          <w:tcPr>
            <w:tcW w:w="0" w:type="auto"/>
            <w:vAlign w:val="center"/>
            <w:hideMark/>
          </w:tcPr>
          <w:p w14:paraId="0CAA9EC1" w14:textId="77777777" w:rsidR="00043F73" w:rsidRPr="00043F73" w:rsidRDefault="00043F73" w:rsidP="00043F73">
            <w:pPr>
              <w:pStyle w:val="Body"/>
              <w:rPr>
                <w:rFonts w:ascii="Arial" w:hAnsi="Arial" w:cs="Arial"/>
                <w:lang w:val="en-IN"/>
              </w:rPr>
            </w:pPr>
          </w:p>
        </w:tc>
      </w:tr>
      <w:tr w:rsidR="00043F73" w:rsidRPr="00043F73" w14:paraId="079EFA0F" w14:textId="77777777" w:rsidTr="00043F73">
        <w:trPr>
          <w:trHeight w:val="432"/>
          <w:tblCellSpacing w:w="15" w:type="dxa"/>
        </w:trPr>
        <w:tc>
          <w:tcPr>
            <w:tcW w:w="0" w:type="auto"/>
            <w:vAlign w:val="center"/>
            <w:hideMark/>
          </w:tcPr>
          <w:p w14:paraId="70E5C11D" w14:textId="77777777" w:rsidR="00043F73" w:rsidRPr="00043F73" w:rsidRDefault="00043F73" w:rsidP="00043F73">
            <w:pPr>
              <w:pStyle w:val="Body"/>
              <w:rPr>
                <w:rFonts w:ascii="Arial" w:hAnsi="Arial" w:cs="Arial"/>
                <w:lang w:val="en-IN"/>
              </w:rPr>
            </w:pPr>
            <w:r w:rsidRPr="00043F73">
              <w:rPr>
                <w:rFonts w:ascii="Arial" w:hAnsi="Arial" w:cs="Arial"/>
                <w:lang w:val="en-IN"/>
              </w:rPr>
              <w:t>8</w:t>
            </w:r>
          </w:p>
        </w:tc>
        <w:tc>
          <w:tcPr>
            <w:tcW w:w="0" w:type="auto"/>
            <w:vAlign w:val="center"/>
            <w:hideMark/>
          </w:tcPr>
          <w:p w14:paraId="392E6F53" w14:textId="77777777" w:rsidR="00043F73" w:rsidRPr="00043F73" w:rsidRDefault="00043F73" w:rsidP="00043F73">
            <w:pPr>
              <w:pStyle w:val="Body"/>
              <w:rPr>
                <w:rFonts w:ascii="Arial" w:hAnsi="Arial" w:cs="Arial"/>
                <w:lang w:val="en-IN"/>
              </w:rPr>
            </w:pPr>
            <w:r w:rsidRPr="00043F73">
              <w:rPr>
                <w:rFonts w:ascii="Arial" w:hAnsi="Arial" w:cs="Arial"/>
                <w:lang w:val="en-IN"/>
              </w:rPr>
              <w:t>TA200</w:t>
            </w:r>
          </w:p>
        </w:tc>
        <w:tc>
          <w:tcPr>
            <w:tcW w:w="0" w:type="auto"/>
            <w:vAlign w:val="center"/>
            <w:hideMark/>
          </w:tcPr>
          <w:p w14:paraId="4571846A"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2EF1B85E" w14:textId="77777777" w:rsidR="00043F73" w:rsidRPr="00043F73" w:rsidRDefault="00043F73" w:rsidP="00043F73">
            <w:pPr>
              <w:pStyle w:val="Body"/>
              <w:rPr>
                <w:rFonts w:ascii="Arial" w:hAnsi="Arial" w:cs="Arial"/>
                <w:lang w:val="en-IN"/>
              </w:rPr>
            </w:pPr>
            <w:r w:rsidRPr="00043F73">
              <w:rPr>
                <w:rFonts w:ascii="Arial" w:hAnsi="Arial" w:cs="Arial"/>
                <w:lang w:val="en-IN"/>
              </w:rPr>
              <w:t>TTTCTCCTCTACTATTATGATCACCAG</w:t>
            </w:r>
          </w:p>
        </w:tc>
        <w:tc>
          <w:tcPr>
            <w:tcW w:w="0" w:type="auto"/>
            <w:vAlign w:val="center"/>
            <w:hideMark/>
          </w:tcPr>
          <w:p w14:paraId="0A3AAA2B" w14:textId="77777777" w:rsidR="00043F73" w:rsidRPr="00043F73" w:rsidRDefault="00043F73" w:rsidP="00043F73">
            <w:pPr>
              <w:pStyle w:val="Body"/>
              <w:rPr>
                <w:rFonts w:ascii="Arial" w:hAnsi="Arial" w:cs="Arial"/>
                <w:lang w:val="en-IN"/>
              </w:rPr>
            </w:pPr>
            <w:r w:rsidRPr="00043F73">
              <w:rPr>
                <w:rFonts w:ascii="Arial" w:hAnsi="Arial" w:cs="Arial"/>
                <w:lang w:val="en-IN"/>
              </w:rPr>
              <w:t>62.20</w:t>
            </w:r>
          </w:p>
        </w:tc>
      </w:tr>
      <w:tr w:rsidR="00043F73" w:rsidRPr="00043F73" w14:paraId="2C33712C" w14:textId="77777777" w:rsidTr="00043F73">
        <w:trPr>
          <w:trHeight w:val="432"/>
          <w:tblCellSpacing w:w="15" w:type="dxa"/>
        </w:trPr>
        <w:tc>
          <w:tcPr>
            <w:tcW w:w="0" w:type="auto"/>
            <w:vAlign w:val="center"/>
            <w:hideMark/>
          </w:tcPr>
          <w:p w14:paraId="78EBBB08" w14:textId="77777777" w:rsidR="00043F73" w:rsidRPr="00043F73" w:rsidRDefault="00043F73" w:rsidP="00043F73">
            <w:pPr>
              <w:pStyle w:val="Body"/>
              <w:rPr>
                <w:rFonts w:ascii="Arial" w:hAnsi="Arial" w:cs="Arial"/>
                <w:lang w:val="en-IN"/>
              </w:rPr>
            </w:pPr>
          </w:p>
        </w:tc>
        <w:tc>
          <w:tcPr>
            <w:tcW w:w="0" w:type="auto"/>
            <w:vAlign w:val="center"/>
            <w:hideMark/>
          </w:tcPr>
          <w:p w14:paraId="06731AD8" w14:textId="77777777" w:rsidR="00043F73" w:rsidRPr="00043F73" w:rsidRDefault="00043F73" w:rsidP="00043F73">
            <w:pPr>
              <w:pStyle w:val="Body"/>
              <w:rPr>
                <w:rFonts w:ascii="Arial" w:hAnsi="Arial" w:cs="Arial"/>
                <w:lang w:val="en-IN"/>
              </w:rPr>
            </w:pPr>
          </w:p>
        </w:tc>
        <w:tc>
          <w:tcPr>
            <w:tcW w:w="0" w:type="auto"/>
            <w:vAlign w:val="center"/>
            <w:hideMark/>
          </w:tcPr>
          <w:p w14:paraId="08D98A8B"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1CA4A135" w14:textId="77777777" w:rsidR="00043F73" w:rsidRPr="00043F73" w:rsidRDefault="00043F73" w:rsidP="00043F73">
            <w:pPr>
              <w:pStyle w:val="Body"/>
              <w:rPr>
                <w:rFonts w:ascii="Arial" w:hAnsi="Arial" w:cs="Arial"/>
                <w:lang w:val="en-IN"/>
              </w:rPr>
            </w:pPr>
            <w:r w:rsidRPr="00043F73">
              <w:rPr>
                <w:rFonts w:ascii="Arial" w:hAnsi="Arial" w:cs="Arial"/>
                <w:lang w:val="en-IN"/>
              </w:rPr>
              <w:t>TTGAGAGGGTTAGAACTCATTATGTTT</w:t>
            </w:r>
          </w:p>
        </w:tc>
        <w:tc>
          <w:tcPr>
            <w:tcW w:w="0" w:type="auto"/>
            <w:vAlign w:val="center"/>
            <w:hideMark/>
          </w:tcPr>
          <w:p w14:paraId="72C93642" w14:textId="77777777" w:rsidR="00043F73" w:rsidRPr="00043F73" w:rsidRDefault="00043F73" w:rsidP="00043F73">
            <w:pPr>
              <w:pStyle w:val="Body"/>
              <w:rPr>
                <w:rFonts w:ascii="Arial" w:hAnsi="Arial" w:cs="Arial"/>
                <w:lang w:val="en-IN"/>
              </w:rPr>
            </w:pPr>
          </w:p>
        </w:tc>
      </w:tr>
      <w:tr w:rsidR="00043F73" w:rsidRPr="00043F73" w14:paraId="7D1FBBAC" w14:textId="77777777" w:rsidTr="00043F73">
        <w:trPr>
          <w:trHeight w:val="441"/>
          <w:tblCellSpacing w:w="15" w:type="dxa"/>
        </w:trPr>
        <w:tc>
          <w:tcPr>
            <w:tcW w:w="0" w:type="auto"/>
            <w:vAlign w:val="center"/>
            <w:hideMark/>
          </w:tcPr>
          <w:p w14:paraId="4C896DBD" w14:textId="77777777" w:rsidR="00043F73" w:rsidRPr="00043F73" w:rsidRDefault="00043F73" w:rsidP="00043F73">
            <w:pPr>
              <w:pStyle w:val="Body"/>
              <w:rPr>
                <w:rFonts w:ascii="Arial" w:hAnsi="Arial" w:cs="Arial"/>
                <w:lang w:val="en-IN"/>
              </w:rPr>
            </w:pPr>
            <w:r w:rsidRPr="00043F73">
              <w:rPr>
                <w:rFonts w:ascii="Arial" w:hAnsi="Arial" w:cs="Arial"/>
                <w:lang w:val="en-IN"/>
              </w:rPr>
              <w:t>9</w:t>
            </w:r>
          </w:p>
        </w:tc>
        <w:tc>
          <w:tcPr>
            <w:tcW w:w="0" w:type="auto"/>
            <w:vAlign w:val="center"/>
            <w:hideMark/>
          </w:tcPr>
          <w:p w14:paraId="4F43D3CF" w14:textId="77777777" w:rsidR="00043F73" w:rsidRPr="00043F73" w:rsidRDefault="00043F73" w:rsidP="00043F73">
            <w:pPr>
              <w:pStyle w:val="Body"/>
              <w:rPr>
                <w:rFonts w:ascii="Arial" w:hAnsi="Arial" w:cs="Arial"/>
                <w:lang w:val="en-IN"/>
              </w:rPr>
            </w:pPr>
            <w:r w:rsidRPr="00043F73">
              <w:rPr>
                <w:rFonts w:ascii="Arial" w:hAnsi="Arial" w:cs="Arial"/>
                <w:lang w:val="en-IN"/>
              </w:rPr>
              <w:t>TR43</w:t>
            </w:r>
          </w:p>
        </w:tc>
        <w:tc>
          <w:tcPr>
            <w:tcW w:w="0" w:type="auto"/>
            <w:vAlign w:val="center"/>
            <w:hideMark/>
          </w:tcPr>
          <w:p w14:paraId="78219878"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3BE31F7E" w14:textId="77777777" w:rsidR="00043F73" w:rsidRPr="00043F73" w:rsidRDefault="00043F73" w:rsidP="00043F73">
            <w:pPr>
              <w:pStyle w:val="Body"/>
              <w:rPr>
                <w:rFonts w:ascii="Arial" w:hAnsi="Arial" w:cs="Arial"/>
                <w:lang w:val="en-IN"/>
              </w:rPr>
            </w:pPr>
            <w:r w:rsidRPr="00043F73">
              <w:rPr>
                <w:rFonts w:ascii="Arial" w:hAnsi="Arial" w:cs="Arial"/>
                <w:lang w:val="en-IN"/>
              </w:rPr>
              <w:t>AGGACGAAACTATTCAAGGTAAGTAGA</w:t>
            </w:r>
          </w:p>
        </w:tc>
        <w:tc>
          <w:tcPr>
            <w:tcW w:w="0" w:type="auto"/>
            <w:vAlign w:val="center"/>
            <w:hideMark/>
          </w:tcPr>
          <w:p w14:paraId="133BEDD5" w14:textId="77777777" w:rsidR="00043F73" w:rsidRPr="00043F73" w:rsidRDefault="00043F73" w:rsidP="00043F73">
            <w:pPr>
              <w:pStyle w:val="Body"/>
              <w:rPr>
                <w:rFonts w:ascii="Arial" w:hAnsi="Arial" w:cs="Arial"/>
                <w:lang w:val="en-IN"/>
              </w:rPr>
            </w:pPr>
            <w:r w:rsidRPr="00043F73">
              <w:rPr>
                <w:rFonts w:ascii="Arial" w:hAnsi="Arial" w:cs="Arial"/>
                <w:lang w:val="en-IN"/>
              </w:rPr>
              <w:t>62.45</w:t>
            </w:r>
          </w:p>
        </w:tc>
      </w:tr>
      <w:tr w:rsidR="00043F73" w:rsidRPr="00043F73" w14:paraId="3DD80BE1" w14:textId="77777777" w:rsidTr="00043F73">
        <w:trPr>
          <w:trHeight w:val="432"/>
          <w:tblCellSpacing w:w="15" w:type="dxa"/>
        </w:trPr>
        <w:tc>
          <w:tcPr>
            <w:tcW w:w="0" w:type="auto"/>
            <w:vAlign w:val="center"/>
            <w:hideMark/>
          </w:tcPr>
          <w:p w14:paraId="456FB7A3" w14:textId="77777777" w:rsidR="00043F73" w:rsidRPr="00043F73" w:rsidRDefault="00043F73" w:rsidP="00043F73">
            <w:pPr>
              <w:pStyle w:val="Body"/>
              <w:rPr>
                <w:rFonts w:ascii="Arial" w:hAnsi="Arial" w:cs="Arial"/>
                <w:lang w:val="en-IN"/>
              </w:rPr>
            </w:pPr>
          </w:p>
        </w:tc>
        <w:tc>
          <w:tcPr>
            <w:tcW w:w="0" w:type="auto"/>
            <w:vAlign w:val="center"/>
            <w:hideMark/>
          </w:tcPr>
          <w:p w14:paraId="69E4AF52" w14:textId="77777777" w:rsidR="00043F73" w:rsidRPr="00043F73" w:rsidRDefault="00043F73" w:rsidP="00043F73">
            <w:pPr>
              <w:pStyle w:val="Body"/>
              <w:rPr>
                <w:rFonts w:ascii="Arial" w:hAnsi="Arial" w:cs="Arial"/>
                <w:lang w:val="en-IN"/>
              </w:rPr>
            </w:pPr>
          </w:p>
        </w:tc>
        <w:tc>
          <w:tcPr>
            <w:tcW w:w="0" w:type="auto"/>
            <w:vAlign w:val="center"/>
            <w:hideMark/>
          </w:tcPr>
          <w:p w14:paraId="0526C518"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3B63D733" w14:textId="77777777" w:rsidR="00043F73" w:rsidRPr="00043F73" w:rsidRDefault="00043F73" w:rsidP="00043F73">
            <w:pPr>
              <w:pStyle w:val="Body"/>
              <w:rPr>
                <w:rFonts w:ascii="Arial" w:hAnsi="Arial" w:cs="Arial"/>
                <w:lang w:val="en-IN"/>
              </w:rPr>
            </w:pPr>
            <w:r w:rsidRPr="00043F73">
              <w:rPr>
                <w:rFonts w:ascii="Arial" w:hAnsi="Arial" w:cs="Arial"/>
                <w:lang w:val="en-IN"/>
              </w:rPr>
              <w:t>AATTGAGATGGTATTAAATGGATAACG</w:t>
            </w:r>
          </w:p>
        </w:tc>
        <w:tc>
          <w:tcPr>
            <w:tcW w:w="0" w:type="auto"/>
            <w:vAlign w:val="center"/>
            <w:hideMark/>
          </w:tcPr>
          <w:p w14:paraId="0043A330" w14:textId="77777777" w:rsidR="00043F73" w:rsidRPr="00043F73" w:rsidRDefault="00043F73" w:rsidP="00043F73">
            <w:pPr>
              <w:pStyle w:val="Body"/>
              <w:rPr>
                <w:rFonts w:ascii="Arial" w:hAnsi="Arial" w:cs="Arial"/>
                <w:lang w:val="en-IN"/>
              </w:rPr>
            </w:pPr>
          </w:p>
        </w:tc>
      </w:tr>
      <w:tr w:rsidR="00043F73" w:rsidRPr="00043F73" w14:paraId="5A76C7E4" w14:textId="77777777" w:rsidTr="00043F73">
        <w:trPr>
          <w:trHeight w:val="432"/>
          <w:tblCellSpacing w:w="15" w:type="dxa"/>
        </w:trPr>
        <w:tc>
          <w:tcPr>
            <w:tcW w:w="0" w:type="auto"/>
            <w:vAlign w:val="center"/>
            <w:hideMark/>
          </w:tcPr>
          <w:p w14:paraId="244C8D5C" w14:textId="77777777" w:rsidR="00043F73" w:rsidRPr="00043F73" w:rsidRDefault="00043F73" w:rsidP="00043F73">
            <w:pPr>
              <w:pStyle w:val="Body"/>
              <w:rPr>
                <w:rFonts w:ascii="Arial" w:hAnsi="Arial" w:cs="Arial"/>
                <w:lang w:val="en-IN"/>
              </w:rPr>
            </w:pPr>
            <w:r w:rsidRPr="00043F73">
              <w:rPr>
                <w:rFonts w:ascii="Arial" w:hAnsi="Arial" w:cs="Arial"/>
                <w:lang w:val="en-IN"/>
              </w:rPr>
              <w:t>10</w:t>
            </w:r>
          </w:p>
        </w:tc>
        <w:tc>
          <w:tcPr>
            <w:tcW w:w="0" w:type="auto"/>
            <w:vAlign w:val="center"/>
            <w:hideMark/>
          </w:tcPr>
          <w:p w14:paraId="27D7C363" w14:textId="77777777" w:rsidR="00043F73" w:rsidRPr="00043F73" w:rsidRDefault="00043F73" w:rsidP="00043F73">
            <w:pPr>
              <w:pStyle w:val="Body"/>
              <w:rPr>
                <w:rFonts w:ascii="Arial" w:hAnsi="Arial" w:cs="Arial"/>
                <w:lang w:val="en-IN"/>
              </w:rPr>
            </w:pPr>
            <w:r w:rsidRPr="00043F73">
              <w:rPr>
                <w:rFonts w:ascii="Arial" w:hAnsi="Arial" w:cs="Arial"/>
                <w:lang w:val="en-IN"/>
              </w:rPr>
              <w:t>TA2</w:t>
            </w:r>
          </w:p>
        </w:tc>
        <w:tc>
          <w:tcPr>
            <w:tcW w:w="0" w:type="auto"/>
            <w:vAlign w:val="center"/>
            <w:hideMark/>
          </w:tcPr>
          <w:p w14:paraId="1B6F72F3"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1D99A0C8" w14:textId="77777777" w:rsidR="00043F73" w:rsidRPr="00043F73" w:rsidRDefault="00043F73" w:rsidP="00043F73">
            <w:pPr>
              <w:pStyle w:val="Body"/>
              <w:rPr>
                <w:rFonts w:ascii="Arial" w:hAnsi="Arial" w:cs="Arial"/>
                <w:lang w:val="en-IN"/>
              </w:rPr>
            </w:pPr>
            <w:r w:rsidRPr="00043F73">
              <w:rPr>
                <w:rFonts w:ascii="Arial" w:hAnsi="Arial" w:cs="Arial"/>
                <w:lang w:val="en-IN"/>
              </w:rPr>
              <w:t>AAATGGAAGAAGAATAAAAACGAAAC</w:t>
            </w:r>
          </w:p>
        </w:tc>
        <w:tc>
          <w:tcPr>
            <w:tcW w:w="0" w:type="auto"/>
            <w:vAlign w:val="center"/>
            <w:hideMark/>
          </w:tcPr>
          <w:p w14:paraId="29B9DD98" w14:textId="77777777" w:rsidR="00043F73" w:rsidRPr="00043F73" w:rsidRDefault="00043F73" w:rsidP="00043F73">
            <w:pPr>
              <w:pStyle w:val="Body"/>
              <w:rPr>
                <w:rFonts w:ascii="Arial" w:hAnsi="Arial" w:cs="Arial"/>
                <w:lang w:val="en-IN"/>
              </w:rPr>
            </w:pPr>
            <w:r w:rsidRPr="00043F73">
              <w:rPr>
                <w:rFonts w:ascii="Arial" w:hAnsi="Arial" w:cs="Arial"/>
                <w:lang w:val="en-IN"/>
              </w:rPr>
              <w:t>62.38</w:t>
            </w:r>
          </w:p>
        </w:tc>
      </w:tr>
      <w:tr w:rsidR="00043F73" w:rsidRPr="00043F73" w14:paraId="7070CD46" w14:textId="77777777" w:rsidTr="00043F73">
        <w:trPr>
          <w:trHeight w:val="432"/>
          <w:tblCellSpacing w:w="15" w:type="dxa"/>
        </w:trPr>
        <w:tc>
          <w:tcPr>
            <w:tcW w:w="0" w:type="auto"/>
            <w:vAlign w:val="center"/>
            <w:hideMark/>
          </w:tcPr>
          <w:p w14:paraId="19DF4E19" w14:textId="77777777" w:rsidR="00043F73" w:rsidRPr="00043F73" w:rsidRDefault="00043F73" w:rsidP="00043F73">
            <w:pPr>
              <w:pStyle w:val="Body"/>
              <w:rPr>
                <w:rFonts w:ascii="Arial" w:hAnsi="Arial" w:cs="Arial"/>
                <w:lang w:val="en-IN"/>
              </w:rPr>
            </w:pPr>
          </w:p>
        </w:tc>
        <w:tc>
          <w:tcPr>
            <w:tcW w:w="0" w:type="auto"/>
            <w:vAlign w:val="center"/>
            <w:hideMark/>
          </w:tcPr>
          <w:p w14:paraId="26C3C783" w14:textId="77777777" w:rsidR="00043F73" w:rsidRPr="00043F73" w:rsidRDefault="00043F73" w:rsidP="00043F73">
            <w:pPr>
              <w:pStyle w:val="Body"/>
              <w:rPr>
                <w:rFonts w:ascii="Arial" w:hAnsi="Arial" w:cs="Arial"/>
                <w:lang w:val="en-IN"/>
              </w:rPr>
            </w:pPr>
          </w:p>
        </w:tc>
        <w:tc>
          <w:tcPr>
            <w:tcW w:w="0" w:type="auto"/>
            <w:vAlign w:val="center"/>
            <w:hideMark/>
          </w:tcPr>
          <w:p w14:paraId="3FC9A96F"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3675CDAF" w14:textId="77777777" w:rsidR="00043F73" w:rsidRPr="00043F73" w:rsidRDefault="00043F73" w:rsidP="00043F73">
            <w:pPr>
              <w:pStyle w:val="Body"/>
              <w:rPr>
                <w:rFonts w:ascii="Arial" w:hAnsi="Arial" w:cs="Arial"/>
                <w:lang w:val="en-IN"/>
              </w:rPr>
            </w:pPr>
            <w:r w:rsidRPr="00043F73">
              <w:rPr>
                <w:rFonts w:ascii="Arial" w:hAnsi="Arial" w:cs="Arial"/>
                <w:lang w:val="en-IN"/>
              </w:rPr>
              <w:t>TTCCATTCTTTATTATCCATATCACTACA</w:t>
            </w:r>
          </w:p>
        </w:tc>
        <w:tc>
          <w:tcPr>
            <w:tcW w:w="0" w:type="auto"/>
            <w:vAlign w:val="center"/>
            <w:hideMark/>
          </w:tcPr>
          <w:p w14:paraId="60607B8D" w14:textId="77777777" w:rsidR="00043F73" w:rsidRPr="00043F73" w:rsidRDefault="00043F73" w:rsidP="00043F73">
            <w:pPr>
              <w:pStyle w:val="Body"/>
              <w:rPr>
                <w:rFonts w:ascii="Arial" w:hAnsi="Arial" w:cs="Arial"/>
                <w:lang w:val="en-IN"/>
              </w:rPr>
            </w:pPr>
          </w:p>
        </w:tc>
      </w:tr>
      <w:tr w:rsidR="00043F73" w:rsidRPr="00043F73" w14:paraId="1FF64030" w14:textId="77777777" w:rsidTr="00043F73">
        <w:trPr>
          <w:trHeight w:val="432"/>
          <w:tblCellSpacing w:w="15" w:type="dxa"/>
        </w:trPr>
        <w:tc>
          <w:tcPr>
            <w:tcW w:w="0" w:type="auto"/>
            <w:vAlign w:val="center"/>
            <w:hideMark/>
          </w:tcPr>
          <w:p w14:paraId="327FFCB4" w14:textId="77777777" w:rsidR="00043F73" w:rsidRPr="00043F73" w:rsidRDefault="00043F73" w:rsidP="00043F73">
            <w:pPr>
              <w:pStyle w:val="Body"/>
              <w:rPr>
                <w:rFonts w:ascii="Arial" w:hAnsi="Arial" w:cs="Arial"/>
                <w:lang w:val="en-IN"/>
              </w:rPr>
            </w:pPr>
            <w:r w:rsidRPr="00043F73">
              <w:rPr>
                <w:rFonts w:ascii="Arial" w:hAnsi="Arial" w:cs="Arial"/>
                <w:lang w:val="en-IN"/>
              </w:rPr>
              <w:t>11</w:t>
            </w:r>
          </w:p>
        </w:tc>
        <w:tc>
          <w:tcPr>
            <w:tcW w:w="0" w:type="auto"/>
            <w:vAlign w:val="center"/>
            <w:hideMark/>
          </w:tcPr>
          <w:p w14:paraId="730E4C0C" w14:textId="77777777" w:rsidR="00043F73" w:rsidRPr="00043F73" w:rsidRDefault="00043F73" w:rsidP="00043F73">
            <w:pPr>
              <w:pStyle w:val="Body"/>
              <w:rPr>
                <w:rFonts w:ascii="Arial" w:hAnsi="Arial" w:cs="Arial"/>
                <w:lang w:val="en-IN"/>
              </w:rPr>
            </w:pPr>
            <w:r w:rsidRPr="00043F73">
              <w:rPr>
                <w:rFonts w:ascii="Arial" w:hAnsi="Arial" w:cs="Arial"/>
                <w:lang w:val="en-IN"/>
              </w:rPr>
              <w:t>TA27</w:t>
            </w:r>
          </w:p>
        </w:tc>
        <w:tc>
          <w:tcPr>
            <w:tcW w:w="0" w:type="auto"/>
            <w:vAlign w:val="center"/>
            <w:hideMark/>
          </w:tcPr>
          <w:p w14:paraId="06884D37"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3606FD57" w14:textId="77777777" w:rsidR="00043F73" w:rsidRPr="00043F73" w:rsidRDefault="00043F73" w:rsidP="00043F73">
            <w:pPr>
              <w:pStyle w:val="Body"/>
              <w:rPr>
                <w:rFonts w:ascii="Arial" w:hAnsi="Arial" w:cs="Arial"/>
                <w:lang w:val="en-IN"/>
              </w:rPr>
            </w:pPr>
            <w:r w:rsidRPr="00043F73">
              <w:rPr>
                <w:rFonts w:ascii="Arial" w:hAnsi="Arial" w:cs="Arial"/>
                <w:lang w:val="en-IN"/>
              </w:rPr>
              <w:t>AGGATGATCTTTAATAAATCAGAATGA</w:t>
            </w:r>
          </w:p>
        </w:tc>
        <w:tc>
          <w:tcPr>
            <w:tcW w:w="0" w:type="auto"/>
            <w:vAlign w:val="center"/>
            <w:hideMark/>
          </w:tcPr>
          <w:p w14:paraId="4531BB96" w14:textId="77777777" w:rsidR="00043F73" w:rsidRPr="00043F73" w:rsidRDefault="00043F73" w:rsidP="00043F73">
            <w:pPr>
              <w:pStyle w:val="Body"/>
              <w:rPr>
                <w:rFonts w:ascii="Arial" w:hAnsi="Arial" w:cs="Arial"/>
                <w:lang w:val="en-IN"/>
              </w:rPr>
            </w:pPr>
            <w:r w:rsidRPr="00043F73">
              <w:rPr>
                <w:rFonts w:ascii="Arial" w:hAnsi="Arial" w:cs="Arial"/>
                <w:lang w:val="en-IN"/>
              </w:rPr>
              <w:t>62.85</w:t>
            </w:r>
          </w:p>
        </w:tc>
      </w:tr>
      <w:tr w:rsidR="00043F73" w:rsidRPr="00043F73" w14:paraId="6756250F" w14:textId="77777777" w:rsidTr="00043F73">
        <w:trPr>
          <w:trHeight w:val="432"/>
          <w:tblCellSpacing w:w="15" w:type="dxa"/>
        </w:trPr>
        <w:tc>
          <w:tcPr>
            <w:tcW w:w="0" w:type="auto"/>
            <w:vAlign w:val="center"/>
            <w:hideMark/>
          </w:tcPr>
          <w:p w14:paraId="45092AFC" w14:textId="77777777" w:rsidR="00043F73" w:rsidRPr="00043F73" w:rsidRDefault="00043F73" w:rsidP="00043F73">
            <w:pPr>
              <w:pStyle w:val="Body"/>
              <w:rPr>
                <w:rFonts w:ascii="Arial" w:hAnsi="Arial" w:cs="Arial"/>
                <w:lang w:val="en-IN"/>
              </w:rPr>
            </w:pPr>
          </w:p>
        </w:tc>
        <w:tc>
          <w:tcPr>
            <w:tcW w:w="0" w:type="auto"/>
            <w:vAlign w:val="center"/>
            <w:hideMark/>
          </w:tcPr>
          <w:p w14:paraId="0BC2CC35" w14:textId="77777777" w:rsidR="00043F73" w:rsidRPr="00043F73" w:rsidRDefault="00043F73" w:rsidP="00043F73">
            <w:pPr>
              <w:pStyle w:val="Body"/>
              <w:rPr>
                <w:rFonts w:ascii="Arial" w:hAnsi="Arial" w:cs="Arial"/>
                <w:lang w:val="en-IN"/>
              </w:rPr>
            </w:pPr>
          </w:p>
        </w:tc>
        <w:tc>
          <w:tcPr>
            <w:tcW w:w="0" w:type="auto"/>
            <w:vAlign w:val="center"/>
            <w:hideMark/>
          </w:tcPr>
          <w:p w14:paraId="4B20CBBE"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44352498" w14:textId="77777777" w:rsidR="00043F73" w:rsidRPr="00043F73" w:rsidRDefault="00043F73" w:rsidP="00043F73">
            <w:pPr>
              <w:pStyle w:val="Body"/>
              <w:rPr>
                <w:rFonts w:ascii="Arial" w:hAnsi="Arial" w:cs="Arial"/>
                <w:lang w:val="en-IN"/>
              </w:rPr>
            </w:pPr>
            <w:r w:rsidRPr="00043F73">
              <w:rPr>
                <w:rFonts w:ascii="Arial" w:hAnsi="Arial" w:cs="Arial"/>
                <w:lang w:val="en-IN"/>
              </w:rPr>
              <w:t>GATAAAATCATTATTGGGTGTCCTTT</w:t>
            </w:r>
          </w:p>
        </w:tc>
        <w:tc>
          <w:tcPr>
            <w:tcW w:w="0" w:type="auto"/>
            <w:vAlign w:val="center"/>
            <w:hideMark/>
          </w:tcPr>
          <w:p w14:paraId="45C9BCA0" w14:textId="77777777" w:rsidR="00043F73" w:rsidRPr="00043F73" w:rsidRDefault="00043F73" w:rsidP="00043F73">
            <w:pPr>
              <w:pStyle w:val="Body"/>
              <w:rPr>
                <w:rFonts w:ascii="Arial" w:hAnsi="Arial" w:cs="Arial"/>
                <w:lang w:val="en-IN"/>
              </w:rPr>
            </w:pPr>
          </w:p>
        </w:tc>
      </w:tr>
      <w:tr w:rsidR="00043F73" w:rsidRPr="00043F73" w14:paraId="61573212" w14:textId="77777777" w:rsidTr="00043F73">
        <w:trPr>
          <w:trHeight w:val="432"/>
          <w:tblCellSpacing w:w="15" w:type="dxa"/>
        </w:trPr>
        <w:tc>
          <w:tcPr>
            <w:tcW w:w="0" w:type="auto"/>
            <w:vAlign w:val="center"/>
            <w:hideMark/>
          </w:tcPr>
          <w:p w14:paraId="6ED88F9B" w14:textId="77777777" w:rsidR="00043F73" w:rsidRPr="00043F73" w:rsidRDefault="00043F73" w:rsidP="00043F73">
            <w:pPr>
              <w:pStyle w:val="Body"/>
              <w:rPr>
                <w:rFonts w:ascii="Arial" w:hAnsi="Arial" w:cs="Arial"/>
                <w:lang w:val="en-IN"/>
              </w:rPr>
            </w:pPr>
            <w:r w:rsidRPr="00043F73">
              <w:rPr>
                <w:rFonts w:ascii="Arial" w:hAnsi="Arial" w:cs="Arial"/>
                <w:lang w:val="en-IN"/>
              </w:rPr>
              <w:t>12</w:t>
            </w:r>
          </w:p>
        </w:tc>
        <w:tc>
          <w:tcPr>
            <w:tcW w:w="0" w:type="auto"/>
            <w:vAlign w:val="center"/>
            <w:hideMark/>
          </w:tcPr>
          <w:p w14:paraId="050A2160" w14:textId="77777777" w:rsidR="00043F73" w:rsidRPr="00043F73" w:rsidRDefault="00043F73" w:rsidP="00043F73">
            <w:pPr>
              <w:pStyle w:val="Body"/>
              <w:rPr>
                <w:rFonts w:ascii="Arial" w:hAnsi="Arial" w:cs="Arial"/>
                <w:lang w:val="en-IN"/>
              </w:rPr>
            </w:pPr>
            <w:r w:rsidRPr="00043F73">
              <w:rPr>
                <w:rFonts w:ascii="Arial" w:hAnsi="Arial" w:cs="Arial"/>
                <w:lang w:val="en-IN"/>
              </w:rPr>
              <w:t>TAA170</w:t>
            </w:r>
          </w:p>
        </w:tc>
        <w:tc>
          <w:tcPr>
            <w:tcW w:w="0" w:type="auto"/>
            <w:vAlign w:val="center"/>
            <w:hideMark/>
          </w:tcPr>
          <w:p w14:paraId="70AF2149"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099CDD51" w14:textId="77777777" w:rsidR="00043F73" w:rsidRPr="00043F73" w:rsidRDefault="00043F73" w:rsidP="00043F73">
            <w:pPr>
              <w:pStyle w:val="Body"/>
              <w:rPr>
                <w:rFonts w:ascii="Arial" w:hAnsi="Arial" w:cs="Arial"/>
                <w:lang w:val="en-IN"/>
              </w:rPr>
            </w:pPr>
            <w:r w:rsidRPr="00043F73">
              <w:rPr>
                <w:rFonts w:ascii="Arial" w:hAnsi="Arial" w:cs="Arial"/>
                <w:lang w:val="en-IN"/>
              </w:rPr>
              <w:t>TATAGAGTGAGAAGAAGCAAAGAGGAG</w:t>
            </w:r>
          </w:p>
        </w:tc>
        <w:tc>
          <w:tcPr>
            <w:tcW w:w="0" w:type="auto"/>
            <w:vAlign w:val="center"/>
            <w:hideMark/>
          </w:tcPr>
          <w:p w14:paraId="61E32033" w14:textId="77777777" w:rsidR="00043F73" w:rsidRPr="00043F73" w:rsidRDefault="00043F73" w:rsidP="00043F73">
            <w:pPr>
              <w:pStyle w:val="Body"/>
              <w:rPr>
                <w:rFonts w:ascii="Arial" w:hAnsi="Arial" w:cs="Arial"/>
                <w:lang w:val="en-IN"/>
              </w:rPr>
            </w:pPr>
            <w:r w:rsidRPr="00043F73">
              <w:rPr>
                <w:rFonts w:ascii="Arial" w:hAnsi="Arial" w:cs="Arial"/>
                <w:lang w:val="en-IN"/>
              </w:rPr>
              <w:t>63.25</w:t>
            </w:r>
          </w:p>
        </w:tc>
      </w:tr>
      <w:tr w:rsidR="00043F73" w:rsidRPr="00043F73" w14:paraId="1728C80D" w14:textId="77777777" w:rsidTr="00043F73">
        <w:trPr>
          <w:trHeight w:val="432"/>
          <w:tblCellSpacing w:w="15" w:type="dxa"/>
        </w:trPr>
        <w:tc>
          <w:tcPr>
            <w:tcW w:w="0" w:type="auto"/>
            <w:vAlign w:val="center"/>
            <w:hideMark/>
          </w:tcPr>
          <w:p w14:paraId="6928CBCE" w14:textId="77777777" w:rsidR="00043F73" w:rsidRPr="00043F73" w:rsidRDefault="00043F73" w:rsidP="00043F73">
            <w:pPr>
              <w:pStyle w:val="Body"/>
              <w:rPr>
                <w:rFonts w:ascii="Arial" w:hAnsi="Arial" w:cs="Arial"/>
                <w:lang w:val="en-IN"/>
              </w:rPr>
            </w:pPr>
          </w:p>
        </w:tc>
        <w:tc>
          <w:tcPr>
            <w:tcW w:w="0" w:type="auto"/>
            <w:vAlign w:val="center"/>
            <w:hideMark/>
          </w:tcPr>
          <w:p w14:paraId="5D1F93EC" w14:textId="77777777" w:rsidR="00043F73" w:rsidRPr="00043F73" w:rsidRDefault="00043F73" w:rsidP="00043F73">
            <w:pPr>
              <w:pStyle w:val="Body"/>
              <w:rPr>
                <w:rFonts w:ascii="Arial" w:hAnsi="Arial" w:cs="Arial"/>
                <w:lang w:val="en-IN"/>
              </w:rPr>
            </w:pPr>
          </w:p>
        </w:tc>
        <w:tc>
          <w:tcPr>
            <w:tcW w:w="0" w:type="auto"/>
            <w:vAlign w:val="center"/>
            <w:hideMark/>
          </w:tcPr>
          <w:p w14:paraId="1F7AA8C4"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3FA92D7C" w14:textId="77777777" w:rsidR="00043F73" w:rsidRPr="00043F73" w:rsidRDefault="00043F73" w:rsidP="00043F73">
            <w:pPr>
              <w:pStyle w:val="Body"/>
              <w:rPr>
                <w:rFonts w:ascii="Arial" w:hAnsi="Arial" w:cs="Arial"/>
                <w:lang w:val="en-IN"/>
              </w:rPr>
            </w:pPr>
            <w:r w:rsidRPr="00043F73">
              <w:rPr>
                <w:rFonts w:ascii="Arial" w:hAnsi="Arial" w:cs="Arial"/>
                <w:lang w:val="en-IN"/>
              </w:rPr>
              <w:t>TATTTGCATCAATGTTCTGTAGTGTTT</w:t>
            </w:r>
          </w:p>
        </w:tc>
        <w:tc>
          <w:tcPr>
            <w:tcW w:w="0" w:type="auto"/>
            <w:vAlign w:val="center"/>
            <w:hideMark/>
          </w:tcPr>
          <w:p w14:paraId="5842D66C" w14:textId="77777777" w:rsidR="00043F73" w:rsidRPr="00043F73" w:rsidRDefault="00043F73" w:rsidP="00043F73">
            <w:pPr>
              <w:pStyle w:val="Body"/>
              <w:rPr>
                <w:rFonts w:ascii="Arial" w:hAnsi="Arial" w:cs="Arial"/>
                <w:lang w:val="en-IN"/>
              </w:rPr>
            </w:pPr>
          </w:p>
        </w:tc>
      </w:tr>
      <w:tr w:rsidR="00043F73" w:rsidRPr="00043F73" w14:paraId="617AAB2F" w14:textId="77777777" w:rsidTr="00043F73">
        <w:trPr>
          <w:trHeight w:val="441"/>
          <w:tblCellSpacing w:w="15" w:type="dxa"/>
        </w:trPr>
        <w:tc>
          <w:tcPr>
            <w:tcW w:w="0" w:type="auto"/>
            <w:vAlign w:val="center"/>
            <w:hideMark/>
          </w:tcPr>
          <w:p w14:paraId="128F53E5" w14:textId="77777777" w:rsidR="00043F73" w:rsidRPr="00043F73" w:rsidRDefault="00043F73" w:rsidP="00043F73">
            <w:pPr>
              <w:pStyle w:val="Body"/>
              <w:rPr>
                <w:rFonts w:ascii="Arial" w:hAnsi="Arial" w:cs="Arial"/>
                <w:lang w:val="en-IN"/>
              </w:rPr>
            </w:pPr>
            <w:r w:rsidRPr="00043F73">
              <w:rPr>
                <w:rFonts w:ascii="Arial" w:hAnsi="Arial" w:cs="Arial"/>
                <w:lang w:val="en-IN"/>
              </w:rPr>
              <w:t>13</w:t>
            </w:r>
          </w:p>
        </w:tc>
        <w:tc>
          <w:tcPr>
            <w:tcW w:w="0" w:type="auto"/>
            <w:vAlign w:val="center"/>
            <w:hideMark/>
          </w:tcPr>
          <w:p w14:paraId="1F92425F" w14:textId="77777777" w:rsidR="00043F73" w:rsidRPr="00043F73" w:rsidRDefault="00043F73" w:rsidP="00043F73">
            <w:pPr>
              <w:pStyle w:val="Body"/>
              <w:rPr>
                <w:rFonts w:ascii="Arial" w:hAnsi="Arial" w:cs="Arial"/>
                <w:lang w:val="en-IN"/>
              </w:rPr>
            </w:pPr>
            <w:r w:rsidRPr="00043F73">
              <w:rPr>
                <w:rFonts w:ascii="Arial" w:hAnsi="Arial" w:cs="Arial"/>
                <w:lang w:val="en-IN"/>
              </w:rPr>
              <w:t>TA72</w:t>
            </w:r>
          </w:p>
        </w:tc>
        <w:tc>
          <w:tcPr>
            <w:tcW w:w="0" w:type="auto"/>
            <w:vAlign w:val="center"/>
            <w:hideMark/>
          </w:tcPr>
          <w:p w14:paraId="4909099B"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7AC26A01" w14:textId="77777777" w:rsidR="00043F73" w:rsidRPr="00043F73" w:rsidRDefault="00043F73" w:rsidP="00043F73">
            <w:pPr>
              <w:pStyle w:val="Body"/>
              <w:rPr>
                <w:rFonts w:ascii="Arial" w:hAnsi="Arial" w:cs="Arial"/>
                <w:lang w:val="en-IN"/>
              </w:rPr>
            </w:pPr>
            <w:r w:rsidRPr="00043F73">
              <w:rPr>
                <w:rFonts w:ascii="Arial" w:hAnsi="Arial" w:cs="Arial"/>
                <w:lang w:val="en-IN"/>
              </w:rPr>
              <w:t>GAAAGATTTAAAAGATTTTCCACGTTA</w:t>
            </w:r>
          </w:p>
        </w:tc>
        <w:tc>
          <w:tcPr>
            <w:tcW w:w="0" w:type="auto"/>
            <w:vAlign w:val="center"/>
            <w:hideMark/>
          </w:tcPr>
          <w:p w14:paraId="0F699B62" w14:textId="77777777" w:rsidR="00043F73" w:rsidRPr="00043F73" w:rsidRDefault="00043F73" w:rsidP="00043F73">
            <w:pPr>
              <w:pStyle w:val="Body"/>
              <w:rPr>
                <w:rFonts w:ascii="Arial" w:hAnsi="Arial" w:cs="Arial"/>
                <w:lang w:val="en-IN"/>
              </w:rPr>
            </w:pPr>
            <w:r w:rsidRPr="00043F73">
              <w:rPr>
                <w:rFonts w:ascii="Arial" w:hAnsi="Arial" w:cs="Arial"/>
                <w:lang w:val="en-IN"/>
              </w:rPr>
              <w:t>62.55</w:t>
            </w:r>
          </w:p>
        </w:tc>
      </w:tr>
      <w:tr w:rsidR="00043F73" w:rsidRPr="00043F73" w14:paraId="1A6D9DFE" w14:textId="77777777" w:rsidTr="00043F73">
        <w:trPr>
          <w:trHeight w:val="432"/>
          <w:tblCellSpacing w:w="15" w:type="dxa"/>
        </w:trPr>
        <w:tc>
          <w:tcPr>
            <w:tcW w:w="0" w:type="auto"/>
            <w:vAlign w:val="center"/>
            <w:hideMark/>
          </w:tcPr>
          <w:p w14:paraId="3A0606D6" w14:textId="77777777" w:rsidR="00043F73" w:rsidRPr="00043F73" w:rsidRDefault="00043F73" w:rsidP="00043F73">
            <w:pPr>
              <w:pStyle w:val="Body"/>
              <w:rPr>
                <w:rFonts w:ascii="Arial" w:hAnsi="Arial" w:cs="Arial"/>
                <w:lang w:val="en-IN"/>
              </w:rPr>
            </w:pPr>
          </w:p>
        </w:tc>
        <w:tc>
          <w:tcPr>
            <w:tcW w:w="0" w:type="auto"/>
            <w:vAlign w:val="center"/>
            <w:hideMark/>
          </w:tcPr>
          <w:p w14:paraId="144114A4" w14:textId="77777777" w:rsidR="00043F73" w:rsidRPr="00043F73" w:rsidRDefault="00043F73" w:rsidP="00043F73">
            <w:pPr>
              <w:pStyle w:val="Body"/>
              <w:rPr>
                <w:rFonts w:ascii="Arial" w:hAnsi="Arial" w:cs="Arial"/>
                <w:lang w:val="en-IN"/>
              </w:rPr>
            </w:pPr>
          </w:p>
        </w:tc>
        <w:tc>
          <w:tcPr>
            <w:tcW w:w="0" w:type="auto"/>
            <w:vAlign w:val="center"/>
            <w:hideMark/>
          </w:tcPr>
          <w:p w14:paraId="1FC18357"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5DD85714" w14:textId="77777777" w:rsidR="00043F73" w:rsidRPr="00043F73" w:rsidRDefault="00043F73" w:rsidP="00043F73">
            <w:pPr>
              <w:pStyle w:val="Body"/>
              <w:rPr>
                <w:rFonts w:ascii="Arial" w:hAnsi="Arial" w:cs="Arial"/>
                <w:lang w:val="en-IN"/>
              </w:rPr>
            </w:pPr>
            <w:r w:rsidRPr="00043F73">
              <w:rPr>
                <w:rFonts w:ascii="Arial" w:hAnsi="Arial" w:cs="Arial"/>
                <w:lang w:val="en-IN"/>
              </w:rPr>
              <w:t>TTAGAAGCATATTGTTGGGATAAGAGT</w:t>
            </w:r>
          </w:p>
        </w:tc>
        <w:tc>
          <w:tcPr>
            <w:tcW w:w="0" w:type="auto"/>
            <w:vAlign w:val="center"/>
            <w:hideMark/>
          </w:tcPr>
          <w:p w14:paraId="4F917621" w14:textId="77777777" w:rsidR="00043F73" w:rsidRPr="00043F73" w:rsidRDefault="00043F73" w:rsidP="00043F73">
            <w:pPr>
              <w:pStyle w:val="Body"/>
              <w:rPr>
                <w:rFonts w:ascii="Arial" w:hAnsi="Arial" w:cs="Arial"/>
                <w:lang w:val="en-IN"/>
              </w:rPr>
            </w:pPr>
          </w:p>
        </w:tc>
      </w:tr>
      <w:tr w:rsidR="00043F73" w:rsidRPr="00043F73" w14:paraId="122695C0" w14:textId="77777777" w:rsidTr="00043F73">
        <w:trPr>
          <w:trHeight w:val="432"/>
          <w:tblCellSpacing w:w="15" w:type="dxa"/>
        </w:trPr>
        <w:tc>
          <w:tcPr>
            <w:tcW w:w="0" w:type="auto"/>
            <w:vAlign w:val="center"/>
            <w:hideMark/>
          </w:tcPr>
          <w:p w14:paraId="7A52D01E" w14:textId="77777777" w:rsidR="00043F73" w:rsidRPr="00043F73" w:rsidRDefault="00043F73" w:rsidP="00043F73">
            <w:pPr>
              <w:pStyle w:val="Body"/>
              <w:rPr>
                <w:rFonts w:ascii="Arial" w:hAnsi="Arial" w:cs="Arial"/>
                <w:lang w:val="en-IN"/>
              </w:rPr>
            </w:pPr>
            <w:r w:rsidRPr="00043F73">
              <w:rPr>
                <w:rFonts w:ascii="Arial" w:hAnsi="Arial" w:cs="Arial"/>
                <w:lang w:val="en-IN"/>
              </w:rPr>
              <w:t>14</w:t>
            </w:r>
          </w:p>
        </w:tc>
        <w:tc>
          <w:tcPr>
            <w:tcW w:w="0" w:type="auto"/>
            <w:vAlign w:val="center"/>
            <w:hideMark/>
          </w:tcPr>
          <w:p w14:paraId="56070D9A" w14:textId="77777777" w:rsidR="00043F73" w:rsidRPr="00043F73" w:rsidRDefault="00043F73" w:rsidP="00043F73">
            <w:pPr>
              <w:pStyle w:val="Body"/>
              <w:rPr>
                <w:rFonts w:ascii="Arial" w:hAnsi="Arial" w:cs="Arial"/>
                <w:lang w:val="en-IN"/>
              </w:rPr>
            </w:pPr>
            <w:r w:rsidRPr="00043F73">
              <w:rPr>
                <w:rFonts w:ascii="Arial" w:hAnsi="Arial" w:cs="Arial"/>
                <w:lang w:val="en-IN"/>
              </w:rPr>
              <w:t>TA46</w:t>
            </w:r>
          </w:p>
        </w:tc>
        <w:tc>
          <w:tcPr>
            <w:tcW w:w="0" w:type="auto"/>
            <w:vAlign w:val="center"/>
            <w:hideMark/>
          </w:tcPr>
          <w:p w14:paraId="67A1ACC7"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406E3458" w14:textId="77777777" w:rsidR="00043F73" w:rsidRPr="00043F73" w:rsidRDefault="00043F73" w:rsidP="00043F73">
            <w:pPr>
              <w:pStyle w:val="Body"/>
              <w:rPr>
                <w:rFonts w:ascii="Arial" w:hAnsi="Arial" w:cs="Arial"/>
                <w:lang w:val="en-IN"/>
              </w:rPr>
            </w:pPr>
            <w:r w:rsidRPr="00043F73">
              <w:rPr>
                <w:rFonts w:ascii="Arial" w:hAnsi="Arial" w:cs="Arial"/>
                <w:lang w:val="en-IN"/>
              </w:rPr>
              <w:t>TTTATTGCAATAAAACTCATTTCTTATC</w:t>
            </w:r>
          </w:p>
        </w:tc>
        <w:tc>
          <w:tcPr>
            <w:tcW w:w="0" w:type="auto"/>
            <w:vAlign w:val="center"/>
            <w:hideMark/>
          </w:tcPr>
          <w:p w14:paraId="5EDAFCF1" w14:textId="77777777" w:rsidR="00043F73" w:rsidRPr="00043F73" w:rsidRDefault="00043F73" w:rsidP="00043F73">
            <w:pPr>
              <w:pStyle w:val="Body"/>
              <w:rPr>
                <w:rFonts w:ascii="Arial" w:hAnsi="Arial" w:cs="Arial"/>
                <w:lang w:val="en-IN"/>
              </w:rPr>
            </w:pPr>
            <w:r w:rsidRPr="00043F73">
              <w:rPr>
                <w:rFonts w:ascii="Arial" w:hAnsi="Arial" w:cs="Arial"/>
                <w:lang w:val="en-IN"/>
              </w:rPr>
              <w:t>60.38</w:t>
            </w:r>
          </w:p>
        </w:tc>
      </w:tr>
      <w:tr w:rsidR="00043F73" w:rsidRPr="00043F73" w14:paraId="00C56301" w14:textId="77777777" w:rsidTr="00043F73">
        <w:trPr>
          <w:trHeight w:val="432"/>
          <w:tblCellSpacing w:w="15" w:type="dxa"/>
        </w:trPr>
        <w:tc>
          <w:tcPr>
            <w:tcW w:w="0" w:type="auto"/>
            <w:vAlign w:val="center"/>
            <w:hideMark/>
          </w:tcPr>
          <w:p w14:paraId="6D4BA550" w14:textId="77777777" w:rsidR="00043F73" w:rsidRPr="00043F73" w:rsidRDefault="00043F73" w:rsidP="00043F73">
            <w:pPr>
              <w:pStyle w:val="Body"/>
              <w:rPr>
                <w:rFonts w:ascii="Arial" w:hAnsi="Arial" w:cs="Arial"/>
                <w:lang w:val="en-IN"/>
              </w:rPr>
            </w:pPr>
          </w:p>
        </w:tc>
        <w:tc>
          <w:tcPr>
            <w:tcW w:w="0" w:type="auto"/>
            <w:vAlign w:val="center"/>
            <w:hideMark/>
          </w:tcPr>
          <w:p w14:paraId="0A11E19B" w14:textId="77777777" w:rsidR="00043F73" w:rsidRPr="00043F73" w:rsidRDefault="00043F73" w:rsidP="00043F73">
            <w:pPr>
              <w:pStyle w:val="Body"/>
              <w:rPr>
                <w:rFonts w:ascii="Arial" w:hAnsi="Arial" w:cs="Arial"/>
                <w:lang w:val="en-IN"/>
              </w:rPr>
            </w:pPr>
          </w:p>
        </w:tc>
        <w:tc>
          <w:tcPr>
            <w:tcW w:w="0" w:type="auto"/>
            <w:vAlign w:val="center"/>
            <w:hideMark/>
          </w:tcPr>
          <w:p w14:paraId="6B08AE61"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4716AC7C" w14:textId="77777777" w:rsidR="00043F73" w:rsidRPr="00043F73" w:rsidRDefault="00043F73" w:rsidP="00043F73">
            <w:pPr>
              <w:pStyle w:val="Body"/>
              <w:rPr>
                <w:rFonts w:ascii="Arial" w:hAnsi="Arial" w:cs="Arial"/>
                <w:lang w:val="en-IN"/>
              </w:rPr>
            </w:pPr>
            <w:r w:rsidRPr="00043F73">
              <w:rPr>
                <w:rFonts w:ascii="Arial" w:hAnsi="Arial" w:cs="Arial"/>
                <w:lang w:val="en-IN"/>
              </w:rPr>
              <w:t>TTCTTTTTGTGTGAAAAAAAAATATAGTA</w:t>
            </w:r>
          </w:p>
        </w:tc>
        <w:tc>
          <w:tcPr>
            <w:tcW w:w="0" w:type="auto"/>
            <w:vAlign w:val="center"/>
            <w:hideMark/>
          </w:tcPr>
          <w:p w14:paraId="4BE3E497" w14:textId="77777777" w:rsidR="00043F73" w:rsidRPr="00043F73" w:rsidRDefault="00043F73" w:rsidP="00043F73">
            <w:pPr>
              <w:pStyle w:val="Body"/>
              <w:rPr>
                <w:rFonts w:ascii="Arial" w:hAnsi="Arial" w:cs="Arial"/>
                <w:lang w:val="en-IN"/>
              </w:rPr>
            </w:pPr>
          </w:p>
        </w:tc>
      </w:tr>
      <w:tr w:rsidR="00043F73" w:rsidRPr="00043F73" w14:paraId="4EBBD89C" w14:textId="77777777" w:rsidTr="00043F73">
        <w:trPr>
          <w:trHeight w:val="432"/>
          <w:tblCellSpacing w:w="15" w:type="dxa"/>
        </w:trPr>
        <w:tc>
          <w:tcPr>
            <w:tcW w:w="0" w:type="auto"/>
            <w:vAlign w:val="center"/>
            <w:hideMark/>
          </w:tcPr>
          <w:p w14:paraId="2F73D14A" w14:textId="77777777" w:rsidR="00043F73" w:rsidRPr="00043F73" w:rsidRDefault="00043F73" w:rsidP="00043F73">
            <w:pPr>
              <w:pStyle w:val="Body"/>
              <w:rPr>
                <w:rFonts w:ascii="Arial" w:hAnsi="Arial" w:cs="Arial"/>
                <w:lang w:val="en-IN"/>
              </w:rPr>
            </w:pPr>
            <w:r w:rsidRPr="00043F73">
              <w:rPr>
                <w:rFonts w:ascii="Arial" w:hAnsi="Arial" w:cs="Arial"/>
                <w:lang w:val="en-IN"/>
              </w:rPr>
              <w:t>15</w:t>
            </w:r>
          </w:p>
        </w:tc>
        <w:tc>
          <w:tcPr>
            <w:tcW w:w="0" w:type="auto"/>
            <w:vAlign w:val="center"/>
            <w:hideMark/>
          </w:tcPr>
          <w:p w14:paraId="0930D902" w14:textId="77777777" w:rsidR="00043F73" w:rsidRPr="00043F73" w:rsidRDefault="00043F73" w:rsidP="00043F73">
            <w:pPr>
              <w:pStyle w:val="Body"/>
              <w:rPr>
                <w:rFonts w:ascii="Arial" w:hAnsi="Arial" w:cs="Arial"/>
                <w:lang w:val="en-IN"/>
              </w:rPr>
            </w:pPr>
            <w:r w:rsidRPr="00043F73">
              <w:rPr>
                <w:rFonts w:ascii="Arial" w:hAnsi="Arial" w:cs="Arial"/>
                <w:lang w:val="en-IN"/>
              </w:rPr>
              <w:t>TA130</w:t>
            </w:r>
          </w:p>
        </w:tc>
        <w:tc>
          <w:tcPr>
            <w:tcW w:w="0" w:type="auto"/>
            <w:vAlign w:val="center"/>
            <w:hideMark/>
          </w:tcPr>
          <w:p w14:paraId="3201C787"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0950652B" w14:textId="77777777" w:rsidR="00043F73" w:rsidRPr="00043F73" w:rsidRDefault="00043F73" w:rsidP="00043F73">
            <w:pPr>
              <w:pStyle w:val="Body"/>
              <w:rPr>
                <w:rFonts w:ascii="Arial" w:hAnsi="Arial" w:cs="Arial"/>
                <w:lang w:val="en-IN"/>
              </w:rPr>
            </w:pPr>
            <w:r w:rsidRPr="00043F73">
              <w:rPr>
                <w:rFonts w:ascii="Arial" w:hAnsi="Arial" w:cs="Arial"/>
                <w:lang w:val="en-IN"/>
              </w:rPr>
              <w:t>TCTTTCTTTGCTTCCAATGT</w:t>
            </w:r>
          </w:p>
        </w:tc>
        <w:tc>
          <w:tcPr>
            <w:tcW w:w="0" w:type="auto"/>
            <w:vAlign w:val="center"/>
            <w:hideMark/>
          </w:tcPr>
          <w:p w14:paraId="6C45D9A7" w14:textId="77777777" w:rsidR="00043F73" w:rsidRPr="00043F73" w:rsidRDefault="00043F73" w:rsidP="00043F73">
            <w:pPr>
              <w:pStyle w:val="Body"/>
              <w:rPr>
                <w:rFonts w:ascii="Arial" w:hAnsi="Arial" w:cs="Arial"/>
                <w:lang w:val="en-IN"/>
              </w:rPr>
            </w:pPr>
            <w:r w:rsidRPr="00043F73">
              <w:rPr>
                <w:rFonts w:ascii="Arial" w:hAnsi="Arial" w:cs="Arial"/>
                <w:lang w:val="en-IN"/>
              </w:rPr>
              <w:t>59.65</w:t>
            </w:r>
          </w:p>
        </w:tc>
      </w:tr>
      <w:tr w:rsidR="00043F73" w:rsidRPr="00043F73" w14:paraId="2B4AA40E" w14:textId="77777777" w:rsidTr="00043F73">
        <w:trPr>
          <w:trHeight w:val="432"/>
          <w:tblCellSpacing w:w="15" w:type="dxa"/>
        </w:trPr>
        <w:tc>
          <w:tcPr>
            <w:tcW w:w="0" w:type="auto"/>
            <w:vAlign w:val="center"/>
            <w:hideMark/>
          </w:tcPr>
          <w:p w14:paraId="1771C159" w14:textId="77777777" w:rsidR="00043F73" w:rsidRPr="00043F73" w:rsidRDefault="00043F73" w:rsidP="00043F73">
            <w:pPr>
              <w:pStyle w:val="Body"/>
              <w:rPr>
                <w:rFonts w:ascii="Arial" w:hAnsi="Arial" w:cs="Arial"/>
                <w:lang w:val="en-IN"/>
              </w:rPr>
            </w:pPr>
          </w:p>
        </w:tc>
        <w:tc>
          <w:tcPr>
            <w:tcW w:w="0" w:type="auto"/>
            <w:vAlign w:val="center"/>
            <w:hideMark/>
          </w:tcPr>
          <w:p w14:paraId="021343A9" w14:textId="77777777" w:rsidR="00043F73" w:rsidRPr="00043F73" w:rsidRDefault="00043F73" w:rsidP="00043F73">
            <w:pPr>
              <w:pStyle w:val="Body"/>
              <w:rPr>
                <w:rFonts w:ascii="Arial" w:hAnsi="Arial" w:cs="Arial"/>
                <w:lang w:val="en-IN"/>
              </w:rPr>
            </w:pPr>
          </w:p>
        </w:tc>
        <w:tc>
          <w:tcPr>
            <w:tcW w:w="0" w:type="auto"/>
            <w:vAlign w:val="center"/>
            <w:hideMark/>
          </w:tcPr>
          <w:p w14:paraId="38175315"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71DB184E" w14:textId="77777777" w:rsidR="00043F73" w:rsidRPr="00043F73" w:rsidRDefault="00043F73" w:rsidP="00043F73">
            <w:pPr>
              <w:pStyle w:val="Body"/>
              <w:rPr>
                <w:rFonts w:ascii="Arial" w:hAnsi="Arial" w:cs="Arial"/>
                <w:lang w:val="en-IN"/>
              </w:rPr>
            </w:pPr>
            <w:r w:rsidRPr="00043F73">
              <w:rPr>
                <w:rFonts w:ascii="Arial" w:hAnsi="Arial" w:cs="Arial"/>
                <w:lang w:val="en-IN"/>
              </w:rPr>
              <w:t>GTAAATCCCACGAGAAATCAA</w:t>
            </w:r>
          </w:p>
        </w:tc>
        <w:tc>
          <w:tcPr>
            <w:tcW w:w="0" w:type="auto"/>
            <w:vAlign w:val="center"/>
            <w:hideMark/>
          </w:tcPr>
          <w:p w14:paraId="7D406AB5" w14:textId="77777777" w:rsidR="00043F73" w:rsidRPr="00043F73" w:rsidRDefault="00043F73" w:rsidP="00043F73">
            <w:pPr>
              <w:pStyle w:val="Body"/>
              <w:rPr>
                <w:rFonts w:ascii="Arial" w:hAnsi="Arial" w:cs="Arial"/>
                <w:lang w:val="en-IN"/>
              </w:rPr>
            </w:pPr>
          </w:p>
        </w:tc>
      </w:tr>
      <w:tr w:rsidR="00043F73" w:rsidRPr="00043F73" w14:paraId="28A8307B" w14:textId="77777777" w:rsidTr="00043F73">
        <w:trPr>
          <w:trHeight w:val="441"/>
          <w:tblCellSpacing w:w="15" w:type="dxa"/>
        </w:trPr>
        <w:tc>
          <w:tcPr>
            <w:tcW w:w="0" w:type="auto"/>
            <w:vAlign w:val="center"/>
            <w:hideMark/>
          </w:tcPr>
          <w:p w14:paraId="69848221" w14:textId="77777777" w:rsidR="00043F73" w:rsidRPr="00043F73" w:rsidRDefault="00043F73" w:rsidP="00043F73">
            <w:pPr>
              <w:pStyle w:val="Body"/>
              <w:rPr>
                <w:rFonts w:ascii="Arial" w:hAnsi="Arial" w:cs="Arial"/>
                <w:lang w:val="en-IN"/>
              </w:rPr>
            </w:pPr>
            <w:r w:rsidRPr="00043F73">
              <w:rPr>
                <w:rFonts w:ascii="Arial" w:hAnsi="Arial" w:cs="Arial"/>
                <w:lang w:val="en-IN"/>
              </w:rPr>
              <w:t>16</w:t>
            </w:r>
          </w:p>
        </w:tc>
        <w:tc>
          <w:tcPr>
            <w:tcW w:w="0" w:type="auto"/>
            <w:vAlign w:val="center"/>
            <w:hideMark/>
          </w:tcPr>
          <w:p w14:paraId="1B810C0D" w14:textId="77777777" w:rsidR="00043F73" w:rsidRPr="00043F73" w:rsidRDefault="00043F73" w:rsidP="00043F73">
            <w:pPr>
              <w:pStyle w:val="Body"/>
              <w:rPr>
                <w:rFonts w:ascii="Arial" w:hAnsi="Arial" w:cs="Arial"/>
                <w:lang w:val="en-IN"/>
              </w:rPr>
            </w:pPr>
            <w:r w:rsidRPr="00043F73">
              <w:rPr>
                <w:rFonts w:ascii="Arial" w:hAnsi="Arial" w:cs="Arial"/>
                <w:lang w:val="en-IN"/>
              </w:rPr>
              <w:t>TA29</w:t>
            </w:r>
          </w:p>
        </w:tc>
        <w:tc>
          <w:tcPr>
            <w:tcW w:w="0" w:type="auto"/>
            <w:vAlign w:val="center"/>
            <w:hideMark/>
          </w:tcPr>
          <w:p w14:paraId="40B7FCF4"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6D6FF940" w14:textId="77777777" w:rsidR="00043F73" w:rsidRPr="00043F73" w:rsidRDefault="00043F73" w:rsidP="00043F73">
            <w:pPr>
              <w:pStyle w:val="Body"/>
              <w:rPr>
                <w:rFonts w:ascii="Arial" w:hAnsi="Arial" w:cs="Arial"/>
                <w:lang w:val="en-IN"/>
              </w:rPr>
            </w:pPr>
            <w:r w:rsidRPr="00043F73">
              <w:rPr>
                <w:rFonts w:ascii="Arial" w:hAnsi="Arial" w:cs="Arial"/>
                <w:lang w:val="en-IN"/>
              </w:rPr>
              <w:t>GCCCACTGAAAAATAAAAAG</w:t>
            </w:r>
          </w:p>
        </w:tc>
        <w:tc>
          <w:tcPr>
            <w:tcW w:w="0" w:type="auto"/>
            <w:vAlign w:val="center"/>
            <w:hideMark/>
          </w:tcPr>
          <w:p w14:paraId="7BB9F991" w14:textId="77777777" w:rsidR="00043F73" w:rsidRPr="00043F73" w:rsidRDefault="00043F73" w:rsidP="00043F73">
            <w:pPr>
              <w:pStyle w:val="Body"/>
              <w:rPr>
                <w:rFonts w:ascii="Arial" w:hAnsi="Arial" w:cs="Arial"/>
                <w:lang w:val="en-IN"/>
              </w:rPr>
            </w:pPr>
            <w:r w:rsidRPr="00043F73">
              <w:rPr>
                <w:rFonts w:ascii="Arial" w:hAnsi="Arial" w:cs="Arial"/>
                <w:lang w:val="en-IN"/>
              </w:rPr>
              <w:t>61.85</w:t>
            </w:r>
          </w:p>
        </w:tc>
      </w:tr>
      <w:tr w:rsidR="00043F73" w:rsidRPr="00043F73" w14:paraId="065E3341" w14:textId="77777777" w:rsidTr="00043F73">
        <w:trPr>
          <w:trHeight w:val="432"/>
          <w:tblCellSpacing w:w="15" w:type="dxa"/>
        </w:trPr>
        <w:tc>
          <w:tcPr>
            <w:tcW w:w="0" w:type="auto"/>
            <w:vAlign w:val="center"/>
            <w:hideMark/>
          </w:tcPr>
          <w:p w14:paraId="57589B73" w14:textId="77777777" w:rsidR="00043F73" w:rsidRPr="00043F73" w:rsidRDefault="00043F73" w:rsidP="00043F73">
            <w:pPr>
              <w:pStyle w:val="Body"/>
              <w:rPr>
                <w:rFonts w:ascii="Arial" w:hAnsi="Arial" w:cs="Arial"/>
                <w:lang w:val="en-IN"/>
              </w:rPr>
            </w:pPr>
          </w:p>
        </w:tc>
        <w:tc>
          <w:tcPr>
            <w:tcW w:w="0" w:type="auto"/>
            <w:vAlign w:val="center"/>
            <w:hideMark/>
          </w:tcPr>
          <w:p w14:paraId="7D507087" w14:textId="77777777" w:rsidR="00043F73" w:rsidRPr="00043F73" w:rsidRDefault="00043F73" w:rsidP="00043F73">
            <w:pPr>
              <w:pStyle w:val="Body"/>
              <w:rPr>
                <w:rFonts w:ascii="Arial" w:hAnsi="Arial" w:cs="Arial"/>
                <w:lang w:val="en-IN"/>
              </w:rPr>
            </w:pPr>
          </w:p>
        </w:tc>
        <w:tc>
          <w:tcPr>
            <w:tcW w:w="0" w:type="auto"/>
            <w:vAlign w:val="center"/>
            <w:hideMark/>
          </w:tcPr>
          <w:p w14:paraId="11F9DE83"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39D9F79F" w14:textId="77777777" w:rsidR="00043F73" w:rsidRPr="00043F73" w:rsidRDefault="00043F73" w:rsidP="00043F73">
            <w:pPr>
              <w:pStyle w:val="Body"/>
              <w:rPr>
                <w:rFonts w:ascii="Arial" w:hAnsi="Arial" w:cs="Arial"/>
                <w:lang w:val="en-IN"/>
              </w:rPr>
            </w:pPr>
            <w:r w:rsidRPr="00043F73">
              <w:rPr>
                <w:rFonts w:ascii="Arial" w:hAnsi="Arial" w:cs="Arial"/>
                <w:lang w:val="en-IN"/>
              </w:rPr>
              <w:t>ATTTGAACCTCAAGTTCTCG</w:t>
            </w:r>
          </w:p>
        </w:tc>
        <w:tc>
          <w:tcPr>
            <w:tcW w:w="0" w:type="auto"/>
            <w:vAlign w:val="center"/>
            <w:hideMark/>
          </w:tcPr>
          <w:p w14:paraId="79FD52CB" w14:textId="77777777" w:rsidR="00043F73" w:rsidRPr="00043F73" w:rsidRDefault="00043F73" w:rsidP="00043F73">
            <w:pPr>
              <w:pStyle w:val="Body"/>
              <w:rPr>
                <w:rFonts w:ascii="Arial" w:hAnsi="Arial" w:cs="Arial"/>
                <w:lang w:val="en-IN"/>
              </w:rPr>
            </w:pPr>
          </w:p>
        </w:tc>
      </w:tr>
      <w:tr w:rsidR="00043F73" w:rsidRPr="00043F73" w14:paraId="7B95FA52" w14:textId="77777777" w:rsidTr="00043F73">
        <w:trPr>
          <w:trHeight w:val="432"/>
          <w:tblCellSpacing w:w="15" w:type="dxa"/>
        </w:trPr>
        <w:tc>
          <w:tcPr>
            <w:tcW w:w="0" w:type="auto"/>
            <w:vAlign w:val="center"/>
            <w:hideMark/>
          </w:tcPr>
          <w:p w14:paraId="66E101AE" w14:textId="77777777" w:rsidR="00043F73" w:rsidRPr="00043F73" w:rsidRDefault="00043F73" w:rsidP="00043F73">
            <w:pPr>
              <w:pStyle w:val="Body"/>
              <w:rPr>
                <w:rFonts w:ascii="Arial" w:hAnsi="Arial" w:cs="Arial"/>
                <w:lang w:val="en-IN"/>
              </w:rPr>
            </w:pPr>
            <w:r w:rsidRPr="00043F73">
              <w:rPr>
                <w:rFonts w:ascii="Arial" w:hAnsi="Arial" w:cs="Arial"/>
                <w:lang w:val="en-IN"/>
              </w:rPr>
              <w:t>17</w:t>
            </w:r>
          </w:p>
        </w:tc>
        <w:tc>
          <w:tcPr>
            <w:tcW w:w="0" w:type="auto"/>
            <w:vAlign w:val="center"/>
            <w:hideMark/>
          </w:tcPr>
          <w:p w14:paraId="610A4B79" w14:textId="77777777" w:rsidR="00043F73" w:rsidRPr="00043F73" w:rsidRDefault="00043F73" w:rsidP="00043F73">
            <w:pPr>
              <w:pStyle w:val="Body"/>
              <w:rPr>
                <w:rFonts w:ascii="Arial" w:hAnsi="Arial" w:cs="Arial"/>
                <w:lang w:val="en-IN"/>
              </w:rPr>
            </w:pPr>
            <w:r w:rsidRPr="00043F73">
              <w:rPr>
                <w:rFonts w:ascii="Arial" w:hAnsi="Arial" w:cs="Arial"/>
                <w:lang w:val="en-IN"/>
              </w:rPr>
              <w:t>TA113</w:t>
            </w:r>
          </w:p>
        </w:tc>
        <w:tc>
          <w:tcPr>
            <w:tcW w:w="0" w:type="auto"/>
            <w:vAlign w:val="center"/>
            <w:hideMark/>
          </w:tcPr>
          <w:p w14:paraId="62FE43EF"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4F812601" w14:textId="77777777" w:rsidR="00043F73" w:rsidRPr="00043F73" w:rsidRDefault="00043F73" w:rsidP="00043F73">
            <w:pPr>
              <w:pStyle w:val="Body"/>
              <w:rPr>
                <w:rFonts w:ascii="Arial" w:hAnsi="Arial" w:cs="Arial"/>
                <w:lang w:val="en-IN"/>
              </w:rPr>
            </w:pPr>
            <w:r w:rsidRPr="00043F73">
              <w:rPr>
                <w:rFonts w:ascii="Arial" w:hAnsi="Arial" w:cs="Arial"/>
                <w:lang w:val="en-IN"/>
              </w:rPr>
              <w:t>TCTGCAAAAACTATTACGTTAATACCA</w:t>
            </w:r>
          </w:p>
        </w:tc>
        <w:tc>
          <w:tcPr>
            <w:tcW w:w="0" w:type="auto"/>
            <w:vAlign w:val="center"/>
            <w:hideMark/>
          </w:tcPr>
          <w:p w14:paraId="289BC9B5" w14:textId="77777777" w:rsidR="00043F73" w:rsidRPr="00043F73" w:rsidRDefault="00043F73" w:rsidP="00043F73">
            <w:pPr>
              <w:pStyle w:val="Body"/>
              <w:rPr>
                <w:rFonts w:ascii="Arial" w:hAnsi="Arial" w:cs="Arial"/>
                <w:lang w:val="en-IN"/>
              </w:rPr>
            </w:pPr>
            <w:r w:rsidRPr="00043F73">
              <w:rPr>
                <w:rFonts w:ascii="Arial" w:hAnsi="Arial" w:cs="Arial"/>
                <w:lang w:val="en-IN"/>
              </w:rPr>
              <w:t>62.50</w:t>
            </w:r>
          </w:p>
        </w:tc>
      </w:tr>
      <w:tr w:rsidR="00043F73" w:rsidRPr="00043F73" w14:paraId="204E73A8" w14:textId="77777777" w:rsidTr="00043F73">
        <w:trPr>
          <w:trHeight w:val="432"/>
          <w:tblCellSpacing w:w="15" w:type="dxa"/>
        </w:trPr>
        <w:tc>
          <w:tcPr>
            <w:tcW w:w="0" w:type="auto"/>
            <w:vAlign w:val="center"/>
            <w:hideMark/>
          </w:tcPr>
          <w:p w14:paraId="43B10643" w14:textId="77777777" w:rsidR="00043F73" w:rsidRPr="00043F73" w:rsidRDefault="00043F73" w:rsidP="00043F73">
            <w:pPr>
              <w:pStyle w:val="Body"/>
              <w:rPr>
                <w:rFonts w:ascii="Arial" w:hAnsi="Arial" w:cs="Arial"/>
                <w:lang w:val="en-IN"/>
              </w:rPr>
            </w:pPr>
          </w:p>
        </w:tc>
        <w:tc>
          <w:tcPr>
            <w:tcW w:w="0" w:type="auto"/>
            <w:vAlign w:val="center"/>
            <w:hideMark/>
          </w:tcPr>
          <w:p w14:paraId="794A1686" w14:textId="77777777" w:rsidR="00043F73" w:rsidRPr="00043F73" w:rsidRDefault="00043F73" w:rsidP="00043F73">
            <w:pPr>
              <w:pStyle w:val="Body"/>
              <w:rPr>
                <w:rFonts w:ascii="Arial" w:hAnsi="Arial" w:cs="Arial"/>
                <w:lang w:val="en-IN"/>
              </w:rPr>
            </w:pPr>
          </w:p>
        </w:tc>
        <w:tc>
          <w:tcPr>
            <w:tcW w:w="0" w:type="auto"/>
            <w:vAlign w:val="center"/>
            <w:hideMark/>
          </w:tcPr>
          <w:p w14:paraId="2A4EF8E2"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32AEC6A7" w14:textId="77777777" w:rsidR="00043F73" w:rsidRPr="00043F73" w:rsidRDefault="00043F73" w:rsidP="00043F73">
            <w:pPr>
              <w:pStyle w:val="Body"/>
              <w:rPr>
                <w:rFonts w:ascii="Arial" w:hAnsi="Arial" w:cs="Arial"/>
                <w:lang w:val="en-IN"/>
              </w:rPr>
            </w:pPr>
            <w:r w:rsidRPr="00043F73">
              <w:rPr>
                <w:rFonts w:ascii="Arial" w:hAnsi="Arial" w:cs="Arial"/>
                <w:lang w:val="en-IN"/>
              </w:rPr>
              <w:t>TTGTGTGTAATGGATTGAGTATCTCTT</w:t>
            </w:r>
          </w:p>
        </w:tc>
        <w:tc>
          <w:tcPr>
            <w:tcW w:w="0" w:type="auto"/>
            <w:vAlign w:val="center"/>
            <w:hideMark/>
          </w:tcPr>
          <w:p w14:paraId="7607B242" w14:textId="77777777" w:rsidR="00043F73" w:rsidRPr="00043F73" w:rsidRDefault="00043F73" w:rsidP="00043F73">
            <w:pPr>
              <w:pStyle w:val="Body"/>
              <w:rPr>
                <w:rFonts w:ascii="Arial" w:hAnsi="Arial" w:cs="Arial"/>
                <w:lang w:val="en-IN"/>
              </w:rPr>
            </w:pPr>
          </w:p>
        </w:tc>
      </w:tr>
      <w:tr w:rsidR="00043F73" w:rsidRPr="00043F73" w14:paraId="429ED6F7" w14:textId="77777777" w:rsidTr="00043F73">
        <w:trPr>
          <w:trHeight w:val="432"/>
          <w:tblCellSpacing w:w="15" w:type="dxa"/>
        </w:trPr>
        <w:tc>
          <w:tcPr>
            <w:tcW w:w="0" w:type="auto"/>
            <w:vAlign w:val="center"/>
            <w:hideMark/>
          </w:tcPr>
          <w:p w14:paraId="7CB7BA3C" w14:textId="77777777" w:rsidR="00043F73" w:rsidRPr="00043F73" w:rsidRDefault="00043F73" w:rsidP="00043F73">
            <w:pPr>
              <w:pStyle w:val="Body"/>
              <w:rPr>
                <w:rFonts w:ascii="Arial" w:hAnsi="Arial" w:cs="Arial"/>
                <w:lang w:val="en-IN"/>
              </w:rPr>
            </w:pPr>
            <w:r w:rsidRPr="00043F73">
              <w:rPr>
                <w:rFonts w:ascii="Arial" w:hAnsi="Arial" w:cs="Arial"/>
                <w:lang w:val="en-IN"/>
              </w:rPr>
              <w:t>18</w:t>
            </w:r>
          </w:p>
        </w:tc>
        <w:tc>
          <w:tcPr>
            <w:tcW w:w="0" w:type="auto"/>
            <w:vAlign w:val="center"/>
            <w:hideMark/>
          </w:tcPr>
          <w:p w14:paraId="2F709791" w14:textId="77777777" w:rsidR="00043F73" w:rsidRPr="00043F73" w:rsidRDefault="00043F73" w:rsidP="00043F73">
            <w:pPr>
              <w:pStyle w:val="Body"/>
              <w:rPr>
                <w:rFonts w:ascii="Arial" w:hAnsi="Arial" w:cs="Arial"/>
                <w:lang w:val="en-IN"/>
              </w:rPr>
            </w:pPr>
            <w:r w:rsidRPr="00043F73">
              <w:rPr>
                <w:rFonts w:ascii="Arial" w:hAnsi="Arial" w:cs="Arial"/>
                <w:lang w:val="en-IN"/>
              </w:rPr>
              <w:t>TA71</w:t>
            </w:r>
          </w:p>
        </w:tc>
        <w:tc>
          <w:tcPr>
            <w:tcW w:w="0" w:type="auto"/>
            <w:vAlign w:val="center"/>
            <w:hideMark/>
          </w:tcPr>
          <w:p w14:paraId="0D73749D"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214D63D5" w14:textId="77777777" w:rsidR="00043F73" w:rsidRPr="00043F73" w:rsidRDefault="00043F73" w:rsidP="00043F73">
            <w:pPr>
              <w:pStyle w:val="Body"/>
              <w:rPr>
                <w:rFonts w:ascii="Arial" w:hAnsi="Arial" w:cs="Arial"/>
                <w:lang w:val="en-IN"/>
              </w:rPr>
            </w:pPr>
            <w:r w:rsidRPr="00043F73">
              <w:rPr>
                <w:rFonts w:ascii="Arial" w:hAnsi="Arial" w:cs="Arial"/>
                <w:lang w:val="en-IN"/>
              </w:rPr>
              <w:t>CGATTTAACACAAAACACAAA</w:t>
            </w:r>
          </w:p>
        </w:tc>
        <w:tc>
          <w:tcPr>
            <w:tcW w:w="0" w:type="auto"/>
            <w:vAlign w:val="center"/>
            <w:hideMark/>
          </w:tcPr>
          <w:p w14:paraId="30FBB015" w14:textId="77777777" w:rsidR="00043F73" w:rsidRPr="00043F73" w:rsidRDefault="00043F73" w:rsidP="00043F73">
            <w:pPr>
              <w:pStyle w:val="Body"/>
              <w:rPr>
                <w:rFonts w:ascii="Arial" w:hAnsi="Arial" w:cs="Arial"/>
                <w:lang w:val="en-IN"/>
              </w:rPr>
            </w:pPr>
            <w:r w:rsidRPr="00043F73">
              <w:rPr>
                <w:rFonts w:ascii="Arial" w:hAnsi="Arial" w:cs="Arial"/>
                <w:lang w:val="en-IN"/>
              </w:rPr>
              <w:t>58.35</w:t>
            </w:r>
          </w:p>
        </w:tc>
      </w:tr>
      <w:tr w:rsidR="00043F73" w:rsidRPr="00043F73" w14:paraId="21C07876" w14:textId="77777777" w:rsidTr="00043F73">
        <w:trPr>
          <w:trHeight w:val="432"/>
          <w:tblCellSpacing w:w="15" w:type="dxa"/>
        </w:trPr>
        <w:tc>
          <w:tcPr>
            <w:tcW w:w="0" w:type="auto"/>
            <w:vAlign w:val="center"/>
            <w:hideMark/>
          </w:tcPr>
          <w:p w14:paraId="62A9AA8E" w14:textId="77777777" w:rsidR="00043F73" w:rsidRPr="00043F73" w:rsidRDefault="00043F73" w:rsidP="00043F73">
            <w:pPr>
              <w:pStyle w:val="Body"/>
              <w:rPr>
                <w:rFonts w:ascii="Arial" w:hAnsi="Arial" w:cs="Arial"/>
                <w:lang w:val="en-IN"/>
              </w:rPr>
            </w:pPr>
          </w:p>
        </w:tc>
        <w:tc>
          <w:tcPr>
            <w:tcW w:w="0" w:type="auto"/>
            <w:vAlign w:val="center"/>
            <w:hideMark/>
          </w:tcPr>
          <w:p w14:paraId="2200E7D9" w14:textId="77777777" w:rsidR="00043F73" w:rsidRPr="00043F73" w:rsidRDefault="00043F73" w:rsidP="00043F73">
            <w:pPr>
              <w:pStyle w:val="Body"/>
              <w:rPr>
                <w:rFonts w:ascii="Arial" w:hAnsi="Arial" w:cs="Arial"/>
                <w:lang w:val="en-IN"/>
              </w:rPr>
            </w:pPr>
          </w:p>
        </w:tc>
        <w:tc>
          <w:tcPr>
            <w:tcW w:w="0" w:type="auto"/>
            <w:vAlign w:val="center"/>
            <w:hideMark/>
          </w:tcPr>
          <w:p w14:paraId="17CB36A4"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69FBFE01" w14:textId="77777777" w:rsidR="00043F73" w:rsidRPr="00043F73" w:rsidRDefault="00043F73" w:rsidP="00043F73">
            <w:pPr>
              <w:pStyle w:val="Body"/>
              <w:rPr>
                <w:rFonts w:ascii="Arial" w:hAnsi="Arial" w:cs="Arial"/>
                <w:lang w:val="en-IN"/>
              </w:rPr>
            </w:pPr>
            <w:r w:rsidRPr="00043F73">
              <w:rPr>
                <w:rFonts w:ascii="Arial" w:hAnsi="Arial" w:cs="Arial"/>
                <w:lang w:val="en-IN"/>
              </w:rPr>
              <w:t>CCTATCCATTGTCATCTCGT</w:t>
            </w:r>
          </w:p>
        </w:tc>
        <w:tc>
          <w:tcPr>
            <w:tcW w:w="0" w:type="auto"/>
            <w:vAlign w:val="center"/>
            <w:hideMark/>
          </w:tcPr>
          <w:p w14:paraId="034C50B2" w14:textId="77777777" w:rsidR="00043F73" w:rsidRPr="00043F73" w:rsidRDefault="00043F73" w:rsidP="00043F73">
            <w:pPr>
              <w:pStyle w:val="Body"/>
              <w:rPr>
                <w:rFonts w:ascii="Arial" w:hAnsi="Arial" w:cs="Arial"/>
                <w:lang w:val="en-IN"/>
              </w:rPr>
            </w:pPr>
          </w:p>
        </w:tc>
      </w:tr>
      <w:tr w:rsidR="00043F73" w:rsidRPr="00043F73" w14:paraId="199D2365" w14:textId="77777777" w:rsidTr="00043F73">
        <w:trPr>
          <w:trHeight w:val="432"/>
          <w:tblCellSpacing w:w="15" w:type="dxa"/>
        </w:trPr>
        <w:tc>
          <w:tcPr>
            <w:tcW w:w="0" w:type="auto"/>
            <w:vAlign w:val="center"/>
            <w:hideMark/>
          </w:tcPr>
          <w:p w14:paraId="6FD9F865" w14:textId="77777777" w:rsidR="00043F73" w:rsidRPr="00043F73" w:rsidRDefault="00043F73" w:rsidP="00043F73">
            <w:pPr>
              <w:pStyle w:val="Body"/>
              <w:rPr>
                <w:rFonts w:ascii="Arial" w:hAnsi="Arial" w:cs="Arial"/>
                <w:lang w:val="en-IN"/>
              </w:rPr>
            </w:pPr>
            <w:r w:rsidRPr="00043F73">
              <w:rPr>
                <w:rFonts w:ascii="Arial" w:hAnsi="Arial" w:cs="Arial"/>
                <w:lang w:val="en-IN"/>
              </w:rPr>
              <w:t>19</w:t>
            </w:r>
          </w:p>
        </w:tc>
        <w:tc>
          <w:tcPr>
            <w:tcW w:w="0" w:type="auto"/>
            <w:vAlign w:val="center"/>
            <w:hideMark/>
          </w:tcPr>
          <w:p w14:paraId="181B2E02" w14:textId="77777777" w:rsidR="00043F73" w:rsidRPr="00043F73" w:rsidRDefault="00043F73" w:rsidP="00043F73">
            <w:pPr>
              <w:pStyle w:val="Body"/>
              <w:rPr>
                <w:rFonts w:ascii="Arial" w:hAnsi="Arial" w:cs="Arial"/>
                <w:lang w:val="en-IN"/>
              </w:rPr>
            </w:pPr>
            <w:r w:rsidRPr="00043F73">
              <w:rPr>
                <w:rFonts w:ascii="Arial" w:hAnsi="Arial" w:cs="Arial"/>
                <w:lang w:val="en-IN"/>
              </w:rPr>
              <w:t>TA28</w:t>
            </w:r>
          </w:p>
        </w:tc>
        <w:tc>
          <w:tcPr>
            <w:tcW w:w="0" w:type="auto"/>
            <w:vAlign w:val="center"/>
            <w:hideMark/>
          </w:tcPr>
          <w:p w14:paraId="65C0CB2E"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303F965A" w14:textId="77777777" w:rsidR="00043F73" w:rsidRPr="00043F73" w:rsidRDefault="00043F73" w:rsidP="00043F73">
            <w:pPr>
              <w:pStyle w:val="Body"/>
              <w:rPr>
                <w:rFonts w:ascii="Arial" w:hAnsi="Arial" w:cs="Arial"/>
                <w:lang w:val="en-IN"/>
              </w:rPr>
            </w:pPr>
            <w:r w:rsidRPr="00043F73">
              <w:rPr>
                <w:rFonts w:ascii="Arial" w:hAnsi="Arial" w:cs="Arial"/>
                <w:lang w:val="en-IN"/>
              </w:rPr>
              <w:t>TAATTGATCATACTCTCACTATCTGCC</w:t>
            </w:r>
          </w:p>
        </w:tc>
        <w:tc>
          <w:tcPr>
            <w:tcW w:w="0" w:type="auto"/>
            <w:vAlign w:val="center"/>
            <w:hideMark/>
          </w:tcPr>
          <w:p w14:paraId="1277D117" w14:textId="77777777" w:rsidR="00043F73" w:rsidRPr="00043F73" w:rsidRDefault="00043F73" w:rsidP="00043F73">
            <w:pPr>
              <w:pStyle w:val="Body"/>
              <w:rPr>
                <w:rFonts w:ascii="Arial" w:hAnsi="Arial" w:cs="Arial"/>
                <w:lang w:val="en-IN"/>
              </w:rPr>
            </w:pPr>
            <w:r w:rsidRPr="00043F73">
              <w:rPr>
                <w:rFonts w:ascii="Arial" w:hAnsi="Arial" w:cs="Arial"/>
                <w:lang w:val="en-IN"/>
              </w:rPr>
              <w:t>61.85</w:t>
            </w:r>
          </w:p>
        </w:tc>
      </w:tr>
      <w:tr w:rsidR="00043F73" w:rsidRPr="00043F73" w14:paraId="1109D12F" w14:textId="77777777" w:rsidTr="00043F73">
        <w:trPr>
          <w:trHeight w:val="441"/>
          <w:tblCellSpacing w:w="15" w:type="dxa"/>
        </w:trPr>
        <w:tc>
          <w:tcPr>
            <w:tcW w:w="0" w:type="auto"/>
            <w:vAlign w:val="center"/>
            <w:hideMark/>
          </w:tcPr>
          <w:p w14:paraId="3C638A78" w14:textId="77777777" w:rsidR="00043F73" w:rsidRPr="00043F73" w:rsidRDefault="00043F73" w:rsidP="00043F73">
            <w:pPr>
              <w:pStyle w:val="Body"/>
              <w:rPr>
                <w:rFonts w:ascii="Arial" w:hAnsi="Arial" w:cs="Arial"/>
                <w:lang w:val="en-IN"/>
              </w:rPr>
            </w:pPr>
          </w:p>
        </w:tc>
        <w:tc>
          <w:tcPr>
            <w:tcW w:w="0" w:type="auto"/>
            <w:vAlign w:val="center"/>
            <w:hideMark/>
          </w:tcPr>
          <w:p w14:paraId="51C400F3" w14:textId="77777777" w:rsidR="00043F73" w:rsidRPr="00043F73" w:rsidRDefault="00043F73" w:rsidP="00043F73">
            <w:pPr>
              <w:pStyle w:val="Body"/>
              <w:rPr>
                <w:rFonts w:ascii="Arial" w:hAnsi="Arial" w:cs="Arial"/>
                <w:lang w:val="en-IN"/>
              </w:rPr>
            </w:pPr>
          </w:p>
        </w:tc>
        <w:tc>
          <w:tcPr>
            <w:tcW w:w="0" w:type="auto"/>
            <w:vAlign w:val="center"/>
            <w:hideMark/>
          </w:tcPr>
          <w:p w14:paraId="67653E92"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321E4E24" w14:textId="77777777" w:rsidR="00043F73" w:rsidRPr="00043F73" w:rsidRDefault="00043F73" w:rsidP="00043F73">
            <w:pPr>
              <w:pStyle w:val="Body"/>
              <w:rPr>
                <w:rFonts w:ascii="Arial" w:hAnsi="Arial" w:cs="Arial"/>
                <w:lang w:val="en-IN"/>
              </w:rPr>
            </w:pPr>
            <w:r w:rsidRPr="00043F73">
              <w:rPr>
                <w:rFonts w:ascii="Arial" w:hAnsi="Arial" w:cs="Arial"/>
                <w:lang w:val="en-IN"/>
              </w:rPr>
              <w:t>TGGGAATGAATATATTTTTGAAGTAAA</w:t>
            </w:r>
          </w:p>
        </w:tc>
        <w:tc>
          <w:tcPr>
            <w:tcW w:w="0" w:type="auto"/>
            <w:vAlign w:val="center"/>
            <w:hideMark/>
          </w:tcPr>
          <w:p w14:paraId="4FA89285" w14:textId="77777777" w:rsidR="00043F73" w:rsidRPr="00043F73" w:rsidRDefault="00043F73" w:rsidP="00043F73">
            <w:pPr>
              <w:pStyle w:val="Body"/>
              <w:rPr>
                <w:rFonts w:ascii="Arial" w:hAnsi="Arial" w:cs="Arial"/>
                <w:lang w:val="en-IN"/>
              </w:rPr>
            </w:pPr>
          </w:p>
        </w:tc>
      </w:tr>
      <w:tr w:rsidR="00043F73" w:rsidRPr="00043F73" w14:paraId="0D89B60A" w14:textId="77777777" w:rsidTr="00043F73">
        <w:trPr>
          <w:trHeight w:val="432"/>
          <w:tblCellSpacing w:w="15" w:type="dxa"/>
        </w:trPr>
        <w:tc>
          <w:tcPr>
            <w:tcW w:w="0" w:type="auto"/>
            <w:vAlign w:val="center"/>
            <w:hideMark/>
          </w:tcPr>
          <w:p w14:paraId="40AABBE2" w14:textId="77777777" w:rsidR="00043F73" w:rsidRPr="00043F73" w:rsidRDefault="00043F73" w:rsidP="00043F73">
            <w:pPr>
              <w:pStyle w:val="Body"/>
              <w:rPr>
                <w:rFonts w:ascii="Arial" w:hAnsi="Arial" w:cs="Arial"/>
                <w:lang w:val="en-IN"/>
              </w:rPr>
            </w:pPr>
            <w:r w:rsidRPr="00043F73">
              <w:rPr>
                <w:rFonts w:ascii="Arial" w:hAnsi="Arial" w:cs="Arial"/>
                <w:lang w:val="en-IN"/>
              </w:rPr>
              <w:t>20</w:t>
            </w:r>
          </w:p>
        </w:tc>
        <w:tc>
          <w:tcPr>
            <w:tcW w:w="0" w:type="auto"/>
            <w:vAlign w:val="center"/>
            <w:hideMark/>
          </w:tcPr>
          <w:p w14:paraId="70F6B5B3" w14:textId="77777777" w:rsidR="00043F73" w:rsidRPr="00043F73" w:rsidRDefault="00043F73" w:rsidP="00043F73">
            <w:pPr>
              <w:pStyle w:val="Body"/>
              <w:rPr>
                <w:rFonts w:ascii="Arial" w:hAnsi="Arial" w:cs="Arial"/>
                <w:lang w:val="en-IN"/>
              </w:rPr>
            </w:pPr>
            <w:r w:rsidRPr="00043F73">
              <w:rPr>
                <w:rFonts w:ascii="Arial" w:hAnsi="Arial" w:cs="Arial"/>
                <w:lang w:val="en-IN"/>
              </w:rPr>
              <w:t>TA22</w:t>
            </w:r>
          </w:p>
        </w:tc>
        <w:tc>
          <w:tcPr>
            <w:tcW w:w="0" w:type="auto"/>
            <w:vAlign w:val="center"/>
            <w:hideMark/>
          </w:tcPr>
          <w:p w14:paraId="43A583BF"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3FBC09A2" w14:textId="77777777" w:rsidR="00043F73" w:rsidRPr="00043F73" w:rsidRDefault="00043F73" w:rsidP="00043F73">
            <w:pPr>
              <w:pStyle w:val="Body"/>
              <w:rPr>
                <w:rFonts w:ascii="Arial" w:hAnsi="Arial" w:cs="Arial"/>
                <w:lang w:val="en-IN"/>
              </w:rPr>
            </w:pPr>
            <w:r w:rsidRPr="00043F73">
              <w:rPr>
                <w:rFonts w:ascii="Arial" w:hAnsi="Arial" w:cs="Arial"/>
                <w:lang w:val="en-IN"/>
              </w:rPr>
              <w:t>TCTCCAACCCTTTAGATTGA</w:t>
            </w:r>
          </w:p>
        </w:tc>
        <w:tc>
          <w:tcPr>
            <w:tcW w:w="0" w:type="auto"/>
            <w:vAlign w:val="center"/>
            <w:hideMark/>
          </w:tcPr>
          <w:p w14:paraId="2BCA5E20" w14:textId="77777777" w:rsidR="00043F73" w:rsidRPr="00043F73" w:rsidRDefault="00043F73" w:rsidP="00043F73">
            <w:pPr>
              <w:pStyle w:val="Body"/>
              <w:rPr>
                <w:rFonts w:ascii="Arial" w:hAnsi="Arial" w:cs="Arial"/>
                <w:lang w:val="en-IN"/>
              </w:rPr>
            </w:pPr>
            <w:r w:rsidRPr="00043F73">
              <w:rPr>
                <w:rFonts w:ascii="Arial" w:hAnsi="Arial" w:cs="Arial"/>
                <w:lang w:val="en-IN"/>
              </w:rPr>
              <w:t>58.95</w:t>
            </w:r>
          </w:p>
        </w:tc>
      </w:tr>
      <w:tr w:rsidR="00043F73" w:rsidRPr="00043F73" w14:paraId="7E893AE4" w14:textId="77777777" w:rsidTr="00043F73">
        <w:trPr>
          <w:trHeight w:val="432"/>
          <w:tblCellSpacing w:w="15" w:type="dxa"/>
        </w:trPr>
        <w:tc>
          <w:tcPr>
            <w:tcW w:w="0" w:type="auto"/>
            <w:tcBorders>
              <w:bottom w:val="single" w:sz="4" w:space="0" w:color="auto"/>
            </w:tcBorders>
            <w:vAlign w:val="center"/>
            <w:hideMark/>
          </w:tcPr>
          <w:p w14:paraId="77194AE3" w14:textId="77777777" w:rsidR="00043F73" w:rsidRPr="00043F73" w:rsidRDefault="00043F73" w:rsidP="00043F73">
            <w:pPr>
              <w:pStyle w:val="Body"/>
              <w:rPr>
                <w:rFonts w:ascii="Arial" w:hAnsi="Arial" w:cs="Arial"/>
                <w:lang w:val="en-IN"/>
              </w:rPr>
            </w:pPr>
          </w:p>
        </w:tc>
        <w:tc>
          <w:tcPr>
            <w:tcW w:w="0" w:type="auto"/>
            <w:tcBorders>
              <w:bottom w:val="single" w:sz="4" w:space="0" w:color="auto"/>
            </w:tcBorders>
            <w:vAlign w:val="center"/>
            <w:hideMark/>
          </w:tcPr>
          <w:p w14:paraId="205ADB94" w14:textId="77777777" w:rsidR="00043F73" w:rsidRPr="00043F73" w:rsidRDefault="00043F73" w:rsidP="00043F73">
            <w:pPr>
              <w:pStyle w:val="Body"/>
              <w:rPr>
                <w:rFonts w:ascii="Arial" w:hAnsi="Arial" w:cs="Arial"/>
                <w:lang w:val="en-IN"/>
              </w:rPr>
            </w:pPr>
          </w:p>
        </w:tc>
        <w:tc>
          <w:tcPr>
            <w:tcW w:w="0" w:type="auto"/>
            <w:tcBorders>
              <w:bottom w:val="single" w:sz="4" w:space="0" w:color="auto"/>
            </w:tcBorders>
            <w:vAlign w:val="center"/>
            <w:hideMark/>
          </w:tcPr>
          <w:p w14:paraId="58A69302"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tcBorders>
              <w:bottom w:val="single" w:sz="4" w:space="0" w:color="auto"/>
            </w:tcBorders>
            <w:vAlign w:val="center"/>
            <w:hideMark/>
          </w:tcPr>
          <w:p w14:paraId="09629031" w14:textId="77777777" w:rsidR="00043F73" w:rsidRPr="00043F73" w:rsidRDefault="00043F73" w:rsidP="00043F73">
            <w:pPr>
              <w:pStyle w:val="Body"/>
              <w:rPr>
                <w:rFonts w:ascii="Arial" w:hAnsi="Arial" w:cs="Arial"/>
                <w:lang w:val="en-IN"/>
              </w:rPr>
            </w:pPr>
            <w:r w:rsidRPr="00043F73">
              <w:rPr>
                <w:rFonts w:ascii="Arial" w:hAnsi="Arial" w:cs="Arial"/>
                <w:lang w:val="en-IN"/>
              </w:rPr>
              <w:t>TCGTGTTTACTGAATGTGGA</w:t>
            </w:r>
          </w:p>
        </w:tc>
        <w:tc>
          <w:tcPr>
            <w:tcW w:w="0" w:type="auto"/>
            <w:tcBorders>
              <w:bottom w:val="single" w:sz="4" w:space="0" w:color="auto"/>
            </w:tcBorders>
            <w:vAlign w:val="center"/>
            <w:hideMark/>
          </w:tcPr>
          <w:p w14:paraId="254260D3" w14:textId="77777777" w:rsidR="00043F73" w:rsidRPr="00043F73" w:rsidRDefault="00043F73" w:rsidP="00043F73">
            <w:pPr>
              <w:pStyle w:val="Body"/>
              <w:rPr>
                <w:rFonts w:ascii="Arial" w:hAnsi="Arial" w:cs="Arial"/>
                <w:lang w:val="en-IN"/>
              </w:rPr>
            </w:pPr>
          </w:p>
        </w:tc>
      </w:tr>
    </w:tbl>
    <w:p w14:paraId="73EF0F58" w14:textId="77777777" w:rsidR="00043F73" w:rsidRPr="00311394" w:rsidRDefault="00043F73" w:rsidP="00C24235">
      <w:pPr>
        <w:pStyle w:val="Body"/>
        <w:spacing w:after="0"/>
        <w:rPr>
          <w:rFonts w:ascii="Arial" w:hAnsi="Arial" w:cs="Arial"/>
          <w:b/>
          <w:bCs/>
          <w:lang w:val="en-IN"/>
        </w:rPr>
      </w:pPr>
    </w:p>
    <w:p w14:paraId="05C26CF4" w14:textId="77777777" w:rsidR="00233084" w:rsidRDefault="00233084" w:rsidP="00441B6F">
      <w:pPr>
        <w:pStyle w:val="Head1"/>
        <w:spacing w:after="0"/>
        <w:jc w:val="both"/>
        <w:rPr>
          <w:rFonts w:ascii="Arial" w:hAnsi="Arial" w:cs="Arial"/>
        </w:rPr>
      </w:pPr>
    </w:p>
    <w:p w14:paraId="711C1F42" w14:textId="6AACE462"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23487BEB" w14:textId="6737639D" w:rsidR="00790ADA" w:rsidRDefault="0066042F" w:rsidP="00210BCE">
      <w:pPr>
        <w:pStyle w:val="Body"/>
        <w:spacing w:after="0"/>
        <w:ind w:firstLine="851"/>
        <w:rPr>
          <w:rFonts w:ascii="Arial" w:hAnsi="Arial" w:cs="Arial"/>
        </w:rPr>
      </w:pPr>
      <w:r w:rsidRPr="0066042F">
        <w:rPr>
          <w:rFonts w:ascii="Arial" w:hAnsi="Arial" w:cs="Arial"/>
        </w:rPr>
        <w:t xml:space="preserve">The genomic DNA was isolated from all the 75 chickpea genotypes. The quality and quantity of the isolated genomic DNA was checked using UV spectrophotometer and agarose gel electrophoresis. A260/A280 ratio ranged from 1.78 to 1.88 and A260/A230 ratio ranged from 1.98 to 2.08, indicating DNA free from contaminants like polyphenols, polysaccharides, </w:t>
      </w:r>
      <w:r w:rsidRPr="0066042F">
        <w:rPr>
          <w:rFonts w:ascii="Arial" w:hAnsi="Arial" w:cs="Arial"/>
        </w:rPr>
        <w:lastRenderedPageBreak/>
        <w:t>proteins</w:t>
      </w:r>
      <w:r w:rsidR="001D31C8">
        <w:rPr>
          <w:rFonts w:ascii="Arial" w:hAnsi="Arial" w:cs="Arial"/>
        </w:rPr>
        <w:t xml:space="preserve"> and</w:t>
      </w:r>
      <w:r w:rsidRPr="0066042F">
        <w:rPr>
          <w:rFonts w:ascii="Arial" w:hAnsi="Arial" w:cs="Arial"/>
        </w:rPr>
        <w:t xml:space="preserve"> RNA etc. The quality of DNA was also analyzed on 0.8 per cent agarose gel electrophoresis. A single conspicuous band obtained on agarose gel electrophoresis, further confirmed that genomic DNA was intact and free from any mechanical or enzymatic degradation.</w:t>
      </w:r>
    </w:p>
    <w:p w14:paraId="5A5A0313" w14:textId="77777777" w:rsidR="000D17A3" w:rsidRDefault="000D17A3" w:rsidP="000D17A3">
      <w:pPr>
        <w:pStyle w:val="Body"/>
        <w:rPr>
          <w:rFonts w:ascii="Arial" w:hAnsi="Arial" w:cs="Arial"/>
        </w:rPr>
      </w:pPr>
    </w:p>
    <w:p w14:paraId="362F0473" w14:textId="389A8CF4" w:rsidR="000D17A3" w:rsidRPr="000D17A3" w:rsidRDefault="000D17A3" w:rsidP="000D17A3">
      <w:pPr>
        <w:pStyle w:val="Body"/>
        <w:rPr>
          <w:rFonts w:ascii="Arial" w:hAnsi="Arial" w:cs="Arial"/>
          <w:b/>
          <w:bCs/>
          <w:sz w:val="22"/>
          <w:szCs w:val="22"/>
        </w:rPr>
      </w:pPr>
      <w:r w:rsidRPr="000D17A3">
        <w:rPr>
          <w:rFonts w:ascii="Arial" w:hAnsi="Arial" w:cs="Arial"/>
          <w:b/>
          <w:bCs/>
          <w:sz w:val="22"/>
          <w:szCs w:val="22"/>
        </w:rPr>
        <w:t xml:space="preserve">3.1 Molecular Diversity </w:t>
      </w:r>
    </w:p>
    <w:p w14:paraId="0979CAAB" w14:textId="15D3E02C" w:rsidR="00F75E9C" w:rsidRDefault="000D17A3" w:rsidP="00F75E9C">
      <w:pPr>
        <w:pStyle w:val="Body"/>
        <w:ind w:firstLine="851"/>
        <w:rPr>
          <w:rFonts w:ascii="Arial" w:hAnsi="Arial" w:cs="Arial"/>
        </w:rPr>
      </w:pPr>
      <w:r w:rsidRPr="000D17A3">
        <w:rPr>
          <w:rFonts w:ascii="Arial" w:hAnsi="Arial" w:cs="Arial"/>
        </w:rPr>
        <w:t>The 20 SSR markers generated a total of 73 alleles across the 75 chickpea genotypes, with an average of 3.65 alleles per marker, demonstrating appreciable allelic variation within the studied germplasm. The number of alleles per locus varied considerably, with TA22, TA28 and TA29 being the most informative loci, each producing</w:t>
      </w:r>
      <w:r w:rsidR="00D202FD">
        <w:rPr>
          <w:rFonts w:ascii="Arial" w:hAnsi="Arial" w:cs="Arial"/>
        </w:rPr>
        <w:t xml:space="preserve"> 6 </w:t>
      </w:r>
      <w:r w:rsidRPr="000D17A3">
        <w:rPr>
          <w:rFonts w:ascii="Arial" w:hAnsi="Arial" w:cs="Arial"/>
        </w:rPr>
        <w:t xml:space="preserve">alleles. A further eight markers, namely TA113, TR31, TA72, TA71, TA116 and TAA170, produced </w:t>
      </w:r>
      <w:r w:rsidR="00D202FD">
        <w:rPr>
          <w:rFonts w:ascii="Arial" w:hAnsi="Arial" w:cs="Arial"/>
        </w:rPr>
        <w:t>5</w:t>
      </w:r>
      <w:r w:rsidRPr="000D17A3">
        <w:rPr>
          <w:rFonts w:ascii="Arial" w:hAnsi="Arial" w:cs="Arial"/>
        </w:rPr>
        <w:t xml:space="preserve"> alleles each, while TA130 generated</w:t>
      </w:r>
      <w:r w:rsidR="00D202FD">
        <w:rPr>
          <w:rFonts w:ascii="Arial" w:hAnsi="Arial" w:cs="Arial"/>
        </w:rPr>
        <w:t xml:space="preserve"> 4</w:t>
      </w:r>
      <w:r w:rsidRPr="000D17A3">
        <w:rPr>
          <w:rFonts w:ascii="Arial" w:hAnsi="Arial" w:cs="Arial"/>
        </w:rPr>
        <w:t xml:space="preserve"> alleles. In contrast, TR7, TR1 and TA2 exhibited a single allele, indicating limited variation at these loci within the evaluated material</w:t>
      </w:r>
      <w:r w:rsidR="005A3CD9">
        <w:rPr>
          <w:rFonts w:ascii="Arial" w:hAnsi="Arial" w:cs="Arial"/>
        </w:rPr>
        <w:t xml:space="preserve"> (Fig 1).</w:t>
      </w:r>
    </w:p>
    <w:p w14:paraId="6145F107" w14:textId="7322B3C7" w:rsidR="00EC4268" w:rsidRDefault="009B454C" w:rsidP="00F75E9C">
      <w:pPr>
        <w:pStyle w:val="Body"/>
        <w:ind w:firstLine="851"/>
        <w:rPr>
          <w:rFonts w:ascii="Arial" w:hAnsi="Arial" w:cs="Arial"/>
        </w:rPr>
      </w:pPr>
      <w:r w:rsidRPr="009B454C">
        <w:rPr>
          <w:rFonts w:ascii="Arial" w:hAnsi="Arial" w:cs="Arial"/>
        </w:rPr>
        <w:t xml:space="preserve">The PIC values ranged from 0.419 </w:t>
      </w:r>
      <w:r w:rsidR="00575A23">
        <w:rPr>
          <w:rFonts w:ascii="Arial" w:hAnsi="Arial" w:cs="Arial"/>
        </w:rPr>
        <w:t>(</w:t>
      </w:r>
      <w:r w:rsidRPr="009B454C">
        <w:rPr>
          <w:rFonts w:ascii="Arial" w:hAnsi="Arial" w:cs="Arial"/>
        </w:rPr>
        <w:t>TA194</w:t>
      </w:r>
      <w:r w:rsidR="00575A23">
        <w:rPr>
          <w:rFonts w:ascii="Arial" w:hAnsi="Arial" w:cs="Arial"/>
        </w:rPr>
        <w:t>)</w:t>
      </w:r>
      <w:r w:rsidRPr="009B454C">
        <w:rPr>
          <w:rFonts w:ascii="Arial" w:hAnsi="Arial" w:cs="Arial"/>
        </w:rPr>
        <w:t xml:space="preserve"> to 0.797 </w:t>
      </w:r>
      <w:r w:rsidR="00575A23">
        <w:rPr>
          <w:rFonts w:ascii="Arial" w:hAnsi="Arial" w:cs="Arial"/>
        </w:rPr>
        <w:t>(</w:t>
      </w:r>
      <w:r w:rsidRPr="009B454C">
        <w:rPr>
          <w:rFonts w:ascii="Arial" w:hAnsi="Arial" w:cs="Arial"/>
        </w:rPr>
        <w:t>TA28</w:t>
      </w:r>
      <w:r w:rsidR="00575A23">
        <w:rPr>
          <w:rFonts w:ascii="Arial" w:hAnsi="Arial" w:cs="Arial"/>
        </w:rPr>
        <w:t>)</w:t>
      </w:r>
      <w:r w:rsidRPr="009B454C">
        <w:rPr>
          <w:rFonts w:ascii="Arial" w:hAnsi="Arial" w:cs="Arial"/>
        </w:rPr>
        <w:t xml:space="preserve">, indicating moderate to high discriminatory ability of the markers. Notably, 17 of the 20 markers recorded PIC values &gt;0.50, suggesting that the majority of the markers were highly informative for characterizing the genotypes. </w:t>
      </w:r>
      <w:r w:rsidR="00575A23">
        <w:rPr>
          <w:rFonts w:ascii="Arial" w:hAnsi="Arial" w:cs="Arial"/>
        </w:rPr>
        <w:t xml:space="preserve">The marker, </w:t>
      </w:r>
      <w:r w:rsidRPr="009B454C">
        <w:rPr>
          <w:rFonts w:ascii="Arial" w:hAnsi="Arial" w:cs="Arial"/>
        </w:rPr>
        <w:t xml:space="preserve">TA28, which produced </w:t>
      </w:r>
      <w:r w:rsidR="00EC4268">
        <w:rPr>
          <w:rFonts w:ascii="Arial" w:hAnsi="Arial" w:cs="Arial"/>
        </w:rPr>
        <w:t>6</w:t>
      </w:r>
      <w:r w:rsidRPr="009B454C">
        <w:rPr>
          <w:rFonts w:ascii="Arial" w:hAnsi="Arial" w:cs="Arial"/>
        </w:rPr>
        <w:t xml:space="preserve"> alleles and the highest PIC value, emerged as the most informative marker in the present study</w:t>
      </w:r>
      <w:r w:rsidR="005A3CD9">
        <w:rPr>
          <w:rFonts w:ascii="Arial" w:hAnsi="Arial" w:cs="Arial"/>
        </w:rPr>
        <w:t xml:space="preserve"> (Table 2). </w:t>
      </w:r>
      <w:r w:rsidRPr="009B454C">
        <w:rPr>
          <w:rFonts w:ascii="Arial" w:hAnsi="Arial" w:cs="Arial"/>
        </w:rPr>
        <w:t xml:space="preserve">The high PIC values observed for most loci indicate </w:t>
      </w:r>
      <w:r w:rsidR="00575A23">
        <w:rPr>
          <w:rFonts w:ascii="Arial" w:hAnsi="Arial" w:cs="Arial"/>
        </w:rPr>
        <w:t xml:space="preserve">the </w:t>
      </w:r>
      <w:r w:rsidRPr="009B454C">
        <w:rPr>
          <w:rFonts w:ascii="Arial" w:hAnsi="Arial" w:cs="Arial"/>
        </w:rPr>
        <w:t>considerable allele-frequency variation among the genotypes and demonstrate the suitability of these markers for genetic discrimination.</w:t>
      </w:r>
      <w:r w:rsidR="00F75E9C">
        <w:rPr>
          <w:rFonts w:ascii="Arial" w:hAnsi="Arial" w:cs="Arial"/>
        </w:rPr>
        <w:t xml:space="preserve"> </w:t>
      </w:r>
      <w:r w:rsidR="00EC4268" w:rsidRPr="00EC4268">
        <w:rPr>
          <w:rFonts w:ascii="Arial" w:hAnsi="Arial" w:cs="Arial"/>
        </w:rPr>
        <w:t>Comparable levels of polymorphism have been reported in chickpea diversity studies, where SSR markers effectively differentiated diverse germplasm based on allele number, PIC and clustering patterns (Mohan and Kalaimagal, 202</w:t>
      </w:r>
      <w:r w:rsidR="00722085">
        <w:rPr>
          <w:rFonts w:ascii="Arial" w:hAnsi="Arial" w:cs="Arial"/>
        </w:rPr>
        <w:t>0</w:t>
      </w:r>
      <w:r w:rsidR="00EC4268" w:rsidRPr="00EC4268">
        <w:rPr>
          <w:rFonts w:ascii="Arial" w:hAnsi="Arial" w:cs="Arial"/>
        </w:rPr>
        <w:t xml:space="preserve">; </w:t>
      </w:r>
      <w:r w:rsidR="00710D0F">
        <w:rPr>
          <w:rFonts w:ascii="Arial" w:hAnsi="Arial" w:cs="Arial"/>
        </w:rPr>
        <w:t xml:space="preserve">Rajpoot </w:t>
      </w:r>
      <w:r w:rsidR="00EC4268" w:rsidRPr="00623DD0">
        <w:rPr>
          <w:rFonts w:ascii="Arial" w:hAnsi="Arial" w:cs="Arial"/>
          <w:i/>
          <w:iCs/>
        </w:rPr>
        <w:t>et al</w:t>
      </w:r>
      <w:r w:rsidR="00EC4268" w:rsidRPr="00EC4268">
        <w:rPr>
          <w:rFonts w:ascii="Arial" w:hAnsi="Arial" w:cs="Arial"/>
        </w:rPr>
        <w:t xml:space="preserve">., 2025; Thakur </w:t>
      </w:r>
      <w:r w:rsidR="00EC4268" w:rsidRPr="00623DD0">
        <w:rPr>
          <w:rFonts w:ascii="Arial" w:hAnsi="Arial" w:cs="Arial"/>
          <w:i/>
          <w:iCs/>
        </w:rPr>
        <w:t>et al</w:t>
      </w:r>
      <w:r w:rsidR="00EC4268" w:rsidRPr="00EC4268">
        <w:rPr>
          <w:rFonts w:ascii="Arial" w:hAnsi="Arial" w:cs="Arial"/>
        </w:rPr>
        <w:t>., 2025).</w:t>
      </w:r>
    </w:p>
    <w:p w14:paraId="3C50C6D2" w14:textId="52334A38" w:rsidR="00F75E9C" w:rsidRPr="002040DF" w:rsidRDefault="0011509C" w:rsidP="0011509C">
      <w:pPr>
        <w:pStyle w:val="Body"/>
        <w:rPr>
          <w:rFonts w:ascii="Arial" w:hAnsi="Arial" w:cs="Arial"/>
          <w:b/>
          <w:bCs/>
          <w:sz w:val="22"/>
          <w:szCs w:val="22"/>
        </w:rPr>
      </w:pPr>
      <w:r w:rsidRPr="002040DF">
        <w:rPr>
          <w:rFonts w:ascii="Arial" w:hAnsi="Arial" w:cs="Arial"/>
          <w:b/>
          <w:bCs/>
          <w:sz w:val="22"/>
          <w:szCs w:val="22"/>
        </w:rPr>
        <w:t>3.2 Cluster analysis</w:t>
      </w:r>
    </w:p>
    <w:p w14:paraId="140363F6" w14:textId="77777777" w:rsidR="00F75F77" w:rsidRDefault="0011509C" w:rsidP="002C068D">
      <w:pPr>
        <w:pStyle w:val="Body"/>
        <w:ind w:firstLine="851"/>
        <w:rPr>
          <w:rFonts w:ascii="Arial" w:hAnsi="Arial" w:cs="Arial"/>
          <w:lang w:val="en-IN"/>
        </w:rPr>
      </w:pPr>
      <w:r w:rsidRPr="002C068D">
        <w:rPr>
          <w:rFonts w:ascii="Arial" w:hAnsi="Arial" w:cs="Arial"/>
        </w:rPr>
        <w:t xml:space="preserve">To elucidate the genetic relationship among the 75 chickpea genotypes, cluster analysis was performed using the allelic data generated from 20 SSR markers. The dendrogram constructed using squared Euclidean distance grouped the genotypes into 23 distinct, non-overlapping clusters, indicating considerable genetic variation among the material studied (Fig. </w:t>
      </w:r>
      <w:r w:rsidR="005A3CD9">
        <w:rPr>
          <w:rFonts w:ascii="Arial" w:hAnsi="Arial" w:cs="Arial"/>
        </w:rPr>
        <w:t>2</w:t>
      </w:r>
      <w:r w:rsidRPr="002C068D">
        <w:rPr>
          <w:rFonts w:ascii="Arial" w:hAnsi="Arial" w:cs="Arial"/>
        </w:rPr>
        <w:t>). The number and composition of clusters demonstrated that the 20 SSR markers were capable of discriminating the genotypes into several genetically distinct groups.</w:t>
      </w:r>
      <w:r w:rsidR="002C068D" w:rsidRPr="002C068D">
        <w:rPr>
          <w:rFonts w:ascii="Times New Roman" w:hAnsi="Times New Roman"/>
          <w:szCs w:val="24"/>
          <w:lang w:val="en-IN" w:eastAsia="en-IN"/>
        </w:rPr>
        <w:t xml:space="preserve"> </w:t>
      </w:r>
      <w:r w:rsidR="002C068D" w:rsidRPr="002C068D">
        <w:rPr>
          <w:rFonts w:ascii="Arial" w:hAnsi="Arial" w:cs="Arial"/>
          <w:lang w:val="en-IN"/>
        </w:rPr>
        <w:t>Cluster II was the largest, comprising 29 genotypes, followed by Cluster I with 10 genotypes. Clusters III and V contained four genotypes each, while Cluster IV had three genotypes. Clusters VI–IX comprised two genotypes each, whereas the remaining clusters were solitary.</w:t>
      </w:r>
    </w:p>
    <w:p w14:paraId="19A4A42C" w14:textId="21A7AED6" w:rsidR="001574F0" w:rsidRDefault="005867AB" w:rsidP="002C068D">
      <w:pPr>
        <w:pStyle w:val="Body"/>
        <w:ind w:firstLine="851"/>
        <w:rPr>
          <w:rFonts w:ascii="Arial" w:hAnsi="Arial" w:cs="Arial"/>
          <w:lang w:val="en-IN"/>
        </w:rPr>
      </w:pPr>
      <w:r w:rsidRPr="005867AB">
        <w:rPr>
          <w:rFonts w:ascii="Arial" w:hAnsi="Arial" w:cs="Arial"/>
          <w:noProof/>
          <w:lang w:val="en-IN"/>
        </w:rPr>
        <w:lastRenderedPageBreak/>
        <w:drawing>
          <wp:inline distT="0" distB="0" distL="0" distR="0" wp14:anchorId="70842419" wp14:editId="602E6C19">
            <wp:extent cx="5075389" cy="7467600"/>
            <wp:effectExtent l="19050" t="19050" r="11430" b="19050"/>
            <wp:docPr id="10108254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89584" cy="7488486"/>
                    </a:xfrm>
                    <a:prstGeom prst="rect">
                      <a:avLst/>
                    </a:prstGeom>
                    <a:noFill/>
                    <a:ln>
                      <a:solidFill>
                        <a:schemeClr val="tx1"/>
                      </a:solidFill>
                    </a:ln>
                  </pic:spPr>
                </pic:pic>
              </a:graphicData>
            </a:graphic>
          </wp:inline>
        </w:drawing>
      </w:r>
    </w:p>
    <w:p w14:paraId="13A2FE72" w14:textId="054294C5" w:rsidR="00555FE2" w:rsidRPr="009C0368" w:rsidRDefault="00F05B8C" w:rsidP="00F05B8C">
      <w:pPr>
        <w:pStyle w:val="Body"/>
        <w:rPr>
          <w:rFonts w:ascii="Arial" w:hAnsi="Arial" w:cs="Arial"/>
          <w:b/>
          <w:bCs/>
          <w:lang w:val="en-IN"/>
        </w:rPr>
      </w:pPr>
      <w:r>
        <w:rPr>
          <w:rFonts w:ascii="Arial" w:hAnsi="Arial" w:cs="Arial"/>
          <w:lang w:val="en-IN"/>
        </w:rPr>
        <w:t xml:space="preserve">                </w:t>
      </w:r>
      <w:r w:rsidRPr="009C0368">
        <w:rPr>
          <w:rFonts w:ascii="Arial" w:hAnsi="Arial" w:cs="Arial"/>
          <w:b/>
          <w:bCs/>
          <w:lang w:val="en-IN"/>
        </w:rPr>
        <w:t>Fig</w:t>
      </w:r>
      <w:r w:rsidR="00E12FEF">
        <w:rPr>
          <w:rFonts w:ascii="Arial" w:hAnsi="Arial" w:cs="Arial"/>
          <w:b/>
          <w:bCs/>
          <w:lang w:val="en-IN"/>
        </w:rPr>
        <w:t>.</w:t>
      </w:r>
      <w:r w:rsidRPr="009C0368">
        <w:rPr>
          <w:rFonts w:ascii="Arial" w:hAnsi="Arial" w:cs="Arial"/>
          <w:b/>
          <w:bCs/>
          <w:lang w:val="en-IN"/>
        </w:rPr>
        <w:t xml:space="preserve"> 1. Representative gel images for Primers </w:t>
      </w:r>
      <w:r w:rsidR="009C0368" w:rsidRPr="009C0368">
        <w:rPr>
          <w:rFonts w:ascii="Arial" w:hAnsi="Arial" w:cs="Arial"/>
          <w:b/>
          <w:bCs/>
          <w:lang w:val="en-IN"/>
        </w:rPr>
        <w:t xml:space="preserve">TA 130, TR 1, TA 22, TA 113 </w:t>
      </w:r>
    </w:p>
    <w:p w14:paraId="10C0BA23" w14:textId="34420A83" w:rsidR="004F4698" w:rsidRPr="004F4698" w:rsidRDefault="004F4698" w:rsidP="004F4698">
      <w:pPr>
        <w:pStyle w:val="Heading7"/>
        <w:spacing w:before="240" w:after="240"/>
        <w:ind w:left="1080" w:hanging="1080"/>
        <w:jc w:val="both"/>
        <w:rPr>
          <w:rFonts w:ascii="Arial" w:hAnsi="Arial" w:cs="Arial"/>
          <w:b/>
          <w:i w:val="0"/>
          <w:color w:val="auto"/>
        </w:rPr>
      </w:pPr>
      <w:r w:rsidRPr="004F4698">
        <w:rPr>
          <w:rFonts w:ascii="Arial" w:hAnsi="Arial" w:cs="Arial"/>
          <w:b/>
          <w:i w:val="0"/>
          <w:color w:val="auto"/>
        </w:rPr>
        <w:lastRenderedPageBreak/>
        <w:t>Table 2: Marker polymorphism and PIC values of SSR primers used in the present study</w:t>
      </w:r>
    </w:p>
    <w:tbl>
      <w:tblPr>
        <w:tblW w:w="4950" w:type="pct"/>
        <w:jc w:val="center"/>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851"/>
        <w:gridCol w:w="1034"/>
        <w:gridCol w:w="1299"/>
        <w:gridCol w:w="1684"/>
        <w:gridCol w:w="1629"/>
        <w:gridCol w:w="1629"/>
      </w:tblGrid>
      <w:tr w:rsidR="004F4698" w:rsidRPr="006C453A" w14:paraId="58D5A827" w14:textId="77777777" w:rsidTr="001A6A9C">
        <w:trPr>
          <w:trHeight w:val="20"/>
          <w:jc w:val="center"/>
        </w:trPr>
        <w:tc>
          <w:tcPr>
            <w:tcW w:w="851" w:type="dxa"/>
            <w:tcBorders>
              <w:top w:val="single" w:sz="4" w:space="0" w:color="auto"/>
              <w:bottom w:val="single" w:sz="4" w:space="0" w:color="auto"/>
            </w:tcBorders>
            <w:vAlign w:val="center"/>
          </w:tcPr>
          <w:p w14:paraId="16F82CA0" w14:textId="46B0C1D7" w:rsidR="004F4698" w:rsidRPr="006C453A" w:rsidRDefault="004F4698" w:rsidP="006112F4">
            <w:pPr>
              <w:pStyle w:val="TableParagraph"/>
              <w:spacing w:before="120" w:after="120"/>
              <w:ind w:left="107"/>
              <w:rPr>
                <w:rFonts w:ascii="Arial" w:hAnsi="Arial" w:cs="Arial"/>
                <w:b/>
                <w:sz w:val="20"/>
                <w:szCs w:val="20"/>
              </w:rPr>
            </w:pPr>
            <w:r w:rsidRPr="006C453A">
              <w:rPr>
                <w:rFonts w:ascii="Arial" w:hAnsi="Arial" w:cs="Arial"/>
                <w:b/>
                <w:sz w:val="20"/>
                <w:szCs w:val="20"/>
              </w:rPr>
              <w:t>S.</w:t>
            </w:r>
          </w:p>
          <w:p w14:paraId="49D4C28D" w14:textId="77777777" w:rsidR="004F4698" w:rsidRPr="006C453A" w:rsidRDefault="004F4698" w:rsidP="006112F4">
            <w:pPr>
              <w:pStyle w:val="TableParagraph"/>
              <w:spacing w:before="120" w:after="120"/>
              <w:ind w:left="107"/>
              <w:rPr>
                <w:rFonts w:ascii="Arial" w:hAnsi="Arial" w:cs="Arial"/>
                <w:b/>
                <w:sz w:val="20"/>
                <w:szCs w:val="20"/>
              </w:rPr>
            </w:pPr>
            <w:r w:rsidRPr="006C453A">
              <w:rPr>
                <w:rFonts w:ascii="Arial" w:hAnsi="Arial" w:cs="Arial"/>
                <w:b/>
                <w:sz w:val="20"/>
                <w:szCs w:val="20"/>
              </w:rPr>
              <w:t>No.</w:t>
            </w:r>
          </w:p>
        </w:tc>
        <w:tc>
          <w:tcPr>
            <w:tcW w:w="1034" w:type="dxa"/>
            <w:tcBorders>
              <w:top w:val="single" w:sz="4" w:space="0" w:color="auto"/>
              <w:bottom w:val="single" w:sz="4" w:space="0" w:color="auto"/>
            </w:tcBorders>
            <w:vAlign w:val="center"/>
          </w:tcPr>
          <w:p w14:paraId="02387F8E" w14:textId="77777777" w:rsidR="004F4698" w:rsidRPr="006C453A" w:rsidRDefault="004F4698" w:rsidP="006112F4">
            <w:pPr>
              <w:pStyle w:val="TableParagraph"/>
              <w:spacing w:before="120" w:after="120"/>
              <w:ind w:left="107"/>
              <w:rPr>
                <w:rFonts w:ascii="Arial" w:hAnsi="Arial" w:cs="Arial"/>
                <w:b/>
                <w:sz w:val="20"/>
                <w:szCs w:val="20"/>
              </w:rPr>
            </w:pPr>
            <w:r w:rsidRPr="006C453A">
              <w:rPr>
                <w:rFonts w:ascii="Arial" w:hAnsi="Arial" w:cs="Arial"/>
                <w:b/>
                <w:sz w:val="20"/>
                <w:szCs w:val="20"/>
              </w:rPr>
              <w:t>Primer</w:t>
            </w:r>
          </w:p>
        </w:tc>
        <w:tc>
          <w:tcPr>
            <w:tcW w:w="1299" w:type="dxa"/>
            <w:tcBorders>
              <w:top w:val="single" w:sz="4" w:space="0" w:color="auto"/>
              <w:bottom w:val="single" w:sz="4" w:space="0" w:color="auto"/>
            </w:tcBorders>
            <w:vAlign w:val="center"/>
          </w:tcPr>
          <w:p w14:paraId="4C822661" w14:textId="77777777" w:rsidR="004F4698" w:rsidRPr="006C453A" w:rsidRDefault="004F4698" w:rsidP="006112F4">
            <w:pPr>
              <w:pStyle w:val="TableParagraph"/>
              <w:spacing w:before="120" w:after="120"/>
              <w:ind w:left="273" w:right="106" w:hanging="137"/>
              <w:rPr>
                <w:rFonts w:ascii="Arial" w:hAnsi="Arial" w:cs="Arial"/>
                <w:b/>
                <w:sz w:val="20"/>
                <w:szCs w:val="20"/>
              </w:rPr>
            </w:pPr>
            <w:r w:rsidRPr="006C453A">
              <w:rPr>
                <w:rFonts w:ascii="Arial" w:hAnsi="Arial" w:cs="Arial"/>
                <w:b/>
                <w:sz w:val="20"/>
                <w:szCs w:val="20"/>
              </w:rPr>
              <w:t>No. of alleles amplified</w:t>
            </w:r>
          </w:p>
        </w:tc>
        <w:tc>
          <w:tcPr>
            <w:tcW w:w="1684" w:type="dxa"/>
            <w:tcBorders>
              <w:top w:val="single" w:sz="4" w:space="0" w:color="auto"/>
              <w:bottom w:val="single" w:sz="4" w:space="0" w:color="auto"/>
            </w:tcBorders>
            <w:vAlign w:val="center"/>
          </w:tcPr>
          <w:p w14:paraId="38072F22" w14:textId="77777777" w:rsidR="004F4698" w:rsidRPr="006C453A" w:rsidRDefault="004F4698" w:rsidP="006112F4">
            <w:pPr>
              <w:pStyle w:val="TableParagraph"/>
              <w:spacing w:before="120" w:after="120"/>
              <w:ind w:left="417" w:right="106" w:hanging="288"/>
              <w:rPr>
                <w:rFonts w:ascii="Arial" w:hAnsi="Arial" w:cs="Arial"/>
                <w:b/>
                <w:sz w:val="20"/>
                <w:szCs w:val="20"/>
              </w:rPr>
            </w:pPr>
            <w:r w:rsidRPr="006C453A">
              <w:rPr>
                <w:rFonts w:ascii="Arial" w:hAnsi="Arial" w:cs="Arial"/>
                <w:b/>
                <w:sz w:val="20"/>
                <w:szCs w:val="20"/>
              </w:rPr>
              <w:t>Polymorphic alleles</w:t>
            </w:r>
          </w:p>
        </w:tc>
        <w:tc>
          <w:tcPr>
            <w:tcW w:w="1629" w:type="dxa"/>
            <w:tcBorders>
              <w:top w:val="single" w:sz="4" w:space="0" w:color="auto"/>
              <w:bottom w:val="single" w:sz="4" w:space="0" w:color="auto"/>
            </w:tcBorders>
            <w:vAlign w:val="center"/>
          </w:tcPr>
          <w:p w14:paraId="06A7F84F" w14:textId="77777777" w:rsidR="004F4698" w:rsidRPr="006C453A" w:rsidRDefault="004F4698" w:rsidP="006112F4">
            <w:pPr>
              <w:pStyle w:val="TableParagraph"/>
              <w:spacing w:before="120" w:after="120"/>
              <w:ind w:left="498" w:right="208" w:hanging="264"/>
              <w:rPr>
                <w:rFonts w:ascii="Arial" w:hAnsi="Arial" w:cs="Arial"/>
                <w:b/>
                <w:sz w:val="20"/>
                <w:szCs w:val="20"/>
              </w:rPr>
            </w:pPr>
            <w:r w:rsidRPr="006C453A">
              <w:rPr>
                <w:rFonts w:ascii="Arial" w:hAnsi="Arial" w:cs="Arial"/>
                <w:b/>
                <w:sz w:val="20"/>
                <w:szCs w:val="20"/>
              </w:rPr>
              <w:t>Size range (bp)</w:t>
            </w:r>
          </w:p>
        </w:tc>
        <w:tc>
          <w:tcPr>
            <w:tcW w:w="1629" w:type="dxa"/>
            <w:tcBorders>
              <w:top w:val="single" w:sz="4" w:space="0" w:color="auto"/>
              <w:bottom w:val="single" w:sz="4" w:space="0" w:color="auto"/>
            </w:tcBorders>
            <w:vAlign w:val="center"/>
          </w:tcPr>
          <w:p w14:paraId="74ED90B7" w14:textId="77777777" w:rsidR="004F4698" w:rsidRPr="006C453A" w:rsidRDefault="004F4698" w:rsidP="006112F4">
            <w:pPr>
              <w:pStyle w:val="TableParagraph"/>
              <w:spacing w:before="120" w:after="120"/>
              <w:ind w:left="432" w:right="423"/>
              <w:rPr>
                <w:rFonts w:ascii="Arial" w:hAnsi="Arial" w:cs="Arial"/>
                <w:b/>
                <w:sz w:val="20"/>
                <w:szCs w:val="20"/>
              </w:rPr>
            </w:pPr>
            <w:r w:rsidRPr="006C453A">
              <w:rPr>
                <w:rFonts w:ascii="Arial" w:hAnsi="Arial" w:cs="Arial"/>
                <w:b/>
                <w:sz w:val="20"/>
                <w:szCs w:val="20"/>
              </w:rPr>
              <w:t>PIC</w:t>
            </w:r>
          </w:p>
        </w:tc>
      </w:tr>
      <w:tr w:rsidR="004F4698" w:rsidRPr="006C453A" w14:paraId="1B8053FD" w14:textId="77777777" w:rsidTr="001A6A9C">
        <w:trPr>
          <w:trHeight w:val="20"/>
          <w:jc w:val="center"/>
        </w:trPr>
        <w:tc>
          <w:tcPr>
            <w:tcW w:w="851" w:type="dxa"/>
            <w:tcBorders>
              <w:top w:val="single" w:sz="4" w:space="0" w:color="auto"/>
            </w:tcBorders>
          </w:tcPr>
          <w:p w14:paraId="17A0BAC2"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1</w:t>
            </w:r>
          </w:p>
        </w:tc>
        <w:tc>
          <w:tcPr>
            <w:tcW w:w="1034" w:type="dxa"/>
            <w:tcBorders>
              <w:top w:val="single" w:sz="4" w:space="0" w:color="auto"/>
            </w:tcBorders>
          </w:tcPr>
          <w:p w14:paraId="0C296F1C"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113</w:t>
            </w:r>
          </w:p>
        </w:tc>
        <w:tc>
          <w:tcPr>
            <w:tcW w:w="1299" w:type="dxa"/>
            <w:tcBorders>
              <w:top w:val="single" w:sz="4" w:space="0" w:color="auto"/>
            </w:tcBorders>
            <w:vAlign w:val="center"/>
          </w:tcPr>
          <w:p w14:paraId="2C98355A" w14:textId="77777777" w:rsidR="004F4698" w:rsidRPr="006C453A" w:rsidRDefault="004F4698" w:rsidP="006112F4">
            <w:pPr>
              <w:pStyle w:val="TableParagraph"/>
              <w:spacing w:before="120" w:after="120"/>
              <w:ind w:left="575"/>
              <w:rPr>
                <w:rFonts w:ascii="Arial" w:hAnsi="Arial" w:cs="Arial"/>
                <w:sz w:val="20"/>
                <w:szCs w:val="20"/>
              </w:rPr>
            </w:pPr>
            <w:r w:rsidRPr="006C453A">
              <w:rPr>
                <w:rFonts w:ascii="Arial" w:hAnsi="Arial" w:cs="Arial"/>
                <w:sz w:val="20"/>
                <w:szCs w:val="20"/>
              </w:rPr>
              <w:t>5</w:t>
            </w:r>
          </w:p>
        </w:tc>
        <w:tc>
          <w:tcPr>
            <w:tcW w:w="1684" w:type="dxa"/>
            <w:tcBorders>
              <w:top w:val="single" w:sz="4" w:space="0" w:color="auto"/>
            </w:tcBorders>
            <w:vAlign w:val="center"/>
          </w:tcPr>
          <w:p w14:paraId="66438FAA" w14:textId="77777777" w:rsidR="004F4698" w:rsidRPr="006C453A" w:rsidRDefault="004F4698" w:rsidP="006112F4">
            <w:pPr>
              <w:pStyle w:val="TableParagraph"/>
              <w:spacing w:before="120" w:after="120"/>
              <w:ind w:left="575"/>
              <w:rPr>
                <w:rFonts w:ascii="Arial" w:hAnsi="Arial" w:cs="Arial"/>
                <w:sz w:val="20"/>
                <w:szCs w:val="20"/>
              </w:rPr>
            </w:pPr>
            <w:r w:rsidRPr="006C453A">
              <w:rPr>
                <w:rFonts w:ascii="Arial" w:hAnsi="Arial" w:cs="Arial"/>
                <w:sz w:val="20"/>
                <w:szCs w:val="20"/>
              </w:rPr>
              <w:t>5</w:t>
            </w:r>
          </w:p>
        </w:tc>
        <w:tc>
          <w:tcPr>
            <w:tcW w:w="1629" w:type="dxa"/>
            <w:tcBorders>
              <w:top w:val="single" w:sz="4" w:space="0" w:color="auto"/>
            </w:tcBorders>
            <w:vAlign w:val="center"/>
          </w:tcPr>
          <w:p w14:paraId="48EB6205"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188-259</w:t>
            </w:r>
          </w:p>
        </w:tc>
        <w:tc>
          <w:tcPr>
            <w:tcW w:w="1629" w:type="dxa"/>
            <w:tcBorders>
              <w:top w:val="single" w:sz="4" w:space="0" w:color="auto"/>
            </w:tcBorders>
            <w:vAlign w:val="center"/>
          </w:tcPr>
          <w:p w14:paraId="091C3DED"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0.513</w:t>
            </w:r>
          </w:p>
        </w:tc>
      </w:tr>
      <w:tr w:rsidR="004F4698" w:rsidRPr="006C453A" w14:paraId="39C26546" w14:textId="77777777" w:rsidTr="001A6A9C">
        <w:trPr>
          <w:trHeight w:val="20"/>
          <w:jc w:val="center"/>
        </w:trPr>
        <w:tc>
          <w:tcPr>
            <w:tcW w:w="851" w:type="dxa"/>
          </w:tcPr>
          <w:p w14:paraId="2522CECE"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2</w:t>
            </w:r>
          </w:p>
        </w:tc>
        <w:tc>
          <w:tcPr>
            <w:tcW w:w="1034" w:type="dxa"/>
          </w:tcPr>
          <w:p w14:paraId="436469A9"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194</w:t>
            </w:r>
          </w:p>
        </w:tc>
        <w:tc>
          <w:tcPr>
            <w:tcW w:w="1299" w:type="dxa"/>
            <w:vAlign w:val="center"/>
          </w:tcPr>
          <w:p w14:paraId="7E365467"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2</w:t>
            </w:r>
          </w:p>
        </w:tc>
        <w:tc>
          <w:tcPr>
            <w:tcW w:w="1684" w:type="dxa"/>
            <w:vAlign w:val="center"/>
          </w:tcPr>
          <w:p w14:paraId="0550F5B9"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2</w:t>
            </w:r>
          </w:p>
        </w:tc>
        <w:tc>
          <w:tcPr>
            <w:tcW w:w="1629" w:type="dxa"/>
            <w:vAlign w:val="center"/>
          </w:tcPr>
          <w:p w14:paraId="0DEF68E4"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190-204</w:t>
            </w:r>
          </w:p>
        </w:tc>
        <w:tc>
          <w:tcPr>
            <w:tcW w:w="1629" w:type="dxa"/>
            <w:vAlign w:val="center"/>
          </w:tcPr>
          <w:p w14:paraId="3497AC86"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0.419</w:t>
            </w:r>
          </w:p>
        </w:tc>
      </w:tr>
      <w:tr w:rsidR="004F4698" w:rsidRPr="006C453A" w14:paraId="022657DA" w14:textId="77777777" w:rsidTr="001A6A9C">
        <w:trPr>
          <w:trHeight w:val="20"/>
          <w:jc w:val="center"/>
        </w:trPr>
        <w:tc>
          <w:tcPr>
            <w:tcW w:w="851" w:type="dxa"/>
          </w:tcPr>
          <w:p w14:paraId="71B40B0A"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3</w:t>
            </w:r>
          </w:p>
        </w:tc>
        <w:tc>
          <w:tcPr>
            <w:tcW w:w="1034" w:type="dxa"/>
          </w:tcPr>
          <w:p w14:paraId="23186BF5"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TR 7</w:t>
            </w:r>
          </w:p>
        </w:tc>
        <w:tc>
          <w:tcPr>
            <w:tcW w:w="1299" w:type="dxa"/>
            <w:vAlign w:val="center"/>
          </w:tcPr>
          <w:p w14:paraId="7AF24A13"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1</w:t>
            </w:r>
          </w:p>
        </w:tc>
        <w:tc>
          <w:tcPr>
            <w:tcW w:w="1684" w:type="dxa"/>
            <w:vAlign w:val="center"/>
          </w:tcPr>
          <w:p w14:paraId="3C10C452"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1</w:t>
            </w:r>
          </w:p>
        </w:tc>
        <w:tc>
          <w:tcPr>
            <w:tcW w:w="1629" w:type="dxa"/>
            <w:vAlign w:val="center"/>
          </w:tcPr>
          <w:p w14:paraId="6A485CB9"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204</w:t>
            </w:r>
          </w:p>
        </w:tc>
        <w:tc>
          <w:tcPr>
            <w:tcW w:w="1629" w:type="dxa"/>
            <w:vAlign w:val="center"/>
          </w:tcPr>
          <w:p w14:paraId="751A045D"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0.759</w:t>
            </w:r>
          </w:p>
        </w:tc>
      </w:tr>
      <w:tr w:rsidR="004F4698" w:rsidRPr="006C453A" w14:paraId="3FC376F2" w14:textId="77777777" w:rsidTr="001A6A9C">
        <w:trPr>
          <w:trHeight w:val="20"/>
          <w:jc w:val="center"/>
        </w:trPr>
        <w:tc>
          <w:tcPr>
            <w:tcW w:w="851" w:type="dxa"/>
          </w:tcPr>
          <w:p w14:paraId="1405079C"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4</w:t>
            </w:r>
          </w:p>
        </w:tc>
        <w:tc>
          <w:tcPr>
            <w:tcW w:w="1034" w:type="dxa"/>
          </w:tcPr>
          <w:p w14:paraId="2001B51B"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TR 43</w:t>
            </w:r>
          </w:p>
        </w:tc>
        <w:tc>
          <w:tcPr>
            <w:tcW w:w="1299" w:type="dxa"/>
            <w:vAlign w:val="center"/>
          </w:tcPr>
          <w:p w14:paraId="7C8D9795"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3</w:t>
            </w:r>
          </w:p>
        </w:tc>
        <w:tc>
          <w:tcPr>
            <w:tcW w:w="1684" w:type="dxa"/>
            <w:vAlign w:val="center"/>
          </w:tcPr>
          <w:p w14:paraId="5EFD39F8"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3</w:t>
            </w:r>
          </w:p>
        </w:tc>
        <w:tc>
          <w:tcPr>
            <w:tcW w:w="1629" w:type="dxa"/>
            <w:vAlign w:val="center"/>
          </w:tcPr>
          <w:p w14:paraId="33A5CF43"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280-350</w:t>
            </w:r>
          </w:p>
        </w:tc>
        <w:tc>
          <w:tcPr>
            <w:tcW w:w="1629" w:type="dxa"/>
            <w:vAlign w:val="center"/>
          </w:tcPr>
          <w:p w14:paraId="7B0D13F4"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0.599</w:t>
            </w:r>
          </w:p>
        </w:tc>
      </w:tr>
      <w:tr w:rsidR="004F4698" w:rsidRPr="006C453A" w14:paraId="614D4F33" w14:textId="77777777" w:rsidTr="001A6A9C">
        <w:trPr>
          <w:trHeight w:val="20"/>
          <w:jc w:val="center"/>
        </w:trPr>
        <w:tc>
          <w:tcPr>
            <w:tcW w:w="851" w:type="dxa"/>
          </w:tcPr>
          <w:p w14:paraId="48B6ECC4"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5</w:t>
            </w:r>
          </w:p>
        </w:tc>
        <w:tc>
          <w:tcPr>
            <w:tcW w:w="1034" w:type="dxa"/>
          </w:tcPr>
          <w:p w14:paraId="2CA606A7"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2</w:t>
            </w:r>
          </w:p>
        </w:tc>
        <w:tc>
          <w:tcPr>
            <w:tcW w:w="1299" w:type="dxa"/>
            <w:vAlign w:val="center"/>
          </w:tcPr>
          <w:p w14:paraId="7859FA46"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1</w:t>
            </w:r>
          </w:p>
        </w:tc>
        <w:tc>
          <w:tcPr>
            <w:tcW w:w="1684" w:type="dxa"/>
            <w:vAlign w:val="center"/>
          </w:tcPr>
          <w:p w14:paraId="2EE345D1"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1</w:t>
            </w:r>
          </w:p>
        </w:tc>
        <w:tc>
          <w:tcPr>
            <w:tcW w:w="1629" w:type="dxa"/>
            <w:vAlign w:val="center"/>
          </w:tcPr>
          <w:p w14:paraId="5FFA3C77"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150</w:t>
            </w:r>
          </w:p>
        </w:tc>
        <w:tc>
          <w:tcPr>
            <w:tcW w:w="1629" w:type="dxa"/>
            <w:vAlign w:val="center"/>
          </w:tcPr>
          <w:p w14:paraId="1DEE7D65"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0.403</w:t>
            </w:r>
          </w:p>
        </w:tc>
      </w:tr>
      <w:tr w:rsidR="004F4698" w:rsidRPr="006C453A" w14:paraId="468CD9C7" w14:textId="77777777" w:rsidTr="001A6A9C">
        <w:trPr>
          <w:trHeight w:val="20"/>
          <w:jc w:val="center"/>
        </w:trPr>
        <w:tc>
          <w:tcPr>
            <w:tcW w:w="851" w:type="dxa"/>
          </w:tcPr>
          <w:p w14:paraId="6DE44A9D"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6</w:t>
            </w:r>
          </w:p>
        </w:tc>
        <w:tc>
          <w:tcPr>
            <w:tcW w:w="1034" w:type="dxa"/>
          </w:tcPr>
          <w:p w14:paraId="6A0F693C"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14</w:t>
            </w:r>
          </w:p>
        </w:tc>
        <w:tc>
          <w:tcPr>
            <w:tcW w:w="1299" w:type="dxa"/>
            <w:vAlign w:val="center"/>
          </w:tcPr>
          <w:p w14:paraId="6C451AE8"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2</w:t>
            </w:r>
          </w:p>
        </w:tc>
        <w:tc>
          <w:tcPr>
            <w:tcW w:w="1684" w:type="dxa"/>
            <w:vAlign w:val="center"/>
          </w:tcPr>
          <w:p w14:paraId="322616A4"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2</w:t>
            </w:r>
          </w:p>
        </w:tc>
        <w:tc>
          <w:tcPr>
            <w:tcW w:w="1629" w:type="dxa"/>
            <w:vAlign w:val="center"/>
          </w:tcPr>
          <w:p w14:paraId="7A3F5BD4"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288-293</w:t>
            </w:r>
          </w:p>
        </w:tc>
        <w:tc>
          <w:tcPr>
            <w:tcW w:w="1629" w:type="dxa"/>
            <w:vAlign w:val="center"/>
          </w:tcPr>
          <w:p w14:paraId="6BB2D471"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0.505</w:t>
            </w:r>
          </w:p>
        </w:tc>
      </w:tr>
      <w:tr w:rsidR="004F4698" w:rsidRPr="006C453A" w14:paraId="76544709" w14:textId="77777777" w:rsidTr="001A6A9C">
        <w:trPr>
          <w:trHeight w:val="20"/>
          <w:jc w:val="center"/>
        </w:trPr>
        <w:tc>
          <w:tcPr>
            <w:tcW w:w="851" w:type="dxa"/>
          </w:tcPr>
          <w:p w14:paraId="248B8255"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7</w:t>
            </w:r>
          </w:p>
        </w:tc>
        <w:tc>
          <w:tcPr>
            <w:tcW w:w="1034" w:type="dxa"/>
          </w:tcPr>
          <w:p w14:paraId="1713C4F5"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22</w:t>
            </w:r>
          </w:p>
        </w:tc>
        <w:tc>
          <w:tcPr>
            <w:tcW w:w="1299" w:type="dxa"/>
            <w:vAlign w:val="center"/>
          </w:tcPr>
          <w:p w14:paraId="6C77A8D1"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6</w:t>
            </w:r>
          </w:p>
        </w:tc>
        <w:tc>
          <w:tcPr>
            <w:tcW w:w="1684" w:type="dxa"/>
            <w:vAlign w:val="center"/>
          </w:tcPr>
          <w:p w14:paraId="45945482"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6</w:t>
            </w:r>
          </w:p>
        </w:tc>
        <w:tc>
          <w:tcPr>
            <w:tcW w:w="1629" w:type="dxa"/>
            <w:vAlign w:val="center"/>
          </w:tcPr>
          <w:p w14:paraId="667ADF5C"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206-305</w:t>
            </w:r>
          </w:p>
        </w:tc>
        <w:tc>
          <w:tcPr>
            <w:tcW w:w="1629" w:type="dxa"/>
            <w:vAlign w:val="center"/>
          </w:tcPr>
          <w:p w14:paraId="12D7A7FD"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0.695</w:t>
            </w:r>
          </w:p>
        </w:tc>
      </w:tr>
      <w:tr w:rsidR="004F4698" w:rsidRPr="006C453A" w14:paraId="569681E9" w14:textId="77777777" w:rsidTr="001A6A9C">
        <w:trPr>
          <w:trHeight w:val="20"/>
          <w:jc w:val="center"/>
        </w:trPr>
        <w:tc>
          <w:tcPr>
            <w:tcW w:w="851" w:type="dxa"/>
          </w:tcPr>
          <w:p w14:paraId="1A3611F8"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8</w:t>
            </w:r>
          </w:p>
        </w:tc>
        <w:tc>
          <w:tcPr>
            <w:tcW w:w="1034" w:type="dxa"/>
          </w:tcPr>
          <w:p w14:paraId="275C0793"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TR 31</w:t>
            </w:r>
          </w:p>
        </w:tc>
        <w:tc>
          <w:tcPr>
            <w:tcW w:w="1299" w:type="dxa"/>
            <w:vAlign w:val="center"/>
          </w:tcPr>
          <w:p w14:paraId="109B59E3"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84" w:type="dxa"/>
            <w:vAlign w:val="center"/>
          </w:tcPr>
          <w:p w14:paraId="32D417E2"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29" w:type="dxa"/>
            <w:vAlign w:val="center"/>
          </w:tcPr>
          <w:p w14:paraId="0DA4F858"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140-205</w:t>
            </w:r>
          </w:p>
        </w:tc>
        <w:tc>
          <w:tcPr>
            <w:tcW w:w="1629" w:type="dxa"/>
            <w:vAlign w:val="center"/>
          </w:tcPr>
          <w:p w14:paraId="0CD80723"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0.637</w:t>
            </w:r>
          </w:p>
        </w:tc>
      </w:tr>
      <w:tr w:rsidR="004F4698" w:rsidRPr="006C453A" w14:paraId="52926FC8" w14:textId="77777777" w:rsidTr="001A6A9C">
        <w:trPr>
          <w:trHeight w:val="20"/>
          <w:jc w:val="center"/>
        </w:trPr>
        <w:tc>
          <w:tcPr>
            <w:tcW w:w="851" w:type="dxa"/>
          </w:tcPr>
          <w:p w14:paraId="6702AA53"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9</w:t>
            </w:r>
          </w:p>
        </w:tc>
        <w:tc>
          <w:tcPr>
            <w:tcW w:w="1034" w:type="dxa"/>
          </w:tcPr>
          <w:p w14:paraId="6C4D1475"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TR 29</w:t>
            </w:r>
          </w:p>
        </w:tc>
        <w:tc>
          <w:tcPr>
            <w:tcW w:w="1299" w:type="dxa"/>
            <w:vAlign w:val="center"/>
          </w:tcPr>
          <w:p w14:paraId="6416B254"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6</w:t>
            </w:r>
          </w:p>
        </w:tc>
        <w:tc>
          <w:tcPr>
            <w:tcW w:w="1684" w:type="dxa"/>
            <w:vAlign w:val="center"/>
          </w:tcPr>
          <w:p w14:paraId="55C43B06"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6</w:t>
            </w:r>
          </w:p>
        </w:tc>
        <w:tc>
          <w:tcPr>
            <w:tcW w:w="1629" w:type="dxa"/>
            <w:vAlign w:val="center"/>
          </w:tcPr>
          <w:p w14:paraId="64192E58"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178-237</w:t>
            </w:r>
          </w:p>
        </w:tc>
        <w:tc>
          <w:tcPr>
            <w:tcW w:w="1629" w:type="dxa"/>
            <w:vAlign w:val="center"/>
          </w:tcPr>
          <w:p w14:paraId="3513C5A7"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0.753</w:t>
            </w:r>
          </w:p>
        </w:tc>
      </w:tr>
      <w:tr w:rsidR="004F4698" w:rsidRPr="006C453A" w14:paraId="2594F1B6" w14:textId="77777777" w:rsidTr="001A6A9C">
        <w:trPr>
          <w:trHeight w:val="20"/>
          <w:jc w:val="center"/>
        </w:trPr>
        <w:tc>
          <w:tcPr>
            <w:tcW w:w="851" w:type="dxa"/>
          </w:tcPr>
          <w:p w14:paraId="56D73CDF"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10</w:t>
            </w:r>
          </w:p>
        </w:tc>
        <w:tc>
          <w:tcPr>
            <w:tcW w:w="1034" w:type="dxa"/>
          </w:tcPr>
          <w:p w14:paraId="1A472276"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TR 1</w:t>
            </w:r>
          </w:p>
        </w:tc>
        <w:tc>
          <w:tcPr>
            <w:tcW w:w="1299" w:type="dxa"/>
            <w:vAlign w:val="center"/>
          </w:tcPr>
          <w:p w14:paraId="3601CE7A"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1</w:t>
            </w:r>
          </w:p>
        </w:tc>
        <w:tc>
          <w:tcPr>
            <w:tcW w:w="1684" w:type="dxa"/>
            <w:vAlign w:val="center"/>
          </w:tcPr>
          <w:p w14:paraId="7E5AEE57"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1</w:t>
            </w:r>
          </w:p>
        </w:tc>
        <w:tc>
          <w:tcPr>
            <w:tcW w:w="1629" w:type="dxa"/>
            <w:vAlign w:val="center"/>
          </w:tcPr>
          <w:p w14:paraId="01767F83"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210</w:t>
            </w:r>
          </w:p>
        </w:tc>
        <w:tc>
          <w:tcPr>
            <w:tcW w:w="1629" w:type="dxa"/>
            <w:vAlign w:val="center"/>
          </w:tcPr>
          <w:p w14:paraId="3A067A77"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0.501</w:t>
            </w:r>
          </w:p>
        </w:tc>
      </w:tr>
      <w:tr w:rsidR="004F4698" w:rsidRPr="006C453A" w14:paraId="379D9A2B" w14:textId="77777777" w:rsidTr="001A6A9C">
        <w:trPr>
          <w:trHeight w:val="20"/>
          <w:jc w:val="center"/>
        </w:trPr>
        <w:tc>
          <w:tcPr>
            <w:tcW w:w="851" w:type="dxa"/>
          </w:tcPr>
          <w:p w14:paraId="5E09A72F"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11</w:t>
            </w:r>
          </w:p>
        </w:tc>
        <w:tc>
          <w:tcPr>
            <w:tcW w:w="1034" w:type="dxa"/>
          </w:tcPr>
          <w:p w14:paraId="335FAEA3"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27</w:t>
            </w:r>
          </w:p>
        </w:tc>
        <w:tc>
          <w:tcPr>
            <w:tcW w:w="1299" w:type="dxa"/>
            <w:vAlign w:val="center"/>
          </w:tcPr>
          <w:p w14:paraId="78BB60A7"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2</w:t>
            </w:r>
          </w:p>
        </w:tc>
        <w:tc>
          <w:tcPr>
            <w:tcW w:w="1684" w:type="dxa"/>
            <w:vAlign w:val="center"/>
          </w:tcPr>
          <w:p w14:paraId="4777E4C6"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2</w:t>
            </w:r>
          </w:p>
        </w:tc>
        <w:tc>
          <w:tcPr>
            <w:tcW w:w="1629" w:type="dxa"/>
            <w:vAlign w:val="center"/>
          </w:tcPr>
          <w:p w14:paraId="5D904E61"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202-219</w:t>
            </w:r>
          </w:p>
        </w:tc>
        <w:tc>
          <w:tcPr>
            <w:tcW w:w="1629" w:type="dxa"/>
            <w:vAlign w:val="center"/>
          </w:tcPr>
          <w:p w14:paraId="041BBFE6"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0.545</w:t>
            </w:r>
          </w:p>
        </w:tc>
      </w:tr>
      <w:tr w:rsidR="004F4698" w:rsidRPr="006C453A" w14:paraId="549CB9AE" w14:textId="77777777" w:rsidTr="001A6A9C">
        <w:trPr>
          <w:trHeight w:val="20"/>
          <w:jc w:val="center"/>
        </w:trPr>
        <w:tc>
          <w:tcPr>
            <w:tcW w:w="851" w:type="dxa"/>
          </w:tcPr>
          <w:p w14:paraId="343045A1"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12</w:t>
            </w:r>
          </w:p>
        </w:tc>
        <w:tc>
          <w:tcPr>
            <w:tcW w:w="1034" w:type="dxa"/>
          </w:tcPr>
          <w:p w14:paraId="3AEBFB71"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28</w:t>
            </w:r>
          </w:p>
        </w:tc>
        <w:tc>
          <w:tcPr>
            <w:tcW w:w="1299" w:type="dxa"/>
            <w:vAlign w:val="center"/>
          </w:tcPr>
          <w:p w14:paraId="0A1A029C"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6</w:t>
            </w:r>
          </w:p>
        </w:tc>
        <w:tc>
          <w:tcPr>
            <w:tcW w:w="1684" w:type="dxa"/>
            <w:vAlign w:val="center"/>
          </w:tcPr>
          <w:p w14:paraId="22E2C502"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6</w:t>
            </w:r>
          </w:p>
        </w:tc>
        <w:tc>
          <w:tcPr>
            <w:tcW w:w="1629" w:type="dxa"/>
            <w:vAlign w:val="center"/>
          </w:tcPr>
          <w:p w14:paraId="70ACA940"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300-402</w:t>
            </w:r>
          </w:p>
        </w:tc>
        <w:tc>
          <w:tcPr>
            <w:tcW w:w="1629" w:type="dxa"/>
            <w:vAlign w:val="center"/>
          </w:tcPr>
          <w:p w14:paraId="2AE6000D"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0.797</w:t>
            </w:r>
          </w:p>
        </w:tc>
      </w:tr>
      <w:tr w:rsidR="004F4698" w:rsidRPr="006C453A" w14:paraId="227F2C99" w14:textId="77777777" w:rsidTr="001A6A9C">
        <w:trPr>
          <w:trHeight w:val="20"/>
          <w:jc w:val="center"/>
        </w:trPr>
        <w:tc>
          <w:tcPr>
            <w:tcW w:w="851" w:type="dxa"/>
          </w:tcPr>
          <w:p w14:paraId="1B8C2294"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13</w:t>
            </w:r>
          </w:p>
        </w:tc>
        <w:tc>
          <w:tcPr>
            <w:tcW w:w="1034" w:type="dxa"/>
          </w:tcPr>
          <w:p w14:paraId="6A173D7D"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46</w:t>
            </w:r>
          </w:p>
        </w:tc>
        <w:tc>
          <w:tcPr>
            <w:tcW w:w="1299" w:type="dxa"/>
            <w:vAlign w:val="center"/>
          </w:tcPr>
          <w:p w14:paraId="189EC751"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3</w:t>
            </w:r>
          </w:p>
        </w:tc>
        <w:tc>
          <w:tcPr>
            <w:tcW w:w="1684" w:type="dxa"/>
            <w:vAlign w:val="center"/>
          </w:tcPr>
          <w:p w14:paraId="1E513F47"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3</w:t>
            </w:r>
          </w:p>
        </w:tc>
        <w:tc>
          <w:tcPr>
            <w:tcW w:w="1629" w:type="dxa"/>
            <w:vAlign w:val="center"/>
          </w:tcPr>
          <w:p w14:paraId="2DF539E5"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136-169</w:t>
            </w:r>
          </w:p>
        </w:tc>
        <w:tc>
          <w:tcPr>
            <w:tcW w:w="1629" w:type="dxa"/>
            <w:vAlign w:val="center"/>
          </w:tcPr>
          <w:p w14:paraId="33BADB63"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0.604</w:t>
            </w:r>
          </w:p>
        </w:tc>
      </w:tr>
      <w:tr w:rsidR="004F4698" w:rsidRPr="006C453A" w14:paraId="17E0C1FE" w14:textId="77777777" w:rsidTr="001A6A9C">
        <w:trPr>
          <w:trHeight w:val="20"/>
          <w:jc w:val="center"/>
        </w:trPr>
        <w:tc>
          <w:tcPr>
            <w:tcW w:w="851" w:type="dxa"/>
          </w:tcPr>
          <w:p w14:paraId="03DEB5F0"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14</w:t>
            </w:r>
          </w:p>
        </w:tc>
        <w:tc>
          <w:tcPr>
            <w:tcW w:w="1034" w:type="dxa"/>
          </w:tcPr>
          <w:p w14:paraId="11F66F30"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72</w:t>
            </w:r>
          </w:p>
        </w:tc>
        <w:tc>
          <w:tcPr>
            <w:tcW w:w="1299" w:type="dxa"/>
            <w:vAlign w:val="center"/>
          </w:tcPr>
          <w:p w14:paraId="3614445A"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84" w:type="dxa"/>
            <w:vAlign w:val="center"/>
          </w:tcPr>
          <w:p w14:paraId="428F0836"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29" w:type="dxa"/>
            <w:vAlign w:val="center"/>
          </w:tcPr>
          <w:p w14:paraId="043ADF74"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210-256</w:t>
            </w:r>
          </w:p>
        </w:tc>
        <w:tc>
          <w:tcPr>
            <w:tcW w:w="1629" w:type="dxa"/>
            <w:vAlign w:val="center"/>
          </w:tcPr>
          <w:p w14:paraId="619B24D4"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0.667</w:t>
            </w:r>
          </w:p>
        </w:tc>
      </w:tr>
      <w:tr w:rsidR="004F4698" w:rsidRPr="006C453A" w14:paraId="616EE0D6" w14:textId="77777777" w:rsidTr="001A6A9C">
        <w:trPr>
          <w:trHeight w:val="20"/>
          <w:jc w:val="center"/>
        </w:trPr>
        <w:tc>
          <w:tcPr>
            <w:tcW w:w="851" w:type="dxa"/>
          </w:tcPr>
          <w:p w14:paraId="247EF31C"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15</w:t>
            </w:r>
          </w:p>
        </w:tc>
        <w:tc>
          <w:tcPr>
            <w:tcW w:w="1034" w:type="dxa"/>
          </w:tcPr>
          <w:p w14:paraId="354137BD"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71</w:t>
            </w:r>
          </w:p>
        </w:tc>
        <w:tc>
          <w:tcPr>
            <w:tcW w:w="1299" w:type="dxa"/>
            <w:vAlign w:val="center"/>
          </w:tcPr>
          <w:p w14:paraId="22041AD7"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84" w:type="dxa"/>
            <w:vAlign w:val="center"/>
          </w:tcPr>
          <w:p w14:paraId="12866108"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29" w:type="dxa"/>
            <w:vAlign w:val="center"/>
          </w:tcPr>
          <w:p w14:paraId="484528DA"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181-230</w:t>
            </w:r>
          </w:p>
        </w:tc>
        <w:tc>
          <w:tcPr>
            <w:tcW w:w="1629" w:type="dxa"/>
            <w:vAlign w:val="center"/>
          </w:tcPr>
          <w:p w14:paraId="203D0ED6"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0.619</w:t>
            </w:r>
          </w:p>
        </w:tc>
      </w:tr>
      <w:tr w:rsidR="004F4698" w:rsidRPr="006C453A" w14:paraId="1F48FA1B" w14:textId="77777777" w:rsidTr="001A6A9C">
        <w:trPr>
          <w:trHeight w:val="20"/>
          <w:jc w:val="center"/>
        </w:trPr>
        <w:tc>
          <w:tcPr>
            <w:tcW w:w="851" w:type="dxa"/>
          </w:tcPr>
          <w:p w14:paraId="75B45B50"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16</w:t>
            </w:r>
          </w:p>
        </w:tc>
        <w:tc>
          <w:tcPr>
            <w:tcW w:w="1034" w:type="dxa"/>
          </w:tcPr>
          <w:p w14:paraId="232009A5"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116</w:t>
            </w:r>
          </w:p>
        </w:tc>
        <w:tc>
          <w:tcPr>
            <w:tcW w:w="1299" w:type="dxa"/>
            <w:vAlign w:val="center"/>
          </w:tcPr>
          <w:p w14:paraId="1F1EC2E7"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84" w:type="dxa"/>
            <w:vAlign w:val="center"/>
          </w:tcPr>
          <w:p w14:paraId="7A27E817"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29" w:type="dxa"/>
            <w:vAlign w:val="center"/>
          </w:tcPr>
          <w:p w14:paraId="67FFA1D4"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180-203</w:t>
            </w:r>
          </w:p>
        </w:tc>
        <w:tc>
          <w:tcPr>
            <w:tcW w:w="1629" w:type="dxa"/>
            <w:vAlign w:val="center"/>
          </w:tcPr>
          <w:p w14:paraId="54F03C5F"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0.701</w:t>
            </w:r>
          </w:p>
        </w:tc>
      </w:tr>
      <w:tr w:rsidR="004F4698" w:rsidRPr="006C453A" w14:paraId="722DA569" w14:textId="77777777" w:rsidTr="001A6A9C">
        <w:trPr>
          <w:trHeight w:val="20"/>
          <w:jc w:val="center"/>
        </w:trPr>
        <w:tc>
          <w:tcPr>
            <w:tcW w:w="851" w:type="dxa"/>
          </w:tcPr>
          <w:p w14:paraId="4DAF9F5F"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17</w:t>
            </w:r>
          </w:p>
        </w:tc>
        <w:tc>
          <w:tcPr>
            <w:tcW w:w="1034" w:type="dxa"/>
          </w:tcPr>
          <w:p w14:paraId="6581D6E0"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130</w:t>
            </w:r>
          </w:p>
        </w:tc>
        <w:tc>
          <w:tcPr>
            <w:tcW w:w="1299" w:type="dxa"/>
            <w:vAlign w:val="center"/>
          </w:tcPr>
          <w:p w14:paraId="411D47A3"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4</w:t>
            </w:r>
          </w:p>
        </w:tc>
        <w:tc>
          <w:tcPr>
            <w:tcW w:w="1684" w:type="dxa"/>
            <w:vAlign w:val="center"/>
          </w:tcPr>
          <w:p w14:paraId="1B520026"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4</w:t>
            </w:r>
          </w:p>
        </w:tc>
        <w:tc>
          <w:tcPr>
            <w:tcW w:w="1629" w:type="dxa"/>
            <w:vAlign w:val="center"/>
          </w:tcPr>
          <w:p w14:paraId="33DC73AB"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210-238</w:t>
            </w:r>
          </w:p>
        </w:tc>
        <w:tc>
          <w:tcPr>
            <w:tcW w:w="1629" w:type="dxa"/>
            <w:vAlign w:val="center"/>
          </w:tcPr>
          <w:p w14:paraId="2B4E3400"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0.645</w:t>
            </w:r>
          </w:p>
        </w:tc>
      </w:tr>
      <w:tr w:rsidR="004F4698" w:rsidRPr="006C453A" w14:paraId="19CFE41D" w14:textId="77777777" w:rsidTr="001A6A9C">
        <w:trPr>
          <w:trHeight w:val="20"/>
          <w:jc w:val="center"/>
        </w:trPr>
        <w:tc>
          <w:tcPr>
            <w:tcW w:w="851" w:type="dxa"/>
          </w:tcPr>
          <w:p w14:paraId="5C2F9CF0"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18</w:t>
            </w:r>
          </w:p>
        </w:tc>
        <w:tc>
          <w:tcPr>
            <w:tcW w:w="1034" w:type="dxa"/>
          </w:tcPr>
          <w:p w14:paraId="29A47D54"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135</w:t>
            </w:r>
          </w:p>
        </w:tc>
        <w:tc>
          <w:tcPr>
            <w:tcW w:w="1299" w:type="dxa"/>
            <w:vAlign w:val="center"/>
          </w:tcPr>
          <w:p w14:paraId="2668C6B3"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4</w:t>
            </w:r>
          </w:p>
        </w:tc>
        <w:tc>
          <w:tcPr>
            <w:tcW w:w="1684" w:type="dxa"/>
            <w:vAlign w:val="center"/>
          </w:tcPr>
          <w:p w14:paraId="1C9B89EF"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4</w:t>
            </w:r>
          </w:p>
        </w:tc>
        <w:tc>
          <w:tcPr>
            <w:tcW w:w="1629" w:type="dxa"/>
            <w:vAlign w:val="center"/>
          </w:tcPr>
          <w:p w14:paraId="1607658D"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185-210</w:t>
            </w:r>
          </w:p>
        </w:tc>
        <w:tc>
          <w:tcPr>
            <w:tcW w:w="1629" w:type="dxa"/>
            <w:vAlign w:val="center"/>
          </w:tcPr>
          <w:p w14:paraId="34CF8FE4"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0.699</w:t>
            </w:r>
          </w:p>
        </w:tc>
      </w:tr>
      <w:tr w:rsidR="004F4698" w:rsidRPr="006C453A" w14:paraId="56F4D673" w14:textId="77777777" w:rsidTr="001A6A9C">
        <w:trPr>
          <w:trHeight w:val="20"/>
          <w:jc w:val="center"/>
        </w:trPr>
        <w:tc>
          <w:tcPr>
            <w:tcW w:w="851" w:type="dxa"/>
          </w:tcPr>
          <w:p w14:paraId="576EEE8C"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19</w:t>
            </w:r>
          </w:p>
        </w:tc>
        <w:tc>
          <w:tcPr>
            <w:tcW w:w="1034" w:type="dxa"/>
          </w:tcPr>
          <w:p w14:paraId="55C24BAC"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200</w:t>
            </w:r>
          </w:p>
        </w:tc>
        <w:tc>
          <w:tcPr>
            <w:tcW w:w="1299" w:type="dxa"/>
            <w:vAlign w:val="center"/>
          </w:tcPr>
          <w:p w14:paraId="19DDE505"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2</w:t>
            </w:r>
          </w:p>
        </w:tc>
        <w:tc>
          <w:tcPr>
            <w:tcW w:w="1684" w:type="dxa"/>
            <w:vAlign w:val="center"/>
          </w:tcPr>
          <w:p w14:paraId="70A7BAFE"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2</w:t>
            </w:r>
          </w:p>
        </w:tc>
        <w:tc>
          <w:tcPr>
            <w:tcW w:w="1629" w:type="dxa"/>
            <w:vAlign w:val="center"/>
          </w:tcPr>
          <w:p w14:paraId="6DBD9BBB"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180-310</w:t>
            </w:r>
          </w:p>
        </w:tc>
        <w:tc>
          <w:tcPr>
            <w:tcW w:w="1629" w:type="dxa"/>
            <w:vAlign w:val="center"/>
          </w:tcPr>
          <w:p w14:paraId="1E0C3FB5"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0.497</w:t>
            </w:r>
          </w:p>
        </w:tc>
      </w:tr>
      <w:tr w:rsidR="004F4698" w:rsidRPr="006C453A" w14:paraId="2513CA2F" w14:textId="77777777" w:rsidTr="001A6A9C">
        <w:trPr>
          <w:trHeight w:val="20"/>
          <w:jc w:val="center"/>
        </w:trPr>
        <w:tc>
          <w:tcPr>
            <w:tcW w:w="851" w:type="dxa"/>
            <w:tcBorders>
              <w:bottom w:val="single" w:sz="4" w:space="0" w:color="auto"/>
            </w:tcBorders>
          </w:tcPr>
          <w:p w14:paraId="09D3CF80"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20</w:t>
            </w:r>
          </w:p>
        </w:tc>
        <w:tc>
          <w:tcPr>
            <w:tcW w:w="1034" w:type="dxa"/>
            <w:tcBorders>
              <w:bottom w:val="single" w:sz="4" w:space="0" w:color="auto"/>
            </w:tcBorders>
          </w:tcPr>
          <w:p w14:paraId="1DCC0D30"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TAA 170</w:t>
            </w:r>
          </w:p>
        </w:tc>
        <w:tc>
          <w:tcPr>
            <w:tcW w:w="1299" w:type="dxa"/>
            <w:tcBorders>
              <w:bottom w:val="single" w:sz="4" w:space="0" w:color="auto"/>
            </w:tcBorders>
            <w:vAlign w:val="center"/>
          </w:tcPr>
          <w:p w14:paraId="382299F1"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84" w:type="dxa"/>
            <w:tcBorders>
              <w:bottom w:val="single" w:sz="4" w:space="0" w:color="auto"/>
            </w:tcBorders>
            <w:vAlign w:val="center"/>
          </w:tcPr>
          <w:p w14:paraId="22789289"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29" w:type="dxa"/>
            <w:tcBorders>
              <w:bottom w:val="single" w:sz="4" w:space="0" w:color="auto"/>
            </w:tcBorders>
            <w:vAlign w:val="center"/>
          </w:tcPr>
          <w:p w14:paraId="069A5F66"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254-270</w:t>
            </w:r>
          </w:p>
        </w:tc>
        <w:tc>
          <w:tcPr>
            <w:tcW w:w="1629" w:type="dxa"/>
            <w:tcBorders>
              <w:bottom w:val="single" w:sz="4" w:space="0" w:color="auto"/>
            </w:tcBorders>
            <w:vAlign w:val="center"/>
          </w:tcPr>
          <w:p w14:paraId="6B4A866C"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0.712</w:t>
            </w:r>
          </w:p>
        </w:tc>
      </w:tr>
    </w:tbl>
    <w:p w14:paraId="37C54121" w14:textId="77777777" w:rsidR="004F4698" w:rsidRPr="004F4698" w:rsidRDefault="004F4698" w:rsidP="004F4698"/>
    <w:p w14:paraId="17EE1C6F" w14:textId="77777777" w:rsidR="004F4698" w:rsidRDefault="004F4698" w:rsidP="004F4698">
      <w:pPr>
        <w:pStyle w:val="Body"/>
        <w:rPr>
          <w:rFonts w:ascii="Arial" w:hAnsi="Arial" w:cs="Arial"/>
          <w:lang w:val="en-IN"/>
        </w:rPr>
      </w:pPr>
    </w:p>
    <w:p w14:paraId="00C7E3DD" w14:textId="77777777" w:rsidR="004F4698" w:rsidRDefault="004F4698" w:rsidP="002C068D">
      <w:pPr>
        <w:pStyle w:val="Body"/>
        <w:ind w:firstLine="851"/>
        <w:rPr>
          <w:rFonts w:ascii="Arial" w:hAnsi="Arial" w:cs="Arial"/>
          <w:lang w:val="en-IN"/>
        </w:rPr>
      </w:pPr>
    </w:p>
    <w:p w14:paraId="67CC6438" w14:textId="77777777" w:rsidR="00555FE2" w:rsidRDefault="00555FE2" w:rsidP="002C068D">
      <w:pPr>
        <w:pStyle w:val="Body"/>
        <w:ind w:firstLine="851"/>
        <w:rPr>
          <w:rFonts w:ascii="Arial" w:hAnsi="Arial" w:cs="Arial"/>
          <w:lang w:val="en-IN"/>
        </w:rPr>
      </w:pPr>
    </w:p>
    <w:p w14:paraId="7009BC15" w14:textId="0BBBB379" w:rsidR="002C068D" w:rsidRDefault="00A50532" w:rsidP="002C068D">
      <w:pPr>
        <w:pStyle w:val="Body"/>
        <w:ind w:firstLine="851"/>
        <w:rPr>
          <w:rFonts w:ascii="Arial" w:hAnsi="Arial" w:cs="Arial"/>
          <w:lang w:val="en-IN"/>
        </w:rPr>
      </w:pPr>
      <w:r>
        <w:rPr>
          <w:noProof/>
        </w:rPr>
        <w:lastRenderedPageBreak/>
        <w:drawing>
          <wp:anchor distT="0" distB="0" distL="114300" distR="114300" simplePos="0" relativeHeight="251659264" behindDoc="1" locked="0" layoutInCell="1" allowOverlap="1" wp14:anchorId="3AE0ECF5" wp14:editId="61EF337A">
            <wp:simplePos x="0" y="0"/>
            <wp:positionH relativeFrom="column">
              <wp:posOffset>0</wp:posOffset>
            </wp:positionH>
            <wp:positionV relativeFrom="paragraph">
              <wp:posOffset>19050</wp:posOffset>
            </wp:positionV>
            <wp:extent cx="5060361" cy="7486650"/>
            <wp:effectExtent l="19050" t="19050" r="26035" b="19050"/>
            <wp:wrapNone/>
            <wp:docPr id="972217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64121" cy="7492213"/>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2E6DC546" w14:textId="60F3DFB3" w:rsidR="009604B0" w:rsidRDefault="009604B0" w:rsidP="009604B0">
      <w:pPr>
        <w:pStyle w:val="Body"/>
        <w:rPr>
          <w:rFonts w:ascii="Arial" w:hAnsi="Arial" w:cs="Arial"/>
          <w:lang w:val="en-IN"/>
        </w:rPr>
      </w:pPr>
    </w:p>
    <w:p w14:paraId="556F6D3A" w14:textId="78DCEDDE" w:rsidR="009604B0" w:rsidRDefault="009604B0" w:rsidP="00043F73">
      <w:pPr>
        <w:pStyle w:val="Body"/>
        <w:jc w:val="center"/>
        <w:rPr>
          <w:rFonts w:ascii="Arial" w:hAnsi="Arial" w:cs="Arial"/>
          <w:lang w:val="en-IN"/>
        </w:rPr>
      </w:pPr>
    </w:p>
    <w:p w14:paraId="67954C0A" w14:textId="291DFF11" w:rsidR="009604B0" w:rsidRDefault="009604B0" w:rsidP="009604B0">
      <w:pPr>
        <w:pStyle w:val="Body"/>
        <w:rPr>
          <w:rFonts w:ascii="Arial" w:hAnsi="Arial" w:cs="Arial"/>
          <w:lang w:val="en-IN"/>
        </w:rPr>
      </w:pPr>
    </w:p>
    <w:p w14:paraId="3CA0FBFB" w14:textId="76A4FA84" w:rsidR="009604B0" w:rsidRDefault="009604B0" w:rsidP="009604B0">
      <w:pPr>
        <w:pStyle w:val="Body"/>
        <w:rPr>
          <w:rFonts w:ascii="Arial" w:hAnsi="Arial" w:cs="Arial"/>
          <w:lang w:val="en-IN"/>
        </w:rPr>
      </w:pPr>
    </w:p>
    <w:p w14:paraId="24E86EBA" w14:textId="6E91440D" w:rsidR="009604B0" w:rsidRDefault="009604B0" w:rsidP="009604B0">
      <w:pPr>
        <w:pStyle w:val="Body"/>
        <w:rPr>
          <w:rFonts w:ascii="Arial" w:hAnsi="Arial" w:cs="Arial"/>
          <w:lang w:val="en-IN"/>
        </w:rPr>
      </w:pPr>
    </w:p>
    <w:p w14:paraId="739C8041" w14:textId="10840C8A" w:rsidR="009604B0" w:rsidRDefault="009604B0" w:rsidP="009604B0">
      <w:pPr>
        <w:pStyle w:val="Body"/>
        <w:rPr>
          <w:rFonts w:ascii="Arial" w:hAnsi="Arial" w:cs="Arial"/>
          <w:lang w:val="en-IN"/>
        </w:rPr>
      </w:pPr>
    </w:p>
    <w:p w14:paraId="0CA30B3A" w14:textId="77777777" w:rsidR="009604B0" w:rsidRDefault="009604B0" w:rsidP="009604B0">
      <w:pPr>
        <w:pStyle w:val="Body"/>
        <w:rPr>
          <w:rFonts w:ascii="Arial" w:hAnsi="Arial" w:cs="Arial"/>
          <w:lang w:val="en-IN"/>
        </w:rPr>
      </w:pPr>
    </w:p>
    <w:p w14:paraId="4D7FE77B" w14:textId="77777777" w:rsidR="009604B0" w:rsidRDefault="009604B0" w:rsidP="009604B0">
      <w:pPr>
        <w:pStyle w:val="Body"/>
        <w:rPr>
          <w:rFonts w:ascii="Arial" w:hAnsi="Arial" w:cs="Arial"/>
          <w:lang w:val="en-IN"/>
        </w:rPr>
      </w:pPr>
    </w:p>
    <w:p w14:paraId="0AE7245E" w14:textId="77777777" w:rsidR="009604B0" w:rsidRDefault="009604B0" w:rsidP="009604B0">
      <w:pPr>
        <w:pStyle w:val="Body"/>
        <w:rPr>
          <w:rFonts w:ascii="Arial" w:hAnsi="Arial" w:cs="Arial"/>
          <w:lang w:val="en-IN"/>
        </w:rPr>
      </w:pPr>
    </w:p>
    <w:p w14:paraId="24F9452D" w14:textId="77777777" w:rsidR="009604B0" w:rsidRDefault="009604B0" w:rsidP="009604B0">
      <w:pPr>
        <w:pStyle w:val="Body"/>
        <w:rPr>
          <w:rFonts w:ascii="Arial" w:hAnsi="Arial" w:cs="Arial"/>
          <w:lang w:val="en-IN"/>
        </w:rPr>
      </w:pPr>
    </w:p>
    <w:p w14:paraId="3003A5C0" w14:textId="77777777" w:rsidR="009604B0" w:rsidRDefault="009604B0" w:rsidP="009604B0">
      <w:pPr>
        <w:pStyle w:val="Body"/>
        <w:rPr>
          <w:rFonts w:ascii="Arial" w:hAnsi="Arial" w:cs="Arial"/>
          <w:lang w:val="en-IN"/>
        </w:rPr>
      </w:pPr>
    </w:p>
    <w:p w14:paraId="09984038" w14:textId="77777777" w:rsidR="009604B0" w:rsidRDefault="009604B0" w:rsidP="009604B0">
      <w:pPr>
        <w:pStyle w:val="Body"/>
        <w:rPr>
          <w:rFonts w:ascii="Arial" w:hAnsi="Arial" w:cs="Arial"/>
          <w:lang w:val="en-IN"/>
        </w:rPr>
      </w:pPr>
    </w:p>
    <w:p w14:paraId="7B85D32C" w14:textId="77777777" w:rsidR="009604B0" w:rsidRDefault="009604B0" w:rsidP="009604B0">
      <w:pPr>
        <w:pStyle w:val="Body"/>
        <w:rPr>
          <w:rFonts w:ascii="Arial" w:hAnsi="Arial" w:cs="Arial"/>
          <w:lang w:val="en-IN"/>
        </w:rPr>
      </w:pPr>
    </w:p>
    <w:p w14:paraId="22904F94" w14:textId="77777777" w:rsidR="009604B0" w:rsidRDefault="009604B0" w:rsidP="009604B0">
      <w:pPr>
        <w:pStyle w:val="Body"/>
        <w:rPr>
          <w:rFonts w:ascii="Arial" w:hAnsi="Arial" w:cs="Arial"/>
          <w:lang w:val="en-IN"/>
        </w:rPr>
      </w:pPr>
    </w:p>
    <w:p w14:paraId="0CFD9E14" w14:textId="77777777" w:rsidR="009604B0" w:rsidRDefault="009604B0" w:rsidP="009604B0">
      <w:pPr>
        <w:pStyle w:val="Body"/>
        <w:rPr>
          <w:rFonts w:ascii="Arial" w:hAnsi="Arial" w:cs="Arial"/>
          <w:lang w:val="en-IN"/>
        </w:rPr>
      </w:pPr>
    </w:p>
    <w:p w14:paraId="2B6BA012" w14:textId="77777777" w:rsidR="009604B0" w:rsidRDefault="009604B0" w:rsidP="009604B0">
      <w:pPr>
        <w:pStyle w:val="Body"/>
        <w:rPr>
          <w:rFonts w:ascii="Arial" w:hAnsi="Arial" w:cs="Arial"/>
          <w:lang w:val="en-IN"/>
        </w:rPr>
      </w:pPr>
    </w:p>
    <w:p w14:paraId="388A8948" w14:textId="77777777" w:rsidR="009604B0" w:rsidRDefault="009604B0" w:rsidP="009604B0">
      <w:pPr>
        <w:pStyle w:val="Body"/>
        <w:rPr>
          <w:rFonts w:ascii="Arial" w:hAnsi="Arial" w:cs="Arial"/>
          <w:lang w:val="en-IN"/>
        </w:rPr>
      </w:pPr>
    </w:p>
    <w:p w14:paraId="5DEE5BF8" w14:textId="77777777" w:rsidR="009604B0" w:rsidRDefault="009604B0" w:rsidP="009604B0">
      <w:pPr>
        <w:pStyle w:val="Body"/>
        <w:rPr>
          <w:rFonts w:ascii="Arial" w:hAnsi="Arial" w:cs="Arial"/>
          <w:lang w:val="en-IN"/>
        </w:rPr>
      </w:pPr>
    </w:p>
    <w:p w14:paraId="6EB11997" w14:textId="77777777" w:rsidR="009604B0" w:rsidRDefault="009604B0" w:rsidP="009604B0">
      <w:pPr>
        <w:pStyle w:val="Body"/>
        <w:rPr>
          <w:rFonts w:ascii="Arial" w:hAnsi="Arial" w:cs="Arial"/>
          <w:lang w:val="en-IN"/>
        </w:rPr>
      </w:pPr>
    </w:p>
    <w:p w14:paraId="36EAC55F" w14:textId="77777777" w:rsidR="009604B0" w:rsidRDefault="009604B0" w:rsidP="009604B0">
      <w:pPr>
        <w:pStyle w:val="Body"/>
        <w:rPr>
          <w:rFonts w:ascii="Arial" w:hAnsi="Arial" w:cs="Arial"/>
          <w:lang w:val="en-IN"/>
        </w:rPr>
      </w:pPr>
    </w:p>
    <w:p w14:paraId="5648D201" w14:textId="77777777" w:rsidR="009604B0" w:rsidRPr="002C068D" w:rsidRDefault="009604B0" w:rsidP="009604B0">
      <w:pPr>
        <w:pStyle w:val="Body"/>
        <w:rPr>
          <w:rFonts w:ascii="Arial" w:hAnsi="Arial" w:cs="Arial"/>
          <w:lang w:val="en-IN"/>
        </w:rPr>
      </w:pPr>
    </w:p>
    <w:p w14:paraId="44EBAA83" w14:textId="77777777" w:rsidR="00790ADA" w:rsidRPr="00FB3A86" w:rsidRDefault="00790ADA" w:rsidP="00441B6F">
      <w:pPr>
        <w:pStyle w:val="Body"/>
        <w:spacing w:after="0"/>
        <w:rPr>
          <w:rFonts w:ascii="Arial" w:hAnsi="Arial" w:cs="Arial"/>
        </w:rPr>
      </w:pPr>
    </w:p>
    <w:p w14:paraId="72A87F8C" w14:textId="77777777" w:rsidR="00E12FEF" w:rsidRDefault="00E12FEF" w:rsidP="00E12FEF">
      <w:pPr>
        <w:pStyle w:val="Body"/>
        <w:spacing w:after="0"/>
        <w:rPr>
          <w:rFonts w:ascii="Arial" w:hAnsi="Arial" w:cs="Arial"/>
          <w:lang w:val="en-IN"/>
        </w:rPr>
      </w:pPr>
    </w:p>
    <w:p w14:paraId="616476F3" w14:textId="77777777" w:rsidR="00E12FEF" w:rsidRDefault="00E12FEF" w:rsidP="00E12FEF">
      <w:pPr>
        <w:pStyle w:val="Body"/>
        <w:spacing w:after="0"/>
        <w:rPr>
          <w:rFonts w:ascii="Arial" w:hAnsi="Arial" w:cs="Arial"/>
          <w:lang w:val="en-IN"/>
        </w:rPr>
      </w:pPr>
    </w:p>
    <w:p w14:paraId="1CB32AB5" w14:textId="77777777" w:rsidR="00E12FEF" w:rsidRDefault="00E12FEF" w:rsidP="00E12FEF">
      <w:pPr>
        <w:pStyle w:val="Body"/>
        <w:spacing w:after="0"/>
        <w:rPr>
          <w:rFonts w:ascii="Arial" w:hAnsi="Arial" w:cs="Arial"/>
          <w:lang w:val="en-IN"/>
        </w:rPr>
      </w:pPr>
    </w:p>
    <w:p w14:paraId="007D5763" w14:textId="77777777" w:rsidR="00E12FEF" w:rsidRDefault="00E12FEF" w:rsidP="00E12FEF">
      <w:pPr>
        <w:pStyle w:val="Body"/>
        <w:spacing w:after="0"/>
        <w:rPr>
          <w:rFonts w:ascii="Arial" w:hAnsi="Arial" w:cs="Arial"/>
          <w:lang w:val="en-IN"/>
        </w:rPr>
      </w:pPr>
    </w:p>
    <w:p w14:paraId="4DF093FE" w14:textId="77777777" w:rsidR="00E12FEF" w:rsidRDefault="00E12FEF" w:rsidP="00E12FEF">
      <w:pPr>
        <w:pStyle w:val="Body"/>
        <w:spacing w:after="0"/>
        <w:rPr>
          <w:rFonts w:ascii="Arial" w:hAnsi="Arial" w:cs="Arial"/>
          <w:lang w:val="en-IN"/>
        </w:rPr>
      </w:pPr>
    </w:p>
    <w:p w14:paraId="4D83D407" w14:textId="77777777" w:rsidR="00B931E6" w:rsidRDefault="00B931E6" w:rsidP="00E12FEF">
      <w:pPr>
        <w:jc w:val="center"/>
        <w:rPr>
          <w:rFonts w:ascii="Times New Roman" w:hAnsi="Times New Roman"/>
          <w:b/>
          <w:bCs/>
          <w:sz w:val="24"/>
          <w:szCs w:val="24"/>
        </w:rPr>
      </w:pPr>
    </w:p>
    <w:p w14:paraId="14735421" w14:textId="1ECD8569" w:rsidR="00E12FEF" w:rsidRPr="00022EEF" w:rsidRDefault="00E12FEF" w:rsidP="00A50532">
      <w:pPr>
        <w:rPr>
          <w:rFonts w:ascii="Times New Roman" w:hAnsi="Times New Roman"/>
          <w:sz w:val="24"/>
          <w:szCs w:val="24"/>
        </w:rPr>
      </w:pPr>
      <w:r w:rsidRPr="00022EEF">
        <w:rPr>
          <w:rFonts w:ascii="Times New Roman" w:hAnsi="Times New Roman"/>
          <w:b/>
          <w:bCs/>
          <w:sz w:val="24"/>
          <w:szCs w:val="24"/>
        </w:rPr>
        <w:t xml:space="preserve">Fig. </w:t>
      </w:r>
      <w:r>
        <w:rPr>
          <w:rFonts w:ascii="Times New Roman" w:hAnsi="Times New Roman"/>
          <w:b/>
          <w:bCs/>
          <w:sz w:val="24"/>
          <w:szCs w:val="24"/>
        </w:rPr>
        <w:t>2.</w:t>
      </w:r>
      <w:r w:rsidRPr="00022EEF">
        <w:rPr>
          <w:rFonts w:ascii="Times New Roman" w:hAnsi="Times New Roman"/>
          <w:b/>
          <w:bCs/>
          <w:sz w:val="24"/>
          <w:szCs w:val="24"/>
        </w:rPr>
        <w:t xml:space="preserve"> Dendrogram representing 23 clusters based on molecular diversity</w:t>
      </w:r>
    </w:p>
    <w:p w14:paraId="2E588210" w14:textId="77777777" w:rsidR="00E12FEF" w:rsidRDefault="00E12FEF" w:rsidP="00E12FEF">
      <w:pPr>
        <w:pStyle w:val="Body"/>
        <w:spacing w:after="0"/>
        <w:rPr>
          <w:rFonts w:ascii="Arial" w:hAnsi="Arial" w:cs="Arial"/>
          <w:lang w:val="en-IN"/>
        </w:rPr>
      </w:pPr>
    </w:p>
    <w:p w14:paraId="27328621" w14:textId="642632FB" w:rsidR="00E12FEF" w:rsidRDefault="00E12FEF" w:rsidP="00E12FEF">
      <w:pPr>
        <w:pStyle w:val="Body"/>
        <w:spacing w:after="0"/>
        <w:rPr>
          <w:rFonts w:ascii="Arial" w:hAnsi="Arial" w:cs="Arial"/>
          <w:lang w:val="en-IN"/>
        </w:rPr>
      </w:pPr>
      <w:r w:rsidRPr="002C068D">
        <w:rPr>
          <w:rFonts w:ascii="Arial" w:hAnsi="Arial" w:cs="Arial"/>
          <w:lang w:val="en-IN"/>
        </w:rPr>
        <w:t xml:space="preserve">The occurrence of several small and solitary clusters indicates the presence of genetically distinct genotypes, which could be useful as divergent parents in chickpea breeding programmes. </w:t>
      </w:r>
      <w:r w:rsidRPr="00FF7357">
        <w:rPr>
          <w:rFonts w:ascii="Arial" w:hAnsi="Arial" w:cs="Arial"/>
          <w:lang w:val="en-IN"/>
        </w:rPr>
        <w:t>The clustering pattern observed in the present study was in agreement with earlier molecular diversity studies in chickpea. Mohan and Kalaimagal (202</w:t>
      </w:r>
      <w:r w:rsidR="00710D0F">
        <w:rPr>
          <w:rFonts w:ascii="Arial" w:hAnsi="Arial" w:cs="Arial"/>
          <w:lang w:val="en-IN"/>
        </w:rPr>
        <w:t>0</w:t>
      </w:r>
      <w:r w:rsidRPr="00FF7357">
        <w:rPr>
          <w:rFonts w:ascii="Arial" w:hAnsi="Arial" w:cs="Arial"/>
          <w:lang w:val="en-IN"/>
        </w:rPr>
        <w:t xml:space="preserve">) reported the formation of 12 clusters among 50 chickpea genotypes based on SSR markers, indicating considerable genetic variation. </w:t>
      </w:r>
      <w:r>
        <w:rPr>
          <w:rFonts w:ascii="Arial" w:hAnsi="Arial" w:cs="Arial"/>
          <w:lang w:val="en-IN"/>
        </w:rPr>
        <w:t xml:space="preserve">The </w:t>
      </w:r>
      <w:r w:rsidRPr="00FF7357">
        <w:rPr>
          <w:rFonts w:ascii="Arial" w:hAnsi="Arial" w:cs="Arial"/>
          <w:lang w:val="en-IN"/>
        </w:rPr>
        <w:t>substantial molecular diversity among 69 desi chickpea genotypes</w:t>
      </w:r>
      <w:r>
        <w:rPr>
          <w:rFonts w:ascii="Arial" w:hAnsi="Arial" w:cs="Arial"/>
          <w:lang w:val="en-IN"/>
        </w:rPr>
        <w:t xml:space="preserve"> was reported by </w:t>
      </w:r>
      <w:r w:rsidRPr="00FF7357">
        <w:rPr>
          <w:rFonts w:ascii="Arial" w:hAnsi="Arial" w:cs="Arial"/>
          <w:lang w:val="en-IN"/>
        </w:rPr>
        <w:t xml:space="preserve">Rajpoot </w:t>
      </w:r>
      <w:r w:rsidRPr="003B3B7A">
        <w:rPr>
          <w:rFonts w:ascii="Arial" w:hAnsi="Arial" w:cs="Arial"/>
          <w:i/>
          <w:iCs/>
          <w:lang w:val="en-IN"/>
        </w:rPr>
        <w:t>et al</w:t>
      </w:r>
      <w:r w:rsidRPr="00FF7357">
        <w:rPr>
          <w:rFonts w:ascii="Arial" w:hAnsi="Arial" w:cs="Arial"/>
          <w:lang w:val="en-IN"/>
        </w:rPr>
        <w:t xml:space="preserve">. (2025) with some genotypes showing distinct genetic backgrounds. Likewise, Yadav </w:t>
      </w:r>
      <w:r w:rsidRPr="003B3B7A">
        <w:rPr>
          <w:rFonts w:ascii="Arial" w:hAnsi="Arial" w:cs="Arial"/>
          <w:i/>
          <w:iCs/>
          <w:lang w:val="en-IN"/>
        </w:rPr>
        <w:t>et al</w:t>
      </w:r>
      <w:r w:rsidRPr="00FF7357">
        <w:rPr>
          <w:rFonts w:ascii="Arial" w:hAnsi="Arial" w:cs="Arial"/>
          <w:lang w:val="en-IN"/>
        </w:rPr>
        <w:t>. (2025) identified six genetic clusters and two major populations among 71 chickpea genotypes using microsatellite markers. The greater number of clusters (23) recorded in the present study suggests a wider genetic differentiation among the 75 genotypes, highlighting the potential of SSR markers for identifying diverse parental material for chickpea improvement.</w:t>
      </w:r>
      <w:r w:rsidR="00501D2F" w:rsidRPr="00501D2F">
        <w:rPr>
          <w:rFonts w:ascii="Arial" w:hAnsi="Arial" w:cs="Arial"/>
          <w:bCs/>
        </w:rPr>
        <w:t xml:space="preserve"> </w:t>
      </w:r>
      <w:r w:rsidR="00501D2F" w:rsidRPr="00501D2F">
        <w:rPr>
          <w:rFonts w:ascii="Arial" w:hAnsi="Arial" w:cs="Arial"/>
          <w:bCs/>
        </w:rPr>
        <w:t>The identified genetically diverse genotypes can be further evaluated using high-density molecular markers and validated for important agronomic and stress-resistance traits.</w:t>
      </w:r>
      <w:r w:rsidR="002B513C">
        <w:rPr>
          <w:rFonts w:ascii="Arial" w:hAnsi="Arial" w:cs="Arial"/>
          <w:bCs/>
        </w:rPr>
        <w:t xml:space="preserve"> </w:t>
      </w:r>
      <w:r w:rsidR="002B513C" w:rsidRPr="002B513C">
        <w:rPr>
          <w:rFonts w:ascii="Arial" w:hAnsi="Arial" w:cs="Arial"/>
          <w:bCs/>
        </w:rPr>
        <w:t xml:space="preserve">Singh et al. (2022) emphasized that effective utilization of diverse chickpea germplasm and genomic resources is essential for broadening the crop's narrow genetic base and introducing desirable traits into breeding </w:t>
      </w:r>
      <w:proofErr w:type="spellStart"/>
      <w:r w:rsidR="002B513C" w:rsidRPr="002B513C">
        <w:rPr>
          <w:rFonts w:ascii="Arial" w:hAnsi="Arial" w:cs="Arial"/>
          <w:bCs/>
        </w:rPr>
        <w:t>programmes</w:t>
      </w:r>
      <w:proofErr w:type="spellEnd"/>
      <w:r w:rsidR="002B513C">
        <w:rPr>
          <w:rFonts w:ascii="Arial" w:hAnsi="Arial" w:cs="Arial"/>
          <w:bCs/>
        </w:rPr>
        <w:t xml:space="preserve"> </w:t>
      </w:r>
      <w:r w:rsidR="00501D2F" w:rsidRPr="00501D2F">
        <w:rPr>
          <w:rFonts w:ascii="Arial" w:hAnsi="Arial" w:cs="Arial"/>
          <w:bCs/>
        </w:rPr>
        <w:t>to broaden the genetic base and develop superior chickpea varieties.</w:t>
      </w:r>
    </w:p>
    <w:p w14:paraId="71BC9010" w14:textId="77777777" w:rsidR="009604B0" w:rsidRDefault="009604B0" w:rsidP="00441B6F">
      <w:pPr>
        <w:pStyle w:val="ConcHead"/>
        <w:spacing w:after="0"/>
        <w:jc w:val="both"/>
        <w:rPr>
          <w:rFonts w:ascii="Arial" w:hAnsi="Arial" w:cs="Arial"/>
        </w:rPr>
      </w:pPr>
    </w:p>
    <w:p w14:paraId="6DB22DD9" w14:textId="77777777" w:rsidR="00E12FEF" w:rsidRDefault="00E12FEF" w:rsidP="00441B6F">
      <w:pPr>
        <w:pStyle w:val="ConcHead"/>
        <w:spacing w:after="0"/>
        <w:jc w:val="both"/>
        <w:rPr>
          <w:rFonts w:ascii="Arial" w:hAnsi="Arial" w:cs="Arial"/>
        </w:rPr>
      </w:pPr>
    </w:p>
    <w:p w14:paraId="6FD31906" w14:textId="5939B75F" w:rsidR="00372AF8"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w:t>
      </w:r>
      <w:r w:rsidR="00372AF8">
        <w:rPr>
          <w:rFonts w:ascii="Arial" w:hAnsi="Arial" w:cs="Arial"/>
        </w:rPr>
        <w:t>n</w:t>
      </w:r>
    </w:p>
    <w:p w14:paraId="178284D3" w14:textId="77777777" w:rsidR="00372AF8" w:rsidRDefault="00372AF8" w:rsidP="00441B6F">
      <w:pPr>
        <w:pStyle w:val="ConcHead"/>
        <w:spacing w:after="0"/>
        <w:jc w:val="both"/>
        <w:rPr>
          <w:rFonts w:ascii="Arial" w:hAnsi="Arial" w:cs="Arial"/>
        </w:rPr>
      </w:pPr>
    </w:p>
    <w:p w14:paraId="7C34A950" w14:textId="2940C0A9" w:rsidR="00372AF8" w:rsidRPr="00372AF8" w:rsidRDefault="00372AF8" w:rsidP="00441B6F">
      <w:pPr>
        <w:pStyle w:val="ConcHead"/>
        <w:spacing w:after="0"/>
        <w:jc w:val="both"/>
        <w:rPr>
          <w:rFonts w:ascii="Arial" w:hAnsi="Arial" w:cs="Arial"/>
          <w:b w:val="0"/>
          <w:bCs/>
          <w:sz w:val="20"/>
        </w:rPr>
      </w:pPr>
      <w:r>
        <w:rPr>
          <w:rFonts w:ascii="Arial" w:hAnsi="Arial" w:cs="Arial"/>
          <w:b w:val="0"/>
          <w:bCs/>
          <w:caps w:val="0"/>
          <w:sz w:val="20"/>
        </w:rPr>
        <w:t>C</w:t>
      </w:r>
      <w:r w:rsidRPr="00372AF8">
        <w:rPr>
          <w:rFonts w:ascii="Arial" w:hAnsi="Arial" w:cs="Arial"/>
          <w:b w:val="0"/>
          <w:bCs/>
          <w:caps w:val="0"/>
          <w:sz w:val="20"/>
        </w:rPr>
        <w:t xml:space="preserve">hickpea improvement requires the effective exploitation of available genetic variability to achieve sustained </w:t>
      </w:r>
      <w:r w:rsidR="00CF7367" w:rsidRPr="00CF7367">
        <w:rPr>
          <w:rFonts w:ascii="Arial" w:hAnsi="Arial" w:cs="Arial"/>
          <w:b w:val="0"/>
          <w:bCs/>
          <w:caps w:val="0"/>
          <w:sz w:val="20"/>
        </w:rPr>
        <w:t>gains in productivity.</w:t>
      </w:r>
      <w:r w:rsidR="00CF7367">
        <w:rPr>
          <w:rFonts w:ascii="Arial" w:hAnsi="Arial" w:cs="Arial"/>
          <w:b w:val="0"/>
          <w:bCs/>
          <w:caps w:val="0"/>
          <w:sz w:val="20"/>
        </w:rPr>
        <w:t xml:space="preserve"> </w:t>
      </w:r>
      <w:r w:rsidR="002474AF" w:rsidRPr="002474AF">
        <w:rPr>
          <w:rFonts w:ascii="Arial" w:hAnsi="Arial" w:cs="Arial"/>
          <w:b w:val="0"/>
          <w:bCs/>
          <w:caps w:val="0"/>
          <w:sz w:val="20"/>
        </w:rPr>
        <w:t>The genetic diversity identified in the present study provides a strong foundation for strategic breeding and efficient utilization of chickpea germplasm. The distinct molecular profiles and clustering pattern of the 75 genotypes enable the identification of genetically divergent parents, which can be deliberately combined to broaden the breeding base and generate greater recombination and variability in subsequent generations. The highly informative SSR markers can further support molecular characterization, parental selection and tracking of genetic diversity in breeding populations.</w:t>
      </w:r>
      <w:r w:rsidR="00501D2F">
        <w:rPr>
          <w:rFonts w:ascii="Arial" w:hAnsi="Arial" w:cs="Arial"/>
          <w:b w:val="0"/>
          <w:bCs/>
          <w:caps w:val="0"/>
          <w:sz w:val="20"/>
        </w:rPr>
        <w:t xml:space="preserve"> </w:t>
      </w:r>
      <w:r w:rsidR="00D76740" w:rsidRPr="00D76740">
        <w:rPr>
          <w:rFonts w:ascii="Arial" w:hAnsi="Arial" w:cs="Arial"/>
          <w:b w:val="0"/>
          <w:bCs/>
          <w:caps w:val="0"/>
          <w:sz w:val="20"/>
        </w:rPr>
        <w:t xml:space="preserve">Targeted utilization of the available genetic diversity in chickpea breeding </w:t>
      </w:r>
      <w:proofErr w:type="spellStart"/>
      <w:r w:rsidR="00D76740" w:rsidRPr="00D76740">
        <w:rPr>
          <w:rFonts w:ascii="Arial" w:hAnsi="Arial" w:cs="Arial"/>
          <w:b w:val="0"/>
          <w:bCs/>
          <w:caps w:val="0"/>
          <w:sz w:val="20"/>
        </w:rPr>
        <w:t>programmes</w:t>
      </w:r>
      <w:proofErr w:type="spellEnd"/>
      <w:r w:rsidR="00D76740" w:rsidRPr="00D76740">
        <w:rPr>
          <w:rFonts w:ascii="Arial" w:hAnsi="Arial" w:cs="Arial"/>
          <w:b w:val="0"/>
          <w:bCs/>
          <w:caps w:val="0"/>
          <w:sz w:val="20"/>
        </w:rPr>
        <w:t xml:space="preserve"> can accelerate the development of productive and well-adapted cultivars, contributing to increased pulse production, greater self-sufficiency and improved farm-level profitability.</w:t>
      </w:r>
    </w:p>
    <w:p w14:paraId="36A842CA" w14:textId="497E4250" w:rsidR="00790ADA" w:rsidRPr="00FB3A86" w:rsidRDefault="00790ADA" w:rsidP="00441B6F">
      <w:pPr>
        <w:pStyle w:val="ConcHead"/>
        <w:spacing w:after="0"/>
        <w:jc w:val="both"/>
        <w:rPr>
          <w:rFonts w:ascii="Arial" w:hAnsi="Arial" w:cs="Arial"/>
        </w:rPr>
      </w:pPr>
    </w:p>
    <w:p w14:paraId="3BCBB8B0" w14:textId="77777777" w:rsidR="00315186" w:rsidRPr="00315186" w:rsidRDefault="00315186" w:rsidP="00441B6F"/>
    <w:p w14:paraId="1178FC46"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6972D614" w14:textId="77777777" w:rsidR="00860000" w:rsidRPr="00786D36" w:rsidRDefault="00860000" w:rsidP="00441B6F">
      <w:pPr>
        <w:pStyle w:val="ReferHead"/>
        <w:spacing w:after="0"/>
        <w:jc w:val="both"/>
        <w:rPr>
          <w:rFonts w:ascii="Arial" w:hAnsi="Arial" w:cs="Arial"/>
        </w:rPr>
      </w:pPr>
    </w:p>
    <w:p w14:paraId="758BB67F" w14:textId="0B45A1D3" w:rsidR="00860000" w:rsidRPr="00DC575B" w:rsidRDefault="00E66E10" w:rsidP="00441B6F">
      <w:pPr>
        <w:pStyle w:val="ReferHead"/>
        <w:spacing w:after="0"/>
        <w:jc w:val="both"/>
        <w:rPr>
          <w:rFonts w:ascii="Arial" w:hAnsi="Arial" w:cs="Arial"/>
          <w:b w:val="0"/>
          <w:caps w:val="0"/>
          <w:sz w:val="20"/>
        </w:rPr>
      </w:pPr>
      <w:r w:rsidRPr="00DC575B">
        <w:rPr>
          <w:rFonts w:ascii="Arial" w:hAnsi="Arial" w:cs="Arial"/>
          <w:b w:val="0"/>
          <w:caps w:val="0"/>
          <w:sz w:val="20"/>
        </w:rPr>
        <w:t>Authors have declared that no competing interests exist</w:t>
      </w:r>
      <w:r w:rsidR="00DC575B" w:rsidRPr="00DC575B">
        <w:rPr>
          <w:rFonts w:ascii="Arial" w:hAnsi="Arial" w:cs="Arial"/>
          <w:b w:val="0"/>
          <w:caps w:val="0"/>
          <w:sz w:val="20"/>
        </w:rPr>
        <w:t>.</w:t>
      </w:r>
    </w:p>
    <w:p w14:paraId="0BE5224C" w14:textId="77777777" w:rsidR="00371FB6" w:rsidRDefault="00371FB6" w:rsidP="00441B6F">
      <w:pPr>
        <w:pStyle w:val="ReferHead"/>
        <w:spacing w:after="0"/>
        <w:jc w:val="both"/>
        <w:rPr>
          <w:rFonts w:ascii="Arial" w:hAnsi="Arial" w:cs="Arial"/>
          <w:b w:val="0"/>
          <w:caps w:val="0"/>
          <w:sz w:val="20"/>
        </w:rPr>
      </w:pPr>
    </w:p>
    <w:p w14:paraId="7BE88013" w14:textId="77777777" w:rsidR="00DC575B" w:rsidRDefault="00DC575B" w:rsidP="00441B6F">
      <w:pPr>
        <w:pStyle w:val="ReferHead"/>
        <w:spacing w:after="0"/>
        <w:jc w:val="both"/>
        <w:rPr>
          <w:rFonts w:ascii="Arial" w:hAnsi="Arial" w:cs="Arial"/>
          <w:bCs/>
        </w:rPr>
      </w:pPr>
    </w:p>
    <w:p w14:paraId="01AB8C88" w14:textId="77777777" w:rsidR="00986424" w:rsidRDefault="00986424" w:rsidP="00986424">
      <w:pPr>
        <w:rPr>
          <w:rFonts w:ascii="Times New Roman" w:hAnsi="Times New Roman"/>
          <w:b/>
        </w:rPr>
      </w:pPr>
      <w:r w:rsidRPr="000839CE">
        <w:rPr>
          <w:rFonts w:ascii="Times New Roman" w:hAnsi="Times New Roman"/>
          <w:b/>
        </w:rPr>
        <w:t>Declaration of AI Use</w:t>
      </w:r>
    </w:p>
    <w:p w14:paraId="2D3AEC3D" w14:textId="77777777" w:rsidR="00986424" w:rsidRDefault="00986424" w:rsidP="00986424">
      <w:pPr>
        <w:rPr>
          <w:rFonts w:ascii="Times New Roman" w:hAnsi="Times New Roman"/>
          <w:b/>
        </w:rPr>
      </w:pPr>
    </w:p>
    <w:p w14:paraId="1DC18BBE" w14:textId="0CA001BA" w:rsidR="00986424" w:rsidRPr="002D08AC" w:rsidRDefault="00986424" w:rsidP="009835A8">
      <w:pPr>
        <w:jc w:val="both"/>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The author(s) accept full responsibility for the accuracy, integrity and final content of the manuscript.</w:t>
      </w:r>
      <w:r w:rsidR="002A25A2">
        <w:rPr>
          <w:rFonts w:ascii="Arial" w:hAnsi="Arial" w:cs="Arial"/>
        </w:rPr>
        <w:t xml:space="preserve"> </w:t>
      </w:r>
    </w:p>
    <w:p w14:paraId="5563DE66" w14:textId="77777777" w:rsidR="00986424" w:rsidRDefault="00986424" w:rsidP="00441B6F">
      <w:pPr>
        <w:pStyle w:val="ReferHead"/>
        <w:spacing w:after="0"/>
        <w:jc w:val="both"/>
        <w:rPr>
          <w:rFonts w:ascii="Arial" w:hAnsi="Arial" w:cs="Arial"/>
          <w:b w:val="0"/>
          <w:caps w:val="0"/>
          <w:sz w:val="20"/>
        </w:rPr>
      </w:pPr>
    </w:p>
    <w:p w14:paraId="1EF7CA75" w14:textId="77777777" w:rsidR="00860000" w:rsidRDefault="00860000" w:rsidP="00441B6F">
      <w:pPr>
        <w:pStyle w:val="ReferHead"/>
        <w:spacing w:after="0"/>
        <w:jc w:val="both"/>
        <w:rPr>
          <w:rFonts w:ascii="Arial" w:hAnsi="Arial" w:cs="Arial"/>
        </w:rPr>
      </w:pPr>
    </w:p>
    <w:p w14:paraId="317E8566" w14:textId="77777777" w:rsidR="00274DD6" w:rsidRDefault="00274DD6" w:rsidP="00441B6F">
      <w:pPr>
        <w:pStyle w:val="ReferHead"/>
        <w:spacing w:after="0"/>
        <w:jc w:val="both"/>
        <w:rPr>
          <w:rFonts w:ascii="Arial" w:hAnsi="Arial" w:cs="Arial"/>
        </w:rPr>
      </w:pPr>
    </w:p>
    <w:p w14:paraId="231EA639"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0B301523" w14:textId="77777777" w:rsidR="007661F7" w:rsidRDefault="007661F7" w:rsidP="00441B6F">
      <w:pPr>
        <w:pStyle w:val="ReferHead"/>
        <w:spacing w:after="0"/>
        <w:jc w:val="both"/>
        <w:rPr>
          <w:rFonts w:ascii="Arial" w:hAnsi="Arial" w:cs="Arial"/>
        </w:rPr>
      </w:pPr>
    </w:p>
    <w:p w14:paraId="6B972814" w14:textId="77777777" w:rsidR="00A63992" w:rsidRPr="00A63992" w:rsidRDefault="00A63992" w:rsidP="007661F7">
      <w:pPr>
        <w:spacing w:after="160" w:line="259" w:lineRule="auto"/>
        <w:ind w:left="720" w:hanging="720"/>
        <w:jc w:val="both"/>
        <w:rPr>
          <w:rFonts w:ascii="Arial" w:hAnsi="Arial" w:cs="Arial"/>
        </w:rPr>
      </w:pPr>
      <w:r w:rsidRPr="00A63992">
        <w:rPr>
          <w:rFonts w:ascii="Arial" w:hAnsi="Arial" w:cs="Arial"/>
        </w:rPr>
        <w:t xml:space="preserve">Varshney, R. K., Song, C., Saxena, R. K., Azam, S., Yu, S., Sharpe, A. G., Cannon, S., Baek, J., Rosen, B. D., &amp; </w:t>
      </w:r>
      <w:proofErr w:type="spellStart"/>
      <w:r w:rsidRPr="00A63992">
        <w:rPr>
          <w:rFonts w:ascii="Arial" w:hAnsi="Arial" w:cs="Arial"/>
        </w:rPr>
        <w:t>Tar’an</w:t>
      </w:r>
      <w:proofErr w:type="spellEnd"/>
      <w:r w:rsidRPr="00A63992">
        <w:rPr>
          <w:rFonts w:ascii="Arial" w:hAnsi="Arial" w:cs="Arial"/>
        </w:rPr>
        <w:t>, B. (2013). Draft genome sequence of chickpea (</w:t>
      </w:r>
      <w:r w:rsidRPr="00A63992">
        <w:rPr>
          <w:rFonts w:ascii="Arial" w:hAnsi="Arial" w:cs="Arial"/>
          <w:i/>
          <w:iCs/>
        </w:rPr>
        <w:t xml:space="preserve">Cicer </w:t>
      </w:r>
      <w:r w:rsidRPr="00A63992">
        <w:rPr>
          <w:rFonts w:ascii="Arial" w:hAnsi="Arial" w:cs="Arial"/>
          <w:i/>
          <w:iCs/>
        </w:rPr>
        <w:lastRenderedPageBreak/>
        <w:t>arietinum</w:t>
      </w:r>
      <w:r w:rsidRPr="00A63992">
        <w:rPr>
          <w:rFonts w:ascii="Arial" w:hAnsi="Arial" w:cs="Arial"/>
        </w:rPr>
        <w:t xml:space="preserve">) provides a resource for trait improvement. Nature Biotechnology, 31, 240–246. </w:t>
      </w:r>
    </w:p>
    <w:p w14:paraId="20E96FB8" w14:textId="77777777" w:rsidR="00A63992" w:rsidRPr="00A63992" w:rsidRDefault="00A63992" w:rsidP="007661F7">
      <w:pPr>
        <w:spacing w:after="160" w:line="259" w:lineRule="auto"/>
        <w:ind w:left="720" w:hanging="720"/>
        <w:jc w:val="both"/>
        <w:rPr>
          <w:rFonts w:ascii="Arial" w:hAnsi="Arial" w:cs="Arial"/>
        </w:rPr>
      </w:pPr>
      <w:r w:rsidRPr="00A63992">
        <w:rPr>
          <w:rFonts w:ascii="Arial" w:hAnsi="Arial" w:cs="Arial"/>
        </w:rPr>
        <w:t xml:space="preserve">Patil, A., Patil, M. D., &amp; </w:t>
      </w:r>
      <w:proofErr w:type="spellStart"/>
      <w:r w:rsidRPr="00A63992">
        <w:rPr>
          <w:rFonts w:ascii="Arial" w:hAnsi="Arial" w:cs="Arial"/>
        </w:rPr>
        <w:t>Katageri</w:t>
      </w:r>
      <w:proofErr w:type="spellEnd"/>
      <w:r w:rsidRPr="00A63992">
        <w:rPr>
          <w:rFonts w:ascii="Arial" w:hAnsi="Arial" w:cs="Arial"/>
        </w:rPr>
        <w:t xml:space="preserve">, I. S. (2021). Genetic diversity for yield and yield attributing traits in chickpea (Cicer arietinum L.) under different moisture regimes. Journal of Farm Sciences, 34(2), 138–141. </w:t>
      </w:r>
    </w:p>
    <w:p w14:paraId="366FA16A" w14:textId="77777777" w:rsidR="00A63992" w:rsidRPr="00A63992" w:rsidRDefault="00A63992" w:rsidP="007661F7">
      <w:pPr>
        <w:spacing w:after="160" w:line="259" w:lineRule="auto"/>
        <w:ind w:left="720" w:hanging="720"/>
        <w:jc w:val="both"/>
        <w:rPr>
          <w:rFonts w:ascii="Arial" w:hAnsi="Arial" w:cs="Arial"/>
        </w:rPr>
      </w:pPr>
      <w:r w:rsidRPr="00A63992">
        <w:rPr>
          <w:rFonts w:ascii="Arial" w:hAnsi="Arial" w:cs="Arial"/>
        </w:rPr>
        <w:t xml:space="preserve">Singh, B., Das, A., Parihar, A. K., </w:t>
      </w:r>
      <w:proofErr w:type="spellStart"/>
      <w:r w:rsidRPr="00A63992">
        <w:rPr>
          <w:rFonts w:ascii="Arial" w:hAnsi="Arial" w:cs="Arial"/>
        </w:rPr>
        <w:t>Bhagawati</w:t>
      </w:r>
      <w:proofErr w:type="spellEnd"/>
      <w:r w:rsidRPr="00A63992">
        <w:rPr>
          <w:rFonts w:ascii="Arial" w:hAnsi="Arial" w:cs="Arial"/>
        </w:rPr>
        <w:t xml:space="preserve">, B., Singh, D., Pathak, K. N., Dwivedi, K., Das, N., Keshari, N., Midha, R. L., &amp; Kumar, R. (2020). Delineation of genotype-by-environment interactions for identification and validation of resistant genotypes in </w:t>
      </w:r>
      <w:proofErr w:type="spellStart"/>
      <w:r w:rsidRPr="00A63992">
        <w:rPr>
          <w:rFonts w:ascii="Arial" w:hAnsi="Arial" w:cs="Arial"/>
        </w:rPr>
        <w:t>mungbean</w:t>
      </w:r>
      <w:proofErr w:type="spellEnd"/>
      <w:r w:rsidRPr="00A63992">
        <w:rPr>
          <w:rFonts w:ascii="Arial" w:hAnsi="Arial" w:cs="Arial"/>
        </w:rPr>
        <w:t xml:space="preserve"> to root-knot nematode (</w:t>
      </w:r>
      <w:r w:rsidRPr="00A63992">
        <w:rPr>
          <w:rFonts w:ascii="Arial" w:hAnsi="Arial" w:cs="Arial"/>
          <w:i/>
          <w:iCs/>
        </w:rPr>
        <w:t>Meloidogyne incognita</w:t>
      </w:r>
      <w:r w:rsidRPr="00A63992">
        <w:rPr>
          <w:rFonts w:ascii="Arial" w:hAnsi="Arial" w:cs="Arial"/>
        </w:rPr>
        <w:t xml:space="preserve">) using GGE biplot. Scientific Reports, 10(1), 1–4. </w:t>
      </w:r>
    </w:p>
    <w:p w14:paraId="7390227E" w14:textId="77777777" w:rsidR="00A63992" w:rsidRPr="00A63992" w:rsidRDefault="00A63992" w:rsidP="007661F7">
      <w:pPr>
        <w:spacing w:after="160" w:line="259" w:lineRule="auto"/>
        <w:ind w:left="720" w:hanging="720"/>
        <w:jc w:val="both"/>
        <w:rPr>
          <w:rFonts w:ascii="Arial" w:hAnsi="Arial" w:cs="Arial"/>
        </w:rPr>
      </w:pPr>
      <w:r w:rsidRPr="00A63992">
        <w:rPr>
          <w:rFonts w:ascii="Arial" w:hAnsi="Arial" w:cs="Arial"/>
        </w:rPr>
        <w:t xml:space="preserve">Ashwini, L. M. B., Patil, M. D., &amp; </w:t>
      </w:r>
      <w:proofErr w:type="spellStart"/>
      <w:r w:rsidRPr="00A63992">
        <w:rPr>
          <w:rFonts w:ascii="Arial" w:hAnsi="Arial" w:cs="Arial"/>
        </w:rPr>
        <w:t>Motagi</w:t>
      </w:r>
      <w:proofErr w:type="spellEnd"/>
      <w:r w:rsidRPr="00A63992">
        <w:rPr>
          <w:rFonts w:ascii="Arial" w:hAnsi="Arial" w:cs="Arial"/>
        </w:rPr>
        <w:t>, B. N. (2021). Genetic studies to identify climate resilient chickpea (</w:t>
      </w:r>
      <w:r w:rsidRPr="00A63992">
        <w:rPr>
          <w:rFonts w:ascii="Arial" w:hAnsi="Arial" w:cs="Arial"/>
          <w:i/>
          <w:iCs/>
        </w:rPr>
        <w:t>Cicer arietinum</w:t>
      </w:r>
      <w:r w:rsidRPr="00A63992">
        <w:rPr>
          <w:rFonts w:ascii="Arial" w:hAnsi="Arial" w:cs="Arial"/>
        </w:rPr>
        <w:t xml:space="preserve"> L.) genotypes. Journal of Farm Sciences, 34(3), 237–243. </w:t>
      </w:r>
    </w:p>
    <w:p w14:paraId="7B882472" w14:textId="77777777" w:rsidR="00A63992" w:rsidRPr="00A63992" w:rsidRDefault="00A63992" w:rsidP="007661F7">
      <w:pPr>
        <w:spacing w:after="160" w:line="259" w:lineRule="auto"/>
        <w:ind w:left="720" w:hanging="720"/>
        <w:jc w:val="both"/>
        <w:rPr>
          <w:rFonts w:ascii="Arial" w:hAnsi="Arial" w:cs="Arial"/>
        </w:rPr>
      </w:pPr>
      <w:r w:rsidRPr="00A63992">
        <w:rPr>
          <w:rFonts w:ascii="Arial" w:hAnsi="Arial" w:cs="Arial"/>
        </w:rPr>
        <w:t xml:space="preserve">Narayan, A. N. G., Patil, M. D., </w:t>
      </w:r>
      <w:proofErr w:type="spellStart"/>
      <w:r w:rsidRPr="00A63992">
        <w:rPr>
          <w:rFonts w:ascii="Arial" w:hAnsi="Arial" w:cs="Arial"/>
        </w:rPr>
        <w:t>Soregaon</w:t>
      </w:r>
      <w:proofErr w:type="spellEnd"/>
      <w:r w:rsidRPr="00A63992">
        <w:rPr>
          <w:rFonts w:ascii="Arial" w:hAnsi="Arial" w:cs="Arial"/>
        </w:rPr>
        <w:t xml:space="preserve">, C. D., &amp; </w:t>
      </w:r>
      <w:proofErr w:type="spellStart"/>
      <w:r w:rsidRPr="00A63992">
        <w:rPr>
          <w:rFonts w:ascii="Arial" w:hAnsi="Arial" w:cs="Arial"/>
        </w:rPr>
        <w:t>Ashvathama</w:t>
      </w:r>
      <w:proofErr w:type="spellEnd"/>
      <w:r w:rsidRPr="00A63992">
        <w:rPr>
          <w:rFonts w:ascii="Arial" w:hAnsi="Arial" w:cs="Arial"/>
        </w:rPr>
        <w:t>, V. H. (2024). Trait dynamics through association and path analysis across temperature regimes in chickpea (</w:t>
      </w:r>
      <w:r w:rsidRPr="00A63992">
        <w:rPr>
          <w:rFonts w:ascii="Arial" w:hAnsi="Arial" w:cs="Arial"/>
          <w:i/>
          <w:iCs/>
        </w:rPr>
        <w:t>Cicer arietinum</w:t>
      </w:r>
      <w:r w:rsidRPr="00A63992">
        <w:rPr>
          <w:rFonts w:ascii="Arial" w:hAnsi="Arial" w:cs="Arial"/>
        </w:rPr>
        <w:t xml:space="preserve"> L.). Journal of Farm Sciences, 37(4), 323–328. </w:t>
      </w:r>
    </w:p>
    <w:p w14:paraId="30EB202D" w14:textId="77777777" w:rsidR="00A63992" w:rsidRPr="00A63992" w:rsidRDefault="00A63992" w:rsidP="007661F7">
      <w:pPr>
        <w:spacing w:after="160" w:line="259" w:lineRule="auto"/>
        <w:ind w:left="720" w:hanging="720"/>
        <w:jc w:val="both"/>
        <w:rPr>
          <w:rFonts w:ascii="Arial" w:hAnsi="Arial" w:cs="Arial"/>
        </w:rPr>
      </w:pPr>
      <w:proofErr w:type="spellStart"/>
      <w:r w:rsidRPr="00A63992">
        <w:rPr>
          <w:rFonts w:ascii="Arial" w:hAnsi="Arial" w:cs="Arial"/>
        </w:rPr>
        <w:t>Hattiholi</w:t>
      </w:r>
      <w:proofErr w:type="spellEnd"/>
      <w:r w:rsidRPr="00A63992">
        <w:rPr>
          <w:rFonts w:ascii="Arial" w:hAnsi="Arial" w:cs="Arial"/>
        </w:rPr>
        <w:t xml:space="preserve">, A., Patil, M. D., </w:t>
      </w:r>
      <w:proofErr w:type="spellStart"/>
      <w:r w:rsidRPr="00A63992">
        <w:rPr>
          <w:rFonts w:ascii="Arial" w:hAnsi="Arial" w:cs="Arial"/>
        </w:rPr>
        <w:t>Soregaon</w:t>
      </w:r>
      <w:proofErr w:type="spellEnd"/>
      <w:r w:rsidRPr="00A63992">
        <w:rPr>
          <w:rFonts w:ascii="Arial" w:hAnsi="Arial" w:cs="Arial"/>
        </w:rPr>
        <w:t xml:space="preserve">, C. D., &amp; </w:t>
      </w:r>
      <w:proofErr w:type="spellStart"/>
      <w:r w:rsidRPr="00A63992">
        <w:rPr>
          <w:rFonts w:ascii="Arial" w:hAnsi="Arial" w:cs="Arial"/>
        </w:rPr>
        <w:t>Ashvathama</w:t>
      </w:r>
      <w:proofErr w:type="spellEnd"/>
      <w:r w:rsidRPr="00A63992">
        <w:rPr>
          <w:rFonts w:ascii="Arial" w:hAnsi="Arial" w:cs="Arial"/>
        </w:rPr>
        <w:t>, V. H. (2024). Deciphering trait association, direct and indirect effects of component traits on yield through correlation and path analysis in chickpea (</w:t>
      </w:r>
      <w:r w:rsidRPr="00A63992">
        <w:rPr>
          <w:rFonts w:ascii="Arial" w:hAnsi="Arial" w:cs="Arial"/>
          <w:i/>
          <w:iCs/>
        </w:rPr>
        <w:t>Cicer arietinum</w:t>
      </w:r>
      <w:r w:rsidRPr="00A63992">
        <w:rPr>
          <w:rFonts w:ascii="Arial" w:hAnsi="Arial" w:cs="Arial"/>
        </w:rPr>
        <w:t xml:space="preserve"> L.). Journal of Farm Sciences, 37(2), 118–121. </w:t>
      </w:r>
    </w:p>
    <w:p w14:paraId="473E3471" w14:textId="77777777" w:rsidR="00A63992" w:rsidRPr="00A63992" w:rsidRDefault="00A63992" w:rsidP="007661F7">
      <w:pPr>
        <w:spacing w:after="160" w:line="259" w:lineRule="auto"/>
        <w:ind w:left="720" w:hanging="720"/>
        <w:jc w:val="both"/>
        <w:rPr>
          <w:rFonts w:ascii="Arial" w:hAnsi="Arial" w:cs="Arial"/>
        </w:rPr>
      </w:pPr>
      <w:r w:rsidRPr="00A63992">
        <w:rPr>
          <w:rFonts w:ascii="Arial" w:hAnsi="Arial" w:cs="Arial"/>
        </w:rPr>
        <w:t>Mohan, S., &amp; Kalaimagal, T. (2020). Genetic diversity studies in chickpea (</w:t>
      </w:r>
      <w:r w:rsidRPr="00A63992">
        <w:rPr>
          <w:rFonts w:ascii="Arial" w:hAnsi="Arial" w:cs="Arial"/>
          <w:i/>
          <w:iCs/>
        </w:rPr>
        <w:t>Cicer arietinum</w:t>
      </w:r>
      <w:r w:rsidRPr="00A63992">
        <w:rPr>
          <w:rFonts w:ascii="Arial" w:hAnsi="Arial" w:cs="Arial"/>
        </w:rPr>
        <w:t xml:space="preserve"> L.) genotypes using SSR markers. Journal of Food Legumes, 33(1), 1–5. DOI: 10.59797/jfl.v33i1.617. </w:t>
      </w:r>
    </w:p>
    <w:p w14:paraId="386EA194" w14:textId="77777777" w:rsidR="00A63992" w:rsidRPr="00A63992" w:rsidRDefault="00A63992" w:rsidP="007661F7">
      <w:pPr>
        <w:spacing w:after="160" w:line="259" w:lineRule="auto"/>
        <w:ind w:left="720" w:hanging="720"/>
        <w:jc w:val="both"/>
        <w:rPr>
          <w:rFonts w:ascii="Arial" w:hAnsi="Arial" w:cs="Arial"/>
        </w:rPr>
      </w:pPr>
      <w:proofErr w:type="spellStart"/>
      <w:r w:rsidRPr="00A63992">
        <w:rPr>
          <w:rFonts w:ascii="Arial" w:hAnsi="Arial" w:cs="Arial"/>
        </w:rPr>
        <w:t>Philanim</w:t>
      </w:r>
      <w:proofErr w:type="spellEnd"/>
      <w:r w:rsidRPr="00A63992">
        <w:rPr>
          <w:rFonts w:ascii="Arial" w:hAnsi="Arial" w:cs="Arial"/>
        </w:rPr>
        <w:t xml:space="preserve">, W. S., Bharadwaj, C., Kumar, N., </w:t>
      </w:r>
      <w:proofErr w:type="spellStart"/>
      <w:r w:rsidRPr="00A63992">
        <w:rPr>
          <w:rFonts w:ascii="Arial" w:hAnsi="Arial" w:cs="Arial"/>
        </w:rPr>
        <w:t>Ngangkham</w:t>
      </w:r>
      <w:proofErr w:type="spellEnd"/>
      <w:r w:rsidRPr="00A63992">
        <w:rPr>
          <w:rFonts w:ascii="Arial" w:hAnsi="Arial" w:cs="Arial"/>
        </w:rPr>
        <w:t xml:space="preserve">, U., </w:t>
      </w:r>
      <w:proofErr w:type="spellStart"/>
      <w:r w:rsidRPr="00A63992">
        <w:rPr>
          <w:rFonts w:ascii="Arial" w:hAnsi="Arial" w:cs="Arial"/>
        </w:rPr>
        <w:t>Iangrai</w:t>
      </w:r>
      <w:proofErr w:type="spellEnd"/>
      <w:r w:rsidRPr="00A63992">
        <w:rPr>
          <w:rFonts w:ascii="Arial" w:hAnsi="Arial" w:cs="Arial"/>
        </w:rPr>
        <w:t>, B., &amp; Singh, B. K. (2025). Genetic diversity, population structure and marker-trait association analysis for yield-related traits in chickpea (</w:t>
      </w:r>
      <w:r w:rsidRPr="00A63992">
        <w:rPr>
          <w:rFonts w:ascii="Arial" w:hAnsi="Arial" w:cs="Arial"/>
          <w:i/>
          <w:iCs/>
        </w:rPr>
        <w:t>Cicer arietinum</w:t>
      </w:r>
      <w:r w:rsidRPr="00A63992">
        <w:rPr>
          <w:rFonts w:ascii="Arial" w:hAnsi="Arial" w:cs="Arial"/>
        </w:rPr>
        <w:t xml:space="preserve"> L.). Genetic Resources and Crop Evolution, 72, 3699–3717. </w:t>
      </w:r>
    </w:p>
    <w:p w14:paraId="07396C08" w14:textId="77777777" w:rsidR="00A63992" w:rsidRPr="00A63992" w:rsidRDefault="00A63992" w:rsidP="007661F7">
      <w:pPr>
        <w:spacing w:after="160" w:line="259" w:lineRule="auto"/>
        <w:ind w:left="720" w:hanging="720"/>
        <w:jc w:val="both"/>
        <w:rPr>
          <w:rFonts w:ascii="Arial" w:hAnsi="Arial" w:cs="Arial"/>
        </w:rPr>
      </w:pPr>
      <w:proofErr w:type="spellStart"/>
      <w:r w:rsidRPr="00A63992">
        <w:rPr>
          <w:rFonts w:ascii="Arial" w:hAnsi="Arial" w:cs="Arial"/>
        </w:rPr>
        <w:t>Ruperao</w:t>
      </w:r>
      <w:proofErr w:type="spellEnd"/>
      <w:r w:rsidRPr="00A63992">
        <w:rPr>
          <w:rFonts w:ascii="Arial" w:hAnsi="Arial" w:cs="Arial"/>
        </w:rPr>
        <w:t xml:space="preserve">, P., Vemula, A. K., Valluri, V. K., Manda, S., Srivastava, R. K., Mayes, S., Varshney, R. K., &amp; </w:t>
      </w:r>
      <w:proofErr w:type="spellStart"/>
      <w:r w:rsidRPr="00A63992">
        <w:rPr>
          <w:rFonts w:ascii="Arial" w:hAnsi="Arial" w:cs="Arial"/>
        </w:rPr>
        <w:t>Kudapa</w:t>
      </w:r>
      <w:proofErr w:type="spellEnd"/>
      <w:r w:rsidRPr="00A63992">
        <w:rPr>
          <w:rFonts w:ascii="Arial" w:hAnsi="Arial" w:cs="Arial"/>
        </w:rPr>
        <w:t xml:space="preserve">, H. (2025). Assessing genetic diversity and performing genome-wide association studies (GWAS) using multiple marker types across desi, </w:t>
      </w:r>
      <w:proofErr w:type="spellStart"/>
      <w:r w:rsidRPr="00A63992">
        <w:rPr>
          <w:rFonts w:ascii="Arial" w:hAnsi="Arial" w:cs="Arial"/>
        </w:rPr>
        <w:t>kabuli</w:t>
      </w:r>
      <w:proofErr w:type="spellEnd"/>
      <w:r w:rsidRPr="00A63992">
        <w:rPr>
          <w:rFonts w:ascii="Arial" w:hAnsi="Arial" w:cs="Arial"/>
        </w:rPr>
        <w:t>, and wild accessions in chickpea (</w:t>
      </w:r>
      <w:r w:rsidRPr="00A63992">
        <w:rPr>
          <w:rFonts w:ascii="Arial" w:hAnsi="Arial" w:cs="Arial"/>
          <w:i/>
          <w:iCs/>
        </w:rPr>
        <w:t>Cicer arietinum</w:t>
      </w:r>
      <w:r w:rsidRPr="00A63992">
        <w:rPr>
          <w:rFonts w:ascii="Arial" w:hAnsi="Arial" w:cs="Arial"/>
        </w:rPr>
        <w:t xml:space="preserve"> L.). The Plant Genome, 18, e70149. </w:t>
      </w:r>
    </w:p>
    <w:p w14:paraId="40F22A66" w14:textId="77777777" w:rsidR="00A63992" w:rsidRPr="00A63992" w:rsidRDefault="00A63992" w:rsidP="007661F7">
      <w:pPr>
        <w:spacing w:after="160" w:line="259" w:lineRule="auto"/>
        <w:ind w:left="720" w:hanging="720"/>
        <w:jc w:val="both"/>
        <w:rPr>
          <w:rFonts w:ascii="Arial" w:hAnsi="Arial" w:cs="Arial"/>
        </w:rPr>
      </w:pPr>
      <w:r w:rsidRPr="00A63992">
        <w:rPr>
          <w:rFonts w:ascii="Arial" w:hAnsi="Arial" w:cs="Arial"/>
        </w:rPr>
        <w:t xml:space="preserve">Mace, E. S., </w:t>
      </w:r>
      <w:proofErr w:type="spellStart"/>
      <w:r w:rsidRPr="00A63992">
        <w:rPr>
          <w:rFonts w:ascii="Arial" w:hAnsi="Arial" w:cs="Arial"/>
        </w:rPr>
        <w:t>Buhariwalla</w:t>
      </w:r>
      <w:proofErr w:type="spellEnd"/>
      <w:r w:rsidRPr="00A63992">
        <w:rPr>
          <w:rFonts w:ascii="Arial" w:hAnsi="Arial" w:cs="Arial"/>
        </w:rPr>
        <w:t xml:space="preserve">, H. K., &amp; Crouch, J. H. (2003). A high throughput DNA extraction protocol for tropical molecular breeding programs. Plant Molecular Biology Reporter, 21, 459a–459h. </w:t>
      </w:r>
    </w:p>
    <w:p w14:paraId="25516D70" w14:textId="77777777" w:rsidR="00A63992" w:rsidRPr="00A63992" w:rsidRDefault="00A63992" w:rsidP="007661F7">
      <w:pPr>
        <w:spacing w:after="160" w:line="259" w:lineRule="auto"/>
        <w:ind w:left="720" w:hanging="720"/>
        <w:jc w:val="both"/>
        <w:rPr>
          <w:rFonts w:ascii="Arial" w:hAnsi="Arial" w:cs="Arial"/>
        </w:rPr>
      </w:pPr>
      <w:r w:rsidRPr="00A63992">
        <w:rPr>
          <w:rFonts w:ascii="Arial" w:hAnsi="Arial" w:cs="Arial"/>
        </w:rPr>
        <w:t xml:space="preserve">Nei, M., &amp; Li, W. H. (1979). Mathematical model for studying genetic variation in terms of restriction endonucleases. Proceedings of the National Academy of Sciences of the United States of America, 76, 5269–5273. </w:t>
      </w:r>
    </w:p>
    <w:p w14:paraId="3FE0281F" w14:textId="77777777" w:rsidR="00A63992" w:rsidRPr="00A63992" w:rsidRDefault="00A63992" w:rsidP="007661F7">
      <w:pPr>
        <w:spacing w:after="160" w:line="259" w:lineRule="auto"/>
        <w:ind w:left="720" w:hanging="720"/>
        <w:jc w:val="both"/>
        <w:rPr>
          <w:rFonts w:ascii="Arial" w:hAnsi="Arial" w:cs="Arial"/>
        </w:rPr>
      </w:pPr>
      <w:r w:rsidRPr="00A63992">
        <w:rPr>
          <w:rFonts w:ascii="Arial" w:hAnsi="Arial" w:cs="Arial"/>
        </w:rPr>
        <w:t xml:space="preserve">Powell, W., Morgante, M., Andre, C., Hanafey, M., Vogel, J., Tingey, S., &amp; Rafalski, A. (1996). The comparison of RFLP, RAPD, AFLP and SSR (microsatellite) markers for germplasm analysis. Molecular Breeding, 2(3), 225–238. </w:t>
      </w:r>
    </w:p>
    <w:p w14:paraId="156FFD37" w14:textId="77777777" w:rsidR="00A63992" w:rsidRDefault="00A63992" w:rsidP="007661F7">
      <w:pPr>
        <w:spacing w:after="160" w:line="259" w:lineRule="auto"/>
        <w:ind w:left="720" w:hanging="720"/>
        <w:jc w:val="both"/>
        <w:rPr>
          <w:rFonts w:ascii="Arial" w:hAnsi="Arial" w:cs="Arial"/>
        </w:rPr>
      </w:pPr>
      <w:r w:rsidRPr="00A63992">
        <w:rPr>
          <w:rFonts w:ascii="Arial" w:hAnsi="Arial" w:cs="Arial"/>
        </w:rPr>
        <w:t xml:space="preserve">Rajpoot, S. S., Tripathi, M. K., </w:t>
      </w:r>
      <w:proofErr w:type="spellStart"/>
      <w:r w:rsidRPr="00A63992">
        <w:rPr>
          <w:rFonts w:ascii="Arial" w:hAnsi="Arial" w:cs="Arial"/>
        </w:rPr>
        <w:t>Payasi</w:t>
      </w:r>
      <w:proofErr w:type="spellEnd"/>
      <w:r w:rsidRPr="00A63992">
        <w:rPr>
          <w:rFonts w:ascii="Arial" w:hAnsi="Arial" w:cs="Arial"/>
        </w:rPr>
        <w:t>, D. K., Mishra, R., Sharma, S., Sikarwar, R. S., &amp; Tiwari, P. N. (2025). Estimation of genetic diversity in desi chickpea (</w:t>
      </w:r>
      <w:r w:rsidRPr="007E354B">
        <w:rPr>
          <w:rFonts w:ascii="Arial" w:hAnsi="Arial" w:cs="Arial"/>
          <w:i/>
          <w:iCs/>
        </w:rPr>
        <w:t>Cicer arietinum</w:t>
      </w:r>
      <w:r w:rsidRPr="00A63992">
        <w:rPr>
          <w:rFonts w:ascii="Arial" w:hAnsi="Arial" w:cs="Arial"/>
        </w:rPr>
        <w:t xml:space="preserve"> L.) </w:t>
      </w:r>
      <w:r w:rsidRPr="00A63992">
        <w:rPr>
          <w:rFonts w:ascii="Arial" w:hAnsi="Arial" w:cs="Arial"/>
        </w:rPr>
        <w:lastRenderedPageBreak/>
        <w:t xml:space="preserve">genotypes employing microsatellites. Plant Cell Biotechnology and Molecular Biology, 26(9–10), 48–60. </w:t>
      </w:r>
    </w:p>
    <w:p w14:paraId="1E0268B3" w14:textId="7F7CBD4A" w:rsidR="002B513C" w:rsidRPr="00A63992" w:rsidRDefault="002B513C" w:rsidP="007661F7">
      <w:pPr>
        <w:spacing w:after="160" w:line="259" w:lineRule="auto"/>
        <w:ind w:left="720" w:hanging="720"/>
        <w:jc w:val="both"/>
        <w:rPr>
          <w:rFonts w:ascii="Arial" w:hAnsi="Arial" w:cs="Arial"/>
        </w:rPr>
      </w:pPr>
      <w:r w:rsidRPr="002B513C">
        <w:rPr>
          <w:rFonts w:ascii="Arial" w:hAnsi="Arial" w:cs="Arial"/>
        </w:rPr>
        <w:t xml:space="preserve">Singh, R. K., Singh, C., Ambika, Chandana, B. S., Mahto, R. K., Patial, R., Gupta, A., </w:t>
      </w:r>
      <w:proofErr w:type="spellStart"/>
      <w:r w:rsidRPr="002B513C">
        <w:rPr>
          <w:rFonts w:ascii="Arial" w:hAnsi="Arial" w:cs="Arial"/>
        </w:rPr>
        <w:t>Gahlaut</w:t>
      </w:r>
      <w:proofErr w:type="spellEnd"/>
      <w:r w:rsidRPr="002B513C">
        <w:rPr>
          <w:rFonts w:ascii="Arial" w:hAnsi="Arial" w:cs="Arial"/>
        </w:rPr>
        <w:t xml:space="preserve">, V., Gayacharan, </w:t>
      </w:r>
      <w:proofErr w:type="spellStart"/>
      <w:r w:rsidRPr="002B513C">
        <w:rPr>
          <w:rFonts w:ascii="Arial" w:hAnsi="Arial" w:cs="Arial"/>
        </w:rPr>
        <w:t>Hamwieh</w:t>
      </w:r>
      <w:proofErr w:type="spellEnd"/>
      <w:r w:rsidRPr="002B513C">
        <w:rPr>
          <w:rFonts w:ascii="Arial" w:hAnsi="Arial" w:cs="Arial"/>
        </w:rPr>
        <w:t>, A., Upadhyaya, H. D., &amp; Kumar, R. (2022). Exploring chickpea germplasm diversity for broadening the genetic base utilizing genomic resources. Frontiers in Genetics, 13. https://doi.org/10.3389/fgene.2022.905771</w:t>
      </w:r>
    </w:p>
    <w:p w14:paraId="0451D331" w14:textId="77777777" w:rsidR="00A63992" w:rsidRPr="00A63992" w:rsidRDefault="00A63992" w:rsidP="007661F7">
      <w:pPr>
        <w:spacing w:after="160" w:line="259" w:lineRule="auto"/>
        <w:ind w:left="720" w:hanging="720"/>
        <w:jc w:val="both"/>
        <w:rPr>
          <w:rFonts w:ascii="Arial" w:hAnsi="Arial" w:cs="Arial"/>
        </w:rPr>
      </w:pPr>
      <w:r w:rsidRPr="00A63992">
        <w:rPr>
          <w:rFonts w:ascii="Arial" w:hAnsi="Arial" w:cs="Arial"/>
        </w:rPr>
        <w:t>Thakur, D., Sultana, R., Singh, R., Roy, P. K., &amp; Sinha, S. (2025). Assessment of genetic diversity in chickpea (</w:t>
      </w:r>
      <w:r w:rsidRPr="007E354B">
        <w:rPr>
          <w:rFonts w:ascii="Arial" w:hAnsi="Arial" w:cs="Arial"/>
          <w:i/>
          <w:iCs/>
        </w:rPr>
        <w:t>Cicer arietinum</w:t>
      </w:r>
      <w:r w:rsidRPr="00A63992">
        <w:rPr>
          <w:rFonts w:ascii="Arial" w:hAnsi="Arial" w:cs="Arial"/>
        </w:rPr>
        <w:t xml:space="preserve"> L.) genotypes using SSR markers. Plant Archives, 25(1), 1926–1932. </w:t>
      </w:r>
    </w:p>
    <w:p w14:paraId="521FB8B8" w14:textId="77777777" w:rsidR="00A63992" w:rsidRPr="00A63992" w:rsidRDefault="00A63992" w:rsidP="007661F7">
      <w:pPr>
        <w:spacing w:after="160" w:line="259" w:lineRule="auto"/>
        <w:ind w:left="720" w:hanging="720"/>
        <w:jc w:val="both"/>
        <w:rPr>
          <w:rFonts w:ascii="Arial" w:hAnsi="Arial" w:cs="Arial"/>
        </w:rPr>
      </w:pPr>
      <w:r w:rsidRPr="00A63992">
        <w:rPr>
          <w:rFonts w:ascii="Arial" w:hAnsi="Arial" w:cs="Arial"/>
        </w:rPr>
        <w:t xml:space="preserve">Yadav, R. K., Tripathi, M. K., </w:t>
      </w:r>
      <w:proofErr w:type="spellStart"/>
      <w:r w:rsidRPr="00A63992">
        <w:rPr>
          <w:rFonts w:ascii="Arial" w:hAnsi="Arial" w:cs="Arial"/>
        </w:rPr>
        <w:t>Asati</w:t>
      </w:r>
      <w:proofErr w:type="spellEnd"/>
      <w:r w:rsidRPr="00A63992">
        <w:rPr>
          <w:rFonts w:ascii="Arial" w:hAnsi="Arial" w:cs="Arial"/>
        </w:rPr>
        <w:t>, R., &amp; Tripathi, N. (2025). Microsatellite markers-based genotyping, population structure analysis and field screening of chickpea (</w:t>
      </w:r>
      <w:r w:rsidRPr="007E354B">
        <w:rPr>
          <w:rFonts w:ascii="Arial" w:hAnsi="Arial" w:cs="Arial"/>
          <w:i/>
          <w:iCs/>
        </w:rPr>
        <w:t xml:space="preserve">Cicer arietinum </w:t>
      </w:r>
      <w:r w:rsidRPr="00A63992">
        <w:rPr>
          <w:rFonts w:ascii="Arial" w:hAnsi="Arial" w:cs="Arial"/>
        </w:rPr>
        <w:t xml:space="preserve">L.) genotypes against Fusarium wilt. Plant Science Today, 12(2), 1–11. </w:t>
      </w:r>
    </w:p>
    <w:p w14:paraId="69DBA9A1" w14:textId="77777777" w:rsidR="00790ADA" w:rsidRPr="00A63992" w:rsidRDefault="00790ADA" w:rsidP="007661F7">
      <w:pPr>
        <w:pStyle w:val="ReferHead"/>
        <w:spacing w:after="0"/>
        <w:jc w:val="both"/>
        <w:rPr>
          <w:rFonts w:ascii="Arial" w:hAnsi="Arial" w:cs="Arial"/>
        </w:rPr>
      </w:pPr>
    </w:p>
    <w:sectPr w:rsidR="00790ADA" w:rsidRPr="00A63992" w:rsidSect="00B4147C">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541BA" w14:textId="77777777" w:rsidR="00C44FA5" w:rsidRDefault="00C44FA5" w:rsidP="00C37E61">
      <w:r>
        <w:separator/>
      </w:r>
    </w:p>
  </w:endnote>
  <w:endnote w:type="continuationSeparator" w:id="0">
    <w:p w14:paraId="15E076C1" w14:textId="77777777" w:rsidR="00C44FA5" w:rsidRDefault="00C44FA5"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1152C" w14:textId="77777777" w:rsidR="00B4147C" w:rsidRDefault="00B414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63D94" w14:textId="77777777" w:rsidR="00B4147C" w:rsidRDefault="00B414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0EB5D" w14:textId="386A8904" w:rsidR="00754C9A" w:rsidRPr="00B4147C" w:rsidRDefault="00754C9A" w:rsidP="00B414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ABA11" w14:textId="77777777" w:rsidR="00C44FA5" w:rsidRDefault="00C44FA5" w:rsidP="00C37E61">
      <w:r>
        <w:separator/>
      </w:r>
    </w:p>
  </w:footnote>
  <w:footnote w:type="continuationSeparator" w:id="0">
    <w:p w14:paraId="562DA44A" w14:textId="77777777" w:rsidR="00C44FA5" w:rsidRDefault="00C44FA5"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9A8A" w14:textId="47101AF0" w:rsidR="00B4147C" w:rsidRDefault="00000000">
    <w:pPr>
      <w:pStyle w:val="Header"/>
    </w:pPr>
    <w:r>
      <w:rPr>
        <w:noProof/>
      </w:rPr>
      <w:pict w14:anchorId="07F7C3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239297"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9CA58" w14:textId="3F36E7E1" w:rsidR="00B4147C" w:rsidRDefault="00000000">
    <w:pPr>
      <w:pStyle w:val="Header"/>
    </w:pPr>
    <w:r>
      <w:rPr>
        <w:noProof/>
      </w:rPr>
      <w:pict w14:anchorId="4535E2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239298"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B21BD" w14:textId="6A0BAAB8" w:rsidR="00296529" w:rsidRPr="00296529" w:rsidRDefault="00000000" w:rsidP="00296529">
    <w:pPr>
      <w:ind w:left="2160"/>
      <w:jc w:val="center"/>
      <w:rPr>
        <w:rFonts w:ascii="Times New Roman" w:eastAsia="Calibri" w:hAnsi="Times New Roman"/>
        <w:i/>
        <w:sz w:val="18"/>
        <w:szCs w:val="22"/>
      </w:rPr>
    </w:pPr>
    <w:r>
      <w:rPr>
        <w:noProof/>
      </w:rPr>
      <w:pict w14:anchorId="70EA5D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239296"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99A2EF7"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2B08BBBC"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916D479"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BE1C9C6"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0068407"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0503C4E2"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9731EB3"/>
    <w:multiLevelType w:val="multilevel"/>
    <w:tmpl w:val="E924C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50747966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706368256">
    <w:abstractNumId w:val="16"/>
  </w:num>
  <w:num w:numId="3" w16cid:durableId="327294288">
    <w:abstractNumId w:val="24"/>
  </w:num>
  <w:num w:numId="4" w16cid:durableId="1990865707">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2001277062">
    <w:abstractNumId w:val="7"/>
  </w:num>
  <w:num w:numId="6" w16cid:durableId="459306076">
    <w:abstractNumId w:val="6"/>
  </w:num>
  <w:num w:numId="7" w16cid:durableId="684016357">
    <w:abstractNumId w:val="1"/>
  </w:num>
  <w:num w:numId="8" w16cid:durableId="1220824118">
    <w:abstractNumId w:val="12"/>
  </w:num>
  <w:num w:numId="9" w16cid:durableId="1735816571">
    <w:abstractNumId w:val="26"/>
  </w:num>
  <w:num w:numId="10" w16cid:durableId="238714283">
    <w:abstractNumId w:val="2"/>
  </w:num>
  <w:num w:numId="11" w16cid:durableId="985939592">
    <w:abstractNumId w:val="19"/>
  </w:num>
  <w:num w:numId="12" w16cid:durableId="1023441314">
    <w:abstractNumId w:val="3"/>
  </w:num>
  <w:num w:numId="13" w16cid:durableId="678578050">
    <w:abstractNumId w:val="18"/>
  </w:num>
  <w:num w:numId="14" w16cid:durableId="942228654">
    <w:abstractNumId w:val="8"/>
  </w:num>
  <w:num w:numId="15" w16cid:durableId="278951156">
    <w:abstractNumId w:val="22"/>
  </w:num>
  <w:num w:numId="16" w16cid:durableId="1756587370">
    <w:abstractNumId w:val="5"/>
  </w:num>
  <w:num w:numId="17" w16cid:durableId="2110270966">
    <w:abstractNumId w:val="23"/>
  </w:num>
  <w:num w:numId="18" w16cid:durableId="588777903">
    <w:abstractNumId w:val="14"/>
  </w:num>
  <w:num w:numId="19" w16cid:durableId="26486399">
    <w:abstractNumId w:val="29"/>
  </w:num>
  <w:num w:numId="20" w16cid:durableId="1651054512">
    <w:abstractNumId w:val="11"/>
  </w:num>
  <w:num w:numId="21" w16cid:durableId="907302143">
    <w:abstractNumId w:val="9"/>
  </w:num>
  <w:num w:numId="22" w16cid:durableId="1042436214">
    <w:abstractNumId w:val="13"/>
  </w:num>
  <w:num w:numId="23" w16cid:durableId="1513103304">
    <w:abstractNumId w:val="20"/>
  </w:num>
  <w:num w:numId="24" w16cid:durableId="1811435483">
    <w:abstractNumId w:val="27"/>
  </w:num>
  <w:num w:numId="25" w16cid:durableId="1509514661">
    <w:abstractNumId w:val="4"/>
  </w:num>
  <w:num w:numId="26" w16cid:durableId="1936087161">
    <w:abstractNumId w:val="17"/>
  </w:num>
  <w:num w:numId="27" w16cid:durableId="977226278">
    <w:abstractNumId w:val="21"/>
  </w:num>
  <w:num w:numId="28" w16cid:durableId="627012825">
    <w:abstractNumId w:val="28"/>
  </w:num>
  <w:num w:numId="29" w16cid:durableId="403334309">
    <w:abstractNumId w:val="25"/>
  </w:num>
  <w:num w:numId="30" w16cid:durableId="931202244">
    <w:abstractNumId w:val="10"/>
  </w:num>
  <w:num w:numId="31" w16cid:durableId="18244642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12FB0"/>
    <w:rsid w:val="0001464A"/>
    <w:rsid w:val="00030174"/>
    <w:rsid w:val="000431AE"/>
    <w:rsid w:val="00043F73"/>
    <w:rsid w:val="0004579C"/>
    <w:rsid w:val="00046D59"/>
    <w:rsid w:val="00046E07"/>
    <w:rsid w:val="00051546"/>
    <w:rsid w:val="000A37EA"/>
    <w:rsid w:val="000A47FA"/>
    <w:rsid w:val="000A65D3"/>
    <w:rsid w:val="000B111B"/>
    <w:rsid w:val="000B1E33"/>
    <w:rsid w:val="000D17A3"/>
    <w:rsid w:val="000D2580"/>
    <w:rsid w:val="000D689F"/>
    <w:rsid w:val="000E7B7B"/>
    <w:rsid w:val="000E7D62"/>
    <w:rsid w:val="00103357"/>
    <w:rsid w:val="001118E9"/>
    <w:rsid w:val="0011509C"/>
    <w:rsid w:val="00123C9F"/>
    <w:rsid w:val="00126190"/>
    <w:rsid w:val="00130F17"/>
    <w:rsid w:val="001320BF"/>
    <w:rsid w:val="00133522"/>
    <w:rsid w:val="001352AE"/>
    <w:rsid w:val="00142895"/>
    <w:rsid w:val="001574F0"/>
    <w:rsid w:val="00163BC4"/>
    <w:rsid w:val="0016541E"/>
    <w:rsid w:val="00180C80"/>
    <w:rsid w:val="001872AC"/>
    <w:rsid w:val="00191062"/>
    <w:rsid w:val="00192B72"/>
    <w:rsid w:val="00197E4C"/>
    <w:rsid w:val="001A29D8"/>
    <w:rsid w:val="001A5CAA"/>
    <w:rsid w:val="001A66C4"/>
    <w:rsid w:val="001A6A9C"/>
    <w:rsid w:val="001B0427"/>
    <w:rsid w:val="001B587E"/>
    <w:rsid w:val="001D31C8"/>
    <w:rsid w:val="001D3A51"/>
    <w:rsid w:val="001D7A99"/>
    <w:rsid w:val="001E10D2"/>
    <w:rsid w:val="001E25B4"/>
    <w:rsid w:val="001E293A"/>
    <w:rsid w:val="001E44FE"/>
    <w:rsid w:val="00200595"/>
    <w:rsid w:val="002040DF"/>
    <w:rsid w:val="002047F0"/>
    <w:rsid w:val="00204835"/>
    <w:rsid w:val="00210BCE"/>
    <w:rsid w:val="00221BE2"/>
    <w:rsid w:val="00231920"/>
    <w:rsid w:val="0023195C"/>
    <w:rsid w:val="00233084"/>
    <w:rsid w:val="0024282C"/>
    <w:rsid w:val="002460DC"/>
    <w:rsid w:val="002474AF"/>
    <w:rsid w:val="00250985"/>
    <w:rsid w:val="002556F6"/>
    <w:rsid w:val="00260191"/>
    <w:rsid w:val="002602DC"/>
    <w:rsid w:val="0027476B"/>
    <w:rsid w:val="00274DD6"/>
    <w:rsid w:val="00283105"/>
    <w:rsid w:val="00284C4C"/>
    <w:rsid w:val="00287E68"/>
    <w:rsid w:val="00296529"/>
    <w:rsid w:val="002A25A2"/>
    <w:rsid w:val="002B27FB"/>
    <w:rsid w:val="002B513C"/>
    <w:rsid w:val="002B685A"/>
    <w:rsid w:val="002C068D"/>
    <w:rsid w:val="002C57D2"/>
    <w:rsid w:val="002E0D56"/>
    <w:rsid w:val="00311394"/>
    <w:rsid w:val="00315186"/>
    <w:rsid w:val="00317EEB"/>
    <w:rsid w:val="00324CC3"/>
    <w:rsid w:val="0033343E"/>
    <w:rsid w:val="003512C2"/>
    <w:rsid w:val="00354B4E"/>
    <w:rsid w:val="003563DE"/>
    <w:rsid w:val="00371FB6"/>
    <w:rsid w:val="00372AF8"/>
    <w:rsid w:val="003763C1"/>
    <w:rsid w:val="00376BBE"/>
    <w:rsid w:val="00381163"/>
    <w:rsid w:val="003836CD"/>
    <w:rsid w:val="0039224F"/>
    <w:rsid w:val="003A2091"/>
    <w:rsid w:val="003A43A4"/>
    <w:rsid w:val="003A7E18"/>
    <w:rsid w:val="003B3B7A"/>
    <w:rsid w:val="003C4C86"/>
    <w:rsid w:val="003C6258"/>
    <w:rsid w:val="003E2904"/>
    <w:rsid w:val="003F10CF"/>
    <w:rsid w:val="00401927"/>
    <w:rsid w:val="0041027F"/>
    <w:rsid w:val="00412475"/>
    <w:rsid w:val="00423789"/>
    <w:rsid w:val="00440F43"/>
    <w:rsid w:val="00441B6F"/>
    <w:rsid w:val="0044505B"/>
    <w:rsid w:val="00446221"/>
    <w:rsid w:val="00447CF5"/>
    <w:rsid w:val="00450E62"/>
    <w:rsid w:val="004539DB"/>
    <w:rsid w:val="00471A80"/>
    <w:rsid w:val="004765B4"/>
    <w:rsid w:val="004A3CB4"/>
    <w:rsid w:val="004A4361"/>
    <w:rsid w:val="004B023C"/>
    <w:rsid w:val="004B15AE"/>
    <w:rsid w:val="004D305E"/>
    <w:rsid w:val="004D4277"/>
    <w:rsid w:val="004F4698"/>
    <w:rsid w:val="00501D2F"/>
    <w:rsid w:val="00502516"/>
    <w:rsid w:val="00505F06"/>
    <w:rsid w:val="00506828"/>
    <w:rsid w:val="00510BEE"/>
    <w:rsid w:val="0053056E"/>
    <w:rsid w:val="00554FDA"/>
    <w:rsid w:val="00555FE2"/>
    <w:rsid w:val="00563963"/>
    <w:rsid w:val="00571194"/>
    <w:rsid w:val="00575A23"/>
    <w:rsid w:val="00584F2B"/>
    <w:rsid w:val="005867AB"/>
    <w:rsid w:val="005A3CD9"/>
    <w:rsid w:val="005C784C"/>
    <w:rsid w:val="005D17F6"/>
    <w:rsid w:val="005D4F64"/>
    <w:rsid w:val="005E5539"/>
    <w:rsid w:val="00601C90"/>
    <w:rsid w:val="00602BF5"/>
    <w:rsid w:val="00617FDD"/>
    <w:rsid w:val="00623DD0"/>
    <w:rsid w:val="00633614"/>
    <w:rsid w:val="00633F68"/>
    <w:rsid w:val="00634FAE"/>
    <w:rsid w:val="00636EB2"/>
    <w:rsid w:val="006375B8"/>
    <w:rsid w:val="0066042F"/>
    <w:rsid w:val="0066510A"/>
    <w:rsid w:val="00673F9F"/>
    <w:rsid w:val="00686953"/>
    <w:rsid w:val="00687DEA"/>
    <w:rsid w:val="00687E67"/>
    <w:rsid w:val="006920C6"/>
    <w:rsid w:val="006967F7"/>
    <w:rsid w:val="006A250C"/>
    <w:rsid w:val="006A685E"/>
    <w:rsid w:val="006B21D3"/>
    <w:rsid w:val="006B57D0"/>
    <w:rsid w:val="006C453A"/>
    <w:rsid w:val="006D30FF"/>
    <w:rsid w:val="006D6940"/>
    <w:rsid w:val="006D7227"/>
    <w:rsid w:val="006F11EC"/>
    <w:rsid w:val="0070082C"/>
    <w:rsid w:val="00700ECC"/>
    <w:rsid w:val="00701A01"/>
    <w:rsid w:val="00710D0F"/>
    <w:rsid w:val="00722085"/>
    <w:rsid w:val="007369E6"/>
    <w:rsid w:val="00746E59"/>
    <w:rsid w:val="007532FD"/>
    <w:rsid w:val="00754C9A"/>
    <w:rsid w:val="0075599A"/>
    <w:rsid w:val="00761D52"/>
    <w:rsid w:val="007661F7"/>
    <w:rsid w:val="0077749E"/>
    <w:rsid w:val="00790ADA"/>
    <w:rsid w:val="007A45A3"/>
    <w:rsid w:val="007D2288"/>
    <w:rsid w:val="007E088F"/>
    <w:rsid w:val="007E354B"/>
    <w:rsid w:val="007E53FB"/>
    <w:rsid w:val="007F7B32"/>
    <w:rsid w:val="00804BC2"/>
    <w:rsid w:val="0081016C"/>
    <w:rsid w:val="008109B9"/>
    <w:rsid w:val="0081431A"/>
    <w:rsid w:val="0083216F"/>
    <w:rsid w:val="00833600"/>
    <w:rsid w:val="0084026C"/>
    <w:rsid w:val="00850675"/>
    <w:rsid w:val="00860000"/>
    <w:rsid w:val="00863BD3"/>
    <w:rsid w:val="008641ED"/>
    <w:rsid w:val="00866D66"/>
    <w:rsid w:val="008671C6"/>
    <w:rsid w:val="00875803"/>
    <w:rsid w:val="00882D5B"/>
    <w:rsid w:val="00882EC8"/>
    <w:rsid w:val="008932EA"/>
    <w:rsid w:val="0089652D"/>
    <w:rsid w:val="008B459E"/>
    <w:rsid w:val="008C33DA"/>
    <w:rsid w:val="008C7F0C"/>
    <w:rsid w:val="008E13AE"/>
    <w:rsid w:val="008E1506"/>
    <w:rsid w:val="008E155B"/>
    <w:rsid w:val="008E710C"/>
    <w:rsid w:val="008F69D6"/>
    <w:rsid w:val="00902823"/>
    <w:rsid w:val="00915CA6"/>
    <w:rsid w:val="009241D7"/>
    <w:rsid w:val="00927834"/>
    <w:rsid w:val="00937876"/>
    <w:rsid w:val="009500A6"/>
    <w:rsid w:val="00955E34"/>
    <w:rsid w:val="00957C18"/>
    <w:rsid w:val="009604B0"/>
    <w:rsid w:val="00961AB3"/>
    <w:rsid w:val="009659BA"/>
    <w:rsid w:val="00973870"/>
    <w:rsid w:val="0097663D"/>
    <w:rsid w:val="00983040"/>
    <w:rsid w:val="009835A8"/>
    <w:rsid w:val="00986424"/>
    <w:rsid w:val="009A3F94"/>
    <w:rsid w:val="009B3FB9"/>
    <w:rsid w:val="009B454C"/>
    <w:rsid w:val="009C0368"/>
    <w:rsid w:val="009C2465"/>
    <w:rsid w:val="009D35A0"/>
    <w:rsid w:val="009D7EB7"/>
    <w:rsid w:val="009E048A"/>
    <w:rsid w:val="009E08E9"/>
    <w:rsid w:val="009E3DB9"/>
    <w:rsid w:val="009E6E35"/>
    <w:rsid w:val="009F0EDA"/>
    <w:rsid w:val="00A03B96"/>
    <w:rsid w:val="00A05B19"/>
    <w:rsid w:val="00A1134E"/>
    <w:rsid w:val="00A24E7E"/>
    <w:rsid w:val="00A258C3"/>
    <w:rsid w:val="00A319C7"/>
    <w:rsid w:val="00A347C0"/>
    <w:rsid w:val="00A50532"/>
    <w:rsid w:val="00A51431"/>
    <w:rsid w:val="00A539AD"/>
    <w:rsid w:val="00A53B5B"/>
    <w:rsid w:val="00A57D78"/>
    <w:rsid w:val="00A63992"/>
    <w:rsid w:val="00A85AA7"/>
    <w:rsid w:val="00A92639"/>
    <w:rsid w:val="00A94063"/>
    <w:rsid w:val="00AA6219"/>
    <w:rsid w:val="00AA74E0"/>
    <w:rsid w:val="00AB703F"/>
    <w:rsid w:val="00AC6BB8"/>
    <w:rsid w:val="00AE008F"/>
    <w:rsid w:val="00B01FCD"/>
    <w:rsid w:val="00B1776C"/>
    <w:rsid w:val="00B20989"/>
    <w:rsid w:val="00B4147C"/>
    <w:rsid w:val="00B52583"/>
    <w:rsid w:val="00B52896"/>
    <w:rsid w:val="00B931E6"/>
    <w:rsid w:val="00B93EC6"/>
    <w:rsid w:val="00B95236"/>
    <w:rsid w:val="00B96BD9"/>
    <w:rsid w:val="00BA1B01"/>
    <w:rsid w:val="00BA2641"/>
    <w:rsid w:val="00BB37AA"/>
    <w:rsid w:val="00BC53A0"/>
    <w:rsid w:val="00BD5BF1"/>
    <w:rsid w:val="00BE62AD"/>
    <w:rsid w:val="00BF121F"/>
    <w:rsid w:val="00BF1943"/>
    <w:rsid w:val="00BF1F80"/>
    <w:rsid w:val="00BF6DD4"/>
    <w:rsid w:val="00C1111E"/>
    <w:rsid w:val="00C166EF"/>
    <w:rsid w:val="00C17EB0"/>
    <w:rsid w:val="00C21401"/>
    <w:rsid w:val="00C24235"/>
    <w:rsid w:val="00C27F5F"/>
    <w:rsid w:val="00C30A0F"/>
    <w:rsid w:val="00C37E61"/>
    <w:rsid w:val="00C41B2A"/>
    <w:rsid w:val="00C44FA5"/>
    <w:rsid w:val="00C46161"/>
    <w:rsid w:val="00C47256"/>
    <w:rsid w:val="00C55773"/>
    <w:rsid w:val="00C61B91"/>
    <w:rsid w:val="00C70F1B"/>
    <w:rsid w:val="00C71A47"/>
    <w:rsid w:val="00C7464C"/>
    <w:rsid w:val="00C85588"/>
    <w:rsid w:val="00CD6755"/>
    <w:rsid w:val="00CD6856"/>
    <w:rsid w:val="00CE0089"/>
    <w:rsid w:val="00CE793C"/>
    <w:rsid w:val="00CF193C"/>
    <w:rsid w:val="00CF7367"/>
    <w:rsid w:val="00CF7827"/>
    <w:rsid w:val="00D079EE"/>
    <w:rsid w:val="00D173F1"/>
    <w:rsid w:val="00D202FD"/>
    <w:rsid w:val="00D4485A"/>
    <w:rsid w:val="00D47143"/>
    <w:rsid w:val="00D55FA4"/>
    <w:rsid w:val="00D64112"/>
    <w:rsid w:val="00D74CB0"/>
    <w:rsid w:val="00D76740"/>
    <w:rsid w:val="00D8295D"/>
    <w:rsid w:val="00D91B1D"/>
    <w:rsid w:val="00DC22DF"/>
    <w:rsid w:val="00DC2A65"/>
    <w:rsid w:val="00DC575B"/>
    <w:rsid w:val="00DE15F0"/>
    <w:rsid w:val="00DE5663"/>
    <w:rsid w:val="00DE78AA"/>
    <w:rsid w:val="00E053D0"/>
    <w:rsid w:val="00E12FEF"/>
    <w:rsid w:val="00E1356D"/>
    <w:rsid w:val="00E14BA7"/>
    <w:rsid w:val="00E15994"/>
    <w:rsid w:val="00E224D8"/>
    <w:rsid w:val="00E30AC7"/>
    <w:rsid w:val="00E3114E"/>
    <w:rsid w:val="00E31A70"/>
    <w:rsid w:val="00E35B02"/>
    <w:rsid w:val="00E3626B"/>
    <w:rsid w:val="00E4759C"/>
    <w:rsid w:val="00E54495"/>
    <w:rsid w:val="00E57E40"/>
    <w:rsid w:val="00E66496"/>
    <w:rsid w:val="00E66B35"/>
    <w:rsid w:val="00E66E10"/>
    <w:rsid w:val="00E769F6"/>
    <w:rsid w:val="00E8407C"/>
    <w:rsid w:val="00E84F3C"/>
    <w:rsid w:val="00E87642"/>
    <w:rsid w:val="00EA012C"/>
    <w:rsid w:val="00EC1267"/>
    <w:rsid w:val="00EC4268"/>
    <w:rsid w:val="00EC6A55"/>
    <w:rsid w:val="00ED0288"/>
    <w:rsid w:val="00ED348B"/>
    <w:rsid w:val="00EE52CB"/>
    <w:rsid w:val="00EF581D"/>
    <w:rsid w:val="00EF5925"/>
    <w:rsid w:val="00EF7FD8"/>
    <w:rsid w:val="00F05B8C"/>
    <w:rsid w:val="00F06F59"/>
    <w:rsid w:val="00F17988"/>
    <w:rsid w:val="00F24FF5"/>
    <w:rsid w:val="00F469F0"/>
    <w:rsid w:val="00F53273"/>
    <w:rsid w:val="00F53930"/>
    <w:rsid w:val="00F61A1B"/>
    <w:rsid w:val="00F755E4"/>
    <w:rsid w:val="00F75E9C"/>
    <w:rsid w:val="00F75F77"/>
    <w:rsid w:val="00F77D02"/>
    <w:rsid w:val="00F97B74"/>
    <w:rsid w:val="00FB3A86"/>
    <w:rsid w:val="00FC3B84"/>
    <w:rsid w:val="00FD03B6"/>
    <w:rsid w:val="00FD10CF"/>
    <w:rsid w:val="00FD36C8"/>
    <w:rsid w:val="00FF7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A47F2"/>
  <w15:docId w15:val="{E54399E3-ACDD-4E63-A54A-BFCB89A6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0D17A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C24235"/>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7">
    <w:name w:val="heading 7"/>
    <w:basedOn w:val="Normal"/>
    <w:next w:val="Normal"/>
    <w:link w:val="Heading7Char"/>
    <w:semiHidden/>
    <w:unhideWhenUsed/>
    <w:qFormat/>
    <w:rsid w:val="004F4698"/>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4Char">
    <w:name w:val="Heading 4 Char"/>
    <w:basedOn w:val="DefaultParagraphFont"/>
    <w:link w:val="Heading4"/>
    <w:semiHidden/>
    <w:rsid w:val="00C24235"/>
    <w:rPr>
      <w:rFonts w:asciiTheme="majorHAnsi" w:eastAsiaTheme="majorEastAsia" w:hAnsiTheme="majorHAnsi" w:cstheme="majorBidi"/>
      <w:i/>
      <w:iCs/>
      <w:color w:val="365F91" w:themeColor="accent1" w:themeShade="BF"/>
    </w:rPr>
  </w:style>
  <w:style w:type="paragraph" w:styleId="BodyText">
    <w:name w:val="Body Text"/>
    <w:basedOn w:val="Normal"/>
    <w:link w:val="BodyTextChar"/>
    <w:semiHidden/>
    <w:unhideWhenUsed/>
    <w:rsid w:val="0066042F"/>
    <w:pPr>
      <w:spacing w:after="120"/>
    </w:pPr>
  </w:style>
  <w:style w:type="character" w:customStyle="1" w:styleId="BodyTextChar">
    <w:name w:val="Body Text Char"/>
    <w:basedOn w:val="DefaultParagraphFont"/>
    <w:link w:val="BodyText"/>
    <w:semiHidden/>
    <w:rsid w:val="0066042F"/>
    <w:rPr>
      <w:rFonts w:ascii="Helvetica" w:hAnsi="Helvetica"/>
    </w:rPr>
  </w:style>
  <w:style w:type="character" w:customStyle="1" w:styleId="Heading3Char">
    <w:name w:val="Heading 3 Char"/>
    <w:basedOn w:val="DefaultParagraphFont"/>
    <w:link w:val="Heading3"/>
    <w:semiHidden/>
    <w:rsid w:val="000D17A3"/>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4F4698"/>
    <w:rPr>
      <w:rFonts w:asciiTheme="majorHAnsi" w:eastAsiaTheme="majorEastAsia" w:hAnsiTheme="majorHAnsi" w:cstheme="majorBidi"/>
      <w:i/>
      <w:iCs/>
      <w:color w:val="243F60" w:themeColor="accent1" w:themeShade="7F"/>
    </w:rPr>
  </w:style>
  <w:style w:type="paragraph" w:customStyle="1" w:styleId="TableParagraph">
    <w:name w:val="Table Paragraph"/>
    <w:basedOn w:val="Normal"/>
    <w:rsid w:val="004F4698"/>
    <w:pPr>
      <w:widowControl w:val="0"/>
      <w:autoSpaceDE w:val="0"/>
      <w:autoSpaceDN w:val="0"/>
      <w:ind w:left="108"/>
      <w:jc w:val="center"/>
    </w:pPr>
    <w:rPr>
      <w:rFonts w:ascii="Times New Roman" w:eastAsia="Calibri"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TotalTime>
  <Pages>12</Pages>
  <Words>3301</Words>
  <Characters>18820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22077</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subject/>
  <dc:creator>SDI</dc:creator>
  <cp:keywords/>
  <dc:description/>
  <cp:lastModifiedBy>Amruta Barigal</cp:lastModifiedBy>
  <cp:revision>3</cp:revision>
  <cp:lastPrinted>1999-07-06T11:00:00Z</cp:lastPrinted>
  <dcterms:created xsi:type="dcterms:W3CDTF">2026-09-01T10:08:00Z</dcterms:created>
  <dcterms:modified xsi:type="dcterms:W3CDTF">2026-09-01T10:08:00Z</dcterms:modified>
</cp:coreProperties>
</file>