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BF311" w14:textId="77777777" w:rsidR="00333391" w:rsidRPr="000B3E69" w:rsidRDefault="00333391" w:rsidP="00333391">
      <w:pPr>
        <w:jc w:val="center"/>
        <w:rPr>
          <w:rFonts w:ascii="Times New Roman" w:hAnsi="Times New Roman" w:cs="Times New Roman"/>
          <w:b/>
          <w:bCs/>
          <w:sz w:val="24"/>
          <w:szCs w:val="24"/>
        </w:rPr>
      </w:pPr>
      <w:r w:rsidRPr="000B3E69">
        <w:rPr>
          <w:rStyle w:val="Strong"/>
          <w:rFonts w:ascii="Times New Roman" w:hAnsi="Times New Roman" w:cs="Times New Roman"/>
          <w:sz w:val="24"/>
          <w:szCs w:val="24"/>
        </w:rPr>
        <w:t xml:space="preserve">Mean Performance and Combining Ability for Specific Leaf Area, Specific Leaf Weight, and Kernel Yield in Maize </w:t>
      </w:r>
      <w:r>
        <w:rPr>
          <w:b/>
        </w:rPr>
        <w:t>(</w:t>
      </w:r>
      <w:r>
        <w:rPr>
          <w:b/>
          <w:i/>
        </w:rPr>
        <w:t>Zea mays</w:t>
      </w:r>
      <w:r>
        <w:rPr>
          <w:b/>
        </w:rPr>
        <w:t xml:space="preserve"> L.)</w:t>
      </w:r>
    </w:p>
    <w:p w14:paraId="50287B7D" w14:textId="77777777" w:rsidR="00FD7B1F" w:rsidRDefault="00FD7B1F" w:rsidP="00333391">
      <w:pPr>
        <w:jc w:val="both"/>
        <w:rPr>
          <w:rFonts w:ascii="Times New Roman" w:hAnsi="Times New Roman" w:cs="Times New Roman"/>
          <w:sz w:val="24"/>
          <w:szCs w:val="24"/>
          <w:lang w:val="en-GB"/>
        </w:rPr>
      </w:pPr>
    </w:p>
    <w:p w14:paraId="3C16399C" w14:textId="77777777" w:rsidR="00FD7B1F" w:rsidRDefault="00FD7B1F" w:rsidP="00333391">
      <w:pPr>
        <w:jc w:val="both"/>
        <w:rPr>
          <w:rFonts w:ascii="Times New Roman" w:hAnsi="Times New Roman" w:cs="Times New Roman"/>
          <w:sz w:val="24"/>
          <w:szCs w:val="24"/>
          <w:lang w:val="en-GB"/>
        </w:rPr>
      </w:pPr>
    </w:p>
    <w:p w14:paraId="3BACEF49" w14:textId="77777777" w:rsidR="00333391" w:rsidRPr="000B3E69" w:rsidRDefault="00333391" w:rsidP="00333391">
      <w:pPr>
        <w:jc w:val="both"/>
        <w:rPr>
          <w:rFonts w:ascii="Times New Roman" w:hAnsi="Times New Roman" w:cs="Times New Roman"/>
          <w:b/>
          <w:sz w:val="24"/>
          <w:szCs w:val="24"/>
          <w:lang w:val="en-GB"/>
        </w:rPr>
      </w:pPr>
      <w:r w:rsidRPr="000B3E69">
        <w:rPr>
          <w:rFonts w:ascii="Times New Roman" w:hAnsi="Times New Roman" w:cs="Times New Roman"/>
          <w:sz w:val="24"/>
          <w:szCs w:val="24"/>
          <w:lang w:val="en-GB"/>
        </w:rPr>
        <w:tab/>
      </w:r>
      <w:r w:rsidRPr="000B3E69">
        <w:rPr>
          <w:rFonts w:ascii="Times New Roman" w:hAnsi="Times New Roman" w:cs="Times New Roman"/>
          <w:sz w:val="24"/>
          <w:szCs w:val="24"/>
          <w:lang w:val="en-GB"/>
        </w:rPr>
        <w:tab/>
      </w:r>
      <w:r w:rsidRPr="000B3E69">
        <w:rPr>
          <w:rFonts w:ascii="Times New Roman" w:hAnsi="Times New Roman" w:cs="Times New Roman"/>
          <w:sz w:val="24"/>
          <w:szCs w:val="24"/>
          <w:lang w:val="en-GB"/>
        </w:rPr>
        <w:tab/>
      </w:r>
      <w:r w:rsidRPr="000B3E69">
        <w:rPr>
          <w:rFonts w:ascii="Times New Roman" w:hAnsi="Times New Roman" w:cs="Times New Roman"/>
          <w:sz w:val="24"/>
          <w:szCs w:val="24"/>
          <w:lang w:val="en-GB"/>
        </w:rPr>
        <w:tab/>
        <w:t xml:space="preserve">    </w:t>
      </w:r>
      <w:r w:rsidRPr="000B3E69">
        <w:rPr>
          <w:rFonts w:ascii="Times New Roman" w:hAnsi="Times New Roman" w:cs="Times New Roman"/>
          <w:b/>
          <w:sz w:val="24"/>
          <w:szCs w:val="24"/>
          <w:lang w:val="en-GB"/>
        </w:rPr>
        <w:t xml:space="preserve"> ABSTRACT </w:t>
      </w:r>
    </w:p>
    <w:p w14:paraId="1131677F" w14:textId="77777777" w:rsidR="00802D84" w:rsidRDefault="00802D84" w:rsidP="00333391">
      <w:pPr>
        <w:jc w:val="both"/>
      </w:pPr>
      <w:r>
        <w:t xml:space="preserve">The present study evaluated 45 single-cross maize hybrids developed from ten inbred lines over three seasons during 2016–17 to assess specific leaf area (SLA), specific leaf weight (SLW), and kernel yield and to examine the usefulness of SLW in the evaluated material and the gene action governing these traits. An inverse pattern between SLA and SLW was observed among both inbred lines and hybrids. Several comparatively higher-yielding inbred lines showed moderate SLA and SLW values; however, no formal correlation or regression analysis among SLA, SLW, and kernel yield was undertaken. Combining-ability analysis indicated that both additive and non-additive gene actions contributed to the inheritance of SLA, SLW, and kernel yield, with non-additive effects predominating on the basis of the reported variance components. The hybrids DFTY × PDM 1474, DFTY × </w:t>
      </w:r>
      <w:proofErr w:type="spellStart"/>
      <w:r>
        <w:t>Heypool</w:t>
      </w:r>
      <w:proofErr w:type="spellEnd"/>
      <w:r>
        <w:t xml:space="preserve">, BML 7 × DFTY, BML 15 × PDM 1474, and BML 6 × PDM 1474 exhibited significant specific combining ability effects for kernel yield in the analyses presented. The inbred lines DFTY, </w:t>
      </w:r>
      <w:proofErr w:type="spellStart"/>
      <w:r>
        <w:t>Heypool</w:t>
      </w:r>
      <w:proofErr w:type="spellEnd"/>
      <w:r>
        <w:t>, PDM 1452, and PDM 1474 recorded moderate SLA and SLW values together with comparatively higher kernel yield. These findings should be interpreted descriptively because they do not demonstrate a statistical association or establish a validated SLA/SLW threshold for selecting higher kernel yield. Hybrids combining favourable per se performance with significant positive SCA effects for kernel yield may be considered for heterosis breeding and subsequent hybrid development.</w:t>
      </w:r>
    </w:p>
    <w:p w14:paraId="545A140E" w14:textId="2F5C2A83" w:rsidR="00333391" w:rsidRDefault="00333391" w:rsidP="00333391">
      <w:pPr>
        <w:jc w:val="both"/>
        <w:rPr>
          <w:rFonts w:ascii="Times New Roman" w:hAnsi="Times New Roman" w:cs="Times New Roman"/>
          <w:sz w:val="24"/>
          <w:szCs w:val="24"/>
        </w:rPr>
      </w:pPr>
      <w:r w:rsidRPr="000B3E69">
        <w:rPr>
          <w:rFonts w:ascii="Times New Roman" w:hAnsi="Times New Roman" w:cs="Times New Roman"/>
          <w:i/>
          <w:sz w:val="24"/>
          <w:szCs w:val="24"/>
        </w:rPr>
        <w:t xml:space="preserve"> </w:t>
      </w:r>
      <w:r w:rsidRPr="000B3E69">
        <w:rPr>
          <w:rFonts w:ascii="Times New Roman" w:hAnsi="Times New Roman" w:cs="Times New Roman"/>
          <w:b/>
          <w:i/>
          <w:sz w:val="24"/>
          <w:szCs w:val="24"/>
        </w:rPr>
        <w:t>Keywords:</w:t>
      </w:r>
      <w:r w:rsidRPr="000B3E69">
        <w:rPr>
          <w:rFonts w:ascii="Times New Roman" w:hAnsi="Times New Roman" w:cs="Times New Roman"/>
          <w:sz w:val="24"/>
          <w:szCs w:val="24"/>
        </w:rPr>
        <w:t xml:space="preserve"> Maize; Specific leaf area, Specific leaf weight, Combining ability analysis</w:t>
      </w:r>
    </w:p>
    <w:p w14:paraId="54214975" w14:textId="77777777" w:rsidR="00802D84" w:rsidRPr="000B3E69" w:rsidRDefault="00802D84" w:rsidP="00333391">
      <w:pPr>
        <w:jc w:val="both"/>
        <w:rPr>
          <w:rFonts w:ascii="Times New Roman" w:hAnsi="Times New Roman" w:cs="Times New Roman"/>
          <w:sz w:val="24"/>
          <w:szCs w:val="24"/>
        </w:rPr>
      </w:pPr>
    </w:p>
    <w:p w14:paraId="1EC050B4" w14:textId="77777777" w:rsidR="00333391" w:rsidRPr="000B3E69" w:rsidRDefault="00333391" w:rsidP="00333391">
      <w:pPr>
        <w:jc w:val="both"/>
        <w:rPr>
          <w:rFonts w:ascii="Times New Roman" w:hAnsi="Times New Roman" w:cs="Times New Roman"/>
          <w:b/>
          <w:bCs/>
          <w:sz w:val="24"/>
          <w:szCs w:val="24"/>
          <w:lang w:val="en-GB"/>
        </w:rPr>
      </w:pPr>
      <w:r w:rsidRPr="000B3E69">
        <w:rPr>
          <w:rFonts w:ascii="Times New Roman" w:hAnsi="Times New Roman" w:cs="Times New Roman"/>
          <w:b/>
          <w:bCs/>
          <w:sz w:val="24"/>
          <w:szCs w:val="24"/>
          <w:lang w:val="en-GB"/>
        </w:rPr>
        <w:t xml:space="preserve">1.INTRODUCTION </w:t>
      </w:r>
    </w:p>
    <w:p w14:paraId="52E4C748" w14:textId="77777777" w:rsidR="00333391" w:rsidRPr="00802D84" w:rsidRDefault="00333391" w:rsidP="00333391">
      <w:pPr>
        <w:jc w:val="both"/>
        <w:rPr>
          <w:rFonts w:ascii="Times New Roman" w:hAnsi="Times New Roman" w:cs="Times New Roman"/>
          <w:sz w:val="24"/>
          <w:szCs w:val="24"/>
        </w:rPr>
      </w:pPr>
      <w:r>
        <w:rPr>
          <w:rFonts w:ascii="Times New Roman" w:hAnsi="Times New Roman" w:cs="Times New Roman"/>
          <w:sz w:val="24"/>
          <w:szCs w:val="24"/>
          <w:lang w:val="en-GB"/>
        </w:rPr>
        <w:t>Maize (</w:t>
      </w:r>
      <w:r>
        <w:rPr>
          <w:rFonts w:ascii="Times New Roman" w:hAnsi="Times New Roman" w:cs="Times New Roman"/>
          <w:i/>
          <w:iCs/>
          <w:sz w:val="24"/>
          <w:szCs w:val="24"/>
          <w:lang w:val="en-GB"/>
        </w:rPr>
        <w:t>Zea mays L</w:t>
      </w:r>
      <w:r>
        <w:rPr>
          <w:rFonts w:ascii="Times New Roman" w:hAnsi="Times New Roman" w:cs="Times New Roman"/>
          <w:sz w:val="24"/>
          <w:szCs w:val="24"/>
          <w:lang w:val="en-GB"/>
        </w:rPr>
        <w:t xml:space="preserve">.) is the third most important cereal crop after wheat and rice at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global level. It is a C4 grain crop </w:t>
      </w:r>
      <w:r>
        <w:rPr>
          <w:rFonts w:ascii="Times New Roman" w:hAnsi="Times New Roman" w:cs="Times New Roman"/>
          <w:sz w:val="24"/>
          <w:szCs w:val="24"/>
          <w:highlight w:val="yellow"/>
          <w:lang w:val="en-GB"/>
        </w:rPr>
        <w:t>wit</w:t>
      </w:r>
      <w:r>
        <w:rPr>
          <w:rFonts w:ascii="Times New Roman" w:hAnsi="Times New Roman" w:cs="Times New Roman"/>
          <w:sz w:val="24"/>
          <w:szCs w:val="24"/>
          <w:lang w:val="en-GB"/>
        </w:rPr>
        <w:t>h</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lang w:val="en-GB"/>
        </w:rPr>
        <w:t>a high rate of photosynthetic activity</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resulting in high grain</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and biomass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yield potential. Because of its higher yield per hectare compared </w:t>
      </w:r>
      <w:r>
        <w:rPr>
          <w:rFonts w:ascii="Times New Roman" w:hAnsi="Times New Roman" w:cs="Times New Roman"/>
          <w:sz w:val="24"/>
          <w:szCs w:val="24"/>
          <w:highlight w:val="yellow"/>
          <w:lang w:val="en-GB"/>
        </w:rPr>
        <w:t>wi</w:t>
      </w:r>
      <w:r>
        <w:rPr>
          <w:rFonts w:ascii="Times New Roman" w:hAnsi="Times New Roman" w:cs="Times New Roman"/>
          <w:sz w:val="24"/>
          <w:szCs w:val="24"/>
          <w:lang w:val="en-GB"/>
        </w:rPr>
        <w:t>t</w:t>
      </w:r>
      <w:r>
        <w:rPr>
          <w:rFonts w:ascii="Times New Roman" w:hAnsi="Times New Roman" w:cs="Times New Roman"/>
          <w:sz w:val="24"/>
          <w:szCs w:val="24"/>
          <w:highlight w:val="yellow"/>
          <w:lang w:val="en-GB"/>
        </w:rPr>
        <w:t>h</w:t>
      </w:r>
      <w:r>
        <w:rPr>
          <w:rFonts w:ascii="Times New Roman" w:hAnsi="Times New Roman" w:cs="Times New Roman"/>
          <w:sz w:val="24"/>
          <w:szCs w:val="24"/>
          <w:lang w:val="en-GB"/>
        </w:rPr>
        <w:t xml:space="preserve"> other cereals, maize has aptly been referred to as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‘Queen of Cereals’.</w:t>
      </w:r>
      <w:r>
        <w:rPr>
          <w:rFonts w:ascii="Times New Roman" w:hAnsi="Times New Roman" w:cs="Times New Roman"/>
          <w:sz w:val="24"/>
          <w:szCs w:val="24"/>
          <w:lang w:val="en-US"/>
        </w:rPr>
        <w:t xml:space="preserve"> Leaf properties such as density, thick</w:t>
      </w:r>
      <w:r>
        <w:rPr>
          <w:rFonts w:ascii="Times New Roman" w:hAnsi="Times New Roman" w:cs="Times New Roman"/>
          <w:sz w:val="24"/>
          <w:szCs w:val="24"/>
          <w:highlight w:val="yellow"/>
          <w:lang w:val="en-US"/>
        </w:rPr>
        <w:t>n</w:t>
      </w:r>
      <w:r>
        <w:rPr>
          <w:rFonts w:ascii="Times New Roman" w:hAnsi="Times New Roman" w:cs="Times New Roman"/>
          <w:sz w:val="24"/>
          <w:szCs w:val="24"/>
          <w:lang w:val="en-US"/>
        </w:rPr>
        <w:t>e</w:t>
      </w:r>
      <w:r>
        <w:rPr>
          <w:rFonts w:ascii="Times New Roman" w:hAnsi="Times New Roman" w:cs="Times New Roman"/>
          <w:sz w:val="24"/>
          <w:szCs w:val="24"/>
          <w:highlight w:val="yellow"/>
          <w:lang w:val="en-US"/>
        </w:rPr>
        <w:t>ss</w:t>
      </w:r>
      <w:r>
        <w:rPr>
          <w:rFonts w:ascii="Times New Roman" w:hAnsi="Times New Roman" w:cs="Times New Roman"/>
          <w:sz w:val="24"/>
          <w:szCs w:val="24"/>
          <w:lang w:val="en-US"/>
        </w:rPr>
        <w:t>, and chemical composition influence whole</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plant survival and metabolism. The amount of light absorbed by a leaf and the diffusion pathway of CO2 through its tissue depend on </w:t>
      </w:r>
      <w:r>
        <w:rPr>
          <w:rFonts w:ascii="Times New Roman" w:hAnsi="Times New Roman" w:cs="Times New Roman"/>
          <w:sz w:val="24"/>
          <w:szCs w:val="24"/>
          <w:highlight w:val="yellow"/>
          <w:lang w:val="en-US"/>
        </w:rPr>
        <w:t>l</w:t>
      </w:r>
      <w:r>
        <w:rPr>
          <w:rFonts w:ascii="Times New Roman" w:hAnsi="Times New Roman" w:cs="Times New Roman"/>
          <w:sz w:val="24"/>
          <w:szCs w:val="24"/>
          <w:lang w:val="en-US"/>
        </w:rPr>
        <w:t>e</w:t>
      </w:r>
      <w:r>
        <w:rPr>
          <w:rFonts w:ascii="Times New Roman" w:hAnsi="Times New Roman" w:cs="Times New Roman"/>
          <w:sz w:val="24"/>
          <w:szCs w:val="24"/>
          <w:highlight w:val="yellow"/>
          <w:lang w:val="en-US"/>
        </w:rPr>
        <w:t>af</w:t>
      </w:r>
      <w:r>
        <w:rPr>
          <w:rFonts w:ascii="Times New Roman" w:hAnsi="Times New Roman" w:cs="Times New Roman"/>
          <w:sz w:val="24"/>
          <w:szCs w:val="24"/>
          <w:lang w:val="en-US"/>
        </w:rPr>
        <w:t xml:space="preserve"> thickness (Syvertsen </w:t>
      </w:r>
      <w:r>
        <w:rPr>
          <w:rFonts w:ascii="Times New Roman" w:hAnsi="Times New Roman" w:cs="Times New Roman"/>
          <w:i/>
          <w:iCs/>
          <w:sz w:val="24"/>
          <w:szCs w:val="24"/>
          <w:lang w:val="en-US"/>
        </w:rPr>
        <w:t>et al.</w:t>
      </w:r>
      <w:r>
        <w:rPr>
          <w:rFonts w:ascii="Times New Roman" w:hAnsi="Times New Roman" w:cs="Times New Roman"/>
          <w:i/>
          <w:iCs/>
          <w:sz w:val="24"/>
          <w:szCs w:val="24"/>
          <w:highlight w:val="yellow"/>
          <w:lang w:val="en-US"/>
        </w:rPr>
        <w:t>,</w:t>
      </w:r>
      <w:r>
        <w:rPr>
          <w:rFonts w:ascii="Times New Roman" w:hAnsi="Times New Roman" w:cs="Times New Roman"/>
          <w:sz w:val="24"/>
          <w:szCs w:val="24"/>
          <w:lang w:val="en-US"/>
        </w:rPr>
        <w:t xml:space="preserve"> 1995). Leaf thickness is therefore often </w:t>
      </w:r>
      <w:r>
        <w:rPr>
          <w:rFonts w:ascii="Times New Roman" w:hAnsi="Times New Roman" w:cs="Times New Roman"/>
          <w:sz w:val="24"/>
          <w:szCs w:val="24"/>
          <w:highlight w:val="yellow"/>
          <w:lang w:val="en-US"/>
        </w:rPr>
        <w:t>con</w:t>
      </w:r>
      <w:r>
        <w:rPr>
          <w:rFonts w:ascii="Times New Roman" w:hAnsi="Times New Roman" w:cs="Times New Roman"/>
          <w:sz w:val="24"/>
          <w:szCs w:val="24"/>
          <w:lang w:val="en-US"/>
        </w:rPr>
        <w:t>s</w:t>
      </w:r>
      <w:r>
        <w:rPr>
          <w:rFonts w:ascii="Times New Roman" w:hAnsi="Times New Roman" w:cs="Times New Roman"/>
          <w:sz w:val="24"/>
          <w:szCs w:val="24"/>
          <w:highlight w:val="yellow"/>
          <w:lang w:val="en-US"/>
        </w:rPr>
        <w:t>id</w:t>
      </w:r>
      <w:r>
        <w:rPr>
          <w:rFonts w:ascii="Times New Roman" w:hAnsi="Times New Roman" w:cs="Times New Roman"/>
          <w:sz w:val="24"/>
          <w:szCs w:val="24"/>
          <w:lang w:val="en-US"/>
        </w:rPr>
        <w:t>e</w:t>
      </w:r>
      <w:r>
        <w:rPr>
          <w:rFonts w:ascii="Times New Roman" w:hAnsi="Times New Roman" w:cs="Times New Roman"/>
          <w:sz w:val="24"/>
          <w:szCs w:val="24"/>
          <w:highlight w:val="yellow"/>
          <w:lang w:val="en-US"/>
        </w:rPr>
        <w:t>r</w:t>
      </w:r>
      <w:r>
        <w:rPr>
          <w:rFonts w:ascii="Times New Roman" w:hAnsi="Times New Roman" w:cs="Times New Roman"/>
          <w:sz w:val="24"/>
          <w:szCs w:val="24"/>
          <w:lang w:val="en-US"/>
        </w:rPr>
        <w:t>e</w:t>
      </w:r>
      <w:r>
        <w:rPr>
          <w:rFonts w:ascii="Times New Roman" w:hAnsi="Times New Roman" w:cs="Times New Roman"/>
          <w:sz w:val="24"/>
          <w:szCs w:val="24"/>
          <w:highlight w:val="yellow"/>
          <w:lang w:val="en-US"/>
        </w:rPr>
        <w:t>d</w:t>
      </w:r>
      <w:r>
        <w:rPr>
          <w:rFonts w:ascii="Times New Roman" w:hAnsi="Times New Roman" w:cs="Times New Roman"/>
          <w:sz w:val="24"/>
          <w:szCs w:val="24"/>
          <w:lang w:val="en-US"/>
        </w:rPr>
        <w:t xml:space="preserve"> a </w:t>
      </w:r>
      <w:r>
        <w:rPr>
          <w:rFonts w:ascii="Times New Roman" w:hAnsi="Times New Roman" w:cs="Times New Roman"/>
          <w:sz w:val="24"/>
          <w:szCs w:val="24"/>
          <w:highlight w:val="yellow"/>
          <w:lang w:val="en-US"/>
        </w:rPr>
        <w:t>usefu</w:t>
      </w:r>
      <w:r>
        <w:rPr>
          <w:rFonts w:ascii="Times New Roman" w:hAnsi="Times New Roman" w:cs="Times New Roman"/>
          <w:sz w:val="24"/>
          <w:szCs w:val="24"/>
          <w:lang w:val="en-US"/>
        </w:rPr>
        <w:t>l t</w:t>
      </w:r>
      <w:r>
        <w:rPr>
          <w:rFonts w:ascii="Times New Roman" w:hAnsi="Times New Roman" w:cs="Times New Roman"/>
          <w:sz w:val="24"/>
          <w:szCs w:val="24"/>
          <w:highlight w:val="yellow"/>
          <w:lang w:val="en-US"/>
        </w:rPr>
        <w:t>rait f</w:t>
      </w:r>
      <w:r>
        <w:rPr>
          <w:rFonts w:ascii="Times New Roman" w:hAnsi="Times New Roman" w:cs="Times New Roman"/>
          <w:sz w:val="24"/>
          <w:szCs w:val="24"/>
          <w:lang w:val="en-US"/>
        </w:rPr>
        <w:t>o</w:t>
      </w:r>
      <w:r>
        <w:rPr>
          <w:rFonts w:ascii="Times New Roman" w:hAnsi="Times New Roman" w:cs="Times New Roman"/>
          <w:sz w:val="24"/>
          <w:szCs w:val="24"/>
          <w:highlight w:val="yellow"/>
          <w:lang w:val="en-US"/>
        </w:rPr>
        <w:t>r</w:t>
      </w:r>
      <w:r>
        <w:rPr>
          <w:rFonts w:ascii="Times New Roman" w:hAnsi="Times New Roman" w:cs="Times New Roman"/>
          <w:sz w:val="24"/>
          <w:szCs w:val="24"/>
          <w:lang w:val="en-US"/>
        </w:rPr>
        <w:t xml:space="preserve"> screen</w:t>
      </w:r>
      <w:r>
        <w:rPr>
          <w:rFonts w:ascii="Times New Roman" w:hAnsi="Times New Roman" w:cs="Times New Roman"/>
          <w:sz w:val="24"/>
          <w:szCs w:val="24"/>
          <w:highlight w:val="yellow"/>
          <w:lang w:val="en-US"/>
        </w:rPr>
        <w:t>ing</w:t>
      </w:r>
      <w:r>
        <w:rPr>
          <w:rFonts w:ascii="Times New Roman" w:hAnsi="Times New Roman" w:cs="Times New Roman"/>
          <w:sz w:val="24"/>
          <w:szCs w:val="24"/>
          <w:lang w:val="en-US"/>
        </w:rPr>
        <w:t xml:space="preserve"> cultivars for productivity (White </w:t>
      </w:r>
      <w:r>
        <w:rPr>
          <w:rFonts w:ascii="Times New Roman" w:hAnsi="Times New Roman" w:cs="Times New Roman"/>
          <w:sz w:val="24"/>
          <w:szCs w:val="24"/>
          <w:highlight w:val="yellow"/>
          <w:lang w:val="en-US"/>
        </w:rPr>
        <w:t>&amp;</w:t>
      </w:r>
      <w:r>
        <w:rPr>
          <w:rFonts w:ascii="Times New Roman" w:hAnsi="Times New Roman" w:cs="Times New Roman"/>
          <w:sz w:val="24"/>
          <w:szCs w:val="24"/>
          <w:lang w:val="en-US"/>
        </w:rPr>
        <w:t xml:space="preserve"> Montes, 2005). Thus, leaf thickness plays an important role in leaf and plant functioning. Leaf thickness can be measured </w:t>
      </w:r>
      <w:r>
        <w:rPr>
          <w:rFonts w:ascii="Times New Roman" w:hAnsi="Times New Roman" w:cs="Times New Roman"/>
          <w:sz w:val="24"/>
          <w:szCs w:val="24"/>
          <w:highlight w:val="yellow"/>
          <w:lang w:val="en-US"/>
        </w:rPr>
        <w:t xml:space="preserve">as </w:t>
      </w:r>
      <w:r>
        <w:rPr>
          <w:rFonts w:ascii="Times New Roman" w:hAnsi="Times New Roman" w:cs="Times New Roman"/>
          <w:sz w:val="24"/>
          <w:szCs w:val="24"/>
          <w:lang w:val="en-US"/>
        </w:rPr>
        <w:t>either specific leaf area (SLA) or specific leaf weight (SLW). Thicker genotypes have higher chlorophyll</w:t>
      </w:r>
      <w:r>
        <w:rPr>
          <w:rFonts w:ascii="Times New Roman" w:hAnsi="Times New Roman" w:cs="Times New Roman"/>
          <w:sz w:val="24"/>
          <w:szCs w:val="24"/>
          <w:highlight w:val="yellow"/>
          <w:lang w:val="en-US"/>
        </w:rPr>
        <w:t xml:space="preserve"> concentration</w:t>
      </w:r>
      <w:r>
        <w:rPr>
          <w:rFonts w:ascii="Times New Roman" w:hAnsi="Times New Roman" w:cs="Times New Roman"/>
          <w:sz w:val="24"/>
          <w:szCs w:val="24"/>
          <w:lang w:val="en-US"/>
        </w:rPr>
        <w:t>s per unit area and</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hence</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greater photosynthetic capacity than thinner leaves. </w:t>
      </w:r>
      <w:r>
        <w:rPr>
          <w:rFonts w:ascii="Times New Roman" w:hAnsi="Times New Roman" w:cs="Times New Roman"/>
          <w:sz w:val="24"/>
          <w:szCs w:val="24"/>
          <w:highlight w:val="yellow"/>
          <w:lang w:val="en-US"/>
        </w:rPr>
        <w:t>Species with l</w:t>
      </w:r>
      <w:r>
        <w:rPr>
          <w:rFonts w:ascii="Times New Roman" w:hAnsi="Times New Roman" w:cs="Times New Roman"/>
          <w:sz w:val="24"/>
          <w:szCs w:val="24"/>
          <w:lang w:val="en-US"/>
        </w:rPr>
        <w:t>ow SLA have higher dry</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matter content, high</w:t>
      </w:r>
      <w:r>
        <w:rPr>
          <w:rFonts w:ascii="Times New Roman" w:hAnsi="Times New Roman" w:cs="Times New Roman"/>
          <w:sz w:val="24"/>
          <w:szCs w:val="24"/>
          <w:highlight w:val="yellow"/>
          <w:lang w:val="en-US"/>
        </w:rPr>
        <w:t>er</w:t>
      </w:r>
      <w:r>
        <w:rPr>
          <w:rFonts w:ascii="Times New Roman" w:hAnsi="Times New Roman" w:cs="Times New Roman"/>
          <w:sz w:val="24"/>
          <w:szCs w:val="24"/>
          <w:lang w:val="en-US"/>
        </w:rPr>
        <w:t xml:space="preserve"> concentrat</w:t>
      </w:r>
      <w:r>
        <w:rPr>
          <w:rFonts w:ascii="Times New Roman" w:hAnsi="Times New Roman" w:cs="Times New Roman"/>
          <w:sz w:val="24"/>
          <w:szCs w:val="24"/>
          <w:highlight w:val="yellow"/>
          <w:lang w:val="en-US"/>
        </w:rPr>
        <w:t>ion</w:t>
      </w:r>
      <w:r>
        <w:rPr>
          <w:rFonts w:ascii="Times New Roman" w:hAnsi="Times New Roman" w:cs="Times New Roman"/>
          <w:sz w:val="24"/>
          <w:szCs w:val="24"/>
          <w:lang w:val="en-US"/>
        </w:rPr>
        <w:t>s of cell</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wall and secondary compounds</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and greater leaf and root activity (</w:t>
      </w:r>
      <w:r>
        <w:rPr>
          <w:rFonts w:ascii="Times New Roman" w:hAnsi="Times New Roman" w:cs="Times New Roman"/>
          <w:sz w:val="24"/>
          <w:szCs w:val="24"/>
        </w:rPr>
        <w:t xml:space="preserve">Reich </w:t>
      </w:r>
      <w:r>
        <w:rPr>
          <w:rFonts w:ascii="Times New Roman" w:hAnsi="Times New Roman" w:cs="Times New Roman"/>
          <w:i/>
          <w:iCs/>
          <w:sz w:val="24"/>
          <w:szCs w:val="24"/>
        </w:rPr>
        <w:t>et al.</w:t>
      </w:r>
      <w:r>
        <w:rPr>
          <w:rFonts w:ascii="Times New Roman" w:hAnsi="Times New Roman" w:cs="Times New Roman"/>
          <w:i/>
          <w:iCs/>
          <w:sz w:val="24"/>
          <w:szCs w:val="24"/>
          <w:highlight w:val="yellow"/>
        </w:rPr>
        <w:t>, 1998,</w:t>
      </w:r>
      <w:r>
        <w:rPr>
          <w:rFonts w:ascii="Times New Roman" w:hAnsi="Times New Roman" w:cs="Times New Roman"/>
          <w:sz w:val="24"/>
          <w:szCs w:val="24"/>
        </w:rPr>
        <w:t xml:space="preserve"> 1999</w:t>
      </w:r>
      <w:r>
        <w:rPr>
          <w:rFonts w:ascii="Times New Roman" w:hAnsi="Times New Roman" w:cs="Times New Roman"/>
          <w:sz w:val="24"/>
          <w:szCs w:val="24"/>
          <w:lang w:val="en-US"/>
        </w:rPr>
        <w:t>). Genotypes with high SLW (thick leaves) have leaves with a small surface</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area</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to</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volume </w:t>
      </w:r>
      <w:r>
        <w:rPr>
          <w:rFonts w:ascii="Times New Roman" w:hAnsi="Times New Roman" w:cs="Times New Roman"/>
          <w:sz w:val="24"/>
          <w:szCs w:val="24"/>
          <w:highlight w:val="yellow"/>
          <w:lang w:val="en-US"/>
        </w:rPr>
        <w:t>ratio,</w:t>
      </w:r>
      <w:r>
        <w:rPr>
          <w:rFonts w:ascii="Times New Roman" w:hAnsi="Times New Roman" w:cs="Times New Roman"/>
          <w:sz w:val="24"/>
          <w:szCs w:val="24"/>
          <w:lang w:val="en-US"/>
        </w:rPr>
        <w:t xml:space="preserve"> which is thought to be advantage</w:t>
      </w:r>
      <w:r>
        <w:rPr>
          <w:rFonts w:ascii="Times New Roman" w:hAnsi="Times New Roman" w:cs="Times New Roman"/>
          <w:sz w:val="24"/>
          <w:szCs w:val="24"/>
          <w:highlight w:val="yellow"/>
          <w:lang w:val="en-US"/>
        </w:rPr>
        <w:t>o</w:t>
      </w:r>
      <w:r>
        <w:rPr>
          <w:rFonts w:ascii="Times New Roman" w:hAnsi="Times New Roman" w:cs="Times New Roman"/>
          <w:sz w:val="24"/>
          <w:szCs w:val="24"/>
          <w:lang w:val="en-US"/>
        </w:rPr>
        <w:t>us</w:t>
      </w:r>
      <w:r>
        <w:rPr>
          <w:rFonts w:ascii="Times New Roman" w:hAnsi="Times New Roman" w:cs="Times New Roman"/>
          <w:sz w:val="24"/>
          <w:szCs w:val="24"/>
          <w:highlight w:val="yellow"/>
          <w:lang w:val="en-US"/>
        </w:rPr>
        <w:t xml:space="preserve"> for eff</w:t>
      </w:r>
      <w:r>
        <w:rPr>
          <w:rFonts w:ascii="Times New Roman" w:hAnsi="Times New Roman" w:cs="Times New Roman"/>
          <w:sz w:val="24"/>
          <w:szCs w:val="24"/>
          <w:lang w:val="en-US"/>
        </w:rPr>
        <w:t>i</w:t>
      </w:r>
      <w:r>
        <w:rPr>
          <w:rFonts w:ascii="Times New Roman" w:hAnsi="Times New Roman" w:cs="Times New Roman"/>
          <w:sz w:val="24"/>
          <w:szCs w:val="24"/>
          <w:highlight w:val="yellow"/>
          <w:lang w:val="en-US"/>
        </w:rPr>
        <w:t>cie</w:t>
      </w:r>
      <w:r>
        <w:rPr>
          <w:rFonts w:ascii="Times New Roman" w:hAnsi="Times New Roman" w:cs="Times New Roman"/>
          <w:sz w:val="24"/>
          <w:szCs w:val="24"/>
          <w:lang w:val="en-US"/>
        </w:rPr>
        <w:t>n</w:t>
      </w:r>
      <w:r>
        <w:rPr>
          <w:rFonts w:ascii="Times New Roman" w:hAnsi="Times New Roman" w:cs="Times New Roman"/>
          <w:sz w:val="24"/>
          <w:szCs w:val="24"/>
          <w:highlight w:val="yellow"/>
          <w:lang w:val="en-US"/>
        </w:rPr>
        <w:t>t</w:t>
      </w:r>
      <w:r>
        <w:rPr>
          <w:rFonts w:ascii="Times New Roman" w:hAnsi="Times New Roman" w:cs="Times New Roman"/>
          <w:sz w:val="24"/>
          <w:szCs w:val="24"/>
          <w:lang w:val="en-US"/>
        </w:rPr>
        <w:t xml:space="preserve"> water </w:t>
      </w:r>
      <w:r>
        <w:rPr>
          <w:rFonts w:ascii="Times New Roman" w:hAnsi="Times New Roman" w:cs="Times New Roman"/>
          <w:sz w:val="24"/>
          <w:szCs w:val="24"/>
          <w:highlight w:val="yellow"/>
          <w:lang w:val="en-US"/>
        </w:rPr>
        <w:t>us</w:t>
      </w:r>
      <w:r>
        <w:rPr>
          <w:rFonts w:ascii="Times New Roman" w:hAnsi="Times New Roman" w:cs="Times New Roman"/>
          <w:sz w:val="24"/>
          <w:szCs w:val="24"/>
          <w:lang w:val="en-US"/>
        </w:rPr>
        <w:t xml:space="preserve">e. Significant positive correlations </w:t>
      </w:r>
      <w:r>
        <w:rPr>
          <w:rFonts w:ascii="Times New Roman" w:hAnsi="Times New Roman" w:cs="Times New Roman"/>
          <w:sz w:val="24"/>
          <w:szCs w:val="24"/>
          <w:highlight w:val="yellow"/>
          <w:lang w:val="en-US"/>
        </w:rPr>
        <w:t>between</w:t>
      </w:r>
      <w:r>
        <w:rPr>
          <w:rFonts w:ascii="Times New Roman" w:hAnsi="Times New Roman" w:cs="Times New Roman"/>
          <w:sz w:val="24"/>
          <w:szCs w:val="24"/>
          <w:lang w:val="en-US"/>
        </w:rPr>
        <w:t xml:space="preserve"> SLW </w:t>
      </w:r>
      <w:r>
        <w:rPr>
          <w:rFonts w:ascii="Times New Roman" w:hAnsi="Times New Roman" w:cs="Times New Roman"/>
          <w:sz w:val="24"/>
          <w:szCs w:val="24"/>
          <w:highlight w:val="yellow"/>
          <w:lang w:val="en-US"/>
        </w:rPr>
        <w:t>and</w:t>
      </w:r>
      <w:r>
        <w:rPr>
          <w:rFonts w:ascii="Times New Roman" w:hAnsi="Times New Roman" w:cs="Times New Roman"/>
          <w:sz w:val="24"/>
          <w:szCs w:val="24"/>
          <w:lang w:val="en-US"/>
        </w:rPr>
        <w:t xml:space="preserve"> photosynthesis in rice </w:t>
      </w:r>
      <w:r>
        <w:rPr>
          <w:rFonts w:ascii="Times New Roman" w:hAnsi="Times New Roman" w:cs="Times New Roman"/>
          <w:sz w:val="24"/>
          <w:szCs w:val="24"/>
          <w:highlight w:val="yellow"/>
          <w:lang w:val="en-US"/>
        </w:rPr>
        <w:t>hav</w:t>
      </w:r>
      <w:r>
        <w:rPr>
          <w:rFonts w:ascii="Times New Roman" w:hAnsi="Times New Roman" w:cs="Times New Roman"/>
          <w:sz w:val="24"/>
          <w:szCs w:val="24"/>
          <w:lang w:val="en-US"/>
        </w:rPr>
        <w:t>e also</w:t>
      </w:r>
      <w:r>
        <w:rPr>
          <w:rFonts w:ascii="Times New Roman" w:hAnsi="Times New Roman" w:cs="Times New Roman"/>
          <w:sz w:val="24"/>
          <w:szCs w:val="24"/>
          <w:highlight w:val="yellow"/>
          <w:lang w:val="en-US"/>
        </w:rPr>
        <w:t xml:space="preserve"> been</w:t>
      </w:r>
      <w:r>
        <w:rPr>
          <w:rFonts w:ascii="Times New Roman" w:hAnsi="Times New Roman" w:cs="Times New Roman"/>
          <w:sz w:val="24"/>
          <w:szCs w:val="24"/>
          <w:lang w:val="en-US"/>
        </w:rPr>
        <w:t xml:space="preserve"> reported (Luo,</w:t>
      </w:r>
      <w:r>
        <w:rPr>
          <w:rFonts w:ascii="Times New Roman" w:hAnsi="Times New Roman" w:cs="Times New Roman"/>
          <w:sz w:val="24"/>
          <w:szCs w:val="24"/>
          <w:highlight w:val="yellow"/>
          <w:lang w:val="en-US"/>
        </w:rPr>
        <w:t xml:space="preserve"> </w:t>
      </w:r>
      <w:r>
        <w:rPr>
          <w:rFonts w:ascii="Times New Roman" w:hAnsi="Times New Roman" w:cs="Times New Roman"/>
          <w:sz w:val="24"/>
          <w:szCs w:val="24"/>
          <w:lang w:val="en-US"/>
        </w:rPr>
        <w:t>1979</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Liu </w:t>
      </w:r>
      <w:r>
        <w:rPr>
          <w:rFonts w:ascii="Times New Roman" w:hAnsi="Times New Roman" w:cs="Times New Roman"/>
          <w:sz w:val="24"/>
          <w:szCs w:val="24"/>
          <w:highlight w:val="yellow"/>
        </w:rPr>
        <w:t>&amp;</w:t>
      </w:r>
      <w:r>
        <w:rPr>
          <w:rFonts w:ascii="Times New Roman" w:hAnsi="Times New Roman" w:cs="Times New Roman"/>
          <w:sz w:val="24"/>
          <w:szCs w:val="24"/>
        </w:rPr>
        <w:t xml:space="preserve"> Li</w:t>
      </w:r>
      <w:r>
        <w:rPr>
          <w:rFonts w:ascii="Times New Roman" w:hAnsi="Times New Roman" w:cs="Times New Roman"/>
          <w:sz w:val="24"/>
          <w:szCs w:val="24"/>
          <w:highlight w:val="yellow"/>
        </w:rPr>
        <w:t>,</w:t>
      </w:r>
      <w:r>
        <w:rPr>
          <w:rFonts w:ascii="Times New Roman" w:hAnsi="Times New Roman" w:cs="Times New Roman"/>
          <w:sz w:val="24"/>
          <w:szCs w:val="24"/>
        </w:rPr>
        <w:t xml:space="preserve"> 2016)</w:t>
      </w:r>
      <w:r>
        <w:rPr>
          <w:rFonts w:ascii="Times New Roman" w:hAnsi="Times New Roman" w:cs="Times New Roman"/>
          <w:sz w:val="24"/>
          <w:szCs w:val="24"/>
          <w:lang w:val="en-US"/>
        </w:rPr>
        <w:t>. Hence, SLW can be used as an indirect measure of several basic leaf processes. Grain</w:t>
      </w:r>
      <w:r>
        <w:rPr>
          <w:rFonts w:ascii="Times New Roman" w:hAnsi="Times New Roman" w:cs="Times New Roman"/>
          <w:color w:val="000000"/>
          <w:sz w:val="24"/>
          <w:szCs w:val="24"/>
        </w:rPr>
        <w:t xml:space="preserve"> yield and its components are controlled by multiple genes with complex actions</w:t>
      </w:r>
      <w:r>
        <w:rPr>
          <w:rFonts w:ascii="Times New Roman" w:hAnsi="Times New Roman" w:cs="Times New Roman"/>
          <w:color w:val="000000"/>
          <w:sz w:val="24"/>
          <w:szCs w:val="24"/>
          <w:highlight w:val="yellow"/>
        </w:rPr>
        <w:t>; therefore</w:t>
      </w:r>
      <w:r>
        <w:rPr>
          <w:rFonts w:ascii="Times New Roman" w:hAnsi="Times New Roman" w:cs="Times New Roman"/>
          <w:color w:val="000000"/>
          <w:sz w:val="24"/>
          <w:szCs w:val="24"/>
        </w:rPr>
        <w:t>, understanding these</w:t>
      </w:r>
      <w:r>
        <w:rPr>
          <w:rFonts w:ascii="Times New Roman" w:hAnsi="Times New Roman" w:cs="Times New Roman"/>
          <w:color w:val="000000"/>
          <w:sz w:val="24"/>
          <w:szCs w:val="24"/>
          <w:highlight w:val="yellow"/>
        </w:rPr>
        <w:t xml:space="preserve"> actions</w:t>
      </w:r>
      <w:r>
        <w:rPr>
          <w:rFonts w:ascii="Times New Roman" w:hAnsi="Times New Roman" w:cs="Times New Roman"/>
          <w:color w:val="000000"/>
          <w:sz w:val="24"/>
          <w:szCs w:val="24"/>
        </w:rPr>
        <w:t xml:space="preserve"> helps breeders choose suitable </w:t>
      </w:r>
      <w:r>
        <w:rPr>
          <w:rFonts w:ascii="Times New Roman" w:hAnsi="Times New Roman" w:cs="Times New Roman"/>
          <w:color w:val="000000"/>
          <w:sz w:val="24"/>
          <w:szCs w:val="24"/>
        </w:rPr>
        <w:lastRenderedPageBreak/>
        <w:t>breeding methods (Hallauer &amp; Miranda, 1988). Combining</w:t>
      </w:r>
      <w:r>
        <w:rPr>
          <w:rFonts w:ascii="Times New Roman" w:hAnsi="Times New Roman" w:cs="Times New Roman"/>
          <w:color w:val="000000"/>
          <w:sz w:val="24"/>
          <w:szCs w:val="24"/>
          <w:highlight w:val="yellow"/>
        </w:rPr>
        <w:t>-</w:t>
      </w:r>
      <w:r>
        <w:rPr>
          <w:rFonts w:ascii="Times New Roman" w:hAnsi="Times New Roman" w:cs="Times New Roman"/>
          <w:color w:val="000000"/>
          <w:sz w:val="24"/>
          <w:szCs w:val="24"/>
        </w:rPr>
        <w:t>ability analysis identifies inbreds useful for hybridi</w:t>
      </w:r>
      <w:r>
        <w:rPr>
          <w:rFonts w:ascii="Times New Roman" w:hAnsi="Times New Roman" w:cs="Times New Roman"/>
          <w:color w:val="000000"/>
          <w:sz w:val="24"/>
          <w:szCs w:val="24"/>
          <w:highlight w:val="yellow"/>
        </w:rPr>
        <w:t>s</w:t>
      </w:r>
      <w:r>
        <w:rPr>
          <w:rFonts w:ascii="Times New Roman" w:hAnsi="Times New Roman" w:cs="Times New Roman"/>
          <w:color w:val="000000"/>
          <w:sz w:val="24"/>
          <w:szCs w:val="24"/>
        </w:rPr>
        <w:t xml:space="preserve">ation to produce better hybrids. Generally, general combining ability </w:t>
      </w:r>
      <w:r w:rsidRPr="00802D84">
        <w:rPr>
          <w:rFonts w:ascii="Times New Roman" w:hAnsi="Times New Roman" w:cs="Times New Roman"/>
          <w:color w:val="000000"/>
          <w:sz w:val="24"/>
          <w:szCs w:val="24"/>
        </w:rPr>
        <w:t>(GCA) reflects additive gene effects, whe</w:t>
      </w:r>
      <w:r w:rsidRPr="00802D84">
        <w:rPr>
          <w:rFonts w:ascii="Times New Roman" w:hAnsi="Times New Roman" w:cs="Times New Roman"/>
          <w:color w:val="000000"/>
          <w:sz w:val="24"/>
          <w:szCs w:val="24"/>
          <w:highlight w:val="yellow"/>
        </w:rPr>
        <w:t>reas</w:t>
      </w:r>
      <w:r w:rsidRPr="00802D84">
        <w:rPr>
          <w:rFonts w:ascii="Times New Roman" w:hAnsi="Times New Roman" w:cs="Times New Roman"/>
          <w:color w:val="000000"/>
          <w:sz w:val="24"/>
          <w:szCs w:val="24"/>
        </w:rPr>
        <w:t xml:space="preserve"> specific combining ability (SCA) involves non-allelic interactions (Jinks, 1954).</w:t>
      </w:r>
    </w:p>
    <w:p w14:paraId="223C2A87" w14:textId="2BCBE97A" w:rsidR="002B46C7" w:rsidRPr="00802D84" w:rsidRDefault="00000000">
      <w:pPr>
        <w:jc w:val="both"/>
        <w:rPr>
          <w:rFonts w:ascii="Times New Roman" w:hAnsi="Times New Roman" w:cs="Times New Roman"/>
          <w:sz w:val="24"/>
          <w:szCs w:val="24"/>
        </w:rPr>
      </w:pPr>
      <w:r w:rsidRPr="00802D84">
        <w:rPr>
          <w:highlight w:val="yellow"/>
        </w:rPr>
        <w:t>Recent research has shown that temporal dynamics of green leaf area index in maize have a genetic basis and can provide information associated with grain-yield performance under both optimal and drought conditions (Blancon et al., 2024).</w:t>
      </w:r>
      <w:r w:rsidR="00802D84" w:rsidRPr="00802D84">
        <w:rPr>
          <w:rFonts w:ascii="Times New Roman" w:hAnsi="Times New Roman" w:cs="Times New Roman"/>
          <w:sz w:val="24"/>
          <w:szCs w:val="24"/>
        </w:rPr>
        <w:t xml:space="preserve"> </w:t>
      </w:r>
      <w:r w:rsidRPr="00802D84">
        <w:rPr>
          <w:highlight w:val="yellow"/>
        </w:rPr>
        <w:t>Spatial variability in maize leaf area has also been related to yield, supporting the relevance of leaf-area traits when examining productivity differences among genotypes and field conditions (Zhang et al., 2022).</w:t>
      </w:r>
      <w:r w:rsidR="00802D84">
        <w:rPr>
          <w:rFonts w:ascii="Times New Roman" w:hAnsi="Times New Roman" w:cs="Times New Roman"/>
          <w:sz w:val="24"/>
          <w:szCs w:val="24"/>
        </w:rPr>
        <w:t xml:space="preserve"> </w:t>
      </w:r>
      <w:r w:rsidRPr="00802D84">
        <w:rPr>
          <w:highlight w:val="yellow"/>
        </w:rPr>
        <w:t>Recent combining-ability studies in maize continue to report significant variation in GCA and SCA for grain yield and related agronomic traits, indicating the value of evaluating both parental and cross-specific effects in hybrid breeding (Dharani et al., 2024; Knoll et al., 2023).</w:t>
      </w:r>
      <w:r w:rsidR="00802D84" w:rsidRPr="00802D84">
        <w:rPr>
          <w:rFonts w:ascii="Times New Roman" w:hAnsi="Times New Roman" w:cs="Times New Roman"/>
          <w:sz w:val="24"/>
          <w:szCs w:val="24"/>
        </w:rPr>
        <w:t xml:space="preserve"> </w:t>
      </w:r>
      <w:r w:rsidRPr="00802D84">
        <w:rPr>
          <w:highlight w:val="yellow"/>
        </w:rPr>
        <w:t>Genotype and water-deficit effects on yield and physiological traits have likewise been documented in maize inbred lines and diallel crosses, emphasizing the importance of evaluating trait expression across contrasting environments (Al-Naggar et al., 2022).</w:t>
      </w:r>
      <w:r w:rsidR="00802D84">
        <w:rPr>
          <w:rFonts w:ascii="Times New Roman" w:hAnsi="Times New Roman" w:cs="Times New Roman"/>
          <w:sz w:val="24"/>
          <w:szCs w:val="24"/>
        </w:rPr>
        <w:t xml:space="preserve"> </w:t>
      </w:r>
      <w:r w:rsidRPr="00802D84">
        <w:rPr>
          <w:highlight w:val="yellow"/>
        </w:rPr>
        <w:t>However, the background presented above does not establish whether SLA and SLW are consistently associated with kernel yield across seasons in the evaluated maize material or whether the inheritance of these traits, together with kernel yield, is predominantly governed by additive or non-additive gene action. This gap creates a need to assess these physiological traits jointly with combining ability across seasons before considering SLW as a practical selection parameter in the material studied.</w:t>
      </w:r>
    </w:p>
    <w:p w14:paraId="79382F64" w14:textId="77777777" w:rsidR="002B46C7" w:rsidRDefault="00000000">
      <w:pPr>
        <w:jc w:val="both"/>
        <w:rPr>
          <w:rFonts w:ascii="Times New Roman" w:hAnsi="Times New Roman" w:cs="Times New Roman"/>
          <w:sz w:val="24"/>
          <w:szCs w:val="24"/>
        </w:rPr>
      </w:pPr>
      <w:r>
        <w:rPr>
          <w:b/>
          <w:highlight w:val="yellow"/>
        </w:rPr>
        <w:t>Objective</w:t>
      </w:r>
    </w:p>
    <w:p w14:paraId="7B7F11ED" w14:textId="77777777" w:rsidR="002B46C7" w:rsidRDefault="00000000">
      <w:pPr>
        <w:jc w:val="both"/>
        <w:rPr>
          <w:rFonts w:ascii="Times New Roman" w:hAnsi="Times New Roman" w:cs="Times New Roman"/>
          <w:sz w:val="24"/>
          <w:szCs w:val="24"/>
        </w:rPr>
      </w:pPr>
      <w:r>
        <w:t>The present study was carried out to identify high</w:t>
      </w:r>
      <w:r>
        <w:rPr>
          <w:highlight w:val="yellow"/>
        </w:rPr>
        <w:t>-</w:t>
      </w:r>
      <w:r>
        <w:t>yielding inbred lines and hybrids,</w:t>
      </w:r>
      <w:r>
        <w:rPr>
          <w:highlight w:val="yellow"/>
        </w:rPr>
        <w:t xml:space="preserve"> determine the</w:t>
      </w:r>
      <w:r>
        <w:t xml:space="preserve"> nature of gene action governing kernel yield, SLA</w:t>
      </w:r>
      <w:r>
        <w:rPr>
          <w:highlight w:val="yellow"/>
        </w:rPr>
        <w:t>,</w:t>
      </w:r>
      <w:r>
        <w:t xml:space="preserve"> and SLW</w:t>
      </w:r>
      <w:r>
        <w:rPr>
          <w:highlight w:val="yellow"/>
        </w:rPr>
        <w:t>,</w:t>
      </w:r>
      <w:r>
        <w:t xml:space="preserve"> and</w:t>
      </w:r>
      <w:r>
        <w:rPr>
          <w:highlight w:val="yellow"/>
        </w:rPr>
        <w:t xml:space="preserve"> assess</w:t>
      </w:r>
      <w:r>
        <w:t xml:space="preserve"> the relevance of SLW as a parameter in maize breeding.</w:t>
      </w:r>
    </w:p>
    <w:p w14:paraId="54DFA203" w14:textId="77777777" w:rsidR="00333391" w:rsidRPr="000B3E69" w:rsidRDefault="00333391" w:rsidP="00333391">
      <w:pPr>
        <w:jc w:val="both"/>
        <w:rPr>
          <w:rFonts w:ascii="Times New Roman" w:hAnsi="Times New Roman" w:cs="Times New Roman"/>
          <w:sz w:val="24"/>
          <w:szCs w:val="24"/>
        </w:rPr>
      </w:pPr>
      <w:r w:rsidRPr="000B3E69">
        <w:rPr>
          <w:rFonts w:ascii="Times New Roman" w:hAnsi="Times New Roman" w:cs="Times New Roman"/>
          <w:b/>
          <w:bCs/>
          <w:sz w:val="24"/>
          <w:szCs w:val="24"/>
          <w:lang w:val="en-GB"/>
        </w:rPr>
        <w:t>2</w:t>
      </w:r>
      <w:r w:rsidRPr="000B3E69">
        <w:rPr>
          <w:rFonts w:ascii="Times New Roman" w:hAnsi="Times New Roman" w:cs="Times New Roman"/>
          <w:sz w:val="24"/>
          <w:szCs w:val="24"/>
          <w:lang w:val="en-GB"/>
        </w:rPr>
        <w:t xml:space="preserve">. </w:t>
      </w:r>
      <w:r w:rsidRPr="000B3E69">
        <w:rPr>
          <w:rFonts w:ascii="Times New Roman" w:hAnsi="Times New Roman" w:cs="Times New Roman"/>
          <w:b/>
          <w:bCs/>
          <w:sz w:val="24"/>
          <w:szCs w:val="24"/>
          <w:lang w:val="en-US"/>
        </w:rPr>
        <w:t>MATERIALS AND METHODS</w:t>
      </w:r>
    </w:p>
    <w:p w14:paraId="2257431B" w14:textId="77777777" w:rsidR="00333391" w:rsidRPr="000B3E69" w:rsidRDefault="00333391" w:rsidP="00333391">
      <w:pPr>
        <w:jc w:val="both"/>
        <w:rPr>
          <w:rFonts w:ascii="Times New Roman" w:hAnsi="Times New Roman" w:cs="Times New Roman"/>
          <w:sz w:val="24"/>
          <w:szCs w:val="24"/>
          <w:lang w:val="en-US"/>
        </w:rPr>
      </w:pPr>
      <w:r>
        <w:rPr>
          <w:rFonts w:ascii="Times New Roman" w:hAnsi="Times New Roman" w:cs="Times New Roman"/>
          <w:sz w:val="24"/>
          <w:szCs w:val="24"/>
          <w:lang w:val="en-GB"/>
        </w:rPr>
        <w:t>The study involv</w:t>
      </w:r>
      <w:r>
        <w:rPr>
          <w:rFonts w:ascii="Times New Roman" w:hAnsi="Times New Roman" w:cs="Times New Roman"/>
          <w:sz w:val="24"/>
          <w:szCs w:val="24"/>
          <w:highlight w:val="yellow"/>
          <w:lang w:val="en-GB"/>
        </w:rPr>
        <w:t>ed</w:t>
      </w:r>
      <w:r>
        <w:rPr>
          <w:rFonts w:ascii="Times New Roman" w:hAnsi="Times New Roman" w:cs="Times New Roman"/>
          <w:sz w:val="24"/>
          <w:szCs w:val="24"/>
          <w:lang w:val="en-GB"/>
        </w:rPr>
        <w:t xml:space="preserve"> 10 inbred lines </w:t>
      </w:r>
      <w:r>
        <w:rPr>
          <w:rFonts w:ascii="Times New Roman" w:hAnsi="Times New Roman" w:cs="Times New Roman"/>
          <w:sz w:val="24"/>
          <w:szCs w:val="24"/>
          <w:highlight w:val="yellow"/>
          <w:lang w:val="en-GB"/>
        </w:rPr>
        <w:t>t</w:t>
      </w:r>
      <w:r>
        <w:rPr>
          <w:rFonts w:ascii="Times New Roman" w:hAnsi="Times New Roman" w:cs="Times New Roman"/>
          <w:sz w:val="24"/>
          <w:szCs w:val="24"/>
          <w:lang w:val="en-GB"/>
        </w:rPr>
        <w:t>og</w:t>
      </w:r>
      <w:r>
        <w:rPr>
          <w:rFonts w:ascii="Times New Roman" w:hAnsi="Times New Roman" w:cs="Times New Roman"/>
          <w:sz w:val="24"/>
          <w:szCs w:val="24"/>
          <w:highlight w:val="yellow"/>
          <w:lang w:val="en-GB"/>
        </w:rPr>
        <w:t>ether</w:t>
      </w:r>
      <w:r>
        <w:rPr>
          <w:rFonts w:ascii="Times New Roman" w:hAnsi="Times New Roman" w:cs="Times New Roman"/>
          <w:sz w:val="24"/>
          <w:szCs w:val="24"/>
          <w:lang w:val="en-GB"/>
        </w:rPr>
        <w:t xml:space="preserve"> with 45 F</w:t>
      </w:r>
      <w:r>
        <w:rPr>
          <w:rFonts w:ascii="Times New Roman" w:hAnsi="Times New Roman" w:cs="Times New Roman"/>
          <w:sz w:val="24"/>
          <w:szCs w:val="24"/>
          <w:vertAlign w:val="subscript"/>
          <w:lang w:val="en-GB"/>
        </w:rPr>
        <w:t>1</w:t>
      </w:r>
      <w:r>
        <w:rPr>
          <w:rFonts w:ascii="Times New Roman" w:hAnsi="Times New Roman" w:cs="Times New Roman"/>
          <w:sz w:val="24"/>
          <w:szCs w:val="24"/>
          <w:lang w:val="en-GB"/>
        </w:rPr>
        <w:t xml:space="preserve"> hybrids a</w:t>
      </w:r>
      <w:r>
        <w:rPr>
          <w:rFonts w:ascii="Times New Roman" w:hAnsi="Times New Roman" w:cs="Times New Roman"/>
          <w:sz w:val="24"/>
          <w:szCs w:val="24"/>
          <w:highlight w:val="yellow"/>
          <w:lang w:val="en-GB"/>
        </w:rPr>
        <w:t>nd was conduc</w:t>
      </w:r>
      <w:r>
        <w:rPr>
          <w:rFonts w:ascii="Times New Roman" w:hAnsi="Times New Roman" w:cs="Times New Roman"/>
          <w:sz w:val="24"/>
          <w:szCs w:val="24"/>
          <w:lang w:val="en-GB"/>
        </w:rPr>
        <w:t>t</w:t>
      </w:r>
      <w:r>
        <w:rPr>
          <w:rFonts w:ascii="Times New Roman" w:hAnsi="Times New Roman" w:cs="Times New Roman"/>
          <w:sz w:val="24"/>
          <w:szCs w:val="24"/>
          <w:highlight w:val="yellow"/>
          <w:lang w:val="en-GB"/>
        </w:rPr>
        <w:t>ed at the</w:t>
      </w:r>
      <w:r>
        <w:rPr>
          <w:rFonts w:ascii="Times New Roman" w:hAnsi="Times New Roman" w:cs="Times New Roman"/>
          <w:sz w:val="24"/>
          <w:szCs w:val="24"/>
          <w:lang w:val="en-GB"/>
        </w:rPr>
        <w:t xml:space="preserve"> Agricultural Research Station, Perumallapalle, Chittoor District, Andhra Pradesh</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dur</w:t>
      </w:r>
      <w:r>
        <w:rPr>
          <w:rFonts w:ascii="Times New Roman" w:hAnsi="Times New Roman" w:cs="Times New Roman"/>
          <w:sz w:val="24"/>
          <w:szCs w:val="24"/>
          <w:lang w:val="en-GB"/>
        </w:rPr>
        <w:t>in</w:t>
      </w:r>
      <w:r>
        <w:rPr>
          <w:rFonts w:ascii="Times New Roman" w:hAnsi="Times New Roman" w:cs="Times New Roman"/>
          <w:sz w:val="24"/>
          <w:szCs w:val="24"/>
          <w:highlight w:val="yellow"/>
          <w:lang w:val="en-GB"/>
        </w:rPr>
        <w:t>g</w:t>
      </w:r>
      <w:r>
        <w:rPr>
          <w:rFonts w:ascii="Times New Roman" w:hAnsi="Times New Roman" w:cs="Times New Roman"/>
          <w:sz w:val="24"/>
          <w:szCs w:val="24"/>
          <w:lang w:val="en-GB"/>
        </w:rPr>
        <w:t xml:space="preserve"> three seasons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namely</w:t>
      </w:r>
      <w:r>
        <w:rPr>
          <w:rFonts w:ascii="Times New Roman" w:hAnsi="Times New Roman" w:cs="Times New Roman"/>
          <w:sz w:val="24"/>
          <w:szCs w:val="24"/>
          <w:lang w:val="en-GB"/>
        </w:rPr>
        <w:t xml:space="preserve"> </w:t>
      </w:r>
      <w:r>
        <w:rPr>
          <w:rFonts w:ascii="Times New Roman" w:hAnsi="Times New Roman" w:cs="Times New Roman"/>
          <w:i/>
          <w:sz w:val="24"/>
          <w:szCs w:val="24"/>
          <w:lang w:val="en-GB"/>
        </w:rPr>
        <w:t>Rabi</w:t>
      </w:r>
      <w:r>
        <w:rPr>
          <w:rFonts w:ascii="Times New Roman" w:hAnsi="Times New Roman" w:cs="Times New Roman"/>
          <w:sz w:val="24"/>
          <w:szCs w:val="24"/>
          <w:lang w:val="en-GB"/>
        </w:rPr>
        <w:t xml:space="preserve"> 2016</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17, </w:t>
      </w:r>
      <w:r>
        <w:rPr>
          <w:rFonts w:ascii="Times New Roman" w:hAnsi="Times New Roman" w:cs="Times New Roman"/>
          <w:i/>
          <w:sz w:val="24"/>
          <w:szCs w:val="24"/>
          <w:lang w:val="en-GB"/>
        </w:rPr>
        <w:t xml:space="preserve">Summer </w:t>
      </w:r>
      <w:r>
        <w:rPr>
          <w:rFonts w:ascii="Times New Roman" w:hAnsi="Times New Roman" w:cs="Times New Roman"/>
          <w:sz w:val="24"/>
          <w:szCs w:val="24"/>
          <w:lang w:val="en-GB"/>
        </w:rPr>
        <w:t>2016</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17</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and </w:t>
      </w:r>
      <w:r>
        <w:rPr>
          <w:rFonts w:ascii="Times New Roman" w:hAnsi="Times New Roman" w:cs="Times New Roman"/>
          <w:i/>
          <w:sz w:val="24"/>
          <w:szCs w:val="24"/>
          <w:lang w:val="en-GB"/>
        </w:rPr>
        <w:t>Kharif</w:t>
      </w:r>
      <w:r>
        <w:rPr>
          <w:rFonts w:ascii="Times New Roman" w:hAnsi="Times New Roman" w:cs="Times New Roman"/>
          <w:iCs/>
          <w:sz w:val="24"/>
          <w:szCs w:val="24"/>
          <w:lang w:val="en-GB"/>
        </w:rPr>
        <w:t xml:space="preserve"> </w:t>
      </w:r>
      <w:r>
        <w:rPr>
          <w:rFonts w:ascii="Times New Roman" w:hAnsi="Times New Roman" w:cs="Times New Roman"/>
          <w:sz w:val="24"/>
          <w:szCs w:val="24"/>
          <w:lang w:val="en-GB"/>
        </w:rPr>
        <w:t>2017. All F</w:t>
      </w:r>
      <w:r>
        <w:rPr>
          <w:rFonts w:ascii="Times New Roman" w:hAnsi="Times New Roman" w:cs="Times New Roman"/>
          <w:sz w:val="24"/>
          <w:szCs w:val="24"/>
          <w:vertAlign w:val="subscript"/>
          <w:lang w:val="en-GB"/>
        </w:rPr>
        <w:t>1</w:t>
      </w:r>
      <w:r>
        <w:rPr>
          <w:rFonts w:ascii="Times New Roman" w:hAnsi="Times New Roman" w:cs="Times New Roman"/>
          <w:sz w:val="24"/>
          <w:szCs w:val="24"/>
          <w:lang w:val="en-GB"/>
        </w:rPr>
        <w:t xml:space="preserve"> hybrids and</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10 inbred lines were raised in separate but contiguous plots using</w:t>
      </w:r>
      <w:r>
        <w:rPr>
          <w:rFonts w:ascii="Times New Roman" w:hAnsi="Times New Roman" w:cs="Times New Roman"/>
          <w:sz w:val="24"/>
          <w:szCs w:val="24"/>
          <w:highlight w:val="yellow"/>
          <w:lang w:val="en-GB"/>
        </w:rPr>
        <w:t xml:space="preserve"> a</w:t>
      </w:r>
      <w:r>
        <w:rPr>
          <w:rFonts w:ascii="Times New Roman" w:hAnsi="Times New Roman" w:cs="Times New Roman"/>
          <w:sz w:val="24"/>
          <w:szCs w:val="24"/>
          <w:lang w:val="en-GB"/>
        </w:rPr>
        <w:t xml:space="preserve"> Randomised Block Design with three replications. </w:t>
      </w:r>
      <w:r>
        <w:rPr>
          <w:rFonts w:ascii="Times New Roman" w:hAnsi="Times New Roman" w:cs="Times New Roman"/>
          <w:sz w:val="24"/>
          <w:szCs w:val="24"/>
          <w:lang w:val="en-GB" w:bidi="en-US"/>
        </w:rPr>
        <w:t>Each inbred line and F</w:t>
      </w:r>
      <w:r>
        <w:rPr>
          <w:rFonts w:ascii="Times New Roman" w:hAnsi="Times New Roman" w:cs="Times New Roman"/>
          <w:sz w:val="24"/>
          <w:szCs w:val="24"/>
          <w:vertAlign w:val="subscript"/>
          <w:lang w:val="en-GB" w:bidi="en-US"/>
        </w:rPr>
        <w:t>1</w:t>
      </w:r>
      <w:r>
        <w:rPr>
          <w:rFonts w:ascii="Times New Roman" w:hAnsi="Times New Roman" w:cs="Times New Roman"/>
          <w:sz w:val="24"/>
          <w:szCs w:val="24"/>
          <w:highlight w:val="yellow"/>
          <w:vertAlign w:val="subscript"/>
          <w:lang w:val="en-GB" w:bidi="en-US"/>
        </w:rPr>
        <w:t xml:space="preserve"> </w:t>
      </w:r>
      <w:r>
        <w:rPr>
          <w:rFonts w:ascii="Times New Roman" w:hAnsi="Times New Roman" w:cs="Times New Roman"/>
          <w:sz w:val="24"/>
          <w:szCs w:val="24"/>
          <w:lang w:val="en-GB" w:bidi="en-US"/>
        </w:rPr>
        <w:t>hybrid was sown in one row of five met</w:t>
      </w:r>
      <w:r>
        <w:rPr>
          <w:rFonts w:ascii="Times New Roman" w:hAnsi="Times New Roman" w:cs="Times New Roman"/>
          <w:sz w:val="24"/>
          <w:szCs w:val="24"/>
          <w:highlight w:val="yellow"/>
          <w:lang w:val="en-GB" w:bidi="en-US"/>
        </w:rPr>
        <w:t>r</w:t>
      </w:r>
      <w:r>
        <w:rPr>
          <w:rFonts w:ascii="Times New Roman" w:hAnsi="Times New Roman" w:cs="Times New Roman"/>
          <w:sz w:val="24"/>
          <w:szCs w:val="24"/>
          <w:lang w:val="en-GB" w:bidi="en-US"/>
        </w:rPr>
        <w:t>es</w:t>
      </w:r>
      <w:r>
        <w:rPr>
          <w:rFonts w:ascii="Times New Roman" w:hAnsi="Times New Roman" w:cs="Times New Roman"/>
          <w:sz w:val="24"/>
          <w:szCs w:val="24"/>
          <w:highlight w:val="yellow"/>
          <w:lang w:val="en-GB" w:bidi="en-US"/>
        </w:rPr>
        <w:t xml:space="preserve"> in</w:t>
      </w:r>
      <w:r>
        <w:rPr>
          <w:rFonts w:ascii="Times New Roman" w:hAnsi="Times New Roman" w:cs="Times New Roman"/>
          <w:sz w:val="24"/>
          <w:szCs w:val="24"/>
          <w:lang w:val="en-GB" w:bidi="en-US"/>
        </w:rPr>
        <w:t xml:space="preserve"> length</w:t>
      </w:r>
      <w:r>
        <w:rPr>
          <w:rFonts w:ascii="Times New Roman" w:hAnsi="Times New Roman" w:cs="Times New Roman"/>
          <w:sz w:val="24"/>
          <w:szCs w:val="24"/>
          <w:highlight w:val="yellow"/>
          <w:lang w:val="en-GB" w:bidi="en-US"/>
        </w:rPr>
        <w:t>,</w:t>
      </w:r>
      <w:r>
        <w:rPr>
          <w:rFonts w:ascii="Times New Roman" w:hAnsi="Times New Roman" w:cs="Times New Roman"/>
          <w:sz w:val="24"/>
          <w:szCs w:val="24"/>
          <w:lang w:val="en-GB" w:bidi="en-US"/>
        </w:rPr>
        <w:t xml:space="preserve"> adopting spacing</w:t>
      </w:r>
      <w:r>
        <w:rPr>
          <w:rFonts w:ascii="Times New Roman" w:hAnsi="Times New Roman" w:cs="Times New Roman"/>
          <w:sz w:val="24"/>
          <w:szCs w:val="24"/>
          <w:highlight w:val="yellow"/>
          <w:lang w:val="en-GB" w:bidi="en-US"/>
        </w:rPr>
        <w:t>s</w:t>
      </w:r>
      <w:r>
        <w:rPr>
          <w:rFonts w:ascii="Times New Roman" w:hAnsi="Times New Roman" w:cs="Times New Roman"/>
          <w:sz w:val="24"/>
          <w:szCs w:val="24"/>
          <w:lang w:val="en-GB" w:bidi="en-US"/>
        </w:rPr>
        <w:t xml:space="preserve"> of 75</w:t>
      </w:r>
      <w:r>
        <w:rPr>
          <w:rFonts w:ascii="Times New Roman" w:hAnsi="Times New Roman" w:cs="Times New Roman"/>
          <w:sz w:val="24"/>
          <w:szCs w:val="24"/>
          <w:highlight w:val="yellow"/>
          <w:lang w:val="en-GB" w:bidi="en-US"/>
        </w:rPr>
        <w:t xml:space="preserve"> </w:t>
      </w:r>
      <w:r>
        <w:rPr>
          <w:rFonts w:ascii="Times New Roman" w:hAnsi="Times New Roman" w:cs="Times New Roman"/>
          <w:sz w:val="24"/>
          <w:szCs w:val="24"/>
          <w:lang w:val="en-GB" w:bidi="en-US"/>
        </w:rPr>
        <w:t>×</w:t>
      </w:r>
      <w:r>
        <w:rPr>
          <w:rFonts w:ascii="Times New Roman" w:hAnsi="Times New Roman" w:cs="Times New Roman"/>
          <w:sz w:val="24"/>
          <w:szCs w:val="24"/>
          <w:highlight w:val="yellow"/>
          <w:lang w:val="en-GB" w:bidi="en-US"/>
        </w:rPr>
        <w:t xml:space="preserve"> </w:t>
      </w:r>
      <w:r>
        <w:rPr>
          <w:rFonts w:ascii="Times New Roman" w:hAnsi="Times New Roman" w:cs="Times New Roman"/>
          <w:sz w:val="24"/>
          <w:szCs w:val="24"/>
          <w:lang w:val="en-GB" w:bidi="en-US"/>
        </w:rPr>
        <w:t xml:space="preserve">20 cm in </w:t>
      </w:r>
      <w:r>
        <w:rPr>
          <w:rFonts w:ascii="Times New Roman" w:hAnsi="Times New Roman" w:cs="Times New Roman"/>
          <w:i/>
          <w:sz w:val="24"/>
          <w:szCs w:val="24"/>
          <w:lang w:val="en-GB" w:bidi="en-US"/>
        </w:rPr>
        <w:t>Kharif</w:t>
      </w:r>
      <w:r>
        <w:rPr>
          <w:rFonts w:ascii="Times New Roman" w:hAnsi="Times New Roman" w:cs="Times New Roman"/>
          <w:sz w:val="24"/>
          <w:szCs w:val="24"/>
          <w:lang w:val="en-GB" w:bidi="en-US"/>
        </w:rPr>
        <w:t xml:space="preserve"> and 60</w:t>
      </w:r>
      <w:r>
        <w:rPr>
          <w:rFonts w:ascii="Times New Roman" w:hAnsi="Times New Roman" w:cs="Times New Roman"/>
          <w:sz w:val="24"/>
          <w:szCs w:val="24"/>
          <w:highlight w:val="yellow"/>
          <w:lang w:val="en-GB" w:bidi="en-US"/>
        </w:rPr>
        <w:t xml:space="preserve"> </w:t>
      </w:r>
      <w:r>
        <w:rPr>
          <w:rFonts w:ascii="Times New Roman" w:hAnsi="Times New Roman" w:cs="Times New Roman"/>
          <w:sz w:val="24"/>
          <w:szCs w:val="24"/>
          <w:lang w:val="en-GB" w:bidi="en-US"/>
        </w:rPr>
        <w:t>×</w:t>
      </w:r>
      <w:r>
        <w:rPr>
          <w:rFonts w:ascii="Times New Roman" w:hAnsi="Times New Roman" w:cs="Times New Roman"/>
          <w:sz w:val="24"/>
          <w:szCs w:val="24"/>
          <w:highlight w:val="yellow"/>
          <w:lang w:val="en-GB" w:bidi="en-US"/>
        </w:rPr>
        <w:t xml:space="preserve"> </w:t>
      </w:r>
      <w:r>
        <w:rPr>
          <w:rFonts w:ascii="Times New Roman" w:hAnsi="Times New Roman" w:cs="Times New Roman"/>
          <w:sz w:val="24"/>
          <w:szCs w:val="24"/>
          <w:lang w:val="en-GB" w:bidi="en-US"/>
        </w:rPr>
        <w:t xml:space="preserve">20 cm in </w:t>
      </w:r>
      <w:r>
        <w:rPr>
          <w:rFonts w:ascii="Times New Roman" w:hAnsi="Times New Roman" w:cs="Times New Roman"/>
          <w:i/>
          <w:iCs/>
          <w:sz w:val="24"/>
          <w:szCs w:val="24"/>
          <w:lang w:val="en-GB" w:bidi="en-US"/>
        </w:rPr>
        <w:t>Rabi</w:t>
      </w:r>
      <w:r>
        <w:rPr>
          <w:rFonts w:ascii="Times New Roman" w:hAnsi="Times New Roman" w:cs="Times New Roman"/>
          <w:sz w:val="24"/>
          <w:szCs w:val="24"/>
          <w:lang w:val="en-GB" w:bidi="en-US"/>
        </w:rPr>
        <w:t xml:space="preserve"> and </w:t>
      </w:r>
      <w:r>
        <w:rPr>
          <w:rFonts w:ascii="Times New Roman" w:hAnsi="Times New Roman" w:cs="Times New Roman"/>
          <w:i/>
          <w:iCs/>
          <w:sz w:val="24"/>
          <w:szCs w:val="24"/>
          <w:lang w:val="en-GB" w:bidi="en-US"/>
        </w:rPr>
        <w:t>Summer</w:t>
      </w:r>
      <w:r>
        <w:rPr>
          <w:rFonts w:ascii="Times New Roman" w:hAnsi="Times New Roman" w:cs="Times New Roman"/>
          <w:sz w:val="24"/>
          <w:szCs w:val="24"/>
          <w:lang w:val="en-GB" w:bidi="en-US"/>
        </w:rPr>
        <w:t xml:space="preserve"> between row</w:t>
      </w:r>
      <w:r>
        <w:rPr>
          <w:rFonts w:ascii="Times New Roman" w:hAnsi="Times New Roman" w:cs="Times New Roman"/>
          <w:sz w:val="24"/>
          <w:szCs w:val="24"/>
          <w:highlight w:val="yellow"/>
          <w:lang w:val="en-GB" w:bidi="en-US"/>
        </w:rPr>
        <w:t>s</w:t>
      </w:r>
      <w:r>
        <w:rPr>
          <w:rFonts w:ascii="Times New Roman" w:hAnsi="Times New Roman" w:cs="Times New Roman"/>
          <w:sz w:val="24"/>
          <w:szCs w:val="24"/>
          <w:lang w:val="en-GB" w:bidi="en-US"/>
        </w:rPr>
        <w:t xml:space="preserve"> and plant</w:t>
      </w:r>
      <w:r>
        <w:rPr>
          <w:rFonts w:ascii="Times New Roman" w:hAnsi="Times New Roman" w:cs="Times New Roman"/>
          <w:sz w:val="24"/>
          <w:szCs w:val="24"/>
          <w:highlight w:val="yellow"/>
          <w:lang w:val="en-GB" w:bidi="en-US"/>
        </w:rPr>
        <w:t>s</w:t>
      </w:r>
      <w:r>
        <w:rPr>
          <w:rFonts w:ascii="Times New Roman" w:hAnsi="Times New Roman" w:cs="Times New Roman"/>
          <w:sz w:val="24"/>
          <w:szCs w:val="24"/>
          <w:lang w:val="en-GB" w:bidi="en-US"/>
        </w:rPr>
        <w:t xml:space="preserve">, respectively. Seeds were sown by dibbling with the help of a wooden peg and marked ropes to maintain </w:t>
      </w:r>
      <w:r>
        <w:rPr>
          <w:rFonts w:ascii="Times New Roman" w:hAnsi="Times New Roman" w:cs="Times New Roman"/>
          <w:sz w:val="24"/>
          <w:szCs w:val="24"/>
          <w:highlight w:val="yellow"/>
          <w:lang w:val="en-GB" w:bidi="en-US"/>
        </w:rPr>
        <w:t xml:space="preserve">the </w:t>
      </w:r>
      <w:r>
        <w:rPr>
          <w:rFonts w:ascii="Times New Roman" w:hAnsi="Times New Roman" w:cs="Times New Roman"/>
          <w:sz w:val="24"/>
          <w:szCs w:val="24"/>
          <w:lang w:val="en-GB" w:bidi="en-US"/>
        </w:rPr>
        <w:t>recommended inter</w:t>
      </w:r>
      <w:r>
        <w:rPr>
          <w:rFonts w:ascii="Times New Roman" w:hAnsi="Times New Roman" w:cs="Times New Roman"/>
          <w:sz w:val="24"/>
          <w:szCs w:val="24"/>
          <w:highlight w:val="yellow"/>
          <w:lang w:val="en-GB" w:bidi="en-US"/>
        </w:rPr>
        <w:t>-</w:t>
      </w:r>
      <w:r>
        <w:rPr>
          <w:rFonts w:ascii="Times New Roman" w:hAnsi="Times New Roman" w:cs="Times New Roman"/>
          <w:sz w:val="24"/>
          <w:szCs w:val="24"/>
          <w:lang w:val="en-GB" w:bidi="en-US"/>
        </w:rPr>
        <w:t xml:space="preserve"> and intra</w:t>
      </w:r>
      <w:r>
        <w:rPr>
          <w:rFonts w:ascii="Times New Roman" w:hAnsi="Times New Roman" w:cs="Times New Roman"/>
          <w:sz w:val="24"/>
          <w:szCs w:val="24"/>
          <w:highlight w:val="yellow"/>
          <w:lang w:val="en-GB" w:bidi="en-US"/>
        </w:rPr>
        <w:t>-</w:t>
      </w:r>
      <w:r>
        <w:rPr>
          <w:rFonts w:ascii="Times New Roman" w:hAnsi="Times New Roman" w:cs="Times New Roman"/>
          <w:sz w:val="24"/>
          <w:szCs w:val="24"/>
          <w:lang w:val="en-GB" w:bidi="en-US"/>
        </w:rPr>
        <w:t xml:space="preserve">row spacing. </w:t>
      </w:r>
      <w:r>
        <w:rPr>
          <w:rFonts w:ascii="Times New Roman" w:hAnsi="Times New Roman" w:cs="Times New Roman"/>
          <w:color w:val="000000"/>
          <w:sz w:val="24"/>
          <w:szCs w:val="24"/>
        </w:rPr>
        <w:t xml:space="preserve">Seeds were sown one-third down the right side of the ridge to </w:t>
      </w:r>
      <w:r>
        <w:rPr>
          <w:rFonts w:ascii="Times New Roman" w:hAnsi="Times New Roman" w:cs="Times New Roman"/>
          <w:color w:val="000000"/>
          <w:sz w:val="24"/>
          <w:szCs w:val="24"/>
          <w:highlight w:val="yellow"/>
        </w:rPr>
        <w:t>f</w:t>
      </w:r>
      <w:r>
        <w:rPr>
          <w:rFonts w:ascii="Times New Roman" w:hAnsi="Times New Roman" w:cs="Times New Roman"/>
          <w:color w:val="000000"/>
          <w:sz w:val="24"/>
          <w:szCs w:val="24"/>
        </w:rPr>
        <w:t>a</w:t>
      </w:r>
      <w:r>
        <w:rPr>
          <w:rFonts w:ascii="Times New Roman" w:hAnsi="Times New Roman" w:cs="Times New Roman"/>
          <w:color w:val="000000"/>
          <w:sz w:val="24"/>
          <w:szCs w:val="24"/>
          <w:highlight w:val="yellow"/>
        </w:rPr>
        <w:t>c</w:t>
      </w:r>
      <w:r>
        <w:rPr>
          <w:rFonts w:ascii="Times New Roman" w:hAnsi="Times New Roman" w:cs="Times New Roman"/>
          <w:color w:val="000000"/>
          <w:sz w:val="24"/>
          <w:szCs w:val="24"/>
        </w:rPr>
        <w:t>i</w:t>
      </w:r>
      <w:r>
        <w:rPr>
          <w:rFonts w:ascii="Times New Roman" w:hAnsi="Times New Roman" w:cs="Times New Roman"/>
          <w:color w:val="000000"/>
          <w:sz w:val="24"/>
          <w:szCs w:val="24"/>
          <w:highlight w:val="yellow"/>
        </w:rPr>
        <w:t>litate</w:t>
      </w:r>
      <w:r>
        <w:rPr>
          <w:rFonts w:ascii="Times New Roman" w:hAnsi="Times New Roman" w:cs="Times New Roman"/>
          <w:color w:val="000000"/>
          <w:sz w:val="24"/>
          <w:szCs w:val="24"/>
        </w:rPr>
        <w:t xml:space="preserve"> irrigation and drainage. </w:t>
      </w:r>
      <w:r>
        <w:rPr>
          <w:rFonts w:ascii="Times New Roman" w:hAnsi="Times New Roman" w:cs="Times New Roman"/>
          <w:sz w:val="24"/>
          <w:szCs w:val="24"/>
          <w:lang w:val="en-GB"/>
        </w:rPr>
        <w:t xml:space="preserve">All recommended </w:t>
      </w:r>
      <w:r>
        <w:rPr>
          <w:rFonts w:ascii="Times New Roman" w:hAnsi="Times New Roman" w:cs="Times New Roman"/>
          <w:sz w:val="24"/>
          <w:szCs w:val="24"/>
          <w:highlight w:val="yellow"/>
          <w:lang w:val="en-GB"/>
        </w:rPr>
        <w:t>cro</w:t>
      </w:r>
      <w:r>
        <w:rPr>
          <w:rFonts w:ascii="Times New Roman" w:hAnsi="Times New Roman" w:cs="Times New Roman"/>
          <w:sz w:val="24"/>
          <w:szCs w:val="24"/>
          <w:lang w:val="en-GB"/>
        </w:rPr>
        <w:t>p</w:t>
      </w:r>
      <w:r>
        <w:rPr>
          <w:rFonts w:ascii="Times New Roman" w:hAnsi="Times New Roman" w:cs="Times New Roman"/>
          <w:sz w:val="24"/>
          <w:szCs w:val="24"/>
          <w:highlight w:val="yellow"/>
          <w:lang w:val="en-GB"/>
        </w:rPr>
        <w:t>-m</w:t>
      </w:r>
      <w:r>
        <w:rPr>
          <w:rFonts w:ascii="Times New Roman" w:hAnsi="Times New Roman" w:cs="Times New Roman"/>
          <w:sz w:val="24"/>
          <w:szCs w:val="24"/>
          <w:lang w:val="en-GB"/>
        </w:rPr>
        <w:t>a</w:t>
      </w:r>
      <w:r>
        <w:rPr>
          <w:rFonts w:ascii="Times New Roman" w:hAnsi="Times New Roman" w:cs="Times New Roman"/>
          <w:sz w:val="24"/>
          <w:szCs w:val="24"/>
          <w:highlight w:val="yellow"/>
          <w:lang w:val="en-GB"/>
        </w:rPr>
        <w:t>n</w:t>
      </w:r>
      <w:r>
        <w:rPr>
          <w:rFonts w:ascii="Times New Roman" w:hAnsi="Times New Roman" w:cs="Times New Roman"/>
          <w:sz w:val="24"/>
          <w:szCs w:val="24"/>
          <w:lang w:val="en-GB"/>
        </w:rPr>
        <w:t>age</w:t>
      </w:r>
      <w:r>
        <w:rPr>
          <w:rFonts w:ascii="Times New Roman" w:hAnsi="Times New Roman" w:cs="Times New Roman"/>
          <w:sz w:val="24"/>
          <w:szCs w:val="24"/>
          <w:highlight w:val="yellow"/>
          <w:lang w:val="en-GB"/>
        </w:rPr>
        <w:t>ment</w:t>
      </w:r>
      <w:r>
        <w:rPr>
          <w:rFonts w:ascii="Times New Roman" w:hAnsi="Times New Roman" w:cs="Times New Roman"/>
          <w:sz w:val="24"/>
          <w:szCs w:val="24"/>
          <w:lang w:val="en-GB"/>
        </w:rPr>
        <w:t xml:space="preserve"> practices, </w:t>
      </w:r>
      <w:r>
        <w:rPr>
          <w:rFonts w:ascii="Times New Roman" w:hAnsi="Times New Roman" w:cs="Times New Roman"/>
          <w:sz w:val="24"/>
          <w:szCs w:val="24"/>
          <w:highlight w:val="yellow"/>
          <w:lang w:val="en-GB"/>
        </w:rPr>
        <w:t>inc</w:t>
      </w:r>
      <w:r>
        <w:rPr>
          <w:rFonts w:ascii="Times New Roman" w:hAnsi="Times New Roman" w:cs="Times New Roman"/>
          <w:sz w:val="24"/>
          <w:szCs w:val="24"/>
          <w:lang w:val="en-US"/>
        </w:rPr>
        <w:t>l</w:t>
      </w:r>
      <w:r>
        <w:rPr>
          <w:rFonts w:ascii="Times New Roman" w:hAnsi="Times New Roman" w:cs="Times New Roman"/>
          <w:sz w:val="24"/>
          <w:szCs w:val="24"/>
          <w:highlight w:val="yellow"/>
          <w:lang w:val="en-US"/>
        </w:rPr>
        <w:t>ud</w:t>
      </w:r>
      <w:r>
        <w:rPr>
          <w:rFonts w:ascii="Times New Roman" w:hAnsi="Times New Roman" w:cs="Times New Roman"/>
          <w:sz w:val="24"/>
          <w:szCs w:val="24"/>
          <w:lang w:val="en-US"/>
        </w:rPr>
        <w:t>i</w:t>
      </w:r>
      <w:r>
        <w:rPr>
          <w:rFonts w:ascii="Times New Roman" w:hAnsi="Times New Roman" w:cs="Times New Roman"/>
          <w:sz w:val="24"/>
          <w:szCs w:val="24"/>
          <w:highlight w:val="yellow"/>
          <w:lang w:val="en-US"/>
        </w:rPr>
        <w:t>ng</w:t>
      </w:r>
      <w:r>
        <w:rPr>
          <w:rFonts w:ascii="Times New Roman" w:hAnsi="Times New Roman" w:cs="Times New Roman"/>
          <w:sz w:val="24"/>
          <w:szCs w:val="24"/>
          <w:lang w:val="en-US"/>
        </w:rPr>
        <w:t xml:space="preserve"> irrigation, weeding</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and plant</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protection measures</w:t>
      </w:r>
      <w:r>
        <w:rPr>
          <w:rFonts w:ascii="Times New Roman" w:hAnsi="Times New Roman" w:cs="Times New Roman"/>
          <w:sz w:val="24"/>
          <w:szCs w:val="24"/>
          <w:lang w:val="en-GB"/>
        </w:rPr>
        <w:t xml:space="preserve"> for maize in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Southern </w:t>
      </w:r>
      <w:r>
        <w:rPr>
          <w:rFonts w:ascii="Times New Roman" w:hAnsi="Times New Roman" w:cs="Times New Roman"/>
          <w:sz w:val="24"/>
          <w:szCs w:val="24"/>
          <w:highlight w:val="yellow"/>
          <w:lang w:val="en-GB"/>
        </w:rPr>
        <w:t>Z</w:t>
      </w:r>
      <w:r>
        <w:rPr>
          <w:rFonts w:ascii="Times New Roman" w:hAnsi="Times New Roman" w:cs="Times New Roman"/>
          <w:sz w:val="24"/>
          <w:szCs w:val="24"/>
          <w:lang w:val="en-GB"/>
        </w:rPr>
        <w:t>one</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were followed </w:t>
      </w:r>
      <w:r>
        <w:rPr>
          <w:rFonts w:ascii="Times New Roman" w:hAnsi="Times New Roman" w:cs="Times New Roman"/>
          <w:sz w:val="24"/>
          <w:szCs w:val="24"/>
          <w:highlight w:val="yellow"/>
          <w:lang w:val="en-GB"/>
        </w:rPr>
        <w:t>to</w:t>
      </w:r>
      <w:r>
        <w:rPr>
          <w:rFonts w:ascii="Times New Roman" w:hAnsi="Times New Roman" w:cs="Times New Roman"/>
          <w:sz w:val="24"/>
          <w:szCs w:val="24"/>
          <w:lang w:val="en-GB"/>
        </w:rPr>
        <w:t xml:space="preserve"> rais</w:t>
      </w:r>
      <w:r>
        <w:rPr>
          <w:rFonts w:ascii="Times New Roman" w:hAnsi="Times New Roman" w:cs="Times New Roman"/>
          <w:sz w:val="24"/>
          <w:szCs w:val="24"/>
          <w:highlight w:val="yellow"/>
          <w:lang w:val="en-GB"/>
        </w:rPr>
        <w:t>e</w:t>
      </w:r>
      <w:r>
        <w:rPr>
          <w:rFonts w:ascii="Times New Roman" w:hAnsi="Times New Roman" w:cs="Times New Roman"/>
          <w:sz w:val="24"/>
          <w:szCs w:val="24"/>
          <w:lang w:val="en-GB"/>
        </w:rPr>
        <w:t xml:space="preserve"> a healthy crop. Farmyard </w:t>
      </w:r>
      <w:r>
        <w:rPr>
          <w:rFonts w:ascii="Times New Roman" w:hAnsi="Times New Roman" w:cs="Times New Roman"/>
          <w:sz w:val="24"/>
          <w:szCs w:val="24"/>
          <w:highlight w:val="yellow"/>
          <w:lang w:val="en-GB"/>
        </w:rPr>
        <w:t>m</w:t>
      </w:r>
      <w:r>
        <w:rPr>
          <w:rFonts w:ascii="Times New Roman" w:hAnsi="Times New Roman" w:cs="Times New Roman"/>
          <w:sz w:val="24"/>
          <w:szCs w:val="24"/>
          <w:lang w:val="en-GB"/>
        </w:rPr>
        <w:t>anure was applied at the rate of 25 t ha</w:t>
      </w:r>
      <w:r>
        <w:rPr>
          <w:rFonts w:ascii="Times New Roman" w:hAnsi="Times New Roman" w:cs="Times New Roman"/>
          <w:sz w:val="24"/>
          <w:szCs w:val="24"/>
          <w:vertAlign w:val="superscript"/>
          <w:lang w:val="en-GB"/>
        </w:rPr>
        <w:t>-1</w:t>
      </w:r>
      <w:r>
        <w:rPr>
          <w:rFonts w:ascii="Times New Roman" w:hAnsi="Times New Roman" w:cs="Times New Roman"/>
          <w:sz w:val="24"/>
          <w:szCs w:val="24"/>
          <w:lang w:val="en-GB"/>
        </w:rPr>
        <w:t>. Nitrogen was applied in four splits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namely</w:t>
      </w:r>
      <w:r>
        <w:rPr>
          <w:rFonts w:ascii="Times New Roman" w:hAnsi="Times New Roman" w:cs="Times New Roman"/>
          <w:sz w:val="24"/>
          <w:szCs w:val="24"/>
          <w:lang w:val="en-GB"/>
        </w:rPr>
        <w:t xml:space="preserve"> at sowing,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knee</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high stage (30</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35 days), flag</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leaf emergence (50</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55 days)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and t</w:t>
      </w:r>
      <w:r>
        <w:rPr>
          <w:rFonts w:ascii="Times New Roman" w:hAnsi="Times New Roman" w:cs="Times New Roman"/>
          <w:sz w:val="24"/>
          <w:szCs w:val="24"/>
          <w:highlight w:val="yellow"/>
          <w:lang w:val="en-GB"/>
        </w:rPr>
        <w:t>he</w:t>
      </w:r>
      <w:r>
        <w:rPr>
          <w:rFonts w:ascii="Times New Roman" w:hAnsi="Times New Roman" w:cs="Times New Roman"/>
          <w:sz w:val="24"/>
          <w:szCs w:val="24"/>
          <w:lang w:val="en-GB"/>
        </w:rPr>
        <w:t xml:space="preserve"> tasselling and silking stage (60</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65 days). A fertili</w:t>
      </w:r>
      <w:r>
        <w:rPr>
          <w:rFonts w:ascii="Times New Roman" w:hAnsi="Times New Roman" w:cs="Times New Roman"/>
          <w:sz w:val="24"/>
          <w:szCs w:val="24"/>
          <w:highlight w:val="yellow"/>
          <w:lang w:val="en-GB"/>
        </w:rPr>
        <w:t>s</w:t>
      </w:r>
      <w:r>
        <w:rPr>
          <w:rFonts w:ascii="Times New Roman" w:hAnsi="Times New Roman" w:cs="Times New Roman"/>
          <w:sz w:val="24"/>
          <w:szCs w:val="24"/>
          <w:lang w:val="en-GB"/>
        </w:rPr>
        <w:t>er dose of 120:80:60 kg ha</w:t>
      </w:r>
      <w:r>
        <w:rPr>
          <w:rFonts w:ascii="Times New Roman" w:hAnsi="Times New Roman" w:cs="Times New Roman"/>
          <w:sz w:val="24"/>
          <w:szCs w:val="24"/>
          <w:vertAlign w:val="superscript"/>
          <w:lang w:val="en-GB"/>
        </w:rPr>
        <w:t>-1</w:t>
      </w:r>
      <w:r>
        <w:rPr>
          <w:rFonts w:ascii="Times New Roman" w:hAnsi="Times New Roman" w:cs="Times New Roman"/>
          <w:sz w:val="24"/>
          <w:szCs w:val="24"/>
          <w:lang w:val="en-GB"/>
        </w:rPr>
        <w:t xml:space="preserve"> of nitrogen, phosphorus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and potassium during </w:t>
      </w:r>
      <w:r>
        <w:rPr>
          <w:rFonts w:ascii="Times New Roman" w:hAnsi="Times New Roman" w:cs="Times New Roman"/>
          <w:sz w:val="24"/>
          <w:szCs w:val="24"/>
          <w:highlight w:val="yellow"/>
          <w:lang w:val="en-GB"/>
        </w:rPr>
        <w:t>R</w:t>
      </w:r>
      <w:r>
        <w:rPr>
          <w:rFonts w:ascii="Times New Roman" w:hAnsi="Times New Roman" w:cs="Times New Roman"/>
          <w:i/>
          <w:sz w:val="24"/>
          <w:szCs w:val="24"/>
          <w:lang w:val="en-GB"/>
        </w:rPr>
        <w:t xml:space="preserve">abi </w:t>
      </w:r>
      <w:r>
        <w:rPr>
          <w:rFonts w:ascii="Times New Roman" w:hAnsi="Times New Roman" w:cs="Times New Roman"/>
          <w:sz w:val="24"/>
          <w:szCs w:val="24"/>
          <w:lang w:val="en-GB"/>
        </w:rPr>
        <w:t xml:space="preserve">and </w:t>
      </w:r>
      <w:r>
        <w:rPr>
          <w:rFonts w:ascii="Times New Roman" w:hAnsi="Times New Roman" w:cs="Times New Roman"/>
          <w:sz w:val="24"/>
          <w:szCs w:val="24"/>
          <w:highlight w:val="yellow"/>
          <w:lang w:val="en-GB"/>
        </w:rPr>
        <w:t>S</w:t>
      </w:r>
      <w:r>
        <w:rPr>
          <w:rFonts w:ascii="Times New Roman" w:hAnsi="Times New Roman" w:cs="Times New Roman"/>
          <w:i/>
          <w:sz w:val="24"/>
          <w:szCs w:val="24"/>
          <w:lang w:val="en-GB"/>
        </w:rPr>
        <w:t xml:space="preserve">ummer </w:t>
      </w:r>
      <w:r>
        <w:rPr>
          <w:rFonts w:ascii="Times New Roman" w:hAnsi="Times New Roman" w:cs="Times New Roman"/>
          <w:sz w:val="24"/>
          <w:szCs w:val="24"/>
          <w:lang w:val="en-GB"/>
        </w:rPr>
        <w:t>2016</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17 and 100:80:60 kg ha</w:t>
      </w:r>
      <w:r>
        <w:rPr>
          <w:rFonts w:ascii="Times New Roman" w:hAnsi="Times New Roman" w:cs="Times New Roman"/>
          <w:sz w:val="24"/>
          <w:szCs w:val="24"/>
          <w:vertAlign w:val="superscript"/>
          <w:lang w:val="en-GB"/>
        </w:rPr>
        <w:t xml:space="preserve">-1 </w:t>
      </w:r>
      <w:r>
        <w:rPr>
          <w:rFonts w:ascii="Times New Roman" w:hAnsi="Times New Roman" w:cs="Times New Roman"/>
          <w:sz w:val="24"/>
          <w:szCs w:val="24"/>
          <w:highlight w:val="yellow"/>
          <w:vertAlign w:val="superscript"/>
          <w:lang w:val="en-GB"/>
        </w:rPr>
        <w:t xml:space="preserve">of </w:t>
      </w:r>
      <w:r>
        <w:rPr>
          <w:rFonts w:ascii="Times New Roman" w:hAnsi="Times New Roman" w:cs="Times New Roman"/>
          <w:sz w:val="24"/>
          <w:szCs w:val="24"/>
          <w:lang w:val="en-GB"/>
        </w:rPr>
        <w:t>nitrogen, phosphorus</w:t>
      </w:r>
      <w:r>
        <w:rPr>
          <w:rFonts w:ascii="Times New Roman" w:hAnsi="Times New Roman" w:cs="Times New Roman"/>
          <w:sz w:val="24"/>
          <w:szCs w:val="24"/>
          <w:highlight w:val="yellow"/>
          <w:lang w:val="en-GB"/>
        </w:rPr>
        <w:t>,</w:t>
      </w:r>
      <w:r>
        <w:rPr>
          <w:rFonts w:ascii="Times New Roman" w:hAnsi="Times New Roman" w:cs="Times New Roman"/>
          <w:sz w:val="24"/>
          <w:szCs w:val="24"/>
          <w:lang w:val="en-GB"/>
        </w:rPr>
        <w:t xml:space="preserve"> and potassium during </w:t>
      </w:r>
      <w:r>
        <w:rPr>
          <w:rFonts w:ascii="Times New Roman" w:hAnsi="Times New Roman" w:cs="Times New Roman"/>
          <w:sz w:val="24"/>
          <w:szCs w:val="24"/>
          <w:highlight w:val="yellow"/>
          <w:lang w:val="en-GB"/>
        </w:rPr>
        <w:t>K</w:t>
      </w:r>
      <w:r>
        <w:rPr>
          <w:rFonts w:ascii="Times New Roman" w:hAnsi="Times New Roman" w:cs="Times New Roman"/>
          <w:i/>
          <w:sz w:val="24"/>
          <w:szCs w:val="24"/>
          <w:lang w:val="en-GB"/>
        </w:rPr>
        <w:t>harif</w:t>
      </w:r>
      <w:r>
        <w:rPr>
          <w:rFonts w:ascii="Times New Roman" w:hAnsi="Times New Roman" w:cs="Times New Roman"/>
          <w:sz w:val="24"/>
          <w:szCs w:val="24"/>
          <w:lang w:val="en-GB"/>
        </w:rPr>
        <w:t xml:space="preserve"> 2017 was applied.</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lang w:val="en-US"/>
        </w:rPr>
        <w:t>The entire P</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O</w:t>
      </w:r>
      <w:r>
        <w:rPr>
          <w:rFonts w:ascii="Times New Roman" w:hAnsi="Times New Roman" w:cs="Times New Roman"/>
          <w:sz w:val="24"/>
          <w:szCs w:val="24"/>
          <w:vertAlign w:val="subscript"/>
          <w:lang w:val="en-US"/>
        </w:rPr>
        <w:t>5</w:t>
      </w:r>
      <w:r>
        <w:rPr>
          <w:rFonts w:ascii="Times New Roman" w:hAnsi="Times New Roman" w:cs="Times New Roman"/>
          <w:sz w:val="24"/>
          <w:szCs w:val="24"/>
          <w:highlight w:val="yellow"/>
          <w:vertAlign w:val="subscript"/>
          <w:lang w:val="en-US"/>
        </w:rPr>
        <w:t xml:space="preserve"> and</w:t>
      </w:r>
      <w:r>
        <w:rPr>
          <w:rFonts w:ascii="Times New Roman" w:hAnsi="Times New Roman" w:cs="Times New Roman"/>
          <w:sz w:val="24"/>
          <w:szCs w:val="24"/>
          <w:lang w:val="en-US"/>
        </w:rPr>
        <w:t xml:space="preserve"> K</w:t>
      </w:r>
      <w:r>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O</w:t>
      </w:r>
      <w:r>
        <w:rPr>
          <w:rFonts w:ascii="Times New Roman" w:hAnsi="Times New Roman" w:cs="Times New Roman"/>
          <w:sz w:val="24"/>
          <w:szCs w:val="24"/>
          <w:highlight w:val="yellow"/>
          <w:lang w:val="en-US"/>
        </w:rPr>
        <w:t xml:space="preserve"> doses</w:t>
      </w:r>
      <w:r>
        <w:rPr>
          <w:rFonts w:ascii="Times New Roman" w:hAnsi="Times New Roman" w:cs="Times New Roman"/>
          <w:sz w:val="24"/>
          <w:szCs w:val="24"/>
          <w:lang w:val="en-US"/>
        </w:rPr>
        <w:t xml:space="preserve"> and half of</w:t>
      </w:r>
      <w:r>
        <w:rPr>
          <w:rFonts w:ascii="Times New Roman" w:hAnsi="Times New Roman" w:cs="Times New Roman"/>
          <w:sz w:val="24"/>
          <w:szCs w:val="24"/>
          <w:highlight w:val="yellow"/>
          <w:lang w:val="en-US"/>
        </w:rPr>
        <w:t xml:space="preserve"> the</w:t>
      </w:r>
      <w:r>
        <w:rPr>
          <w:rFonts w:ascii="Times New Roman" w:hAnsi="Times New Roman" w:cs="Times New Roman"/>
          <w:sz w:val="24"/>
          <w:szCs w:val="24"/>
          <w:lang w:val="en-US"/>
        </w:rPr>
        <w:t xml:space="preserve"> nitrogen</w:t>
      </w:r>
      <w:r>
        <w:rPr>
          <w:rFonts w:ascii="Times New Roman" w:hAnsi="Times New Roman" w:cs="Times New Roman"/>
          <w:sz w:val="24"/>
          <w:szCs w:val="24"/>
          <w:highlight w:val="yellow"/>
          <w:lang w:val="en-US"/>
        </w:rPr>
        <w:t xml:space="preserve"> dose</w:t>
      </w:r>
      <w:r>
        <w:rPr>
          <w:rFonts w:ascii="Times New Roman" w:hAnsi="Times New Roman" w:cs="Times New Roman"/>
          <w:sz w:val="24"/>
          <w:szCs w:val="24"/>
          <w:lang w:val="en-US"/>
        </w:rPr>
        <w:t xml:space="preserve"> were applied as </w:t>
      </w:r>
      <w:r>
        <w:rPr>
          <w:rFonts w:ascii="Times New Roman" w:hAnsi="Times New Roman" w:cs="Times New Roman"/>
          <w:sz w:val="24"/>
          <w:szCs w:val="24"/>
          <w:highlight w:val="yellow"/>
          <w:lang w:val="en-US"/>
        </w:rPr>
        <w:t xml:space="preserve">the </w:t>
      </w:r>
      <w:r>
        <w:rPr>
          <w:rFonts w:ascii="Times New Roman" w:hAnsi="Times New Roman" w:cs="Times New Roman"/>
          <w:sz w:val="24"/>
          <w:szCs w:val="24"/>
          <w:lang w:val="en-US"/>
        </w:rPr>
        <w:t>basal dose</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and the</w:t>
      </w:r>
      <w:r>
        <w:rPr>
          <w:rFonts w:ascii="Times New Roman" w:hAnsi="Times New Roman" w:cs="Times New Roman"/>
          <w:sz w:val="24"/>
          <w:szCs w:val="24"/>
          <w:highlight w:val="yellow"/>
          <w:lang w:val="en-US"/>
        </w:rPr>
        <w:t xml:space="preserve"> remaining</w:t>
      </w:r>
      <w:r>
        <w:rPr>
          <w:rFonts w:ascii="Times New Roman" w:hAnsi="Times New Roman" w:cs="Times New Roman"/>
          <w:sz w:val="24"/>
          <w:szCs w:val="24"/>
          <w:lang w:val="en-US"/>
        </w:rPr>
        <w:t xml:space="preserve"> nitrogen was applied as top dressing in two equal splits</w:t>
      </w:r>
      <w:r>
        <w:rPr>
          <w:rFonts w:ascii="Times New Roman" w:hAnsi="Times New Roman" w:cs="Times New Roman"/>
          <w:sz w:val="24"/>
          <w:szCs w:val="24"/>
          <w:highlight w:val="yellow"/>
          <w:lang w:val="en-US"/>
        </w:rPr>
        <w:t>,</w:t>
      </w:r>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 xml:space="preserve">one at </w:t>
      </w:r>
      <w:r>
        <w:rPr>
          <w:rFonts w:ascii="Times New Roman" w:hAnsi="Times New Roman" w:cs="Times New Roman"/>
          <w:sz w:val="24"/>
          <w:szCs w:val="24"/>
          <w:highlight w:val="yellow"/>
          <w:lang w:val="en-US"/>
        </w:rPr>
        <w:t xml:space="preserve">the </w:t>
      </w:r>
      <w:r>
        <w:rPr>
          <w:rFonts w:ascii="Times New Roman" w:hAnsi="Times New Roman" w:cs="Times New Roman"/>
          <w:sz w:val="24"/>
          <w:szCs w:val="24"/>
          <w:lang w:val="en-US"/>
        </w:rPr>
        <w:t>knee</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high stage and the other at t</w:t>
      </w:r>
      <w:r>
        <w:rPr>
          <w:rFonts w:ascii="Times New Roman" w:hAnsi="Times New Roman" w:cs="Times New Roman"/>
          <w:sz w:val="24"/>
          <w:szCs w:val="24"/>
          <w:highlight w:val="yellow"/>
          <w:lang w:val="en-US"/>
        </w:rPr>
        <w:t>he t</w:t>
      </w:r>
      <w:r>
        <w:rPr>
          <w:rFonts w:ascii="Times New Roman" w:hAnsi="Times New Roman" w:cs="Times New Roman"/>
          <w:sz w:val="24"/>
          <w:szCs w:val="24"/>
          <w:lang w:val="en-US"/>
        </w:rPr>
        <w:t>asse</w:t>
      </w:r>
      <w:r>
        <w:rPr>
          <w:rFonts w:ascii="Times New Roman" w:hAnsi="Times New Roman" w:cs="Times New Roman"/>
          <w:sz w:val="24"/>
          <w:szCs w:val="24"/>
          <w:highlight w:val="yellow"/>
          <w:lang w:val="en-US"/>
        </w:rPr>
        <w:t>l</w:t>
      </w:r>
      <w:r>
        <w:rPr>
          <w:rFonts w:ascii="Times New Roman" w:hAnsi="Times New Roman" w:cs="Times New Roman"/>
          <w:sz w:val="24"/>
          <w:szCs w:val="24"/>
          <w:lang w:val="en-US"/>
        </w:rPr>
        <w:t>ling stage.</w:t>
      </w:r>
    </w:p>
    <w:p w14:paraId="08B61983" w14:textId="77777777" w:rsidR="00333391" w:rsidRPr="000B3E69" w:rsidRDefault="00333391" w:rsidP="00333391">
      <w:pPr>
        <w:jc w:val="both"/>
        <w:rPr>
          <w:rFonts w:ascii="Times New Roman" w:hAnsi="Times New Roman" w:cs="Times New Roman"/>
          <w:sz w:val="24"/>
          <w:szCs w:val="24"/>
          <w:lang w:val="en-US"/>
        </w:rPr>
      </w:pPr>
      <w:r w:rsidRPr="000B3E69">
        <w:rPr>
          <w:rFonts w:ascii="Times New Roman" w:hAnsi="Times New Roman" w:cs="Times New Roman"/>
          <w:b/>
          <w:bCs/>
          <w:sz w:val="24"/>
          <w:szCs w:val="24"/>
          <w:lang w:val="en-US"/>
        </w:rPr>
        <w:lastRenderedPageBreak/>
        <w:t xml:space="preserve">Observations recorded </w:t>
      </w:r>
    </w:p>
    <w:p w14:paraId="4CFD5AA1" w14:textId="77777777" w:rsidR="00333391" w:rsidRPr="000B3E69" w:rsidRDefault="00333391" w:rsidP="00333391">
      <w:pPr>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Leaf area was measured on </w:t>
      </w:r>
      <w:r>
        <w:rPr>
          <w:rFonts w:ascii="Times New Roman" w:hAnsi="Times New Roman" w:cs="Times New Roman"/>
          <w:b/>
          <w:bCs/>
          <w:sz w:val="24"/>
          <w:szCs w:val="24"/>
          <w:highlight w:val="yellow"/>
          <w:lang w:val="en-US"/>
        </w:rPr>
        <w:t xml:space="preserve">a </w:t>
      </w:r>
      <w:r>
        <w:rPr>
          <w:rFonts w:ascii="Times New Roman" w:hAnsi="Times New Roman" w:cs="Times New Roman"/>
          <w:b/>
          <w:bCs/>
          <w:sz w:val="24"/>
          <w:szCs w:val="24"/>
          <w:lang w:val="en-US"/>
        </w:rPr>
        <w:t>length × breadth basis</w:t>
      </w:r>
      <w:r>
        <w:rPr>
          <w:rFonts w:ascii="Times New Roman" w:hAnsi="Times New Roman" w:cs="Times New Roman"/>
          <w:sz w:val="24"/>
          <w:szCs w:val="24"/>
          <w:lang w:val="en-US"/>
        </w:rPr>
        <w:t xml:space="preserve">. </w:t>
      </w:r>
      <w:r>
        <w:rPr>
          <w:rFonts w:ascii="Times New Roman" w:hAnsi="Times New Roman" w:cs="Times New Roman"/>
          <w:sz w:val="24"/>
          <w:szCs w:val="24"/>
          <w:highlight w:val="yellow"/>
          <w:lang w:val="en-US"/>
        </w:rPr>
        <w:t>The l</w:t>
      </w:r>
      <w:r>
        <w:rPr>
          <w:rFonts w:ascii="Times New Roman" w:hAnsi="Times New Roman" w:cs="Times New Roman"/>
          <w:sz w:val="24"/>
          <w:szCs w:val="24"/>
          <w:lang w:val="en-US"/>
        </w:rPr>
        <w:t>ength and breadth of the top, middle,</w:t>
      </w:r>
      <w:r>
        <w:rPr>
          <w:rFonts w:ascii="Times New Roman" w:hAnsi="Times New Roman" w:cs="Times New Roman"/>
          <w:sz w:val="24"/>
          <w:szCs w:val="24"/>
          <w:highlight w:val="yellow"/>
          <w:lang w:val="en-US"/>
        </w:rPr>
        <w:t xml:space="preserve"> and</w:t>
      </w:r>
      <w:r>
        <w:rPr>
          <w:rFonts w:ascii="Times New Roman" w:hAnsi="Times New Roman" w:cs="Times New Roman"/>
          <w:sz w:val="24"/>
          <w:szCs w:val="24"/>
          <w:lang w:val="en-US"/>
        </w:rPr>
        <w:t xml:space="preserve"> bottom leaves of each plant were measured </w:t>
      </w:r>
      <w:r>
        <w:rPr>
          <w:rFonts w:ascii="Times New Roman" w:hAnsi="Times New Roman" w:cs="Times New Roman"/>
          <w:sz w:val="24"/>
          <w:szCs w:val="24"/>
          <w:highlight w:val="yellow"/>
          <w:lang w:val="en-US"/>
        </w:rPr>
        <w:t>t</w:t>
      </w:r>
      <w:r>
        <w:rPr>
          <w:rFonts w:ascii="Times New Roman" w:hAnsi="Times New Roman" w:cs="Times New Roman"/>
          <w:sz w:val="24"/>
          <w:szCs w:val="24"/>
          <w:lang w:val="en-US"/>
        </w:rPr>
        <w:t>o calculat</w:t>
      </w:r>
      <w:r>
        <w:rPr>
          <w:rFonts w:ascii="Times New Roman" w:hAnsi="Times New Roman" w:cs="Times New Roman"/>
          <w:sz w:val="24"/>
          <w:szCs w:val="24"/>
          <w:highlight w:val="yellow"/>
          <w:lang w:val="en-US"/>
        </w:rPr>
        <w:t>e</w:t>
      </w:r>
      <w:r>
        <w:rPr>
          <w:rFonts w:ascii="Times New Roman" w:hAnsi="Times New Roman" w:cs="Times New Roman"/>
          <w:sz w:val="24"/>
          <w:szCs w:val="24"/>
          <w:lang w:val="en-US"/>
        </w:rPr>
        <w:t xml:space="preserve"> leaf area.</w:t>
      </w:r>
    </w:p>
    <w:p w14:paraId="2E8ABA7D" w14:textId="77777777" w:rsidR="00333391" w:rsidRPr="000B3E69" w:rsidRDefault="00333391" w:rsidP="00333391">
      <w:pPr>
        <w:jc w:val="both"/>
        <w:rPr>
          <w:rFonts w:ascii="Times New Roman" w:hAnsi="Times New Roman" w:cs="Times New Roman"/>
          <w:bCs/>
          <w:sz w:val="24"/>
          <w:szCs w:val="24"/>
          <w:lang w:val="en-US"/>
        </w:rPr>
      </w:pPr>
      <w:r>
        <w:rPr>
          <w:rFonts w:ascii="Times New Roman" w:hAnsi="Times New Roman" w:cs="Times New Roman"/>
          <w:sz w:val="24"/>
          <w:szCs w:val="24"/>
          <w:lang w:val="en-US"/>
        </w:rPr>
        <w:t xml:space="preserve">SLA was calculated as the ratio of leaf area (LA) to leaf weight (LW) and </w:t>
      </w:r>
      <w:r>
        <w:rPr>
          <w:rFonts w:ascii="Times New Roman" w:hAnsi="Times New Roman" w:cs="Times New Roman"/>
          <w:sz w:val="24"/>
          <w:szCs w:val="24"/>
          <w:highlight w:val="yellow"/>
          <w:lang w:val="en-US"/>
        </w:rPr>
        <w:t xml:space="preserve">was </w:t>
      </w:r>
      <w:r>
        <w:rPr>
          <w:rFonts w:ascii="Times New Roman" w:hAnsi="Times New Roman" w:cs="Times New Roman"/>
          <w:sz w:val="24"/>
          <w:szCs w:val="24"/>
          <w:lang w:val="en-US"/>
        </w:rPr>
        <w:t xml:space="preserve">expressed as </w:t>
      </w:r>
      <w:r>
        <w:rPr>
          <w:rFonts w:ascii="Times New Roman" w:hAnsi="Times New Roman" w:cs="Times New Roman"/>
          <w:bCs/>
          <w:sz w:val="24"/>
          <w:szCs w:val="24"/>
          <w:lang w:val="en-US"/>
        </w:rPr>
        <w:t>cm</w:t>
      </w:r>
      <w:r>
        <w:rPr>
          <w:rFonts w:ascii="Times New Roman" w:hAnsi="Times New Roman" w:cs="Times New Roman"/>
          <w:bCs/>
          <w:sz w:val="24"/>
          <w:szCs w:val="24"/>
          <w:vertAlign w:val="superscript"/>
          <w:lang w:val="en-US"/>
        </w:rPr>
        <w:t>2</w:t>
      </w:r>
      <w:r>
        <w:rPr>
          <w:rFonts w:ascii="Times New Roman" w:hAnsi="Times New Roman" w:cs="Times New Roman"/>
          <w:bCs/>
          <w:sz w:val="24"/>
          <w:szCs w:val="24"/>
          <w:lang w:val="en-US"/>
        </w:rPr>
        <w:t>/g.</w:t>
      </w:r>
    </w:p>
    <w:p w14:paraId="1B212BBF" w14:textId="77777777" w:rsidR="00333391" w:rsidRPr="000B3E69" w:rsidRDefault="00333391" w:rsidP="00333391">
      <w:pPr>
        <w:jc w:val="both"/>
        <w:rPr>
          <w:rFonts w:ascii="Times New Roman" w:hAnsi="Times New Roman" w:cs="Times New Roman"/>
          <w:sz w:val="24"/>
          <w:szCs w:val="24"/>
          <w:lang w:val="en-US"/>
        </w:rPr>
      </w:pPr>
      <m:oMathPara>
        <m:oMath>
          <m:r>
            <m:rPr>
              <m:nor/>
            </m:rPr>
            <w:rPr>
              <w:rFonts w:ascii="Times New Roman" w:hAnsi="Times New Roman" w:cs="Times New Roman"/>
              <w:sz w:val="24"/>
              <w:szCs w:val="24"/>
              <w:lang w:val="en-US"/>
            </w:rPr>
            <m:t xml:space="preserve">Specific Leaf Area= </m:t>
          </m:r>
          <m:f>
            <m:fPr>
              <m:ctrlPr>
                <w:rPr>
                  <w:rFonts w:ascii="Cambria Math" w:hAnsi="Cambria Math" w:cs="Times New Roman"/>
                  <w:sz w:val="24"/>
                  <w:szCs w:val="24"/>
                  <w:lang w:val="en-US"/>
                </w:rPr>
              </m:ctrlPr>
            </m:fPr>
            <m:num>
              <m:r>
                <m:rPr>
                  <m:nor/>
                </m:rPr>
                <w:rPr>
                  <w:rFonts w:ascii="Times New Roman" w:hAnsi="Times New Roman" w:cs="Times New Roman"/>
                  <w:sz w:val="24"/>
                  <w:szCs w:val="24"/>
                  <w:lang w:val="en-US"/>
                </w:rPr>
                <m:t xml:space="preserve">Leaf area </m:t>
              </m:r>
            </m:num>
            <m:den>
              <m:r>
                <m:rPr>
                  <m:nor/>
                </m:rPr>
                <w:rPr>
                  <w:rFonts w:ascii="Times New Roman" w:hAnsi="Times New Roman" w:cs="Times New Roman"/>
                  <w:sz w:val="24"/>
                  <w:szCs w:val="24"/>
                  <w:lang w:val="en-US"/>
                </w:rPr>
                <m:t>Leaf weight</m:t>
              </m:r>
            </m:den>
          </m:f>
        </m:oMath>
      </m:oMathPara>
    </w:p>
    <w:p w14:paraId="62980C29" w14:textId="77777777" w:rsidR="00333391" w:rsidRPr="000B3E69" w:rsidRDefault="00333391" w:rsidP="00333391">
      <w:pPr>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Specific </w:t>
      </w:r>
      <w:r>
        <w:rPr>
          <w:rFonts w:ascii="Times New Roman" w:hAnsi="Times New Roman" w:cs="Times New Roman"/>
          <w:b/>
          <w:bCs/>
          <w:sz w:val="24"/>
          <w:szCs w:val="24"/>
          <w:highlight w:val="yellow"/>
          <w:lang w:val="en-US"/>
        </w:rPr>
        <w:t>l</w:t>
      </w:r>
      <w:r>
        <w:rPr>
          <w:rFonts w:ascii="Times New Roman" w:hAnsi="Times New Roman" w:cs="Times New Roman"/>
          <w:b/>
          <w:bCs/>
          <w:sz w:val="24"/>
          <w:szCs w:val="24"/>
          <w:lang w:val="en-US"/>
        </w:rPr>
        <w:t xml:space="preserve">eaf </w:t>
      </w:r>
      <w:r>
        <w:rPr>
          <w:rFonts w:ascii="Times New Roman" w:hAnsi="Times New Roman" w:cs="Times New Roman"/>
          <w:b/>
          <w:bCs/>
          <w:sz w:val="24"/>
          <w:szCs w:val="24"/>
          <w:highlight w:val="yellow"/>
          <w:lang w:val="en-US"/>
        </w:rPr>
        <w:t>w</w:t>
      </w:r>
      <w:r>
        <w:rPr>
          <w:rFonts w:ascii="Times New Roman" w:hAnsi="Times New Roman" w:cs="Times New Roman"/>
          <w:b/>
          <w:bCs/>
          <w:sz w:val="24"/>
          <w:szCs w:val="24"/>
          <w:lang w:val="en-US"/>
        </w:rPr>
        <w:t>eight (SLW)</w:t>
      </w:r>
      <w:r>
        <w:rPr>
          <w:rFonts w:ascii="Times New Roman" w:hAnsi="Times New Roman" w:cs="Times New Roman"/>
          <w:sz w:val="24"/>
          <w:szCs w:val="24"/>
          <w:lang w:val="en-US"/>
        </w:rPr>
        <w:t xml:space="preserve"> was estimated as the ratio of leaf weight (LW) to leaf area (LA) and</w:t>
      </w:r>
      <w:r>
        <w:rPr>
          <w:rFonts w:ascii="Times New Roman" w:hAnsi="Times New Roman" w:cs="Times New Roman"/>
          <w:sz w:val="24"/>
          <w:szCs w:val="24"/>
          <w:highlight w:val="yellow"/>
          <w:lang w:val="en-US"/>
        </w:rPr>
        <w:t xml:space="preserve"> was</w:t>
      </w:r>
      <w:r>
        <w:rPr>
          <w:rFonts w:ascii="Times New Roman" w:hAnsi="Times New Roman" w:cs="Times New Roman"/>
          <w:sz w:val="24"/>
          <w:szCs w:val="24"/>
          <w:lang w:val="en-US"/>
        </w:rPr>
        <w:t xml:space="preserve"> expressed as mg/cm</w:t>
      </w:r>
      <w:r>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w:t>
      </w:r>
    </w:p>
    <w:p w14:paraId="7E176F8F" w14:textId="77777777" w:rsidR="00333391" w:rsidRPr="000B3E69" w:rsidRDefault="00333391" w:rsidP="00333391">
      <w:pPr>
        <w:jc w:val="both"/>
        <w:rPr>
          <w:rFonts w:ascii="Times New Roman" w:hAnsi="Times New Roman" w:cs="Times New Roman"/>
          <w:bCs/>
          <w:sz w:val="24"/>
          <w:szCs w:val="24"/>
          <w:lang w:val="en-US"/>
        </w:rPr>
      </w:pPr>
      <m:oMathPara>
        <m:oMath>
          <m:r>
            <m:rPr>
              <m:nor/>
            </m:rPr>
            <w:rPr>
              <w:rFonts w:ascii="Times New Roman" w:hAnsi="Times New Roman" w:cs="Times New Roman"/>
              <w:sz w:val="24"/>
              <w:szCs w:val="24"/>
              <w:lang w:val="en-US"/>
            </w:rPr>
            <m:t>Specific Leaf Weight=</m:t>
          </m:r>
          <m:f>
            <m:fPr>
              <m:ctrlPr>
                <w:rPr>
                  <w:rFonts w:ascii="Cambria Math" w:hAnsi="Cambria Math" w:cs="Times New Roman"/>
                  <w:bCs/>
                  <w:sz w:val="24"/>
                  <w:szCs w:val="24"/>
                  <w:lang w:val="en-US"/>
                </w:rPr>
              </m:ctrlPr>
            </m:fPr>
            <m:num>
              <m:r>
                <m:rPr>
                  <m:nor/>
                </m:rPr>
                <w:rPr>
                  <w:rFonts w:ascii="Times New Roman" w:hAnsi="Times New Roman" w:cs="Times New Roman"/>
                  <w:sz w:val="24"/>
                  <w:szCs w:val="24"/>
                  <w:lang w:val="en-US"/>
                </w:rPr>
                <m:t>Leaf weight</m:t>
              </m:r>
            </m:num>
            <m:den>
              <m:r>
                <m:rPr>
                  <m:nor/>
                </m:rPr>
                <w:rPr>
                  <w:rFonts w:ascii="Times New Roman" w:hAnsi="Times New Roman" w:cs="Times New Roman"/>
                  <w:sz w:val="24"/>
                  <w:szCs w:val="24"/>
                  <w:lang w:val="en-US"/>
                </w:rPr>
                <m:t>Leaf Area</m:t>
              </m:r>
            </m:den>
          </m:f>
        </m:oMath>
      </m:oMathPara>
    </w:p>
    <w:p w14:paraId="641FCC04" w14:textId="77777777" w:rsidR="00333391" w:rsidRPr="000B3E69" w:rsidRDefault="00333391" w:rsidP="00333391">
      <w:pPr>
        <w:jc w:val="both"/>
        <w:rPr>
          <w:rFonts w:ascii="Times New Roman" w:hAnsi="Times New Roman" w:cs="Times New Roman"/>
          <w:b/>
          <w:bCs/>
          <w:sz w:val="24"/>
          <w:szCs w:val="24"/>
          <w:lang w:val="en-US"/>
        </w:rPr>
      </w:pPr>
      <w:r w:rsidRPr="000B3E69">
        <w:rPr>
          <w:rFonts w:ascii="Times New Roman" w:hAnsi="Times New Roman" w:cs="Times New Roman"/>
          <w:b/>
          <w:bCs/>
          <w:sz w:val="24"/>
          <w:szCs w:val="24"/>
          <w:lang w:val="en-US"/>
        </w:rPr>
        <w:t>Kernel yield per plant (g)</w:t>
      </w:r>
    </w:p>
    <w:p w14:paraId="32E29417" w14:textId="77777777" w:rsidR="00333391" w:rsidRPr="000B3E69" w:rsidRDefault="00333391" w:rsidP="00333391">
      <w:pPr>
        <w:jc w:val="both"/>
        <w:rPr>
          <w:rFonts w:ascii="Times New Roman" w:hAnsi="Times New Roman" w:cs="Times New Roman"/>
          <w:bCs/>
          <w:sz w:val="24"/>
          <w:szCs w:val="24"/>
          <w:lang w:val="en-US"/>
        </w:rPr>
      </w:pPr>
      <w:r>
        <w:rPr>
          <w:rFonts w:ascii="Times New Roman" w:hAnsi="Times New Roman" w:cs="Times New Roman"/>
          <w:bCs/>
          <w:sz w:val="24"/>
          <w:szCs w:val="24"/>
          <w:lang w:val="en-US"/>
        </w:rPr>
        <w:t>T</w:t>
      </w:r>
      <w:r>
        <w:rPr>
          <w:rFonts w:ascii="Times New Roman" w:hAnsi="Times New Roman" w:cs="Times New Roman"/>
          <w:bCs/>
          <w:sz w:val="24"/>
          <w:szCs w:val="24"/>
          <w:highlight w:val="yellow"/>
          <w:lang w:val="en-US"/>
        </w:rPr>
        <w:t>he t</w:t>
      </w:r>
      <w:r>
        <w:rPr>
          <w:rFonts w:ascii="Times New Roman" w:hAnsi="Times New Roman" w:cs="Times New Roman"/>
          <w:bCs/>
          <w:sz w:val="24"/>
          <w:szCs w:val="24"/>
          <w:lang w:val="en-US"/>
        </w:rPr>
        <w:t xml:space="preserve">otal cleaned kernels obtained after thorough drying and shelling of </w:t>
      </w:r>
      <w:r>
        <w:rPr>
          <w:rFonts w:ascii="Times New Roman" w:hAnsi="Times New Roman" w:cs="Times New Roman"/>
          <w:bCs/>
          <w:sz w:val="24"/>
          <w:szCs w:val="24"/>
          <w:highlight w:val="yellow"/>
          <w:lang w:val="en-US"/>
        </w:rPr>
        <w:t xml:space="preserve">the </w:t>
      </w:r>
      <w:r>
        <w:rPr>
          <w:rFonts w:ascii="Times New Roman" w:hAnsi="Times New Roman" w:cs="Times New Roman"/>
          <w:bCs/>
          <w:sz w:val="24"/>
          <w:szCs w:val="24"/>
          <w:lang w:val="en-US"/>
        </w:rPr>
        <w:t>cobs w</w:t>
      </w:r>
      <w:r>
        <w:rPr>
          <w:rFonts w:ascii="Times New Roman" w:hAnsi="Times New Roman" w:cs="Times New Roman"/>
          <w:bCs/>
          <w:sz w:val="24"/>
          <w:szCs w:val="24"/>
          <w:highlight w:val="yellow"/>
          <w:lang w:val="en-US"/>
        </w:rPr>
        <w:t>ere</w:t>
      </w:r>
      <w:r>
        <w:rPr>
          <w:rFonts w:ascii="Times New Roman" w:hAnsi="Times New Roman" w:cs="Times New Roman"/>
          <w:bCs/>
          <w:sz w:val="24"/>
          <w:szCs w:val="24"/>
          <w:lang w:val="en-US"/>
        </w:rPr>
        <w:t xml:space="preserve"> weighed </w:t>
      </w:r>
      <w:r>
        <w:rPr>
          <w:rFonts w:ascii="Times New Roman" w:hAnsi="Times New Roman" w:cs="Times New Roman"/>
          <w:bCs/>
          <w:sz w:val="24"/>
          <w:szCs w:val="24"/>
          <w:highlight w:val="yellow"/>
          <w:lang w:val="en-US"/>
        </w:rPr>
        <w:t>us</w:t>
      </w:r>
      <w:r>
        <w:rPr>
          <w:rFonts w:ascii="Times New Roman" w:hAnsi="Times New Roman" w:cs="Times New Roman"/>
          <w:bCs/>
          <w:sz w:val="24"/>
          <w:szCs w:val="24"/>
          <w:lang w:val="en-US"/>
        </w:rPr>
        <w:t>i</w:t>
      </w:r>
      <w:r>
        <w:rPr>
          <w:rFonts w:ascii="Times New Roman" w:hAnsi="Times New Roman" w:cs="Times New Roman"/>
          <w:bCs/>
          <w:sz w:val="24"/>
          <w:szCs w:val="24"/>
          <w:highlight w:val="yellow"/>
          <w:lang w:val="en-US"/>
        </w:rPr>
        <w:t>ng</w:t>
      </w:r>
      <w:r>
        <w:rPr>
          <w:rFonts w:ascii="Times New Roman" w:hAnsi="Times New Roman" w:cs="Times New Roman"/>
          <w:bCs/>
          <w:sz w:val="24"/>
          <w:szCs w:val="24"/>
          <w:lang w:val="en-US"/>
        </w:rPr>
        <w:t xml:space="preserve"> an electronic balance and expressed in grams as kernel yield per plant.</w:t>
      </w:r>
    </w:p>
    <w:p w14:paraId="3957F9A4" w14:textId="77777777" w:rsidR="00333391" w:rsidRPr="000B3E69" w:rsidRDefault="00333391" w:rsidP="00333391">
      <w:pPr>
        <w:jc w:val="both"/>
        <w:rPr>
          <w:rFonts w:ascii="Times New Roman" w:hAnsi="Times New Roman" w:cs="Times New Roman"/>
          <w:b/>
          <w:bCs/>
          <w:sz w:val="24"/>
          <w:szCs w:val="24"/>
          <w:lang w:val="en-US"/>
        </w:rPr>
      </w:pPr>
      <w:r w:rsidRPr="000B3E69">
        <w:rPr>
          <w:rFonts w:ascii="Times New Roman" w:hAnsi="Times New Roman" w:cs="Times New Roman"/>
          <w:b/>
          <w:bCs/>
          <w:sz w:val="24"/>
          <w:szCs w:val="24"/>
          <w:lang w:val="en-US"/>
        </w:rPr>
        <w:t xml:space="preserve">Statistical analysis </w:t>
      </w:r>
    </w:p>
    <w:p w14:paraId="7F10E6C2" w14:textId="77777777" w:rsidR="00333391" w:rsidRPr="000B3E69" w:rsidRDefault="00333391" w:rsidP="00333391">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Mean values </w:t>
      </w:r>
      <w:r>
        <w:rPr>
          <w:rFonts w:ascii="Times New Roman" w:hAnsi="Times New Roman" w:cs="Times New Roman"/>
          <w:sz w:val="24"/>
          <w:szCs w:val="24"/>
          <w:highlight w:val="yellow"/>
          <w:lang w:val="en-US"/>
        </w:rPr>
        <w:t>fr</w:t>
      </w:r>
      <w:r>
        <w:rPr>
          <w:rFonts w:ascii="Times New Roman" w:hAnsi="Times New Roman" w:cs="Times New Roman"/>
          <w:sz w:val="24"/>
          <w:szCs w:val="24"/>
          <w:lang w:val="en-US"/>
        </w:rPr>
        <w:t>o</w:t>
      </w:r>
      <w:r>
        <w:rPr>
          <w:rFonts w:ascii="Times New Roman" w:hAnsi="Times New Roman" w:cs="Times New Roman"/>
          <w:sz w:val="24"/>
          <w:szCs w:val="24"/>
          <w:highlight w:val="yellow"/>
          <w:lang w:val="en-US"/>
        </w:rPr>
        <w:t>m</w:t>
      </w:r>
      <w:r>
        <w:rPr>
          <w:rFonts w:ascii="Times New Roman" w:hAnsi="Times New Roman" w:cs="Times New Roman"/>
          <w:sz w:val="24"/>
          <w:szCs w:val="24"/>
          <w:lang w:val="en-US"/>
        </w:rPr>
        <w:t xml:space="preserve"> three replications were used for analysis of variance following </w:t>
      </w:r>
      <w:r>
        <w:rPr>
          <w:rFonts w:ascii="Times New Roman" w:hAnsi="Times New Roman" w:cs="Times New Roman"/>
          <w:sz w:val="24"/>
          <w:szCs w:val="24"/>
          <w:highlight w:val="yellow"/>
          <w:lang w:val="en-US"/>
        </w:rPr>
        <w:t xml:space="preserve">the model of </w:t>
      </w:r>
      <w:r>
        <w:rPr>
          <w:rFonts w:ascii="Times New Roman" w:hAnsi="Times New Roman" w:cs="Times New Roman"/>
          <w:sz w:val="24"/>
          <w:szCs w:val="24"/>
          <w:lang w:val="en-US"/>
        </w:rPr>
        <w:t>Panse and Sukhatme</w:t>
      </w:r>
      <w:r>
        <w:rPr>
          <w:rFonts w:ascii="Times New Roman" w:hAnsi="Times New Roman" w:cs="Times New Roman"/>
          <w:sz w:val="24"/>
          <w:szCs w:val="24"/>
          <w:highlight w:val="yellow"/>
          <w:lang w:val="en-US"/>
        </w:rPr>
        <w:t xml:space="preserve"> </w:t>
      </w:r>
      <w:r>
        <w:rPr>
          <w:rFonts w:ascii="Times New Roman" w:hAnsi="Times New Roman" w:cs="Times New Roman"/>
          <w:sz w:val="24"/>
          <w:szCs w:val="24"/>
          <w:lang w:val="en-US"/>
        </w:rPr>
        <w:t>(1985). Combining</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ability analysis for</w:t>
      </w:r>
      <w:r>
        <w:rPr>
          <w:rFonts w:ascii="Times New Roman" w:hAnsi="Times New Roman" w:cs="Times New Roman"/>
          <w:sz w:val="24"/>
          <w:szCs w:val="24"/>
          <w:highlight w:val="yellow"/>
          <w:lang w:val="en-US"/>
        </w:rPr>
        <w:t xml:space="preserve"> the</w:t>
      </w:r>
      <w:r>
        <w:rPr>
          <w:rFonts w:ascii="Times New Roman" w:hAnsi="Times New Roman" w:cs="Times New Roman"/>
          <w:sz w:val="24"/>
          <w:szCs w:val="24"/>
          <w:lang w:val="en-US"/>
        </w:rPr>
        <w:t xml:space="preserve"> diallel mating design was performed according to Model I (fixed effect), Method</w:t>
      </w:r>
      <w:r>
        <w:rPr>
          <w:rFonts w:ascii="Times New Roman" w:hAnsi="Times New Roman" w:cs="Times New Roman"/>
          <w:sz w:val="24"/>
          <w:szCs w:val="24"/>
          <w:highlight w:val="yellow"/>
          <w:lang w:val="en-US"/>
        </w:rPr>
        <w:t xml:space="preserve"> </w:t>
      </w:r>
      <w:r>
        <w:rPr>
          <w:rFonts w:ascii="Times New Roman" w:hAnsi="Times New Roman" w:cs="Times New Roman"/>
          <w:sz w:val="24"/>
          <w:szCs w:val="24"/>
          <w:lang w:val="en-US"/>
        </w:rPr>
        <w:t>IV (</w:t>
      </w:r>
      <w:r>
        <w:rPr>
          <w:rFonts w:ascii="Times New Roman" w:hAnsi="Times New Roman" w:cs="Times New Roman"/>
          <w:sz w:val="24"/>
          <w:szCs w:val="24"/>
          <w:highlight w:val="yellow"/>
          <w:lang w:val="en-US"/>
        </w:rPr>
        <w:t xml:space="preserve">a </w:t>
      </w:r>
      <w:r>
        <w:rPr>
          <w:rFonts w:ascii="Times New Roman" w:hAnsi="Times New Roman" w:cs="Times New Roman"/>
          <w:sz w:val="24"/>
          <w:szCs w:val="24"/>
          <w:lang w:val="en-US"/>
        </w:rPr>
        <w:t>set of F1s without reciprocals)</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proposed by Griffing (1956)</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to dete</w:t>
      </w:r>
      <w:r>
        <w:rPr>
          <w:rFonts w:ascii="Times New Roman" w:hAnsi="Times New Roman" w:cs="Times New Roman"/>
          <w:sz w:val="24"/>
          <w:szCs w:val="24"/>
          <w:highlight w:val="yellow"/>
          <w:lang w:val="en-US"/>
        </w:rPr>
        <w:t xml:space="preserve">rmine </w:t>
      </w:r>
      <w:r>
        <w:rPr>
          <w:rFonts w:ascii="Times New Roman" w:hAnsi="Times New Roman" w:cs="Times New Roman"/>
          <w:sz w:val="24"/>
          <w:szCs w:val="24"/>
          <w:lang w:val="en-US"/>
        </w:rPr>
        <w:t>t</w:t>
      </w:r>
      <w:r>
        <w:rPr>
          <w:rFonts w:ascii="Times New Roman" w:hAnsi="Times New Roman" w:cs="Times New Roman"/>
          <w:sz w:val="24"/>
          <w:szCs w:val="24"/>
          <w:highlight w:val="yellow"/>
          <w:lang w:val="en-US"/>
        </w:rPr>
        <w:t>he</w:t>
      </w:r>
      <w:r>
        <w:rPr>
          <w:rFonts w:ascii="Times New Roman" w:hAnsi="Times New Roman" w:cs="Times New Roman"/>
          <w:sz w:val="24"/>
          <w:szCs w:val="24"/>
          <w:lang w:val="en-US"/>
        </w:rPr>
        <w:t xml:space="preserve"> relative importance of additive and non-additive gene effects. Significan</w:t>
      </w:r>
      <w:r>
        <w:rPr>
          <w:rFonts w:ascii="Times New Roman" w:hAnsi="Times New Roman" w:cs="Times New Roman"/>
          <w:sz w:val="24"/>
          <w:szCs w:val="24"/>
          <w:highlight w:val="yellow"/>
          <w:lang w:val="en-US"/>
        </w:rPr>
        <w:t>ce</w:t>
      </w:r>
      <w:r>
        <w:rPr>
          <w:rFonts w:ascii="Times New Roman" w:hAnsi="Times New Roman" w:cs="Times New Roman"/>
          <w:sz w:val="24"/>
          <w:szCs w:val="24"/>
          <w:lang w:val="en-US"/>
        </w:rPr>
        <w:t xml:space="preserve"> tests for GCA and SCA effects were performed using</w:t>
      </w:r>
      <w:r>
        <w:rPr>
          <w:rFonts w:ascii="Times New Roman" w:hAnsi="Times New Roman" w:cs="Times New Roman"/>
          <w:sz w:val="24"/>
          <w:szCs w:val="24"/>
          <w:highlight w:val="yellow"/>
          <w:lang w:val="en-US"/>
        </w:rPr>
        <w:t xml:space="preserve"> the</w:t>
      </w:r>
      <w:r>
        <w:rPr>
          <w:rFonts w:ascii="Times New Roman" w:hAnsi="Times New Roman" w:cs="Times New Roman"/>
          <w:sz w:val="24"/>
          <w:szCs w:val="24"/>
          <w:lang w:val="en-US"/>
        </w:rPr>
        <w:t xml:space="preserve"> t-test. No correlation or regression analysis between SLA, SLW, and kernel yield was performed; therefore, comparisons among these traits are interpreted descriptively rather than as formal evidence of association.</w:t>
      </w:r>
    </w:p>
    <w:p w14:paraId="4671AD0B" w14:textId="77777777" w:rsidR="00333391" w:rsidRPr="000B3E69" w:rsidRDefault="00333391" w:rsidP="00333391">
      <w:pPr>
        <w:jc w:val="both"/>
        <w:rPr>
          <w:rFonts w:ascii="Times New Roman" w:hAnsi="Times New Roman" w:cs="Times New Roman"/>
          <w:b/>
          <w:bCs/>
          <w:sz w:val="24"/>
          <w:szCs w:val="24"/>
          <w:lang w:val="en-US"/>
        </w:rPr>
      </w:pPr>
      <w:r w:rsidRPr="000B3E69">
        <w:rPr>
          <w:rFonts w:ascii="Times New Roman" w:hAnsi="Times New Roman" w:cs="Times New Roman"/>
          <w:b/>
          <w:bCs/>
          <w:sz w:val="24"/>
          <w:szCs w:val="24"/>
          <w:lang w:val="en-US"/>
        </w:rPr>
        <w:t>3</w:t>
      </w:r>
      <w:r w:rsidRPr="000B3E69">
        <w:rPr>
          <w:rFonts w:ascii="Times New Roman" w:hAnsi="Times New Roman" w:cs="Times New Roman"/>
          <w:sz w:val="24"/>
          <w:szCs w:val="24"/>
          <w:lang w:val="en-US"/>
        </w:rPr>
        <w:t>.</w:t>
      </w:r>
      <w:r w:rsidRPr="000B3E69">
        <w:rPr>
          <w:rFonts w:ascii="Times New Roman" w:hAnsi="Times New Roman" w:cs="Times New Roman"/>
          <w:b/>
          <w:bCs/>
          <w:sz w:val="24"/>
          <w:szCs w:val="24"/>
          <w:lang w:val="en-US"/>
        </w:rPr>
        <w:t>RESULTS AND DISCUSSION</w:t>
      </w:r>
    </w:p>
    <w:p w14:paraId="12084F8C" w14:textId="77777777" w:rsidR="00333391" w:rsidRPr="000B3E69" w:rsidRDefault="00333391" w:rsidP="00333391">
      <w:pPr>
        <w:jc w:val="both"/>
        <w:rPr>
          <w:rFonts w:ascii="Times New Roman" w:hAnsi="Times New Roman" w:cs="Times New Roman"/>
          <w:b/>
          <w:bCs/>
          <w:sz w:val="24"/>
          <w:szCs w:val="24"/>
          <w:lang w:val="en-US"/>
        </w:rPr>
      </w:pPr>
      <w:r w:rsidRPr="000B3E69">
        <w:rPr>
          <w:rFonts w:ascii="Times New Roman" w:hAnsi="Times New Roman" w:cs="Times New Roman"/>
          <w:b/>
          <w:bCs/>
          <w:sz w:val="24"/>
          <w:szCs w:val="24"/>
          <w:lang w:val="en-US"/>
        </w:rPr>
        <w:t xml:space="preserve">3.1 Mean performance </w:t>
      </w:r>
    </w:p>
    <w:p w14:paraId="63E06B73"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b/>
          <w:bCs/>
          <w:sz w:val="24"/>
          <w:szCs w:val="24"/>
        </w:rPr>
        <w:t>Specific Leaf Area (cm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 xml:space="preserve"> g</w:t>
      </w:r>
      <w:r w:rsidRPr="000B3E69">
        <w:rPr>
          <w:rFonts w:ascii="Times New Roman" w:hAnsi="Times New Roman" w:cs="Times New Roman"/>
          <w:b/>
          <w:bCs/>
          <w:sz w:val="24"/>
          <w:szCs w:val="24"/>
          <w:vertAlign w:val="superscript"/>
        </w:rPr>
        <w:t>-1</w:t>
      </w:r>
      <w:r w:rsidRPr="000B3E69">
        <w:rPr>
          <w:rFonts w:ascii="Times New Roman" w:hAnsi="Times New Roman" w:cs="Times New Roman"/>
          <w:b/>
          <w:bCs/>
          <w:sz w:val="24"/>
          <w:szCs w:val="24"/>
        </w:rPr>
        <w:t>)</w:t>
      </w:r>
    </w:p>
    <w:p w14:paraId="33870075" w14:textId="77777777" w:rsidR="00333391" w:rsidRPr="000B3E69" w:rsidRDefault="00333391" w:rsidP="00333391">
      <w:pPr>
        <w:jc w:val="both"/>
        <w:rPr>
          <w:rFonts w:ascii="Times New Roman" w:hAnsi="Times New Roman" w:cs="Times New Roman"/>
          <w:sz w:val="24"/>
          <w:szCs w:val="24"/>
        </w:rPr>
      </w:pPr>
      <w:r>
        <w:rPr>
          <w:rFonts w:ascii="Times New Roman" w:hAnsi="Times New Roman" w:cs="Times New Roman"/>
          <w:sz w:val="24"/>
          <w:szCs w:val="24"/>
        </w:rPr>
        <w:t>The inbreds PDM 1428, PDM 1416, BML 7</w:t>
      </w:r>
      <w:r>
        <w:rPr>
          <w:rFonts w:ascii="Times New Roman" w:hAnsi="Times New Roman" w:cs="Times New Roman"/>
          <w:sz w:val="24"/>
          <w:szCs w:val="24"/>
          <w:highlight w:val="yellow"/>
        </w:rPr>
        <w:t>,</w:t>
      </w:r>
      <w:r>
        <w:rPr>
          <w:rFonts w:ascii="Times New Roman" w:hAnsi="Times New Roman" w:cs="Times New Roman"/>
          <w:sz w:val="24"/>
          <w:szCs w:val="24"/>
        </w:rPr>
        <w:t xml:space="preserve"> and BML 15 in </w:t>
      </w:r>
      <w:r>
        <w:rPr>
          <w:rFonts w:ascii="Times New Roman" w:hAnsi="Times New Roman" w:cs="Times New Roman"/>
          <w:sz w:val="24"/>
          <w:szCs w:val="24"/>
          <w:highlight w:val="yellow"/>
        </w:rPr>
        <w:t>R</w:t>
      </w:r>
      <w:r>
        <w:rPr>
          <w:rFonts w:ascii="Times New Roman" w:hAnsi="Times New Roman" w:cs="Times New Roman"/>
          <w:sz w:val="24"/>
          <w:szCs w:val="24"/>
        </w:rPr>
        <w:t>abi; BML 2, BML 15, PDM 1416, BML 6</w:t>
      </w:r>
      <w:r>
        <w:rPr>
          <w:rFonts w:ascii="Times New Roman" w:hAnsi="Times New Roman" w:cs="Times New Roman"/>
          <w:sz w:val="24"/>
          <w:szCs w:val="24"/>
          <w:highlight w:val="yellow"/>
        </w:rPr>
        <w:t>,</w:t>
      </w:r>
      <w:r>
        <w:rPr>
          <w:rFonts w:ascii="Times New Roman" w:hAnsi="Times New Roman" w:cs="Times New Roman"/>
          <w:sz w:val="24"/>
          <w:szCs w:val="24"/>
        </w:rPr>
        <w:t xml:space="preserve"> and PDM 1428 in </w:t>
      </w:r>
      <w:r>
        <w:rPr>
          <w:rFonts w:ascii="Times New Roman" w:hAnsi="Times New Roman" w:cs="Times New Roman"/>
          <w:sz w:val="24"/>
          <w:szCs w:val="24"/>
          <w:highlight w:val="yellow"/>
        </w:rPr>
        <w:t>S</w:t>
      </w:r>
      <w:r>
        <w:rPr>
          <w:rFonts w:ascii="Times New Roman" w:hAnsi="Times New Roman" w:cs="Times New Roman"/>
          <w:sz w:val="24"/>
          <w:szCs w:val="24"/>
        </w:rPr>
        <w:t>ummer; BML 15, PDM 1416, BML 2</w:t>
      </w:r>
      <w:r>
        <w:rPr>
          <w:rFonts w:ascii="Times New Roman" w:hAnsi="Times New Roman" w:cs="Times New Roman"/>
          <w:sz w:val="24"/>
          <w:szCs w:val="24"/>
          <w:highlight w:val="yellow"/>
        </w:rPr>
        <w:t>,</w:t>
      </w:r>
      <w:r>
        <w:rPr>
          <w:rFonts w:ascii="Times New Roman" w:hAnsi="Times New Roman" w:cs="Times New Roman"/>
          <w:sz w:val="24"/>
          <w:szCs w:val="24"/>
        </w:rPr>
        <w:t xml:space="preserve"> and PDM 1428 in </w:t>
      </w:r>
      <w:r>
        <w:rPr>
          <w:rFonts w:ascii="Times New Roman" w:hAnsi="Times New Roman" w:cs="Times New Roman"/>
          <w:sz w:val="24"/>
          <w:szCs w:val="24"/>
          <w:highlight w:val="yellow"/>
        </w:rPr>
        <w:t>K</w:t>
      </w:r>
      <w:r>
        <w:rPr>
          <w:rFonts w:ascii="Times New Roman" w:hAnsi="Times New Roman" w:cs="Times New Roman"/>
          <w:sz w:val="24"/>
          <w:szCs w:val="24"/>
        </w:rPr>
        <w:t>harif</w:t>
      </w:r>
      <w:r>
        <w:rPr>
          <w:rFonts w:ascii="Times New Roman" w:hAnsi="Times New Roman" w:cs="Times New Roman"/>
          <w:sz w:val="24"/>
          <w:szCs w:val="24"/>
          <w:highlight w:val="yellow"/>
        </w:rPr>
        <w:t>;</w:t>
      </w:r>
      <w:r>
        <w:rPr>
          <w:rFonts w:ascii="Times New Roman" w:hAnsi="Times New Roman" w:cs="Times New Roman"/>
          <w:sz w:val="24"/>
          <w:szCs w:val="24"/>
        </w:rPr>
        <w:t xml:space="preserve"> and PDM 1428, BML 15, PDM 1416, BML 2</w:t>
      </w:r>
      <w:r>
        <w:rPr>
          <w:rFonts w:ascii="Times New Roman" w:hAnsi="Times New Roman" w:cs="Times New Roman"/>
          <w:sz w:val="24"/>
          <w:szCs w:val="24"/>
          <w:highlight w:val="yellow"/>
        </w:rPr>
        <w:t>,</w:t>
      </w:r>
      <w:r>
        <w:rPr>
          <w:rFonts w:ascii="Times New Roman" w:hAnsi="Times New Roman" w:cs="Times New Roman"/>
          <w:sz w:val="24"/>
          <w:szCs w:val="24"/>
        </w:rPr>
        <w:t xml:space="preserve"> and BML 6 across seasons registered low SLA values compared </w:t>
      </w:r>
      <w:r>
        <w:rPr>
          <w:rFonts w:ascii="Times New Roman" w:hAnsi="Times New Roman" w:cs="Times New Roman"/>
          <w:sz w:val="24"/>
          <w:szCs w:val="24"/>
          <w:highlight w:val="yellow"/>
        </w:rPr>
        <w:t>wi</w:t>
      </w:r>
      <w:r>
        <w:rPr>
          <w:rFonts w:ascii="Times New Roman" w:hAnsi="Times New Roman" w:cs="Times New Roman"/>
          <w:sz w:val="24"/>
          <w:szCs w:val="24"/>
        </w:rPr>
        <w:t>t</w:t>
      </w:r>
      <w:r>
        <w:rPr>
          <w:rFonts w:ascii="Times New Roman" w:hAnsi="Times New Roman" w:cs="Times New Roman"/>
          <w:sz w:val="24"/>
          <w:szCs w:val="24"/>
          <w:highlight w:val="yellow"/>
        </w:rPr>
        <w:t>h</w:t>
      </w:r>
      <w:r>
        <w:rPr>
          <w:rFonts w:ascii="Times New Roman" w:hAnsi="Times New Roman" w:cs="Times New Roman"/>
          <w:sz w:val="24"/>
          <w:szCs w:val="24"/>
        </w:rPr>
        <w:t xml:space="preserve"> the respective </w:t>
      </w:r>
      <w:r>
        <w:rPr>
          <w:rFonts w:ascii="Times New Roman" w:hAnsi="Times New Roman" w:cs="Times New Roman"/>
          <w:sz w:val="24"/>
          <w:szCs w:val="24"/>
          <w:highlight w:val="yellow"/>
        </w:rPr>
        <w:t xml:space="preserve">seasonal means of the </w:t>
      </w:r>
      <w:r>
        <w:rPr>
          <w:rFonts w:ascii="Times New Roman" w:hAnsi="Times New Roman" w:cs="Times New Roman"/>
          <w:sz w:val="24"/>
          <w:szCs w:val="24"/>
        </w:rPr>
        <w:t>inbreds. Low SLA was considered</w:t>
      </w:r>
      <w:r>
        <w:rPr>
          <w:rFonts w:ascii="Times New Roman" w:hAnsi="Times New Roman" w:cs="Times New Roman"/>
          <w:sz w:val="24"/>
          <w:szCs w:val="24"/>
          <w:highlight w:val="yellow"/>
        </w:rPr>
        <w:t xml:space="preserve"> to be</w:t>
      </w:r>
      <w:r>
        <w:rPr>
          <w:rFonts w:ascii="Times New Roman" w:hAnsi="Times New Roman" w:cs="Times New Roman"/>
          <w:sz w:val="24"/>
          <w:szCs w:val="24"/>
        </w:rPr>
        <w:t xml:space="preserve"> in the desired direction for greater leaf thickness; however, the present analysis does not establish that lower SLA is associated with higher kernel yield. Four inbreds out of ten in </w:t>
      </w:r>
      <w:r>
        <w:rPr>
          <w:rFonts w:ascii="Times New Roman" w:hAnsi="Times New Roman" w:cs="Times New Roman"/>
          <w:sz w:val="24"/>
          <w:szCs w:val="24"/>
          <w:highlight w:val="yellow"/>
        </w:rPr>
        <w:t>R</w:t>
      </w:r>
      <w:r>
        <w:rPr>
          <w:rFonts w:ascii="Times New Roman" w:hAnsi="Times New Roman" w:cs="Times New Roman"/>
          <w:sz w:val="24"/>
          <w:szCs w:val="24"/>
        </w:rPr>
        <w:t xml:space="preserve">abi and </w:t>
      </w:r>
      <w:r>
        <w:rPr>
          <w:rFonts w:ascii="Times New Roman" w:hAnsi="Times New Roman" w:cs="Times New Roman"/>
          <w:sz w:val="24"/>
          <w:szCs w:val="24"/>
          <w:highlight w:val="yellow"/>
        </w:rPr>
        <w:t>K</w:t>
      </w:r>
      <w:r>
        <w:rPr>
          <w:rFonts w:ascii="Times New Roman" w:hAnsi="Times New Roman" w:cs="Times New Roman"/>
          <w:sz w:val="24"/>
          <w:szCs w:val="24"/>
        </w:rPr>
        <w:t xml:space="preserve">harif, seven in </w:t>
      </w:r>
      <w:r>
        <w:rPr>
          <w:rFonts w:ascii="Times New Roman" w:hAnsi="Times New Roman" w:cs="Times New Roman"/>
          <w:sz w:val="24"/>
          <w:szCs w:val="24"/>
          <w:highlight w:val="yellow"/>
        </w:rPr>
        <w:t>S</w:t>
      </w:r>
      <w:r>
        <w:rPr>
          <w:rFonts w:ascii="Times New Roman" w:hAnsi="Times New Roman" w:cs="Times New Roman"/>
          <w:sz w:val="24"/>
          <w:szCs w:val="24"/>
        </w:rPr>
        <w:t>ummer</w:t>
      </w:r>
      <w:r>
        <w:rPr>
          <w:rFonts w:ascii="Times New Roman" w:hAnsi="Times New Roman" w:cs="Times New Roman"/>
          <w:sz w:val="24"/>
          <w:szCs w:val="24"/>
          <w:highlight w:val="yellow"/>
        </w:rPr>
        <w:t>,</w:t>
      </w:r>
      <w:r>
        <w:rPr>
          <w:rFonts w:ascii="Times New Roman" w:hAnsi="Times New Roman" w:cs="Times New Roman"/>
          <w:sz w:val="24"/>
          <w:szCs w:val="24"/>
        </w:rPr>
        <w:t xml:space="preserve"> and six </w:t>
      </w:r>
      <w:r>
        <w:rPr>
          <w:rFonts w:ascii="Times New Roman" w:hAnsi="Times New Roman" w:cs="Times New Roman"/>
          <w:sz w:val="24"/>
          <w:szCs w:val="24"/>
          <w:highlight w:val="yellow"/>
        </w:rPr>
        <w:t>acr</w:t>
      </w:r>
      <w:r>
        <w:rPr>
          <w:rFonts w:ascii="Times New Roman" w:hAnsi="Times New Roman" w:cs="Times New Roman"/>
          <w:sz w:val="24"/>
          <w:szCs w:val="24"/>
        </w:rPr>
        <w:t>o</w:t>
      </w:r>
      <w:r>
        <w:rPr>
          <w:rFonts w:ascii="Times New Roman" w:hAnsi="Times New Roman" w:cs="Times New Roman"/>
          <w:sz w:val="24"/>
          <w:szCs w:val="24"/>
          <w:highlight w:val="yellow"/>
        </w:rPr>
        <w:t>ss</w:t>
      </w:r>
      <w:r>
        <w:rPr>
          <w:rFonts w:ascii="Times New Roman" w:hAnsi="Times New Roman" w:cs="Times New Roman"/>
          <w:sz w:val="24"/>
          <w:szCs w:val="24"/>
        </w:rPr>
        <w:t xml:space="preserve"> seasons surpassed the respective mean values of </w:t>
      </w:r>
      <w:r>
        <w:rPr>
          <w:rFonts w:ascii="Times New Roman" w:hAnsi="Times New Roman" w:cs="Times New Roman"/>
          <w:sz w:val="24"/>
          <w:szCs w:val="24"/>
          <w:highlight w:val="yellow"/>
        </w:rPr>
        <w:t xml:space="preserve">the </w:t>
      </w:r>
      <w:r>
        <w:rPr>
          <w:rFonts w:ascii="Times New Roman" w:hAnsi="Times New Roman" w:cs="Times New Roman"/>
          <w:sz w:val="24"/>
          <w:szCs w:val="24"/>
        </w:rPr>
        <w:t>inbreds (Table</w:t>
      </w:r>
      <w:r>
        <w:rPr>
          <w:rFonts w:ascii="Times New Roman" w:hAnsi="Times New Roman" w:cs="Times New Roman"/>
          <w:sz w:val="24"/>
          <w:szCs w:val="24"/>
          <w:highlight w:val="yellow"/>
        </w:rPr>
        <w:t xml:space="preserve"> </w:t>
      </w:r>
      <w:r>
        <w:rPr>
          <w:rFonts w:ascii="Times New Roman" w:hAnsi="Times New Roman" w:cs="Times New Roman"/>
          <w:sz w:val="24"/>
          <w:szCs w:val="24"/>
        </w:rPr>
        <w:t>1).</w:t>
      </w:r>
    </w:p>
    <w:p w14:paraId="5D294EA3" w14:textId="77777777" w:rsidR="00333391" w:rsidRPr="000B3E69" w:rsidRDefault="00333391" w:rsidP="00333391">
      <w:pPr>
        <w:jc w:val="both"/>
        <w:rPr>
          <w:rFonts w:ascii="Times New Roman" w:hAnsi="Times New Roman" w:cs="Times New Roman"/>
          <w:sz w:val="24"/>
          <w:szCs w:val="24"/>
        </w:rPr>
      </w:pPr>
      <w:r>
        <w:rPr>
          <w:rFonts w:ascii="Times New Roman" w:hAnsi="Times New Roman" w:cs="Times New Roman"/>
          <w:sz w:val="24"/>
          <w:szCs w:val="24"/>
        </w:rPr>
        <w:t xml:space="preserve">Among the 45 hybrids studied, 23 in </w:t>
      </w:r>
      <w:r>
        <w:rPr>
          <w:rFonts w:ascii="Times New Roman" w:hAnsi="Times New Roman" w:cs="Times New Roman"/>
          <w:sz w:val="24"/>
          <w:szCs w:val="24"/>
          <w:highlight w:val="yellow"/>
        </w:rPr>
        <w:t>R</w:t>
      </w:r>
      <w:r>
        <w:rPr>
          <w:rFonts w:ascii="Times New Roman" w:hAnsi="Times New Roman" w:cs="Times New Roman"/>
          <w:i/>
          <w:iCs/>
          <w:sz w:val="24"/>
          <w:szCs w:val="24"/>
        </w:rPr>
        <w:t>abi</w:t>
      </w:r>
      <w:r>
        <w:rPr>
          <w:rFonts w:ascii="Times New Roman" w:hAnsi="Times New Roman" w:cs="Times New Roman"/>
          <w:sz w:val="24"/>
          <w:szCs w:val="24"/>
        </w:rPr>
        <w:t xml:space="preserve">, 25 in </w:t>
      </w:r>
      <w:r>
        <w:rPr>
          <w:rFonts w:ascii="Times New Roman" w:hAnsi="Times New Roman" w:cs="Times New Roman"/>
          <w:sz w:val="24"/>
          <w:szCs w:val="24"/>
          <w:highlight w:val="yellow"/>
        </w:rPr>
        <w:t>S</w:t>
      </w:r>
      <w:r>
        <w:rPr>
          <w:rFonts w:ascii="Times New Roman" w:hAnsi="Times New Roman" w:cs="Times New Roman"/>
          <w:i/>
          <w:iCs/>
          <w:sz w:val="24"/>
          <w:szCs w:val="24"/>
        </w:rPr>
        <w:t>ummer</w:t>
      </w:r>
      <w:r>
        <w:rPr>
          <w:rFonts w:ascii="Times New Roman" w:hAnsi="Times New Roman" w:cs="Times New Roman"/>
          <w:sz w:val="24"/>
          <w:szCs w:val="24"/>
        </w:rPr>
        <w:t xml:space="preserve">, 18 in </w:t>
      </w:r>
      <w:r>
        <w:rPr>
          <w:rFonts w:ascii="Times New Roman" w:hAnsi="Times New Roman" w:cs="Times New Roman"/>
          <w:sz w:val="24"/>
          <w:szCs w:val="24"/>
          <w:highlight w:val="yellow"/>
        </w:rPr>
        <w:t>K</w:t>
      </w:r>
      <w:r>
        <w:rPr>
          <w:rFonts w:ascii="Times New Roman" w:hAnsi="Times New Roman" w:cs="Times New Roman"/>
          <w:i/>
          <w:iCs/>
          <w:sz w:val="24"/>
          <w:szCs w:val="24"/>
        </w:rPr>
        <w:t>harif</w:t>
      </w:r>
      <w:r>
        <w:rPr>
          <w:rFonts w:ascii="Times New Roman" w:hAnsi="Times New Roman" w:cs="Times New Roman"/>
          <w:i/>
          <w:iCs/>
          <w:sz w:val="24"/>
          <w:szCs w:val="24"/>
          <w:highlight w:val="yellow"/>
        </w:rPr>
        <w:t>,</w:t>
      </w:r>
      <w:r>
        <w:rPr>
          <w:rFonts w:ascii="Times New Roman" w:hAnsi="Times New Roman" w:cs="Times New Roman"/>
          <w:sz w:val="24"/>
          <w:szCs w:val="24"/>
        </w:rPr>
        <w:t xml:space="preserve"> and 23 </w:t>
      </w:r>
      <w:r>
        <w:rPr>
          <w:rFonts w:ascii="Times New Roman" w:hAnsi="Times New Roman" w:cs="Times New Roman"/>
          <w:sz w:val="24"/>
          <w:szCs w:val="24"/>
          <w:highlight w:val="yellow"/>
        </w:rPr>
        <w:t>acr</w:t>
      </w:r>
      <w:r>
        <w:rPr>
          <w:rFonts w:ascii="Times New Roman" w:hAnsi="Times New Roman" w:cs="Times New Roman"/>
          <w:sz w:val="24"/>
          <w:szCs w:val="24"/>
        </w:rPr>
        <w:t>o</w:t>
      </w:r>
      <w:r>
        <w:rPr>
          <w:rFonts w:ascii="Times New Roman" w:hAnsi="Times New Roman" w:cs="Times New Roman"/>
          <w:sz w:val="24"/>
          <w:szCs w:val="24"/>
          <w:highlight w:val="yellow"/>
        </w:rPr>
        <w:t>ss</w:t>
      </w:r>
      <w:r>
        <w:rPr>
          <w:rFonts w:ascii="Times New Roman" w:hAnsi="Times New Roman" w:cs="Times New Roman"/>
          <w:sz w:val="24"/>
          <w:szCs w:val="24"/>
        </w:rPr>
        <w:t xml:space="preserve"> seasons registered significantly lower SLA values </w:t>
      </w:r>
      <w:r>
        <w:rPr>
          <w:rFonts w:ascii="Times New Roman" w:hAnsi="Times New Roman" w:cs="Times New Roman"/>
          <w:sz w:val="24"/>
          <w:szCs w:val="24"/>
          <w:highlight w:val="yellow"/>
        </w:rPr>
        <w:t>th</w:t>
      </w:r>
      <w:r>
        <w:rPr>
          <w:rFonts w:ascii="Times New Roman" w:hAnsi="Times New Roman" w:cs="Times New Roman"/>
          <w:sz w:val="24"/>
          <w:szCs w:val="24"/>
        </w:rPr>
        <w:t>a</w:t>
      </w:r>
      <w:r>
        <w:rPr>
          <w:rFonts w:ascii="Times New Roman" w:hAnsi="Times New Roman" w:cs="Times New Roman"/>
          <w:sz w:val="24"/>
          <w:szCs w:val="24"/>
          <w:highlight w:val="yellow"/>
        </w:rPr>
        <w:t>n</w:t>
      </w:r>
      <w:r>
        <w:rPr>
          <w:rFonts w:ascii="Times New Roman" w:hAnsi="Times New Roman" w:cs="Times New Roman"/>
          <w:sz w:val="24"/>
          <w:szCs w:val="24"/>
        </w:rPr>
        <w:t xml:space="preserve"> the respective hybrid means of 87.70, 81.55, 85.83</w:t>
      </w:r>
      <w:r>
        <w:rPr>
          <w:rFonts w:ascii="Times New Roman" w:hAnsi="Times New Roman" w:cs="Times New Roman"/>
          <w:sz w:val="24"/>
          <w:szCs w:val="24"/>
          <w:highlight w:val="yellow"/>
        </w:rPr>
        <w:t>,</w:t>
      </w:r>
      <w:r>
        <w:rPr>
          <w:rFonts w:ascii="Times New Roman" w:hAnsi="Times New Roman" w:cs="Times New Roman"/>
          <w:sz w:val="24"/>
          <w:szCs w:val="24"/>
        </w:rPr>
        <w:t xml:space="preserve"> and 85.03 cm</w:t>
      </w:r>
      <w:r>
        <w:rPr>
          <w:rFonts w:ascii="Times New Roman" w:hAnsi="Times New Roman" w:cs="Times New Roman"/>
          <w:sz w:val="24"/>
          <w:szCs w:val="24"/>
          <w:vertAlign w:val="superscript"/>
        </w:rPr>
        <w:t>2</w:t>
      </w:r>
      <w:r>
        <w:rPr>
          <w:rFonts w:ascii="Times New Roman" w:hAnsi="Times New Roman" w:cs="Times New Roman"/>
          <w:sz w:val="24"/>
          <w:szCs w:val="24"/>
        </w:rPr>
        <w:t xml:space="preserve"> g</w:t>
      </w:r>
      <w:r>
        <w:rPr>
          <w:rFonts w:ascii="Times New Roman" w:hAnsi="Times New Roman" w:cs="Times New Roman"/>
          <w:sz w:val="24"/>
          <w:szCs w:val="24"/>
          <w:vertAlign w:val="superscript"/>
        </w:rPr>
        <w:t>-1</w:t>
      </w:r>
      <w:r>
        <w:rPr>
          <w:rFonts w:ascii="Times New Roman" w:hAnsi="Times New Roman" w:cs="Times New Roman"/>
          <w:sz w:val="24"/>
          <w:szCs w:val="24"/>
        </w:rPr>
        <w:t>. T</w:t>
      </w:r>
      <w:r>
        <w:rPr>
          <w:rFonts w:ascii="Times New Roman" w:hAnsi="Times New Roman" w:cs="Times New Roman"/>
          <w:sz w:val="24"/>
          <w:szCs w:val="24"/>
          <w:highlight w:val="yellow"/>
        </w:rPr>
        <w:t>he t</w:t>
      </w:r>
      <w:r>
        <w:rPr>
          <w:rFonts w:ascii="Times New Roman" w:hAnsi="Times New Roman" w:cs="Times New Roman"/>
          <w:sz w:val="24"/>
          <w:szCs w:val="24"/>
        </w:rPr>
        <w:t xml:space="preserve">op five hybrids </w:t>
      </w:r>
      <w:r>
        <w:rPr>
          <w:rFonts w:ascii="Times New Roman" w:hAnsi="Times New Roman" w:cs="Times New Roman"/>
          <w:sz w:val="24"/>
          <w:szCs w:val="24"/>
          <w:highlight w:val="yellow"/>
        </w:rPr>
        <w:t>were</w:t>
      </w:r>
      <w:r>
        <w:rPr>
          <w:rFonts w:ascii="Times New Roman" w:hAnsi="Times New Roman" w:cs="Times New Roman"/>
          <w:sz w:val="24"/>
          <w:szCs w:val="24"/>
        </w:rPr>
        <w:t xml:space="preserve"> PDM 1428 × PDM 1452, BML 6 × BML 7, BML 15 × PDM 1428, BML 2 × PDM 1416</w:t>
      </w:r>
      <w:r>
        <w:rPr>
          <w:rFonts w:ascii="Times New Roman" w:hAnsi="Times New Roman" w:cs="Times New Roman"/>
          <w:sz w:val="24"/>
          <w:szCs w:val="24"/>
          <w:highlight w:val="yellow"/>
        </w:rPr>
        <w:t>,</w:t>
      </w:r>
      <w:r>
        <w:rPr>
          <w:rFonts w:ascii="Times New Roman" w:hAnsi="Times New Roman" w:cs="Times New Roman"/>
          <w:sz w:val="24"/>
          <w:szCs w:val="24"/>
        </w:rPr>
        <w:t xml:space="preserve"> and BML 2 × DFTY in </w:t>
      </w:r>
      <w:r>
        <w:rPr>
          <w:rFonts w:ascii="Times New Roman" w:hAnsi="Times New Roman" w:cs="Times New Roman"/>
          <w:sz w:val="24"/>
          <w:szCs w:val="24"/>
          <w:highlight w:val="yellow"/>
        </w:rPr>
        <w:t>R</w:t>
      </w:r>
      <w:r>
        <w:rPr>
          <w:rFonts w:ascii="Times New Roman" w:hAnsi="Times New Roman" w:cs="Times New Roman"/>
          <w:i/>
          <w:iCs/>
          <w:sz w:val="24"/>
          <w:szCs w:val="24"/>
        </w:rPr>
        <w:t>abi</w:t>
      </w:r>
      <w:r>
        <w:rPr>
          <w:rFonts w:ascii="Times New Roman" w:hAnsi="Times New Roman" w:cs="Times New Roman"/>
          <w:sz w:val="24"/>
          <w:szCs w:val="24"/>
        </w:rPr>
        <w:t>; PDM 1428 × PDM 1452, BML 6 × BML 7, BML 6 × PDM 1428, BML 2 × PDM 1416</w:t>
      </w:r>
      <w:r>
        <w:rPr>
          <w:rFonts w:ascii="Times New Roman" w:hAnsi="Times New Roman" w:cs="Times New Roman"/>
          <w:sz w:val="24"/>
          <w:szCs w:val="24"/>
          <w:highlight w:val="yellow"/>
        </w:rPr>
        <w:t>,</w:t>
      </w:r>
      <w:r>
        <w:rPr>
          <w:rFonts w:ascii="Times New Roman" w:hAnsi="Times New Roman" w:cs="Times New Roman"/>
          <w:sz w:val="24"/>
          <w:szCs w:val="24"/>
        </w:rPr>
        <w:t xml:space="preserve"> and BML 6 </w:t>
      </w:r>
      <w:r>
        <w:rPr>
          <w:rFonts w:ascii="Times New Roman" w:hAnsi="Times New Roman" w:cs="Times New Roman"/>
          <w:sz w:val="24"/>
          <w:szCs w:val="24"/>
        </w:rPr>
        <w:lastRenderedPageBreak/>
        <w:t xml:space="preserve">× PDM 1416 in </w:t>
      </w:r>
      <w:r>
        <w:rPr>
          <w:rFonts w:ascii="Times New Roman" w:hAnsi="Times New Roman" w:cs="Times New Roman"/>
          <w:sz w:val="24"/>
          <w:szCs w:val="24"/>
          <w:highlight w:val="yellow"/>
        </w:rPr>
        <w:t>S</w:t>
      </w:r>
      <w:r>
        <w:rPr>
          <w:rFonts w:ascii="Times New Roman" w:hAnsi="Times New Roman" w:cs="Times New Roman"/>
          <w:i/>
          <w:iCs/>
          <w:sz w:val="24"/>
          <w:szCs w:val="24"/>
        </w:rPr>
        <w:t>ummer</w:t>
      </w:r>
      <w:r>
        <w:rPr>
          <w:rFonts w:ascii="Times New Roman" w:hAnsi="Times New Roman" w:cs="Times New Roman"/>
          <w:sz w:val="24"/>
          <w:szCs w:val="24"/>
        </w:rPr>
        <w:t>; BML 2 × PDM 1428, BML 2 × PDM 1416, BML 7 × BML 15, BML 2 × PDM 1452</w:t>
      </w:r>
      <w:r>
        <w:rPr>
          <w:rFonts w:ascii="Times New Roman" w:hAnsi="Times New Roman" w:cs="Times New Roman"/>
          <w:sz w:val="24"/>
          <w:szCs w:val="24"/>
          <w:highlight w:val="yellow"/>
        </w:rPr>
        <w:t>,</w:t>
      </w:r>
      <w:r>
        <w:rPr>
          <w:rFonts w:ascii="Times New Roman" w:hAnsi="Times New Roman" w:cs="Times New Roman"/>
          <w:sz w:val="24"/>
          <w:szCs w:val="24"/>
        </w:rPr>
        <w:t xml:space="preserve"> and BML 2 × BML 7 in </w:t>
      </w:r>
      <w:r>
        <w:rPr>
          <w:rFonts w:ascii="Times New Roman" w:hAnsi="Times New Roman" w:cs="Times New Roman"/>
          <w:sz w:val="24"/>
          <w:szCs w:val="24"/>
          <w:highlight w:val="yellow"/>
        </w:rPr>
        <w:t>K</w:t>
      </w:r>
      <w:r>
        <w:rPr>
          <w:rFonts w:ascii="Times New Roman" w:hAnsi="Times New Roman" w:cs="Times New Roman"/>
          <w:i/>
          <w:iCs/>
          <w:sz w:val="24"/>
          <w:szCs w:val="24"/>
        </w:rPr>
        <w:t>harif</w:t>
      </w:r>
      <w:r>
        <w:rPr>
          <w:rFonts w:ascii="Times New Roman" w:hAnsi="Times New Roman" w:cs="Times New Roman"/>
          <w:i/>
          <w:iCs/>
          <w:sz w:val="24"/>
          <w:szCs w:val="24"/>
          <w:highlight w:val="yellow"/>
        </w:rPr>
        <w:t>;</w:t>
      </w:r>
      <w:r>
        <w:rPr>
          <w:rFonts w:ascii="Times New Roman" w:hAnsi="Times New Roman" w:cs="Times New Roman"/>
          <w:sz w:val="24"/>
          <w:szCs w:val="24"/>
        </w:rPr>
        <w:t xml:space="preserve"> and PDM 1428 × PDM 1452, BML 7 × PDM 1416, BML 6 × BML 7, BML 2 × PDM 1428</w:t>
      </w:r>
      <w:r>
        <w:rPr>
          <w:rFonts w:ascii="Times New Roman" w:hAnsi="Times New Roman" w:cs="Times New Roman"/>
          <w:sz w:val="24"/>
          <w:szCs w:val="24"/>
          <w:highlight w:val="yellow"/>
        </w:rPr>
        <w:t>,</w:t>
      </w:r>
      <w:r>
        <w:rPr>
          <w:rFonts w:ascii="Times New Roman" w:hAnsi="Times New Roman" w:cs="Times New Roman"/>
          <w:sz w:val="24"/>
          <w:szCs w:val="24"/>
        </w:rPr>
        <w:t xml:space="preserve"> and BML 6 × PDM 1416 </w:t>
      </w:r>
      <w:r>
        <w:rPr>
          <w:rFonts w:ascii="Times New Roman" w:hAnsi="Times New Roman" w:cs="Times New Roman"/>
          <w:sz w:val="24"/>
          <w:szCs w:val="24"/>
          <w:highlight w:val="yellow"/>
        </w:rPr>
        <w:t>acr</w:t>
      </w:r>
      <w:r>
        <w:rPr>
          <w:rFonts w:ascii="Times New Roman" w:hAnsi="Times New Roman" w:cs="Times New Roman"/>
          <w:sz w:val="24"/>
          <w:szCs w:val="24"/>
        </w:rPr>
        <w:t>o</w:t>
      </w:r>
      <w:r>
        <w:rPr>
          <w:rFonts w:ascii="Times New Roman" w:hAnsi="Times New Roman" w:cs="Times New Roman"/>
          <w:sz w:val="24"/>
          <w:szCs w:val="24"/>
          <w:highlight w:val="yellow"/>
        </w:rPr>
        <w:t>ss</w:t>
      </w:r>
      <w:r>
        <w:rPr>
          <w:rFonts w:ascii="Times New Roman" w:hAnsi="Times New Roman" w:cs="Times New Roman"/>
          <w:sz w:val="24"/>
          <w:szCs w:val="24"/>
        </w:rPr>
        <w:t xml:space="preserve"> seasons</w:t>
      </w:r>
      <w:r>
        <w:rPr>
          <w:rFonts w:ascii="Times New Roman" w:hAnsi="Times New Roman" w:cs="Times New Roman"/>
          <w:sz w:val="24"/>
          <w:szCs w:val="24"/>
          <w:highlight w:val="yellow"/>
        </w:rPr>
        <w:t>, all of which</w:t>
      </w:r>
      <w:r>
        <w:rPr>
          <w:rFonts w:ascii="Times New Roman" w:hAnsi="Times New Roman" w:cs="Times New Roman"/>
          <w:sz w:val="24"/>
          <w:szCs w:val="24"/>
        </w:rPr>
        <w:t xml:space="preserve"> recorded significantly low SLA values (desired direction) (Table</w:t>
      </w:r>
      <w:r>
        <w:rPr>
          <w:rFonts w:ascii="Times New Roman" w:hAnsi="Times New Roman" w:cs="Times New Roman"/>
          <w:sz w:val="24"/>
          <w:szCs w:val="24"/>
          <w:highlight w:val="yellow"/>
        </w:rPr>
        <w:t xml:space="preserve"> </w:t>
      </w:r>
      <w:r>
        <w:rPr>
          <w:rFonts w:ascii="Times New Roman" w:hAnsi="Times New Roman" w:cs="Times New Roman"/>
          <w:sz w:val="24"/>
          <w:szCs w:val="24"/>
        </w:rPr>
        <w:t>1).</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Specific leaf area is a measure of leaf thickness and </w:t>
      </w:r>
      <w:r>
        <w:rPr>
          <w:rFonts w:ascii="Times New Roman" w:hAnsi="Times New Roman" w:cs="Times New Roman"/>
          <w:sz w:val="24"/>
          <w:szCs w:val="24"/>
          <w:highlight w:val="yellow"/>
        </w:rPr>
        <w:t>was</w:t>
      </w:r>
      <w:r>
        <w:rPr>
          <w:rFonts w:ascii="Times New Roman" w:hAnsi="Times New Roman" w:cs="Times New Roman"/>
          <w:sz w:val="24"/>
          <w:szCs w:val="24"/>
        </w:rPr>
        <w:t xml:space="preserve"> higher in </w:t>
      </w:r>
      <w:r>
        <w:rPr>
          <w:rFonts w:ascii="Times New Roman" w:hAnsi="Times New Roman" w:cs="Times New Roman"/>
          <w:sz w:val="24"/>
          <w:szCs w:val="24"/>
          <w:highlight w:val="yellow"/>
        </w:rPr>
        <w:t>R</w:t>
      </w:r>
      <w:r>
        <w:rPr>
          <w:rFonts w:ascii="Times New Roman" w:hAnsi="Times New Roman" w:cs="Times New Roman"/>
          <w:i/>
          <w:iCs/>
          <w:sz w:val="24"/>
          <w:szCs w:val="24"/>
        </w:rPr>
        <w:t>abi</w:t>
      </w:r>
      <w:r>
        <w:rPr>
          <w:rFonts w:ascii="Times New Roman" w:hAnsi="Times New Roman" w:cs="Times New Roman"/>
          <w:i/>
          <w:iCs/>
          <w:sz w:val="24"/>
          <w:szCs w:val="24"/>
          <w:highlight w:val="yellow"/>
        </w:rPr>
        <w:t>,</w:t>
      </w:r>
      <w:r>
        <w:rPr>
          <w:rFonts w:ascii="Times New Roman" w:hAnsi="Times New Roman" w:cs="Times New Roman"/>
          <w:sz w:val="24"/>
          <w:szCs w:val="24"/>
        </w:rPr>
        <w:t xml:space="preserve"> followed by </w:t>
      </w:r>
      <w:r>
        <w:rPr>
          <w:rFonts w:ascii="Times New Roman" w:hAnsi="Times New Roman" w:cs="Times New Roman"/>
          <w:sz w:val="24"/>
          <w:szCs w:val="24"/>
          <w:highlight w:val="yellow"/>
        </w:rPr>
        <w:t>K</w:t>
      </w:r>
      <w:r>
        <w:rPr>
          <w:rFonts w:ascii="Times New Roman" w:hAnsi="Times New Roman" w:cs="Times New Roman"/>
          <w:i/>
          <w:iCs/>
          <w:sz w:val="24"/>
          <w:szCs w:val="24"/>
        </w:rPr>
        <w:t>harif</w:t>
      </w:r>
      <w:r>
        <w:rPr>
          <w:rFonts w:ascii="Times New Roman" w:hAnsi="Times New Roman" w:cs="Times New Roman"/>
          <w:i/>
          <w:iCs/>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th</w:t>
      </w:r>
      <w:r>
        <w:rPr>
          <w:rFonts w:ascii="Times New Roman" w:hAnsi="Times New Roman" w:cs="Times New Roman"/>
          <w:sz w:val="24"/>
          <w:szCs w:val="24"/>
        </w:rPr>
        <w:t xml:space="preserve">an </w:t>
      </w:r>
      <w:r>
        <w:rPr>
          <w:rFonts w:ascii="Times New Roman" w:hAnsi="Times New Roman" w:cs="Times New Roman"/>
          <w:sz w:val="24"/>
          <w:szCs w:val="24"/>
          <w:highlight w:val="yellow"/>
        </w:rPr>
        <w:t>in</w:t>
      </w:r>
      <w:r>
        <w:rPr>
          <w:rFonts w:ascii="Times New Roman" w:hAnsi="Times New Roman" w:cs="Times New Roman"/>
          <w:sz w:val="24"/>
          <w:szCs w:val="24"/>
        </w:rPr>
        <w:t xml:space="preserve"> </w:t>
      </w:r>
      <w:r>
        <w:rPr>
          <w:rFonts w:ascii="Times New Roman" w:hAnsi="Times New Roman" w:cs="Times New Roman"/>
          <w:sz w:val="24"/>
          <w:szCs w:val="24"/>
          <w:highlight w:val="yellow"/>
        </w:rPr>
        <w:t>S</w:t>
      </w:r>
      <w:r>
        <w:rPr>
          <w:rFonts w:ascii="Times New Roman" w:hAnsi="Times New Roman" w:cs="Times New Roman"/>
          <w:i/>
          <w:sz w:val="24"/>
          <w:szCs w:val="24"/>
        </w:rPr>
        <w:t>ummer</w:t>
      </w:r>
      <w:r>
        <w:rPr>
          <w:rFonts w:ascii="Times New Roman" w:hAnsi="Times New Roman" w:cs="Times New Roman"/>
          <w:sz w:val="24"/>
          <w:szCs w:val="24"/>
        </w:rPr>
        <w:t xml:space="preserve">. The low SLA recorded </w:t>
      </w:r>
      <w:r>
        <w:rPr>
          <w:rFonts w:ascii="Times New Roman" w:hAnsi="Times New Roman" w:cs="Times New Roman"/>
          <w:sz w:val="24"/>
          <w:szCs w:val="24"/>
          <w:highlight w:val="yellow"/>
        </w:rPr>
        <w:t>dur</w:t>
      </w:r>
      <w:r>
        <w:rPr>
          <w:rFonts w:ascii="Times New Roman" w:hAnsi="Times New Roman" w:cs="Times New Roman"/>
          <w:sz w:val="24"/>
          <w:szCs w:val="24"/>
        </w:rPr>
        <w:t>in</w:t>
      </w:r>
      <w:r>
        <w:rPr>
          <w:rFonts w:ascii="Times New Roman" w:hAnsi="Times New Roman" w:cs="Times New Roman"/>
          <w:sz w:val="24"/>
          <w:szCs w:val="24"/>
          <w:highlight w:val="yellow"/>
        </w:rPr>
        <w:t>g</w:t>
      </w:r>
      <w:r>
        <w:rPr>
          <w:rFonts w:ascii="Times New Roman" w:hAnsi="Times New Roman" w:cs="Times New Roman"/>
          <w:sz w:val="24"/>
          <w:szCs w:val="24"/>
        </w:rPr>
        <w:t xml:space="preserve"> </w:t>
      </w:r>
      <w:r>
        <w:rPr>
          <w:rFonts w:ascii="Times New Roman" w:hAnsi="Times New Roman" w:cs="Times New Roman"/>
          <w:sz w:val="24"/>
          <w:szCs w:val="24"/>
          <w:highlight w:val="yellow"/>
        </w:rPr>
        <w:t>S</w:t>
      </w:r>
      <w:r>
        <w:rPr>
          <w:rFonts w:ascii="Times New Roman" w:hAnsi="Times New Roman" w:cs="Times New Roman"/>
          <w:i/>
          <w:iCs/>
          <w:sz w:val="24"/>
          <w:szCs w:val="24"/>
        </w:rPr>
        <w:t>ummer</w:t>
      </w:r>
      <w:r>
        <w:rPr>
          <w:rFonts w:ascii="Times New Roman" w:hAnsi="Times New Roman" w:cs="Times New Roman"/>
          <w:sz w:val="24"/>
          <w:szCs w:val="24"/>
        </w:rPr>
        <w:t xml:space="preserve"> in the present study may be due to unfavourable climatic conditions.</w:t>
      </w:r>
    </w:p>
    <w:p w14:paraId="14BA9DA8"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b/>
          <w:bCs/>
          <w:sz w:val="24"/>
          <w:szCs w:val="24"/>
        </w:rPr>
        <w:t>Specific Leaf Weight (mg 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w:t>
      </w:r>
    </w:p>
    <w:p w14:paraId="563EF2B9" w14:textId="77777777" w:rsidR="00333391" w:rsidRPr="000B3E69" w:rsidRDefault="00333391" w:rsidP="00333391">
      <w:pPr>
        <w:jc w:val="both"/>
        <w:rPr>
          <w:rFonts w:ascii="Times New Roman" w:hAnsi="Times New Roman" w:cs="Times New Roman"/>
          <w:b/>
          <w:bCs/>
          <w:sz w:val="24"/>
          <w:szCs w:val="24"/>
        </w:rPr>
      </w:pPr>
      <w:r>
        <w:rPr>
          <w:rFonts w:ascii="Times New Roman" w:hAnsi="Times New Roman" w:cs="Times New Roman"/>
          <w:sz w:val="24"/>
          <w:szCs w:val="24"/>
        </w:rPr>
        <w:t>Four inbreds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namely</w:t>
      </w:r>
      <w:r>
        <w:rPr>
          <w:rFonts w:ascii="Times New Roman" w:hAnsi="Times New Roman" w:cs="Times New Roman"/>
          <w:sz w:val="24"/>
          <w:szCs w:val="24"/>
        </w:rPr>
        <w:t xml:space="preserve"> PDM 1428, PDM 1416, BML 7</w:t>
      </w:r>
      <w:r>
        <w:rPr>
          <w:rFonts w:ascii="Times New Roman" w:hAnsi="Times New Roman" w:cs="Times New Roman"/>
          <w:sz w:val="24"/>
          <w:szCs w:val="24"/>
          <w:highlight w:val="yellow"/>
        </w:rPr>
        <w:t>,</w:t>
      </w:r>
      <w:r>
        <w:rPr>
          <w:rFonts w:ascii="Times New Roman" w:hAnsi="Times New Roman" w:cs="Times New Roman"/>
          <w:sz w:val="24"/>
          <w:szCs w:val="24"/>
        </w:rPr>
        <w:t xml:space="preserve"> and BML 15 in </w:t>
      </w:r>
      <w:r>
        <w:rPr>
          <w:rFonts w:ascii="Times New Roman" w:hAnsi="Times New Roman" w:cs="Times New Roman"/>
          <w:sz w:val="24"/>
          <w:szCs w:val="24"/>
          <w:highlight w:val="yellow"/>
        </w:rPr>
        <w:t>R</w:t>
      </w:r>
      <w:r>
        <w:rPr>
          <w:rFonts w:ascii="Times New Roman" w:hAnsi="Times New Roman" w:cs="Times New Roman"/>
          <w:i/>
          <w:iCs/>
          <w:sz w:val="24"/>
          <w:szCs w:val="24"/>
        </w:rPr>
        <w:t>abi</w:t>
      </w:r>
      <w:r>
        <w:rPr>
          <w:rFonts w:ascii="Times New Roman" w:hAnsi="Times New Roman" w:cs="Times New Roman"/>
          <w:sz w:val="24"/>
          <w:szCs w:val="24"/>
        </w:rPr>
        <w:t>; six inbreds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namely</w:t>
      </w:r>
      <w:r>
        <w:rPr>
          <w:rFonts w:ascii="Times New Roman" w:hAnsi="Times New Roman" w:cs="Times New Roman"/>
          <w:sz w:val="24"/>
          <w:szCs w:val="24"/>
        </w:rPr>
        <w:t xml:space="preserve"> BML 2, BML 15, PDM 1416, BML 6, PDM 1428</w:t>
      </w:r>
      <w:r>
        <w:rPr>
          <w:rFonts w:ascii="Times New Roman" w:hAnsi="Times New Roman" w:cs="Times New Roman"/>
          <w:sz w:val="24"/>
          <w:szCs w:val="24"/>
          <w:highlight w:val="yellow"/>
        </w:rPr>
        <w:t>,</w:t>
      </w:r>
      <w:r>
        <w:rPr>
          <w:rFonts w:ascii="Times New Roman" w:hAnsi="Times New Roman" w:cs="Times New Roman"/>
          <w:sz w:val="24"/>
          <w:szCs w:val="24"/>
        </w:rPr>
        <w:t xml:space="preserve"> and BML 7 in </w:t>
      </w:r>
      <w:r>
        <w:rPr>
          <w:rFonts w:ascii="Times New Roman" w:hAnsi="Times New Roman" w:cs="Times New Roman"/>
          <w:sz w:val="24"/>
          <w:szCs w:val="24"/>
          <w:highlight w:val="yellow"/>
        </w:rPr>
        <w:t>S</w:t>
      </w:r>
      <w:r>
        <w:rPr>
          <w:rFonts w:ascii="Times New Roman" w:hAnsi="Times New Roman" w:cs="Times New Roman"/>
          <w:i/>
          <w:iCs/>
          <w:sz w:val="24"/>
          <w:szCs w:val="24"/>
        </w:rPr>
        <w:t>ummer</w:t>
      </w:r>
      <w:r>
        <w:rPr>
          <w:rFonts w:ascii="Times New Roman" w:hAnsi="Times New Roman" w:cs="Times New Roman"/>
          <w:sz w:val="24"/>
          <w:szCs w:val="24"/>
        </w:rPr>
        <w:t>; four inbreds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namely</w:t>
      </w:r>
      <w:r>
        <w:rPr>
          <w:rFonts w:ascii="Times New Roman" w:hAnsi="Times New Roman" w:cs="Times New Roman"/>
          <w:sz w:val="24"/>
          <w:szCs w:val="24"/>
        </w:rPr>
        <w:t xml:space="preserve"> BML 15, PDM 1416, BML 2</w:t>
      </w:r>
      <w:r>
        <w:rPr>
          <w:rFonts w:ascii="Times New Roman" w:hAnsi="Times New Roman" w:cs="Times New Roman"/>
          <w:sz w:val="24"/>
          <w:szCs w:val="24"/>
          <w:highlight w:val="yellow"/>
        </w:rPr>
        <w:t>,</w:t>
      </w:r>
      <w:r>
        <w:rPr>
          <w:rFonts w:ascii="Times New Roman" w:hAnsi="Times New Roman" w:cs="Times New Roman"/>
          <w:sz w:val="24"/>
          <w:szCs w:val="24"/>
        </w:rPr>
        <w:t xml:space="preserve"> and PDM 1428 in </w:t>
      </w:r>
      <w:r>
        <w:rPr>
          <w:rFonts w:ascii="Times New Roman" w:hAnsi="Times New Roman" w:cs="Times New Roman"/>
          <w:sz w:val="24"/>
          <w:szCs w:val="24"/>
          <w:highlight w:val="yellow"/>
        </w:rPr>
        <w:t>K</w:t>
      </w:r>
      <w:r>
        <w:rPr>
          <w:rFonts w:ascii="Times New Roman" w:hAnsi="Times New Roman" w:cs="Times New Roman"/>
          <w:i/>
          <w:iCs/>
          <w:sz w:val="24"/>
          <w:szCs w:val="24"/>
        </w:rPr>
        <w:t>harif</w:t>
      </w:r>
      <w:r>
        <w:rPr>
          <w:rFonts w:ascii="Times New Roman" w:hAnsi="Times New Roman" w:cs="Times New Roman"/>
          <w:i/>
          <w:iCs/>
          <w:sz w:val="24"/>
          <w:szCs w:val="24"/>
          <w:highlight w:val="yellow"/>
        </w:rPr>
        <w:t>;</w:t>
      </w:r>
      <w:r>
        <w:rPr>
          <w:rFonts w:ascii="Times New Roman" w:hAnsi="Times New Roman" w:cs="Times New Roman"/>
          <w:sz w:val="24"/>
          <w:szCs w:val="24"/>
        </w:rPr>
        <w:t xml:space="preserve"> and five inbreds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namely</w:t>
      </w:r>
      <w:r>
        <w:rPr>
          <w:rFonts w:ascii="Times New Roman" w:hAnsi="Times New Roman" w:cs="Times New Roman"/>
          <w:sz w:val="24"/>
          <w:szCs w:val="24"/>
        </w:rPr>
        <w:t xml:space="preserve"> PDM 1428, BML 15, BML 2, BML 6</w:t>
      </w:r>
      <w:r>
        <w:rPr>
          <w:rFonts w:ascii="Times New Roman" w:hAnsi="Times New Roman" w:cs="Times New Roman"/>
          <w:sz w:val="24"/>
          <w:szCs w:val="24"/>
          <w:highlight w:val="yellow"/>
        </w:rPr>
        <w:t>,</w:t>
      </w:r>
      <w:r>
        <w:rPr>
          <w:rFonts w:ascii="Times New Roman" w:hAnsi="Times New Roman" w:cs="Times New Roman"/>
          <w:sz w:val="24"/>
          <w:szCs w:val="24"/>
        </w:rPr>
        <w:t xml:space="preserve"> and PDM 1416 across seasons</w:t>
      </w:r>
      <w:r>
        <w:rPr>
          <w:rFonts w:ascii="Times New Roman" w:hAnsi="Times New Roman" w:cs="Times New Roman"/>
          <w:sz w:val="24"/>
          <w:szCs w:val="24"/>
          <w:highlight w:val="yellow"/>
        </w:rPr>
        <w:t>,</w:t>
      </w:r>
      <w:r>
        <w:rPr>
          <w:rFonts w:ascii="Times New Roman" w:hAnsi="Times New Roman" w:cs="Times New Roman"/>
          <w:sz w:val="24"/>
          <w:szCs w:val="24"/>
        </w:rPr>
        <w:t xml:space="preserve"> recorded higher SLW values (desirable direction) </w:t>
      </w:r>
      <w:r>
        <w:rPr>
          <w:rFonts w:ascii="Times New Roman" w:hAnsi="Times New Roman" w:cs="Times New Roman"/>
          <w:sz w:val="24"/>
          <w:szCs w:val="24"/>
          <w:highlight w:val="yellow"/>
        </w:rPr>
        <w:t>than t</w:t>
      </w:r>
      <w:r>
        <w:rPr>
          <w:rFonts w:ascii="Times New Roman" w:hAnsi="Times New Roman" w:cs="Times New Roman"/>
          <w:sz w:val="24"/>
          <w:szCs w:val="24"/>
        </w:rPr>
        <w:t>he respective inbred mean</w:t>
      </w:r>
      <w:r>
        <w:rPr>
          <w:rFonts w:ascii="Times New Roman" w:hAnsi="Times New Roman" w:cs="Times New Roman"/>
          <w:sz w:val="24"/>
          <w:szCs w:val="24"/>
          <w:highlight w:val="yellow"/>
        </w:rPr>
        <w:t>s.</w:t>
      </w:r>
      <w:r>
        <w:rPr>
          <w:rFonts w:ascii="Times New Roman" w:hAnsi="Times New Roman" w:cs="Times New Roman"/>
          <w:sz w:val="24"/>
          <w:szCs w:val="24"/>
        </w:rPr>
        <w:t xml:space="preserve"> Among the hybrids, PDM 1428 × PDM 1452 in </w:t>
      </w:r>
      <w:r>
        <w:rPr>
          <w:rFonts w:ascii="Times New Roman" w:hAnsi="Times New Roman" w:cs="Times New Roman"/>
          <w:sz w:val="24"/>
          <w:szCs w:val="24"/>
          <w:highlight w:val="yellow"/>
        </w:rPr>
        <w:t>R</w:t>
      </w:r>
      <w:r>
        <w:rPr>
          <w:rFonts w:ascii="Times New Roman" w:hAnsi="Times New Roman" w:cs="Times New Roman"/>
          <w:i/>
          <w:iCs/>
          <w:sz w:val="24"/>
          <w:szCs w:val="24"/>
        </w:rPr>
        <w:t>abi</w:t>
      </w:r>
      <w:r>
        <w:rPr>
          <w:rFonts w:ascii="Times New Roman" w:hAnsi="Times New Roman" w:cs="Times New Roman"/>
          <w:sz w:val="24"/>
          <w:szCs w:val="24"/>
        </w:rPr>
        <w:t xml:space="preserve">, </w:t>
      </w:r>
      <w:r>
        <w:rPr>
          <w:rFonts w:ascii="Times New Roman" w:hAnsi="Times New Roman" w:cs="Times New Roman"/>
          <w:sz w:val="24"/>
          <w:szCs w:val="24"/>
          <w:highlight w:val="yellow"/>
        </w:rPr>
        <w:t>S</w:t>
      </w:r>
      <w:r>
        <w:rPr>
          <w:rFonts w:ascii="Times New Roman" w:hAnsi="Times New Roman" w:cs="Times New Roman"/>
          <w:i/>
          <w:iCs/>
          <w:sz w:val="24"/>
          <w:szCs w:val="24"/>
        </w:rPr>
        <w:t>ummer</w:t>
      </w:r>
      <w:r>
        <w:rPr>
          <w:rFonts w:ascii="Times New Roman" w:hAnsi="Times New Roman" w:cs="Times New Roman"/>
          <w:i/>
          <w:iCs/>
          <w:sz w:val="24"/>
          <w:szCs w:val="24"/>
          <w:highlight w:val="yellow"/>
        </w:rPr>
        <w:t>,</w:t>
      </w:r>
      <w:r>
        <w:rPr>
          <w:rFonts w:ascii="Times New Roman" w:hAnsi="Times New Roman" w:cs="Times New Roman"/>
          <w:sz w:val="24"/>
          <w:szCs w:val="24"/>
        </w:rPr>
        <w:t xml:space="preserve"> and </w:t>
      </w:r>
      <w:r>
        <w:rPr>
          <w:rFonts w:ascii="Times New Roman" w:hAnsi="Times New Roman" w:cs="Times New Roman"/>
          <w:sz w:val="24"/>
          <w:szCs w:val="24"/>
          <w:highlight w:val="yellow"/>
        </w:rPr>
        <w:t>acr</w:t>
      </w:r>
      <w:r>
        <w:rPr>
          <w:rFonts w:ascii="Times New Roman" w:hAnsi="Times New Roman" w:cs="Times New Roman"/>
          <w:sz w:val="24"/>
          <w:szCs w:val="24"/>
        </w:rPr>
        <w:t>o</w:t>
      </w:r>
      <w:r>
        <w:rPr>
          <w:rFonts w:ascii="Times New Roman" w:hAnsi="Times New Roman" w:cs="Times New Roman"/>
          <w:sz w:val="24"/>
          <w:szCs w:val="24"/>
          <w:highlight w:val="yellow"/>
        </w:rPr>
        <w:t>ss</w:t>
      </w:r>
      <w:r>
        <w:rPr>
          <w:rFonts w:ascii="Times New Roman" w:hAnsi="Times New Roman" w:cs="Times New Roman"/>
          <w:sz w:val="24"/>
          <w:szCs w:val="24"/>
        </w:rPr>
        <w:t xml:space="preserve"> seasons</w:t>
      </w:r>
      <w:r>
        <w:rPr>
          <w:rFonts w:ascii="Times New Roman" w:hAnsi="Times New Roman" w:cs="Times New Roman"/>
          <w:sz w:val="24"/>
          <w:szCs w:val="24"/>
          <w:highlight w:val="yellow"/>
        </w:rPr>
        <w:t>,</w:t>
      </w:r>
      <w:r>
        <w:rPr>
          <w:rFonts w:ascii="Times New Roman" w:hAnsi="Times New Roman" w:cs="Times New Roman"/>
          <w:sz w:val="24"/>
          <w:szCs w:val="24"/>
        </w:rPr>
        <w:t xml:space="preserve"> and BML 2 × PDM 1428 in </w:t>
      </w:r>
      <w:r>
        <w:rPr>
          <w:rFonts w:ascii="Times New Roman" w:hAnsi="Times New Roman" w:cs="Times New Roman"/>
          <w:sz w:val="24"/>
          <w:szCs w:val="24"/>
          <w:highlight w:val="yellow"/>
        </w:rPr>
        <w:t>K</w:t>
      </w:r>
      <w:r>
        <w:rPr>
          <w:rFonts w:ascii="Times New Roman" w:hAnsi="Times New Roman" w:cs="Times New Roman"/>
          <w:i/>
          <w:iCs/>
          <w:sz w:val="24"/>
          <w:szCs w:val="24"/>
        </w:rPr>
        <w:t>harif</w:t>
      </w:r>
      <w:r>
        <w:rPr>
          <w:rFonts w:ascii="Times New Roman" w:hAnsi="Times New Roman" w:cs="Times New Roman"/>
          <w:i/>
          <w:iCs/>
          <w:sz w:val="24"/>
          <w:szCs w:val="24"/>
          <w:highlight w:val="yellow"/>
        </w:rPr>
        <w:t>,</w:t>
      </w:r>
      <w:r>
        <w:rPr>
          <w:rFonts w:ascii="Times New Roman" w:hAnsi="Times New Roman" w:cs="Times New Roman"/>
          <w:sz w:val="24"/>
          <w:szCs w:val="24"/>
        </w:rPr>
        <w:t xml:space="preserve"> recorded significantly higher SLW values </w:t>
      </w:r>
      <w:r>
        <w:rPr>
          <w:rFonts w:ascii="Times New Roman" w:hAnsi="Times New Roman" w:cs="Times New Roman"/>
          <w:sz w:val="24"/>
          <w:szCs w:val="24"/>
          <w:highlight w:val="yellow"/>
        </w:rPr>
        <w:t>th</w:t>
      </w:r>
      <w:r>
        <w:rPr>
          <w:rFonts w:ascii="Times New Roman" w:hAnsi="Times New Roman" w:cs="Times New Roman"/>
          <w:sz w:val="24"/>
          <w:szCs w:val="24"/>
        </w:rPr>
        <w:t>a</w:t>
      </w:r>
      <w:r>
        <w:rPr>
          <w:rFonts w:ascii="Times New Roman" w:hAnsi="Times New Roman" w:cs="Times New Roman"/>
          <w:sz w:val="24"/>
          <w:szCs w:val="24"/>
          <w:highlight w:val="yellow"/>
        </w:rPr>
        <w:t>n</w:t>
      </w:r>
      <w:r>
        <w:rPr>
          <w:rFonts w:ascii="Times New Roman" w:hAnsi="Times New Roman" w:cs="Times New Roman"/>
          <w:sz w:val="24"/>
          <w:szCs w:val="24"/>
        </w:rPr>
        <w:t xml:space="preserve"> the respective general mean</w:t>
      </w:r>
      <w:r>
        <w:rPr>
          <w:rFonts w:ascii="Times New Roman" w:hAnsi="Times New Roman" w:cs="Times New Roman"/>
          <w:sz w:val="24"/>
          <w:szCs w:val="24"/>
          <w:highlight w:val="yellow"/>
        </w:rPr>
        <w:t>s</w:t>
      </w:r>
      <w:r>
        <w:rPr>
          <w:rFonts w:ascii="Times New Roman" w:hAnsi="Times New Roman" w:cs="Times New Roman"/>
          <w:sz w:val="24"/>
          <w:szCs w:val="24"/>
        </w:rPr>
        <w:t xml:space="preserve"> for this character (Table</w:t>
      </w:r>
      <w:r>
        <w:rPr>
          <w:rFonts w:ascii="Times New Roman" w:hAnsi="Times New Roman" w:cs="Times New Roman"/>
          <w:sz w:val="24"/>
          <w:szCs w:val="24"/>
          <w:highlight w:val="yellow"/>
        </w:rPr>
        <w:t xml:space="preserve"> </w:t>
      </w:r>
      <w:r>
        <w:rPr>
          <w:rFonts w:ascii="Times New Roman" w:hAnsi="Times New Roman" w:cs="Times New Roman"/>
          <w:sz w:val="24"/>
          <w:szCs w:val="24"/>
        </w:rPr>
        <w:t>1).</w:t>
      </w:r>
      <w:r>
        <w:rPr>
          <w:rFonts w:ascii="Times New Roman" w:hAnsi="Times New Roman" w:cs="Times New Roman"/>
          <w:sz w:val="24"/>
          <w:szCs w:val="24"/>
          <w:lang w:val="en-US"/>
        </w:rPr>
        <w:t xml:space="preserve"> In general</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genotypes with lower SLA and</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or higher SLW are thicker, wh</w:t>
      </w:r>
      <w:r>
        <w:rPr>
          <w:rFonts w:ascii="Times New Roman" w:hAnsi="Times New Roman" w:cs="Times New Roman"/>
          <w:sz w:val="24"/>
          <w:szCs w:val="24"/>
          <w:highlight w:val="yellow"/>
          <w:lang w:val="en-US"/>
        </w:rPr>
        <w:t>ereas those w</w:t>
      </w:r>
      <w:r>
        <w:rPr>
          <w:rFonts w:ascii="Times New Roman" w:hAnsi="Times New Roman" w:cs="Times New Roman"/>
          <w:sz w:val="24"/>
          <w:szCs w:val="24"/>
          <w:lang w:val="en-US"/>
        </w:rPr>
        <w:t>i</w:t>
      </w:r>
      <w:r>
        <w:rPr>
          <w:rFonts w:ascii="Times New Roman" w:hAnsi="Times New Roman" w:cs="Times New Roman"/>
          <w:sz w:val="24"/>
          <w:szCs w:val="24"/>
          <w:highlight w:val="yellow"/>
          <w:lang w:val="en-US"/>
        </w:rPr>
        <w:t>th</w:t>
      </w:r>
      <w:r>
        <w:rPr>
          <w:rFonts w:ascii="Times New Roman" w:hAnsi="Times New Roman" w:cs="Times New Roman"/>
          <w:sz w:val="24"/>
          <w:szCs w:val="24"/>
          <w:lang w:val="en-US"/>
        </w:rPr>
        <w:t xml:space="preserve"> higher SLA and lower SLW are thinner.</w:t>
      </w:r>
    </w:p>
    <w:p w14:paraId="47F281FE"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b/>
          <w:bCs/>
          <w:sz w:val="24"/>
          <w:szCs w:val="24"/>
        </w:rPr>
        <w:t>Kernel Yield Plant</w:t>
      </w:r>
      <w:r w:rsidRPr="000B3E69">
        <w:rPr>
          <w:rFonts w:ascii="Times New Roman" w:hAnsi="Times New Roman" w:cs="Times New Roman"/>
          <w:b/>
          <w:bCs/>
          <w:sz w:val="24"/>
          <w:szCs w:val="24"/>
          <w:vertAlign w:val="superscript"/>
        </w:rPr>
        <w:t>-1</w:t>
      </w:r>
      <w:r w:rsidRPr="000B3E69">
        <w:rPr>
          <w:rFonts w:ascii="Times New Roman" w:hAnsi="Times New Roman" w:cs="Times New Roman"/>
          <w:b/>
          <w:bCs/>
          <w:sz w:val="24"/>
          <w:szCs w:val="24"/>
        </w:rPr>
        <w:t xml:space="preserve"> (g)</w:t>
      </w:r>
    </w:p>
    <w:p w14:paraId="3D71BE7F" w14:textId="77777777" w:rsidR="00333391" w:rsidRPr="000B3E69" w:rsidRDefault="00333391" w:rsidP="00333391">
      <w:pPr>
        <w:jc w:val="both"/>
        <w:rPr>
          <w:rFonts w:ascii="Times New Roman" w:hAnsi="Times New Roman" w:cs="Times New Roman"/>
          <w:sz w:val="24"/>
          <w:szCs w:val="24"/>
        </w:rPr>
      </w:pPr>
      <w:r>
        <w:rPr>
          <w:rFonts w:ascii="Times New Roman" w:hAnsi="Times New Roman" w:cs="Times New Roman"/>
          <w:sz w:val="24"/>
          <w:szCs w:val="24"/>
        </w:rPr>
        <w:t>Three o</w:t>
      </w:r>
      <w:r>
        <w:rPr>
          <w:rFonts w:ascii="Times New Roman" w:hAnsi="Times New Roman" w:cs="Times New Roman"/>
          <w:sz w:val="24"/>
          <w:szCs w:val="24"/>
          <w:highlight w:val="yellow"/>
        </w:rPr>
        <w:t xml:space="preserve">f </w:t>
      </w:r>
      <w:r>
        <w:rPr>
          <w:rFonts w:ascii="Times New Roman" w:hAnsi="Times New Roman" w:cs="Times New Roman"/>
          <w:sz w:val="24"/>
          <w:szCs w:val="24"/>
        </w:rPr>
        <w:t>t</w:t>
      </w:r>
      <w:r>
        <w:rPr>
          <w:rFonts w:ascii="Times New Roman" w:hAnsi="Times New Roman" w:cs="Times New Roman"/>
          <w:sz w:val="24"/>
          <w:szCs w:val="24"/>
          <w:highlight w:val="yellow"/>
        </w:rPr>
        <w:t>he</w:t>
      </w:r>
      <w:r>
        <w:rPr>
          <w:rFonts w:ascii="Times New Roman" w:hAnsi="Times New Roman" w:cs="Times New Roman"/>
          <w:sz w:val="24"/>
          <w:szCs w:val="24"/>
        </w:rPr>
        <w:t xml:space="preserve"> ten inbreds surpassed the mean inbred value i</w:t>
      </w:r>
      <w:r>
        <w:rPr>
          <w:rFonts w:ascii="Times New Roman" w:hAnsi="Times New Roman" w:cs="Times New Roman"/>
          <w:sz w:val="24"/>
          <w:szCs w:val="24"/>
          <w:highlight w:val="yellow"/>
        </w:rPr>
        <w:t>n Rabi 2016-07</w:t>
      </w:r>
      <w:r>
        <w:rPr>
          <w:rFonts w:ascii="Times New Roman" w:hAnsi="Times New Roman" w:cs="Times New Roman"/>
          <w:sz w:val="24"/>
          <w:szCs w:val="24"/>
        </w:rPr>
        <w:t>,</w:t>
      </w:r>
      <w:r>
        <w:rPr>
          <w:rFonts w:ascii="Times New Roman" w:hAnsi="Times New Roman" w:cs="Times New Roman"/>
          <w:sz w:val="24"/>
          <w:szCs w:val="24"/>
          <w:highlight w:val="yellow"/>
        </w:rPr>
        <w:t xml:space="preserve"> namely</w:t>
      </w:r>
      <w:r>
        <w:rPr>
          <w:rFonts w:ascii="Times New Roman" w:hAnsi="Times New Roman" w:cs="Times New Roman"/>
          <w:sz w:val="24"/>
          <w:szCs w:val="24"/>
        </w:rPr>
        <w:t xml:space="preserve"> Heypool (86.07 g), DFTY (83.27 g)</w:t>
      </w:r>
      <w:r>
        <w:rPr>
          <w:rFonts w:ascii="Times New Roman" w:hAnsi="Times New Roman" w:cs="Times New Roman"/>
          <w:sz w:val="24"/>
          <w:szCs w:val="24"/>
          <w:highlight w:val="yellow"/>
        </w:rPr>
        <w:t>,</w:t>
      </w:r>
      <w:r>
        <w:rPr>
          <w:rFonts w:ascii="Times New Roman" w:hAnsi="Times New Roman" w:cs="Times New Roman"/>
          <w:sz w:val="24"/>
          <w:szCs w:val="24"/>
        </w:rPr>
        <w:t xml:space="preserve"> and PDM 1474 (75.13 g). Twenty-three o</w:t>
      </w:r>
      <w:r>
        <w:rPr>
          <w:rFonts w:ascii="Times New Roman" w:hAnsi="Times New Roman" w:cs="Times New Roman"/>
          <w:sz w:val="24"/>
          <w:szCs w:val="24"/>
          <w:highlight w:val="yellow"/>
        </w:rPr>
        <w:t xml:space="preserve">f </w:t>
      </w:r>
      <w:r>
        <w:rPr>
          <w:rFonts w:ascii="Times New Roman" w:hAnsi="Times New Roman" w:cs="Times New Roman"/>
          <w:sz w:val="24"/>
          <w:szCs w:val="24"/>
        </w:rPr>
        <w:t>t</w:t>
      </w:r>
      <w:r>
        <w:rPr>
          <w:rFonts w:ascii="Times New Roman" w:hAnsi="Times New Roman" w:cs="Times New Roman"/>
          <w:sz w:val="24"/>
          <w:szCs w:val="24"/>
          <w:highlight w:val="yellow"/>
        </w:rPr>
        <w:t>he</w:t>
      </w:r>
      <w:r>
        <w:rPr>
          <w:rFonts w:ascii="Times New Roman" w:hAnsi="Times New Roman" w:cs="Times New Roman"/>
          <w:sz w:val="24"/>
          <w:szCs w:val="24"/>
        </w:rPr>
        <w:t xml:space="preserve"> 45 hybrids exceeded the mean kernel yield of </w:t>
      </w:r>
      <w:r>
        <w:rPr>
          <w:rFonts w:ascii="Times New Roman" w:hAnsi="Times New Roman" w:cs="Times New Roman"/>
          <w:sz w:val="24"/>
          <w:szCs w:val="24"/>
          <w:highlight w:val="yellow"/>
        </w:rPr>
        <w:t xml:space="preserve">the </w:t>
      </w:r>
      <w:r>
        <w:rPr>
          <w:rFonts w:ascii="Times New Roman" w:hAnsi="Times New Roman" w:cs="Times New Roman"/>
          <w:sz w:val="24"/>
          <w:szCs w:val="24"/>
        </w:rPr>
        <w:t>hybrids. The maximum kernel yield p</w:t>
      </w:r>
      <w:r>
        <w:rPr>
          <w:rFonts w:ascii="Times New Roman" w:hAnsi="Times New Roman" w:cs="Times New Roman"/>
          <w:sz w:val="24"/>
          <w:szCs w:val="24"/>
          <w:highlight w:val="yellow"/>
        </w:rPr>
        <w:t>er p</w:t>
      </w:r>
      <w:r>
        <w:rPr>
          <w:rFonts w:ascii="Times New Roman" w:hAnsi="Times New Roman" w:cs="Times New Roman"/>
          <w:sz w:val="24"/>
          <w:szCs w:val="24"/>
        </w:rPr>
        <w:t>lant was recorded by BML 7 × DFTY (146.70 g), BML 6 × PDM 1474 (145.83 g), DFTY × PDM 1474 (145.77 g)</w:t>
      </w:r>
      <w:r>
        <w:rPr>
          <w:rFonts w:ascii="Times New Roman" w:hAnsi="Times New Roman" w:cs="Times New Roman"/>
          <w:sz w:val="24"/>
          <w:szCs w:val="24"/>
          <w:highlight w:val="yellow"/>
        </w:rPr>
        <w:t>,</w:t>
      </w:r>
      <w:r>
        <w:rPr>
          <w:rFonts w:ascii="Times New Roman" w:hAnsi="Times New Roman" w:cs="Times New Roman"/>
          <w:sz w:val="24"/>
          <w:szCs w:val="24"/>
        </w:rPr>
        <w:t xml:space="preserve"> BML 15 × PDM 1452 (144.73 g)</w:t>
      </w:r>
      <w:r>
        <w:rPr>
          <w:rFonts w:ascii="Times New Roman" w:hAnsi="Times New Roman" w:cs="Times New Roman"/>
          <w:sz w:val="24"/>
          <w:szCs w:val="24"/>
          <w:highlight w:val="yellow"/>
        </w:rPr>
        <w:t>,</w:t>
      </w:r>
      <w:r>
        <w:rPr>
          <w:rFonts w:ascii="Times New Roman" w:hAnsi="Times New Roman" w:cs="Times New Roman"/>
          <w:sz w:val="24"/>
          <w:szCs w:val="24"/>
        </w:rPr>
        <w:t xml:space="preserve"> and BML 15 × Heypool (143.90 g) among the hybrids (Table</w:t>
      </w:r>
      <w:r>
        <w:rPr>
          <w:rFonts w:ascii="Times New Roman" w:hAnsi="Times New Roman" w:cs="Times New Roman"/>
          <w:sz w:val="24"/>
          <w:szCs w:val="24"/>
          <w:highlight w:val="yellow"/>
        </w:rPr>
        <w:t xml:space="preserve"> </w:t>
      </w:r>
      <w:r>
        <w:rPr>
          <w:rFonts w:ascii="Times New Roman" w:hAnsi="Times New Roman" w:cs="Times New Roman"/>
          <w:sz w:val="24"/>
          <w:szCs w:val="24"/>
        </w:rPr>
        <w:t>1).</w:t>
      </w:r>
      <w:r>
        <w:rPr>
          <w:rFonts w:ascii="Times New Roman" w:hAnsi="Times New Roman" w:cs="Times New Roman"/>
          <w:sz w:val="24"/>
          <w:szCs w:val="24"/>
          <w:highlight w:val="yellow"/>
        </w:rPr>
        <w:t xml:space="preserve"> </w:t>
      </w:r>
      <w:r>
        <w:rPr>
          <w:rFonts w:ascii="Times New Roman" w:hAnsi="Times New Roman" w:cs="Times New Roman"/>
          <w:sz w:val="24"/>
          <w:szCs w:val="24"/>
        </w:rPr>
        <w:t>The mean value</w:t>
      </w:r>
      <w:r>
        <w:rPr>
          <w:rFonts w:ascii="Times New Roman" w:hAnsi="Times New Roman" w:cs="Times New Roman"/>
          <w:sz w:val="24"/>
          <w:szCs w:val="24"/>
          <w:highlight w:val="yellow"/>
        </w:rPr>
        <w:t>s</w:t>
      </w:r>
      <w:r>
        <w:rPr>
          <w:rFonts w:ascii="Times New Roman" w:hAnsi="Times New Roman" w:cs="Times New Roman"/>
          <w:sz w:val="24"/>
          <w:szCs w:val="24"/>
        </w:rPr>
        <w:t xml:space="preserve">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inbreds (60.66 g) and hybrids (105.18 g) w</w:t>
      </w:r>
      <w:r>
        <w:rPr>
          <w:rFonts w:ascii="Times New Roman" w:hAnsi="Times New Roman" w:cs="Times New Roman"/>
          <w:sz w:val="24"/>
          <w:szCs w:val="24"/>
          <w:highlight w:val="yellow"/>
        </w:rPr>
        <w:t>ere</w:t>
      </w:r>
      <w:r>
        <w:rPr>
          <w:rFonts w:ascii="Times New Roman" w:hAnsi="Times New Roman" w:cs="Times New Roman"/>
          <w:sz w:val="24"/>
          <w:szCs w:val="24"/>
        </w:rPr>
        <w:t xml:space="preserve"> exceeded by six inbreds and twenty-two hybrids, respectively</w:t>
      </w:r>
      <w:r>
        <w:rPr>
          <w:rFonts w:ascii="Times New Roman" w:hAnsi="Times New Roman" w:cs="Times New Roman"/>
          <w:sz w:val="24"/>
          <w:szCs w:val="24"/>
          <w:highlight w:val="yellow"/>
        </w:rPr>
        <w:t>,</w:t>
      </w:r>
      <w:r>
        <w:rPr>
          <w:rFonts w:ascii="Times New Roman" w:hAnsi="Times New Roman" w:cs="Times New Roman"/>
          <w:sz w:val="24"/>
          <w:szCs w:val="24"/>
        </w:rPr>
        <w:t xml:space="preserve"> during </w:t>
      </w:r>
      <w:r>
        <w:rPr>
          <w:rFonts w:ascii="Times New Roman" w:hAnsi="Times New Roman" w:cs="Times New Roman"/>
          <w:sz w:val="24"/>
          <w:szCs w:val="24"/>
          <w:highlight w:val="yellow"/>
        </w:rPr>
        <w:t>S</w:t>
      </w:r>
      <w:r>
        <w:rPr>
          <w:rFonts w:ascii="Times New Roman" w:hAnsi="Times New Roman" w:cs="Times New Roman"/>
          <w:sz w:val="24"/>
          <w:szCs w:val="24"/>
        </w:rPr>
        <w:t>ummer. The inbreds Heypool (66.93 g), DFTY (66.47 g)</w:t>
      </w:r>
      <w:r>
        <w:rPr>
          <w:rFonts w:ascii="Times New Roman" w:hAnsi="Times New Roman" w:cs="Times New Roman"/>
          <w:sz w:val="24"/>
          <w:szCs w:val="24"/>
          <w:highlight w:val="yellow"/>
        </w:rPr>
        <w:t>,</w:t>
      </w:r>
      <w:r>
        <w:rPr>
          <w:rFonts w:ascii="Times New Roman" w:hAnsi="Times New Roman" w:cs="Times New Roman"/>
          <w:sz w:val="24"/>
          <w:szCs w:val="24"/>
        </w:rPr>
        <w:t xml:space="preserve"> and PDM 1452 (64.90 g)</w:t>
      </w:r>
      <w:r>
        <w:rPr>
          <w:rFonts w:ascii="Times New Roman" w:hAnsi="Times New Roman" w:cs="Times New Roman"/>
          <w:sz w:val="24"/>
          <w:szCs w:val="24"/>
          <w:highlight w:val="yellow"/>
        </w:rPr>
        <w:t>,</w:t>
      </w:r>
      <w:r>
        <w:rPr>
          <w:rFonts w:ascii="Times New Roman" w:hAnsi="Times New Roman" w:cs="Times New Roman"/>
          <w:sz w:val="24"/>
          <w:szCs w:val="24"/>
        </w:rPr>
        <w:t xml:space="preserve"> and the hybrids DFTY × PDM 1474 (129.23 g), DFTY × Heypool (129.03 g), BML 7 × DFTY (126.47 g), BML 15 × PDM 1474 (125.73 g)</w:t>
      </w:r>
      <w:r>
        <w:rPr>
          <w:rFonts w:ascii="Times New Roman" w:hAnsi="Times New Roman" w:cs="Times New Roman"/>
          <w:sz w:val="24"/>
          <w:szCs w:val="24"/>
          <w:highlight w:val="yellow"/>
        </w:rPr>
        <w:t>,</w:t>
      </w:r>
      <w:r>
        <w:rPr>
          <w:rFonts w:ascii="Times New Roman" w:hAnsi="Times New Roman" w:cs="Times New Roman"/>
          <w:sz w:val="24"/>
          <w:szCs w:val="24"/>
        </w:rPr>
        <w:t xml:space="preserve"> and BML 6 × PDM 1474 (122.93 g)</w:t>
      </w:r>
      <w:r>
        <w:rPr>
          <w:rFonts w:ascii="Times New Roman" w:hAnsi="Times New Roman" w:cs="Times New Roman"/>
          <w:sz w:val="24"/>
          <w:szCs w:val="24"/>
          <w:highlight w:val="yellow"/>
        </w:rPr>
        <w:t>,</w:t>
      </w:r>
      <w:r>
        <w:rPr>
          <w:rFonts w:ascii="Times New Roman" w:hAnsi="Times New Roman" w:cs="Times New Roman"/>
          <w:sz w:val="24"/>
          <w:szCs w:val="24"/>
        </w:rPr>
        <w:t xml:space="preserve"> recorded</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highest kernel yield p</w:t>
      </w:r>
      <w:r>
        <w:rPr>
          <w:rFonts w:ascii="Times New Roman" w:hAnsi="Times New Roman" w:cs="Times New Roman"/>
          <w:sz w:val="24"/>
          <w:szCs w:val="24"/>
          <w:highlight w:val="yellow"/>
        </w:rPr>
        <w:t>er p</w:t>
      </w:r>
      <w:r>
        <w:rPr>
          <w:rFonts w:ascii="Times New Roman" w:hAnsi="Times New Roman" w:cs="Times New Roman"/>
          <w:sz w:val="24"/>
          <w:szCs w:val="24"/>
        </w:rPr>
        <w:t>lant (Table</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1). During </w:t>
      </w:r>
      <w:r>
        <w:rPr>
          <w:rFonts w:ascii="Times New Roman" w:hAnsi="Times New Roman" w:cs="Times New Roman"/>
          <w:sz w:val="24"/>
          <w:szCs w:val="24"/>
          <w:highlight w:val="yellow"/>
        </w:rPr>
        <w:t>K</w:t>
      </w:r>
      <w:r>
        <w:rPr>
          <w:rFonts w:ascii="Times New Roman" w:hAnsi="Times New Roman" w:cs="Times New Roman"/>
          <w:sz w:val="24"/>
          <w:szCs w:val="24"/>
        </w:rPr>
        <w:t>harif</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f</w:t>
      </w:r>
      <w:r>
        <w:rPr>
          <w:rFonts w:ascii="Times New Roman" w:hAnsi="Times New Roman" w:cs="Times New Roman"/>
          <w:sz w:val="24"/>
          <w:szCs w:val="24"/>
        </w:rPr>
        <w:t>our inbreds and 27 hybrids recorded higher kernel yield p</w:t>
      </w:r>
      <w:r>
        <w:rPr>
          <w:rFonts w:ascii="Times New Roman" w:hAnsi="Times New Roman" w:cs="Times New Roman"/>
          <w:sz w:val="24"/>
          <w:szCs w:val="24"/>
          <w:highlight w:val="yellow"/>
        </w:rPr>
        <w:t>er p</w:t>
      </w:r>
      <w:r>
        <w:rPr>
          <w:rFonts w:ascii="Times New Roman" w:hAnsi="Times New Roman" w:cs="Times New Roman"/>
          <w:sz w:val="24"/>
          <w:szCs w:val="24"/>
        </w:rPr>
        <w:t>lant than the general mean</w:t>
      </w:r>
      <w:r>
        <w:rPr>
          <w:rFonts w:ascii="Times New Roman" w:hAnsi="Times New Roman" w:cs="Times New Roman"/>
          <w:sz w:val="24"/>
          <w:szCs w:val="24"/>
          <w:highlight w:val="yellow"/>
        </w:rPr>
        <w:t>s</w:t>
      </w:r>
      <w:r>
        <w:rPr>
          <w:rFonts w:ascii="Times New Roman" w:hAnsi="Times New Roman" w:cs="Times New Roman"/>
          <w:sz w:val="24"/>
          <w:szCs w:val="24"/>
        </w:rPr>
        <w:t xml:space="preserve"> of the inbreds and hybrids, respectively. Among</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inbreds, Heypool (81.67 g), DFTY (80.80 g), PDM 1452 (74.20 g), PDM 1474 (73.27 g)</w:t>
      </w:r>
      <w:r>
        <w:rPr>
          <w:rFonts w:ascii="Times New Roman" w:hAnsi="Times New Roman" w:cs="Times New Roman"/>
          <w:sz w:val="24"/>
          <w:szCs w:val="24"/>
          <w:highlight w:val="yellow"/>
        </w:rPr>
        <w:t>,</w:t>
      </w:r>
      <w:r>
        <w:rPr>
          <w:rFonts w:ascii="Times New Roman" w:hAnsi="Times New Roman" w:cs="Times New Roman"/>
          <w:sz w:val="24"/>
          <w:szCs w:val="24"/>
        </w:rPr>
        <w:t xml:space="preserve"> and BML 2 (72.49 g) registered the highest kernel yield p</w:t>
      </w:r>
      <w:r>
        <w:rPr>
          <w:rFonts w:ascii="Times New Roman" w:hAnsi="Times New Roman" w:cs="Times New Roman"/>
          <w:sz w:val="24"/>
          <w:szCs w:val="24"/>
          <w:highlight w:val="yellow"/>
        </w:rPr>
        <w:t>er p</w:t>
      </w:r>
      <w:r>
        <w:rPr>
          <w:rFonts w:ascii="Times New Roman" w:hAnsi="Times New Roman" w:cs="Times New Roman"/>
          <w:sz w:val="24"/>
          <w:szCs w:val="24"/>
        </w:rPr>
        <w:t>lant (Table 2). Among the hybrids</w:t>
      </w:r>
      <w:r>
        <w:rPr>
          <w:rFonts w:ascii="Times New Roman" w:hAnsi="Times New Roman" w:cs="Times New Roman"/>
          <w:sz w:val="24"/>
          <w:szCs w:val="24"/>
          <w:highlight w:val="yellow"/>
        </w:rPr>
        <w:t>,</w:t>
      </w:r>
      <w:r>
        <w:rPr>
          <w:rFonts w:ascii="Times New Roman" w:hAnsi="Times New Roman" w:cs="Times New Roman"/>
          <w:sz w:val="24"/>
          <w:szCs w:val="24"/>
        </w:rPr>
        <w:t xml:space="preserve"> DFTY × PDM 1474 (142.57 g), BML 15 × PDM 1474 (141.53 g), BML 15 × PDM 1452 (139.80 g), DFTY × PDM 1474 (139.73 g)</w:t>
      </w:r>
      <w:r>
        <w:rPr>
          <w:rFonts w:ascii="Times New Roman" w:hAnsi="Times New Roman" w:cs="Times New Roman"/>
          <w:sz w:val="24"/>
          <w:szCs w:val="24"/>
          <w:highlight w:val="yellow"/>
        </w:rPr>
        <w:t>,</w:t>
      </w:r>
      <w:r>
        <w:rPr>
          <w:rFonts w:ascii="Times New Roman" w:hAnsi="Times New Roman" w:cs="Times New Roman"/>
          <w:sz w:val="24"/>
          <w:szCs w:val="24"/>
        </w:rPr>
        <w:t xml:space="preserve"> and DFTY × Heypool (138.93 g) recorded</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highest kernel yield p</w:t>
      </w:r>
      <w:r>
        <w:rPr>
          <w:rFonts w:ascii="Times New Roman" w:hAnsi="Times New Roman" w:cs="Times New Roman"/>
          <w:sz w:val="24"/>
          <w:szCs w:val="24"/>
          <w:highlight w:val="yellow"/>
        </w:rPr>
        <w:t>er p</w:t>
      </w:r>
      <w:r>
        <w:rPr>
          <w:rFonts w:ascii="Times New Roman" w:hAnsi="Times New Roman" w:cs="Times New Roman"/>
          <w:sz w:val="24"/>
          <w:szCs w:val="24"/>
        </w:rPr>
        <w:t>lant (Table</w:t>
      </w:r>
      <w:r>
        <w:rPr>
          <w:rFonts w:ascii="Times New Roman" w:hAnsi="Times New Roman" w:cs="Times New Roman"/>
          <w:sz w:val="24"/>
          <w:szCs w:val="24"/>
          <w:highlight w:val="yellow"/>
        </w:rPr>
        <w:t xml:space="preserve"> </w:t>
      </w:r>
      <w:r>
        <w:rPr>
          <w:rFonts w:ascii="Times New Roman" w:hAnsi="Times New Roman" w:cs="Times New Roman"/>
          <w:sz w:val="24"/>
          <w:szCs w:val="24"/>
        </w:rPr>
        <w:t>1).</w:t>
      </w:r>
    </w:p>
    <w:p w14:paraId="4FA5E414" w14:textId="77777777" w:rsidR="00333391" w:rsidRPr="000B3E69" w:rsidRDefault="00333391" w:rsidP="00333391">
      <w:pPr>
        <w:jc w:val="both"/>
        <w:rPr>
          <w:rFonts w:ascii="Times New Roman" w:hAnsi="Times New Roman" w:cs="Times New Roman"/>
          <w:bCs/>
          <w:sz w:val="24"/>
          <w:szCs w:val="24"/>
        </w:rPr>
      </w:pPr>
      <w:r>
        <w:rPr>
          <w:rFonts w:ascii="Times New Roman" w:hAnsi="Times New Roman" w:cs="Times New Roman"/>
          <w:sz w:val="24"/>
          <w:szCs w:val="24"/>
        </w:rPr>
        <w:t>The inbreds DFTY (76.84 g), Heypool (78.22 g), PDM 1452 (71.31 g)</w:t>
      </w:r>
      <w:r>
        <w:rPr>
          <w:rFonts w:ascii="Times New Roman" w:hAnsi="Times New Roman" w:cs="Times New Roman"/>
          <w:sz w:val="24"/>
          <w:szCs w:val="24"/>
          <w:highlight w:val="yellow"/>
        </w:rPr>
        <w:t>,</w:t>
      </w:r>
      <w:r>
        <w:rPr>
          <w:rFonts w:ascii="Times New Roman" w:hAnsi="Times New Roman" w:cs="Times New Roman"/>
          <w:sz w:val="24"/>
          <w:szCs w:val="24"/>
        </w:rPr>
        <w:t xml:space="preserve"> and PDM 1474 (76.53 g) were found</w:t>
      </w:r>
      <w:r>
        <w:rPr>
          <w:rFonts w:ascii="Times New Roman" w:hAnsi="Times New Roman" w:cs="Times New Roman"/>
          <w:sz w:val="24"/>
          <w:szCs w:val="24"/>
          <w:highlight w:val="yellow"/>
        </w:rPr>
        <w:t xml:space="preserve"> to be</w:t>
      </w:r>
      <w:r>
        <w:rPr>
          <w:rFonts w:ascii="Times New Roman" w:hAnsi="Times New Roman" w:cs="Times New Roman"/>
          <w:sz w:val="24"/>
          <w:szCs w:val="24"/>
        </w:rPr>
        <w:t xml:space="preserve"> significantly superior for kernel yield p</w:t>
      </w:r>
      <w:r>
        <w:rPr>
          <w:rFonts w:ascii="Times New Roman" w:hAnsi="Times New Roman" w:cs="Times New Roman"/>
          <w:sz w:val="24"/>
          <w:szCs w:val="24"/>
          <w:highlight w:val="yellow"/>
        </w:rPr>
        <w:t>er p</w:t>
      </w:r>
      <w:r>
        <w:rPr>
          <w:rFonts w:ascii="Times New Roman" w:hAnsi="Times New Roman" w:cs="Times New Roman"/>
          <w:sz w:val="24"/>
          <w:szCs w:val="24"/>
        </w:rPr>
        <w:t xml:space="preserve">lant </w:t>
      </w:r>
      <w:r>
        <w:rPr>
          <w:rFonts w:ascii="Times New Roman" w:hAnsi="Times New Roman" w:cs="Times New Roman"/>
          <w:sz w:val="24"/>
          <w:szCs w:val="24"/>
          <w:highlight w:val="yellow"/>
        </w:rPr>
        <w:t>whe</w:t>
      </w:r>
      <w:r>
        <w:rPr>
          <w:rFonts w:ascii="Times New Roman" w:hAnsi="Times New Roman" w:cs="Times New Roman"/>
          <w:sz w:val="24"/>
          <w:szCs w:val="24"/>
        </w:rPr>
        <w:t xml:space="preserve">n pooled </w:t>
      </w:r>
      <w:r>
        <w:rPr>
          <w:rFonts w:ascii="Times New Roman" w:hAnsi="Times New Roman" w:cs="Times New Roman"/>
          <w:sz w:val="24"/>
          <w:szCs w:val="24"/>
          <w:highlight w:val="yellow"/>
        </w:rPr>
        <w:t>acr</w:t>
      </w:r>
      <w:r>
        <w:rPr>
          <w:rFonts w:ascii="Times New Roman" w:hAnsi="Times New Roman" w:cs="Times New Roman"/>
          <w:sz w:val="24"/>
          <w:szCs w:val="24"/>
        </w:rPr>
        <w:t>o</w:t>
      </w:r>
      <w:r>
        <w:rPr>
          <w:rFonts w:ascii="Times New Roman" w:hAnsi="Times New Roman" w:cs="Times New Roman"/>
          <w:sz w:val="24"/>
          <w:szCs w:val="24"/>
          <w:highlight w:val="yellow"/>
        </w:rPr>
        <w:t>ss</w:t>
      </w:r>
      <w:r>
        <w:rPr>
          <w:rFonts w:ascii="Times New Roman" w:hAnsi="Times New Roman" w:cs="Times New Roman"/>
          <w:sz w:val="24"/>
          <w:szCs w:val="24"/>
        </w:rPr>
        <w:t xml:space="preserve"> seasons. Based on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mean performance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hybrids for kernel yield p</w:t>
      </w:r>
      <w:r>
        <w:rPr>
          <w:rFonts w:ascii="Times New Roman" w:hAnsi="Times New Roman" w:cs="Times New Roman"/>
          <w:sz w:val="24"/>
          <w:szCs w:val="24"/>
          <w:highlight w:val="yellow"/>
        </w:rPr>
        <w:t>er p</w:t>
      </w:r>
      <w:r>
        <w:rPr>
          <w:rFonts w:ascii="Times New Roman" w:hAnsi="Times New Roman" w:cs="Times New Roman"/>
          <w:sz w:val="24"/>
          <w:szCs w:val="24"/>
        </w:rPr>
        <w:t>lant across the three seasons, the top</w:t>
      </w:r>
      <w:r>
        <w:rPr>
          <w:rFonts w:ascii="Times New Roman" w:hAnsi="Times New Roman" w:cs="Times New Roman"/>
          <w:sz w:val="24"/>
          <w:szCs w:val="24"/>
          <w:highlight w:val="yellow"/>
        </w:rPr>
        <w:t>-</w:t>
      </w:r>
      <w:r>
        <w:rPr>
          <w:rFonts w:ascii="Times New Roman" w:hAnsi="Times New Roman" w:cs="Times New Roman"/>
          <w:sz w:val="24"/>
          <w:szCs w:val="24"/>
        </w:rPr>
        <w:t>performing hybrids included DFTY × PDM 1474 (139.19 g), BML 7 × DFTY (137.19 g), DFTY × Heypool (137.06 g), BML 15 × PDM 1474 (137.01 g)</w:t>
      </w:r>
      <w:r>
        <w:rPr>
          <w:rFonts w:ascii="Times New Roman" w:hAnsi="Times New Roman" w:cs="Times New Roman"/>
          <w:sz w:val="24"/>
          <w:szCs w:val="24"/>
          <w:highlight w:val="yellow"/>
        </w:rPr>
        <w:t>,</w:t>
      </w:r>
      <w:r>
        <w:rPr>
          <w:rFonts w:ascii="Times New Roman" w:hAnsi="Times New Roman" w:cs="Times New Roman"/>
          <w:sz w:val="24"/>
          <w:szCs w:val="24"/>
        </w:rPr>
        <w:t xml:space="preserve"> and BML 6 × PDM 1474 (133.63 g) (Table</w:t>
      </w:r>
      <w:r>
        <w:rPr>
          <w:rFonts w:ascii="Times New Roman" w:hAnsi="Times New Roman" w:cs="Times New Roman"/>
          <w:sz w:val="24"/>
          <w:szCs w:val="24"/>
          <w:highlight w:val="yellow"/>
        </w:rPr>
        <w:t xml:space="preserve"> </w:t>
      </w:r>
      <w:r>
        <w:rPr>
          <w:rFonts w:ascii="Times New Roman" w:hAnsi="Times New Roman" w:cs="Times New Roman"/>
          <w:sz w:val="24"/>
          <w:szCs w:val="24"/>
        </w:rPr>
        <w:t>1).</w:t>
      </w:r>
    </w:p>
    <w:p w14:paraId="2A2BBA38" w14:textId="35BBE320" w:rsidR="00333391" w:rsidRPr="000B3E69" w:rsidRDefault="00333391" w:rsidP="00333391">
      <w:pPr>
        <w:jc w:val="both"/>
        <w:rPr>
          <w:rFonts w:ascii="Times New Roman" w:hAnsi="Times New Roman" w:cs="Times New Roman"/>
          <w:bCs/>
          <w:sz w:val="24"/>
          <w:szCs w:val="24"/>
        </w:rPr>
      </w:pPr>
      <w:r>
        <w:rPr>
          <w:rFonts w:ascii="Times New Roman" w:hAnsi="Times New Roman" w:cs="Times New Roman"/>
          <w:sz w:val="24"/>
          <w:szCs w:val="24"/>
        </w:rPr>
        <w:t xml:space="preserve">Leaf area is important for crop light interception and therefore has a </w:t>
      </w:r>
      <w:r>
        <w:rPr>
          <w:rFonts w:ascii="Times New Roman" w:hAnsi="Times New Roman" w:cs="Times New Roman"/>
          <w:sz w:val="24"/>
          <w:szCs w:val="24"/>
          <w:highlight w:val="yellow"/>
        </w:rPr>
        <w:t>substantia</w:t>
      </w:r>
      <w:r>
        <w:rPr>
          <w:rFonts w:ascii="Times New Roman" w:hAnsi="Times New Roman" w:cs="Times New Roman"/>
          <w:sz w:val="24"/>
          <w:szCs w:val="24"/>
        </w:rPr>
        <w:t>l influence on crop yield</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(Dwyer </w:t>
      </w:r>
      <w:r>
        <w:rPr>
          <w:rFonts w:ascii="Times New Roman" w:hAnsi="Times New Roman" w:cs="Times New Roman"/>
          <w:sz w:val="24"/>
          <w:szCs w:val="24"/>
          <w:highlight w:val="yellow"/>
        </w:rPr>
        <w:t>&amp;</w:t>
      </w:r>
      <w:r>
        <w:rPr>
          <w:rFonts w:ascii="Times New Roman" w:hAnsi="Times New Roman" w:cs="Times New Roman"/>
          <w:sz w:val="24"/>
          <w:szCs w:val="24"/>
        </w:rPr>
        <w:t xml:space="preserve"> Stewart</w:t>
      </w:r>
      <w:r>
        <w:rPr>
          <w:rFonts w:ascii="Times New Roman" w:hAnsi="Times New Roman" w:cs="Times New Roman"/>
          <w:sz w:val="24"/>
          <w:szCs w:val="24"/>
          <w:highlight w:val="yellow"/>
        </w:rPr>
        <w:t>,</w:t>
      </w:r>
      <w:r>
        <w:rPr>
          <w:rFonts w:ascii="Times New Roman" w:hAnsi="Times New Roman" w:cs="Times New Roman"/>
          <w:sz w:val="24"/>
          <w:szCs w:val="24"/>
        </w:rPr>
        <w:t xml:space="preserve"> 1986).</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Leaf thickness is important for plant function and varies </w:t>
      </w:r>
      <w:r>
        <w:rPr>
          <w:rFonts w:ascii="Times New Roman" w:hAnsi="Times New Roman" w:cs="Times New Roman"/>
          <w:sz w:val="24"/>
          <w:szCs w:val="24"/>
          <w:highlight w:val="yellow"/>
        </w:rPr>
        <w:lastRenderedPageBreak/>
        <w:t>among</w:t>
      </w:r>
      <w:r>
        <w:rPr>
          <w:rFonts w:ascii="Times New Roman" w:hAnsi="Times New Roman" w:cs="Times New Roman"/>
          <w:sz w:val="24"/>
          <w:szCs w:val="24"/>
        </w:rPr>
        <w:t xml:space="preserve"> species. Specific leaf area (SLA) is calculated as leaf area divided by dry mass, and multiplying SLA by leaf dry</w:t>
      </w:r>
      <w:r>
        <w:rPr>
          <w:rFonts w:ascii="Times New Roman" w:hAnsi="Times New Roman" w:cs="Times New Roman"/>
          <w:sz w:val="24"/>
          <w:szCs w:val="24"/>
          <w:highlight w:val="yellow"/>
        </w:rPr>
        <w:t>-</w:t>
      </w:r>
      <w:r>
        <w:rPr>
          <w:rFonts w:ascii="Times New Roman" w:hAnsi="Times New Roman" w:cs="Times New Roman"/>
          <w:sz w:val="24"/>
          <w:szCs w:val="24"/>
        </w:rPr>
        <w:t>matter content (LDMC) estimates leaf thickness (</w:t>
      </w:r>
      <w:r w:rsidR="001D3918" w:rsidRPr="001D3918">
        <w:rPr>
          <w:rFonts w:ascii="Times New Roman" w:hAnsi="Times New Roman" w:cs="Times New Roman"/>
          <w:sz w:val="24"/>
          <w:szCs w:val="24"/>
        </w:rPr>
        <w:t>Vile</w:t>
      </w:r>
      <w:r>
        <w:rPr>
          <w:rFonts w:ascii="Times New Roman" w:hAnsi="Times New Roman" w:cs="Times New Roman"/>
          <w:sz w:val="24"/>
          <w:szCs w:val="24"/>
        </w:rPr>
        <w:t xml:space="preserve"> et al.</w:t>
      </w:r>
      <w:r>
        <w:rPr>
          <w:rFonts w:ascii="Times New Roman" w:hAnsi="Times New Roman" w:cs="Times New Roman"/>
          <w:sz w:val="24"/>
          <w:szCs w:val="24"/>
          <w:highlight w:val="yellow"/>
        </w:rPr>
        <w:t>,</w:t>
      </w:r>
      <w:r>
        <w:rPr>
          <w:rFonts w:ascii="Times New Roman" w:hAnsi="Times New Roman" w:cs="Times New Roman"/>
          <w:sz w:val="24"/>
          <w:szCs w:val="24"/>
        </w:rPr>
        <w:t xml:space="preserve"> 2005). Amanullah (2015) studied specific leaf area and specific leaf weight in </w:t>
      </w:r>
      <w:r>
        <w:rPr>
          <w:rFonts w:ascii="Times New Roman" w:hAnsi="Times New Roman" w:cs="Times New Roman"/>
          <w:sz w:val="24"/>
          <w:szCs w:val="24"/>
          <w:highlight w:val="yellow"/>
        </w:rPr>
        <w:t xml:space="preserve">the </w:t>
      </w:r>
      <w:r>
        <w:rPr>
          <w:rFonts w:ascii="Times New Roman" w:hAnsi="Times New Roman" w:cs="Times New Roman"/>
          <w:sz w:val="24"/>
          <w:szCs w:val="24"/>
        </w:rPr>
        <w:t>small</w:t>
      </w:r>
      <w:r>
        <w:rPr>
          <w:rFonts w:ascii="Times New Roman" w:hAnsi="Times New Roman" w:cs="Times New Roman"/>
          <w:sz w:val="24"/>
          <w:szCs w:val="24"/>
          <w:highlight w:val="yellow"/>
        </w:rPr>
        <w:t>-</w:t>
      </w:r>
      <w:r>
        <w:rPr>
          <w:rFonts w:ascii="Times New Roman" w:hAnsi="Times New Roman" w:cs="Times New Roman"/>
          <w:sz w:val="24"/>
          <w:szCs w:val="24"/>
        </w:rPr>
        <w:t xml:space="preserve">grain crops wheat, </w:t>
      </w:r>
      <w:r>
        <w:rPr>
          <w:rFonts w:ascii="Times New Roman" w:hAnsi="Times New Roman" w:cs="Times New Roman"/>
          <w:sz w:val="24"/>
          <w:szCs w:val="24"/>
          <w:highlight w:val="yellow"/>
        </w:rPr>
        <w:t>r</w:t>
      </w:r>
      <w:r>
        <w:rPr>
          <w:rFonts w:ascii="Times New Roman" w:hAnsi="Times New Roman" w:cs="Times New Roman"/>
          <w:sz w:val="24"/>
          <w:szCs w:val="24"/>
        </w:rPr>
        <w:t>ye,</w:t>
      </w:r>
      <w:r>
        <w:rPr>
          <w:rFonts w:ascii="Times New Roman" w:hAnsi="Times New Roman" w:cs="Times New Roman"/>
          <w:sz w:val="24"/>
          <w:szCs w:val="24"/>
          <w:highlight w:val="yellow"/>
        </w:rPr>
        <w:t xml:space="preserve"> b</w:t>
      </w:r>
      <w:r>
        <w:rPr>
          <w:rFonts w:ascii="Times New Roman" w:hAnsi="Times New Roman" w:cs="Times New Roman"/>
          <w:sz w:val="24"/>
          <w:szCs w:val="24"/>
        </w:rPr>
        <w:t>arley</w:t>
      </w:r>
      <w:r>
        <w:rPr>
          <w:rFonts w:ascii="Times New Roman" w:hAnsi="Times New Roman" w:cs="Times New Roman"/>
          <w:sz w:val="24"/>
          <w:szCs w:val="24"/>
          <w:highlight w:val="yellow"/>
        </w:rPr>
        <w:t>,</w:t>
      </w:r>
      <w:r>
        <w:rPr>
          <w:rFonts w:ascii="Times New Roman" w:hAnsi="Times New Roman" w:cs="Times New Roman"/>
          <w:sz w:val="24"/>
          <w:szCs w:val="24"/>
        </w:rPr>
        <w:t xml:space="preserve"> and </w:t>
      </w:r>
      <w:r>
        <w:rPr>
          <w:rFonts w:ascii="Times New Roman" w:hAnsi="Times New Roman" w:cs="Times New Roman"/>
          <w:sz w:val="24"/>
          <w:szCs w:val="24"/>
          <w:highlight w:val="yellow"/>
        </w:rPr>
        <w:t>o</w:t>
      </w:r>
      <w:r>
        <w:rPr>
          <w:rFonts w:ascii="Times New Roman" w:hAnsi="Times New Roman" w:cs="Times New Roman"/>
          <w:sz w:val="24"/>
          <w:szCs w:val="24"/>
        </w:rPr>
        <w:t xml:space="preserve">ats and noted differences at various growth stages </w:t>
      </w:r>
      <w:r>
        <w:rPr>
          <w:rFonts w:ascii="Times New Roman" w:hAnsi="Times New Roman" w:cs="Times New Roman"/>
          <w:sz w:val="24"/>
          <w:szCs w:val="24"/>
          <w:highlight w:val="yellow"/>
        </w:rPr>
        <w:t>and</w:t>
      </w:r>
      <w:r>
        <w:rPr>
          <w:rFonts w:ascii="Times New Roman" w:hAnsi="Times New Roman" w:cs="Times New Roman"/>
          <w:sz w:val="24"/>
          <w:szCs w:val="24"/>
        </w:rPr>
        <w:t xml:space="preserve"> w</w:t>
      </w:r>
      <w:r>
        <w:rPr>
          <w:rFonts w:ascii="Times New Roman" w:hAnsi="Times New Roman" w:cs="Times New Roman"/>
          <w:sz w:val="24"/>
          <w:szCs w:val="24"/>
          <w:highlight w:val="yellow"/>
        </w:rPr>
        <w:t>i</w:t>
      </w:r>
      <w:r>
        <w:rPr>
          <w:rFonts w:ascii="Times New Roman" w:hAnsi="Times New Roman" w:cs="Times New Roman"/>
          <w:sz w:val="24"/>
          <w:szCs w:val="24"/>
        </w:rPr>
        <w:t xml:space="preserve">th </w:t>
      </w:r>
      <w:r>
        <w:rPr>
          <w:rFonts w:ascii="Times New Roman" w:hAnsi="Times New Roman" w:cs="Times New Roman"/>
          <w:sz w:val="24"/>
          <w:szCs w:val="24"/>
          <w:highlight w:val="yellow"/>
        </w:rPr>
        <w:t>differe</w:t>
      </w:r>
      <w:r>
        <w:rPr>
          <w:rFonts w:ascii="Times New Roman" w:hAnsi="Times New Roman" w:cs="Times New Roman"/>
          <w:sz w:val="24"/>
          <w:szCs w:val="24"/>
        </w:rPr>
        <w:t>n</w:t>
      </w:r>
      <w:r>
        <w:rPr>
          <w:rFonts w:ascii="Times New Roman" w:hAnsi="Times New Roman" w:cs="Times New Roman"/>
          <w:sz w:val="24"/>
          <w:szCs w:val="24"/>
          <w:highlight w:val="yellow"/>
        </w:rPr>
        <w:t>t</w:t>
      </w:r>
      <w:r>
        <w:rPr>
          <w:rFonts w:ascii="Times New Roman" w:hAnsi="Times New Roman" w:cs="Times New Roman"/>
          <w:sz w:val="24"/>
          <w:szCs w:val="24"/>
        </w:rPr>
        <w:t xml:space="preserve"> NPK source</w:t>
      </w:r>
      <w:r>
        <w:rPr>
          <w:rFonts w:ascii="Times New Roman" w:hAnsi="Times New Roman" w:cs="Times New Roman"/>
          <w:sz w:val="24"/>
          <w:szCs w:val="24"/>
          <w:highlight w:val="yellow"/>
        </w:rPr>
        <w:t>s</w:t>
      </w:r>
      <w:r>
        <w:rPr>
          <w:rFonts w:ascii="Times New Roman" w:hAnsi="Times New Roman" w:cs="Times New Roman"/>
          <w:sz w:val="24"/>
          <w:szCs w:val="24"/>
        </w:rPr>
        <w:t>. Specific leaf area (SLA, the ratio of leaf area to leaf dry mass) and leaf dry</w:t>
      </w:r>
      <w:r>
        <w:rPr>
          <w:rFonts w:ascii="Times New Roman" w:hAnsi="Times New Roman" w:cs="Times New Roman"/>
          <w:sz w:val="24"/>
          <w:szCs w:val="24"/>
          <w:highlight w:val="yellow"/>
        </w:rPr>
        <w:t>-</w:t>
      </w:r>
      <w:r>
        <w:rPr>
          <w:rFonts w:ascii="Times New Roman" w:hAnsi="Times New Roman" w:cs="Times New Roman"/>
          <w:sz w:val="24"/>
          <w:szCs w:val="24"/>
        </w:rPr>
        <w:t>matter content (LDMC, the ratio of leaf dry mass to fresh mass) reflect a fundamental trade-off in plant functioning between rapid</w:t>
      </w:r>
      <w:r>
        <w:rPr>
          <w:rFonts w:ascii="Times New Roman" w:hAnsi="Times New Roman" w:cs="Times New Roman"/>
          <w:sz w:val="24"/>
          <w:szCs w:val="24"/>
          <w:highlight w:val="yellow"/>
        </w:rPr>
        <w:t xml:space="preserve"> biomass</w:t>
      </w:r>
      <w:r>
        <w:rPr>
          <w:rFonts w:ascii="Times New Roman" w:hAnsi="Times New Roman" w:cs="Times New Roman"/>
          <w:sz w:val="24"/>
          <w:szCs w:val="24"/>
        </w:rPr>
        <w:t xml:space="preserve"> production (high</w:t>
      </w:r>
      <w:r>
        <w:rPr>
          <w:rFonts w:ascii="Times New Roman" w:hAnsi="Times New Roman" w:cs="Times New Roman"/>
          <w:sz w:val="24"/>
          <w:szCs w:val="24"/>
          <w:highlight w:val="yellow"/>
        </w:rPr>
        <w:t>-</w:t>
      </w:r>
      <w:r>
        <w:rPr>
          <w:rFonts w:ascii="Times New Roman" w:hAnsi="Times New Roman" w:cs="Times New Roman"/>
          <w:sz w:val="24"/>
          <w:szCs w:val="24"/>
        </w:rPr>
        <w:t>SLA, low</w:t>
      </w:r>
      <w:r>
        <w:rPr>
          <w:rFonts w:ascii="Times New Roman" w:hAnsi="Times New Roman" w:cs="Times New Roman"/>
          <w:sz w:val="24"/>
          <w:szCs w:val="24"/>
          <w:highlight w:val="yellow"/>
        </w:rPr>
        <w:t>-</w:t>
      </w:r>
      <w:r>
        <w:rPr>
          <w:rFonts w:ascii="Times New Roman" w:hAnsi="Times New Roman" w:cs="Times New Roman"/>
          <w:sz w:val="24"/>
          <w:szCs w:val="24"/>
        </w:rPr>
        <w:t>LDMC species) and effic</w:t>
      </w:r>
      <w:r>
        <w:rPr>
          <w:rFonts w:ascii="Times New Roman" w:hAnsi="Times New Roman" w:cs="Times New Roman"/>
          <w:sz w:val="24"/>
          <w:szCs w:val="24"/>
          <w:highlight w:val="yellow"/>
        </w:rPr>
        <w:t>ient nutr</w:t>
      </w:r>
      <w:r>
        <w:rPr>
          <w:rFonts w:ascii="Times New Roman" w:hAnsi="Times New Roman" w:cs="Times New Roman"/>
          <w:sz w:val="24"/>
          <w:szCs w:val="24"/>
        </w:rPr>
        <w:t>ient conservation (low</w:t>
      </w:r>
      <w:r>
        <w:rPr>
          <w:rFonts w:ascii="Times New Roman" w:hAnsi="Times New Roman" w:cs="Times New Roman"/>
          <w:sz w:val="24"/>
          <w:szCs w:val="24"/>
          <w:highlight w:val="yellow"/>
        </w:rPr>
        <w:t>-</w:t>
      </w:r>
      <w:r>
        <w:rPr>
          <w:rFonts w:ascii="Times New Roman" w:hAnsi="Times New Roman" w:cs="Times New Roman"/>
          <w:sz w:val="24"/>
          <w:szCs w:val="24"/>
        </w:rPr>
        <w:t>SLA, high</w:t>
      </w:r>
      <w:r>
        <w:rPr>
          <w:rFonts w:ascii="Times New Roman" w:hAnsi="Times New Roman" w:cs="Times New Roman"/>
          <w:sz w:val="24"/>
          <w:szCs w:val="24"/>
          <w:highlight w:val="yellow"/>
        </w:rPr>
        <w:t>-</w:t>
      </w:r>
      <w:r>
        <w:rPr>
          <w:rFonts w:ascii="Times New Roman" w:hAnsi="Times New Roman" w:cs="Times New Roman"/>
          <w:sz w:val="24"/>
          <w:szCs w:val="24"/>
        </w:rPr>
        <w:t>LDMC species</w:t>
      </w:r>
      <w:r>
        <w:rPr>
          <w:rFonts w:ascii="Times New Roman" w:hAnsi="Times New Roman" w:cs="Times New Roman"/>
          <w:sz w:val="24"/>
          <w:szCs w:val="24"/>
          <w:highlight w:val="yellow"/>
        </w:rPr>
        <w:t xml:space="preserve">) </w:t>
      </w:r>
      <w:r>
        <w:rPr>
          <w:rFonts w:ascii="Times New Roman" w:hAnsi="Times New Roman" w:cs="Times New Roman"/>
          <w:sz w:val="24"/>
          <w:szCs w:val="24"/>
        </w:rPr>
        <w:t>(</w:t>
      </w:r>
      <w:r>
        <w:rPr>
          <w:rFonts w:ascii="Times New Roman" w:hAnsi="Times New Roman" w:cs="Times New Roman"/>
          <w:sz w:val="24"/>
          <w:szCs w:val="24"/>
          <w:highlight w:val="yellow"/>
        </w:rPr>
        <w:t xml:space="preserve">Garnier et al., 1999; Garnier, Laurent, et al., 2001; Garnier, Shipley, et al., 2001; </w:t>
      </w:r>
      <w:r>
        <w:rPr>
          <w:rFonts w:ascii="Times New Roman" w:hAnsi="Times New Roman" w:cs="Times New Roman"/>
          <w:sz w:val="24"/>
          <w:szCs w:val="24"/>
        </w:rPr>
        <w:t xml:space="preserve">Poorter </w:t>
      </w:r>
      <w:r>
        <w:rPr>
          <w:rFonts w:ascii="Times New Roman" w:hAnsi="Times New Roman" w:cs="Times New Roman"/>
          <w:sz w:val="24"/>
          <w:szCs w:val="24"/>
          <w:highlight w:val="yellow"/>
        </w:rPr>
        <w:t>&amp;</w:t>
      </w:r>
      <w:r>
        <w:rPr>
          <w:rFonts w:ascii="Times New Roman" w:hAnsi="Times New Roman" w:cs="Times New Roman"/>
          <w:sz w:val="24"/>
          <w:szCs w:val="24"/>
        </w:rPr>
        <w:t xml:space="preserve"> Garnier</w:t>
      </w:r>
      <w:r>
        <w:rPr>
          <w:rFonts w:ascii="Times New Roman" w:hAnsi="Times New Roman" w:cs="Times New Roman"/>
          <w:sz w:val="24"/>
          <w:szCs w:val="24"/>
          <w:highlight w:val="yellow"/>
        </w:rPr>
        <w:t>,</w:t>
      </w:r>
      <w:r>
        <w:rPr>
          <w:rFonts w:ascii="Times New Roman" w:hAnsi="Times New Roman" w:cs="Times New Roman"/>
          <w:sz w:val="24"/>
          <w:szCs w:val="24"/>
        </w:rPr>
        <w:t xml:space="preserve"> 1999). In the present study</w:t>
      </w:r>
      <w:r>
        <w:rPr>
          <w:rFonts w:ascii="Times New Roman" w:hAnsi="Times New Roman" w:cs="Times New Roman"/>
          <w:sz w:val="24"/>
          <w:szCs w:val="24"/>
          <w:highlight w:val="yellow"/>
        </w:rPr>
        <w:t>,</w:t>
      </w:r>
      <w:r>
        <w:rPr>
          <w:rFonts w:ascii="Times New Roman" w:hAnsi="Times New Roman" w:cs="Times New Roman"/>
          <w:sz w:val="24"/>
          <w:szCs w:val="24"/>
        </w:rPr>
        <w:t xml:space="preserve"> inbred lines such as BML 2, BML</w:t>
      </w:r>
      <w:r>
        <w:rPr>
          <w:rFonts w:ascii="Times New Roman" w:hAnsi="Times New Roman" w:cs="Times New Roman"/>
          <w:sz w:val="24"/>
          <w:szCs w:val="24"/>
          <w:highlight w:val="yellow"/>
        </w:rPr>
        <w:t xml:space="preserve"> </w:t>
      </w:r>
      <w:r>
        <w:rPr>
          <w:rFonts w:ascii="Times New Roman" w:hAnsi="Times New Roman" w:cs="Times New Roman"/>
          <w:sz w:val="24"/>
          <w:szCs w:val="24"/>
        </w:rPr>
        <w:t>6, BML 15, PDM 1416</w:t>
      </w:r>
      <w:r>
        <w:rPr>
          <w:rFonts w:ascii="Times New Roman" w:hAnsi="Times New Roman" w:cs="Times New Roman"/>
          <w:sz w:val="24"/>
          <w:szCs w:val="24"/>
          <w:highlight w:val="yellow"/>
        </w:rPr>
        <w:t>,</w:t>
      </w:r>
      <w:r>
        <w:rPr>
          <w:rFonts w:ascii="Times New Roman" w:hAnsi="Times New Roman" w:cs="Times New Roman"/>
          <w:sz w:val="24"/>
          <w:szCs w:val="24"/>
        </w:rPr>
        <w:t xml:space="preserve"> and PDM 1428 recorded low SLA and higher SLW</w:t>
      </w:r>
      <w:r>
        <w:rPr>
          <w:rFonts w:ascii="Times New Roman" w:hAnsi="Times New Roman" w:cs="Times New Roman"/>
          <w:sz w:val="24"/>
          <w:szCs w:val="24"/>
          <w:highlight w:val="yellow"/>
        </w:rPr>
        <w:t>,</w:t>
      </w:r>
      <w:r>
        <w:rPr>
          <w:rFonts w:ascii="Times New Roman" w:hAnsi="Times New Roman" w:cs="Times New Roman"/>
          <w:sz w:val="24"/>
          <w:szCs w:val="24"/>
        </w:rPr>
        <w:t xml:space="preserve"> confirming earlier findings of</w:t>
      </w:r>
      <w:r>
        <w:rPr>
          <w:rFonts w:ascii="Times New Roman" w:hAnsi="Times New Roman" w:cs="Times New Roman"/>
          <w:sz w:val="24"/>
          <w:szCs w:val="24"/>
          <w:highlight w:val="yellow"/>
        </w:rPr>
        <w:t xml:space="preserve"> an</w:t>
      </w:r>
      <w:r>
        <w:rPr>
          <w:rFonts w:ascii="Times New Roman" w:hAnsi="Times New Roman" w:cs="Times New Roman"/>
          <w:sz w:val="24"/>
          <w:szCs w:val="24"/>
        </w:rPr>
        <w:t xml:space="preserve"> inverse relationship between the two traits (White </w:t>
      </w:r>
      <w:r>
        <w:rPr>
          <w:rFonts w:ascii="Times New Roman" w:hAnsi="Times New Roman" w:cs="Times New Roman"/>
          <w:sz w:val="24"/>
          <w:szCs w:val="24"/>
          <w:highlight w:val="yellow"/>
        </w:rPr>
        <w:t>&amp;</w:t>
      </w:r>
      <w:r>
        <w:rPr>
          <w:rFonts w:ascii="Times New Roman" w:hAnsi="Times New Roman" w:cs="Times New Roman"/>
          <w:sz w:val="24"/>
          <w:szCs w:val="24"/>
        </w:rPr>
        <w:t xml:space="preserve"> Montes, 2005). Negative relationships between leaf thickness and photosynthesis </w:t>
      </w:r>
      <w:r>
        <w:rPr>
          <w:rFonts w:ascii="Times New Roman" w:hAnsi="Times New Roman" w:cs="Times New Roman"/>
          <w:sz w:val="24"/>
          <w:szCs w:val="24"/>
          <w:highlight w:val="yellow"/>
        </w:rPr>
        <w:t xml:space="preserve">have also been reported </w:t>
      </w:r>
      <w:r>
        <w:rPr>
          <w:rFonts w:ascii="Times New Roman" w:hAnsi="Times New Roman" w:cs="Times New Roman"/>
          <w:sz w:val="24"/>
          <w:szCs w:val="24"/>
        </w:rPr>
        <w:t>(Poorter,</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1990). None of these inbred lines registered higher kernel yield. In contrast, the inbred lines DFTY, Heypool, PDM 1452, and PDM 1474, which had medium SLA and SLW values, recorded higher kernel yield in the mean-performance data. This is a descriptive pattern only because no formal correlation or regression analysis between SLA or SLW and kernel yield was conducted. Consequently, the present results do not statistically justify defining low, high, or medium SLA/SLW as a validated selection threshold for kernel yield. The cross PDM 1428 × PDM 1452, involving inbreds with low SLA and moderate SLW, also showed low SLA and higher SLW. Poorter et al. (2009) also reported wide variation </w:t>
      </w:r>
      <w:r>
        <w:rPr>
          <w:rFonts w:ascii="Times New Roman" w:hAnsi="Times New Roman" w:cs="Times New Roman"/>
          <w:sz w:val="24"/>
          <w:szCs w:val="24"/>
          <w:highlight w:val="yellow"/>
        </w:rPr>
        <w:t>in</w:t>
      </w:r>
      <w:r>
        <w:rPr>
          <w:rFonts w:ascii="Times New Roman" w:hAnsi="Times New Roman" w:cs="Times New Roman"/>
          <w:sz w:val="24"/>
          <w:szCs w:val="24"/>
        </w:rPr>
        <w:t xml:space="preserve"> leaf weight. Several inbred lines with medium SLA and SLW were parents of higher-yielding hybrids, including DFTY × PDM 1474, DFTY × Heypool, BML 7 × DFTY, BML 15 × PDM 1474, and BML 6 × PDM 1474. These observations warrant formal association analysis before SLA or SLW is recommended as a selection criterion for kernel yield in maize.</w:t>
      </w:r>
    </w:p>
    <w:p w14:paraId="6A93BFD9"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b/>
          <w:bCs/>
          <w:sz w:val="24"/>
          <w:szCs w:val="24"/>
        </w:rPr>
        <w:t>3.2 COMBINING ABILITY ANALYSIS</w:t>
      </w:r>
    </w:p>
    <w:p w14:paraId="4133C8F0"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b/>
          <w:bCs/>
          <w:sz w:val="24"/>
          <w:szCs w:val="24"/>
        </w:rPr>
        <w:t xml:space="preserve"> Specific leaf area (cm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/g)</w:t>
      </w:r>
    </w:p>
    <w:p w14:paraId="7AB0889C" w14:textId="77777777" w:rsidR="00333391" w:rsidRPr="000B3E69" w:rsidRDefault="00333391" w:rsidP="00333391">
      <w:pPr>
        <w:jc w:val="both"/>
        <w:rPr>
          <w:rFonts w:ascii="Times New Roman" w:hAnsi="Times New Roman" w:cs="Times New Roman"/>
          <w:iCs/>
          <w:sz w:val="24"/>
          <w:szCs w:val="24"/>
          <w:lang w:val="en-US"/>
        </w:rPr>
      </w:pPr>
      <w:r>
        <w:rPr>
          <w:rFonts w:ascii="Times New Roman" w:hAnsi="Times New Roman" w:cs="Times New Roman"/>
          <w:sz w:val="24"/>
          <w:szCs w:val="24"/>
          <w:highlight w:val="yellow"/>
        </w:rPr>
        <w:t>The m</w:t>
      </w:r>
      <w:r>
        <w:rPr>
          <w:rFonts w:ascii="Times New Roman" w:hAnsi="Times New Roman" w:cs="Times New Roman"/>
          <w:sz w:val="24"/>
          <w:szCs w:val="24"/>
        </w:rPr>
        <w:t>ean sum</w:t>
      </w:r>
      <w:r>
        <w:rPr>
          <w:rFonts w:ascii="Times New Roman" w:hAnsi="Times New Roman" w:cs="Times New Roman"/>
          <w:sz w:val="24"/>
          <w:szCs w:val="24"/>
          <w:highlight w:val="yellow"/>
        </w:rPr>
        <w:t>s</w:t>
      </w:r>
      <w:r>
        <w:rPr>
          <w:rFonts w:ascii="Times New Roman" w:hAnsi="Times New Roman" w:cs="Times New Roman"/>
          <w:sz w:val="24"/>
          <w:szCs w:val="24"/>
        </w:rPr>
        <w:t xml:space="preserve"> of squares due to GCA and SCA in </w:t>
      </w:r>
      <w:r>
        <w:rPr>
          <w:rFonts w:ascii="Times New Roman" w:hAnsi="Times New Roman" w:cs="Times New Roman"/>
          <w:sz w:val="24"/>
          <w:szCs w:val="24"/>
          <w:highlight w:val="yellow"/>
        </w:rPr>
        <w:t>R</w:t>
      </w:r>
      <w:r>
        <w:rPr>
          <w:rFonts w:ascii="Times New Roman" w:hAnsi="Times New Roman" w:cs="Times New Roman"/>
          <w:i/>
          <w:iCs/>
          <w:sz w:val="24"/>
          <w:szCs w:val="24"/>
        </w:rPr>
        <w:t>abi</w:t>
      </w:r>
      <w:r>
        <w:rPr>
          <w:rFonts w:ascii="Times New Roman" w:hAnsi="Times New Roman" w:cs="Times New Roman"/>
          <w:sz w:val="24"/>
          <w:szCs w:val="24"/>
        </w:rPr>
        <w:t xml:space="preserve"> (38.12** and 10.82**)</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S</w:t>
      </w:r>
      <w:r>
        <w:rPr>
          <w:rFonts w:ascii="Times New Roman" w:hAnsi="Times New Roman" w:cs="Times New Roman"/>
          <w:i/>
          <w:iCs/>
          <w:sz w:val="24"/>
          <w:szCs w:val="24"/>
        </w:rPr>
        <w:t>ummer</w:t>
      </w:r>
      <w:r>
        <w:rPr>
          <w:rFonts w:ascii="Times New Roman" w:hAnsi="Times New Roman" w:cs="Times New Roman"/>
          <w:sz w:val="24"/>
          <w:szCs w:val="24"/>
        </w:rPr>
        <w:t xml:space="preserve"> (40.49** and 14.00**)</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K</w:t>
      </w:r>
      <w:r>
        <w:rPr>
          <w:rFonts w:ascii="Times New Roman" w:hAnsi="Times New Roman" w:cs="Times New Roman"/>
          <w:i/>
          <w:iCs/>
          <w:sz w:val="24"/>
          <w:szCs w:val="24"/>
        </w:rPr>
        <w:t>harif</w:t>
      </w:r>
      <w:r>
        <w:rPr>
          <w:rFonts w:ascii="Times New Roman" w:hAnsi="Times New Roman" w:cs="Times New Roman"/>
          <w:sz w:val="24"/>
          <w:szCs w:val="24"/>
        </w:rPr>
        <w:t xml:space="preserve"> (41.62** and 13.04*)</w:t>
      </w:r>
      <w:r>
        <w:rPr>
          <w:rFonts w:ascii="Times New Roman" w:hAnsi="Times New Roman" w:cs="Times New Roman"/>
          <w:sz w:val="24"/>
          <w:szCs w:val="24"/>
          <w:highlight w:val="yellow"/>
        </w:rPr>
        <w:t>,</w:t>
      </w:r>
      <w:r>
        <w:rPr>
          <w:rFonts w:ascii="Times New Roman" w:hAnsi="Times New Roman" w:cs="Times New Roman"/>
          <w:sz w:val="24"/>
          <w:szCs w:val="24"/>
        </w:rPr>
        <w:t xml:space="preserve"> and pooled </w:t>
      </w:r>
      <w:r>
        <w:rPr>
          <w:rFonts w:ascii="Times New Roman" w:hAnsi="Times New Roman" w:cs="Times New Roman"/>
          <w:sz w:val="24"/>
          <w:szCs w:val="24"/>
          <w:highlight w:val="yellow"/>
        </w:rPr>
        <w:t>acr</w:t>
      </w:r>
      <w:r>
        <w:rPr>
          <w:rFonts w:ascii="Times New Roman" w:hAnsi="Times New Roman" w:cs="Times New Roman"/>
          <w:sz w:val="24"/>
          <w:szCs w:val="24"/>
        </w:rPr>
        <w:t>o</w:t>
      </w:r>
      <w:r>
        <w:rPr>
          <w:rFonts w:ascii="Times New Roman" w:hAnsi="Times New Roman" w:cs="Times New Roman"/>
          <w:sz w:val="24"/>
          <w:szCs w:val="24"/>
          <w:highlight w:val="yellow"/>
        </w:rPr>
        <w:t>ss</w:t>
      </w:r>
      <w:r>
        <w:rPr>
          <w:rFonts w:ascii="Times New Roman" w:hAnsi="Times New Roman" w:cs="Times New Roman"/>
          <w:sz w:val="24"/>
          <w:szCs w:val="24"/>
        </w:rPr>
        <w:t xml:space="preserve"> seasons (33.75** and 10.39**) were significant</w:t>
      </w:r>
      <w:r>
        <w:rPr>
          <w:rFonts w:ascii="Times New Roman" w:hAnsi="Times New Roman" w:cs="Times New Roman"/>
          <w:sz w:val="24"/>
          <w:szCs w:val="24"/>
          <w:highlight w:val="yellow"/>
        </w:rPr>
        <w:t>,</w:t>
      </w:r>
      <w:r>
        <w:rPr>
          <w:rFonts w:ascii="Times New Roman" w:hAnsi="Times New Roman" w:cs="Times New Roman"/>
          <w:sz w:val="24"/>
          <w:szCs w:val="24"/>
        </w:rPr>
        <w:t xml:space="preserve"> suggesting that both additive and non-additive gene actions were involved </w:t>
      </w:r>
      <w:r>
        <w:rPr>
          <w:rFonts w:ascii="Times New Roman" w:hAnsi="Times New Roman" w:cs="Times New Roman"/>
          <w:sz w:val="24"/>
          <w:szCs w:val="24"/>
          <w:highlight w:val="yellow"/>
        </w:rPr>
        <w:t>in</w:t>
      </w:r>
      <w:r>
        <w:rPr>
          <w:rFonts w:ascii="Times New Roman" w:hAnsi="Times New Roman" w:cs="Times New Roman"/>
          <w:sz w:val="24"/>
          <w:szCs w:val="24"/>
        </w:rPr>
        <w:t xml:space="preserve"> this character. Estimates of genetic </w:t>
      </w:r>
      <w:r>
        <w:rPr>
          <w:rFonts w:ascii="Times New Roman" w:hAnsi="Times New Roman" w:cs="Times New Roman"/>
          <w:sz w:val="24"/>
          <w:szCs w:val="24"/>
          <w:highlight w:val="yellow"/>
        </w:rPr>
        <w:t xml:space="preserve">variance </w:t>
      </w:r>
      <w:r>
        <w:rPr>
          <w:rFonts w:ascii="Times New Roman" w:hAnsi="Times New Roman" w:cs="Times New Roman"/>
          <w:sz w:val="24"/>
          <w:szCs w:val="24"/>
        </w:rPr>
        <w:t>components revealed that σ</w:t>
      </w:r>
      <w:r>
        <w:rPr>
          <w:rFonts w:ascii="Times New Roman" w:hAnsi="Times New Roman" w:cs="Times New Roman"/>
          <w:sz w:val="24"/>
          <w:szCs w:val="24"/>
          <w:vertAlign w:val="superscript"/>
        </w:rPr>
        <w:t xml:space="preserve">2 </w:t>
      </w:r>
      <w:r>
        <w:rPr>
          <w:rFonts w:ascii="Times New Roman" w:hAnsi="Times New Roman" w:cs="Times New Roman"/>
          <w:sz w:val="24"/>
          <w:szCs w:val="24"/>
        </w:rPr>
        <w:t>SCA (5.17, 8.87, 5.17</w:t>
      </w:r>
      <w:r>
        <w:rPr>
          <w:rFonts w:ascii="Times New Roman" w:hAnsi="Times New Roman" w:cs="Times New Roman"/>
          <w:sz w:val="24"/>
          <w:szCs w:val="24"/>
          <w:highlight w:val="yellow"/>
        </w:rPr>
        <w:t>,</w:t>
      </w:r>
      <w:r>
        <w:rPr>
          <w:rFonts w:ascii="Times New Roman" w:hAnsi="Times New Roman" w:cs="Times New Roman"/>
          <w:sz w:val="24"/>
          <w:szCs w:val="24"/>
        </w:rPr>
        <w:t xml:space="preserve"> and 4.15) w</w:t>
      </w:r>
      <w:r>
        <w:rPr>
          <w:rFonts w:ascii="Times New Roman" w:hAnsi="Times New Roman" w:cs="Times New Roman"/>
          <w:sz w:val="24"/>
          <w:szCs w:val="24"/>
          <w:highlight w:val="yellow"/>
        </w:rPr>
        <w:t>as</w:t>
      </w:r>
      <w:r>
        <w:rPr>
          <w:rFonts w:ascii="Times New Roman" w:hAnsi="Times New Roman" w:cs="Times New Roman"/>
          <w:sz w:val="24"/>
          <w:szCs w:val="24"/>
        </w:rPr>
        <w:t xml:space="preserve"> greater in magnitude than σ</w:t>
      </w:r>
      <w:r>
        <w:rPr>
          <w:rFonts w:ascii="Times New Roman" w:hAnsi="Times New Roman" w:cs="Times New Roman"/>
          <w:sz w:val="24"/>
          <w:szCs w:val="24"/>
          <w:vertAlign w:val="superscript"/>
        </w:rPr>
        <w:t xml:space="preserve">2 </w:t>
      </w:r>
      <w:r>
        <w:rPr>
          <w:rFonts w:ascii="Times New Roman" w:hAnsi="Times New Roman" w:cs="Times New Roman"/>
          <w:sz w:val="24"/>
          <w:szCs w:val="24"/>
        </w:rPr>
        <w:t>GCA (4.05, 4.42, 4.22</w:t>
      </w:r>
      <w:r>
        <w:rPr>
          <w:rFonts w:ascii="Times New Roman" w:hAnsi="Times New Roman" w:cs="Times New Roman"/>
          <w:sz w:val="24"/>
          <w:szCs w:val="24"/>
          <w:highlight w:val="yellow"/>
        </w:rPr>
        <w:t>,</w:t>
      </w:r>
      <w:r>
        <w:rPr>
          <w:rFonts w:ascii="Times New Roman" w:hAnsi="Times New Roman" w:cs="Times New Roman"/>
          <w:sz w:val="24"/>
          <w:szCs w:val="24"/>
        </w:rPr>
        <w:t xml:space="preserve"> and 3.44)</w:t>
      </w:r>
      <w:r>
        <w:rPr>
          <w:rFonts w:ascii="Times New Roman" w:hAnsi="Times New Roman" w:cs="Times New Roman"/>
          <w:sz w:val="24"/>
          <w:szCs w:val="24"/>
          <w:highlight w:val="yellow"/>
        </w:rPr>
        <w:t>,</w:t>
      </w:r>
      <w:r>
        <w:rPr>
          <w:rFonts w:ascii="Times New Roman" w:hAnsi="Times New Roman" w:cs="Times New Roman"/>
          <w:sz w:val="24"/>
          <w:szCs w:val="24"/>
        </w:rPr>
        <w:t xml:space="preserve"> and</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σ</w:t>
      </w:r>
      <w:r>
        <w:rPr>
          <w:rFonts w:ascii="Times New Roman" w:hAnsi="Times New Roman" w:cs="Times New Roman"/>
          <w:sz w:val="24"/>
          <w:szCs w:val="24"/>
          <w:vertAlign w:val="superscript"/>
        </w:rPr>
        <w:t xml:space="preserve">2 </w:t>
      </w:r>
      <w:r>
        <w:rPr>
          <w:rFonts w:ascii="Times New Roman" w:hAnsi="Times New Roman" w:cs="Times New Roman"/>
          <w:sz w:val="24"/>
          <w:szCs w:val="24"/>
        </w:rPr>
        <w:t>GCA/σ</w:t>
      </w:r>
      <w:r>
        <w:rPr>
          <w:rFonts w:ascii="Times New Roman" w:hAnsi="Times New Roman" w:cs="Times New Roman"/>
          <w:sz w:val="24"/>
          <w:szCs w:val="24"/>
          <w:vertAlign w:val="superscript"/>
        </w:rPr>
        <w:t xml:space="preserve">2 </w:t>
      </w:r>
      <w:r>
        <w:rPr>
          <w:rFonts w:ascii="Times New Roman" w:hAnsi="Times New Roman" w:cs="Times New Roman"/>
          <w:sz w:val="24"/>
          <w:szCs w:val="24"/>
        </w:rPr>
        <w:t>SCA ratio was less than unity (0.78, 0.50, 0.82</w:t>
      </w:r>
      <w:r>
        <w:rPr>
          <w:rFonts w:ascii="Times New Roman" w:hAnsi="Times New Roman" w:cs="Times New Roman"/>
          <w:sz w:val="24"/>
          <w:szCs w:val="24"/>
          <w:highlight w:val="yellow"/>
        </w:rPr>
        <w:t>,</w:t>
      </w:r>
      <w:r>
        <w:rPr>
          <w:rFonts w:ascii="Times New Roman" w:hAnsi="Times New Roman" w:cs="Times New Roman"/>
          <w:sz w:val="24"/>
          <w:szCs w:val="24"/>
        </w:rPr>
        <w:t xml:space="preserve"> and 0.83) in </w:t>
      </w:r>
      <w:r>
        <w:rPr>
          <w:rFonts w:ascii="Times New Roman" w:hAnsi="Times New Roman" w:cs="Times New Roman"/>
          <w:sz w:val="24"/>
          <w:szCs w:val="24"/>
          <w:highlight w:val="yellow"/>
        </w:rPr>
        <w:t>R</w:t>
      </w:r>
      <w:r>
        <w:rPr>
          <w:rFonts w:ascii="Times New Roman" w:hAnsi="Times New Roman" w:cs="Times New Roman"/>
          <w:i/>
          <w:iCs/>
          <w:sz w:val="24"/>
          <w:szCs w:val="24"/>
        </w:rPr>
        <w:t>abi</w:t>
      </w:r>
      <w:r>
        <w:rPr>
          <w:rFonts w:ascii="Times New Roman" w:hAnsi="Times New Roman" w:cs="Times New Roman"/>
          <w:sz w:val="24"/>
          <w:szCs w:val="24"/>
        </w:rPr>
        <w:t xml:space="preserve">, </w:t>
      </w:r>
      <w:r>
        <w:rPr>
          <w:rFonts w:ascii="Times New Roman" w:hAnsi="Times New Roman" w:cs="Times New Roman"/>
          <w:sz w:val="24"/>
          <w:szCs w:val="24"/>
          <w:highlight w:val="yellow"/>
        </w:rPr>
        <w:t>S</w:t>
      </w:r>
      <w:r>
        <w:rPr>
          <w:rFonts w:ascii="Times New Roman" w:hAnsi="Times New Roman" w:cs="Times New Roman"/>
          <w:i/>
          <w:iCs/>
          <w:sz w:val="24"/>
          <w:szCs w:val="24"/>
        </w:rPr>
        <w:t>ummer</w:t>
      </w:r>
      <w:r>
        <w:rPr>
          <w:rFonts w:ascii="Times New Roman" w:hAnsi="Times New Roman" w:cs="Times New Roman"/>
          <w:sz w:val="24"/>
          <w:szCs w:val="24"/>
        </w:rPr>
        <w:t xml:space="preserve">, </w:t>
      </w:r>
      <w:r>
        <w:rPr>
          <w:rFonts w:ascii="Times New Roman" w:hAnsi="Times New Roman" w:cs="Times New Roman"/>
          <w:sz w:val="24"/>
          <w:szCs w:val="24"/>
          <w:highlight w:val="yellow"/>
        </w:rPr>
        <w:t>K</w:t>
      </w:r>
      <w:r>
        <w:rPr>
          <w:rFonts w:ascii="Times New Roman" w:hAnsi="Times New Roman" w:cs="Times New Roman"/>
          <w:i/>
          <w:iCs/>
          <w:sz w:val="24"/>
          <w:szCs w:val="24"/>
        </w:rPr>
        <w:t>harif</w:t>
      </w:r>
      <w:r>
        <w:rPr>
          <w:rFonts w:ascii="Times New Roman" w:hAnsi="Times New Roman" w:cs="Times New Roman"/>
          <w:i/>
          <w:iCs/>
          <w:sz w:val="24"/>
          <w:szCs w:val="24"/>
          <w:highlight w:val="yellow"/>
        </w:rPr>
        <w:t>,</w:t>
      </w:r>
      <w:r>
        <w:rPr>
          <w:rFonts w:ascii="Times New Roman" w:hAnsi="Times New Roman" w:cs="Times New Roman"/>
          <w:sz w:val="24"/>
          <w:szCs w:val="24"/>
        </w:rPr>
        <w:t xml:space="preserve"> and pooled </w:t>
      </w:r>
      <w:r>
        <w:rPr>
          <w:rFonts w:ascii="Times New Roman" w:hAnsi="Times New Roman" w:cs="Times New Roman"/>
          <w:sz w:val="24"/>
          <w:szCs w:val="24"/>
          <w:highlight w:val="yellow"/>
        </w:rPr>
        <w:t>acr</w:t>
      </w:r>
      <w:r>
        <w:rPr>
          <w:rFonts w:ascii="Times New Roman" w:hAnsi="Times New Roman" w:cs="Times New Roman"/>
          <w:sz w:val="24"/>
          <w:szCs w:val="24"/>
        </w:rPr>
        <w:t>o</w:t>
      </w:r>
      <w:r>
        <w:rPr>
          <w:rFonts w:ascii="Times New Roman" w:hAnsi="Times New Roman" w:cs="Times New Roman"/>
          <w:sz w:val="24"/>
          <w:szCs w:val="24"/>
          <w:highlight w:val="yellow"/>
        </w:rPr>
        <w:t>ss</w:t>
      </w:r>
      <w:r>
        <w:rPr>
          <w:rFonts w:ascii="Times New Roman" w:hAnsi="Times New Roman" w:cs="Times New Roman"/>
          <w:sz w:val="24"/>
          <w:szCs w:val="24"/>
        </w:rPr>
        <w:t xml:space="preserve"> seasons, respectively</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indic</w:t>
      </w:r>
      <w:r>
        <w:rPr>
          <w:rFonts w:ascii="Times New Roman" w:hAnsi="Times New Roman" w:cs="Times New Roman"/>
          <w:sz w:val="24"/>
          <w:szCs w:val="24"/>
        </w:rPr>
        <w:t>a</w:t>
      </w:r>
      <w:r>
        <w:rPr>
          <w:rFonts w:ascii="Times New Roman" w:hAnsi="Times New Roman" w:cs="Times New Roman"/>
          <w:sz w:val="24"/>
          <w:szCs w:val="24"/>
          <w:highlight w:val="yellow"/>
        </w:rPr>
        <w:t>ting</w:t>
      </w:r>
      <w:r>
        <w:rPr>
          <w:rFonts w:ascii="Times New Roman" w:hAnsi="Times New Roman" w:cs="Times New Roman"/>
          <w:sz w:val="24"/>
          <w:szCs w:val="24"/>
        </w:rPr>
        <w:t xml:space="preserve"> the predominant role of non-additive gene action for this character (Table).</w:t>
      </w:r>
      <w:r>
        <w:rPr>
          <w:rFonts w:ascii="Times New Roman" w:hAnsi="Times New Roman" w:cs="Times New Roman"/>
          <w:sz w:val="24"/>
          <w:szCs w:val="24"/>
          <w:highlight w:val="yellow"/>
        </w:rPr>
        <w:t xml:space="preserve"> The i</w:t>
      </w:r>
      <w:r>
        <w:rPr>
          <w:rFonts w:ascii="Times New Roman" w:hAnsi="Times New Roman" w:cs="Times New Roman"/>
          <w:sz w:val="24"/>
          <w:szCs w:val="24"/>
        </w:rPr>
        <w:t xml:space="preserve">nbred lines PDM 1416 and PDM 1428 and </w:t>
      </w:r>
      <w:r>
        <w:rPr>
          <w:rFonts w:ascii="Times New Roman" w:hAnsi="Times New Roman" w:cs="Times New Roman"/>
          <w:sz w:val="24"/>
          <w:szCs w:val="24"/>
          <w:highlight w:val="yellow"/>
        </w:rPr>
        <w:t>the</w:t>
      </w:r>
      <w:r>
        <w:rPr>
          <w:rFonts w:ascii="Times New Roman" w:hAnsi="Times New Roman" w:cs="Times New Roman"/>
          <w:sz w:val="24"/>
          <w:szCs w:val="24"/>
        </w:rPr>
        <w:t xml:space="preserve"> single</w:t>
      </w:r>
      <w:r>
        <w:rPr>
          <w:rFonts w:ascii="Times New Roman" w:hAnsi="Times New Roman" w:cs="Times New Roman"/>
          <w:sz w:val="24"/>
          <w:szCs w:val="24"/>
          <w:highlight w:val="yellow"/>
        </w:rPr>
        <w:t>-</w:t>
      </w:r>
      <w:r>
        <w:rPr>
          <w:rFonts w:ascii="Times New Roman" w:hAnsi="Times New Roman" w:cs="Times New Roman"/>
          <w:sz w:val="24"/>
          <w:szCs w:val="24"/>
        </w:rPr>
        <w:t xml:space="preserve">cross hybrid </w:t>
      </w:r>
      <w:r>
        <w:rPr>
          <w:rFonts w:ascii="Times New Roman" w:hAnsi="Times New Roman" w:cs="Times New Roman"/>
          <w:sz w:val="24"/>
          <w:szCs w:val="24"/>
          <w:highlight w:val="yellow"/>
        </w:rPr>
        <w:t>PDM</w:t>
      </w:r>
      <w:r>
        <w:rPr>
          <w:rFonts w:ascii="Times New Roman" w:hAnsi="Times New Roman" w:cs="Times New Roman"/>
          <w:sz w:val="24"/>
          <w:szCs w:val="24"/>
        </w:rPr>
        <w:t xml:space="preserve"> </w:t>
      </w:r>
      <w:r>
        <w:rPr>
          <w:rFonts w:ascii="Times New Roman" w:hAnsi="Times New Roman" w:cs="Times New Roman"/>
          <w:sz w:val="24"/>
          <w:szCs w:val="24"/>
          <w:highlight w:val="yellow"/>
        </w:rPr>
        <w:t>1428</w:t>
      </w:r>
      <w:r>
        <w:rPr>
          <w:rFonts w:ascii="Times New Roman" w:hAnsi="Times New Roman" w:cs="Times New Roman"/>
          <w:sz w:val="24"/>
          <w:szCs w:val="24"/>
        </w:rPr>
        <w:t xml:space="preserve"> </w:t>
      </w:r>
      <w:r>
        <w:rPr>
          <w:rFonts w:ascii="Times New Roman" w:hAnsi="Times New Roman" w:cs="Times New Roman"/>
          <w:sz w:val="24"/>
          <w:szCs w:val="24"/>
          <w:highlight w:val="yellow"/>
        </w:rPr>
        <w:t>× PDM 1452</w:t>
      </w:r>
      <w:r>
        <w:rPr>
          <w:rFonts w:ascii="Times New Roman" w:hAnsi="Times New Roman" w:cs="Times New Roman"/>
          <w:sz w:val="24"/>
          <w:szCs w:val="24"/>
        </w:rPr>
        <w:t xml:space="preserve"> registered higher </w:t>
      </w:r>
      <w:r>
        <w:rPr>
          <w:rFonts w:ascii="Times New Roman" w:hAnsi="Times New Roman" w:cs="Times New Roman"/>
          <w:sz w:val="24"/>
          <w:szCs w:val="24"/>
          <w:highlight w:val="yellow"/>
        </w:rPr>
        <w:t>GCA</w:t>
      </w:r>
      <w:r>
        <w:rPr>
          <w:rFonts w:ascii="Times New Roman" w:hAnsi="Times New Roman" w:cs="Times New Roman"/>
          <w:sz w:val="24"/>
          <w:szCs w:val="24"/>
        </w:rPr>
        <w:t xml:space="preserve"> and </w:t>
      </w:r>
      <w:r>
        <w:rPr>
          <w:rFonts w:ascii="Times New Roman" w:hAnsi="Times New Roman" w:cs="Times New Roman"/>
          <w:sz w:val="24"/>
          <w:szCs w:val="24"/>
          <w:highlight w:val="yellow"/>
        </w:rPr>
        <w:t>SCA</w:t>
      </w:r>
      <w:r>
        <w:rPr>
          <w:rFonts w:ascii="Times New Roman" w:hAnsi="Times New Roman" w:cs="Times New Roman"/>
          <w:sz w:val="24"/>
          <w:szCs w:val="24"/>
        </w:rPr>
        <w:t xml:space="preserve"> effects, respectively</w:t>
      </w:r>
      <w:r>
        <w:rPr>
          <w:rFonts w:ascii="Times New Roman" w:hAnsi="Times New Roman" w:cs="Times New Roman"/>
          <w:sz w:val="24"/>
          <w:szCs w:val="24"/>
          <w:highlight w:val="yellow"/>
        </w:rPr>
        <w:t>,</w:t>
      </w:r>
      <w:r>
        <w:rPr>
          <w:rFonts w:ascii="Times New Roman" w:hAnsi="Times New Roman" w:cs="Times New Roman"/>
          <w:sz w:val="24"/>
          <w:szCs w:val="24"/>
        </w:rPr>
        <w:t xml:space="preserve"> for this trait.</w:t>
      </w:r>
    </w:p>
    <w:p w14:paraId="6175B850"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b/>
          <w:bCs/>
          <w:sz w:val="24"/>
          <w:szCs w:val="24"/>
        </w:rPr>
        <w:t>Specific leaf weight (mg/cm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w:t>
      </w:r>
    </w:p>
    <w:p w14:paraId="7C2CC7C6" w14:textId="77777777" w:rsidR="00333391" w:rsidRPr="000B3E69" w:rsidRDefault="00333391" w:rsidP="00333391">
      <w:pPr>
        <w:jc w:val="both"/>
        <w:rPr>
          <w:rFonts w:ascii="Times New Roman" w:hAnsi="Times New Roman" w:cs="Times New Roman"/>
          <w:sz w:val="24"/>
          <w:szCs w:val="24"/>
        </w:rPr>
      </w:pPr>
      <w:r>
        <w:rPr>
          <w:rFonts w:ascii="Times New Roman" w:hAnsi="Times New Roman" w:cs="Times New Roman"/>
          <w:sz w:val="24"/>
          <w:szCs w:val="24"/>
        </w:rPr>
        <w:t xml:space="preserve">Diallel analysis </w:t>
      </w:r>
      <w:r>
        <w:rPr>
          <w:rFonts w:ascii="Times New Roman" w:hAnsi="Times New Roman" w:cs="Times New Roman"/>
          <w:sz w:val="24"/>
          <w:szCs w:val="24"/>
          <w:highlight w:val="yellow"/>
        </w:rPr>
        <w:t>a</w:t>
      </w:r>
      <w:r>
        <w:rPr>
          <w:rFonts w:ascii="Times New Roman" w:hAnsi="Times New Roman" w:cs="Times New Roman"/>
          <w:sz w:val="24"/>
          <w:szCs w:val="24"/>
        </w:rPr>
        <w:t>cro</w:t>
      </w:r>
      <w:r>
        <w:rPr>
          <w:rFonts w:ascii="Times New Roman" w:hAnsi="Times New Roman" w:cs="Times New Roman"/>
          <w:sz w:val="24"/>
          <w:szCs w:val="24"/>
          <w:highlight w:val="yellow"/>
        </w:rPr>
        <w:t>ss</w:t>
      </w:r>
      <w:r>
        <w:rPr>
          <w:rFonts w:ascii="Times New Roman" w:hAnsi="Times New Roman" w:cs="Times New Roman"/>
          <w:sz w:val="24"/>
          <w:szCs w:val="24"/>
        </w:rPr>
        <w:t xml:space="preserve"> seasons indicated that </w:t>
      </w:r>
      <w:r>
        <w:rPr>
          <w:rFonts w:ascii="Times New Roman" w:hAnsi="Times New Roman" w:cs="Times New Roman"/>
          <w:sz w:val="24"/>
          <w:szCs w:val="24"/>
          <w:highlight w:val="yellow"/>
        </w:rPr>
        <w:t xml:space="preserve">the </w:t>
      </w:r>
      <w:r>
        <w:rPr>
          <w:rFonts w:ascii="Times New Roman" w:hAnsi="Times New Roman" w:cs="Times New Roman"/>
          <w:sz w:val="24"/>
          <w:szCs w:val="24"/>
        </w:rPr>
        <w:t>mean sum</w:t>
      </w:r>
      <w:r>
        <w:rPr>
          <w:rFonts w:ascii="Times New Roman" w:hAnsi="Times New Roman" w:cs="Times New Roman"/>
          <w:sz w:val="24"/>
          <w:szCs w:val="24"/>
          <w:highlight w:val="yellow"/>
        </w:rPr>
        <w:t>s</w:t>
      </w:r>
      <w:r>
        <w:rPr>
          <w:rFonts w:ascii="Times New Roman" w:hAnsi="Times New Roman" w:cs="Times New Roman"/>
          <w:sz w:val="24"/>
          <w:szCs w:val="24"/>
        </w:rPr>
        <w:t xml:space="preserve"> of squares due to GCA (0.006**, 0.010**, 0.009**</w:t>
      </w:r>
      <w:r>
        <w:rPr>
          <w:rFonts w:ascii="Times New Roman" w:hAnsi="Times New Roman" w:cs="Times New Roman"/>
          <w:sz w:val="24"/>
          <w:szCs w:val="24"/>
          <w:highlight w:val="yellow"/>
        </w:rPr>
        <w:t>,</w:t>
      </w:r>
      <w:r>
        <w:rPr>
          <w:rFonts w:ascii="Times New Roman" w:hAnsi="Times New Roman" w:cs="Times New Roman"/>
          <w:sz w:val="24"/>
          <w:szCs w:val="24"/>
        </w:rPr>
        <w:t xml:space="preserve"> and 0.007**) and SCA (0.002**, 0.004**, 0.002**</w:t>
      </w:r>
      <w:r>
        <w:rPr>
          <w:rFonts w:ascii="Times New Roman" w:hAnsi="Times New Roman" w:cs="Times New Roman"/>
          <w:sz w:val="24"/>
          <w:szCs w:val="24"/>
          <w:highlight w:val="yellow"/>
        </w:rPr>
        <w:t>,</w:t>
      </w:r>
      <w:r>
        <w:rPr>
          <w:rFonts w:ascii="Times New Roman" w:hAnsi="Times New Roman" w:cs="Times New Roman"/>
          <w:sz w:val="24"/>
          <w:szCs w:val="24"/>
        </w:rPr>
        <w:t xml:space="preserve"> and 0.002*) were significant in </w:t>
      </w:r>
      <w:r>
        <w:rPr>
          <w:rFonts w:ascii="Times New Roman" w:hAnsi="Times New Roman" w:cs="Times New Roman"/>
          <w:sz w:val="24"/>
          <w:szCs w:val="24"/>
          <w:highlight w:val="yellow"/>
        </w:rPr>
        <w:t>R</w:t>
      </w:r>
      <w:r>
        <w:rPr>
          <w:rFonts w:ascii="Times New Roman" w:hAnsi="Times New Roman" w:cs="Times New Roman"/>
          <w:i/>
          <w:iCs/>
          <w:sz w:val="24"/>
          <w:szCs w:val="24"/>
        </w:rPr>
        <w:t>abi</w:t>
      </w:r>
      <w:r>
        <w:rPr>
          <w:rFonts w:ascii="Times New Roman" w:hAnsi="Times New Roman" w:cs="Times New Roman"/>
          <w:sz w:val="24"/>
          <w:szCs w:val="24"/>
        </w:rPr>
        <w:t xml:space="preserve">, </w:t>
      </w:r>
      <w:r>
        <w:rPr>
          <w:rFonts w:ascii="Times New Roman" w:hAnsi="Times New Roman" w:cs="Times New Roman"/>
          <w:sz w:val="24"/>
          <w:szCs w:val="24"/>
          <w:highlight w:val="yellow"/>
        </w:rPr>
        <w:t>S</w:t>
      </w:r>
      <w:r>
        <w:rPr>
          <w:rFonts w:ascii="Times New Roman" w:hAnsi="Times New Roman" w:cs="Times New Roman"/>
          <w:i/>
          <w:iCs/>
          <w:sz w:val="24"/>
          <w:szCs w:val="24"/>
        </w:rPr>
        <w:t>ummer</w:t>
      </w:r>
      <w:r>
        <w:rPr>
          <w:rFonts w:ascii="Times New Roman" w:hAnsi="Times New Roman" w:cs="Times New Roman"/>
          <w:sz w:val="24"/>
          <w:szCs w:val="24"/>
        </w:rPr>
        <w:t xml:space="preserve">, </w:t>
      </w:r>
      <w:r>
        <w:rPr>
          <w:rFonts w:ascii="Times New Roman" w:hAnsi="Times New Roman" w:cs="Times New Roman"/>
          <w:sz w:val="24"/>
          <w:szCs w:val="24"/>
          <w:highlight w:val="yellow"/>
        </w:rPr>
        <w:t>K</w:t>
      </w:r>
      <w:r>
        <w:rPr>
          <w:rFonts w:ascii="Times New Roman" w:hAnsi="Times New Roman" w:cs="Times New Roman"/>
          <w:i/>
          <w:iCs/>
          <w:sz w:val="24"/>
          <w:szCs w:val="24"/>
        </w:rPr>
        <w:t>harif</w:t>
      </w:r>
      <w:r>
        <w:rPr>
          <w:rFonts w:ascii="Times New Roman" w:hAnsi="Times New Roman" w:cs="Times New Roman"/>
          <w:i/>
          <w:iCs/>
          <w:sz w:val="24"/>
          <w:szCs w:val="24"/>
          <w:highlight w:val="yellow"/>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and pooled </w:t>
      </w:r>
      <w:r>
        <w:rPr>
          <w:rFonts w:ascii="Times New Roman" w:hAnsi="Times New Roman" w:cs="Times New Roman"/>
          <w:sz w:val="24"/>
          <w:szCs w:val="24"/>
          <w:highlight w:val="yellow"/>
        </w:rPr>
        <w:t>acr</w:t>
      </w:r>
      <w:r>
        <w:rPr>
          <w:rFonts w:ascii="Times New Roman" w:hAnsi="Times New Roman" w:cs="Times New Roman"/>
          <w:sz w:val="24"/>
          <w:szCs w:val="24"/>
        </w:rPr>
        <w:t>o</w:t>
      </w:r>
      <w:r>
        <w:rPr>
          <w:rFonts w:ascii="Times New Roman" w:hAnsi="Times New Roman" w:cs="Times New Roman"/>
          <w:sz w:val="24"/>
          <w:szCs w:val="24"/>
          <w:highlight w:val="yellow"/>
        </w:rPr>
        <w:t>ss</w:t>
      </w:r>
      <w:r>
        <w:rPr>
          <w:rFonts w:ascii="Times New Roman" w:hAnsi="Times New Roman" w:cs="Times New Roman"/>
          <w:sz w:val="24"/>
          <w:szCs w:val="24"/>
        </w:rPr>
        <w:t xml:space="preserve"> seasons, respectively</w:t>
      </w:r>
      <w:r>
        <w:rPr>
          <w:rFonts w:ascii="Times New Roman" w:hAnsi="Times New Roman" w:cs="Times New Roman"/>
          <w:sz w:val="24"/>
          <w:szCs w:val="24"/>
          <w:highlight w:val="yellow"/>
        </w:rPr>
        <w:t>,</w:t>
      </w:r>
      <w:r>
        <w:rPr>
          <w:rFonts w:ascii="Times New Roman" w:hAnsi="Times New Roman" w:cs="Times New Roman"/>
          <w:sz w:val="24"/>
          <w:szCs w:val="24"/>
        </w:rPr>
        <w:t xml:space="preserve"> for this character. Estimates of σ</w:t>
      </w:r>
      <w:r>
        <w:rPr>
          <w:rFonts w:ascii="Times New Roman" w:hAnsi="Times New Roman" w:cs="Times New Roman"/>
          <w:sz w:val="24"/>
          <w:szCs w:val="24"/>
          <w:vertAlign w:val="superscript"/>
        </w:rPr>
        <w:t xml:space="preserve">2 </w:t>
      </w:r>
      <w:r>
        <w:rPr>
          <w:rFonts w:ascii="Times New Roman" w:hAnsi="Times New Roman" w:cs="Times New Roman"/>
          <w:sz w:val="24"/>
          <w:szCs w:val="24"/>
        </w:rPr>
        <w:t>GCA (0.0006, 0.0011, 0.0009</w:t>
      </w:r>
      <w:r>
        <w:rPr>
          <w:rFonts w:ascii="Times New Roman" w:hAnsi="Times New Roman" w:cs="Times New Roman"/>
          <w:sz w:val="24"/>
          <w:szCs w:val="24"/>
          <w:highlight w:val="yellow"/>
        </w:rPr>
        <w:t>,</w:t>
      </w:r>
      <w:r>
        <w:rPr>
          <w:rFonts w:ascii="Times New Roman" w:hAnsi="Times New Roman" w:cs="Times New Roman"/>
          <w:sz w:val="24"/>
          <w:szCs w:val="24"/>
        </w:rPr>
        <w:t xml:space="preserve"> and 0.0007), σ</w:t>
      </w:r>
      <w:r>
        <w:rPr>
          <w:rFonts w:ascii="Times New Roman" w:hAnsi="Times New Roman" w:cs="Times New Roman"/>
          <w:sz w:val="24"/>
          <w:szCs w:val="24"/>
          <w:vertAlign w:val="superscript"/>
        </w:rPr>
        <w:t xml:space="preserve">2 </w:t>
      </w:r>
      <w:r>
        <w:rPr>
          <w:rFonts w:ascii="Times New Roman" w:hAnsi="Times New Roman" w:cs="Times New Roman"/>
          <w:sz w:val="24"/>
          <w:szCs w:val="24"/>
        </w:rPr>
        <w:t>SCA (0.0010, 0.0030, 0.0010</w:t>
      </w:r>
      <w:r>
        <w:rPr>
          <w:rFonts w:ascii="Times New Roman" w:hAnsi="Times New Roman" w:cs="Times New Roman"/>
          <w:sz w:val="24"/>
          <w:szCs w:val="24"/>
          <w:highlight w:val="yellow"/>
        </w:rPr>
        <w:t>,</w:t>
      </w:r>
      <w:r>
        <w:rPr>
          <w:rFonts w:ascii="Times New Roman" w:hAnsi="Times New Roman" w:cs="Times New Roman"/>
          <w:sz w:val="24"/>
          <w:szCs w:val="24"/>
        </w:rPr>
        <w:t xml:space="preserve"> and 0.0010)</w:t>
      </w:r>
      <w:r>
        <w:rPr>
          <w:rFonts w:ascii="Times New Roman" w:hAnsi="Times New Roman" w:cs="Times New Roman"/>
          <w:sz w:val="24"/>
          <w:szCs w:val="24"/>
          <w:highlight w:val="yellow"/>
        </w:rPr>
        <w:t>,</w:t>
      </w:r>
      <w:r>
        <w:rPr>
          <w:rFonts w:ascii="Times New Roman" w:hAnsi="Times New Roman" w:cs="Times New Roman"/>
          <w:sz w:val="24"/>
          <w:szCs w:val="24"/>
        </w:rPr>
        <w:t xml:space="preserve"> and</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σ</w:t>
      </w:r>
      <w:r>
        <w:rPr>
          <w:rFonts w:ascii="Times New Roman" w:hAnsi="Times New Roman" w:cs="Times New Roman"/>
          <w:sz w:val="24"/>
          <w:szCs w:val="24"/>
          <w:vertAlign w:val="superscript"/>
        </w:rPr>
        <w:t xml:space="preserve">2 </w:t>
      </w:r>
      <w:r>
        <w:rPr>
          <w:rFonts w:ascii="Times New Roman" w:hAnsi="Times New Roman" w:cs="Times New Roman"/>
          <w:sz w:val="24"/>
          <w:szCs w:val="24"/>
        </w:rPr>
        <w:t>GCA/σ</w:t>
      </w:r>
      <w:r>
        <w:rPr>
          <w:rFonts w:ascii="Times New Roman" w:hAnsi="Times New Roman" w:cs="Times New Roman"/>
          <w:sz w:val="24"/>
          <w:szCs w:val="24"/>
          <w:vertAlign w:val="superscript"/>
        </w:rPr>
        <w:t xml:space="preserve">2 </w:t>
      </w:r>
      <w:r>
        <w:rPr>
          <w:rFonts w:ascii="Times New Roman" w:hAnsi="Times New Roman" w:cs="Times New Roman"/>
          <w:sz w:val="24"/>
          <w:szCs w:val="24"/>
        </w:rPr>
        <w:t>SCA ratio (0.625, 0.375, 0.875</w:t>
      </w:r>
      <w:r>
        <w:rPr>
          <w:rFonts w:ascii="Times New Roman" w:hAnsi="Times New Roman" w:cs="Times New Roman"/>
          <w:sz w:val="24"/>
          <w:szCs w:val="24"/>
          <w:highlight w:val="yellow"/>
        </w:rPr>
        <w:t>,</w:t>
      </w:r>
      <w:r>
        <w:rPr>
          <w:rFonts w:ascii="Times New Roman" w:hAnsi="Times New Roman" w:cs="Times New Roman"/>
          <w:sz w:val="24"/>
          <w:szCs w:val="24"/>
        </w:rPr>
        <w:t xml:space="preserve"> and 0.750) revealed that σ</w:t>
      </w:r>
      <w:r>
        <w:rPr>
          <w:rFonts w:ascii="Times New Roman" w:hAnsi="Times New Roman" w:cs="Times New Roman"/>
          <w:sz w:val="24"/>
          <w:szCs w:val="24"/>
          <w:vertAlign w:val="superscript"/>
        </w:rPr>
        <w:t xml:space="preserve">2 </w:t>
      </w:r>
      <w:r>
        <w:rPr>
          <w:rFonts w:ascii="Times New Roman" w:hAnsi="Times New Roman" w:cs="Times New Roman"/>
          <w:sz w:val="24"/>
          <w:szCs w:val="24"/>
        </w:rPr>
        <w:t>SCA was greater</w:t>
      </w:r>
      <w:r>
        <w:rPr>
          <w:rFonts w:ascii="Times New Roman" w:hAnsi="Times New Roman" w:cs="Times New Roman"/>
          <w:sz w:val="24"/>
          <w:szCs w:val="24"/>
          <w:highlight w:val="yellow"/>
        </w:rPr>
        <w:t xml:space="preserve"> in</w:t>
      </w:r>
      <w:r>
        <w:rPr>
          <w:rFonts w:ascii="Times New Roman" w:hAnsi="Times New Roman" w:cs="Times New Roman"/>
          <w:sz w:val="24"/>
          <w:szCs w:val="24"/>
        </w:rPr>
        <w:t xml:space="preserve"> magnitude and</w:t>
      </w:r>
      <w:r>
        <w:rPr>
          <w:rFonts w:ascii="Times New Roman" w:hAnsi="Times New Roman" w:cs="Times New Roman"/>
          <w:sz w:val="24"/>
          <w:szCs w:val="24"/>
          <w:highlight w:val="yellow"/>
        </w:rPr>
        <w:t xml:space="preserve"> that the</w:t>
      </w:r>
      <w:r>
        <w:rPr>
          <w:rFonts w:ascii="Times New Roman" w:hAnsi="Times New Roman" w:cs="Times New Roman"/>
          <w:sz w:val="24"/>
          <w:szCs w:val="24"/>
        </w:rPr>
        <w:t xml:space="preserve"> σ</w:t>
      </w:r>
      <w:r>
        <w:rPr>
          <w:rFonts w:ascii="Times New Roman" w:hAnsi="Times New Roman" w:cs="Times New Roman"/>
          <w:sz w:val="24"/>
          <w:szCs w:val="24"/>
          <w:vertAlign w:val="superscript"/>
        </w:rPr>
        <w:t xml:space="preserve">2 </w:t>
      </w:r>
      <w:r>
        <w:rPr>
          <w:rFonts w:ascii="Times New Roman" w:hAnsi="Times New Roman" w:cs="Times New Roman"/>
          <w:sz w:val="24"/>
          <w:szCs w:val="24"/>
        </w:rPr>
        <w:t>GCA/σ</w:t>
      </w:r>
      <w:r>
        <w:rPr>
          <w:rFonts w:ascii="Times New Roman" w:hAnsi="Times New Roman" w:cs="Times New Roman"/>
          <w:sz w:val="24"/>
          <w:szCs w:val="24"/>
          <w:vertAlign w:val="superscript"/>
        </w:rPr>
        <w:t xml:space="preserve">2 </w:t>
      </w:r>
      <w:r>
        <w:rPr>
          <w:rFonts w:ascii="Times New Roman" w:hAnsi="Times New Roman" w:cs="Times New Roman"/>
          <w:sz w:val="24"/>
          <w:szCs w:val="24"/>
        </w:rPr>
        <w:t xml:space="preserve">SCA ratio was less </w:t>
      </w:r>
      <w:r>
        <w:rPr>
          <w:rFonts w:ascii="Times New Roman" w:hAnsi="Times New Roman" w:cs="Times New Roman"/>
          <w:sz w:val="24"/>
          <w:szCs w:val="24"/>
        </w:rPr>
        <w:lastRenderedPageBreak/>
        <w:t xml:space="preserve">than unity. Based on the results obtained in </w:t>
      </w:r>
      <w:r>
        <w:rPr>
          <w:rFonts w:ascii="Times New Roman" w:hAnsi="Times New Roman" w:cs="Times New Roman"/>
          <w:sz w:val="24"/>
          <w:szCs w:val="24"/>
          <w:highlight w:val="yellow"/>
        </w:rPr>
        <w:t xml:space="preserve">the </w:t>
      </w:r>
      <w:r>
        <w:rPr>
          <w:rFonts w:ascii="Times New Roman" w:hAnsi="Times New Roman" w:cs="Times New Roman"/>
          <w:sz w:val="24"/>
          <w:szCs w:val="24"/>
        </w:rPr>
        <w:t>present study, both additive and non-additive gene actions w</w:t>
      </w:r>
      <w:r>
        <w:rPr>
          <w:rFonts w:ascii="Times New Roman" w:hAnsi="Times New Roman" w:cs="Times New Roman"/>
          <w:sz w:val="24"/>
          <w:szCs w:val="24"/>
          <w:highlight w:val="yellow"/>
        </w:rPr>
        <w:t>ere</w:t>
      </w:r>
      <w:r>
        <w:rPr>
          <w:rFonts w:ascii="Times New Roman" w:hAnsi="Times New Roman" w:cs="Times New Roman"/>
          <w:sz w:val="24"/>
          <w:szCs w:val="24"/>
        </w:rPr>
        <w:t xml:space="preserve"> important for this character</w:t>
      </w:r>
      <w:r>
        <w:rPr>
          <w:rFonts w:ascii="Times New Roman" w:hAnsi="Times New Roman" w:cs="Times New Roman"/>
          <w:sz w:val="24"/>
          <w:szCs w:val="24"/>
          <w:highlight w:val="yellow"/>
        </w:rPr>
        <w:t>,</w:t>
      </w:r>
      <w:r>
        <w:rPr>
          <w:rFonts w:ascii="Times New Roman" w:hAnsi="Times New Roman" w:cs="Times New Roman"/>
          <w:sz w:val="24"/>
          <w:szCs w:val="24"/>
        </w:rPr>
        <w:t xml:space="preserve"> with</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predominant role of non-additive gene action (Table</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1). Higher </w:t>
      </w:r>
      <w:r>
        <w:rPr>
          <w:rFonts w:ascii="Times New Roman" w:hAnsi="Times New Roman" w:cs="Times New Roman"/>
          <w:sz w:val="24"/>
          <w:szCs w:val="24"/>
          <w:highlight w:val="yellow"/>
        </w:rPr>
        <w:t>GCA</w:t>
      </w:r>
      <w:r>
        <w:rPr>
          <w:rFonts w:ascii="Times New Roman" w:hAnsi="Times New Roman" w:cs="Times New Roman"/>
          <w:sz w:val="24"/>
          <w:szCs w:val="24"/>
        </w:rPr>
        <w:t xml:space="preserve"> and </w:t>
      </w:r>
      <w:r>
        <w:rPr>
          <w:rFonts w:ascii="Times New Roman" w:hAnsi="Times New Roman" w:cs="Times New Roman"/>
          <w:sz w:val="24"/>
          <w:szCs w:val="24"/>
          <w:highlight w:val="yellow"/>
        </w:rPr>
        <w:t>SCA</w:t>
      </w:r>
      <w:r>
        <w:rPr>
          <w:rFonts w:ascii="Times New Roman" w:hAnsi="Times New Roman" w:cs="Times New Roman"/>
          <w:sz w:val="24"/>
          <w:szCs w:val="24"/>
        </w:rPr>
        <w:t xml:space="preserve"> effects for </w:t>
      </w:r>
      <w:r>
        <w:rPr>
          <w:rFonts w:ascii="Times New Roman" w:hAnsi="Times New Roman" w:cs="Times New Roman"/>
          <w:sz w:val="24"/>
          <w:szCs w:val="24"/>
          <w:highlight w:val="yellow"/>
        </w:rPr>
        <w:t>specific leaf weig</w:t>
      </w:r>
      <w:r>
        <w:rPr>
          <w:rFonts w:ascii="Times New Roman" w:hAnsi="Times New Roman" w:cs="Times New Roman"/>
          <w:sz w:val="24"/>
          <w:szCs w:val="24"/>
        </w:rPr>
        <w:t xml:space="preserve">ht were registered by </w:t>
      </w:r>
      <w:r>
        <w:rPr>
          <w:rFonts w:ascii="Times New Roman" w:hAnsi="Times New Roman" w:cs="Times New Roman"/>
          <w:sz w:val="24"/>
          <w:szCs w:val="24"/>
          <w:highlight w:val="yellow"/>
        </w:rPr>
        <w:t>the</w:t>
      </w:r>
      <w:r>
        <w:rPr>
          <w:rFonts w:ascii="Times New Roman" w:hAnsi="Times New Roman" w:cs="Times New Roman"/>
          <w:sz w:val="24"/>
          <w:szCs w:val="24"/>
        </w:rPr>
        <w:t xml:space="preserve"> inbred lines PDM 1416 and PDM 1428 and </w:t>
      </w:r>
      <w:r>
        <w:rPr>
          <w:rFonts w:ascii="Times New Roman" w:hAnsi="Times New Roman" w:cs="Times New Roman"/>
          <w:sz w:val="24"/>
          <w:szCs w:val="24"/>
          <w:highlight w:val="yellow"/>
        </w:rPr>
        <w:t>the</w:t>
      </w:r>
      <w:r>
        <w:rPr>
          <w:rFonts w:ascii="Times New Roman" w:hAnsi="Times New Roman" w:cs="Times New Roman"/>
          <w:sz w:val="24"/>
          <w:szCs w:val="24"/>
        </w:rPr>
        <w:t xml:space="preserve"> hybrid PDM 1428 </w:t>
      </w:r>
      <w:r>
        <w:rPr>
          <w:rFonts w:ascii="Times New Roman" w:hAnsi="Times New Roman" w:cs="Times New Roman"/>
          <w:sz w:val="24"/>
          <w:szCs w:val="24"/>
          <w:highlight w:val="yellow"/>
        </w:rPr>
        <w:t>×</w:t>
      </w:r>
      <w:r>
        <w:rPr>
          <w:rFonts w:ascii="Times New Roman" w:hAnsi="Times New Roman" w:cs="Times New Roman"/>
          <w:sz w:val="24"/>
          <w:szCs w:val="24"/>
        </w:rPr>
        <w:t xml:space="preserve"> PDM 1452, respectively.</w:t>
      </w:r>
    </w:p>
    <w:p w14:paraId="5CF8FAA7"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b/>
          <w:bCs/>
          <w:sz w:val="24"/>
          <w:szCs w:val="24"/>
        </w:rPr>
        <w:t>Kernel Yield Plant</w:t>
      </w:r>
      <w:r w:rsidRPr="000B3E69">
        <w:rPr>
          <w:rFonts w:ascii="Times New Roman" w:hAnsi="Times New Roman" w:cs="Times New Roman"/>
          <w:b/>
          <w:bCs/>
          <w:sz w:val="24"/>
          <w:szCs w:val="24"/>
          <w:vertAlign w:val="superscript"/>
        </w:rPr>
        <w:t>-1</w:t>
      </w:r>
      <w:r w:rsidRPr="000B3E69">
        <w:rPr>
          <w:rFonts w:ascii="Times New Roman" w:hAnsi="Times New Roman" w:cs="Times New Roman"/>
          <w:b/>
          <w:bCs/>
          <w:sz w:val="24"/>
          <w:szCs w:val="24"/>
        </w:rPr>
        <w:t xml:space="preserve"> (g)</w:t>
      </w:r>
    </w:p>
    <w:p w14:paraId="56B4BF18" w14:textId="7B0DF5F8" w:rsidR="00333391" w:rsidRPr="000B3E69" w:rsidRDefault="00333391" w:rsidP="00333391">
      <w:pPr>
        <w:jc w:val="both"/>
        <w:rPr>
          <w:rFonts w:ascii="Times New Roman" w:hAnsi="Times New Roman" w:cs="Times New Roman"/>
          <w:bCs/>
          <w:iCs/>
          <w:sz w:val="24"/>
          <w:szCs w:val="24"/>
          <w:lang w:val="en-US"/>
        </w:rPr>
      </w:pPr>
      <w:r>
        <w:rPr>
          <w:rFonts w:ascii="Times New Roman" w:hAnsi="Times New Roman" w:cs="Times New Roman"/>
          <w:bCs/>
          <w:iCs/>
          <w:sz w:val="24"/>
          <w:szCs w:val="24"/>
        </w:rPr>
        <w:t xml:space="preserve">Estimates of </w:t>
      </w:r>
      <w:r>
        <w:rPr>
          <w:rFonts w:ascii="Times New Roman" w:hAnsi="Times New Roman" w:cs="Times New Roman"/>
          <w:bCs/>
          <w:iCs/>
          <w:sz w:val="24"/>
          <w:szCs w:val="24"/>
          <w:highlight w:val="yellow"/>
        </w:rPr>
        <w:t xml:space="preserve">the </w:t>
      </w:r>
      <w:r>
        <w:rPr>
          <w:rFonts w:ascii="Times New Roman" w:hAnsi="Times New Roman" w:cs="Times New Roman"/>
          <w:bCs/>
          <w:iCs/>
          <w:sz w:val="24"/>
          <w:szCs w:val="24"/>
        </w:rPr>
        <w:t>genetic</w:t>
      </w:r>
      <w:r>
        <w:rPr>
          <w:rFonts w:ascii="Times New Roman" w:hAnsi="Times New Roman" w:cs="Times New Roman"/>
          <w:bCs/>
          <w:iCs/>
          <w:sz w:val="24"/>
          <w:szCs w:val="24"/>
          <w:highlight w:val="yellow"/>
        </w:rPr>
        <w:t xml:space="preserve"> variance</w:t>
      </w:r>
      <w:r>
        <w:rPr>
          <w:rFonts w:ascii="Times New Roman" w:hAnsi="Times New Roman" w:cs="Times New Roman"/>
          <w:bCs/>
          <w:iCs/>
          <w:sz w:val="24"/>
          <w:szCs w:val="24"/>
        </w:rPr>
        <w:t xml:space="preserve"> components indicated that σ</w:t>
      </w:r>
      <w:r>
        <w:rPr>
          <w:rFonts w:ascii="Times New Roman" w:hAnsi="Times New Roman" w:cs="Times New Roman"/>
          <w:bCs/>
          <w:iCs/>
          <w:sz w:val="24"/>
          <w:szCs w:val="24"/>
          <w:vertAlign w:val="superscript"/>
        </w:rPr>
        <w:t xml:space="preserve">2 </w:t>
      </w:r>
      <w:r>
        <w:rPr>
          <w:rFonts w:ascii="Times New Roman" w:hAnsi="Times New Roman" w:cs="Times New Roman"/>
          <w:bCs/>
          <w:iCs/>
          <w:sz w:val="24"/>
          <w:szCs w:val="24"/>
        </w:rPr>
        <w:t>SCA (204.14, 226.04, 167.91</w:t>
      </w:r>
      <w:r>
        <w:rPr>
          <w:rFonts w:ascii="Times New Roman" w:hAnsi="Times New Roman" w:cs="Times New Roman"/>
          <w:bCs/>
          <w:iCs/>
          <w:sz w:val="24"/>
          <w:szCs w:val="24"/>
          <w:highlight w:val="yellow"/>
        </w:rPr>
        <w:t>,</w:t>
      </w:r>
      <w:r>
        <w:rPr>
          <w:rFonts w:ascii="Times New Roman" w:hAnsi="Times New Roman" w:cs="Times New Roman"/>
          <w:bCs/>
          <w:iCs/>
          <w:sz w:val="24"/>
          <w:szCs w:val="24"/>
        </w:rPr>
        <w:t xml:space="preserve"> and 224.89) was greater in magnitude than σ</w:t>
      </w:r>
      <w:r>
        <w:rPr>
          <w:rFonts w:ascii="Times New Roman" w:hAnsi="Times New Roman" w:cs="Times New Roman"/>
          <w:bCs/>
          <w:iCs/>
          <w:sz w:val="24"/>
          <w:szCs w:val="24"/>
          <w:vertAlign w:val="superscript"/>
        </w:rPr>
        <w:t xml:space="preserve">2 </w:t>
      </w:r>
      <w:r>
        <w:rPr>
          <w:rFonts w:ascii="Times New Roman" w:hAnsi="Times New Roman" w:cs="Times New Roman"/>
          <w:bCs/>
          <w:iCs/>
          <w:sz w:val="24"/>
          <w:szCs w:val="24"/>
        </w:rPr>
        <w:t>GCA (150.01, 95.24, 125.23</w:t>
      </w:r>
      <w:r>
        <w:rPr>
          <w:rFonts w:ascii="Times New Roman" w:hAnsi="Times New Roman" w:cs="Times New Roman"/>
          <w:bCs/>
          <w:iCs/>
          <w:sz w:val="24"/>
          <w:szCs w:val="24"/>
          <w:highlight w:val="yellow"/>
        </w:rPr>
        <w:t>,</w:t>
      </w:r>
      <w:r>
        <w:rPr>
          <w:rFonts w:ascii="Times New Roman" w:hAnsi="Times New Roman" w:cs="Times New Roman"/>
          <w:bCs/>
          <w:iCs/>
          <w:sz w:val="24"/>
          <w:szCs w:val="24"/>
        </w:rPr>
        <w:t xml:space="preserve"> and 148.03) in </w:t>
      </w:r>
      <w:r>
        <w:rPr>
          <w:rFonts w:ascii="Times New Roman" w:hAnsi="Times New Roman" w:cs="Times New Roman"/>
          <w:bCs/>
          <w:iCs/>
          <w:sz w:val="24"/>
          <w:szCs w:val="24"/>
          <w:highlight w:val="yellow"/>
        </w:rPr>
        <w:t>R</w:t>
      </w:r>
      <w:r>
        <w:rPr>
          <w:rFonts w:ascii="Times New Roman" w:hAnsi="Times New Roman" w:cs="Times New Roman"/>
          <w:bCs/>
          <w:i/>
          <w:iCs/>
          <w:sz w:val="24"/>
          <w:szCs w:val="24"/>
        </w:rPr>
        <w:t>abi</w:t>
      </w:r>
      <w:r>
        <w:rPr>
          <w:rFonts w:ascii="Times New Roman" w:hAnsi="Times New Roman" w:cs="Times New Roman"/>
          <w:bCs/>
          <w:iCs/>
          <w:sz w:val="24"/>
          <w:szCs w:val="24"/>
        </w:rPr>
        <w:t xml:space="preserve">, </w:t>
      </w:r>
      <w:r>
        <w:rPr>
          <w:rFonts w:ascii="Times New Roman" w:hAnsi="Times New Roman" w:cs="Times New Roman"/>
          <w:bCs/>
          <w:iCs/>
          <w:sz w:val="24"/>
          <w:szCs w:val="24"/>
          <w:highlight w:val="yellow"/>
        </w:rPr>
        <w:t>S</w:t>
      </w:r>
      <w:r>
        <w:rPr>
          <w:rFonts w:ascii="Times New Roman" w:hAnsi="Times New Roman" w:cs="Times New Roman"/>
          <w:bCs/>
          <w:i/>
          <w:iCs/>
          <w:sz w:val="24"/>
          <w:szCs w:val="24"/>
        </w:rPr>
        <w:t>ummer</w:t>
      </w:r>
      <w:r>
        <w:rPr>
          <w:rFonts w:ascii="Times New Roman" w:hAnsi="Times New Roman" w:cs="Times New Roman"/>
          <w:bCs/>
          <w:iCs/>
          <w:sz w:val="24"/>
          <w:szCs w:val="24"/>
        </w:rPr>
        <w:t xml:space="preserve">, </w:t>
      </w:r>
      <w:r>
        <w:rPr>
          <w:rFonts w:ascii="Times New Roman" w:hAnsi="Times New Roman" w:cs="Times New Roman"/>
          <w:bCs/>
          <w:iCs/>
          <w:sz w:val="24"/>
          <w:szCs w:val="24"/>
          <w:highlight w:val="yellow"/>
        </w:rPr>
        <w:t>K</w:t>
      </w:r>
      <w:r>
        <w:rPr>
          <w:rFonts w:ascii="Times New Roman" w:hAnsi="Times New Roman" w:cs="Times New Roman"/>
          <w:bCs/>
          <w:i/>
          <w:iCs/>
          <w:sz w:val="24"/>
          <w:szCs w:val="24"/>
        </w:rPr>
        <w:t>harif</w:t>
      </w:r>
      <w:r>
        <w:rPr>
          <w:rFonts w:ascii="Times New Roman" w:hAnsi="Times New Roman" w:cs="Times New Roman"/>
          <w:bCs/>
          <w:i/>
          <w:iCs/>
          <w:sz w:val="24"/>
          <w:szCs w:val="24"/>
          <w:highlight w:val="yellow"/>
        </w:rPr>
        <w:t>,</w:t>
      </w:r>
      <w:r>
        <w:rPr>
          <w:rFonts w:ascii="Times New Roman" w:hAnsi="Times New Roman" w:cs="Times New Roman"/>
          <w:bCs/>
          <w:i/>
          <w:iCs/>
          <w:sz w:val="24"/>
          <w:szCs w:val="24"/>
        </w:rPr>
        <w:t xml:space="preserve"> </w:t>
      </w:r>
      <w:r>
        <w:rPr>
          <w:rFonts w:ascii="Times New Roman" w:hAnsi="Times New Roman" w:cs="Times New Roman"/>
          <w:bCs/>
          <w:iCs/>
          <w:sz w:val="24"/>
          <w:szCs w:val="24"/>
        </w:rPr>
        <w:t xml:space="preserve">and </w:t>
      </w:r>
      <w:r>
        <w:rPr>
          <w:rFonts w:ascii="Times New Roman" w:hAnsi="Times New Roman" w:cs="Times New Roman"/>
          <w:sz w:val="24"/>
          <w:szCs w:val="24"/>
        </w:rPr>
        <w:t xml:space="preserve">pooled </w:t>
      </w:r>
      <w:r>
        <w:rPr>
          <w:rFonts w:ascii="Times New Roman" w:hAnsi="Times New Roman" w:cs="Times New Roman"/>
          <w:sz w:val="24"/>
          <w:szCs w:val="24"/>
          <w:highlight w:val="yellow"/>
        </w:rPr>
        <w:t>acr</w:t>
      </w:r>
      <w:r>
        <w:rPr>
          <w:rFonts w:ascii="Times New Roman" w:hAnsi="Times New Roman" w:cs="Times New Roman"/>
          <w:sz w:val="24"/>
          <w:szCs w:val="24"/>
        </w:rPr>
        <w:t>o</w:t>
      </w:r>
      <w:r>
        <w:rPr>
          <w:rFonts w:ascii="Times New Roman" w:hAnsi="Times New Roman" w:cs="Times New Roman"/>
          <w:sz w:val="24"/>
          <w:szCs w:val="24"/>
          <w:highlight w:val="yellow"/>
        </w:rPr>
        <w:t>ss</w:t>
      </w:r>
      <w:r>
        <w:rPr>
          <w:rFonts w:ascii="Times New Roman" w:hAnsi="Times New Roman" w:cs="Times New Roman"/>
          <w:sz w:val="24"/>
          <w:szCs w:val="24"/>
        </w:rPr>
        <w:t xml:space="preserve"> seasons, respectively.</w:t>
      </w:r>
      <w:r>
        <w:rPr>
          <w:rFonts w:ascii="Times New Roman" w:hAnsi="Times New Roman" w:cs="Times New Roman"/>
          <w:bCs/>
          <w:iCs/>
          <w:sz w:val="24"/>
          <w:szCs w:val="24"/>
        </w:rPr>
        <w:t xml:space="preserve"> The σ</w:t>
      </w:r>
      <w:r>
        <w:rPr>
          <w:rFonts w:ascii="Times New Roman" w:hAnsi="Times New Roman" w:cs="Times New Roman"/>
          <w:bCs/>
          <w:iCs/>
          <w:sz w:val="24"/>
          <w:szCs w:val="24"/>
          <w:vertAlign w:val="superscript"/>
        </w:rPr>
        <w:t xml:space="preserve">2 </w:t>
      </w:r>
      <w:r>
        <w:rPr>
          <w:rFonts w:ascii="Times New Roman" w:hAnsi="Times New Roman" w:cs="Times New Roman"/>
          <w:bCs/>
          <w:iCs/>
          <w:sz w:val="24"/>
          <w:szCs w:val="24"/>
        </w:rPr>
        <w:t>GCA/σ</w:t>
      </w:r>
      <w:r>
        <w:rPr>
          <w:rFonts w:ascii="Times New Roman" w:hAnsi="Times New Roman" w:cs="Times New Roman"/>
          <w:bCs/>
          <w:iCs/>
          <w:sz w:val="24"/>
          <w:szCs w:val="24"/>
          <w:vertAlign w:val="superscript"/>
        </w:rPr>
        <w:t xml:space="preserve">2 </w:t>
      </w:r>
      <w:r>
        <w:rPr>
          <w:rFonts w:ascii="Times New Roman" w:hAnsi="Times New Roman" w:cs="Times New Roman"/>
          <w:bCs/>
          <w:iCs/>
          <w:sz w:val="24"/>
          <w:szCs w:val="24"/>
        </w:rPr>
        <w:t>SCA</w:t>
      </w:r>
      <w:r>
        <w:rPr>
          <w:rFonts w:ascii="Times New Roman" w:hAnsi="Times New Roman" w:cs="Times New Roman"/>
          <w:bCs/>
          <w:iCs/>
          <w:sz w:val="24"/>
          <w:szCs w:val="24"/>
          <w:highlight w:val="yellow"/>
        </w:rPr>
        <w:t xml:space="preserve"> ratio</w:t>
      </w:r>
      <w:r>
        <w:rPr>
          <w:rFonts w:ascii="Times New Roman" w:hAnsi="Times New Roman" w:cs="Times New Roman"/>
          <w:bCs/>
          <w:iCs/>
          <w:sz w:val="24"/>
          <w:szCs w:val="24"/>
        </w:rPr>
        <w:t xml:space="preserve"> was less than unity (0.73, 0.42, 0.75</w:t>
      </w:r>
      <w:r>
        <w:rPr>
          <w:rFonts w:ascii="Times New Roman" w:hAnsi="Times New Roman" w:cs="Times New Roman"/>
          <w:bCs/>
          <w:iCs/>
          <w:sz w:val="24"/>
          <w:szCs w:val="24"/>
          <w:highlight w:val="yellow"/>
        </w:rPr>
        <w:t>,</w:t>
      </w:r>
      <w:r>
        <w:rPr>
          <w:rFonts w:ascii="Times New Roman" w:hAnsi="Times New Roman" w:cs="Times New Roman"/>
          <w:bCs/>
          <w:iCs/>
          <w:sz w:val="24"/>
          <w:szCs w:val="24"/>
        </w:rPr>
        <w:t xml:space="preserve"> and 0.66) in </w:t>
      </w:r>
      <w:r>
        <w:rPr>
          <w:rFonts w:ascii="Times New Roman" w:hAnsi="Times New Roman" w:cs="Times New Roman"/>
          <w:bCs/>
          <w:iCs/>
          <w:sz w:val="24"/>
          <w:szCs w:val="24"/>
          <w:highlight w:val="yellow"/>
        </w:rPr>
        <w:t>R</w:t>
      </w:r>
      <w:r>
        <w:rPr>
          <w:rFonts w:ascii="Times New Roman" w:hAnsi="Times New Roman" w:cs="Times New Roman"/>
          <w:bCs/>
          <w:i/>
          <w:iCs/>
          <w:sz w:val="24"/>
          <w:szCs w:val="24"/>
        </w:rPr>
        <w:t>abi</w:t>
      </w:r>
      <w:r>
        <w:rPr>
          <w:rFonts w:ascii="Times New Roman" w:hAnsi="Times New Roman" w:cs="Times New Roman"/>
          <w:bCs/>
          <w:iCs/>
          <w:sz w:val="24"/>
          <w:szCs w:val="24"/>
        </w:rPr>
        <w:t xml:space="preserve">, </w:t>
      </w:r>
      <w:r>
        <w:rPr>
          <w:rFonts w:ascii="Times New Roman" w:hAnsi="Times New Roman" w:cs="Times New Roman"/>
          <w:bCs/>
          <w:iCs/>
          <w:sz w:val="24"/>
          <w:szCs w:val="24"/>
          <w:highlight w:val="yellow"/>
        </w:rPr>
        <w:t>S</w:t>
      </w:r>
      <w:r>
        <w:rPr>
          <w:rFonts w:ascii="Times New Roman" w:hAnsi="Times New Roman" w:cs="Times New Roman"/>
          <w:bCs/>
          <w:i/>
          <w:iCs/>
          <w:sz w:val="24"/>
          <w:szCs w:val="24"/>
        </w:rPr>
        <w:t>ummer</w:t>
      </w:r>
      <w:r>
        <w:rPr>
          <w:rFonts w:ascii="Times New Roman" w:hAnsi="Times New Roman" w:cs="Times New Roman"/>
          <w:bCs/>
          <w:iCs/>
          <w:sz w:val="24"/>
          <w:szCs w:val="24"/>
        </w:rPr>
        <w:t xml:space="preserve">, </w:t>
      </w:r>
      <w:r>
        <w:rPr>
          <w:rFonts w:ascii="Times New Roman" w:hAnsi="Times New Roman" w:cs="Times New Roman"/>
          <w:bCs/>
          <w:iCs/>
          <w:sz w:val="24"/>
          <w:szCs w:val="24"/>
          <w:highlight w:val="yellow"/>
        </w:rPr>
        <w:t>K</w:t>
      </w:r>
      <w:r>
        <w:rPr>
          <w:rFonts w:ascii="Times New Roman" w:hAnsi="Times New Roman" w:cs="Times New Roman"/>
          <w:bCs/>
          <w:i/>
          <w:iCs/>
          <w:sz w:val="24"/>
          <w:szCs w:val="24"/>
        </w:rPr>
        <w:t>harif</w:t>
      </w:r>
      <w:r>
        <w:rPr>
          <w:rFonts w:ascii="Times New Roman" w:hAnsi="Times New Roman" w:cs="Times New Roman"/>
          <w:bCs/>
          <w:i/>
          <w:iCs/>
          <w:sz w:val="24"/>
          <w:szCs w:val="24"/>
          <w:highlight w:val="yellow"/>
        </w:rPr>
        <w:t>,</w:t>
      </w:r>
      <w:r>
        <w:rPr>
          <w:rFonts w:ascii="Times New Roman" w:hAnsi="Times New Roman" w:cs="Times New Roman"/>
          <w:bCs/>
          <w:iCs/>
          <w:sz w:val="24"/>
          <w:szCs w:val="24"/>
        </w:rPr>
        <w:t xml:space="preserve"> and </w:t>
      </w:r>
      <w:r>
        <w:rPr>
          <w:rFonts w:ascii="Times New Roman" w:hAnsi="Times New Roman" w:cs="Times New Roman"/>
          <w:sz w:val="24"/>
          <w:szCs w:val="24"/>
        </w:rPr>
        <w:t xml:space="preserve">pooled </w:t>
      </w:r>
      <w:r>
        <w:rPr>
          <w:rFonts w:ascii="Times New Roman" w:hAnsi="Times New Roman" w:cs="Times New Roman"/>
          <w:sz w:val="24"/>
          <w:szCs w:val="24"/>
          <w:highlight w:val="yellow"/>
        </w:rPr>
        <w:t>acr</w:t>
      </w:r>
      <w:r>
        <w:rPr>
          <w:rFonts w:ascii="Times New Roman" w:hAnsi="Times New Roman" w:cs="Times New Roman"/>
          <w:sz w:val="24"/>
          <w:szCs w:val="24"/>
        </w:rPr>
        <w:t>o</w:t>
      </w:r>
      <w:r>
        <w:rPr>
          <w:rFonts w:ascii="Times New Roman" w:hAnsi="Times New Roman" w:cs="Times New Roman"/>
          <w:sz w:val="24"/>
          <w:szCs w:val="24"/>
          <w:highlight w:val="yellow"/>
        </w:rPr>
        <w:t>ss</w:t>
      </w:r>
      <w:r>
        <w:rPr>
          <w:rFonts w:ascii="Times New Roman" w:hAnsi="Times New Roman" w:cs="Times New Roman"/>
          <w:sz w:val="24"/>
          <w:szCs w:val="24"/>
        </w:rPr>
        <w:t xml:space="preserve"> seasons</w:t>
      </w:r>
      <w:r>
        <w:rPr>
          <w:rFonts w:ascii="Times New Roman" w:hAnsi="Times New Roman" w:cs="Times New Roman"/>
          <w:bCs/>
          <w:iCs/>
          <w:sz w:val="24"/>
          <w:szCs w:val="24"/>
        </w:rPr>
        <w:t>. Significant mean sum</w:t>
      </w:r>
      <w:r>
        <w:rPr>
          <w:rFonts w:ascii="Times New Roman" w:hAnsi="Times New Roman" w:cs="Times New Roman"/>
          <w:bCs/>
          <w:iCs/>
          <w:sz w:val="24"/>
          <w:szCs w:val="24"/>
          <w:highlight w:val="yellow"/>
        </w:rPr>
        <w:t>s</w:t>
      </w:r>
      <w:r>
        <w:rPr>
          <w:rFonts w:ascii="Times New Roman" w:hAnsi="Times New Roman" w:cs="Times New Roman"/>
          <w:bCs/>
          <w:iCs/>
          <w:sz w:val="24"/>
          <w:szCs w:val="24"/>
        </w:rPr>
        <w:t xml:space="preserve"> of squares due to GCA and SCA in all three seasons and </w:t>
      </w:r>
      <w:r>
        <w:rPr>
          <w:rFonts w:ascii="Times New Roman" w:hAnsi="Times New Roman" w:cs="Times New Roman"/>
          <w:sz w:val="24"/>
          <w:szCs w:val="24"/>
        </w:rPr>
        <w:t xml:space="preserve">pooled </w:t>
      </w:r>
      <w:r>
        <w:rPr>
          <w:rFonts w:ascii="Times New Roman" w:hAnsi="Times New Roman" w:cs="Times New Roman"/>
          <w:sz w:val="24"/>
          <w:szCs w:val="24"/>
          <w:highlight w:val="yellow"/>
        </w:rPr>
        <w:t>acr</w:t>
      </w:r>
      <w:r>
        <w:rPr>
          <w:rFonts w:ascii="Times New Roman" w:hAnsi="Times New Roman" w:cs="Times New Roman"/>
          <w:sz w:val="24"/>
          <w:szCs w:val="24"/>
        </w:rPr>
        <w:t>o</w:t>
      </w:r>
      <w:r>
        <w:rPr>
          <w:rFonts w:ascii="Times New Roman" w:hAnsi="Times New Roman" w:cs="Times New Roman"/>
          <w:sz w:val="24"/>
          <w:szCs w:val="24"/>
          <w:highlight w:val="yellow"/>
        </w:rPr>
        <w:t>ss</w:t>
      </w:r>
      <w:r>
        <w:rPr>
          <w:rFonts w:ascii="Times New Roman" w:hAnsi="Times New Roman" w:cs="Times New Roman"/>
          <w:sz w:val="24"/>
          <w:szCs w:val="24"/>
        </w:rPr>
        <w:t xml:space="preserve"> seasons</w:t>
      </w:r>
      <w:r>
        <w:rPr>
          <w:rFonts w:ascii="Times New Roman" w:hAnsi="Times New Roman" w:cs="Times New Roman"/>
          <w:bCs/>
          <w:iCs/>
          <w:sz w:val="24"/>
          <w:szCs w:val="24"/>
        </w:rPr>
        <w:t xml:space="preserve"> suggested that both types of gene action (additive and non-additive) are involved in controlling kernel yield p</w:t>
      </w:r>
      <w:r>
        <w:rPr>
          <w:rFonts w:ascii="Times New Roman" w:hAnsi="Times New Roman" w:cs="Times New Roman"/>
          <w:bCs/>
          <w:iCs/>
          <w:sz w:val="24"/>
          <w:szCs w:val="24"/>
          <w:highlight w:val="yellow"/>
        </w:rPr>
        <w:t>er p</w:t>
      </w:r>
      <w:r>
        <w:rPr>
          <w:rFonts w:ascii="Times New Roman" w:hAnsi="Times New Roman" w:cs="Times New Roman"/>
          <w:bCs/>
          <w:iCs/>
          <w:sz w:val="24"/>
          <w:szCs w:val="24"/>
        </w:rPr>
        <w:t xml:space="preserve">lant. The greater magnitude </w:t>
      </w:r>
      <w:r>
        <w:rPr>
          <w:rFonts w:ascii="Times New Roman" w:hAnsi="Times New Roman" w:cs="Times New Roman"/>
          <w:bCs/>
          <w:iCs/>
          <w:sz w:val="24"/>
          <w:szCs w:val="24"/>
          <w:highlight w:val="yellow"/>
        </w:rPr>
        <w:t xml:space="preserve">of </w:t>
      </w:r>
      <w:r>
        <w:rPr>
          <w:rFonts w:ascii="Times New Roman" w:hAnsi="Times New Roman" w:cs="Times New Roman"/>
          <w:bCs/>
          <w:iCs/>
          <w:sz w:val="24"/>
          <w:szCs w:val="24"/>
        </w:rPr>
        <w:t>σ</w:t>
      </w:r>
      <w:r>
        <w:rPr>
          <w:rFonts w:ascii="Times New Roman" w:hAnsi="Times New Roman" w:cs="Times New Roman"/>
          <w:bCs/>
          <w:iCs/>
          <w:sz w:val="24"/>
          <w:szCs w:val="24"/>
          <w:vertAlign w:val="superscript"/>
        </w:rPr>
        <w:t>2</w:t>
      </w:r>
      <w:r>
        <w:rPr>
          <w:rFonts w:ascii="Times New Roman" w:hAnsi="Times New Roman" w:cs="Times New Roman"/>
          <w:bCs/>
          <w:iCs/>
          <w:sz w:val="24"/>
          <w:szCs w:val="24"/>
          <w:highlight w:val="yellow"/>
          <w:vertAlign w:val="superscript"/>
        </w:rPr>
        <w:t xml:space="preserve"> </w:t>
      </w:r>
      <w:r>
        <w:rPr>
          <w:rFonts w:ascii="Times New Roman" w:hAnsi="Times New Roman" w:cs="Times New Roman"/>
          <w:bCs/>
          <w:iCs/>
          <w:sz w:val="24"/>
          <w:szCs w:val="24"/>
        </w:rPr>
        <w:t>SCA than σ</w:t>
      </w:r>
      <w:r>
        <w:rPr>
          <w:rFonts w:ascii="Times New Roman" w:hAnsi="Times New Roman" w:cs="Times New Roman"/>
          <w:bCs/>
          <w:iCs/>
          <w:sz w:val="24"/>
          <w:szCs w:val="24"/>
          <w:vertAlign w:val="superscript"/>
        </w:rPr>
        <w:t>2</w:t>
      </w:r>
      <w:r>
        <w:rPr>
          <w:rFonts w:ascii="Times New Roman" w:hAnsi="Times New Roman" w:cs="Times New Roman"/>
          <w:bCs/>
          <w:iCs/>
          <w:sz w:val="24"/>
          <w:szCs w:val="24"/>
          <w:highlight w:val="yellow"/>
          <w:vertAlign w:val="superscript"/>
        </w:rPr>
        <w:t xml:space="preserve"> </w:t>
      </w:r>
      <w:r>
        <w:rPr>
          <w:rFonts w:ascii="Times New Roman" w:hAnsi="Times New Roman" w:cs="Times New Roman"/>
          <w:bCs/>
          <w:iCs/>
          <w:sz w:val="24"/>
          <w:szCs w:val="24"/>
        </w:rPr>
        <w:t xml:space="preserve">GCA and the </w:t>
      </w:r>
      <w:r>
        <w:rPr>
          <w:rFonts w:ascii="Times New Roman" w:hAnsi="Times New Roman" w:cs="Times New Roman"/>
          <w:bCs/>
          <w:iCs/>
          <w:sz w:val="24"/>
          <w:szCs w:val="24"/>
          <w:highlight w:val="yellow"/>
        </w:rPr>
        <w:t xml:space="preserve">σ2 GCA/σ2 SCA </w:t>
      </w:r>
      <w:r>
        <w:rPr>
          <w:rFonts w:ascii="Times New Roman" w:hAnsi="Times New Roman" w:cs="Times New Roman"/>
          <w:bCs/>
          <w:iCs/>
          <w:sz w:val="24"/>
          <w:szCs w:val="24"/>
        </w:rPr>
        <w:t>ratio of less than one indicated the predominance of non-additive gene action for kernel yield p</w:t>
      </w:r>
      <w:r>
        <w:rPr>
          <w:rFonts w:ascii="Times New Roman" w:hAnsi="Times New Roman" w:cs="Times New Roman"/>
          <w:bCs/>
          <w:iCs/>
          <w:sz w:val="24"/>
          <w:szCs w:val="24"/>
          <w:highlight w:val="yellow"/>
        </w:rPr>
        <w:t>er p</w:t>
      </w:r>
      <w:r>
        <w:rPr>
          <w:rFonts w:ascii="Times New Roman" w:hAnsi="Times New Roman" w:cs="Times New Roman"/>
          <w:bCs/>
          <w:iCs/>
          <w:sz w:val="24"/>
          <w:szCs w:val="24"/>
        </w:rPr>
        <w:t xml:space="preserve">lant </w:t>
      </w:r>
      <w:r>
        <w:rPr>
          <w:rFonts w:ascii="Times New Roman" w:hAnsi="Times New Roman" w:cs="Times New Roman"/>
          <w:sz w:val="24"/>
          <w:szCs w:val="24"/>
        </w:rPr>
        <w:t>(Table)</w:t>
      </w:r>
      <w:r>
        <w:rPr>
          <w:rFonts w:ascii="Times New Roman" w:hAnsi="Times New Roman" w:cs="Times New Roman"/>
          <w:bCs/>
          <w:iCs/>
          <w:sz w:val="24"/>
          <w:szCs w:val="24"/>
        </w:rPr>
        <w:t xml:space="preserve">. </w:t>
      </w:r>
      <w:r>
        <w:rPr>
          <w:rFonts w:ascii="Times New Roman" w:hAnsi="Times New Roman" w:cs="Times New Roman"/>
          <w:bCs/>
          <w:iCs/>
          <w:sz w:val="24"/>
          <w:szCs w:val="24"/>
          <w:lang w:val="en-US"/>
        </w:rPr>
        <w:t xml:space="preserve">Similar results were also reported by Sayoji Rao (1982), </w:t>
      </w:r>
      <w:r>
        <w:rPr>
          <w:rFonts w:ascii="Times New Roman" w:hAnsi="Times New Roman" w:cs="Times New Roman"/>
          <w:bCs/>
          <w:iCs/>
          <w:sz w:val="24"/>
          <w:szCs w:val="24"/>
        </w:rPr>
        <w:t xml:space="preserve">Joshi </w:t>
      </w:r>
      <w:r>
        <w:rPr>
          <w:rFonts w:ascii="Times New Roman" w:hAnsi="Times New Roman" w:cs="Times New Roman"/>
          <w:bCs/>
          <w:i/>
          <w:sz w:val="24"/>
          <w:szCs w:val="24"/>
        </w:rPr>
        <w:t>et al</w:t>
      </w:r>
      <w:r>
        <w:rPr>
          <w:rFonts w:ascii="Times New Roman" w:hAnsi="Times New Roman" w:cs="Times New Roman"/>
          <w:bCs/>
          <w:iCs/>
          <w:sz w:val="24"/>
          <w:szCs w:val="24"/>
        </w:rPr>
        <w:t xml:space="preserve">. </w:t>
      </w:r>
      <w:r w:rsidRPr="001D3918">
        <w:rPr>
          <w:rFonts w:ascii="Times New Roman" w:hAnsi="Times New Roman" w:cs="Times New Roman"/>
          <w:bCs/>
          <w:iCs/>
          <w:sz w:val="24"/>
          <w:szCs w:val="24"/>
          <w:lang w:val="nl-BE"/>
        </w:rPr>
        <w:t xml:space="preserve">(1998), Kayalvizhi (2002), Venugopal </w:t>
      </w:r>
      <w:r w:rsidRPr="001D3918">
        <w:rPr>
          <w:rFonts w:ascii="Times New Roman" w:hAnsi="Times New Roman" w:cs="Times New Roman"/>
          <w:bCs/>
          <w:i/>
          <w:sz w:val="24"/>
          <w:szCs w:val="24"/>
          <w:lang w:val="nl-BE"/>
        </w:rPr>
        <w:t>et al</w:t>
      </w:r>
      <w:r w:rsidRPr="001D3918">
        <w:rPr>
          <w:rFonts w:ascii="Times New Roman" w:hAnsi="Times New Roman" w:cs="Times New Roman"/>
          <w:bCs/>
          <w:iCs/>
          <w:sz w:val="24"/>
          <w:szCs w:val="24"/>
          <w:lang w:val="nl-BE"/>
        </w:rPr>
        <w:t>. (2002), Devi and Pr</w:t>
      </w:r>
      <w:r w:rsidRPr="001D3918">
        <w:rPr>
          <w:rFonts w:ascii="Times New Roman" w:hAnsi="Times New Roman" w:cs="Times New Roman"/>
          <w:bCs/>
          <w:iCs/>
          <w:sz w:val="24"/>
          <w:szCs w:val="24"/>
          <w:highlight w:val="yellow"/>
          <w:lang w:val="nl-BE"/>
        </w:rPr>
        <w:t>o</w:t>
      </w:r>
      <w:r w:rsidRPr="001D3918">
        <w:rPr>
          <w:rFonts w:ascii="Times New Roman" w:hAnsi="Times New Roman" w:cs="Times New Roman"/>
          <w:bCs/>
          <w:iCs/>
          <w:sz w:val="24"/>
          <w:szCs w:val="24"/>
          <w:lang w:val="nl-BE"/>
        </w:rPr>
        <w:t xml:space="preserve">dhan (2004), </w:t>
      </w:r>
      <w:r w:rsidR="001D3918" w:rsidRPr="001D3918">
        <w:rPr>
          <w:rFonts w:ascii="Times New Roman" w:hAnsi="Times New Roman" w:cs="Times New Roman"/>
          <w:bCs/>
          <w:iCs/>
          <w:sz w:val="24"/>
          <w:szCs w:val="24"/>
          <w:lang w:val="nl-BE"/>
        </w:rPr>
        <w:t>Alamnie</w:t>
      </w:r>
      <w:r w:rsidRPr="001D3918">
        <w:rPr>
          <w:rFonts w:ascii="Times New Roman" w:hAnsi="Times New Roman" w:cs="Times New Roman"/>
          <w:bCs/>
          <w:iCs/>
          <w:sz w:val="24"/>
          <w:szCs w:val="24"/>
          <w:lang w:val="nl-BE"/>
        </w:rPr>
        <w:t xml:space="preserve"> </w:t>
      </w:r>
      <w:r w:rsidRPr="001D3918">
        <w:rPr>
          <w:rFonts w:ascii="Times New Roman" w:hAnsi="Times New Roman" w:cs="Times New Roman"/>
          <w:bCs/>
          <w:i/>
          <w:sz w:val="24"/>
          <w:szCs w:val="24"/>
          <w:lang w:val="nl-BE"/>
        </w:rPr>
        <w:t>et al</w:t>
      </w:r>
      <w:r w:rsidRPr="001D3918">
        <w:rPr>
          <w:rFonts w:ascii="Times New Roman" w:hAnsi="Times New Roman" w:cs="Times New Roman"/>
          <w:bCs/>
          <w:iCs/>
          <w:sz w:val="24"/>
          <w:szCs w:val="24"/>
          <w:lang w:val="nl-BE"/>
        </w:rPr>
        <w:t xml:space="preserve">. (2006), Appunu </w:t>
      </w:r>
      <w:r w:rsidRPr="001D3918">
        <w:rPr>
          <w:rFonts w:ascii="Times New Roman" w:hAnsi="Times New Roman" w:cs="Times New Roman"/>
          <w:bCs/>
          <w:i/>
          <w:sz w:val="24"/>
          <w:szCs w:val="24"/>
          <w:lang w:val="nl-BE"/>
        </w:rPr>
        <w:t>et al</w:t>
      </w:r>
      <w:r w:rsidRPr="001D3918">
        <w:rPr>
          <w:rFonts w:ascii="Times New Roman" w:hAnsi="Times New Roman" w:cs="Times New Roman"/>
          <w:bCs/>
          <w:iCs/>
          <w:sz w:val="24"/>
          <w:szCs w:val="24"/>
          <w:lang w:val="nl-BE"/>
        </w:rPr>
        <w:t xml:space="preserve">. (2006), Bidhendi </w:t>
      </w:r>
      <w:r w:rsidRPr="001D3918">
        <w:rPr>
          <w:rFonts w:ascii="Times New Roman" w:hAnsi="Times New Roman" w:cs="Times New Roman"/>
          <w:bCs/>
          <w:i/>
          <w:sz w:val="24"/>
          <w:szCs w:val="24"/>
          <w:lang w:val="nl-BE"/>
        </w:rPr>
        <w:t>et al</w:t>
      </w:r>
      <w:r w:rsidRPr="001D3918">
        <w:rPr>
          <w:rFonts w:ascii="Times New Roman" w:hAnsi="Times New Roman" w:cs="Times New Roman"/>
          <w:bCs/>
          <w:iCs/>
          <w:sz w:val="24"/>
          <w:szCs w:val="24"/>
          <w:lang w:val="nl-BE"/>
        </w:rPr>
        <w:t xml:space="preserve">. (2012), Spaner </w:t>
      </w:r>
      <w:r w:rsidRPr="001D3918">
        <w:rPr>
          <w:rFonts w:ascii="Times New Roman" w:hAnsi="Times New Roman" w:cs="Times New Roman"/>
          <w:bCs/>
          <w:i/>
          <w:sz w:val="24"/>
          <w:szCs w:val="24"/>
          <w:lang w:val="nl-BE"/>
        </w:rPr>
        <w:t>et al</w:t>
      </w:r>
      <w:r w:rsidRPr="001D3918">
        <w:rPr>
          <w:rFonts w:ascii="Times New Roman" w:hAnsi="Times New Roman" w:cs="Times New Roman"/>
          <w:bCs/>
          <w:iCs/>
          <w:sz w:val="24"/>
          <w:szCs w:val="24"/>
          <w:lang w:val="nl-BE"/>
        </w:rPr>
        <w:t xml:space="preserve">. (1996), Rezaei </w:t>
      </w:r>
      <w:r w:rsidRPr="001D3918">
        <w:rPr>
          <w:rFonts w:ascii="Times New Roman" w:hAnsi="Times New Roman" w:cs="Times New Roman"/>
          <w:bCs/>
          <w:i/>
          <w:sz w:val="24"/>
          <w:szCs w:val="24"/>
          <w:lang w:val="nl-BE"/>
        </w:rPr>
        <w:t>et al</w:t>
      </w:r>
      <w:r w:rsidRPr="001D3918">
        <w:rPr>
          <w:rFonts w:ascii="Times New Roman" w:hAnsi="Times New Roman" w:cs="Times New Roman"/>
          <w:bCs/>
          <w:iCs/>
          <w:sz w:val="24"/>
          <w:szCs w:val="24"/>
          <w:lang w:val="nl-BE"/>
        </w:rPr>
        <w:t>. (2005)</w:t>
      </w:r>
      <w:r w:rsidRPr="001D3918">
        <w:rPr>
          <w:rFonts w:ascii="Times New Roman" w:hAnsi="Times New Roman" w:cs="Times New Roman"/>
          <w:bCs/>
          <w:iCs/>
          <w:sz w:val="24"/>
          <w:szCs w:val="24"/>
          <w:highlight w:val="yellow"/>
          <w:lang w:val="nl-BE"/>
        </w:rPr>
        <w:t>,</w:t>
      </w:r>
      <w:r w:rsidRPr="001D3918">
        <w:rPr>
          <w:rFonts w:ascii="Times New Roman" w:hAnsi="Times New Roman" w:cs="Times New Roman"/>
          <w:bCs/>
          <w:iCs/>
          <w:sz w:val="24"/>
          <w:szCs w:val="24"/>
          <w:lang w:val="nl-BE"/>
        </w:rPr>
        <w:t xml:space="preserve"> Shukla </w:t>
      </w:r>
      <w:r w:rsidRPr="001D3918">
        <w:rPr>
          <w:rFonts w:ascii="Times New Roman" w:hAnsi="Times New Roman" w:cs="Times New Roman"/>
          <w:bCs/>
          <w:i/>
          <w:sz w:val="24"/>
          <w:szCs w:val="24"/>
          <w:lang w:val="nl-BE"/>
        </w:rPr>
        <w:t>et al</w:t>
      </w:r>
      <w:r w:rsidRPr="001D3918">
        <w:rPr>
          <w:rFonts w:ascii="Times New Roman" w:hAnsi="Times New Roman" w:cs="Times New Roman"/>
          <w:bCs/>
          <w:iCs/>
          <w:sz w:val="24"/>
          <w:szCs w:val="24"/>
          <w:lang w:val="nl-BE"/>
        </w:rPr>
        <w:t xml:space="preserve">. (2006), </w:t>
      </w:r>
      <w:r w:rsidR="001D3918" w:rsidRPr="001D3918">
        <w:rPr>
          <w:rFonts w:ascii="Times New Roman" w:hAnsi="Times New Roman" w:cs="Times New Roman"/>
          <w:bCs/>
          <w:iCs/>
          <w:sz w:val="24"/>
          <w:szCs w:val="24"/>
          <w:lang w:val="nl-BE"/>
        </w:rPr>
        <w:t>Jabeen</w:t>
      </w:r>
      <w:r w:rsidRPr="001D3918">
        <w:rPr>
          <w:rFonts w:ascii="Times New Roman" w:hAnsi="Times New Roman" w:cs="Times New Roman"/>
          <w:bCs/>
          <w:iCs/>
          <w:sz w:val="24"/>
          <w:szCs w:val="24"/>
          <w:lang w:val="nl-BE"/>
        </w:rPr>
        <w:t xml:space="preserve"> </w:t>
      </w:r>
      <w:r w:rsidRPr="001D3918">
        <w:rPr>
          <w:rFonts w:ascii="Times New Roman" w:hAnsi="Times New Roman" w:cs="Times New Roman"/>
          <w:bCs/>
          <w:i/>
          <w:sz w:val="24"/>
          <w:szCs w:val="24"/>
          <w:lang w:val="nl-BE"/>
        </w:rPr>
        <w:t>et al</w:t>
      </w:r>
      <w:r w:rsidRPr="001D3918">
        <w:rPr>
          <w:rFonts w:ascii="Times New Roman" w:hAnsi="Times New Roman" w:cs="Times New Roman"/>
          <w:bCs/>
          <w:iCs/>
          <w:sz w:val="24"/>
          <w:szCs w:val="24"/>
          <w:lang w:val="nl-BE"/>
        </w:rPr>
        <w:t xml:space="preserve">. (2007), Akbar </w:t>
      </w:r>
      <w:r w:rsidRPr="001D3918">
        <w:rPr>
          <w:rFonts w:ascii="Times New Roman" w:hAnsi="Times New Roman" w:cs="Times New Roman"/>
          <w:bCs/>
          <w:i/>
          <w:sz w:val="24"/>
          <w:szCs w:val="24"/>
          <w:lang w:val="nl-BE"/>
        </w:rPr>
        <w:t>et al</w:t>
      </w:r>
      <w:r w:rsidRPr="001D3918">
        <w:rPr>
          <w:rFonts w:ascii="Times New Roman" w:hAnsi="Times New Roman" w:cs="Times New Roman"/>
          <w:bCs/>
          <w:iCs/>
          <w:sz w:val="24"/>
          <w:szCs w:val="24"/>
          <w:lang w:val="nl-BE"/>
        </w:rPr>
        <w:t xml:space="preserve">. (2008), Uddin </w:t>
      </w:r>
      <w:r w:rsidRPr="001D3918">
        <w:rPr>
          <w:rFonts w:ascii="Times New Roman" w:hAnsi="Times New Roman" w:cs="Times New Roman"/>
          <w:bCs/>
          <w:i/>
          <w:sz w:val="24"/>
          <w:szCs w:val="24"/>
          <w:lang w:val="nl-BE"/>
        </w:rPr>
        <w:t>et al</w:t>
      </w:r>
      <w:r w:rsidRPr="001D3918">
        <w:rPr>
          <w:rFonts w:ascii="Times New Roman" w:hAnsi="Times New Roman" w:cs="Times New Roman"/>
          <w:bCs/>
          <w:iCs/>
          <w:sz w:val="24"/>
          <w:szCs w:val="24"/>
          <w:lang w:val="nl-BE"/>
        </w:rPr>
        <w:t xml:space="preserve">. (2008), Bello and Olaoye (2009), Singh and Shahi (2010), Zare </w:t>
      </w:r>
      <w:r w:rsidRPr="001D3918">
        <w:rPr>
          <w:rFonts w:ascii="Times New Roman" w:hAnsi="Times New Roman" w:cs="Times New Roman"/>
          <w:bCs/>
          <w:i/>
          <w:sz w:val="24"/>
          <w:szCs w:val="24"/>
          <w:lang w:val="nl-BE"/>
        </w:rPr>
        <w:t>et al</w:t>
      </w:r>
      <w:r w:rsidRPr="001D3918">
        <w:rPr>
          <w:rFonts w:ascii="Times New Roman" w:hAnsi="Times New Roman" w:cs="Times New Roman"/>
          <w:bCs/>
          <w:iCs/>
          <w:sz w:val="24"/>
          <w:szCs w:val="24"/>
          <w:lang w:val="nl-BE"/>
        </w:rPr>
        <w:t xml:space="preserve">. (2011), Haddadi </w:t>
      </w:r>
      <w:r w:rsidRPr="001D3918">
        <w:rPr>
          <w:rFonts w:ascii="Times New Roman" w:hAnsi="Times New Roman" w:cs="Times New Roman"/>
          <w:bCs/>
          <w:i/>
          <w:sz w:val="24"/>
          <w:szCs w:val="24"/>
          <w:lang w:val="nl-BE"/>
        </w:rPr>
        <w:t>et al</w:t>
      </w:r>
      <w:r w:rsidRPr="001D3918">
        <w:rPr>
          <w:rFonts w:ascii="Times New Roman" w:hAnsi="Times New Roman" w:cs="Times New Roman"/>
          <w:bCs/>
          <w:iCs/>
          <w:sz w:val="24"/>
          <w:szCs w:val="24"/>
          <w:lang w:val="nl-BE"/>
        </w:rPr>
        <w:t xml:space="preserve">. (2012), Amiruzzaman </w:t>
      </w:r>
      <w:r w:rsidRPr="001D3918">
        <w:rPr>
          <w:rFonts w:ascii="Times New Roman" w:hAnsi="Times New Roman" w:cs="Times New Roman"/>
          <w:bCs/>
          <w:i/>
          <w:sz w:val="24"/>
          <w:szCs w:val="24"/>
          <w:lang w:val="nl-BE"/>
        </w:rPr>
        <w:t>et al</w:t>
      </w:r>
      <w:r w:rsidRPr="001D3918">
        <w:rPr>
          <w:rFonts w:ascii="Times New Roman" w:hAnsi="Times New Roman" w:cs="Times New Roman"/>
          <w:bCs/>
          <w:iCs/>
          <w:sz w:val="24"/>
          <w:szCs w:val="24"/>
          <w:lang w:val="nl-BE"/>
        </w:rPr>
        <w:t xml:space="preserve">. (2013), Azad </w:t>
      </w:r>
      <w:r w:rsidRPr="001D3918">
        <w:rPr>
          <w:rFonts w:ascii="Times New Roman" w:hAnsi="Times New Roman" w:cs="Times New Roman"/>
          <w:bCs/>
          <w:i/>
          <w:sz w:val="24"/>
          <w:szCs w:val="24"/>
          <w:lang w:val="nl-BE"/>
        </w:rPr>
        <w:t>et al</w:t>
      </w:r>
      <w:r w:rsidRPr="001D3918">
        <w:rPr>
          <w:rFonts w:ascii="Times New Roman" w:hAnsi="Times New Roman" w:cs="Times New Roman"/>
          <w:bCs/>
          <w:iCs/>
          <w:sz w:val="24"/>
          <w:szCs w:val="24"/>
          <w:lang w:val="nl-BE"/>
        </w:rPr>
        <w:t>. (2014),</w:t>
      </w:r>
      <w:r w:rsidRPr="001D3918">
        <w:rPr>
          <w:rFonts w:ascii="Times New Roman" w:hAnsi="Times New Roman" w:cs="Times New Roman"/>
          <w:sz w:val="24"/>
          <w:szCs w:val="24"/>
          <w:lang w:val="nl-BE"/>
        </w:rPr>
        <w:t xml:space="preserve"> Kumar </w:t>
      </w:r>
      <w:r w:rsidRPr="001D3918">
        <w:rPr>
          <w:rFonts w:ascii="Times New Roman" w:hAnsi="Times New Roman" w:cs="Times New Roman"/>
          <w:i/>
          <w:sz w:val="24"/>
          <w:szCs w:val="24"/>
          <w:lang w:val="nl-BE"/>
        </w:rPr>
        <w:t xml:space="preserve">et al. </w:t>
      </w:r>
      <w:r w:rsidRPr="001D3918">
        <w:rPr>
          <w:rFonts w:ascii="Times New Roman" w:hAnsi="Times New Roman" w:cs="Times New Roman"/>
          <w:sz w:val="24"/>
          <w:szCs w:val="24"/>
          <w:lang w:val="nl-BE"/>
        </w:rPr>
        <w:t xml:space="preserve">(2016), Yuwono </w:t>
      </w:r>
      <w:r w:rsidRPr="001D3918">
        <w:rPr>
          <w:rFonts w:ascii="Times New Roman" w:hAnsi="Times New Roman" w:cs="Times New Roman"/>
          <w:i/>
          <w:sz w:val="24"/>
          <w:szCs w:val="24"/>
          <w:lang w:val="nl-BE"/>
        </w:rPr>
        <w:t xml:space="preserve">et al. </w:t>
      </w:r>
      <w:r>
        <w:rPr>
          <w:rFonts w:ascii="Times New Roman" w:hAnsi="Times New Roman" w:cs="Times New Roman"/>
          <w:sz w:val="24"/>
          <w:szCs w:val="24"/>
        </w:rPr>
        <w:t xml:space="preserve">(2017), </w:t>
      </w:r>
      <w:r>
        <w:rPr>
          <w:rFonts w:ascii="Times New Roman" w:hAnsi="Times New Roman" w:cs="Times New Roman"/>
          <w:sz w:val="24"/>
          <w:szCs w:val="24"/>
          <w:lang w:val="en-US"/>
        </w:rPr>
        <w:t xml:space="preserve">Singh </w:t>
      </w:r>
      <w:r>
        <w:rPr>
          <w:rFonts w:ascii="Times New Roman" w:hAnsi="Times New Roman" w:cs="Times New Roman"/>
          <w:i/>
          <w:sz w:val="24"/>
          <w:szCs w:val="24"/>
          <w:lang w:val="en-US"/>
        </w:rPr>
        <w:t xml:space="preserve">et al. </w:t>
      </w:r>
      <w:r>
        <w:rPr>
          <w:rFonts w:ascii="Times New Roman" w:hAnsi="Times New Roman" w:cs="Times New Roman"/>
          <w:sz w:val="24"/>
          <w:szCs w:val="24"/>
          <w:lang w:val="en-US"/>
        </w:rPr>
        <w:t>(2019)</w:t>
      </w:r>
      <w:r>
        <w:rPr>
          <w:rFonts w:ascii="Times New Roman" w:hAnsi="Times New Roman" w:cs="Times New Roman"/>
          <w:sz w:val="24"/>
          <w:szCs w:val="24"/>
          <w:highlight w:val="yellow"/>
          <w:lang w:val="en-US"/>
        </w:rPr>
        <w:t>,</w:t>
      </w:r>
      <w:r>
        <w:rPr>
          <w:rFonts w:ascii="Times New Roman" w:hAnsi="Times New Roman" w:cs="Times New Roman"/>
          <w:sz w:val="24"/>
          <w:szCs w:val="24"/>
          <w:lang w:val="en-US"/>
        </w:rPr>
        <w:t xml:space="preserve"> and </w:t>
      </w:r>
      <w:proofErr w:type="spellStart"/>
      <w:r w:rsidR="001D3918" w:rsidRPr="001D3918">
        <w:rPr>
          <w:rFonts w:ascii="Times New Roman" w:hAnsi="Times New Roman" w:cs="Times New Roman"/>
          <w:sz w:val="24"/>
          <w:szCs w:val="24"/>
          <w:lang w:val="en-US"/>
        </w:rPr>
        <w:t>Mogesse</w:t>
      </w:r>
      <w:proofErr w:type="spellEnd"/>
      <w:r>
        <w:rPr>
          <w:rFonts w:ascii="Times New Roman" w:hAnsi="Times New Roman" w:cs="Times New Roman"/>
          <w:sz w:val="24"/>
          <w:szCs w:val="24"/>
          <w:lang w:val="en-US"/>
        </w:rPr>
        <w:t xml:space="preserve"> </w:t>
      </w:r>
      <w:r>
        <w:rPr>
          <w:rFonts w:ascii="Times New Roman" w:hAnsi="Times New Roman" w:cs="Times New Roman"/>
          <w:i/>
          <w:sz w:val="24"/>
          <w:szCs w:val="24"/>
          <w:lang w:val="en-US"/>
        </w:rPr>
        <w:t xml:space="preserve">et al. </w:t>
      </w:r>
      <w:r>
        <w:rPr>
          <w:rFonts w:ascii="Times New Roman" w:hAnsi="Times New Roman" w:cs="Times New Roman"/>
          <w:sz w:val="24"/>
          <w:szCs w:val="24"/>
          <w:lang w:val="en-US"/>
        </w:rPr>
        <w:t>(2020)</w:t>
      </w:r>
      <w:r>
        <w:rPr>
          <w:rFonts w:ascii="Times New Roman" w:hAnsi="Times New Roman" w:cs="Times New Roman"/>
          <w:bCs/>
          <w:iCs/>
          <w:sz w:val="24"/>
          <w:szCs w:val="24"/>
        </w:rPr>
        <w:t xml:space="preserve"> in maize</w:t>
      </w:r>
      <w:r>
        <w:rPr>
          <w:rFonts w:ascii="Times New Roman" w:hAnsi="Times New Roman" w:cs="Times New Roman"/>
          <w:bCs/>
          <w:iCs/>
          <w:sz w:val="24"/>
          <w:szCs w:val="24"/>
          <w:lang w:val="en-US"/>
        </w:rPr>
        <w:t>.</w:t>
      </w:r>
    </w:p>
    <w:p w14:paraId="6F13E12B" w14:textId="77777777" w:rsidR="00333391" w:rsidRPr="000B3E69" w:rsidRDefault="00333391" w:rsidP="00333391">
      <w:pPr>
        <w:jc w:val="both"/>
        <w:rPr>
          <w:rFonts w:ascii="Times New Roman" w:hAnsi="Times New Roman" w:cs="Times New Roman"/>
          <w:b/>
          <w:bCs/>
          <w:iCs/>
          <w:sz w:val="24"/>
          <w:szCs w:val="24"/>
        </w:rPr>
      </w:pPr>
      <w:r w:rsidRPr="000B3E69">
        <w:rPr>
          <w:rFonts w:ascii="Times New Roman" w:hAnsi="Times New Roman" w:cs="Times New Roman"/>
          <w:b/>
          <w:bCs/>
          <w:iCs/>
          <w:sz w:val="24"/>
          <w:szCs w:val="24"/>
        </w:rPr>
        <w:t>3.3 Mean performance and general combining ability (</w:t>
      </w:r>
      <w:proofErr w:type="spellStart"/>
      <w:r w:rsidRPr="000B3E69">
        <w:rPr>
          <w:rFonts w:ascii="Times New Roman" w:hAnsi="Times New Roman" w:cs="Times New Roman"/>
          <w:b/>
          <w:bCs/>
          <w:i/>
          <w:iCs/>
          <w:sz w:val="24"/>
          <w:szCs w:val="24"/>
        </w:rPr>
        <w:t>gca</w:t>
      </w:r>
      <w:proofErr w:type="spellEnd"/>
      <w:r w:rsidRPr="000B3E69">
        <w:rPr>
          <w:rFonts w:ascii="Times New Roman" w:hAnsi="Times New Roman" w:cs="Times New Roman"/>
          <w:b/>
          <w:bCs/>
          <w:iCs/>
          <w:sz w:val="24"/>
          <w:szCs w:val="24"/>
        </w:rPr>
        <w:t>) effects</w:t>
      </w:r>
    </w:p>
    <w:p w14:paraId="68B22C93" w14:textId="77777777" w:rsidR="00333391" w:rsidRPr="000B3E69" w:rsidRDefault="00333391" w:rsidP="00333391">
      <w:pPr>
        <w:jc w:val="both"/>
        <w:rPr>
          <w:rFonts w:ascii="Times New Roman" w:hAnsi="Times New Roman" w:cs="Times New Roman"/>
          <w:bCs/>
          <w:iCs/>
          <w:sz w:val="24"/>
          <w:szCs w:val="24"/>
        </w:rPr>
      </w:pPr>
      <w:r>
        <w:rPr>
          <w:rFonts w:ascii="Times New Roman" w:hAnsi="Times New Roman" w:cs="Times New Roman"/>
          <w:bCs/>
          <w:iCs/>
          <w:sz w:val="24"/>
          <w:szCs w:val="24"/>
        </w:rPr>
        <w:t xml:space="preserve">Selection of inbreds based </w:t>
      </w:r>
      <w:r>
        <w:rPr>
          <w:rFonts w:ascii="Times New Roman" w:hAnsi="Times New Roman" w:cs="Times New Roman"/>
          <w:bCs/>
          <w:iCs/>
          <w:sz w:val="24"/>
          <w:szCs w:val="24"/>
          <w:highlight w:val="yellow"/>
        </w:rPr>
        <w:t xml:space="preserve">on </w:t>
      </w:r>
      <w:r>
        <w:rPr>
          <w:rFonts w:ascii="Times New Roman" w:hAnsi="Times New Roman" w:cs="Times New Roman"/>
          <w:bCs/>
          <w:iCs/>
          <w:sz w:val="24"/>
          <w:szCs w:val="24"/>
        </w:rPr>
        <w:t>either per</w:t>
      </w:r>
      <w:r>
        <w:rPr>
          <w:rFonts w:ascii="Times New Roman" w:hAnsi="Times New Roman" w:cs="Times New Roman"/>
          <w:bCs/>
          <w:i/>
          <w:iCs/>
          <w:sz w:val="24"/>
          <w:szCs w:val="24"/>
        </w:rPr>
        <w:t xml:space="preserve"> se</w:t>
      </w:r>
      <w:r>
        <w:rPr>
          <w:rFonts w:ascii="Times New Roman" w:hAnsi="Times New Roman" w:cs="Times New Roman"/>
          <w:bCs/>
          <w:iCs/>
          <w:sz w:val="24"/>
          <w:szCs w:val="24"/>
        </w:rPr>
        <w:t xml:space="preserve"> performance or </w:t>
      </w:r>
      <w:r>
        <w:rPr>
          <w:rFonts w:ascii="Times New Roman" w:hAnsi="Times New Roman" w:cs="Times New Roman"/>
          <w:bCs/>
          <w:iCs/>
          <w:sz w:val="24"/>
          <w:szCs w:val="24"/>
          <w:highlight w:val="yellow"/>
        </w:rPr>
        <w:t>GCA</w:t>
      </w:r>
      <w:r>
        <w:rPr>
          <w:rFonts w:ascii="Times New Roman" w:hAnsi="Times New Roman" w:cs="Times New Roman"/>
          <w:bCs/>
          <w:iCs/>
          <w:sz w:val="24"/>
          <w:szCs w:val="24"/>
        </w:rPr>
        <w:t xml:space="preserve"> effects </w:t>
      </w:r>
      <w:r>
        <w:rPr>
          <w:rFonts w:ascii="Times New Roman" w:hAnsi="Times New Roman" w:cs="Times New Roman"/>
          <w:bCs/>
          <w:iCs/>
          <w:sz w:val="24"/>
          <w:szCs w:val="24"/>
          <w:highlight w:val="yellow"/>
        </w:rPr>
        <w:t>al</w:t>
      </w:r>
      <w:r>
        <w:rPr>
          <w:rFonts w:ascii="Times New Roman" w:hAnsi="Times New Roman" w:cs="Times New Roman"/>
          <w:bCs/>
          <w:iCs/>
          <w:sz w:val="24"/>
          <w:szCs w:val="24"/>
        </w:rPr>
        <w:t>o</w:t>
      </w:r>
      <w:r>
        <w:rPr>
          <w:rFonts w:ascii="Times New Roman" w:hAnsi="Times New Roman" w:cs="Times New Roman"/>
          <w:bCs/>
          <w:iCs/>
          <w:sz w:val="24"/>
          <w:szCs w:val="24"/>
          <w:highlight w:val="yellow"/>
        </w:rPr>
        <w:t>ne may</w:t>
      </w:r>
      <w:r>
        <w:rPr>
          <w:rFonts w:ascii="Times New Roman" w:hAnsi="Times New Roman" w:cs="Times New Roman"/>
          <w:bCs/>
          <w:iCs/>
          <w:sz w:val="24"/>
          <w:szCs w:val="24"/>
        </w:rPr>
        <w:t xml:space="preserve"> be misleading </w:t>
      </w:r>
      <w:r>
        <w:rPr>
          <w:rFonts w:ascii="Times New Roman" w:hAnsi="Times New Roman" w:cs="Times New Roman"/>
          <w:bCs/>
          <w:iCs/>
          <w:sz w:val="24"/>
          <w:szCs w:val="24"/>
          <w:highlight w:val="yellow"/>
        </w:rPr>
        <w:t>bec</w:t>
      </w:r>
      <w:r>
        <w:rPr>
          <w:rFonts w:ascii="Times New Roman" w:hAnsi="Times New Roman" w:cs="Times New Roman"/>
          <w:bCs/>
          <w:iCs/>
          <w:sz w:val="24"/>
          <w:szCs w:val="24"/>
        </w:rPr>
        <w:t>a</w:t>
      </w:r>
      <w:r>
        <w:rPr>
          <w:rFonts w:ascii="Times New Roman" w:hAnsi="Times New Roman" w:cs="Times New Roman"/>
          <w:bCs/>
          <w:iCs/>
          <w:sz w:val="24"/>
          <w:szCs w:val="24"/>
          <w:highlight w:val="yellow"/>
        </w:rPr>
        <w:t>u</w:t>
      </w:r>
      <w:r>
        <w:rPr>
          <w:rFonts w:ascii="Times New Roman" w:hAnsi="Times New Roman" w:cs="Times New Roman"/>
          <w:bCs/>
          <w:iCs/>
          <w:sz w:val="24"/>
          <w:szCs w:val="24"/>
        </w:rPr>
        <w:t>s</w:t>
      </w:r>
      <w:r>
        <w:rPr>
          <w:rFonts w:ascii="Times New Roman" w:hAnsi="Times New Roman" w:cs="Times New Roman"/>
          <w:bCs/>
          <w:iCs/>
          <w:sz w:val="24"/>
          <w:szCs w:val="24"/>
          <w:highlight w:val="yellow"/>
        </w:rPr>
        <w:t>e the</w:t>
      </w:r>
      <w:r>
        <w:rPr>
          <w:rFonts w:ascii="Times New Roman" w:hAnsi="Times New Roman" w:cs="Times New Roman"/>
          <w:bCs/>
          <w:iCs/>
          <w:sz w:val="24"/>
          <w:szCs w:val="24"/>
        </w:rPr>
        <w:t xml:space="preserve"> mean performance of inbreds was not always associate</w:t>
      </w:r>
      <w:r>
        <w:rPr>
          <w:rFonts w:ascii="Times New Roman" w:hAnsi="Times New Roman" w:cs="Times New Roman"/>
          <w:bCs/>
          <w:iCs/>
          <w:sz w:val="24"/>
          <w:szCs w:val="24"/>
          <w:highlight w:val="yellow"/>
        </w:rPr>
        <w:t>d</w:t>
      </w:r>
      <w:r>
        <w:rPr>
          <w:rFonts w:ascii="Times New Roman" w:hAnsi="Times New Roman" w:cs="Times New Roman"/>
          <w:bCs/>
          <w:iCs/>
          <w:sz w:val="24"/>
          <w:szCs w:val="24"/>
        </w:rPr>
        <w:t xml:space="preserve"> with high </w:t>
      </w:r>
      <w:r>
        <w:rPr>
          <w:rFonts w:ascii="Times New Roman" w:hAnsi="Times New Roman" w:cs="Times New Roman"/>
          <w:bCs/>
          <w:iCs/>
          <w:sz w:val="24"/>
          <w:szCs w:val="24"/>
          <w:highlight w:val="yellow"/>
        </w:rPr>
        <w:t>GCA</w:t>
      </w:r>
      <w:r>
        <w:rPr>
          <w:rFonts w:ascii="Times New Roman" w:hAnsi="Times New Roman" w:cs="Times New Roman"/>
          <w:bCs/>
          <w:iCs/>
          <w:sz w:val="24"/>
          <w:szCs w:val="24"/>
        </w:rPr>
        <w:t xml:space="preserve"> effects. Hence, both </w:t>
      </w:r>
      <w:r>
        <w:rPr>
          <w:rFonts w:ascii="Times New Roman" w:hAnsi="Times New Roman" w:cs="Times New Roman"/>
          <w:bCs/>
          <w:iCs/>
          <w:sz w:val="24"/>
          <w:szCs w:val="24"/>
          <w:highlight w:val="yellow"/>
        </w:rPr>
        <w:t>GCA</w:t>
      </w:r>
      <w:r>
        <w:rPr>
          <w:rFonts w:ascii="Times New Roman" w:hAnsi="Times New Roman" w:cs="Times New Roman"/>
          <w:bCs/>
          <w:iCs/>
          <w:sz w:val="24"/>
          <w:szCs w:val="24"/>
        </w:rPr>
        <w:t xml:space="preserve"> effects and </w:t>
      </w:r>
      <w:r>
        <w:rPr>
          <w:rFonts w:ascii="Times New Roman" w:hAnsi="Times New Roman" w:cs="Times New Roman"/>
          <w:bCs/>
          <w:i/>
          <w:iCs/>
          <w:sz w:val="24"/>
          <w:szCs w:val="24"/>
        </w:rPr>
        <w:t>per se</w:t>
      </w:r>
      <w:r>
        <w:rPr>
          <w:rFonts w:ascii="Times New Roman" w:hAnsi="Times New Roman" w:cs="Times New Roman"/>
          <w:bCs/>
          <w:iCs/>
          <w:sz w:val="24"/>
          <w:szCs w:val="24"/>
        </w:rPr>
        <w:t xml:space="preserve"> performance </w:t>
      </w:r>
      <w:r>
        <w:rPr>
          <w:rFonts w:ascii="Times New Roman" w:hAnsi="Times New Roman" w:cs="Times New Roman"/>
          <w:bCs/>
          <w:iCs/>
          <w:sz w:val="24"/>
          <w:szCs w:val="24"/>
          <w:highlight w:val="yellow"/>
        </w:rPr>
        <w:t>sh</w:t>
      </w:r>
      <w:r>
        <w:rPr>
          <w:rFonts w:ascii="Times New Roman" w:hAnsi="Times New Roman" w:cs="Times New Roman"/>
          <w:bCs/>
          <w:iCs/>
          <w:sz w:val="24"/>
          <w:szCs w:val="24"/>
        </w:rPr>
        <w:t>o</w:t>
      </w:r>
      <w:r>
        <w:rPr>
          <w:rFonts w:ascii="Times New Roman" w:hAnsi="Times New Roman" w:cs="Times New Roman"/>
          <w:bCs/>
          <w:iCs/>
          <w:sz w:val="24"/>
          <w:szCs w:val="24"/>
          <w:highlight w:val="yellow"/>
        </w:rPr>
        <w:t>uld</w:t>
      </w:r>
      <w:r>
        <w:rPr>
          <w:rFonts w:ascii="Times New Roman" w:hAnsi="Times New Roman" w:cs="Times New Roman"/>
          <w:bCs/>
          <w:iCs/>
          <w:sz w:val="24"/>
          <w:szCs w:val="24"/>
        </w:rPr>
        <w:t xml:space="preserve"> be given due importance whe</w:t>
      </w:r>
      <w:r>
        <w:rPr>
          <w:rFonts w:ascii="Times New Roman" w:hAnsi="Times New Roman" w:cs="Times New Roman"/>
          <w:bCs/>
          <w:iCs/>
          <w:sz w:val="24"/>
          <w:szCs w:val="24"/>
          <w:highlight w:val="yellow"/>
        </w:rPr>
        <w:t>n</w:t>
      </w:r>
      <w:r>
        <w:rPr>
          <w:rFonts w:ascii="Times New Roman" w:hAnsi="Times New Roman" w:cs="Times New Roman"/>
          <w:bCs/>
          <w:iCs/>
          <w:sz w:val="24"/>
          <w:szCs w:val="24"/>
        </w:rPr>
        <w:t xml:space="preserve"> selecting inbreds for use in breeding programmes. Consideration of both </w:t>
      </w:r>
      <w:r>
        <w:rPr>
          <w:rFonts w:ascii="Times New Roman" w:hAnsi="Times New Roman" w:cs="Times New Roman"/>
          <w:bCs/>
          <w:i/>
          <w:iCs/>
          <w:sz w:val="24"/>
          <w:szCs w:val="24"/>
        </w:rPr>
        <w:t>per se</w:t>
      </w:r>
      <w:r>
        <w:rPr>
          <w:rFonts w:ascii="Times New Roman" w:hAnsi="Times New Roman" w:cs="Times New Roman"/>
          <w:bCs/>
          <w:iCs/>
          <w:sz w:val="24"/>
          <w:szCs w:val="24"/>
        </w:rPr>
        <w:t xml:space="preserve"> performance and </w:t>
      </w:r>
      <w:r>
        <w:rPr>
          <w:rFonts w:ascii="Times New Roman" w:hAnsi="Times New Roman" w:cs="Times New Roman"/>
          <w:bCs/>
          <w:iCs/>
          <w:sz w:val="24"/>
          <w:szCs w:val="24"/>
          <w:highlight w:val="yellow"/>
        </w:rPr>
        <w:t>GCA</w:t>
      </w:r>
      <w:r>
        <w:rPr>
          <w:rFonts w:ascii="Times New Roman" w:hAnsi="Times New Roman" w:cs="Times New Roman"/>
          <w:bCs/>
          <w:iCs/>
          <w:sz w:val="24"/>
          <w:szCs w:val="24"/>
        </w:rPr>
        <w:t xml:space="preserve"> effects would </w:t>
      </w:r>
      <w:r>
        <w:rPr>
          <w:rFonts w:ascii="Times New Roman" w:hAnsi="Times New Roman" w:cs="Times New Roman"/>
          <w:bCs/>
          <w:iCs/>
          <w:sz w:val="24"/>
          <w:szCs w:val="24"/>
          <w:highlight w:val="yellow"/>
        </w:rPr>
        <w:t>facilitat</w:t>
      </w:r>
      <w:r>
        <w:rPr>
          <w:rFonts w:ascii="Times New Roman" w:hAnsi="Times New Roman" w:cs="Times New Roman"/>
          <w:bCs/>
          <w:iCs/>
          <w:sz w:val="24"/>
          <w:szCs w:val="24"/>
        </w:rPr>
        <w:t xml:space="preserve">e the selection of the best inbreds possessing desirable genes. In the present investigation, based on </w:t>
      </w:r>
      <w:r>
        <w:rPr>
          <w:rFonts w:ascii="Times New Roman" w:hAnsi="Times New Roman" w:cs="Times New Roman"/>
          <w:bCs/>
          <w:i/>
          <w:iCs/>
          <w:sz w:val="24"/>
          <w:szCs w:val="24"/>
        </w:rPr>
        <w:t>per se</w:t>
      </w:r>
      <w:r>
        <w:rPr>
          <w:rFonts w:ascii="Times New Roman" w:hAnsi="Times New Roman" w:cs="Times New Roman"/>
          <w:bCs/>
          <w:iCs/>
          <w:sz w:val="24"/>
          <w:szCs w:val="24"/>
        </w:rPr>
        <w:t xml:space="preserve"> performance and </w:t>
      </w:r>
      <w:r>
        <w:rPr>
          <w:rFonts w:ascii="Times New Roman" w:hAnsi="Times New Roman" w:cs="Times New Roman"/>
          <w:bCs/>
          <w:iCs/>
          <w:sz w:val="24"/>
          <w:szCs w:val="24"/>
          <w:highlight w:val="yellow"/>
        </w:rPr>
        <w:t>GCA</w:t>
      </w:r>
      <w:r>
        <w:rPr>
          <w:rFonts w:ascii="Times New Roman" w:hAnsi="Times New Roman" w:cs="Times New Roman"/>
          <w:bCs/>
          <w:iCs/>
          <w:sz w:val="24"/>
          <w:szCs w:val="24"/>
        </w:rPr>
        <w:t xml:space="preserve"> effects</w:t>
      </w:r>
      <w:r>
        <w:rPr>
          <w:rFonts w:ascii="Times New Roman" w:hAnsi="Times New Roman" w:cs="Times New Roman"/>
          <w:bCs/>
          <w:iCs/>
          <w:sz w:val="24"/>
          <w:szCs w:val="24"/>
          <w:highlight w:val="yellow"/>
        </w:rPr>
        <w:t>, the</w:t>
      </w:r>
      <w:r>
        <w:rPr>
          <w:rFonts w:ascii="Times New Roman" w:hAnsi="Times New Roman" w:cs="Times New Roman"/>
          <w:bCs/>
          <w:iCs/>
          <w:sz w:val="24"/>
          <w:szCs w:val="24"/>
        </w:rPr>
        <w:t xml:space="preserve"> inbreds PDM 1416 and PDM 1428 registered </w:t>
      </w:r>
      <w:r>
        <w:rPr>
          <w:rFonts w:ascii="Times New Roman" w:hAnsi="Times New Roman" w:cs="Times New Roman"/>
          <w:bCs/>
          <w:iCs/>
          <w:sz w:val="24"/>
          <w:szCs w:val="24"/>
          <w:highlight w:val="yellow"/>
        </w:rPr>
        <w:t xml:space="preserve">the </w:t>
      </w:r>
      <w:r>
        <w:rPr>
          <w:rFonts w:ascii="Times New Roman" w:hAnsi="Times New Roman" w:cs="Times New Roman"/>
          <w:bCs/>
          <w:iCs/>
          <w:sz w:val="24"/>
          <w:szCs w:val="24"/>
        </w:rPr>
        <w:t xml:space="preserve">desired mean performance and good </w:t>
      </w:r>
      <w:r>
        <w:rPr>
          <w:rFonts w:ascii="Times New Roman" w:hAnsi="Times New Roman" w:cs="Times New Roman"/>
          <w:bCs/>
          <w:iCs/>
          <w:sz w:val="24"/>
          <w:szCs w:val="24"/>
          <w:highlight w:val="yellow"/>
        </w:rPr>
        <w:t>GCA</w:t>
      </w:r>
      <w:r>
        <w:rPr>
          <w:rFonts w:ascii="Times New Roman" w:hAnsi="Times New Roman" w:cs="Times New Roman"/>
          <w:bCs/>
          <w:iCs/>
          <w:sz w:val="24"/>
          <w:szCs w:val="24"/>
        </w:rPr>
        <w:t xml:space="preserve"> effects for specific leaf area and specific leaf weight</w:t>
      </w:r>
      <w:r>
        <w:rPr>
          <w:rFonts w:ascii="Times New Roman" w:hAnsi="Times New Roman" w:cs="Times New Roman"/>
          <w:bCs/>
          <w:iCs/>
          <w:sz w:val="24"/>
          <w:szCs w:val="24"/>
          <w:highlight w:val="yellow"/>
        </w:rPr>
        <w:t>,</w:t>
      </w:r>
      <w:r>
        <w:rPr>
          <w:rFonts w:ascii="Times New Roman" w:hAnsi="Times New Roman" w:cs="Times New Roman"/>
          <w:bCs/>
          <w:iCs/>
          <w:sz w:val="24"/>
          <w:szCs w:val="24"/>
        </w:rPr>
        <w:t xml:space="preserve"> whereas DFTY, Heypool</w:t>
      </w:r>
      <w:r>
        <w:rPr>
          <w:rFonts w:ascii="Times New Roman" w:hAnsi="Times New Roman" w:cs="Times New Roman"/>
          <w:bCs/>
          <w:iCs/>
          <w:sz w:val="24"/>
          <w:szCs w:val="24"/>
          <w:highlight w:val="yellow"/>
        </w:rPr>
        <w:t>,</w:t>
      </w:r>
      <w:r>
        <w:rPr>
          <w:rFonts w:ascii="Times New Roman" w:hAnsi="Times New Roman" w:cs="Times New Roman"/>
          <w:bCs/>
          <w:iCs/>
          <w:sz w:val="24"/>
          <w:szCs w:val="24"/>
        </w:rPr>
        <w:t xml:space="preserve"> and PDM 1474 recorded moderate mean values and higher </w:t>
      </w:r>
      <w:r>
        <w:rPr>
          <w:rFonts w:ascii="Times New Roman" w:hAnsi="Times New Roman" w:cs="Times New Roman"/>
          <w:bCs/>
          <w:iCs/>
          <w:sz w:val="24"/>
          <w:szCs w:val="24"/>
          <w:highlight w:val="yellow"/>
        </w:rPr>
        <w:t>GCA</w:t>
      </w:r>
      <w:r>
        <w:rPr>
          <w:rFonts w:ascii="Times New Roman" w:hAnsi="Times New Roman" w:cs="Times New Roman"/>
          <w:bCs/>
          <w:iCs/>
          <w:sz w:val="24"/>
          <w:szCs w:val="24"/>
        </w:rPr>
        <w:t xml:space="preserve"> effects and may be utili</w:t>
      </w:r>
      <w:r>
        <w:rPr>
          <w:rFonts w:ascii="Times New Roman" w:hAnsi="Times New Roman" w:cs="Times New Roman"/>
          <w:bCs/>
          <w:iCs/>
          <w:sz w:val="24"/>
          <w:szCs w:val="24"/>
          <w:highlight w:val="yellow"/>
        </w:rPr>
        <w:t>s</w:t>
      </w:r>
      <w:r>
        <w:rPr>
          <w:rFonts w:ascii="Times New Roman" w:hAnsi="Times New Roman" w:cs="Times New Roman"/>
          <w:bCs/>
          <w:iCs/>
          <w:sz w:val="24"/>
          <w:szCs w:val="24"/>
        </w:rPr>
        <w:t>ed in the development of high</w:t>
      </w:r>
      <w:r>
        <w:rPr>
          <w:rFonts w:ascii="Times New Roman" w:hAnsi="Times New Roman" w:cs="Times New Roman"/>
          <w:bCs/>
          <w:iCs/>
          <w:sz w:val="24"/>
          <w:szCs w:val="24"/>
          <w:highlight w:val="yellow"/>
        </w:rPr>
        <w:t>-</w:t>
      </w:r>
      <w:r>
        <w:rPr>
          <w:rFonts w:ascii="Times New Roman" w:hAnsi="Times New Roman" w:cs="Times New Roman"/>
          <w:bCs/>
          <w:iCs/>
          <w:sz w:val="24"/>
          <w:szCs w:val="24"/>
        </w:rPr>
        <w:t>yielding and early</w:t>
      </w:r>
      <w:r>
        <w:rPr>
          <w:rFonts w:ascii="Times New Roman" w:hAnsi="Times New Roman" w:cs="Times New Roman"/>
          <w:bCs/>
          <w:iCs/>
          <w:sz w:val="24"/>
          <w:szCs w:val="24"/>
          <w:highlight w:val="yellow"/>
        </w:rPr>
        <w:t>-</w:t>
      </w:r>
      <w:r>
        <w:rPr>
          <w:rFonts w:ascii="Times New Roman" w:hAnsi="Times New Roman" w:cs="Times New Roman"/>
          <w:bCs/>
          <w:iCs/>
          <w:sz w:val="24"/>
          <w:szCs w:val="24"/>
        </w:rPr>
        <w:t>maturing hybrids and</w:t>
      </w:r>
      <w:r>
        <w:rPr>
          <w:rFonts w:ascii="Times New Roman" w:hAnsi="Times New Roman" w:cs="Times New Roman"/>
          <w:bCs/>
          <w:iCs/>
          <w:sz w:val="24"/>
          <w:szCs w:val="24"/>
          <w:highlight w:val="yellow"/>
        </w:rPr>
        <w:t xml:space="preserve"> for the</w:t>
      </w:r>
      <w:r>
        <w:rPr>
          <w:rFonts w:ascii="Times New Roman" w:hAnsi="Times New Roman" w:cs="Times New Roman"/>
          <w:bCs/>
          <w:iCs/>
          <w:sz w:val="24"/>
          <w:szCs w:val="24"/>
        </w:rPr>
        <w:t xml:space="preserve"> improvement of inbreds.</w:t>
      </w:r>
    </w:p>
    <w:p w14:paraId="1664EA48" w14:textId="77777777" w:rsidR="00333391" w:rsidRPr="000B3E69" w:rsidRDefault="00333391" w:rsidP="00333391">
      <w:pPr>
        <w:jc w:val="both"/>
        <w:rPr>
          <w:rFonts w:ascii="Times New Roman" w:hAnsi="Times New Roman" w:cs="Times New Roman"/>
          <w:b/>
          <w:bCs/>
          <w:iCs/>
          <w:sz w:val="24"/>
          <w:szCs w:val="24"/>
        </w:rPr>
      </w:pPr>
      <w:r w:rsidRPr="000B3E69">
        <w:rPr>
          <w:rFonts w:ascii="Times New Roman" w:hAnsi="Times New Roman" w:cs="Times New Roman"/>
          <w:b/>
          <w:bCs/>
          <w:iCs/>
          <w:sz w:val="24"/>
          <w:szCs w:val="24"/>
        </w:rPr>
        <w:t>3.4 Mean performance and specific combining ability (</w:t>
      </w:r>
      <w:proofErr w:type="spellStart"/>
      <w:r w:rsidRPr="000B3E69">
        <w:rPr>
          <w:rFonts w:ascii="Times New Roman" w:hAnsi="Times New Roman" w:cs="Times New Roman"/>
          <w:b/>
          <w:bCs/>
          <w:i/>
          <w:iCs/>
          <w:sz w:val="24"/>
          <w:szCs w:val="24"/>
        </w:rPr>
        <w:t>sca</w:t>
      </w:r>
      <w:proofErr w:type="spellEnd"/>
      <w:r w:rsidRPr="000B3E69">
        <w:rPr>
          <w:rFonts w:ascii="Times New Roman" w:hAnsi="Times New Roman" w:cs="Times New Roman"/>
          <w:b/>
          <w:bCs/>
          <w:iCs/>
          <w:sz w:val="24"/>
          <w:szCs w:val="24"/>
        </w:rPr>
        <w:t>) effects</w:t>
      </w:r>
    </w:p>
    <w:p w14:paraId="387C8EB2" w14:textId="77777777" w:rsidR="00333391" w:rsidRPr="000B3E69" w:rsidRDefault="00333391" w:rsidP="00333391">
      <w:pPr>
        <w:jc w:val="both"/>
        <w:rPr>
          <w:rFonts w:ascii="Times New Roman" w:hAnsi="Times New Roman" w:cs="Times New Roman"/>
          <w:bCs/>
          <w:iCs/>
          <w:sz w:val="24"/>
          <w:szCs w:val="24"/>
          <w:lang w:val="en-US"/>
        </w:rPr>
      </w:pPr>
      <w:r>
        <w:rPr>
          <w:rFonts w:ascii="Times New Roman" w:hAnsi="Times New Roman" w:cs="Times New Roman"/>
          <w:bCs/>
          <w:iCs/>
          <w:sz w:val="24"/>
          <w:szCs w:val="24"/>
          <w:lang w:val="en-US"/>
        </w:rPr>
        <w:t>T</w:t>
      </w:r>
      <w:r>
        <w:rPr>
          <w:rFonts w:ascii="Times New Roman" w:hAnsi="Times New Roman" w:cs="Times New Roman"/>
          <w:bCs/>
          <w:iCs/>
          <w:sz w:val="24"/>
          <w:szCs w:val="24"/>
          <w:highlight w:val="yellow"/>
          <w:lang w:val="en-US"/>
        </w:rPr>
        <w:t>he t</w:t>
      </w:r>
      <w:r>
        <w:rPr>
          <w:rFonts w:ascii="Times New Roman" w:hAnsi="Times New Roman" w:cs="Times New Roman"/>
          <w:bCs/>
          <w:iCs/>
          <w:sz w:val="24"/>
          <w:szCs w:val="24"/>
          <w:lang w:val="en-US"/>
        </w:rPr>
        <w:t xml:space="preserve">op five hybrids identified </w:t>
      </w:r>
      <w:r>
        <w:rPr>
          <w:rFonts w:ascii="Times New Roman" w:hAnsi="Times New Roman" w:cs="Times New Roman"/>
          <w:bCs/>
          <w:iCs/>
          <w:sz w:val="24"/>
          <w:szCs w:val="24"/>
          <w:highlight w:val="yellow"/>
          <w:lang w:val="en-US"/>
        </w:rPr>
        <w:t xml:space="preserve">on the </w:t>
      </w:r>
      <w:r>
        <w:rPr>
          <w:rFonts w:ascii="Times New Roman" w:hAnsi="Times New Roman" w:cs="Times New Roman"/>
          <w:bCs/>
          <w:iCs/>
          <w:sz w:val="24"/>
          <w:szCs w:val="24"/>
          <w:lang w:val="en-US"/>
        </w:rPr>
        <w:t>bas</w:t>
      </w:r>
      <w:r>
        <w:rPr>
          <w:rFonts w:ascii="Times New Roman" w:hAnsi="Times New Roman" w:cs="Times New Roman"/>
          <w:bCs/>
          <w:iCs/>
          <w:sz w:val="24"/>
          <w:szCs w:val="24"/>
          <w:highlight w:val="yellow"/>
          <w:lang w:val="en-US"/>
        </w:rPr>
        <w:t>is</w:t>
      </w:r>
      <w:r>
        <w:rPr>
          <w:rFonts w:ascii="Times New Roman" w:hAnsi="Times New Roman" w:cs="Times New Roman"/>
          <w:bCs/>
          <w:iCs/>
          <w:sz w:val="24"/>
          <w:szCs w:val="24"/>
          <w:lang w:val="en-US"/>
        </w:rPr>
        <w:t xml:space="preserve"> o</w:t>
      </w:r>
      <w:r>
        <w:rPr>
          <w:rFonts w:ascii="Times New Roman" w:hAnsi="Times New Roman" w:cs="Times New Roman"/>
          <w:bCs/>
          <w:iCs/>
          <w:sz w:val="24"/>
          <w:szCs w:val="24"/>
          <w:highlight w:val="yellow"/>
          <w:lang w:val="en-US"/>
        </w:rPr>
        <w:t>f</w:t>
      </w:r>
      <w:r>
        <w:rPr>
          <w:rFonts w:ascii="Times New Roman" w:hAnsi="Times New Roman" w:cs="Times New Roman"/>
          <w:bCs/>
          <w:iCs/>
          <w:sz w:val="24"/>
          <w:szCs w:val="24"/>
          <w:lang w:val="en-US"/>
        </w:rPr>
        <w:t xml:space="preserve"> mean performance and specific combining ability effects across seasons for different characters are presented in </w:t>
      </w:r>
      <w:r>
        <w:rPr>
          <w:rFonts w:ascii="Times New Roman" w:hAnsi="Times New Roman" w:cs="Times New Roman"/>
          <w:bCs/>
          <w:iCs/>
          <w:sz w:val="24"/>
          <w:szCs w:val="24"/>
          <w:highlight w:val="yellow"/>
          <w:lang w:val="en-US"/>
        </w:rPr>
        <w:t xml:space="preserve">the </w:t>
      </w:r>
      <w:r>
        <w:rPr>
          <w:rFonts w:ascii="Times New Roman" w:hAnsi="Times New Roman" w:cs="Times New Roman"/>
          <w:bCs/>
          <w:iCs/>
          <w:sz w:val="24"/>
          <w:szCs w:val="24"/>
          <w:lang w:val="en-US"/>
        </w:rPr>
        <w:t>Table. The inbred lines Heypool, DFTY, PDM 1452</w:t>
      </w:r>
      <w:r>
        <w:rPr>
          <w:rFonts w:ascii="Times New Roman" w:hAnsi="Times New Roman" w:cs="Times New Roman"/>
          <w:bCs/>
          <w:iCs/>
          <w:sz w:val="24"/>
          <w:szCs w:val="24"/>
          <w:highlight w:val="yellow"/>
          <w:lang w:val="en-US"/>
        </w:rPr>
        <w:t>,</w:t>
      </w:r>
      <w:r>
        <w:rPr>
          <w:rFonts w:ascii="Times New Roman" w:hAnsi="Times New Roman" w:cs="Times New Roman"/>
          <w:bCs/>
          <w:iCs/>
          <w:sz w:val="24"/>
          <w:szCs w:val="24"/>
          <w:lang w:val="en-US"/>
        </w:rPr>
        <w:t xml:space="preserve"> and PDM 1474 and th</w:t>
      </w:r>
      <w:r>
        <w:rPr>
          <w:rFonts w:ascii="Times New Roman" w:hAnsi="Times New Roman" w:cs="Times New Roman"/>
          <w:bCs/>
          <w:iCs/>
          <w:sz w:val="24"/>
          <w:szCs w:val="24"/>
          <w:highlight w:val="yellow"/>
          <w:lang w:val="en-US"/>
        </w:rPr>
        <w:t>e th</w:t>
      </w:r>
      <w:r>
        <w:rPr>
          <w:rFonts w:ascii="Times New Roman" w:hAnsi="Times New Roman" w:cs="Times New Roman"/>
          <w:bCs/>
          <w:iCs/>
          <w:sz w:val="24"/>
          <w:szCs w:val="24"/>
          <w:lang w:val="en-US"/>
        </w:rPr>
        <w:t>ree hybrids BML 7 × DFTY, BML 15 × PDM 1452</w:t>
      </w:r>
      <w:r>
        <w:rPr>
          <w:rFonts w:ascii="Times New Roman" w:hAnsi="Times New Roman" w:cs="Times New Roman"/>
          <w:bCs/>
          <w:iCs/>
          <w:sz w:val="24"/>
          <w:szCs w:val="24"/>
          <w:highlight w:val="yellow"/>
          <w:lang w:val="en-US"/>
        </w:rPr>
        <w:t>,</w:t>
      </w:r>
      <w:r>
        <w:rPr>
          <w:rFonts w:ascii="Times New Roman" w:hAnsi="Times New Roman" w:cs="Times New Roman"/>
          <w:bCs/>
          <w:iCs/>
          <w:sz w:val="24"/>
          <w:szCs w:val="24"/>
          <w:lang w:val="en-US"/>
        </w:rPr>
        <w:t xml:space="preserve"> and BML 15 × PDM 1474 registered significant and positive </w:t>
      </w:r>
      <w:r>
        <w:rPr>
          <w:rFonts w:ascii="Times New Roman" w:hAnsi="Times New Roman" w:cs="Times New Roman"/>
          <w:bCs/>
          <w:iCs/>
          <w:sz w:val="24"/>
          <w:szCs w:val="24"/>
          <w:highlight w:val="yellow"/>
          <w:lang w:val="en-US"/>
        </w:rPr>
        <w:t>GCA</w:t>
      </w:r>
      <w:r>
        <w:rPr>
          <w:rFonts w:ascii="Times New Roman" w:hAnsi="Times New Roman" w:cs="Times New Roman"/>
          <w:bCs/>
          <w:iCs/>
          <w:sz w:val="24"/>
          <w:szCs w:val="24"/>
          <w:lang w:val="en-US"/>
        </w:rPr>
        <w:t xml:space="preserve"> and </w:t>
      </w:r>
      <w:r>
        <w:rPr>
          <w:rFonts w:ascii="Times New Roman" w:hAnsi="Times New Roman" w:cs="Times New Roman"/>
          <w:bCs/>
          <w:iCs/>
          <w:sz w:val="24"/>
          <w:szCs w:val="24"/>
          <w:highlight w:val="yellow"/>
          <w:lang w:val="en-US"/>
        </w:rPr>
        <w:t>SCA</w:t>
      </w:r>
      <w:r>
        <w:rPr>
          <w:rFonts w:ascii="Times New Roman" w:hAnsi="Times New Roman" w:cs="Times New Roman"/>
          <w:bCs/>
          <w:iCs/>
          <w:sz w:val="24"/>
          <w:szCs w:val="24"/>
          <w:lang w:val="en-US"/>
        </w:rPr>
        <w:t xml:space="preserve"> effects, respectively</w:t>
      </w:r>
      <w:r>
        <w:rPr>
          <w:rFonts w:ascii="Times New Roman" w:hAnsi="Times New Roman" w:cs="Times New Roman"/>
          <w:bCs/>
          <w:iCs/>
          <w:sz w:val="24"/>
          <w:szCs w:val="24"/>
          <w:highlight w:val="yellow"/>
          <w:lang w:val="en-US"/>
        </w:rPr>
        <w:t>,</w:t>
      </w:r>
      <w:r>
        <w:rPr>
          <w:rFonts w:ascii="Times New Roman" w:hAnsi="Times New Roman" w:cs="Times New Roman"/>
          <w:bCs/>
          <w:iCs/>
          <w:sz w:val="24"/>
          <w:szCs w:val="24"/>
          <w:lang w:val="en-US"/>
        </w:rPr>
        <w:t xml:space="preserve"> </w:t>
      </w:r>
      <w:r>
        <w:rPr>
          <w:rFonts w:ascii="Times New Roman" w:hAnsi="Times New Roman" w:cs="Times New Roman"/>
          <w:bCs/>
          <w:iCs/>
          <w:sz w:val="24"/>
          <w:szCs w:val="24"/>
          <w:highlight w:val="yellow"/>
          <w:lang w:val="en-US"/>
        </w:rPr>
        <w:t>t</w:t>
      </w:r>
      <w:r>
        <w:rPr>
          <w:rFonts w:ascii="Times New Roman" w:hAnsi="Times New Roman" w:cs="Times New Roman"/>
          <w:bCs/>
          <w:iCs/>
          <w:sz w:val="24"/>
          <w:szCs w:val="24"/>
          <w:lang w:val="en-US"/>
        </w:rPr>
        <w:t>og</w:t>
      </w:r>
      <w:r>
        <w:rPr>
          <w:rFonts w:ascii="Times New Roman" w:hAnsi="Times New Roman" w:cs="Times New Roman"/>
          <w:bCs/>
          <w:iCs/>
          <w:sz w:val="24"/>
          <w:szCs w:val="24"/>
          <w:highlight w:val="yellow"/>
          <w:lang w:val="en-US"/>
        </w:rPr>
        <w:t>ether</w:t>
      </w:r>
      <w:r>
        <w:rPr>
          <w:rFonts w:ascii="Times New Roman" w:hAnsi="Times New Roman" w:cs="Times New Roman"/>
          <w:bCs/>
          <w:iCs/>
          <w:sz w:val="24"/>
          <w:szCs w:val="24"/>
          <w:lang w:val="en-US"/>
        </w:rPr>
        <w:t xml:space="preserve"> with high mean performance for kernel yield. Hence, these may be utili</w:t>
      </w:r>
      <w:r>
        <w:rPr>
          <w:rFonts w:ascii="Times New Roman" w:hAnsi="Times New Roman" w:cs="Times New Roman"/>
          <w:bCs/>
          <w:iCs/>
          <w:sz w:val="24"/>
          <w:szCs w:val="24"/>
          <w:highlight w:val="yellow"/>
          <w:lang w:val="en-US"/>
        </w:rPr>
        <w:t>s</w:t>
      </w:r>
      <w:r>
        <w:rPr>
          <w:rFonts w:ascii="Times New Roman" w:hAnsi="Times New Roman" w:cs="Times New Roman"/>
          <w:bCs/>
          <w:iCs/>
          <w:sz w:val="24"/>
          <w:szCs w:val="24"/>
          <w:lang w:val="en-US"/>
        </w:rPr>
        <w:t xml:space="preserve">ed in heterosis breeding </w:t>
      </w:r>
      <w:r>
        <w:rPr>
          <w:rFonts w:ascii="Times New Roman" w:hAnsi="Times New Roman" w:cs="Times New Roman"/>
          <w:bCs/>
          <w:iCs/>
          <w:sz w:val="24"/>
          <w:szCs w:val="24"/>
          <w:highlight w:val="yellow"/>
          <w:lang w:val="en-US"/>
        </w:rPr>
        <w:t>for the</w:t>
      </w:r>
      <w:r>
        <w:rPr>
          <w:rFonts w:ascii="Times New Roman" w:hAnsi="Times New Roman" w:cs="Times New Roman"/>
          <w:bCs/>
          <w:iCs/>
          <w:sz w:val="24"/>
          <w:szCs w:val="24"/>
          <w:lang w:val="en-US"/>
        </w:rPr>
        <w:t xml:space="preserve"> development of high</w:t>
      </w:r>
      <w:r>
        <w:rPr>
          <w:rFonts w:ascii="Times New Roman" w:hAnsi="Times New Roman" w:cs="Times New Roman"/>
          <w:bCs/>
          <w:iCs/>
          <w:sz w:val="24"/>
          <w:szCs w:val="24"/>
          <w:highlight w:val="yellow"/>
          <w:lang w:val="en-US"/>
        </w:rPr>
        <w:t>-</w:t>
      </w:r>
      <w:r>
        <w:rPr>
          <w:rFonts w:ascii="Times New Roman" w:hAnsi="Times New Roman" w:cs="Times New Roman"/>
          <w:bCs/>
          <w:iCs/>
          <w:sz w:val="24"/>
          <w:szCs w:val="24"/>
          <w:lang w:val="en-US"/>
        </w:rPr>
        <w:t>yielding hybrids.</w:t>
      </w:r>
    </w:p>
    <w:p w14:paraId="1D7B0188" w14:textId="77777777" w:rsidR="00333391" w:rsidRPr="000B3E69" w:rsidRDefault="00333391" w:rsidP="00333391">
      <w:pPr>
        <w:jc w:val="both"/>
        <w:rPr>
          <w:rFonts w:ascii="Times New Roman" w:hAnsi="Times New Roman" w:cs="Times New Roman"/>
          <w:b/>
          <w:iCs/>
          <w:sz w:val="24"/>
          <w:szCs w:val="24"/>
          <w:lang w:val="en-US"/>
        </w:rPr>
      </w:pPr>
      <w:r w:rsidRPr="000B3E69">
        <w:rPr>
          <w:rFonts w:ascii="Times New Roman" w:hAnsi="Times New Roman" w:cs="Times New Roman"/>
          <w:b/>
          <w:iCs/>
          <w:sz w:val="24"/>
          <w:szCs w:val="24"/>
          <w:lang w:val="en-US"/>
        </w:rPr>
        <w:t xml:space="preserve">5.0 CONCLUSIONS </w:t>
      </w:r>
    </w:p>
    <w:p w14:paraId="12F68118" w14:textId="77777777" w:rsidR="00333391" w:rsidRDefault="00333391" w:rsidP="00333391">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This study assessed 45 single-cross maize hybrids from ten inbred lines over three seasons (2016–17) for SLA, SLW, and kernel yield and analysed combining ability for these traits. </w:t>
      </w:r>
      <w:r>
        <w:rPr>
          <w:rFonts w:ascii="Times New Roman" w:hAnsi="Times New Roman" w:cs="Times New Roman"/>
          <w:color w:val="000000"/>
          <w:sz w:val="24"/>
          <w:szCs w:val="24"/>
        </w:rPr>
        <w:lastRenderedPageBreak/>
        <w:t xml:space="preserve">SLA and SLW showed an inverse pattern, and several higher-yielding inbred lines had medium SLA and SLW values in the mean-performance data. Because no formal correlation or regression analysis between SLA/SLW and kernel yield was performed, this pattern should not be interpreted as a statistically demonstrated association or as a validated selection criterion. Both additive and non-additive gene actions influenced the traits, with non-additive effects predominating </w:t>
      </w:r>
      <w:r>
        <w:rPr>
          <w:rFonts w:ascii="Times New Roman" w:hAnsi="Times New Roman" w:cs="Times New Roman"/>
          <w:color w:val="000000"/>
          <w:sz w:val="24"/>
          <w:szCs w:val="24"/>
          <w:highlight w:val="yellow"/>
        </w:rPr>
        <w:t xml:space="preserve">on the </w:t>
      </w:r>
      <w:r>
        <w:rPr>
          <w:rFonts w:ascii="Times New Roman" w:hAnsi="Times New Roman" w:cs="Times New Roman"/>
          <w:color w:val="000000"/>
          <w:sz w:val="24"/>
          <w:szCs w:val="24"/>
        </w:rPr>
        <w:t>bas</w:t>
      </w:r>
      <w:r>
        <w:rPr>
          <w:rFonts w:ascii="Times New Roman" w:hAnsi="Times New Roman" w:cs="Times New Roman"/>
          <w:color w:val="000000"/>
          <w:sz w:val="24"/>
          <w:szCs w:val="24"/>
          <w:highlight w:val="yellow"/>
        </w:rPr>
        <w:t>is</w:t>
      </w:r>
      <w:r>
        <w:rPr>
          <w:rFonts w:ascii="Times New Roman" w:hAnsi="Times New Roman" w:cs="Times New Roman"/>
          <w:color w:val="000000"/>
          <w:sz w:val="24"/>
          <w:szCs w:val="24"/>
        </w:rPr>
        <w:t xml:space="preserve"> o</w:t>
      </w:r>
      <w:r>
        <w:rPr>
          <w:rFonts w:ascii="Times New Roman" w:hAnsi="Times New Roman" w:cs="Times New Roman"/>
          <w:color w:val="000000"/>
          <w:sz w:val="24"/>
          <w:szCs w:val="24"/>
          <w:highlight w:val="yellow"/>
        </w:rPr>
        <w:t>f</w:t>
      </w:r>
      <w:r>
        <w:rPr>
          <w:rFonts w:ascii="Times New Roman" w:hAnsi="Times New Roman" w:cs="Times New Roman"/>
          <w:color w:val="000000"/>
          <w:sz w:val="24"/>
          <w:szCs w:val="24"/>
        </w:rPr>
        <w:t xml:space="preserve"> the reported GCA and SCA variance components. DFTY × PDM 1474 and other hybrids with significant</w:t>
      </w:r>
      <w:r>
        <w:rPr>
          <w:rFonts w:ascii="Times New Roman" w:hAnsi="Times New Roman" w:cs="Times New Roman"/>
          <w:color w:val="000000"/>
          <w:sz w:val="24"/>
          <w:szCs w:val="24"/>
          <w:highlight w:val="yellow"/>
        </w:rPr>
        <w:t xml:space="preserve"> positive</w:t>
      </w:r>
      <w:r>
        <w:rPr>
          <w:rFonts w:ascii="Times New Roman" w:hAnsi="Times New Roman" w:cs="Times New Roman"/>
          <w:color w:val="000000"/>
          <w:sz w:val="24"/>
          <w:szCs w:val="24"/>
        </w:rPr>
        <w:t xml:space="preserve"> SCA effects for kernel yield may be considered </w:t>
      </w:r>
      <w:r>
        <w:rPr>
          <w:rFonts w:ascii="Times New Roman" w:hAnsi="Times New Roman" w:cs="Times New Roman"/>
          <w:color w:val="000000"/>
          <w:sz w:val="24"/>
          <w:szCs w:val="24"/>
          <w:highlight w:val="yellow"/>
        </w:rPr>
        <w:t>for</w:t>
      </w:r>
      <w:r>
        <w:rPr>
          <w:rFonts w:ascii="Times New Roman" w:hAnsi="Times New Roman" w:cs="Times New Roman"/>
          <w:color w:val="000000"/>
          <w:sz w:val="24"/>
          <w:szCs w:val="24"/>
        </w:rPr>
        <w:t xml:space="preserve"> heterosis breeding, subject to confirmation of the underlying table values. The use of SLA or SLW as a selection criterion for kernel yield requires formal association analysis and verification of the original dataset.</w:t>
      </w:r>
    </w:p>
    <w:p w14:paraId="55153509" w14:textId="77777777" w:rsidR="00802D84" w:rsidRDefault="00802D84" w:rsidP="00333391">
      <w:pPr>
        <w:jc w:val="both"/>
        <w:rPr>
          <w:rFonts w:ascii="Times New Roman" w:hAnsi="Times New Roman" w:cs="Times New Roman"/>
          <w:color w:val="000000"/>
          <w:sz w:val="24"/>
          <w:szCs w:val="24"/>
        </w:rPr>
      </w:pPr>
    </w:p>
    <w:p w14:paraId="0FD776B4" w14:textId="0695E06C" w:rsidR="00802D84" w:rsidRPr="00802D84" w:rsidRDefault="00802D84" w:rsidP="00333391">
      <w:pPr>
        <w:jc w:val="both"/>
        <w:rPr>
          <w:rFonts w:ascii="Times New Roman" w:hAnsi="Times New Roman" w:cs="Times New Roman"/>
          <w:b/>
          <w:bCs/>
          <w:color w:val="000000"/>
          <w:sz w:val="24"/>
          <w:szCs w:val="24"/>
        </w:rPr>
      </w:pPr>
      <w:r w:rsidRPr="00802D84">
        <w:rPr>
          <w:rFonts w:ascii="Times New Roman" w:hAnsi="Times New Roman" w:cs="Times New Roman"/>
          <w:b/>
          <w:bCs/>
          <w:color w:val="000000"/>
          <w:sz w:val="24"/>
          <w:szCs w:val="24"/>
        </w:rPr>
        <w:t>Limitations</w:t>
      </w:r>
    </w:p>
    <w:p w14:paraId="3258999B" w14:textId="348A6DA2" w:rsidR="00802D84" w:rsidRDefault="00802D84" w:rsidP="00333391">
      <w:pPr>
        <w:jc w:val="both"/>
        <w:rPr>
          <w:rFonts w:ascii="Times New Roman" w:hAnsi="Times New Roman" w:cs="Times New Roman"/>
          <w:color w:val="000000"/>
          <w:sz w:val="24"/>
          <w:szCs w:val="24"/>
        </w:rPr>
      </w:pPr>
      <w:r>
        <w:t>The interpretation of SLA and SLW in relation to kernel yield is limited by the absence of formal correlation or regression analysis among these traits. Consequently, the observed differences in mean performance cannot establish a statistical association or define a validated selection threshold. In addition, interpretation of some numerical results should remain cautious because the supplied tables contain apparent alignment or duplication issues. Verification against the original experimental dataset would strengthen confidence in the reported estimates and subsequent breeding interpretations.</w:t>
      </w:r>
    </w:p>
    <w:p w14:paraId="50BF9E2D" w14:textId="7F0357E0" w:rsidR="00EB71DF" w:rsidRDefault="00EB71DF" w:rsidP="00EB71DF">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6223FE2F" w14:textId="77777777" w:rsidR="00EB71DF" w:rsidRDefault="00EB71DF" w:rsidP="00EB71DF">
      <w:pPr>
        <w:spacing w:after="0" w:line="240" w:lineRule="auto"/>
        <w:rPr>
          <w:rFonts w:ascii="Times New Roman" w:hAnsi="Times New Roman" w:cs="Times New Roman"/>
          <w:b/>
        </w:rPr>
      </w:pPr>
    </w:p>
    <w:p w14:paraId="2106B28A" w14:textId="3E4F24B6" w:rsidR="00333391" w:rsidRPr="00802D84" w:rsidRDefault="00EB71DF" w:rsidP="00802D84">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8FC23E3" w14:textId="77777777" w:rsidR="00333391" w:rsidRPr="000B3E69" w:rsidRDefault="00333391" w:rsidP="00333391">
      <w:pPr>
        <w:jc w:val="both"/>
        <w:rPr>
          <w:rFonts w:ascii="Times New Roman" w:hAnsi="Times New Roman" w:cs="Times New Roman"/>
          <w:bCs/>
          <w:iCs/>
          <w:sz w:val="24"/>
          <w:szCs w:val="24"/>
          <w:lang w:val="en-US"/>
        </w:rPr>
      </w:pPr>
    </w:p>
    <w:p w14:paraId="1BF98772"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b/>
          <w:bCs/>
          <w:sz w:val="24"/>
          <w:szCs w:val="24"/>
        </w:rPr>
        <w:t xml:space="preserve">References </w:t>
      </w:r>
    </w:p>
    <w:p w14:paraId="76F906F6" w14:textId="4B186753"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Akbar, M., Saleem, M., Azhar, F. M., Ashraf, M. Y., &amp; Ahmad, R. (2008). Combining ability analysis in maize under normal and high temperature conditions. </w:t>
      </w:r>
      <w:r w:rsidRPr="001D3918">
        <w:rPr>
          <w:rFonts w:ascii="Times New Roman" w:eastAsia="Times New Roman" w:hAnsi="Times New Roman" w:cs="Times New Roman"/>
          <w:i/>
          <w:iCs/>
          <w:kern w:val="0"/>
          <w:sz w:val="24"/>
          <w:szCs w:val="24"/>
          <w:lang w:val="en-US"/>
          <w14:ligatures w14:val="none"/>
        </w:rPr>
        <w:t>Journal of Agricultural Research, 46</w:t>
      </w:r>
      <w:r w:rsidRPr="001D3918">
        <w:rPr>
          <w:rFonts w:ascii="Times New Roman" w:eastAsia="Times New Roman" w:hAnsi="Times New Roman" w:cs="Times New Roman"/>
          <w:kern w:val="0"/>
          <w:sz w:val="24"/>
          <w:szCs w:val="24"/>
          <w:lang w:val="en-US"/>
          <w14:ligatures w14:val="none"/>
        </w:rPr>
        <w:t xml:space="preserve">(1), 27–39. https://doi.org/10.58475/kdrcdb86 </w:t>
      </w:r>
    </w:p>
    <w:p w14:paraId="4A8D0CC5" w14:textId="77755A4F"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1D3918">
        <w:rPr>
          <w:rFonts w:ascii="Times New Roman" w:eastAsia="Times New Roman" w:hAnsi="Times New Roman" w:cs="Times New Roman"/>
          <w:kern w:val="0"/>
          <w:sz w:val="24"/>
          <w:szCs w:val="24"/>
          <w:lang w:val="en-US"/>
          <w14:ligatures w14:val="none"/>
        </w:rPr>
        <w:t>Alamnie</w:t>
      </w:r>
      <w:proofErr w:type="spellEnd"/>
      <w:r w:rsidRPr="001D3918">
        <w:rPr>
          <w:rFonts w:ascii="Times New Roman" w:eastAsia="Times New Roman" w:hAnsi="Times New Roman" w:cs="Times New Roman"/>
          <w:kern w:val="0"/>
          <w:sz w:val="24"/>
          <w:szCs w:val="24"/>
          <w:lang w:val="en-US"/>
          <w14:ligatures w14:val="none"/>
        </w:rPr>
        <w:t xml:space="preserve">, A., Wali, M. C., </w:t>
      </w:r>
      <w:proofErr w:type="spellStart"/>
      <w:r w:rsidRPr="001D3918">
        <w:rPr>
          <w:rFonts w:ascii="Times New Roman" w:eastAsia="Times New Roman" w:hAnsi="Times New Roman" w:cs="Times New Roman"/>
          <w:kern w:val="0"/>
          <w:sz w:val="24"/>
          <w:szCs w:val="24"/>
          <w:lang w:val="en-US"/>
          <w14:ligatures w14:val="none"/>
        </w:rPr>
        <w:t>Salimath</w:t>
      </w:r>
      <w:proofErr w:type="spellEnd"/>
      <w:r w:rsidRPr="001D3918">
        <w:rPr>
          <w:rFonts w:ascii="Times New Roman" w:eastAsia="Times New Roman" w:hAnsi="Times New Roman" w:cs="Times New Roman"/>
          <w:kern w:val="0"/>
          <w:sz w:val="24"/>
          <w:szCs w:val="24"/>
          <w:lang w:val="en-US"/>
          <w14:ligatures w14:val="none"/>
        </w:rPr>
        <w:t xml:space="preserve">, P. M., &amp; </w:t>
      </w:r>
      <w:proofErr w:type="spellStart"/>
      <w:r w:rsidRPr="001D3918">
        <w:rPr>
          <w:rFonts w:ascii="Times New Roman" w:eastAsia="Times New Roman" w:hAnsi="Times New Roman" w:cs="Times New Roman"/>
          <w:kern w:val="0"/>
          <w:sz w:val="24"/>
          <w:szCs w:val="24"/>
          <w:lang w:val="en-US"/>
          <w14:ligatures w14:val="none"/>
        </w:rPr>
        <w:t>Jagadeesha</w:t>
      </w:r>
      <w:proofErr w:type="spellEnd"/>
      <w:r w:rsidRPr="001D3918">
        <w:rPr>
          <w:rFonts w:ascii="Times New Roman" w:eastAsia="Times New Roman" w:hAnsi="Times New Roman" w:cs="Times New Roman"/>
          <w:kern w:val="0"/>
          <w:sz w:val="24"/>
          <w:szCs w:val="24"/>
          <w:lang w:val="en-US"/>
          <w14:ligatures w14:val="none"/>
        </w:rPr>
        <w:t xml:space="preserve">, R. C. (2006). Combining ability and heterosis for grain yield and ear characters in maize. </w:t>
      </w:r>
      <w:r w:rsidRPr="001D3918">
        <w:rPr>
          <w:rFonts w:ascii="Times New Roman" w:eastAsia="Times New Roman" w:hAnsi="Times New Roman" w:cs="Times New Roman"/>
          <w:i/>
          <w:iCs/>
          <w:kern w:val="0"/>
          <w:sz w:val="24"/>
          <w:szCs w:val="24"/>
          <w:lang w:val="en-US"/>
          <w14:ligatures w14:val="none"/>
        </w:rPr>
        <w:t>Karnataka Journal of Agricultural Sciences, 19</w:t>
      </w:r>
      <w:r w:rsidRPr="001D3918">
        <w:rPr>
          <w:rFonts w:ascii="Times New Roman" w:eastAsia="Times New Roman" w:hAnsi="Times New Roman" w:cs="Times New Roman"/>
          <w:kern w:val="0"/>
          <w:sz w:val="24"/>
          <w:szCs w:val="24"/>
          <w:lang w:val="en-US"/>
          <w14:ligatures w14:val="none"/>
        </w:rPr>
        <w:t xml:space="preserve">(1), 13–16. </w:t>
      </w:r>
    </w:p>
    <w:p w14:paraId="202FAFB8" w14:textId="2F485883"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Amanullah. (2015). Specific leaf area and specific leaf weight in small grain crops wheat, rye, barley, and oats differ at various growth stages and NPK source. </w:t>
      </w:r>
      <w:r w:rsidRPr="001D3918">
        <w:rPr>
          <w:rFonts w:ascii="Times New Roman" w:eastAsia="Times New Roman" w:hAnsi="Times New Roman" w:cs="Times New Roman"/>
          <w:i/>
          <w:iCs/>
          <w:kern w:val="0"/>
          <w:sz w:val="24"/>
          <w:szCs w:val="24"/>
          <w:lang w:val="en-US"/>
          <w14:ligatures w14:val="none"/>
        </w:rPr>
        <w:t>Journal of Plant Nutrition, 38</w:t>
      </w:r>
      <w:r w:rsidRPr="001D3918">
        <w:rPr>
          <w:rFonts w:ascii="Times New Roman" w:eastAsia="Times New Roman" w:hAnsi="Times New Roman" w:cs="Times New Roman"/>
          <w:kern w:val="0"/>
          <w:sz w:val="24"/>
          <w:szCs w:val="24"/>
          <w:lang w:val="en-US"/>
          <w14:ligatures w14:val="none"/>
        </w:rPr>
        <w:t xml:space="preserve">(11), 1694–1708. https://doi.org/10.1080/01904167.2015.1017051 </w:t>
      </w:r>
    </w:p>
    <w:p w14:paraId="6074EAA0" w14:textId="5739E06E"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1D3918">
        <w:rPr>
          <w:rFonts w:ascii="Times New Roman" w:eastAsia="Times New Roman" w:hAnsi="Times New Roman" w:cs="Times New Roman"/>
          <w:kern w:val="0"/>
          <w:sz w:val="24"/>
          <w:szCs w:val="24"/>
          <w:lang w:val="en-US"/>
          <w14:ligatures w14:val="none"/>
        </w:rPr>
        <w:t>Amiruzzaman</w:t>
      </w:r>
      <w:proofErr w:type="spellEnd"/>
      <w:r w:rsidRPr="001D3918">
        <w:rPr>
          <w:rFonts w:ascii="Times New Roman" w:eastAsia="Times New Roman" w:hAnsi="Times New Roman" w:cs="Times New Roman"/>
          <w:kern w:val="0"/>
          <w:sz w:val="24"/>
          <w:szCs w:val="24"/>
          <w:lang w:val="en-US"/>
          <w14:ligatures w14:val="none"/>
        </w:rPr>
        <w:t>, M., Islam, M. A., Hasan, L., Kadir, M., &amp; Rohman, M. M. (2013). Heterosis and combining ability in a diallel among elite inbred lines of maize (</w:t>
      </w:r>
      <w:r w:rsidRPr="001D3918">
        <w:rPr>
          <w:rFonts w:ascii="Times New Roman" w:eastAsia="Times New Roman" w:hAnsi="Times New Roman" w:cs="Times New Roman"/>
          <w:i/>
          <w:iCs/>
          <w:kern w:val="0"/>
          <w:sz w:val="24"/>
          <w:szCs w:val="24"/>
          <w:lang w:val="en-US"/>
          <w14:ligatures w14:val="none"/>
        </w:rPr>
        <w:t>Zea mays</w:t>
      </w:r>
      <w:r w:rsidRPr="001D3918">
        <w:rPr>
          <w:rFonts w:ascii="Times New Roman" w:eastAsia="Times New Roman" w:hAnsi="Times New Roman" w:cs="Times New Roman"/>
          <w:kern w:val="0"/>
          <w:sz w:val="24"/>
          <w:szCs w:val="24"/>
          <w:lang w:val="en-US"/>
          <w14:ligatures w14:val="none"/>
        </w:rPr>
        <w:t xml:space="preserve"> L.). </w:t>
      </w:r>
      <w:r w:rsidRPr="001D3918">
        <w:rPr>
          <w:rFonts w:ascii="Times New Roman" w:eastAsia="Times New Roman" w:hAnsi="Times New Roman" w:cs="Times New Roman"/>
          <w:i/>
          <w:iCs/>
          <w:kern w:val="0"/>
          <w:sz w:val="24"/>
          <w:szCs w:val="24"/>
          <w:lang w:val="en-US"/>
          <w14:ligatures w14:val="none"/>
        </w:rPr>
        <w:t>Emirates Journal of Food and Agriculture, 25</w:t>
      </w:r>
      <w:r w:rsidRPr="001D3918">
        <w:rPr>
          <w:rFonts w:ascii="Times New Roman" w:eastAsia="Times New Roman" w:hAnsi="Times New Roman" w:cs="Times New Roman"/>
          <w:kern w:val="0"/>
          <w:sz w:val="24"/>
          <w:szCs w:val="24"/>
          <w:lang w:val="en-US"/>
          <w14:ligatures w14:val="none"/>
        </w:rPr>
        <w:t xml:space="preserve">(2), 132–137. https://doi.org/10.9755/ejfa.v25i2.6084 </w:t>
      </w:r>
    </w:p>
    <w:p w14:paraId="0059F297" w14:textId="6C1683BB"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1D3918">
        <w:rPr>
          <w:rFonts w:ascii="Times New Roman" w:eastAsia="Times New Roman" w:hAnsi="Times New Roman" w:cs="Times New Roman"/>
          <w:kern w:val="0"/>
          <w:sz w:val="24"/>
          <w:szCs w:val="24"/>
          <w:lang w:val="en-US"/>
          <w14:ligatures w14:val="none"/>
        </w:rPr>
        <w:t>Appunu</w:t>
      </w:r>
      <w:proofErr w:type="spellEnd"/>
      <w:r w:rsidRPr="001D3918">
        <w:rPr>
          <w:rFonts w:ascii="Times New Roman" w:eastAsia="Times New Roman" w:hAnsi="Times New Roman" w:cs="Times New Roman"/>
          <w:kern w:val="0"/>
          <w:sz w:val="24"/>
          <w:szCs w:val="24"/>
          <w:lang w:val="en-US"/>
          <w14:ligatures w14:val="none"/>
        </w:rPr>
        <w:t>, C., Satyanarayana, E., &amp; Nageshwar Rao, T. (2006). Genetic architecture of grain yield and physiological characters in maize (</w:t>
      </w:r>
      <w:r w:rsidRPr="001D3918">
        <w:rPr>
          <w:rFonts w:ascii="Times New Roman" w:eastAsia="Times New Roman" w:hAnsi="Times New Roman" w:cs="Times New Roman"/>
          <w:i/>
          <w:iCs/>
          <w:kern w:val="0"/>
          <w:sz w:val="24"/>
          <w:szCs w:val="24"/>
          <w:lang w:val="en-US"/>
          <w14:ligatures w14:val="none"/>
        </w:rPr>
        <w:t>Zea mays</w:t>
      </w:r>
      <w:r w:rsidRPr="001D3918">
        <w:rPr>
          <w:rFonts w:ascii="Times New Roman" w:eastAsia="Times New Roman" w:hAnsi="Times New Roman" w:cs="Times New Roman"/>
          <w:kern w:val="0"/>
          <w:sz w:val="24"/>
          <w:szCs w:val="24"/>
          <w:lang w:val="en-US"/>
          <w14:ligatures w14:val="none"/>
        </w:rPr>
        <w:t xml:space="preserve"> L.). </w:t>
      </w:r>
      <w:r w:rsidRPr="001D3918">
        <w:rPr>
          <w:rFonts w:ascii="Times New Roman" w:eastAsia="Times New Roman" w:hAnsi="Times New Roman" w:cs="Times New Roman"/>
          <w:i/>
          <w:iCs/>
          <w:kern w:val="0"/>
          <w:sz w:val="24"/>
          <w:szCs w:val="24"/>
          <w:lang w:val="en-US"/>
          <w14:ligatures w14:val="none"/>
        </w:rPr>
        <w:t>Research on Crops, 7</w:t>
      </w:r>
      <w:r w:rsidRPr="001D3918">
        <w:rPr>
          <w:rFonts w:ascii="Times New Roman" w:eastAsia="Times New Roman" w:hAnsi="Times New Roman" w:cs="Times New Roman"/>
          <w:kern w:val="0"/>
          <w:sz w:val="24"/>
          <w:szCs w:val="24"/>
          <w:lang w:val="en-US"/>
          <w14:ligatures w14:val="none"/>
        </w:rPr>
        <w:t xml:space="preserve">(1), 181–186. </w:t>
      </w:r>
    </w:p>
    <w:p w14:paraId="15BC4501" w14:textId="26CFE75D"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lastRenderedPageBreak/>
        <w:t xml:space="preserve">Azad, M. A. K., Biswas, B. K., Alam, N., &amp; Alam, S. S. (2014). Combining ability and heterosis for some quantitative traits in experimental maize hybrids. </w:t>
      </w:r>
      <w:r w:rsidRPr="001D3918">
        <w:rPr>
          <w:rFonts w:ascii="Times New Roman" w:eastAsia="Times New Roman" w:hAnsi="Times New Roman" w:cs="Times New Roman"/>
          <w:i/>
          <w:iCs/>
          <w:kern w:val="0"/>
          <w:sz w:val="24"/>
          <w:szCs w:val="24"/>
          <w:lang w:val="en-US"/>
          <w14:ligatures w14:val="none"/>
        </w:rPr>
        <w:t>Plant Breeding and Seed Science, 70</w:t>
      </w:r>
      <w:r w:rsidRPr="001D3918">
        <w:rPr>
          <w:rFonts w:ascii="Times New Roman" w:eastAsia="Times New Roman" w:hAnsi="Times New Roman" w:cs="Times New Roman"/>
          <w:kern w:val="0"/>
          <w:sz w:val="24"/>
          <w:szCs w:val="24"/>
          <w:lang w:val="en-US"/>
          <w14:ligatures w14:val="none"/>
        </w:rPr>
        <w:t xml:space="preserve">(1), 41–54. https://doi.org/10.1515/plass-2015-0012 </w:t>
      </w:r>
    </w:p>
    <w:p w14:paraId="72AFE90A" w14:textId="35F2F236"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Bello, O. B., &amp; Olaoye, G. (2009). Combining ability for maize grain yield and other agronomic characters in a typical southern Guinea savanna ecology of Nigeria. </w:t>
      </w:r>
      <w:r w:rsidRPr="001D3918">
        <w:rPr>
          <w:rFonts w:ascii="Times New Roman" w:eastAsia="Times New Roman" w:hAnsi="Times New Roman" w:cs="Times New Roman"/>
          <w:i/>
          <w:iCs/>
          <w:kern w:val="0"/>
          <w:sz w:val="24"/>
          <w:szCs w:val="24"/>
          <w:lang w:val="en-US"/>
          <w14:ligatures w14:val="none"/>
        </w:rPr>
        <w:t>African Journal of Biotechnology, 8</w:t>
      </w:r>
      <w:r w:rsidRPr="001D3918">
        <w:rPr>
          <w:rFonts w:ascii="Times New Roman" w:eastAsia="Times New Roman" w:hAnsi="Times New Roman" w:cs="Times New Roman"/>
          <w:kern w:val="0"/>
          <w:sz w:val="24"/>
          <w:szCs w:val="24"/>
          <w:lang w:val="en-US"/>
          <w14:ligatures w14:val="none"/>
        </w:rPr>
        <w:t xml:space="preserve">(11), 2518–2522. https://doi.org/10.5897/AJB09.296 </w:t>
      </w:r>
    </w:p>
    <w:p w14:paraId="618C1D3F" w14:textId="306061C2"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Bidhendi, M. Z., Choukan, R., Darvish, F., Mostafavi, K., &amp; Majidi, E. (2012). Classifying of maize inbred lines into heterotic groups using diallel analysis. </w:t>
      </w:r>
      <w:r w:rsidRPr="001D3918">
        <w:rPr>
          <w:rFonts w:ascii="Times New Roman" w:eastAsia="Times New Roman" w:hAnsi="Times New Roman" w:cs="Times New Roman"/>
          <w:i/>
          <w:iCs/>
          <w:kern w:val="0"/>
          <w:sz w:val="24"/>
          <w:szCs w:val="24"/>
          <w:lang w:val="en-US"/>
          <w14:ligatures w14:val="none"/>
        </w:rPr>
        <w:t>World Academy of Science, Engineering and Technology, 67</w:t>
      </w:r>
      <w:r w:rsidRPr="001D3918">
        <w:rPr>
          <w:rFonts w:ascii="Times New Roman" w:eastAsia="Times New Roman" w:hAnsi="Times New Roman" w:cs="Times New Roman"/>
          <w:kern w:val="0"/>
          <w:sz w:val="24"/>
          <w:szCs w:val="24"/>
          <w:lang w:val="en-US"/>
          <w14:ligatures w14:val="none"/>
        </w:rPr>
        <w:t xml:space="preserve">, 1368–1371. https://doi.org/10.5281/zenodo.1329058 </w:t>
      </w:r>
    </w:p>
    <w:p w14:paraId="574AEC9A" w14:textId="4FC65992"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Vile, D., Garnier, É., Shipley, B., Laurent, G., Navas, M.-L., </w:t>
      </w:r>
      <w:proofErr w:type="spellStart"/>
      <w:r w:rsidRPr="001D3918">
        <w:rPr>
          <w:rFonts w:ascii="Times New Roman" w:eastAsia="Times New Roman" w:hAnsi="Times New Roman" w:cs="Times New Roman"/>
          <w:kern w:val="0"/>
          <w:sz w:val="24"/>
          <w:szCs w:val="24"/>
          <w:lang w:val="en-US"/>
          <w14:ligatures w14:val="none"/>
        </w:rPr>
        <w:t>Roumet</w:t>
      </w:r>
      <w:proofErr w:type="spellEnd"/>
      <w:r w:rsidRPr="001D3918">
        <w:rPr>
          <w:rFonts w:ascii="Times New Roman" w:eastAsia="Times New Roman" w:hAnsi="Times New Roman" w:cs="Times New Roman"/>
          <w:kern w:val="0"/>
          <w:sz w:val="24"/>
          <w:szCs w:val="24"/>
          <w:lang w:val="en-US"/>
          <w14:ligatures w14:val="none"/>
        </w:rPr>
        <w:t xml:space="preserve">, C., Lavorel, S., Díaz, S., Hodgson, J. G., Lloret, F., Midgley, G. F., </w:t>
      </w:r>
      <w:proofErr w:type="spellStart"/>
      <w:r w:rsidRPr="001D3918">
        <w:rPr>
          <w:rFonts w:ascii="Times New Roman" w:eastAsia="Times New Roman" w:hAnsi="Times New Roman" w:cs="Times New Roman"/>
          <w:kern w:val="0"/>
          <w:sz w:val="24"/>
          <w:szCs w:val="24"/>
          <w:lang w:val="en-US"/>
          <w14:ligatures w14:val="none"/>
        </w:rPr>
        <w:t>Poorter</w:t>
      </w:r>
      <w:proofErr w:type="spellEnd"/>
      <w:r w:rsidRPr="001D3918">
        <w:rPr>
          <w:rFonts w:ascii="Times New Roman" w:eastAsia="Times New Roman" w:hAnsi="Times New Roman" w:cs="Times New Roman"/>
          <w:kern w:val="0"/>
          <w:sz w:val="24"/>
          <w:szCs w:val="24"/>
          <w:lang w:val="en-US"/>
          <w14:ligatures w14:val="none"/>
        </w:rPr>
        <w:t xml:space="preserve">, H., Rutherford, M. C., Wilson, P. J., &amp; Wright, I. J. (2005). Specific leaf area and dry matter content estimate thickness in laminar leaves. </w:t>
      </w:r>
      <w:r w:rsidRPr="001D3918">
        <w:rPr>
          <w:rFonts w:ascii="Times New Roman" w:eastAsia="Times New Roman" w:hAnsi="Times New Roman" w:cs="Times New Roman"/>
          <w:i/>
          <w:iCs/>
          <w:kern w:val="0"/>
          <w:sz w:val="24"/>
          <w:szCs w:val="24"/>
          <w:lang w:val="en-US"/>
          <w14:ligatures w14:val="none"/>
        </w:rPr>
        <w:t>Annals of Botany, 96</w:t>
      </w:r>
      <w:r w:rsidRPr="001D3918">
        <w:rPr>
          <w:rFonts w:ascii="Times New Roman" w:eastAsia="Times New Roman" w:hAnsi="Times New Roman" w:cs="Times New Roman"/>
          <w:kern w:val="0"/>
          <w:sz w:val="24"/>
          <w:szCs w:val="24"/>
          <w:lang w:val="en-US"/>
          <w14:ligatures w14:val="none"/>
        </w:rPr>
        <w:t>(6), 1129–1136. https://doi.org/10.1093/aob/mci264</w:t>
      </w:r>
    </w:p>
    <w:p w14:paraId="7063AD4E" w14:textId="07671401"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Devi, R. T., &amp; </w:t>
      </w:r>
      <w:proofErr w:type="spellStart"/>
      <w:r w:rsidRPr="001D3918">
        <w:rPr>
          <w:rFonts w:ascii="Times New Roman" w:eastAsia="Times New Roman" w:hAnsi="Times New Roman" w:cs="Times New Roman"/>
          <w:kern w:val="0"/>
          <w:sz w:val="24"/>
          <w:szCs w:val="24"/>
          <w:lang w:val="en-US"/>
          <w14:ligatures w14:val="none"/>
        </w:rPr>
        <w:t>Prodhan</w:t>
      </w:r>
      <w:proofErr w:type="spellEnd"/>
      <w:r w:rsidRPr="001D3918">
        <w:rPr>
          <w:rFonts w:ascii="Times New Roman" w:eastAsia="Times New Roman" w:hAnsi="Times New Roman" w:cs="Times New Roman"/>
          <w:kern w:val="0"/>
          <w:sz w:val="24"/>
          <w:szCs w:val="24"/>
          <w:lang w:val="en-US"/>
          <w14:ligatures w14:val="none"/>
        </w:rPr>
        <w:t>, H. S. (2004). Combining ability and heterosis studies in high oil maize (</w:t>
      </w:r>
      <w:r w:rsidRPr="001D3918">
        <w:rPr>
          <w:rFonts w:ascii="Times New Roman" w:eastAsia="Times New Roman" w:hAnsi="Times New Roman" w:cs="Times New Roman"/>
          <w:i/>
          <w:iCs/>
          <w:kern w:val="0"/>
          <w:sz w:val="24"/>
          <w:szCs w:val="24"/>
          <w:lang w:val="en-US"/>
          <w14:ligatures w14:val="none"/>
        </w:rPr>
        <w:t>Zea mays</w:t>
      </w:r>
      <w:r w:rsidRPr="001D3918">
        <w:rPr>
          <w:rFonts w:ascii="Times New Roman" w:eastAsia="Times New Roman" w:hAnsi="Times New Roman" w:cs="Times New Roman"/>
          <w:kern w:val="0"/>
          <w:sz w:val="24"/>
          <w:szCs w:val="24"/>
          <w:lang w:val="en-US"/>
          <w14:ligatures w14:val="none"/>
        </w:rPr>
        <w:t xml:space="preserve"> L.) genotypes. </w:t>
      </w:r>
      <w:r w:rsidRPr="001D3918">
        <w:rPr>
          <w:rFonts w:ascii="Times New Roman" w:eastAsia="Times New Roman" w:hAnsi="Times New Roman" w:cs="Times New Roman"/>
          <w:i/>
          <w:iCs/>
          <w:kern w:val="0"/>
          <w:sz w:val="24"/>
          <w:szCs w:val="24"/>
          <w:lang w:val="en-US"/>
          <w14:ligatures w14:val="none"/>
        </w:rPr>
        <w:t>Indian Journal of Genetics and Plant Breeding, 64</w:t>
      </w:r>
      <w:r w:rsidRPr="001D3918">
        <w:rPr>
          <w:rFonts w:ascii="Times New Roman" w:eastAsia="Times New Roman" w:hAnsi="Times New Roman" w:cs="Times New Roman"/>
          <w:kern w:val="0"/>
          <w:sz w:val="24"/>
          <w:szCs w:val="24"/>
          <w:lang w:val="en-US"/>
          <w14:ligatures w14:val="none"/>
        </w:rPr>
        <w:t xml:space="preserve">(4), 323–324. </w:t>
      </w:r>
    </w:p>
    <w:p w14:paraId="3AFC6F9D" w14:textId="747B2C73"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Dwyer, L. M., &amp; Stewart, D. W. (1986). Leaf area development in field-grown maize. </w:t>
      </w:r>
      <w:r w:rsidRPr="001D3918">
        <w:rPr>
          <w:rFonts w:ascii="Times New Roman" w:eastAsia="Times New Roman" w:hAnsi="Times New Roman" w:cs="Times New Roman"/>
          <w:i/>
          <w:iCs/>
          <w:kern w:val="0"/>
          <w:sz w:val="24"/>
          <w:szCs w:val="24"/>
          <w:lang w:val="en-US"/>
          <w14:ligatures w14:val="none"/>
        </w:rPr>
        <w:t>Agronomy Journal, 78</w:t>
      </w:r>
      <w:r w:rsidRPr="001D3918">
        <w:rPr>
          <w:rFonts w:ascii="Times New Roman" w:eastAsia="Times New Roman" w:hAnsi="Times New Roman" w:cs="Times New Roman"/>
          <w:kern w:val="0"/>
          <w:sz w:val="24"/>
          <w:szCs w:val="24"/>
          <w:lang w:val="en-US"/>
          <w14:ligatures w14:val="none"/>
        </w:rPr>
        <w:t xml:space="preserve">(2), 334–343. https://doi.org/10.2134/agronj1986.00021962007800020024x </w:t>
      </w:r>
    </w:p>
    <w:p w14:paraId="0152B1A1" w14:textId="25035CC1"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Jabeen, F., Sahib, K. H., &amp; Satyanarayana, E. (2007). Combining ability analysis in quality protein maize (</w:t>
      </w:r>
      <w:r w:rsidRPr="001D3918">
        <w:rPr>
          <w:rFonts w:ascii="Times New Roman" w:eastAsia="Times New Roman" w:hAnsi="Times New Roman" w:cs="Times New Roman"/>
          <w:i/>
          <w:iCs/>
          <w:kern w:val="0"/>
          <w:sz w:val="24"/>
          <w:szCs w:val="24"/>
          <w:lang w:val="en-US"/>
          <w14:ligatures w14:val="none"/>
        </w:rPr>
        <w:t>Zea mays</w:t>
      </w:r>
      <w:r w:rsidRPr="001D3918">
        <w:rPr>
          <w:rFonts w:ascii="Times New Roman" w:eastAsia="Times New Roman" w:hAnsi="Times New Roman" w:cs="Times New Roman"/>
          <w:kern w:val="0"/>
          <w:sz w:val="24"/>
          <w:szCs w:val="24"/>
          <w:lang w:val="en-US"/>
          <w14:ligatures w14:val="none"/>
        </w:rPr>
        <w:t xml:space="preserve"> L.). </w:t>
      </w:r>
      <w:r w:rsidRPr="001D3918">
        <w:rPr>
          <w:rFonts w:ascii="Times New Roman" w:eastAsia="Times New Roman" w:hAnsi="Times New Roman" w:cs="Times New Roman"/>
          <w:i/>
          <w:iCs/>
          <w:kern w:val="0"/>
          <w:sz w:val="24"/>
          <w:szCs w:val="24"/>
          <w:lang w:val="en-US"/>
          <w14:ligatures w14:val="none"/>
        </w:rPr>
        <w:t>Crop Research, 34</w:t>
      </w:r>
      <w:r w:rsidRPr="001D3918">
        <w:rPr>
          <w:rFonts w:ascii="Times New Roman" w:eastAsia="Times New Roman" w:hAnsi="Times New Roman" w:cs="Times New Roman"/>
          <w:kern w:val="0"/>
          <w:sz w:val="24"/>
          <w:szCs w:val="24"/>
          <w:lang w:val="en-US"/>
          <w14:ligatures w14:val="none"/>
        </w:rPr>
        <w:t xml:space="preserve">(1–3), 171–175. </w:t>
      </w:r>
    </w:p>
    <w:p w14:paraId="5C752DED" w14:textId="0D0A0E4A"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Joshi, V. N., </w:t>
      </w:r>
      <w:proofErr w:type="spellStart"/>
      <w:r w:rsidRPr="001D3918">
        <w:rPr>
          <w:rFonts w:ascii="Times New Roman" w:eastAsia="Times New Roman" w:hAnsi="Times New Roman" w:cs="Times New Roman"/>
          <w:kern w:val="0"/>
          <w:sz w:val="24"/>
          <w:szCs w:val="24"/>
          <w:lang w:val="en-US"/>
          <w14:ligatures w14:val="none"/>
        </w:rPr>
        <w:t>Pandiya</w:t>
      </w:r>
      <w:proofErr w:type="spellEnd"/>
      <w:r w:rsidRPr="001D3918">
        <w:rPr>
          <w:rFonts w:ascii="Times New Roman" w:eastAsia="Times New Roman" w:hAnsi="Times New Roman" w:cs="Times New Roman"/>
          <w:kern w:val="0"/>
          <w:sz w:val="24"/>
          <w:szCs w:val="24"/>
          <w:lang w:val="en-US"/>
          <w14:ligatures w14:val="none"/>
        </w:rPr>
        <w:t>, N. K., &amp; Dubey, R. B. (1998). Heterosis and combining ability for quality and yield in early maturing single cross hybrids of maize (</w:t>
      </w:r>
      <w:r w:rsidRPr="001D3918">
        <w:rPr>
          <w:rFonts w:ascii="Times New Roman" w:eastAsia="Times New Roman" w:hAnsi="Times New Roman" w:cs="Times New Roman"/>
          <w:i/>
          <w:iCs/>
          <w:kern w:val="0"/>
          <w:sz w:val="24"/>
          <w:szCs w:val="24"/>
          <w:lang w:val="en-US"/>
          <w14:ligatures w14:val="none"/>
        </w:rPr>
        <w:t>Zea mays</w:t>
      </w:r>
      <w:r w:rsidRPr="001D3918">
        <w:rPr>
          <w:rFonts w:ascii="Times New Roman" w:eastAsia="Times New Roman" w:hAnsi="Times New Roman" w:cs="Times New Roman"/>
          <w:kern w:val="0"/>
          <w:sz w:val="24"/>
          <w:szCs w:val="24"/>
          <w:lang w:val="en-US"/>
          <w14:ligatures w14:val="none"/>
        </w:rPr>
        <w:t xml:space="preserve"> L.). </w:t>
      </w:r>
      <w:r w:rsidRPr="001D3918">
        <w:rPr>
          <w:rFonts w:ascii="Times New Roman" w:eastAsia="Times New Roman" w:hAnsi="Times New Roman" w:cs="Times New Roman"/>
          <w:i/>
          <w:iCs/>
          <w:kern w:val="0"/>
          <w:sz w:val="24"/>
          <w:szCs w:val="24"/>
          <w:lang w:val="en-US"/>
          <w14:ligatures w14:val="none"/>
        </w:rPr>
        <w:t>Indian Journal of Genetics and Plant Breeding, 58</w:t>
      </w:r>
      <w:r w:rsidRPr="001D3918">
        <w:rPr>
          <w:rFonts w:ascii="Times New Roman" w:eastAsia="Times New Roman" w:hAnsi="Times New Roman" w:cs="Times New Roman"/>
          <w:kern w:val="0"/>
          <w:sz w:val="24"/>
          <w:szCs w:val="24"/>
          <w:lang w:val="en-US"/>
          <w14:ligatures w14:val="none"/>
        </w:rPr>
        <w:t xml:space="preserve">(4), 519–524. </w:t>
      </w:r>
    </w:p>
    <w:p w14:paraId="166FBF08" w14:textId="35CF364B"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Garnier, E., Salager, J.-L., Laurent, G., &amp; </w:t>
      </w:r>
      <w:proofErr w:type="spellStart"/>
      <w:r w:rsidRPr="001D3918">
        <w:rPr>
          <w:rFonts w:ascii="Times New Roman" w:eastAsia="Times New Roman" w:hAnsi="Times New Roman" w:cs="Times New Roman"/>
          <w:kern w:val="0"/>
          <w:sz w:val="24"/>
          <w:szCs w:val="24"/>
          <w:lang w:val="en-US"/>
          <w14:ligatures w14:val="none"/>
        </w:rPr>
        <w:t>Sonié</w:t>
      </w:r>
      <w:proofErr w:type="spellEnd"/>
      <w:r w:rsidRPr="001D3918">
        <w:rPr>
          <w:rFonts w:ascii="Times New Roman" w:eastAsia="Times New Roman" w:hAnsi="Times New Roman" w:cs="Times New Roman"/>
          <w:kern w:val="0"/>
          <w:sz w:val="24"/>
          <w:szCs w:val="24"/>
          <w:lang w:val="en-US"/>
          <w14:ligatures w14:val="none"/>
        </w:rPr>
        <w:t xml:space="preserve">, L. (1999). Relationships between photosynthesis, nitrogen and leaf structure in 14 grass species and their dependence on the basis of expression. </w:t>
      </w:r>
      <w:r w:rsidRPr="001D3918">
        <w:rPr>
          <w:rFonts w:ascii="Times New Roman" w:eastAsia="Times New Roman" w:hAnsi="Times New Roman" w:cs="Times New Roman"/>
          <w:i/>
          <w:iCs/>
          <w:kern w:val="0"/>
          <w:sz w:val="24"/>
          <w:szCs w:val="24"/>
          <w:lang w:val="en-US"/>
          <w14:ligatures w14:val="none"/>
        </w:rPr>
        <w:t>New Phytologist, 143</w:t>
      </w:r>
      <w:r w:rsidRPr="001D3918">
        <w:rPr>
          <w:rFonts w:ascii="Times New Roman" w:eastAsia="Times New Roman" w:hAnsi="Times New Roman" w:cs="Times New Roman"/>
          <w:kern w:val="0"/>
          <w:sz w:val="24"/>
          <w:szCs w:val="24"/>
          <w:lang w:val="en-US"/>
          <w14:ligatures w14:val="none"/>
        </w:rPr>
        <w:t xml:space="preserve">(1), 119–129. https://doi.org/10.1046/j.1469-8137.1999.00426.x </w:t>
      </w:r>
    </w:p>
    <w:p w14:paraId="5800645B" w14:textId="40FB2228"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Garnier, E., Laurent, G., Bellmann, A., Debain, S., </w:t>
      </w:r>
      <w:proofErr w:type="spellStart"/>
      <w:r w:rsidRPr="001D3918">
        <w:rPr>
          <w:rFonts w:ascii="Times New Roman" w:eastAsia="Times New Roman" w:hAnsi="Times New Roman" w:cs="Times New Roman"/>
          <w:kern w:val="0"/>
          <w:sz w:val="24"/>
          <w:szCs w:val="24"/>
          <w:lang w:val="en-US"/>
          <w14:ligatures w14:val="none"/>
        </w:rPr>
        <w:t>Berthelier</w:t>
      </w:r>
      <w:proofErr w:type="spellEnd"/>
      <w:r w:rsidRPr="001D3918">
        <w:rPr>
          <w:rFonts w:ascii="Times New Roman" w:eastAsia="Times New Roman" w:hAnsi="Times New Roman" w:cs="Times New Roman"/>
          <w:kern w:val="0"/>
          <w:sz w:val="24"/>
          <w:szCs w:val="24"/>
          <w:lang w:val="en-US"/>
          <w14:ligatures w14:val="none"/>
        </w:rPr>
        <w:t xml:space="preserve">, P., </w:t>
      </w:r>
      <w:proofErr w:type="spellStart"/>
      <w:r w:rsidRPr="001D3918">
        <w:rPr>
          <w:rFonts w:ascii="Times New Roman" w:eastAsia="Times New Roman" w:hAnsi="Times New Roman" w:cs="Times New Roman"/>
          <w:kern w:val="0"/>
          <w:sz w:val="24"/>
          <w:szCs w:val="24"/>
          <w:lang w:val="en-US"/>
          <w14:ligatures w14:val="none"/>
        </w:rPr>
        <w:t>Ducout</w:t>
      </w:r>
      <w:proofErr w:type="spellEnd"/>
      <w:r w:rsidRPr="001D3918">
        <w:rPr>
          <w:rFonts w:ascii="Times New Roman" w:eastAsia="Times New Roman" w:hAnsi="Times New Roman" w:cs="Times New Roman"/>
          <w:kern w:val="0"/>
          <w:sz w:val="24"/>
          <w:szCs w:val="24"/>
          <w:lang w:val="en-US"/>
          <w14:ligatures w14:val="none"/>
        </w:rPr>
        <w:t xml:space="preserve">, B., </w:t>
      </w:r>
      <w:proofErr w:type="spellStart"/>
      <w:r w:rsidRPr="001D3918">
        <w:rPr>
          <w:rFonts w:ascii="Times New Roman" w:eastAsia="Times New Roman" w:hAnsi="Times New Roman" w:cs="Times New Roman"/>
          <w:kern w:val="0"/>
          <w:sz w:val="24"/>
          <w:szCs w:val="24"/>
          <w:lang w:val="en-US"/>
          <w14:ligatures w14:val="none"/>
        </w:rPr>
        <w:t>Roumet</w:t>
      </w:r>
      <w:proofErr w:type="spellEnd"/>
      <w:r w:rsidRPr="001D3918">
        <w:rPr>
          <w:rFonts w:ascii="Times New Roman" w:eastAsia="Times New Roman" w:hAnsi="Times New Roman" w:cs="Times New Roman"/>
          <w:kern w:val="0"/>
          <w:sz w:val="24"/>
          <w:szCs w:val="24"/>
          <w:lang w:val="en-US"/>
          <w14:ligatures w14:val="none"/>
        </w:rPr>
        <w:t xml:space="preserve">, C., &amp; Navas, M.-L. (2001). Consistency of species ranking based on functional leaf traits. </w:t>
      </w:r>
      <w:r w:rsidRPr="001D3918">
        <w:rPr>
          <w:rFonts w:ascii="Times New Roman" w:eastAsia="Times New Roman" w:hAnsi="Times New Roman" w:cs="Times New Roman"/>
          <w:i/>
          <w:iCs/>
          <w:kern w:val="0"/>
          <w:sz w:val="24"/>
          <w:szCs w:val="24"/>
          <w:lang w:val="en-US"/>
          <w14:ligatures w14:val="none"/>
        </w:rPr>
        <w:t>New Phytologist, 152</w:t>
      </w:r>
      <w:r w:rsidRPr="001D3918">
        <w:rPr>
          <w:rFonts w:ascii="Times New Roman" w:eastAsia="Times New Roman" w:hAnsi="Times New Roman" w:cs="Times New Roman"/>
          <w:kern w:val="0"/>
          <w:sz w:val="24"/>
          <w:szCs w:val="24"/>
          <w:lang w:val="en-US"/>
          <w14:ligatures w14:val="none"/>
        </w:rPr>
        <w:t xml:space="preserve">(1), 69–83. </w:t>
      </w:r>
      <w:hyperlink r:id="rId7" w:tgtFrame="_blank" w:history="1">
        <w:r w:rsidRPr="001D3918">
          <w:rPr>
            <w:rFonts w:ascii="Times New Roman" w:eastAsia="Times New Roman" w:hAnsi="Times New Roman" w:cs="Times New Roman"/>
            <w:color w:val="0000FF"/>
            <w:kern w:val="0"/>
            <w:sz w:val="24"/>
            <w:szCs w:val="24"/>
            <w:u w:val="single"/>
            <w:lang w:val="en-US"/>
            <w14:ligatures w14:val="none"/>
          </w:rPr>
          <w:t>https://doi.org/10.1046/j.0028-646x.2001.00239.x</w:t>
        </w:r>
      </w:hyperlink>
      <w:r w:rsidRPr="001D3918">
        <w:rPr>
          <w:rFonts w:ascii="Times New Roman" w:eastAsia="Times New Roman" w:hAnsi="Times New Roman" w:cs="Times New Roman"/>
          <w:kern w:val="0"/>
          <w:sz w:val="24"/>
          <w:szCs w:val="24"/>
          <w:lang w:val="en-US"/>
          <w14:ligatures w14:val="none"/>
        </w:rPr>
        <w:t xml:space="preserve"> </w:t>
      </w:r>
    </w:p>
    <w:p w14:paraId="2216D7B8" w14:textId="64C96FEB"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Garnier, E., Shipley, B., </w:t>
      </w:r>
      <w:proofErr w:type="spellStart"/>
      <w:r w:rsidRPr="001D3918">
        <w:rPr>
          <w:rFonts w:ascii="Times New Roman" w:eastAsia="Times New Roman" w:hAnsi="Times New Roman" w:cs="Times New Roman"/>
          <w:kern w:val="0"/>
          <w:sz w:val="24"/>
          <w:szCs w:val="24"/>
          <w:lang w:val="en-US"/>
          <w14:ligatures w14:val="none"/>
        </w:rPr>
        <w:t>Roumet</w:t>
      </w:r>
      <w:proofErr w:type="spellEnd"/>
      <w:r w:rsidRPr="001D3918">
        <w:rPr>
          <w:rFonts w:ascii="Times New Roman" w:eastAsia="Times New Roman" w:hAnsi="Times New Roman" w:cs="Times New Roman"/>
          <w:kern w:val="0"/>
          <w:sz w:val="24"/>
          <w:szCs w:val="24"/>
          <w:lang w:val="en-US"/>
          <w14:ligatures w14:val="none"/>
        </w:rPr>
        <w:t xml:space="preserve">, C., &amp; Laurent, G. (2001). A standardized protocol for the determination of specific leaf area and leaf dry matter content. </w:t>
      </w:r>
      <w:r w:rsidRPr="001D3918">
        <w:rPr>
          <w:rFonts w:ascii="Times New Roman" w:eastAsia="Times New Roman" w:hAnsi="Times New Roman" w:cs="Times New Roman"/>
          <w:i/>
          <w:iCs/>
          <w:kern w:val="0"/>
          <w:sz w:val="24"/>
          <w:szCs w:val="24"/>
          <w:lang w:val="en-US"/>
          <w14:ligatures w14:val="none"/>
        </w:rPr>
        <w:t>Functional Ecology, 15</w:t>
      </w:r>
      <w:r w:rsidRPr="001D3918">
        <w:rPr>
          <w:rFonts w:ascii="Times New Roman" w:eastAsia="Times New Roman" w:hAnsi="Times New Roman" w:cs="Times New Roman"/>
          <w:kern w:val="0"/>
          <w:sz w:val="24"/>
          <w:szCs w:val="24"/>
          <w:lang w:val="en-US"/>
          <w14:ligatures w14:val="none"/>
        </w:rPr>
        <w:t xml:space="preserve">(5), 688–695. https://doi.org/10.1046/j.0269-8463.2001.00563.x </w:t>
      </w:r>
    </w:p>
    <w:p w14:paraId="615E6D75" w14:textId="0BDFC506"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Griffing, B. (1956). Concept of general and specific combining ability in relation to diallel crossing systems. </w:t>
      </w:r>
      <w:r w:rsidRPr="001D3918">
        <w:rPr>
          <w:rFonts w:ascii="Times New Roman" w:eastAsia="Times New Roman" w:hAnsi="Times New Roman" w:cs="Times New Roman"/>
          <w:i/>
          <w:iCs/>
          <w:kern w:val="0"/>
          <w:sz w:val="24"/>
          <w:szCs w:val="24"/>
          <w:lang w:val="en-US"/>
          <w14:ligatures w14:val="none"/>
        </w:rPr>
        <w:t>Australian Journal of Biological Sciences, 9</w:t>
      </w:r>
      <w:r w:rsidRPr="001D3918">
        <w:rPr>
          <w:rFonts w:ascii="Times New Roman" w:eastAsia="Times New Roman" w:hAnsi="Times New Roman" w:cs="Times New Roman"/>
          <w:kern w:val="0"/>
          <w:sz w:val="24"/>
          <w:szCs w:val="24"/>
          <w:lang w:val="en-US"/>
          <w14:ligatures w14:val="none"/>
        </w:rPr>
        <w:t xml:space="preserve">(4), 463–493. https://doi.org/10.1071/BI9560463 </w:t>
      </w:r>
    </w:p>
    <w:p w14:paraId="7E9A0382" w14:textId="2D12100E"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Haddadi, M. H., </w:t>
      </w:r>
      <w:proofErr w:type="spellStart"/>
      <w:r w:rsidRPr="001D3918">
        <w:rPr>
          <w:rFonts w:ascii="Times New Roman" w:eastAsia="Times New Roman" w:hAnsi="Times New Roman" w:cs="Times New Roman"/>
          <w:kern w:val="0"/>
          <w:sz w:val="24"/>
          <w:szCs w:val="24"/>
          <w:lang w:val="en-US"/>
          <w14:ligatures w14:val="none"/>
        </w:rPr>
        <w:t>Eesmaeilof</w:t>
      </w:r>
      <w:proofErr w:type="spellEnd"/>
      <w:r w:rsidRPr="001D3918">
        <w:rPr>
          <w:rFonts w:ascii="Times New Roman" w:eastAsia="Times New Roman" w:hAnsi="Times New Roman" w:cs="Times New Roman"/>
          <w:kern w:val="0"/>
          <w:sz w:val="24"/>
          <w:szCs w:val="24"/>
          <w:lang w:val="en-US"/>
          <w14:ligatures w14:val="none"/>
        </w:rPr>
        <w:t xml:space="preserve">, M., Choukan, R., &amp; </w:t>
      </w:r>
      <w:proofErr w:type="spellStart"/>
      <w:r w:rsidRPr="001D3918">
        <w:rPr>
          <w:rFonts w:ascii="Times New Roman" w:eastAsia="Times New Roman" w:hAnsi="Times New Roman" w:cs="Times New Roman"/>
          <w:kern w:val="0"/>
          <w:sz w:val="24"/>
          <w:szCs w:val="24"/>
          <w:lang w:val="en-US"/>
          <w14:ligatures w14:val="none"/>
        </w:rPr>
        <w:t>Rameeh</w:t>
      </w:r>
      <w:proofErr w:type="spellEnd"/>
      <w:r w:rsidRPr="001D3918">
        <w:rPr>
          <w:rFonts w:ascii="Times New Roman" w:eastAsia="Times New Roman" w:hAnsi="Times New Roman" w:cs="Times New Roman"/>
          <w:kern w:val="0"/>
          <w:sz w:val="24"/>
          <w:szCs w:val="24"/>
          <w:lang w:val="en-US"/>
          <w14:ligatures w14:val="none"/>
        </w:rPr>
        <w:t xml:space="preserve">, V. (2012). Combining ability analysis of days to silking, plant height, yield components and kernel yield in maize breeding lines. </w:t>
      </w:r>
      <w:r w:rsidRPr="001D3918">
        <w:rPr>
          <w:rFonts w:ascii="Times New Roman" w:eastAsia="Times New Roman" w:hAnsi="Times New Roman" w:cs="Times New Roman"/>
          <w:i/>
          <w:iCs/>
          <w:kern w:val="0"/>
          <w:sz w:val="24"/>
          <w:szCs w:val="24"/>
          <w:lang w:val="en-US"/>
          <w14:ligatures w14:val="none"/>
        </w:rPr>
        <w:t>African Journal of Agricultural Research, 7</w:t>
      </w:r>
      <w:r w:rsidRPr="001D3918">
        <w:rPr>
          <w:rFonts w:ascii="Times New Roman" w:eastAsia="Times New Roman" w:hAnsi="Times New Roman" w:cs="Times New Roman"/>
          <w:kern w:val="0"/>
          <w:sz w:val="24"/>
          <w:szCs w:val="24"/>
          <w:lang w:val="en-US"/>
          <w14:ligatures w14:val="none"/>
        </w:rPr>
        <w:t xml:space="preserve">(33), 4685–4691. https://doi.org/10.5897/AJAR12.878 </w:t>
      </w:r>
    </w:p>
    <w:p w14:paraId="7585828B" w14:textId="55D2ECDF"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Hallauer, A. R., &amp; Miranda Filho, J. B. (1988). </w:t>
      </w:r>
      <w:r w:rsidRPr="001D3918">
        <w:rPr>
          <w:rFonts w:ascii="Times New Roman" w:eastAsia="Times New Roman" w:hAnsi="Times New Roman" w:cs="Times New Roman"/>
          <w:i/>
          <w:iCs/>
          <w:kern w:val="0"/>
          <w:sz w:val="24"/>
          <w:szCs w:val="24"/>
          <w:lang w:val="en-US"/>
          <w14:ligatures w14:val="none"/>
        </w:rPr>
        <w:t>Quantitative genetics in maize breeding</w:t>
      </w:r>
      <w:r w:rsidRPr="001D3918">
        <w:rPr>
          <w:rFonts w:ascii="Times New Roman" w:eastAsia="Times New Roman" w:hAnsi="Times New Roman" w:cs="Times New Roman"/>
          <w:kern w:val="0"/>
          <w:sz w:val="24"/>
          <w:szCs w:val="24"/>
          <w:lang w:val="en-US"/>
          <w14:ligatures w14:val="none"/>
        </w:rPr>
        <w:t xml:space="preserve"> (2nd ed.). Iowa State University Press. </w:t>
      </w:r>
    </w:p>
    <w:p w14:paraId="1DEDF321" w14:textId="71A91CF1"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Jinks, J. L. (1954). The analysis of continuous variation in a diallel cross of </w:t>
      </w:r>
      <w:r w:rsidRPr="001D3918">
        <w:rPr>
          <w:rFonts w:ascii="Times New Roman" w:eastAsia="Times New Roman" w:hAnsi="Times New Roman" w:cs="Times New Roman"/>
          <w:i/>
          <w:iCs/>
          <w:kern w:val="0"/>
          <w:sz w:val="24"/>
          <w:szCs w:val="24"/>
          <w:lang w:val="en-US"/>
          <w14:ligatures w14:val="none"/>
        </w:rPr>
        <w:t>Nicotiana rustica</w:t>
      </w:r>
      <w:r w:rsidRPr="001D3918">
        <w:rPr>
          <w:rFonts w:ascii="Times New Roman" w:eastAsia="Times New Roman" w:hAnsi="Times New Roman" w:cs="Times New Roman"/>
          <w:kern w:val="0"/>
          <w:sz w:val="24"/>
          <w:szCs w:val="24"/>
          <w:lang w:val="en-US"/>
          <w14:ligatures w14:val="none"/>
        </w:rPr>
        <w:t xml:space="preserve"> varieties. </w:t>
      </w:r>
      <w:r w:rsidRPr="001D3918">
        <w:rPr>
          <w:rFonts w:ascii="Times New Roman" w:eastAsia="Times New Roman" w:hAnsi="Times New Roman" w:cs="Times New Roman"/>
          <w:i/>
          <w:iCs/>
          <w:kern w:val="0"/>
          <w:sz w:val="24"/>
          <w:szCs w:val="24"/>
          <w:lang w:val="en-US"/>
          <w14:ligatures w14:val="none"/>
        </w:rPr>
        <w:t>Genetics, 39</w:t>
      </w:r>
      <w:r w:rsidRPr="001D3918">
        <w:rPr>
          <w:rFonts w:ascii="Times New Roman" w:eastAsia="Times New Roman" w:hAnsi="Times New Roman" w:cs="Times New Roman"/>
          <w:kern w:val="0"/>
          <w:sz w:val="24"/>
          <w:szCs w:val="24"/>
          <w:lang w:val="en-US"/>
          <w14:ligatures w14:val="none"/>
        </w:rPr>
        <w:t xml:space="preserve">(6), 767–788. https://doi.org/10.1093/genetics/39.6.767 </w:t>
      </w:r>
    </w:p>
    <w:p w14:paraId="4C94EA5E" w14:textId="17D60580"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Kayalvizhi, G. (2002). </w:t>
      </w:r>
      <w:r w:rsidRPr="001D3918">
        <w:rPr>
          <w:rFonts w:ascii="Times New Roman" w:eastAsia="Times New Roman" w:hAnsi="Times New Roman" w:cs="Times New Roman"/>
          <w:i/>
          <w:iCs/>
          <w:kern w:val="0"/>
          <w:sz w:val="24"/>
          <w:szCs w:val="24"/>
          <w:lang w:val="en-US"/>
          <w14:ligatures w14:val="none"/>
        </w:rPr>
        <w:t>Genetic analysis of yield components and quality traits in maize (Zea mays L.)</w:t>
      </w:r>
      <w:r w:rsidRPr="001D3918">
        <w:rPr>
          <w:rFonts w:ascii="Times New Roman" w:eastAsia="Times New Roman" w:hAnsi="Times New Roman" w:cs="Times New Roman"/>
          <w:kern w:val="0"/>
          <w:sz w:val="24"/>
          <w:szCs w:val="24"/>
          <w:lang w:val="en-US"/>
          <w14:ligatures w14:val="none"/>
        </w:rPr>
        <w:t xml:space="preserve"> [Master’s thesis, Tamil Nadu Agricultural University]. </w:t>
      </w:r>
    </w:p>
    <w:p w14:paraId="07EFE687" w14:textId="694E83B9"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lastRenderedPageBreak/>
        <w:t xml:space="preserve">Kumar, M., Verma, S. S., Uniyal, M., Barh, A., &amp; Singh, N. K. (2016). Exploitation of combining ability and heterosis for development of maize hybrids for Tarai region of Uttarakhand. </w:t>
      </w:r>
      <w:r w:rsidRPr="001D3918">
        <w:rPr>
          <w:rFonts w:ascii="Times New Roman" w:eastAsia="Times New Roman" w:hAnsi="Times New Roman" w:cs="Times New Roman"/>
          <w:i/>
          <w:iCs/>
          <w:kern w:val="0"/>
          <w:sz w:val="24"/>
          <w:szCs w:val="24"/>
          <w:lang w:val="en-US"/>
          <w14:ligatures w14:val="none"/>
        </w:rPr>
        <w:t>Journal of Applied and Natural Science, 8</w:t>
      </w:r>
      <w:r w:rsidRPr="001D3918">
        <w:rPr>
          <w:rFonts w:ascii="Times New Roman" w:eastAsia="Times New Roman" w:hAnsi="Times New Roman" w:cs="Times New Roman"/>
          <w:kern w:val="0"/>
          <w:sz w:val="24"/>
          <w:szCs w:val="24"/>
          <w:lang w:val="en-US"/>
          <w14:ligatures w14:val="none"/>
        </w:rPr>
        <w:t xml:space="preserve">(3), 1570–1575. https://doi.org/10.31018/jans.v8i3.1002 </w:t>
      </w:r>
    </w:p>
    <w:p w14:paraId="196B7C5F" w14:textId="7C710F9A"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Liu, X., &amp; Li, Y. (2016). Varietal difference in the correlation between leaf nitrogen content and photosynthesis in rice (</w:t>
      </w:r>
      <w:r w:rsidRPr="001D3918">
        <w:rPr>
          <w:rFonts w:ascii="Times New Roman" w:eastAsia="Times New Roman" w:hAnsi="Times New Roman" w:cs="Times New Roman"/>
          <w:i/>
          <w:iCs/>
          <w:kern w:val="0"/>
          <w:sz w:val="24"/>
          <w:szCs w:val="24"/>
          <w:lang w:val="en-US"/>
          <w14:ligatures w14:val="none"/>
        </w:rPr>
        <w:t>Oryza sativa</w:t>
      </w:r>
      <w:r w:rsidRPr="001D3918">
        <w:rPr>
          <w:rFonts w:ascii="Times New Roman" w:eastAsia="Times New Roman" w:hAnsi="Times New Roman" w:cs="Times New Roman"/>
          <w:kern w:val="0"/>
          <w:sz w:val="24"/>
          <w:szCs w:val="24"/>
          <w:lang w:val="en-US"/>
          <w14:ligatures w14:val="none"/>
        </w:rPr>
        <w:t xml:space="preserve"> L.) plants is related to specific leaf weight. </w:t>
      </w:r>
      <w:r w:rsidRPr="001D3918">
        <w:rPr>
          <w:rFonts w:ascii="Times New Roman" w:eastAsia="Times New Roman" w:hAnsi="Times New Roman" w:cs="Times New Roman"/>
          <w:i/>
          <w:iCs/>
          <w:kern w:val="0"/>
          <w:sz w:val="24"/>
          <w:szCs w:val="24"/>
          <w:lang w:val="en-US"/>
          <w14:ligatures w14:val="none"/>
        </w:rPr>
        <w:t>Journal of Integrative Agriculture, 15</w:t>
      </w:r>
      <w:r w:rsidRPr="001D3918">
        <w:rPr>
          <w:rFonts w:ascii="Times New Roman" w:eastAsia="Times New Roman" w:hAnsi="Times New Roman" w:cs="Times New Roman"/>
          <w:kern w:val="0"/>
          <w:sz w:val="24"/>
          <w:szCs w:val="24"/>
          <w:lang w:val="en-US"/>
          <w14:ligatures w14:val="none"/>
        </w:rPr>
        <w:t xml:space="preserve">(9), 2002–2011. https://doi.org/10.1016/S2095-3119(15)61262-X </w:t>
      </w:r>
    </w:p>
    <w:p w14:paraId="4B8F0C3F" w14:textId="089DB4DA"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Luo, C.-C. (1979). Specific leaf weight (SLW) as related to the yield and its components in rice. </w:t>
      </w:r>
      <w:r w:rsidRPr="001D3918">
        <w:rPr>
          <w:rFonts w:ascii="Times New Roman" w:eastAsia="Times New Roman" w:hAnsi="Times New Roman" w:cs="Times New Roman"/>
          <w:i/>
          <w:iCs/>
          <w:kern w:val="0"/>
          <w:sz w:val="24"/>
          <w:szCs w:val="24"/>
          <w:lang w:val="en-US"/>
          <w14:ligatures w14:val="none"/>
        </w:rPr>
        <w:t>Botanical Bulletin of Academia Sinica, 20</w:t>
      </w:r>
      <w:r w:rsidRPr="001D3918">
        <w:rPr>
          <w:rFonts w:ascii="Times New Roman" w:eastAsia="Times New Roman" w:hAnsi="Times New Roman" w:cs="Times New Roman"/>
          <w:kern w:val="0"/>
          <w:sz w:val="24"/>
          <w:szCs w:val="24"/>
          <w:lang w:val="en-US"/>
          <w14:ligatures w14:val="none"/>
        </w:rPr>
        <w:t xml:space="preserve">, 145–157. </w:t>
      </w:r>
    </w:p>
    <w:p w14:paraId="49D5AE85" w14:textId="252FCF43"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Panse, V. G., &amp; </w:t>
      </w:r>
      <w:proofErr w:type="spellStart"/>
      <w:r w:rsidRPr="001D3918">
        <w:rPr>
          <w:rFonts w:ascii="Times New Roman" w:eastAsia="Times New Roman" w:hAnsi="Times New Roman" w:cs="Times New Roman"/>
          <w:kern w:val="0"/>
          <w:sz w:val="24"/>
          <w:szCs w:val="24"/>
          <w:lang w:val="en-US"/>
          <w14:ligatures w14:val="none"/>
        </w:rPr>
        <w:t>Sukhatme</w:t>
      </w:r>
      <w:proofErr w:type="spellEnd"/>
      <w:r w:rsidRPr="001D3918">
        <w:rPr>
          <w:rFonts w:ascii="Times New Roman" w:eastAsia="Times New Roman" w:hAnsi="Times New Roman" w:cs="Times New Roman"/>
          <w:kern w:val="0"/>
          <w:sz w:val="24"/>
          <w:szCs w:val="24"/>
          <w:lang w:val="en-US"/>
          <w14:ligatures w14:val="none"/>
        </w:rPr>
        <w:t xml:space="preserve">, P. V. (1985). </w:t>
      </w:r>
      <w:r w:rsidRPr="001D3918">
        <w:rPr>
          <w:rFonts w:ascii="Times New Roman" w:eastAsia="Times New Roman" w:hAnsi="Times New Roman" w:cs="Times New Roman"/>
          <w:i/>
          <w:iCs/>
          <w:kern w:val="0"/>
          <w:sz w:val="24"/>
          <w:szCs w:val="24"/>
          <w:lang w:val="en-US"/>
          <w14:ligatures w14:val="none"/>
        </w:rPr>
        <w:t>Statistical methods for agricultural workers</w:t>
      </w:r>
      <w:r w:rsidRPr="001D3918">
        <w:rPr>
          <w:rFonts w:ascii="Times New Roman" w:eastAsia="Times New Roman" w:hAnsi="Times New Roman" w:cs="Times New Roman"/>
          <w:kern w:val="0"/>
          <w:sz w:val="24"/>
          <w:szCs w:val="24"/>
          <w:lang w:val="en-US"/>
          <w14:ligatures w14:val="none"/>
        </w:rPr>
        <w:t xml:space="preserve"> (4th enlarged ed.). Indian Council of Agricultural Research. </w:t>
      </w:r>
    </w:p>
    <w:p w14:paraId="2594F1CB" w14:textId="362EFC6E"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1D3918">
        <w:rPr>
          <w:rFonts w:ascii="Times New Roman" w:eastAsia="Times New Roman" w:hAnsi="Times New Roman" w:cs="Times New Roman"/>
          <w:kern w:val="0"/>
          <w:sz w:val="24"/>
          <w:szCs w:val="24"/>
          <w:lang w:val="en-US"/>
          <w14:ligatures w14:val="none"/>
        </w:rPr>
        <w:t>Poorter</w:t>
      </w:r>
      <w:proofErr w:type="spellEnd"/>
      <w:r w:rsidRPr="001D3918">
        <w:rPr>
          <w:rFonts w:ascii="Times New Roman" w:eastAsia="Times New Roman" w:hAnsi="Times New Roman" w:cs="Times New Roman"/>
          <w:kern w:val="0"/>
          <w:sz w:val="24"/>
          <w:szCs w:val="24"/>
          <w:lang w:val="en-US"/>
          <w14:ligatures w14:val="none"/>
        </w:rPr>
        <w:t xml:space="preserve">, H. (1990). Interspecific variation in relative growth rate: On ecological causes and physiological consequences. In H. Lambers, M. L. Cambridge, H. </w:t>
      </w:r>
      <w:proofErr w:type="spellStart"/>
      <w:r w:rsidRPr="001D3918">
        <w:rPr>
          <w:rFonts w:ascii="Times New Roman" w:eastAsia="Times New Roman" w:hAnsi="Times New Roman" w:cs="Times New Roman"/>
          <w:kern w:val="0"/>
          <w:sz w:val="24"/>
          <w:szCs w:val="24"/>
          <w:lang w:val="en-US"/>
          <w14:ligatures w14:val="none"/>
        </w:rPr>
        <w:t>Konings</w:t>
      </w:r>
      <w:proofErr w:type="spellEnd"/>
      <w:r w:rsidRPr="001D3918">
        <w:rPr>
          <w:rFonts w:ascii="Times New Roman" w:eastAsia="Times New Roman" w:hAnsi="Times New Roman" w:cs="Times New Roman"/>
          <w:kern w:val="0"/>
          <w:sz w:val="24"/>
          <w:szCs w:val="24"/>
          <w:lang w:val="en-US"/>
          <w14:ligatures w14:val="none"/>
        </w:rPr>
        <w:t xml:space="preserve">, &amp; T. L. Pons (Eds.), </w:t>
      </w:r>
      <w:r w:rsidRPr="001D3918">
        <w:rPr>
          <w:rFonts w:ascii="Times New Roman" w:eastAsia="Times New Roman" w:hAnsi="Times New Roman" w:cs="Times New Roman"/>
          <w:i/>
          <w:iCs/>
          <w:kern w:val="0"/>
          <w:sz w:val="24"/>
          <w:szCs w:val="24"/>
          <w:lang w:val="en-US"/>
          <w14:ligatures w14:val="none"/>
        </w:rPr>
        <w:t>Causes and consequences of variation in growth rate and productivity in higher plants</w:t>
      </w:r>
      <w:r w:rsidRPr="001D3918">
        <w:rPr>
          <w:rFonts w:ascii="Times New Roman" w:eastAsia="Times New Roman" w:hAnsi="Times New Roman" w:cs="Times New Roman"/>
          <w:kern w:val="0"/>
          <w:sz w:val="24"/>
          <w:szCs w:val="24"/>
          <w:lang w:val="en-US"/>
          <w14:ligatures w14:val="none"/>
        </w:rPr>
        <w:t xml:space="preserve"> (pp. 45–68). SPB Academic Publishing. </w:t>
      </w:r>
    </w:p>
    <w:p w14:paraId="5E0CCB8A" w14:textId="4396DF8D"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1D3918">
        <w:rPr>
          <w:rFonts w:ascii="Times New Roman" w:eastAsia="Times New Roman" w:hAnsi="Times New Roman" w:cs="Times New Roman"/>
          <w:kern w:val="0"/>
          <w:sz w:val="24"/>
          <w:szCs w:val="24"/>
          <w:lang w:val="en-US"/>
          <w14:ligatures w14:val="none"/>
        </w:rPr>
        <w:t>Poorter</w:t>
      </w:r>
      <w:proofErr w:type="spellEnd"/>
      <w:r w:rsidRPr="001D3918">
        <w:rPr>
          <w:rFonts w:ascii="Times New Roman" w:eastAsia="Times New Roman" w:hAnsi="Times New Roman" w:cs="Times New Roman"/>
          <w:kern w:val="0"/>
          <w:sz w:val="24"/>
          <w:szCs w:val="24"/>
          <w:lang w:val="en-US"/>
          <w14:ligatures w14:val="none"/>
        </w:rPr>
        <w:t xml:space="preserve">, H., &amp; Garnier, E. (1999). Ecological significance of inherent variation in relative growth rate and its components. In F. I. </w:t>
      </w:r>
      <w:proofErr w:type="spellStart"/>
      <w:r w:rsidRPr="001D3918">
        <w:rPr>
          <w:rFonts w:ascii="Times New Roman" w:eastAsia="Times New Roman" w:hAnsi="Times New Roman" w:cs="Times New Roman"/>
          <w:kern w:val="0"/>
          <w:sz w:val="24"/>
          <w:szCs w:val="24"/>
          <w:lang w:val="en-US"/>
          <w14:ligatures w14:val="none"/>
        </w:rPr>
        <w:t>Pugnaire</w:t>
      </w:r>
      <w:proofErr w:type="spellEnd"/>
      <w:r w:rsidRPr="001D3918">
        <w:rPr>
          <w:rFonts w:ascii="Times New Roman" w:eastAsia="Times New Roman" w:hAnsi="Times New Roman" w:cs="Times New Roman"/>
          <w:kern w:val="0"/>
          <w:sz w:val="24"/>
          <w:szCs w:val="24"/>
          <w:lang w:val="en-US"/>
          <w14:ligatures w14:val="none"/>
        </w:rPr>
        <w:t xml:space="preserve"> &amp; F. Valladares (Eds.), </w:t>
      </w:r>
      <w:r w:rsidRPr="001D3918">
        <w:rPr>
          <w:rFonts w:ascii="Times New Roman" w:eastAsia="Times New Roman" w:hAnsi="Times New Roman" w:cs="Times New Roman"/>
          <w:i/>
          <w:iCs/>
          <w:kern w:val="0"/>
          <w:sz w:val="24"/>
          <w:szCs w:val="24"/>
          <w:lang w:val="en-US"/>
          <w14:ligatures w14:val="none"/>
        </w:rPr>
        <w:t>Handbook of functional plant ecology</w:t>
      </w:r>
      <w:r w:rsidRPr="001D3918">
        <w:rPr>
          <w:rFonts w:ascii="Times New Roman" w:eastAsia="Times New Roman" w:hAnsi="Times New Roman" w:cs="Times New Roman"/>
          <w:kern w:val="0"/>
          <w:sz w:val="24"/>
          <w:szCs w:val="24"/>
          <w:lang w:val="en-US"/>
          <w14:ligatures w14:val="none"/>
        </w:rPr>
        <w:t xml:space="preserve"> (pp. 81–120). Marcel Dekker. </w:t>
      </w:r>
    </w:p>
    <w:p w14:paraId="2BE96252" w14:textId="72602F40"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nl-BE"/>
          <w14:ligatures w14:val="none"/>
        </w:rPr>
      </w:pPr>
      <w:proofErr w:type="spellStart"/>
      <w:r w:rsidRPr="001D3918">
        <w:rPr>
          <w:rFonts w:ascii="Times New Roman" w:eastAsia="Times New Roman" w:hAnsi="Times New Roman" w:cs="Times New Roman"/>
          <w:kern w:val="0"/>
          <w:sz w:val="24"/>
          <w:szCs w:val="24"/>
          <w:lang w:val="en-US"/>
          <w14:ligatures w14:val="none"/>
        </w:rPr>
        <w:t>Poorter</w:t>
      </w:r>
      <w:proofErr w:type="spellEnd"/>
      <w:r w:rsidRPr="001D3918">
        <w:rPr>
          <w:rFonts w:ascii="Times New Roman" w:eastAsia="Times New Roman" w:hAnsi="Times New Roman" w:cs="Times New Roman"/>
          <w:kern w:val="0"/>
          <w:sz w:val="24"/>
          <w:szCs w:val="24"/>
          <w:lang w:val="en-US"/>
          <w14:ligatures w14:val="none"/>
        </w:rPr>
        <w:t xml:space="preserve">, H., Niinemets, Ü., </w:t>
      </w:r>
      <w:proofErr w:type="spellStart"/>
      <w:r w:rsidRPr="001D3918">
        <w:rPr>
          <w:rFonts w:ascii="Times New Roman" w:eastAsia="Times New Roman" w:hAnsi="Times New Roman" w:cs="Times New Roman"/>
          <w:kern w:val="0"/>
          <w:sz w:val="24"/>
          <w:szCs w:val="24"/>
          <w:lang w:val="en-US"/>
          <w14:ligatures w14:val="none"/>
        </w:rPr>
        <w:t>Poorter</w:t>
      </w:r>
      <w:proofErr w:type="spellEnd"/>
      <w:r w:rsidRPr="001D3918">
        <w:rPr>
          <w:rFonts w:ascii="Times New Roman" w:eastAsia="Times New Roman" w:hAnsi="Times New Roman" w:cs="Times New Roman"/>
          <w:kern w:val="0"/>
          <w:sz w:val="24"/>
          <w:szCs w:val="24"/>
          <w:lang w:val="en-US"/>
          <w14:ligatures w14:val="none"/>
        </w:rPr>
        <w:t xml:space="preserve">, L., Wright, I. J., &amp; Villar, R. (2009). Causes and consequences of variation in leaf mass per area (LMA): A meta-analysis. </w:t>
      </w:r>
      <w:r w:rsidRPr="001D3918">
        <w:rPr>
          <w:rFonts w:ascii="Times New Roman" w:eastAsia="Times New Roman" w:hAnsi="Times New Roman" w:cs="Times New Roman"/>
          <w:i/>
          <w:iCs/>
          <w:kern w:val="0"/>
          <w:sz w:val="24"/>
          <w:szCs w:val="24"/>
          <w:lang w:val="nl-BE"/>
          <w14:ligatures w14:val="none"/>
        </w:rPr>
        <w:t>New Phytologist, 182</w:t>
      </w:r>
      <w:r w:rsidRPr="001D3918">
        <w:rPr>
          <w:rFonts w:ascii="Times New Roman" w:eastAsia="Times New Roman" w:hAnsi="Times New Roman" w:cs="Times New Roman"/>
          <w:kern w:val="0"/>
          <w:sz w:val="24"/>
          <w:szCs w:val="24"/>
          <w:lang w:val="nl-BE"/>
          <w14:ligatures w14:val="none"/>
        </w:rPr>
        <w:t xml:space="preserve">(3), 565–588. </w:t>
      </w:r>
      <w:r w:rsidRPr="001D3918">
        <w:rPr>
          <w:rFonts w:ascii="Times New Roman" w:eastAsia="Times New Roman" w:hAnsi="Times New Roman" w:cs="Times New Roman"/>
          <w:kern w:val="0"/>
          <w:sz w:val="24"/>
          <w:szCs w:val="24"/>
          <w:lang w:val="en-US"/>
          <w14:ligatures w14:val="none"/>
        </w:rPr>
        <w:fldChar w:fldCharType="begin"/>
      </w:r>
      <w:r w:rsidRPr="001D3918">
        <w:rPr>
          <w:rFonts w:ascii="Times New Roman" w:eastAsia="Times New Roman" w:hAnsi="Times New Roman" w:cs="Times New Roman"/>
          <w:kern w:val="0"/>
          <w:sz w:val="24"/>
          <w:szCs w:val="24"/>
          <w:lang w:val="nl-BE"/>
          <w14:ligatures w14:val="none"/>
        </w:rPr>
        <w:instrText>HYPERLINK "https://doi.org/10.1111/j.1469-8137.2009.02830.x?utm_source=chatgpt.com" \t "_blank"</w:instrText>
      </w:r>
      <w:r w:rsidRPr="001D3918">
        <w:rPr>
          <w:lang w:val="en-US"/>
        </w:rPr>
      </w:r>
      <w:r w:rsidRPr="001D3918">
        <w:rPr>
          <w:rFonts w:ascii="Times New Roman" w:eastAsia="Times New Roman" w:hAnsi="Times New Roman" w:cs="Times New Roman"/>
          <w:kern w:val="0"/>
          <w:sz w:val="24"/>
          <w:szCs w:val="24"/>
          <w:lang w:val="en-US"/>
          <w14:ligatures w14:val="none"/>
        </w:rPr>
        <w:fldChar w:fldCharType="separate"/>
      </w:r>
      <w:r w:rsidRPr="001D3918">
        <w:rPr>
          <w:rFonts w:ascii="Times New Roman" w:eastAsia="Times New Roman" w:hAnsi="Times New Roman" w:cs="Times New Roman"/>
          <w:color w:val="0000FF"/>
          <w:kern w:val="0"/>
          <w:sz w:val="24"/>
          <w:szCs w:val="24"/>
          <w:u w:val="single"/>
          <w:lang w:val="nl-BE"/>
          <w14:ligatures w14:val="none"/>
        </w:rPr>
        <w:t>https://doi.org/10.1111/j.1469-8137.2009.02830.x</w:t>
      </w:r>
      <w:r w:rsidRPr="001D3918">
        <w:rPr>
          <w:rFonts w:ascii="Times New Roman" w:eastAsia="Times New Roman" w:hAnsi="Times New Roman" w:cs="Times New Roman"/>
          <w:kern w:val="0"/>
          <w:sz w:val="24"/>
          <w:szCs w:val="24"/>
          <w:lang w:val="en-US"/>
          <w14:ligatures w14:val="none"/>
        </w:rPr>
        <w:fldChar w:fldCharType="end"/>
      </w:r>
      <w:r w:rsidRPr="001D3918">
        <w:rPr>
          <w:rFonts w:ascii="Times New Roman" w:eastAsia="Times New Roman" w:hAnsi="Times New Roman" w:cs="Times New Roman"/>
          <w:kern w:val="0"/>
          <w:sz w:val="24"/>
          <w:szCs w:val="24"/>
          <w:lang w:val="nl-BE"/>
          <w14:ligatures w14:val="none"/>
        </w:rPr>
        <w:t xml:space="preserve"> </w:t>
      </w:r>
    </w:p>
    <w:p w14:paraId="336DC0ED" w14:textId="0F7DCE0D"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nl-BE"/>
          <w14:ligatures w14:val="none"/>
        </w:rPr>
        <w:t xml:space="preserve">Reich, P. B., Tjoelker, M. G., Walters, M. B., Vanderklein, D. W., &amp; Buschena, C. (1998). </w:t>
      </w:r>
      <w:r w:rsidRPr="001D3918">
        <w:rPr>
          <w:rFonts w:ascii="Times New Roman" w:eastAsia="Times New Roman" w:hAnsi="Times New Roman" w:cs="Times New Roman"/>
          <w:kern w:val="0"/>
          <w:sz w:val="24"/>
          <w:szCs w:val="24"/>
          <w:lang w:val="en-US"/>
          <w14:ligatures w14:val="none"/>
        </w:rPr>
        <w:t xml:space="preserve">Close association of RGR, leaf and root morphology, seed mass and shade tolerance in seedlings of nine boreal tree species grown in high and low light. </w:t>
      </w:r>
      <w:r w:rsidRPr="001D3918">
        <w:rPr>
          <w:rFonts w:ascii="Times New Roman" w:eastAsia="Times New Roman" w:hAnsi="Times New Roman" w:cs="Times New Roman"/>
          <w:i/>
          <w:iCs/>
          <w:kern w:val="0"/>
          <w:sz w:val="24"/>
          <w:szCs w:val="24"/>
          <w:lang w:val="en-US"/>
          <w14:ligatures w14:val="none"/>
        </w:rPr>
        <w:t>Functional Ecology, 12</w:t>
      </w:r>
      <w:r w:rsidRPr="001D3918">
        <w:rPr>
          <w:rFonts w:ascii="Times New Roman" w:eastAsia="Times New Roman" w:hAnsi="Times New Roman" w:cs="Times New Roman"/>
          <w:kern w:val="0"/>
          <w:sz w:val="24"/>
          <w:szCs w:val="24"/>
          <w:lang w:val="en-US"/>
          <w14:ligatures w14:val="none"/>
        </w:rPr>
        <w:t xml:space="preserve">(3), 327–338. https://doi.org/10.1046/j.1365-2435.1998.00208.x </w:t>
      </w:r>
    </w:p>
    <w:p w14:paraId="148F1579" w14:textId="7D2A6741"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Reich, P. B., Ellsworth, D. S., Walters, M. B., Vose, J. M., Gresham, C., Volin, J. C., &amp; Bowman, W. D. (1999). Generality of leaf trait relationships: A test across six biomes. </w:t>
      </w:r>
      <w:r w:rsidRPr="001D3918">
        <w:rPr>
          <w:rFonts w:ascii="Times New Roman" w:eastAsia="Times New Roman" w:hAnsi="Times New Roman" w:cs="Times New Roman"/>
          <w:i/>
          <w:iCs/>
          <w:kern w:val="0"/>
          <w:sz w:val="24"/>
          <w:szCs w:val="24"/>
          <w:lang w:val="en-US"/>
          <w14:ligatures w14:val="none"/>
        </w:rPr>
        <w:t>Ecology, 80</w:t>
      </w:r>
      <w:r w:rsidRPr="001D3918">
        <w:rPr>
          <w:rFonts w:ascii="Times New Roman" w:eastAsia="Times New Roman" w:hAnsi="Times New Roman" w:cs="Times New Roman"/>
          <w:kern w:val="0"/>
          <w:sz w:val="24"/>
          <w:szCs w:val="24"/>
          <w:lang w:val="en-US"/>
          <w14:ligatures w14:val="none"/>
        </w:rPr>
        <w:t xml:space="preserve">(6), 1955–1969. </w:t>
      </w:r>
      <w:hyperlink r:id="rId8" w:tgtFrame="_blank" w:history="1">
        <w:r w:rsidRPr="001D3918">
          <w:rPr>
            <w:rFonts w:ascii="Times New Roman" w:eastAsia="Times New Roman" w:hAnsi="Times New Roman" w:cs="Times New Roman"/>
            <w:color w:val="0000FF"/>
            <w:kern w:val="0"/>
            <w:sz w:val="24"/>
            <w:szCs w:val="24"/>
            <w:u w:val="single"/>
            <w:lang w:val="en-US"/>
            <w14:ligatures w14:val="none"/>
          </w:rPr>
          <w:t>https://doi.org/10.1890/0012-9658(1999)080[1955:GOLTRA]2.0.CO;2</w:t>
        </w:r>
      </w:hyperlink>
      <w:r w:rsidRPr="001D3918">
        <w:rPr>
          <w:rFonts w:ascii="Times New Roman" w:eastAsia="Times New Roman" w:hAnsi="Times New Roman" w:cs="Times New Roman"/>
          <w:kern w:val="0"/>
          <w:sz w:val="24"/>
          <w:szCs w:val="24"/>
          <w:lang w:val="en-US"/>
          <w14:ligatures w14:val="none"/>
        </w:rPr>
        <w:t xml:space="preserve"> </w:t>
      </w:r>
    </w:p>
    <w:p w14:paraId="50378079" w14:textId="0E0B0B07"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Rezaei, A. H., </w:t>
      </w:r>
      <w:proofErr w:type="spellStart"/>
      <w:r w:rsidRPr="001D3918">
        <w:rPr>
          <w:rFonts w:ascii="Times New Roman" w:eastAsia="Times New Roman" w:hAnsi="Times New Roman" w:cs="Times New Roman"/>
          <w:kern w:val="0"/>
          <w:sz w:val="24"/>
          <w:szCs w:val="24"/>
          <w:lang w:val="en-US"/>
          <w14:ligatures w14:val="none"/>
        </w:rPr>
        <w:t>Yazdisamadi</w:t>
      </w:r>
      <w:proofErr w:type="spellEnd"/>
      <w:r w:rsidRPr="001D3918">
        <w:rPr>
          <w:rFonts w:ascii="Times New Roman" w:eastAsia="Times New Roman" w:hAnsi="Times New Roman" w:cs="Times New Roman"/>
          <w:kern w:val="0"/>
          <w:sz w:val="24"/>
          <w:szCs w:val="24"/>
          <w:lang w:val="en-US"/>
          <w14:ligatures w14:val="none"/>
        </w:rPr>
        <w:t xml:space="preserve">, B., Zali, A., Rezaei, A. M., </w:t>
      </w:r>
      <w:proofErr w:type="spellStart"/>
      <w:r w:rsidRPr="001D3918">
        <w:rPr>
          <w:rFonts w:ascii="Times New Roman" w:eastAsia="Times New Roman" w:hAnsi="Times New Roman" w:cs="Times New Roman"/>
          <w:kern w:val="0"/>
          <w:sz w:val="24"/>
          <w:szCs w:val="24"/>
          <w:lang w:val="en-US"/>
          <w14:ligatures w14:val="none"/>
        </w:rPr>
        <w:t>Tallei</w:t>
      </w:r>
      <w:proofErr w:type="spellEnd"/>
      <w:r w:rsidRPr="001D3918">
        <w:rPr>
          <w:rFonts w:ascii="Times New Roman" w:eastAsia="Times New Roman" w:hAnsi="Times New Roman" w:cs="Times New Roman"/>
          <w:kern w:val="0"/>
          <w:sz w:val="24"/>
          <w:szCs w:val="24"/>
          <w:lang w:val="en-US"/>
          <w14:ligatures w14:val="none"/>
        </w:rPr>
        <w:t xml:space="preserve">, A., &amp; Zeinali, H. (2005). An estimate of heterosis and combining ability in corn using diallel crosses of inbred lines. </w:t>
      </w:r>
      <w:r w:rsidRPr="001D3918">
        <w:rPr>
          <w:rFonts w:ascii="Times New Roman" w:eastAsia="Times New Roman" w:hAnsi="Times New Roman" w:cs="Times New Roman"/>
          <w:i/>
          <w:iCs/>
          <w:kern w:val="0"/>
          <w:sz w:val="24"/>
          <w:szCs w:val="24"/>
          <w:lang w:val="en-US"/>
          <w14:ligatures w14:val="none"/>
        </w:rPr>
        <w:t>Iranian Journal of Agricultural Sciences, 36</w:t>
      </w:r>
      <w:r w:rsidRPr="001D3918">
        <w:rPr>
          <w:rFonts w:ascii="Times New Roman" w:eastAsia="Times New Roman" w:hAnsi="Times New Roman" w:cs="Times New Roman"/>
          <w:kern w:val="0"/>
          <w:sz w:val="24"/>
          <w:szCs w:val="24"/>
          <w:lang w:val="en-US"/>
          <w14:ligatures w14:val="none"/>
        </w:rPr>
        <w:t xml:space="preserve">(2), 385–397. </w:t>
      </w:r>
    </w:p>
    <w:p w14:paraId="7C4880AA" w14:textId="58B2C71C"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1D3918">
        <w:rPr>
          <w:rFonts w:ascii="Times New Roman" w:eastAsia="Times New Roman" w:hAnsi="Times New Roman" w:cs="Times New Roman"/>
          <w:kern w:val="0"/>
          <w:sz w:val="24"/>
          <w:szCs w:val="24"/>
          <w:lang w:val="en-US"/>
          <w14:ligatures w14:val="none"/>
        </w:rPr>
        <w:t>Sayoji</w:t>
      </w:r>
      <w:proofErr w:type="spellEnd"/>
      <w:r w:rsidRPr="001D3918">
        <w:rPr>
          <w:rFonts w:ascii="Times New Roman" w:eastAsia="Times New Roman" w:hAnsi="Times New Roman" w:cs="Times New Roman"/>
          <w:kern w:val="0"/>
          <w:sz w:val="24"/>
          <w:szCs w:val="24"/>
          <w:lang w:val="en-US"/>
          <w14:ligatures w14:val="none"/>
        </w:rPr>
        <w:t xml:space="preserve"> Rao, A. V. B. (1982). </w:t>
      </w:r>
      <w:r w:rsidRPr="001D3918">
        <w:rPr>
          <w:rFonts w:ascii="Times New Roman" w:eastAsia="Times New Roman" w:hAnsi="Times New Roman" w:cs="Times New Roman"/>
          <w:i/>
          <w:iCs/>
          <w:kern w:val="0"/>
          <w:sz w:val="24"/>
          <w:szCs w:val="24"/>
          <w:lang w:val="en-US"/>
          <w14:ligatures w14:val="none"/>
        </w:rPr>
        <w:t>Combining ability and stability analysis of diallel cross in maize</w:t>
      </w:r>
      <w:r w:rsidRPr="001D3918">
        <w:rPr>
          <w:rFonts w:ascii="Times New Roman" w:eastAsia="Times New Roman" w:hAnsi="Times New Roman" w:cs="Times New Roman"/>
          <w:kern w:val="0"/>
          <w:sz w:val="24"/>
          <w:szCs w:val="24"/>
          <w:lang w:val="en-US"/>
          <w14:ligatures w14:val="none"/>
        </w:rPr>
        <w:t xml:space="preserve"> [Master’s thesis, Andhra Pradesh Agricultural University]. </w:t>
      </w:r>
    </w:p>
    <w:p w14:paraId="047CEA61" w14:textId="5D8D6685"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Shukla, R. S., Alam, M., Khaliq, A., Bahl, J. R., Singh, H. N., &amp; Khanuja, S. P. S. (2006). Blossom blight, a new disease of </w:t>
      </w:r>
      <w:proofErr w:type="spellStart"/>
      <w:r w:rsidRPr="001D3918">
        <w:rPr>
          <w:rFonts w:ascii="Times New Roman" w:eastAsia="Times New Roman" w:hAnsi="Times New Roman" w:cs="Times New Roman"/>
          <w:i/>
          <w:iCs/>
          <w:kern w:val="0"/>
          <w:sz w:val="24"/>
          <w:szCs w:val="24"/>
          <w:lang w:val="en-US"/>
          <w14:ligatures w14:val="none"/>
        </w:rPr>
        <w:t>Rauvolfia</w:t>
      </w:r>
      <w:proofErr w:type="spellEnd"/>
      <w:r w:rsidRPr="001D3918">
        <w:rPr>
          <w:rFonts w:ascii="Times New Roman" w:eastAsia="Times New Roman" w:hAnsi="Times New Roman" w:cs="Times New Roman"/>
          <w:i/>
          <w:iCs/>
          <w:kern w:val="0"/>
          <w:sz w:val="24"/>
          <w:szCs w:val="24"/>
          <w:lang w:val="en-US"/>
          <w14:ligatures w14:val="none"/>
        </w:rPr>
        <w:t xml:space="preserve"> serpentina</w:t>
      </w:r>
      <w:r w:rsidRPr="001D3918">
        <w:rPr>
          <w:rFonts w:ascii="Times New Roman" w:eastAsia="Times New Roman" w:hAnsi="Times New Roman" w:cs="Times New Roman"/>
          <w:kern w:val="0"/>
          <w:sz w:val="24"/>
          <w:szCs w:val="24"/>
          <w:lang w:val="en-US"/>
          <w14:ligatures w14:val="none"/>
        </w:rPr>
        <w:t xml:space="preserve">. </w:t>
      </w:r>
      <w:r w:rsidRPr="001D3918">
        <w:rPr>
          <w:rFonts w:ascii="Times New Roman" w:eastAsia="Times New Roman" w:hAnsi="Times New Roman" w:cs="Times New Roman"/>
          <w:i/>
          <w:iCs/>
          <w:kern w:val="0"/>
          <w:sz w:val="24"/>
          <w:szCs w:val="24"/>
          <w:lang w:val="en-US"/>
          <w14:ligatures w14:val="none"/>
        </w:rPr>
        <w:t>Journal of Mycology and Plant Pathology, 36</w:t>
      </w:r>
      <w:r w:rsidRPr="001D3918">
        <w:rPr>
          <w:rFonts w:ascii="Times New Roman" w:eastAsia="Times New Roman" w:hAnsi="Times New Roman" w:cs="Times New Roman"/>
          <w:kern w:val="0"/>
          <w:sz w:val="24"/>
          <w:szCs w:val="24"/>
          <w:lang w:val="en-US"/>
          <w14:ligatures w14:val="none"/>
        </w:rPr>
        <w:t xml:space="preserve">, 427–430. </w:t>
      </w:r>
    </w:p>
    <w:p w14:paraId="47383F03" w14:textId="453D0F2E"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Singh, B., Abhishek, A., </w:t>
      </w:r>
      <w:proofErr w:type="spellStart"/>
      <w:r w:rsidRPr="001D3918">
        <w:rPr>
          <w:rFonts w:ascii="Times New Roman" w:eastAsia="Times New Roman" w:hAnsi="Times New Roman" w:cs="Times New Roman"/>
          <w:kern w:val="0"/>
          <w:sz w:val="24"/>
          <w:szCs w:val="24"/>
          <w:lang w:val="en-US"/>
          <w14:ligatures w14:val="none"/>
        </w:rPr>
        <w:t>Nirala</w:t>
      </w:r>
      <w:proofErr w:type="spellEnd"/>
      <w:r w:rsidRPr="001D3918">
        <w:rPr>
          <w:rFonts w:ascii="Times New Roman" w:eastAsia="Times New Roman" w:hAnsi="Times New Roman" w:cs="Times New Roman"/>
          <w:kern w:val="0"/>
          <w:sz w:val="24"/>
          <w:szCs w:val="24"/>
          <w:lang w:val="en-US"/>
          <w14:ligatures w14:val="none"/>
        </w:rPr>
        <w:t>, R. B. P., Mandal, S. S., &amp; Ranjan, T. (2019). Study of combining ability and nature of gene action for yield and yield related traits in maize (</w:t>
      </w:r>
      <w:r w:rsidRPr="001D3918">
        <w:rPr>
          <w:rFonts w:ascii="Times New Roman" w:eastAsia="Times New Roman" w:hAnsi="Times New Roman" w:cs="Times New Roman"/>
          <w:i/>
          <w:iCs/>
          <w:kern w:val="0"/>
          <w:sz w:val="24"/>
          <w:szCs w:val="24"/>
          <w:lang w:val="en-US"/>
          <w14:ligatures w14:val="none"/>
        </w:rPr>
        <w:t>Zea mays</w:t>
      </w:r>
      <w:r w:rsidRPr="001D3918">
        <w:rPr>
          <w:rFonts w:ascii="Times New Roman" w:eastAsia="Times New Roman" w:hAnsi="Times New Roman" w:cs="Times New Roman"/>
          <w:kern w:val="0"/>
          <w:sz w:val="24"/>
          <w:szCs w:val="24"/>
          <w:lang w:val="en-US"/>
          <w14:ligatures w14:val="none"/>
        </w:rPr>
        <w:t xml:space="preserve"> L.). </w:t>
      </w:r>
      <w:r w:rsidRPr="001D3918">
        <w:rPr>
          <w:rFonts w:ascii="Times New Roman" w:eastAsia="Times New Roman" w:hAnsi="Times New Roman" w:cs="Times New Roman"/>
          <w:i/>
          <w:iCs/>
          <w:kern w:val="0"/>
          <w:sz w:val="24"/>
          <w:szCs w:val="24"/>
          <w:lang w:val="en-US"/>
          <w14:ligatures w14:val="none"/>
        </w:rPr>
        <w:t>Current Journal of Applied Science and Technology, 33</w:t>
      </w:r>
      <w:r w:rsidRPr="001D3918">
        <w:rPr>
          <w:rFonts w:ascii="Times New Roman" w:eastAsia="Times New Roman" w:hAnsi="Times New Roman" w:cs="Times New Roman"/>
          <w:kern w:val="0"/>
          <w:sz w:val="24"/>
          <w:szCs w:val="24"/>
          <w:lang w:val="en-US"/>
          <w14:ligatures w14:val="none"/>
        </w:rPr>
        <w:t xml:space="preserve">(2), 1–8. https://doi.org/10.9734/cjast/2019/v33i230052 </w:t>
      </w:r>
    </w:p>
    <w:p w14:paraId="53D643A2" w14:textId="14A2E4FF"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Singh, P. K., &amp; Shahi, J. P. (2010). Genetic analysis in maize (</w:t>
      </w:r>
      <w:r w:rsidRPr="001D3918">
        <w:rPr>
          <w:rFonts w:ascii="Times New Roman" w:eastAsia="Times New Roman" w:hAnsi="Times New Roman" w:cs="Times New Roman"/>
          <w:i/>
          <w:iCs/>
          <w:kern w:val="0"/>
          <w:sz w:val="24"/>
          <w:szCs w:val="24"/>
          <w:lang w:val="en-US"/>
          <w14:ligatures w14:val="none"/>
        </w:rPr>
        <w:t>Zea mays</w:t>
      </w:r>
      <w:r w:rsidRPr="001D3918">
        <w:rPr>
          <w:rFonts w:ascii="Times New Roman" w:eastAsia="Times New Roman" w:hAnsi="Times New Roman" w:cs="Times New Roman"/>
          <w:kern w:val="0"/>
          <w:sz w:val="24"/>
          <w:szCs w:val="24"/>
          <w:lang w:val="en-US"/>
          <w14:ligatures w14:val="none"/>
        </w:rPr>
        <w:t xml:space="preserve"> L.). </w:t>
      </w:r>
      <w:r w:rsidRPr="001D3918">
        <w:rPr>
          <w:rFonts w:ascii="Times New Roman" w:eastAsia="Times New Roman" w:hAnsi="Times New Roman" w:cs="Times New Roman"/>
          <w:i/>
          <w:iCs/>
          <w:kern w:val="0"/>
          <w:sz w:val="24"/>
          <w:szCs w:val="24"/>
          <w:lang w:val="en-US"/>
          <w14:ligatures w14:val="none"/>
        </w:rPr>
        <w:t>International Journal of Plant Sciences, 5</w:t>
      </w:r>
      <w:r w:rsidRPr="001D3918">
        <w:rPr>
          <w:rFonts w:ascii="Times New Roman" w:eastAsia="Times New Roman" w:hAnsi="Times New Roman" w:cs="Times New Roman"/>
          <w:kern w:val="0"/>
          <w:sz w:val="24"/>
          <w:szCs w:val="24"/>
          <w:lang w:val="en-US"/>
          <w14:ligatures w14:val="none"/>
        </w:rPr>
        <w:t xml:space="preserve">(1), 302–305. </w:t>
      </w:r>
    </w:p>
    <w:p w14:paraId="5DED8D1E" w14:textId="6C97FE42"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Spaner, D., Brathwaite, R. A. I., &amp; Mather, D. E. (1996). Diallel study of open-pollinated maize varieties in Trinidad. </w:t>
      </w:r>
      <w:proofErr w:type="spellStart"/>
      <w:r w:rsidRPr="001D3918">
        <w:rPr>
          <w:rFonts w:ascii="Times New Roman" w:eastAsia="Times New Roman" w:hAnsi="Times New Roman" w:cs="Times New Roman"/>
          <w:i/>
          <w:iCs/>
          <w:kern w:val="0"/>
          <w:sz w:val="24"/>
          <w:szCs w:val="24"/>
          <w:lang w:val="en-US"/>
          <w14:ligatures w14:val="none"/>
        </w:rPr>
        <w:t>Euphytica</w:t>
      </w:r>
      <w:proofErr w:type="spellEnd"/>
      <w:r w:rsidRPr="001D3918">
        <w:rPr>
          <w:rFonts w:ascii="Times New Roman" w:eastAsia="Times New Roman" w:hAnsi="Times New Roman" w:cs="Times New Roman"/>
          <w:i/>
          <w:iCs/>
          <w:kern w:val="0"/>
          <w:sz w:val="24"/>
          <w:szCs w:val="24"/>
          <w:lang w:val="en-US"/>
          <w14:ligatures w14:val="none"/>
        </w:rPr>
        <w:t>, 90</w:t>
      </w:r>
      <w:r w:rsidRPr="001D3918">
        <w:rPr>
          <w:rFonts w:ascii="Times New Roman" w:eastAsia="Times New Roman" w:hAnsi="Times New Roman" w:cs="Times New Roman"/>
          <w:kern w:val="0"/>
          <w:sz w:val="24"/>
          <w:szCs w:val="24"/>
          <w:lang w:val="en-US"/>
          <w14:ligatures w14:val="none"/>
        </w:rPr>
        <w:t xml:space="preserve">(1), 65–72. https://doi.org/10.1007/BF00025161 </w:t>
      </w:r>
    </w:p>
    <w:p w14:paraId="7D4BADFB" w14:textId="2B961DBF"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nl-BE"/>
          <w14:ligatures w14:val="none"/>
        </w:rPr>
        <w:t xml:space="preserve">Syvertsen, J. P., Lloyd, J., McConchie, C., Kriedemann, P. E., &amp; Farquhar, G. D. (1995). </w:t>
      </w:r>
      <w:r w:rsidRPr="001D3918">
        <w:rPr>
          <w:rFonts w:ascii="Times New Roman" w:eastAsia="Times New Roman" w:hAnsi="Times New Roman" w:cs="Times New Roman"/>
          <w:kern w:val="0"/>
          <w:sz w:val="24"/>
          <w:szCs w:val="24"/>
          <w:lang w:val="en-US"/>
          <w14:ligatures w14:val="none"/>
        </w:rPr>
        <w:t xml:space="preserve">On the relationship between leaf anatomy and CO2 diffusion through the mesophyll of </w:t>
      </w:r>
      <w:proofErr w:type="spellStart"/>
      <w:r w:rsidRPr="001D3918">
        <w:rPr>
          <w:rFonts w:ascii="Times New Roman" w:eastAsia="Times New Roman" w:hAnsi="Times New Roman" w:cs="Times New Roman"/>
          <w:kern w:val="0"/>
          <w:sz w:val="24"/>
          <w:szCs w:val="24"/>
          <w:lang w:val="en-US"/>
          <w14:ligatures w14:val="none"/>
        </w:rPr>
        <w:lastRenderedPageBreak/>
        <w:t>hypostomatous</w:t>
      </w:r>
      <w:proofErr w:type="spellEnd"/>
      <w:r w:rsidRPr="001D3918">
        <w:rPr>
          <w:rFonts w:ascii="Times New Roman" w:eastAsia="Times New Roman" w:hAnsi="Times New Roman" w:cs="Times New Roman"/>
          <w:kern w:val="0"/>
          <w:sz w:val="24"/>
          <w:szCs w:val="24"/>
          <w:lang w:val="en-US"/>
          <w14:ligatures w14:val="none"/>
        </w:rPr>
        <w:t xml:space="preserve"> leaves. </w:t>
      </w:r>
      <w:r w:rsidRPr="001D3918">
        <w:rPr>
          <w:rFonts w:ascii="Times New Roman" w:eastAsia="Times New Roman" w:hAnsi="Times New Roman" w:cs="Times New Roman"/>
          <w:i/>
          <w:iCs/>
          <w:kern w:val="0"/>
          <w:sz w:val="24"/>
          <w:szCs w:val="24"/>
          <w:lang w:val="en-US"/>
          <w14:ligatures w14:val="none"/>
        </w:rPr>
        <w:t>Plant, Cell &amp; Environment, 18</w:t>
      </w:r>
      <w:r w:rsidRPr="001D3918">
        <w:rPr>
          <w:rFonts w:ascii="Times New Roman" w:eastAsia="Times New Roman" w:hAnsi="Times New Roman" w:cs="Times New Roman"/>
          <w:kern w:val="0"/>
          <w:sz w:val="24"/>
          <w:szCs w:val="24"/>
          <w:lang w:val="en-US"/>
          <w14:ligatures w14:val="none"/>
        </w:rPr>
        <w:t xml:space="preserve">(2), 149–157. https://doi.org/10.1111/j.1365-3040.1995.tb00348.x </w:t>
      </w:r>
    </w:p>
    <w:p w14:paraId="5B5E8093" w14:textId="2EC2E07E"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Uddin, M. S., </w:t>
      </w:r>
      <w:proofErr w:type="spellStart"/>
      <w:r w:rsidRPr="001D3918">
        <w:rPr>
          <w:rFonts w:ascii="Times New Roman" w:eastAsia="Times New Roman" w:hAnsi="Times New Roman" w:cs="Times New Roman"/>
          <w:kern w:val="0"/>
          <w:sz w:val="24"/>
          <w:szCs w:val="24"/>
          <w:lang w:val="en-US"/>
          <w14:ligatures w14:val="none"/>
        </w:rPr>
        <w:t>Amiruzzaman</w:t>
      </w:r>
      <w:proofErr w:type="spellEnd"/>
      <w:r w:rsidRPr="001D3918">
        <w:rPr>
          <w:rFonts w:ascii="Times New Roman" w:eastAsia="Times New Roman" w:hAnsi="Times New Roman" w:cs="Times New Roman"/>
          <w:kern w:val="0"/>
          <w:sz w:val="24"/>
          <w:szCs w:val="24"/>
          <w:lang w:val="en-US"/>
          <w14:ligatures w14:val="none"/>
        </w:rPr>
        <w:t>, M., Bagum, S. A., Hakim, M. A., &amp; Ali, M. R. (2008). Combining ability and heterosis in maize (</w:t>
      </w:r>
      <w:r w:rsidRPr="001D3918">
        <w:rPr>
          <w:rFonts w:ascii="Times New Roman" w:eastAsia="Times New Roman" w:hAnsi="Times New Roman" w:cs="Times New Roman"/>
          <w:i/>
          <w:iCs/>
          <w:kern w:val="0"/>
          <w:sz w:val="24"/>
          <w:szCs w:val="24"/>
          <w:lang w:val="en-US"/>
          <w14:ligatures w14:val="none"/>
        </w:rPr>
        <w:t>Zea mays</w:t>
      </w:r>
      <w:r w:rsidRPr="001D3918">
        <w:rPr>
          <w:rFonts w:ascii="Times New Roman" w:eastAsia="Times New Roman" w:hAnsi="Times New Roman" w:cs="Times New Roman"/>
          <w:kern w:val="0"/>
          <w:sz w:val="24"/>
          <w:szCs w:val="24"/>
          <w:lang w:val="en-US"/>
          <w14:ligatures w14:val="none"/>
        </w:rPr>
        <w:t xml:space="preserve"> L.). </w:t>
      </w:r>
      <w:r w:rsidRPr="001D3918">
        <w:rPr>
          <w:rFonts w:ascii="Times New Roman" w:eastAsia="Times New Roman" w:hAnsi="Times New Roman" w:cs="Times New Roman"/>
          <w:i/>
          <w:iCs/>
          <w:kern w:val="0"/>
          <w:sz w:val="24"/>
          <w:szCs w:val="24"/>
          <w:lang w:val="en-US"/>
          <w14:ligatures w14:val="none"/>
        </w:rPr>
        <w:t>Bangladesh Journal of Plant Breeding and Genetics, 21</w:t>
      </w:r>
      <w:r w:rsidRPr="001D3918">
        <w:rPr>
          <w:rFonts w:ascii="Times New Roman" w:eastAsia="Times New Roman" w:hAnsi="Times New Roman" w:cs="Times New Roman"/>
          <w:kern w:val="0"/>
          <w:sz w:val="24"/>
          <w:szCs w:val="24"/>
          <w:lang w:val="en-US"/>
          <w14:ligatures w14:val="none"/>
        </w:rPr>
        <w:t xml:space="preserve">(1), 21–28. https://doi.org/10.3329/bjpbg.v21i1.17045 </w:t>
      </w:r>
    </w:p>
    <w:p w14:paraId="5377741F" w14:textId="4837B499"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Venugopal, M., Ansari, N. A., &amp; Murthy, K. G. K. (2002). Heterosis for yield and its component characters in maize (</w:t>
      </w:r>
      <w:r w:rsidRPr="001D3918">
        <w:rPr>
          <w:rFonts w:ascii="Times New Roman" w:eastAsia="Times New Roman" w:hAnsi="Times New Roman" w:cs="Times New Roman"/>
          <w:i/>
          <w:iCs/>
          <w:kern w:val="0"/>
          <w:sz w:val="24"/>
          <w:szCs w:val="24"/>
          <w:lang w:val="en-US"/>
          <w14:ligatures w14:val="none"/>
        </w:rPr>
        <w:t>Zea mays</w:t>
      </w:r>
      <w:r w:rsidRPr="001D3918">
        <w:rPr>
          <w:rFonts w:ascii="Times New Roman" w:eastAsia="Times New Roman" w:hAnsi="Times New Roman" w:cs="Times New Roman"/>
          <w:kern w:val="0"/>
          <w:sz w:val="24"/>
          <w:szCs w:val="24"/>
          <w:lang w:val="en-US"/>
          <w14:ligatures w14:val="none"/>
        </w:rPr>
        <w:t xml:space="preserve"> L.). </w:t>
      </w:r>
      <w:r w:rsidRPr="001D3918">
        <w:rPr>
          <w:rFonts w:ascii="Times New Roman" w:eastAsia="Times New Roman" w:hAnsi="Times New Roman" w:cs="Times New Roman"/>
          <w:i/>
          <w:iCs/>
          <w:kern w:val="0"/>
          <w:sz w:val="24"/>
          <w:szCs w:val="24"/>
          <w:lang w:val="en-US"/>
          <w14:ligatures w14:val="none"/>
        </w:rPr>
        <w:t>Research on Crops, 3</w:t>
      </w:r>
      <w:r w:rsidRPr="001D3918">
        <w:rPr>
          <w:rFonts w:ascii="Times New Roman" w:eastAsia="Times New Roman" w:hAnsi="Times New Roman" w:cs="Times New Roman"/>
          <w:kern w:val="0"/>
          <w:sz w:val="24"/>
          <w:szCs w:val="24"/>
          <w:lang w:val="en-US"/>
          <w14:ligatures w14:val="none"/>
        </w:rPr>
        <w:t xml:space="preserve">(1), 72–74. </w:t>
      </w:r>
    </w:p>
    <w:p w14:paraId="28AEB89B" w14:textId="56FE912B"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White, J. W., &amp; Montes-Rojas, C. (2005). Variation in parameters related to leaf thickness in common bean (</w:t>
      </w:r>
      <w:r w:rsidRPr="001D3918">
        <w:rPr>
          <w:rFonts w:ascii="Times New Roman" w:eastAsia="Times New Roman" w:hAnsi="Times New Roman" w:cs="Times New Roman"/>
          <w:i/>
          <w:iCs/>
          <w:kern w:val="0"/>
          <w:sz w:val="24"/>
          <w:szCs w:val="24"/>
          <w:lang w:val="en-US"/>
          <w14:ligatures w14:val="none"/>
        </w:rPr>
        <w:t>Phaseolus vulgaris</w:t>
      </w:r>
      <w:r w:rsidRPr="001D3918">
        <w:rPr>
          <w:rFonts w:ascii="Times New Roman" w:eastAsia="Times New Roman" w:hAnsi="Times New Roman" w:cs="Times New Roman"/>
          <w:kern w:val="0"/>
          <w:sz w:val="24"/>
          <w:szCs w:val="24"/>
          <w:lang w:val="en-US"/>
          <w14:ligatures w14:val="none"/>
        </w:rPr>
        <w:t xml:space="preserve"> L.). </w:t>
      </w:r>
      <w:r w:rsidRPr="001D3918">
        <w:rPr>
          <w:rFonts w:ascii="Times New Roman" w:eastAsia="Times New Roman" w:hAnsi="Times New Roman" w:cs="Times New Roman"/>
          <w:i/>
          <w:iCs/>
          <w:kern w:val="0"/>
          <w:sz w:val="24"/>
          <w:szCs w:val="24"/>
          <w:lang w:val="en-US"/>
          <w14:ligatures w14:val="none"/>
        </w:rPr>
        <w:t>Field Crops Research, 91</w:t>
      </w:r>
      <w:r w:rsidRPr="001D3918">
        <w:rPr>
          <w:rFonts w:ascii="Times New Roman" w:eastAsia="Times New Roman" w:hAnsi="Times New Roman" w:cs="Times New Roman"/>
          <w:kern w:val="0"/>
          <w:sz w:val="24"/>
          <w:szCs w:val="24"/>
          <w:lang w:val="en-US"/>
          <w14:ligatures w14:val="none"/>
        </w:rPr>
        <w:t xml:space="preserve">(1), 7–21. https://doi.org/10.1016/j.fcr.2004.05.001 </w:t>
      </w:r>
    </w:p>
    <w:p w14:paraId="51ECE900" w14:textId="26C84452"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nl-BE"/>
          <w14:ligatures w14:val="none"/>
        </w:rPr>
        <w:t xml:space="preserve">Mogesse, W., Zelleke, H., &amp; Nigussie, M. (2020). </w:t>
      </w:r>
      <w:r w:rsidRPr="001D3918">
        <w:rPr>
          <w:rFonts w:ascii="Times New Roman" w:eastAsia="Times New Roman" w:hAnsi="Times New Roman" w:cs="Times New Roman"/>
          <w:kern w:val="0"/>
          <w:sz w:val="24"/>
          <w:szCs w:val="24"/>
          <w:lang w:val="en-US"/>
          <w14:ligatures w14:val="none"/>
        </w:rPr>
        <w:t>General and specific combing ability of maize (</w:t>
      </w:r>
      <w:r w:rsidRPr="001D3918">
        <w:rPr>
          <w:rFonts w:ascii="Times New Roman" w:eastAsia="Times New Roman" w:hAnsi="Times New Roman" w:cs="Times New Roman"/>
          <w:i/>
          <w:iCs/>
          <w:kern w:val="0"/>
          <w:sz w:val="24"/>
          <w:szCs w:val="24"/>
          <w:lang w:val="en-US"/>
          <w14:ligatures w14:val="none"/>
        </w:rPr>
        <w:t>Zea mays</w:t>
      </w:r>
      <w:r w:rsidRPr="001D3918">
        <w:rPr>
          <w:rFonts w:ascii="Times New Roman" w:eastAsia="Times New Roman" w:hAnsi="Times New Roman" w:cs="Times New Roman"/>
          <w:kern w:val="0"/>
          <w:sz w:val="24"/>
          <w:szCs w:val="24"/>
          <w:lang w:val="en-US"/>
          <w14:ligatures w14:val="none"/>
        </w:rPr>
        <w:t xml:space="preserve"> L.) inbred line for grain yield and yield related traits using 8 × 8 diallel crosses. </w:t>
      </w:r>
      <w:r w:rsidRPr="001D3918">
        <w:rPr>
          <w:rFonts w:ascii="Times New Roman" w:eastAsia="Times New Roman" w:hAnsi="Times New Roman" w:cs="Times New Roman"/>
          <w:i/>
          <w:iCs/>
          <w:kern w:val="0"/>
          <w:sz w:val="24"/>
          <w:szCs w:val="24"/>
          <w:lang w:val="en-US"/>
          <w14:ligatures w14:val="none"/>
        </w:rPr>
        <w:t xml:space="preserve">American Journal of </w:t>
      </w:r>
      <w:proofErr w:type="spellStart"/>
      <w:r w:rsidRPr="001D3918">
        <w:rPr>
          <w:rFonts w:ascii="Times New Roman" w:eastAsia="Times New Roman" w:hAnsi="Times New Roman" w:cs="Times New Roman"/>
          <w:i/>
          <w:iCs/>
          <w:kern w:val="0"/>
          <w:sz w:val="24"/>
          <w:szCs w:val="24"/>
          <w:lang w:val="en-US"/>
          <w14:ligatures w14:val="none"/>
        </w:rPr>
        <w:t>BioScience</w:t>
      </w:r>
      <w:proofErr w:type="spellEnd"/>
      <w:r w:rsidRPr="001D3918">
        <w:rPr>
          <w:rFonts w:ascii="Times New Roman" w:eastAsia="Times New Roman" w:hAnsi="Times New Roman" w:cs="Times New Roman"/>
          <w:i/>
          <w:iCs/>
          <w:kern w:val="0"/>
          <w:sz w:val="24"/>
          <w:szCs w:val="24"/>
          <w:lang w:val="en-US"/>
          <w14:ligatures w14:val="none"/>
        </w:rPr>
        <w:t>, 8</w:t>
      </w:r>
      <w:r w:rsidRPr="001D3918">
        <w:rPr>
          <w:rFonts w:ascii="Times New Roman" w:eastAsia="Times New Roman" w:hAnsi="Times New Roman" w:cs="Times New Roman"/>
          <w:kern w:val="0"/>
          <w:sz w:val="24"/>
          <w:szCs w:val="24"/>
          <w:lang w:val="en-US"/>
          <w14:ligatures w14:val="none"/>
        </w:rPr>
        <w:t>(3), 45–56. https://doi.org/10.11648/j.ajbio.20200803.11</w:t>
      </w:r>
    </w:p>
    <w:p w14:paraId="08B384E9" w14:textId="71A1F10E"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1D3918">
        <w:rPr>
          <w:rFonts w:ascii="Times New Roman" w:eastAsia="Times New Roman" w:hAnsi="Times New Roman" w:cs="Times New Roman"/>
          <w:kern w:val="0"/>
          <w:sz w:val="24"/>
          <w:szCs w:val="24"/>
          <w:lang w:val="en-US"/>
          <w14:ligatures w14:val="none"/>
        </w:rPr>
        <w:t>Yuwono</w:t>
      </w:r>
      <w:proofErr w:type="spellEnd"/>
      <w:r w:rsidRPr="001D3918">
        <w:rPr>
          <w:rFonts w:ascii="Times New Roman" w:eastAsia="Times New Roman" w:hAnsi="Times New Roman" w:cs="Times New Roman"/>
          <w:kern w:val="0"/>
          <w:sz w:val="24"/>
          <w:szCs w:val="24"/>
          <w:lang w:val="en-US"/>
          <w14:ligatures w14:val="none"/>
        </w:rPr>
        <w:t xml:space="preserve">, P. D., Murti, R. H., &amp; </w:t>
      </w:r>
      <w:proofErr w:type="spellStart"/>
      <w:r w:rsidRPr="001D3918">
        <w:rPr>
          <w:rFonts w:ascii="Times New Roman" w:eastAsia="Times New Roman" w:hAnsi="Times New Roman" w:cs="Times New Roman"/>
          <w:kern w:val="0"/>
          <w:sz w:val="24"/>
          <w:szCs w:val="24"/>
          <w:lang w:val="en-US"/>
          <w14:ligatures w14:val="none"/>
        </w:rPr>
        <w:t>Basunanda</w:t>
      </w:r>
      <w:proofErr w:type="spellEnd"/>
      <w:r w:rsidRPr="001D3918">
        <w:rPr>
          <w:rFonts w:ascii="Times New Roman" w:eastAsia="Times New Roman" w:hAnsi="Times New Roman" w:cs="Times New Roman"/>
          <w:kern w:val="0"/>
          <w:sz w:val="24"/>
          <w:szCs w:val="24"/>
          <w:lang w:val="en-US"/>
          <w14:ligatures w14:val="none"/>
        </w:rPr>
        <w:t xml:space="preserve">, P. (2017). Heterosis and specific combining ability in sweet corn and its correlation with genetic similarity of inbred lines. </w:t>
      </w:r>
      <w:r w:rsidRPr="001D3918">
        <w:rPr>
          <w:rFonts w:ascii="Times New Roman" w:eastAsia="Times New Roman" w:hAnsi="Times New Roman" w:cs="Times New Roman"/>
          <w:i/>
          <w:iCs/>
          <w:kern w:val="0"/>
          <w:sz w:val="24"/>
          <w:szCs w:val="24"/>
          <w:lang w:val="en-US"/>
          <w14:ligatures w14:val="none"/>
        </w:rPr>
        <w:t>Journal of Agricultural Science, 9</w:t>
      </w:r>
      <w:r w:rsidRPr="001D3918">
        <w:rPr>
          <w:rFonts w:ascii="Times New Roman" w:eastAsia="Times New Roman" w:hAnsi="Times New Roman" w:cs="Times New Roman"/>
          <w:kern w:val="0"/>
          <w:sz w:val="24"/>
          <w:szCs w:val="24"/>
          <w:lang w:val="en-US"/>
          <w14:ligatures w14:val="none"/>
        </w:rPr>
        <w:t xml:space="preserve">(3), 245–251. https://doi.org/10.5539/jas.v9n3p245 </w:t>
      </w:r>
    </w:p>
    <w:p w14:paraId="69FEA54D" w14:textId="50F7012D"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nl-BE"/>
          <w14:ligatures w14:val="none"/>
        </w:rPr>
        <w:t xml:space="preserve">Zare, M., Choukan, R., Heravan, E. M., Bihamta, M. R., &amp; Ordookhani, K. (2011). </w:t>
      </w:r>
      <w:r w:rsidRPr="001D3918">
        <w:rPr>
          <w:rFonts w:ascii="Times New Roman" w:eastAsia="Times New Roman" w:hAnsi="Times New Roman" w:cs="Times New Roman"/>
          <w:kern w:val="0"/>
          <w:sz w:val="24"/>
          <w:szCs w:val="24"/>
          <w:lang w:val="en-US"/>
          <w14:ligatures w14:val="none"/>
        </w:rPr>
        <w:t>Gene action of some agronomic traits in corn (</w:t>
      </w:r>
      <w:r w:rsidRPr="001D3918">
        <w:rPr>
          <w:rFonts w:ascii="Times New Roman" w:eastAsia="Times New Roman" w:hAnsi="Times New Roman" w:cs="Times New Roman"/>
          <w:i/>
          <w:iCs/>
          <w:kern w:val="0"/>
          <w:sz w:val="24"/>
          <w:szCs w:val="24"/>
          <w:lang w:val="en-US"/>
          <w14:ligatures w14:val="none"/>
        </w:rPr>
        <w:t>Zea mays</w:t>
      </w:r>
      <w:r w:rsidRPr="001D3918">
        <w:rPr>
          <w:rFonts w:ascii="Times New Roman" w:eastAsia="Times New Roman" w:hAnsi="Times New Roman" w:cs="Times New Roman"/>
          <w:kern w:val="0"/>
          <w:sz w:val="24"/>
          <w:szCs w:val="24"/>
          <w:lang w:val="en-US"/>
          <w14:ligatures w14:val="none"/>
        </w:rPr>
        <w:t xml:space="preserve"> L.) using diallel cross analysis. </w:t>
      </w:r>
      <w:r w:rsidRPr="001D3918">
        <w:rPr>
          <w:rFonts w:ascii="Times New Roman" w:eastAsia="Times New Roman" w:hAnsi="Times New Roman" w:cs="Times New Roman"/>
          <w:i/>
          <w:iCs/>
          <w:kern w:val="0"/>
          <w:sz w:val="24"/>
          <w:szCs w:val="24"/>
          <w:lang w:val="en-US"/>
          <w14:ligatures w14:val="none"/>
        </w:rPr>
        <w:t>African Journal of Agricultural Research, 6</w:t>
      </w:r>
      <w:r w:rsidRPr="001D3918">
        <w:rPr>
          <w:rFonts w:ascii="Times New Roman" w:eastAsia="Times New Roman" w:hAnsi="Times New Roman" w:cs="Times New Roman"/>
          <w:kern w:val="0"/>
          <w:sz w:val="24"/>
          <w:szCs w:val="24"/>
          <w:lang w:val="en-US"/>
          <w14:ligatures w14:val="none"/>
        </w:rPr>
        <w:t xml:space="preserve">(3), 693–703. https://doi.org/10.5897/AJAR10.646 </w:t>
      </w:r>
    </w:p>
    <w:p w14:paraId="69185FD3" w14:textId="27E30900"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nl-BE"/>
          <w14:ligatures w14:val="none"/>
        </w:rPr>
        <w:t xml:space="preserve">Al-Naggar, A. M. M., Soliman, A. M., &amp; Mohamed, E. M. H. (2022). </w:t>
      </w:r>
      <w:r w:rsidRPr="001D3918">
        <w:rPr>
          <w:rFonts w:ascii="Times New Roman" w:eastAsia="Times New Roman" w:hAnsi="Times New Roman" w:cs="Times New Roman"/>
          <w:kern w:val="0"/>
          <w:sz w:val="24"/>
          <w:szCs w:val="24"/>
          <w:lang w:val="en-US"/>
          <w14:ligatures w14:val="none"/>
        </w:rPr>
        <w:t xml:space="preserve">Interactive effects of genotype and water deficit on yield and quality traits of maize inbred lines and F1 diallel crosses. </w:t>
      </w:r>
      <w:r w:rsidRPr="001D3918">
        <w:rPr>
          <w:rFonts w:ascii="Times New Roman" w:eastAsia="Times New Roman" w:hAnsi="Times New Roman" w:cs="Times New Roman"/>
          <w:i/>
          <w:iCs/>
          <w:kern w:val="0"/>
          <w:sz w:val="24"/>
          <w:szCs w:val="24"/>
          <w:lang w:val="en-US"/>
          <w14:ligatures w14:val="none"/>
        </w:rPr>
        <w:t>Plant Cell Biotechnology and Molecular Biology, 23</w:t>
      </w:r>
      <w:r w:rsidRPr="001D3918">
        <w:rPr>
          <w:rFonts w:ascii="Times New Roman" w:eastAsia="Times New Roman" w:hAnsi="Times New Roman" w:cs="Times New Roman"/>
          <w:kern w:val="0"/>
          <w:sz w:val="24"/>
          <w:szCs w:val="24"/>
          <w:lang w:val="en-US"/>
          <w14:ligatures w14:val="none"/>
        </w:rPr>
        <w:t xml:space="preserve">(37–38), 51–67. https://doi.org/10.56557/PCBMB/2022/v23i37-387899 </w:t>
      </w:r>
    </w:p>
    <w:p w14:paraId="67210E39" w14:textId="1A65A68C"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nl-BE"/>
          <w14:ligatures w14:val="none"/>
        </w:rPr>
        <w:t xml:space="preserve">Blancon, J., Buet, C., Dubreuil, P., Tixier, M.-H., Baret, F., &amp; Praud, S. (2024). </w:t>
      </w:r>
      <w:r w:rsidRPr="001D3918">
        <w:rPr>
          <w:rFonts w:ascii="Times New Roman" w:eastAsia="Times New Roman" w:hAnsi="Times New Roman" w:cs="Times New Roman"/>
          <w:kern w:val="0"/>
          <w:sz w:val="24"/>
          <w:szCs w:val="24"/>
          <w:lang w:val="en-US"/>
          <w14:ligatures w14:val="none"/>
        </w:rPr>
        <w:t xml:space="preserve">Maize green leaf area index dynamics: Genetic basis of a new secondary trait for grain yield in optimal and drought conditions. </w:t>
      </w:r>
      <w:r w:rsidRPr="001D3918">
        <w:rPr>
          <w:rFonts w:ascii="Times New Roman" w:eastAsia="Times New Roman" w:hAnsi="Times New Roman" w:cs="Times New Roman"/>
          <w:i/>
          <w:iCs/>
          <w:kern w:val="0"/>
          <w:sz w:val="24"/>
          <w:szCs w:val="24"/>
          <w:lang w:val="en-US"/>
          <w14:ligatures w14:val="none"/>
        </w:rPr>
        <w:t>Theoretical and Applied Genetics, 137</w:t>
      </w:r>
      <w:r w:rsidRPr="001D3918">
        <w:rPr>
          <w:rFonts w:ascii="Times New Roman" w:eastAsia="Times New Roman" w:hAnsi="Times New Roman" w:cs="Times New Roman"/>
          <w:kern w:val="0"/>
          <w:sz w:val="24"/>
          <w:szCs w:val="24"/>
          <w:lang w:val="en-US"/>
          <w14:ligatures w14:val="none"/>
        </w:rPr>
        <w:t xml:space="preserve">(3), Article 68. </w:t>
      </w:r>
      <w:hyperlink r:id="rId9" w:tgtFrame="_blank" w:history="1">
        <w:r w:rsidRPr="001D3918">
          <w:rPr>
            <w:rFonts w:ascii="Times New Roman" w:eastAsia="Times New Roman" w:hAnsi="Times New Roman" w:cs="Times New Roman"/>
            <w:color w:val="0000FF"/>
            <w:kern w:val="0"/>
            <w:sz w:val="24"/>
            <w:szCs w:val="24"/>
            <w:u w:val="single"/>
            <w:lang w:val="en-US"/>
            <w14:ligatures w14:val="none"/>
          </w:rPr>
          <w:t>https://doi.org/10.1007/s00122-024-04572-6</w:t>
        </w:r>
      </w:hyperlink>
      <w:r w:rsidRPr="001D3918">
        <w:rPr>
          <w:rFonts w:ascii="Times New Roman" w:eastAsia="Times New Roman" w:hAnsi="Times New Roman" w:cs="Times New Roman"/>
          <w:kern w:val="0"/>
          <w:sz w:val="24"/>
          <w:szCs w:val="24"/>
          <w:lang w:val="en-US"/>
          <w14:ligatures w14:val="none"/>
        </w:rPr>
        <w:t xml:space="preserve"> </w:t>
      </w:r>
    </w:p>
    <w:p w14:paraId="7A2B821C" w14:textId="73367E35"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Dharani, P. T., Seshu, G., Sravani, D., &amp; Pushpavalli, S. N. C. V. L. (2024). Combining ability analysis of maize (</w:t>
      </w:r>
      <w:r w:rsidRPr="001D3918">
        <w:rPr>
          <w:rFonts w:ascii="Times New Roman" w:eastAsia="Times New Roman" w:hAnsi="Times New Roman" w:cs="Times New Roman"/>
          <w:i/>
          <w:iCs/>
          <w:kern w:val="0"/>
          <w:sz w:val="24"/>
          <w:szCs w:val="24"/>
          <w:lang w:val="en-US"/>
          <w14:ligatures w14:val="none"/>
        </w:rPr>
        <w:t>Zea mays</w:t>
      </w:r>
      <w:r w:rsidRPr="001D3918">
        <w:rPr>
          <w:rFonts w:ascii="Times New Roman" w:eastAsia="Times New Roman" w:hAnsi="Times New Roman" w:cs="Times New Roman"/>
          <w:kern w:val="0"/>
          <w:sz w:val="24"/>
          <w:szCs w:val="24"/>
          <w:lang w:val="en-US"/>
          <w14:ligatures w14:val="none"/>
        </w:rPr>
        <w:t xml:space="preserve"> L.) for grain yield and yield related traits using line × tester method. </w:t>
      </w:r>
      <w:r w:rsidRPr="001D3918">
        <w:rPr>
          <w:rFonts w:ascii="Times New Roman" w:eastAsia="Times New Roman" w:hAnsi="Times New Roman" w:cs="Times New Roman"/>
          <w:i/>
          <w:iCs/>
          <w:kern w:val="0"/>
          <w:sz w:val="24"/>
          <w:szCs w:val="24"/>
          <w:lang w:val="en-US"/>
          <w14:ligatures w14:val="none"/>
        </w:rPr>
        <w:t>Journal of Experimental Agriculture International, 46</w:t>
      </w:r>
      <w:r w:rsidRPr="001D3918">
        <w:rPr>
          <w:rFonts w:ascii="Times New Roman" w:eastAsia="Times New Roman" w:hAnsi="Times New Roman" w:cs="Times New Roman"/>
          <w:kern w:val="0"/>
          <w:sz w:val="24"/>
          <w:szCs w:val="24"/>
          <w:lang w:val="en-US"/>
          <w14:ligatures w14:val="none"/>
        </w:rPr>
        <w:t xml:space="preserve">(9), 87–96. https://doi.org/10.9734/jeai/2024/v46i92807 </w:t>
      </w:r>
    </w:p>
    <w:p w14:paraId="722B7177" w14:textId="41909E6F" w:rsidR="001D3918" w:rsidRPr="001D3918" w:rsidRDefault="001D3918" w:rsidP="001D3918">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1D3918">
        <w:rPr>
          <w:rFonts w:ascii="Times New Roman" w:eastAsia="Times New Roman" w:hAnsi="Times New Roman" w:cs="Times New Roman"/>
          <w:kern w:val="0"/>
          <w:sz w:val="24"/>
          <w:szCs w:val="24"/>
          <w:lang w:val="en-US"/>
          <w14:ligatures w14:val="none"/>
        </w:rPr>
        <w:t xml:space="preserve">Knoll, J. E., Perla, T. J., Krakowsky, M. D., &amp; Guo, B. (2023). Combining ability of experimental maize lines for yield and aflatoxin in the southeastern United States. </w:t>
      </w:r>
      <w:r w:rsidRPr="001D3918">
        <w:rPr>
          <w:rFonts w:ascii="Times New Roman" w:eastAsia="Times New Roman" w:hAnsi="Times New Roman" w:cs="Times New Roman"/>
          <w:i/>
          <w:iCs/>
          <w:kern w:val="0"/>
          <w:sz w:val="24"/>
          <w:szCs w:val="24"/>
          <w:lang w:val="en-US"/>
          <w14:ligatures w14:val="none"/>
        </w:rPr>
        <w:t>Crop Science, 63</w:t>
      </w:r>
      <w:r w:rsidRPr="001D3918">
        <w:rPr>
          <w:rFonts w:ascii="Times New Roman" w:eastAsia="Times New Roman" w:hAnsi="Times New Roman" w:cs="Times New Roman"/>
          <w:kern w:val="0"/>
          <w:sz w:val="24"/>
          <w:szCs w:val="24"/>
          <w:lang w:val="en-US"/>
          <w14:ligatures w14:val="none"/>
        </w:rPr>
        <w:t xml:space="preserve">(5), 2793–2806. </w:t>
      </w:r>
      <w:hyperlink r:id="rId10" w:tgtFrame="_blank" w:history="1">
        <w:r w:rsidRPr="001D3918">
          <w:rPr>
            <w:rFonts w:ascii="Times New Roman" w:eastAsia="Times New Roman" w:hAnsi="Times New Roman" w:cs="Times New Roman"/>
            <w:color w:val="0000FF"/>
            <w:kern w:val="0"/>
            <w:sz w:val="24"/>
            <w:szCs w:val="24"/>
            <w:u w:val="single"/>
            <w:lang w:val="en-US"/>
            <w14:ligatures w14:val="none"/>
          </w:rPr>
          <w:t>https://doi.org/10.1002/csc2.21050</w:t>
        </w:r>
      </w:hyperlink>
      <w:r w:rsidRPr="001D3918">
        <w:rPr>
          <w:rFonts w:ascii="Times New Roman" w:eastAsia="Times New Roman" w:hAnsi="Times New Roman" w:cs="Times New Roman"/>
          <w:kern w:val="0"/>
          <w:sz w:val="24"/>
          <w:szCs w:val="24"/>
          <w:lang w:val="en-US"/>
          <w14:ligatures w14:val="none"/>
        </w:rPr>
        <w:t xml:space="preserve"> </w:t>
      </w:r>
    </w:p>
    <w:p w14:paraId="41923061" w14:textId="57F639DC" w:rsidR="00333391" w:rsidRPr="001D3918" w:rsidRDefault="001D3918" w:rsidP="001D3918">
      <w:pPr>
        <w:spacing w:after="0" w:line="240" w:lineRule="auto"/>
        <w:ind w:left="540" w:hanging="540"/>
        <w:jc w:val="both"/>
        <w:rPr>
          <w:rFonts w:ascii="Times New Roman" w:hAnsi="Times New Roman" w:cs="Times New Roman"/>
          <w:sz w:val="24"/>
          <w:szCs w:val="24"/>
        </w:rPr>
      </w:pPr>
      <w:r w:rsidRPr="001D3918">
        <w:rPr>
          <w:rFonts w:ascii="Times New Roman" w:eastAsia="Times New Roman" w:hAnsi="Times New Roman" w:cs="Times New Roman"/>
          <w:kern w:val="0"/>
          <w:sz w:val="24"/>
          <w:szCs w:val="24"/>
          <w:lang w:val="en-US"/>
          <w14:ligatures w14:val="none"/>
        </w:rPr>
        <w:t xml:space="preserve">Zhang, L., Yu, P., Liu, J., Fu, Q., Chen, J., Wu, Y., &amp; Wei, X. (2022). Spatial variability of maize leaf area and relationship with yield. </w:t>
      </w:r>
      <w:r w:rsidRPr="001D3918">
        <w:rPr>
          <w:rFonts w:ascii="Times New Roman" w:eastAsia="Times New Roman" w:hAnsi="Times New Roman" w:cs="Times New Roman"/>
          <w:i/>
          <w:iCs/>
          <w:kern w:val="0"/>
          <w:sz w:val="24"/>
          <w:szCs w:val="24"/>
          <w:lang w:val="en-US"/>
          <w14:ligatures w14:val="none"/>
        </w:rPr>
        <w:t>Agronomy Journal, 114</w:t>
      </w:r>
      <w:r w:rsidRPr="001D3918">
        <w:rPr>
          <w:rFonts w:ascii="Times New Roman" w:eastAsia="Times New Roman" w:hAnsi="Times New Roman" w:cs="Times New Roman"/>
          <w:kern w:val="0"/>
          <w:sz w:val="24"/>
          <w:szCs w:val="24"/>
          <w:lang w:val="en-US"/>
          <w14:ligatures w14:val="none"/>
        </w:rPr>
        <w:t>, 461–470. https://doi.org/10.1002/agj2.20963</w:t>
      </w:r>
    </w:p>
    <w:p w14:paraId="2056C36B"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3B93B2F8"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2C45986E" w14:textId="77777777" w:rsidR="00333391" w:rsidRPr="000B3E69" w:rsidRDefault="00333391" w:rsidP="00333391">
      <w:pPr>
        <w:jc w:val="both"/>
        <w:rPr>
          <w:rFonts w:ascii="Times New Roman" w:hAnsi="Times New Roman" w:cs="Times New Roman"/>
          <w:sz w:val="24"/>
          <w:szCs w:val="24"/>
        </w:rPr>
        <w:sectPr w:rsidR="00333391" w:rsidRPr="000B3E6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p>
    <w:p w14:paraId="04F5809E" w14:textId="77777777" w:rsidR="00333391" w:rsidRPr="000B3E69" w:rsidRDefault="00333391" w:rsidP="000B3E69">
      <w:pPr>
        <w:spacing w:after="0"/>
        <w:jc w:val="center"/>
        <w:rPr>
          <w:rFonts w:ascii="Times New Roman" w:hAnsi="Times New Roman" w:cs="Times New Roman"/>
          <w:sz w:val="24"/>
          <w:szCs w:val="24"/>
        </w:rPr>
      </w:pPr>
      <w:r w:rsidRPr="000B3E69">
        <w:rPr>
          <w:rFonts w:ascii="Times New Roman" w:hAnsi="Times New Roman" w:cs="Times New Roman"/>
          <w:b/>
          <w:bCs/>
          <w:sz w:val="24"/>
          <w:szCs w:val="24"/>
        </w:rPr>
        <w:lastRenderedPageBreak/>
        <w:t xml:space="preserve">Table 1: Mean performance of inbred lines for </w:t>
      </w:r>
      <w:proofErr w:type="gramStart"/>
      <w:r w:rsidRPr="000B3E69">
        <w:rPr>
          <w:rFonts w:ascii="Times New Roman" w:hAnsi="Times New Roman" w:cs="Times New Roman"/>
          <w:b/>
          <w:bCs/>
          <w:sz w:val="24"/>
          <w:szCs w:val="24"/>
        </w:rPr>
        <w:t>SLA  ,</w:t>
      </w:r>
      <w:proofErr w:type="gramEnd"/>
      <w:r w:rsidRPr="000B3E69">
        <w:rPr>
          <w:rFonts w:ascii="Times New Roman" w:hAnsi="Times New Roman" w:cs="Times New Roman"/>
          <w:b/>
          <w:bCs/>
          <w:sz w:val="24"/>
          <w:szCs w:val="24"/>
        </w:rPr>
        <w:t xml:space="preserve"> </w:t>
      </w:r>
      <w:proofErr w:type="gramStart"/>
      <w:r w:rsidRPr="000B3E69">
        <w:rPr>
          <w:rFonts w:ascii="Times New Roman" w:hAnsi="Times New Roman" w:cs="Times New Roman"/>
          <w:b/>
          <w:bCs/>
          <w:sz w:val="24"/>
          <w:szCs w:val="24"/>
        </w:rPr>
        <w:t>SLW  and</w:t>
      </w:r>
      <w:proofErr w:type="gramEnd"/>
      <w:r w:rsidRPr="000B3E69">
        <w:rPr>
          <w:rFonts w:ascii="Times New Roman" w:hAnsi="Times New Roman" w:cs="Times New Roman"/>
          <w:b/>
          <w:bCs/>
          <w:sz w:val="24"/>
          <w:szCs w:val="24"/>
        </w:rPr>
        <w:t xml:space="preserve"> kernel yield over seasons</w:t>
      </w:r>
    </w:p>
    <w:p w14:paraId="5953D9E8" w14:textId="77777777" w:rsidR="002B46C7" w:rsidRDefault="00000000">
      <w:r>
        <w:rPr>
          <w:b/>
        </w:rPr>
        <w:t>Data verification note: The numerical entries in Tables 1, 2, 6, and 7 are retained from the supplied manuscript. Several rows show apparent column misalignment or duplicated values. These cells cannot be reliably reconstructed without the authors’ original dataset and must be verified against the source data before publication.</w:t>
      </w:r>
    </w:p>
    <w:tbl>
      <w:tblPr>
        <w:tblpPr w:leftFromText="180" w:rightFromText="180" w:vertAnchor="text" w:horzAnchor="margin" w:tblpY="18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1175"/>
        <w:gridCol w:w="1006"/>
        <w:gridCol w:w="1043"/>
        <w:gridCol w:w="1006"/>
        <w:gridCol w:w="1012"/>
        <w:gridCol w:w="1006"/>
        <w:gridCol w:w="1043"/>
        <w:gridCol w:w="1006"/>
        <w:gridCol w:w="1012"/>
        <w:gridCol w:w="1006"/>
        <w:gridCol w:w="1015"/>
        <w:gridCol w:w="1006"/>
        <w:gridCol w:w="1004"/>
      </w:tblGrid>
      <w:tr w:rsidR="00333391" w:rsidRPr="000B3E69" w14:paraId="6E324CCE" w14:textId="77777777" w:rsidTr="00AA1B5D">
        <w:tc>
          <w:tcPr>
            <w:tcW w:w="294" w:type="pct"/>
            <w:vMerge w:val="restart"/>
            <w:vAlign w:val="center"/>
          </w:tcPr>
          <w:p w14:paraId="00DB6F14" w14:textId="77777777" w:rsidR="00333391" w:rsidRPr="000B3E69" w:rsidRDefault="00333391" w:rsidP="000B3E69">
            <w:pPr>
              <w:spacing w:after="0"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S. No</w:t>
            </w:r>
          </w:p>
        </w:tc>
        <w:tc>
          <w:tcPr>
            <w:tcW w:w="414" w:type="pct"/>
            <w:vMerge w:val="restart"/>
            <w:vAlign w:val="center"/>
          </w:tcPr>
          <w:p w14:paraId="7D4104EA" w14:textId="77777777" w:rsidR="00333391" w:rsidRPr="000B3E69" w:rsidRDefault="00333391" w:rsidP="000B3E69">
            <w:pPr>
              <w:spacing w:after="0"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Inbred line</w:t>
            </w:r>
          </w:p>
        </w:tc>
        <w:tc>
          <w:tcPr>
            <w:tcW w:w="1435" w:type="pct"/>
            <w:gridSpan w:val="4"/>
            <w:vAlign w:val="center"/>
          </w:tcPr>
          <w:p w14:paraId="42667D1F" w14:textId="77777777" w:rsidR="00333391" w:rsidRPr="000B3E69" w:rsidRDefault="00333391" w:rsidP="000B3E69">
            <w:pPr>
              <w:spacing w:after="0"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Specific leaf area (cm</w:t>
            </w:r>
            <w:r w:rsidRPr="000B3E69">
              <w:rPr>
                <w:rFonts w:ascii="Times New Roman" w:hAnsi="Times New Roman" w:cs="Times New Roman"/>
                <w:b/>
                <w:bCs/>
                <w:sz w:val="18"/>
                <w:szCs w:val="20"/>
                <w:vertAlign w:val="superscript"/>
              </w:rPr>
              <w:t>2</w:t>
            </w:r>
            <w:r w:rsidRPr="000B3E69">
              <w:rPr>
                <w:rFonts w:ascii="Times New Roman" w:hAnsi="Times New Roman" w:cs="Times New Roman"/>
                <w:b/>
                <w:bCs/>
                <w:sz w:val="18"/>
                <w:szCs w:val="20"/>
              </w:rPr>
              <w:t>/g)</w:t>
            </w:r>
          </w:p>
        </w:tc>
        <w:tc>
          <w:tcPr>
            <w:tcW w:w="1435" w:type="pct"/>
            <w:gridSpan w:val="4"/>
            <w:vAlign w:val="center"/>
          </w:tcPr>
          <w:p w14:paraId="70DAD3DE" w14:textId="77777777" w:rsidR="00333391" w:rsidRPr="000B3E69" w:rsidRDefault="00333391" w:rsidP="000B3E69">
            <w:pPr>
              <w:spacing w:after="0"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Specific leaf weight (mg/cm</w:t>
            </w:r>
            <w:r w:rsidRPr="000B3E69">
              <w:rPr>
                <w:rFonts w:ascii="Times New Roman" w:hAnsi="Times New Roman" w:cs="Times New Roman"/>
                <w:b/>
                <w:bCs/>
                <w:sz w:val="18"/>
                <w:szCs w:val="20"/>
                <w:vertAlign w:val="superscript"/>
              </w:rPr>
              <w:t>2</w:t>
            </w:r>
            <w:r w:rsidRPr="000B3E69">
              <w:rPr>
                <w:rFonts w:ascii="Times New Roman" w:hAnsi="Times New Roman" w:cs="Times New Roman"/>
                <w:b/>
                <w:bCs/>
                <w:sz w:val="18"/>
                <w:szCs w:val="20"/>
              </w:rPr>
              <w:t>)</w:t>
            </w:r>
          </w:p>
        </w:tc>
        <w:tc>
          <w:tcPr>
            <w:tcW w:w="1422" w:type="pct"/>
            <w:gridSpan w:val="4"/>
            <w:vAlign w:val="center"/>
          </w:tcPr>
          <w:p w14:paraId="15FEE20A" w14:textId="77777777" w:rsidR="00333391" w:rsidRPr="000B3E69" w:rsidRDefault="00333391" w:rsidP="000B3E69">
            <w:pPr>
              <w:spacing w:after="0"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Kernel yield per plant (g)</w:t>
            </w:r>
          </w:p>
        </w:tc>
      </w:tr>
      <w:tr w:rsidR="00333391" w:rsidRPr="000B3E69" w14:paraId="4C85705A" w14:textId="77777777" w:rsidTr="00AA1B5D">
        <w:tc>
          <w:tcPr>
            <w:tcW w:w="294" w:type="pct"/>
            <w:vMerge/>
            <w:vAlign w:val="center"/>
          </w:tcPr>
          <w:p w14:paraId="1AB97D5D" w14:textId="77777777" w:rsidR="00333391" w:rsidRPr="000B3E69" w:rsidRDefault="00333391" w:rsidP="000B3E69">
            <w:pPr>
              <w:spacing w:line="360" w:lineRule="auto"/>
              <w:jc w:val="center"/>
              <w:rPr>
                <w:rFonts w:ascii="Times New Roman" w:hAnsi="Times New Roman" w:cs="Times New Roman"/>
                <w:b/>
                <w:bCs/>
                <w:sz w:val="18"/>
                <w:szCs w:val="20"/>
              </w:rPr>
            </w:pPr>
          </w:p>
        </w:tc>
        <w:tc>
          <w:tcPr>
            <w:tcW w:w="414" w:type="pct"/>
            <w:vMerge/>
            <w:vAlign w:val="center"/>
          </w:tcPr>
          <w:p w14:paraId="590B1C72" w14:textId="77777777" w:rsidR="00333391" w:rsidRPr="000B3E69" w:rsidRDefault="00333391" w:rsidP="000B3E69">
            <w:pPr>
              <w:spacing w:line="360" w:lineRule="auto"/>
              <w:jc w:val="center"/>
              <w:rPr>
                <w:rFonts w:ascii="Times New Roman" w:hAnsi="Times New Roman" w:cs="Times New Roman"/>
                <w:b/>
                <w:bCs/>
                <w:sz w:val="18"/>
                <w:szCs w:val="20"/>
              </w:rPr>
            </w:pPr>
          </w:p>
        </w:tc>
        <w:tc>
          <w:tcPr>
            <w:tcW w:w="355" w:type="pct"/>
            <w:vAlign w:val="center"/>
          </w:tcPr>
          <w:p w14:paraId="1A4F1C14" w14:textId="77777777" w:rsidR="002B46C7" w:rsidRDefault="00000000">
            <w:r>
              <w:t>RA 16-17</w:t>
            </w:r>
          </w:p>
        </w:tc>
        <w:tc>
          <w:tcPr>
            <w:tcW w:w="368" w:type="pct"/>
            <w:vAlign w:val="center"/>
          </w:tcPr>
          <w:p w14:paraId="67F4FCDC" w14:textId="77777777" w:rsidR="002B46C7" w:rsidRDefault="00000000">
            <w:r>
              <w:t>SU 16-17</w:t>
            </w:r>
          </w:p>
        </w:tc>
        <w:tc>
          <w:tcPr>
            <w:tcW w:w="355" w:type="pct"/>
            <w:vAlign w:val="center"/>
          </w:tcPr>
          <w:p w14:paraId="3C957CB5" w14:textId="77777777" w:rsidR="002B46C7" w:rsidRDefault="00000000">
            <w:r>
              <w:t>KH 17</w:t>
            </w:r>
          </w:p>
        </w:tc>
        <w:tc>
          <w:tcPr>
            <w:tcW w:w="357" w:type="pct"/>
            <w:vAlign w:val="center"/>
          </w:tcPr>
          <w:p w14:paraId="4DDDFE19" w14:textId="77777777" w:rsidR="002B46C7" w:rsidRDefault="00000000">
            <w:r>
              <w:t>Pooled</w:t>
            </w:r>
          </w:p>
        </w:tc>
        <w:tc>
          <w:tcPr>
            <w:tcW w:w="355" w:type="pct"/>
            <w:vAlign w:val="center"/>
          </w:tcPr>
          <w:p w14:paraId="5869F6D2" w14:textId="77777777" w:rsidR="002B46C7" w:rsidRDefault="00000000">
            <w:r>
              <w:t>RA 16-17</w:t>
            </w:r>
          </w:p>
        </w:tc>
        <w:tc>
          <w:tcPr>
            <w:tcW w:w="368" w:type="pct"/>
            <w:vAlign w:val="center"/>
          </w:tcPr>
          <w:p w14:paraId="742ECC26" w14:textId="77777777" w:rsidR="002B46C7" w:rsidRDefault="00000000">
            <w:r>
              <w:t>SU 16-17</w:t>
            </w:r>
          </w:p>
        </w:tc>
        <w:tc>
          <w:tcPr>
            <w:tcW w:w="355" w:type="pct"/>
            <w:vAlign w:val="center"/>
          </w:tcPr>
          <w:p w14:paraId="425AC34B" w14:textId="77777777" w:rsidR="002B46C7" w:rsidRDefault="00000000">
            <w:r>
              <w:t>KH 17</w:t>
            </w:r>
          </w:p>
        </w:tc>
        <w:tc>
          <w:tcPr>
            <w:tcW w:w="357" w:type="pct"/>
            <w:vAlign w:val="center"/>
          </w:tcPr>
          <w:p w14:paraId="2F02E6E5" w14:textId="77777777" w:rsidR="002B46C7" w:rsidRDefault="00000000">
            <w:r>
              <w:t>Pooled</w:t>
            </w:r>
          </w:p>
        </w:tc>
        <w:tc>
          <w:tcPr>
            <w:tcW w:w="355" w:type="pct"/>
            <w:vAlign w:val="center"/>
          </w:tcPr>
          <w:p w14:paraId="1D60A015" w14:textId="77777777" w:rsidR="002B46C7" w:rsidRDefault="00000000">
            <w:r>
              <w:t>RA 16-17</w:t>
            </w:r>
          </w:p>
        </w:tc>
        <w:tc>
          <w:tcPr>
            <w:tcW w:w="358" w:type="pct"/>
            <w:vAlign w:val="center"/>
          </w:tcPr>
          <w:p w14:paraId="1EEA04A5" w14:textId="77777777" w:rsidR="002B46C7" w:rsidRDefault="00000000">
            <w:r>
              <w:t>SU 16-17</w:t>
            </w:r>
          </w:p>
        </w:tc>
        <w:tc>
          <w:tcPr>
            <w:tcW w:w="355" w:type="pct"/>
            <w:vAlign w:val="center"/>
          </w:tcPr>
          <w:p w14:paraId="12C0FE91" w14:textId="77777777" w:rsidR="002B46C7" w:rsidRDefault="00000000">
            <w:r>
              <w:t>KH 17</w:t>
            </w:r>
          </w:p>
        </w:tc>
        <w:tc>
          <w:tcPr>
            <w:tcW w:w="354" w:type="pct"/>
            <w:vAlign w:val="center"/>
          </w:tcPr>
          <w:p w14:paraId="10F2C53D" w14:textId="77777777" w:rsidR="002B46C7" w:rsidRDefault="00000000">
            <w:r>
              <w:t>Pooled</w:t>
            </w:r>
          </w:p>
        </w:tc>
      </w:tr>
      <w:tr w:rsidR="00333391" w:rsidRPr="000B3E69" w14:paraId="5A105FD3" w14:textId="77777777" w:rsidTr="00AA1B5D">
        <w:tc>
          <w:tcPr>
            <w:tcW w:w="294" w:type="pct"/>
            <w:vAlign w:val="center"/>
          </w:tcPr>
          <w:p w14:paraId="3634199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w:t>
            </w:r>
          </w:p>
        </w:tc>
        <w:tc>
          <w:tcPr>
            <w:tcW w:w="414" w:type="pct"/>
            <w:vAlign w:val="center"/>
          </w:tcPr>
          <w:p w14:paraId="07C5A699"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BML 2</w:t>
            </w:r>
          </w:p>
        </w:tc>
        <w:tc>
          <w:tcPr>
            <w:tcW w:w="355" w:type="pct"/>
            <w:vAlign w:val="center"/>
          </w:tcPr>
          <w:p w14:paraId="4494E3AB"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81.45</w:t>
            </w:r>
          </w:p>
        </w:tc>
        <w:tc>
          <w:tcPr>
            <w:tcW w:w="368" w:type="pct"/>
            <w:vAlign w:val="center"/>
          </w:tcPr>
          <w:p w14:paraId="1EEEF7C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76.26</w:t>
            </w:r>
          </w:p>
        </w:tc>
        <w:tc>
          <w:tcPr>
            <w:tcW w:w="355" w:type="pct"/>
            <w:vAlign w:val="center"/>
          </w:tcPr>
          <w:p w14:paraId="50A4734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74.45</w:t>
            </w:r>
          </w:p>
        </w:tc>
        <w:tc>
          <w:tcPr>
            <w:tcW w:w="357" w:type="pct"/>
            <w:vAlign w:val="center"/>
          </w:tcPr>
          <w:p w14:paraId="4FE70012"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74.45</w:t>
            </w:r>
          </w:p>
        </w:tc>
        <w:tc>
          <w:tcPr>
            <w:tcW w:w="355" w:type="pct"/>
            <w:vAlign w:val="center"/>
          </w:tcPr>
          <w:p w14:paraId="6BFAA2DB"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74.45</w:t>
            </w:r>
          </w:p>
        </w:tc>
        <w:tc>
          <w:tcPr>
            <w:tcW w:w="368" w:type="pct"/>
            <w:vAlign w:val="center"/>
          </w:tcPr>
          <w:p w14:paraId="0946901E"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74.45</w:t>
            </w:r>
          </w:p>
        </w:tc>
        <w:tc>
          <w:tcPr>
            <w:tcW w:w="355" w:type="pct"/>
            <w:vAlign w:val="center"/>
          </w:tcPr>
          <w:p w14:paraId="7313796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1.28</w:t>
            </w:r>
          </w:p>
        </w:tc>
        <w:tc>
          <w:tcPr>
            <w:tcW w:w="357" w:type="pct"/>
            <w:vAlign w:val="center"/>
          </w:tcPr>
          <w:p w14:paraId="4D247E1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1.27</w:t>
            </w:r>
          </w:p>
        </w:tc>
        <w:tc>
          <w:tcPr>
            <w:tcW w:w="355" w:type="pct"/>
            <w:vAlign w:val="center"/>
          </w:tcPr>
          <w:p w14:paraId="0C05278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12.23</w:t>
            </w:r>
          </w:p>
        </w:tc>
        <w:tc>
          <w:tcPr>
            <w:tcW w:w="358" w:type="pct"/>
            <w:vAlign w:val="center"/>
          </w:tcPr>
          <w:p w14:paraId="3CC9EEE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11.91</w:t>
            </w:r>
          </w:p>
        </w:tc>
        <w:tc>
          <w:tcPr>
            <w:tcW w:w="355" w:type="pct"/>
            <w:vAlign w:val="center"/>
          </w:tcPr>
          <w:p w14:paraId="29DE3E94"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13.47</w:t>
            </w:r>
          </w:p>
        </w:tc>
        <w:tc>
          <w:tcPr>
            <w:tcW w:w="354" w:type="pct"/>
            <w:vAlign w:val="center"/>
          </w:tcPr>
          <w:p w14:paraId="4E136B8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12.54</w:t>
            </w:r>
          </w:p>
        </w:tc>
      </w:tr>
      <w:tr w:rsidR="00333391" w:rsidRPr="000B3E69" w14:paraId="7EB4A475" w14:textId="77777777" w:rsidTr="00AA1B5D">
        <w:tc>
          <w:tcPr>
            <w:tcW w:w="294" w:type="pct"/>
            <w:vAlign w:val="center"/>
          </w:tcPr>
          <w:p w14:paraId="4138F652"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2</w:t>
            </w:r>
          </w:p>
        </w:tc>
        <w:tc>
          <w:tcPr>
            <w:tcW w:w="414" w:type="pct"/>
            <w:vAlign w:val="center"/>
          </w:tcPr>
          <w:p w14:paraId="414E8B5E"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BML 6</w:t>
            </w:r>
          </w:p>
        </w:tc>
        <w:tc>
          <w:tcPr>
            <w:tcW w:w="355" w:type="pct"/>
            <w:vAlign w:val="center"/>
          </w:tcPr>
          <w:p w14:paraId="7D457E5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81.44</w:t>
            </w:r>
          </w:p>
        </w:tc>
        <w:tc>
          <w:tcPr>
            <w:tcW w:w="368" w:type="pct"/>
            <w:vAlign w:val="center"/>
          </w:tcPr>
          <w:p w14:paraId="6E0CF71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77.83</w:t>
            </w:r>
          </w:p>
        </w:tc>
        <w:tc>
          <w:tcPr>
            <w:tcW w:w="355" w:type="pct"/>
            <w:vAlign w:val="center"/>
          </w:tcPr>
          <w:p w14:paraId="026F462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70.23</w:t>
            </w:r>
          </w:p>
        </w:tc>
        <w:tc>
          <w:tcPr>
            <w:tcW w:w="357" w:type="pct"/>
            <w:vAlign w:val="center"/>
          </w:tcPr>
          <w:p w14:paraId="01E4280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70.23</w:t>
            </w:r>
          </w:p>
        </w:tc>
        <w:tc>
          <w:tcPr>
            <w:tcW w:w="355" w:type="pct"/>
            <w:vAlign w:val="center"/>
          </w:tcPr>
          <w:p w14:paraId="28E176A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70.23</w:t>
            </w:r>
          </w:p>
        </w:tc>
        <w:tc>
          <w:tcPr>
            <w:tcW w:w="368" w:type="pct"/>
            <w:vAlign w:val="center"/>
          </w:tcPr>
          <w:p w14:paraId="6C91E62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70.23</w:t>
            </w:r>
          </w:p>
        </w:tc>
        <w:tc>
          <w:tcPr>
            <w:tcW w:w="355" w:type="pct"/>
            <w:vAlign w:val="center"/>
          </w:tcPr>
          <w:p w14:paraId="3436C07B"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1.25</w:t>
            </w:r>
          </w:p>
        </w:tc>
        <w:tc>
          <w:tcPr>
            <w:tcW w:w="357" w:type="pct"/>
            <w:vAlign w:val="center"/>
          </w:tcPr>
          <w:p w14:paraId="3382FA9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1.26</w:t>
            </w:r>
          </w:p>
        </w:tc>
        <w:tc>
          <w:tcPr>
            <w:tcW w:w="355" w:type="pct"/>
            <w:vAlign w:val="center"/>
          </w:tcPr>
          <w:p w14:paraId="42D4266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11.63</w:t>
            </w:r>
          </w:p>
        </w:tc>
        <w:tc>
          <w:tcPr>
            <w:tcW w:w="358" w:type="pct"/>
            <w:vAlign w:val="center"/>
          </w:tcPr>
          <w:p w14:paraId="5FD23C6B"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11.82</w:t>
            </w:r>
          </w:p>
        </w:tc>
        <w:tc>
          <w:tcPr>
            <w:tcW w:w="355" w:type="pct"/>
            <w:vAlign w:val="center"/>
          </w:tcPr>
          <w:p w14:paraId="1F64D08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13.87</w:t>
            </w:r>
          </w:p>
        </w:tc>
        <w:tc>
          <w:tcPr>
            <w:tcW w:w="354" w:type="pct"/>
            <w:vAlign w:val="center"/>
          </w:tcPr>
          <w:p w14:paraId="799FB37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12.44</w:t>
            </w:r>
          </w:p>
        </w:tc>
      </w:tr>
      <w:tr w:rsidR="00333391" w:rsidRPr="000B3E69" w14:paraId="696FB782" w14:textId="77777777" w:rsidTr="00AA1B5D">
        <w:tc>
          <w:tcPr>
            <w:tcW w:w="294" w:type="pct"/>
            <w:vAlign w:val="center"/>
          </w:tcPr>
          <w:p w14:paraId="7316209A"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3</w:t>
            </w:r>
          </w:p>
        </w:tc>
        <w:tc>
          <w:tcPr>
            <w:tcW w:w="414" w:type="pct"/>
            <w:vAlign w:val="center"/>
          </w:tcPr>
          <w:p w14:paraId="32ED96C7"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BML 7</w:t>
            </w:r>
          </w:p>
        </w:tc>
        <w:tc>
          <w:tcPr>
            <w:tcW w:w="355" w:type="pct"/>
            <w:vAlign w:val="center"/>
          </w:tcPr>
          <w:p w14:paraId="5FBE1A3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80.56</w:t>
            </w:r>
          </w:p>
        </w:tc>
        <w:tc>
          <w:tcPr>
            <w:tcW w:w="368" w:type="pct"/>
            <w:vAlign w:val="center"/>
          </w:tcPr>
          <w:p w14:paraId="1B01C77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78.78</w:t>
            </w:r>
          </w:p>
        </w:tc>
        <w:tc>
          <w:tcPr>
            <w:tcW w:w="355" w:type="pct"/>
            <w:vAlign w:val="center"/>
          </w:tcPr>
          <w:p w14:paraId="2E4D0AC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73.80</w:t>
            </w:r>
          </w:p>
        </w:tc>
        <w:tc>
          <w:tcPr>
            <w:tcW w:w="357" w:type="pct"/>
            <w:vAlign w:val="center"/>
          </w:tcPr>
          <w:p w14:paraId="5CA23347"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73.80</w:t>
            </w:r>
          </w:p>
        </w:tc>
        <w:tc>
          <w:tcPr>
            <w:tcW w:w="355" w:type="pct"/>
            <w:vAlign w:val="center"/>
          </w:tcPr>
          <w:p w14:paraId="5596083A"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73.80</w:t>
            </w:r>
          </w:p>
        </w:tc>
        <w:tc>
          <w:tcPr>
            <w:tcW w:w="368" w:type="pct"/>
            <w:vAlign w:val="center"/>
          </w:tcPr>
          <w:p w14:paraId="77C6865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73.80</w:t>
            </w:r>
          </w:p>
        </w:tc>
        <w:tc>
          <w:tcPr>
            <w:tcW w:w="355" w:type="pct"/>
            <w:vAlign w:val="center"/>
          </w:tcPr>
          <w:p w14:paraId="161BA4D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1.25</w:t>
            </w:r>
          </w:p>
        </w:tc>
        <w:tc>
          <w:tcPr>
            <w:tcW w:w="357" w:type="pct"/>
            <w:vAlign w:val="center"/>
          </w:tcPr>
          <w:p w14:paraId="3D8EEC9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1.25</w:t>
            </w:r>
          </w:p>
        </w:tc>
        <w:tc>
          <w:tcPr>
            <w:tcW w:w="355" w:type="pct"/>
            <w:vAlign w:val="center"/>
          </w:tcPr>
          <w:p w14:paraId="2F16868A"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12.20</w:t>
            </w:r>
          </w:p>
        </w:tc>
        <w:tc>
          <w:tcPr>
            <w:tcW w:w="358" w:type="pct"/>
            <w:vAlign w:val="center"/>
          </w:tcPr>
          <w:p w14:paraId="0E342C62"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12.20</w:t>
            </w:r>
          </w:p>
        </w:tc>
        <w:tc>
          <w:tcPr>
            <w:tcW w:w="355" w:type="pct"/>
            <w:vAlign w:val="center"/>
          </w:tcPr>
          <w:p w14:paraId="029773B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13.80</w:t>
            </w:r>
          </w:p>
        </w:tc>
        <w:tc>
          <w:tcPr>
            <w:tcW w:w="354" w:type="pct"/>
            <w:vAlign w:val="center"/>
          </w:tcPr>
          <w:p w14:paraId="073DD06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12.73</w:t>
            </w:r>
          </w:p>
        </w:tc>
      </w:tr>
      <w:tr w:rsidR="00333391" w:rsidRPr="000B3E69" w14:paraId="13157FB8" w14:textId="77777777" w:rsidTr="00AA1B5D">
        <w:tc>
          <w:tcPr>
            <w:tcW w:w="294" w:type="pct"/>
            <w:vAlign w:val="center"/>
          </w:tcPr>
          <w:p w14:paraId="7DDFF5BE"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4</w:t>
            </w:r>
          </w:p>
        </w:tc>
        <w:tc>
          <w:tcPr>
            <w:tcW w:w="414" w:type="pct"/>
            <w:vAlign w:val="center"/>
          </w:tcPr>
          <w:p w14:paraId="13E370CA"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BML 15</w:t>
            </w:r>
          </w:p>
        </w:tc>
        <w:tc>
          <w:tcPr>
            <w:tcW w:w="355" w:type="pct"/>
            <w:vAlign w:val="center"/>
          </w:tcPr>
          <w:p w14:paraId="176AA51D"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80.94</w:t>
            </w:r>
          </w:p>
        </w:tc>
        <w:tc>
          <w:tcPr>
            <w:tcW w:w="368" w:type="pct"/>
            <w:vAlign w:val="center"/>
          </w:tcPr>
          <w:p w14:paraId="714D180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77.09</w:t>
            </w:r>
          </w:p>
        </w:tc>
        <w:tc>
          <w:tcPr>
            <w:tcW w:w="355" w:type="pct"/>
            <w:vAlign w:val="center"/>
          </w:tcPr>
          <w:p w14:paraId="35A0DF1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74.33</w:t>
            </w:r>
          </w:p>
        </w:tc>
        <w:tc>
          <w:tcPr>
            <w:tcW w:w="357" w:type="pct"/>
            <w:vAlign w:val="center"/>
          </w:tcPr>
          <w:p w14:paraId="779ABDD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74.33</w:t>
            </w:r>
          </w:p>
        </w:tc>
        <w:tc>
          <w:tcPr>
            <w:tcW w:w="355" w:type="pct"/>
            <w:vAlign w:val="center"/>
          </w:tcPr>
          <w:p w14:paraId="06717DBB"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74.33</w:t>
            </w:r>
          </w:p>
        </w:tc>
        <w:tc>
          <w:tcPr>
            <w:tcW w:w="368" w:type="pct"/>
            <w:vAlign w:val="center"/>
          </w:tcPr>
          <w:p w14:paraId="4AF1316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74.33</w:t>
            </w:r>
          </w:p>
        </w:tc>
        <w:tc>
          <w:tcPr>
            <w:tcW w:w="355" w:type="pct"/>
            <w:vAlign w:val="center"/>
          </w:tcPr>
          <w:p w14:paraId="2200CDF4"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1.30</w:t>
            </w:r>
          </w:p>
        </w:tc>
        <w:tc>
          <w:tcPr>
            <w:tcW w:w="357" w:type="pct"/>
            <w:vAlign w:val="center"/>
          </w:tcPr>
          <w:p w14:paraId="13E9D07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1.28</w:t>
            </w:r>
          </w:p>
        </w:tc>
        <w:tc>
          <w:tcPr>
            <w:tcW w:w="355" w:type="pct"/>
            <w:vAlign w:val="center"/>
          </w:tcPr>
          <w:p w14:paraId="0BEE983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12.77</w:t>
            </w:r>
          </w:p>
        </w:tc>
        <w:tc>
          <w:tcPr>
            <w:tcW w:w="358" w:type="pct"/>
            <w:vAlign w:val="center"/>
          </w:tcPr>
          <w:p w14:paraId="5B51E73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12.07</w:t>
            </w:r>
          </w:p>
        </w:tc>
        <w:tc>
          <w:tcPr>
            <w:tcW w:w="355" w:type="pct"/>
            <w:vAlign w:val="center"/>
          </w:tcPr>
          <w:p w14:paraId="7020317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13.73</w:t>
            </w:r>
          </w:p>
        </w:tc>
        <w:tc>
          <w:tcPr>
            <w:tcW w:w="354" w:type="pct"/>
            <w:vAlign w:val="center"/>
          </w:tcPr>
          <w:p w14:paraId="1E17D36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12.86</w:t>
            </w:r>
          </w:p>
        </w:tc>
      </w:tr>
      <w:tr w:rsidR="00333391" w:rsidRPr="000B3E69" w14:paraId="1D100F2E" w14:textId="77777777" w:rsidTr="00AA1B5D">
        <w:tc>
          <w:tcPr>
            <w:tcW w:w="294" w:type="pct"/>
            <w:vAlign w:val="center"/>
          </w:tcPr>
          <w:p w14:paraId="3AD167E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5</w:t>
            </w:r>
          </w:p>
        </w:tc>
        <w:tc>
          <w:tcPr>
            <w:tcW w:w="414" w:type="pct"/>
            <w:vAlign w:val="center"/>
          </w:tcPr>
          <w:p w14:paraId="0E8BA2EC"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DFTY</w:t>
            </w:r>
          </w:p>
        </w:tc>
        <w:tc>
          <w:tcPr>
            <w:tcW w:w="355" w:type="pct"/>
            <w:vAlign w:val="center"/>
          </w:tcPr>
          <w:p w14:paraId="1DF5EC5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82.53</w:t>
            </w:r>
          </w:p>
        </w:tc>
        <w:tc>
          <w:tcPr>
            <w:tcW w:w="368" w:type="pct"/>
            <w:vAlign w:val="center"/>
          </w:tcPr>
          <w:p w14:paraId="7E78665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82.32</w:t>
            </w:r>
          </w:p>
        </w:tc>
        <w:tc>
          <w:tcPr>
            <w:tcW w:w="355" w:type="pct"/>
            <w:vAlign w:val="center"/>
          </w:tcPr>
          <w:p w14:paraId="6BFB4CA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83.27</w:t>
            </w:r>
          </w:p>
        </w:tc>
        <w:tc>
          <w:tcPr>
            <w:tcW w:w="357" w:type="pct"/>
            <w:vAlign w:val="center"/>
          </w:tcPr>
          <w:p w14:paraId="22B7B6B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83.27</w:t>
            </w:r>
          </w:p>
        </w:tc>
        <w:tc>
          <w:tcPr>
            <w:tcW w:w="355" w:type="pct"/>
            <w:vAlign w:val="center"/>
          </w:tcPr>
          <w:p w14:paraId="7CE8AE64"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83.27</w:t>
            </w:r>
          </w:p>
        </w:tc>
        <w:tc>
          <w:tcPr>
            <w:tcW w:w="368" w:type="pct"/>
            <w:vAlign w:val="center"/>
          </w:tcPr>
          <w:p w14:paraId="0577297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83.27</w:t>
            </w:r>
          </w:p>
        </w:tc>
        <w:tc>
          <w:tcPr>
            <w:tcW w:w="355" w:type="pct"/>
            <w:vAlign w:val="center"/>
          </w:tcPr>
          <w:p w14:paraId="477E8CE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1.23</w:t>
            </w:r>
          </w:p>
        </w:tc>
        <w:tc>
          <w:tcPr>
            <w:tcW w:w="357" w:type="pct"/>
            <w:vAlign w:val="center"/>
          </w:tcPr>
          <w:p w14:paraId="5CEF54A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1.22</w:t>
            </w:r>
          </w:p>
        </w:tc>
        <w:tc>
          <w:tcPr>
            <w:tcW w:w="355" w:type="pct"/>
            <w:vAlign w:val="center"/>
          </w:tcPr>
          <w:p w14:paraId="648E638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13.90</w:t>
            </w:r>
          </w:p>
        </w:tc>
        <w:tc>
          <w:tcPr>
            <w:tcW w:w="358" w:type="pct"/>
            <w:vAlign w:val="center"/>
          </w:tcPr>
          <w:p w14:paraId="458C1C7C"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13.18</w:t>
            </w:r>
          </w:p>
        </w:tc>
        <w:tc>
          <w:tcPr>
            <w:tcW w:w="355" w:type="pct"/>
            <w:vAlign w:val="center"/>
          </w:tcPr>
          <w:p w14:paraId="2B2DABF9"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14.83</w:t>
            </w:r>
          </w:p>
        </w:tc>
        <w:tc>
          <w:tcPr>
            <w:tcW w:w="354" w:type="pct"/>
            <w:vAlign w:val="center"/>
          </w:tcPr>
          <w:p w14:paraId="122B2AA7"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13.97</w:t>
            </w:r>
          </w:p>
        </w:tc>
      </w:tr>
      <w:tr w:rsidR="00333391" w:rsidRPr="000B3E69" w14:paraId="569AA26A" w14:textId="77777777" w:rsidTr="00AA1B5D">
        <w:tc>
          <w:tcPr>
            <w:tcW w:w="294" w:type="pct"/>
            <w:vAlign w:val="center"/>
          </w:tcPr>
          <w:p w14:paraId="0C23084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6</w:t>
            </w:r>
          </w:p>
        </w:tc>
        <w:tc>
          <w:tcPr>
            <w:tcW w:w="414" w:type="pct"/>
            <w:vAlign w:val="center"/>
          </w:tcPr>
          <w:p w14:paraId="3700E727" w14:textId="77777777" w:rsidR="00333391" w:rsidRPr="000B3E69" w:rsidRDefault="00333391" w:rsidP="000B3E69">
            <w:pPr>
              <w:spacing w:line="360" w:lineRule="auto"/>
              <w:jc w:val="center"/>
              <w:rPr>
                <w:rFonts w:ascii="Times New Roman" w:hAnsi="Times New Roman" w:cs="Times New Roman"/>
                <w:sz w:val="18"/>
                <w:szCs w:val="20"/>
              </w:rPr>
            </w:pPr>
            <w:proofErr w:type="spellStart"/>
            <w:r w:rsidRPr="000B3E69">
              <w:rPr>
                <w:rFonts w:ascii="Times New Roman" w:hAnsi="Times New Roman" w:cs="Times New Roman"/>
                <w:sz w:val="18"/>
                <w:szCs w:val="20"/>
              </w:rPr>
              <w:t>Heypool</w:t>
            </w:r>
            <w:proofErr w:type="spellEnd"/>
          </w:p>
        </w:tc>
        <w:tc>
          <w:tcPr>
            <w:tcW w:w="355" w:type="pct"/>
            <w:vAlign w:val="center"/>
          </w:tcPr>
          <w:p w14:paraId="38B0A3D4"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82.41</w:t>
            </w:r>
          </w:p>
        </w:tc>
        <w:tc>
          <w:tcPr>
            <w:tcW w:w="368" w:type="pct"/>
            <w:vAlign w:val="center"/>
          </w:tcPr>
          <w:p w14:paraId="6B89BBA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83.60</w:t>
            </w:r>
          </w:p>
        </w:tc>
        <w:tc>
          <w:tcPr>
            <w:tcW w:w="355" w:type="pct"/>
            <w:vAlign w:val="center"/>
          </w:tcPr>
          <w:p w14:paraId="1DEFF17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86.07</w:t>
            </w:r>
          </w:p>
        </w:tc>
        <w:tc>
          <w:tcPr>
            <w:tcW w:w="357" w:type="pct"/>
            <w:vAlign w:val="center"/>
          </w:tcPr>
          <w:p w14:paraId="19105F1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86.07</w:t>
            </w:r>
          </w:p>
        </w:tc>
        <w:tc>
          <w:tcPr>
            <w:tcW w:w="355" w:type="pct"/>
            <w:vAlign w:val="center"/>
          </w:tcPr>
          <w:p w14:paraId="241CD9E9"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86.07</w:t>
            </w:r>
          </w:p>
        </w:tc>
        <w:tc>
          <w:tcPr>
            <w:tcW w:w="368" w:type="pct"/>
            <w:vAlign w:val="center"/>
          </w:tcPr>
          <w:p w14:paraId="01E09059"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86.07</w:t>
            </w:r>
          </w:p>
        </w:tc>
        <w:tc>
          <w:tcPr>
            <w:tcW w:w="355" w:type="pct"/>
            <w:vAlign w:val="center"/>
          </w:tcPr>
          <w:p w14:paraId="1F0E4B8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1.20</w:t>
            </w:r>
          </w:p>
        </w:tc>
        <w:tc>
          <w:tcPr>
            <w:tcW w:w="357" w:type="pct"/>
            <w:vAlign w:val="center"/>
          </w:tcPr>
          <w:p w14:paraId="02732494"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1.20</w:t>
            </w:r>
          </w:p>
        </w:tc>
        <w:tc>
          <w:tcPr>
            <w:tcW w:w="355" w:type="pct"/>
            <w:vAlign w:val="center"/>
          </w:tcPr>
          <w:p w14:paraId="164EF94A"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14.00</w:t>
            </w:r>
          </w:p>
        </w:tc>
        <w:tc>
          <w:tcPr>
            <w:tcW w:w="358" w:type="pct"/>
            <w:vAlign w:val="center"/>
          </w:tcPr>
          <w:p w14:paraId="6EBE563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13.47</w:t>
            </w:r>
          </w:p>
        </w:tc>
        <w:tc>
          <w:tcPr>
            <w:tcW w:w="355" w:type="pct"/>
            <w:vAlign w:val="center"/>
          </w:tcPr>
          <w:p w14:paraId="16FE4DA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14.90</w:t>
            </w:r>
          </w:p>
        </w:tc>
        <w:tc>
          <w:tcPr>
            <w:tcW w:w="354" w:type="pct"/>
            <w:vAlign w:val="center"/>
          </w:tcPr>
          <w:p w14:paraId="34F5D93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14.12</w:t>
            </w:r>
          </w:p>
        </w:tc>
      </w:tr>
      <w:tr w:rsidR="00333391" w:rsidRPr="000B3E69" w14:paraId="309E5BB2" w14:textId="77777777" w:rsidTr="00AA1B5D">
        <w:tc>
          <w:tcPr>
            <w:tcW w:w="294" w:type="pct"/>
            <w:vAlign w:val="center"/>
          </w:tcPr>
          <w:p w14:paraId="0555A66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7</w:t>
            </w:r>
          </w:p>
        </w:tc>
        <w:tc>
          <w:tcPr>
            <w:tcW w:w="414" w:type="pct"/>
            <w:vAlign w:val="center"/>
          </w:tcPr>
          <w:p w14:paraId="41DCCA54"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PDM 1416</w:t>
            </w:r>
          </w:p>
        </w:tc>
        <w:tc>
          <w:tcPr>
            <w:tcW w:w="355" w:type="pct"/>
            <w:vAlign w:val="center"/>
          </w:tcPr>
          <w:p w14:paraId="4E4AD25B"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80.27</w:t>
            </w:r>
          </w:p>
        </w:tc>
        <w:tc>
          <w:tcPr>
            <w:tcW w:w="368" w:type="pct"/>
            <w:vAlign w:val="center"/>
          </w:tcPr>
          <w:p w14:paraId="2774BEBB"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77.73</w:t>
            </w:r>
          </w:p>
        </w:tc>
        <w:tc>
          <w:tcPr>
            <w:tcW w:w="355" w:type="pct"/>
            <w:vAlign w:val="center"/>
          </w:tcPr>
          <w:p w14:paraId="44C5E55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69.07</w:t>
            </w:r>
          </w:p>
        </w:tc>
        <w:tc>
          <w:tcPr>
            <w:tcW w:w="357" w:type="pct"/>
            <w:vAlign w:val="center"/>
          </w:tcPr>
          <w:p w14:paraId="76FB6F6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69.07</w:t>
            </w:r>
          </w:p>
        </w:tc>
        <w:tc>
          <w:tcPr>
            <w:tcW w:w="355" w:type="pct"/>
            <w:vAlign w:val="center"/>
          </w:tcPr>
          <w:p w14:paraId="26ECA7FE"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69.07</w:t>
            </w:r>
          </w:p>
        </w:tc>
        <w:tc>
          <w:tcPr>
            <w:tcW w:w="368" w:type="pct"/>
            <w:vAlign w:val="center"/>
          </w:tcPr>
          <w:p w14:paraId="5FF5875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69.07</w:t>
            </w:r>
          </w:p>
        </w:tc>
        <w:tc>
          <w:tcPr>
            <w:tcW w:w="355" w:type="pct"/>
            <w:vAlign w:val="center"/>
          </w:tcPr>
          <w:p w14:paraId="6955630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1.29</w:t>
            </w:r>
          </w:p>
        </w:tc>
        <w:tc>
          <w:tcPr>
            <w:tcW w:w="357" w:type="pct"/>
            <w:vAlign w:val="center"/>
          </w:tcPr>
          <w:p w14:paraId="0BC3EDC4"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1.27</w:t>
            </w:r>
          </w:p>
        </w:tc>
        <w:tc>
          <w:tcPr>
            <w:tcW w:w="355" w:type="pct"/>
            <w:vAlign w:val="center"/>
          </w:tcPr>
          <w:p w14:paraId="768527DB"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11.40</w:t>
            </w:r>
          </w:p>
        </w:tc>
        <w:tc>
          <w:tcPr>
            <w:tcW w:w="358" w:type="pct"/>
            <w:vAlign w:val="center"/>
          </w:tcPr>
          <w:p w14:paraId="6D56EA7A"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12.15</w:t>
            </w:r>
          </w:p>
        </w:tc>
        <w:tc>
          <w:tcPr>
            <w:tcW w:w="355" w:type="pct"/>
            <w:vAlign w:val="center"/>
          </w:tcPr>
          <w:p w14:paraId="3A6E362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13.67</w:t>
            </w:r>
          </w:p>
        </w:tc>
        <w:tc>
          <w:tcPr>
            <w:tcW w:w="354" w:type="pct"/>
            <w:vAlign w:val="center"/>
          </w:tcPr>
          <w:p w14:paraId="311FEB9B"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12.41</w:t>
            </w:r>
          </w:p>
        </w:tc>
      </w:tr>
      <w:tr w:rsidR="00333391" w:rsidRPr="000B3E69" w14:paraId="2BC3324A" w14:textId="77777777" w:rsidTr="00AA1B5D">
        <w:tc>
          <w:tcPr>
            <w:tcW w:w="294" w:type="pct"/>
            <w:vAlign w:val="center"/>
          </w:tcPr>
          <w:p w14:paraId="463092F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8</w:t>
            </w:r>
          </w:p>
        </w:tc>
        <w:tc>
          <w:tcPr>
            <w:tcW w:w="414" w:type="pct"/>
            <w:vAlign w:val="center"/>
          </w:tcPr>
          <w:p w14:paraId="50828BEE"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PDM 1428</w:t>
            </w:r>
          </w:p>
        </w:tc>
        <w:tc>
          <w:tcPr>
            <w:tcW w:w="355" w:type="pct"/>
            <w:vAlign w:val="center"/>
          </w:tcPr>
          <w:p w14:paraId="3B3F1BE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77.29</w:t>
            </w:r>
          </w:p>
        </w:tc>
        <w:tc>
          <w:tcPr>
            <w:tcW w:w="368" w:type="pct"/>
            <w:vAlign w:val="center"/>
          </w:tcPr>
          <w:p w14:paraId="7F1D4839"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78.39</w:t>
            </w:r>
          </w:p>
        </w:tc>
        <w:tc>
          <w:tcPr>
            <w:tcW w:w="355" w:type="pct"/>
            <w:vAlign w:val="center"/>
          </w:tcPr>
          <w:p w14:paraId="2168A97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68.60</w:t>
            </w:r>
          </w:p>
        </w:tc>
        <w:tc>
          <w:tcPr>
            <w:tcW w:w="357" w:type="pct"/>
            <w:vAlign w:val="center"/>
          </w:tcPr>
          <w:p w14:paraId="473A36B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68.60</w:t>
            </w:r>
          </w:p>
        </w:tc>
        <w:tc>
          <w:tcPr>
            <w:tcW w:w="355" w:type="pct"/>
            <w:vAlign w:val="center"/>
          </w:tcPr>
          <w:p w14:paraId="1F50CC77"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68.60</w:t>
            </w:r>
          </w:p>
        </w:tc>
        <w:tc>
          <w:tcPr>
            <w:tcW w:w="368" w:type="pct"/>
            <w:vAlign w:val="center"/>
          </w:tcPr>
          <w:p w14:paraId="79C0B27D"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68.60</w:t>
            </w:r>
          </w:p>
        </w:tc>
        <w:tc>
          <w:tcPr>
            <w:tcW w:w="355" w:type="pct"/>
            <w:vAlign w:val="center"/>
          </w:tcPr>
          <w:p w14:paraId="708C6DA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1.27</w:t>
            </w:r>
          </w:p>
        </w:tc>
        <w:tc>
          <w:tcPr>
            <w:tcW w:w="357" w:type="pct"/>
            <w:vAlign w:val="center"/>
          </w:tcPr>
          <w:p w14:paraId="56569C0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1.28</w:t>
            </w:r>
          </w:p>
        </w:tc>
        <w:tc>
          <w:tcPr>
            <w:tcW w:w="355" w:type="pct"/>
            <w:vAlign w:val="center"/>
          </w:tcPr>
          <w:p w14:paraId="53AC4042"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12.07</w:t>
            </w:r>
          </w:p>
        </w:tc>
        <w:tc>
          <w:tcPr>
            <w:tcW w:w="358" w:type="pct"/>
            <w:vAlign w:val="center"/>
          </w:tcPr>
          <w:p w14:paraId="122A190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11.93</w:t>
            </w:r>
          </w:p>
        </w:tc>
        <w:tc>
          <w:tcPr>
            <w:tcW w:w="355" w:type="pct"/>
            <w:vAlign w:val="center"/>
          </w:tcPr>
          <w:p w14:paraId="740E7DA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13.47</w:t>
            </w:r>
          </w:p>
        </w:tc>
        <w:tc>
          <w:tcPr>
            <w:tcW w:w="354" w:type="pct"/>
            <w:vAlign w:val="center"/>
          </w:tcPr>
          <w:p w14:paraId="6AF7494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12.49</w:t>
            </w:r>
          </w:p>
        </w:tc>
      </w:tr>
      <w:tr w:rsidR="00333391" w:rsidRPr="000B3E69" w14:paraId="20FFD6A5" w14:textId="77777777" w:rsidTr="00AA1B5D">
        <w:tc>
          <w:tcPr>
            <w:tcW w:w="294" w:type="pct"/>
            <w:vAlign w:val="center"/>
          </w:tcPr>
          <w:p w14:paraId="7A6D005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9</w:t>
            </w:r>
          </w:p>
        </w:tc>
        <w:tc>
          <w:tcPr>
            <w:tcW w:w="414" w:type="pct"/>
            <w:vAlign w:val="center"/>
          </w:tcPr>
          <w:p w14:paraId="42B32A67"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PDM 1452</w:t>
            </w:r>
          </w:p>
        </w:tc>
        <w:tc>
          <w:tcPr>
            <w:tcW w:w="355" w:type="pct"/>
            <w:vAlign w:val="center"/>
          </w:tcPr>
          <w:p w14:paraId="6E6E83C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82.66</w:t>
            </w:r>
          </w:p>
        </w:tc>
        <w:tc>
          <w:tcPr>
            <w:tcW w:w="368" w:type="pct"/>
            <w:vAlign w:val="center"/>
          </w:tcPr>
          <w:p w14:paraId="20C1C195"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79.08</w:t>
            </w:r>
          </w:p>
        </w:tc>
        <w:tc>
          <w:tcPr>
            <w:tcW w:w="355" w:type="pct"/>
            <w:vAlign w:val="center"/>
          </w:tcPr>
          <w:p w14:paraId="442C40C7"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74.83</w:t>
            </w:r>
          </w:p>
        </w:tc>
        <w:tc>
          <w:tcPr>
            <w:tcW w:w="357" w:type="pct"/>
            <w:vAlign w:val="center"/>
          </w:tcPr>
          <w:p w14:paraId="70BDEF5A"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74.83</w:t>
            </w:r>
          </w:p>
        </w:tc>
        <w:tc>
          <w:tcPr>
            <w:tcW w:w="355" w:type="pct"/>
            <w:vAlign w:val="center"/>
          </w:tcPr>
          <w:p w14:paraId="4194407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74.83</w:t>
            </w:r>
          </w:p>
        </w:tc>
        <w:tc>
          <w:tcPr>
            <w:tcW w:w="368" w:type="pct"/>
            <w:vAlign w:val="center"/>
          </w:tcPr>
          <w:p w14:paraId="6F79D6F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74.83</w:t>
            </w:r>
          </w:p>
        </w:tc>
        <w:tc>
          <w:tcPr>
            <w:tcW w:w="355" w:type="pct"/>
            <w:vAlign w:val="center"/>
          </w:tcPr>
          <w:p w14:paraId="3037C0DB"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1.25</w:t>
            </w:r>
          </w:p>
        </w:tc>
        <w:tc>
          <w:tcPr>
            <w:tcW w:w="357" w:type="pct"/>
            <w:vAlign w:val="center"/>
          </w:tcPr>
          <w:p w14:paraId="65EE5B3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1.24</w:t>
            </w:r>
          </w:p>
        </w:tc>
        <w:tc>
          <w:tcPr>
            <w:tcW w:w="355" w:type="pct"/>
            <w:vAlign w:val="center"/>
          </w:tcPr>
          <w:p w14:paraId="042E15AA"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13.33</w:t>
            </w:r>
          </w:p>
        </w:tc>
        <w:tc>
          <w:tcPr>
            <w:tcW w:w="358" w:type="pct"/>
            <w:vAlign w:val="center"/>
          </w:tcPr>
          <w:p w14:paraId="7701D593"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12.42</w:t>
            </w:r>
          </w:p>
        </w:tc>
        <w:tc>
          <w:tcPr>
            <w:tcW w:w="355" w:type="pct"/>
            <w:vAlign w:val="center"/>
          </w:tcPr>
          <w:p w14:paraId="1C6B58CC"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14.27</w:t>
            </w:r>
          </w:p>
        </w:tc>
        <w:tc>
          <w:tcPr>
            <w:tcW w:w="354" w:type="pct"/>
            <w:vAlign w:val="center"/>
          </w:tcPr>
          <w:p w14:paraId="5D3A4F44"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13.34</w:t>
            </w:r>
          </w:p>
        </w:tc>
      </w:tr>
      <w:tr w:rsidR="00333391" w:rsidRPr="000B3E69" w14:paraId="50B167D5" w14:textId="77777777" w:rsidTr="00AA1B5D">
        <w:tc>
          <w:tcPr>
            <w:tcW w:w="294" w:type="pct"/>
            <w:vAlign w:val="center"/>
          </w:tcPr>
          <w:p w14:paraId="11DA43D9"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10</w:t>
            </w:r>
          </w:p>
        </w:tc>
        <w:tc>
          <w:tcPr>
            <w:tcW w:w="414" w:type="pct"/>
            <w:vAlign w:val="center"/>
          </w:tcPr>
          <w:p w14:paraId="7D698F61"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PDM 1474</w:t>
            </w:r>
          </w:p>
        </w:tc>
        <w:tc>
          <w:tcPr>
            <w:tcW w:w="355" w:type="pct"/>
            <w:vAlign w:val="center"/>
          </w:tcPr>
          <w:p w14:paraId="55AE7B3E"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82.04</w:t>
            </w:r>
          </w:p>
        </w:tc>
        <w:tc>
          <w:tcPr>
            <w:tcW w:w="368" w:type="pct"/>
            <w:vAlign w:val="center"/>
          </w:tcPr>
          <w:p w14:paraId="21BACEDE"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81.03</w:t>
            </w:r>
          </w:p>
        </w:tc>
        <w:tc>
          <w:tcPr>
            <w:tcW w:w="355" w:type="pct"/>
            <w:vAlign w:val="center"/>
          </w:tcPr>
          <w:p w14:paraId="169EF03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75.13</w:t>
            </w:r>
          </w:p>
        </w:tc>
        <w:tc>
          <w:tcPr>
            <w:tcW w:w="357" w:type="pct"/>
            <w:vAlign w:val="center"/>
          </w:tcPr>
          <w:p w14:paraId="6A725874"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75.13</w:t>
            </w:r>
          </w:p>
        </w:tc>
        <w:tc>
          <w:tcPr>
            <w:tcW w:w="355" w:type="pct"/>
            <w:vAlign w:val="center"/>
          </w:tcPr>
          <w:p w14:paraId="3FB83840"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75.13</w:t>
            </w:r>
          </w:p>
        </w:tc>
        <w:tc>
          <w:tcPr>
            <w:tcW w:w="368" w:type="pct"/>
            <w:vAlign w:val="center"/>
          </w:tcPr>
          <w:p w14:paraId="1952CE7D"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75.13</w:t>
            </w:r>
          </w:p>
        </w:tc>
        <w:tc>
          <w:tcPr>
            <w:tcW w:w="355" w:type="pct"/>
            <w:vAlign w:val="center"/>
          </w:tcPr>
          <w:p w14:paraId="18C83FB8"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1.24</w:t>
            </w:r>
          </w:p>
        </w:tc>
        <w:tc>
          <w:tcPr>
            <w:tcW w:w="357" w:type="pct"/>
            <w:vAlign w:val="center"/>
          </w:tcPr>
          <w:p w14:paraId="5541330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color w:val="000000"/>
                <w:sz w:val="18"/>
                <w:szCs w:val="20"/>
              </w:rPr>
              <w:t>1.23</w:t>
            </w:r>
          </w:p>
        </w:tc>
        <w:tc>
          <w:tcPr>
            <w:tcW w:w="355" w:type="pct"/>
            <w:vAlign w:val="center"/>
          </w:tcPr>
          <w:p w14:paraId="4150AFA6"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12.84</w:t>
            </w:r>
          </w:p>
        </w:tc>
        <w:tc>
          <w:tcPr>
            <w:tcW w:w="358" w:type="pct"/>
            <w:vAlign w:val="center"/>
          </w:tcPr>
          <w:p w14:paraId="4F6F4E0B"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12.43</w:t>
            </w:r>
          </w:p>
        </w:tc>
        <w:tc>
          <w:tcPr>
            <w:tcW w:w="355" w:type="pct"/>
            <w:vAlign w:val="center"/>
          </w:tcPr>
          <w:p w14:paraId="7C11D48F"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14.37</w:t>
            </w:r>
          </w:p>
        </w:tc>
        <w:tc>
          <w:tcPr>
            <w:tcW w:w="354" w:type="pct"/>
            <w:vAlign w:val="center"/>
          </w:tcPr>
          <w:p w14:paraId="5314669D" w14:textId="77777777" w:rsidR="00333391" w:rsidRPr="000B3E69" w:rsidRDefault="00333391" w:rsidP="000B3E69">
            <w:pPr>
              <w:spacing w:line="360" w:lineRule="auto"/>
              <w:jc w:val="center"/>
              <w:rPr>
                <w:rFonts w:ascii="Times New Roman" w:hAnsi="Times New Roman" w:cs="Times New Roman"/>
                <w:sz w:val="18"/>
                <w:szCs w:val="20"/>
              </w:rPr>
            </w:pPr>
            <w:r w:rsidRPr="000B3E69">
              <w:rPr>
                <w:rFonts w:ascii="Times New Roman" w:hAnsi="Times New Roman" w:cs="Times New Roman"/>
                <w:sz w:val="18"/>
                <w:szCs w:val="20"/>
              </w:rPr>
              <w:t>13.21</w:t>
            </w:r>
          </w:p>
        </w:tc>
      </w:tr>
      <w:tr w:rsidR="00333391" w:rsidRPr="000B3E69" w14:paraId="45814296" w14:textId="77777777" w:rsidTr="00AA1B5D">
        <w:tc>
          <w:tcPr>
            <w:tcW w:w="294" w:type="pct"/>
            <w:vAlign w:val="center"/>
          </w:tcPr>
          <w:p w14:paraId="40E92534" w14:textId="77777777" w:rsidR="00333391" w:rsidRPr="000B3E69" w:rsidRDefault="00333391" w:rsidP="000B3E69">
            <w:pPr>
              <w:spacing w:line="360" w:lineRule="auto"/>
              <w:jc w:val="center"/>
              <w:rPr>
                <w:rFonts w:ascii="Times New Roman" w:hAnsi="Times New Roman" w:cs="Times New Roman"/>
                <w:b/>
                <w:bCs/>
                <w:sz w:val="18"/>
                <w:szCs w:val="20"/>
              </w:rPr>
            </w:pPr>
          </w:p>
        </w:tc>
        <w:tc>
          <w:tcPr>
            <w:tcW w:w="414" w:type="pct"/>
            <w:vAlign w:val="center"/>
          </w:tcPr>
          <w:p w14:paraId="4B451907"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Mean</w:t>
            </w:r>
          </w:p>
        </w:tc>
        <w:tc>
          <w:tcPr>
            <w:tcW w:w="355" w:type="pct"/>
            <w:vAlign w:val="center"/>
          </w:tcPr>
          <w:p w14:paraId="34DDF2EB"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81.16</w:t>
            </w:r>
          </w:p>
        </w:tc>
        <w:tc>
          <w:tcPr>
            <w:tcW w:w="368" w:type="pct"/>
            <w:vAlign w:val="center"/>
          </w:tcPr>
          <w:p w14:paraId="41BCDEE3"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79.21</w:t>
            </w:r>
          </w:p>
        </w:tc>
        <w:tc>
          <w:tcPr>
            <w:tcW w:w="355" w:type="pct"/>
            <w:vAlign w:val="center"/>
          </w:tcPr>
          <w:p w14:paraId="05BF892E"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74.98</w:t>
            </w:r>
          </w:p>
        </w:tc>
        <w:tc>
          <w:tcPr>
            <w:tcW w:w="357" w:type="pct"/>
            <w:vAlign w:val="center"/>
          </w:tcPr>
          <w:p w14:paraId="1FFE4D9B"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74.98</w:t>
            </w:r>
          </w:p>
        </w:tc>
        <w:tc>
          <w:tcPr>
            <w:tcW w:w="355" w:type="pct"/>
            <w:vAlign w:val="center"/>
          </w:tcPr>
          <w:p w14:paraId="79F3E702"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74.98</w:t>
            </w:r>
          </w:p>
        </w:tc>
        <w:tc>
          <w:tcPr>
            <w:tcW w:w="368" w:type="pct"/>
            <w:vAlign w:val="center"/>
          </w:tcPr>
          <w:p w14:paraId="1CF21E4E"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74.98</w:t>
            </w:r>
          </w:p>
        </w:tc>
        <w:tc>
          <w:tcPr>
            <w:tcW w:w="355" w:type="pct"/>
            <w:vAlign w:val="center"/>
          </w:tcPr>
          <w:p w14:paraId="0F816371"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1.26</w:t>
            </w:r>
          </w:p>
        </w:tc>
        <w:tc>
          <w:tcPr>
            <w:tcW w:w="357" w:type="pct"/>
            <w:vAlign w:val="center"/>
          </w:tcPr>
          <w:p w14:paraId="71D09601"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1.25</w:t>
            </w:r>
          </w:p>
        </w:tc>
        <w:tc>
          <w:tcPr>
            <w:tcW w:w="355" w:type="pct"/>
            <w:vAlign w:val="center"/>
          </w:tcPr>
          <w:p w14:paraId="6A1787CA"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12.64</w:t>
            </w:r>
          </w:p>
        </w:tc>
        <w:tc>
          <w:tcPr>
            <w:tcW w:w="358" w:type="pct"/>
            <w:vAlign w:val="center"/>
          </w:tcPr>
          <w:p w14:paraId="23C15216"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12.36</w:t>
            </w:r>
          </w:p>
        </w:tc>
        <w:tc>
          <w:tcPr>
            <w:tcW w:w="355" w:type="pct"/>
            <w:vAlign w:val="center"/>
          </w:tcPr>
          <w:p w14:paraId="4A76D994"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14.04</w:t>
            </w:r>
          </w:p>
        </w:tc>
        <w:tc>
          <w:tcPr>
            <w:tcW w:w="354" w:type="pct"/>
            <w:vAlign w:val="center"/>
          </w:tcPr>
          <w:p w14:paraId="4C85D676"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13.01</w:t>
            </w:r>
          </w:p>
        </w:tc>
      </w:tr>
      <w:tr w:rsidR="00333391" w:rsidRPr="000B3E69" w14:paraId="40EA1F64" w14:textId="77777777" w:rsidTr="00AA1B5D">
        <w:tc>
          <w:tcPr>
            <w:tcW w:w="294" w:type="pct"/>
            <w:vAlign w:val="center"/>
          </w:tcPr>
          <w:p w14:paraId="0AE4468B" w14:textId="77777777" w:rsidR="00333391" w:rsidRPr="000B3E69" w:rsidRDefault="00333391" w:rsidP="000B3E69">
            <w:pPr>
              <w:spacing w:line="360" w:lineRule="auto"/>
              <w:jc w:val="center"/>
              <w:rPr>
                <w:rFonts w:ascii="Times New Roman" w:hAnsi="Times New Roman" w:cs="Times New Roman"/>
                <w:b/>
                <w:bCs/>
                <w:sz w:val="18"/>
                <w:szCs w:val="20"/>
              </w:rPr>
            </w:pPr>
          </w:p>
        </w:tc>
        <w:tc>
          <w:tcPr>
            <w:tcW w:w="414" w:type="pct"/>
            <w:vAlign w:val="center"/>
          </w:tcPr>
          <w:p w14:paraId="7272F1FF"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SE(m)</w:t>
            </w:r>
          </w:p>
        </w:tc>
        <w:tc>
          <w:tcPr>
            <w:tcW w:w="355" w:type="pct"/>
            <w:vAlign w:val="center"/>
          </w:tcPr>
          <w:p w14:paraId="3EBAC9FC"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0.91</w:t>
            </w:r>
          </w:p>
        </w:tc>
        <w:tc>
          <w:tcPr>
            <w:tcW w:w="368" w:type="pct"/>
            <w:vAlign w:val="center"/>
          </w:tcPr>
          <w:p w14:paraId="1EE39640"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0.62</w:t>
            </w:r>
          </w:p>
        </w:tc>
        <w:tc>
          <w:tcPr>
            <w:tcW w:w="355" w:type="pct"/>
            <w:vAlign w:val="center"/>
          </w:tcPr>
          <w:p w14:paraId="1C07D697"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1.84</w:t>
            </w:r>
          </w:p>
        </w:tc>
        <w:tc>
          <w:tcPr>
            <w:tcW w:w="357" w:type="pct"/>
            <w:vAlign w:val="center"/>
          </w:tcPr>
          <w:p w14:paraId="73C02150"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1.84</w:t>
            </w:r>
          </w:p>
        </w:tc>
        <w:tc>
          <w:tcPr>
            <w:tcW w:w="355" w:type="pct"/>
            <w:vAlign w:val="center"/>
          </w:tcPr>
          <w:p w14:paraId="2CCAFEB0"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1.84</w:t>
            </w:r>
          </w:p>
        </w:tc>
        <w:tc>
          <w:tcPr>
            <w:tcW w:w="368" w:type="pct"/>
            <w:vAlign w:val="center"/>
          </w:tcPr>
          <w:p w14:paraId="02996CE6"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1.84</w:t>
            </w:r>
          </w:p>
        </w:tc>
        <w:tc>
          <w:tcPr>
            <w:tcW w:w="355" w:type="pct"/>
            <w:vAlign w:val="center"/>
          </w:tcPr>
          <w:p w14:paraId="52F3678E"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0.018</w:t>
            </w:r>
          </w:p>
        </w:tc>
        <w:tc>
          <w:tcPr>
            <w:tcW w:w="357" w:type="pct"/>
            <w:vAlign w:val="center"/>
          </w:tcPr>
          <w:p w14:paraId="5ED88EAC"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0.018</w:t>
            </w:r>
          </w:p>
        </w:tc>
        <w:tc>
          <w:tcPr>
            <w:tcW w:w="355" w:type="pct"/>
            <w:vAlign w:val="center"/>
          </w:tcPr>
          <w:p w14:paraId="34E65665"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0.42</w:t>
            </w:r>
          </w:p>
        </w:tc>
        <w:tc>
          <w:tcPr>
            <w:tcW w:w="358" w:type="pct"/>
            <w:vAlign w:val="center"/>
          </w:tcPr>
          <w:p w14:paraId="038D287A"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0.22</w:t>
            </w:r>
          </w:p>
        </w:tc>
        <w:tc>
          <w:tcPr>
            <w:tcW w:w="355" w:type="pct"/>
            <w:vAlign w:val="center"/>
          </w:tcPr>
          <w:p w14:paraId="5956843F"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0.24</w:t>
            </w:r>
          </w:p>
        </w:tc>
        <w:tc>
          <w:tcPr>
            <w:tcW w:w="354" w:type="pct"/>
            <w:vAlign w:val="center"/>
          </w:tcPr>
          <w:p w14:paraId="671C3A01"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0.30</w:t>
            </w:r>
          </w:p>
        </w:tc>
      </w:tr>
      <w:tr w:rsidR="00333391" w:rsidRPr="000B3E69" w14:paraId="162434A4" w14:textId="77777777" w:rsidTr="00AA1B5D">
        <w:tc>
          <w:tcPr>
            <w:tcW w:w="294" w:type="pct"/>
            <w:vAlign w:val="center"/>
          </w:tcPr>
          <w:p w14:paraId="70C30FCC" w14:textId="77777777" w:rsidR="00333391" w:rsidRPr="000B3E69" w:rsidRDefault="00333391" w:rsidP="000B3E69">
            <w:pPr>
              <w:spacing w:line="360" w:lineRule="auto"/>
              <w:jc w:val="center"/>
              <w:rPr>
                <w:rFonts w:ascii="Times New Roman" w:hAnsi="Times New Roman" w:cs="Times New Roman"/>
                <w:b/>
                <w:bCs/>
                <w:sz w:val="18"/>
                <w:szCs w:val="20"/>
              </w:rPr>
            </w:pPr>
          </w:p>
        </w:tc>
        <w:tc>
          <w:tcPr>
            <w:tcW w:w="414" w:type="pct"/>
            <w:vAlign w:val="center"/>
          </w:tcPr>
          <w:p w14:paraId="06420876"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CD at 5%</w:t>
            </w:r>
          </w:p>
        </w:tc>
        <w:tc>
          <w:tcPr>
            <w:tcW w:w="355" w:type="pct"/>
            <w:vAlign w:val="center"/>
          </w:tcPr>
          <w:p w14:paraId="2E4B5A61"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2.71</w:t>
            </w:r>
          </w:p>
        </w:tc>
        <w:tc>
          <w:tcPr>
            <w:tcW w:w="368" w:type="pct"/>
            <w:vAlign w:val="center"/>
          </w:tcPr>
          <w:p w14:paraId="1BD707F8"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1.85</w:t>
            </w:r>
          </w:p>
        </w:tc>
        <w:tc>
          <w:tcPr>
            <w:tcW w:w="355" w:type="pct"/>
            <w:vAlign w:val="center"/>
          </w:tcPr>
          <w:p w14:paraId="23596892"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5.47</w:t>
            </w:r>
          </w:p>
        </w:tc>
        <w:tc>
          <w:tcPr>
            <w:tcW w:w="357" w:type="pct"/>
            <w:vAlign w:val="center"/>
          </w:tcPr>
          <w:p w14:paraId="380D7AB6"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5.47</w:t>
            </w:r>
          </w:p>
        </w:tc>
        <w:tc>
          <w:tcPr>
            <w:tcW w:w="355" w:type="pct"/>
            <w:vAlign w:val="center"/>
          </w:tcPr>
          <w:p w14:paraId="78297181"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5.47</w:t>
            </w:r>
          </w:p>
        </w:tc>
        <w:tc>
          <w:tcPr>
            <w:tcW w:w="368" w:type="pct"/>
            <w:vAlign w:val="center"/>
          </w:tcPr>
          <w:p w14:paraId="68F45673"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5.47</w:t>
            </w:r>
          </w:p>
        </w:tc>
        <w:tc>
          <w:tcPr>
            <w:tcW w:w="355" w:type="pct"/>
            <w:vAlign w:val="center"/>
          </w:tcPr>
          <w:p w14:paraId="00A56BE6"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0.054</w:t>
            </w:r>
          </w:p>
        </w:tc>
        <w:tc>
          <w:tcPr>
            <w:tcW w:w="357" w:type="pct"/>
            <w:vAlign w:val="center"/>
          </w:tcPr>
          <w:p w14:paraId="6528FC2B"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0.054</w:t>
            </w:r>
          </w:p>
        </w:tc>
        <w:tc>
          <w:tcPr>
            <w:tcW w:w="355" w:type="pct"/>
            <w:vAlign w:val="center"/>
          </w:tcPr>
          <w:p w14:paraId="705EDE80"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1.52</w:t>
            </w:r>
          </w:p>
        </w:tc>
        <w:tc>
          <w:tcPr>
            <w:tcW w:w="358" w:type="pct"/>
            <w:vAlign w:val="center"/>
          </w:tcPr>
          <w:p w14:paraId="028ADADA"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0.66</w:t>
            </w:r>
          </w:p>
        </w:tc>
        <w:tc>
          <w:tcPr>
            <w:tcW w:w="355" w:type="pct"/>
            <w:vAlign w:val="center"/>
          </w:tcPr>
          <w:p w14:paraId="23FA8489"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0.71</w:t>
            </w:r>
          </w:p>
        </w:tc>
        <w:tc>
          <w:tcPr>
            <w:tcW w:w="354" w:type="pct"/>
            <w:vAlign w:val="center"/>
          </w:tcPr>
          <w:p w14:paraId="5CBB3D1C"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0.91</w:t>
            </w:r>
          </w:p>
        </w:tc>
      </w:tr>
      <w:tr w:rsidR="00333391" w:rsidRPr="000B3E69" w14:paraId="2A27F00A" w14:textId="77777777" w:rsidTr="00AA1B5D">
        <w:tc>
          <w:tcPr>
            <w:tcW w:w="294" w:type="pct"/>
            <w:vAlign w:val="center"/>
          </w:tcPr>
          <w:p w14:paraId="0604266A" w14:textId="77777777" w:rsidR="00333391" w:rsidRPr="000B3E69" w:rsidRDefault="00333391" w:rsidP="000B3E69">
            <w:pPr>
              <w:spacing w:line="360" w:lineRule="auto"/>
              <w:jc w:val="center"/>
              <w:rPr>
                <w:rFonts w:ascii="Times New Roman" w:hAnsi="Times New Roman" w:cs="Times New Roman"/>
                <w:b/>
                <w:bCs/>
                <w:sz w:val="18"/>
                <w:szCs w:val="20"/>
              </w:rPr>
            </w:pPr>
          </w:p>
        </w:tc>
        <w:tc>
          <w:tcPr>
            <w:tcW w:w="414" w:type="pct"/>
            <w:vAlign w:val="center"/>
          </w:tcPr>
          <w:p w14:paraId="684251C6"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C.V. (%)</w:t>
            </w:r>
          </w:p>
        </w:tc>
        <w:tc>
          <w:tcPr>
            <w:tcW w:w="355" w:type="pct"/>
            <w:vAlign w:val="center"/>
          </w:tcPr>
          <w:p w14:paraId="53480BA5"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1.94</w:t>
            </w:r>
          </w:p>
        </w:tc>
        <w:tc>
          <w:tcPr>
            <w:tcW w:w="368" w:type="pct"/>
            <w:vAlign w:val="center"/>
          </w:tcPr>
          <w:p w14:paraId="0DF3964E"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1.36</w:t>
            </w:r>
          </w:p>
        </w:tc>
        <w:tc>
          <w:tcPr>
            <w:tcW w:w="355" w:type="pct"/>
            <w:vAlign w:val="center"/>
          </w:tcPr>
          <w:p w14:paraId="54D9EE40"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4.25</w:t>
            </w:r>
          </w:p>
        </w:tc>
        <w:tc>
          <w:tcPr>
            <w:tcW w:w="357" w:type="pct"/>
            <w:vAlign w:val="center"/>
          </w:tcPr>
          <w:p w14:paraId="4795E4C4"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4.25</w:t>
            </w:r>
          </w:p>
        </w:tc>
        <w:tc>
          <w:tcPr>
            <w:tcW w:w="355" w:type="pct"/>
            <w:vAlign w:val="center"/>
          </w:tcPr>
          <w:p w14:paraId="5C761309"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4.25</w:t>
            </w:r>
          </w:p>
        </w:tc>
        <w:tc>
          <w:tcPr>
            <w:tcW w:w="368" w:type="pct"/>
            <w:vAlign w:val="center"/>
          </w:tcPr>
          <w:p w14:paraId="38C52653"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4.25</w:t>
            </w:r>
          </w:p>
        </w:tc>
        <w:tc>
          <w:tcPr>
            <w:tcW w:w="355" w:type="pct"/>
            <w:vAlign w:val="center"/>
          </w:tcPr>
          <w:p w14:paraId="7E5C00C3"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2.51</w:t>
            </w:r>
          </w:p>
        </w:tc>
        <w:tc>
          <w:tcPr>
            <w:tcW w:w="357" w:type="pct"/>
            <w:vAlign w:val="center"/>
          </w:tcPr>
          <w:p w14:paraId="2A96250A"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2.53</w:t>
            </w:r>
          </w:p>
        </w:tc>
        <w:tc>
          <w:tcPr>
            <w:tcW w:w="355" w:type="pct"/>
            <w:vAlign w:val="center"/>
          </w:tcPr>
          <w:p w14:paraId="5D17AF32"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5.76</w:t>
            </w:r>
          </w:p>
        </w:tc>
        <w:tc>
          <w:tcPr>
            <w:tcW w:w="358" w:type="pct"/>
            <w:vAlign w:val="center"/>
          </w:tcPr>
          <w:p w14:paraId="70A904B3"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3.13</w:t>
            </w:r>
          </w:p>
        </w:tc>
        <w:tc>
          <w:tcPr>
            <w:tcW w:w="355" w:type="pct"/>
            <w:vAlign w:val="center"/>
          </w:tcPr>
          <w:p w14:paraId="1F264AAE"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2.94</w:t>
            </w:r>
          </w:p>
        </w:tc>
        <w:tc>
          <w:tcPr>
            <w:tcW w:w="354" w:type="pct"/>
            <w:vAlign w:val="center"/>
          </w:tcPr>
          <w:p w14:paraId="1B0BAE3C"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4.07</w:t>
            </w:r>
          </w:p>
        </w:tc>
      </w:tr>
      <w:tr w:rsidR="00333391" w:rsidRPr="000B3E69" w14:paraId="5E282A1B" w14:textId="77777777" w:rsidTr="00AA1B5D">
        <w:tc>
          <w:tcPr>
            <w:tcW w:w="294" w:type="pct"/>
            <w:vAlign w:val="center"/>
          </w:tcPr>
          <w:p w14:paraId="59308AF8" w14:textId="77777777" w:rsidR="00333391" w:rsidRPr="000B3E69" w:rsidRDefault="00333391" w:rsidP="000B3E69">
            <w:pPr>
              <w:spacing w:line="360" w:lineRule="auto"/>
              <w:jc w:val="center"/>
              <w:rPr>
                <w:rFonts w:ascii="Times New Roman" w:hAnsi="Times New Roman" w:cs="Times New Roman"/>
                <w:b/>
                <w:bCs/>
                <w:sz w:val="18"/>
                <w:szCs w:val="20"/>
              </w:rPr>
            </w:pPr>
          </w:p>
        </w:tc>
        <w:tc>
          <w:tcPr>
            <w:tcW w:w="414" w:type="pct"/>
            <w:vAlign w:val="center"/>
          </w:tcPr>
          <w:p w14:paraId="3650360B"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Lowest</w:t>
            </w:r>
          </w:p>
        </w:tc>
        <w:tc>
          <w:tcPr>
            <w:tcW w:w="355" w:type="pct"/>
            <w:vAlign w:val="center"/>
          </w:tcPr>
          <w:p w14:paraId="3E3617B1"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77.29</w:t>
            </w:r>
          </w:p>
        </w:tc>
        <w:tc>
          <w:tcPr>
            <w:tcW w:w="368" w:type="pct"/>
            <w:vAlign w:val="center"/>
          </w:tcPr>
          <w:p w14:paraId="3C37B705"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76.26</w:t>
            </w:r>
          </w:p>
        </w:tc>
        <w:tc>
          <w:tcPr>
            <w:tcW w:w="355" w:type="pct"/>
            <w:vAlign w:val="center"/>
          </w:tcPr>
          <w:p w14:paraId="40750CDD"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68.60</w:t>
            </w:r>
          </w:p>
        </w:tc>
        <w:tc>
          <w:tcPr>
            <w:tcW w:w="357" w:type="pct"/>
            <w:vAlign w:val="center"/>
          </w:tcPr>
          <w:p w14:paraId="657B5027"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68.60</w:t>
            </w:r>
          </w:p>
        </w:tc>
        <w:tc>
          <w:tcPr>
            <w:tcW w:w="355" w:type="pct"/>
            <w:vAlign w:val="center"/>
          </w:tcPr>
          <w:p w14:paraId="46BEC827"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68.60</w:t>
            </w:r>
          </w:p>
        </w:tc>
        <w:tc>
          <w:tcPr>
            <w:tcW w:w="368" w:type="pct"/>
            <w:vAlign w:val="center"/>
          </w:tcPr>
          <w:p w14:paraId="20114DCC"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68.60</w:t>
            </w:r>
          </w:p>
        </w:tc>
        <w:tc>
          <w:tcPr>
            <w:tcW w:w="355" w:type="pct"/>
            <w:vAlign w:val="center"/>
          </w:tcPr>
          <w:p w14:paraId="52E2457A"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1.20</w:t>
            </w:r>
          </w:p>
        </w:tc>
        <w:tc>
          <w:tcPr>
            <w:tcW w:w="357" w:type="pct"/>
            <w:vAlign w:val="center"/>
          </w:tcPr>
          <w:p w14:paraId="4D904644"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1.20</w:t>
            </w:r>
          </w:p>
        </w:tc>
        <w:tc>
          <w:tcPr>
            <w:tcW w:w="355" w:type="pct"/>
            <w:vAlign w:val="center"/>
          </w:tcPr>
          <w:p w14:paraId="32E47C97"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11.40</w:t>
            </w:r>
          </w:p>
        </w:tc>
        <w:tc>
          <w:tcPr>
            <w:tcW w:w="358" w:type="pct"/>
            <w:vAlign w:val="center"/>
          </w:tcPr>
          <w:p w14:paraId="028C7730"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11.82</w:t>
            </w:r>
          </w:p>
        </w:tc>
        <w:tc>
          <w:tcPr>
            <w:tcW w:w="355" w:type="pct"/>
            <w:vAlign w:val="center"/>
          </w:tcPr>
          <w:p w14:paraId="61C5271B"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13.47</w:t>
            </w:r>
          </w:p>
        </w:tc>
        <w:tc>
          <w:tcPr>
            <w:tcW w:w="354" w:type="pct"/>
            <w:vAlign w:val="center"/>
          </w:tcPr>
          <w:p w14:paraId="637A1944"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12.41</w:t>
            </w:r>
          </w:p>
        </w:tc>
      </w:tr>
      <w:tr w:rsidR="00333391" w:rsidRPr="000B3E69" w14:paraId="6E4CF654" w14:textId="77777777" w:rsidTr="00AA1B5D">
        <w:tc>
          <w:tcPr>
            <w:tcW w:w="294" w:type="pct"/>
            <w:vAlign w:val="center"/>
          </w:tcPr>
          <w:p w14:paraId="45E436EF" w14:textId="77777777" w:rsidR="00333391" w:rsidRPr="000B3E69" w:rsidRDefault="00333391" w:rsidP="000B3E69">
            <w:pPr>
              <w:spacing w:line="360" w:lineRule="auto"/>
              <w:jc w:val="center"/>
              <w:rPr>
                <w:rFonts w:ascii="Times New Roman" w:hAnsi="Times New Roman" w:cs="Times New Roman"/>
                <w:b/>
                <w:bCs/>
                <w:sz w:val="18"/>
                <w:szCs w:val="20"/>
              </w:rPr>
            </w:pPr>
          </w:p>
        </w:tc>
        <w:tc>
          <w:tcPr>
            <w:tcW w:w="414" w:type="pct"/>
            <w:vAlign w:val="center"/>
          </w:tcPr>
          <w:p w14:paraId="5F1C4298"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Highest</w:t>
            </w:r>
          </w:p>
        </w:tc>
        <w:tc>
          <w:tcPr>
            <w:tcW w:w="355" w:type="pct"/>
            <w:vAlign w:val="center"/>
          </w:tcPr>
          <w:p w14:paraId="5A339DE7"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82.66</w:t>
            </w:r>
          </w:p>
        </w:tc>
        <w:tc>
          <w:tcPr>
            <w:tcW w:w="368" w:type="pct"/>
            <w:vAlign w:val="center"/>
          </w:tcPr>
          <w:p w14:paraId="093D9B36"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83.60</w:t>
            </w:r>
          </w:p>
        </w:tc>
        <w:tc>
          <w:tcPr>
            <w:tcW w:w="355" w:type="pct"/>
            <w:vAlign w:val="center"/>
          </w:tcPr>
          <w:p w14:paraId="1B781680"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86.07</w:t>
            </w:r>
          </w:p>
        </w:tc>
        <w:tc>
          <w:tcPr>
            <w:tcW w:w="357" w:type="pct"/>
            <w:vAlign w:val="center"/>
          </w:tcPr>
          <w:p w14:paraId="6903E299"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86.07</w:t>
            </w:r>
          </w:p>
        </w:tc>
        <w:tc>
          <w:tcPr>
            <w:tcW w:w="355" w:type="pct"/>
            <w:vAlign w:val="center"/>
          </w:tcPr>
          <w:p w14:paraId="5518E6F7"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86.07</w:t>
            </w:r>
          </w:p>
        </w:tc>
        <w:tc>
          <w:tcPr>
            <w:tcW w:w="368" w:type="pct"/>
            <w:vAlign w:val="center"/>
          </w:tcPr>
          <w:p w14:paraId="37617456"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86.07</w:t>
            </w:r>
          </w:p>
        </w:tc>
        <w:tc>
          <w:tcPr>
            <w:tcW w:w="355" w:type="pct"/>
            <w:vAlign w:val="center"/>
          </w:tcPr>
          <w:p w14:paraId="30B8E295"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1.30</w:t>
            </w:r>
          </w:p>
        </w:tc>
        <w:tc>
          <w:tcPr>
            <w:tcW w:w="357" w:type="pct"/>
            <w:vAlign w:val="center"/>
          </w:tcPr>
          <w:p w14:paraId="3FD931B7"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color w:val="000000"/>
                <w:sz w:val="18"/>
                <w:szCs w:val="20"/>
              </w:rPr>
              <w:t>1.28</w:t>
            </w:r>
          </w:p>
        </w:tc>
        <w:tc>
          <w:tcPr>
            <w:tcW w:w="355" w:type="pct"/>
            <w:vAlign w:val="center"/>
          </w:tcPr>
          <w:p w14:paraId="0A550D2E"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14.00</w:t>
            </w:r>
          </w:p>
        </w:tc>
        <w:tc>
          <w:tcPr>
            <w:tcW w:w="358" w:type="pct"/>
            <w:vAlign w:val="center"/>
          </w:tcPr>
          <w:p w14:paraId="7BE74D10"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13.47</w:t>
            </w:r>
          </w:p>
        </w:tc>
        <w:tc>
          <w:tcPr>
            <w:tcW w:w="355" w:type="pct"/>
            <w:vAlign w:val="center"/>
          </w:tcPr>
          <w:p w14:paraId="73845738"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14.90</w:t>
            </w:r>
          </w:p>
        </w:tc>
        <w:tc>
          <w:tcPr>
            <w:tcW w:w="354" w:type="pct"/>
            <w:vAlign w:val="center"/>
          </w:tcPr>
          <w:p w14:paraId="3712FBA7" w14:textId="77777777" w:rsidR="00333391" w:rsidRPr="000B3E69" w:rsidRDefault="00333391" w:rsidP="000B3E69">
            <w:pPr>
              <w:spacing w:line="360" w:lineRule="auto"/>
              <w:jc w:val="center"/>
              <w:rPr>
                <w:rFonts w:ascii="Times New Roman" w:hAnsi="Times New Roman" w:cs="Times New Roman"/>
                <w:b/>
                <w:bCs/>
                <w:sz w:val="18"/>
                <w:szCs w:val="20"/>
              </w:rPr>
            </w:pPr>
            <w:r w:rsidRPr="000B3E69">
              <w:rPr>
                <w:rFonts w:ascii="Times New Roman" w:hAnsi="Times New Roman" w:cs="Times New Roman"/>
                <w:b/>
                <w:bCs/>
                <w:sz w:val="18"/>
                <w:szCs w:val="20"/>
              </w:rPr>
              <w:t>14.12</w:t>
            </w:r>
          </w:p>
        </w:tc>
      </w:tr>
    </w:tbl>
    <w:p w14:paraId="1992EB5B" w14:textId="77777777" w:rsidR="00333391" w:rsidRDefault="00333391" w:rsidP="000B3E69">
      <w:pPr>
        <w:spacing w:after="0" w:line="240" w:lineRule="auto"/>
        <w:jc w:val="both"/>
        <w:rPr>
          <w:rFonts w:ascii="Times New Roman" w:hAnsi="Times New Roman" w:cs="Times New Roman"/>
          <w:sz w:val="24"/>
          <w:szCs w:val="24"/>
        </w:rPr>
      </w:pPr>
    </w:p>
    <w:p w14:paraId="345BB8D5" w14:textId="77777777" w:rsidR="000B3E69" w:rsidRPr="000B3E69" w:rsidRDefault="000B3E69" w:rsidP="000B3E69">
      <w:pPr>
        <w:spacing w:after="0" w:line="240" w:lineRule="auto"/>
        <w:jc w:val="both"/>
        <w:rPr>
          <w:rFonts w:ascii="Times New Roman" w:hAnsi="Times New Roman" w:cs="Times New Roman"/>
          <w:sz w:val="24"/>
          <w:szCs w:val="24"/>
        </w:rPr>
      </w:pPr>
    </w:p>
    <w:p w14:paraId="3DCE94C0" w14:textId="77777777" w:rsidR="00333391" w:rsidRPr="000B3E69" w:rsidRDefault="001F47C1" w:rsidP="00333391">
      <w:pPr>
        <w:spacing w:after="0" w:line="240" w:lineRule="auto"/>
        <w:ind w:left="748" w:hanging="748"/>
        <w:jc w:val="center"/>
        <w:rPr>
          <w:rFonts w:ascii="Times New Roman" w:hAnsi="Times New Roman" w:cs="Times New Roman"/>
          <w:sz w:val="24"/>
          <w:szCs w:val="24"/>
        </w:rPr>
      </w:pPr>
      <w:r>
        <w:rPr>
          <w:rFonts w:ascii="Times New Roman" w:hAnsi="Times New Roman" w:cs="Times New Roman"/>
          <w:b/>
          <w:bCs/>
          <w:sz w:val="24"/>
          <w:szCs w:val="24"/>
        </w:rPr>
        <w:t xml:space="preserve">Table </w:t>
      </w:r>
      <w:proofErr w:type="gramStart"/>
      <w:r>
        <w:rPr>
          <w:rFonts w:ascii="Times New Roman" w:hAnsi="Times New Roman" w:cs="Times New Roman"/>
          <w:b/>
          <w:bCs/>
          <w:sz w:val="24"/>
          <w:szCs w:val="24"/>
        </w:rPr>
        <w:t>2 :</w:t>
      </w:r>
      <w:proofErr w:type="gramEnd"/>
      <w:r>
        <w:rPr>
          <w:rFonts w:ascii="Times New Roman" w:hAnsi="Times New Roman" w:cs="Times New Roman"/>
          <w:b/>
          <w:bCs/>
          <w:sz w:val="24"/>
          <w:szCs w:val="24"/>
        </w:rPr>
        <w:t xml:space="preserve"> </w:t>
      </w:r>
      <w:r w:rsidR="00333391" w:rsidRPr="000B3E69">
        <w:rPr>
          <w:rFonts w:ascii="Times New Roman" w:hAnsi="Times New Roman" w:cs="Times New Roman"/>
          <w:b/>
          <w:bCs/>
          <w:sz w:val="24"/>
          <w:szCs w:val="24"/>
        </w:rPr>
        <w:t>Mean performance of single cross F</w:t>
      </w:r>
      <w:r w:rsidR="00333391" w:rsidRPr="000B3E69">
        <w:rPr>
          <w:rFonts w:ascii="Times New Roman" w:hAnsi="Times New Roman" w:cs="Times New Roman"/>
          <w:b/>
          <w:bCs/>
          <w:sz w:val="24"/>
          <w:szCs w:val="24"/>
          <w:vertAlign w:val="subscript"/>
        </w:rPr>
        <w:t>1</w:t>
      </w:r>
      <w:r w:rsidR="00333391" w:rsidRPr="000B3E69">
        <w:rPr>
          <w:rFonts w:ascii="Times New Roman" w:hAnsi="Times New Roman" w:cs="Times New Roman"/>
          <w:b/>
          <w:bCs/>
          <w:sz w:val="24"/>
          <w:szCs w:val="24"/>
        </w:rPr>
        <w:t xml:space="preserve"> hybrids for </w:t>
      </w:r>
      <w:proofErr w:type="gramStart"/>
      <w:r w:rsidR="00333391" w:rsidRPr="000B3E69">
        <w:rPr>
          <w:rFonts w:ascii="Times New Roman" w:hAnsi="Times New Roman" w:cs="Times New Roman"/>
          <w:b/>
          <w:bCs/>
          <w:sz w:val="24"/>
          <w:szCs w:val="24"/>
        </w:rPr>
        <w:t>SLA  ,</w:t>
      </w:r>
      <w:proofErr w:type="gramEnd"/>
      <w:r w:rsidR="00333391" w:rsidRPr="000B3E69">
        <w:rPr>
          <w:rFonts w:ascii="Times New Roman" w:hAnsi="Times New Roman" w:cs="Times New Roman"/>
          <w:b/>
          <w:bCs/>
          <w:sz w:val="24"/>
          <w:szCs w:val="24"/>
        </w:rPr>
        <w:t xml:space="preserve"> SLW   and kernel yield over seasons</w:t>
      </w:r>
    </w:p>
    <w:p w14:paraId="392D6DA1"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2352"/>
        <w:gridCol w:w="903"/>
        <w:gridCol w:w="902"/>
        <w:gridCol w:w="929"/>
        <w:gridCol w:w="964"/>
        <w:gridCol w:w="930"/>
        <w:gridCol w:w="930"/>
        <w:gridCol w:w="903"/>
        <w:gridCol w:w="955"/>
        <w:gridCol w:w="930"/>
        <w:gridCol w:w="930"/>
        <w:gridCol w:w="930"/>
        <w:gridCol w:w="965"/>
      </w:tblGrid>
      <w:tr w:rsidR="00333391" w:rsidRPr="000B3E69" w14:paraId="207C06B1" w14:textId="77777777" w:rsidTr="007031BD">
        <w:trPr>
          <w:jc w:val="center"/>
        </w:trPr>
        <w:tc>
          <w:tcPr>
            <w:tcW w:w="693" w:type="dxa"/>
            <w:vMerge w:val="restart"/>
            <w:vAlign w:val="center"/>
          </w:tcPr>
          <w:p w14:paraId="1ED39833"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 No</w:t>
            </w:r>
          </w:p>
        </w:tc>
        <w:tc>
          <w:tcPr>
            <w:tcW w:w="1997" w:type="dxa"/>
            <w:vMerge w:val="restart"/>
            <w:vAlign w:val="center"/>
          </w:tcPr>
          <w:p w14:paraId="3682A6C8"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Hybrid (s)</w:t>
            </w:r>
          </w:p>
        </w:tc>
        <w:tc>
          <w:tcPr>
            <w:tcW w:w="3826" w:type="dxa"/>
            <w:gridSpan w:val="4"/>
            <w:vAlign w:val="center"/>
          </w:tcPr>
          <w:p w14:paraId="4D4520B8"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Specific leaf area (cm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/g)</w:t>
            </w:r>
          </w:p>
        </w:tc>
        <w:tc>
          <w:tcPr>
            <w:tcW w:w="3829" w:type="dxa"/>
            <w:gridSpan w:val="4"/>
            <w:vAlign w:val="center"/>
          </w:tcPr>
          <w:p w14:paraId="7005196B"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Specific leaf weight (mg/cm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w:t>
            </w:r>
          </w:p>
        </w:tc>
        <w:tc>
          <w:tcPr>
            <w:tcW w:w="3829" w:type="dxa"/>
            <w:gridSpan w:val="4"/>
            <w:vAlign w:val="center"/>
          </w:tcPr>
          <w:p w14:paraId="0EAD1144"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Kernel yield per plant (g)</w:t>
            </w:r>
          </w:p>
        </w:tc>
      </w:tr>
      <w:tr w:rsidR="00333391" w:rsidRPr="000B3E69" w14:paraId="49EEFB11" w14:textId="77777777" w:rsidTr="007031BD">
        <w:trPr>
          <w:jc w:val="center"/>
        </w:trPr>
        <w:tc>
          <w:tcPr>
            <w:tcW w:w="693" w:type="dxa"/>
            <w:vMerge/>
            <w:vAlign w:val="center"/>
          </w:tcPr>
          <w:p w14:paraId="5119757D" w14:textId="77777777" w:rsidR="00333391" w:rsidRPr="000B3E69" w:rsidRDefault="00333391" w:rsidP="000B3E69">
            <w:pPr>
              <w:spacing w:line="276" w:lineRule="auto"/>
              <w:jc w:val="center"/>
              <w:rPr>
                <w:rFonts w:ascii="Times New Roman" w:hAnsi="Times New Roman" w:cs="Times New Roman"/>
                <w:b/>
                <w:bCs/>
                <w:sz w:val="24"/>
                <w:szCs w:val="24"/>
              </w:rPr>
            </w:pPr>
          </w:p>
        </w:tc>
        <w:tc>
          <w:tcPr>
            <w:tcW w:w="1997" w:type="dxa"/>
            <w:vMerge/>
            <w:vAlign w:val="center"/>
          </w:tcPr>
          <w:p w14:paraId="58BD174C" w14:textId="77777777" w:rsidR="00333391" w:rsidRPr="000B3E69" w:rsidRDefault="00333391" w:rsidP="000B3E69">
            <w:pPr>
              <w:spacing w:line="276" w:lineRule="auto"/>
              <w:jc w:val="center"/>
              <w:rPr>
                <w:rFonts w:ascii="Times New Roman" w:hAnsi="Times New Roman" w:cs="Times New Roman"/>
                <w:b/>
                <w:bCs/>
                <w:sz w:val="24"/>
                <w:szCs w:val="24"/>
              </w:rPr>
            </w:pPr>
          </w:p>
        </w:tc>
        <w:tc>
          <w:tcPr>
            <w:tcW w:w="946" w:type="dxa"/>
            <w:vAlign w:val="center"/>
          </w:tcPr>
          <w:p w14:paraId="6933A51C" w14:textId="77777777" w:rsidR="002B46C7" w:rsidRDefault="00000000">
            <w:r>
              <w:t>RA 16-17</w:t>
            </w:r>
          </w:p>
        </w:tc>
        <w:tc>
          <w:tcPr>
            <w:tcW w:w="945" w:type="dxa"/>
            <w:vAlign w:val="center"/>
          </w:tcPr>
          <w:p w14:paraId="7D520F97" w14:textId="77777777" w:rsidR="002B46C7" w:rsidRDefault="00000000">
            <w:r>
              <w:t>SU 16-17</w:t>
            </w:r>
          </w:p>
        </w:tc>
        <w:tc>
          <w:tcPr>
            <w:tcW w:w="945" w:type="dxa"/>
            <w:vAlign w:val="center"/>
          </w:tcPr>
          <w:p w14:paraId="502D0DB0" w14:textId="77777777" w:rsidR="002B46C7" w:rsidRDefault="00000000">
            <w:r>
              <w:t>KH 17</w:t>
            </w:r>
          </w:p>
        </w:tc>
        <w:tc>
          <w:tcPr>
            <w:tcW w:w="990" w:type="dxa"/>
            <w:vAlign w:val="center"/>
          </w:tcPr>
          <w:p w14:paraId="6B730043" w14:textId="77777777" w:rsidR="002B46C7" w:rsidRDefault="00000000">
            <w:r>
              <w:t>Pooled</w:t>
            </w:r>
          </w:p>
        </w:tc>
        <w:tc>
          <w:tcPr>
            <w:tcW w:w="946" w:type="dxa"/>
            <w:vAlign w:val="center"/>
          </w:tcPr>
          <w:p w14:paraId="35DDF6B0" w14:textId="77777777" w:rsidR="002B46C7" w:rsidRDefault="00000000">
            <w:r>
              <w:t>RA 16-17</w:t>
            </w:r>
          </w:p>
        </w:tc>
        <w:tc>
          <w:tcPr>
            <w:tcW w:w="946" w:type="dxa"/>
            <w:vAlign w:val="center"/>
          </w:tcPr>
          <w:p w14:paraId="1F4D8A97" w14:textId="77777777" w:rsidR="002B46C7" w:rsidRDefault="00000000">
            <w:r>
              <w:t>SU 16-17</w:t>
            </w:r>
          </w:p>
        </w:tc>
        <w:tc>
          <w:tcPr>
            <w:tcW w:w="946" w:type="dxa"/>
            <w:vAlign w:val="center"/>
          </w:tcPr>
          <w:p w14:paraId="7CCA95B9" w14:textId="77777777" w:rsidR="002B46C7" w:rsidRDefault="00000000">
            <w:r>
              <w:t>KH 17</w:t>
            </w:r>
          </w:p>
        </w:tc>
        <w:tc>
          <w:tcPr>
            <w:tcW w:w="991" w:type="dxa"/>
            <w:vAlign w:val="center"/>
          </w:tcPr>
          <w:p w14:paraId="02DED65E" w14:textId="77777777" w:rsidR="002B46C7" w:rsidRDefault="00000000">
            <w:r>
              <w:t>Pooled</w:t>
            </w:r>
          </w:p>
        </w:tc>
        <w:tc>
          <w:tcPr>
            <w:tcW w:w="946" w:type="dxa"/>
            <w:vAlign w:val="center"/>
          </w:tcPr>
          <w:p w14:paraId="39D286E0" w14:textId="77777777" w:rsidR="002B46C7" w:rsidRDefault="00000000">
            <w:r>
              <w:t>RA 16-17</w:t>
            </w:r>
          </w:p>
        </w:tc>
        <w:tc>
          <w:tcPr>
            <w:tcW w:w="946" w:type="dxa"/>
            <w:vAlign w:val="center"/>
          </w:tcPr>
          <w:p w14:paraId="5C8D1817" w14:textId="77777777" w:rsidR="002B46C7" w:rsidRDefault="00000000">
            <w:r>
              <w:t>SU 16-17</w:t>
            </w:r>
          </w:p>
        </w:tc>
        <w:tc>
          <w:tcPr>
            <w:tcW w:w="946" w:type="dxa"/>
            <w:vAlign w:val="center"/>
          </w:tcPr>
          <w:p w14:paraId="2BE21D99" w14:textId="77777777" w:rsidR="002B46C7" w:rsidRDefault="00000000">
            <w:r>
              <w:t>KH 17</w:t>
            </w:r>
          </w:p>
        </w:tc>
        <w:tc>
          <w:tcPr>
            <w:tcW w:w="991" w:type="dxa"/>
            <w:vAlign w:val="center"/>
          </w:tcPr>
          <w:p w14:paraId="1C9637FF" w14:textId="77777777" w:rsidR="002B46C7" w:rsidRDefault="00000000">
            <w:r>
              <w:t>Pooled</w:t>
            </w:r>
          </w:p>
        </w:tc>
      </w:tr>
      <w:tr w:rsidR="00333391" w:rsidRPr="000B3E69" w14:paraId="65340706" w14:textId="77777777" w:rsidTr="007031BD">
        <w:trPr>
          <w:jc w:val="center"/>
        </w:trPr>
        <w:tc>
          <w:tcPr>
            <w:tcW w:w="693" w:type="dxa"/>
            <w:vAlign w:val="center"/>
          </w:tcPr>
          <w:p w14:paraId="7022955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w:t>
            </w:r>
          </w:p>
        </w:tc>
        <w:tc>
          <w:tcPr>
            <w:tcW w:w="1997" w:type="dxa"/>
            <w:vAlign w:val="center"/>
          </w:tcPr>
          <w:p w14:paraId="79C70B9B"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BML2×BML6</w:t>
            </w:r>
          </w:p>
        </w:tc>
        <w:tc>
          <w:tcPr>
            <w:tcW w:w="946" w:type="dxa"/>
          </w:tcPr>
          <w:p w14:paraId="641528B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87.37</w:t>
            </w:r>
          </w:p>
        </w:tc>
        <w:tc>
          <w:tcPr>
            <w:tcW w:w="945" w:type="dxa"/>
          </w:tcPr>
          <w:p w14:paraId="1AC8454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78.63</w:t>
            </w:r>
          </w:p>
        </w:tc>
        <w:tc>
          <w:tcPr>
            <w:tcW w:w="945" w:type="dxa"/>
            <w:vAlign w:val="center"/>
          </w:tcPr>
          <w:p w14:paraId="1017A41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135.50</w:t>
            </w:r>
          </w:p>
        </w:tc>
        <w:tc>
          <w:tcPr>
            <w:tcW w:w="990" w:type="dxa"/>
            <w:vAlign w:val="center"/>
          </w:tcPr>
          <w:p w14:paraId="75FEEFA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135.50</w:t>
            </w:r>
          </w:p>
        </w:tc>
        <w:tc>
          <w:tcPr>
            <w:tcW w:w="946" w:type="dxa"/>
            <w:vAlign w:val="center"/>
          </w:tcPr>
          <w:p w14:paraId="503BD53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135.50</w:t>
            </w:r>
          </w:p>
        </w:tc>
        <w:tc>
          <w:tcPr>
            <w:tcW w:w="946" w:type="dxa"/>
            <w:vAlign w:val="center"/>
          </w:tcPr>
          <w:p w14:paraId="226EB39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135.50</w:t>
            </w:r>
          </w:p>
        </w:tc>
        <w:tc>
          <w:tcPr>
            <w:tcW w:w="946" w:type="dxa"/>
          </w:tcPr>
          <w:p w14:paraId="0BED365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991" w:type="dxa"/>
          </w:tcPr>
          <w:p w14:paraId="264AC38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46" w:type="dxa"/>
          </w:tcPr>
          <w:p w14:paraId="1D3C120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17.12</w:t>
            </w:r>
          </w:p>
        </w:tc>
        <w:tc>
          <w:tcPr>
            <w:tcW w:w="946" w:type="dxa"/>
          </w:tcPr>
          <w:p w14:paraId="248C2CF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16.73</w:t>
            </w:r>
          </w:p>
        </w:tc>
        <w:tc>
          <w:tcPr>
            <w:tcW w:w="946" w:type="dxa"/>
          </w:tcPr>
          <w:p w14:paraId="30A525A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17.90</w:t>
            </w:r>
          </w:p>
        </w:tc>
        <w:tc>
          <w:tcPr>
            <w:tcW w:w="991" w:type="dxa"/>
          </w:tcPr>
          <w:p w14:paraId="4AA2DE3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17.25</w:t>
            </w:r>
          </w:p>
        </w:tc>
      </w:tr>
      <w:tr w:rsidR="00333391" w:rsidRPr="000B3E69" w14:paraId="3BE99C87" w14:textId="77777777" w:rsidTr="007031BD">
        <w:trPr>
          <w:jc w:val="center"/>
        </w:trPr>
        <w:tc>
          <w:tcPr>
            <w:tcW w:w="693" w:type="dxa"/>
            <w:vAlign w:val="center"/>
          </w:tcPr>
          <w:p w14:paraId="17FE549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w:t>
            </w:r>
          </w:p>
        </w:tc>
        <w:tc>
          <w:tcPr>
            <w:tcW w:w="1997" w:type="dxa"/>
            <w:vAlign w:val="center"/>
          </w:tcPr>
          <w:p w14:paraId="1300BFF0"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BML2×BML7</w:t>
            </w:r>
          </w:p>
        </w:tc>
        <w:tc>
          <w:tcPr>
            <w:tcW w:w="946" w:type="dxa"/>
          </w:tcPr>
          <w:p w14:paraId="1ED016C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89.46</w:t>
            </w:r>
          </w:p>
        </w:tc>
        <w:tc>
          <w:tcPr>
            <w:tcW w:w="945" w:type="dxa"/>
          </w:tcPr>
          <w:p w14:paraId="3007B4A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79.88</w:t>
            </w:r>
          </w:p>
        </w:tc>
        <w:tc>
          <w:tcPr>
            <w:tcW w:w="945" w:type="dxa"/>
            <w:vAlign w:val="center"/>
          </w:tcPr>
          <w:p w14:paraId="32AA400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142.73</w:t>
            </w:r>
          </w:p>
        </w:tc>
        <w:tc>
          <w:tcPr>
            <w:tcW w:w="990" w:type="dxa"/>
            <w:vAlign w:val="center"/>
          </w:tcPr>
          <w:p w14:paraId="486688A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142.73</w:t>
            </w:r>
          </w:p>
        </w:tc>
        <w:tc>
          <w:tcPr>
            <w:tcW w:w="946" w:type="dxa"/>
            <w:vAlign w:val="center"/>
          </w:tcPr>
          <w:p w14:paraId="20957F8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142.73</w:t>
            </w:r>
          </w:p>
        </w:tc>
        <w:tc>
          <w:tcPr>
            <w:tcW w:w="946" w:type="dxa"/>
            <w:vAlign w:val="center"/>
          </w:tcPr>
          <w:p w14:paraId="224955F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142.73</w:t>
            </w:r>
          </w:p>
        </w:tc>
        <w:tc>
          <w:tcPr>
            <w:tcW w:w="946" w:type="dxa"/>
          </w:tcPr>
          <w:p w14:paraId="727410B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91" w:type="dxa"/>
          </w:tcPr>
          <w:p w14:paraId="69B12AF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1.19</w:t>
            </w:r>
          </w:p>
        </w:tc>
        <w:tc>
          <w:tcPr>
            <w:tcW w:w="946" w:type="dxa"/>
          </w:tcPr>
          <w:p w14:paraId="4CCA4FD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18.40</w:t>
            </w:r>
          </w:p>
        </w:tc>
        <w:tc>
          <w:tcPr>
            <w:tcW w:w="946" w:type="dxa"/>
          </w:tcPr>
          <w:p w14:paraId="0865226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16.63</w:t>
            </w:r>
          </w:p>
        </w:tc>
        <w:tc>
          <w:tcPr>
            <w:tcW w:w="946" w:type="dxa"/>
          </w:tcPr>
          <w:p w14:paraId="2AE6821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17.53</w:t>
            </w:r>
          </w:p>
        </w:tc>
        <w:tc>
          <w:tcPr>
            <w:tcW w:w="991" w:type="dxa"/>
          </w:tcPr>
          <w:p w14:paraId="6819AC0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17.52</w:t>
            </w:r>
          </w:p>
        </w:tc>
      </w:tr>
      <w:tr w:rsidR="00333391" w:rsidRPr="000B3E69" w14:paraId="2F6C1838" w14:textId="77777777" w:rsidTr="007031BD">
        <w:trPr>
          <w:jc w:val="center"/>
        </w:trPr>
        <w:tc>
          <w:tcPr>
            <w:tcW w:w="693" w:type="dxa"/>
            <w:vAlign w:val="center"/>
          </w:tcPr>
          <w:p w14:paraId="0C26B6E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w:t>
            </w:r>
          </w:p>
        </w:tc>
        <w:tc>
          <w:tcPr>
            <w:tcW w:w="1997" w:type="dxa"/>
            <w:vAlign w:val="center"/>
          </w:tcPr>
          <w:p w14:paraId="444420F9"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BML2×BML15</w:t>
            </w:r>
          </w:p>
        </w:tc>
        <w:tc>
          <w:tcPr>
            <w:tcW w:w="946" w:type="dxa"/>
          </w:tcPr>
          <w:p w14:paraId="04B1D4D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87.10</w:t>
            </w:r>
          </w:p>
        </w:tc>
        <w:tc>
          <w:tcPr>
            <w:tcW w:w="945" w:type="dxa"/>
          </w:tcPr>
          <w:p w14:paraId="353FE50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79.85</w:t>
            </w:r>
          </w:p>
        </w:tc>
        <w:tc>
          <w:tcPr>
            <w:tcW w:w="945" w:type="dxa"/>
            <w:vAlign w:val="center"/>
          </w:tcPr>
          <w:p w14:paraId="6F42D12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124.77</w:t>
            </w:r>
          </w:p>
        </w:tc>
        <w:tc>
          <w:tcPr>
            <w:tcW w:w="990" w:type="dxa"/>
            <w:vAlign w:val="center"/>
          </w:tcPr>
          <w:p w14:paraId="715DBBA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124.77</w:t>
            </w:r>
          </w:p>
        </w:tc>
        <w:tc>
          <w:tcPr>
            <w:tcW w:w="946" w:type="dxa"/>
            <w:vAlign w:val="center"/>
          </w:tcPr>
          <w:p w14:paraId="33F5A9D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124.77</w:t>
            </w:r>
          </w:p>
        </w:tc>
        <w:tc>
          <w:tcPr>
            <w:tcW w:w="946" w:type="dxa"/>
            <w:vAlign w:val="center"/>
          </w:tcPr>
          <w:p w14:paraId="7281C71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124.77</w:t>
            </w:r>
          </w:p>
        </w:tc>
        <w:tc>
          <w:tcPr>
            <w:tcW w:w="946" w:type="dxa"/>
          </w:tcPr>
          <w:p w14:paraId="77C0A93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91" w:type="dxa"/>
          </w:tcPr>
          <w:p w14:paraId="352831E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46" w:type="dxa"/>
          </w:tcPr>
          <w:p w14:paraId="620ED75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17.13</w:t>
            </w:r>
          </w:p>
        </w:tc>
        <w:tc>
          <w:tcPr>
            <w:tcW w:w="946" w:type="dxa"/>
          </w:tcPr>
          <w:p w14:paraId="6E68D4F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16.43</w:t>
            </w:r>
          </w:p>
        </w:tc>
        <w:tc>
          <w:tcPr>
            <w:tcW w:w="946" w:type="dxa"/>
          </w:tcPr>
          <w:p w14:paraId="46BEDAD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17.57</w:t>
            </w:r>
          </w:p>
        </w:tc>
        <w:tc>
          <w:tcPr>
            <w:tcW w:w="991" w:type="dxa"/>
          </w:tcPr>
          <w:p w14:paraId="22DDBB6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17.04</w:t>
            </w:r>
          </w:p>
        </w:tc>
      </w:tr>
      <w:tr w:rsidR="00333391" w:rsidRPr="000B3E69" w14:paraId="366D451B" w14:textId="77777777" w:rsidTr="007031BD">
        <w:trPr>
          <w:jc w:val="center"/>
        </w:trPr>
        <w:tc>
          <w:tcPr>
            <w:tcW w:w="693" w:type="dxa"/>
            <w:vAlign w:val="center"/>
          </w:tcPr>
          <w:p w14:paraId="60E9EB1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w:t>
            </w:r>
          </w:p>
        </w:tc>
        <w:tc>
          <w:tcPr>
            <w:tcW w:w="1997" w:type="dxa"/>
            <w:vAlign w:val="center"/>
          </w:tcPr>
          <w:p w14:paraId="08ECCDE4"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BML2×DFTY</w:t>
            </w:r>
          </w:p>
        </w:tc>
        <w:tc>
          <w:tcPr>
            <w:tcW w:w="946" w:type="dxa"/>
          </w:tcPr>
          <w:p w14:paraId="7FA352F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84.77</w:t>
            </w:r>
          </w:p>
        </w:tc>
        <w:tc>
          <w:tcPr>
            <w:tcW w:w="945" w:type="dxa"/>
          </w:tcPr>
          <w:p w14:paraId="37B2648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83.17</w:t>
            </w:r>
          </w:p>
        </w:tc>
        <w:tc>
          <w:tcPr>
            <w:tcW w:w="945" w:type="dxa"/>
            <w:vAlign w:val="center"/>
          </w:tcPr>
          <w:p w14:paraId="51C6B17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129.17</w:t>
            </w:r>
          </w:p>
        </w:tc>
        <w:tc>
          <w:tcPr>
            <w:tcW w:w="990" w:type="dxa"/>
            <w:vAlign w:val="center"/>
          </w:tcPr>
          <w:p w14:paraId="4E92B45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129.17</w:t>
            </w:r>
          </w:p>
        </w:tc>
        <w:tc>
          <w:tcPr>
            <w:tcW w:w="946" w:type="dxa"/>
            <w:vAlign w:val="center"/>
          </w:tcPr>
          <w:p w14:paraId="6D1E2BF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129.17</w:t>
            </w:r>
          </w:p>
        </w:tc>
        <w:tc>
          <w:tcPr>
            <w:tcW w:w="946" w:type="dxa"/>
            <w:vAlign w:val="center"/>
          </w:tcPr>
          <w:p w14:paraId="3989E7A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129.17</w:t>
            </w:r>
          </w:p>
        </w:tc>
        <w:tc>
          <w:tcPr>
            <w:tcW w:w="946" w:type="dxa"/>
          </w:tcPr>
          <w:p w14:paraId="7A8865E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91" w:type="dxa"/>
          </w:tcPr>
          <w:p w14:paraId="5DBA3B4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946" w:type="dxa"/>
          </w:tcPr>
          <w:p w14:paraId="4C806C5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18.27</w:t>
            </w:r>
          </w:p>
        </w:tc>
        <w:tc>
          <w:tcPr>
            <w:tcW w:w="946" w:type="dxa"/>
          </w:tcPr>
          <w:p w14:paraId="75C9B1E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17.27</w:t>
            </w:r>
          </w:p>
        </w:tc>
        <w:tc>
          <w:tcPr>
            <w:tcW w:w="946" w:type="dxa"/>
          </w:tcPr>
          <w:p w14:paraId="55BBCD4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18.23</w:t>
            </w:r>
          </w:p>
        </w:tc>
        <w:tc>
          <w:tcPr>
            <w:tcW w:w="991" w:type="dxa"/>
          </w:tcPr>
          <w:p w14:paraId="20BE0FB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17.92</w:t>
            </w:r>
          </w:p>
        </w:tc>
      </w:tr>
      <w:tr w:rsidR="00333391" w:rsidRPr="000B3E69" w14:paraId="0DC8C4DA" w14:textId="77777777" w:rsidTr="007031BD">
        <w:trPr>
          <w:jc w:val="center"/>
        </w:trPr>
        <w:tc>
          <w:tcPr>
            <w:tcW w:w="693" w:type="dxa"/>
            <w:vAlign w:val="center"/>
          </w:tcPr>
          <w:p w14:paraId="1900F90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5</w:t>
            </w:r>
          </w:p>
        </w:tc>
        <w:tc>
          <w:tcPr>
            <w:tcW w:w="1997" w:type="dxa"/>
            <w:vAlign w:val="center"/>
          </w:tcPr>
          <w:p w14:paraId="555F0BD6"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BML2×Heypool</w:t>
            </w:r>
          </w:p>
        </w:tc>
        <w:tc>
          <w:tcPr>
            <w:tcW w:w="946" w:type="dxa"/>
          </w:tcPr>
          <w:p w14:paraId="3A55FFB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90.46</w:t>
            </w:r>
          </w:p>
        </w:tc>
        <w:tc>
          <w:tcPr>
            <w:tcW w:w="945" w:type="dxa"/>
          </w:tcPr>
          <w:p w14:paraId="103FC35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83.09</w:t>
            </w:r>
          </w:p>
        </w:tc>
        <w:tc>
          <w:tcPr>
            <w:tcW w:w="945" w:type="dxa"/>
            <w:vAlign w:val="center"/>
          </w:tcPr>
          <w:p w14:paraId="7935620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143.88</w:t>
            </w:r>
          </w:p>
        </w:tc>
        <w:tc>
          <w:tcPr>
            <w:tcW w:w="990" w:type="dxa"/>
            <w:vAlign w:val="center"/>
          </w:tcPr>
          <w:p w14:paraId="0FFE91B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143.88</w:t>
            </w:r>
          </w:p>
        </w:tc>
        <w:tc>
          <w:tcPr>
            <w:tcW w:w="946" w:type="dxa"/>
            <w:vAlign w:val="center"/>
          </w:tcPr>
          <w:p w14:paraId="3428038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143.88</w:t>
            </w:r>
          </w:p>
        </w:tc>
        <w:tc>
          <w:tcPr>
            <w:tcW w:w="946" w:type="dxa"/>
            <w:vAlign w:val="center"/>
          </w:tcPr>
          <w:p w14:paraId="7E1D004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143.88</w:t>
            </w:r>
          </w:p>
        </w:tc>
        <w:tc>
          <w:tcPr>
            <w:tcW w:w="946" w:type="dxa"/>
          </w:tcPr>
          <w:p w14:paraId="39A1802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91" w:type="dxa"/>
          </w:tcPr>
          <w:p w14:paraId="03BD836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46" w:type="dxa"/>
          </w:tcPr>
          <w:p w14:paraId="1867B5B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18.94</w:t>
            </w:r>
          </w:p>
        </w:tc>
        <w:tc>
          <w:tcPr>
            <w:tcW w:w="946" w:type="dxa"/>
          </w:tcPr>
          <w:p w14:paraId="5DB3853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17.53</w:t>
            </w:r>
          </w:p>
        </w:tc>
        <w:tc>
          <w:tcPr>
            <w:tcW w:w="946" w:type="dxa"/>
          </w:tcPr>
          <w:p w14:paraId="4B09CD3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18.83</w:t>
            </w:r>
          </w:p>
        </w:tc>
        <w:tc>
          <w:tcPr>
            <w:tcW w:w="991" w:type="dxa"/>
          </w:tcPr>
          <w:p w14:paraId="5211BE9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18.44</w:t>
            </w:r>
          </w:p>
        </w:tc>
      </w:tr>
      <w:tr w:rsidR="00333391" w:rsidRPr="000B3E69" w14:paraId="6B51DAB7" w14:textId="77777777" w:rsidTr="007031BD">
        <w:trPr>
          <w:jc w:val="center"/>
        </w:trPr>
        <w:tc>
          <w:tcPr>
            <w:tcW w:w="693" w:type="dxa"/>
            <w:vAlign w:val="center"/>
          </w:tcPr>
          <w:p w14:paraId="6A34A28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6</w:t>
            </w:r>
          </w:p>
        </w:tc>
        <w:tc>
          <w:tcPr>
            <w:tcW w:w="1997" w:type="dxa"/>
            <w:vAlign w:val="center"/>
          </w:tcPr>
          <w:p w14:paraId="004D06BE"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BML2×PDM1416</w:t>
            </w:r>
          </w:p>
        </w:tc>
        <w:tc>
          <w:tcPr>
            <w:tcW w:w="946" w:type="dxa"/>
          </w:tcPr>
          <w:p w14:paraId="260862B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84.68</w:t>
            </w:r>
          </w:p>
        </w:tc>
        <w:tc>
          <w:tcPr>
            <w:tcW w:w="945" w:type="dxa"/>
          </w:tcPr>
          <w:p w14:paraId="2AC0E3F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78.86</w:t>
            </w:r>
          </w:p>
        </w:tc>
        <w:tc>
          <w:tcPr>
            <w:tcW w:w="945" w:type="dxa"/>
            <w:vAlign w:val="center"/>
          </w:tcPr>
          <w:p w14:paraId="44F5A9B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127.50</w:t>
            </w:r>
          </w:p>
        </w:tc>
        <w:tc>
          <w:tcPr>
            <w:tcW w:w="990" w:type="dxa"/>
            <w:vAlign w:val="center"/>
          </w:tcPr>
          <w:p w14:paraId="1F7D5D9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127.50</w:t>
            </w:r>
          </w:p>
        </w:tc>
        <w:tc>
          <w:tcPr>
            <w:tcW w:w="946" w:type="dxa"/>
            <w:vAlign w:val="center"/>
          </w:tcPr>
          <w:p w14:paraId="277BA6C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127.50</w:t>
            </w:r>
          </w:p>
        </w:tc>
        <w:tc>
          <w:tcPr>
            <w:tcW w:w="946" w:type="dxa"/>
            <w:vAlign w:val="center"/>
          </w:tcPr>
          <w:p w14:paraId="4DBAA42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127.50</w:t>
            </w:r>
          </w:p>
        </w:tc>
        <w:tc>
          <w:tcPr>
            <w:tcW w:w="946" w:type="dxa"/>
          </w:tcPr>
          <w:p w14:paraId="0C37F69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1.23</w:t>
            </w:r>
          </w:p>
        </w:tc>
        <w:tc>
          <w:tcPr>
            <w:tcW w:w="991" w:type="dxa"/>
          </w:tcPr>
          <w:p w14:paraId="59FB957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1.23</w:t>
            </w:r>
          </w:p>
        </w:tc>
        <w:tc>
          <w:tcPr>
            <w:tcW w:w="946" w:type="dxa"/>
          </w:tcPr>
          <w:p w14:paraId="23A28A5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17.57</w:t>
            </w:r>
          </w:p>
        </w:tc>
        <w:tc>
          <w:tcPr>
            <w:tcW w:w="946" w:type="dxa"/>
          </w:tcPr>
          <w:p w14:paraId="2DA212B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16.57</w:t>
            </w:r>
          </w:p>
        </w:tc>
        <w:tc>
          <w:tcPr>
            <w:tcW w:w="946" w:type="dxa"/>
          </w:tcPr>
          <w:p w14:paraId="3DB4813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18.53</w:t>
            </w:r>
          </w:p>
        </w:tc>
        <w:tc>
          <w:tcPr>
            <w:tcW w:w="991" w:type="dxa"/>
          </w:tcPr>
          <w:p w14:paraId="50CD340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17.56</w:t>
            </w:r>
          </w:p>
        </w:tc>
      </w:tr>
      <w:tr w:rsidR="00333391" w:rsidRPr="000B3E69" w14:paraId="71CF2876" w14:textId="77777777" w:rsidTr="007031BD">
        <w:trPr>
          <w:jc w:val="center"/>
        </w:trPr>
        <w:tc>
          <w:tcPr>
            <w:tcW w:w="693" w:type="dxa"/>
            <w:vAlign w:val="center"/>
          </w:tcPr>
          <w:p w14:paraId="3E40871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w:t>
            </w:r>
          </w:p>
        </w:tc>
        <w:tc>
          <w:tcPr>
            <w:tcW w:w="1997" w:type="dxa"/>
            <w:vAlign w:val="center"/>
          </w:tcPr>
          <w:p w14:paraId="4C8AF9FC"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BML2×PDM1428</w:t>
            </w:r>
          </w:p>
        </w:tc>
        <w:tc>
          <w:tcPr>
            <w:tcW w:w="946" w:type="dxa"/>
          </w:tcPr>
          <w:p w14:paraId="0AA50BB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86.33</w:t>
            </w:r>
          </w:p>
        </w:tc>
        <w:tc>
          <w:tcPr>
            <w:tcW w:w="945" w:type="dxa"/>
          </w:tcPr>
          <w:p w14:paraId="78BF5D2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79.81</w:t>
            </w:r>
          </w:p>
        </w:tc>
        <w:tc>
          <w:tcPr>
            <w:tcW w:w="945" w:type="dxa"/>
            <w:vAlign w:val="center"/>
          </w:tcPr>
          <w:p w14:paraId="6065435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116.13</w:t>
            </w:r>
          </w:p>
        </w:tc>
        <w:tc>
          <w:tcPr>
            <w:tcW w:w="990" w:type="dxa"/>
            <w:vAlign w:val="center"/>
          </w:tcPr>
          <w:p w14:paraId="27D50D7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116.13</w:t>
            </w:r>
          </w:p>
        </w:tc>
        <w:tc>
          <w:tcPr>
            <w:tcW w:w="946" w:type="dxa"/>
            <w:vAlign w:val="center"/>
          </w:tcPr>
          <w:p w14:paraId="337346A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116.13</w:t>
            </w:r>
          </w:p>
        </w:tc>
        <w:tc>
          <w:tcPr>
            <w:tcW w:w="946" w:type="dxa"/>
            <w:vAlign w:val="center"/>
          </w:tcPr>
          <w:p w14:paraId="686B6BF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116.13</w:t>
            </w:r>
          </w:p>
        </w:tc>
        <w:tc>
          <w:tcPr>
            <w:tcW w:w="946" w:type="dxa"/>
          </w:tcPr>
          <w:p w14:paraId="7C1A762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1.24</w:t>
            </w:r>
          </w:p>
        </w:tc>
        <w:tc>
          <w:tcPr>
            <w:tcW w:w="991" w:type="dxa"/>
          </w:tcPr>
          <w:p w14:paraId="1E341E6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1.22</w:t>
            </w:r>
          </w:p>
        </w:tc>
        <w:tc>
          <w:tcPr>
            <w:tcW w:w="946" w:type="dxa"/>
          </w:tcPr>
          <w:p w14:paraId="507DF8C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17.13</w:t>
            </w:r>
          </w:p>
        </w:tc>
        <w:tc>
          <w:tcPr>
            <w:tcW w:w="946" w:type="dxa"/>
          </w:tcPr>
          <w:p w14:paraId="0BBCE09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16.37</w:t>
            </w:r>
          </w:p>
        </w:tc>
        <w:tc>
          <w:tcPr>
            <w:tcW w:w="946" w:type="dxa"/>
          </w:tcPr>
          <w:p w14:paraId="680046C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17.63</w:t>
            </w:r>
          </w:p>
        </w:tc>
        <w:tc>
          <w:tcPr>
            <w:tcW w:w="991" w:type="dxa"/>
          </w:tcPr>
          <w:p w14:paraId="6DA86F9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17.04</w:t>
            </w:r>
          </w:p>
        </w:tc>
      </w:tr>
      <w:tr w:rsidR="00333391" w:rsidRPr="000B3E69" w14:paraId="3A226ED3" w14:textId="77777777" w:rsidTr="007031BD">
        <w:trPr>
          <w:jc w:val="center"/>
        </w:trPr>
        <w:tc>
          <w:tcPr>
            <w:tcW w:w="693" w:type="dxa"/>
            <w:vAlign w:val="center"/>
          </w:tcPr>
          <w:p w14:paraId="335020E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w:t>
            </w:r>
          </w:p>
        </w:tc>
        <w:tc>
          <w:tcPr>
            <w:tcW w:w="1997" w:type="dxa"/>
            <w:vAlign w:val="center"/>
          </w:tcPr>
          <w:p w14:paraId="240AA591"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BML2×PDM1452</w:t>
            </w:r>
          </w:p>
        </w:tc>
        <w:tc>
          <w:tcPr>
            <w:tcW w:w="946" w:type="dxa"/>
          </w:tcPr>
          <w:p w14:paraId="477E843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87.20</w:t>
            </w:r>
          </w:p>
        </w:tc>
        <w:tc>
          <w:tcPr>
            <w:tcW w:w="945" w:type="dxa"/>
          </w:tcPr>
          <w:p w14:paraId="5BA40CD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81.34</w:t>
            </w:r>
          </w:p>
        </w:tc>
        <w:tc>
          <w:tcPr>
            <w:tcW w:w="945" w:type="dxa"/>
            <w:vAlign w:val="center"/>
          </w:tcPr>
          <w:p w14:paraId="3F8CCD6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128.57</w:t>
            </w:r>
          </w:p>
        </w:tc>
        <w:tc>
          <w:tcPr>
            <w:tcW w:w="990" w:type="dxa"/>
            <w:vAlign w:val="center"/>
          </w:tcPr>
          <w:p w14:paraId="17AFA3B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128.57</w:t>
            </w:r>
          </w:p>
        </w:tc>
        <w:tc>
          <w:tcPr>
            <w:tcW w:w="946" w:type="dxa"/>
            <w:vAlign w:val="center"/>
          </w:tcPr>
          <w:p w14:paraId="48291E3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128.57</w:t>
            </w:r>
          </w:p>
        </w:tc>
        <w:tc>
          <w:tcPr>
            <w:tcW w:w="946" w:type="dxa"/>
            <w:vAlign w:val="center"/>
          </w:tcPr>
          <w:p w14:paraId="6C780EC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128.57</w:t>
            </w:r>
          </w:p>
        </w:tc>
        <w:tc>
          <w:tcPr>
            <w:tcW w:w="946" w:type="dxa"/>
          </w:tcPr>
          <w:p w14:paraId="54DC8F8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91" w:type="dxa"/>
          </w:tcPr>
          <w:p w14:paraId="2C7A618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6DFCD9E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16.80</w:t>
            </w:r>
          </w:p>
        </w:tc>
        <w:tc>
          <w:tcPr>
            <w:tcW w:w="946" w:type="dxa"/>
          </w:tcPr>
          <w:p w14:paraId="183F520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16.57</w:t>
            </w:r>
          </w:p>
        </w:tc>
        <w:tc>
          <w:tcPr>
            <w:tcW w:w="946" w:type="dxa"/>
          </w:tcPr>
          <w:p w14:paraId="503B70F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18.10</w:t>
            </w:r>
          </w:p>
        </w:tc>
        <w:tc>
          <w:tcPr>
            <w:tcW w:w="991" w:type="dxa"/>
          </w:tcPr>
          <w:p w14:paraId="1368E4E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17.16</w:t>
            </w:r>
          </w:p>
        </w:tc>
      </w:tr>
      <w:tr w:rsidR="00333391" w:rsidRPr="000B3E69" w14:paraId="54F6C425" w14:textId="77777777" w:rsidTr="007031BD">
        <w:trPr>
          <w:jc w:val="center"/>
        </w:trPr>
        <w:tc>
          <w:tcPr>
            <w:tcW w:w="693" w:type="dxa"/>
            <w:vAlign w:val="center"/>
          </w:tcPr>
          <w:p w14:paraId="5602669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w:t>
            </w:r>
          </w:p>
        </w:tc>
        <w:tc>
          <w:tcPr>
            <w:tcW w:w="1997" w:type="dxa"/>
            <w:vAlign w:val="center"/>
          </w:tcPr>
          <w:p w14:paraId="3527D707"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BML2×PDM1474</w:t>
            </w:r>
          </w:p>
        </w:tc>
        <w:tc>
          <w:tcPr>
            <w:tcW w:w="946" w:type="dxa"/>
          </w:tcPr>
          <w:p w14:paraId="5470E54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88.57</w:t>
            </w:r>
          </w:p>
        </w:tc>
        <w:tc>
          <w:tcPr>
            <w:tcW w:w="945" w:type="dxa"/>
          </w:tcPr>
          <w:p w14:paraId="0A18EEC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84.57</w:t>
            </w:r>
          </w:p>
        </w:tc>
        <w:tc>
          <w:tcPr>
            <w:tcW w:w="945" w:type="dxa"/>
            <w:vAlign w:val="center"/>
          </w:tcPr>
          <w:p w14:paraId="798CDFD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131.33</w:t>
            </w:r>
          </w:p>
        </w:tc>
        <w:tc>
          <w:tcPr>
            <w:tcW w:w="990" w:type="dxa"/>
            <w:vAlign w:val="center"/>
          </w:tcPr>
          <w:p w14:paraId="2C73567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131.33</w:t>
            </w:r>
          </w:p>
        </w:tc>
        <w:tc>
          <w:tcPr>
            <w:tcW w:w="946" w:type="dxa"/>
            <w:vAlign w:val="center"/>
          </w:tcPr>
          <w:p w14:paraId="5FC9626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131.33</w:t>
            </w:r>
          </w:p>
        </w:tc>
        <w:tc>
          <w:tcPr>
            <w:tcW w:w="946" w:type="dxa"/>
            <w:vAlign w:val="center"/>
          </w:tcPr>
          <w:p w14:paraId="4BD112B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131.33</w:t>
            </w:r>
          </w:p>
        </w:tc>
        <w:tc>
          <w:tcPr>
            <w:tcW w:w="946" w:type="dxa"/>
          </w:tcPr>
          <w:p w14:paraId="2EC6BAC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91" w:type="dxa"/>
          </w:tcPr>
          <w:p w14:paraId="18F88A7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46" w:type="dxa"/>
          </w:tcPr>
          <w:p w14:paraId="11E58C3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18.92</w:t>
            </w:r>
          </w:p>
        </w:tc>
        <w:tc>
          <w:tcPr>
            <w:tcW w:w="946" w:type="dxa"/>
          </w:tcPr>
          <w:p w14:paraId="2E41EE2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18.82</w:t>
            </w:r>
          </w:p>
        </w:tc>
        <w:tc>
          <w:tcPr>
            <w:tcW w:w="946" w:type="dxa"/>
          </w:tcPr>
          <w:p w14:paraId="325A40E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19.23</w:t>
            </w:r>
          </w:p>
        </w:tc>
        <w:tc>
          <w:tcPr>
            <w:tcW w:w="991" w:type="dxa"/>
          </w:tcPr>
          <w:p w14:paraId="4B77FB7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18.99</w:t>
            </w:r>
          </w:p>
        </w:tc>
      </w:tr>
      <w:tr w:rsidR="00333391" w:rsidRPr="000B3E69" w14:paraId="00659F1A" w14:textId="77777777" w:rsidTr="007031BD">
        <w:trPr>
          <w:jc w:val="center"/>
        </w:trPr>
        <w:tc>
          <w:tcPr>
            <w:tcW w:w="693" w:type="dxa"/>
            <w:vAlign w:val="center"/>
          </w:tcPr>
          <w:p w14:paraId="19CF96F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w:t>
            </w:r>
          </w:p>
        </w:tc>
        <w:tc>
          <w:tcPr>
            <w:tcW w:w="1997" w:type="dxa"/>
            <w:vAlign w:val="center"/>
          </w:tcPr>
          <w:p w14:paraId="4BDF14D6"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BML6×BML7</w:t>
            </w:r>
          </w:p>
        </w:tc>
        <w:tc>
          <w:tcPr>
            <w:tcW w:w="946" w:type="dxa"/>
          </w:tcPr>
          <w:p w14:paraId="482F3BC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84.05</w:t>
            </w:r>
          </w:p>
        </w:tc>
        <w:tc>
          <w:tcPr>
            <w:tcW w:w="945" w:type="dxa"/>
          </w:tcPr>
          <w:p w14:paraId="5715C3B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79.07</w:t>
            </w:r>
          </w:p>
        </w:tc>
        <w:tc>
          <w:tcPr>
            <w:tcW w:w="945" w:type="dxa"/>
            <w:vAlign w:val="center"/>
          </w:tcPr>
          <w:p w14:paraId="7902560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120.43</w:t>
            </w:r>
          </w:p>
        </w:tc>
        <w:tc>
          <w:tcPr>
            <w:tcW w:w="990" w:type="dxa"/>
            <w:vAlign w:val="center"/>
          </w:tcPr>
          <w:p w14:paraId="69ABA28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120.43</w:t>
            </w:r>
          </w:p>
        </w:tc>
        <w:tc>
          <w:tcPr>
            <w:tcW w:w="946" w:type="dxa"/>
            <w:vAlign w:val="center"/>
          </w:tcPr>
          <w:p w14:paraId="78883B8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120.43</w:t>
            </w:r>
          </w:p>
        </w:tc>
        <w:tc>
          <w:tcPr>
            <w:tcW w:w="946" w:type="dxa"/>
            <w:vAlign w:val="center"/>
          </w:tcPr>
          <w:p w14:paraId="1D61E79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120.43</w:t>
            </w:r>
          </w:p>
        </w:tc>
        <w:tc>
          <w:tcPr>
            <w:tcW w:w="946" w:type="dxa"/>
          </w:tcPr>
          <w:p w14:paraId="4FFD810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91" w:type="dxa"/>
          </w:tcPr>
          <w:p w14:paraId="4B4B3A0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1.22</w:t>
            </w:r>
          </w:p>
        </w:tc>
        <w:tc>
          <w:tcPr>
            <w:tcW w:w="946" w:type="dxa"/>
          </w:tcPr>
          <w:p w14:paraId="1FFE655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17.13</w:t>
            </w:r>
          </w:p>
        </w:tc>
        <w:tc>
          <w:tcPr>
            <w:tcW w:w="946" w:type="dxa"/>
          </w:tcPr>
          <w:p w14:paraId="7D821D3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16.83</w:t>
            </w:r>
          </w:p>
        </w:tc>
        <w:tc>
          <w:tcPr>
            <w:tcW w:w="946" w:type="dxa"/>
          </w:tcPr>
          <w:p w14:paraId="03A858D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17.53</w:t>
            </w:r>
          </w:p>
        </w:tc>
        <w:tc>
          <w:tcPr>
            <w:tcW w:w="991" w:type="dxa"/>
          </w:tcPr>
          <w:p w14:paraId="6C652C6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17.17</w:t>
            </w:r>
          </w:p>
        </w:tc>
      </w:tr>
      <w:tr w:rsidR="00333391" w:rsidRPr="000B3E69" w14:paraId="7107C309" w14:textId="77777777" w:rsidTr="007031BD">
        <w:trPr>
          <w:jc w:val="center"/>
        </w:trPr>
        <w:tc>
          <w:tcPr>
            <w:tcW w:w="693" w:type="dxa"/>
            <w:vAlign w:val="center"/>
          </w:tcPr>
          <w:p w14:paraId="55954BB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lastRenderedPageBreak/>
              <w:t>11</w:t>
            </w:r>
          </w:p>
        </w:tc>
        <w:tc>
          <w:tcPr>
            <w:tcW w:w="1997" w:type="dxa"/>
            <w:vAlign w:val="center"/>
          </w:tcPr>
          <w:p w14:paraId="5B875A57"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BML6×BML15</w:t>
            </w:r>
          </w:p>
        </w:tc>
        <w:tc>
          <w:tcPr>
            <w:tcW w:w="946" w:type="dxa"/>
          </w:tcPr>
          <w:p w14:paraId="72A1AB2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88.35</w:t>
            </w:r>
          </w:p>
        </w:tc>
        <w:tc>
          <w:tcPr>
            <w:tcW w:w="945" w:type="dxa"/>
          </w:tcPr>
          <w:p w14:paraId="3F30A29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80.82</w:t>
            </w:r>
          </w:p>
        </w:tc>
        <w:tc>
          <w:tcPr>
            <w:tcW w:w="945" w:type="dxa"/>
            <w:vAlign w:val="center"/>
          </w:tcPr>
          <w:p w14:paraId="47DA01A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114.87</w:t>
            </w:r>
          </w:p>
        </w:tc>
        <w:tc>
          <w:tcPr>
            <w:tcW w:w="990" w:type="dxa"/>
            <w:vAlign w:val="center"/>
          </w:tcPr>
          <w:p w14:paraId="117F11A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114.87</w:t>
            </w:r>
          </w:p>
        </w:tc>
        <w:tc>
          <w:tcPr>
            <w:tcW w:w="946" w:type="dxa"/>
            <w:vAlign w:val="center"/>
          </w:tcPr>
          <w:p w14:paraId="52D427C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114.87</w:t>
            </w:r>
          </w:p>
        </w:tc>
        <w:tc>
          <w:tcPr>
            <w:tcW w:w="946" w:type="dxa"/>
            <w:vAlign w:val="center"/>
          </w:tcPr>
          <w:p w14:paraId="3006D26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114.87</w:t>
            </w:r>
          </w:p>
        </w:tc>
        <w:tc>
          <w:tcPr>
            <w:tcW w:w="946" w:type="dxa"/>
          </w:tcPr>
          <w:p w14:paraId="10C2ED2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91" w:type="dxa"/>
          </w:tcPr>
          <w:p w14:paraId="2111817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1.19</w:t>
            </w:r>
          </w:p>
        </w:tc>
        <w:tc>
          <w:tcPr>
            <w:tcW w:w="946" w:type="dxa"/>
          </w:tcPr>
          <w:p w14:paraId="37A0427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17.07</w:t>
            </w:r>
          </w:p>
        </w:tc>
        <w:tc>
          <w:tcPr>
            <w:tcW w:w="946" w:type="dxa"/>
          </w:tcPr>
          <w:p w14:paraId="1A239F3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16.17</w:t>
            </w:r>
          </w:p>
        </w:tc>
        <w:tc>
          <w:tcPr>
            <w:tcW w:w="946" w:type="dxa"/>
          </w:tcPr>
          <w:p w14:paraId="639FA06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17.73</w:t>
            </w:r>
          </w:p>
        </w:tc>
        <w:tc>
          <w:tcPr>
            <w:tcW w:w="991" w:type="dxa"/>
          </w:tcPr>
          <w:p w14:paraId="7DD860D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16.99</w:t>
            </w:r>
          </w:p>
        </w:tc>
      </w:tr>
      <w:tr w:rsidR="00333391" w:rsidRPr="000B3E69" w14:paraId="1D6D6615" w14:textId="77777777" w:rsidTr="007031BD">
        <w:trPr>
          <w:jc w:val="center"/>
        </w:trPr>
        <w:tc>
          <w:tcPr>
            <w:tcW w:w="693" w:type="dxa"/>
            <w:vAlign w:val="center"/>
          </w:tcPr>
          <w:p w14:paraId="51D2339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w:t>
            </w:r>
          </w:p>
        </w:tc>
        <w:tc>
          <w:tcPr>
            <w:tcW w:w="1997" w:type="dxa"/>
            <w:vAlign w:val="center"/>
          </w:tcPr>
          <w:p w14:paraId="08131E47"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BML6×DFTY</w:t>
            </w:r>
          </w:p>
        </w:tc>
        <w:tc>
          <w:tcPr>
            <w:tcW w:w="946" w:type="dxa"/>
          </w:tcPr>
          <w:p w14:paraId="607D302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90.00</w:t>
            </w:r>
          </w:p>
        </w:tc>
        <w:tc>
          <w:tcPr>
            <w:tcW w:w="945" w:type="dxa"/>
          </w:tcPr>
          <w:p w14:paraId="3DAD48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83.15</w:t>
            </w:r>
          </w:p>
        </w:tc>
        <w:tc>
          <w:tcPr>
            <w:tcW w:w="945" w:type="dxa"/>
            <w:vAlign w:val="center"/>
          </w:tcPr>
          <w:p w14:paraId="3BBE362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138.90</w:t>
            </w:r>
          </w:p>
        </w:tc>
        <w:tc>
          <w:tcPr>
            <w:tcW w:w="990" w:type="dxa"/>
            <w:vAlign w:val="center"/>
          </w:tcPr>
          <w:p w14:paraId="0B31827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138.90</w:t>
            </w:r>
          </w:p>
        </w:tc>
        <w:tc>
          <w:tcPr>
            <w:tcW w:w="946" w:type="dxa"/>
            <w:vAlign w:val="center"/>
          </w:tcPr>
          <w:p w14:paraId="0566DD7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138.90</w:t>
            </w:r>
          </w:p>
        </w:tc>
        <w:tc>
          <w:tcPr>
            <w:tcW w:w="946" w:type="dxa"/>
            <w:vAlign w:val="center"/>
          </w:tcPr>
          <w:p w14:paraId="564A9D4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138.90</w:t>
            </w:r>
          </w:p>
        </w:tc>
        <w:tc>
          <w:tcPr>
            <w:tcW w:w="946" w:type="dxa"/>
          </w:tcPr>
          <w:p w14:paraId="077FB8F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91" w:type="dxa"/>
          </w:tcPr>
          <w:p w14:paraId="49E7498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46" w:type="dxa"/>
          </w:tcPr>
          <w:p w14:paraId="48FC6E3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18.07</w:t>
            </w:r>
          </w:p>
        </w:tc>
        <w:tc>
          <w:tcPr>
            <w:tcW w:w="946" w:type="dxa"/>
          </w:tcPr>
          <w:p w14:paraId="171C702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18.03</w:t>
            </w:r>
          </w:p>
        </w:tc>
        <w:tc>
          <w:tcPr>
            <w:tcW w:w="946" w:type="dxa"/>
          </w:tcPr>
          <w:p w14:paraId="3908131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17.97</w:t>
            </w:r>
          </w:p>
        </w:tc>
        <w:tc>
          <w:tcPr>
            <w:tcW w:w="991" w:type="dxa"/>
          </w:tcPr>
          <w:p w14:paraId="05D026C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18.02</w:t>
            </w:r>
          </w:p>
        </w:tc>
      </w:tr>
      <w:tr w:rsidR="00333391" w:rsidRPr="000B3E69" w14:paraId="78EF9C4F" w14:textId="77777777" w:rsidTr="007031BD">
        <w:trPr>
          <w:jc w:val="center"/>
        </w:trPr>
        <w:tc>
          <w:tcPr>
            <w:tcW w:w="693" w:type="dxa"/>
            <w:vAlign w:val="center"/>
          </w:tcPr>
          <w:p w14:paraId="08F204C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13</w:t>
            </w:r>
          </w:p>
        </w:tc>
        <w:tc>
          <w:tcPr>
            <w:tcW w:w="1997" w:type="dxa"/>
            <w:vAlign w:val="center"/>
          </w:tcPr>
          <w:p w14:paraId="47AE1544"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BML6×Heypool</w:t>
            </w:r>
          </w:p>
        </w:tc>
        <w:tc>
          <w:tcPr>
            <w:tcW w:w="946" w:type="dxa"/>
          </w:tcPr>
          <w:p w14:paraId="7C72BCC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88.99</w:t>
            </w:r>
          </w:p>
        </w:tc>
        <w:tc>
          <w:tcPr>
            <w:tcW w:w="945" w:type="dxa"/>
          </w:tcPr>
          <w:p w14:paraId="58C0E76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82.60</w:t>
            </w:r>
          </w:p>
        </w:tc>
        <w:tc>
          <w:tcPr>
            <w:tcW w:w="945" w:type="dxa"/>
            <w:vAlign w:val="center"/>
          </w:tcPr>
          <w:p w14:paraId="7B7AFED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126.03</w:t>
            </w:r>
          </w:p>
        </w:tc>
        <w:tc>
          <w:tcPr>
            <w:tcW w:w="990" w:type="dxa"/>
            <w:vAlign w:val="center"/>
          </w:tcPr>
          <w:p w14:paraId="38903BF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126.03</w:t>
            </w:r>
          </w:p>
        </w:tc>
        <w:tc>
          <w:tcPr>
            <w:tcW w:w="946" w:type="dxa"/>
            <w:vAlign w:val="center"/>
          </w:tcPr>
          <w:p w14:paraId="1058C73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126.03</w:t>
            </w:r>
          </w:p>
        </w:tc>
        <w:tc>
          <w:tcPr>
            <w:tcW w:w="946" w:type="dxa"/>
            <w:vAlign w:val="center"/>
          </w:tcPr>
          <w:p w14:paraId="38DEB4E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126.03</w:t>
            </w:r>
          </w:p>
        </w:tc>
        <w:tc>
          <w:tcPr>
            <w:tcW w:w="946" w:type="dxa"/>
          </w:tcPr>
          <w:p w14:paraId="52CF302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91" w:type="dxa"/>
          </w:tcPr>
          <w:p w14:paraId="7176218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5BF1131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18.03</w:t>
            </w:r>
          </w:p>
        </w:tc>
        <w:tc>
          <w:tcPr>
            <w:tcW w:w="946" w:type="dxa"/>
          </w:tcPr>
          <w:p w14:paraId="4A75DAC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17.90</w:t>
            </w:r>
          </w:p>
        </w:tc>
        <w:tc>
          <w:tcPr>
            <w:tcW w:w="946" w:type="dxa"/>
          </w:tcPr>
          <w:p w14:paraId="2656EF7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18.37</w:t>
            </w:r>
          </w:p>
        </w:tc>
        <w:tc>
          <w:tcPr>
            <w:tcW w:w="991" w:type="dxa"/>
          </w:tcPr>
          <w:p w14:paraId="702C922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18.10</w:t>
            </w:r>
          </w:p>
        </w:tc>
      </w:tr>
      <w:tr w:rsidR="00333391" w:rsidRPr="000B3E69" w14:paraId="1ACC1ECF" w14:textId="77777777" w:rsidTr="007031BD">
        <w:trPr>
          <w:jc w:val="center"/>
        </w:trPr>
        <w:tc>
          <w:tcPr>
            <w:tcW w:w="693" w:type="dxa"/>
            <w:vAlign w:val="center"/>
          </w:tcPr>
          <w:p w14:paraId="1B4C811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14</w:t>
            </w:r>
          </w:p>
        </w:tc>
        <w:tc>
          <w:tcPr>
            <w:tcW w:w="1997" w:type="dxa"/>
            <w:vAlign w:val="center"/>
          </w:tcPr>
          <w:p w14:paraId="6101ACC4"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BML6×PDM1416</w:t>
            </w:r>
          </w:p>
        </w:tc>
        <w:tc>
          <w:tcPr>
            <w:tcW w:w="946" w:type="dxa"/>
          </w:tcPr>
          <w:p w14:paraId="184DD1B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86.71</w:t>
            </w:r>
          </w:p>
        </w:tc>
        <w:tc>
          <w:tcPr>
            <w:tcW w:w="945" w:type="dxa"/>
          </w:tcPr>
          <w:p w14:paraId="7C74272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79.02</w:t>
            </w:r>
          </w:p>
        </w:tc>
        <w:tc>
          <w:tcPr>
            <w:tcW w:w="945" w:type="dxa"/>
            <w:vAlign w:val="center"/>
          </w:tcPr>
          <w:p w14:paraId="0F0E3DA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137.57</w:t>
            </w:r>
          </w:p>
        </w:tc>
        <w:tc>
          <w:tcPr>
            <w:tcW w:w="990" w:type="dxa"/>
            <w:vAlign w:val="center"/>
          </w:tcPr>
          <w:p w14:paraId="305F5A7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137.57</w:t>
            </w:r>
          </w:p>
        </w:tc>
        <w:tc>
          <w:tcPr>
            <w:tcW w:w="946" w:type="dxa"/>
            <w:vAlign w:val="center"/>
          </w:tcPr>
          <w:p w14:paraId="551EC00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137.57</w:t>
            </w:r>
          </w:p>
        </w:tc>
        <w:tc>
          <w:tcPr>
            <w:tcW w:w="946" w:type="dxa"/>
            <w:vAlign w:val="center"/>
          </w:tcPr>
          <w:p w14:paraId="17B8BD5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137.57</w:t>
            </w:r>
          </w:p>
        </w:tc>
        <w:tc>
          <w:tcPr>
            <w:tcW w:w="946" w:type="dxa"/>
          </w:tcPr>
          <w:p w14:paraId="2545217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91" w:type="dxa"/>
          </w:tcPr>
          <w:p w14:paraId="682221D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46" w:type="dxa"/>
          </w:tcPr>
          <w:p w14:paraId="0079B4E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18.33</w:t>
            </w:r>
          </w:p>
        </w:tc>
        <w:tc>
          <w:tcPr>
            <w:tcW w:w="946" w:type="dxa"/>
          </w:tcPr>
          <w:p w14:paraId="581E2D2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16.37</w:t>
            </w:r>
          </w:p>
        </w:tc>
        <w:tc>
          <w:tcPr>
            <w:tcW w:w="946" w:type="dxa"/>
          </w:tcPr>
          <w:p w14:paraId="18B626B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18.70</w:t>
            </w:r>
          </w:p>
        </w:tc>
        <w:tc>
          <w:tcPr>
            <w:tcW w:w="991" w:type="dxa"/>
          </w:tcPr>
          <w:p w14:paraId="1EF792E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17.80</w:t>
            </w:r>
          </w:p>
        </w:tc>
      </w:tr>
      <w:tr w:rsidR="00333391" w:rsidRPr="000B3E69" w14:paraId="4CE9C4E1" w14:textId="77777777" w:rsidTr="007031BD">
        <w:trPr>
          <w:jc w:val="center"/>
        </w:trPr>
        <w:tc>
          <w:tcPr>
            <w:tcW w:w="693" w:type="dxa"/>
            <w:vAlign w:val="center"/>
          </w:tcPr>
          <w:p w14:paraId="23C6B21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15</w:t>
            </w:r>
          </w:p>
        </w:tc>
        <w:tc>
          <w:tcPr>
            <w:tcW w:w="1997" w:type="dxa"/>
            <w:vAlign w:val="center"/>
          </w:tcPr>
          <w:p w14:paraId="18AAA307"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BML6×PDM1428</w:t>
            </w:r>
          </w:p>
        </w:tc>
        <w:tc>
          <w:tcPr>
            <w:tcW w:w="946" w:type="dxa"/>
          </w:tcPr>
          <w:p w14:paraId="653CFD6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85.80</w:t>
            </w:r>
          </w:p>
        </w:tc>
        <w:tc>
          <w:tcPr>
            <w:tcW w:w="945" w:type="dxa"/>
          </w:tcPr>
          <w:p w14:paraId="6FD1A17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78.77</w:t>
            </w:r>
          </w:p>
        </w:tc>
        <w:tc>
          <w:tcPr>
            <w:tcW w:w="945" w:type="dxa"/>
            <w:vAlign w:val="center"/>
          </w:tcPr>
          <w:p w14:paraId="582D598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122.30</w:t>
            </w:r>
          </w:p>
        </w:tc>
        <w:tc>
          <w:tcPr>
            <w:tcW w:w="990" w:type="dxa"/>
            <w:vAlign w:val="center"/>
          </w:tcPr>
          <w:p w14:paraId="5ECF981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122.30</w:t>
            </w:r>
          </w:p>
        </w:tc>
        <w:tc>
          <w:tcPr>
            <w:tcW w:w="946" w:type="dxa"/>
            <w:vAlign w:val="center"/>
          </w:tcPr>
          <w:p w14:paraId="5D0A3EE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122.30</w:t>
            </w:r>
          </w:p>
        </w:tc>
        <w:tc>
          <w:tcPr>
            <w:tcW w:w="946" w:type="dxa"/>
            <w:vAlign w:val="center"/>
          </w:tcPr>
          <w:p w14:paraId="6D1B5B7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122.30</w:t>
            </w:r>
          </w:p>
        </w:tc>
        <w:tc>
          <w:tcPr>
            <w:tcW w:w="946" w:type="dxa"/>
          </w:tcPr>
          <w:p w14:paraId="4D90A54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91" w:type="dxa"/>
          </w:tcPr>
          <w:p w14:paraId="4121150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1.22</w:t>
            </w:r>
          </w:p>
        </w:tc>
        <w:tc>
          <w:tcPr>
            <w:tcW w:w="946" w:type="dxa"/>
          </w:tcPr>
          <w:p w14:paraId="2D30293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16.93</w:t>
            </w:r>
          </w:p>
        </w:tc>
        <w:tc>
          <w:tcPr>
            <w:tcW w:w="946" w:type="dxa"/>
          </w:tcPr>
          <w:p w14:paraId="2BA94ED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16.03</w:t>
            </w:r>
          </w:p>
        </w:tc>
        <w:tc>
          <w:tcPr>
            <w:tcW w:w="946" w:type="dxa"/>
          </w:tcPr>
          <w:p w14:paraId="1942424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17.37</w:t>
            </w:r>
          </w:p>
        </w:tc>
        <w:tc>
          <w:tcPr>
            <w:tcW w:w="991" w:type="dxa"/>
          </w:tcPr>
          <w:p w14:paraId="1DF4A1A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16.78</w:t>
            </w:r>
          </w:p>
        </w:tc>
      </w:tr>
      <w:tr w:rsidR="00333391" w:rsidRPr="000B3E69" w14:paraId="634AECD8" w14:textId="77777777" w:rsidTr="007031BD">
        <w:trPr>
          <w:jc w:val="center"/>
        </w:trPr>
        <w:tc>
          <w:tcPr>
            <w:tcW w:w="693" w:type="dxa"/>
            <w:vAlign w:val="center"/>
          </w:tcPr>
          <w:p w14:paraId="3F32BD5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w:t>
            </w:r>
          </w:p>
        </w:tc>
        <w:tc>
          <w:tcPr>
            <w:tcW w:w="1997" w:type="dxa"/>
            <w:vAlign w:val="center"/>
          </w:tcPr>
          <w:p w14:paraId="18965EAB"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BML6×PDM1452</w:t>
            </w:r>
          </w:p>
        </w:tc>
        <w:tc>
          <w:tcPr>
            <w:tcW w:w="946" w:type="dxa"/>
          </w:tcPr>
          <w:p w14:paraId="5BBA721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85.88</w:t>
            </w:r>
          </w:p>
        </w:tc>
        <w:tc>
          <w:tcPr>
            <w:tcW w:w="945" w:type="dxa"/>
          </w:tcPr>
          <w:p w14:paraId="1AB8413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81.51</w:t>
            </w:r>
          </w:p>
        </w:tc>
        <w:tc>
          <w:tcPr>
            <w:tcW w:w="945" w:type="dxa"/>
            <w:vAlign w:val="center"/>
          </w:tcPr>
          <w:p w14:paraId="29A99DF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137.53</w:t>
            </w:r>
          </w:p>
        </w:tc>
        <w:tc>
          <w:tcPr>
            <w:tcW w:w="990" w:type="dxa"/>
            <w:vAlign w:val="center"/>
          </w:tcPr>
          <w:p w14:paraId="6B1CCF4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137.53</w:t>
            </w:r>
          </w:p>
        </w:tc>
        <w:tc>
          <w:tcPr>
            <w:tcW w:w="946" w:type="dxa"/>
            <w:vAlign w:val="center"/>
          </w:tcPr>
          <w:p w14:paraId="4B4A02B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137.53</w:t>
            </w:r>
          </w:p>
        </w:tc>
        <w:tc>
          <w:tcPr>
            <w:tcW w:w="946" w:type="dxa"/>
            <w:vAlign w:val="center"/>
          </w:tcPr>
          <w:p w14:paraId="7156C11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137.53</w:t>
            </w:r>
          </w:p>
        </w:tc>
        <w:tc>
          <w:tcPr>
            <w:tcW w:w="946" w:type="dxa"/>
          </w:tcPr>
          <w:p w14:paraId="283A089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91" w:type="dxa"/>
          </w:tcPr>
          <w:p w14:paraId="55693BB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1.19</w:t>
            </w:r>
          </w:p>
        </w:tc>
        <w:tc>
          <w:tcPr>
            <w:tcW w:w="946" w:type="dxa"/>
          </w:tcPr>
          <w:p w14:paraId="4123A1C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17.18</w:t>
            </w:r>
          </w:p>
        </w:tc>
        <w:tc>
          <w:tcPr>
            <w:tcW w:w="946" w:type="dxa"/>
          </w:tcPr>
          <w:p w14:paraId="0F0357F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16.67</w:t>
            </w:r>
          </w:p>
        </w:tc>
        <w:tc>
          <w:tcPr>
            <w:tcW w:w="946" w:type="dxa"/>
          </w:tcPr>
          <w:p w14:paraId="0E53844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17.17</w:t>
            </w:r>
          </w:p>
        </w:tc>
        <w:tc>
          <w:tcPr>
            <w:tcW w:w="991" w:type="dxa"/>
          </w:tcPr>
          <w:p w14:paraId="3506DCA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17.01</w:t>
            </w:r>
          </w:p>
        </w:tc>
      </w:tr>
      <w:tr w:rsidR="00333391" w:rsidRPr="000B3E69" w14:paraId="5C0A59C1" w14:textId="77777777" w:rsidTr="007031BD">
        <w:trPr>
          <w:jc w:val="center"/>
        </w:trPr>
        <w:tc>
          <w:tcPr>
            <w:tcW w:w="693" w:type="dxa"/>
            <w:vAlign w:val="center"/>
          </w:tcPr>
          <w:p w14:paraId="4C6D0AF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w:t>
            </w:r>
          </w:p>
        </w:tc>
        <w:tc>
          <w:tcPr>
            <w:tcW w:w="1997" w:type="dxa"/>
            <w:vAlign w:val="center"/>
          </w:tcPr>
          <w:p w14:paraId="0E496551"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BML6×PDM1474</w:t>
            </w:r>
          </w:p>
        </w:tc>
        <w:tc>
          <w:tcPr>
            <w:tcW w:w="946" w:type="dxa"/>
          </w:tcPr>
          <w:p w14:paraId="30C09CE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88.58</w:t>
            </w:r>
          </w:p>
        </w:tc>
        <w:tc>
          <w:tcPr>
            <w:tcW w:w="945" w:type="dxa"/>
          </w:tcPr>
          <w:p w14:paraId="684F566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85.63</w:t>
            </w:r>
          </w:p>
        </w:tc>
        <w:tc>
          <w:tcPr>
            <w:tcW w:w="945" w:type="dxa"/>
            <w:vAlign w:val="center"/>
          </w:tcPr>
          <w:p w14:paraId="46B19DA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145.83</w:t>
            </w:r>
          </w:p>
        </w:tc>
        <w:tc>
          <w:tcPr>
            <w:tcW w:w="990" w:type="dxa"/>
            <w:vAlign w:val="center"/>
          </w:tcPr>
          <w:p w14:paraId="26F913E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145.83</w:t>
            </w:r>
          </w:p>
        </w:tc>
        <w:tc>
          <w:tcPr>
            <w:tcW w:w="946" w:type="dxa"/>
            <w:vAlign w:val="center"/>
          </w:tcPr>
          <w:p w14:paraId="3C7CC29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145.83</w:t>
            </w:r>
          </w:p>
        </w:tc>
        <w:tc>
          <w:tcPr>
            <w:tcW w:w="946" w:type="dxa"/>
            <w:vAlign w:val="center"/>
          </w:tcPr>
          <w:p w14:paraId="194297A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145.83</w:t>
            </w:r>
          </w:p>
        </w:tc>
        <w:tc>
          <w:tcPr>
            <w:tcW w:w="946" w:type="dxa"/>
          </w:tcPr>
          <w:p w14:paraId="2AC1290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91" w:type="dxa"/>
          </w:tcPr>
          <w:p w14:paraId="4F50BED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46" w:type="dxa"/>
          </w:tcPr>
          <w:p w14:paraId="67B57C1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19.43</w:t>
            </w:r>
          </w:p>
        </w:tc>
        <w:tc>
          <w:tcPr>
            <w:tcW w:w="946" w:type="dxa"/>
          </w:tcPr>
          <w:p w14:paraId="38667D9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18.92</w:t>
            </w:r>
          </w:p>
        </w:tc>
        <w:tc>
          <w:tcPr>
            <w:tcW w:w="946" w:type="dxa"/>
          </w:tcPr>
          <w:p w14:paraId="4EECA74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19.19</w:t>
            </w:r>
          </w:p>
        </w:tc>
        <w:tc>
          <w:tcPr>
            <w:tcW w:w="991" w:type="dxa"/>
          </w:tcPr>
          <w:p w14:paraId="67DB1D9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19.18</w:t>
            </w:r>
          </w:p>
        </w:tc>
      </w:tr>
      <w:tr w:rsidR="00333391" w:rsidRPr="000B3E69" w14:paraId="718CD7FF" w14:textId="77777777" w:rsidTr="007031BD">
        <w:trPr>
          <w:jc w:val="center"/>
        </w:trPr>
        <w:tc>
          <w:tcPr>
            <w:tcW w:w="693" w:type="dxa"/>
            <w:vAlign w:val="center"/>
          </w:tcPr>
          <w:p w14:paraId="14223AA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w:t>
            </w:r>
          </w:p>
        </w:tc>
        <w:tc>
          <w:tcPr>
            <w:tcW w:w="1997" w:type="dxa"/>
            <w:vAlign w:val="center"/>
          </w:tcPr>
          <w:p w14:paraId="0030BD9D"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BML7×BML15</w:t>
            </w:r>
          </w:p>
        </w:tc>
        <w:tc>
          <w:tcPr>
            <w:tcW w:w="946" w:type="dxa"/>
          </w:tcPr>
          <w:p w14:paraId="68E6D23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88.03</w:t>
            </w:r>
          </w:p>
        </w:tc>
        <w:tc>
          <w:tcPr>
            <w:tcW w:w="945" w:type="dxa"/>
          </w:tcPr>
          <w:p w14:paraId="7A1AE82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80.70</w:t>
            </w:r>
          </w:p>
        </w:tc>
        <w:tc>
          <w:tcPr>
            <w:tcW w:w="945" w:type="dxa"/>
            <w:vAlign w:val="center"/>
          </w:tcPr>
          <w:p w14:paraId="754867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135.10</w:t>
            </w:r>
          </w:p>
        </w:tc>
        <w:tc>
          <w:tcPr>
            <w:tcW w:w="990" w:type="dxa"/>
            <w:vAlign w:val="center"/>
          </w:tcPr>
          <w:p w14:paraId="75B28DA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135.10</w:t>
            </w:r>
          </w:p>
        </w:tc>
        <w:tc>
          <w:tcPr>
            <w:tcW w:w="946" w:type="dxa"/>
            <w:vAlign w:val="center"/>
          </w:tcPr>
          <w:p w14:paraId="5DF0963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135.10</w:t>
            </w:r>
          </w:p>
        </w:tc>
        <w:tc>
          <w:tcPr>
            <w:tcW w:w="946" w:type="dxa"/>
            <w:vAlign w:val="center"/>
          </w:tcPr>
          <w:p w14:paraId="71C0448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135.10</w:t>
            </w:r>
          </w:p>
        </w:tc>
        <w:tc>
          <w:tcPr>
            <w:tcW w:w="946" w:type="dxa"/>
          </w:tcPr>
          <w:p w14:paraId="7812BD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1.22</w:t>
            </w:r>
          </w:p>
        </w:tc>
        <w:tc>
          <w:tcPr>
            <w:tcW w:w="991" w:type="dxa"/>
          </w:tcPr>
          <w:p w14:paraId="01F7D1F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46" w:type="dxa"/>
          </w:tcPr>
          <w:p w14:paraId="1B3D91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16.97</w:t>
            </w:r>
          </w:p>
        </w:tc>
        <w:tc>
          <w:tcPr>
            <w:tcW w:w="946" w:type="dxa"/>
          </w:tcPr>
          <w:p w14:paraId="23FEB14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16.87</w:t>
            </w:r>
          </w:p>
        </w:tc>
        <w:tc>
          <w:tcPr>
            <w:tcW w:w="946" w:type="dxa"/>
          </w:tcPr>
          <w:p w14:paraId="7CE47B8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17.17</w:t>
            </w:r>
          </w:p>
        </w:tc>
        <w:tc>
          <w:tcPr>
            <w:tcW w:w="991" w:type="dxa"/>
          </w:tcPr>
          <w:p w14:paraId="6464292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17.00</w:t>
            </w:r>
          </w:p>
        </w:tc>
      </w:tr>
      <w:tr w:rsidR="00333391" w:rsidRPr="000B3E69" w14:paraId="4EF6C0D1" w14:textId="77777777" w:rsidTr="007031BD">
        <w:trPr>
          <w:jc w:val="center"/>
        </w:trPr>
        <w:tc>
          <w:tcPr>
            <w:tcW w:w="693" w:type="dxa"/>
            <w:vAlign w:val="center"/>
          </w:tcPr>
          <w:p w14:paraId="43474F5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w:t>
            </w:r>
          </w:p>
        </w:tc>
        <w:tc>
          <w:tcPr>
            <w:tcW w:w="1997" w:type="dxa"/>
            <w:vAlign w:val="center"/>
          </w:tcPr>
          <w:p w14:paraId="21BC9B32"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BML7×DFTY</w:t>
            </w:r>
          </w:p>
        </w:tc>
        <w:tc>
          <w:tcPr>
            <w:tcW w:w="946" w:type="dxa"/>
          </w:tcPr>
          <w:p w14:paraId="5B9AA30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94.29</w:t>
            </w:r>
          </w:p>
        </w:tc>
        <w:tc>
          <w:tcPr>
            <w:tcW w:w="945" w:type="dxa"/>
          </w:tcPr>
          <w:p w14:paraId="566D49E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84.47</w:t>
            </w:r>
          </w:p>
        </w:tc>
        <w:tc>
          <w:tcPr>
            <w:tcW w:w="945" w:type="dxa"/>
            <w:vAlign w:val="center"/>
          </w:tcPr>
          <w:p w14:paraId="39B87D7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146.70</w:t>
            </w:r>
          </w:p>
        </w:tc>
        <w:tc>
          <w:tcPr>
            <w:tcW w:w="990" w:type="dxa"/>
            <w:vAlign w:val="center"/>
          </w:tcPr>
          <w:p w14:paraId="75B1ABD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146.70</w:t>
            </w:r>
          </w:p>
        </w:tc>
        <w:tc>
          <w:tcPr>
            <w:tcW w:w="946" w:type="dxa"/>
            <w:vAlign w:val="center"/>
          </w:tcPr>
          <w:p w14:paraId="3C1B76F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146.70</w:t>
            </w:r>
          </w:p>
        </w:tc>
        <w:tc>
          <w:tcPr>
            <w:tcW w:w="946" w:type="dxa"/>
            <w:vAlign w:val="center"/>
          </w:tcPr>
          <w:p w14:paraId="04AF730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146.70</w:t>
            </w:r>
          </w:p>
        </w:tc>
        <w:tc>
          <w:tcPr>
            <w:tcW w:w="946" w:type="dxa"/>
          </w:tcPr>
          <w:p w14:paraId="59DD1EE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1.12</w:t>
            </w:r>
          </w:p>
        </w:tc>
        <w:tc>
          <w:tcPr>
            <w:tcW w:w="991" w:type="dxa"/>
          </w:tcPr>
          <w:p w14:paraId="12F7365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1.11</w:t>
            </w:r>
          </w:p>
        </w:tc>
        <w:tc>
          <w:tcPr>
            <w:tcW w:w="946" w:type="dxa"/>
          </w:tcPr>
          <w:p w14:paraId="30ECB12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19.12</w:t>
            </w:r>
          </w:p>
        </w:tc>
        <w:tc>
          <w:tcPr>
            <w:tcW w:w="946" w:type="dxa"/>
          </w:tcPr>
          <w:p w14:paraId="0355D1B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18.98</w:t>
            </w:r>
          </w:p>
        </w:tc>
        <w:tc>
          <w:tcPr>
            <w:tcW w:w="946" w:type="dxa"/>
          </w:tcPr>
          <w:p w14:paraId="0E5AD5B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19.25</w:t>
            </w:r>
          </w:p>
        </w:tc>
        <w:tc>
          <w:tcPr>
            <w:tcW w:w="991" w:type="dxa"/>
          </w:tcPr>
          <w:p w14:paraId="4DC663F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19.12</w:t>
            </w:r>
          </w:p>
        </w:tc>
      </w:tr>
      <w:tr w:rsidR="00333391" w:rsidRPr="000B3E69" w14:paraId="677BC0F8" w14:textId="77777777" w:rsidTr="007031BD">
        <w:trPr>
          <w:jc w:val="center"/>
        </w:trPr>
        <w:tc>
          <w:tcPr>
            <w:tcW w:w="693" w:type="dxa"/>
            <w:vAlign w:val="center"/>
          </w:tcPr>
          <w:p w14:paraId="6B4FFEF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20</w:t>
            </w:r>
          </w:p>
        </w:tc>
        <w:tc>
          <w:tcPr>
            <w:tcW w:w="1997" w:type="dxa"/>
            <w:vAlign w:val="center"/>
          </w:tcPr>
          <w:p w14:paraId="76F46EC4"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BML7×Heypool</w:t>
            </w:r>
          </w:p>
        </w:tc>
        <w:tc>
          <w:tcPr>
            <w:tcW w:w="946" w:type="dxa"/>
          </w:tcPr>
          <w:p w14:paraId="1A4A41E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89.00</w:t>
            </w:r>
          </w:p>
        </w:tc>
        <w:tc>
          <w:tcPr>
            <w:tcW w:w="945" w:type="dxa"/>
          </w:tcPr>
          <w:p w14:paraId="2DCFEA2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82.48</w:t>
            </w:r>
          </w:p>
        </w:tc>
        <w:tc>
          <w:tcPr>
            <w:tcW w:w="945" w:type="dxa"/>
            <w:vAlign w:val="center"/>
          </w:tcPr>
          <w:p w14:paraId="1C56B7D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134.43</w:t>
            </w:r>
          </w:p>
        </w:tc>
        <w:tc>
          <w:tcPr>
            <w:tcW w:w="990" w:type="dxa"/>
            <w:vAlign w:val="center"/>
          </w:tcPr>
          <w:p w14:paraId="45D71BC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134.43</w:t>
            </w:r>
          </w:p>
        </w:tc>
        <w:tc>
          <w:tcPr>
            <w:tcW w:w="946" w:type="dxa"/>
            <w:vAlign w:val="center"/>
          </w:tcPr>
          <w:p w14:paraId="685274D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134.43</w:t>
            </w:r>
          </w:p>
        </w:tc>
        <w:tc>
          <w:tcPr>
            <w:tcW w:w="946" w:type="dxa"/>
            <w:vAlign w:val="center"/>
          </w:tcPr>
          <w:p w14:paraId="3E5A49F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134.43</w:t>
            </w:r>
          </w:p>
        </w:tc>
        <w:tc>
          <w:tcPr>
            <w:tcW w:w="946" w:type="dxa"/>
          </w:tcPr>
          <w:p w14:paraId="28D4FA2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91" w:type="dxa"/>
          </w:tcPr>
          <w:p w14:paraId="0D8D671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04B8845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17.87</w:t>
            </w:r>
          </w:p>
        </w:tc>
        <w:tc>
          <w:tcPr>
            <w:tcW w:w="946" w:type="dxa"/>
          </w:tcPr>
          <w:p w14:paraId="35B902A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17.55</w:t>
            </w:r>
          </w:p>
        </w:tc>
        <w:tc>
          <w:tcPr>
            <w:tcW w:w="946" w:type="dxa"/>
          </w:tcPr>
          <w:p w14:paraId="15A7716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18.57</w:t>
            </w:r>
          </w:p>
        </w:tc>
        <w:tc>
          <w:tcPr>
            <w:tcW w:w="991" w:type="dxa"/>
          </w:tcPr>
          <w:p w14:paraId="53B525E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17.99</w:t>
            </w:r>
          </w:p>
        </w:tc>
      </w:tr>
      <w:tr w:rsidR="00333391" w:rsidRPr="000B3E69" w14:paraId="2DD76745" w14:textId="77777777" w:rsidTr="007031BD">
        <w:trPr>
          <w:jc w:val="center"/>
        </w:trPr>
        <w:tc>
          <w:tcPr>
            <w:tcW w:w="693" w:type="dxa"/>
            <w:vAlign w:val="center"/>
          </w:tcPr>
          <w:p w14:paraId="11A6D0D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21</w:t>
            </w:r>
          </w:p>
        </w:tc>
        <w:tc>
          <w:tcPr>
            <w:tcW w:w="1997" w:type="dxa"/>
            <w:vAlign w:val="center"/>
          </w:tcPr>
          <w:p w14:paraId="47A5E340"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BML7×PDM1416</w:t>
            </w:r>
          </w:p>
        </w:tc>
        <w:tc>
          <w:tcPr>
            <w:tcW w:w="946" w:type="dxa"/>
          </w:tcPr>
          <w:p w14:paraId="420BFBB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86.60</w:t>
            </w:r>
          </w:p>
        </w:tc>
        <w:tc>
          <w:tcPr>
            <w:tcW w:w="945" w:type="dxa"/>
          </w:tcPr>
          <w:p w14:paraId="60C4AA2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80.05</w:t>
            </w:r>
          </w:p>
        </w:tc>
        <w:tc>
          <w:tcPr>
            <w:tcW w:w="945" w:type="dxa"/>
            <w:vAlign w:val="center"/>
          </w:tcPr>
          <w:p w14:paraId="73C0214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107.80</w:t>
            </w:r>
          </w:p>
        </w:tc>
        <w:tc>
          <w:tcPr>
            <w:tcW w:w="990" w:type="dxa"/>
            <w:vAlign w:val="center"/>
          </w:tcPr>
          <w:p w14:paraId="2CC9D12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107.80</w:t>
            </w:r>
          </w:p>
        </w:tc>
        <w:tc>
          <w:tcPr>
            <w:tcW w:w="946" w:type="dxa"/>
            <w:vAlign w:val="center"/>
          </w:tcPr>
          <w:p w14:paraId="556A754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107.80</w:t>
            </w:r>
          </w:p>
        </w:tc>
        <w:tc>
          <w:tcPr>
            <w:tcW w:w="946" w:type="dxa"/>
            <w:vAlign w:val="center"/>
          </w:tcPr>
          <w:p w14:paraId="7022EF8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107.80</w:t>
            </w:r>
          </w:p>
        </w:tc>
        <w:tc>
          <w:tcPr>
            <w:tcW w:w="946" w:type="dxa"/>
          </w:tcPr>
          <w:p w14:paraId="074BDEB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91" w:type="dxa"/>
          </w:tcPr>
          <w:p w14:paraId="04ACEAA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46" w:type="dxa"/>
          </w:tcPr>
          <w:p w14:paraId="78B1E08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17.20</w:t>
            </w:r>
          </w:p>
        </w:tc>
        <w:tc>
          <w:tcPr>
            <w:tcW w:w="946" w:type="dxa"/>
          </w:tcPr>
          <w:p w14:paraId="5AFF842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16.97</w:t>
            </w:r>
          </w:p>
        </w:tc>
        <w:tc>
          <w:tcPr>
            <w:tcW w:w="946" w:type="dxa"/>
          </w:tcPr>
          <w:p w14:paraId="177E397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17.30</w:t>
            </w:r>
          </w:p>
        </w:tc>
        <w:tc>
          <w:tcPr>
            <w:tcW w:w="991" w:type="dxa"/>
          </w:tcPr>
          <w:p w14:paraId="606F6DE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17.16</w:t>
            </w:r>
          </w:p>
        </w:tc>
      </w:tr>
      <w:tr w:rsidR="00333391" w:rsidRPr="000B3E69" w14:paraId="0258C25B" w14:textId="77777777" w:rsidTr="007031BD">
        <w:trPr>
          <w:jc w:val="center"/>
        </w:trPr>
        <w:tc>
          <w:tcPr>
            <w:tcW w:w="693" w:type="dxa"/>
            <w:vAlign w:val="center"/>
          </w:tcPr>
          <w:p w14:paraId="3BA198A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22</w:t>
            </w:r>
          </w:p>
        </w:tc>
        <w:tc>
          <w:tcPr>
            <w:tcW w:w="1997" w:type="dxa"/>
            <w:vAlign w:val="center"/>
          </w:tcPr>
          <w:p w14:paraId="416B4A84"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BML7×PDM1428</w:t>
            </w:r>
          </w:p>
        </w:tc>
        <w:tc>
          <w:tcPr>
            <w:tcW w:w="946" w:type="dxa"/>
          </w:tcPr>
          <w:p w14:paraId="4C1674B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87.36</w:t>
            </w:r>
          </w:p>
        </w:tc>
        <w:tc>
          <w:tcPr>
            <w:tcW w:w="945" w:type="dxa"/>
          </w:tcPr>
          <w:p w14:paraId="14890E6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79.38</w:t>
            </w:r>
          </w:p>
        </w:tc>
        <w:tc>
          <w:tcPr>
            <w:tcW w:w="945" w:type="dxa"/>
            <w:vAlign w:val="center"/>
          </w:tcPr>
          <w:p w14:paraId="68FAC23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120.62</w:t>
            </w:r>
          </w:p>
        </w:tc>
        <w:tc>
          <w:tcPr>
            <w:tcW w:w="990" w:type="dxa"/>
            <w:vAlign w:val="center"/>
          </w:tcPr>
          <w:p w14:paraId="76FA6DC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120.62</w:t>
            </w:r>
          </w:p>
        </w:tc>
        <w:tc>
          <w:tcPr>
            <w:tcW w:w="946" w:type="dxa"/>
            <w:vAlign w:val="center"/>
          </w:tcPr>
          <w:p w14:paraId="00537B4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120.62</w:t>
            </w:r>
          </w:p>
        </w:tc>
        <w:tc>
          <w:tcPr>
            <w:tcW w:w="946" w:type="dxa"/>
            <w:vAlign w:val="center"/>
          </w:tcPr>
          <w:p w14:paraId="1DAC83E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120.62</w:t>
            </w:r>
          </w:p>
        </w:tc>
        <w:tc>
          <w:tcPr>
            <w:tcW w:w="946" w:type="dxa"/>
          </w:tcPr>
          <w:p w14:paraId="7E4CB7C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91" w:type="dxa"/>
          </w:tcPr>
          <w:p w14:paraId="6032BEA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46" w:type="dxa"/>
          </w:tcPr>
          <w:p w14:paraId="15CA096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16.67</w:t>
            </w:r>
          </w:p>
        </w:tc>
        <w:tc>
          <w:tcPr>
            <w:tcW w:w="946" w:type="dxa"/>
          </w:tcPr>
          <w:p w14:paraId="02D6A4D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16.63</w:t>
            </w:r>
          </w:p>
        </w:tc>
        <w:tc>
          <w:tcPr>
            <w:tcW w:w="946" w:type="dxa"/>
          </w:tcPr>
          <w:p w14:paraId="7F7F3E7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17.57</w:t>
            </w:r>
          </w:p>
        </w:tc>
        <w:tc>
          <w:tcPr>
            <w:tcW w:w="991" w:type="dxa"/>
          </w:tcPr>
          <w:p w14:paraId="4F8D7F4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16.96</w:t>
            </w:r>
          </w:p>
        </w:tc>
      </w:tr>
      <w:tr w:rsidR="00333391" w:rsidRPr="000B3E69" w14:paraId="118B2F25" w14:textId="77777777" w:rsidTr="007031BD">
        <w:trPr>
          <w:jc w:val="center"/>
        </w:trPr>
        <w:tc>
          <w:tcPr>
            <w:tcW w:w="693" w:type="dxa"/>
            <w:vAlign w:val="center"/>
          </w:tcPr>
          <w:p w14:paraId="2224BE5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23</w:t>
            </w:r>
          </w:p>
        </w:tc>
        <w:tc>
          <w:tcPr>
            <w:tcW w:w="1997" w:type="dxa"/>
            <w:vAlign w:val="center"/>
          </w:tcPr>
          <w:p w14:paraId="76A668DE"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BML7×PDM1452</w:t>
            </w:r>
          </w:p>
        </w:tc>
        <w:tc>
          <w:tcPr>
            <w:tcW w:w="946" w:type="dxa"/>
          </w:tcPr>
          <w:p w14:paraId="6912010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86.69</w:t>
            </w:r>
          </w:p>
        </w:tc>
        <w:tc>
          <w:tcPr>
            <w:tcW w:w="945" w:type="dxa"/>
          </w:tcPr>
          <w:p w14:paraId="72BDAD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80.90</w:t>
            </w:r>
          </w:p>
        </w:tc>
        <w:tc>
          <w:tcPr>
            <w:tcW w:w="945" w:type="dxa"/>
            <w:vAlign w:val="center"/>
          </w:tcPr>
          <w:p w14:paraId="71B11B2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136.07</w:t>
            </w:r>
          </w:p>
        </w:tc>
        <w:tc>
          <w:tcPr>
            <w:tcW w:w="990" w:type="dxa"/>
            <w:vAlign w:val="center"/>
          </w:tcPr>
          <w:p w14:paraId="326CB5B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136.07</w:t>
            </w:r>
          </w:p>
        </w:tc>
        <w:tc>
          <w:tcPr>
            <w:tcW w:w="946" w:type="dxa"/>
            <w:vAlign w:val="center"/>
          </w:tcPr>
          <w:p w14:paraId="0F83E6A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136.07</w:t>
            </w:r>
          </w:p>
        </w:tc>
        <w:tc>
          <w:tcPr>
            <w:tcW w:w="946" w:type="dxa"/>
            <w:vAlign w:val="center"/>
          </w:tcPr>
          <w:p w14:paraId="52345ED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136.07</w:t>
            </w:r>
          </w:p>
        </w:tc>
        <w:tc>
          <w:tcPr>
            <w:tcW w:w="946" w:type="dxa"/>
          </w:tcPr>
          <w:p w14:paraId="3E277DE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91" w:type="dxa"/>
          </w:tcPr>
          <w:p w14:paraId="0C16D7C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636179C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17.30</w:t>
            </w:r>
          </w:p>
        </w:tc>
        <w:tc>
          <w:tcPr>
            <w:tcW w:w="946" w:type="dxa"/>
          </w:tcPr>
          <w:p w14:paraId="2D8900B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16.97</w:t>
            </w:r>
          </w:p>
        </w:tc>
        <w:tc>
          <w:tcPr>
            <w:tcW w:w="946" w:type="dxa"/>
          </w:tcPr>
          <w:p w14:paraId="7BED1BE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17.17</w:t>
            </w:r>
          </w:p>
        </w:tc>
        <w:tc>
          <w:tcPr>
            <w:tcW w:w="991" w:type="dxa"/>
          </w:tcPr>
          <w:p w14:paraId="525492A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17.14</w:t>
            </w:r>
          </w:p>
        </w:tc>
      </w:tr>
      <w:tr w:rsidR="00333391" w:rsidRPr="000B3E69" w14:paraId="086C6611" w14:textId="77777777" w:rsidTr="007031BD">
        <w:trPr>
          <w:jc w:val="center"/>
        </w:trPr>
        <w:tc>
          <w:tcPr>
            <w:tcW w:w="693" w:type="dxa"/>
            <w:vAlign w:val="center"/>
          </w:tcPr>
          <w:p w14:paraId="239C587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24</w:t>
            </w:r>
          </w:p>
        </w:tc>
        <w:tc>
          <w:tcPr>
            <w:tcW w:w="1997" w:type="dxa"/>
            <w:vAlign w:val="center"/>
          </w:tcPr>
          <w:p w14:paraId="3FF98ACB"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BML7×PDM1474</w:t>
            </w:r>
          </w:p>
        </w:tc>
        <w:tc>
          <w:tcPr>
            <w:tcW w:w="946" w:type="dxa"/>
          </w:tcPr>
          <w:p w14:paraId="634E59D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89.18</w:t>
            </w:r>
          </w:p>
        </w:tc>
        <w:tc>
          <w:tcPr>
            <w:tcW w:w="945" w:type="dxa"/>
          </w:tcPr>
          <w:p w14:paraId="4FDAAED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79.96</w:t>
            </w:r>
          </w:p>
        </w:tc>
        <w:tc>
          <w:tcPr>
            <w:tcW w:w="945" w:type="dxa"/>
            <w:vAlign w:val="center"/>
          </w:tcPr>
          <w:p w14:paraId="1371EDA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122.07</w:t>
            </w:r>
          </w:p>
        </w:tc>
        <w:tc>
          <w:tcPr>
            <w:tcW w:w="990" w:type="dxa"/>
            <w:vAlign w:val="center"/>
          </w:tcPr>
          <w:p w14:paraId="14B71C6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122.07</w:t>
            </w:r>
          </w:p>
        </w:tc>
        <w:tc>
          <w:tcPr>
            <w:tcW w:w="946" w:type="dxa"/>
            <w:vAlign w:val="center"/>
          </w:tcPr>
          <w:p w14:paraId="4FCA45A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122.07</w:t>
            </w:r>
          </w:p>
        </w:tc>
        <w:tc>
          <w:tcPr>
            <w:tcW w:w="946" w:type="dxa"/>
            <w:vAlign w:val="center"/>
          </w:tcPr>
          <w:p w14:paraId="1DDE2EF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122.07</w:t>
            </w:r>
          </w:p>
        </w:tc>
        <w:tc>
          <w:tcPr>
            <w:tcW w:w="946" w:type="dxa"/>
          </w:tcPr>
          <w:p w14:paraId="6FBDA9A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91" w:type="dxa"/>
          </w:tcPr>
          <w:p w14:paraId="5A2159C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4C7E34D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17.22</w:t>
            </w:r>
          </w:p>
        </w:tc>
        <w:tc>
          <w:tcPr>
            <w:tcW w:w="946" w:type="dxa"/>
          </w:tcPr>
          <w:p w14:paraId="20BDADC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18.88</w:t>
            </w:r>
          </w:p>
        </w:tc>
        <w:tc>
          <w:tcPr>
            <w:tcW w:w="946" w:type="dxa"/>
          </w:tcPr>
          <w:p w14:paraId="27C0F32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17.03</w:t>
            </w:r>
          </w:p>
        </w:tc>
        <w:tc>
          <w:tcPr>
            <w:tcW w:w="991" w:type="dxa"/>
          </w:tcPr>
          <w:p w14:paraId="303BFD2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17.71</w:t>
            </w:r>
          </w:p>
        </w:tc>
      </w:tr>
      <w:tr w:rsidR="00333391" w:rsidRPr="000B3E69" w14:paraId="721EAE18" w14:textId="77777777" w:rsidTr="007031BD">
        <w:trPr>
          <w:jc w:val="center"/>
        </w:trPr>
        <w:tc>
          <w:tcPr>
            <w:tcW w:w="693" w:type="dxa"/>
            <w:vAlign w:val="center"/>
          </w:tcPr>
          <w:p w14:paraId="41944EE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25</w:t>
            </w:r>
          </w:p>
        </w:tc>
        <w:tc>
          <w:tcPr>
            <w:tcW w:w="1997" w:type="dxa"/>
            <w:vAlign w:val="center"/>
          </w:tcPr>
          <w:p w14:paraId="71A4AF23"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BML15×DFTY</w:t>
            </w:r>
          </w:p>
        </w:tc>
        <w:tc>
          <w:tcPr>
            <w:tcW w:w="946" w:type="dxa"/>
          </w:tcPr>
          <w:p w14:paraId="55DFD82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88.22</w:t>
            </w:r>
          </w:p>
        </w:tc>
        <w:tc>
          <w:tcPr>
            <w:tcW w:w="945" w:type="dxa"/>
          </w:tcPr>
          <w:p w14:paraId="07738B7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81.74</w:t>
            </w:r>
          </w:p>
        </w:tc>
        <w:tc>
          <w:tcPr>
            <w:tcW w:w="945" w:type="dxa"/>
            <w:vAlign w:val="center"/>
          </w:tcPr>
          <w:p w14:paraId="76B9F20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129.40</w:t>
            </w:r>
          </w:p>
        </w:tc>
        <w:tc>
          <w:tcPr>
            <w:tcW w:w="990" w:type="dxa"/>
            <w:vAlign w:val="center"/>
          </w:tcPr>
          <w:p w14:paraId="5687C1C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129.40</w:t>
            </w:r>
          </w:p>
        </w:tc>
        <w:tc>
          <w:tcPr>
            <w:tcW w:w="946" w:type="dxa"/>
            <w:vAlign w:val="center"/>
          </w:tcPr>
          <w:p w14:paraId="3122B0A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129.40</w:t>
            </w:r>
          </w:p>
        </w:tc>
        <w:tc>
          <w:tcPr>
            <w:tcW w:w="946" w:type="dxa"/>
            <w:vAlign w:val="center"/>
          </w:tcPr>
          <w:p w14:paraId="1AE01F6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129.40</w:t>
            </w:r>
          </w:p>
        </w:tc>
        <w:tc>
          <w:tcPr>
            <w:tcW w:w="946" w:type="dxa"/>
          </w:tcPr>
          <w:p w14:paraId="2321B4B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91" w:type="dxa"/>
          </w:tcPr>
          <w:p w14:paraId="5F1ECBD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3B7DC3A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17.53</w:t>
            </w:r>
          </w:p>
        </w:tc>
        <w:tc>
          <w:tcPr>
            <w:tcW w:w="946" w:type="dxa"/>
          </w:tcPr>
          <w:p w14:paraId="62C7B66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17.53</w:t>
            </w:r>
          </w:p>
        </w:tc>
        <w:tc>
          <w:tcPr>
            <w:tcW w:w="946" w:type="dxa"/>
          </w:tcPr>
          <w:p w14:paraId="22ACA9D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17.60</w:t>
            </w:r>
          </w:p>
        </w:tc>
        <w:tc>
          <w:tcPr>
            <w:tcW w:w="991" w:type="dxa"/>
          </w:tcPr>
          <w:p w14:paraId="54FC679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17.56</w:t>
            </w:r>
          </w:p>
        </w:tc>
      </w:tr>
      <w:tr w:rsidR="00333391" w:rsidRPr="000B3E69" w14:paraId="6F647370" w14:textId="77777777" w:rsidTr="007031BD">
        <w:trPr>
          <w:jc w:val="center"/>
        </w:trPr>
        <w:tc>
          <w:tcPr>
            <w:tcW w:w="693" w:type="dxa"/>
            <w:vAlign w:val="center"/>
          </w:tcPr>
          <w:p w14:paraId="1E09CF4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26</w:t>
            </w:r>
          </w:p>
        </w:tc>
        <w:tc>
          <w:tcPr>
            <w:tcW w:w="1997" w:type="dxa"/>
            <w:vAlign w:val="center"/>
          </w:tcPr>
          <w:p w14:paraId="796264C2"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BML15×Heypool</w:t>
            </w:r>
          </w:p>
        </w:tc>
        <w:tc>
          <w:tcPr>
            <w:tcW w:w="946" w:type="dxa"/>
          </w:tcPr>
          <w:p w14:paraId="4EC051A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89.64</w:t>
            </w:r>
          </w:p>
        </w:tc>
        <w:tc>
          <w:tcPr>
            <w:tcW w:w="945" w:type="dxa"/>
          </w:tcPr>
          <w:p w14:paraId="4308376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80.17</w:t>
            </w:r>
          </w:p>
        </w:tc>
        <w:tc>
          <w:tcPr>
            <w:tcW w:w="945" w:type="dxa"/>
            <w:vAlign w:val="center"/>
          </w:tcPr>
          <w:p w14:paraId="2D4125F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143.90</w:t>
            </w:r>
          </w:p>
        </w:tc>
        <w:tc>
          <w:tcPr>
            <w:tcW w:w="990" w:type="dxa"/>
            <w:vAlign w:val="center"/>
          </w:tcPr>
          <w:p w14:paraId="3759F7C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143.90</w:t>
            </w:r>
          </w:p>
        </w:tc>
        <w:tc>
          <w:tcPr>
            <w:tcW w:w="946" w:type="dxa"/>
            <w:vAlign w:val="center"/>
          </w:tcPr>
          <w:p w14:paraId="11845E7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143.90</w:t>
            </w:r>
          </w:p>
        </w:tc>
        <w:tc>
          <w:tcPr>
            <w:tcW w:w="946" w:type="dxa"/>
            <w:vAlign w:val="center"/>
          </w:tcPr>
          <w:p w14:paraId="1E290A1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143.90</w:t>
            </w:r>
          </w:p>
        </w:tc>
        <w:tc>
          <w:tcPr>
            <w:tcW w:w="946" w:type="dxa"/>
          </w:tcPr>
          <w:p w14:paraId="277609A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91" w:type="dxa"/>
          </w:tcPr>
          <w:p w14:paraId="765CFC9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6853448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18.40</w:t>
            </w:r>
          </w:p>
        </w:tc>
        <w:tc>
          <w:tcPr>
            <w:tcW w:w="946" w:type="dxa"/>
          </w:tcPr>
          <w:p w14:paraId="5D7821A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16.60</w:t>
            </w:r>
          </w:p>
        </w:tc>
        <w:tc>
          <w:tcPr>
            <w:tcW w:w="946" w:type="dxa"/>
          </w:tcPr>
          <w:p w14:paraId="64AF786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17.50</w:t>
            </w:r>
          </w:p>
        </w:tc>
        <w:tc>
          <w:tcPr>
            <w:tcW w:w="991" w:type="dxa"/>
          </w:tcPr>
          <w:p w14:paraId="3AABE45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17.50</w:t>
            </w:r>
          </w:p>
        </w:tc>
      </w:tr>
      <w:tr w:rsidR="00333391" w:rsidRPr="000B3E69" w14:paraId="7FAE33EF" w14:textId="77777777" w:rsidTr="007031BD">
        <w:trPr>
          <w:jc w:val="center"/>
        </w:trPr>
        <w:tc>
          <w:tcPr>
            <w:tcW w:w="693" w:type="dxa"/>
            <w:vAlign w:val="center"/>
          </w:tcPr>
          <w:p w14:paraId="7BAD7D9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27</w:t>
            </w:r>
          </w:p>
        </w:tc>
        <w:tc>
          <w:tcPr>
            <w:tcW w:w="1997" w:type="dxa"/>
            <w:vAlign w:val="center"/>
          </w:tcPr>
          <w:p w14:paraId="49B88F21"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BML15×PDM1416</w:t>
            </w:r>
          </w:p>
        </w:tc>
        <w:tc>
          <w:tcPr>
            <w:tcW w:w="946" w:type="dxa"/>
          </w:tcPr>
          <w:p w14:paraId="4857CD8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85.05</w:t>
            </w:r>
          </w:p>
        </w:tc>
        <w:tc>
          <w:tcPr>
            <w:tcW w:w="945" w:type="dxa"/>
          </w:tcPr>
          <w:p w14:paraId="6B74035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82.40</w:t>
            </w:r>
          </w:p>
        </w:tc>
        <w:tc>
          <w:tcPr>
            <w:tcW w:w="945" w:type="dxa"/>
            <w:vAlign w:val="center"/>
          </w:tcPr>
          <w:p w14:paraId="5CB0F7E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110.47</w:t>
            </w:r>
          </w:p>
        </w:tc>
        <w:tc>
          <w:tcPr>
            <w:tcW w:w="990" w:type="dxa"/>
            <w:vAlign w:val="center"/>
          </w:tcPr>
          <w:p w14:paraId="0C22FD9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110.47</w:t>
            </w:r>
          </w:p>
        </w:tc>
        <w:tc>
          <w:tcPr>
            <w:tcW w:w="946" w:type="dxa"/>
            <w:vAlign w:val="center"/>
          </w:tcPr>
          <w:p w14:paraId="356629F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110.47</w:t>
            </w:r>
          </w:p>
        </w:tc>
        <w:tc>
          <w:tcPr>
            <w:tcW w:w="946" w:type="dxa"/>
            <w:vAlign w:val="center"/>
          </w:tcPr>
          <w:p w14:paraId="2B64F2D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110.47</w:t>
            </w:r>
          </w:p>
        </w:tc>
        <w:tc>
          <w:tcPr>
            <w:tcW w:w="946" w:type="dxa"/>
          </w:tcPr>
          <w:p w14:paraId="5AC4596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91" w:type="dxa"/>
          </w:tcPr>
          <w:p w14:paraId="39A77D1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46" w:type="dxa"/>
          </w:tcPr>
          <w:p w14:paraId="6976DB0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16.00</w:t>
            </w:r>
          </w:p>
        </w:tc>
        <w:tc>
          <w:tcPr>
            <w:tcW w:w="946" w:type="dxa"/>
          </w:tcPr>
          <w:p w14:paraId="0FBDAF8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16.23</w:t>
            </w:r>
          </w:p>
        </w:tc>
        <w:tc>
          <w:tcPr>
            <w:tcW w:w="946" w:type="dxa"/>
          </w:tcPr>
          <w:p w14:paraId="7B039DE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17.80</w:t>
            </w:r>
          </w:p>
        </w:tc>
        <w:tc>
          <w:tcPr>
            <w:tcW w:w="991" w:type="dxa"/>
          </w:tcPr>
          <w:p w14:paraId="54CE0BF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16.68</w:t>
            </w:r>
          </w:p>
        </w:tc>
      </w:tr>
      <w:tr w:rsidR="00333391" w:rsidRPr="000B3E69" w14:paraId="02E59A7A" w14:textId="77777777" w:rsidTr="007031BD">
        <w:trPr>
          <w:jc w:val="center"/>
        </w:trPr>
        <w:tc>
          <w:tcPr>
            <w:tcW w:w="693" w:type="dxa"/>
            <w:vAlign w:val="center"/>
          </w:tcPr>
          <w:p w14:paraId="590B47E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28</w:t>
            </w:r>
          </w:p>
        </w:tc>
        <w:tc>
          <w:tcPr>
            <w:tcW w:w="1997" w:type="dxa"/>
            <w:vAlign w:val="center"/>
          </w:tcPr>
          <w:p w14:paraId="20D2D206"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BML15×PDM1428</w:t>
            </w:r>
          </w:p>
        </w:tc>
        <w:tc>
          <w:tcPr>
            <w:tcW w:w="946" w:type="dxa"/>
          </w:tcPr>
          <w:p w14:paraId="52CFE6E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84.55</w:t>
            </w:r>
          </w:p>
        </w:tc>
        <w:tc>
          <w:tcPr>
            <w:tcW w:w="945" w:type="dxa"/>
          </w:tcPr>
          <w:p w14:paraId="0CD9102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81.34</w:t>
            </w:r>
          </w:p>
        </w:tc>
        <w:tc>
          <w:tcPr>
            <w:tcW w:w="945" w:type="dxa"/>
          </w:tcPr>
          <w:p w14:paraId="7E4D1D1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87.79</w:t>
            </w:r>
          </w:p>
        </w:tc>
        <w:tc>
          <w:tcPr>
            <w:tcW w:w="990" w:type="dxa"/>
          </w:tcPr>
          <w:p w14:paraId="6F61669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84.56</w:t>
            </w:r>
          </w:p>
        </w:tc>
        <w:tc>
          <w:tcPr>
            <w:tcW w:w="946" w:type="dxa"/>
          </w:tcPr>
          <w:p w14:paraId="06A9EFC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946" w:type="dxa"/>
          </w:tcPr>
          <w:p w14:paraId="4061347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1.23</w:t>
            </w:r>
          </w:p>
        </w:tc>
        <w:tc>
          <w:tcPr>
            <w:tcW w:w="946" w:type="dxa"/>
          </w:tcPr>
          <w:p w14:paraId="6C26540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91" w:type="dxa"/>
          </w:tcPr>
          <w:p w14:paraId="157377F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946" w:type="dxa"/>
            <w:vAlign w:val="center"/>
          </w:tcPr>
          <w:p w14:paraId="09CE720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111.03</w:t>
            </w:r>
          </w:p>
        </w:tc>
        <w:tc>
          <w:tcPr>
            <w:tcW w:w="946" w:type="dxa"/>
            <w:vAlign w:val="center"/>
          </w:tcPr>
          <w:p w14:paraId="4FF9904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111.93</w:t>
            </w:r>
          </w:p>
        </w:tc>
        <w:tc>
          <w:tcPr>
            <w:tcW w:w="946" w:type="dxa"/>
            <w:vAlign w:val="center"/>
          </w:tcPr>
          <w:p w14:paraId="342182F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120.80</w:t>
            </w:r>
          </w:p>
        </w:tc>
        <w:tc>
          <w:tcPr>
            <w:tcW w:w="991" w:type="dxa"/>
            <w:vAlign w:val="center"/>
          </w:tcPr>
          <w:p w14:paraId="04A9D88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114.59</w:t>
            </w:r>
          </w:p>
        </w:tc>
      </w:tr>
      <w:tr w:rsidR="00333391" w:rsidRPr="000B3E69" w14:paraId="1FFC6841" w14:textId="77777777" w:rsidTr="007031BD">
        <w:trPr>
          <w:jc w:val="center"/>
        </w:trPr>
        <w:tc>
          <w:tcPr>
            <w:tcW w:w="693" w:type="dxa"/>
            <w:vAlign w:val="center"/>
          </w:tcPr>
          <w:p w14:paraId="3D63FA7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lastRenderedPageBreak/>
              <w:t>29</w:t>
            </w:r>
          </w:p>
        </w:tc>
        <w:tc>
          <w:tcPr>
            <w:tcW w:w="1997" w:type="dxa"/>
            <w:vAlign w:val="center"/>
          </w:tcPr>
          <w:p w14:paraId="3F8C46EE"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BML15×PDM1452</w:t>
            </w:r>
          </w:p>
        </w:tc>
        <w:tc>
          <w:tcPr>
            <w:tcW w:w="946" w:type="dxa"/>
          </w:tcPr>
          <w:p w14:paraId="0389DC9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92.13</w:t>
            </w:r>
          </w:p>
        </w:tc>
        <w:tc>
          <w:tcPr>
            <w:tcW w:w="945" w:type="dxa"/>
          </w:tcPr>
          <w:p w14:paraId="5ADFAB2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86.03</w:t>
            </w:r>
          </w:p>
        </w:tc>
        <w:tc>
          <w:tcPr>
            <w:tcW w:w="945" w:type="dxa"/>
          </w:tcPr>
          <w:p w14:paraId="51B5B00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90.07</w:t>
            </w:r>
          </w:p>
        </w:tc>
        <w:tc>
          <w:tcPr>
            <w:tcW w:w="990" w:type="dxa"/>
          </w:tcPr>
          <w:p w14:paraId="422F444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89.41</w:t>
            </w:r>
          </w:p>
        </w:tc>
        <w:tc>
          <w:tcPr>
            <w:tcW w:w="946" w:type="dxa"/>
          </w:tcPr>
          <w:p w14:paraId="2A5C218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1.09</w:t>
            </w:r>
          </w:p>
        </w:tc>
        <w:tc>
          <w:tcPr>
            <w:tcW w:w="946" w:type="dxa"/>
          </w:tcPr>
          <w:p w14:paraId="2B80076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46" w:type="dxa"/>
          </w:tcPr>
          <w:p w14:paraId="69A994F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1.11</w:t>
            </w:r>
          </w:p>
        </w:tc>
        <w:tc>
          <w:tcPr>
            <w:tcW w:w="991" w:type="dxa"/>
          </w:tcPr>
          <w:p w14:paraId="29C4ED0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1.12</w:t>
            </w:r>
          </w:p>
        </w:tc>
        <w:tc>
          <w:tcPr>
            <w:tcW w:w="946" w:type="dxa"/>
            <w:vAlign w:val="center"/>
          </w:tcPr>
          <w:p w14:paraId="02C5CD7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128.83</w:t>
            </w:r>
          </w:p>
        </w:tc>
        <w:tc>
          <w:tcPr>
            <w:tcW w:w="946" w:type="dxa"/>
            <w:vAlign w:val="center"/>
          </w:tcPr>
          <w:p w14:paraId="7968BA6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114.43</w:t>
            </w:r>
          </w:p>
        </w:tc>
        <w:tc>
          <w:tcPr>
            <w:tcW w:w="946" w:type="dxa"/>
            <w:vAlign w:val="center"/>
          </w:tcPr>
          <w:p w14:paraId="41C3EFA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136.37</w:t>
            </w:r>
          </w:p>
        </w:tc>
        <w:tc>
          <w:tcPr>
            <w:tcW w:w="991" w:type="dxa"/>
            <w:vAlign w:val="center"/>
          </w:tcPr>
          <w:p w14:paraId="14CD387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126.54</w:t>
            </w:r>
          </w:p>
        </w:tc>
      </w:tr>
      <w:tr w:rsidR="00333391" w:rsidRPr="000B3E69" w14:paraId="16996553" w14:textId="77777777" w:rsidTr="007031BD">
        <w:trPr>
          <w:jc w:val="center"/>
        </w:trPr>
        <w:tc>
          <w:tcPr>
            <w:tcW w:w="693" w:type="dxa"/>
            <w:vAlign w:val="center"/>
          </w:tcPr>
          <w:p w14:paraId="3138477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30</w:t>
            </w:r>
          </w:p>
        </w:tc>
        <w:tc>
          <w:tcPr>
            <w:tcW w:w="1997" w:type="dxa"/>
            <w:vAlign w:val="center"/>
          </w:tcPr>
          <w:p w14:paraId="571AE032"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BML15×PDM1474</w:t>
            </w:r>
          </w:p>
        </w:tc>
        <w:tc>
          <w:tcPr>
            <w:tcW w:w="946" w:type="dxa"/>
          </w:tcPr>
          <w:p w14:paraId="3D17C5F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93.00</w:t>
            </w:r>
          </w:p>
        </w:tc>
        <w:tc>
          <w:tcPr>
            <w:tcW w:w="945" w:type="dxa"/>
          </w:tcPr>
          <w:p w14:paraId="541177F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86.80</w:t>
            </w:r>
          </w:p>
        </w:tc>
        <w:tc>
          <w:tcPr>
            <w:tcW w:w="945" w:type="dxa"/>
          </w:tcPr>
          <w:p w14:paraId="3D34B25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92.29</w:t>
            </w:r>
          </w:p>
        </w:tc>
        <w:tc>
          <w:tcPr>
            <w:tcW w:w="990" w:type="dxa"/>
          </w:tcPr>
          <w:p w14:paraId="29A9E15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90.70</w:t>
            </w:r>
          </w:p>
        </w:tc>
        <w:tc>
          <w:tcPr>
            <w:tcW w:w="946" w:type="dxa"/>
          </w:tcPr>
          <w:p w14:paraId="7536692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1.10</w:t>
            </w:r>
          </w:p>
        </w:tc>
        <w:tc>
          <w:tcPr>
            <w:tcW w:w="946" w:type="dxa"/>
          </w:tcPr>
          <w:p w14:paraId="436CA68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46" w:type="dxa"/>
          </w:tcPr>
          <w:p w14:paraId="3A3D6D1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1.08</w:t>
            </w:r>
          </w:p>
        </w:tc>
        <w:tc>
          <w:tcPr>
            <w:tcW w:w="991" w:type="dxa"/>
          </w:tcPr>
          <w:p w14:paraId="618E382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1.11</w:t>
            </w:r>
          </w:p>
        </w:tc>
        <w:tc>
          <w:tcPr>
            <w:tcW w:w="946" w:type="dxa"/>
            <w:vAlign w:val="center"/>
          </w:tcPr>
          <w:p w14:paraId="280E4B7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143.40</w:t>
            </w:r>
          </w:p>
        </w:tc>
        <w:tc>
          <w:tcPr>
            <w:tcW w:w="946" w:type="dxa"/>
            <w:vAlign w:val="center"/>
          </w:tcPr>
          <w:p w14:paraId="4771559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120.27</w:t>
            </w:r>
          </w:p>
        </w:tc>
        <w:tc>
          <w:tcPr>
            <w:tcW w:w="946" w:type="dxa"/>
            <w:vAlign w:val="center"/>
          </w:tcPr>
          <w:p w14:paraId="61ED616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135.37</w:t>
            </w:r>
          </w:p>
        </w:tc>
        <w:tc>
          <w:tcPr>
            <w:tcW w:w="991" w:type="dxa"/>
            <w:vAlign w:val="center"/>
          </w:tcPr>
          <w:p w14:paraId="6ABE038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133.01</w:t>
            </w:r>
          </w:p>
        </w:tc>
      </w:tr>
      <w:tr w:rsidR="00333391" w:rsidRPr="000B3E69" w14:paraId="16F86F8B" w14:textId="77777777" w:rsidTr="007031BD">
        <w:trPr>
          <w:jc w:val="center"/>
        </w:trPr>
        <w:tc>
          <w:tcPr>
            <w:tcW w:w="693" w:type="dxa"/>
            <w:vAlign w:val="center"/>
          </w:tcPr>
          <w:p w14:paraId="15D0E57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31</w:t>
            </w:r>
          </w:p>
        </w:tc>
        <w:tc>
          <w:tcPr>
            <w:tcW w:w="1997" w:type="dxa"/>
            <w:vAlign w:val="center"/>
          </w:tcPr>
          <w:p w14:paraId="0A00B911" w14:textId="77777777" w:rsidR="00333391" w:rsidRPr="000B3E69" w:rsidRDefault="00333391" w:rsidP="000B3E69">
            <w:pPr>
              <w:rPr>
                <w:rFonts w:ascii="Times New Roman" w:hAnsi="Times New Roman" w:cs="Times New Roman"/>
                <w:color w:val="000000"/>
                <w:sz w:val="24"/>
                <w:szCs w:val="24"/>
              </w:rPr>
            </w:pPr>
            <w:proofErr w:type="spellStart"/>
            <w:r w:rsidRPr="000B3E69">
              <w:rPr>
                <w:rFonts w:ascii="Times New Roman" w:hAnsi="Times New Roman" w:cs="Times New Roman"/>
                <w:color w:val="000000"/>
                <w:sz w:val="24"/>
                <w:szCs w:val="24"/>
              </w:rPr>
              <w:t>DFTY×Heypool</w:t>
            </w:r>
            <w:proofErr w:type="spellEnd"/>
          </w:p>
        </w:tc>
        <w:tc>
          <w:tcPr>
            <w:tcW w:w="946" w:type="dxa"/>
          </w:tcPr>
          <w:p w14:paraId="58C86DA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90.38</w:t>
            </w:r>
          </w:p>
        </w:tc>
        <w:tc>
          <w:tcPr>
            <w:tcW w:w="945" w:type="dxa"/>
          </w:tcPr>
          <w:p w14:paraId="1C24A8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82.87</w:t>
            </w:r>
          </w:p>
        </w:tc>
        <w:tc>
          <w:tcPr>
            <w:tcW w:w="945" w:type="dxa"/>
          </w:tcPr>
          <w:p w14:paraId="455BF72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87.03</w:t>
            </w:r>
          </w:p>
        </w:tc>
        <w:tc>
          <w:tcPr>
            <w:tcW w:w="990" w:type="dxa"/>
          </w:tcPr>
          <w:p w14:paraId="7425D80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86.76</w:t>
            </w:r>
          </w:p>
        </w:tc>
        <w:tc>
          <w:tcPr>
            <w:tcW w:w="946" w:type="dxa"/>
          </w:tcPr>
          <w:p w14:paraId="6ADC7EB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46" w:type="dxa"/>
          </w:tcPr>
          <w:p w14:paraId="27F6497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46" w:type="dxa"/>
          </w:tcPr>
          <w:p w14:paraId="2E6D0E0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91" w:type="dxa"/>
          </w:tcPr>
          <w:p w14:paraId="28BF29E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vAlign w:val="center"/>
          </w:tcPr>
          <w:p w14:paraId="48B7988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138.17</w:t>
            </w:r>
          </w:p>
        </w:tc>
        <w:tc>
          <w:tcPr>
            <w:tcW w:w="946" w:type="dxa"/>
            <w:vAlign w:val="center"/>
          </w:tcPr>
          <w:p w14:paraId="466428F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97.53</w:t>
            </w:r>
          </w:p>
        </w:tc>
        <w:tc>
          <w:tcPr>
            <w:tcW w:w="946" w:type="dxa"/>
            <w:vAlign w:val="center"/>
          </w:tcPr>
          <w:p w14:paraId="0B83AFF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139.73</w:t>
            </w:r>
          </w:p>
        </w:tc>
        <w:tc>
          <w:tcPr>
            <w:tcW w:w="991" w:type="dxa"/>
            <w:vAlign w:val="center"/>
          </w:tcPr>
          <w:p w14:paraId="56019D3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125.14</w:t>
            </w:r>
          </w:p>
        </w:tc>
      </w:tr>
      <w:tr w:rsidR="00333391" w:rsidRPr="000B3E69" w14:paraId="6149332B" w14:textId="77777777" w:rsidTr="007031BD">
        <w:trPr>
          <w:jc w:val="center"/>
        </w:trPr>
        <w:tc>
          <w:tcPr>
            <w:tcW w:w="693" w:type="dxa"/>
            <w:vAlign w:val="center"/>
          </w:tcPr>
          <w:p w14:paraId="53DBDBF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32</w:t>
            </w:r>
          </w:p>
        </w:tc>
        <w:tc>
          <w:tcPr>
            <w:tcW w:w="1997" w:type="dxa"/>
            <w:vAlign w:val="center"/>
          </w:tcPr>
          <w:p w14:paraId="3491B273"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DFTY×PDM1416</w:t>
            </w:r>
          </w:p>
        </w:tc>
        <w:tc>
          <w:tcPr>
            <w:tcW w:w="946" w:type="dxa"/>
          </w:tcPr>
          <w:p w14:paraId="5477AFF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87.70</w:t>
            </w:r>
          </w:p>
        </w:tc>
        <w:tc>
          <w:tcPr>
            <w:tcW w:w="945" w:type="dxa"/>
          </w:tcPr>
          <w:p w14:paraId="0EA61D1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82.75</w:t>
            </w:r>
          </w:p>
        </w:tc>
        <w:tc>
          <w:tcPr>
            <w:tcW w:w="945" w:type="dxa"/>
          </w:tcPr>
          <w:p w14:paraId="15B732C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88.63</w:t>
            </w:r>
          </w:p>
        </w:tc>
        <w:tc>
          <w:tcPr>
            <w:tcW w:w="990" w:type="dxa"/>
          </w:tcPr>
          <w:p w14:paraId="3023EF4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86.36</w:t>
            </w:r>
          </w:p>
        </w:tc>
        <w:tc>
          <w:tcPr>
            <w:tcW w:w="946" w:type="dxa"/>
          </w:tcPr>
          <w:p w14:paraId="6DA07C9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1.13</w:t>
            </w:r>
          </w:p>
        </w:tc>
        <w:tc>
          <w:tcPr>
            <w:tcW w:w="946" w:type="dxa"/>
          </w:tcPr>
          <w:p w14:paraId="40D7C2D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46" w:type="dxa"/>
          </w:tcPr>
          <w:p w14:paraId="305A3E7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1.13</w:t>
            </w:r>
          </w:p>
        </w:tc>
        <w:tc>
          <w:tcPr>
            <w:tcW w:w="991" w:type="dxa"/>
          </w:tcPr>
          <w:p w14:paraId="111B5A5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46" w:type="dxa"/>
            <w:vAlign w:val="center"/>
          </w:tcPr>
          <w:p w14:paraId="616464E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120.73</w:t>
            </w:r>
          </w:p>
        </w:tc>
        <w:tc>
          <w:tcPr>
            <w:tcW w:w="946" w:type="dxa"/>
            <w:vAlign w:val="center"/>
          </w:tcPr>
          <w:p w14:paraId="638115A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96.75</w:t>
            </w:r>
          </w:p>
        </w:tc>
        <w:tc>
          <w:tcPr>
            <w:tcW w:w="946" w:type="dxa"/>
            <w:vAlign w:val="center"/>
          </w:tcPr>
          <w:p w14:paraId="6A2909B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126.90</w:t>
            </w:r>
          </w:p>
        </w:tc>
        <w:tc>
          <w:tcPr>
            <w:tcW w:w="991" w:type="dxa"/>
            <w:vAlign w:val="center"/>
          </w:tcPr>
          <w:p w14:paraId="4366FEC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114.79</w:t>
            </w:r>
          </w:p>
        </w:tc>
      </w:tr>
      <w:tr w:rsidR="00333391" w:rsidRPr="000B3E69" w14:paraId="2A9F3092" w14:textId="77777777" w:rsidTr="007031BD">
        <w:trPr>
          <w:jc w:val="center"/>
        </w:trPr>
        <w:tc>
          <w:tcPr>
            <w:tcW w:w="693" w:type="dxa"/>
            <w:vAlign w:val="center"/>
          </w:tcPr>
          <w:p w14:paraId="503CE3C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33</w:t>
            </w:r>
          </w:p>
        </w:tc>
        <w:tc>
          <w:tcPr>
            <w:tcW w:w="1997" w:type="dxa"/>
            <w:vAlign w:val="center"/>
          </w:tcPr>
          <w:p w14:paraId="4AFACCAA"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DFTY×PDM1428</w:t>
            </w:r>
          </w:p>
        </w:tc>
        <w:tc>
          <w:tcPr>
            <w:tcW w:w="946" w:type="dxa"/>
          </w:tcPr>
          <w:p w14:paraId="128A764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87.92</w:t>
            </w:r>
          </w:p>
        </w:tc>
        <w:tc>
          <w:tcPr>
            <w:tcW w:w="945" w:type="dxa"/>
          </w:tcPr>
          <w:p w14:paraId="64E7E6B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80.35</w:t>
            </w:r>
          </w:p>
        </w:tc>
        <w:tc>
          <w:tcPr>
            <w:tcW w:w="945" w:type="dxa"/>
          </w:tcPr>
          <w:p w14:paraId="2F8BF14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86.16</w:t>
            </w:r>
          </w:p>
        </w:tc>
        <w:tc>
          <w:tcPr>
            <w:tcW w:w="990" w:type="dxa"/>
          </w:tcPr>
          <w:p w14:paraId="26B3D3A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84.81</w:t>
            </w:r>
          </w:p>
        </w:tc>
        <w:tc>
          <w:tcPr>
            <w:tcW w:w="946" w:type="dxa"/>
          </w:tcPr>
          <w:p w14:paraId="5BCAD97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46" w:type="dxa"/>
          </w:tcPr>
          <w:p w14:paraId="1004E45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1.24</w:t>
            </w:r>
          </w:p>
        </w:tc>
        <w:tc>
          <w:tcPr>
            <w:tcW w:w="946" w:type="dxa"/>
          </w:tcPr>
          <w:p w14:paraId="26B80BE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91" w:type="dxa"/>
          </w:tcPr>
          <w:p w14:paraId="7DAEAA1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946" w:type="dxa"/>
            <w:vAlign w:val="center"/>
          </w:tcPr>
          <w:p w14:paraId="30C0EFA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124.13</w:t>
            </w:r>
          </w:p>
        </w:tc>
        <w:tc>
          <w:tcPr>
            <w:tcW w:w="946" w:type="dxa"/>
            <w:vAlign w:val="center"/>
          </w:tcPr>
          <w:p w14:paraId="74B6C0B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107.83</w:t>
            </w:r>
          </w:p>
        </w:tc>
        <w:tc>
          <w:tcPr>
            <w:tcW w:w="946" w:type="dxa"/>
            <w:vAlign w:val="center"/>
          </w:tcPr>
          <w:p w14:paraId="220B3D2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121.40</w:t>
            </w:r>
          </w:p>
        </w:tc>
        <w:tc>
          <w:tcPr>
            <w:tcW w:w="991" w:type="dxa"/>
            <w:vAlign w:val="center"/>
          </w:tcPr>
          <w:p w14:paraId="243544D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117.79</w:t>
            </w:r>
          </w:p>
        </w:tc>
      </w:tr>
      <w:tr w:rsidR="00333391" w:rsidRPr="000B3E69" w14:paraId="470FFD21" w14:textId="77777777" w:rsidTr="007031BD">
        <w:trPr>
          <w:jc w:val="center"/>
        </w:trPr>
        <w:tc>
          <w:tcPr>
            <w:tcW w:w="693" w:type="dxa"/>
            <w:vAlign w:val="center"/>
          </w:tcPr>
          <w:p w14:paraId="38170E8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34</w:t>
            </w:r>
          </w:p>
        </w:tc>
        <w:tc>
          <w:tcPr>
            <w:tcW w:w="1997" w:type="dxa"/>
            <w:vAlign w:val="center"/>
          </w:tcPr>
          <w:p w14:paraId="67963C4B"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DFTY×PDM1452</w:t>
            </w:r>
          </w:p>
        </w:tc>
        <w:tc>
          <w:tcPr>
            <w:tcW w:w="946" w:type="dxa"/>
          </w:tcPr>
          <w:p w14:paraId="0993F9D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88.88</w:t>
            </w:r>
          </w:p>
        </w:tc>
        <w:tc>
          <w:tcPr>
            <w:tcW w:w="945" w:type="dxa"/>
          </w:tcPr>
          <w:p w14:paraId="0CE56D5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81.25</w:t>
            </w:r>
          </w:p>
        </w:tc>
        <w:tc>
          <w:tcPr>
            <w:tcW w:w="945" w:type="dxa"/>
          </w:tcPr>
          <w:p w14:paraId="58A0D5E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87.59</w:t>
            </w:r>
          </w:p>
        </w:tc>
        <w:tc>
          <w:tcPr>
            <w:tcW w:w="990" w:type="dxa"/>
          </w:tcPr>
          <w:p w14:paraId="2D3B18A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85.91</w:t>
            </w:r>
          </w:p>
        </w:tc>
        <w:tc>
          <w:tcPr>
            <w:tcW w:w="946" w:type="dxa"/>
          </w:tcPr>
          <w:p w14:paraId="4F2E4DD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1.13</w:t>
            </w:r>
          </w:p>
        </w:tc>
        <w:tc>
          <w:tcPr>
            <w:tcW w:w="946" w:type="dxa"/>
          </w:tcPr>
          <w:p w14:paraId="3E6CCBE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1.23</w:t>
            </w:r>
          </w:p>
        </w:tc>
        <w:tc>
          <w:tcPr>
            <w:tcW w:w="946" w:type="dxa"/>
          </w:tcPr>
          <w:p w14:paraId="6ED8445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91" w:type="dxa"/>
          </w:tcPr>
          <w:p w14:paraId="79C2F0D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vAlign w:val="center"/>
          </w:tcPr>
          <w:p w14:paraId="469E07C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138.80</w:t>
            </w:r>
          </w:p>
        </w:tc>
        <w:tc>
          <w:tcPr>
            <w:tcW w:w="946" w:type="dxa"/>
            <w:vAlign w:val="center"/>
          </w:tcPr>
          <w:p w14:paraId="379E170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104.97</w:t>
            </w:r>
          </w:p>
        </w:tc>
        <w:tc>
          <w:tcPr>
            <w:tcW w:w="946" w:type="dxa"/>
            <w:vAlign w:val="center"/>
          </w:tcPr>
          <w:p w14:paraId="46E5E29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138.63</w:t>
            </w:r>
          </w:p>
        </w:tc>
        <w:tc>
          <w:tcPr>
            <w:tcW w:w="991" w:type="dxa"/>
            <w:vAlign w:val="center"/>
          </w:tcPr>
          <w:p w14:paraId="7C32E1D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127.47</w:t>
            </w:r>
          </w:p>
        </w:tc>
      </w:tr>
      <w:tr w:rsidR="00333391" w:rsidRPr="000B3E69" w14:paraId="0856817A" w14:textId="77777777" w:rsidTr="007031BD">
        <w:trPr>
          <w:jc w:val="center"/>
        </w:trPr>
        <w:tc>
          <w:tcPr>
            <w:tcW w:w="693" w:type="dxa"/>
            <w:vAlign w:val="center"/>
          </w:tcPr>
          <w:p w14:paraId="4B6EC20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35</w:t>
            </w:r>
          </w:p>
        </w:tc>
        <w:tc>
          <w:tcPr>
            <w:tcW w:w="1997" w:type="dxa"/>
            <w:vAlign w:val="center"/>
          </w:tcPr>
          <w:p w14:paraId="7315E3EC"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DFTY×PDM1474</w:t>
            </w:r>
          </w:p>
        </w:tc>
        <w:tc>
          <w:tcPr>
            <w:tcW w:w="946" w:type="dxa"/>
          </w:tcPr>
          <w:p w14:paraId="29D5D81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89.71</w:t>
            </w:r>
          </w:p>
        </w:tc>
        <w:tc>
          <w:tcPr>
            <w:tcW w:w="945" w:type="dxa"/>
          </w:tcPr>
          <w:p w14:paraId="0BCF878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86.00</w:t>
            </w:r>
          </w:p>
        </w:tc>
        <w:tc>
          <w:tcPr>
            <w:tcW w:w="945" w:type="dxa"/>
          </w:tcPr>
          <w:p w14:paraId="338E2C9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88.07</w:t>
            </w:r>
          </w:p>
        </w:tc>
        <w:tc>
          <w:tcPr>
            <w:tcW w:w="990" w:type="dxa"/>
          </w:tcPr>
          <w:p w14:paraId="705176B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87.93</w:t>
            </w:r>
          </w:p>
        </w:tc>
        <w:tc>
          <w:tcPr>
            <w:tcW w:w="946" w:type="dxa"/>
          </w:tcPr>
          <w:p w14:paraId="00435C5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1.12</w:t>
            </w:r>
          </w:p>
        </w:tc>
        <w:tc>
          <w:tcPr>
            <w:tcW w:w="946" w:type="dxa"/>
          </w:tcPr>
          <w:p w14:paraId="333A28C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46" w:type="dxa"/>
          </w:tcPr>
          <w:p w14:paraId="593B5CD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91" w:type="dxa"/>
          </w:tcPr>
          <w:p w14:paraId="5564B62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46" w:type="dxa"/>
            <w:vAlign w:val="center"/>
          </w:tcPr>
          <w:p w14:paraId="13AE17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145.77</w:t>
            </w:r>
          </w:p>
        </w:tc>
        <w:tc>
          <w:tcPr>
            <w:tcW w:w="946" w:type="dxa"/>
            <w:vAlign w:val="center"/>
          </w:tcPr>
          <w:p w14:paraId="18C3596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129.23</w:t>
            </w:r>
          </w:p>
        </w:tc>
        <w:tc>
          <w:tcPr>
            <w:tcW w:w="946" w:type="dxa"/>
            <w:vAlign w:val="center"/>
          </w:tcPr>
          <w:p w14:paraId="194884C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142.57</w:t>
            </w:r>
          </w:p>
        </w:tc>
        <w:tc>
          <w:tcPr>
            <w:tcW w:w="991" w:type="dxa"/>
            <w:vAlign w:val="center"/>
          </w:tcPr>
          <w:p w14:paraId="0E19A18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139.19</w:t>
            </w:r>
          </w:p>
        </w:tc>
      </w:tr>
      <w:tr w:rsidR="00333391" w:rsidRPr="000B3E69" w14:paraId="3AB592E5" w14:textId="77777777" w:rsidTr="007031BD">
        <w:trPr>
          <w:jc w:val="center"/>
        </w:trPr>
        <w:tc>
          <w:tcPr>
            <w:tcW w:w="693" w:type="dxa"/>
            <w:vAlign w:val="center"/>
          </w:tcPr>
          <w:p w14:paraId="79B1D91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36</w:t>
            </w:r>
          </w:p>
        </w:tc>
        <w:tc>
          <w:tcPr>
            <w:tcW w:w="1997" w:type="dxa"/>
            <w:vAlign w:val="center"/>
          </w:tcPr>
          <w:p w14:paraId="36E25B44"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Heypool×PDM1416</w:t>
            </w:r>
          </w:p>
        </w:tc>
        <w:tc>
          <w:tcPr>
            <w:tcW w:w="946" w:type="dxa"/>
          </w:tcPr>
          <w:p w14:paraId="24D408C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87.07</w:t>
            </w:r>
          </w:p>
        </w:tc>
        <w:tc>
          <w:tcPr>
            <w:tcW w:w="945" w:type="dxa"/>
          </w:tcPr>
          <w:p w14:paraId="7560D82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83.09</w:t>
            </w:r>
          </w:p>
        </w:tc>
        <w:tc>
          <w:tcPr>
            <w:tcW w:w="945" w:type="dxa"/>
          </w:tcPr>
          <w:p w14:paraId="1F50928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87.45</w:t>
            </w:r>
          </w:p>
        </w:tc>
        <w:tc>
          <w:tcPr>
            <w:tcW w:w="990" w:type="dxa"/>
          </w:tcPr>
          <w:p w14:paraId="711125F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85.87</w:t>
            </w:r>
          </w:p>
        </w:tc>
        <w:tc>
          <w:tcPr>
            <w:tcW w:w="946" w:type="dxa"/>
          </w:tcPr>
          <w:p w14:paraId="39EA836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46" w:type="dxa"/>
          </w:tcPr>
          <w:p w14:paraId="74BF8D8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46" w:type="dxa"/>
          </w:tcPr>
          <w:p w14:paraId="73A5A46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91" w:type="dxa"/>
          </w:tcPr>
          <w:p w14:paraId="34A1B38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vAlign w:val="center"/>
          </w:tcPr>
          <w:p w14:paraId="3A720CD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105.97</w:t>
            </w:r>
          </w:p>
        </w:tc>
        <w:tc>
          <w:tcPr>
            <w:tcW w:w="946" w:type="dxa"/>
            <w:vAlign w:val="center"/>
          </w:tcPr>
          <w:p w14:paraId="4463DED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97.67</w:t>
            </w:r>
          </w:p>
        </w:tc>
        <w:tc>
          <w:tcPr>
            <w:tcW w:w="946" w:type="dxa"/>
            <w:vAlign w:val="center"/>
          </w:tcPr>
          <w:p w14:paraId="46698BB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104.00</w:t>
            </w:r>
          </w:p>
        </w:tc>
        <w:tc>
          <w:tcPr>
            <w:tcW w:w="991" w:type="dxa"/>
            <w:vAlign w:val="center"/>
          </w:tcPr>
          <w:p w14:paraId="5A20E31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102.54</w:t>
            </w:r>
          </w:p>
        </w:tc>
      </w:tr>
      <w:tr w:rsidR="00333391" w:rsidRPr="000B3E69" w14:paraId="4134B840" w14:textId="77777777" w:rsidTr="007031BD">
        <w:trPr>
          <w:jc w:val="center"/>
        </w:trPr>
        <w:tc>
          <w:tcPr>
            <w:tcW w:w="693" w:type="dxa"/>
            <w:vAlign w:val="center"/>
          </w:tcPr>
          <w:p w14:paraId="62D1405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37</w:t>
            </w:r>
          </w:p>
        </w:tc>
        <w:tc>
          <w:tcPr>
            <w:tcW w:w="1997" w:type="dxa"/>
            <w:vAlign w:val="center"/>
          </w:tcPr>
          <w:p w14:paraId="109E520E"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Heypool×PDM1428</w:t>
            </w:r>
          </w:p>
        </w:tc>
        <w:tc>
          <w:tcPr>
            <w:tcW w:w="946" w:type="dxa"/>
          </w:tcPr>
          <w:p w14:paraId="24BE8DA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86.93</w:t>
            </w:r>
          </w:p>
        </w:tc>
        <w:tc>
          <w:tcPr>
            <w:tcW w:w="945" w:type="dxa"/>
          </w:tcPr>
          <w:p w14:paraId="3D4CD36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82.34</w:t>
            </w:r>
          </w:p>
        </w:tc>
        <w:tc>
          <w:tcPr>
            <w:tcW w:w="945" w:type="dxa"/>
          </w:tcPr>
          <w:p w14:paraId="4755DAF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86.54</w:t>
            </w:r>
          </w:p>
        </w:tc>
        <w:tc>
          <w:tcPr>
            <w:tcW w:w="990" w:type="dxa"/>
          </w:tcPr>
          <w:p w14:paraId="43BD644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85.27</w:t>
            </w:r>
          </w:p>
        </w:tc>
        <w:tc>
          <w:tcPr>
            <w:tcW w:w="946" w:type="dxa"/>
          </w:tcPr>
          <w:p w14:paraId="53BD0D5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46" w:type="dxa"/>
          </w:tcPr>
          <w:p w14:paraId="16B5FE7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1.22</w:t>
            </w:r>
          </w:p>
        </w:tc>
        <w:tc>
          <w:tcPr>
            <w:tcW w:w="946" w:type="dxa"/>
          </w:tcPr>
          <w:p w14:paraId="5EEF69E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91" w:type="dxa"/>
          </w:tcPr>
          <w:p w14:paraId="21BF95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946" w:type="dxa"/>
            <w:vAlign w:val="center"/>
          </w:tcPr>
          <w:p w14:paraId="4DD2230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114.53</w:t>
            </w:r>
          </w:p>
        </w:tc>
        <w:tc>
          <w:tcPr>
            <w:tcW w:w="946" w:type="dxa"/>
            <w:vAlign w:val="center"/>
          </w:tcPr>
          <w:p w14:paraId="11974C6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93.63</w:t>
            </w:r>
          </w:p>
        </w:tc>
        <w:tc>
          <w:tcPr>
            <w:tcW w:w="946" w:type="dxa"/>
            <w:vAlign w:val="center"/>
          </w:tcPr>
          <w:p w14:paraId="745B5C2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113.43</w:t>
            </w:r>
          </w:p>
        </w:tc>
        <w:tc>
          <w:tcPr>
            <w:tcW w:w="991" w:type="dxa"/>
            <w:vAlign w:val="center"/>
          </w:tcPr>
          <w:p w14:paraId="6FEBB96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107.20</w:t>
            </w:r>
          </w:p>
        </w:tc>
      </w:tr>
      <w:tr w:rsidR="00333391" w:rsidRPr="000B3E69" w14:paraId="416BDC07" w14:textId="77777777" w:rsidTr="007031BD">
        <w:trPr>
          <w:jc w:val="center"/>
        </w:trPr>
        <w:tc>
          <w:tcPr>
            <w:tcW w:w="693" w:type="dxa"/>
            <w:vAlign w:val="center"/>
          </w:tcPr>
          <w:p w14:paraId="1E8D57A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38</w:t>
            </w:r>
          </w:p>
        </w:tc>
        <w:tc>
          <w:tcPr>
            <w:tcW w:w="1997" w:type="dxa"/>
            <w:vAlign w:val="center"/>
          </w:tcPr>
          <w:p w14:paraId="2F676FF0"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Heypool×PDM1452</w:t>
            </w:r>
          </w:p>
        </w:tc>
        <w:tc>
          <w:tcPr>
            <w:tcW w:w="946" w:type="dxa"/>
          </w:tcPr>
          <w:p w14:paraId="2E3E29B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87.32</w:t>
            </w:r>
          </w:p>
        </w:tc>
        <w:tc>
          <w:tcPr>
            <w:tcW w:w="945" w:type="dxa"/>
          </w:tcPr>
          <w:p w14:paraId="21D3686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84.07</w:t>
            </w:r>
          </w:p>
        </w:tc>
        <w:tc>
          <w:tcPr>
            <w:tcW w:w="945" w:type="dxa"/>
          </w:tcPr>
          <w:p w14:paraId="4658710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85.86</w:t>
            </w:r>
          </w:p>
        </w:tc>
        <w:tc>
          <w:tcPr>
            <w:tcW w:w="990" w:type="dxa"/>
          </w:tcPr>
          <w:p w14:paraId="49F6372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85.75</w:t>
            </w:r>
          </w:p>
        </w:tc>
        <w:tc>
          <w:tcPr>
            <w:tcW w:w="946" w:type="dxa"/>
          </w:tcPr>
          <w:p w14:paraId="05AE797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46" w:type="dxa"/>
          </w:tcPr>
          <w:p w14:paraId="1176506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1.19</w:t>
            </w:r>
          </w:p>
        </w:tc>
        <w:tc>
          <w:tcPr>
            <w:tcW w:w="946" w:type="dxa"/>
          </w:tcPr>
          <w:p w14:paraId="02F648A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91" w:type="dxa"/>
          </w:tcPr>
          <w:p w14:paraId="3D4EA12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vAlign w:val="center"/>
          </w:tcPr>
          <w:p w14:paraId="0C888D7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138.73</w:t>
            </w:r>
          </w:p>
        </w:tc>
        <w:tc>
          <w:tcPr>
            <w:tcW w:w="946" w:type="dxa"/>
            <w:vAlign w:val="center"/>
          </w:tcPr>
          <w:p w14:paraId="6DA7DF3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99.53</w:t>
            </w:r>
          </w:p>
        </w:tc>
        <w:tc>
          <w:tcPr>
            <w:tcW w:w="946" w:type="dxa"/>
            <w:vAlign w:val="center"/>
          </w:tcPr>
          <w:p w14:paraId="5C2B9B7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131.10</w:t>
            </w:r>
          </w:p>
        </w:tc>
        <w:tc>
          <w:tcPr>
            <w:tcW w:w="991" w:type="dxa"/>
            <w:vAlign w:val="center"/>
          </w:tcPr>
          <w:p w14:paraId="0FF83DE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123.12</w:t>
            </w:r>
          </w:p>
        </w:tc>
      </w:tr>
      <w:tr w:rsidR="00333391" w:rsidRPr="000B3E69" w14:paraId="2F0A6FCB" w14:textId="77777777" w:rsidTr="007031BD">
        <w:trPr>
          <w:jc w:val="center"/>
        </w:trPr>
        <w:tc>
          <w:tcPr>
            <w:tcW w:w="693" w:type="dxa"/>
            <w:vAlign w:val="center"/>
          </w:tcPr>
          <w:p w14:paraId="61E4BDD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39</w:t>
            </w:r>
          </w:p>
        </w:tc>
        <w:tc>
          <w:tcPr>
            <w:tcW w:w="1997" w:type="dxa"/>
            <w:vAlign w:val="center"/>
          </w:tcPr>
          <w:p w14:paraId="1F542EB6"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Heypool×PDM1474</w:t>
            </w:r>
          </w:p>
        </w:tc>
        <w:tc>
          <w:tcPr>
            <w:tcW w:w="946" w:type="dxa"/>
          </w:tcPr>
          <w:p w14:paraId="7B90BFC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88.25</w:t>
            </w:r>
          </w:p>
        </w:tc>
        <w:tc>
          <w:tcPr>
            <w:tcW w:w="945" w:type="dxa"/>
          </w:tcPr>
          <w:p w14:paraId="7B1A0FF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82.69</w:t>
            </w:r>
          </w:p>
        </w:tc>
        <w:tc>
          <w:tcPr>
            <w:tcW w:w="945" w:type="dxa"/>
          </w:tcPr>
          <w:p w14:paraId="31E2FBC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86.88</w:t>
            </w:r>
          </w:p>
        </w:tc>
        <w:tc>
          <w:tcPr>
            <w:tcW w:w="990" w:type="dxa"/>
          </w:tcPr>
          <w:p w14:paraId="6BE0D52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85.94</w:t>
            </w:r>
          </w:p>
        </w:tc>
        <w:tc>
          <w:tcPr>
            <w:tcW w:w="946" w:type="dxa"/>
          </w:tcPr>
          <w:p w14:paraId="2B5F3D2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1.13</w:t>
            </w:r>
          </w:p>
        </w:tc>
        <w:tc>
          <w:tcPr>
            <w:tcW w:w="946" w:type="dxa"/>
          </w:tcPr>
          <w:p w14:paraId="7FB9A2F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46" w:type="dxa"/>
          </w:tcPr>
          <w:p w14:paraId="0FAD8E2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1.15</w:t>
            </w:r>
          </w:p>
        </w:tc>
        <w:tc>
          <w:tcPr>
            <w:tcW w:w="991" w:type="dxa"/>
          </w:tcPr>
          <w:p w14:paraId="1032956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vAlign w:val="center"/>
          </w:tcPr>
          <w:p w14:paraId="7F997AB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114.07</w:t>
            </w:r>
          </w:p>
        </w:tc>
        <w:tc>
          <w:tcPr>
            <w:tcW w:w="946" w:type="dxa"/>
            <w:vAlign w:val="center"/>
          </w:tcPr>
          <w:p w14:paraId="3E05751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86.94</w:t>
            </w:r>
          </w:p>
        </w:tc>
        <w:tc>
          <w:tcPr>
            <w:tcW w:w="946" w:type="dxa"/>
            <w:vAlign w:val="center"/>
          </w:tcPr>
          <w:p w14:paraId="726A505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105.87</w:t>
            </w:r>
          </w:p>
        </w:tc>
        <w:tc>
          <w:tcPr>
            <w:tcW w:w="991" w:type="dxa"/>
            <w:vAlign w:val="center"/>
          </w:tcPr>
          <w:p w14:paraId="7398268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102.29</w:t>
            </w:r>
          </w:p>
        </w:tc>
      </w:tr>
      <w:tr w:rsidR="00333391" w:rsidRPr="000B3E69" w14:paraId="2139F404" w14:textId="77777777" w:rsidTr="007031BD">
        <w:trPr>
          <w:jc w:val="center"/>
        </w:trPr>
        <w:tc>
          <w:tcPr>
            <w:tcW w:w="693" w:type="dxa"/>
            <w:vAlign w:val="center"/>
          </w:tcPr>
          <w:p w14:paraId="3E6F907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40</w:t>
            </w:r>
          </w:p>
        </w:tc>
        <w:tc>
          <w:tcPr>
            <w:tcW w:w="1997" w:type="dxa"/>
            <w:vAlign w:val="center"/>
          </w:tcPr>
          <w:p w14:paraId="59071221"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PDM1416×PDM1428</w:t>
            </w:r>
          </w:p>
        </w:tc>
        <w:tc>
          <w:tcPr>
            <w:tcW w:w="946" w:type="dxa"/>
          </w:tcPr>
          <w:p w14:paraId="7F4F6C7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85.15</w:t>
            </w:r>
          </w:p>
        </w:tc>
        <w:tc>
          <w:tcPr>
            <w:tcW w:w="945" w:type="dxa"/>
          </w:tcPr>
          <w:p w14:paraId="250090A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80.19</w:t>
            </w:r>
          </w:p>
        </w:tc>
        <w:tc>
          <w:tcPr>
            <w:tcW w:w="945" w:type="dxa"/>
          </w:tcPr>
          <w:p w14:paraId="21B95F4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85.53</w:t>
            </w:r>
          </w:p>
        </w:tc>
        <w:tc>
          <w:tcPr>
            <w:tcW w:w="990" w:type="dxa"/>
          </w:tcPr>
          <w:p w14:paraId="5F8A25F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83.62</w:t>
            </w:r>
          </w:p>
        </w:tc>
        <w:tc>
          <w:tcPr>
            <w:tcW w:w="946" w:type="dxa"/>
          </w:tcPr>
          <w:p w14:paraId="51DFBE3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0F91080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1.25</w:t>
            </w:r>
          </w:p>
        </w:tc>
        <w:tc>
          <w:tcPr>
            <w:tcW w:w="946" w:type="dxa"/>
          </w:tcPr>
          <w:p w14:paraId="49ED589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91" w:type="dxa"/>
          </w:tcPr>
          <w:p w14:paraId="316CA29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46" w:type="dxa"/>
            <w:vAlign w:val="center"/>
          </w:tcPr>
          <w:p w14:paraId="2FA5B5B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133.67</w:t>
            </w:r>
          </w:p>
        </w:tc>
        <w:tc>
          <w:tcPr>
            <w:tcW w:w="946" w:type="dxa"/>
            <w:vAlign w:val="center"/>
          </w:tcPr>
          <w:p w14:paraId="033854C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102.67</w:t>
            </w:r>
          </w:p>
        </w:tc>
        <w:tc>
          <w:tcPr>
            <w:tcW w:w="946" w:type="dxa"/>
            <w:vAlign w:val="center"/>
          </w:tcPr>
          <w:p w14:paraId="2318BAA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129.33</w:t>
            </w:r>
          </w:p>
        </w:tc>
        <w:tc>
          <w:tcPr>
            <w:tcW w:w="991" w:type="dxa"/>
            <w:vAlign w:val="center"/>
          </w:tcPr>
          <w:p w14:paraId="06BD24D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121.89</w:t>
            </w:r>
          </w:p>
        </w:tc>
      </w:tr>
      <w:tr w:rsidR="00333391" w:rsidRPr="000B3E69" w14:paraId="78D79349" w14:textId="77777777" w:rsidTr="007031BD">
        <w:trPr>
          <w:jc w:val="center"/>
        </w:trPr>
        <w:tc>
          <w:tcPr>
            <w:tcW w:w="693" w:type="dxa"/>
            <w:vAlign w:val="center"/>
          </w:tcPr>
          <w:p w14:paraId="4752F6A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41</w:t>
            </w:r>
          </w:p>
        </w:tc>
        <w:tc>
          <w:tcPr>
            <w:tcW w:w="1997" w:type="dxa"/>
            <w:vAlign w:val="center"/>
          </w:tcPr>
          <w:p w14:paraId="54CC224E"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PDM1416×PDM1452</w:t>
            </w:r>
          </w:p>
        </w:tc>
        <w:tc>
          <w:tcPr>
            <w:tcW w:w="946" w:type="dxa"/>
          </w:tcPr>
          <w:p w14:paraId="364CDD6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86.07</w:t>
            </w:r>
          </w:p>
        </w:tc>
        <w:tc>
          <w:tcPr>
            <w:tcW w:w="945" w:type="dxa"/>
          </w:tcPr>
          <w:p w14:paraId="3DD7AFA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81.17</w:t>
            </w:r>
          </w:p>
        </w:tc>
        <w:tc>
          <w:tcPr>
            <w:tcW w:w="945" w:type="dxa"/>
          </w:tcPr>
          <w:p w14:paraId="167AB30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85.74</w:t>
            </w:r>
          </w:p>
        </w:tc>
        <w:tc>
          <w:tcPr>
            <w:tcW w:w="990" w:type="dxa"/>
          </w:tcPr>
          <w:p w14:paraId="7C33A63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84.33</w:t>
            </w:r>
          </w:p>
        </w:tc>
        <w:tc>
          <w:tcPr>
            <w:tcW w:w="946" w:type="dxa"/>
          </w:tcPr>
          <w:p w14:paraId="647CFB3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46" w:type="dxa"/>
          </w:tcPr>
          <w:p w14:paraId="29BEB92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1.23</w:t>
            </w:r>
          </w:p>
        </w:tc>
        <w:tc>
          <w:tcPr>
            <w:tcW w:w="946" w:type="dxa"/>
          </w:tcPr>
          <w:p w14:paraId="14D2329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91" w:type="dxa"/>
          </w:tcPr>
          <w:p w14:paraId="5EEC66E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1.19</w:t>
            </w:r>
          </w:p>
        </w:tc>
        <w:tc>
          <w:tcPr>
            <w:tcW w:w="946" w:type="dxa"/>
            <w:vAlign w:val="center"/>
          </w:tcPr>
          <w:p w14:paraId="2E34C32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142.40</w:t>
            </w:r>
          </w:p>
        </w:tc>
        <w:tc>
          <w:tcPr>
            <w:tcW w:w="946" w:type="dxa"/>
            <w:vAlign w:val="center"/>
          </w:tcPr>
          <w:p w14:paraId="392E6B3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111.73</w:t>
            </w:r>
          </w:p>
        </w:tc>
        <w:tc>
          <w:tcPr>
            <w:tcW w:w="946" w:type="dxa"/>
            <w:vAlign w:val="center"/>
          </w:tcPr>
          <w:p w14:paraId="44D490A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130.70</w:t>
            </w:r>
          </w:p>
        </w:tc>
        <w:tc>
          <w:tcPr>
            <w:tcW w:w="991" w:type="dxa"/>
            <w:vAlign w:val="center"/>
          </w:tcPr>
          <w:p w14:paraId="29BDFE7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128.28</w:t>
            </w:r>
          </w:p>
        </w:tc>
      </w:tr>
      <w:tr w:rsidR="00333391" w:rsidRPr="000B3E69" w14:paraId="5608DF78" w14:textId="77777777" w:rsidTr="007031BD">
        <w:trPr>
          <w:jc w:val="center"/>
        </w:trPr>
        <w:tc>
          <w:tcPr>
            <w:tcW w:w="693" w:type="dxa"/>
            <w:vAlign w:val="center"/>
          </w:tcPr>
          <w:p w14:paraId="013A4DF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42</w:t>
            </w:r>
          </w:p>
        </w:tc>
        <w:tc>
          <w:tcPr>
            <w:tcW w:w="1997" w:type="dxa"/>
            <w:vAlign w:val="center"/>
          </w:tcPr>
          <w:p w14:paraId="34CE76C4"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PDM1416×PDM1474</w:t>
            </w:r>
          </w:p>
        </w:tc>
        <w:tc>
          <w:tcPr>
            <w:tcW w:w="946" w:type="dxa"/>
          </w:tcPr>
          <w:p w14:paraId="6FAF1C3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85.00</w:t>
            </w:r>
          </w:p>
        </w:tc>
        <w:tc>
          <w:tcPr>
            <w:tcW w:w="945" w:type="dxa"/>
          </w:tcPr>
          <w:p w14:paraId="2BDA353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81.06</w:t>
            </w:r>
          </w:p>
        </w:tc>
        <w:tc>
          <w:tcPr>
            <w:tcW w:w="945" w:type="dxa"/>
          </w:tcPr>
          <w:p w14:paraId="6D398A3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84.93</w:t>
            </w:r>
          </w:p>
        </w:tc>
        <w:tc>
          <w:tcPr>
            <w:tcW w:w="990" w:type="dxa"/>
          </w:tcPr>
          <w:p w14:paraId="5378B2D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83.66</w:t>
            </w:r>
          </w:p>
        </w:tc>
        <w:tc>
          <w:tcPr>
            <w:tcW w:w="946" w:type="dxa"/>
          </w:tcPr>
          <w:p w14:paraId="58714E4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946" w:type="dxa"/>
          </w:tcPr>
          <w:p w14:paraId="0DD3C1E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1.23</w:t>
            </w:r>
          </w:p>
        </w:tc>
        <w:tc>
          <w:tcPr>
            <w:tcW w:w="946" w:type="dxa"/>
          </w:tcPr>
          <w:p w14:paraId="0FC337F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991" w:type="dxa"/>
          </w:tcPr>
          <w:p w14:paraId="4F464E7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46" w:type="dxa"/>
            <w:vAlign w:val="center"/>
          </w:tcPr>
          <w:p w14:paraId="573D790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Cs/>
                <w:color w:val="000000"/>
                <w:sz w:val="24"/>
                <w:szCs w:val="24"/>
              </w:rPr>
              <w:t>129.90</w:t>
            </w:r>
          </w:p>
        </w:tc>
        <w:tc>
          <w:tcPr>
            <w:tcW w:w="946" w:type="dxa"/>
            <w:vAlign w:val="center"/>
          </w:tcPr>
          <w:p w14:paraId="6C5A0D0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Cs/>
                <w:color w:val="000000"/>
                <w:sz w:val="24"/>
                <w:szCs w:val="24"/>
              </w:rPr>
              <w:t>105.18</w:t>
            </w:r>
          </w:p>
        </w:tc>
        <w:tc>
          <w:tcPr>
            <w:tcW w:w="946" w:type="dxa"/>
            <w:vAlign w:val="center"/>
          </w:tcPr>
          <w:p w14:paraId="55B220C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Cs/>
                <w:color w:val="000000"/>
                <w:sz w:val="24"/>
                <w:szCs w:val="24"/>
              </w:rPr>
              <w:t>126.60</w:t>
            </w:r>
          </w:p>
        </w:tc>
        <w:tc>
          <w:tcPr>
            <w:tcW w:w="991" w:type="dxa"/>
            <w:vAlign w:val="center"/>
          </w:tcPr>
          <w:p w14:paraId="2D9F5EE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Cs/>
                <w:color w:val="000000"/>
                <w:sz w:val="24"/>
                <w:szCs w:val="24"/>
              </w:rPr>
              <w:t>120.56</w:t>
            </w:r>
          </w:p>
        </w:tc>
      </w:tr>
      <w:tr w:rsidR="00333391" w:rsidRPr="000B3E69" w14:paraId="3E9A2157" w14:textId="77777777" w:rsidTr="007031BD">
        <w:trPr>
          <w:jc w:val="center"/>
        </w:trPr>
        <w:tc>
          <w:tcPr>
            <w:tcW w:w="693" w:type="dxa"/>
            <w:vAlign w:val="center"/>
          </w:tcPr>
          <w:p w14:paraId="2D71DBB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43</w:t>
            </w:r>
          </w:p>
        </w:tc>
        <w:tc>
          <w:tcPr>
            <w:tcW w:w="1997" w:type="dxa"/>
            <w:vAlign w:val="center"/>
          </w:tcPr>
          <w:p w14:paraId="0407664F"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PDM1428×PDM1452</w:t>
            </w:r>
          </w:p>
        </w:tc>
        <w:tc>
          <w:tcPr>
            <w:tcW w:w="946" w:type="dxa"/>
          </w:tcPr>
          <w:p w14:paraId="2AECA23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82.50</w:t>
            </w:r>
          </w:p>
        </w:tc>
        <w:tc>
          <w:tcPr>
            <w:tcW w:w="945" w:type="dxa"/>
          </w:tcPr>
          <w:p w14:paraId="5317F6B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71.87</w:t>
            </w:r>
          </w:p>
        </w:tc>
        <w:tc>
          <w:tcPr>
            <w:tcW w:w="945" w:type="dxa"/>
          </w:tcPr>
          <w:p w14:paraId="595FAE8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86.78</w:t>
            </w:r>
          </w:p>
        </w:tc>
        <w:tc>
          <w:tcPr>
            <w:tcW w:w="990" w:type="dxa"/>
          </w:tcPr>
          <w:p w14:paraId="46B857A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80.38</w:t>
            </w:r>
          </w:p>
        </w:tc>
        <w:tc>
          <w:tcPr>
            <w:tcW w:w="946" w:type="dxa"/>
          </w:tcPr>
          <w:p w14:paraId="290761E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1.21</w:t>
            </w:r>
          </w:p>
        </w:tc>
        <w:tc>
          <w:tcPr>
            <w:tcW w:w="946" w:type="dxa"/>
          </w:tcPr>
          <w:p w14:paraId="1B42E82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1.39</w:t>
            </w:r>
          </w:p>
        </w:tc>
        <w:tc>
          <w:tcPr>
            <w:tcW w:w="946" w:type="dxa"/>
          </w:tcPr>
          <w:p w14:paraId="70D0095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91" w:type="dxa"/>
          </w:tcPr>
          <w:p w14:paraId="78030FC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1.27</w:t>
            </w:r>
          </w:p>
        </w:tc>
        <w:tc>
          <w:tcPr>
            <w:tcW w:w="946" w:type="dxa"/>
          </w:tcPr>
          <w:p w14:paraId="2881B9C9" w14:textId="77777777" w:rsidR="00333391" w:rsidRPr="000B3E69" w:rsidRDefault="000B3E69"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103.81</w:t>
            </w:r>
          </w:p>
        </w:tc>
        <w:tc>
          <w:tcPr>
            <w:tcW w:w="946" w:type="dxa"/>
          </w:tcPr>
          <w:p w14:paraId="13C1222C" w14:textId="77777777" w:rsidR="00333391" w:rsidRPr="000B3E69" w:rsidRDefault="000B3E69"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103.55</w:t>
            </w:r>
          </w:p>
        </w:tc>
        <w:tc>
          <w:tcPr>
            <w:tcW w:w="946" w:type="dxa"/>
          </w:tcPr>
          <w:p w14:paraId="7348B6C4" w14:textId="77777777" w:rsidR="00333391" w:rsidRPr="000B3E69" w:rsidRDefault="007031BD"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105.43</w:t>
            </w:r>
          </w:p>
        </w:tc>
        <w:tc>
          <w:tcPr>
            <w:tcW w:w="991" w:type="dxa"/>
          </w:tcPr>
          <w:p w14:paraId="479873AA" w14:textId="77777777" w:rsidR="00333391" w:rsidRPr="000B3E69" w:rsidRDefault="007031BD"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104.82</w:t>
            </w:r>
          </w:p>
        </w:tc>
      </w:tr>
      <w:tr w:rsidR="00333391" w:rsidRPr="000B3E69" w14:paraId="76A2590C" w14:textId="77777777" w:rsidTr="007031BD">
        <w:trPr>
          <w:jc w:val="center"/>
        </w:trPr>
        <w:tc>
          <w:tcPr>
            <w:tcW w:w="693" w:type="dxa"/>
            <w:vAlign w:val="center"/>
          </w:tcPr>
          <w:p w14:paraId="39FDE59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44</w:t>
            </w:r>
          </w:p>
        </w:tc>
        <w:tc>
          <w:tcPr>
            <w:tcW w:w="1997" w:type="dxa"/>
            <w:vAlign w:val="center"/>
          </w:tcPr>
          <w:p w14:paraId="5C5E9E29"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PDM1428×PDM1474</w:t>
            </w:r>
          </w:p>
        </w:tc>
        <w:tc>
          <w:tcPr>
            <w:tcW w:w="946" w:type="dxa"/>
          </w:tcPr>
          <w:p w14:paraId="34E67AD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86.55</w:t>
            </w:r>
          </w:p>
        </w:tc>
        <w:tc>
          <w:tcPr>
            <w:tcW w:w="945" w:type="dxa"/>
          </w:tcPr>
          <w:p w14:paraId="09034BD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83.23</w:t>
            </w:r>
          </w:p>
        </w:tc>
        <w:tc>
          <w:tcPr>
            <w:tcW w:w="945" w:type="dxa"/>
          </w:tcPr>
          <w:p w14:paraId="5E80763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83.05</w:t>
            </w:r>
          </w:p>
        </w:tc>
        <w:tc>
          <w:tcPr>
            <w:tcW w:w="990" w:type="dxa"/>
          </w:tcPr>
          <w:p w14:paraId="01447F1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84.28</w:t>
            </w:r>
          </w:p>
        </w:tc>
        <w:tc>
          <w:tcPr>
            <w:tcW w:w="946" w:type="dxa"/>
          </w:tcPr>
          <w:p w14:paraId="3BCC5E0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46" w:type="dxa"/>
          </w:tcPr>
          <w:p w14:paraId="2A40607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1.20</w:t>
            </w:r>
          </w:p>
        </w:tc>
        <w:tc>
          <w:tcPr>
            <w:tcW w:w="946" w:type="dxa"/>
          </w:tcPr>
          <w:p w14:paraId="02C117A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1.16</w:t>
            </w:r>
          </w:p>
        </w:tc>
        <w:tc>
          <w:tcPr>
            <w:tcW w:w="991" w:type="dxa"/>
          </w:tcPr>
          <w:p w14:paraId="44B4855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5C6CD64A" w14:textId="77777777" w:rsidR="00333391" w:rsidRPr="000B3E69" w:rsidRDefault="000B3E69"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105.32</w:t>
            </w:r>
          </w:p>
        </w:tc>
        <w:tc>
          <w:tcPr>
            <w:tcW w:w="946" w:type="dxa"/>
          </w:tcPr>
          <w:p w14:paraId="5665CABE" w14:textId="77777777" w:rsidR="00333391" w:rsidRPr="000B3E69" w:rsidRDefault="000B3E69"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107.11</w:t>
            </w:r>
          </w:p>
        </w:tc>
        <w:tc>
          <w:tcPr>
            <w:tcW w:w="946" w:type="dxa"/>
          </w:tcPr>
          <w:p w14:paraId="1A1FD083" w14:textId="77777777" w:rsidR="00333391" w:rsidRPr="000B3E69" w:rsidRDefault="007031BD"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107.36</w:t>
            </w:r>
          </w:p>
        </w:tc>
        <w:tc>
          <w:tcPr>
            <w:tcW w:w="991" w:type="dxa"/>
          </w:tcPr>
          <w:p w14:paraId="518F043C" w14:textId="77777777" w:rsidR="00333391" w:rsidRPr="000B3E69" w:rsidRDefault="007031BD"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108.25</w:t>
            </w:r>
          </w:p>
        </w:tc>
      </w:tr>
      <w:tr w:rsidR="00333391" w:rsidRPr="000B3E69" w14:paraId="7A88B259" w14:textId="77777777" w:rsidTr="007031BD">
        <w:trPr>
          <w:jc w:val="center"/>
        </w:trPr>
        <w:tc>
          <w:tcPr>
            <w:tcW w:w="693" w:type="dxa"/>
            <w:vAlign w:val="center"/>
          </w:tcPr>
          <w:p w14:paraId="4D3F06B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45</w:t>
            </w:r>
          </w:p>
        </w:tc>
        <w:tc>
          <w:tcPr>
            <w:tcW w:w="1997" w:type="dxa"/>
            <w:vAlign w:val="center"/>
          </w:tcPr>
          <w:p w14:paraId="05F2515D"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PDM1452×PDM1474</w:t>
            </w:r>
          </w:p>
        </w:tc>
        <w:tc>
          <w:tcPr>
            <w:tcW w:w="946" w:type="dxa"/>
          </w:tcPr>
          <w:p w14:paraId="3C2801F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89.24</w:t>
            </w:r>
          </w:p>
        </w:tc>
        <w:tc>
          <w:tcPr>
            <w:tcW w:w="945" w:type="dxa"/>
          </w:tcPr>
          <w:p w14:paraId="65DFA4B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80.71</w:t>
            </w:r>
          </w:p>
        </w:tc>
        <w:tc>
          <w:tcPr>
            <w:tcW w:w="945" w:type="dxa"/>
          </w:tcPr>
          <w:p w14:paraId="4FBEC75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87.68</w:t>
            </w:r>
          </w:p>
        </w:tc>
        <w:tc>
          <w:tcPr>
            <w:tcW w:w="990" w:type="dxa"/>
          </w:tcPr>
          <w:p w14:paraId="64F30E2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85.88</w:t>
            </w:r>
          </w:p>
        </w:tc>
        <w:tc>
          <w:tcPr>
            <w:tcW w:w="946" w:type="dxa"/>
          </w:tcPr>
          <w:p w14:paraId="5B73DAE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1.12</w:t>
            </w:r>
          </w:p>
        </w:tc>
        <w:tc>
          <w:tcPr>
            <w:tcW w:w="946" w:type="dxa"/>
          </w:tcPr>
          <w:p w14:paraId="06A24BE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1.24</w:t>
            </w:r>
          </w:p>
        </w:tc>
        <w:tc>
          <w:tcPr>
            <w:tcW w:w="946" w:type="dxa"/>
          </w:tcPr>
          <w:p w14:paraId="1B46B14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1.14</w:t>
            </w:r>
          </w:p>
        </w:tc>
        <w:tc>
          <w:tcPr>
            <w:tcW w:w="991" w:type="dxa"/>
          </w:tcPr>
          <w:p w14:paraId="020C2B9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1.17</w:t>
            </w:r>
          </w:p>
        </w:tc>
        <w:tc>
          <w:tcPr>
            <w:tcW w:w="946" w:type="dxa"/>
          </w:tcPr>
          <w:p w14:paraId="27F1132D" w14:textId="77777777" w:rsidR="00333391" w:rsidRPr="000B3E69" w:rsidRDefault="007031BD"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110</w:t>
            </w:r>
            <w:r w:rsidR="000B3E69">
              <w:rPr>
                <w:rFonts w:ascii="Times New Roman" w:hAnsi="Times New Roman" w:cs="Times New Roman"/>
                <w:sz w:val="24"/>
                <w:szCs w:val="24"/>
              </w:rPr>
              <w:t>.74</w:t>
            </w:r>
          </w:p>
        </w:tc>
        <w:tc>
          <w:tcPr>
            <w:tcW w:w="946" w:type="dxa"/>
          </w:tcPr>
          <w:p w14:paraId="66797E96" w14:textId="77777777" w:rsidR="00333391" w:rsidRPr="000B3E69" w:rsidRDefault="000B3E69"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106.24</w:t>
            </w:r>
          </w:p>
        </w:tc>
        <w:tc>
          <w:tcPr>
            <w:tcW w:w="946" w:type="dxa"/>
          </w:tcPr>
          <w:p w14:paraId="5DFA3E25" w14:textId="77777777" w:rsidR="00333391" w:rsidRPr="000B3E69" w:rsidRDefault="007031BD"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111.68</w:t>
            </w:r>
          </w:p>
        </w:tc>
        <w:tc>
          <w:tcPr>
            <w:tcW w:w="991" w:type="dxa"/>
          </w:tcPr>
          <w:p w14:paraId="642F02BB" w14:textId="77777777" w:rsidR="00333391" w:rsidRPr="000B3E69" w:rsidRDefault="007031BD" w:rsidP="000B3E69">
            <w:pPr>
              <w:spacing w:line="276" w:lineRule="auto"/>
              <w:jc w:val="center"/>
              <w:rPr>
                <w:rFonts w:ascii="Times New Roman" w:hAnsi="Times New Roman" w:cs="Times New Roman"/>
                <w:sz w:val="24"/>
                <w:szCs w:val="24"/>
              </w:rPr>
            </w:pPr>
            <w:r>
              <w:rPr>
                <w:rFonts w:ascii="Times New Roman" w:hAnsi="Times New Roman" w:cs="Times New Roman"/>
                <w:sz w:val="24"/>
                <w:szCs w:val="24"/>
              </w:rPr>
              <w:t>113.56</w:t>
            </w:r>
          </w:p>
        </w:tc>
      </w:tr>
      <w:tr w:rsidR="00333391" w:rsidRPr="00AA1B5D" w14:paraId="3A993168" w14:textId="77777777" w:rsidTr="007031BD">
        <w:trPr>
          <w:jc w:val="center"/>
        </w:trPr>
        <w:tc>
          <w:tcPr>
            <w:tcW w:w="693" w:type="dxa"/>
            <w:vAlign w:val="center"/>
          </w:tcPr>
          <w:p w14:paraId="692EE82E" w14:textId="77777777" w:rsidR="00333391" w:rsidRPr="00AA1B5D" w:rsidRDefault="00333391" w:rsidP="000B3E69">
            <w:pPr>
              <w:spacing w:line="276" w:lineRule="auto"/>
              <w:jc w:val="center"/>
              <w:rPr>
                <w:rFonts w:ascii="Times New Roman" w:hAnsi="Times New Roman" w:cs="Times New Roman"/>
                <w:bCs/>
                <w:sz w:val="24"/>
                <w:szCs w:val="24"/>
              </w:rPr>
            </w:pPr>
          </w:p>
        </w:tc>
        <w:tc>
          <w:tcPr>
            <w:tcW w:w="1997" w:type="dxa"/>
            <w:vAlign w:val="center"/>
          </w:tcPr>
          <w:p w14:paraId="478E239F"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Mean</w:t>
            </w:r>
          </w:p>
        </w:tc>
        <w:tc>
          <w:tcPr>
            <w:tcW w:w="946" w:type="dxa"/>
          </w:tcPr>
          <w:p w14:paraId="32F96EB8"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87.70</w:t>
            </w:r>
          </w:p>
        </w:tc>
        <w:tc>
          <w:tcPr>
            <w:tcW w:w="945" w:type="dxa"/>
          </w:tcPr>
          <w:p w14:paraId="26194829"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81.55</w:t>
            </w:r>
          </w:p>
        </w:tc>
        <w:tc>
          <w:tcPr>
            <w:tcW w:w="945" w:type="dxa"/>
          </w:tcPr>
          <w:p w14:paraId="32F21307"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85.83</w:t>
            </w:r>
          </w:p>
        </w:tc>
        <w:tc>
          <w:tcPr>
            <w:tcW w:w="990" w:type="dxa"/>
          </w:tcPr>
          <w:p w14:paraId="0BD0CDFC"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85.03</w:t>
            </w:r>
          </w:p>
        </w:tc>
        <w:tc>
          <w:tcPr>
            <w:tcW w:w="946" w:type="dxa"/>
          </w:tcPr>
          <w:p w14:paraId="647AF93D"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1.14</w:t>
            </w:r>
          </w:p>
        </w:tc>
        <w:tc>
          <w:tcPr>
            <w:tcW w:w="946" w:type="dxa"/>
          </w:tcPr>
          <w:p w14:paraId="5CB877F1"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1.23</w:t>
            </w:r>
          </w:p>
        </w:tc>
        <w:tc>
          <w:tcPr>
            <w:tcW w:w="946" w:type="dxa"/>
          </w:tcPr>
          <w:p w14:paraId="2BDE5023"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1.17</w:t>
            </w:r>
          </w:p>
        </w:tc>
        <w:tc>
          <w:tcPr>
            <w:tcW w:w="991" w:type="dxa"/>
          </w:tcPr>
          <w:p w14:paraId="0AB524A9"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1.18</w:t>
            </w:r>
          </w:p>
        </w:tc>
        <w:tc>
          <w:tcPr>
            <w:tcW w:w="946" w:type="dxa"/>
            <w:vAlign w:val="center"/>
          </w:tcPr>
          <w:p w14:paraId="624C27FB"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color w:val="000000"/>
                <w:sz w:val="24"/>
                <w:szCs w:val="24"/>
              </w:rPr>
              <w:t>103.93</w:t>
            </w:r>
          </w:p>
        </w:tc>
        <w:tc>
          <w:tcPr>
            <w:tcW w:w="946" w:type="dxa"/>
            <w:vAlign w:val="center"/>
          </w:tcPr>
          <w:p w14:paraId="1EA6B80E"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color w:val="000000"/>
                <w:sz w:val="24"/>
                <w:szCs w:val="24"/>
              </w:rPr>
              <w:t>86.94</w:t>
            </w:r>
          </w:p>
        </w:tc>
        <w:tc>
          <w:tcPr>
            <w:tcW w:w="946" w:type="dxa"/>
            <w:vAlign w:val="center"/>
          </w:tcPr>
          <w:p w14:paraId="7CEFABD4"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color w:val="000000"/>
                <w:sz w:val="24"/>
                <w:szCs w:val="24"/>
              </w:rPr>
              <w:t>96.27</w:t>
            </w:r>
          </w:p>
        </w:tc>
        <w:tc>
          <w:tcPr>
            <w:tcW w:w="991" w:type="dxa"/>
            <w:vAlign w:val="center"/>
          </w:tcPr>
          <w:p w14:paraId="119FCD71"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color w:val="000000"/>
                <w:sz w:val="24"/>
                <w:szCs w:val="24"/>
              </w:rPr>
              <w:t>98.77</w:t>
            </w:r>
          </w:p>
        </w:tc>
      </w:tr>
      <w:tr w:rsidR="00333391" w:rsidRPr="00AA1B5D" w14:paraId="1C5907C7" w14:textId="77777777" w:rsidTr="007031BD">
        <w:trPr>
          <w:jc w:val="center"/>
        </w:trPr>
        <w:tc>
          <w:tcPr>
            <w:tcW w:w="693" w:type="dxa"/>
            <w:vAlign w:val="center"/>
          </w:tcPr>
          <w:p w14:paraId="220935F4" w14:textId="77777777" w:rsidR="00333391" w:rsidRPr="00AA1B5D" w:rsidRDefault="00333391" w:rsidP="000B3E69">
            <w:pPr>
              <w:spacing w:line="276" w:lineRule="auto"/>
              <w:jc w:val="center"/>
              <w:rPr>
                <w:rFonts w:ascii="Times New Roman" w:hAnsi="Times New Roman" w:cs="Times New Roman"/>
                <w:bCs/>
                <w:sz w:val="24"/>
                <w:szCs w:val="24"/>
              </w:rPr>
            </w:pPr>
          </w:p>
        </w:tc>
        <w:tc>
          <w:tcPr>
            <w:tcW w:w="1997" w:type="dxa"/>
            <w:vAlign w:val="center"/>
          </w:tcPr>
          <w:p w14:paraId="56679CF1"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SE(m)</w:t>
            </w:r>
          </w:p>
        </w:tc>
        <w:tc>
          <w:tcPr>
            <w:tcW w:w="946" w:type="dxa"/>
            <w:vAlign w:val="center"/>
          </w:tcPr>
          <w:p w14:paraId="5FFCB871"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1.40</w:t>
            </w:r>
          </w:p>
        </w:tc>
        <w:tc>
          <w:tcPr>
            <w:tcW w:w="945" w:type="dxa"/>
            <w:vAlign w:val="center"/>
          </w:tcPr>
          <w:p w14:paraId="7D3CC0A8"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1.21</w:t>
            </w:r>
          </w:p>
        </w:tc>
        <w:tc>
          <w:tcPr>
            <w:tcW w:w="945" w:type="dxa"/>
            <w:vAlign w:val="center"/>
          </w:tcPr>
          <w:p w14:paraId="1EB7E5AB"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1.62</w:t>
            </w:r>
          </w:p>
        </w:tc>
        <w:tc>
          <w:tcPr>
            <w:tcW w:w="990" w:type="dxa"/>
            <w:vAlign w:val="center"/>
          </w:tcPr>
          <w:p w14:paraId="0FF295AF"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1.44</w:t>
            </w:r>
          </w:p>
        </w:tc>
        <w:tc>
          <w:tcPr>
            <w:tcW w:w="946" w:type="dxa"/>
            <w:vAlign w:val="center"/>
          </w:tcPr>
          <w:p w14:paraId="686515C4"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0.018</w:t>
            </w:r>
          </w:p>
        </w:tc>
        <w:tc>
          <w:tcPr>
            <w:tcW w:w="946" w:type="dxa"/>
          </w:tcPr>
          <w:p w14:paraId="0900ED14"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0.018</w:t>
            </w:r>
          </w:p>
        </w:tc>
        <w:tc>
          <w:tcPr>
            <w:tcW w:w="946" w:type="dxa"/>
          </w:tcPr>
          <w:p w14:paraId="0393C8D3"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0.018</w:t>
            </w:r>
          </w:p>
        </w:tc>
        <w:tc>
          <w:tcPr>
            <w:tcW w:w="991" w:type="dxa"/>
          </w:tcPr>
          <w:p w14:paraId="578BEEBD"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0.018</w:t>
            </w:r>
          </w:p>
        </w:tc>
        <w:tc>
          <w:tcPr>
            <w:tcW w:w="946" w:type="dxa"/>
            <w:vAlign w:val="center"/>
          </w:tcPr>
          <w:p w14:paraId="2E52A952"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color w:val="000000"/>
                <w:sz w:val="24"/>
                <w:szCs w:val="24"/>
              </w:rPr>
              <w:t>146.70</w:t>
            </w:r>
          </w:p>
        </w:tc>
        <w:tc>
          <w:tcPr>
            <w:tcW w:w="946" w:type="dxa"/>
            <w:vAlign w:val="center"/>
          </w:tcPr>
          <w:p w14:paraId="34366E67"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color w:val="000000"/>
                <w:sz w:val="24"/>
                <w:szCs w:val="24"/>
              </w:rPr>
              <w:t>129.23</w:t>
            </w:r>
          </w:p>
        </w:tc>
        <w:tc>
          <w:tcPr>
            <w:tcW w:w="946" w:type="dxa"/>
            <w:vAlign w:val="center"/>
          </w:tcPr>
          <w:p w14:paraId="2736476D"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color w:val="000000"/>
                <w:sz w:val="24"/>
                <w:szCs w:val="24"/>
              </w:rPr>
              <w:t>142.57</w:t>
            </w:r>
          </w:p>
        </w:tc>
        <w:tc>
          <w:tcPr>
            <w:tcW w:w="991" w:type="dxa"/>
            <w:vAlign w:val="center"/>
          </w:tcPr>
          <w:p w14:paraId="685EEA8D"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color w:val="000000"/>
                <w:sz w:val="24"/>
                <w:szCs w:val="24"/>
              </w:rPr>
              <w:t>139.19</w:t>
            </w:r>
          </w:p>
        </w:tc>
      </w:tr>
      <w:tr w:rsidR="00333391" w:rsidRPr="00AA1B5D" w14:paraId="508B548C" w14:textId="77777777" w:rsidTr="007031BD">
        <w:trPr>
          <w:jc w:val="center"/>
        </w:trPr>
        <w:tc>
          <w:tcPr>
            <w:tcW w:w="693" w:type="dxa"/>
            <w:vAlign w:val="center"/>
          </w:tcPr>
          <w:p w14:paraId="1E8C2DFE" w14:textId="77777777" w:rsidR="00333391" w:rsidRPr="00AA1B5D" w:rsidRDefault="00333391" w:rsidP="000B3E69">
            <w:pPr>
              <w:spacing w:line="276" w:lineRule="auto"/>
              <w:jc w:val="center"/>
              <w:rPr>
                <w:rFonts w:ascii="Times New Roman" w:hAnsi="Times New Roman" w:cs="Times New Roman"/>
                <w:bCs/>
                <w:sz w:val="24"/>
                <w:szCs w:val="24"/>
              </w:rPr>
            </w:pPr>
          </w:p>
        </w:tc>
        <w:tc>
          <w:tcPr>
            <w:tcW w:w="1997" w:type="dxa"/>
            <w:vAlign w:val="center"/>
          </w:tcPr>
          <w:p w14:paraId="02CD34CE" w14:textId="77777777" w:rsidR="00333391" w:rsidRPr="00AA1B5D" w:rsidRDefault="00333391" w:rsidP="007031BD">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 xml:space="preserve">CD </w:t>
            </w:r>
            <w:r w:rsidR="007031BD" w:rsidRPr="00AA1B5D">
              <w:rPr>
                <w:rFonts w:ascii="Times New Roman" w:hAnsi="Times New Roman" w:cs="Times New Roman"/>
                <w:bCs/>
                <w:sz w:val="24"/>
                <w:szCs w:val="24"/>
              </w:rPr>
              <w:t>at</w:t>
            </w:r>
            <w:r w:rsidRPr="00AA1B5D">
              <w:rPr>
                <w:rFonts w:ascii="Times New Roman" w:hAnsi="Times New Roman" w:cs="Times New Roman"/>
                <w:bCs/>
                <w:sz w:val="24"/>
                <w:szCs w:val="24"/>
              </w:rPr>
              <w:t xml:space="preserve"> 5%</w:t>
            </w:r>
          </w:p>
        </w:tc>
        <w:tc>
          <w:tcPr>
            <w:tcW w:w="946" w:type="dxa"/>
            <w:vAlign w:val="center"/>
          </w:tcPr>
          <w:p w14:paraId="156F79E9"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3.95</w:t>
            </w:r>
          </w:p>
        </w:tc>
        <w:tc>
          <w:tcPr>
            <w:tcW w:w="945" w:type="dxa"/>
            <w:vAlign w:val="center"/>
          </w:tcPr>
          <w:p w14:paraId="70A4A687"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3.67</w:t>
            </w:r>
          </w:p>
        </w:tc>
        <w:tc>
          <w:tcPr>
            <w:tcW w:w="945" w:type="dxa"/>
            <w:vAlign w:val="center"/>
          </w:tcPr>
          <w:p w14:paraId="77957370"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4.55</w:t>
            </w:r>
          </w:p>
        </w:tc>
        <w:tc>
          <w:tcPr>
            <w:tcW w:w="990" w:type="dxa"/>
            <w:vAlign w:val="center"/>
          </w:tcPr>
          <w:p w14:paraId="3B7A8D31"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4.05</w:t>
            </w:r>
          </w:p>
        </w:tc>
        <w:tc>
          <w:tcPr>
            <w:tcW w:w="946" w:type="dxa"/>
            <w:vAlign w:val="center"/>
          </w:tcPr>
          <w:p w14:paraId="6787743B"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1.622</w:t>
            </w:r>
          </w:p>
        </w:tc>
        <w:tc>
          <w:tcPr>
            <w:tcW w:w="946" w:type="dxa"/>
          </w:tcPr>
          <w:p w14:paraId="5282D6B2"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1.622</w:t>
            </w:r>
          </w:p>
        </w:tc>
        <w:tc>
          <w:tcPr>
            <w:tcW w:w="946" w:type="dxa"/>
          </w:tcPr>
          <w:p w14:paraId="00734DA6"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1.622</w:t>
            </w:r>
          </w:p>
        </w:tc>
        <w:tc>
          <w:tcPr>
            <w:tcW w:w="991" w:type="dxa"/>
          </w:tcPr>
          <w:p w14:paraId="62768AC1"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1.622</w:t>
            </w:r>
          </w:p>
        </w:tc>
        <w:tc>
          <w:tcPr>
            <w:tcW w:w="946" w:type="dxa"/>
            <w:vAlign w:val="center"/>
          </w:tcPr>
          <w:p w14:paraId="78B609D1"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46" w:type="dxa"/>
            <w:vAlign w:val="center"/>
          </w:tcPr>
          <w:p w14:paraId="7AA39E51"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46" w:type="dxa"/>
            <w:vAlign w:val="center"/>
          </w:tcPr>
          <w:p w14:paraId="71FD9251"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91" w:type="dxa"/>
            <w:vAlign w:val="center"/>
          </w:tcPr>
          <w:p w14:paraId="27E3283C" w14:textId="77777777" w:rsidR="00333391" w:rsidRPr="00AA1B5D" w:rsidRDefault="00333391" w:rsidP="000B3E69">
            <w:pPr>
              <w:spacing w:line="276" w:lineRule="auto"/>
              <w:jc w:val="center"/>
              <w:rPr>
                <w:rFonts w:ascii="Times New Roman" w:hAnsi="Times New Roman" w:cs="Times New Roman"/>
                <w:bCs/>
                <w:sz w:val="24"/>
                <w:szCs w:val="24"/>
              </w:rPr>
            </w:pPr>
          </w:p>
        </w:tc>
      </w:tr>
      <w:tr w:rsidR="00333391" w:rsidRPr="00AA1B5D" w14:paraId="64962EA9" w14:textId="77777777" w:rsidTr="007031BD">
        <w:trPr>
          <w:jc w:val="center"/>
        </w:trPr>
        <w:tc>
          <w:tcPr>
            <w:tcW w:w="693" w:type="dxa"/>
            <w:vAlign w:val="center"/>
          </w:tcPr>
          <w:p w14:paraId="0C375508" w14:textId="77777777" w:rsidR="00333391" w:rsidRPr="00AA1B5D" w:rsidRDefault="00333391" w:rsidP="000B3E69">
            <w:pPr>
              <w:spacing w:line="276" w:lineRule="auto"/>
              <w:jc w:val="center"/>
              <w:rPr>
                <w:rFonts w:ascii="Times New Roman" w:hAnsi="Times New Roman" w:cs="Times New Roman"/>
                <w:bCs/>
                <w:sz w:val="24"/>
                <w:szCs w:val="24"/>
              </w:rPr>
            </w:pPr>
          </w:p>
        </w:tc>
        <w:tc>
          <w:tcPr>
            <w:tcW w:w="1997" w:type="dxa"/>
            <w:vAlign w:val="center"/>
          </w:tcPr>
          <w:p w14:paraId="41C5C309"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C.V. (%)</w:t>
            </w:r>
          </w:p>
        </w:tc>
        <w:tc>
          <w:tcPr>
            <w:tcW w:w="946" w:type="dxa"/>
            <w:vAlign w:val="center"/>
          </w:tcPr>
          <w:p w14:paraId="5AD813C6"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2.78</w:t>
            </w:r>
          </w:p>
        </w:tc>
        <w:tc>
          <w:tcPr>
            <w:tcW w:w="945" w:type="dxa"/>
            <w:vAlign w:val="center"/>
          </w:tcPr>
          <w:p w14:paraId="2E7B7529"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2.78</w:t>
            </w:r>
          </w:p>
        </w:tc>
        <w:tc>
          <w:tcPr>
            <w:tcW w:w="945" w:type="dxa"/>
            <w:vAlign w:val="center"/>
          </w:tcPr>
          <w:p w14:paraId="514A84C1"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3.27</w:t>
            </w:r>
          </w:p>
        </w:tc>
        <w:tc>
          <w:tcPr>
            <w:tcW w:w="990" w:type="dxa"/>
            <w:vAlign w:val="center"/>
          </w:tcPr>
          <w:p w14:paraId="32D3B84E"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2.93</w:t>
            </w:r>
          </w:p>
        </w:tc>
        <w:tc>
          <w:tcPr>
            <w:tcW w:w="946" w:type="dxa"/>
            <w:vAlign w:val="center"/>
          </w:tcPr>
          <w:p w14:paraId="7F525A27"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2.77</w:t>
            </w:r>
          </w:p>
        </w:tc>
        <w:tc>
          <w:tcPr>
            <w:tcW w:w="946" w:type="dxa"/>
            <w:vAlign w:val="center"/>
          </w:tcPr>
          <w:p w14:paraId="155997DC"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2.57</w:t>
            </w:r>
          </w:p>
        </w:tc>
        <w:tc>
          <w:tcPr>
            <w:tcW w:w="946" w:type="dxa"/>
            <w:vAlign w:val="center"/>
          </w:tcPr>
          <w:p w14:paraId="292398FB"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2.70</w:t>
            </w:r>
          </w:p>
        </w:tc>
        <w:tc>
          <w:tcPr>
            <w:tcW w:w="991" w:type="dxa"/>
            <w:vAlign w:val="center"/>
          </w:tcPr>
          <w:p w14:paraId="55B0A8A7"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2.69</w:t>
            </w:r>
          </w:p>
        </w:tc>
        <w:tc>
          <w:tcPr>
            <w:tcW w:w="946" w:type="dxa"/>
            <w:vAlign w:val="center"/>
          </w:tcPr>
          <w:p w14:paraId="7542F5D7"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46" w:type="dxa"/>
            <w:vAlign w:val="center"/>
          </w:tcPr>
          <w:p w14:paraId="24DE3DE1"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46" w:type="dxa"/>
            <w:vAlign w:val="center"/>
          </w:tcPr>
          <w:p w14:paraId="7CF8B57B"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91" w:type="dxa"/>
            <w:vAlign w:val="center"/>
          </w:tcPr>
          <w:p w14:paraId="6C571A3B" w14:textId="77777777" w:rsidR="00333391" w:rsidRPr="00AA1B5D" w:rsidRDefault="00333391" w:rsidP="000B3E69">
            <w:pPr>
              <w:spacing w:line="276" w:lineRule="auto"/>
              <w:jc w:val="center"/>
              <w:rPr>
                <w:rFonts w:ascii="Times New Roman" w:hAnsi="Times New Roman" w:cs="Times New Roman"/>
                <w:bCs/>
                <w:sz w:val="24"/>
                <w:szCs w:val="24"/>
              </w:rPr>
            </w:pPr>
          </w:p>
        </w:tc>
      </w:tr>
      <w:tr w:rsidR="00333391" w:rsidRPr="00AA1B5D" w14:paraId="052D444F" w14:textId="77777777" w:rsidTr="007031BD">
        <w:trPr>
          <w:jc w:val="center"/>
        </w:trPr>
        <w:tc>
          <w:tcPr>
            <w:tcW w:w="693" w:type="dxa"/>
            <w:vAlign w:val="center"/>
          </w:tcPr>
          <w:p w14:paraId="7088F284" w14:textId="77777777" w:rsidR="00333391" w:rsidRPr="00AA1B5D" w:rsidRDefault="00333391" w:rsidP="000B3E69">
            <w:pPr>
              <w:spacing w:line="276" w:lineRule="auto"/>
              <w:jc w:val="center"/>
              <w:rPr>
                <w:rFonts w:ascii="Times New Roman" w:hAnsi="Times New Roman" w:cs="Times New Roman"/>
                <w:bCs/>
                <w:sz w:val="24"/>
                <w:szCs w:val="24"/>
              </w:rPr>
            </w:pPr>
          </w:p>
        </w:tc>
        <w:tc>
          <w:tcPr>
            <w:tcW w:w="1997" w:type="dxa"/>
            <w:vAlign w:val="center"/>
          </w:tcPr>
          <w:p w14:paraId="50CCAC16"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Lowest</w:t>
            </w:r>
          </w:p>
        </w:tc>
        <w:tc>
          <w:tcPr>
            <w:tcW w:w="946" w:type="dxa"/>
          </w:tcPr>
          <w:p w14:paraId="56F2A4D4"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82.50</w:t>
            </w:r>
          </w:p>
        </w:tc>
        <w:tc>
          <w:tcPr>
            <w:tcW w:w="945" w:type="dxa"/>
          </w:tcPr>
          <w:p w14:paraId="35AA34E1"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71.87</w:t>
            </w:r>
          </w:p>
        </w:tc>
        <w:tc>
          <w:tcPr>
            <w:tcW w:w="945" w:type="dxa"/>
          </w:tcPr>
          <w:p w14:paraId="5DBB69BD"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80.88</w:t>
            </w:r>
          </w:p>
        </w:tc>
        <w:tc>
          <w:tcPr>
            <w:tcW w:w="990" w:type="dxa"/>
          </w:tcPr>
          <w:p w14:paraId="79D454DE"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80.38</w:t>
            </w:r>
          </w:p>
        </w:tc>
        <w:tc>
          <w:tcPr>
            <w:tcW w:w="946" w:type="dxa"/>
          </w:tcPr>
          <w:p w14:paraId="61C8C75A"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1.06</w:t>
            </w:r>
          </w:p>
        </w:tc>
        <w:tc>
          <w:tcPr>
            <w:tcW w:w="946" w:type="dxa"/>
          </w:tcPr>
          <w:p w14:paraId="6E94A787"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1.15</w:t>
            </w:r>
          </w:p>
        </w:tc>
        <w:tc>
          <w:tcPr>
            <w:tcW w:w="946" w:type="dxa"/>
          </w:tcPr>
          <w:p w14:paraId="57EBCC18"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1.08</w:t>
            </w:r>
          </w:p>
        </w:tc>
        <w:tc>
          <w:tcPr>
            <w:tcW w:w="991" w:type="dxa"/>
          </w:tcPr>
          <w:p w14:paraId="0C019DD9"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1.11</w:t>
            </w:r>
          </w:p>
        </w:tc>
        <w:tc>
          <w:tcPr>
            <w:tcW w:w="946" w:type="dxa"/>
            <w:vAlign w:val="center"/>
          </w:tcPr>
          <w:p w14:paraId="35113B3D"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46" w:type="dxa"/>
            <w:vAlign w:val="center"/>
          </w:tcPr>
          <w:p w14:paraId="711A6FD8"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46" w:type="dxa"/>
            <w:vAlign w:val="center"/>
          </w:tcPr>
          <w:p w14:paraId="1E41A5C3"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91" w:type="dxa"/>
            <w:vAlign w:val="center"/>
          </w:tcPr>
          <w:p w14:paraId="5780D9B8" w14:textId="77777777" w:rsidR="00333391" w:rsidRPr="00AA1B5D" w:rsidRDefault="00333391" w:rsidP="000B3E69">
            <w:pPr>
              <w:spacing w:line="276" w:lineRule="auto"/>
              <w:jc w:val="center"/>
              <w:rPr>
                <w:rFonts w:ascii="Times New Roman" w:hAnsi="Times New Roman" w:cs="Times New Roman"/>
                <w:bCs/>
                <w:sz w:val="24"/>
                <w:szCs w:val="24"/>
              </w:rPr>
            </w:pPr>
          </w:p>
        </w:tc>
      </w:tr>
      <w:tr w:rsidR="00333391" w:rsidRPr="00AA1B5D" w14:paraId="3EED55A8" w14:textId="77777777" w:rsidTr="007031BD">
        <w:trPr>
          <w:jc w:val="center"/>
        </w:trPr>
        <w:tc>
          <w:tcPr>
            <w:tcW w:w="693" w:type="dxa"/>
            <w:vAlign w:val="center"/>
          </w:tcPr>
          <w:p w14:paraId="34A243B8" w14:textId="77777777" w:rsidR="00333391" w:rsidRPr="00AA1B5D" w:rsidRDefault="00333391" w:rsidP="000B3E69">
            <w:pPr>
              <w:spacing w:line="276" w:lineRule="auto"/>
              <w:jc w:val="center"/>
              <w:rPr>
                <w:rFonts w:ascii="Times New Roman" w:hAnsi="Times New Roman" w:cs="Times New Roman"/>
                <w:bCs/>
                <w:sz w:val="24"/>
                <w:szCs w:val="24"/>
              </w:rPr>
            </w:pPr>
          </w:p>
        </w:tc>
        <w:tc>
          <w:tcPr>
            <w:tcW w:w="1997" w:type="dxa"/>
            <w:vAlign w:val="center"/>
          </w:tcPr>
          <w:p w14:paraId="500CCC73"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Highest</w:t>
            </w:r>
          </w:p>
        </w:tc>
        <w:tc>
          <w:tcPr>
            <w:tcW w:w="946" w:type="dxa"/>
          </w:tcPr>
          <w:p w14:paraId="160C331E"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94.29</w:t>
            </w:r>
          </w:p>
        </w:tc>
        <w:tc>
          <w:tcPr>
            <w:tcW w:w="945" w:type="dxa"/>
          </w:tcPr>
          <w:p w14:paraId="6D11C97B"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86.80</w:t>
            </w:r>
          </w:p>
        </w:tc>
        <w:tc>
          <w:tcPr>
            <w:tcW w:w="945" w:type="dxa"/>
          </w:tcPr>
          <w:p w14:paraId="5E6B6DBE"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92.29</w:t>
            </w:r>
          </w:p>
        </w:tc>
        <w:tc>
          <w:tcPr>
            <w:tcW w:w="990" w:type="dxa"/>
          </w:tcPr>
          <w:p w14:paraId="5A5DE7D1"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90.70</w:t>
            </w:r>
          </w:p>
        </w:tc>
        <w:tc>
          <w:tcPr>
            <w:tcW w:w="946" w:type="dxa"/>
          </w:tcPr>
          <w:p w14:paraId="5F9315F0"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1.21</w:t>
            </w:r>
          </w:p>
        </w:tc>
        <w:tc>
          <w:tcPr>
            <w:tcW w:w="946" w:type="dxa"/>
          </w:tcPr>
          <w:p w14:paraId="28BD904D"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1.39</w:t>
            </w:r>
          </w:p>
        </w:tc>
        <w:tc>
          <w:tcPr>
            <w:tcW w:w="946" w:type="dxa"/>
          </w:tcPr>
          <w:p w14:paraId="0B5593F8"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1.24</w:t>
            </w:r>
          </w:p>
        </w:tc>
        <w:tc>
          <w:tcPr>
            <w:tcW w:w="991" w:type="dxa"/>
          </w:tcPr>
          <w:p w14:paraId="6D1A5B32" w14:textId="77777777" w:rsidR="00333391" w:rsidRPr="00AA1B5D" w:rsidRDefault="00333391" w:rsidP="000B3E69">
            <w:pPr>
              <w:spacing w:line="276" w:lineRule="auto"/>
              <w:jc w:val="center"/>
              <w:rPr>
                <w:rFonts w:ascii="Times New Roman" w:hAnsi="Times New Roman" w:cs="Times New Roman"/>
                <w:bCs/>
                <w:sz w:val="24"/>
                <w:szCs w:val="24"/>
              </w:rPr>
            </w:pPr>
            <w:r w:rsidRPr="00AA1B5D">
              <w:rPr>
                <w:rFonts w:ascii="Times New Roman" w:hAnsi="Times New Roman" w:cs="Times New Roman"/>
                <w:bCs/>
                <w:sz w:val="24"/>
                <w:szCs w:val="24"/>
              </w:rPr>
              <w:t>1.27</w:t>
            </w:r>
          </w:p>
        </w:tc>
        <w:tc>
          <w:tcPr>
            <w:tcW w:w="946" w:type="dxa"/>
            <w:vAlign w:val="center"/>
          </w:tcPr>
          <w:p w14:paraId="27297FA8"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46" w:type="dxa"/>
            <w:vAlign w:val="center"/>
          </w:tcPr>
          <w:p w14:paraId="7E13187C"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46" w:type="dxa"/>
            <w:vAlign w:val="center"/>
          </w:tcPr>
          <w:p w14:paraId="3D9F3FB0" w14:textId="77777777" w:rsidR="00333391" w:rsidRPr="00AA1B5D" w:rsidRDefault="00333391" w:rsidP="000B3E69">
            <w:pPr>
              <w:spacing w:line="276" w:lineRule="auto"/>
              <w:jc w:val="center"/>
              <w:rPr>
                <w:rFonts w:ascii="Times New Roman" w:hAnsi="Times New Roman" w:cs="Times New Roman"/>
                <w:bCs/>
                <w:sz w:val="24"/>
                <w:szCs w:val="24"/>
              </w:rPr>
            </w:pPr>
          </w:p>
        </w:tc>
        <w:tc>
          <w:tcPr>
            <w:tcW w:w="991" w:type="dxa"/>
            <w:vAlign w:val="center"/>
          </w:tcPr>
          <w:p w14:paraId="215B197B" w14:textId="77777777" w:rsidR="00333391" w:rsidRPr="00AA1B5D" w:rsidRDefault="00333391" w:rsidP="000B3E69">
            <w:pPr>
              <w:spacing w:line="276" w:lineRule="auto"/>
              <w:jc w:val="center"/>
              <w:rPr>
                <w:rFonts w:ascii="Times New Roman" w:hAnsi="Times New Roman" w:cs="Times New Roman"/>
                <w:bCs/>
                <w:sz w:val="24"/>
                <w:szCs w:val="24"/>
              </w:rPr>
            </w:pPr>
          </w:p>
        </w:tc>
      </w:tr>
    </w:tbl>
    <w:p w14:paraId="31FBDCEF" w14:textId="77777777" w:rsidR="00333391" w:rsidRPr="00AA1B5D" w:rsidRDefault="00333391" w:rsidP="00333391">
      <w:pPr>
        <w:spacing w:after="0" w:line="240" w:lineRule="auto"/>
        <w:ind w:left="748" w:hanging="748"/>
        <w:jc w:val="both"/>
        <w:rPr>
          <w:rFonts w:ascii="Times New Roman" w:hAnsi="Times New Roman" w:cs="Times New Roman"/>
          <w:sz w:val="24"/>
          <w:szCs w:val="24"/>
        </w:rPr>
      </w:pPr>
    </w:p>
    <w:p w14:paraId="26577A91"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0505D9EE"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4C863D5A"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54EC80E2"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10193A1E"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32D74679"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07B764EE"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21A7B131"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39455727"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342D4F68"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494C1342"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068BB9F3"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39695321"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18A6E724"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55FE14DC"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0F733263"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5160BA1C"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06D09C37"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0C05ADDE"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50EBE6DA"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050424CC"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0B04534B"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3FFC2C07"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4831E2D5"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3CD7DA7F"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3FE6212A"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7A9318BA" w14:textId="77777777" w:rsidR="00333391" w:rsidRPr="000B3E69" w:rsidRDefault="00C45CE4" w:rsidP="00333391">
      <w:pPr>
        <w:ind w:left="284" w:hanging="284"/>
        <w:rPr>
          <w:rFonts w:ascii="Times New Roman" w:hAnsi="Times New Roman" w:cs="Times New Roman"/>
          <w:b/>
          <w:bCs/>
          <w:sz w:val="24"/>
          <w:szCs w:val="24"/>
        </w:rPr>
      </w:pPr>
      <w:r>
        <w:rPr>
          <w:rFonts w:ascii="Times New Roman" w:hAnsi="Times New Roman" w:cs="Times New Roman"/>
          <w:b/>
          <w:bCs/>
          <w:sz w:val="24"/>
          <w:szCs w:val="24"/>
        </w:rPr>
        <w:t xml:space="preserve">Table </w:t>
      </w:r>
      <w:proofErr w:type="gramStart"/>
      <w:r>
        <w:rPr>
          <w:rFonts w:ascii="Times New Roman" w:hAnsi="Times New Roman" w:cs="Times New Roman"/>
          <w:b/>
          <w:bCs/>
          <w:sz w:val="24"/>
          <w:szCs w:val="24"/>
        </w:rPr>
        <w:t>3 :</w:t>
      </w:r>
      <w:proofErr w:type="gramEnd"/>
      <w:r>
        <w:rPr>
          <w:rFonts w:ascii="Times New Roman" w:hAnsi="Times New Roman" w:cs="Times New Roman"/>
          <w:b/>
          <w:bCs/>
          <w:sz w:val="24"/>
          <w:szCs w:val="24"/>
        </w:rPr>
        <w:t xml:space="preserve"> </w:t>
      </w:r>
      <w:r w:rsidR="00333391" w:rsidRPr="000B3E69">
        <w:rPr>
          <w:rFonts w:ascii="Times New Roman" w:hAnsi="Times New Roman" w:cs="Times New Roman"/>
          <w:b/>
          <w:bCs/>
          <w:sz w:val="24"/>
          <w:szCs w:val="24"/>
        </w:rPr>
        <w:t xml:space="preserve">ANOVA for combining ability in diallel analysis (Method IV) </w:t>
      </w:r>
      <w:proofErr w:type="gramStart"/>
      <w:r w:rsidR="00333391" w:rsidRPr="000B3E69">
        <w:rPr>
          <w:rFonts w:ascii="Times New Roman" w:hAnsi="Times New Roman" w:cs="Times New Roman"/>
          <w:b/>
          <w:bCs/>
          <w:sz w:val="24"/>
          <w:szCs w:val="24"/>
        </w:rPr>
        <w:t>for  SLA</w:t>
      </w:r>
      <w:proofErr w:type="gramEnd"/>
      <w:r w:rsidR="00333391" w:rsidRPr="000B3E69">
        <w:rPr>
          <w:rFonts w:ascii="Times New Roman" w:hAnsi="Times New Roman" w:cs="Times New Roman"/>
          <w:b/>
          <w:bCs/>
          <w:sz w:val="24"/>
          <w:szCs w:val="24"/>
        </w:rPr>
        <w:t xml:space="preserve">, and </w:t>
      </w:r>
      <w:proofErr w:type="gramStart"/>
      <w:r w:rsidR="00333391" w:rsidRPr="000B3E69">
        <w:rPr>
          <w:rFonts w:ascii="Times New Roman" w:hAnsi="Times New Roman" w:cs="Times New Roman"/>
          <w:b/>
          <w:bCs/>
          <w:sz w:val="24"/>
          <w:szCs w:val="24"/>
        </w:rPr>
        <w:t>SLW  and</w:t>
      </w:r>
      <w:proofErr w:type="gramEnd"/>
      <w:r w:rsidR="00333391" w:rsidRPr="000B3E69">
        <w:rPr>
          <w:rFonts w:ascii="Times New Roman" w:hAnsi="Times New Roman" w:cs="Times New Roman"/>
          <w:b/>
          <w:bCs/>
          <w:sz w:val="24"/>
          <w:szCs w:val="24"/>
        </w:rPr>
        <w:t xml:space="preserve"> Kernel </w:t>
      </w:r>
      <w:proofErr w:type="gramStart"/>
      <w:r w:rsidR="00333391" w:rsidRPr="000B3E69">
        <w:rPr>
          <w:rFonts w:ascii="Times New Roman" w:hAnsi="Times New Roman" w:cs="Times New Roman"/>
          <w:b/>
          <w:bCs/>
          <w:sz w:val="24"/>
          <w:szCs w:val="24"/>
        </w:rPr>
        <w:t>yield  in</w:t>
      </w:r>
      <w:proofErr w:type="gramEnd"/>
      <w:r w:rsidR="00333391" w:rsidRPr="000B3E69">
        <w:rPr>
          <w:rFonts w:ascii="Times New Roman" w:hAnsi="Times New Roman" w:cs="Times New Roman"/>
          <w:b/>
          <w:bCs/>
          <w:sz w:val="24"/>
          <w:szCs w:val="24"/>
        </w:rPr>
        <w:t xml:space="preserve"> three seasons</w:t>
      </w:r>
    </w:p>
    <w:tbl>
      <w:tblPr>
        <w:tblW w:w="5000" w:type="pct"/>
        <w:tblLook w:val="04A0" w:firstRow="1" w:lastRow="0" w:firstColumn="1" w:lastColumn="0" w:noHBand="0" w:noVBand="1"/>
      </w:tblPr>
      <w:tblGrid>
        <w:gridCol w:w="2861"/>
        <w:gridCol w:w="1335"/>
        <w:gridCol w:w="3461"/>
        <w:gridCol w:w="3461"/>
        <w:gridCol w:w="3056"/>
      </w:tblGrid>
      <w:tr w:rsidR="00333391" w:rsidRPr="000B3E69" w14:paraId="3E8B54BF" w14:textId="77777777" w:rsidTr="000B3E69">
        <w:tc>
          <w:tcPr>
            <w:tcW w:w="1009" w:type="pct"/>
            <w:vMerge w:val="restart"/>
            <w:vAlign w:val="center"/>
          </w:tcPr>
          <w:p w14:paraId="78289AEB"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Source</w:t>
            </w:r>
          </w:p>
        </w:tc>
        <w:tc>
          <w:tcPr>
            <w:tcW w:w="471" w:type="pct"/>
            <w:vMerge w:val="restart"/>
            <w:vAlign w:val="center"/>
          </w:tcPr>
          <w:p w14:paraId="48CC133F" w14:textId="77777777" w:rsidR="00333391" w:rsidRPr="000B3E69" w:rsidRDefault="00333391" w:rsidP="000B3E69">
            <w:pPr>
              <w:jc w:val="center"/>
              <w:rPr>
                <w:rFonts w:ascii="Times New Roman" w:hAnsi="Times New Roman" w:cs="Times New Roman"/>
                <w:b/>
                <w:bCs/>
                <w:sz w:val="24"/>
                <w:szCs w:val="24"/>
              </w:rPr>
            </w:pPr>
            <w:proofErr w:type="spellStart"/>
            <w:r w:rsidRPr="000B3E69">
              <w:rPr>
                <w:rFonts w:ascii="Times New Roman" w:hAnsi="Times New Roman" w:cs="Times New Roman"/>
                <w:b/>
                <w:bCs/>
                <w:sz w:val="24"/>
                <w:szCs w:val="24"/>
              </w:rPr>
              <w:t>df</w:t>
            </w:r>
            <w:proofErr w:type="spellEnd"/>
            <w:r w:rsidRPr="000B3E69">
              <w:rPr>
                <w:rFonts w:ascii="Times New Roman" w:hAnsi="Times New Roman" w:cs="Times New Roman"/>
                <w:b/>
                <w:bCs/>
                <w:sz w:val="24"/>
                <w:szCs w:val="24"/>
              </w:rPr>
              <w:t xml:space="preserve"> </w:t>
            </w:r>
          </w:p>
        </w:tc>
        <w:tc>
          <w:tcPr>
            <w:tcW w:w="3520" w:type="pct"/>
            <w:gridSpan w:val="3"/>
            <w:vAlign w:val="center"/>
          </w:tcPr>
          <w:p w14:paraId="580B24B0"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Mean sum of squares</w:t>
            </w:r>
          </w:p>
        </w:tc>
      </w:tr>
      <w:tr w:rsidR="00333391" w:rsidRPr="000B3E69" w14:paraId="67FD1B7A" w14:textId="77777777" w:rsidTr="000B3E69">
        <w:tc>
          <w:tcPr>
            <w:tcW w:w="1009" w:type="pct"/>
            <w:vMerge/>
            <w:vAlign w:val="center"/>
          </w:tcPr>
          <w:p w14:paraId="023EF0F1" w14:textId="77777777" w:rsidR="00333391" w:rsidRPr="000B3E69" w:rsidRDefault="00333391" w:rsidP="000B3E69">
            <w:pPr>
              <w:jc w:val="center"/>
              <w:rPr>
                <w:rFonts w:ascii="Times New Roman" w:hAnsi="Times New Roman" w:cs="Times New Roman"/>
                <w:sz w:val="24"/>
                <w:szCs w:val="24"/>
              </w:rPr>
            </w:pPr>
          </w:p>
        </w:tc>
        <w:tc>
          <w:tcPr>
            <w:tcW w:w="471" w:type="pct"/>
            <w:vMerge/>
            <w:vAlign w:val="center"/>
          </w:tcPr>
          <w:p w14:paraId="43AE00F4" w14:textId="77777777" w:rsidR="00333391" w:rsidRPr="000B3E69" w:rsidRDefault="00333391" w:rsidP="000B3E69">
            <w:pPr>
              <w:jc w:val="center"/>
              <w:rPr>
                <w:rFonts w:ascii="Times New Roman" w:hAnsi="Times New Roman" w:cs="Times New Roman"/>
                <w:sz w:val="24"/>
                <w:szCs w:val="24"/>
              </w:rPr>
            </w:pPr>
          </w:p>
        </w:tc>
        <w:tc>
          <w:tcPr>
            <w:tcW w:w="1221" w:type="pct"/>
            <w:vAlign w:val="center"/>
          </w:tcPr>
          <w:p w14:paraId="05675B5A"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1221" w:type="pct"/>
            <w:vAlign w:val="center"/>
          </w:tcPr>
          <w:p w14:paraId="6928337B"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SU 16-17</w:t>
            </w:r>
          </w:p>
        </w:tc>
        <w:tc>
          <w:tcPr>
            <w:tcW w:w="1078" w:type="pct"/>
            <w:vAlign w:val="center"/>
          </w:tcPr>
          <w:p w14:paraId="464BE0D5"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KH 17</w:t>
            </w:r>
          </w:p>
        </w:tc>
      </w:tr>
      <w:tr w:rsidR="00333391" w:rsidRPr="000B3E69" w14:paraId="3D17580F" w14:textId="77777777" w:rsidTr="000B3E69">
        <w:tc>
          <w:tcPr>
            <w:tcW w:w="5000" w:type="pct"/>
            <w:gridSpan w:val="5"/>
            <w:vAlign w:val="center"/>
          </w:tcPr>
          <w:p w14:paraId="7413F7D3" w14:textId="77777777" w:rsidR="00333391" w:rsidRPr="000B3E69" w:rsidRDefault="00333391" w:rsidP="000B3E69">
            <w:pPr>
              <w:jc w:val="both"/>
              <w:rPr>
                <w:rFonts w:ascii="Times New Roman" w:hAnsi="Times New Roman" w:cs="Times New Roman"/>
                <w:b/>
                <w:bCs/>
                <w:sz w:val="24"/>
                <w:szCs w:val="24"/>
              </w:rPr>
            </w:pPr>
            <w:r w:rsidRPr="000B3E69">
              <w:rPr>
                <w:rFonts w:ascii="Times New Roman" w:hAnsi="Times New Roman" w:cs="Times New Roman"/>
                <w:b/>
                <w:bCs/>
                <w:sz w:val="24"/>
                <w:szCs w:val="24"/>
              </w:rPr>
              <w:t>Specific leaf area (cm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/g)</w:t>
            </w:r>
          </w:p>
        </w:tc>
      </w:tr>
      <w:tr w:rsidR="00333391" w:rsidRPr="000B3E69" w14:paraId="0D57FDE9" w14:textId="77777777" w:rsidTr="000B3E69">
        <w:tc>
          <w:tcPr>
            <w:tcW w:w="1009" w:type="pct"/>
            <w:vAlign w:val="center"/>
          </w:tcPr>
          <w:p w14:paraId="4399FB69"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GCA</w:t>
            </w:r>
          </w:p>
        </w:tc>
        <w:tc>
          <w:tcPr>
            <w:tcW w:w="471" w:type="pct"/>
            <w:vAlign w:val="center"/>
          </w:tcPr>
          <w:p w14:paraId="054EBB5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9</w:t>
            </w:r>
          </w:p>
        </w:tc>
        <w:tc>
          <w:tcPr>
            <w:tcW w:w="1221" w:type="pct"/>
            <w:vAlign w:val="bottom"/>
          </w:tcPr>
          <w:p w14:paraId="3874F9E7"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38.119</w:t>
            </w:r>
          </w:p>
        </w:tc>
        <w:tc>
          <w:tcPr>
            <w:tcW w:w="1221" w:type="pct"/>
            <w:vAlign w:val="bottom"/>
          </w:tcPr>
          <w:p w14:paraId="7AA3E6D6"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40.495</w:t>
            </w:r>
            <w:r w:rsidRPr="000B3E69">
              <w:rPr>
                <w:rFonts w:ascii="Times New Roman" w:hAnsi="Times New Roman" w:cs="Times New Roman"/>
                <w:b/>
                <w:bCs/>
                <w:color w:val="000000"/>
                <w:sz w:val="24"/>
                <w:szCs w:val="24"/>
              </w:rPr>
              <w:t>**</w:t>
            </w:r>
          </w:p>
        </w:tc>
        <w:tc>
          <w:tcPr>
            <w:tcW w:w="1078" w:type="pct"/>
            <w:vAlign w:val="bottom"/>
          </w:tcPr>
          <w:p w14:paraId="7CDB8A5D"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41.620</w:t>
            </w:r>
            <w:r w:rsidRPr="000B3E69">
              <w:rPr>
                <w:rFonts w:ascii="Times New Roman" w:hAnsi="Times New Roman" w:cs="Times New Roman"/>
                <w:b/>
                <w:bCs/>
                <w:color w:val="000000"/>
                <w:sz w:val="24"/>
                <w:szCs w:val="24"/>
              </w:rPr>
              <w:t>**</w:t>
            </w:r>
          </w:p>
        </w:tc>
      </w:tr>
      <w:tr w:rsidR="00333391" w:rsidRPr="000B3E69" w14:paraId="6B28738A" w14:textId="77777777" w:rsidTr="000B3E69">
        <w:tc>
          <w:tcPr>
            <w:tcW w:w="1009" w:type="pct"/>
            <w:vAlign w:val="center"/>
          </w:tcPr>
          <w:p w14:paraId="03B48B5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SCA</w:t>
            </w:r>
          </w:p>
        </w:tc>
        <w:tc>
          <w:tcPr>
            <w:tcW w:w="471" w:type="pct"/>
            <w:vAlign w:val="center"/>
          </w:tcPr>
          <w:p w14:paraId="40517AB1"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35</w:t>
            </w:r>
          </w:p>
        </w:tc>
        <w:tc>
          <w:tcPr>
            <w:tcW w:w="1221" w:type="pct"/>
            <w:vAlign w:val="bottom"/>
          </w:tcPr>
          <w:p w14:paraId="10DCB118"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10.824*</w:t>
            </w:r>
          </w:p>
        </w:tc>
        <w:tc>
          <w:tcPr>
            <w:tcW w:w="1221" w:type="pct"/>
            <w:vAlign w:val="bottom"/>
          </w:tcPr>
          <w:p w14:paraId="7D82A28F"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14.005</w:t>
            </w:r>
            <w:r w:rsidRPr="000B3E69">
              <w:rPr>
                <w:rFonts w:ascii="Times New Roman" w:hAnsi="Times New Roman" w:cs="Times New Roman"/>
                <w:b/>
                <w:bCs/>
                <w:color w:val="000000"/>
                <w:sz w:val="24"/>
                <w:szCs w:val="24"/>
              </w:rPr>
              <w:t>**</w:t>
            </w:r>
          </w:p>
        </w:tc>
        <w:tc>
          <w:tcPr>
            <w:tcW w:w="1078" w:type="pct"/>
            <w:vAlign w:val="bottom"/>
          </w:tcPr>
          <w:p w14:paraId="17A334AC"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13.039*</w:t>
            </w:r>
          </w:p>
        </w:tc>
      </w:tr>
      <w:tr w:rsidR="00333391" w:rsidRPr="000B3E69" w14:paraId="4C83F07D" w14:textId="77777777" w:rsidTr="000B3E69">
        <w:tc>
          <w:tcPr>
            <w:tcW w:w="1009" w:type="pct"/>
            <w:vAlign w:val="center"/>
          </w:tcPr>
          <w:p w14:paraId="09E552C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Error</w:t>
            </w:r>
          </w:p>
        </w:tc>
        <w:tc>
          <w:tcPr>
            <w:tcW w:w="471" w:type="pct"/>
            <w:vAlign w:val="center"/>
          </w:tcPr>
          <w:p w14:paraId="3DA611AF"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88</w:t>
            </w:r>
          </w:p>
        </w:tc>
        <w:tc>
          <w:tcPr>
            <w:tcW w:w="1221" w:type="pct"/>
            <w:vAlign w:val="bottom"/>
          </w:tcPr>
          <w:p w14:paraId="27013B8B"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5.70</w:t>
            </w:r>
          </w:p>
        </w:tc>
        <w:tc>
          <w:tcPr>
            <w:tcW w:w="1221" w:type="pct"/>
            <w:vAlign w:val="bottom"/>
          </w:tcPr>
          <w:p w14:paraId="75561C95"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5.13</w:t>
            </w:r>
          </w:p>
        </w:tc>
        <w:tc>
          <w:tcPr>
            <w:tcW w:w="1078" w:type="pct"/>
            <w:vAlign w:val="bottom"/>
          </w:tcPr>
          <w:p w14:paraId="03937F36"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7.87</w:t>
            </w:r>
          </w:p>
        </w:tc>
      </w:tr>
      <w:tr w:rsidR="00333391" w:rsidRPr="000B3E69" w14:paraId="34E77238" w14:textId="77777777" w:rsidTr="000B3E69">
        <w:tc>
          <w:tcPr>
            <w:tcW w:w="5000" w:type="pct"/>
            <w:gridSpan w:val="5"/>
            <w:vAlign w:val="center"/>
          </w:tcPr>
          <w:p w14:paraId="7CADDC40" w14:textId="77777777" w:rsidR="00333391" w:rsidRPr="000B3E69" w:rsidRDefault="00333391" w:rsidP="000B3E69">
            <w:pPr>
              <w:jc w:val="both"/>
              <w:rPr>
                <w:rFonts w:ascii="Times New Roman" w:hAnsi="Times New Roman" w:cs="Times New Roman"/>
                <w:b/>
                <w:bCs/>
                <w:sz w:val="24"/>
                <w:szCs w:val="24"/>
              </w:rPr>
            </w:pPr>
            <w:r w:rsidRPr="000B3E69">
              <w:rPr>
                <w:rFonts w:ascii="Times New Roman" w:hAnsi="Times New Roman" w:cs="Times New Roman"/>
                <w:b/>
                <w:bCs/>
                <w:sz w:val="24"/>
                <w:szCs w:val="24"/>
              </w:rPr>
              <w:t>Specific leaf weight (mg/cm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w:t>
            </w:r>
          </w:p>
        </w:tc>
      </w:tr>
      <w:tr w:rsidR="00333391" w:rsidRPr="000B3E69" w14:paraId="60487DB2" w14:textId="77777777" w:rsidTr="000B3E69">
        <w:tc>
          <w:tcPr>
            <w:tcW w:w="1009" w:type="pct"/>
            <w:vAlign w:val="center"/>
          </w:tcPr>
          <w:p w14:paraId="2E15A8A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GCA</w:t>
            </w:r>
          </w:p>
        </w:tc>
        <w:tc>
          <w:tcPr>
            <w:tcW w:w="471" w:type="pct"/>
            <w:vAlign w:val="center"/>
          </w:tcPr>
          <w:p w14:paraId="0FF323F9"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9</w:t>
            </w:r>
          </w:p>
        </w:tc>
        <w:tc>
          <w:tcPr>
            <w:tcW w:w="1221" w:type="pct"/>
            <w:vAlign w:val="bottom"/>
          </w:tcPr>
          <w:p w14:paraId="7DB7C81E"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0.006</w:t>
            </w:r>
            <w:r w:rsidRPr="000B3E69">
              <w:rPr>
                <w:rFonts w:ascii="Times New Roman" w:hAnsi="Times New Roman" w:cs="Times New Roman"/>
                <w:b/>
                <w:bCs/>
                <w:color w:val="000000"/>
                <w:sz w:val="24"/>
                <w:szCs w:val="24"/>
              </w:rPr>
              <w:t>**</w:t>
            </w:r>
          </w:p>
        </w:tc>
        <w:tc>
          <w:tcPr>
            <w:tcW w:w="1221" w:type="pct"/>
            <w:vAlign w:val="bottom"/>
          </w:tcPr>
          <w:p w14:paraId="0E851DBD"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0.010</w:t>
            </w:r>
            <w:r w:rsidRPr="000B3E69">
              <w:rPr>
                <w:rFonts w:ascii="Times New Roman" w:hAnsi="Times New Roman" w:cs="Times New Roman"/>
                <w:b/>
                <w:bCs/>
                <w:color w:val="000000"/>
                <w:sz w:val="24"/>
                <w:szCs w:val="24"/>
              </w:rPr>
              <w:t>**</w:t>
            </w:r>
          </w:p>
        </w:tc>
        <w:tc>
          <w:tcPr>
            <w:tcW w:w="1078" w:type="pct"/>
            <w:vAlign w:val="bottom"/>
          </w:tcPr>
          <w:p w14:paraId="23D2926F"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0.009</w:t>
            </w:r>
            <w:r w:rsidRPr="000B3E69">
              <w:rPr>
                <w:rFonts w:ascii="Times New Roman" w:hAnsi="Times New Roman" w:cs="Times New Roman"/>
                <w:b/>
                <w:bCs/>
                <w:color w:val="000000"/>
                <w:sz w:val="24"/>
                <w:szCs w:val="24"/>
              </w:rPr>
              <w:t>**</w:t>
            </w:r>
          </w:p>
        </w:tc>
      </w:tr>
      <w:tr w:rsidR="00333391" w:rsidRPr="000B3E69" w14:paraId="579930A2" w14:textId="77777777" w:rsidTr="000B3E69">
        <w:tc>
          <w:tcPr>
            <w:tcW w:w="1009" w:type="pct"/>
            <w:vAlign w:val="center"/>
          </w:tcPr>
          <w:p w14:paraId="580AF98B"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SCA</w:t>
            </w:r>
          </w:p>
        </w:tc>
        <w:tc>
          <w:tcPr>
            <w:tcW w:w="471" w:type="pct"/>
            <w:vAlign w:val="center"/>
          </w:tcPr>
          <w:p w14:paraId="38142835"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35</w:t>
            </w:r>
          </w:p>
        </w:tc>
        <w:tc>
          <w:tcPr>
            <w:tcW w:w="1221" w:type="pct"/>
            <w:vAlign w:val="bottom"/>
          </w:tcPr>
          <w:p w14:paraId="78574381"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0.002*</w:t>
            </w:r>
          </w:p>
        </w:tc>
        <w:tc>
          <w:tcPr>
            <w:tcW w:w="1221" w:type="pct"/>
            <w:vAlign w:val="bottom"/>
          </w:tcPr>
          <w:p w14:paraId="46C5AC4A"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0.004</w:t>
            </w:r>
            <w:r w:rsidRPr="000B3E69">
              <w:rPr>
                <w:rFonts w:ascii="Times New Roman" w:hAnsi="Times New Roman" w:cs="Times New Roman"/>
                <w:b/>
                <w:bCs/>
                <w:color w:val="000000"/>
                <w:sz w:val="24"/>
                <w:szCs w:val="24"/>
              </w:rPr>
              <w:t>**</w:t>
            </w:r>
          </w:p>
        </w:tc>
        <w:tc>
          <w:tcPr>
            <w:tcW w:w="1078" w:type="pct"/>
            <w:vAlign w:val="bottom"/>
          </w:tcPr>
          <w:p w14:paraId="286F799C"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0.002*</w:t>
            </w:r>
          </w:p>
        </w:tc>
      </w:tr>
      <w:tr w:rsidR="00333391" w:rsidRPr="000B3E69" w14:paraId="79A95E5A" w14:textId="77777777" w:rsidTr="000B3E69">
        <w:tc>
          <w:tcPr>
            <w:tcW w:w="1009" w:type="pct"/>
            <w:vAlign w:val="center"/>
          </w:tcPr>
          <w:p w14:paraId="2AEBA45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Error</w:t>
            </w:r>
          </w:p>
        </w:tc>
        <w:tc>
          <w:tcPr>
            <w:tcW w:w="471" w:type="pct"/>
            <w:vAlign w:val="center"/>
          </w:tcPr>
          <w:p w14:paraId="2D0BC617"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88</w:t>
            </w:r>
          </w:p>
        </w:tc>
        <w:tc>
          <w:tcPr>
            <w:tcW w:w="1221" w:type="pct"/>
            <w:vAlign w:val="bottom"/>
          </w:tcPr>
          <w:p w14:paraId="37BB3433"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0.001</w:t>
            </w:r>
          </w:p>
        </w:tc>
        <w:tc>
          <w:tcPr>
            <w:tcW w:w="1221" w:type="pct"/>
            <w:vAlign w:val="bottom"/>
          </w:tcPr>
          <w:p w14:paraId="23CE6C2F"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0.001</w:t>
            </w:r>
          </w:p>
        </w:tc>
        <w:tc>
          <w:tcPr>
            <w:tcW w:w="1078" w:type="pct"/>
            <w:vAlign w:val="bottom"/>
          </w:tcPr>
          <w:p w14:paraId="411910E1"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0.001</w:t>
            </w:r>
          </w:p>
        </w:tc>
      </w:tr>
      <w:tr w:rsidR="00333391" w:rsidRPr="000B3E69" w14:paraId="1474A4DB" w14:textId="77777777" w:rsidTr="000B3E69">
        <w:tc>
          <w:tcPr>
            <w:tcW w:w="5000" w:type="pct"/>
            <w:gridSpan w:val="5"/>
            <w:vAlign w:val="center"/>
          </w:tcPr>
          <w:p w14:paraId="7195A1FF" w14:textId="77777777" w:rsidR="00333391" w:rsidRPr="000B3E69" w:rsidRDefault="00333391" w:rsidP="000B3E69">
            <w:pPr>
              <w:jc w:val="both"/>
              <w:rPr>
                <w:rFonts w:ascii="Times New Roman" w:hAnsi="Times New Roman" w:cs="Times New Roman"/>
                <w:b/>
                <w:bCs/>
                <w:sz w:val="24"/>
                <w:szCs w:val="24"/>
              </w:rPr>
            </w:pPr>
            <w:r w:rsidRPr="000B3E69">
              <w:rPr>
                <w:rFonts w:ascii="Times New Roman" w:hAnsi="Times New Roman" w:cs="Times New Roman"/>
                <w:b/>
                <w:bCs/>
                <w:sz w:val="24"/>
                <w:szCs w:val="24"/>
              </w:rPr>
              <w:t>Kernel yield per plant (g)</w:t>
            </w:r>
          </w:p>
        </w:tc>
      </w:tr>
      <w:tr w:rsidR="00333391" w:rsidRPr="000B3E69" w14:paraId="603A6C41" w14:textId="77777777" w:rsidTr="000B3E69">
        <w:tc>
          <w:tcPr>
            <w:tcW w:w="1009" w:type="pct"/>
            <w:vAlign w:val="center"/>
          </w:tcPr>
          <w:p w14:paraId="59E52AB7"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GCA</w:t>
            </w:r>
          </w:p>
        </w:tc>
        <w:tc>
          <w:tcPr>
            <w:tcW w:w="471" w:type="pct"/>
            <w:vAlign w:val="center"/>
          </w:tcPr>
          <w:p w14:paraId="47A4A16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9</w:t>
            </w:r>
          </w:p>
        </w:tc>
        <w:tc>
          <w:tcPr>
            <w:tcW w:w="1221" w:type="pct"/>
            <w:vAlign w:val="center"/>
          </w:tcPr>
          <w:p w14:paraId="11D17824"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1246.58**</w:t>
            </w:r>
          </w:p>
        </w:tc>
        <w:tc>
          <w:tcPr>
            <w:tcW w:w="1221" w:type="pct"/>
            <w:vAlign w:val="center"/>
          </w:tcPr>
          <w:p w14:paraId="2BFAB0A1"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820.16**</w:t>
            </w:r>
          </w:p>
        </w:tc>
        <w:tc>
          <w:tcPr>
            <w:tcW w:w="1078" w:type="pct"/>
            <w:vAlign w:val="center"/>
          </w:tcPr>
          <w:p w14:paraId="4B56E921"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1,050.48**</w:t>
            </w:r>
          </w:p>
        </w:tc>
      </w:tr>
      <w:tr w:rsidR="00333391" w:rsidRPr="000B3E69" w14:paraId="47668387" w14:textId="77777777" w:rsidTr="000B3E69">
        <w:tc>
          <w:tcPr>
            <w:tcW w:w="1009" w:type="pct"/>
            <w:vAlign w:val="center"/>
          </w:tcPr>
          <w:p w14:paraId="3C57EE9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SCA</w:t>
            </w:r>
          </w:p>
        </w:tc>
        <w:tc>
          <w:tcPr>
            <w:tcW w:w="471" w:type="pct"/>
            <w:vAlign w:val="center"/>
          </w:tcPr>
          <w:p w14:paraId="14686C00"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35</w:t>
            </w:r>
          </w:p>
        </w:tc>
        <w:tc>
          <w:tcPr>
            <w:tcW w:w="1221" w:type="pct"/>
            <w:vAlign w:val="center"/>
          </w:tcPr>
          <w:p w14:paraId="0503F360"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250.60**</w:t>
            </w:r>
          </w:p>
        </w:tc>
        <w:tc>
          <w:tcPr>
            <w:tcW w:w="1221" w:type="pct"/>
            <w:vAlign w:val="center"/>
          </w:tcPr>
          <w:p w14:paraId="039C6645"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284.29**</w:t>
            </w:r>
          </w:p>
        </w:tc>
        <w:tc>
          <w:tcPr>
            <w:tcW w:w="1078" w:type="pct"/>
            <w:vAlign w:val="center"/>
          </w:tcPr>
          <w:p w14:paraId="220C27FB"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216.54**</w:t>
            </w:r>
          </w:p>
        </w:tc>
      </w:tr>
      <w:tr w:rsidR="00333391" w:rsidRPr="000B3E69" w14:paraId="4F9E3BF8" w14:textId="77777777" w:rsidTr="000B3E69">
        <w:tc>
          <w:tcPr>
            <w:tcW w:w="1009" w:type="pct"/>
            <w:vAlign w:val="center"/>
          </w:tcPr>
          <w:p w14:paraId="42D0A67D"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Error</w:t>
            </w:r>
          </w:p>
        </w:tc>
        <w:tc>
          <w:tcPr>
            <w:tcW w:w="471" w:type="pct"/>
            <w:vAlign w:val="center"/>
          </w:tcPr>
          <w:p w14:paraId="598FD815"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88</w:t>
            </w:r>
          </w:p>
        </w:tc>
        <w:tc>
          <w:tcPr>
            <w:tcW w:w="1221" w:type="pct"/>
            <w:vAlign w:val="center"/>
          </w:tcPr>
          <w:p w14:paraId="7E619330"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46.46</w:t>
            </w:r>
          </w:p>
        </w:tc>
        <w:tc>
          <w:tcPr>
            <w:tcW w:w="1221" w:type="pct"/>
            <w:vAlign w:val="center"/>
          </w:tcPr>
          <w:p w14:paraId="0058986B"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58.25</w:t>
            </w:r>
          </w:p>
        </w:tc>
        <w:tc>
          <w:tcPr>
            <w:tcW w:w="1078" w:type="pct"/>
            <w:vAlign w:val="center"/>
          </w:tcPr>
          <w:p w14:paraId="61DBFDA3"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48.63</w:t>
            </w:r>
          </w:p>
        </w:tc>
      </w:tr>
    </w:tbl>
    <w:p w14:paraId="046F7496" w14:textId="77777777" w:rsidR="00333391" w:rsidRPr="000B3E69" w:rsidRDefault="00333391" w:rsidP="00333391">
      <w:pPr>
        <w:spacing w:after="0" w:line="240" w:lineRule="auto"/>
        <w:ind w:left="748" w:hanging="748"/>
        <w:jc w:val="both"/>
        <w:rPr>
          <w:rFonts w:ascii="Times New Roman" w:hAnsi="Times New Roman" w:cs="Times New Roman"/>
          <w:sz w:val="24"/>
          <w:szCs w:val="24"/>
        </w:rPr>
      </w:pPr>
    </w:p>
    <w:p w14:paraId="42D849A7" w14:textId="77777777" w:rsidR="00333391" w:rsidRPr="000B3E69" w:rsidRDefault="00333391" w:rsidP="00333391">
      <w:pPr>
        <w:rPr>
          <w:rFonts w:ascii="Times New Roman" w:hAnsi="Times New Roman" w:cs="Times New Roman"/>
          <w:b/>
          <w:bCs/>
          <w:sz w:val="24"/>
          <w:szCs w:val="24"/>
        </w:rPr>
      </w:pPr>
      <w:r w:rsidRPr="000B3E69">
        <w:rPr>
          <w:rFonts w:ascii="Times New Roman" w:hAnsi="Times New Roman" w:cs="Times New Roman"/>
          <w:b/>
          <w:bCs/>
          <w:sz w:val="24"/>
          <w:szCs w:val="24"/>
        </w:rPr>
        <w:t>*Significant at 5% level, **Significant at 1% level</w:t>
      </w:r>
    </w:p>
    <w:p w14:paraId="7E8E571E" w14:textId="77777777" w:rsidR="00333391" w:rsidRPr="000B3E69" w:rsidRDefault="00333391" w:rsidP="00333391">
      <w:pPr>
        <w:jc w:val="both"/>
        <w:rPr>
          <w:rFonts w:ascii="Times New Roman" w:hAnsi="Times New Roman" w:cs="Times New Roman"/>
          <w:sz w:val="24"/>
          <w:szCs w:val="24"/>
        </w:rPr>
      </w:pPr>
    </w:p>
    <w:p w14:paraId="35B116BB" w14:textId="77777777" w:rsidR="00333391" w:rsidRPr="000B3E69" w:rsidRDefault="00C45CE4" w:rsidP="00333391">
      <w:pPr>
        <w:ind w:left="426" w:hanging="426"/>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Table </w:t>
      </w:r>
      <w:proofErr w:type="gramStart"/>
      <w:r>
        <w:rPr>
          <w:rFonts w:ascii="Times New Roman" w:hAnsi="Times New Roman" w:cs="Times New Roman"/>
          <w:b/>
          <w:bCs/>
          <w:sz w:val="24"/>
          <w:szCs w:val="24"/>
        </w:rPr>
        <w:t>4 :</w:t>
      </w:r>
      <w:proofErr w:type="gramEnd"/>
      <w:r>
        <w:rPr>
          <w:rFonts w:ascii="Times New Roman" w:hAnsi="Times New Roman" w:cs="Times New Roman"/>
          <w:b/>
          <w:bCs/>
          <w:sz w:val="24"/>
          <w:szCs w:val="24"/>
        </w:rPr>
        <w:t xml:space="preserve"> </w:t>
      </w:r>
      <w:r w:rsidR="00333391" w:rsidRPr="000B3E69">
        <w:rPr>
          <w:rFonts w:ascii="Times New Roman" w:hAnsi="Times New Roman" w:cs="Times New Roman"/>
          <w:b/>
          <w:bCs/>
          <w:sz w:val="24"/>
          <w:szCs w:val="24"/>
        </w:rPr>
        <w:t xml:space="preserve">Estimation of genetic components of variance for in diallel analysis (Method IV) over seasons </w:t>
      </w:r>
      <w:proofErr w:type="gramStart"/>
      <w:r w:rsidR="00333391" w:rsidRPr="000B3E69">
        <w:rPr>
          <w:rFonts w:ascii="Times New Roman" w:hAnsi="Times New Roman" w:cs="Times New Roman"/>
          <w:b/>
          <w:bCs/>
          <w:sz w:val="24"/>
          <w:szCs w:val="24"/>
        </w:rPr>
        <w:t>for  SLA</w:t>
      </w:r>
      <w:proofErr w:type="gramEnd"/>
      <w:r w:rsidR="00333391" w:rsidRPr="000B3E69">
        <w:rPr>
          <w:rFonts w:ascii="Times New Roman" w:hAnsi="Times New Roman" w:cs="Times New Roman"/>
          <w:b/>
          <w:bCs/>
          <w:sz w:val="24"/>
          <w:szCs w:val="24"/>
        </w:rPr>
        <w:t xml:space="preserve">, and </w:t>
      </w:r>
      <w:proofErr w:type="gramStart"/>
      <w:r w:rsidR="00333391" w:rsidRPr="000B3E69">
        <w:rPr>
          <w:rFonts w:ascii="Times New Roman" w:hAnsi="Times New Roman" w:cs="Times New Roman"/>
          <w:b/>
          <w:bCs/>
          <w:sz w:val="24"/>
          <w:szCs w:val="24"/>
        </w:rPr>
        <w:t>SLW  and</w:t>
      </w:r>
      <w:proofErr w:type="gramEnd"/>
      <w:r w:rsidR="00333391" w:rsidRPr="000B3E69">
        <w:rPr>
          <w:rFonts w:ascii="Times New Roman" w:hAnsi="Times New Roman" w:cs="Times New Roman"/>
          <w:b/>
          <w:bCs/>
          <w:sz w:val="24"/>
          <w:szCs w:val="24"/>
        </w:rPr>
        <w:t xml:space="preserve"> Kernel yield  </w:t>
      </w:r>
    </w:p>
    <w:tbl>
      <w:tblPr>
        <w:tblW w:w="5000" w:type="pct"/>
        <w:tblLook w:val="04A0" w:firstRow="1" w:lastRow="0" w:firstColumn="1" w:lastColumn="0" w:noHBand="0" w:noVBand="1"/>
      </w:tblPr>
      <w:tblGrid>
        <w:gridCol w:w="3098"/>
        <w:gridCol w:w="2634"/>
        <w:gridCol w:w="2815"/>
        <w:gridCol w:w="2815"/>
        <w:gridCol w:w="2812"/>
      </w:tblGrid>
      <w:tr w:rsidR="00333391" w:rsidRPr="000B3E69" w14:paraId="04FC73A7" w14:textId="77777777" w:rsidTr="000B3E69">
        <w:tc>
          <w:tcPr>
            <w:tcW w:w="1093" w:type="pct"/>
            <w:vAlign w:val="center"/>
          </w:tcPr>
          <w:p w14:paraId="65C1CF16"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Genetic components</w:t>
            </w:r>
          </w:p>
        </w:tc>
        <w:tc>
          <w:tcPr>
            <w:tcW w:w="929" w:type="pct"/>
            <w:vAlign w:val="center"/>
          </w:tcPr>
          <w:p w14:paraId="57325FF3"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RA 16-17</w:t>
            </w:r>
          </w:p>
        </w:tc>
        <w:tc>
          <w:tcPr>
            <w:tcW w:w="993" w:type="pct"/>
            <w:vAlign w:val="center"/>
          </w:tcPr>
          <w:p w14:paraId="4297C8C4"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SU 16-17</w:t>
            </w:r>
          </w:p>
        </w:tc>
        <w:tc>
          <w:tcPr>
            <w:tcW w:w="993" w:type="pct"/>
            <w:vAlign w:val="center"/>
          </w:tcPr>
          <w:p w14:paraId="53FDD8B9"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KH 17</w:t>
            </w:r>
          </w:p>
        </w:tc>
        <w:tc>
          <w:tcPr>
            <w:tcW w:w="992" w:type="pct"/>
            <w:vAlign w:val="center"/>
          </w:tcPr>
          <w:p w14:paraId="4C702306"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Combined</w:t>
            </w:r>
          </w:p>
        </w:tc>
      </w:tr>
      <w:tr w:rsidR="00333391" w:rsidRPr="000B3E69" w14:paraId="274713B9" w14:textId="77777777" w:rsidTr="000B3E69">
        <w:tc>
          <w:tcPr>
            <w:tcW w:w="5000" w:type="pct"/>
            <w:gridSpan w:val="5"/>
            <w:vAlign w:val="center"/>
          </w:tcPr>
          <w:p w14:paraId="63ED724E" w14:textId="77777777" w:rsidR="00333391" w:rsidRPr="000B3E69" w:rsidRDefault="00333391" w:rsidP="000B3E69">
            <w:pPr>
              <w:rPr>
                <w:rFonts w:ascii="Times New Roman" w:hAnsi="Times New Roman" w:cs="Times New Roman"/>
                <w:b/>
                <w:bCs/>
                <w:sz w:val="24"/>
                <w:szCs w:val="24"/>
              </w:rPr>
            </w:pPr>
            <w:r w:rsidRPr="000B3E69">
              <w:rPr>
                <w:rFonts w:ascii="Times New Roman" w:hAnsi="Times New Roman" w:cs="Times New Roman"/>
                <w:b/>
                <w:bCs/>
                <w:sz w:val="24"/>
                <w:szCs w:val="24"/>
              </w:rPr>
              <w:t>Specific leaf area (cm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/g)</w:t>
            </w:r>
          </w:p>
        </w:tc>
      </w:tr>
      <w:tr w:rsidR="00333391" w:rsidRPr="000B3E69" w14:paraId="3D857C1D" w14:textId="77777777" w:rsidTr="000B3E69">
        <w:tc>
          <w:tcPr>
            <w:tcW w:w="1093" w:type="pct"/>
            <w:vAlign w:val="center"/>
          </w:tcPr>
          <w:p w14:paraId="6CCC5D92"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sym w:font="Symbol" w:char="F073"/>
            </w:r>
            <w:r w:rsidRPr="000B3E69">
              <w:rPr>
                <w:rFonts w:ascii="Times New Roman" w:hAnsi="Times New Roman" w:cs="Times New Roman"/>
                <w:sz w:val="24"/>
                <w:szCs w:val="24"/>
                <w:vertAlign w:val="superscript"/>
              </w:rPr>
              <w:t>2</w:t>
            </w:r>
            <w:r w:rsidRPr="000B3E69">
              <w:rPr>
                <w:rFonts w:ascii="Times New Roman" w:hAnsi="Times New Roman" w:cs="Times New Roman"/>
                <w:sz w:val="24"/>
                <w:szCs w:val="24"/>
              </w:rPr>
              <w:t xml:space="preserve"> GCA</w:t>
            </w:r>
          </w:p>
        </w:tc>
        <w:tc>
          <w:tcPr>
            <w:tcW w:w="929" w:type="pct"/>
            <w:vAlign w:val="center"/>
          </w:tcPr>
          <w:p w14:paraId="772EA12C"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4.053</w:t>
            </w:r>
          </w:p>
        </w:tc>
        <w:tc>
          <w:tcPr>
            <w:tcW w:w="993" w:type="pct"/>
            <w:vAlign w:val="center"/>
          </w:tcPr>
          <w:p w14:paraId="52EA0DFE"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4.420</w:t>
            </w:r>
          </w:p>
        </w:tc>
        <w:tc>
          <w:tcPr>
            <w:tcW w:w="993" w:type="pct"/>
            <w:vAlign w:val="center"/>
          </w:tcPr>
          <w:p w14:paraId="7827B099"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4.218</w:t>
            </w:r>
          </w:p>
        </w:tc>
        <w:tc>
          <w:tcPr>
            <w:tcW w:w="992" w:type="pct"/>
            <w:vAlign w:val="center"/>
          </w:tcPr>
          <w:p w14:paraId="25AEC9EE"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3.440</w:t>
            </w:r>
          </w:p>
        </w:tc>
      </w:tr>
      <w:tr w:rsidR="00333391" w:rsidRPr="000B3E69" w14:paraId="4028E595" w14:textId="77777777" w:rsidTr="000B3E69">
        <w:tc>
          <w:tcPr>
            <w:tcW w:w="1093" w:type="pct"/>
            <w:vAlign w:val="center"/>
          </w:tcPr>
          <w:p w14:paraId="44F73768"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sym w:font="Symbol" w:char="F073"/>
            </w:r>
            <w:r w:rsidRPr="000B3E69">
              <w:rPr>
                <w:rFonts w:ascii="Times New Roman" w:hAnsi="Times New Roman" w:cs="Times New Roman"/>
                <w:sz w:val="24"/>
                <w:szCs w:val="24"/>
                <w:vertAlign w:val="superscript"/>
              </w:rPr>
              <w:t xml:space="preserve">2 </w:t>
            </w:r>
            <w:r w:rsidRPr="000B3E69">
              <w:rPr>
                <w:rFonts w:ascii="Times New Roman" w:hAnsi="Times New Roman" w:cs="Times New Roman"/>
                <w:sz w:val="24"/>
                <w:szCs w:val="24"/>
              </w:rPr>
              <w:t>SCA</w:t>
            </w:r>
          </w:p>
        </w:tc>
        <w:tc>
          <w:tcPr>
            <w:tcW w:w="929" w:type="pct"/>
            <w:vAlign w:val="center"/>
          </w:tcPr>
          <w:p w14:paraId="5B156693"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5.171</w:t>
            </w:r>
          </w:p>
        </w:tc>
        <w:tc>
          <w:tcPr>
            <w:tcW w:w="993" w:type="pct"/>
            <w:vAlign w:val="center"/>
          </w:tcPr>
          <w:p w14:paraId="5F0CEE6A"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8.872</w:t>
            </w:r>
          </w:p>
        </w:tc>
        <w:tc>
          <w:tcPr>
            <w:tcW w:w="993" w:type="pct"/>
            <w:vAlign w:val="center"/>
          </w:tcPr>
          <w:p w14:paraId="0E23509F"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5.167</w:t>
            </w:r>
          </w:p>
        </w:tc>
        <w:tc>
          <w:tcPr>
            <w:tcW w:w="992" w:type="pct"/>
            <w:vAlign w:val="center"/>
          </w:tcPr>
          <w:p w14:paraId="7BD89DC1"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4.153</w:t>
            </w:r>
          </w:p>
        </w:tc>
      </w:tr>
      <w:tr w:rsidR="00333391" w:rsidRPr="000B3E69" w14:paraId="079A6FB4" w14:textId="77777777" w:rsidTr="000B3E69">
        <w:tc>
          <w:tcPr>
            <w:tcW w:w="1093" w:type="pct"/>
            <w:vAlign w:val="center"/>
          </w:tcPr>
          <w:p w14:paraId="7BFC5154"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sym w:font="Symbol" w:char="F073"/>
            </w:r>
            <w:r w:rsidRPr="000B3E69">
              <w:rPr>
                <w:rFonts w:ascii="Times New Roman" w:hAnsi="Times New Roman" w:cs="Times New Roman"/>
                <w:i/>
                <w:sz w:val="24"/>
                <w:szCs w:val="24"/>
                <w:vertAlign w:val="superscript"/>
              </w:rPr>
              <w:t>2</w:t>
            </w:r>
            <w:r w:rsidRPr="000B3E69">
              <w:rPr>
                <w:rFonts w:ascii="Times New Roman" w:hAnsi="Times New Roman" w:cs="Times New Roman"/>
                <w:sz w:val="24"/>
                <w:szCs w:val="24"/>
              </w:rPr>
              <w:t>GCA/</w:t>
            </w:r>
            <w:r w:rsidRPr="000B3E69">
              <w:rPr>
                <w:rFonts w:ascii="Times New Roman" w:hAnsi="Times New Roman" w:cs="Times New Roman"/>
                <w:sz w:val="24"/>
                <w:szCs w:val="24"/>
              </w:rPr>
              <w:sym w:font="Symbol" w:char="F073"/>
            </w:r>
            <w:r w:rsidRPr="000B3E69">
              <w:rPr>
                <w:rFonts w:ascii="Times New Roman" w:hAnsi="Times New Roman" w:cs="Times New Roman"/>
                <w:sz w:val="24"/>
                <w:szCs w:val="24"/>
                <w:vertAlign w:val="superscript"/>
              </w:rPr>
              <w:t>2</w:t>
            </w:r>
            <w:r w:rsidRPr="000B3E69">
              <w:rPr>
                <w:rFonts w:ascii="Times New Roman" w:hAnsi="Times New Roman" w:cs="Times New Roman"/>
                <w:sz w:val="24"/>
                <w:szCs w:val="24"/>
              </w:rPr>
              <w:t>SCA</w:t>
            </w:r>
          </w:p>
        </w:tc>
        <w:tc>
          <w:tcPr>
            <w:tcW w:w="929" w:type="pct"/>
            <w:vAlign w:val="center"/>
          </w:tcPr>
          <w:p w14:paraId="19C8F94E"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0.783</w:t>
            </w:r>
          </w:p>
        </w:tc>
        <w:tc>
          <w:tcPr>
            <w:tcW w:w="993" w:type="pct"/>
            <w:vAlign w:val="center"/>
          </w:tcPr>
          <w:p w14:paraId="4E10ED7E"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0.498</w:t>
            </w:r>
          </w:p>
        </w:tc>
        <w:tc>
          <w:tcPr>
            <w:tcW w:w="993" w:type="pct"/>
            <w:vAlign w:val="center"/>
          </w:tcPr>
          <w:p w14:paraId="7A73D18A"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0.816</w:t>
            </w:r>
          </w:p>
        </w:tc>
        <w:tc>
          <w:tcPr>
            <w:tcW w:w="992" w:type="pct"/>
            <w:vAlign w:val="center"/>
          </w:tcPr>
          <w:p w14:paraId="483A8202"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0.828</w:t>
            </w:r>
          </w:p>
        </w:tc>
      </w:tr>
      <w:tr w:rsidR="00333391" w:rsidRPr="000B3E69" w14:paraId="2C13F9A3" w14:textId="77777777" w:rsidTr="000B3E69">
        <w:tc>
          <w:tcPr>
            <w:tcW w:w="5000" w:type="pct"/>
            <w:gridSpan w:val="5"/>
            <w:vAlign w:val="center"/>
          </w:tcPr>
          <w:p w14:paraId="4ABC1239" w14:textId="77777777" w:rsidR="00333391" w:rsidRPr="000B3E69" w:rsidRDefault="00333391" w:rsidP="000B3E69">
            <w:pPr>
              <w:rPr>
                <w:rFonts w:ascii="Times New Roman" w:hAnsi="Times New Roman" w:cs="Times New Roman"/>
                <w:b/>
                <w:bCs/>
                <w:sz w:val="24"/>
                <w:szCs w:val="24"/>
              </w:rPr>
            </w:pPr>
            <w:r w:rsidRPr="000B3E69">
              <w:rPr>
                <w:rFonts w:ascii="Times New Roman" w:hAnsi="Times New Roman" w:cs="Times New Roman"/>
                <w:b/>
                <w:bCs/>
                <w:sz w:val="24"/>
                <w:szCs w:val="24"/>
              </w:rPr>
              <w:t>Specific leaf weight (mg/cm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w:t>
            </w:r>
          </w:p>
        </w:tc>
      </w:tr>
      <w:tr w:rsidR="00333391" w:rsidRPr="000B3E69" w14:paraId="52522AC7" w14:textId="77777777" w:rsidTr="000B3E69">
        <w:tc>
          <w:tcPr>
            <w:tcW w:w="1093" w:type="pct"/>
            <w:vAlign w:val="center"/>
          </w:tcPr>
          <w:p w14:paraId="155CAF65"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sym w:font="Symbol" w:char="F073"/>
            </w:r>
            <w:r w:rsidRPr="000B3E69">
              <w:rPr>
                <w:rFonts w:ascii="Times New Roman" w:hAnsi="Times New Roman" w:cs="Times New Roman"/>
                <w:sz w:val="24"/>
                <w:szCs w:val="24"/>
                <w:vertAlign w:val="superscript"/>
              </w:rPr>
              <w:t>2</w:t>
            </w:r>
            <w:r w:rsidRPr="000B3E69">
              <w:rPr>
                <w:rFonts w:ascii="Times New Roman" w:hAnsi="Times New Roman" w:cs="Times New Roman"/>
                <w:sz w:val="24"/>
                <w:szCs w:val="24"/>
              </w:rPr>
              <w:t xml:space="preserve"> GCA</w:t>
            </w:r>
          </w:p>
        </w:tc>
        <w:tc>
          <w:tcPr>
            <w:tcW w:w="929" w:type="pct"/>
            <w:vAlign w:val="center"/>
          </w:tcPr>
          <w:p w14:paraId="1FC16C9E"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0.00063</w:t>
            </w:r>
          </w:p>
        </w:tc>
        <w:tc>
          <w:tcPr>
            <w:tcW w:w="993" w:type="pct"/>
            <w:vAlign w:val="center"/>
          </w:tcPr>
          <w:p w14:paraId="5A70A258"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0.00113</w:t>
            </w:r>
          </w:p>
        </w:tc>
        <w:tc>
          <w:tcPr>
            <w:tcW w:w="993" w:type="pct"/>
            <w:vAlign w:val="center"/>
          </w:tcPr>
          <w:p w14:paraId="2E10E59C"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0.00088</w:t>
            </w:r>
          </w:p>
        </w:tc>
        <w:tc>
          <w:tcPr>
            <w:tcW w:w="992" w:type="pct"/>
            <w:vAlign w:val="center"/>
          </w:tcPr>
          <w:p w14:paraId="59454AC4"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0.00075</w:t>
            </w:r>
          </w:p>
        </w:tc>
      </w:tr>
      <w:tr w:rsidR="00333391" w:rsidRPr="000B3E69" w14:paraId="101A108A" w14:textId="77777777" w:rsidTr="000B3E69">
        <w:tc>
          <w:tcPr>
            <w:tcW w:w="1093" w:type="pct"/>
            <w:vAlign w:val="center"/>
          </w:tcPr>
          <w:p w14:paraId="353FEB83"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sym w:font="Symbol" w:char="F073"/>
            </w:r>
            <w:r w:rsidRPr="000B3E69">
              <w:rPr>
                <w:rFonts w:ascii="Times New Roman" w:hAnsi="Times New Roman" w:cs="Times New Roman"/>
                <w:sz w:val="24"/>
                <w:szCs w:val="24"/>
                <w:vertAlign w:val="superscript"/>
              </w:rPr>
              <w:t xml:space="preserve">2 </w:t>
            </w:r>
            <w:r w:rsidRPr="000B3E69">
              <w:rPr>
                <w:rFonts w:ascii="Times New Roman" w:hAnsi="Times New Roman" w:cs="Times New Roman"/>
                <w:sz w:val="24"/>
                <w:szCs w:val="24"/>
              </w:rPr>
              <w:t>SCA</w:t>
            </w:r>
          </w:p>
        </w:tc>
        <w:tc>
          <w:tcPr>
            <w:tcW w:w="929" w:type="pct"/>
            <w:vAlign w:val="center"/>
          </w:tcPr>
          <w:p w14:paraId="703AC48C"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0.00100</w:t>
            </w:r>
          </w:p>
        </w:tc>
        <w:tc>
          <w:tcPr>
            <w:tcW w:w="993" w:type="pct"/>
            <w:vAlign w:val="center"/>
          </w:tcPr>
          <w:p w14:paraId="19932566"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0.00300</w:t>
            </w:r>
          </w:p>
        </w:tc>
        <w:tc>
          <w:tcPr>
            <w:tcW w:w="993" w:type="pct"/>
            <w:vAlign w:val="center"/>
          </w:tcPr>
          <w:p w14:paraId="3D0E7B51"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0.00100</w:t>
            </w:r>
          </w:p>
        </w:tc>
        <w:tc>
          <w:tcPr>
            <w:tcW w:w="992" w:type="pct"/>
            <w:vAlign w:val="center"/>
          </w:tcPr>
          <w:p w14:paraId="6F9DB448"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0.00100</w:t>
            </w:r>
          </w:p>
        </w:tc>
      </w:tr>
      <w:tr w:rsidR="00333391" w:rsidRPr="000B3E69" w14:paraId="58019467" w14:textId="77777777" w:rsidTr="000B3E69">
        <w:tc>
          <w:tcPr>
            <w:tcW w:w="1093" w:type="pct"/>
            <w:vAlign w:val="center"/>
          </w:tcPr>
          <w:p w14:paraId="52F944A4"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sym w:font="Symbol" w:char="F073"/>
            </w:r>
            <w:r w:rsidRPr="000B3E69">
              <w:rPr>
                <w:rFonts w:ascii="Times New Roman" w:hAnsi="Times New Roman" w:cs="Times New Roman"/>
                <w:i/>
                <w:sz w:val="24"/>
                <w:szCs w:val="24"/>
                <w:vertAlign w:val="superscript"/>
              </w:rPr>
              <w:t>2</w:t>
            </w:r>
            <w:r w:rsidRPr="000B3E69">
              <w:rPr>
                <w:rFonts w:ascii="Times New Roman" w:hAnsi="Times New Roman" w:cs="Times New Roman"/>
                <w:sz w:val="24"/>
                <w:szCs w:val="24"/>
              </w:rPr>
              <w:t>GCA/</w:t>
            </w:r>
            <w:r w:rsidRPr="000B3E69">
              <w:rPr>
                <w:rFonts w:ascii="Times New Roman" w:hAnsi="Times New Roman" w:cs="Times New Roman"/>
                <w:sz w:val="24"/>
                <w:szCs w:val="24"/>
              </w:rPr>
              <w:sym w:font="Symbol" w:char="F073"/>
            </w:r>
            <w:r w:rsidRPr="000B3E69">
              <w:rPr>
                <w:rFonts w:ascii="Times New Roman" w:hAnsi="Times New Roman" w:cs="Times New Roman"/>
                <w:sz w:val="24"/>
                <w:szCs w:val="24"/>
                <w:vertAlign w:val="superscript"/>
              </w:rPr>
              <w:t>2</w:t>
            </w:r>
            <w:r w:rsidRPr="000B3E69">
              <w:rPr>
                <w:rFonts w:ascii="Times New Roman" w:hAnsi="Times New Roman" w:cs="Times New Roman"/>
                <w:sz w:val="24"/>
                <w:szCs w:val="24"/>
              </w:rPr>
              <w:t>SCA</w:t>
            </w:r>
          </w:p>
        </w:tc>
        <w:tc>
          <w:tcPr>
            <w:tcW w:w="929" w:type="pct"/>
            <w:vAlign w:val="center"/>
          </w:tcPr>
          <w:p w14:paraId="3FCB1E7F"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0.62500</w:t>
            </w:r>
          </w:p>
        </w:tc>
        <w:tc>
          <w:tcPr>
            <w:tcW w:w="993" w:type="pct"/>
            <w:vAlign w:val="center"/>
          </w:tcPr>
          <w:p w14:paraId="6E5DBC96"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0.37500</w:t>
            </w:r>
          </w:p>
        </w:tc>
        <w:tc>
          <w:tcPr>
            <w:tcW w:w="993" w:type="pct"/>
            <w:vAlign w:val="center"/>
          </w:tcPr>
          <w:p w14:paraId="1D18A727"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0.87500</w:t>
            </w:r>
          </w:p>
        </w:tc>
        <w:tc>
          <w:tcPr>
            <w:tcW w:w="992" w:type="pct"/>
            <w:vAlign w:val="center"/>
          </w:tcPr>
          <w:p w14:paraId="55D142EE" w14:textId="77777777" w:rsidR="00333391" w:rsidRPr="000B3E69" w:rsidRDefault="00333391" w:rsidP="000B3E69">
            <w:pPr>
              <w:jc w:val="center"/>
              <w:rPr>
                <w:rFonts w:ascii="Times New Roman" w:hAnsi="Times New Roman" w:cs="Times New Roman"/>
                <w:color w:val="000000"/>
                <w:sz w:val="24"/>
                <w:szCs w:val="24"/>
              </w:rPr>
            </w:pPr>
            <w:r w:rsidRPr="000B3E69">
              <w:rPr>
                <w:rFonts w:ascii="Times New Roman" w:hAnsi="Times New Roman" w:cs="Times New Roman"/>
                <w:color w:val="000000"/>
                <w:sz w:val="24"/>
                <w:szCs w:val="24"/>
              </w:rPr>
              <w:t>0.75000</w:t>
            </w:r>
          </w:p>
        </w:tc>
      </w:tr>
      <w:tr w:rsidR="00333391" w:rsidRPr="000B3E69" w14:paraId="58D69613" w14:textId="77777777" w:rsidTr="000B3E69">
        <w:tc>
          <w:tcPr>
            <w:tcW w:w="5000" w:type="pct"/>
            <w:gridSpan w:val="5"/>
            <w:vAlign w:val="center"/>
          </w:tcPr>
          <w:p w14:paraId="4FA71B7E" w14:textId="77777777" w:rsidR="00333391" w:rsidRPr="000B3E69" w:rsidRDefault="00333391" w:rsidP="000B3E69">
            <w:pPr>
              <w:rPr>
                <w:rFonts w:ascii="Times New Roman" w:hAnsi="Times New Roman" w:cs="Times New Roman"/>
                <w:b/>
                <w:bCs/>
                <w:sz w:val="24"/>
                <w:szCs w:val="24"/>
              </w:rPr>
            </w:pPr>
            <w:r w:rsidRPr="000B3E69">
              <w:rPr>
                <w:rFonts w:ascii="Times New Roman" w:hAnsi="Times New Roman" w:cs="Times New Roman"/>
                <w:b/>
                <w:bCs/>
                <w:sz w:val="24"/>
                <w:szCs w:val="24"/>
              </w:rPr>
              <w:t>Kernel yield per plant (g)</w:t>
            </w:r>
          </w:p>
        </w:tc>
      </w:tr>
      <w:tr w:rsidR="00333391" w:rsidRPr="000B3E69" w14:paraId="585DF935" w14:textId="77777777" w:rsidTr="000B3E69">
        <w:tc>
          <w:tcPr>
            <w:tcW w:w="1093" w:type="pct"/>
            <w:vAlign w:val="center"/>
          </w:tcPr>
          <w:p w14:paraId="3B4846EC"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sym w:font="Symbol" w:char="F073"/>
            </w:r>
            <w:r w:rsidRPr="000B3E69">
              <w:rPr>
                <w:rFonts w:ascii="Times New Roman" w:hAnsi="Times New Roman" w:cs="Times New Roman"/>
                <w:sz w:val="24"/>
                <w:szCs w:val="24"/>
                <w:vertAlign w:val="superscript"/>
              </w:rPr>
              <w:t>2</w:t>
            </w:r>
            <w:r w:rsidRPr="000B3E69">
              <w:rPr>
                <w:rFonts w:ascii="Times New Roman" w:hAnsi="Times New Roman" w:cs="Times New Roman"/>
                <w:sz w:val="24"/>
                <w:szCs w:val="24"/>
              </w:rPr>
              <w:t xml:space="preserve"> GCA</w:t>
            </w:r>
          </w:p>
        </w:tc>
        <w:tc>
          <w:tcPr>
            <w:tcW w:w="929" w:type="pct"/>
            <w:vAlign w:val="center"/>
          </w:tcPr>
          <w:p w14:paraId="5ED5946A" w14:textId="77777777" w:rsidR="00333391" w:rsidRPr="000B3E69" w:rsidRDefault="00333391" w:rsidP="000B3E69">
            <w:pPr>
              <w:jc w:val="center"/>
              <w:rPr>
                <w:rFonts w:ascii="Times New Roman" w:hAnsi="Times New Roman" w:cs="Times New Roman"/>
                <w:color w:val="000000"/>
                <w:sz w:val="24"/>
                <w:szCs w:val="24"/>
              </w:rPr>
            </w:pPr>
          </w:p>
        </w:tc>
        <w:tc>
          <w:tcPr>
            <w:tcW w:w="993" w:type="pct"/>
            <w:vAlign w:val="center"/>
          </w:tcPr>
          <w:p w14:paraId="42AB87B1" w14:textId="77777777" w:rsidR="00333391" w:rsidRPr="000B3E69" w:rsidRDefault="00333391" w:rsidP="000B3E69">
            <w:pPr>
              <w:jc w:val="center"/>
              <w:rPr>
                <w:rFonts w:ascii="Times New Roman" w:hAnsi="Times New Roman" w:cs="Times New Roman"/>
                <w:color w:val="000000"/>
                <w:sz w:val="24"/>
                <w:szCs w:val="24"/>
              </w:rPr>
            </w:pPr>
          </w:p>
        </w:tc>
        <w:tc>
          <w:tcPr>
            <w:tcW w:w="993" w:type="pct"/>
            <w:vAlign w:val="center"/>
          </w:tcPr>
          <w:p w14:paraId="49815B54" w14:textId="77777777" w:rsidR="00333391" w:rsidRPr="000B3E69" w:rsidRDefault="00333391" w:rsidP="000B3E69">
            <w:pPr>
              <w:jc w:val="center"/>
              <w:rPr>
                <w:rFonts w:ascii="Times New Roman" w:hAnsi="Times New Roman" w:cs="Times New Roman"/>
                <w:color w:val="000000"/>
                <w:sz w:val="24"/>
                <w:szCs w:val="24"/>
              </w:rPr>
            </w:pPr>
          </w:p>
        </w:tc>
        <w:tc>
          <w:tcPr>
            <w:tcW w:w="992" w:type="pct"/>
            <w:vAlign w:val="center"/>
          </w:tcPr>
          <w:p w14:paraId="0299910B" w14:textId="77777777" w:rsidR="00333391" w:rsidRPr="000B3E69" w:rsidRDefault="00333391" w:rsidP="000B3E69">
            <w:pPr>
              <w:jc w:val="center"/>
              <w:rPr>
                <w:rFonts w:ascii="Times New Roman" w:hAnsi="Times New Roman" w:cs="Times New Roman"/>
                <w:color w:val="000000"/>
                <w:sz w:val="24"/>
                <w:szCs w:val="24"/>
              </w:rPr>
            </w:pPr>
          </w:p>
        </w:tc>
      </w:tr>
      <w:tr w:rsidR="00333391" w:rsidRPr="000B3E69" w14:paraId="54AA6501" w14:textId="77777777" w:rsidTr="000B3E69">
        <w:tc>
          <w:tcPr>
            <w:tcW w:w="1093" w:type="pct"/>
            <w:vAlign w:val="center"/>
          </w:tcPr>
          <w:p w14:paraId="282E5886"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sym w:font="Symbol" w:char="F073"/>
            </w:r>
            <w:r w:rsidRPr="000B3E69">
              <w:rPr>
                <w:rFonts w:ascii="Times New Roman" w:hAnsi="Times New Roman" w:cs="Times New Roman"/>
                <w:sz w:val="24"/>
                <w:szCs w:val="24"/>
                <w:vertAlign w:val="superscript"/>
              </w:rPr>
              <w:t xml:space="preserve">2 </w:t>
            </w:r>
            <w:r w:rsidRPr="000B3E69">
              <w:rPr>
                <w:rFonts w:ascii="Times New Roman" w:hAnsi="Times New Roman" w:cs="Times New Roman"/>
                <w:sz w:val="24"/>
                <w:szCs w:val="24"/>
              </w:rPr>
              <w:t>SCA</w:t>
            </w:r>
          </w:p>
        </w:tc>
        <w:tc>
          <w:tcPr>
            <w:tcW w:w="929" w:type="pct"/>
            <w:vAlign w:val="center"/>
          </w:tcPr>
          <w:p w14:paraId="1506D73C" w14:textId="77777777" w:rsidR="00333391" w:rsidRPr="000B3E69" w:rsidRDefault="00333391" w:rsidP="000B3E69">
            <w:pPr>
              <w:jc w:val="center"/>
              <w:rPr>
                <w:rFonts w:ascii="Times New Roman" w:hAnsi="Times New Roman" w:cs="Times New Roman"/>
                <w:color w:val="000000"/>
                <w:sz w:val="24"/>
                <w:szCs w:val="24"/>
              </w:rPr>
            </w:pPr>
          </w:p>
        </w:tc>
        <w:tc>
          <w:tcPr>
            <w:tcW w:w="993" w:type="pct"/>
            <w:vAlign w:val="center"/>
          </w:tcPr>
          <w:p w14:paraId="427BE85F" w14:textId="77777777" w:rsidR="00333391" w:rsidRPr="000B3E69" w:rsidRDefault="00333391" w:rsidP="000B3E69">
            <w:pPr>
              <w:jc w:val="center"/>
              <w:rPr>
                <w:rFonts w:ascii="Times New Roman" w:hAnsi="Times New Roman" w:cs="Times New Roman"/>
                <w:color w:val="000000"/>
                <w:sz w:val="24"/>
                <w:szCs w:val="24"/>
              </w:rPr>
            </w:pPr>
          </w:p>
        </w:tc>
        <w:tc>
          <w:tcPr>
            <w:tcW w:w="993" w:type="pct"/>
            <w:vAlign w:val="center"/>
          </w:tcPr>
          <w:p w14:paraId="268E5A9B" w14:textId="77777777" w:rsidR="00333391" w:rsidRPr="000B3E69" w:rsidRDefault="00333391" w:rsidP="000B3E69">
            <w:pPr>
              <w:jc w:val="center"/>
              <w:rPr>
                <w:rFonts w:ascii="Times New Roman" w:hAnsi="Times New Roman" w:cs="Times New Roman"/>
                <w:color w:val="000000"/>
                <w:sz w:val="24"/>
                <w:szCs w:val="24"/>
              </w:rPr>
            </w:pPr>
          </w:p>
        </w:tc>
        <w:tc>
          <w:tcPr>
            <w:tcW w:w="992" w:type="pct"/>
            <w:vAlign w:val="center"/>
          </w:tcPr>
          <w:p w14:paraId="3E36BAD5" w14:textId="77777777" w:rsidR="00333391" w:rsidRPr="000B3E69" w:rsidRDefault="00333391" w:rsidP="000B3E69">
            <w:pPr>
              <w:jc w:val="center"/>
              <w:rPr>
                <w:rFonts w:ascii="Times New Roman" w:hAnsi="Times New Roman" w:cs="Times New Roman"/>
                <w:color w:val="000000"/>
                <w:sz w:val="24"/>
                <w:szCs w:val="24"/>
              </w:rPr>
            </w:pPr>
          </w:p>
        </w:tc>
      </w:tr>
      <w:tr w:rsidR="00333391" w:rsidRPr="000B3E69" w14:paraId="3E580901" w14:textId="77777777" w:rsidTr="000B3E69">
        <w:tc>
          <w:tcPr>
            <w:tcW w:w="1093" w:type="pct"/>
            <w:vAlign w:val="center"/>
          </w:tcPr>
          <w:p w14:paraId="27F1B939"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sym w:font="Symbol" w:char="F073"/>
            </w:r>
            <w:r w:rsidRPr="000B3E69">
              <w:rPr>
                <w:rFonts w:ascii="Times New Roman" w:hAnsi="Times New Roman" w:cs="Times New Roman"/>
                <w:i/>
                <w:sz w:val="24"/>
                <w:szCs w:val="24"/>
                <w:vertAlign w:val="superscript"/>
              </w:rPr>
              <w:t>2</w:t>
            </w:r>
            <w:r w:rsidRPr="000B3E69">
              <w:rPr>
                <w:rFonts w:ascii="Times New Roman" w:hAnsi="Times New Roman" w:cs="Times New Roman"/>
                <w:sz w:val="24"/>
                <w:szCs w:val="24"/>
              </w:rPr>
              <w:t>GCA/</w:t>
            </w:r>
            <w:r w:rsidRPr="000B3E69">
              <w:rPr>
                <w:rFonts w:ascii="Times New Roman" w:hAnsi="Times New Roman" w:cs="Times New Roman"/>
                <w:sz w:val="24"/>
                <w:szCs w:val="24"/>
              </w:rPr>
              <w:sym w:font="Symbol" w:char="F073"/>
            </w:r>
            <w:r w:rsidRPr="000B3E69">
              <w:rPr>
                <w:rFonts w:ascii="Times New Roman" w:hAnsi="Times New Roman" w:cs="Times New Roman"/>
                <w:sz w:val="24"/>
                <w:szCs w:val="24"/>
                <w:vertAlign w:val="superscript"/>
              </w:rPr>
              <w:t>2</w:t>
            </w:r>
            <w:r w:rsidRPr="000B3E69">
              <w:rPr>
                <w:rFonts w:ascii="Times New Roman" w:hAnsi="Times New Roman" w:cs="Times New Roman"/>
                <w:sz w:val="24"/>
                <w:szCs w:val="24"/>
              </w:rPr>
              <w:t>SCA</w:t>
            </w:r>
          </w:p>
        </w:tc>
        <w:tc>
          <w:tcPr>
            <w:tcW w:w="929" w:type="pct"/>
            <w:vAlign w:val="center"/>
          </w:tcPr>
          <w:p w14:paraId="7F5B7BB9" w14:textId="77777777" w:rsidR="00333391" w:rsidRPr="000B3E69" w:rsidRDefault="00333391" w:rsidP="000B3E69">
            <w:pPr>
              <w:jc w:val="center"/>
              <w:rPr>
                <w:rFonts w:ascii="Times New Roman" w:hAnsi="Times New Roman" w:cs="Times New Roman"/>
                <w:color w:val="000000"/>
                <w:sz w:val="24"/>
                <w:szCs w:val="24"/>
              </w:rPr>
            </w:pPr>
          </w:p>
        </w:tc>
        <w:tc>
          <w:tcPr>
            <w:tcW w:w="993" w:type="pct"/>
            <w:vAlign w:val="center"/>
          </w:tcPr>
          <w:p w14:paraId="73A65500" w14:textId="77777777" w:rsidR="00333391" w:rsidRPr="000B3E69" w:rsidRDefault="00333391" w:rsidP="000B3E69">
            <w:pPr>
              <w:jc w:val="center"/>
              <w:rPr>
                <w:rFonts w:ascii="Times New Roman" w:hAnsi="Times New Roman" w:cs="Times New Roman"/>
                <w:color w:val="000000"/>
                <w:sz w:val="24"/>
                <w:szCs w:val="24"/>
              </w:rPr>
            </w:pPr>
          </w:p>
        </w:tc>
        <w:tc>
          <w:tcPr>
            <w:tcW w:w="993" w:type="pct"/>
            <w:vAlign w:val="center"/>
          </w:tcPr>
          <w:p w14:paraId="4F17D750" w14:textId="77777777" w:rsidR="00333391" w:rsidRPr="000B3E69" w:rsidRDefault="00333391" w:rsidP="000B3E69">
            <w:pPr>
              <w:jc w:val="center"/>
              <w:rPr>
                <w:rFonts w:ascii="Times New Roman" w:hAnsi="Times New Roman" w:cs="Times New Roman"/>
                <w:color w:val="000000"/>
                <w:sz w:val="24"/>
                <w:szCs w:val="24"/>
              </w:rPr>
            </w:pPr>
          </w:p>
        </w:tc>
        <w:tc>
          <w:tcPr>
            <w:tcW w:w="992" w:type="pct"/>
            <w:vAlign w:val="center"/>
          </w:tcPr>
          <w:p w14:paraId="60ABEAB5" w14:textId="77777777" w:rsidR="00333391" w:rsidRPr="000B3E69" w:rsidRDefault="00333391" w:rsidP="000B3E69">
            <w:pPr>
              <w:jc w:val="center"/>
              <w:rPr>
                <w:rFonts w:ascii="Times New Roman" w:hAnsi="Times New Roman" w:cs="Times New Roman"/>
                <w:color w:val="000000"/>
                <w:sz w:val="24"/>
                <w:szCs w:val="24"/>
              </w:rPr>
            </w:pPr>
          </w:p>
        </w:tc>
      </w:tr>
    </w:tbl>
    <w:p w14:paraId="525E50BE" w14:textId="77777777" w:rsidR="00333391" w:rsidRPr="000B3E69" w:rsidRDefault="00333391" w:rsidP="00333391">
      <w:pPr>
        <w:rPr>
          <w:rFonts w:ascii="Times New Roman" w:hAnsi="Times New Roman" w:cs="Times New Roman"/>
          <w:b/>
          <w:bCs/>
          <w:sz w:val="24"/>
          <w:szCs w:val="24"/>
        </w:rPr>
      </w:pPr>
      <w:r w:rsidRPr="000B3E69">
        <w:rPr>
          <w:rFonts w:ascii="Times New Roman" w:hAnsi="Times New Roman" w:cs="Times New Roman"/>
          <w:b/>
          <w:bCs/>
          <w:sz w:val="24"/>
          <w:szCs w:val="24"/>
        </w:rPr>
        <w:t>*Significant at 5% level, **Significant at 1% level</w:t>
      </w:r>
    </w:p>
    <w:p w14:paraId="074C59A6" w14:textId="77777777" w:rsidR="00333391" w:rsidRPr="000B3E69" w:rsidRDefault="00333391" w:rsidP="00333391">
      <w:pPr>
        <w:jc w:val="both"/>
        <w:rPr>
          <w:rFonts w:ascii="Times New Roman" w:hAnsi="Times New Roman" w:cs="Times New Roman"/>
          <w:sz w:val="24"/>
          <w:szCs w:val="24"/>
        </w:rPr>
      </w:pPr>
    </w:p>
    <w:p w14:paraId="1717F9DE" w14:textId="77777777" w:rsidR="00333391" w:rsidRPr="000B3E69" w:rsidRDefault="00333391" w:rsidP="00333391">
      <w:pPr>
        <w:jc w:val="both"/>
        <w:rPr>
          <w:rFonts w:ascii="Times New Roman" w:hAnsi="Times New Roman" w:cs="Times New Roman"/>
          <w:sz w:val="24"/>
          <w:szCs w:val="24"/>
        </w:rPr>
      </w:pPr>
    </w:p>
    <w:p w14:paraId="0DD974D8" w14:textId="77777777" w:rsidR="00333391" w:rsidRPr="000B3E69" w:rsidRDefault="00333391" w:rsidP="00333391">
      <w:pPr>
        <w:jc w:val="both"/>
        <w:rPr>
          <w:rFonts w:ascii="Times New Roman" w:hAnsi="Times New Roman" w:cs="Times New Roman"/>
          <w:sz w:val="24"/>
          <w:szCs w:val="24"/>
        </w:rPr>
      </w:pPr>
    </w:p>
    <w:p w14:paraId="6A6448F9" w14:textId="77777777" w:rsidR="00333391" w:rsidRPr="000B3E69" w:rsidRDefault="00333391" w:rsidP="00333391">
      <w:pPr>
        <w:jc w:val="both"/>
        <w:rPr>
          <w:rFonts w:ascii="Times New Roman" w:hAnsi="Times New Roman" w:cs="Times New Roman"/>
          <w:sz w:val="24"/>
          <w:szCs w:val="24"/>
        </w:rPr>
      </w:pPr>
    </w:p>
    <w:p w14:paraId="245075BD" w14:textId="77777777" w:rsidR="00333391" w:rsidRPr="000B3E69" w:rsidRDefault="00333391" w:rsidP="00333391">
      <w:pPr>
        <w:jc w:val="both"/>
        <w:rPr>
          <w:rFonts w:ascii="Times New Roman" w:hAnsi="Times New Roman" w:cs="Times New Roman"/>
          <w:sz w:val="24"/>
          <w:szCs w:val="24"/>
        </w:rPr>
      </w:pPr>
    </w:p>
    <w:p w14:paraId="3DC1A21C" w14:textId="77777777" w:rsidR="00333391" w:rsidRPr="000B3E69" w:rsidRDefault="00333391" w:rsidP="00333391">
      <w:pPr>
        <w:jc w:val="both"/>
        <w:rPr>
          <w:rFonts w:ascii="Times New Roman" w:hAnsi="Times New Roman" w:cs="Times New Roman"/>
          <w:sz w:val="24"/>
          <w:szCs w:val="24"/>
        </w:rPr>
      </w:pPr>
    </w:p>
    <w:p w14:paraId="4874ECD4" w14:textId="77777777" w:rsidR="00333391" w:rsidRPr="000B3E69" w:rsidRDefault="00333391" w:rsidP="00333391">
      <w:pPr>
        <w:jc w:val="both"/>
        <w:rPr>
          <w:rFonts w:ascii="Times New Roman" w:hAnsi="Times New Roman" w:cs="Times New Roman"/>
          <w:sz w:val="24"/>
          <w:szCs w:val="24"/>
        </w:rPr>
      </w:pPr>
    </w:p>
    <w:p w14:paraId="48AE66FE" w14:textId="77777777" w:rsidR="00333391" w:rsidRPr="000B3E69" w:rsidRDefault="00333391" w:rsidP="00333391">
      <w:pPr>
        <w:jc w:val="both"/>
        <w:rPr>
          <w:rFonts w:ascii="Times New Roman" w:hAnsi="Times New Roman" w:cs="Times New Roman"/>
          <w:sz w:val="24"/>
          <w:szCs w:val="24"/>
        </w:rPr>
      </w:pPr>
    </w:p>
    <w:p w14:paraId="65B20047" w14:textId="77777777" w:rsidR="00333391" w:rsidRPr="000B3E69" w:rsidRDefault="00333391" w:rsidP="00333391">
      <w:pPr>
        <w:jc w:val="both"/>
        <w:rPr>
          <w:rFonts w:ascii="Times New Roman" w:hAnsi="Times New Roman" w:cs="Times New Roman"/>
          <w:sz w:val="24"/>
          <w:szCs w:val="24"/>
        </w:rPr>
      </w:pPr>
    </w:p>
    <w:p w14:paraId="78C1941B" w14:textId="77777777" w:rsidR="00333391" w:rsidRPr="000B3E69" w:rsidRDefault="00333391" w:rsidP="00333391">
      <w:pPr>
        <w:jc w:val="both"/>
        <w:rPr>
          <w:rFonts w:ascii="Times New Roman" w:hAnsi="Times New Roman" w:cs="Times New Roman"/>
          <w:sz w:val="24"/>
          <w:szCs w:val="24"/>
        </w:rPr>
      </w:pPr>
    </w:p>
    <w:p w14:paraId="355BDABA" w14:textId="77777777" w:rsidR="00333391" w:rsidRPr="000B3E69" w:rsidRDefault="00333391" w:rsidP="00333391">
      <w:pPr>
        <w:jc w:val="both"/>
        <w:rPr>
          <w:rFonts w:ascii="Times New Roman" w:hAnsi="Times New Roman" w:cs="Times New Roman"/>
          <w:sz w:val="24"/>
          <w:szCs w:val="24"/>
        </w:rPr>
      </w:pPr>
    </w:p>
    <w:p w14:paraId="1FE2E26C" w14:textId="77777777" w:rsidR="00333391" w:rsidRPr="000B3E69" w:rsidRDefault="00333391" w:rsidP="00333391">
      <w:pPr>
        <w:jc w:val="both"/>
        <w:rPr>
          <w:rFonts w:ascii="Times New Roman" w:hAnsi="Times New Roman" w:cs="Times New Roman"/>
          <w:sz w:val="24"/>
          <w:szCs w:val="24"/>
        </w:rPr>
      </w:pPr>
    </w:p>
    <w:p w14:paraId="5E14FC55" w14:textId="77777777" w:rsidR="00333391" w:rsidRPr="000B3E69" w:rsidRDefault="00333391" w:rsidP="00333391">
      <w:pPr>
        <w:jc w:val="both"/>
        <w:rPr>
          <w:rFonts w:ascii="Times New Roman" w:hAnsi="Times New Roman" w:cs="Times New Roman"/>
          <w:sz w:val="24"/>
          <w:szCs w:val="24"/>
        </w:rPr>
      </w:pPr>
    </w:p>
    <w:p w14:paraId="6621446F" w14:textId="77777777" w:rsidR="00333391" w:rsidRPr="000B3E69" w:rsidRDefault="00333391" w:rsidP="00333391">
      <w:pPr>
        <w:jc w:val="both"/>
        <w:rPr>
          <w:rFonts w:ascii="Times New Roman" w:hAnsi="Times New Roman" w:cs="Times New Roman"/>
          <w:sz w:val="24"/>
          <w:szCs w:val="24"/>
        </w:rPr>
      </w:pPr>
    </w:p>
    <w:p w14:paraId="254B4452" w14:textId="77777777" w:rsidR="00333391" w:rsidRPr="000B3E69" w:rsidRDefault="00333391" w:rsidP="00333391">
      <w:pPr>
        <w:jc w:val="both"/>
        <w:rPr>
          <w:rFonts w:ascii="Times New Roman" w:hAnsi="Times New Roman" w:cs="Times New Roman"/>
          <w:sz w:val="24"/>
          <w:szCs w:val="24"/>
        </w:rPr>
      </w:pPr>
    </w:p>
    <w:p w14:paraId="5388CA24" w14:textId="77777777" w:rsidR="00333391" w:rsidRPr="000B3E69" w:rsidRDefault="00333391" w:rsidP="00333391">
      <w:pPr>
        <w:jc w:val="both"/>
        <w:rPr>
          <w:rFonts w:ascii="Times New Roman" w:hAnsi="Times New Roman" w:cs="Times New Roman"/>
          <w:sz w:val="24"/>
          <w:szCs w:val="24"/>
        </w:rPr>
      </w:pPr>
    </w:p>
    <w:p w14:paraId="41BFA470" w14:textId="77777777" w:rsidR="00333391" w:rsidRPr="000B3E69" w:rsidRDefault="00333391" w:rsidP="00333391">
      <w:pPr>
        <w:jc w:val="both"/>
        <w:rPr>
          <w:rFonts w:ascii="Times New Roman" w:hAnsi="Times New Roman" w:cs="Times New Roman"/>
          <w:sz w:val="24"/>
          <w:szCs w:val="24"/>
        </w:rPr>
      </w:pPr>
    </w:p>
    <w:p w14:paraId="701442F6" w14:textId="77777777" w:rsidR="00333391" w:rsidRPr="000B3E69" w:rsidRDefault="00333391" w:rsidP="00333391">
      <w:pPr>
        <w:jc w:val="both"/>
        <w:rPr>
          <w:rFonts w:ascii="Times New Roman" w:hAnsi="Times New Roman" w:cs="Times New Roman"/>
          <w:sz w:val="24"/>
          <w:szCs w:val="24"/>
        </w:rPr>
      </w:pPr>
    </w:p>
    <w:p w14:paraId="5459D53F" w14:textId="77777777" w:rsidR="00333391" w:rsidRPr="000B3E69" w:rsidRDefault="00C45CE4" w:rsidP="00333391">
      <w:pPr>
        <w:jc w:val="both"/>
        <w:rPr>
          <w:rFonts w:ascii="Times New Roman" w:hAnsi="Times New Roman" w:cs="Times New Roman"/>
          <w:b/>
          <w:bCs/>
          <w:sz w:val="24"/>
          <w:szCs w:val="24"/>
        </w:rPr>
      </w:pPr>
      <w:r>
        <w:rPr>
          <w:rFonts w:ascii="Times New Roman" w:hAnsi="Times New Roman" w:cs="Times New Roman"/>
          <w:b/>
          <w:bCs/>
          <w:sz w:val="24"/>
          <w:szCs w:val="24"/>
        </w:rPr>
        <w:t xml:space="preserve">Table </w:t>
      </w:r>
      <w:proofErr w:type="gramStart"/>
      <w:r>
        <w:rPr>
          <w:rFonts w:ascii="Times New Roman" w:hAnsi="Times New Roman" w:cs="Times New Roman"/>
          <w:b/>
          <w:bCs/>
          <w:sz w:val="24"/>
          <w:szCs w:val="24"/>
        </w:rPr>
        <w:t>5 :</w:t>
      </w:r>
      <w:proofErr w:type="gramEnd"/>
      <w:r>
        <w:rPr>
          <w:rFonts w:ascii="Times New Roman" w:hAnsi="Times New Roman" w:cs="Times New Roman"/>
          <w:b/>
          <w:bCs/>
          <w:sz w:val="24"/>
          <w:szCs w:val="24"/>
        </w:rPr>
        <w:t xml:space="preserve"> </w:t>
      </w:r>
      <w:r w:rsidR="00333391" w:rsidRPr="000B3E69">
        <w:rPr>
          <w:rFonts w:ascii="Times New Roman" w:hAnsi="Times New Roman" w:cs="Times New Roman"/>
          <w:b/>
          <w:bCs/>
          <w:sz w:val="24"/>
          <w:szCs w:val="24"/>
        </w:rPr>
        <w:t xml:space="preserve">ANOVA for combining ability in diallel analysis (Method IV) </w:t>
      </w:r>
      <w:proofErr w:type="gramStart"/>
      <w:r w:rsidR="00333391" w:rsidRPr="000B3E69">
        <w:rPr>
          <w:rFonts w:ascii="Times New Roman" w:hAnsi="Times New Roman" w:cs="Times New Roman"/>
          <w:b/>
          <w:bCs/>
          <w:sz w:val="24"/>
          <w:szCs w:val="24"/>
        </w:rPr>
        <w:t>for  SLA</w:t>
      </w:r>
      <w:proofErr w:type="gramEnd"/>
      <w:r w:rsidR="00333391" w:rsidRPr="000B3E69">
        <w:rPr>
          <w:rFonts w:ascii="Times New Roman" w:hAnsi="Times New Roman" w:cs="Times New Roman"/>
          <w:b/>
          <w:bCs/>
          <w:sz w:val="24"/>
          <w:szCs w:val="24"/>
        </w:rPr>
        <w:t xml:space="preserve">, and </w:t>
      </w:r>
      <w:proofErr w:type="gramStart"/>
      <w:r w:rsidR="00333391" w:rsidRPr="000B3E69">
        <w:rPr>
          <w:rFonts w:ascii="Times New Roman" w:hAnsi="Times New Roman" w:cs="Times New Roman"/>
          <w:b/>
          <w:bCs/>
          <w:sz w:val="24"/>
          <w:szCs w:val="24"/>
        </w:rPr>
        <w:t>SLW  and</w:t>
      </w:r>
      <w:proofErr w:type="gramEnd"/>
      <w:r w:rsidR="00333391" w:rsidRPr="000B3E69">
        <w:rPr>
          <w:rFonts w:ascii="Times New Roman" w:hAnsi="Times New Roman" w:cs="Times New Roman"/>
          <w:b/>
          <w:bCs/>
          <w:sz w:val="24"/>
          <w:szCs w:val="24"/>
        </w:rPr>
        <w:t xml:space="preserve"> Kernel </w:t>
      </w:r>
      <w:proofErr w:type="gramStart"/>
      <w:r w:rsidR="00333391" w:rsidRPr="000B3E69">
        <w:rPr>
          <w:rFonts w:ascii="Times New Roman" w:hAnsi="Times New Roman" w:cs="Times New Roman"/>
          <w:b/>
          <w:bCs/>
          <w:sz w:val="24"/>
          <w:szCs w:val="24"/>
        </w:rPr>
        <w:t>yield  over</w:t>
      </w:r>
      <w:proofErr w:type="gramEnd"/>
      <w:r w:rsidR="00333391" w:rsidRPr="000B3E69">
        <w:rPr>
          <w:rFonts w:ascii="Times New Roman" w:hAnsi="Times New Roman" w:cs="Times New Roman"/>
          <w:b/>
          <w:bCs/>
          <w:sz w:val="24"/>
          <w:szCs w:val="24"/>
        </w:rPr>
        <w:t xml:space="preserve"> seasons</w:t>
      </w:r>
    </w:p>
    <w:tbl>
      <w:tblPr>
        <w:tblW w:w="5000" w:type="pct"/>
        <w:jc w:val="center"/>
        <w:tblLook w:val="04A0" w:firstRow="1" w:lastRow="0" w:firstColumn="1" w:lastColumn="0" w:noHBand="0" w:noVBand="1"/>
      </w:tblPr>
      <w:tblGrid>
        <w:gridCol w:w="772"/>
        <w:gridCol w:w="3082"/>
        <w:gridCol w:w="1608"/>
        <w:gridCol w:w="1526"/>
        <w:gridCol w:w="1746"/>
        <w:gridCol w:w="1749"/>
        <w:gridCol w:w="1948"/>
        <w:gridCol w:w="1743"/>
      </w:tblGrid>
      <w:tr w:rsidR="00333391" w:rsidRPr="000B3E69" w14:paraId="5123843A" w14:textId="77777777" w:rsidTr="000B3E69">
        <w:trPr>
          <w:jc w:val="center"/>
        </w:trPr>
        <w:tc>
          <w:tcPr>
            <w:tcW w:w="272" w:type="pct"/>
            <w:vAlign w:val="center"/>
          </w:tcPr>
          <w:p w14:paraId="1556B1B9"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 No</w:t>
            </w:r>
          </w:p>
        </w:tc>
        <w:tc>
          <w:tcPr>
            <w:tcW w:w="1087" w:type="pct"/>
            <w:vAlign w:val="center"/>
          </w:tcPr>
          <w:p w14:paraId="39ECC5E6"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Character (s)</w:t>
            </w:r>
          </w:p>
        </w:tc>
        <w:tc>
          <w:tcPr>
            <w:tcW w:w="567" w:type="pct"/>
            <w:vAlign w:val="center"/>
          </w:tcPr>
          <w:p w14:paraId="4B70CB2A"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GCA (D.F=9)</w:t>
            </w:r>
          </w:p>
        </w:tc>
        <w:tc>
          <w:tcPr>
            <w:tcW w:w="538" w:type="pct"/>
            <w:vAlign w:val="center"/>
          </w:tcPr>
          <w:p w14:paraId="412EF674"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SCA (D.F=35)</w:t>
            </w:r>
          </w:p>
        </w:tc>
        <w:tc>
          <w:tcPr>
            <w:tcW w:w="616" w:type="pct"/>
            <w:vAlign w:val="center"/>
          </w:tcPr>
          <w:p w14:paraId="41B1A512"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Seasons (D.F=2)</w:t>
            </w:r>
          </w:p>
        </w:tc>
        <w:tc>
          <w:tcPr>
            <w:tcW w:w="617" w:type="pct"/>
            <w:vAlign w:val="center"/>
          </w:tcPr>
          <w:p w14:paraId="571670B7"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GCA × Seasons (D.F=18)</w:t>
            </w:r>
          </w:p>
        </w:tc>
        <w:tc>
          <w:tcPr>
            <w:tcW w:w="687" w:type="pct"/>
            <w:vAlign w:val="center"/>
          </w:tcPr>
          <w:p w14:paraId="12EEF9C5"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SCA × Seasons (D.F=70)</w:t>
            </w:r>
          </w:p>
        </w:tc>
        <w:tc>
          <w:tcPr>
            <w:tcW w:w="615" w:type="pct"/>
            <w:vAlign w:val="center"/>
          </w:tcPr>
          <w:p w14:paraId="74F0B382"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Error (D.F=270)</w:t>
            </w:r>
          </w:p>
        </w:tc>
      </w:tr>
      <w:tr w:rsidR="00333391" w:rsidRPr="000B3E69" w14:paraId="1EA53961" w14:textId="77777777" w:rsidTr="000B3E69">
        <w:trPr>
          <w:jc w:val="center"/>
        </w:trPr>
        <w:tc>
          <w:tcPr>
            <w:tcW w:w="272" w:type="pct"/>
            <w:vAlign w:val="center"/>
          </w:tcPr>
          <w:p w14:paraId="5A94849A"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w:t>
            </w:r>
          </w:p>
        </w:tc>
        <w:tc>
          <w:tcPr>
            <w:tcW w:w="1087" w:type="pct"/>
            <w:vAlign w:val="center"/>
          </w:tcPr>
          <w:p w14:paraId="0EAFF87E" w14:textId="77777777" w:rsidR="00333391" w:rsidRPr="000B3E69" w:rsidRDefault="00333391" w:rsidP="000B3E69">
            <w:pPr>
              <w:spacing w:line="360" w:lineRule="auto"/>
              <w:rPr>
                <w:rFonts w:ascii="Times New Roman" w:hAnsi="Times New Roman" w:cs="Times New Roman"/>
                <w:sz w:val="24"/>
                <w:szCs w:val="24"/>
              </w:rPr>
            </w:pPr>
            <w:r w:rsidRPr="000B3E69">
              <w:rPr>
                <w:rFonts w:ascii="Times New Roman" w:hAnsi="Times New Roman" w:cs="Times New Roman"/>
                <w:sz w:val="24"/>
                <w:szCs w:val="24"/>
              </w:rPr>
              <w:t>Days to 50% tasseling</w:t>
            </w:r>
          </w:p>
        </w:tc>
        <w:tc>
          <w:tcPr>
            <w:tcW w:w="567" w:type="pct"/>
            <w:vAlign w:val="center"/>
          </w:tcPr>
          <w:p w14:paraId="0FDCA682"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10.564**</w:t>
            </w:r>
          </w:p>
        </w:tc>
        <w:tc>
          <w:tcPr>
            <w:tcW w:w="538" w:type="pct"/>
            <w:vAlign w:val="center"/>
          </w:tcPr>
          <w:p w14:paraId="1EEC8D90"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2.829**</w:t>
            </w:r>
          </w:p>
        </w:tc>
        <w:tc>
          <w:tcPr>
            <w:tcW w:w="616" w:type="pct"/>
            <w:vAlign w:val="center"/>
          </w:tcPr>
          <w:p w14:paraId="73FF99F6"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112.585**</w:t>
            </w:r>
          </w:p>
        </w:tc>
        <w:tc>
          <w:tcPr>
            <w:tcW w:w="617" w:type="pct"/>
            <w:vAlign w:val="center"/>
          </w:tcPr>
          <w:p w14:paraId="2FC26B9A"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1.524**</w:t>
            </w:r>
          </w:p>
        </w:tc>
        <w:tc>
          <w:tcPr>
            <w:tcW w:w="687" w:type="pct"/>
            <w:vAlign w:val="center"/>
          </w:tcPr>
          <w:p w14:paraId="50A6C8E3"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1.009**</w:t>
            </w:r>
          </w:p>
        </w:tc>
        <w:tc>
          <w:tcPr>
            <w:tcW w:w="615" w:type="pct"/>
            <w:vAlign w:val="center"/>
          </w:tcPr>
          <w:p w14:paraId="2975936B"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0.514</w:t>
            </w:r>
          </w:p>
        </w:tc>
      </w:tr>
      <w:tr w:rsidR="00333391" w:rsidRPr="000B3E69" w14:paraId="38C302B8" w14:textId="77777777" w:rsidTr="000B3E69">
        <w:trPr>
          <w:jc w:val="center"/>
        </w:trPr>
        <w:tc>
          <w:tcPr>
            <w:tcW w:w="272" w:type="pct"/>
            <w:vAlign w:val="center"/>
          </w:tcPr>
          <w:p w14:paraId="4396F8FB"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lastRenderedPageBreak/>
              <w:t>2.</w:t>
            </w:r>
          </w:p>
        </w:tc>
        <w:tc>
          <w:tcPr>
            <w:tcW w:w="1087" w:type="pct"/>
            <w:vAlign w:val="center"/>
          </w:tcPr>
          <w:p w14:paraId="11DA9E9C"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Days to 50% silking</w:t>
            </w:r>
          </w:p>
        </w:tc>
        <w:tc>
          <w:tcPr>
            <w:tcW w:w="567" w:type="pct"/>
            <w:vAlign w:val="center"/>
          </w:tcPr>
          <w:p w14:paraId="0B038FF5"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13.531**</w:t>
            </w:r>
          </w:p>
        </w:tc>
        <w:tc>
          <w:tcPr>
            <w:tcW w:w="538" w:type="pct"/>
            <w:vAlign w:val="center"/>
          </w:tcPr>
          <w:p w14:paraId="22B64FD8"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4.103**</w:t>
            </w:r>
          </w:p>
        </w:tc>
        <w:tc>
          <w:tcPr>
            <w:tcW w:w="616" w:type="pct"/>
            <w:vAlign w:val="center"/>
          </w:tcPr>
          <w:p w14:paraId="4721E0E5"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204.544**</w:t>
            </w:r>
          </w:p>
        </w:tc>
        <w:tc>
          <w:tcPr>
            <w:tcW w:w="617" w:type="pct"/>
            <w:vAlign w:val="center"/>
          </w:tcPr>
          <w:p w14:paraId="79BD7958"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1.951**</w:t>
            </w:r>
          </w:p>
        </w:tc>
        <w:tc>
          <w:tcPr>
            <w:tcW w:w="687" w:type="pct"/>
            <w:vAlign w:val="center"/>
          </w:tcPr>
          <w:p w14:paraId="74E52219"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1.162*</w:t>
            </w:r>
          </w:p>
        </w:tc>
        <w:tc>
          <w:tcPr>
            <w:tcW w:w="615" w:type="pct"/>
            <w:vAlign w:val="center"/>
          </w:tcPr>
          <w:p w14:paraId="155A001D"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0.780</w:t>
            </w:r>
          </w:p>
        </w:tc>
      </w:tr>
      <w:tr w:rsidR="00333391" w:rsidRPr="000B3E69" w14:paraId="7DBBADC4" w14:textId="77777777" w:rsidTr="000B3E69">
        <w:trPr>
          <w:jc w:val="center"/>
        </w:trPr>
        <w:tc>
          <w:tcPr>
            <w:tcW w:w="272" w:type="pct"/>
            <w:vAlign w:val="center"/>
          </w:tcPr>
          <w:p w14:paraId="2C4C30CD"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3.</w:t>
            </w:r>
          </w:p>
        </w:tc>
        <w:tc>
          <w:tcPr>
            <w:tcW w:w="1087" w:type="pct"/>
            <w:vAlign w:val="center"/>
          </w:tcPr>
          <w:p w14:paraId="01F8E7CB"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Anthesis-silking interval</w:t>
            </w:r>
          </w:p>
        </w:tc>
        <w:tc>
          <w:tcPr>
            <w:tcW w:w="567" w:type="pct"/>
            <w:vAlign w:val="center"/>
          </w:tcPr>
          <w:p w14:paraId="44E0F684"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0.597*</w:t>
            </w:r>
          </w:p>
        </w:tc>
        <w:tc>
          <w:tcPr>
            <w:tcW w:w="538" w:type="pct"/>
            <w:vAlign w:val="center"/>
          </w:tcPr>
          <w:p w14:paraId="055E0066"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0.316*</w:t>
            </w:r>
          </w:p>
        </w:tc>
        <w:tc>
          <w:tcPr>
            <w:tcW w:w="616" w:type="pct"/>
            <w:vAlign w:val="center"/>
          </w:tcPr>
          <w:p w14:paraId="0241F664"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16.201**</w:t>
            </w:r>
          </w:p>
        </w:tc>
        <w:tc>
          <w:tcPr>
            <w:tcW w:w="617" w:type="pct"/>
            <w:vAlign w:val="center"/>
          </w:tcPr>
          <w:p w14:paraId="379609AF"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0.233</w:t>
            </w:r>
          </w:p>
        </w:tc>
        <w:tc>
          <w:tcPr>
            <w:tcW w:w="687" w:type="pct"/>
            <w:vAlign w:val="center"/>
          </w:tcPr>
          <w:p w14:paraId="11FE50A0"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0.225</w:t>
            </w:r>
          </w:p>
        </w:tc>
        <w:tc>
          <w:tcPr>
            <w:tcW w:w="615" w:type="pct"/>
            <w:vAlign w:val="center"/>
          </w:tcPr>
          <w:p w14:paraId="6467D0A1"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0.267</w:t>
            </w:r>
          </w:p>
        </w:tc>
      </w:tr>
      <w:tr w:rsidR="00333391" w:rsidRPr="000B3E69" w14:paraId="5D9B397B" w14:textId="77777777" w:rsidTr="000B3E69">
        <w:trPr>
          <w:jc w:val="center"/>
        </w:trPr>
        <w:tc>
          <w:tcPr>
            <w:tcW w:w="272" w:type="pct"/>
            <w:vAlign w:val="center"/>
          </w:tcPr>
          <w:p w14:paraId="24062D05"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4.</w:t>
            </w:r>
          </w:p>
        </w:tc>
        <w:tc>
          <w:tcPr>
            <w:tcW w:w="1087" w:type="pct"/>
            <w:vAlign w:val="center"/>
          </w:tcPr>
          <w:p w14:paraId="1BF9D330"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Days to maturity</w:t>
            </w:r>
          </w:p>
        </w:tc>
        <w:tc>
          <w:tcPr>
            <w:tcW w:w="567" w:type="pct"/>
            <w:vAlign w:val="center"/>
          </w:tcPr>
          <w:p w14:paraId="5A279F05"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14.943**</w:t>
            </w:r>
          </w:p>
        </w:tc>
        <w:tc>
          <w:tcPr>
            <w:tcW w:w="538" w:type="pct"/>
            <w:vAlign w:val="center"/>
          </w:tcPr>
          <w:p w14:paraId="3D0C60B4"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2.916**</w:t>
            </w:r>
          </w:p>
        </w:tc>
        <w:tc>
          <w:tcPr>
            <w:tcW w:w="616" w:type="pct"/>
            <w:vAlign w:val="center"/>
          </w:tcPr>
          <w:p w14:paraId="1EE6A3B9"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391.717**</w:t>
            </w:r>
          </w:p>
        </w:tc>
        <w:tc>
          <w:tcPr>
            <w:tcW w:w="617" w:type="pct"/>
            <w:vAlign w:val="center"/>
          </w:tcPr>
          <w:p w14:paraId="1123AAE1"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0.964*</w:t>
            </w:r>
          </w:p>
        </w:tc>
        <w:tc>
          <w:tcPr>
            <w:tcW w:w="687" w:type="pct"/>
            <w:vAlign w:val="center"/>
          </w:tcPr>
          <w:p w14:paraId="205F35D5"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1.300*</w:t>
            </w:r>
          </w:p>
        </w:tc>
        <w:tc>
          <w:tcPr>
            <w:tcW w:w="615" w:type="pct"/>
            <w:vAlign w:val="center"/>
          </w:tcPr>
          <w:p w14:paraId="7FA0F9C7"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0.782</w:t>
            </w:r>
          </w:p>
        </w:tc>
      </w:tr>
      <w:tr w:rsidR="00333391" w:rsidRPr="000B3E69" w14:paraId="5FFCC115" w14:textId="77777777" w:rsidTr="000B3E69">
        <w:trPr>
          <w:jc w:val="center"/>
        </w:trPr>
        <w:tc>
          <w:tcPr>
            <w:tcW w:w="272" w:type="pct"/>
            <w:vAlign w:val="center"/>
          </w:tcPr>
          <w:p w14:paraId="26F91CFF"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5.</w:t>
            </w:r>
          </w:p>
        </w:tc>
        <w:tc>
          <w:tcPr>
            <w:tcW w:w="1087" w:type="pct"/>
            <w:vAlign w:val="center"/>
          </w:tcPr>
          <w:p w14:paraId="3DDA1909"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Plant height (cm)</w:t>
            </w:r>
          </w:p>
        </w:tc>
        <w:tc>
          <w:tcPr>
            <w:tcW w:w="567" w:type="pct"/>
            <w:vAlign w:val="center"/>
          </w:tcPr>
          <w:p w14:paraId="72FF4329"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377.451**</w:t>
            </w:r>
          </w:p>
        </w:tc>
        <w:tc>
          <w:tcPr>
            <w:tcW w:w="538" w:type="pct"/>
            <w:vAlign w:val="center"/>
          </w:tcPr>
          <w:p w14:paraId="45C07461"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158.942**</w:t>
            </w:r>
          </w:p>
        </w:tc>
        <w:tc>
          <w:tcPr>
            <w:tcW w:w="616" w:type="pct"/>
            <w:vAlign w:val="center"/>
          </w:tcPr>
          <w:p w14:paraId="033D8A14"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6273.630**</w:t>
            </w:r>
          </w:p>
        </w:tc>
        <w:tc>
          <w:tcPr>
            <w:tcW w:w="617" w:type="pct"/>
            <w:vAlign w:val="center"/>
          </w:tcPr>
          <w:p w14:paraId="6AE6D6C3"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207.256**</w:t>
            </w:r>
          </w:p>
        </w:tc>
        <w:tc>
          <w:tcPr>
            <w:tcW w:w="687" w:type="pct"/>
            <w:vAlign w:val="center"/>
          </w:tcPr>
          <w:p w14:paraId="34C9EB35"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96.267*</w:t>
            </w:r>
          </w:p>
        </w:tc>
        <w:tc>
          <w:tcPr>
            <w:tcW w:w="615" w:type="pct"/>
            <w:vAlign w:val="center"/>
          </w:tcPr>
          <w:p w14:paraId="41511E1B"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53.661</w:t>
            </w:r>
          </w:p>
        </w:tc>
      </w:tr>
      <w:tr w:rsidR="00333391" w:rsidRPr="000B3E69" w14:paraId="580AB5B2" w14:textId="77777777" w:rsidTr="000B3E69">
        <w:trPr>
          <w:jc w:val="center"/>
        </w:trPr>
        <w:tc>
          <w:tcPr>
            <w:tcW w:w="272" w:type="pct"/>
            <w:vAlign w:val="center"/>
          </w:tcPr>
          <w:p w14:paraId="7E882335"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6.</w:t>
            </w:r>
          </w:p>
        </w:tc>
        <w:tc>
          <w:tcPr>
            <w:tcW w:w="1087" w:type="pct"/>
            <w:vAlign w:val="center"/>
          </w:tcPr>
          <w:p w14:paraId="47BBADA0"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SPAD chlorophyll meter readings</w:t>
            </w:r>
          </w:p>
        </w:tc>
        <w:tc>
          <w:tcPr>
            <w:tcW w:w="567" w:type="pct"/>
            <w:vAlign w:val="center"/>
          </w:tcPr>
          <w:p w14:paraId="0600B942"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13.195**</w:t>
            </w:r>
          </w:p>
        </w:tc>
        <w:tc>
          <w:tcPr>
            <w:tcW w:w="538" w:type="pct"/>
            <w:vAlign w:val="center"/>
          </w:tcPr>
          <w:p w14:paraId="64CFBC31"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3.341**</w:t>
            </w:r>
          </w:p>
        </w:tc>
        <w:tc>
          <w:tcPr>
            <w:tcW w:w="616" w:type="pct"/>
            <w:vAlign w:val="center"/>
          </w:tcPr>
          <w:p w14:paraId="10738BE1"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9.144**</w:t>
            </w:r>
          </w:p>
        </w:tc>
        <w:tc>
          <w:tcPr>
            <w:tcW w:w="617" w:type="pct"/>
            <w:vAlign w:val="center"/>
          </w:tcPr>
          <w:p w14:paraId="3BC9F5AE"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1.551*</w:t>
            </w:r>
          </w:p>
        </w:tc>
        <w:tc>
          <w:tcPr>
            <w:tcW w:w="687" w:type="pct"/>
            <w:vAlign w:val="center"/>
          </w:tcPr>
          <w:p w14:paraId="4DE2DDDD"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0.895</w:t>
            </w:r>
          </w:p>
        </w:tc>
        <w:tc>
          <w:tcPr>
            <w:tcW w:w="615" w:type="pct"/>
            <w:vAlign w:val="center"/>
          </w:tcPr>
          <w:p w14:paraId="13665655"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1.220</w:t>
            </w:r>
          </w:p>
        </w:tc>
      </w:tr>
      <w:tr w:rsidR="00333391" w:rsidRPr="000B3E69" w14:paraId="52F54B83" w14:textId="77777777" w:rsidTr="000B3E69">
        <w:trPr>
          <w:jc w:val="center"/>
        </w:trPr>
        <w:tc>
          <w:tcPr>
            <w:tcW w:w="272" w:type="pct"/>
            <w:vAlign w:val="center"/>
          </w:tcPr>
          <w:p w14:paraId="2DE95E0F"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7.</w:t>
            </w:r>
          </w:p>
        </w:tc>
        <w:tc>
          <w:tcPr>
            <w:tcW w:w="1087" w:type="pct"/>
            <w:vAlign w:val="center"/>
          </w:tcPr>
          <w:p w14:paraId="6CCA2A9B"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Specific leaf area (cm</w:t>
            </w:r>
            <w:r w:rsidRPr="000B3E69">
              <w:rPr>
                <w:rFonts w:ascii="Times New Roman" w:hAnsi="Times New Roman" w:cs="Times New Roman"/>
                <w:sz w:val="24"/>
                <w:szCs w:val="24"/>
                <w:vertAlign w:val="superscript"/>
              </w:rPr>
              <w:t>2</w:t>
            </w:r>
            <w:r w:rsidRPr="000B3E69">
              <w:rPr>
                <w:rFonts w:ascii="Times New Roman" w:hAnsi="Times New Roman" w:cs="Times New Roman"/>
                <w:sz w:val="24"/>
                <w:szCs w:val="24"/>
              </w:rPr>
              <w:t>/g)</w:t>
            </w:r>
          </w:p>
        </w:tc>
        <w:tc>
          <w:tcPr>
            <w:tcW w:w="567" w:type="pct"/>
            <w:vAlign w:val="center"/>
          </w:tcPr>
          <w:p w14:paraId="22D16F40"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33.754**</w:t>
            </w:r>
          </w:p>
        </w:tc>
        <w:tc>
          <w:tcPr>
            <w:tcW w:w="538" w:type="pct"/>
            <w:vAlign w:val="center"/>
          </w:tcPr>
          <w:p w14:paraId="57A5B64D"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10.387*</w:t>
            </w:r>
          </w:p>
        </w:tc>
        <w:tc>
          <w:tcPr>
            <w:tcW w:w="616" w:type="pct"/>
            <w:vAlign w:val="center"/>
          </w:tcPr>
          <w:p w14:paraId="0B4F8FD4"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447.500**</w:t>
            </w:r>
          </w:p>
        </w:tc>
        <w:tc>
          <w:tcPr>
            <w:tcW w:w="617" w:type="pct"/>
            <w:vAlign w:val="center"/>
          </w:tcPr>
          <w:p w14:paraId="064D620E"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3.163</w:t>
            </w:r>
          </w:p>
        </w:tc>
        <w:tc>
          <w:tcPr>
            <w:tcW w:w="687" w:type="pct"/>
            <w:vAlign w:val="center"/>
          </w:tcPr>
          <w:p w14:paraId="61B762BD"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2.619</w:t>
            </w:r>
          </w:p>
        </w:tc>
        <w:tc>
          <w:tcPr>
            <w:tcW w:w="615" w:type="pct"/>
            <w:vAlign w:val="center"/>
          </w:tcPr>
          <w:p w14:paraId="5353DA94"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6.234</w:t>
            </w:r>
          </w:p>
        </w:tc>
      </w:tr>
      <w:tr w:rsidR="00333391" w:rsidRPr="000B3E69" w14:paraId="3D92A5E4" w14:textId="77777777" w:rsidTr="000B3E69">
        <w:trPr>
          <w:jc w:val="center"/>
        </w:trPr>
        <w:tc>
          <w:tcPr>
            <w:tcW w:w="272" w:type="pct"/>
            <w:vAlign w:val="center"/>
          </w:tcPr>
          <w:p w14:paraId="275EC213"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8.</w:t>
            </w:r>
          </w:p>
        </w:tc>
        <w:tc>
          <w:tcPr>
            <w:tcW w:w="1087" w:type="pct"/>
            <w:vAlign w:val="center"/>
          </w:tcPr>
          <w:p w14:paraId="79481270"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Specific leaf weight (mg/cm</w:t>
            </w:r>
            <w:r w:rsidRPr="000B3E69">
              <w:rPr>
                <w:rFonts w:ascii="Times New Roman" w:hAnsi="Times New Roman" w:cs="Times New Roman"/>
                <w:sz w:val="24"/>
                <w:szCs w:val="24"/>
                <w:vertAlign w:val="superscript"/>
              </w:rPr>
              <w:t>2</w:t>
            </w:r>
            <w:r w:rsidRPr="000B3E69">
              <w:rPr>
                <w:rFonts w:ascii="Times New Roman" w:hAnsi="Times New Roman" w:cs="Times New Roman"/>
                <w:sz w:val="24"/>
                <w:szCs w:val="24"/>
              </w:rPr>
              <w:t>)</w:t>
            </w:r>
          </w:p>
        </w:tc>
        <w:tc>
          <w:tcPr>
            <w:tcW w:w="567" w:type="pct"/>
            <w:vAlign w:val="center"/>
          </w:tcPr>
          <w:p w14:paraId="5CF85416"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0.007**</w:t>
            </w:r>
          </w:p>
        </w:tc>
        <w:tc>
          <w:tcPr>
            <w:tcW w:w="538" w:type="pct"/>
            <w:vAlign w:val="center"/>
          </w:tcPr>
          <w:p w14:paraId="3DBEC482"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0.002*</w:t>
            </w:r>
          </w:p>
        </w:tc>
        <w:tc>
          <w:tcPr>
            <w:tcW w:w="616" w:type="pct"/>
            <w:vAlign w:val="center"/>
          </w:tcPr>
          <w:p w14:paraId="5A857402"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0.087**</w:t>
            </w:r>
          </w:p>
        </w:tc>
        <w:tc>
          <w:tcPr>
            <w:tcW w:w="617" w:type="pct"/>
            <w:vAlign w:val="center"/>
          </w:tcPr>
          <w:p w14:paraId="4CC06730"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c>
          <w:tcPr>
            <w:tcW w:w="687" w:type="pct"/>
            <w:vAlign w:val="center"/>
          </w:tcPr>
          <w:p w14:paraId="0C437CF3"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c>
          <w:tcPr>
            <w:tcW w:w="615" w:type="pct"/>
            <w:vAlign w:val="center"/>
          </w:tcPr>
          <w:p w14:paraId="141D27F5"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r>
      <w:tr w:rsidR="00333391" w:rsidRPr="000B3E69" w14:paraId="634F960D" w14:textId="77777777" w:rsidTr="000B3E69">
        <w:trPr>
          <w:jc w:val="center"/>
        </w:trPr>
        <w:tc>
          <w:tcPr>
            <w:tcW w:w="272" w:type="pct"/>
            <w:vAlign w:val="center"/>
          </w:tcPr>
          <w:p w14:paraId="3DF2E509"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9.</w:t>
            </w:r>
          </w:p>
        </w:tc>
        <w:tc>
          <w:tcPr>
            <w:tcW w:w="1087" w:type="pct"/>
            <w:vAlign w:val="center"/>
          </w:tcPr>
          <w:p w14:paraId="2A494F81"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Cob length (cm)</w:t>
            </w:r>
          </w:p>
        </w:tc>
        <w:tc>
          <w:tcPr>
            <w:tcW w:w="567" w:type="pct"/>
            <w:vAlign w:val="center"/>
          </w:tcPr>
          <w:p w14:paraId="597BDB68"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4.636**</w:t>
            </w:r>
          </w:p>
        </w:tc>
        <w:tc>
          <w:tcPr>
            <w:tcW w:w="538" w:type="pct"/>
            <w:vAlign w:val="center"/>
          </w:tcPr>
          <w:p w14:paraId="7F9D12EC"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2.973**</w:t>
            </w:r>
          </w:p>
        </w:tc>
        <w:tc>
          <w:tcPr>
            <w:tcW w:w="616" w:type="pct"/>
            <w:vAlign w:val="center"/>
          </w:tcPr>
          <w:p w14:paraId="47EBE863"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9.541**</w:t>
            </w:r>
          </w:p>
        </w:tc>
        <w:tc>
          <w:tcPr>
            <w:tcW w:w="617" w:type="pct"/>
            <w:vAlign w:val="center"/>
          </w:tcPr>
          <w:p w14:paraId="403EF329"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0.239</w:t>
            </w:r>
          </w:p>
        </w:tc>
        <w:tc>
          <w:tcPr>
            <w:tcW w:w="687" w:type="pct"/>
            <w:vAlign w:val="center"/>
          </w:tcPr>
          <w:p w14:paraId="4A033387"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0.339</w:t>
            </w:r>
          </w:p>
        </w:tc>
        <w:tc>
          <w:tcPr>
            <w:tcW w:w="615" w:type="pct"/>
            <w:vAlign w:val="center"/>
          </w:tcPr>
          <w:p w14:paraId="77DC8E64"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0.564</w:t>
            </w:r>
          </w:p>
        </w:tc>
      </w:tr>
      <w:tr w:rsidR="00333391" w:rsidRPr="000B3E69" w14:paraId="210F7755" w14:textId="77777777" w:rsidTr="000B3E69">
        <w:trPr>
          <w:jc w:val="center"/>
        </w:trPr>
        <w:tc>
          <w:tcPr>
            <w:tcW w:w="272" w:type="pct"/>
            <w:vAlign w:val="center"/>
          </w:tcPr>
          <w:p w14:paraId="7F3C5725"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10.</w:t>
            </w:r>
          </w:p>
        </w:tc>
        <w:tc>
          <w:tcPr>
            <w:tcW w:w="1087" w:type="pct"/>
            <w:vAlign w:val="center"/>
          </w:tcPr>
          <w:p w14:paraId="48E83242"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Cob girth (cm)</w:t>
            </w:r>
          </w:p>
        </w:tc>
        <w:tc>
          <w:tcPr>
            <w:tcW w:w="567" w:type="pct"/>
            <w:vAlign w:val="center"/>
          </w:tcPr>
          <w:p w14:paraId="0EDCE5B9"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2.389**</w:t>
            </w:r>
          </w:p>
        </w:tc>
        <w:tc>
          <w:tcPr>
            <w:tcW w:w="538" w:type="pct"/>
            <w:vAlign w:val="center"/>
          </w:tcPr>
          <w:p w14:paraId="4B659238"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0.793**</w:t>
            </w:r>
          </w:p>
        </w:tc>
        <w:tc>
          <w:tcPr>
            <w:tcW w:w="616" w:type="pct"/>
            <w:vAlign w:val="center"/>
          </w:tcPr>
          <w:p w14:paraId="12A74809"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37.855**</w:t>
            </w:r>
          </w:p>
        </w:tc>
        <w:tc>
          <w:tcPr>
            <w:tcW w:w="617" w:type="pct"/>
            <w:vAlign w:val="center"/>
          </w:tcPr>
          <w:p w14:paraId="36834501"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0.147*</w:t>
            </w:r>
          </w:p>
        </w:tc>
        <w:tc>
          <w:tcPr>
            <w:tcW w:w="687" w:type="pct"/>
            <w:vAlign w:val="center"/>
          </w:tcPr>
          <w:p w14:paraId="64FB18FE"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0.140*</w:t>
            </w:r>
          </w:p>
        </w:tc>
        <w:tc>
          <w:tcPr>
            <w:tcW w:w="615" w:type="pct"/>
            <w:vAlign w:val="center"/>
          </w:tcPr>
          <w:p w14:paraId="0FFABC1E"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0.108</w:t>
            </w:r>
          </w:p>
        </w:tc>
      </w:tr>
      <w:tr w:rsidR="00333391" w:rsidRPr="000B3E69" w14:paraId="7128B49A" w14:textId="77777777" w:rsidTr="000B3E69">
        <w:trPr>
          <w:jc w:val="center"/>
        </w:trPr>
        <w:tc>
          <w:tcPr>
            <w:tcW w:w="272" w:type="pct"/>
            <w:vAlign w:val="center"/>
          </w:tcPr>
          <w:p w14:paraId="6961C6B4"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11.</w:t>
            </w:r>
          </w:p>
        </w:tc>
        <w:tc>
          <w:tcPr>
            <w:tcW w:w="1087" w:type="pct"/>
            <w:vAlign w:val="center"/>
          </w:tcPr>
          <w:p w14:paraId="6710C486"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Number of kernel rows per cob</w:t>
            </w:r>
          </w:p>
        </w:tc>
        <w:tc>
          <w:tcPr>
            <w:tcW w:w="567" w:type="pct"/>
            <w:vAlign w:val="center"/>
          </w:tcPr>
          <w:p w14:paraId="0950406B"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2.508**</w:t>
            </w:r>
          </w:p>
        </w:tc>
        <w:tc>
          <w:tcPr>
            <w:tcW w:w="538" w:type="pct"/>
            <w:vAlign w:val="center"/>
          </w:tcPr>
          <w:p w14:paraId="66C40663"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0.620**</w:t>
            </w:r>
          </w:p>
        </w:tc>
        <w:tc>
          <w:tcPr>
            <w:tcW w:w="616" w:type="pct"/>
            <w:vAlign w:val="center"/>
          </w:tcPr>
          <w:p w14:paraId="0935E2AE"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2.209**</w:t>
            </w:r>
          </w:p>
        </w:tc>
        <w:tc>
          <w:tcPr>
            <w:tcW w:w="617" w:type="pct"/>
            <w:vAlign w:val="center"/>
          </w:tcPr>
          <w:p w14:paraId="7345D119"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0.063</w:t>
            </w:r>
          </w:p>
        </w:tc>
        <w:tc>
          <w:tcPr>
            <w:tcW w:w="687" w:type="pct"/>
            <w:vAlign w:val="center"/>
          </w:tcPr>
          <w:p w14:paraId="5873AC82"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0.115</w:t>
            </w:r>
          </w:p>
        </w:tc>
        <w:tc>
          <w:tcPr>
            <w:tcW w:w="615" w:type="pct"/>
            <w:vAlign w:val="center"/>
          </w:tcPr>
          <w:p w14:paraId="68ADDDF3"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0.284</w:t>
            </w:r>
          </w:p>
        </w:tc>
      </w:tr>
      <w:tr w:rsidR="00333391" w:rsidRPr="000B3E69" w14:paraId="06B63308" w14:textId="77777777" w:rsidTr="000B3E69">
        <w:trPr>
          <w:jc w:val="center"/>
        </w:trPr>
        <w:tc>
          <w:tcPr>
            <w:tcW w:w="272" w:type="pct"/>
            <w:vAlign w:val="center"/>
          </w:tcPr>
          <w:p w14:paraId="41A5656A"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12.</w:t>
            </w:r>
          </w:p>
        </w:tc>
        <w:tc>
          <w:tcPr>
            <w:tcW w:w="1087" w:type="pct"/>
            <w:vAlign w:val="center"/>
          </w:tcPr>
          <w:p w14:paraId="01307BE3"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Number of kernels per row</w:t>
            </w:r>
          </w:p>
        </w:tc>
        <w:tc>
          <w:tcPr>
            <w:tcW w:w="567" w:type="pct"/>
            <w:vAlign w:val="center"/>
          </w:tcPr>
          <w:p w14:paraId="3C0D67EA"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35.923**</w:t>
            </w:r>
          </w:p>
        </w:tc>
        <w:tc>
          <w:tcPr>
            <w:tcW w:w="538" w:type="pct"/>
            <w:vAlign w:val="center"/>
          </w:tcPr>
          <w:p w14:paraId="69585B8A"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9.230**</w:t>
            </w:r>
          </w:p>
        </w:tc>
        <w:tc>
          <w:tcPr>
            <w:tcW w:w="616" w:type="pct"/>
            <w:vAlign w:val="center"/>
          </w:tcPr>
          <w:p w14:paraId="7DBCB923"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242.873**</w:t>
            </w:r>
          </w:p>
        </w:tc>
        <w:tc>
          <w:tcPr>
            <w:tcW w:w="617" w:type="pct"/>
            <w:vAlign w:val="center"/>
          </w:tcPr>
          <w:p w14:paraId="4C176528"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1.166</w:t>
            </w:r>
          </w:p>
        </w:tc>
        <w:tc>
          <w:tcPr>
            <w:tcW w:w="687" w:type="pct"/>
            <w:vAlign w:val="center"/>
          </w:tcPr>
          <w:p w14:paraId="389089AC"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1.624</w:t>
            </w:r>
          </w:p>
        </w:tc>
        <w:tc>
          <w:tcPr>
            <w:tcW w:w="615" w:type="pct"/>
            <w:vAlign w:val="center"/>
          </w:tcPr>
          <w:p w14:paraId="1BFE52AB"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2.856</w:t>
            </w:r>
          </w:p>
        </w:tc>
      </w:tr>
      <w:tr w:rsidR="00333391" w:rsidRPr="000B3E69" w14:paraId="361FE7B8" w14:textId="77777777" w:rsidTr="000B3E69">
        <w:trPr>
          <w:jc w:val="center"/>
        </w:trPr>
        <w:tc>
          <w:tcPr>
            <w:tcW w:w="272" w:type="pct"/>
            <w:vAlign w:val="center"/>
          </w:tcPr>
          <w:p w14:paraId="16D06345"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13.</w:t>
            </w:r>
          </w:p>
        </w:tc>
        <w:tc>
          <w:tcPr>
            <w:tcW w:w="1087" w:type="pct"/>
            <w:vAlign w:val="center"/>
          </w:tcPr>
          <w:p w14:paraId="537D0BBB"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100 kernel weight (g)</w:t>
            </w:r>
          </w:p>
        </w:tc>
        <w:tc>
          <w:tcPr>
            <w:tcW w:w="567" w:type="pct"/>
            <w:vAlign w:val="center"/>
          </w:tcPr>
          <w:p w14:paraId="7F37F193"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12.451**</w:t>
            </w:r>
          </w:p>
        </w:tc>
        <w:tc>
          <w:tcPr>
            <w:tcW w:w="538" w:type="pct"/>
            <w:vAlign w:val="center"/>
          </w:tcPr>
          <w:p w14:paraId="203BA325"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4.405**</w:t>
            </w:r>
          </w:p>
        </w:tc>
        <w:tc>
          <w:tcPr>
            <w:tcW w:w="616" w:type="pct"/>
            <w:vAlign w:val="center"/>
          </w:tcPr>
          <w:p w14:paraId="2AEE76F8"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339.163**</w:t>
            </w:r>
          </w:p>
        </w:tc>
        <w:tc>
          <w:tcPr>
            <w:tcW w:w="617" w:type="pct"/>
            <w:vAlign w:val="center"/>
          </w:tcPr>
          <w:p w14:paraId="1956C83C"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0.737</w:t>
            </w:r>
          </w:p>
        </w:tc>
        <w:tc>
          <w:tcPr>
            <w:tcW w:w="687" w:type="pct"/>
            <w:vAlign w:val="center"/>
          </w:tcPr>
          <w:p w14:paraId="314C6BDB"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0.831</w:t>
            </w:r>
          </w:p>
        </w:tc>
        <w:tc>
          <w:tcPr>
            <w:tcW w:w="615" w:type="pct"/>
            <w:vAlign w:val="center"/>
          </w:tcPr>
          <w:p w14:paraId="5BD28407"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0.761</w:t>
            </w:r>
          </w:p>
        </w:tc>
      </w:tr>
      <w:tr w:rsidR="00333391" w:rsidRPr="000B3E69" w14:paraId="36FE4FD6" w14:textId="77777777" w:rsidTr="000B3E69">
        <w:trPr>
          <w:jc w:val="center"/>
        </w:trPr>
        <w:tc>
          <w:tcPr>
            <w:tcW w:w="272" w:type="pct"/>
            <w:vAlign w:val="center"/>
          </w:tcPr>
          <w:p w14:paraId="01095C42"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t>14.</w:t>
            </w:r>
          </w:p>
        </w:tc>
        <w:tc>
          <w:tcPr>
            <w:tcW w:w="1087" w:type="pct"/>
            <w:vAlign w:val="center"/>
          </w:tcPr>
          <w:p w14:paraId="5F24FE5B"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Harvest index (%)</w:t>
            </w:r>
          </w:p>
        </w:tc>
        <w:tc>
          <w:tcPr>
            <w:tcW w:w="567" w:type="pct"/>
            <w:vAlign w:val="center"/>
          </w:tcPr>
          <w:p w14:paraId="293ED39C"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1.270**</w:t>
            </w:r>
          </w:p>
        </w:tc>
        <w:tc>
          <w:tcPr>
            <w:tcW w:w="538" w:type="pct"/>
            <w:vAlign w:val="center"/>
          </w:tcPr>
          <w:p w14:paraId="6A48D1D9"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0.456**</w:t>
            </w:r>
          </w:p>
        </w:tc>
        <w:tc>
          <w:tcPr>
            <w:tcW w:w="616" w:type="pct"/>
            <w:vAlign w:val="center"/>
          </w:tcPr>
          <w:p w14:paraId="06A76B4B"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2.151**</w:t>
            </w:r>
          </w:p>
        </w:tc>
        <w:tc>
          <w:tcPr>
            <w:tcW w:w="617" w:type="pct"/>
            <w:vAlign w:val="center"/>
          </w:tcPr>
          <w:p w14:paraId="5FCBE094"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0.110</w:t>
            </w:r>
          </w:p>
        </w:tc>
        <w:tc>
          <w:tcPr>
            <w:tcW w:w="687" w:type="pct"/>
            <w:vAlign w:val="center"/>
          </w:tcPr>
          <w:p w14:paraId="2B7380C8"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0.138</w:t>
            </w:r>
          </w:p>
        </w:tc>
        <w:tc>
          <w:tcPr>
            <w:tcW w:w="615" w:type="pct"/>
            <w:vAlign w:val="center"/>
          </w:tcPr>
          <w:p w14:paraId="09204B88"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0.189</w:t>
            </w:r>
          </w:p>
        </w:tc>
      </w:tr>
      <w:tr w:rsidR="00333391" w:rsidRPr="000B3E69" w14:paraId="4FF4585B" w14:textId="77777777" w:rsidTr="000B3E69">
        <w:trPr>
          <w:jc w:val="center"/>
        </w:trPr>
        <w:tc>
          <w:tcPr>
            <w:tcW w:w="272" w:type="pct"/>
            <w:vAlign w:val="center"/>
          </w:tcPr>
          <w:p w14:paraId="55499DC2" w14:textId="77777777" w:rsidR="00333391" w:rsidRPr="000B3E69" w:rsidRDefault="00333391" w:rsidP="000B3E69">
            <w:pPr>
              <w:spacing w:line="360" w:lineRule="auto"/>
              <w:jc w:val="center"/>
              <w:rPr>
                <w:rFonts w:ascii="Times New Roman" w:hAnsi="Times New Roman" w:cs="Times New Roman"/>
                <w:b/>
                <w:bCs/>
                <w:sz w:val="24"/>
                <w:szCs w:val="24"/>
              </w:rPr>
            </w:pPr>
            <w:r w:rsidRPr="000B3E69">
              <w:rPr>
                <w:rFonts w:ascii="Times New Roman" w:hAnsi="Times New Roman" w:cs="Times New Roman"/>
                <w:sz w:val="24"/>
                <w:szCs w:val="24"/>
              </w:rPr>
              <w:lastRenderedPageBreak/>
              <w:t>15.</w:t>
            </w:r>
          </w:p>
        </w:tc>
        <w:tc>
          <w:tcPr>
            <w:tcW w:w="1087" w:type="pct"/>
            <w:vAlign w:val="center"/>
          </w:tcPr>
          <w:p w14:paraId="0435ED3A" w14:textId="77777777" w:rsidR="00333391" w:rsidRPr="000B3E69" w:rsidRDefault="00333391" w:rsidP="000B3E69">
            <w:pPr>
              <w:spacing w:line="360" w:lineRule="auto"/>
              <w:rPr>
                <w:rFonts w:ascii="Times New Roman" w:hAnsi="Times New Roman" w:cs="Times New Roman"/>
                <w:b/>
                <w:bCs/>
                <w:sz w:val="24"/>
                <w:szCs w:val="24"/>
              </w:rPr>
            </w:pPr>
            <w:r w:rsidRPr="000B3E69">
              <w:rPr>
                <w:rFonts w:ascii="Times New Roman" w:hAnsi="Times New Roman" w:cs="Times New Roman"/>
                <w:sz w:val="24"/>
                <w:szCs w:val="24"/>
              </w:rPr>
              <w:t>Kernel yield per plant (g)</w:t>
            </w:r>
          </w:p>
        </w:tc>
        <w:tc>
          <w:tcPr>
            <w:tcW w:w="567" w:type="pct"/>
            <w:vAlign w:val="center"/>
          </w:tcPr>
          <w:p w14:paraId="23DA8411"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1222.914**</w:t>
            </w:r>
          </w:p>
        </w:tc>
        <w:tc>
          <w:tcPr>
            <w:tcW w:w="538" w:type="pct"/>
            <w:vAlign w:val="center"/>
          </w:tcPr>
          <w:p w14:paraId="11094A48"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263.593**</w:t>
            </w:r>
          </w:p>
        </w:tc>
        <w:tc>
          <w:tcPr>
            <w:tcW w:w="616" w:type="pct"/>
            <w:vAlign w:val="center"/>
          </w:tcPr>
          <w:p w14:paraId="2C737849"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2204.578**</w:t>
            </w:r>
          </w:p>
        </w:tc>
        <w:tc>
          <w:tcPr>
            <w:tcW w:w="617" w:type="pct"/>
            <w:vAlign w:val="center"/>
          </w:tcPr>
          <w:p w14:paraId="64DA50F9"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34.719**</w:t>
            </w:r>
          </w:p>
        </w:tc>
        <w:tc>
          <w:tcPr>
            <w:tcW w:w="687" w:type="pct"/>
            <w:vAlign w:val="center"/>
          </w:tcPr>
          <w:p w14:paraId="26615319"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31.403**</w:t>
            </w:r>
          </w:p>
        </w:tc>
        <w:tc>
          <w:tcPr>
            <w:tcW w:w="615" w:type="pct"/>
            <w:vAlign w:val="center"/>
          </w:tcPr>
          <w:p w14:paraId="7EBDBC79" w14:textId="77777777" w:rsidR="00333391" w:rsidRPr="000B3E69" w:rsidRDefault="00333391" w:rsidP="000B3E69">
            <w:pPr>
              <w:spacing w:line="360" w:lineRule="auto"/>
              <w:jc w:val="center"/>
              <w:rPr>
                <w:rFonts w:ascii="Times New Roman" w:hAnsi="Times New Roman" w:cs="Times New Roman"/>
                <w:sz w:val="24"/>
                <w:szCs w:val="24"/>
              </w:rPr>
            </w:pPr>
            <w:r w:rsidRPr="000B3E69">
              <w:rPr>
                <w:rFonts w:ascii="Times New Roman" w:hAnsi="Times New Roman" w:cs="Times New Roman"/>
                <w:sz w:val="24"/>
                <w:szCs w:val="24"/>
              </w:rPr>
              <w:t>38.705</w:t>
            </w:r>
          </w:p>
        </w:tc>
      </w:tr>
    </w:tbl>
    <w:p w14:paraId="6BEE7233" w14:textId="77777777" w:rsidR="00333391" w:rsidRPr="000B3E69" w:rsidRDefault="00333391" w:rsidP="00333391">
      <w:pPr>
        <w:jc w:val="both"/>
        <w:rPr>
          <w:rFonts w:ascii="Times New Roman" w:hAnsi="Times New Roman" w:cs="Times New Roman"/>
          <w:b/>
          <w:bCs/>
          <w:sz w:val="24"/>
          <w:szCs w:val="24"/>
        </w:rPr>
      </w:pPr>
      <w:r w:rsidRPr="000B3E69">
        <w:rPr>
          <w:rFonts w:ascii="Times New Roman" w:hAnsi="Times New Roman" w:cs="Times New Roman"/>
          <w:b/>
          <w:bCs/>
          <w:sz w:val="24"/>
          <w:szCs w:val="24"/>
        </w:rPr>
        <w:t>*Significant at 5% level, **Significant at 1% level</w:t>
      </w:r>
    </w:p>
    <w:p w14:paraId="359FF1E2" w14:textId="77777777" w:rsidR="00333391" w:rsidRPr="000B3E69" w:rsidRDefault="00333391" w:rsidP="00333391">
      <w:pPr>
        <w:jc w:val="both"/>
        <w:rPr>
          <w:rFonts w:ascii="Times New Roman" w:hAnsi="Times New Roman" w:cs="Times New Roman"/>
          <w:b/>
          <w:bCs/>
          <w:sz w:val="24"/>
          <w:szCs w:val="24"/>
        </w:rPr>
      </w:pPr>
    </w:p>
    <w:p w14:paraId="540F3F8B" w14:textId="77777777" w:rsidR="00333391" w:rsidRPr="000B3E69" w:rsidRDefault="00333391" w:rsidP="00333391">
      <w:pPr>
        <w:jc w:val="both"/>
        <w:rPr>
          <w:rFonts w:ascii="Times New Roman" w:hAnsi="Times New Roman" w:cs="Times New Roman"/>
          <w:b/>
          <w:bCs/>
          <w:sz w:val="24"/>
          <w:szCs w:val="24"/>
        </w:rPr>
      </w:pPr>
    </w:p>
    <w:p w14:paraId="6805AC88" w14:textId="77777777" w:rsidR="00333391" w:rsidRPr="000B3E69" w:rsidRDefault="00333391" w:rsidP="00333391">
      <w:pPr>
        <w:rPr>
          <w:rFonts w:ascii="Times New Roman" w:hAnsi="Times New Roman" w:cs="Times New Roman"/>
          <w:b/>
          <w:bCs/>
          <w:sz w:val="24"/>
          <w:szCs w:val="24"/>
        </w:rPr>
      </w:pPr>
      <w:r w:rsidRPr="000B3E69">
        <w:rPr>
          <w:rFonts w:ascii="Times New Roman" w:hAnsi="Times New Roman" w:cs="Times New Roman"/>
          <w:b/>
          <w:bCs/>
          <w:sz w:val="24"/>
          <w:szCs w:val="24"/>
        </w:rPr>
        <w:t xml:space="preserve"> </w:t>
      </w:r>
      <w:r w:rsidR="00C45CE4">
        <w:rPr>
          <w:rFonts w:ascii="Times New Roman" w:hAnsi="Times New Roman" w:cs="Times New Roman"/>
          <w:b/>
          <w:bCs/>
          <w:sz w:val="24"/>
          <w:szCs w:val="24"/>
        </w:rPr>
        <w:t xml:space="preserve">Table </w:t>
      </w:r>
      <w:proofErr w:type="gramStart"/>
      <w:r w:rsidR="00C45CE4">
        <w:rPr>
          <w:rFonts w:ascii="Times New Roman" w:hAnsi="Times New Roman" w:cs="Times New Roman"/>
          <w:b/>
          <w:bCs/>
          <w:sz w:val="24"/>
          <w:szCs w:val="24"/>
        </w:rPr>
        <w:t>6 :</w:t>
      </w:r>
      <w:proofErr w:type="gramEnd"/>
      <w:r w:rsidR="00C45CE4">
        <w:rPr>
          <w:rFonts w:ascii="Times New Roman" w:hAnsi="Times New Roman" w:cs="Times New Roman"/>
          <w:b/>
          <w:bCs/>
          <w:sz w:val="24"/>
          <w:szCs w:val="24"/>
        </w:rPr>
        <w:t xml:space="preserve"> </w:t>
      </w:r>
      <w:r w:rsidRPr="000B3E69">
        <w:rPr>
          <w:rFonts w:ascii="Times New Roman" w:hAnsi="Times New Roman" w:cs="Times New Roman"/>
          <w:b/>
          <w:bCs/>
          <w:sz w:val="24"/>
          <w:szCs w:val="24"/>
        </w:rPr>
        <w:t>Estimates of general combing ability (</w:t>
      </w:r>
      <w:proofErr w:type="spellStart"/>
      <w:r w:rsidRPr="000B3E69">
        <w:rPr>
          <w:rFonts w:ascii="Times New Roman" w:hAnsi="Times New Roman" w:cs="Times New Roman"/>
          <w:b/>
          <w:bCs/>
          <w:i/>
          <w:iCs/>
          <w:sz w:val="24"/>
          <w:szCs w:val="24"/>
        </w:rPr>
        <w:t>gca</w:t>
      </w:r>
      <w:proofErr w:type="spellEnd"/>
      <w:r w:rsidRPr="000B3E69">
        <w:rPr>
          <w:rFonts w:ascii="Times New Roman" w:hAnsi="Times New Roman" w:cs="Times New Roman"/>
          <w:b/>
          <w:bCs/>
          <w:sz w:val="24"/>
          <w:szCs w:val="24"/>
        </w:rPr>
        <w:t xml:space="preserve">) effects of inbred lines </w:t>
      </w:r>
      <w:proofErr w:type="gramStart"/>
      <w:r w:rsidRPr="000B3E69">
        <w:rPr>
          <w:rFonts w:ascii="Times New Roman" w:hAnsi="Times New Roman" w:cs="Times New Roman"/>
          <w:b/>
          <w:bCs/>
          <w:sz w:val="24"/>
          <w:szCs w:val="24"/>
        </w:rPr>
        <w:t>for  SLA</w:t>
      </w:r>
      <w:proofErr w:type="gramEnd"/>
      <w:r w:rsidRPr="000B3E69">
        <w:rPr>
          <w:rFonts w:ascii="Times New Roman" w:hAnsi="Times New Roman" w:cs="Times New Roman"/>
          <w:b/>
          <w:bCs/>
          <w:sz w:val="24"/>
          <w:szCs w:val="24"/>
        </w:rPr>
        <w:t xml:space="preserve">, and </w:t>
      </w:r>
      <w:proofErr w:type="gramStart"/>
      <w:r w:rsidRPr="000B3E69">
        <w:rPr>
          <w:rFonts w:ascii="Times New Roman" w:hAnsi="Times New Roman" w:cs="Times New Roman"/>
          <w:b/>
          <w:bCs/>
          <w:sz w:val="24"/>
          <w:szCs w:val="24"/>
        </w:rPr>
        <w:t>SLW  and</w:t>
      </w:r>
      <w:proofErr w:type="gramEnd"/>
      <w:r w:rsidRPr="000B3E69">
        <w:rPr>
          <w:rFonts w:ascii="Times New Roman" w:hAnsi="Times New Roman" w:cs="Times New Roman"/>
          <w:b/>
          <w:bCs/>
          <w:sz w:val="24"/>
          <w:szCs w:val="24"/>
        </w:rPr>
        <w:t xml:space="preserve"> Kernel </w:t>
      </w:r>
      <w:proofErr w:type="gramStart"/>
      <w:r w:rsidRPr="000B3E69">
        <w:rPr>
          <w:rFonts w:ascii="Times New Roman" w:hAnsi="Times New Roman" w:cs="Times New Roman"/>
          <w:b/>
          <w:bCs/>
          <w:sz w:val="24"/>
          <w:szCs w:val="24"/>
        </w:rPr>
        <w:t>yield  over</w:t>
      </w:r>
      <w:proofErr w:type="gramEnd"/>
      <w:r w:rsidRPr="000B3E69">
        <w:rPr>
          <w:rFonts w:ascii="Times New Roman" w:hAnsi="Times New Roman" w:cs="Times New Roman"/>
          <w:b/>
          <w:bCs/>
          <w:sz w:val="24"/>
          <w:szCs w:val="24"/>
        </w:rPr>
        <w:t xml:space="preserve"> seasons</w:t>
      </w:r>
    </w:p>
    <w:tbl>
      <w:tblPr>
        <w:tblW w:w="5000" w:type="pct"/>
        <w:jc w:val="center"/>
        <w:tblLook w:val="04A0" w:firstRow="1" w:lastRow="0" w:firstColumn="1" w:lastColumn="0" w:noHBand="0" w:noVBand="1"/>
      </w:tblPr>
      <w:tblGrid>
        <w:gridCol w:w="619"/>
        <w:gridCol w:w="1147"/>
        <w:gridCol w:w="1036"/>
        <w:gridCol w:w="1037"/>
        <w:gridCol w:w="1116"/>
        <w:gridCol w:w="1116"/>
        <w:gridCol w:w="1116"/>
        <w:gridCol w:w="1116"/>
        <w:gridCol w:w="996"/>
        <w:gridCol w:w="996"/>
        <w:gridCol w:w="996"/>
        <w:gridCol w:w="996"/>
        <w:gridCol w:w="915"/>
        <w:gridCol w:w="972"/>
      </w:tblGrid>
      <w:tr w:rsidR="00333391" w:rsidRPr="000B3E69" w14:paraId="6A8E91B6" w14:textId="77777777" w:rsidTr="000B3E69">
        <w:trPr>
          <w:jc w:val="center"/>
        </w:trPr>
        <w:tc>
          <w:tcPr>
            <w:tcW w:w="228" w:type="pct"/>
            <w:vMerge w:val="restart"/>
            <w:vAlign w:val="center"/>
          </w:tcPr>
          <w:p w14:paraId="3CB8D2F8"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 No</w:t>
            </w:r>
          </w:p>
        </w:tc>
        <w:tc>
          <w:tcPr>
            <w:tcW w:w="414" w:type="pct"/>
            <w:vMerge w:val="restart"/>
            <w:vAlign w:val="center"/>
          </w:tcPr>
          <w:p w14:paraId="19824DB6"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Inbred line</w:t>
            </w:r>
          </w:p>
        </w:tc>
        <w:tc>
          <w:tcPr>
            <w:tcW w:w="1500" w:type="pct"/>
            <w:gridSpan w:val="4"/>
            <w:vAlign w:val="center"/>
          </w:tcPr>
          <w:p w14:paraId="36EBFBE3"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Specific leaf area (cm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/g)</w:t>
            </w:r>
          </w:p>
        </w:tc>
        <w:tc>
          <w:tcPr>
            <w:tcW w:w="1451" w:type="pct"/>
            <w:gridSpan w:val="4"/>
          </w:tcPr>
          <w:p w14:paraId="162AF2DB"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Specific leaf weight (mg/cm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w:t>
            </w:r>
          </w:p>
        </w:tc>
        <w:tc>
          <w:tcPr>
            <w:tcW w:w="1407" w:type="pct"/>
            <w:gridSpan w:val="4"/>
            <w:vAlign w:val="center"/>
          </w:tcPr>
          <w:p w14:paraId="08B388AA"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Kernel yield per plant (g)</w:t>
            </w:r>
          </w:p>
        </w:tc>
      </w:tr>
      <w:tr w:rsidR="00333391" w:rsidRPr="000B3E69" w14:paraId="7EE53048" w14:textId="77777777" w:rsidTr="000B3E69">
        <w:trPr>
          <w:jc w:val="center"/>
        </w:trPr>
        <w:tc>
          <w:tcPr>
            <w:tcW w:w="228" w:type="pct"/>
            <w:vMerge/>
            <w:vAlign w:val="center"/>
          </w:tcPr>
          <w:p w14:paraId="7A78D68B" w14:textId="77777777" w:rsidR="00333391" w:rsidRPr="000B3E69" w:rsidRDefault="00333391" w:rsidP="000B3E69">
            <w:pPr>
              <w:jc w:val="center"/>
              <w:rPr>
                <w:rFonts w:ascii="Times New Roman" w:hAnsi="Times New Roman" w:cs="Times New Roman"/>
                <w:b/>
                <w:bCs/>
                <w:sz w:val="24"/>
                <w:szCs w:val="24"/>
              </w:rPr>
            </w:pPr>
          </w:p>
        </w:tc>
        <w:tc>
          <w:tcPr>
            <w:tcW w:w="414" w:type="pct"/>
            <w:vMerge/>
          </w:tcPr>
          <w:p w14:paraId="08CB9420" w14:textId="77777777" w:rsidR="00333391" w:rsidRPr="000B3E69" w:rsidRDefault="00333391" w:rsidP="000B3E69">
            <w:pPr>
              <w:jc w:val="center"/>
              <w:rPr>
                <w:rFonts w:ascii="Times New Roman" w:hAnsi="Times New Roman" w:cs="Times New Roman"/>
                <w:b/>
                <w:bCs/>
                <w:sz w:val="24"/>
                <w:szCs w:val="24"/>
              </w:rPr>
            </w:pPr>
          </w:p>
        </w:tc>
        <w:tc>
          <w:tcPr>
            <w:tcW w:w="375" w:type="pct"/>
            <w:vAlign w:val="center"/>
          </w:tcPr>
          <w:p w14:paraId="04FE4C65" w14:textId="77777777" w:rsidR="002B46C7" w:rsidRDefault="00000000">
            <w:r>
              <w:t>RA 16-17</w:t>
            </w:r>
          </w:p>
        </w:tc>
        <w:tc>
          <w:tcPr>
            <w:tcW w:w="375" w:type="pct"/>
            <w:vAlign w:val="center"/>
          </w:tcPr>
          <w:p w14:paraId="2AC57E15" w14:textId="77777777" w:rsidR="002B46C7" w:rsidRDefault="00000000">
            <w:r>
              <w:t>SU 16-17</w:t>
            </w:r>
          </w:p>
        </w:tc>
        <w:tc>
          <w:tcPr>
            <w:tcW w:w="384" w:type="pct"/>
            <w:vAlign w:val="center"/>
          </w:tcPr>
          <w:p w14:paraId="7582B8BA" w14:textId="77777777" w:rsidR="002B46C7" w:rsidRDefault="00000000">
            <w:r>
              <w:t>KH 17</w:t>
            </w:r>
          </w:p>
        </w:tc>
        <w:tc>
          <w:tcPr>
            <w:tcW w:w="366" w:type="pct"/>
            <w:vAlign w:val="center"/>
          </w:tcPr>
          <w:p w14:paraId="32F5B441" w14:textId="77777777" w:rsidR="002B46C7" w:rsidRDefault="00000000">
            <w:r>
              <w:t>Pooled</w:t>
            </w:r>
          </w:p>
        </w:tc>
        <w:tc>
          <w:tcPr>
            <w:tcW w:w="357" w:type="pct"/>
            <w:vAlign w:val="center"/>
          </w:tcPr>
          <w:p w14:paraId="1710DEAF" w14:textId="77777777" w:rsidR="002B46C7" w:rsidRDefault="00000000">
            <w:r>
              <w:t>RA 16-17</w:t>
            </w:r>
          </w:p>
        </w:tc>
        <w:tc>
          <w:tcPr>
            <w:tcW w:w="375" w:type="pct"/>
            <w:vAlign w:val="center"/>
          </w:tcPr>
          <w:p w14:paraId="7D3B9478" w14:textId="77777777" w:rsidR="002B46C7" w:rsidRDefault="00000000">
            <w:r>
              <w:t>SU 16-17</w:t>
            </w:r>
          </w:p>
        </w:tc>
        <w:tc>
          <w:tcPr>
            <w:tcW w:w="352" w:type="pct"/>
            <w:vAlign w:val="center"/>
          </w:tcPr>
          <w:p w14:paraId="71BBC8EF" w14:textId="77777777" w:rsidR="002B46C7" w:rsidRDefault="00000000">
            <w:r>
              <w:t>KH 17</w:t>
            </w:r>
          </w:p>
        </w:tc>
        <w:tc>
          <w:tcPr>
            <w:tcW w:w="367" w:type="pct"/>
            <w:vAlign w:val="center"/>
          </w:tcPr>
          <w:p w14:paraId="4C187714" w14:textId="77777777" w:rsidR="002B46C7" w:rsidRDefault="00000000">
            <w:r>
              <w:t>Pooled</w:t>
            </w:r>
          </w:p>
        </w:tc>
        <w:tc>
          <w:tcPr>
            <w:tcW w:w="352" w:type="pct"/>
            <w:vAlign w:val="center"/>
          </w:tcPr>
          <w:p w14:paraId="619D16A7" w14:textId="77777777" w:rsidR="002B46C7" w:rsidRDefault="00000000">
            <w:r>
              <w:t>RA 16-17</w:t>
            </w:r>
          </w:p>
        </w:tc>
        <w:tc>
          <w:tcPr>
            <w:tcW w:w="352" w:type="pct"/>
            <w:vAlign w:val="center"/>
          </w:tcPr>
          <w:p w14:paraId="627ADD15" w14:textId="77777777" w:rsidR="002B46C7" w:rsidRDefault="00000000">
            <w:r>
              <w:t>SU 16-17</w:t>
            </w:r>
          </w:p>
        </w:tc>
        <w:tc>
          <w:tcPr>
            <w:tcW w:w="351" w:type="pct"/>
            <w:vAlign w:val="center"/>
          </w:tcPr>
          <w:p w14:paraId="1E80555C" w14:textId="77777777" w:rsidR="002B46C7" w:rsidRDefault="00000000">
            <w:r>
              <w:t>KH 17</w:t>
            </w:r>
          </w:p>
        </w:tc>
        <w:tc>
          <w:tcPr>
            <w:tcW w:w="352" w:type="pct"/>
            <w:vAlign w:val="center"/>
          </w:tcPr>
          <w:p w14:paraId="3C575F06" w14:textId="77777777" w:rsidR="002B46C7" w:rsidRDefault="00000000">
            <w:r>
              <w:t>Pooled</w:t>
            </w:r>
          </w:p>
        </w:tc>
      </w:tr>
      <w:tr w:rsidR="00333391" w:rsidRPr="000B3E69" w14:paraId="33E7C260" w14:textId="77777777" w:rsidTr="000B3E69">
        <w:trPr>
          <w:jc w:val="center"/>
        </w:trPr>
        <w:tc>
          <w:tcPr>
            <w:tcW w:w="228" w:type="pct"/>
            <w:vAlign w:val="center"/>
          </w:tcPr>
          <w:p w14:paraId="397A48D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w:t>
            </w:r>
          </w:p>
        </w:tc>
        <w:tc>
          <w:tcPr>
            <w:tcW w:w="414" w:type="pct"/>
          </w:tcPr>
          <w:p w14:paraId="23487423"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t>BML 2</w:t>
            </w:r>
          </w:p>
        </w:tc>
        <w:tc>
          <w:tcPr>
            <w:tcW w:w="375" w:type="pct"/>
            <w:vAlign w:val="center"/>
          </w:tcPr>
          <w:p w14:paraId="2D9C200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-0.427</w:t>
            </w:r>
          </w:p>
        </w:tc>
        <w:tc>
          <w:tcPr>
            <w:tcW w:w="375" w:type="pct"/>
            <w:vAlign w:val="center"/>
          </w:tcPr>
          <w:p w14:paraId="5984B688"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-0.598</w:t>
            </w:r>
          </w:p>
        </w:tc>
        <w:tc>
          <w:tcPr>
            <w:tcW w:w="384" w:type="pct"/>
            <w:vAlign w:val="center"/>
          </w:tcPr>
          <w:p w14:paraId="535B560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1.311</w:t>
            </w:r>
          </w:p>
        </w:tc>
        <w:tc>
          <w:tcPr>
            <w:tcW w:w="366" w:type="pct"/>
            <w:vAlign w:val="center"/>
          </w:tcPr>
          <w:p w14:paraId="71FFFD1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1.311</w:t>
            </w:r>
          </w:p>
        </w:tc>
        <w:tc>
          <w:tcPr>
            <w:tcW w:w="357" w:type="pct"/>
            <w:vAlign w:val="center"/>
          </w:tcPr>
          <w:p w14:paraId="049E590B"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1.311</w:t>
            </w:r>
          </w:p>
        </w:tc>
        <w:tc>
          <w:tcPr>
            <w:tcW w:w="375" w:type="pct"/>
            <w:vAlign w:val="center"/>
          </w:tcPr>
          <w:p w14:paraId="49CAB94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1.311</w:t>
            </w:r>
          </w:p>
        </w:tc>
        <w:tc>
          <w:tcPr>
            <w:tcW w:w="352" w:type="pct"/>
            <w:vAlign w:val="center"/>
          </w:tcPr>
          <w:p w14:paraId="0132170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-0.427</w:t>
            </w:r>
          </w:p>
        </w:tc>
        <w:tc>
          <w:tcPr>
            <w:tcW w:w="367" w:type="pct"/>
            <w:vAlign w:val="center"/>
          </w:tcPr>
          <w:p w14:paraId="79A96F21"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-0.598</w:t>
            </w:r>
          </w:p>
        </w:tc>
        <w:tc>
          <w:tcPr>
            <w:tcW w:w="352" w:type="pct"/>
            <w:vAlign w:val="center"/>
          </w:tcPr>
          <w:p w14:paraId="74194929"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0.189</w:t>
            </w:r>
          </w:p>
        </w:tc>
        <w:tc>
          <w:tcPr>
            <w:tcW w:w="352" w:type="pct"/>
            <w:vAlign w:val="center"/>
          </w:tcPr>
          <w:p w14:paraId="09189F29"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0.342**</w:t>
            </w:r>
          </w:p>
        </w:tc>
        <w:tc>
          <w:tcPr>
            <w:tcW w:w="351" w:type="pct"/>
            <w:vAlign w:val="center"/>
          </w:tcPr>
          <w:p w14:paraId="109EA5B7"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0.067</w:t>
            </w:r>
          </w:p>
        </w:tc>
        <w:tc>
          <w:tcPr>
            <w:tcW w:w="352" w:type="pct"/>
            <w:vAlign w:val="center"/>
          </w:tcPr>
          <w:p w14:paraId="31480B5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0.199</w:t>
            </w:r>
          </w:p>
        </w:tc>
      </w:tr>
      <w:tr w:rsidR="00333391" w:rsidRPr="000B3E69" w14:paraId="35BDF17A" w14:textId="77777777" w:rsidTr="000B3E69">
        <w:trPr>
          <w:jc w:val="center"/>
        </w:trPr>
        <w:tc>
          <w:tcPr>
            <w:tcW w:w="228" w:type="pct"/>
            <w:vAlign w:val="center"/>
          </w:tcPr>
          <w:p w14:paraId="5D18B870"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2</w:t>
            </w:r>
          </w:p>
        </w:tc>
        <w:tc>
          <w:tcPr>
            <w:tcW w:w="414" w:type="pct"/>
          </w:tcPr>
          <w:p w14:paraId="1868792E"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t>BML 6</w:t>
            </w:r>
          </w:p>
        </w:tc>
        <w:tc>
          <w:tcPr>
            <w:tcW w:w="375" w:type="pct"/>
            <w:vAlign w:val="center"/>
          </w:tcPr>
          <w:p w14:paraId="7AFDA10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-0.451</w:t>
            </w:r>
          </w:p>
        </w:tc>
        <w:tc>
          <w:tcPr>
            <w:tcW w:w="375" w:type="pct"/>
            <w:vAlign w:val="center"/>
          </w:tcPr>
          <w:p w14:paraId="6F17F9D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-0.597</w:t>
            </w:r>
          </w:p>
        </w:tc>
        <w:tc>
          <w:tcPr>
            <w:tcW w:w="384" w:type="pct"/>
            <w:vAlign w:val="center"/>
          </w:tcPr>
          <w:p w14:paraId="05D874A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1.234</w:t>
            </w:r>
          </w:p>
        </w:tc>
        <w:tc>
          <w:tcPr>
            <w:tcW w:w="366" w:type="pct"/>
            <w:vAlign w:val="center"/>
          </w:tcPr>
          <w:p w14:paraId="5C006337"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1.234</w:t>
            </w:r>
          </w:p>
        </w:tc>
        <w:tc>
          <w:tcPr>
            <w:tcW w:w="357" w:type="pct"/>
            <w:vAlign w:val="center"/>
          </w:tcPr>
          <w:p w14:paraId="15EB1D6F"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1.234</w:t>
            </w:r>
          </w:p>
        </w:tc>
        <w:tc>
          <w:tcPr>
            <w:tcW w:w="375" w:type="pct"/>
            <w:vAlign w:val="center"/>
          </w:tcPr>
          <w:p w14:paraId="77D4E6BD"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1.234</w:t>
            </w:r>
          </w:p>
        </w:tc>
        <w:tc>
          <w:tcPr>
            <w:tcW w:w="352" w:type="pct"/>
            <w:vAlign w:val="center"/>
          </w:tcPr>
          <w:p w14:paraId="3DA4E270"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-0.451</w:t>
            </w:r>
          </w:p>
        </w:tc>
        <w:tc>
          <w:tcPr>
            <w:tcW w:w="367" w:type="pct"/>
            <w:vAlign w:val="center"/>
          </w:tcPr>
          <w:p w14:paraId="798FAD3D"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-0.597</w:t>
            </w:r>
          </w:p>
        </w:tc>
        <w:tc>
          <w:tcPr>
            <w:tcW w:w="352" w:type="pct"/>
            <w:vAlign w:val="center"/>
          </w:tcPr>
          <w:p w14:paraId="17F5F31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-0.353**</w:t>
            </w:r>
          </w:p>
        </w:tc>
        <w:tc>
          <w:tcPr>
            <w:tcW w:w="352" w:type="pct"/>
            <w:vAlign w:val="center"/>
          </w:tcPr>
          <w:p w14:paraId="517BDC5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0.175</w:t>
            </w:r>
          </w:p>
        </w:tc>
        <w:tc>
          <w:tcPr>
            <w:tcW w:w="351" w:type="pct"/>
            <w:vAlign w:val="center"/>
          </w:tcPr>
          <w:p w14:paraId="17C0389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-0.183</w:t>
            </w:r>
          </w:p>
        </w:tc>
        <w:tc>
          <w:tcPr>
            <w:tcW w:w="352" w:type="pct"/>
            <w:vAlign w:val="center"/>
          </w:tcPr>
          <w:p w14:paraId="4448BE6B"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-0.120</w:t>
            </w:r>
          </w:p>
        </w:tc>
      </w:tr>
      <w:tr w:rsidR="00333391" w:rsidRPr="000B3E69" w14:paraId="1938EBC5" w14:textId="77777777" w:rsidTr="000B3E69">
        <w:trPr>
          <w:jc w:val="center"/>
        </w:trPr>
        <w:tc>
          <w:tcPr>
            <w:tcW w:w="228" w:type="pct"/>
            <w:vAlign w:val="center"/>
          </w:tcPr>
          <w:p w14:paraId="52E5B0A8"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3</w:t>
            </w:r>
          </w:p>
        </w:tc>
        <w:tc>
          <w:tcPr>
            <w:tcW w:w="414" w:type="pct"/>
          </w:tcPr>
          <w:p w14:paraId="50B706FB"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t>BML 7</w:t>
            </w:r>
          </w:p>
        </w:tc>
        <w:tc>
          <w:tcPr>
            <w:tcW w:w="375" w:type="pct"/>
            <w:vAlign w:val="center"/>
          </w:tcPr>
          <w:p w14:paraId="18939EE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0.664</w:t>
            </w:r>
          </w:p>
        </w:tc>
        <w:tc>
          <w:tcPr>
            <w:tcW w:w="375" w:type="pct"/>
            <w:vAlign w:val="center"/>
          </w:tcPr>
          <w:p w14:paraId="7242F37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-0.886**</w:t>
            </w:r>
          </w:p>
        </w:tc>
        <w:tc>
          <w:tcPr>
            <w:tcW w:w="384" w:type="pct"/>
            <w:vAlign w:val="center"/>
          </w:tcPr>
          <w:p w14:paraId="0D82A18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-0.393</w:t>
            </w:r>
          </w:p>
        </w:tc>
        <w:tc>
          <w:tcPr>
            <w:tcW w:w="366" w:type="pct"/>
            <w:vAlign w:val="center"/>
          </w:tcPr>
          <w:p w14:paraId="677C742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-0.393</w:t>
            </w:r>
          </w:p>
        </w:tc>
        <w:tc>
          <w:tcPr>
            <w:tcW w:w="357" w:type="pct"/>
            <w:vAlign w:val="center"/>
          </w:tcPr>
          <w:p w14:paraId="2C81563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-0.393</w:t>
            </w:r>
          </w:p>
        </w:tc>
        <w:tc>
          <w:tcPr>
            <w:tcW w:w="375" w:type="pct"/>
            <w:vAlign w:val="center"/>
          </w:tcPr>
          <w:p w14:paraId="78D51F1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-0.393</w:t>
            </w:r>
          </w:p>
        </w:tc>
        <w:tc>
          <w:tcPr>
            <w:tcW w:w="352" w:type="pct"/>
            <w:vAlign w:val="center"/>
          </w:tcPr>
          <w:p w14:paraId="2317C95F"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0.664</w:t>
            </w:r>
          </w:p>
        </w:tc>
        <w:tc>
          <w:tcPr>
            <w:tcW w:w="367" w:type="pct"/>
            <w:vAlign w:val="center"/>
          </w:tcPr>
          <w:p w14:paraId="6295049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-0.886**</w:t>
            </w:r>
          </w:p>
        </w:tc>
        <w:tc>
          <w:tcPr>
            <w:tcW w:w="352" w:type="pct"/>
            <w:vAlign w:val="center"/>
          </w:tcPr>
          <w:p w14:paraId="09DD44B0"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-0.173</w:t>
            </w:r>
          </w:p>
        </w:tc>
        <w:tc>
          <w:tcPr>
            <w:tcW w:w="352" w:type="pct"/>
            <w:vAlign w:val="center"/>
          </w:tcPr>
          <w:p w14:paraId="08A0B9C8"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0.050</w:t>
            </w:r>
          </w:p>
        </w:tc>
        <w:tc>
          <w:tcPr>
            <w:tcW w:w="351" w:type="pct"/>
            <w:vAlign w:val="center"/>
          </w:tcPr>
          <w:p w14:paraId="1903D6B8"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0.025</w:t>
            </w:r>
          </w:p>
        </w:tc>
        <w:tc>
          <w:tcPr>
            <w:tcW w:w="352" w:type="pct"/>
            <w:vAlign w:val="center"/>
          </w:tcPr>
          <w:p w14:paraId="43511900"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-0.032</w:t>
            </w:r>
          </w:p>
        </w:tc>
      </w:tr>
      <w:tr w:rsidR="00333391" w:rsidRPr="000B3E69" w14:paraId="038C5027" w14:textId="77777777" w:rsidTr="000B3E69">
        <w:trPr>
          <w:jc w:val="center"/>
        </w:trPr>
        <w:tc>
          <w:tcPr>
            <w:tcW w:w="228" w:type="pct"/>
            <w:vAlign w:val="center"/>
          </w:tcPr>
          <w:p w14:paraId="37B9A515"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4</w:t>
            </w:r>
          </w:p>
        </w:tc>
        <w:tc>
          <w:tcPr>
            <w:tcW w:w="414" w:type="pct"/>
          </w:tcPr>
          <w:p w14:paraId="67FED92A"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t>BML 15</w:t>
            </w:r>
          </w:p>
        </w:tc>
        <w:tc>
          <w:tcPr>
            <w:tcW w:w="375" w:type="pct"/>
            <w:vAlign w:val="center"/>
          </w:tcPr>
          <w:p w14:paraId="36DE057D"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0.841</w:t>
            </w:r>
          </w:p>
        </w:tc>
        <w:tc>
          <w:tcPr>
            <w:tcW w:w="375" w:type="pct"/>
            <w:vAlign w:val="center"/>
          </w:tcPr>
          <w:p w14:paraId="7E854F18"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0.737</w:t>
            </w:r>
          </w:p>
        </w:tc>
        <w:tc>
          <w:tcPr>
            <w:tcW w:w="384" w:type="pct"/>
            <w:vAlign w:val="center"/>
          </w:tcPr>
          <w:p w14:paraId="5B383EE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-2.270</w:t>
            </w:r>
          </w:p>
        </w:tc>
        <w:tc>
          <w:tcPr>
            <w:tcW w:w="366" w:type="pct"/>
            <w:vAlign w:val="center"/>
          </w:tcPr>
          <w:p w14:paraId="17D144FD"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-2.270</w:t>
            </w:r>
          </w:p>
        </w:tc>
        <w:tc>
          <w:tcPr>
            <w:tcW w:w="357" w:type="pct"/>
            <w:vAlign w:val="center"/>
          </w:tcPr>
          <w:p w14:paraId="52504C11"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-2.270</w:t>
            </w:r>
          </w:p>
        </w:tc>
        <w:tc>
          <w:tcPr>
            <w:tcW w:w="375" w:type="pct"/>
            <w:vAlign w:val="center"/>
          </w:tcPr>
          <w:p w14:paraId="6D82FDD1"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-2.270</w:t>
            </w:r>
          </w:p>
        </w:tc>
        <w:tc>
          <w:tcPr>
            <w:tcW w:w="352" w:type="pct"/>
            <w:vAlign w:val="center"/>
          </w:tcPr>
          <w:p w14:paraId="55502C5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0.841</w:t>
            </w:r>
          </w:p>
        </w:tc>
        <w:tc>
          <w:tcPr>
            <w:tcW w:w="367" w:type="pct"/>
            <w:vAlign w:val="center"/>
          </w:tcPr>
          <w:p w14:paraId="7FC2EC49"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0.737</w:t>
            </w:r>
          </w:p>
        </w:tc>
        <w:tc>
          <w:tcPr>
            <w:tcW w:w="352" w:type="pct"/>
            <w:vAlign w:val="center"/>
          </w:tcPr>
          <w:p w14:paraId="73EF9A10"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0.591**</w:t>
            </w:r>
          </w:p>
        </w:tc>
        <w:tc>
          <w:tcPr>
            <w:tcW w:w="352" w:type="pct"/>
            <w:vAlign w:val="center"/>
          </w:tcPr>
          <w:p w14:paraId="49F6473B"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-0.033</w:t>
            </w:r>
          </w:p>
        </w:tc>
        <w:tc>
          <w:tcPr>
            <w:tcW w:w="351" w:type="pct"/>
            <w:vAlign w:val="center"/>
          </w:tcPr>
          <w:p w14:paraId="0817802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0.358*</w:t>
            </w:r>
          </w:p>
        </w:tc>
        <w:tc>
          <w:tcPr>
            <w:tcW w:w="352" w:type="pct"/>
            <w:vAlign w:val="center"/>
          </w:tcPr>
          <w:p w14:paraId="089CD461"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0.306*</w:t>
            </w:r>
          </w:p>
        </w:tc>
      </w:tr>
      <w:tr w:rsidR="00333391" w:rsidRPr="000B3E69" w14:paraId="1033E232" w14:textId="77777777" w:rsidTr="000B3E69">
        <w:trPr>
          <w:jc w:val="center"/>
        </w:trPr>
        <w:tc>
          <w:tcPr>
            <w:tcW w:w="228" w:type="pct"/>
            <w:vAlign w:val="center"/>
          </w:tcPr>
          <w:p w14:paraId="38EBA38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5</w:t>
            </w:r>
          </w:p>
        </w:tc>
        <w:tc>
          <w:tcPr>
            <w:tcW w:w="414" w:type="pct"/>
          </w:tcPr>
          <w:p w14:paraId="42ECAD09"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t>DFTY</w:t>
            </w:r>
          </w:p>
        </w:tc>
        <w:tc>
          <w:tcPr>
            <w:tcW w:w="375" w:type="pct"/>
            <w:vAlign w:val="center"/>
          </w:tcPr>
          <w:p w14:paraId="0CB700F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1.566**</w:t>
            </w:r>
          </w:p>
        </w:tc>
        <w:tc>
          <w:tcPr>
            <w:tcW w:w="375" w:type="pct"/>
            <w:vAlign w:val="center"/>
          </w:tcPr>
          <w:p w14:paraId="63AC131D"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1.472**</w:t>
            </w:r>
          </w:p>
        </w:tc>
        <w:tc>
          <w:tcPr>
            <w:tcW w:w="384" w:type="pct"/>
            <w:vAlign w:val="center"/>
          </w:tcPr>
          <w:p w14:paraId="5B66192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4.964**</w:t>
            </w:r>
          </w:p>
        </w:tc>
        <w:tc>
          <w:tcPr>
            <w:tcW w:w="366" w:type="pct"/>
            <w:vAlign w:val="center"/>
          </w:tcPr>
          <w:p w14:paraId="76DFA9EF"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4.964**</w:t>
            </w:r>
          </w:p>
        </w:tc>
        <w:tc>
          <w:tcPr>
            <w:tcW w:w="357" w:type="pct"/>
            <w:vAlign w:val="center"/>
          </w:tcPr>
          <w:p w14:paraId="7D871B9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4.964**</w:t>
            </w:r>
          </w:p>
        </w:tc>
        <w:tc>
          <w:tcPr>
            <w:tcW w:w="375" w:type="pct"/>
            <w:vAlign w:val="center"/>
          </w:tcPr>
          <w:p w14:paraId="4339CA0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4.964**</w:t>
            </w:r>
          </w:p>
        </w:tc>
        <w:tc>
          <w:tcPr>
            <w:tcW w:w="352" w:type="pct"/>
            <w:vAlign w:val="center"/>
          </w:tcPr>
          <w:p w14:paraId="1B07DFC9"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1.566**</w:t>
            </w:r>
          </w:p>
        </w:tc>
        <w:tc>
          <w:tcPr>
            <w:tcW w:w="367" w:type="pct"/>
            <w:vAlign w:val="center"/>
          </w:tcPr>
          <w:p w14:paraId="1820DDD1"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1.472**</w:t>
            </w:r>
          </w:p>
        </w:tc>
        <w:tc>
          <w:tcPr>
            <w:tcW w:w="352" w:type="pct"/>
            <w:vAlign w:val="center"/>
          </w:tcPr>
          <w:p w14:paraId="3FEA4C7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-0.130</w:t>
            </w:r>
          </w:p>
        </w:tc>
        <w:tc>
          <w:tcPr>
            <w:tcW w:w="352" w:type="pct"/>
            <w:vAlign w:val="center"/>
          </w:tcPr>
          <w:p w14:paraId="1A83DA7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-0.200</w:t>
            </w:r>
          </w:p>
        </w:tc>
        <w:tc>
          <w:tcPr>
            <w:tcW w:w="351" w:type="pct"/>
            <w:vAlign w:val="center"/>
          </w:tcPr>
          <w:p w14:paraId="4F60659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-0.058</w:t>
            </w:r>
          </w:p>
        </w:tc>
        <w:tc>
          <w:tcPr>
            <w:tcW w:w="352" w:type="pct"/>
            <w:vAlign w:val="center"/>
          </w:tcPr>
          <w:p w14:paraId="40261657"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-0.130</w:t>
            </w:r>
          </w:p>
        </w:tc>
      </w:tr>
      <w:tr w:rsidR="00333391" w:rsidRPr="000B3E69" w14:paraId="73CD27FA" w14:textId="77777777" w:rsidTr="000B3E69">
        <w:trPr>
          <w:jc w:val="center"/>
        </w:trPr>
        <w:tc>
          <w:tcPr>
            <w:tcW w:w="228" w:type="pct"/>
            <w:vAlign w:val="center"/>
          </w:tcPr>
          <w:p w14:paraId="317962CB"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6</w:t>
            </w:r>
          </w:p>
        </w:tc>
        <w:tc>
          <w:tcPr>
            <w:tcW w:w="414" w:type="pct"/>
          </w:tcPr>
          <w:p w14:paraId="18CFDC4A" w14:textId="77777777" w:rsidR="00333391" w:rsidRPr="000B3E69" w:rsidRDefault="00333391" w:rsidP="000B3E69">
            <w:pPr>
              <w:jc w:val="both"/>
              <w:rPr>
                <w:rFonts w:ascii="Times New Roman" w:hAnsi="Times New Roman" w:cs="Times New Roman"/>
                <w:sz w:val="24"/>
                <w:szCs w:val="24"/>
              </w:rPr>
            </w:pPr>
            <w:proofErr w:type="spellStart"/>
            <w:r w:rsidRPr="000B3E69">
              <w:rPr>
                <w:rFonts w:ascii="Times New Roman" w:hAnsi="Times New Roman" w:cs="Times New Roman"/>
                <w:sz w:val="24"/>
                <w:szCs w:val="24"/>
              </w:rPr>
              <w:t>Heypool</w:t>
            </w:r>
            <w:proofErr w:type="spellEnd"/>
          </w:p>
        </w:tc>
        <w:tc>
          <w:tcPr>
            <w:tcW w:w="375" w:type="pct"/>
            <w:vAlign w:val="center"/>
          </w:tcPr>
          <w:p w14:paraId="7942D4D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1.089**</w:t>
            </w:r>
          </w:p>
        </w:tc>
        <w:tc>
          <w:tcPr>
            <w:tcW w:w="375" w:type="pct"/>
            <w:vAlign w:val="center"/>
          </w:tcPr>
          <w:p w14:paraId="13ECA47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384" w:type="pct"/>
            <w:vAlign w:val="center"/>
          </w:tcPr>
          <w:p w14:paraId="786E00A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6.473**</w:t>
            </w:r>
          </w:p>
        </w:tc>
        <w:tc>
          <w:tcPr>
            <w:tcW w:w="366" w:type="pct"/>
            <w:vAlign w:val="center"/>
          </w:tcPr>
          <w:p w14:paraId="2F1D0DC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6.473**</w:t>
            </w:r>
          </w:p>
        </w:tc>
        <w:tc>
          <w:tcPr>
            <w:tcW w:w="357" w:type="pct"/>
            <w:vAlign w:val="center"/>
          </w:tcPr>
          <w:p w14:paraId="08A704E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6.473**</w:t>
            </w:r>
          </w:p>
        </w:tc>
        <w:tc>
          <w:tcPr>
            <w:tcW w:w="375" w:type="pct"/>
            <w:vAlign w:val="center"/>
          </w:tcPr>
          <w:p w14:paraId="0A73074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6.473**</w:t>
            </w:r>
          </w:p>
        </w:tc>
        <w:tc>
          <w:tcPr>
            <w:tcW w:w="352" w:type="pct"/>
            <w:vAlign w:val="center"/>
          </w:tcPr>
          <w:p w14:paraId="79EBED7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1.089**</w:t>
            </w:r>
          </w:p>
        </w:tc>
        <w:tc>
          <w:tcPr>
            <w:tcW w:w="367" w:type="pct"/>
            <w:vAlign w:val="center"/>
          </w:tcPr>
          <w:p w14:paraId="6B01B58F"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1.18**</w:t>
            </w:r>
          </w:p>
        </w:tc>
        <w:tc>
          <w:tcPr>
            <w:tcW w:w="352" w:type="pct"/>
            <w:vAlign w:val="center"/>
          </w:tcPr>
          <w:p w14:paraId="3B9F2C28"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-0.117</w:t>
            </w:r>
          </w:p>
        </w:tc>
        <w:tc>
          <w:tcPr>
            <w:tcW w:w="352" w:type="pct"/>
            <w:vAlign w:val="center"/>
          </w:tcPr>
          <w:p w14:paraId="646DC21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-0.075</w:t>
            </w:r>
          </w:p>
        </w:tc>
        <w:tc>
          <w:tcPr>
            <w:tcW w:w="351" w:type="pct"/>
            <w:vAlign w:val="center"/>
          </w:tcPr>
          <w:p w14:paraId="61BBB1BD"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-0.308*</w:t>
            </w:r>
          </w:p>
        </w:tc>
        <w:tc>
          <w:tcPr>
            <w:tcW w:w="352" w:type="pct"/>
            <w:vAlign w:val="center"/>
          </w:tcPr>
          <w:p w14:paraId="789E812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-0.167</w:t>
            </w:r>
          </w:p>
        </w:tc>
      </w:tr>
      <w:tr w:rsidR="00333391" w:rsidRPr="000B3E69" w14:paraId="03049DDE" w14:textId="77777777" w:rsidTr="000B3E69">
        <w:trPr>
          <w:jc w:val="center"/>
        </w:trPr>
        <w:tc>
          <w:tcPr>
            <w:tcW w:w="228" w:type="pct"/>
            <w:vAlign w:val="center"/>
          </w:tcPr>
          <w:p w14:paraId="2083A339"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7</w:t>
            </w:r>
          </w:p>
        </w:tc>
        <w:tc>
          <w:tcPr>
            <w:tcW w:w="414" w:type="pct"/>
          </w:tcPr>
          <w:p w14:paraId="75198FDB"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t>PDM 1416</w:t>
            </w:r>
          </w:p>
        </w:tc>
        <w:tc>
          <w:tcPr>
            <w:tcW w:w="375" w:type="pct"/>
            <w:vAlign w:val="center"/>
          </w:tcPr>
          <w:p w14:paraId="70B0AFB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-1.913**</w:t>
            </w:r>
          </w:p>
        </w:tc>
        <w:tc>
          <w:tcPr>
            <w:tcW w:w="375" w:type="pct"/>
            <w:vAlign w:val="center"/>
          </w:tcPr>
          <w:p w14:paraId="45518301"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-0.672</w:t>
            </w:r>
          </w:p>
        </w:tc>
        <w:tc>
          <w:tcPr>
            <w:tcW w:w="384" w:type="pct"/>
            <w:vAlign w:val="center"/>
          </w:tcPr>
          <w:p w14:paraId="631B858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-11.845**</w:t>
            </w:r>
          </w:p>
        </w:tc>
        <w:tc>
          <w:tcPr>
            <w:tcW w:w="366" w:type="pct"/>
            <w:vAlign w:val="center"/>
          </w:tcPr>
          <w:p w14:paraId="31DE161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-11.845**</w:t>
            </w:r>
          </w:p>
        </w:tc>
        <w:tc>
          <w:tcPr>
            <w:tcW w:w="357" w:type="pct"/>
            <w:vAlign w:val="center"/>
          </w:tcPr>
          <w:p w14:paraId="30020A8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-11.845**</w:t>
            </w:r>
          </w:p>
        </w:tc>
        <w:tc>
          <w:tcPr>
            <w:tcW w:w="375" w:type="pct"/>
            <w:vAlign w:val="center"/>
          </w:tcPr>
          <w:p w14:paraId="5959DFC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-11.845**</w:t>
            </w:r>
          </w:p>
        </w:tc>
        <w:tc>
          <w:tcPr>
            <w:tcW w:w="352" w:type="pct"/>
            <w:vAlign w:val="center"/>
          </w:tcPr>
          <w:p w14:paraId="67EA2111"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-1.913**</w:t>
            </w:r>
          </w:p>
        </w:tc>
        <w:tc>
          <w:tcPr>
            <w:tcW w:w="367" w:type="pct"/>
            <w:vAlign w:val="center"/>
          </w:tcPr>
          <w:p w14:paraId="1C03723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-0.672</w:t>
            </w:r>
          </w:p>
        </w:tc>
        <w:tc>
          <w:tcPr>
            <w:tcW w:w="352" w:type="pct"/>
            <w:vAlign w:val="center"/>
          </w:tcPr>
          <w:p w14:paraId="4B41E7DF"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-0.117</w:t>
            </w:r>
          </w:p>
        </w:tc>
        <w:tc>
          <w:tcPr>
            <w:tcW w:w="352" w:type="pct"/>
            <w:vAlign w:val="center"/>
          </w:tcPr>
          <w:p w14:paraId="3A6936D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0.008</w:t>
            </w:r>
          </w:p>
        </w:tc>
        <w:tc>
          <w:tcPr>
            <w:tcW w:w="351" w:type="pct"/>
            <w:vAlign w:val="center"/>
          </w:tcPr>
          <w:p w14:paraId="7168E3D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0.025</w:t>
            </w:r>
          </w:p>
        </w:tc>
        <w:tc>
          <w:tcPr>
            <w:tcW w:w="352" w:type="pct"/>
            <w:vAlign w:val="center"/>
          </w:tcPr>
          <w:p w14:paraId="5FF988D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-0.028</w:t>
            </w:r>
          </w:p>
        </w:tc>
      </w:tr>
      <w:tr w:rsidR="00333391" w:rsidRPr="000B3E69" w14:paraId="127BBAA4" w14:textId="77777777" w:rsidTr="000B3E69">
        <w:trPr>
          <w:jc w:val="center"/>
        </w:trPr>
        <w:tc>
          <w:tcPr>
            <w:tcW w:w="228" w:type="pct"/>
            <w:vAlign w:val="center"/>
          </w:tcPr>
          <w:p w14:paraId="632912BB"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8</w:t>
            </w:r>
          </w:p>
        </w:tc>
        <w:tc>
          <w:tcPr>
            <w:tcW w:w="414" w:type="pct"/>
          </w:tcPr>
          <w:p w14:paraId="39C07BE9"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t>PDM 1428</w:t>
            </w:r>
          </w:p>
        </w:tc>
        <w:tc>
          <w:tcPr>
            <w:tcW w:w="375" w:type="pct"/>
            <w:vAlign w:val="center"/>
          </w:tcPr>
          <w:p w14:paraId="285E5A4F"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-2.031**</w:t>
            </w:r>
          </w:p>
        </w:tc>
        <w:tc>
          <w:tcPr>
            <w:tcW w:w="375" w:type="pct"/>
            <w:vAlign w:val="center"/>
          </w:tcPr>
          <w:p w14:paraId="46BB592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-2.085**</w:t>
            </w:r>
          </w:p>
        </w:tc>
        <w:tc>
          <w:tcPr>
            <w:tcW w:w="384" w:type="pct"/>
            <w:vAlign w:val="center"/>
          </w:tcPr>
          <w:p w14:paraId="1C58C9F9"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-12.430**</w:t>
            </w:r>
          </w:p>
        </w:tc>
        <w:tc>
          <w:tcPr>
            <w:tcW w:w="366" w:type="pct"/>
            <w:vAlign w:val="center"/>
          </w:tcPr>
          <w:p w14:paraId="154918E5"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-12.430**</w:t>
            </w:r>
          </w:p>
        </w:tc>
        <w:tc>
          <w:tcPr>
            <w:tcW w:w="357" w:type="pct"/>
            <w:vAlign w:val="center"/>
          </w:tcPr>
          <w:p w14:paraId="304CCEF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-12.430**</w:t>
            </w:r>
          </w:p>
        </w:tc>
        <w:tc>
          <w:tcPr>
            <w:tcW w:w="375" w:type="pct"/>
            <w:vAlign w:val="center"/>
          </w:tcPr>
          <w:p w14:paraId="0DAC1E3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-12.430**</w:t>
            </w:r>
          </w:p>
        </w:tc>
        <w:tc>
          <w:tcPr>
            <w:tcW w:w="352" w:type="pct"/>
            <w:vAlign w:val="center"/>
          </w:tcPr>
          <w:p w14:paraId="1F10DB7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-2.031**</w:t>
            </w:r>
          </w:p>
        </w:tc>
        <w:tc>
          <w:tcPr>
            <w:tcW w:w="367" w:type="pct"/>
            <w:vAlign w:val="center"/>
          </w:tcPr>
          <w:p w14:paraId="64BFF46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-2.085**</w:t>
            </w:r>
          </w:p>
        </w:tc>
        <w:tc>
          <w:tcPr>
            <w:tcW w:w="352" w:type="pct"/>
            <w:vAlign w:val="center"/>
          </w:tcPr>
          <w:p w14:paraId="33106957"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0.231*</w:t>
            </w:r>
          </w:p>
        </w:tc>
        <w:tc>
          <w:tcPr>
            <w:tcW w:w="352" w:type="pct"/>
            <w:vAlign w:val="center"/>
          </w:tcPr>
          <w:p w14:paraId="17A5F87D"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0.092</w:t>
            </w:r>
          </w:p>
        </w:tc>
        <w:tc>
          <w:tcPr>
            <w:tcW w:w="351" w:type="pct"/>
            <w:vAlign w:val="center"/>
          </w:tcPr>
          <w:p w14:paraId="553A8AA2"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0.067</w:t>
            </w:r>
          </w:p>
        </w:tc>
        <w:tc>
          <w:tcPr>
            <w:tcW w:w="352" w:type="pct"/>
            <w:vAlign w:val="center"/>
          </w:tcPr>
          <w:p w14:paraId="41E53DA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0.130</w:t>
            </w:r>
          </w:p>
        </w:tc>
      </w:tr>
      <w:tr w:rsidR="00333391" w:rsidRPr="000B3E69" w14:paraId="56B29D9E" w14:textId="77777777" w:rsidTr="000B3E69">
        <w:trPr>
          <w:jc w:val="center"/>
        </w:trPr>
        <w:tc>
          <w:tcPr>
            <w:tcW w:w="228" w:type="pct"/>
            <w:vAlign w:val="center"/>
          </w:tcPr>
          <w:p w14:paraId="2FB3E02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lastRenderedPageBreak/>
              <w:t>9</w:t>
            </w:r>
          </w:p>
        </w:tc>
        <w:tc>
          <w:tcPr>
            <w:tcW w:w="414" w:type="pct"/>
          </w:tcPr>
          <w:p w14:paraId="22ABD379"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t>PDM 1452</w:t>
            </w:r>
          </w:p>
        </w:tc>
        <w:tc>
          <w:tcPr>
            <w:tcW w:w="375" w:type="pct"/>
            <w:vAlign w:val="center"/>
          </w:tcPr>
          <w:p w14:paraId="34DC9A7B"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-0.429</w:t>
            </w:r>
          </w:p>
        </w:tc>
        <w:tc>
          <w:tcPr>
            <w:tcW w:w="375" w:type="pct"/>
            <w:vAlign w:val="center"/>
          </w:tcPr>
          <w:p w14:paraId="0E1F2C2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-0.637</w:t>
            </w:r>
          </w:p>
        </w:tc>
        <w:tc>
          <w:tcPr>
            <w:tcW w:w="384" w:type="pct"/>
            <w:vAlign w:val="center"/>
          </w:tcPr>
          <w:p w14:paraId="5CED112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3.876**</w:t>
            </w:r>
          </w:p>
        </w:tc>
        <w:tc>
          <w:tcPr>
            <w:tcW w:w="366" w:type="pct"/>
            <w:vAlign w:val="center"/>
          </w:tcPr>
          <w:p w14:paraId="0DB90315"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3.876**</w:t>
            </w:r>
          </w:p>
        </w:tc>
        <w:tc>
          <w:tcPr>
            <w:tcW w:w="357" w:type="pct"/>
            <w:vAlign w:val="center"/>
          </w:tcPr>
          <w:p w14:paraId="0DB7E94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3.876**</w:t>
            </w:r>
          </w:p>
        </w:tc>
        <w:tc>
          <w:tcPr>
            <w:tcW w:w="375" w:type="pct"/>
            <w:vAlign w:val="center"/>
          </w:tcPr>
          <w:p w14:paraId="637D793F"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3.876**</w:t>
            </w:r>
          </w:p>
        </w:tc>
        <w:tc>
          <w:tcPr>
            <w:tcW w:w="352" w:type="pct"/>
            <w:vAlign w:val="center"/>
          </w:tcPr>
          <w:p w14:paraId="5FA15D05"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-0.429</w:t>
            </w:r>
          </w:p>
        </w:tc>
        <w:tc>
          <w:tcPr>
            <w:tcW w:w="367" w:type="pct"/>
            <w:vAlign w:val="center"/>
          </w:tcPr>
          <w:p w14:paraId="4C7A81AD"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-0.637</w:t>
            </w:r>
          </w:p>
        </w:tc>
        <w:tc>
          <w:tcPr>
            <w:tcW w:w="352" w:type="pct"/>
            <w:vAlign w:val="center"/>
          </w:tcPr>
          <w:p w14:paraId="12CDA32A"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-0.089</w:t>
            </w:r>
          </w:p>
        </w:tc>
        <w:tc>
          <w:tcPr>
            <w:tcW w:w="352" w:type="pct"/>
            <w:vAlign w:val="center"/>
          </w:tcPr>
          <w:p w14:paraId="75F9498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-0.158</w:t>
            </w:r>
          </w:p>
        </w:tc>
        <w:tc>
          <w:tcPr>
            <w:tcW w:w="351" w:type="pct"/>
            <w:vAlign w:val="center"/>
          </w:tcPr>
          <w:p w14:paraId="77861CD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0.067</w:t>
            </w:r>
          </w:p>
        </w:tc>
        <w:tc>
          <w:tcPr>
            <w:tcW w:w="352" w:type="pct"/>
            <w:vAlign w:val="center"/>
          </w:tcPr>
          <w:p w14:paraId="6F0CBCC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-0.060</w:t>
            </w:r>
          </w:p>
        </w:tc>
      </w:tr>
      <w:tr w:rsidR="00333391" w:rsidRPr="000B3E69" w14:paraId="172A77C1" w14:textId="77777777" w:rsidTr="000B3E69">
        <w:trPr>
          <w:jc w:val="center"/>
        </w:trPr>
        <w:tc>
          <w:tcPr>
            <w:tcW w:w="228" w:type="pct"/>
            <w:vAlign w:val="center"/>
          </w:tcPr>
          <w:p w14:paraId="1D559E54"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10</w:t>
            </w:r>
          </w:p>
        </w:tc>
        <w:tc>
          <w:tcPr>
            <w:tcW w:w="414" w:type="pct"/>
          </w:tcPr>
          <w:p w14:paraId="78A7AD84" w14:textId="77777777" w:rsidR="00333391" w:rsidRPr="000B3E69" w:rsidRDefault="00333391" w:rsidP="000B3E69">
            <w:pPr>
              <w:jc w:val="both"/>
              <w:rPr>
                <w:rFonts w:ascii="Times New Roman" w:hAnsi="Times New Roman" w:cs="Times New Roman"/>
                <w:sz w:val="24"/>
                <w:szCs w:val="24"/>
              </w:rPr>
            </w:pPr>
            <w:r w:rsidRPr="000B3E69">
              <w:rPr>
                <w:rFonts w:ascii="Times New Roman" w:hAnsi="Times New Roman" w:cs="Times New Roman"/>
                <w:sz w:val="24"/>
                <w:szCs w:val="24"/>
              </w:rPr>
              <w:t>PDM 1474</w:t>
            </w:r>
          </w:p>
        </w:tc>
        <w:tc>
          <w:tcPr>
            <w:tcW w:w="375" w:type="pct"/>
            <w:vAlign w:val="center"/>
          </w:tcPr>
          <w:p w14:paraId="53B8993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1.092*</w:t>
            </w:r>
          </w:p>
        </w:tc>
        <w:tc>
          <w:tcPr>
            <w:tcW w:w="375" w:type="pct"/>
            <w:vAlign w:val="center"/>
          </w:tcPr>
          <w:p w14:paraId="6BDA9AFC"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2.086**</w:t>
            </w:r>
          </w:p>
        </w:tc>
        <w:tc>
          <w:tcPr>
            <w:tcW w:w="384" w:type="pct"/>
            <w:vAlign w:val="center"/>
          </w:tcPr>
          <w:p w14:paraId="3C78A4B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9.080**</w:t>
            </w:r>
          </w:p>
        </w:tc>
        <w:tc>
          <w:tcPr>
            <w:tcW w:w="366" w:type="pct"/>
            <w:vAlign w:val="center"/>
          </w:tcPr>
          <w:p w14:paraId="7B54D5C7"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9.080**</w:t>
            </w:r>
          </w:p>
        </w:tc>
        <w:tc>
          <w:tcPr>
            <w:tcW w:w="357" w:type="pct"/>
            <w:vAlign w:val="center"/>
          </w:tcPr>
          <w:p w14:paraId="009A1B73"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9.080**</w:t>
            </w:r>
          </w:p>
        </w:tc>
        <w:tc>
          <w:tcPr>
            <w:tcW w:w="375" w:type="pct"/>
            <w:vAlign w:val="center"/>
          </w:tcPr>
          <w:p w14:paraId="331BAA79"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color w:val="000000"/>
                <w:sz w:val="24"/>
                <w:szCs w:val="24"/>
              </w:rPr>
              <w:t>9.080**</w:t>
            </w:r>
          </w:p>
        </w:tc>
        <w:tc>
          <w:tcPr>
            <w:tcW w:w="352" w:type="pct"/>
            <w:vAlign w:val="center"/>
          </w:tcPr>
          <w:p w14:paraId="4767B76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1.092*</w:t>
            </w:r>
          </w:p>
        </w:tc>
        <w:tc>
          <w:tcPr>
            <w:tcW w:w="367" w:type="pct"/>
            <w:vAlign w:val="center"/>
          </w:tcPr>
          <w:p w14:paraId="70F4C34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2.086**</w:t>
            </w:r>
          </w:p>
        </w:tc>
        <w:tc>
          <w:tcPr>
            <w:tcW w:w="352" w:type="pct"/>
            <w:vAlign w:val="center"/>
          </w:tcPr>
          <w:p w14:paraId="78F44186"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-0.033</w:t>
            </w:r>
          </w:p>
        </w:tc>
        <w:tc>
          <w:tcPr>
            <w:tcW w:w="352" w:type="pct"/>
            <w:vAlign w:val="center"/>
          </w:tcPr>
          <w:p w14:paraId="4D829D80"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-0.200</w:t>
            </w:r>
          </w:p>
        </w:tc>
        <w:tc>
          <w:tcPr>
            <w:tcW w:w="351" w:type="pct"/>
            <w:vAlign w:val="center"/>
          </w:tcPr>
          <w:p w14:paraId="26E12007"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-0.058</w:t>
            </w:r>
          </w:p>
        </w:tc>
        <w:tc>
          <w:tcPr>
            <w:tcW w:w="352" w:type="pct"/>
            <w:vAlign w:val="center"/>
          </w:tcPr>
          <w:p w14:paraId="25966EEE" w14:textId="77777777" w:rsidR="00333391" w:rsidRPr="000B3E69" w:rsidRDefault="00333391" w:rsidP="000B3E69">
            <w:pPr>
              <w:jc w:val="center"/>
              <w:rPr>
                <w:rFonts w:ascii="Times New Roman" w:hAnsi="Times New Roman" w:cs="Times New Roman"/>
                <w:sz w:val="24"/>
                <w:szCs w:val="24"/>
              </w:rPr>
            </w:pPr>
            <w:r w:rsidRPr="000B3E69">
              <w:rPr>
                <w:rFonts w:ascii="Times New Roman" w:hAnsi="Times New Roman" w:cs="Times New Roman"/>
                <w:sz w:val="24"/>
                <w:szCs w:val="24"/>
              </w:rPr>
              <w:t>-0.097</w:t>
            </w:r>
          </w:p>
        </w:tc>
      </w:tr>
      <w:tr w:rsidR="00333391" w:rsidRPr="000B3E69" w14:paraId="568933F3" w14:textId="77777777" w:rsidTr="000B3E69">
        <w:trPr>
          <w:jc w:val="center"/>
        </w:trPr>
        <w:tc>
          <w:tcPr>
            <w:tcW w:w="228" w:type="pct"/>
            <w:vAlign w:val="center"/>
          </w:tcPr>
          <w:p w14:paraId="5340F20A" w14:textId="77777777" w:rsidR="00333391" w:rsidRPr="000B3E69" w:rsidRDefault="00333391" w:rsidP="000B3E69">
            <w:pPr>
              <w:jc w:val="center"/>
              <w:rPr>
                <w:rFonts w:ascii="Times New Roman" w:hAnsi="Times New Roman" w:cs="Times New Roman"/>
                <w:b/>
                <w:bCs/>
                <w:sz w:val="24"/>
                <w:szCs w:val="24"/>
              </w:rPr>
            </w:pPr>
          </w:p>
        </w:tc>
        <w:tc>
          <w:tcPr>
            <w:tcW w:w="414" w:type="pct"/>
            <w:vAlign w:val="center"/>
          </w:tcPr>
          <w:p w14:paraId="7D925C0B"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S.E(</w:t>
            </w:r>
            <w:proofErr w:type="spellStart"/>
            <w:r w:rsidRPr="000B3E69">
              <w:rPr>
                <w:rFonts w:ascii="Times New Roman" w:hAnsi="Times New Roman" w:cs="Times New Roman"/>
                <w:b/>
                <w:bCs/>
                <w:sz w:val="24"/>
                <w:szCs w:val="24"/>
              </w:rPr>
              <w:t>g</w:t>
            </w:r>
            <w:r w:rsidRPr="000B3E69">
              <w:rPr>
                <w:rFonts w:ascii="Times New Roman" w:hAnsi="Times New Roman" w:cs="Times New Roman"/>
                <w:b/>
                <w:bCs/>
                <w:sz w:val="24"/>
                <w:szCs w:val="24"/>
                <w:vertAlign w:val="subscript"/>
              </w:rPr>
              <w:t>i</w:t>
            </w:r>
            <w:proofErr w:type="spellEnd"/>
            <w:r w:rsidRPr="000B3E69">
              <w:rPr>
                <w:rFonts w:ascii="Times New Roman" w:hAnsi="Times New Roman" w:cs="Times New Roman"/>
                <w:b/>
                <w:bCs/>
                <w:sz w:val="24"/>
                <w:szCs w:val="24"/>
              </w:rPr>
              <w:t>)</w:t>
            </w:r>
          </w:p>
        </w:tc>
        <w:tc>
          <w:tcPr>
            <w:tcW w:w="375" w:type="pct"/>
            <w:vAlign w:val="center"/>
          </w:tcPr>
          <w:p w14:paraId="72E22035"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0.462</w:t>
            </w:r>
          </w:p>
        </w:tc>
        <w:tc>
          <w:tcPr>
            <w:tcW w:w="375" w:type="pct"/>
            <w:vAlign w:val="center"/>
          </w:tcPr>
          <w:p w14:paraId="67FA882A"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0.439</w:t>
            </w:r>
          </w:p>
        </w:tc>
        <w:tc>
          <w:tcPr>
            <w:tcW w:w="384" w:type="pct"/>
          </w:tcPr>
          <w:p w14:paraId="1146974A"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color w:val="000000"/>
                <w:sz w:val="24"/>
                <w:szCs w:val="24"/>
              </w:rPr>
              <w:t>1.320</w:t>
            </w:r>
          </w:p>
        </w:tc>
        <w:tc>
          <w:tcPr>
            <w:tcW w:w="366" w:type="pct"/>
          </w:tcPr>
          <w:p w14:paraId="5C26B82A"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color w:val="000000"/>
                <w:sz w:val="24"/>
                <w:szCs w:val="24"/>
              </w:rPr>
              <w:t>1.320</w:t>
            </w:r>
          </w:p>
        </w:tc>
        <w:tc>
          <w:tcPr>
            <w:tcW w:w="357" w:type="pct"/>
          </w:tcPr>
          <w:p w14:paraId="54740BA2"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color w:val="000000"/>
                <w:sz w:val="24"/>
                <w:szCs w:val="24"/>
              </w:rPr>
              <w:t>1.320</w:t>
            </w:r>
          </w:p>
        </w:tc>
        <w:tc>
          <w:tcPr>
            <w:tcW w:w="375" w:type="pct"/>
          </w:tcPr>
          <w:p w14:paraId="02EF20AB"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color w:val="000000"/>
                <w:sz w:val="24"/>
                <w:szCs w:val="24"/>
              </w:rPr>
              <w:t>1.320</w:t>
            </w:r>
          </w:p>
        </w:tc>
        <w:tc>
          <w:tcPr>
            <w:tcW w:w="352" w:type="pct"/>
            <w:vAlign w:val="center"/>
          </w:tcPr>
          <w:p w14:paraId="2AC4F94B"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0.462</w:t>
            </w:r>
          </w:p>
        </w:tc>
        <w:tc>
          <w:tcPr>
            <w:tcW w:w="367" w:type="pct"/>
            <w:vAlign w:val="center"/>
          </w:tcPr>
          <w:p w14:paraId="619C7C6D"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0.439</w:t>
            </w:r>
          </w:p>
        </w:tc>
        <w:tc>
          <w:tcPr>
            <w:tcW w:w="352" w:type="pct"/>
            <w:vAlign w:val="center"/>
          </w:tcPr>
          <w:p w14:paraId="4B5E4BB2"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0.097</w:t>
            </w:r>
          </w:p>
        </w:tc>
        <w:tc>
          <w:tcPr>
            <w:tcW w:w="352" w:type="pct"/>
            <w:vAlign w:val="center"/>
          </w:tcPr>
          <w:p w14:paraId="7B8ACD4B"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0.108</w:t>
            </w:r>
          </w:p>
        </w:tc>
        <w:tc>
          <w:tcPr>
            <w:tcW w:w="351" w:type="pct"/>
            <w:vAlign w:val="center"/>
          </w:tcPr>
          <w:p w14:paraId="16F2AA17"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0.133</w:t>
            </w:r>
          </w:p>
        </w:tc>
        <w:tc>
          <w:tcPr>
            <w:tcW w:w="352" w:type="pct"/>
            <w:vAlign w:val="center"/>
          </w:tcPr>
          <w:p w14:paraId="7673E0EF"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0.114</w:t>
            </w:r>
          </w:p>
        </w:tc>
      </w:tr>
    </w:tbl>
    <w:p w14:paraId="689AC652" w14:textId="77777777" w:rsidR="00333391" w:rsidRPr="000B3E69" w:rsidRDefault="00333391" w:rsidP="00333391">
      <w:pPr>
        <w:jc w:val="both"/>
        <w:rPr>
          <w:rFonts w:ascii="Times New Roman" w:hAnsi="Times New Roman" w:cs="Times New Roman"/>
          <w:sz w:val="24"/>
          <w:szCs w:val="24"/>
        </w:rPr>
      </w:pPr>
    </w:p>
    <w:p w14:paraId="14B717DA" w14:textId="77777777" w:rsidR="00333391" w:rsidRPr="000B3E69" w:rsidRDefault="00333391" w:rsidP="00333391">
      <w:pPr>
        <w:jc w:val="both"/>
        <w:rPr>
          <w:rFonts w:ascii="Times New Roman" w:hAnsi="Times New Roman" w:cs="Times New Roman"/>
          <w:sz w:val="24"/>
          <w:szCs w:val="24"/>
        </w:rPr>
      </w:pPr>
    </w:p>
    <w:p w14:paraId="4F1AB46D" w14:textId="77777777" w:rsidR="00333391" w:rsidRPr="000B3E69" w:rsidRDefault="00333391" w:rsidP="00333391">
      <w:pPr>
        <w:jc w:val="both"/>
        <w:rPr>
          <w:rFonts w:ascii="Times New Roman" w:hAnsi="Times New Roman" w:cs="Times New Roman"/>
          <w:sz w:val="24"/>
          <w:szCs w:val="24"/>
        </w:rPr>
      </w:pPr>
    </w:p>
    <w:p w14:paraId="4E889635" w14:textId="77777777" w:rsidR="00333391" w:rsidRPr="000B3E69" w:rsidRDefault="00333391" w:rsidP="00333391">
      <w:pPr>
        <w:jc w:val="both"/>
        <w:rPr>
          <w:rFonts w:ascii="Times New Roman" w:hAnsi="Times New Roman" w:cs="Times New Roman"/>
          <w:sz w:val="24"/>
          <w:szCs w:val="24"/>
        </w:rPr>
      </w:pPr>
    </w:p>
    <w:p w14:paraId="68F75C92" w14:textId="77777777" w:rsidR="00333391" w:rsidRPr="000B3E69" w:rsidRDefault="00333391" w:rsidP="00333391">
      <w:pPr>
        <w:jc w:val="both"/>
        <w:rPr>
          <w:rFonts w:ascii="Times New Roman" w:hAnsi="Times New Roman" w:cs="Times New Roman"/>
          <w:sz w:val="24"/>
          <w:szCs w:val="24"/>
        </w:rPr>
      </w:pPr>
    </w:p>
    <w:p w14:paraId="74A74DC3" w14:textId="77777777" w:rsidR="00333391" w:rsidRPr="000B3E69" w:rsidRDefault="00333391" w:rsidP="00333391">
      <w:pPr>
        <w:jc w:val="both"/>
        <w:rPr>
          <w:rFonts w:ascii="Times New Roman" w:hAnsi="Times New Roman" w:cs="Times New Roman"/>
          <w:sz w:val="24"/>
          <w:szCs w:val="24"/>
        </w:rPr>
      </w:pPr>
    </w:p>
    <w:p w14:paraId="515F344A" w14:textId="77777777" w:rsidR="00333391" w:rsidRPr="000B3E69" w:rsidRDefault="00C45CE4" w:rsidP="00333391">
      <w:pPr>
        <w:rPr>
          <w:rFonts w:ascii="Times New Roman" w:hAnsi="Times New Roman" w:cs="Times New Roman"/>
          <w:b/>
          <w:bCs/>
          <w:sz w:val="24"/>
          <w:szCs w:val="24"/>
        </w:rPr>
      </w:pPr>
      <w:r>
        <w:rPr>
          <w:rFonts w:ascii="Times New Roman" w:hAnsi="Times New Roman" w:cs="Times New Roman"/>
          <w:b/>
          <w:bCs/>
          <w:sz w:val="24"/>
          <w:szCs w:val="24"/>
        </w:rPr>
        <w:t xml:space="preserve">Table </w:t>
      </w:r>
      <w:proofErr w:type="gramStart"/>
      <w:r>
        <w:rPr>
          <w:rFonts w:ascii="Times New Roman" w:hAnsi="Times New Roman" w:cs="Times New Roman"/>
          <w:b/>
          <w:bCs/>
          <w:sz w:val="24"/>
          <w:szCs w:val="24"/>
        </w:rPr>
        <w:t>7 :</w:t>
      </w:r>
      <w:proofErr w:type="gramEnd"/>
      <w:r>
        <w:rPr>
          <w:rFonts w:ascii="Times New Roman" w:hAnsi="Times New Roman" w:cs="Times New Roman"/>
          <w:b/>
          <w:bCs/>
          <w:sz w:val="24"/>
          <w:szCs w:val="24"/>
        </w:rPr>
        <w:t xml:space="preserve"> </w:t>
      </w:r>
      <w:r w:rsidR="00333391" w:rsidRPr="000B3E69">
        <w:rPr>
          <w:rFonts w:ascii="Times New Roman" w:hAnsi="Times New Roman" w:cs="Times New Roman"/>
          <w:b/>
          <w:bCs/>
          <w:sz w:val="24"/>
          <w:szCs w:val="24"/>
        </w:rPr>
        <w:t xml:space="preserve"> Estimates of specific combing ability (</w:t>
      </w:r>
      <w:proofErr w:type="spellStart"/>
      <w:r w:rsidR="00333391" w:rsidRPr="000B3E69">
        <w:rPr>
          <w:rFonts w:ascii="Times New Roman" w:hAnsi="Times New Roman" w:cs="Times New Roman"/>
          <w:b/>
          <w:bCs/>
          <w:i/>
          <w:iCs/>
          <w:sz w:val="24"/>
          <w:szCs w:val="24"/>
        </w:rPr>
        <w:t>sca</w:t>
      </w:r>
      <w:proofErr w:type="spellEnd"/>
      <w:r w:rsidR="00333391" w:rsidRPr="000B3E69">
        <w:rPr>
          <w:rFonts w:ascii="Times New Roman" w:hAnsi="Times New Roman" w:cs="Times New Roman"/>
          <w:b/>
          <w:bCs/>
          <w:sz w:val="24"/>
          <w:szCs w:val="24"/>
        </w:rPr>
        <w:t>) effects of F</w:t>
      </w:r>
      <w:r w:rsidR="00333391" w:rsidRPr="000B3E69">
        <w:rPr>
          <w:rFonts w:ascii="Times New Roman" w:hAnsi="Times New Roman" w:cs="Times New Roman"/>
          <w:b/>
          <w:bCs/>
          <w:sz w:val="24"/>
          <w:szCs w:val="24"/>
          <w:vertAlign w:val="subscript"/>
        </w:rPr>
        <w:t>1</w:t>
      </w:r>
      <w:r w:rsidR="00333391" w:rsidRPr="000B3E69">
        <w:rPr>
          <w:rFonts w:ascii="Times New Roman" w:hAnsi="Times New Roman" w:cs="Times New Roman"/>
          <w:b/>
          <w:bCs/>
          <w:sz w:val="24"/>
          <w:szCs w:val="24"/>
        </w:rPr>
        <w:t xml:space="preserve"> hybrids for SLA, and </w:t>
      </w:r>
      <w:proofErr w:type="gramStart"/>
      <w:r w:rsidR="00333391" w:rsidRPr="000B3E69">
        <w:rPr>
          <w:rFonts w:ascii="Times New Roman" w:hAnsi="Times New Roman" w:cs="Times New Roman"/>
          <w:b/>
          <w:bCs/>
          <w:sz w:val="24"/>
          <w:szCs w:val="24"/>
        </w:rPr>
        <w:t>SLW  and</w:t>
      </w:r>
      <w:proofErr w:type="gramEnd"/>
      <w:r w:rsidR="00333391" w:rsidRPr="000B3E69">
        <w:rPr>
          <w:rFonts w:ascii="Times New Roman" w:hAnsi="Times New Roman" w:cs="Times New Roman"/>
          <w:b/>
          <w:bCs/>
          <w:sz w:val="24"/>
          <w:szCs w:val="24"/>
        </w:rPr>
        <w:t xml:space="preserve"> Kernel </w:t>
      </w:r>
      <w:proofErr w:type="gramStart"/>
      <w:r w:rsidR="00333391" w:rsidRPr="000B3E69">
        <w:rPr>
          <w:rFonts w:ascii="Times New Roman" w:hAnsi="Times New Roman" w:cs="Times New Roman"/>
          <w:b/>
          <w:bCs/>
          <w:sz w:val="24"/>
          <w:szCs w:val="24"/>
        </w:rPr>
        <w:t>yield  over</w:t>
      </w:r>
      <w:proofErr w:type="gramEnd"/>
      <w:r w:rsidR="00333391" w:rsidRPr="000B3E69">
        <w:rPr>
          <w:rFonts w:ascii="Times New Roman" w:hAnsi="Times New Roman" w:cs="Times New Roman"/>
          <w:b/>
          <w:bCs/>
          <w:sz w:val="24"/>
          <w:szCs w:val="24"/>
        </w:rPr>
        <w:t xml:space="preserve"> seasons</w:t>
      </w:r>
    </w:p>
    <w:tbl>
      <w:tblPr>
        <w:tblW w:w="5000" w:type="pct"/>
        <w:jc w:val="center"/>
        <w:tblLayout w:type="fixed"/>
        <w:tblLook w:val="04A0" w:firstRow="1" w:lastRow="0" w:firstColumn="1" w:lastColumn="0" w:noHBand="0" w:noVBand="1"/>
      </w:tblPr>
      <w:tblGrid>
        <w:gridCol w:w="472"/>
        <w:gridCol w:w="2187"/>
        <w:gridCol w:w="791"/>
        <w:gridCol w:w="899"/>
        <w:gridCol w:w="1004"/>
        <w:gridCol w:w="1006"/>
        <w:gridCol w:w="1004"/>
        <w:gridCol w:w="1004"/>
        <w:gridCol w:w="899"/>
        <w:gridCol w:w="901"/>
        <w:gridCol w:w="1004"/>
        <w:gridCol w:w="1004"/>
        <w:gridCol w:w="998"/>
        <w:gridCol w:w="1001"/>
      </w:tblGrid>
      <w:tr w:rsidR="00333391" w:rsidRPr="000B3E69" w14:paraId="5D9A0CE6" w14:textId="77777777" w:rsidTr="000B3E69">
        <w:trPr>
          <w:jc w:val="center"/>
        </w:trPr>
        <w:tc>
          <w:tcPr>
            <w:tcW w:w="167" w:type="pct"/>
            <w:vMerge w:val="restart"/>
            <w:vAlign w:val="center"/>
          </w:tcPr>
          <w:p w14:paraId="4C65DDDD"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S. No</w:t>
            </w:r>
          </w:p>
        </w:tc>
        <w:tc>
          <w:tcPr>
            <w:tcW w:w="772" w:type="pct"/>
            <w:vMerge w:val="restart"/>
            <w:vAlign w:val="center"/>
          </w:tcPr>
          <w:p w14:paraId="7AFD3F19"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Hybrid (s)</w:t>
            </w:r>
          </w:p>
        </w:tc>
        <w:tc>
          <w:tcPr>
            <w:tcW w:w="1305" w:type="pct"/>
            <w:gridSpan w:val="4"/>
            <w:vAlign w:val="center"/>
          </w:tcPr>
          <w:p w14:paraId="606A9DC9"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Specific leaf area (cm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/g)</w:t>
            </w:r>
          </w:p>
        </w:tc>
        <w:tc>
          <w:tcPr>
            <w:tcW w:w="1343" w:type="pct"/>
            <w:gridSpan w:val="4"/>
          </w:tcPr>
          <w:p w14:paraId="75342406"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Specific leaf weight (mg/cm</w:t>
            </w:r>
            <w:r w:rsidRPr="000B3E69">
              <w:rPr>
                <w:rFonts w:ascii="Times New Roman" w:hAnsi="Times New Roman" w:cs="Times New Roman"/>
                <w:b/>
                <w:bCs/>
                <w:sz w:val="24"/>
                <w:szCs w:val="24"/>
                <w:vertAlign w:val="superscript"/>
              </w:rPr>
              <w:t>2</w:t>
            </w:r>
            <w:r w:rsidRPr="000B3E69">
              <w:rPr>
                <w:rFonts w:ascii="Times New Roman" w:hAnsi="Times New Roman" w:cs="Times New Roman"/>
                <w:b/>
                <w:bCs/>
                <w:sz w:val="24"/>
                <w:szCs w:val="24"/>
              </w:rPr>
              <w:t>)</w:t>
            </w:r>
          </w:p>
        </w:tc>
        <w:tc>
          <w:tcPr>
            <w:tcW w:w="1414" w:type="pct"/>
            <w:gridSpan w:val="4"/>
            <w:vAlign w:val="center"/>
          </w:tcPr>
          <w:p w14:paraId="6C56EB9E" w14:textId="77777777" w:rsidR="00333391" w:rsidRPr="000B3E69" w:rsidRDefault="00333391" w:rsidP="000B3E69">
            <w:pPr>
              <w:jc w:val="center"/>
              <w:rPr>
                <w:rFonts w:ascii="Times New Roman" w:hAnsi="Times New Roman" w:cs="Times New Roman"/>
                <w:b/>
                <w:bCs/>
                <w:sz w:val="24"/>
                <w:szCs w:val="24"/>
              </w:rPr>
            </w:pPr>
            <w:r w:rsidRPr="000B3E69">
              <w:rPr>
                <w:rFonts w:ascii="Times New Roman" w:hAnsi="Times New Roman" w:cs="Times New Roman"/>
                <w:b/>
                <w:bCs/>
                <w:sz w:val="24"/>
                <w:szCs w:val="24"/>
              </w:rPr>
              <w:t>Kernel yield per plant (g)</w:t>
            </w:r>
          </w:p>
        </w:tc>
      </w:tr>
      <w:tr w:rsidR="00333391" w:rsidRPr="000B3E69" w14:paraId="033DA81C" w14:textId="77777777" w:rsidTr="000B3E69">
        <w:trPr>
          <w:jc w:val="center"/>
        </w:trPr>
        <w:tc>
          <w:tcPr>
            <w:tcW w:w="167" w:type="pct"/>
            <w:vMerge/>
            <w:vAlign w:val="center"/>
          </w:tcPr>
          <w:p w14:paraId="79EDC12C" w14:textId="77777777" w:rsidR="00333391" w:rsidRPr="000B3E69" w:rsidRDefault="00333391" w:rsidP="000B3E69">
            <w:pPr>
              <w:spacing w:line="276" w:lineRule="auto"/>
              <w:jc w:val="center"/>
              <w:rPr>
                <w:rFonts w:ascii="Times New Roman" w:hAnsi="Times New Roman" w:cs="Times New Roman"/>
                <w:b/>
                <w:bCs/>
                <w:sz w:val="24"/>
                <w:szCs w:val="24"/>
              </w:rPr>
            </w:pPr>
          </w:p>
        </w:tc>
        <w:tc>
          <w:tcPr>
            <w:tcW w:w="772" w:type="pct"/>
            <w:vMerge/>
            <w:vAlign w:val="center"/>
          </w:tcPr>
          <w:p w14:paraId="3118AB39" w14:textId="77777777" w:rsidR="00333391" w:rsidRPr="000B3E69" w:rsidRDefault="00333391" w:rsidP="000B3E69">
            <w:pPr>
              <w:spacing w:line="276" w:lineRule="auto"/>
              <w:jc w:val="center"/>
              <w:rPr>
                <w:rFonts w:ascii="Times New Roman" w:hAnsi="Times New Roman" w:cs="Times New Roman"/>
                <w:b/>
                <w:bCs/>
                <w:sz w:val="24"/>
                <w:szCs w:val="24"/>
              </w:rPr>
            </w:pPr>
          </w:p>
        </w:tc>
        <w:tc>
          <w:tcPr>
            <w:tcW w:w="279" w:type="pct"/>
            <w:vAlign w:val="center"/>
          </w:tcPr>
          <w:p w14:paraId="1A6D7576" w14:textId="77777777" w:rsidR="002B46C7" w:rsidRDefault="00000000">
            <w:r>
              <w:t>RA 16-17</w:t>
            </w:r>
          </w:p>
        </w:tc>
        <w:tc>
          <w:tcPr>
            <w:tcW w:w="317" w:type="pct"/>
            <w:vAlign w:val="center"/>
          </w:tcPr>
          <w:p w14:paraId="743FFBD7" w14:textId="77777777" w:rsidR="002B46C7" w:rsidRDefault="00000000">
            <w:r>
              <w:t>SU 16-17</w:t>
            </w:r>
          </w:p>
        </w:tc>
        <w:tc>
          <w:tcPr>
            <w:tcW w:w="354" w:type="pct"/>
            <w:vAlign w:val="center"/>
          </w:tcPr>
          <w:p w14:paraId="55AD6E5A" w14:textId="77777777" w:rsidR="002B46C7" w:rsidRDefault="00000000">
            <w:r>
              <w:t>KH 17</w:t>
            </w:r>
          </w:p>
        </w:tc>
        <w:tc>
          <w:tcPr>
            <w:tcW w:w="355" w:type="pct"/>
            <w:vAlign w:val="center"/>
          </w:tcPr>
          <w:p w14:paraId="796F4749" w14:textId="77777777" w:rsidR="002B46C7" w:rsidRDefault="00000000">
            <w:r>
              <w:t>Pooled</w:t>
            </w:r>
          </w:p>
        </w:tc>
        <w:tc>
          <w:tcPr>
            <w:tcW w:w="354" w:type="pct"/>
            <w:vAlign w:val="center"/>
          </w:tcPr>
          <w:p w14:paraId="3D0EBE7F" w14:textId="77777777" w:rsidR="002B46C7" w:rsidRDefault="00000000">
            <w:r>
              <w:t>RA 16-17</w:t>
            </w:r>
          </w:p>
        </w:tc>
        <w:tc>
          <w:tcPr>
            <w:tcW w:w="354" w:type="pct"/>
            <w:vAlign w:val="center"/>
          </w:tcPr>
          <w:p w14:paraId="79AED517" w14:textId="77777777" w:rsidR="002B46C7" w:rsidRDefault="00000000">
            <w:r>
              <w:t>SU 16-17</w:t>
            </w:r>
          </w:p>
        </w:tc>
        <w:tc>
          <w:tcPr>
            <w:tcW w:w="317" w:type="pct"/>
            <w:vAlign w:val="center"/>
          </w:tcPr>
          <w:p w14:paraId="4331D415" w14:textId="77777777" w:rsidR="002B46C7" w:rsidRDefault="00000000">
            <w:r>
              <w:t>KH 17</w:t>
            </w:r>
          </w:p>
        </w:tc>
        <w:tc>
          <w:tcPr>
            <w:tcW w:w="318" w:type="pct"/>
            <w:vAlign w:val="center"/>
          </w:tcPr>
          <w:p w14:paraId="69A205DD" w14:textId="77777777" w:rsidR="002B46C7" w:rsidRDefault="00000000">
            <w:r>
              <w:t>Pooled</w:t>
            </w:r>
          </w:p>
        </w:tc>
        <w:tc>
          <w:tcPr>
            <w:tcW w:w="354" w:type="pct"/>
            <w:vAlign w:val="center"/>
          </w:tcPr>
          <w:p w14:paraId="07C7E022" w14:textId="77777777" w:rsidR="002B46C7" w:rsidRDefault="00000000">
            <w:r>
              <w:t>RA 16-17</w:t>
            </w:r>
          </w:p>
        </w:tc>
        <w:tc>
          <w:tcPr>
            <w:tcW w:w="354" w:type="pct"/>
            <w:vAlign w:val="center"/>
          </w:tcPr>
          <w:p w14:paraId="19EE1A99" w14:textId="77777777" w:rsidR="002B46C7" w:rsidRDefault="00000000">
            <w:r>
              <w:t>SU 16-17</w:t>
            </w:r>
          </w:p>
        </w:tc>
        <w:tc>
          <w:tcPr>
            <w:tcW w:w="352" w:type="pct"/>
            <w:vAlign w:val="center"/>
          </w:tcPr>
          <w:p w14:paraId="5E7F136E" w14:textId="77777777" w:rsidR="002B46C7" w:rsidRDefault="00000000">
            <w:r>
              <w:t>KH 17</w:t>
            </w:r>
          </w:p>
        </w:tc>
        <w:tc>
          <w:tcPr>
            <w:tcW w:w="353" w:type="pct"/>
            <w:vAlign w:val="center"/>
          </w:tcPr>
          <w:p w14:paraId="4C195779" w14:textId="77777777" w:rsidR="002B46C7" w:rsidRDefault="00000000">
            <w:r>
              <w:t>Pooled</w:t>
            </w:r>
          </w:p>
        </w:tc>
      </w:tr>
      <w:tr w:rsidR="00333391" w:rsidRPr="000B3E69" w14:paraId="06669814" w14:textId="77777777" w:rsidTr="000B3E69">
        <w:trPr>
          <w:jc w:val="center"/>
        </w:trPr>
        <w:tc>
          <w:tcPr>
            <w:tcW w:w="167" w:type="pct"/>
            <w:vAlign w:val="center"/>
          </w:tcPr>
          <w:p w14:paraId="6F66E3E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w:t>
            </w:r>
          </w:p>
        </w:tc>
        <w:tc>
          <w:tcPr>
            <w:tcW w:w="772" w:type="pct"/>
            <w:vAlign w:val="center"/>
          </w:tcPr>
          <w:p w14:paraId="59421BCA"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BML2×BML6</w:t>
            </w:r>
          </w:p>
        </w:tc>
        <w:tc>
          <w:tcPr>
            <w:tcW w:w="279" w:type="pct"/>
            <w:vAlign w:val="center"/>
          </w:tcPr>
          <w:p w14:paraId="5831038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0.541</w:t>
            </w:r>
          </w:p>
        </w:tc>
        <w:tc>
          <w:tcPr>
            <w:tcW w:w="317" w:type="pct"/>
            <w:vAlign w:val="center"/>
          </w:tcPr>
          <w:p w14:paraId="6B602DA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-1.730</w:t>
            </w:r>
          </w:p>
        </w:tc>
        <w:tc>
          <w:tcPr>
            <w:tcW w:w="354" w:type="pct"/>
            <w:vAlign w:val="center"/>
          </w:tcPr>
          <w:p w14:paraId="63C4259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3.057</w:t>
            </w:r>
          </w:p>
        </w:tc>
        <w:tc>
          <w:tcPr>
            <w:tcW w:w="355" w:type="pct"/>
            <w:vAlign w:val="center"/>
          </w:tcPr>
          <w:p w14:paraId="76E264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3.057</w:t>
            </w:r>
          </w:p>
        </w:tc>
        <w:tc>
          <w:tcPr>
            <w:tcW w:w="354" w:type="pct"/>
            <w:vAlign w:val="center"/>
          </w:tcPr>
          <w:p w14:paraId="663186E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3.057</w:t>
            </w:r>
          </w:p>
        </w:tc>
        <w:tc>
          <w:tcPr>
            <w:tcW w:w="354" w:type="pct"/>
            <w:vAlign w:val="center"/>
          </w:tcPr>
          <w:p w14:paraId="1510FF1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3.057</w:t>
            </w:r>
          </w:p>
        </w:tc>
        <w:tc>
          <w:tcPr>
            <w:tcW w:w="317" w:type="pct"/>
            <w:vAlign w:val="center"/>
          </w:tcPr>
          <w:p w14:paraId="481717E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-0.016</w:t>
            </w:r>
          </w:p>
        </w:tc>
        <w:tc>
          <w:tcPr>
            <w:tcW w:w="318" w:type="pct"/>
            <w:vAlign w:val="center"/>
          </w:tcPr>
          <w:p w14:paraId="38FBFC9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0.002</w:t>
            </w:r>
          </w:p>
        </w:tc>
        <w:tc>
          <w:tcPr>
            <w:tcW w:w="354" w:type="pct"/>
            <w:vAlign w:val="center"/>
          </w:tcPr>
          <w:p w14:paraId="3616DFC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-0.584</w:t>
            </w:r>
          </w:p>
        </w:tc>
        <w:tc>
          <w:tcPr>
            <w:tcW w:w="354" w:type="pct"/>
            <w:vAlign w:val="center"/>
          </w:tcPr>
          <w:p w14:paraId="269315A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-0.066</w:t>
            </w:r>
          </w:p>
        </w:tc>
        <w:tc>
          <w:tcPr>
            <w:tcW w:w="352" w:type="pct"/>
            <w:vAlign w:val="center"/>
          </w:tcPr>
          <w:p w14:paraId="73B385E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-0.127</w:t>
            </w:r>
          </w:p>
        </w:tc>
        <w:tc>
          <w:tcPr>
            <w:tcW w:w="353" w:type="pct"/>
            <w:vAlign w:val="center"/>
          </w:tcPr>
          <w:p w14:paraId="4924087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-0.259</w:t>
            </w:r>
          </w:p>
        </w:tc>
      </w:tr>
      <w:tr w:rsidR="00333391" w:rsidRPr="000B3E69" w14:paraId="26BFFCDF" w14:textId="77777777" w:rsidTr="000B3E69">
        <w:trPr>
          <w:jc w:val="center"/>
        </w:trPr>
        <w:tc>
          <w:tcPr>
            <w:tcW w:w="167" w:type="pct"/>
            <w:vAlign w:val="center"/>
          </w:tcPr>
          <w:p w14:paraId="28E4E3A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w:t>
            </w:r>
          </w:p>
        </w:tc>
        <w:tc>
          <w:tcPr>
            <w:tcW w:w="772" w:type="pct"/>
            <w:vAlign w:val="center"/>
          </w:tcPr>
          <w:p w14:paraId="6FFD38FB"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BML2×BML7</w:t>
            </w:r>
          </w:p>
        </w:tc>
        <w:tc>
          <w:tcPr>
            <w:tcW w:w="279" w:type="pct"/>
            <w:vAlign w:val="center"/>
          </w:tcPr>
          <w:p w14:paraId="607FD67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1.516</w:t>
            </w:r>
          </w:p>
        </w:tc>
        <w:tc>
          <w:tcPr>
            <w:tcW w:w="317" w:type="pct"/>
            <w:vAlign w:val="center"/>
          </w:tcPr>
          <w:p w14:paraId="23527E3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-0.191</w:t>
            </w:r>
          </w:p>
        </w:tc>
        <w:tc>
          <w:tcPr>
            <w:tcW w:w="354" w:type="pct"/>
            <w:vAlign w:val="center"/>
          </w:tcPr>
          <w:p w14:paraId="2EC0398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11.917**</w:t>
            </w:r>
          </w:p>
        </w:tc>
        <w:tc>
          <w:tcPr>
            <w:tcW w:w="355" w:type="pct"/>
            <w:vAlign w:val="center"/>
          </w:tcPr>
          <w:p w14:paraId="1F6ACE9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11.917**</w:t>
            </w:r>
          </w:p>
        </w:tc>
        <w:tc>
          <w:tcPr>
            <w:tcW w:w="354" w:type="pct"/>
            <w:vAlign w:val="center"/>
          </w:tcPr>
          <w:p w14:paraId="5F83A68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11.917**</w:t>
            </w:r>
          </w:p>
        </w:tc>
        <w:tc>
          <w:tcPr>
            <w:tcW w:w="354" w:type="pct"/>
            <w:vAlign w:val="center"/>
          </w:tcPr>
          <w:p w14:paraId="5898940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11.917**</w:t>
            </w:r>
          </w:p>
        </w:tc>
        <w:tc>
          <w:tcPr>
            <w:tcW w:w="317" w:type="pct"/>
            <w:vAlign w:val="center"/>
          </w:tcPr>
          <w:p w14:paraId="7073F4E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0.011</w:t>
            </w:r>
          </w:p>
        </w:tc>
        <w:tc>
          <w:tcPr>
            <w:tcW w:w="318" w:type="pct"/>
            <w:vAlign w:val="center"/>
          </w:tcPr>
          <w:p w14:paraId="2B88629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c>
          <w:tcPr>
            <w:tcW w:w="354" w:type="pct"/>
            <w:vAlign w:val="center"/>
          </w:tcPr>
          <w:p w14:paraId="2A3B3F1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0.877**</w:t>
            </w:r>
          </w:p>
        </w:tc>
        <w:tc>
          <w:tcPr>
            <w:tcW w:w="354" w:type="pct"/>
            <w:vAlign w:val="center"/>
          </w:tcPr>
          <w:p w14:paraId="3DF0B92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-0.499</w:t>
            </w:r>
          </w:p>
        </w:tc>
        <w:tc>
          <w:tcPr>
            <w:tcW w:w="352" w:type="pct"/>
            <w:vAlign w:val="center"/>
          </w:tcPr>
          <w:p w14:paraId="56FB54B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-0.144</w:t>
            </w:r>
          </w:p>
        </w:tc>
        <w:tc>
          <w:tcPr>
            <w:tcW w:w="353" w:type="pct"/>
            <w:vAlign w:val="center"/>
          </w:tcPr>
          <w:p w14:paraId="02EF05D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0.078</w:t>
            </w:r>
          </w:p>
        </w:tc>
      </w:tr>
      <w:tr w:rsidR="00333391" w:rsidRPr="000B3E69" w14:paraId="2295DF2A" w14:textId="77777777" w:rsidTr="000B3E69">
        <w:trPr>
          <w:jc w:val="center"/>
        </w:trPr>
        <w:tc>
          <w:tcPr>
            <w:tcW w:w="167" w:type="pct"/>
            <w:vAlign w:val="center"/>
          </w:tcPr>
          <w:p w14:paraId="2E54C2D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w:t>
            </w:r>
          </w:p>
        </w:tc>
        <w:tc>
          <w:tcPr>
            <w:tcW w:w="772" w:type="pct"/>
            <w:vAlign w:val="center"/>
          </w:tcPr>
          <w:p w14:paraId="04C39C0F"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BML2×BML15</w:t>
            </w:r>
          </w:p>
        </w:tc>
        <w:tc>
          <w:tcPr>
            <w:tcW w:w="279" w:type="pct"/>
            <w:vAlign w:val="center"/>
          </w:tcPr>
          <w:p w14:paraId="5F4698C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-1.021</w:t>
            </w:r>
          </w:p>
        </w:tc>
        <w:tc>
          <w:tcPr>
            <w:tcW w:w="317" w:type="pct"/>
            <w:vAlign w:val="center"/>
          </w:tcPr>
          <w:p w14:paraId="3260066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-1.841</w:t>
            </w:r>
          </w:p>
        </w:tc>
        <w:tc>
          <w:tcPr>
            <w:tcW w:w="354" w:type="pct"/>
            <w:vAlign w:val="center"/>
          </w:tcPr>
          <w:p w14:paraId="28E162E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-4.173</w:t>
            </w:r>
          </w:p>
        </w:tc>
        <w:tc>
          <w:tcPr>
            <w:tcW w:w="355" w:type="pct"/>
            <w:vAlign w:val="center"/>
          </w:tcPr>
          <w:p w14:paraId="699CCD9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-4.173</w:t>
            </w:r>
          </w:p>
        </w:tc>
        <w:tc>
          <w:tcPr>
            <w:tcW w:w="354" w:type="pct"/>
            <w:vAlign w:val="center"/>
          </w:tcPr>
          <w:p w14:paraId="3F886CE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-4.173</w:t>
            </w:r>
          </w:p>
        </w:tc>
        <w:tc>
          <w:tcPr>
            <w:tcW w:w="354" w:type="pct"/>
            <w:vAlign w:val="center"/>
          </w:tcPr>
          <w:p w14:paraId="6FC7B41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-4.173</w:t>
            </w:r>
          </w:p>
        </w:tc>
        <w:tc>
          <w:tcPr>
            <w:tcW w:w="317" w:type="pct"/>
            <w:vAlign w:val="center"/>
          </w:tcPr>
          <w:p w14:paraId="5B5490B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0.023</w:t>
            </w:r>
          </w:p>
        </w:tc>
        <w:tc>
          <w:tcPr>
            <w:tcW w:w="318" w:type="pct"/>
            <w:vAlign w:val="center"/>
          </w:tcPr>
          <w:p w14:paraId="5640F63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0.023</w:t>
            </w:r>
          </w:p>
        </w:tc>
        <w:tc>
          <w:tcPr>
            <w:tcW w:w="354" w:type="pct"/>
            <w:vAlign w:val="center"/>
          </w:tcPr>
          <w:p w14:paraId="1532F3E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-0.499</w:t>
            </w:r>
          </w:p>
        </w:tc>
        <w:tc>
          <w:tcPr>
            <w:tcW w:w="354" w:type="pct"/>
            <w:vAlign w:val="center"/>
          </w:tcPr>
          <w:p w14:paraId="5EC4914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-0.243</w:t>
            </w:r>
          </w:p>
        </w:tc>
        <w:tc>
          <w:tcPr>
            <w:tcW w:w="352" w:type="pct"/>
            <w:vAlign w:val="center"/>
          </w:tcPr>
          <w:p w14:paraId="36073EB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-0.350</w:t>
            </w:r>
          </w:p>
        </w:tc>
        <w:tc>
          <w:tcPr>
            <w:tcW w:w="353" w:type="pct"/>
            <w:vAlign w:val="center"/>
          </w:tcPr>
          <w:p w14:paraId="4EFEDDF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-0.364</w:t>
            </w:r>
          </w:p>
        </w:tc>
      </w:tr>
      <w:tr w:rsidR="00333391" w:rsidRPr="000B3E69" w14:paraId="2256FA8A" w14:textId="77777777" w:rsidTr="000B3E69">
        <w:trPr>
          <w:jc w:val="center"/>
        </w:trPr>
        <w:tc>
          <w:tcPr>
            <w:tcW w:w="167" w:type="pct"/>
            <w:vAlign w:val="center"/>
          </w:tcPr>
          <w:p w14:paraId="6A9F1BF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w:t>
            </w:r>
          </w:p>
        </w:tc>
        <w:tc>
          <w:tcPr>
            <w:tcW w:w="772" w:type="pct"/>
            <w:vAlign w:val="center"/>
          </w:tcPr>
          <w:p w14:paraId="75006DB4"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BML2×DFTY</w:t>
            </w:r>
          </w:p>
        </w:tc>
        <w:tc>
          <w:tcPr>
            <w:tcW w:w="279" w:type="pct"/>
            <w:vAlign w:val="center"/>
          </w:tcPr>
          <w:p w14:paraId="2C7D7B3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w:t>
            </w:r>
            <w:r w:rsidRPr="000B3E69">
              <w:rPr>
                <w:rFonts w:ascii="Times New Roman" w:hAnsi="Times New Roman" w:cs="Times New Roman"/>
                <w:sz w:val="24"/>
                <w:szCs w:val="24"/>
              </w:rPr>
              <w:lastRenderedPageBreak/>
              <w:t>4.077**</w:t>
            </w:r>
          </w:p>
        </w:tc>
        <w:tc>
          <w:tcPr>
            <w:tcW w:w="317" w:type="pct"/>
            <w:vAlign w:val="center"/>
          </w:tcPr>
          <w:p w14:paraId="64ECCB5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lastRenderedPageBreak/>
              <w:t>0.740</w:t>
            </w:r>
          </w:p>
        </w:tc>
        <w:tc>
          <w:tcPr>
            <w:tcW w:w="354" w:type="pct"/>
            <w:vAlign w:val="center"/>
          </w:tcPr>
          <w:p w14:paraId="6B40B03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-7.007*</w:t>
            </w:r>
          </w:p>
        </w:tc>
        <w:tc>
          <w:tcPr>
            <w:tcW w:w="355" w:type="pct"/>
            <w:vAlign w:val="center"/>
          </w:tcPr>
          <w:p w14:paraId="2BB4833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-7.007*</w:t>
            </w:r>
          </w:p>
        </w:tc>
        <w:tc>
          <w:tcPr>
            <w:tcW w:w="354" w:type="pct"/>
            <w:vAlign w:val="center"/>
          </w:tcPr>
          <w:p w14:paraId="4719F9F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-7.007*</w:t>
            </w:r>
          </w:p>
        </w:tc>
        <w:tc>
          <w:tcPr>
            <w:tcW w:w="354" w:type="pct"/>
            <w:vAlign w:val="center"/>
          </w:tcPr>
          <w:p w14:paraId="4A96782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-7.007*</w:t>
            </w:r>
          </w:p>
        </w:tc>
        <w:tc>
          <w:tcPr>
            <w:tcW w:w="317" w:type="pct"/>
            <w:vAlign w:val="center"/>
          </w:tcPr>
          <w:p w14:paraId="098C55B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-0.015</w:t>
            </w:r>
          </w:p>
        </w:tc>
        <w:tc>
          <w:tcPr>
            <w:tcW w:w="318" w:type="pct"/>
            <w:vAlign w:val="center"/>
          </w:tcPr>
          <w:p w14:paraId="67C06C3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0.011</w:t>
            </w:r>
          </w:p>
        </w:tc>
        <w:tc>
          <w:tcPr>
            <w:tcW w:w="354" w:type="pct"/>
            <w:vAlign w:val="center"/>
          </w:tcPr>
          <w:p w14:paraId="5C04A96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-0.226</w:t>
            </w:r>
          </w:p>
        </w:tc>
        <w:tc>
          <w:tcPr>
            <w:tcW w:w="354" w:type="pct"/>
            <w:vAlign w:val="center"/>
          </w:tcPr>
          <w:p w14:paraId="39E31D4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-0.345</w:t>
            </w:r>
          </w:p>
        </w:tc>
        <w:tc>
          <w:tcPr>
            <w:tcW w:w="352" w:type="pct"/>
            <w:vAlign w:val="center"/>
          </w:tcPr>
          <w:p w14:paraId="58E6C5E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-0.477</w:t>
            </w:r>
          </w:p>
        </w:tc>
        <w:tc>
          <w:tcPr>
            <w:tcW w:w="353" w:type="pct"/>
            <w:vAlign w:val="center"/>
          </w:tcPr>
          <w:p w14:paraId="2842B64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-0.350</w:t>
            </w:r>
          </w:p>
        </w:tc>
      </w:tr>
      <w:tr w:rsidR="00333391" w:rsidRPr="000B3E69" w14:paraId="0747F0C1" w14:textId="77777777" w:rsidTr="000B3E69">
        <w:trPr>
          <w:jc w:val="center"/>
        </w:trPr>
        <w:tc>
          <w:tcPr>
            <w:tcW w:w="167" w:type="pct"/>
            <w:vAlign w:val="center"/>
          </w:tcPr>
          <w:p w14:paraId="7DD63D9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5</w:t>
            </w:r>
          </w:p>
        </w:tc>
        <w:tc>
          <w:tcPr>
            <w:tcW w:w="772" w:type="pct"/>
            <w:vAlign w:val="center"/>
          </w:tcPr>
          <w:p w14:paraId="1F050825"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BML2×Heypool</w:t>
            </w:r>
          </w:p>
        </w:tc>
        <w:tc>
          <w:tcPr>
            <w:tcW w:w="279" w:type="pct"/>
            <w:vAlign w:val="center"/>
          </w:tcPr>
          <w:p w14:paraId="1F1641E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2.097</w:t>
            </w:r>
          </w:p>
        </w:tc>
        <w:tc>
          <w:tcPr>
            <w:tcW w:w="317" w:type="pct"/>
            <w:vAlign w:val="center"/>
          </w:tcPr>
          <w:p w14:paraId="33EAA87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0.960</w:t>
            </w:r>
          </w:p>
        </w:tc>
        <w:tc>
          <w:tcPr>
            <w:tcW w:w="354" w:type="pct"/>
            <w:vAlign w:val="center"/>
          </w:tcPr>
          <w:p w14:paraId="4C4E830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6.194</w:t>
            </w:r>
          </w:p>
        </w:tc>
        <w:tc>
          <w:tcPr>
            <w:tcW w:w="355" w:type="pct"/>
            <w:vAlign w:val="center"/>
          </w:tcPr>
          <w:p w14:paraId="7B055F2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6.194</w:t>
            </w:r>
          </w:p>
        </w:tc>
        <w:tc>
          <w:tcPr>
            <w:tcW w:w="354" w:type="pct"/>
            <w:vAlign w:val="center"/>
          </w:tcPr>
          <w:p w14:paraId="18217E6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6.194</w:t>
            </w:r>
          </w:p>
        </w:tc>
        <w:tc>
          <w:tcPr>
            <w:tcW w:w="354" w:type="pct"/>
            <w:vAlign w:val="center"/>
          </w:tcPr>
          <w:p w14:paraId="57FAA6F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6.194</w:t>
            </w:r>
          </w:p>
        </w:tc>
        <w:tc>
          <w:tcPr>
            <w:tcW w:w="317" w:type="pct"/>
            <w:vAlign w:val="center"/>
          </w:tcPr>
          <w:p w14:paraId="45E3DCA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-0.031</w:t>
            </w:r>
          </w:p>
        </w:tc>
        <w:tc>
          <w:tcPr>
            <w:tcW w:w="318" w:type="pct"/>
            <w:vAlign w:val="center"/>
          </w:tcPr>
          <w:p w14:paraId="519579E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-0.025</w:t>
            </w:r>
          </w:p>
        </w:tc>
        <w:tc>
          <w:tcPr>
            <w:tcW w:w="354" w:type="pct"/>
            <w:vAlign w:val="center"/>
          </w:tcPr>
          <w:p w14:paraId="6E71FDA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0.494</w:t>
            </w:r>
          </w:p>
        </w:tc>
        <w:tc>
          <w:tcPr>
            <w:tcW w:w="354" w:type="pct"/>
            <w:vAlign w:val="center"/>
          </w:tcPr>
          <w:p w14:paraId="261C3FF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-0.029</w:t>
            </w:r>
          </w:p>
        </w:tc>
        <w:tc>
          <w:tcPr>
            <w:tcW w:w="352" w:type="pct"/>
            <w:vAlign w:val="center"/>
          </w:tcPr>
          <w:p w14:paraId="24CDBF6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0.325</w:t>
            </w:r>
          </w:p>
        </w:tc>
        <w:tc>
          <w:tcPr>
            <w:tcW w:w="353" w:type="pct"/>
            <w:vAlign w:val="center"/>
          </w:tcPr>
          <w:p w14:paraId="04352E9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0.263</w:t>
            </w:r>
          </w:p>
        </w:tc>
      </w:tr>
      <w:tr w:rsidR="00333391" w:rsidRPr="000B3E69" w14:paraId="2B7126C2" w14:textId="77777777" w:rsidTr="000B3E69">
        <w:trPr>
          <w:jc w:val="center"/>
        </w:trPr>
        <w:tc>
          <w:tcPr>
            <w:tcW w:w="167" w:type="pct"/>
            <w:vAlign w:val="center"/>
          </w:tcPr>
          <w:p w14:paraId="6DEBD68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6</w:t>
            </w:r>
          </w:p>
        </w:tc>
        <w:tc>
          <w:tcPr>
            <w:tcW w:w="772" w:type="pct"/>
            <w:vAlign w:val="center"/>
          </w:tcPr>
          <w:p w14:paraId="0B92F981"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BML2×PDM1416</w:t>
            </w:r>
          </w:p>
        </w:tc>
        <w:tc>
          <w:tcPr>
            <w:tcW w:w="279" w:type="pct"/>
            <w:vAlign w:val="center"/>
          </w:tcPr>
          <w:p w14:paraId="207A7D5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-0.688</w:t>
            </w:r>
          </w:p>
        </w:tc>
        <w:tc>
          <w:tcPr>
            <w:tcW w:w="317" w:type="pct"/>
            <w:vAlign w:val="center"/>
          </w:tcPr>
          <w:p w14:paraId="1627444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-1.426</w:t>
            </w:r>
          </w:p>
        </w:tc>
        <w:tc>
          <w:tcPr>
            <w:tcW w:w="354" w:type="pct"/>
            <w:vAlign w:val="center"/>
          </w:tcPr>
          <w:p w14:paraId="7B73312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8.135*</w:t>
            </w:r>
          </w:p>
        </w:tc>
        <w:tc>
          <w:tcPr>
            <w:tcW w:w="355" w:type="pct"/>
            <w:vAlign w:val="center"/>
          </w:tcPr>
          <w:p w14:paraId="0D32A64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8.135*</w:t>
            </w:r>
          </w:p>
        </w:tc>
        <w:tc>
          <w:tcPr>
            <w:tcW w:w="354" w:type="pct"/>
            <w:vAlign w:val="center"/>
          </w:tcPr>
          <w:p w14:paraId="6B22A3B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8.135*</w:t>
            </w:r>
          </w:p>
        </w:tc>
        <w:tc>
          <w:tcPr>
            <w:tcW w:w="354" w:type="pct"/>
            <w:vAlign w:val="center"/>
          </w:tcPr>
          <w:p w14:paraId="2AEFE28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8.135*</w:t>
            </w:r>
          </w:p>
        </w:tc>
        <w:tc>
          <w:tcPr>
            <w:tcW w:w="317" w:type="pct"/>
            <w:vAlign w:val="center"/>
          </w:tcPr>
          <w:p w14:paraId="4FD2F5E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0.031</w:t>
            </w:r>
          </w:p>
        </w:tc>
        <w:tc>
          <w:tcPr>
            <w:tcW w:w="318" w:type="pct"/>
            <w:vAlign w:val="center"/>
          </w:tcPr>
          <w:p w14:paraId="6B300E4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0.023</w:t>
            </w:r>
          </w:p>
        </w:tc>
        <w:tc>
          <w:tcPr>
            <w:tcW w:w="354" w:type="pct"/>
            <w:vAlign w:val="center"/>
          </w:tcPr>
          <w:p w14:paraId="2DA0D3E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0.422</w:t>
            </w:r>
          </w:p>
        </w:tc>
        <w:tc>
          <w:tcPr>
            <w:tcW w:w="354" w:type="pct"/>
            <w:vAlign w:val="center"/>
          </w:tcPr>
          <w:p w14:paraId="0DEED0A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0.152</w:t>
            </w:r>
          </w:p>
        </w:tc>
        <w:tc>
          <w:tcPr>
            <w:tcW w:w="352" w:type="pct"/>
            <w:vAlign w:val="center"/>
          </w:tcPr>
          <w:p w14:paraId="1DC6D72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0.679**</w:t>
            </w:r>
          </w:p>
        </w:tc>
        <w:tc>
          <w:tcPr>
            <w:tcW w:w="353" w:type="pct"/>
            <w:vAlign w:val="center"/>
          </w:tcPr>
          <w:p w14:paraId="7037E5A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0.418</w:t>
            </w:r>
          </w:p>
        </w:tc>
      </w:tr>
      <w:tr w:rsidR="00333391" w:rsidRPr="000B3E69" w14:paraId="05FB4113" w14:textId="77777777" w:rsidTr="000B3E69">
        <w:trPr>
          <w:jc w:val="center"/>
        </w:trPr>
        <w:tc>
          <w:tcPr>
            <w:tcW w:w="167" w:type="pct"/>
            <w:vAlign w:val="center"/>
          </w:tcPr>
          <w:p w14:paraId="2EE8AF3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7</w:t>
            </w:r>
          </w:p>
        </w:tc>
        <w:tc>
          <w:tcPr>
            <w:tcW w:w="772" w:type="pct"/>
            <w:vAlign w:val="center"/>
          </w:tcPr>
          <w:p w14:paraId="2F971A3D"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BML2×PDM1428</w:t>
            </w:r>
          </w:p>
        </w:tc>
        <w:tc>
          <w:tcPr>
            <w:tcW w:w="279" w:type="pct"/>
            <w:vAlign w:val="center"/>
          </w:tcPr>
          <w:p w14:paraId="52D66BA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1.081</w:t>
            </w:r>
          </w:p>
        </w:tc>
        <w:tc>
          <w:tcPr>
            <w:tcW w:w="317" w:type="pct"/>
            <w:vAlign w:val="center"/>
          </w:tcPr>
          <w:p w14:paraId="06ECC92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0.941</w:t>
            </w:r>
          </w:p>
        </w:tc>
        <w:tc>
          <w:tcPr>
            <w:tcW w:w="354" w:type="pct"/>
            <w:vAlign w:val="center"/>
          </w:tcPr>
          <w:p w14:paraId="44EE7F3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-2.646</w:t>
            </w:r>
          </w:p>
        </w:tc>
        <w:tc>
          <w:tcPr>
            <w:tcW w:w="355" w:type="pct"/>
            <w:vAlign w:val="center"/>
          </w:tcPr>
          <w:p w14:paraId="0C933FD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-2.646</w:t>
            </w:r>
          </w:p>
        </w:tc>
        <w:tc>
          <w:tcPr>
            <w:tcW w:w="354" w:type="pct"/>
            <w:vAlign w:val="center"/>
          </w:tcPr>
          <w:p w14:paraId="0804F34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-2.646</w:t>
            </w:r>
          </w:p>
        </w:tc>
        <w:tc>
          <w:tcPr>
            <w:tcW w:w="354" w:type="pct"/>
            <w:vAlign w:val="center"/>
          </w:tcPr>
          <w:p w14:paraId="40F67C6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-2.646</w:t>
            </w:r>
          </w:p>
        </w:tc>
        <w:tc>
          <w:tcPr>
            <w:tcW w:w="317" w:type="pct"/>
            <w:vAlign w:val="center"/>
          </w:tcPr>
          <w:p w14:paraId="4B106F4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0.031</w:t>
            </w:r>
          </w:p>
        </w:tc>
        <w:tc>
          <w:tcPr>
            <w:tcW w:w="318" w:type="pct"/>
            <w:vAlign w:val="center"/>
          </w:tcPr>
          <w:p w14:paraId="508A2FD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0.002</w:t>
            </w:r>
          </w:p>
        </w:tc>
        <w:tc>
          <w:tcPr>
            <w:tcW w:w="354" w:type="pct"/>
            <w:vAlign w:val="center"/>
          </w:tcPr>
          <w:p w14:paraId="605B242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-0.031</w:t>
            </w:r>
          </w:p>
        </w:tc>
        <w:tc>
          <w:tcPr>
            <w:tcW w:w="354" w:type="pct"/>
            <w:vAlign w:val="center"/>
          </w:tcPr>
          <w:p w14:paraId="2386B11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0.084</w:t>
            </w:r>
          </w:p>
        </w:tc>
        <w:tc>
          <w:tcPr>
            <w:tcW w:w="352" w:type="pct"/>
            <w:vAlign w:val="center"/>
          </w:tcPr>
          <w:p w14:paraId="0145107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-0.104</w:t>
            </w:r>
          </w:p>
        </w:tc>
        <w:tc>
          <w:tcPr>
            <w:tcW w:w="353" w:type="pct"/>
            <w:vAlign w:val="center"/>
          </w:tcPr>
          <w:p w14:paraId="519616F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-0.017</w:t>
            </w:r>
          </w:p>
        </w:tc>
      </w:tr>
      <w:tr w:rsidR="00333391" w:rsidRPr="000B3E69" w14:paraId="1B236F3A" w14:textId="77777777" w:rsidTr="000B3E69">
        <w:trPr>
          <w:jc w:val="center"/>
        </w:trPr>
        <w:tc>
          <w:tcPr>
            <w:tcW w:w="167" w:type="pct"/>
            <w:vAlign w:val="center"/>
          </w:tcPr>
          <w:p w14:paraId="12FC17D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8</w:t>
            </w:r>
          </w:p>
        </w:tc>
        <w:tc>
          <w:tcPr>
            <w:tcW w:w="772" w:type="pct"/>
            <w:vAlign w:val="center"/>
          </w:tcPr>
          <w:p w14:paraId="6C2B9E2C"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BML2×PDM1452</w:t>
            </w:r>
          </w:p>
        </w:tc>
        <w:tc>
          <w:tcPr>
            <w:tcW w:w="279" w:type="pct"/>
            <w:vAlign w:val="center"/>
          </w:tcPr>
          <w:p w14:paraId="605FDC9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0.352</w:t>
            </w:r>
          </w:p>
        </w:tc>
        <w:tc>
          <w:tcPr>
            <w:tcW w:w="317" w:type="pct"/>
            <w:vAlign w:val="center"/>
          </w:tcPr>
          <w:p w14:paraId="589F831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1.020</w:t>
            </w:r>
          </w:p>
        </w:tc>
        <w:tc>
          <w:tcPr>
            <w:tcW w:w="354" w:type="pct"/>
            <w:vAlign w:val="center"/>
          </w:tcPr>
          <w:p w14:paraId="7A76216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-6.519</w:t>
            </w:r>
          </w:p>
        </w:tc>
        <w:tc>
          <w:tcPr>
            <w:tcW w:w="355" w:type="pct"/>
            <w:vAlign w:val="center"/>
          </w:tcPr>
          <w:p w14:paraId="20ECC19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-6.519</w:t>
            </w:r>
          </w:p>
        </w:tc>
        <w:tc>
          <w:tcPr>
            <w:tcW w:w="354" w:type="pct"/>
            <w:vAlign w:val="center"/>
          </w:tcPr>
          <w:p w14:paraId="35CB8ED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-6.519</w:t>
            </w:r>
          </w:p>
        </w:tc>
        <w:tc>
          <w:tcPr>
            <w:tcW w:w="354" w:type="pct"/>
            <w:vAlign w:val="center"/>
          </w:tcPr>
          <w:p w14:paraId="5D34289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-6.519</w:t>
            </w:r>
          </w:p>
        </w:tc>
        <w:tc>
          <w:tcPr>
            <w:tcW w:w="317" w:type="pct"/>
            <w:vAlign w:val="center"/>
          </w:tcPr>
          <w:p w14:paraId="3506428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-0.017</w:t>
            </w:r>
          </w:p>
        </w:tc>
        <w:tc>
          <w:tcPr>
            <w:tcW w:w="318" w:type="pct"/>
            <w:vAlign w:val="center"/>
          </w:tcPr>
          <w:p w14:paraId="4C334A2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-0.017</w:t>
            </w:r>
          </w:p>
        </w:tc>
        <w:tc>
          <w:tcPr>
            <w:tcW w:w="354" w:type="pct"/>
            <w:vAlign w:val="center"/>
          </w:tcPr>
          <w:p w14:paraId="66B07F7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-0.954**</w:t>
            </w:r>
          </w:p>
        </w:tc>
        <w:tc>
          <w:tcPr>
            <w:tcW w:w="354" w:type="pct"/>
            <w:vAlign w:val="center"/>
          </w:tcPr>
          <w:p w14:paraId="1C1745D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-0.288</w:t>
            </w:r>
          </w:p>
        </w:tc>
        <w:tc>
          <w:tcPr>
            <w:tcW w:w="352" w:type="pct"/>
            <w:vAlign w:val="center"/>
          </w:tcPr>
          <w:p w14:paraId="43DEE66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-0.323</w:t>
            </w:r>
          </w:p>
        </w:tc>
        <w:tc>
          <w:tcPr>
            <w:tcW w:w="353" w:type="pct"/>
            <w:vAlign w:val="center"/>
          </w:tcPr>
          <w:p w14:paraId="5939D81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-0.522</w:t>
            </w:r>
          </w:p>
        </w:tc>
      </w:tr>
      <w:tr w:rsidR="00333391" w:rsidRPr="000B3E69" w14:paraId="60F202AB" w14:textId="77777777" w:rsidTr="000B3E69">
        <w:trPr>
          <w:jc w:val="center"/>
        </w:trPr>
        <w:tc>
          <w:tcPr>
            <w:tcW w:w="167" w:type="pct"/>
            <w:vAlign w:val="center"/>
          </w:tcPr>
          <w:p w14:paraId="396ED67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9</w:t>
            </w:r>
          </w:p>
        </w:tc>
        <w:tc>
          <w:tcPr>
            <w:tcW w:w="772" w:type="pct"/>
            <w:vAlign w:val="center"/>
          </w:tcPr>
          <w:p w14:paraId="6C27721E"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BML2×PDM1474</w:t>
            </w:r>
          </w:p>
        </w:tc>
        <w:tc>
          <w:tcPr>
            <w:tcW w:w="279" w:type="pct"/>
            <w:vAlign w:val="center"/>
          </w:tcPr>
          <w:p w14:paraId="4051DAA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0.198</w:t>
            </w:r>
          </w:p>
        </w:tc>
        <w:tc>
          <w:tcPr>
            <w:tcW w:w="317" w:type="pct"/>
            <w:vAlign w:val="center"/>
          </w:tcPr>
          <w:p w14:paraId="1F3D953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1.527</w:t>
            </w:r>
          </w:p>
        </w:tc>
        <w:tc>
          <w:tcPr>
            <w:tcW w:w="354" w:type="pct"/>
            <w:vAlign w:val="center"/>
          </w:tcPr>
          <w:p w14:paraId="1892AF2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-8.957*</w:t>
            </w:r>
          </w:p>
        </w:tc>
        <w:tc>
          <w:tcPr>
            <w:tcW w:w="355" w:type="pct"/>
            <w:vAlign w:val="center"/>
          </w:tcPr>
          <w:p w14:paraId="4E5575C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-8.957*</w:t>
            </w:r>
          </w:p>
        </w:tc>
        <w:tc>
          <w:tcPr>
            <w:tcW w:w="354" w:type="pct"/>
            <w:vAlign w:val="center"/>
          </w:tcPr>
          <w:p w14:paraId="3F93551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-8.957*</w:t>
            </w:r>
          </w:p>
        </w:tc>
        <w:tc>
          <w:tcPr>
            <w:tcW w:w="354" w:type="pct"/>
            <w:vAlign w:val="center"/>
          </w:tcPr>
          <w:p w14:paraId="123517D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-8.957*</w:t>
            </w:r>
          </w:p>
        </w:tc>
        <w:tc>
          <w:tcPr>
            <w:tcW w:w="317" w:type="pct"/>
            <w:vAlign w:val="center"/>
          </w:tcPr>
          <w:p w14:paraId="19E193C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-0.017</w:t>
            </w:r>
          </w:p>
        </w:tc>
        <w:tc>
          <w:tcPr>
            <w:tcW w:w="318" w:type="pct"/>
            <w:vAlign w:val="center"/>
          </w:tcPr>
          <w:p w14:paraId="7DEF74A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-0.021</w:t>
            </w:r>
          </w:p>
        </w:tc>
        <w:tc>
          <w:tcPr>
            <w:tcW w:w="354" w:type="pct"/>
            <w:vAlign w:val="center"/>
          </w:tcPr>
          <w:p w14:paraId="665C68A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0.502</w:t>
            </w:r>
          </w:p>
        </w:tc>
        <w:tc>
          <w:tcPr>
            <w:tcW w:w="354" w:type="pct"/>
            <w:vAlign w:val="center"/>
          </w:tcPr>
          <w:p w14:paraId="02273A3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1.235*</w:t>
            </w:r>
          </w:p>
        </w:tc>
        <w:tc>
          <w:tcPr>
            <w:tcW w:w="352" w:type="pct"/>
            <w:vAlign w:val="center"/>
          </w:tcPr>
          <w:p w14:paraId="35F1134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0.520</w:t>
            </w:r>
          </w:p>
        </w:tc>
        <w:tc>
          <w:tcPr>
            <w:tcW w:w="353" w:type="pct"/>
            <w:vAlign w:val="center"/>
          </w:tcPr>
          <w:p w14:paraId="7C7CF5E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0.752*</w:t>
            </w:r>
          </w:p>
        </w:tc>
      </w:tr>
      <w:tr w:rsidR="00333391" w:rsidRPr="000B3E69" w14:paraId="0A7DE632" w14:textId="77777777" w:rsidTr="000B3E69">
        <w:trPr>
          <w:jc w:val="center"/>
        </w:trPr>
        <w:tc>
          <w:tcPr>
            <w:tcW w:w="167" w:type="pct"/>
            <w:vAlign w:val="center"/>
          </w:tcPr>
          <w:p w14:paraId="3F5D480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w:t>
            </w:r>
          </w:p>
        </w:tc>
        <w:tc>
          <w:tcPr>
            <w:tcW w:w="772" w:type="pct"/>
            <w:vAlign w:val="center"/>
          </w:tcPr>
          <w:p w14:paraId="78A19360"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BML6×BML7</w:t>
            </w:r>
          </w:p>
        </w:tc>
        <w:tc>
          <w:tcPr>
            <w:tcW w:w="279" w:type="pct"/>
            <w:vAlign w:val="center"/>
          </w:tcPr>
          <w:p w14:paraId="699FD1B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-3.866**</w:t>
            </w:r>
          </w:p>
        </w:tc>
        <w:tc>
          <w:tcPr>
            <w:tcW w:w="317" w:type="pct"/>
            <w:vAlign w:val="center"/>
          </w:tcPr>
          <w:p w14:paraId="333D65D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-1.002</w:t>
            </w:r>
          </w:p>
        </w:tc>
        <w:tc>
          <w:tcPr>
            <w:tcW w:w="354" w:type="pct"/>
            <w:vAlign w:val="center"/>
          </w:tcPr>
          <w:p w14:paraId="55780B4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-10.313**</w:t>
            </w:r>
          </w:p>
        </w:tc>
        <w:tc>
          <w:tcPr>
            <w:tcW w:w="355" w:type="pct"/>
            <w:vAlign w:val="center"/>
          </w:tcPr>
          <w:p w14:paraId="79562C8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-10.313**</w:t>
            </w:r>
          </w:p>
        </w:tc>
        <w:tc>
          <w:tcPr>
            <w:tcW w:w="354" w:type="pct"/>
            <w:vAlign w:val="center"/>
          </w:tcPr>
          <w:p w14:paraId="79F874D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-10.313**</w:t>
            </w:r>
          </w:p>
        </w:tc>
        <w:tc>
          <w:tcPr>
            <w:tcW w:w="354" w:type="pct"/>
            <w:vAlign w:val="center"/>
          </w:tcPr>
          <w:p w14:paraId="4BA8397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-10.313**</w:t>
            </w:r>
          </w:p>
        </w:tc>
        <w:tc>
          <w:tcPr>
            <w:tcW w:w="317" w:type="pct"/>
            <w:vAlign w:val="center"/>
          </w:tcPr>
          <w:p w14:paraId="0FB296A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0.008</w:t>
            </w:r>
          </w:p>
        </w:tc>
        <w:tc>
          <w:tcPr>
            <w:tcW w:w="318" w:type="pct"/>
            <w:vAlign w:val="center"/>
          </w:tcPr>
          <w:p w14:paraId="514B470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0.025</w:t>
            </w:r>
          </w:p>
        </w:tc>
        <w:tc>
          <w:tcPr>
            <w:tcW w:w="354" w:type="pct"/>
            <w:vAlign w:val="center"/>
          </w:tcPr>
          <w:p w14:paraId="4FF0019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-0.268</w:t>
            </w:r>
          </w:p>
        </w:tc>
        <w:tc>
          <w:tcPr>
            <w:tcW w:w="354" w:type="pct"/>
            <w:vAlign w:val="center"/>
          </w:tcPr>
          <w:p w14:paraId="457A3DA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-0.391</w:t>
            </w:r>
          </w:p>
        </w:tc>
        <w:tc>
          <w:tcPr>
            <w:tcW w:w="352" w:type="pct"/>
            <w:vAlign w:val="center"/>
          </w:tcPr>
          <w:p w14:paraId="7D9CC95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0.062</w:t>
            </w:r>
          </w:p>
        </w:tc>
        <w:tc>
          <w:tcPr>
            <w:tcW w:w="353" w:type="pct"/>
            <w:vAlign w:val="center"/>
          </w:tcPr>
          <w:p w14:paraId="02E446D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-0.199</w:t>
            </w:r>
          </w:p>
        </w:tc>
      </w:tr>
      <w:tr w:rsidR="00333391" w:rsidRPr="000B3E69" w14:paraId="190E574B" w14:textId="77777777" w:rsidTr="000B3E69">
        <w:trPr>
          <w:jc w:val="center"/>
        </w:trPr>
        <w:tc>
          <w:tcPr>
            <w:tcW w:w="167" w:type="pct"/>
            <w:vAlign w:val="center"/>
          </w:tcPr>
          <w:p w14:paraId="1AF4C1F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w:t>
            </w:r>
          </w:p>
        </w:tc>
        <w:tc>
          <w:tcPr>
            <w:tcW w:w="772" w:type="pct"/>
            <w:vAlign w:val="center"/>
          </w:tcPr>
          <w:p w14:paraId="3AC1FB3C"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BML6×BML15</w:t>
            </w:r>
          </w:p>
        </w:tc>
        <w:tc>
          <w:tcPr>
            <w:tcW w:w="279" w:type="pct"/>
            <w:vAlign w:val="center"/>
          </w:tcPr>
          <w:p w14:paraId="3ED0079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0.253</w:t>
            </w:r>
          </w:p>
        </w:tc>
        <w:tc>
          <w:tcPr>
            <w:tcW w:w="317" w:type="pct"/>
            <w:vAlign w:val="center"/>
          </w:tcPr>
          <w:p w14:paraId="4DBF5B3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-0.869</w:t>
            </w:r>
          </w:p>
        </w:tc>
        <w:tc>
          <w:tcPr>
            <w:tcW w:w="354" w:type="pct"/>
            <w:vAlign w:val="center"/>
          </w:tcPr>
          <w:p w14:paraId="411BD58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-13.996**</w:t>
            </w:r>
          </w:p>
        </w:tc>
        <w:tc>
          <w:tcPr>
            <w:tcW w:w="355" w:type="pct"/>
            <w:vAlign w:val="center"/>
          </w:tcPr>
          <w:p w14:paraId="63DC6A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-13.996**</w:t>
            </w:r>
          </w:p>
        </w:tc>
        <w:tc>
          <w:tcPr>
            <w:tcW w:w="354" w:type="pct"/>
            <w:vAlign w:val="center"/>
          </w:tcPr>
          <w:p w14:paraId="19E9AAC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-13.996**</w:t>
            </w:r>
          </w:p>
        </w:tc>
        <w:tc>
          <w:tcPr>
            <w:tcW w:w="354" w:type="pct"/>
            <w:vAlign w:val="center"/>
          </w:tcPr>
          <w:p w14:paraId="3449A68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-13.996**</w:t>
            </w:r>
          </w:p>
        </w:tc>
        <w:tc>
          <w:tcPr>
            <w:tcW w:w="317" w:type="pct"/>
            <w:vAlign w:val="center"/>
          </w:tcPr>
          <w:p w14:paraId="08875EA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0.023</w:t>
            </w:r>
          </w:p>
        </w:tc>
        <w:tc>
          <w:tcPr>
            <w:tcW w:w="318" w:type="pct"/>
            <w:vAlign w:val="center"/>
          </w:tcPr>
          <w:p w14:paraId="4C46973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0.009</w:t>
            </w:r>
          </w:p>
        </w:tc>
        <w:tc>
          <w:tcPr>
            <w:tcW w:w="354" w:type="pct"/>
            <w:vAlign w:val="center"/>
          </w:tcPr>
          <w:p w14:paraId="4B24DAF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-0.444</w:t>
            </w:r>
          </w:p>
        </w:tc>
        <w:tc>
          <w:tcPr>
            <w:tcW w:w="354" w:type="pct"/>
            <w:vAlign w:val="center"/>
          </w:tcPr>
          <w:p w14:paraId="5FF0634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-0.602</w:t>
            </w:r>
          </w:p>
        </w:tc>
        <w:tc>
          <w:tcPr>
            <w:tcW w:w="352" w:type="pct"/>
            <w:vAlign w:val="center"/>
          </w:tcPr>
          <w:p w14:paraId="241EAF0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0.023</w:t>
            </w:r>
          </w:p>
        </w:tc>
        <w:tc>
          <w:tcPr>
            <w:tcW w:w="353" w:type="pct"/>
            <w:vAlign w:val="center"/>
          </w:tcPr>
          <w:p w14:paraId="482D9DD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-0.341</w:t>
            </w:r>
          </w:p>
        </w:tc>
      </w:tr>
      <w:tr w:rsidR="00333391" w:rsidRPr="000B3E69" w14:paraId="6F7ADDCE" w14:textId="77777777" w:rsidTr="000B3E69">
        <w:trPr>
          <w:jc w:val="center"/>
        </w:trPr>
        <w:tc>
          <w:tcPr>
            <w:tcW w:w="167" w:type="pct"/>
            <w:vAlign w:val="center"/>
          </w:tcPr>
          <w:p w14:paraId="5637A59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w:t>
            </w:r>
          </w:p>
        </w:tc>
        <w:tc>
          <w:tcPr>
            <w:tcW w:w="772" w:type="pct"/>
            <w:vAlign w:val="center"/>
          </w:tcPr>
          <w:p w14:paraId="2FD7BD43"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BML6×DFTY</w:t>
            </w:r>
          </w:p>
        </w:tc>
        <w:tc>
          <w:tcPr>
            <w:tcW w:w="279" w:type="pct"/>
            <w:vAlign w:val="center"/>
          </w:tcPr>
          <w:p w14:paraId="02848A6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1.185</w:t>
            </w:r>
          </w:p>
        </w:tc>
        <w:tc>
          <w:tcPr>
            <w:tcW w:w="317" w:type="pct"/>
            <w:vAlign w:val="center"/>
          </w:tcPr>
          <w:p w14:paraId="31BE942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0.723</w:t>
            </w:r>
          </w:p>
        </w:tc>
        <w:tc>
          <w:tcPr>
            <w:tcW w:w="354" w:type="pct"/>
            <w:vAlign w:val="center"/>
          </w:tcPr>
          <w:p w14:paraId="77470E0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2.804</w:t>
            </w:r>
          </w:p>
        </w:tc>
        <w:tc>
          <w:tcPr>
            <w:tcW w:w="355" w:type="pct"/>
            <w:vAlign w:val="center"/>
          </w:tcPr>
          <w:p w14:paraId="7BF26CF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2.804</w:t>
            </w:r>
          </w:p>
        </w:tc>
        <w:tc>
          <w:tcPr>
            <w:tcW w:w="354" w:type="pct"/>
            <w:vAlign w:val="center"/>
          </w:tcPr>
          <w:p w14:paraId="1E4C6B0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2.804</w:t>
            </w:r>
          </w:p>
        </w:tc>
        <w:tc>
          <w:tcPr>
            <w:tcW w:w="354" w:type="pct"/>
            <w:vAlign w:val="center"/>
          </w:tcPr>
          <w:p w14:paraId="74B3814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2.804</w:t>
            </w:r>
          </w:p>
        </w:tc>
        <w:tc>
          <w:tcPr>
            <w:tcW w:w="317" w:type="pct"/>
            <w:vAlign w:val="center"/>
          </w:tcPr>
          <w:p w14:paraId="25744DE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0.006</w:t>
            </w:r>
          </w:p>
        </w:tc>
        <w:tc>
          <w:tcPr>
            <w:tcW w:w="318" w:type="pct"/>
            <w:vAlign w:val="center"/>
          </w:tcPr>
          <w:p w14:paraId="79DE46C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-0.008</w:t>
            </w:r>
          </w:p>
        </w:tc>
        <w:tc>
          <w:tcPr>
            <w:tcW w:w="354" w:type="pct"/>
            <w:vAlign w:val="center"/>
          </w:tcPr>
          <w:p w14:paraId="5F4D22C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-0.304</w:t>
            </w:r>
          </w:p>
        </w:tc>
        <w:tc>
          <w:tcPr>
            <w:tcW w:w="354" w:type="pct"/>
            <w:vAlign w:val="center"/>
          </w:tcPr>
          <w:p w14:paraId="2D3CA71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0.329</w:t>
            </w:r>
          </w:p>
        </w:tc>
        <w:tc>
          <w:tcPr>
            <w:tcW w:w="352" w:type="pct"/>
            <w:vAlign w:val="center"/>
          </w:tcPr>
          <w:p w14:paraId="0AE2823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-0.538</w:t>
            </w:r>
          </w:p>
        </w:tc>
        <w:tc>
          <w:tcPr>
            <w:tcW w:w="353" w:type="pct"/>
            <w:vAlign w:val="center"/>
          </w:tcPr>
          <w:p w14:paraId="2EAAF4B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-0.171</w:t>
            </w:r>
          </w:p>
        </w:tc>
      </w:tr>
      <w:tr w:rsidR="00333391" w:rsidRPr="000B3E69" w14:paraId="390233C9" w14:textId="77777777" w:rsidTr="000B3E69">
        <w:trPr>
          <w:jc w:val="center"/>
        </w:trPr>
        <w:tc>
          <w:tcPr>
            <w:tcW w:w="167" w:type="pct"/>
            <w:vAlign w:val="center"/>
          </w:tcPr>
          <w:p w14:paraId="579C130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13</w:t>
            </w:r>
          </w:p>
        </w:tc>
        <w:tc>
          <w:tcPr>
            <w:tcW w:w="772" w:type="pct"/>
            <w:vAlign w:val="center"/>
          </w:tcPr>
          <w:p w14:paraId="1993FD98"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BML6×Heypool</w:t>
            </w:r>
          </w:p>
        </w:tc>
        <w:tc>
          <w:tcPr>
            <w:tcW w:w="279" w:type="pct"/>
            <w:vAlign w:val="center"/>
          </w:tcPr>
          <w:p w14:paraId="5D746D3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0.649</w:t>
            </w:r>
          </w:p>
        </w:tc>
        <w:tc>
          <w:tcPr>
            <w:tcW w:w="317" w:type="pct"/>
            <w:vAlign w:val="center"/>
          </w:tcPr>
          <w:p w14:paraId="568E84E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0.462</w:t>
            </w:r>
          </w:p>
        </w:tc>
        <w:tc>
          <w:tcPr>
            <w:tcW w:w="354" w:type="pct"/>
            <w:vAlign w:val="center"/>
          </w:tcPr>
          <w:p w14:paraId="348DC5B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-11.573**</w:t>
            </w:r>
          </w:p>
        </w:tc>
        <w:tc>
          <w:tcPr>
            <w:tcW w:w="355" w:type="pct"/>
            <w:vAlign w:val="center"/>
          </w:tcPr>
          <w:p w14:paraId="3DE807D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-11.573**</w:t>
            </w:r>
          </w:p>
        </w:tc>
        <w:tc>
          <w:tcPr>
            <w:tcW w:w="354" w:type="pct"/>
            <w:vAlign w:val="center"/>
          </w:tcPr>
          <w:p w14:paraId="098128E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-11.573**</w:t>
            </w:r>
          </w:p>
        </w:tc>
        <w:tc>
          <w:tcPr>
            <w:tcW w:w="354" w:type="pct"/>
            <w:vAlign w:val="center"/>
          </w:tcPr>
          <w:p w14:paraId="3B0A29E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-11.573**</w:t>
            </w:r>
          </w:p>
        </w:tc>
        <w:tc>
          <w:tcPr>
            <w:tcW w:w="317" w:type="pct"/>
            <w:vAlign w:val="center"/>
          </w:tcPr>
          <w:p w14:paraId="0FF6B83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-0.017</w:t>
            </w:r>
          </w:p>
        </w:tc>
        <w:tc>
          <w:tcPr>
            <w:tcW w:w="318" w:type="pct"/>
            <w:vAlign w:val="center"/>
          </w:tcPr>
          <w:p w14:paraId="0707123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-0.007</w:t>
            </w:r>
          </w:p>
        </w:tc>
        <w:tc>
          <w:tcPr>
            <w:tcW w:w="354" w:type="pct"/>
            <w:vAlign w:val="center"/>
          </w:tcPr>
          <w:p w14:paraId="3553A7B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-0.291</w:t>
            </w:r>
          </w:p>
        </w:tc>
        <w:tc>
          <w:tcPr>
            <w:tcW w:w="354" w:type="pct"/>
            <w:vAlign w:val="center"/>
          </w:tcPr>
          <w:p w14:paraId="655522F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0.246</w:t>
            </w:r>
          </w:p>
        </w:tc>
        <w:tc>
          <w:tcPr>
            <w:tcW w:w="352" w:type="pct"/>
            <w:vAlign w:val="center"/>
          </w:tcPr>
          <w:p w14:paraId="0E2B4CA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0.064</w:t>
            </w:r>
          </w:p>
        </w:tc>
        <w:tc>
          <w:tcPr>
            <w:tcW w:w="353" w:type="pct"/>
            <w:vAlign w:val="center"/>
          </w:tcPr>
          <w:p w14:paraId="2E27695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0.006</w:t>
            </w:r>
          </w:p>
        </w:tc>
      </w:tr>
      <w:tr w:rsidR="00333391" w:rsidRPr="000B3E69" w14:paraId="626334BE" w14:textId="77777777" w:rsidTr="000B3E69">
        <w:trPr>
          <w:jc w:val="center"/>
        </w:trPr>
        <w:tc>
          <w:tcPr>
            <w:tcW w:w="167" w:type="pct"/>
            <w:vAlign w:val="center"/>
          </w:tcPr>
          <w:p w14:paraId="24896A6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14</w:t>
            </w:r>
          </w:p>
        </w:tc>
        <w:tc>
          <w:tcPr>
            <w:tcW w:w="772" w:type="pct"/>
            <w:vAlign w:val="center"/>
          </w:tcPr>
          <w:p w14:paraId="46C4D195"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BML6×PDM1416</w:t>
            </w:r>
          </w:p>
        </w:tc>
        <w:tc>
          <w:tcPr>
            <w:tcW w:w="279" w:type="pct"/>
            <w:vAlign w:val="center"/>
          </w:tcPr>
          <w:p w14:paraId="07A90FE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1.370</w:t>
            </w:r>
          </w:p>
        </w:tc>
        <w:tc>
          <w:tcPr>
            <w:tcW w:w="317" w:type="pct"/>
            <w:vAlign w:val="center"/>
          </w:tcPr>
          <w:p w14:paraId="7BD300E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-1.266</w:t>
            </w:r>
          </w:p>
        </w:tc>
        <w:tc>
          <w:tcPr>
            <w:tcW w:w="354" w:type="pct"/>
            <w:vAlign w:val="center"/>
          </w:tcPr>
          <w:p w14:paraId="68D699C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18.279**</w:t>
            </w:r>
          </w:p>
        </w:tc>
        <w:tc>
          <w:tcPr>
            <w:tcW w:w="355" w:type="pct"/>
            <w:vAlign w:val="center"/>
          </w:tcPr>
          <w:p w14:paraId="0BD6248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18.279**</w:t>
            </w:r>
          </w:p>
        </w:tc>
        <w:tc>
          <w:tcPr>
            <w:tcW w:w="354" w:type="pct"/>
            <w:vAlign w:val="center"/>
          </w:tcPr>
          <w:p w14:paraId="3143786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18.279**</w:t>
            </w:r>
          </w:p>
        </w:tc>
        <w:tc>
          <w:tcPr>
            <w:tcW w:w="354" w:type="pct"/>
            <w:vAlign w:val="center"/>
          </w:tcPr>
          <w:p w14:paraId="046FC85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18.279**</w:t>
            </w:r>
          </w:p>
        </w:tc>
        <w:tc>
          <w:tcPr>
            <w:tcW w:w="317" w:type="pct"/>
            <w:vAlign w:val="center"/>
          </w:tcPr>
          <w:p w14:paraId="4F6563C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0.008</w:t>
            </w:r>
          </w:p>
        </w:tc>
        <w:tc>
          <w:tcPr>
            <w:tcW w:w="318" w:type="pct"/>
            <w:vAlign w:val="center"/>
          </w:tcPr>
          <w:p w14:paraId="7FB2CA7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0.002</w:t>
            </w:r>
          </w:p>
        </w:tc>
        <w:tc>
          <w:tcPr>
            <w:tcW w:w="354" w:type="pct"/>
            <w:vAlign w:val="center"/>
          </w:tcPr>
          <w:p w14:paraId="090F633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1.311**</w:t>
            </w:r>
          </w:p>
        </w:tc>
        <w:tc>
          <w:tcPr>
            <w:tcW w:w="354" w:type="pct"/>
            <w:vAlign w:val="center"/>
          </w:tcPr>
          <w:p w14:paraId="2E5E499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-0.140</w:t>
            </w:r>
          </w:p>
        </w:tc>
        <w:tc>
          <w:tcPr>
            <w:tcW w:w="352" w:type="pct"/>
            <w:vAlign w:val="center"/>
          </w:tcPr>
          <w:p w14:paraId="7238FA9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1.052**</w:t>
            </w:r>
          </w:p>
        </w:tc>
        <w:tc>
          <w:tcPr>
            <w:tcW w:w="353" w:type="pct"/>
            <w:vAlign w:val="center"/>
          </w:tcPr>
          <w:p w14:paraId="0EF1840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0.741</w:t>
            </w:r>
          </w:p>
        </w:tc>
      </w:tr>
      <w:tr w:rsidR="00333391" w:rsidRPr="000B3E69" w14:paraId="49FD78FB" w14:textId="77777777" w:rsidTr="000B3E69">
        <w:trPr>
          <w:jc w:val="center"/>
        </w:trPr>
        <w:tc>
          <w:tcPr>
            <w:tcW w:w="167" w:type="pct"/>
            <w:vAlign w:val="center"/>
          </w:tcPr>
          <w:p w14:paraId="12EB574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15</w:t>
            </w:r>
          </w:p>
        </w:tc>
        <w:tc>
          <w:tcPr>
            <w:tcW w:w="772" w:type="pct"/>
            <w:vAlign w:val="center"/>
          </w:tcPr>
          <w:p w14:paraId="698135F5"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BML6×PDM1428</w:t>
            </w:r>
          </w:p>
        </w:tc>
        <w:tc>
          <w:tcPr>
            <w:tcW w:w="279" w:type="pct"/>
            <w:vAlign w:val="center"/>
          </w:tcPr>
          <w:p w14:paraId="1CFFE40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0.576</w:t>
            </w:r>
          </w:p>
        </w:tc>
        <w:tc>
          <w:tcPr>
            <w:tcW w:w="317" w:type="pct"/>
            <w:vAlign w:val="center"/>
          </w:tcPr>
          <w:p w14:paraId="1FDC9DB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-0.096</w:t>
            </w:r>
          </w:p>
        </w:tc>
        <w:tc>
          <w:tcPr>
            <w:tcW w:w="354" w:type="pct"/>
            <w:vAlign w:val="center"/>
          </w:tcPr>
          <w:p w14:paraId="6D9B4AE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3.597</w:t>
            </w:r>
          </w:p>
        </w:tc>
        <w:tc>
          <w:tcPr>
            <w:tcW w:w="355" w:type="pct"/>
            <w:vAlign w:val="center"/>
          </w:tcPr>
          <w:p w14:paraId="7995361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3.597</w:t>
            </w:r>
          </w:p>
        </w:tc>
        <w:tc>
          <w:tcPr>
            <w:tcW w:w="354" w:type="pct"/>
            <w:vAlign w:val="center"/>
          </w:tcPr>
          <w:p w14:paraId="6C48F6C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3.597</w:t>
            </w:r>
          </w:p>
        </w:tc>
        <w:tc>
          <w:tcPr>
            <w:tcW w:w="354" w:type="pct"/>
            <w:vAlign w:val="center"/>
          </w:tcPr>
          <w:p w14:paraId="46303C2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3.597</w:t>
            </w:r>
          </w:p>
        </w:tc>
        <w:tc>
          <w:tcPr>
            <w:tcW w:w="317" w:type="pct"/>
            <w:vAlign w:val="center"/>
          </w:tcPr>
          <w:p w14:paraId="4381B5B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0.012</w:t>
            </w:r>
          </w:p>
        </w:tc>
        <w:tc>
          <w:tcPr>
            <w:tcW w:w="318" w:type="pct"/>
            <w:vAlign w:val="center"/>
          </w:tcPr>
          <w:p w14:paraId="6224CA6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c>
          <w:tcPr>
            <w:tcW w:w="354" w:type="pct"/>
            <w:vAlign w:val="center"/>
          </w:tcPr>
          <w:p w14:paraId="3875AF9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-0.109</w:t>
            </w:r>
          </w:p>
        </w:tc>
        <w:tc>
          <w:tcPr>
            <w:tcW w:w="354" w:type="pct"/>
            <w:vAlign w:val="center"/>
          </w:tcPr>
          <w:p w14:paraId="15DE8D2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-0.342</w:t>
            </w:r>
          </w:p>
        </w:tc>
        <w:tc>
          <w:tcPr>
            <w:tcW w:w="352" w:type="pct"/>
            <w:vAlign w:val="center"/>
          </w:tcPr>
          <w:p w14:paraId="15D9BB5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-0.165</w:t>
            </w:r>
          </w:p>
        </w:tc>
        <w:tc>
          <w:tcPr>
            <w:tcW w:w="353" w:type="pct"/>
            <w:vAlign w:val="center"/>
          </w:tcPr>
          <w:p w14:paraId="5CF54FA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-0.205</w:t>
            </w:r>
          </w:p>
        </w:tc>
      </w:tr>
      <w:tr w:rsidR="00333391" w:rsidRPr="000B3E69" w14:paraId="13E4A6E8" w14:textId="77777777" w:rsidTr="000B3E69">
        <w:trPr>
          <w:jc w:val="center"/>
        </w:trPr>
        <w:tc>
          <w:tcPr>
            <w:tcW w:w="167" w:type="pct"/>
            <w:vAlign w:val="center"/>
          </w:tcPr>
          <w:p w14:paraId="1C1721A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lastRenderedPageBreak/>
              <w:t>16</w:t>
            </w:r>
          </w:p>
        </w:tc>
        <w:tc>
          <w:tcPr>
            <w:tcW w:w="772" w:type="pct"/>
            <w:vAlign w:val="center"/>
          </w:tcPr>
          <w:p w14:paraId="3E73EAA6"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BML6×PDM1452</w:t>
            </w:r>
          </w:p>
        </w:tc>
        <w:tc>
          <w:tcPr>
            <w:tcW w:w="279" w:type="pct"/>
            <w:vAlign w:val="center"/>
          </w:tcPr>
          <w:p w14:paraId="7FFDC55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-0.944</w:t>
            </w:r>
          </w:p>
        </w:tc>
        <w:tc>
          <w:tcPr>
            <w:tcW w:w="317" w:type="pct"/>
            <w:vAlign w:val="center"/>
          </w:tcPr>
          <w:p w14:paraId="4589393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1.192</w:t>
            </w:r>
          </w:p>
        </w:tc>
        <w:tc>
          <w:tcPr>
            <w:tcW w:w="354" w:type="pct"/>
            <w:vAlign w:val="center"/>
          </w:tcPr>
          <w:p w14:paraId="3C64778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2.525</w:t>
            </w:r>
          </w:p>
        </w:tc>
        <w:tc>
          <w:tcPr>
            <w:tcW w:w="355" w:type="pct"/>
            <w:vAlign w:val="center"/>
          </w:tcPr>
          <w:p w14:paraId="754B392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2.525</w:t>
            </w:r>
          </w:p>
        </w:tc>
        <w:tc>
          <w:tcPr>
            <w:tcW w:w="354" w:type="pct"/>
            <w:vAlign w:val="center"/>
          </w:tcPr>
          <w:p w14:paraId="61DBB02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2.525</w:t>
            </w:r>
          </w:p>
        </w:tc>
        <w:tc>
          <w:tcPr>
            <w:tcW w:w="354" w:type="pct"/>
            <w:vAlign w:val="center"/>
          </w:tcPr>
          <w:p w14:paraId="4402C50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2.525</w:t>
            </w:r>
          </w:p>
        </w:tc>
        <w:tc>
          <w:tcPr>
            <w:tcW w:w="317" w:type="pct"/>
            <w:vAlign w:val="center"/>
          </w:tcPr>
          <w:p w14:paraId="394D821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-0.007</w:t>
            </w:r>
          </w:p>
        </w:tc>
        <w:tc>
          <w:tcPr>
            <w:tcW w:w="318" w:type="pct"/>
            <w:vAlign w:val="center"/>
          </w:tcPr>
          <w:p w14:paraId="6D84C9C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-0.003</w:t>
            </w:r>
          </w:p>
        </w:tc>
        <w:tc>
          <w:tcPr>
            <w:tcW w:w="354" w:type="pct"/>
            <w:vAlign w:val="center"/>
          </w:tcPr>
          <w:p w14:paraId="1A3DC93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-0.449</w:t>
            </w:r>
          </w:p>
        </w:tc>
        <w:tc>
          <w:tcPr>
            <w:tcW w:w="354" w:type="pct"/>
            <w:vAlign w:val="center"/>
          </w:tcPr>
          <w:p w14:paraId="4F5BED8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-0.281</w:t>
            </w:r>
          </w:p>
        </w:tc>
        <w:tc>
          <w:tcPr>
            <w:tcW w:w="352" w:type="pct"/>
            <w:vAlign w:val="center"/>
          </w:tcPr>
          <w:p w14:paraId="14B3817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-1.050**</w:t>
            </w:r>
          </w:p>
        </w:tc>
        <w:tc>
          <w:tcPr>
            <w:tcW w:w="353" w:type="pct"/>
            <w:vAlign w:val="center"/>
          </w:tcPr>
          <w:p w14:paraId="457AD25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-0.593</w:t>
            </w:r>
          </w:p>
        </w:tc>
      </w:tr>
      <w:tr w:rsidR="00333391" w:rsidRPr="000B3E69" w14:paraId="2800A8A6" w14:textId="77777777" w:rsidTr="000B3E69">
        <w:trPr>
          <w:jc w:val="center"/>
        </w:trPr>
        <w:tc>
          <w:tcPr>
            <w:tcW w:w="167" w:type="pct"/>
            <w:vAlign w:val="center"/>
          </w:tcPr>
          <w:p w14:paraId="45E3CE7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w:t>
            </w:r>
          </w:p>
        </w:tc>
        <w:tc>
          <w:tcPr>
            <w:tcW w:w="772" w:type="pct"/>
            <w:vAlign w:val="center"/>
          </w:tcPr>
          <w:p w14:paraId="4F73E625"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BML6×PDM1474</w:t>
            </w:r>
          </w:p>
        </w:tc>
        <w:tc>
          <w:tcPr>
            <w:tcW w:w="279" w:type="pct"/>
            <w:vAlign w:val="center"/>
          </w:tcPr>
          <w:p w14:paraId="2C51078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0.236</w:t>
            </w:r>
          </w:p>
        </w:tc>
        <w:tc>
          <w:tcPr>
            <w:tcW w:w="317" w:type="pct"/>
            <w:vAlign w:val="center"/>
          </w:tcPr>
          <w:p w14:paraId="3B99FFE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2.586*</w:t>
            </w:r>
          </w:p>
        </w:tc>
        <w:tc>
          <w:tcPr>
            <w:tcW w:w="354" w:type="pct"/>
            <w:vAlign w:val="center"/>
          </w:tcPr>
          <w:p w14:paraId="1DFB66E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5.620</w:t>
            </w:r>
          </w:p>
        </w:tc>
        <w:tc>
          <w:tcPr>
            <w:tcW w:w="355" w:type="pct"/>
            <w:vAlign w:val="center"/>
          </w:tcPr>
          <w:p w14:paraId="50A6D2C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5.620</w:t>
            </w:r>
          </w:p>
        </w:tc>
        <w:tc>
          <w:tcPr>
            <w:tcW w:w="354" w:type="pct"/>
            <w:vAlign w:val="center"/>
          </w:tcPr>
          <w:p w14:paraId="2AF00A1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5.620</w:t>
            </w:r>
          </w:p>
        </w:tc>
        <w:tc>
          <w:tcPr>
            <w:tcW w:w="354" w:type="pct"/>
            <w:vAlign w:val="center"/>
          </w:tcPr>
          <w:p w14:paraId="55C09F6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5.620</w:t>
            </w:r>
          </w:p>
        </w:tc>
        <w:tc>
          <w:tcPr>
            <w:tcW w:w="317" w:type="pct"/>
            <w:vAlign w:val="center"/>
          </w:tcPr>
          <w:p w14:paraId="59AFF3F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-0.017</w:t>
            </w:r>
          </w:p>
        </w:tc>
        <w:tc>
          <w:tcPr>
            <w:tcW w:w="318" w:type="pct"/>
            <w:vAlign w:val="center"/>
          </w:tcPr>
          <w:p w14:paraId="4E2FBB8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-0.020</w:t>
            </w:r>
          </w:p>
        </w:tc>
        <w:tc>
          <w:tcPr>
            <w:tcW w:w="354" w:type="pct"/>
            <w:vAlign w:val="center"/>
          </w:tcPr>
          <w:p w14:paraId="183AE21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1.138**</w:t>
            </w:r>
          </w:p>
        </w:tc>
        <w:tc>
          <w:tcPr>
            <w:tcW w:w="354" w:type="pct"/>
            <w:vAlign w:val="center"/>
          </w:tcPr>
          <w:p w14:paraId="2601873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1.246*</w:t>
            </w:r>
          </w:p>
        </w:tc>
        <w:tc>
          <w:tcPr>
            <w:tcW w:w="352" w:type="pct"/>
            <w:vAlign w:val="center"/>
          </w:tcPr>
          <w:p w14:paraId="23AC4B0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0.679*</w:t>
            </w:r>
          </w:p>
        </w:tc>
        <w:tc>
          <w:tcPr>
            <w:tcW w:w="353" w:type="pct"/>
            <w:vAlign w:val="center"/>
          </w:tcPr>
          <w:p w14:paraId="23C7186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1.021**</w:t>
            </w:r>
          </w:p>
        </w:tc>
      </w:tr>
      <w:tr w:rsidR="00333391" w:rsidRPr="000B3E69" w14:paraId="5CD16128" w14:textId="77777777" w:rsidTr="000B3E69">
        <w:trPr>
          <w:jc w:val="center"/>
        </w:trPr>
        <w:tc>
          <w:tcPr>
            <w:tcW w:w="167" w:type="pct"/>
            <w:vAlign w:val="center"/>
          </w:tcPr>
          <w:p w14:paraId="3C52B1B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w:t>
            </w:r>
          </w:p>
        </w:tc>
        <w:tc>
          <w:tcPr>
            <w:tcW w:w="772" w:type="pct"/>
            <w:vAlign w:val="center"/>
          </w:tcPr>
          <w:p w14:paraId="4B79536F"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BML7×BML15</w:t>
            </w:r>
          </w:p>
        </w:tc>
        <w:tc>
          <w:tcPr>
            <w:tcW w:w="279" w:type="pct"/>
            <w:vAlign w:val="center"/>
          </w:tcPr>
          <w:p w14:paraId="0882B6E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-1.182</w:t>
            </w:r>
          </w:p>
        </w:tc>
        <w:tc>
          <w:tcPr>
            <w:tcW w:w="317" w:type="pct"/>
            <w:vAlign w:val="center"/>
          </w:tcPr>
          <w:p w14:paraId="19AE51E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-0.700</w:t>
            </w:r>
          </w:p>
        </w:tc>
        <w:tc>
          <w:tcPr>
            <w:tcW w:w="354" w:type="pct"/>
            <w:vAlign w:val="center"/>
          </w:tcPr>
          <w:p w14:paraId="4F89741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7.864*</w:t>
            </w:r>
          </w:p>
        </w:tc>
        <w:tc>
          <w:tcPr>
            <w:tcW w:w="355" w:type="pct"/>
            <w:vAlign w:val="center"/>
          </w:tcPr>
          <w:p w14:paraId="6737A0B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7.864*</w:t>
            </w:r>
          </w:p>
        </w:tc>
        <w:tc>
          <w:tcPr>
            <w:tcW w:w="354" w:type="pct"/>
            <w:vAlign w:val="center"/>
          </w:tcPr>
          <w:p w14:paraId="5C1EAC0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7.864*</w:t>
            </w:r>
          </w:p>
        </w:tc>
        <w:tc>
          <w:tcPr>
            <w:tcW w:w="354" w:type="pct"/>
            <w:vAlign w:val="center"/>
          </w:tcPr>
          <w:p w14:paraId="1FBA974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7.864*</w:t>
            </w:r>
          </w:p>
        </w:tc>
        <w:tc>
          <w:tcPr>
            <w:tcW w:w="317" w:type="pct"/>
            <w:vAlign w:val="center"/>
          </w:tcPr>
          <w:p w14:paraId="544A7FF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0.043*</w:t>
            </w:r>
          </w:p>
        </w:tc>
        <w:tc>
          <w:tcPr>
            <w:tcW w:w="318" w:type="pct"/>
            <w:vAlign w:val="center"/>
          </w:tcPr>
          <w:p w14:paraId="491C2CA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0.023</w:t>
            </w:r>
          </w:p>
        </w:tc>
        <w:tc>
          <w:tcPr>
            <w:tcW w:w="354" w:type="pct"/>
            <w:vAlign w:val="center"/>
          </w:tcPr>
          <w:p w14:paraId="58E8E6A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-0.359</w:t>
            </w:r>
          </w:p>
        </w:tc>
        <w:tc>
          <w:tcPr>
            <w:tcW w:w="354" w:type="pct"/>
            <w:vAlign w:val="center"/>
          </w:tcPr>
          <w:p w14:paraId="79E6013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-0.235</w:t>
            </w:r>
          </w:p>
        </w:tc>
        <w:tc>
          <w:tcPr>
            <w:tcW w:w="352" w:type="pct"/>
            <w:vAlign w:val="center"/>
          </w:tcPr>
          <w:p w14:paraId="07C985A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-0.194</w:t>
            </w:r>
          </w:p>
        </w:tc>
        <w:tc>
          <w:tcPr>
            <w:tcW w:w="353" w:type="pct"/>
            <w:vAlign w:val="center"/>
          </w:tcPr>
          <w:p w14:paraId="591A30D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-0.262</w:t>
            </w:r>
          </w:p>
        </w:tc>
      </w:tr>
      <w:tr w:rsidR="00333391" w:rsidRPr="000B3E69" w14:paraId="38DDB647" w14:textId="77777777" w:rsidTr="000B3E69">
        <w:trPr>
          <w:jc w:val="center"/>
        </w:trPr>
        <w:tc>
          <w:tcPr>
            <w:tcW w:w="167" w:type="pct"/>
            <w:vAlign w:val="center"/>
          </w:tcPr>
          <w:p w14:paraId="6789115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w:t>
            </w:r>
          </w:p>
        </w:tc>
        <w:tc>
          <w:tcPr>
            <w:tcW w:w="772" w:type="pct"/>
            <w:vAlign w:val="center"/>
          </w:tcPr>
          <w:p w14:paraId="106A762C"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BML7×DFTY</w:t>
            </w:r>
          </w:p>
        </w:tc>
        <w:tc>
          <w:tcPr>
            <w:tcW w:w="279" w:type="pct"/>
            <w:vAlign w:val="center"/>
          </w:tcPr>
          <w:p w14:paraId="5F44215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4.350**</w:t>
            </w:r>
          </w:p>
        </w:tc>
        <w:tc>
          <w:tcPr>
            <w:tcW w:w="317" w:type="pct"/>
            <w:vAlign w:val="center"/>
          </w:tcPr>
          <w:p w14:paraId="53C0F38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2.329*</w:t>
            </w:r>
          </w:p>
        </w:tc>
        <w:tc>
          <w:tcPr>
            <w:tcW w:w="354" w:type="pct"/>
            <w:vAlign w:val="center"/>
          </w:tcPr>
          <w:p w14:paraId="2C4A8C5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12.231**</w:t>
            </w:r>
          </w:p>
        </w:tc>
        <w:tc>
          <w:tcPr>
            <w:tcW w:w="355" w:type="pct"/>
            <w:vAlign w:val="center"/>
          </w:tcPr>
          <w:p w14:paraId="42F6650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12.231**</w:t>
            </w:r>
          </w:p>
        </w:tc>
        <w:tc>
          <w:tcPr>
            <w:tcW w:w="354" w:type="pct"/>
            <w:vAlign w:val="center"/>
          </w:tcPr>
          <w:p w14:paraId="018DC63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12.231**</w:t>
            </w:r>
          </w:p>
        </w:tc>
        <w:tc>
          <w:tcPr>
            <w:tcW w:w="354" w:type="pct"/>
            <w:vAlign w:val="center"/>
          </w:tcPr>
          <w:p w14:paraId="36F8C55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12.231**</w:t>
            </w:r>
          </w:p>
        </w:tc>
        <w:tc>
          <w:tcPr>
            <w:tcW w:w="317" w:type="pct"/>
            <w:vAlign w:val="center"/>
          </w:tcPr>
          <w:p w14:paraId="00B7E41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-0.040*</w:t>
            </w:r>
          </w:p>
        </w:tc>
        <w:tc>
          <w:tcPr>
            <w:tcW w:w="318" w:type="pct"/>
            <w:vAlign w:val="center"/>
          </w:tcPr>
          <w:p w14:paraId="29B615D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-0.050**</w:t>
            </w:r>
          </w:p>
        </w:tc>
        <w:tc>
          <w:tcPr>
            <w:tcW w:w="354" w:type="pct"/>
            <w:vAlign w:val="center"/>
          </w:tcPr>
          <w:p w14:paraId="497141A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0.927**</w:t>
            </w:r>
          </w:p>
        </w:tc>
        <w:tc>
          <w:tcPr>
            <w:tcW w:w="354" w:type="pct"/>
            <w:vAlign w:val="center"/>
          </w:tcPr>
          <w:p w14:paraId="18F1B4B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0.947*</w:t>
            </w:r>
          </w:p>
        </w:tc>
        <w:tc>
          <w:tcPr>
            <w:tcW w:w="352" w:type="pct"/>
            <w:vAlign w:val="center"/>
          </w:tcPr>
          <w:p w14:paraId="0BAEECC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1.096**</w:t>
            </w:r>
          </w:p>
        </w:tc>
        <w:tc>
          <w:tcPr>
            <w:tcW w:w="353" w:type="pct"/>
            <w:vAlign w:val="center"/>
          </w:tcPr>
          <w:p w14:paraId="50BE8AC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0.990*</w:t>
            </w:r>
          </w:p>
        </w:tc>
      </w:tr>
      <w:tr w:rsidR="00333391" w:rsidRPr="000B3E69" w14:paraId="049EB2F5" w14:textId="77777777" w:rsidTr="000B3E69">
        <w:trPr>
          <w:jc w:val="center"/>
        </w:trPr>
        <w:tc>
          <w:tcPr>
            <w:tcW w:w="167" w:type="pct"/>
            <w:vAlign w:val="center"/>
          </w:tcPr>
          <w:p w14:paraId="2CA6830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20</w:t>
            </w:r>
          </w:p>
        </w:tc>
        <w:tc>
          <w:tcPr>
            <w:tcW w:w="772" w:type="pct"/>
            <w:vAlign w:val="center"/>
          </w:tcPr>
          <w:p w14:paraId="0AFE91F2"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BML7×Heypool</w:t>
            </w:r>
          </w:p>
        </w:tc>
        <w:tc>
          <w:tcPr>
            <w:tcW w:w="279" w:type="pct"/>
            <w:vAlign w:val="center"/>
          </w:tcPr>
          <w:p w14:paraId="6331ACE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-0.456</w:t>
            </w:r>
          </w:p>
        </w:tc>
        <w:tc>
          <w:tcPr>
            <w:tcW w:w="317" w:type="pct"/>
            <w:vAlign w:val="center"/>
          </w:tcPr>
          <w:p w14:paraId="03C4134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0.635</w:t>
            </w:r>
          </w:p>
        </w:tc>
        <w:tc>
          <w:tcPr>
            <w:tcW w:w="354" w:type="pct"/>
            <w:vAlign w:val="center"/>
          </w:tcPr>
          <w:p w14:paraId="14239AE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-1.546</w:t>
            </w:r>
          </w:p>
        </w:tc>
        <w:tc>
          <w:tcPr>
            <w:tcW w:w="355" w:type="pct"/>
            <w:vAlign w:val="center"/>
          </w:tcPr>
          <w:p w14:paraId="34FB48A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-1.546</w:t>
            </w:r>
          </w:p>
        </w:tc>
        <w:tc>
          <w:tcPr>
            <w:tcW w:w="354" w:type="pct"/>
            <w:vAlign w:val="center"/>
          </w:tcPr>
          <w:p w14:paraId="271FA86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-1.546</w:t>
            </w:r>
          </w:p>
        </w:tc>
        <w:tc>
          <w:tcPr>
            <w:tcW w:w="354" w:type="pct"/>
            <w:vAlign w:val="center"/>
          </w:tcPr>
          <w:p w14:paraId="048C60E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-1.546</w:t>
            </w:r>
          </w:p>
        </w:tc>
        <w:tc>
          <w:tcPr>
            <w:tcW w:w="317" w:type="pct"/>
            <w:vAlign w:val="center"/>
          </w:tcPr>
          <w:p w14:paraId="186EE79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-0.007</w:t>
            </w:r>
          </w:p>
        </w:tc>
        <w:tc>
          <w:tcPr>
            <w:tcW w:w="318" w:type="pct"/>
            <w:vAlign w:val="center"/>
          </w:tcPr>
          <w:p w14:paraId="71B886D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0.002</w:t>
            </w:r>
          </w:p>
        </w:tc>
        <w:tc>
          <w:tcPr>
            <w:tcW w:w="354" w:type="pct"/>
            <w:vAlign w:val="center"/>
          </w:tcPr>
          <w:p w14:paraId="4F19DC4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-0.280</w:t>
            </w:r>
          </w:p>
        </w:tc>
        <w:tc>
          <w:tcPr>
            <w:tcW w:w="354" w:type="pct"/>
            <w:vAlign w:val="center"/>
          </w:tcPr>
          <w:p w14:paraId="2E2407C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-0.437</w:t>
            </w:r>
          </w:p>
        </w:tc>
        <w:tc>
          <w:tcPr>
            <w:tcW w:w="352" w:type="pct"/>
            <w:vAlign w:val="center"/>
          </w:tcPr>
          <w:p w14:paraId="374B266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0.615*</w:t>
            </w:r>
          </w:p>
        </w:tc>
        <w:tc>
          <w:tcPr>
            <w:tcW w:w="353" w:type="pct"/>
            <w:vAlign w:val="center"/>
          </w:tcPr>
          <w:p w14:paraId="590DE1D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-0.034</w:t>
            </w:r>
          </w:p>
        </w:tc>
      </w:tr>
      <w:tr w:rsidR="00333391" w:rsidRPr="000B3E69" w14:paraId="096A810E" w14:textId="77777777" w:rsidTr="000B3E69">
        <w:trPr>
          <w:jc w:val="center"/>
        </w:trPr>
        <w:tc>
          <w:tcPr>
            <w:tcW w:w="167" w:type="pct"/>
            <w:vAlign w:val="center"/>
          </w:tcPr>
          <w:p w14:paraId="5744020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21</w:t>
            </w:r>
          </w:p>
        </w:tc>
        <w:tc>
          <w:tcPr>
            <w:tcW w:w="772" w:type="pct"/>
            <w:vAlign w:val="center"/>
          </w:tcPr>
          <w:p w14:paraId="670F642B"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BML7×PDM1416</w:t>
            </w:r>
          </w:p>
        </w:tc>
        <w:tc>
          <w:tcPr>
            <w:tcW w:w="279" w:type="pct"/>
            <w:vAlign w:val="center"/>
          </w:tcPr>
          <w:p w14:paraId="5482AF5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0.145</w:t>
            </w:r>
          </w:p>
        </w:tc>
        <w:tc>
          <w:tcPr>
            <w:tcW w:w="317" w:type="pct"/>
            <w:vAlign w:val="center"/>
          </w:tcPr>
          <w:p w14:paraId="348DA81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0.053</w:t>
            </w:r>
          </w:p>
        </w:tc>
        <w:tc>
          <w:tcPr>
            <w:tcW w:w="354" w:type="pct"/>
            <w:vAlign w:val="center"/>
          </w:tcPr>
          <w:p w14:paraId="39778F5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-9.861**</w:t>
            </w:r>
          </w:p>
        </w:tc>
        <w:tc>
          <w:tcPr>
            <w:tcW w:w="355" w:type="pct"/>
            <w:vAlign w:val="center"/>
          </w:tcPr>
          <w:p w14:paraId="3AC2F3E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-9.861**</w:t>
            </w:r>
          </w:p>
        </w:tc>
        <w:tc>
          <w:tcPr>
            <w:tcW w:w="354" w:type="pct"/>
            <w:vAlign w:val="center"/>
          </w:tcPr>
          <w:p w14:paraId="6413524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-9.861**</w:t>
            </w:r>
          </w:p>
        </w:tc>
        <w:tc>
          <w:tcPr>
            <w:tcW w:w="354" w:type="pct"/>
            <w:vAlign w:val="center"/>
          </w:tcPr>
          <w:p w14:paraId="5447A56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-9.861**</w:t>
            </w:r>
          </w:p>
        </w:tc>
        <w:tc>
          <w:tcPr>
            <w:tcW w:w="317" w:type="pct"/>
            <w:vAlign w:val="center"/>
          </w:tcPr>
          <w:p w14:paraId="5BA19B8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0.005</w:t>
            </w:r>
          </w:p>
        </w:tc>
        <w:tc>
          <w:tcPr>
            <w:tcW w:w="318" w:type="pct"/>
            <w:vAlign w:val="center"/>
          </w:tcPr>
          <w:p w14:paraId="61D7DFC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0.003</w:t>
            </w:r>
          </w:p>
        </w:tc>
        <w:tc>
          <w:tcPr>
            <w:tcW w:w="354" w:type="pct"/>
            <w:vAlign w:val="center"/>
          </w:tcPr>
          <w:p w14:paraId="31B0EAC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0.356</w:t>
            </w:r>
          </w:p>
        </w:tc>
        <w:tc>
          <w:tcPr>
            <w:tcW w:w="354" w:type="pct"/>
            <w:vAlign w:val="center"/>
          </w:tcPr>
          <w:p w14:paraId="6B2B961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0.127</w:t>
            </w:r>
          </w:p>
        </w:tc>
        <w:tc>
          <w:tcPr>
            <w:tcW w:w="352" w:type="pct"/>
            <w:vAlign w:val="center"/>
          </w:tcPr>
          <w:p w14:paraId="0229698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0.002</w:t>
            </w:r>
          </w:p>
        </w:tc>
        <w:tc>
          <w:tcPr>
            <w:tcW w:w="353" w:type="pct"/>
            <w:vAlign w:val="center"/>
          </w:tcPr>
          <w:p w14:paraId="09C298B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0.162</w:t>
            </w:r>
          </w:p>
        </w:tc>
      </w:tr>
      <w:tr w:rsidR="00333391" w:rsidRPr="000B3E69" w14:paraId="63A8D083" w14:textId="77777777" w:rsidTr="000B3E69">
        <w:trPr>
          <w:jc w:val="center"/>
        </w:trPr>
        <w:tc>
          <w:tcPr>
            <w:tcW w:w="167" w:type="pct"/>
            <w:vAlign w:val="center"/>
          </w:tcPr>
          <w:p w14:paraId="55E599E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22</w:t>
            </w:r>
          </w:p>
        </w:tc>
        <w:tc>
          <w:tcPr>
            <w:tcW w:w="772" w:type="pct"/>
            <w:vAlign w:val="center"/>
          </w:tcPr>
          <w:p w14:paraId="644DAA07"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BML7×PDM1428</w:t>
            </w:r>
          </w:p>
        </w:tc>
        <w:tc>
          <w:tcPr>
            <w:tcW w:w="279" w:type="pct"/>
            <w:vAlign w:val="center"/>
          </w:tcPr>
          <w:p w14:paraId="1280BE9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1.024</w:t>
            </w:r>
          </w:p>
        </w:tc>
        <w:tc>
          <w:tcPr>
            <w:tcW w:w="317" w:type="pct"/>
            <w:vAlign w:val="center"/>
          </w:tcPr>
          <w:p w14:paraId="701B62F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0.793</w:t>
            </w:r>
          </w:p>
        </w:tc>
        <w:tc>
          <w:tcPr>
            <w:tcW w:w="354" w:type="pct"/>
            <w:vAlign w:val="center"/>
          </w:tcPr>
          <w:p w14:paraId="65B18B7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3.541</w:t>
            </w:r>
          </w:p>
        </w:tc>
        <w:tc>
          <w:tcPr>
            <w:tcW w:w="355" w:type="pct"/>
            <w:vAlign w:val="center"/>
          </w:tcPr>
          <w:p w14:paraId="673FD19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3.541</w:t>
            </w:r>
          </w:p>
        </w:tc>
        <w:tc>
          <w:tcPr>
            <w:tcW w:w="354" w:type="pct"/>
            <w:vAlign w:val="center"/>
          </w:tcPr>
          <w:p w14:paraId="165919C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3.541</w:t>
            </w:r>
          </w:p>
        </w:tc>
        <w:tc>
          <w:tcPr>
            <w:tcW w:w="354" w:type="pct"/>
            <w:vAlign w:val="center"/>
          </w:tcPr>
          <w:p w14:paraId="733F95E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3.541</w:t>
            </w:r>
          </w:p>
        </w:tc>
        <w:tc>
          <w:tcPr>
            <w:tcW w:w="317" w:type="pct"/>
            <w:vAlign w:val="center"/>
          </w:tcPr>
          <w:p w14:paraId="696797B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0.009</w:t>
            </w:r>
          </w:p>
        </w:tc>
        <w:tc>
          <w:tcPr>
            <w:tcW w:w="318" w:type="pct"/>
            <w:vAlign w:val="center"/>
          </w:tcPr>
          <w:p w14:paraId="4635043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-0.004</w:t>
            </w:r>
          </w:p>
        </w:tc>
        <w:tc>
          <w:tcPr>
            <w:tcW w:w="354" w:type="pct"/>
            <w:vAlign w:val="center"/>
          </w:tcPr>
          <w:p w14:paraId="7AEF10D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-0.198</w:t>
            </w:r>
          </w:p>
        </w:tc>
        <w:tc>
          <w:tcPr>
            <w:tcW w:w="354" w:type="pct"/>
            <w:vAlign w:val="center"/>
          </w:tcPr>
          <w:p w14:paraId="4066BD2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-0.075</w:t>
            </w:r>
          </w:p>
        </w:tc>
        <w:tc>
          <w:tcPr>
            <w:tcW w:w="352" w:type="pct"/>
            <w:vAlign w:val="center"/>
          </w:tcPr>
          <w:p w14:paraId="4074984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0.386</w:t>
            </w:r>
          </w:p>
        </w:tc>
        <w:tc>
          <w:tcPr>
            <w:tcW w:w="353" w:type="pct"/>
            <w:vAlign w:val="center"/>
          </w:tcPr>
          <w:p w14:paraId="5401C9D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0.038</w:t>
            </w:r>
          </w:p>
        </w:tc>
      </w:tr>
      <w:tr w:rsidR="00333391" w:rsidRPr="000B3E69" w14:paraId="3914445A" w14:textId="77777777" w:rsidTr="000B3E69">
        <w:trPr>
          <w:jc w:val="center"/>
        </w:trPr>
        <w:tc>
          <w:tcPr>
            <w:tcW w:w="167" w:type="pct"/>
            <w:vAlign w:val="center"/>
          </w:tcPr>
          <w:p w14:paraId="5E540D2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23</w:t>
            </w:r>
          </w:p>
        </w:tc>
        <w:tc>
          <w:tcPr>
            <w:tcW w:w="772" w:type="pct"/>
            <w:vAlign w:val="center"/>
          </w:tcPr>
          <w:p w14:paraId="598969A8"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BML7×PDM1452</w:t>
            </w:r>
          </w:p>
        </w:tc>
        <w:tc>
          <w:tcPr>
            <w:tcW w:w="279" w:type="pct"/>
            <w:vAlign w:val="center"/>
          </w:tcPr>
          <w:p w14:paraId="07A73FB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-1.249</w:t>
            </w:r>
          </w:p>
        </w:tc>
        <w:tc>
          <w:tcPr>
            <w:tcW w:w="317" w:type="pct"/>
            <w:vAlign w:val="center"/>
          </w:tcPr>
          <w:p w14:paraId="3644996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0.875</w:t>
            </w:r>
          </w:p>
        </w:tc>
        <w:tc>
          <w:tcPr>
            <w:tcW w:w="354" w:type="pct"/>
            <w:vAlign w:val="center"/>
          </w:tcPr>
          <w:p w14:paraId="00BE3EF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2.685</w:t>
            </w:r>
          </w:p>
        </w:tc>
        <w:tc>
          <w:tcPr>
            <w:tcW w:w="355" w:type="pct"/>
            <w:vAlign w:val="center"/>
          </w:tcPr>
          <w:p w14:paraId="1D8354B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2.685</w:t>
            </w:r>
          </w:p>
        </w:tc>
        <w:tc>
          <w:tcPr>
            <w:tcW w:w="354" w:type="pct"/>
            <w:vAlign w:val="center"/>
          </w:tcPr>
          <w:p w14:paraId="5254C98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2.685</w:t>
            </w:r>
          </w:p>
        </w:tc>
        <w:tc>
          <w:tcPr>
            <w:tcW w:w="354" w:type="pct"/>
            <w:vAlign w:val="center"/>
          </w:tcPr>
          <w:p w14:paraId="19C4A42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2.685</w:t>
            </w:r>
          </w:p>
        </w:tc>
        <w:tc>
          <w:tcPr>
            <w:tcW w:w="317" w:type="pct"/>
            <w:vAlign w:val="center"/>
          </w:tcPr>
          <w:p w14:paraId="27DAA62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-0.020</w:t>
            </w:r>
          </w:p>
        </w:tc>
        <w:tc>
          <w:tcPr>
            <w:tcW w:w="318" w:type="pct"/>
            <w:vAlign w:val="center"/>
          </w:tcPr>
          <w:p w14:paraId="0A24867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-0.013</w:t>
            </w:r>
          </w:p>
        </w:tc>
        <w:tc>
          <w:tcPr>
            <w:tcW w:w="354" w:type="pct"/>
            <w:vAlign w:val="center"/>
          </w:tcPr>
          <w:p w14:paraId="3647B02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-0.154</w:t>
            </w:r>
          </w:p>
        </w:tc>
        <w:tc>
          <w:tcPr>
            <w:tcW w:w="354" w:type="pct"/>
            <w:vAlign w:val="center"/>
          </w:tcPr>
          <w:p w14:paraId="773E1DC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-0.313</w:t>
            </w:r>
          </w:p>
        </w:tc>
        <w:tc>
          <w:tcPr>
            <w:tcW w:w="352" w:type="pct"/>
            <w:vAlign w:val="center"/>
          </w:tcPr>
          <w:p w14:paraId="2509A2C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-0.700*</w:t>
            </w:r>
          </w:p>
        </w:tc>
        <w:tc>
          <w:tcPr>
            <w:tcW w:w="353" w:type="pct"/>
            <w:vAlign w:val="center"/>
          </w:tcPr>
          <w:p w14:paraId="7DB58DF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-0.389</w:t>
            </w:r>
          </w:p>
        </w:tc>
      </w:tr>
      <w:tr w:rsidR="00333391" w:rsidRPr="000B3E69" w14:paraId="6AC86E61" w14:textId="77777777" w:rsidTr="000B3E69">
        <w:trPr>
          <w:jc w:val="center"/>
        </w:trPr>
        <w:tc>
          <w:tcPr>
            <w:tcW w:w="167" w:type="pct"/>
            <w:vAlign w:val="center"/>
          </w:tcPr>
          <w:p w14:paraId="598F01D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24</w:t>
            </w:r>
          </w:p>
        </w:tc>
        <w:tc>
          <w:tcPr>
            <w:tcW w:w="772" w:type="pct"/>
            <w:vAlign w:val="center"/>
          </w:tcPr>
          <w:p w14:paraId="5E468A71"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BML7×PDM1474</w:t>
            </w:r>
          </w:p>
        </w:tc>
        <w:tc>
          <w:tcPr>
            <w:tcW w:w="279" w:type="pct"/>
            <w:vAlign w:val="center"/>
          </w:tcPr>
          <w:p w14:paraId="5339FC1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-0.282</w:t>
            </w:r>
          </w:p>
        </w:tc>
        <w:tc>
          <w:tcPr>
            <w:tcW w:w="317" w:type="pct"/>
            <w:vAlign w:val="center"/>
          </w:tcPr>
          <w:p w14:paraId="728A20C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-2.791*</w:t>
            </w:r>
          </w:p>
        </w:tc>
        <w:tc>
          <w:tcPr>
            <w:tcW w:w="354" w:type="pct"/>
            <w:vAlign w:val="center"/>
          </w:tcPr>
          <w:p w14:paraId="381770B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-16.519**</w:t>
            </w:r>
          </w:p>
        </w:tc>
        <w:tc>
          <w:tcPr>
            <w:tcW w:w="355" w:type="pct"/>
            <w:vAlign w:val="center"/>
          </w:tcPr>
          <w:p w14:paraId="764D00C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-16.519**</w:t>
            </w:r>
          </w:p>
        </w:tc>
        <w:tc>
          <w:tcPr>
            <w:tcW w:w="354" w:type="pct"/>
            <w:vAlign w:val="center"/>
          </w:tcPr>
          <w:p w14:paraId="03232D9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-16.519**</w:t>
            </w:r>
          </w:p>
        </w:tc>
        <w:tc>
          <w:tcPr>
            <w:tcW w:w="354" w:type="pct"/>
            <w:vAlign w:val="center"/>
          </w:tcPr>
          <w:p w14:paraId="7798609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-16.519**</w:t>
            </w:r>
          </w:p>
        </w:tc>
        <w:tc>
          <w:tcPr>
            <w:tcW w:w="317" w:type="pct"/>
            <w:vAlign w:val="center"/>
          </w:tcPr>
          <w:p w14:paraId="2BBEEBF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-0.010</w:t>
            </w:r>
          </w:p>
        </w:tc>
        <w:tc>
          <w:tcPr>
            <w:tcW w:w="318" w:type="pct"/>
            <w:vAlign w:val="center"/>
          </w:tcPr>
          <w:p w14:paraId="566FECA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0.013</w:t>
            </w:r>
          </w:p>
        </w:tc>
        <w:tc>
          <w:tcPr>
            <w:tcW w:w="354" w:type="pct"/>
            <w:vAlign w:val="center"/>
          </w:tcPr>
          <w:p w14:paraId="1ED68EC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-0.901**</w:t>
            </w:r>
          </w:p>
        </w:tc>
        <w:tc>
          <w:tcPr>
            <w:tcW w:w="354" w:type="pct"/>
            <w:vAlign w:val="center"/>
          </w:tcPr>
          <w:p w14:paraId="2830F09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0.877</w:t>
            </w:r>
          </w:p>
        </w:tc>
        <w:tc>
          <w:tcPr>
            <w:tcW w:w="352" w:type="pct"/>
            <w:vAlign w:val="center"/>
          </w:tcPr>
          <w:p w14:paraId="7889B6F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-1.124**</w:t>
            </w:r>
          </w:p>
        </w:tc>
        <w:tc>
          <w:tcPr>
            <w:tcW w:w="353" w:type="pct"/>
            <w:vAlign w:val="center"/>
          </w:tcPr>
          <w:p w14:paraId="563C850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-0.383</w:t>
            </w:r>
          </w:p>
        </w:tc>
      </w:tr>
      <w:tr w:rsidR="00333391" w:rsidRPr="000B3E69" w14:paraId="3F7E7E93" w14:textId="77777777" w:rsidTr="000B3E69">
        <w:trPr>
          <w:jc w:val="center"/>
        </w:trPr>
        <w:tc>
          <w:tcPr>
            <w:tcW w:w="167" w:type="pct"/>
            <w:vAlign w:val="center"/>
          </w:tcPr>
          <w:p w14:paraId="263F5D5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25</w:t>
            </w:r>
          </w:p>
        </w:tc>
        <w:tc>
          <w:tcPr>
            <w:tcW w:w="772" w:type="pct"/>
            <w:vAlign w:val="center"/>
          </w:tcPr>
          <w:p w14:paraId="67ECFE90"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BML15×DFTY</w:t>
            </w:r>
          </w:p>
        </w:tc>
        <w:tc>
          <w:tcPr>
            <w:tcW w:w="279" w:type="pct"/>
            <w:vAlign w:val="center"/>
          </w:tcPr>
          <w:p w14:paraId="09EED55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-1.884</w:t>
            </w:r>
          </w:p>
        </w:tc>
        <w:tc>
          <w:tcPr>
            <w:tcW w:w="317" w:type="pct"/>
            <w:vAlign w:val="center"/>
          </w:tcPr>
          <w:p w14:paraId="2A7B748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-2.025</w:t>
            </w:r>
          </w:p>
        </w:tc>
        <w:tc>
          <w:tcPr>
            <w:tcW w:w="354" w:type="pct"/>
            <w:vAlign w:val="center"/>
          </w:tcPr>
          <w:p w14:paraId="5D33080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-3.193</w:t>
            </w:r>
          </w:p>
        </w:tc>
        <w:tc>
          <w:tcPr>
            <w:tcW w:w="355" w:type="pct"/>
            <w:vAlign w:val="center"/>
          </w:tcPr>
          <w:p w14:paraId="09C9023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-3.193</w:t>
            </w:r>
          </w:p>
        </w:tc>
        <w:tc>
          <w:tcPr>
            <w:tcW w:w="354" w:type="pct"/>
            <w:vAlign w:val="center"/>
          </w:tcPr>
          <w:p w14:paraId="7F65C40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-3.193</w:t>
            </w:r>
          </w:p>
        </w:tc>
        <w:tc>
          <w:tcPr>
            <w:tcW w:w="354" w:type="pct"/>
            <w:vAlign w:val="center"/>
          </w:tcPr>
          <w:p w14:paraId="7E1D28A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-3.193</w:t>
            </w:r>
          </w:p>
        </w:tc>
        <w:tc>
          <w:tcPr>
            <w:tcW w:w="317" w:type="pct"/>
            <w:vAlign w:val="center"/>
          </w:tcPr>
          <w:p w14:paraId="3FADD48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0.018</w:t>
            </w:r>
          </w:p>
        </w:tc>
        <w:tc>
          <w:tcPr>
            <w:tcW w:w="318" w:type="pct"/>
            <w:vAlign w:val="center"/>
          </w:tcPr>
          <w:p w14:paraId="0AC01A7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0.022</w:t>
            </w:r>
          </w:p>
        </w:tc>
        <w:tc>
          <w:tcPr>
            <w:tcW w:w="354" w:type="pct"/>
            <w:vAlign w:val="center"/>
          </w:tcPr>
          <w:p w14:paraId="06C4EB2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-0.769*</w:t>
            </w:r>
          </w:p>
        </w:tc>
        <w:tc>
          <w:tcPr>
            <w:tcW w:w="354" w:type="pct"/>
            <w:vAlign w:val="center"/>
          </w:tcPr>
          <w:p w14:paraId="4B7E046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-0.047</w:t>
            </w:r>
          </w:p>
        </w:tc>
        <w:tc>
          <w:tcPr>
            <w:tcW w:w="352" w:type="pct"/>
            <w:vAlign w:val="center"/>
          </w:tcPr>
          <w:p w14:paraId="3C7C612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-0.794*</w:t>
            </w:r>
          </w:p>
        </w:tc>
        <w:tc>
          <w:tcPr>
            <w:tcW w:w="353" w:type="pct"/>
            <w:vAlign w:val="center"/>
          </w:tcPr>
          <w:p w14:paraId="0AA6E3D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-0.537</w:t>
            </w:r>
          </w:p>
        </w:tc>
      </w:tr>
      <w:tr w:rsidR="00333391" w:rsidRPr="000B3E69" w14:paraId="44D8717B" w14:textId="77777777" w:rsidTr="000B3E69">
        <w:trPr>
          <w:jc w:val="center"/>
        </w:trPr>
        <w:tc>
          <w:tcPr>
            <w:tcW w:w="167" w:type="pct"/>
            <w:vAlign w:val="center"/>
          </w:tcPr>
          <w:p w14:paraId="72CAA95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26</w:t>
            </w:r>
          </w:p>
        </w:tc>
        <w:tc>
          <w:tcPr>
            <w:tcW w:w="772" w:type="pct"/>
            <w:vAlign w:val="center"/>
          </w:tcPr>
          <w:p w14:paraId="63CF4393"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BML15×Heypool</w:t>
            </w:r>
          </w:p>
        </w:tc>
        <w:tc>
          <w:tcPr>
            <w:tcW w:w="279" w:type="pct"/>
            <w:vAlign w:val="center"/>
          </w:tcPr>
          <w:p w14:paraId="216037A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0.003</w:t>
            </w:r>
          </w:p>
        </w:tc>
        <w:tc>
          <w:tcPr>
            <w:tcW w:w="317" w:type="pct"/>
            <w:vAlign w:val="center"/>
          </w:tcPr>
          <w:p w14:paraId="0343753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-3.296*</w:t>
            </w:r>
            <w:r w:rsidRPr="000B3E69">
              <w:rPr>
                <w:rFonts w:ascii="Times New Roman" w:hAnsi="Times New Roman" w:cs="Times New Roman"/>
                <w:sz w:val="24"/>
                <w:szCs w:val="24"/>
              </w:rPr>
              <w:lastRenderedPageBreak/>
              <w:t>*</w:t>
            </w:r>
          </w:p>
        </w:tc>
        <w:tc>
          <w:tcPr>
            <w:tcW w:w="354" w:type="pct"/>
            <w:vAlign w:val="center"/>
          </w:tcPr>
          <w:p w14:paraId="4DF52C6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lastRenderedPageBreak/>
              <w:t>9.797**</w:t>
            </w:r>
          </w:p>
        </w:tc>
        <w:tc>
          <w:tcPr>
            <w:tcW w:w="355" w:type="pct"/>
            <w:vAlign w:val="center"/>
          </w:tcPr>
          <w:p w14:paraId="51B6433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9.797**</w:t>
            </w:r>
          </w:p>
        </w:tc>
        <w:tc>
          <w:tcPr>
            <w:tcW w:w="354" w:type="pct"/>
            <w:vAlign w:val="center"/>
          </w:tcPr>
          <w:p w14:paraId="583C875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9.797**</w:t>
            </w:r>
          </w:p>
        </w:tc>
        <w:tc>
          <w:tcPr>
            <w:tcW w:w="354" w:type="pct"/>
            <w:vAlign w:val="center"/>
          </w:tcPr>
          <w:p w14:paraId="2521EF7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9.797**</w:t>
            </w:r>
          </w:p>
        </w:tc>
        <w:tc>
          <w:tcPr>
            <w:tcW w:w="317" w:type="pct"/>
            <w:vAlign w:val="center"/>
          </w:tcPr>
          <w:p w14:paraId="21EBE18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0.005</w:t>
            </w:r>
          </w:p>
        </w:tc>
        <w:tc>
          <w:tcPr>
            <w:tcW w:w="318" w:type="pct"/>
            <w:vAlign w:val="center"/>
          </w:tcPr>
          <w:p w14:paraId="7136B35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0.014</w:t>
            </w:r>
          </w:p>
        </w:tc>
        <w:tc>
          <w:tcPr>
            <w:tcW w:w="354" w:type="pct"/>
            <w:vAlign w:val="center"/>
          </w:tcPr>
          <w:p w14:paraId="5A8B8B5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0.144</w:t>
            </w:r>
          </w:p>
        </w:tc>
        <w:tc>
          <w:tcPr>
            <w:tcW w:w="354" w:type="pct"/>
            <w:vAlign w:val="center"/>
          </w:tcPr>
          <w:p w14:paraId="366C739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-0.931</w:t>
            </w:r>
          </w:p>
        </w:tc>
        <w:tc>
          <w:tcPr>
            <w:tcW w:w="352" w:type="pct"/>
            <w:vAlign w:val="center"/>
          </w:tcPr>
          <w:p w14:paraId="799A9D6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-0.691*</w:t>
            </w:r>
          </w:p>
        </w:tc>
        <w:tc>
          <w:tcPr>
            <w:tcW w:w="353" w:type="pct"/>
            <w:vAlign w:val="center"/>
          </w:tcPr>
          <w:p w14:paraId="3B9456F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-0.493</w:t>
            </w:r>
          </w:p>
        </w:tc>
      </w:tr>
      <w:tr w:rsidR="00333391" w:rsidRPr="000B3E69" w14:paraId="7D2EC0BF" w14:textId="77777777" w:rsidTr="000B3E69">
        <w:trPr>
          <w:jc w:val="center"/>
        </w:trPr>
        <w:tc>
          <w:tcPr>
            <w:tcW w:w="167" w:type="pct"/>
            <w:vAlign w:val="center"/>
          </w:tcPr>
          <w:p w14:paraId="3E86674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27</w:t>
            </w:r>
          </w:p>
        </w:tc>
        <w:tc>
          <w:tcPr>
            <w:tcW w:w="772" w:type="pct"/>
            <w:vAlign w:val="center"/>
          </w:tcPr>
          <w:p w14:paraId="453508B4"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BML15×PDM1416</w:t>
            </w:r>
          </w:p>
        </w:tc>
        <w:tc>
          <w:tcPr>
            <w:tcW w:w="279" w:type="pct"/>
            <w:vAlign w:val="center"/>
          </w:tcPr>
          <w:p w14:paraId="1E9BA92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-1.582</w:t>
            </w:r>
          </w:p>
        </w:tc>
        <w:tc>
          <w:tcPr>
            <w:tcW w:w="317" w:type="pct"/>
            <w:vAlign w:val="center"/>
          </w:tcPr>
          <w:p w14:paraId="54B5D74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0.789</w:t>
            </w:r>
          </w:p>
        </w:tc>
        <w:tc>
          <w:tcPr>
            <w:tcW w:w="354" w:type="pct"/>
            <w:vAlign w:val="center"/>
          </w:tcPr>
          <w:p w14:paraId="5F106D8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-5.318</w:t>
            </w:r>
          </w:p>
        </w:tc>
        <w:tc>
          <w:tcPr>
            <w:tcW w:w="355" w:type="pct"/>
            <w:vAlign w:val="center"/>
          </w:tcPr>
          <w:p w14:paraId="14477AE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-5.318</w:t>
            </w:r>
          </w:p>
        </w:tc>
        <w:tc>
          <w:tcPr>
            <w:tcW w:w="354" w:type="pct"/>
            <w:vAlign w:val="center"/>
          </w:tcPr>
          <w:p w14:paraId="154226F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-5.318</w:t>
            </w:r>
          </w:p>
        </w:tc>
        <w:tc>
          <w:tcPr>
            <w:tcW w:w="354" w:type="pct"/>
            <w:vAlign w:val="center"/>
          </w:tcPr>
          <w:p w14:paraId="25DCA22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-5.318</w:t>
            </w:r>
          </w:p>
        </w:tc>
        <w:tc>
          <w:tcPr>
            <w:tcW w:w="317" w:type="pct"/>
            <w:vAlign w:val="center"/>
          </w:tcPr>
          <w:p w14:paraId="1C465BC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0.020</w:t>
            </w:r>
          </w:p>
        </w:tc>
        <w:tc>
          <w:tcPr>
            <w:tcW w:w="318" w:type="pct"/>
            <w:vAlign w:val="center"/>
          </w:tcPr>
          <w:p w14:paraId="523BF3C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0.009</w:t>
            </w:r>
          </w:p>
        </w:tc>
        <w:tc>
          <w:tcPr>
            <w:tcW w:w="354" w:type="pct"/>
            <w:vAlign w:val="center"/>
          </w:tcPr>
          <w:p w14:paraId="6103F74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10.581**</w:t>
            </w:r>
          </w:p>
        </w:tc>
        <w:tc>
          <w:tcPr>
            <w:tcW w:w="354" w:type="pct"/>
            <w:vAlign w:val="center"/>
          </w:tcPr>
          <w:p w14:paraId="703149E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-1.950</w:t>
            </w:r>
          </w:p>
        </w:tc>
        <w:tc>
          <w:tcPr>
            <w:tcW w:w="352" w:type="pct"/>
            <w:vAlign w:val="center"/>
          </w:tcPr>
          <w:p w14:paraId="2DED4C8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3.498</w:t>
            </w:r>
          </w:p>
        </w:tc>
        <w:tc>
          <w:tcPr>
            <w:tcW w:w="353" w:type="pct"/>
            <w:vAlign w:val="center"/>
          </w:tcPr>
          <w:p w14:paraId="039EC66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10.581**</w:t>
            </w:r>
          </w:p>
        </w:tc>
      </w:tr>
      <w:tr w:rsidR="00333391" w:rsidRPr="000B3E69" w14:paraId="1BA06F49" w14:textId="77777777" w:rsidTr="000B3E69">
        <w:trPr>
          <w:jc w:val="center"/>
        </w:trPr>
        <w:tc>
          <w:tcPr>
            <w:tcW w:w="167" w:type="pct"/>
            <w:vAlign w:val="center"/>
          </w:tcPr>
          <w:p w14:paraId="05A5635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28</w:t>
            </w:r>
          </w:p>
        </w:tc>
        <w:tc>
          <w:tcPr>
            <w:tcW w:w="772" w:type="pct"/>
            <w:vAlign w:val="center"/>
          </w:tcPr>
          <w:p w14:paraId="34E0AF23"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BML15×PDM1428</w:t>
            </w:r>
          </w:p>
        </w:tc>
        <w:tc>
          <w:tcPr>
            <w:tcW w:w="279" w:type="pct"/>
            <w:vAlign w:val="center"/>
          </w:tcPr>
          <w:p w14:paraId="2AABA3D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-1.960</w:t>
            </w:r>
          </w:p>
        </w:tc>
        <w:tc>
          <w:tcPr>
            <w:tcW w:w="317" w:type="pct"/>
            <w:vAlign w:val="center"/>
          </w:tcPr>
          <w:p w14:paraId="15B9259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1.136</w:t>
            </w:r>
          </w:p>
        </w:tc>
        <w:tc>
          <w:tcPr>
            <w:tcW w:w="354" w:type="pct"/>
            <w:vAlign w:val="center"/>
          </w:tcPr>
          <w:p w14:paraId="7AE37AA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-11.266**</w:t>
            </w:r>
          </w:p>
        </w:tc>
        <w:tc>
          <w:tcPr>
            <w:tcW w:w="355" w:type="pct"/>
            <w:vAlign w:val="center"/>
          </w:tcPr>
          <w:p w14:paraId="03E4407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-11.266**</w:t>
            </w:r>
          </w:p>
        </w:tc>
        <w:tc>
          <w:tcPr>
            <w:tcW w:w="354" w:type="pct"/>
            <w:vAlign w:val="center"/>
          </w:tcPr>
          <w:p w14:paraId="668AD8B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-11.266**</w:t>
            </w:r>
          </w:p>
        </w:tc>
        <w:tc>
          <w:tcPr>
            <w:tcW w:w="354" w:type="pct"/>
            <w:vAlign w:val="center"/>
          </w:tcPr>
          <w:p w14:paraId="77A803F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-11.266**</w:t>
            </w:r>
          </w:p>
        </w:tc>
        <w:tc>
          <w:tcPr>
            <w:tcW w:w="317" w:type="pct"/>
            <w:vAlign w:val="center"/>
          </w:tcPr>
          <w:p w14:paraId="03AD431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-0.040*</w:t>
            </w:r>
          </w:p>
        </w:tc>
        <w:tc>
          <w:tcPr>
            <w:tcW w:w="318" w:type="pct"/>
            <w:vAlign w:val="center"/>
          </w:tcPr>
          <w:p w14:paraId="28F3CF4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-0.013</w:t>
            </w:r>
          </w:p>
        </w:tc>
        <w:tc>
          <w:tcPr>
            <w:tcW w:w="354" w:type="pct"/>
            <w:vAlign w:val="center"/>
          </w:tcPr>
          <w:p w14:paraId="2C62BAC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4.963</w:t>
            </w:r>
          </w:p>
        </w:tc>
        <w:tc>
          <w:tcPr>
            <w:tcW w:w="354" w:type="pct"/>
            <w:vAlign w:val="center"/>
          </w:tcPr>
          <w:p w14:paraId="62A4D0D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-6.998*</w:t>
            </w:r>
          </w:p>
        </w:tc>
        <w:tc>
          <w:tcPr>
            <w:tcW w:w="352" w:type="pct"/>
            <w:vAlign w:val="center"/>
          </w:tcPr>
          <w:p w14:paraId="67ECB2C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-4.673</w:t>
            </w:r>
          </w:p>
        </w:tc>
        <w:tc>
          <w:tcPr>
            <w:tcW w:w="353" w:type="pct"/>
            <w:vAlign w:val="center"/>
          </w:tcPr>
          <w:p w14:paraId="7E94557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4.963</w:t>
            </w:r>
          </w:p>
        </w:tc>
      </w:tr>
      <w:tr w:rsidR="00333391" w:rsidRPr="000B3E69" w14:paraId="2E244463" w14:textId="77777777" w:rsidTr="000B3E69">
        <w:trPr>
          <w:jc w:val="center"/>
        </w:trPr>
        <w:tc>
          <w:tcPr>
            <w:tcW w:w="167" w:type="pct"/>
            <w:vAlign w:val="center"/>
          </w:tcPr>
          <w:p w14:paraId="74D9F31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29</w:t>
            </w:r>
          </w:p>
        </w:tc>
        <w:tc>
          <w:tcPr>
            <w:tcW w:w="772" w:type="pct"/>
            <w:vAlign w:val="center"/>
          </w:tcPr>
          <w:p w14:paraId="684FED08"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BML15×PDM1452</w:t>
            </w:r>
          </w:p>
        </w:tc>
        <w:tc>
          <w:tcPr>
            <w:tcW w:w="279" w:type="pct"/>
            <w:vAlign w:val="center"/>
          </w:tcPr>
          <w:p w14:paraId="5D453BE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4.011**</w:t>
            </w:r>
          </w:p>
        </w:tc>
        <w:tc>
          <w:tcPr>
            <w:tcW w:w="317" w:type="pct"/>
            <w:vAlign w:val="center"/>
          </w:tcPr>
          <w:p w14:paraId="4418BBC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4.381**</w:t>
            </w:r>
          </w:p>
        </w:tc>
        <w:tc>
          <w:tcPr>
            <w:tcW w:w="354" w:type="pct"/>
            <w:vAlign w:val="center"/>
          </w:tcPr>
          <w:p w14:paraId="03E8A27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13.228**</w:t>
            </w:r>
          </w:p>
        </w:tc>
        <w:tc>
          <w:tcPr>
            <w:tcW w:w="355" w:type="pct"/>
            <w:vAlign w:val="center"/>
          </w:tcPr>
          <w:p w14:paraId="0EADEC5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13.228**</w:t>
            </w:r>
          </w:p>
        </w:tc>
        <w:tc>
          <w:tcPr>
            <w:tcW w:w="354" w:type="pct"/>
            <w:vAlign w:val="center"/>
          </w:tcPr>
          <w:p w14:paraId="4150FDD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13.228**</w:t>
            </w:r>
          </w:p>
        </w:tc>
        <w:tc>
          <w:tcPr>
            <w:tcW w:w="354" w:type="pct"/>
            <w:vAlign w:val="center"/>
          </w:tcPr>
          <w:p w14:paraId="5B27872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13.228**</w:t>
            </w:r>
          </w:p>
        </w:tc>
        <w:tc>
          <w:tcPr>
            <w:tcW w:w="317" w:type="pct"/>
            <w:vAlign w:val="center"/>
          </w:tcPr>
          <w:p w14:paraId="1678159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-0.042*</w:t>
            </w:r>
          </w:p>
        </w:tc>
        <w:tc>
          <w:tcPr>
            <w:tcW w:w="318" w:type="pct"/>
            <w:vAlign w:val="center"/>
          </w:tcPr>
          <w:p w14:paraId="17E2285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-0.051**</w:t>
            </w:r>
          </w:p>
        </w:tc>
        <w:tc>
          <w:tcPr>
            <w:tcW w:w="354" w:type="pct"/>
            <w:vAlign w:val="center"/>
          </w:tcPr>
          <w:p w14:paraId="5A315DB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4.146</w:t>
            </w:r>
          </w:p>
        </w:tc>
        <w:tc>
          <w:tcPr>
            <w:tcW w:w="354" w:type="pct"/>
            <w:vAlign w:val="center"/>
          </w:tcPr>
          <w:p w14:paraId="32E497A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12.870**</w:t>
            </w:r>
          </w:p>
        </w:tc>
        <w:tc>
          <w:tcPr>
            <w:tcW w:w="352" w:type="pct"/>
            <w:vAlign w:val="center"/>
          </w:tcPr>
          <w:p w14:paraId="069AFD0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7.806*</w:t>
            </w:r>
          </w:p>
        </w:tc>
        <w:tc>
          <w:tcPr>
            <w:tcW w:w="353" w:type="pct"/>
            <w:vAlign w:val="center"/>
          </w:tcPr>
          <w:p w14:paraId="02E88AD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4.146</w:t>
            </w:r>
          </w:p>
        </w:tc>
      </w:tr>
      <w:tr w:rsidR="00333391" w:rsidRPr="000B3E69" w14:paraId="56C764D7" w14:textId="77777777" w:rsidTr="000B3E69">
        <w:trPr>
          <w:jc w:val="center"/>
        </w:trPr>
        <w:tc>
          <w:tcPr>
            <w:tcW w:w="167" w:type="pct"/>
            <w:vAlign w:val="center"/>
          </w:tcPr>
          <w:p w14:paraId="4060465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30</w:t>
            </w:r>
          </w:p>
        </w:tc>
        <w:tc>
          <w:tcPr>
            <w:tcW w:w="772" w:type="pct"/>
            <w:vAlign w:val="center"/>
          </w:tcPr>
          <w:p w14:paraId="48781156"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BML15×PDM1474</w:t>
            </w:r>
          </w:p>
        </w:tc>
        <w:tc>
          <w:tcPr>
            <w:tcW w:w="279" w:type="pct"/>
            <w:vAlign w:val="center"/>
          </w:tcPr>
          <w:p w14:paraId="413DE8E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3.364**</w:t>
            </w:r>
          </w:p>
        </w:tc>
        <w:tc>
          <w:tcPr>
            <w:tcW w:w="317" w:type="pct"/>
            <w:vAlign w:val="center"/>
          </w:tcPr>
          <w:p w14:paraId="7F1BFB5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2.425*</w:t>
            </w:r>
          </w:p>
        </w:tc>
        <w:tc>
          <w:tcPr>
            <w:tcW w:w="354" w:type="pct"/>
            <w:vAlign w:val="center"/>
          </w:tcPr>
          <w:p w14:paraId="6F873A1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4.422**</w:t>
            </w:r>
          </w:p>
        </w:tc>
        <w:tc>
          <w:tcPr>
            <w:tcW w:w="355" w:type="pct"/>
            <w:vAlign w:val="center"/>
          </w:tcPr>
          <w:p w14:paraId="31CD32D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3.404**</w:t>
            </w:r>
          </w:p>
        </w:tc>
        <w:tc>
          <w:tcPr>
            <w:tcW w:w="354" w:type="pct"/>
            <w:vAlign w:val="center"/>
          </w:tcPr>
          <w:p w14:paraId="282446E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-0.031**</w:t>
            </w:r>
          </w:p>
        </w:tc>
        <w:tc>
          <w:tcPr>
            <w:tcW w:w="354" w:type="pct"/>
            <w:vAlign w:val="center"/>
          </w:tcPr>
          <w:p w14:paraId="12C031B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-0.039*</w:t>
            </w:r>
          </w:p>
        </w:tc>
        <w:tc>
          <w:tcPr>
            <w:tcW w:w="317" w:type="pct"/>
            <w:vAlign w:val="center"/>
          </w:tcPr>
          <w:p w14:paraId="723FABE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-0.049**</w:t>
            </w:r>
          </w:p>
        </w:tc>
        <w:tc>
          <w:tcPr>
            <w:tcW w:w="318" w:type="pct"/>
            <w:vAlign w:val="center"/>
          </w:tcPr>
          <w:p w14:paraId="0FB334E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-0.036*</w:t>
            </w:r>
          </w:p>
        </w:tc>
        <w:tc>
          <w:tcPr>
            <w:tcW w:w="354" w:type="pct"/>
            <w:vAlign w:val="center"/>
          </w:tcPr>
          <w:p w14:paraId="6902714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9.430*</w:t>
            </w:r>
          </w:p>
        </w:tc>
        <w:tc>
          <w:tcPr>
            <w:tcW w:w="354" w:type="pct"/>
            <w:vAlign w:val="center"/>
          </w:tcPr>
          <w:p w14:paraId="1DC1142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1.270</w:t>
            </w:r>
          </w:p>
        </w:tc>
        <w:tc>
          <w:tcPr>
            <w:tcW w:w="352" w:type="pct"/>
            <w:vAlign w:val="center"/>
          </w:tcPr>
          <w:p w14:paraId="132DED3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5.120</w:t>
            </w:r>
          </w:p>
        </w:tc>
        <w:tc>
          <w:tcPr>
            <w:tcW w:w="353" w:type="pct"/>
            <w:vAlign w:val="center"/>
          </w:tcPr>
          <w:p w14:paraId="63F2056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9.430*</w:t>
            </w:r>
          </w:p>
        </w:tc>
      </w:tr>
      <w:tr w:rsidR="00333391" w:rsidRPr="000B3E69" w14:paraId="3FC08B68" w14:textId="77777777" w:rsidTr="000B3E69">
        <w:trPr>
          <w:jc w:val="center"/>
        </w:trPr>
        <w:tc>
          <w:tcPr>
            <w:tcW w:w="167" w:type="pct"/>
            <w:vAlign w:val="center"/>
          </w:tcPr>
          <w:p w14:paraId="3A746D1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31</w:t>
            </w:r>
          </w:p>
        </w:tc>
        <w:tc>
          <w:tcPr>
            <w:tcW w:w="772" w:type="pct"/>
            <w:vAlign w:val="center"/>
          </w:tcPr>
          <w:p w14:paraId="1F88DA4D" w14:textId="77777777" w:rsidR="00333391" w:rsidRPr="000B3E69" w:rsidRDefault="00333391" w:rsidP="000B3E69">
            <w:pPr>
              <w:rPr>
                <w:rFonts w:ascii="Times New Roman" w:hAnsi="Times New Roman" w:cs="Times New Roman"/>
                <w:color w:val="000000"/>
                <w:sz w:val="24"/>
                <w:szCs w:val="24"/>
              </w:rPr>
            </w:pPr>
            <w:proofErr w:type="spellStart"/>
            <w:r w:rsidRPr="000B3E69">
              <w:rPr>
                <w:rFonts w:ascii="Times New Roman" w:hAnsi="Times New Roman" w:cs="Times New Roman"/>
                <w:color w:val="000000"/>
                <w:sz w:val="24"/>
                <w:szCs w:val="24"/>
              </w:rPr>
              <w:t>DFTY×Heypool</w:t>
            </w:r>
            <w:proofErr w:type="spellEnd"/>
          </w:p>
        </w:tc>
        <w:tc>
          <w:tcPr>
            <w:tcW w:w="279" w:type="pct"/>
            <w:vAlign w:val="center"/>
          </w:tcPr>
          <w:p w14:paraId="602B8D7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0.021</w:t>
            </w:r>
          </w:p>
        </w:tc>
        <w:tc>
          <w:tcPr>
            <w:tcW w:w="317" w:type="pct"/>
            <w:vAlign w:val="center"/>
          </w:tcPr>
          <w:p w14:paraId="01E00C9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-1.337</w:t>
            </w:r>
          </w:p>
        </w:tc>
        <w:tc>
          <w:tcPr>
            <w:tcW w:w="354" w:type="pct"/>
            <w:vAlign w:val="center"/>
          </w:tcPr>
          <w:p w14:paraId="0B4FD35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-1.707</w:t>
            </w:r>
          </w:p>
        </w:tc>
        <w:tc>
          <w:tcPr>
            <w:tcW w:w="355" w:type="pct"/>
            <w:vAlign w:val="center"/>
          </w:tcPr>
          <w:p w14:paraId="106AE22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-1.008</w:t>
            </w:r>
          </w:p>
        </w:tc>
        <w:tc>
          <w:tcPr>
            <w:tcW w:w="354" w:type="pct"/>
            <w:vAlign w:val="center"/>
          </w:tcPr>
          <w:p w14:paraId="6F73028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0.020</w:t>
            </w:r>
          </w:p>
        </w:tc>
        <w:tc>
          <w:tcPr>
            <w:tcW w:w="354" w:type="pct"/>
            <w:vAlign w:val="center"/>
          </w:tcPr>
          <w:p w14:paraId="2A35804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0.023</w:t>
            </w:r>
          </w:p>
        </w:tc>
        <w:tc>
          <w:tcPr>
            <w:tcW w:w="317" w:type="pct"/>
            <w:vAlign w:val="center"/>
          </w:tcPr>
          <w:p w14:paraId="6186E3B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0.028</w:t>
            </w:r>
          </w:p>
        </w:tc>
        <w:tc>
          <w:tcPr>
            <w:tcW w:w="318" w:type="pct"/>
            <w:vAlign w:val="center"/>
          </w:tcPr>
          <w:p w14:paraId="0EDA6E4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0.023</w:t>
            </w:r>
          </w:p>
        </w:tc>
        <w:tc>
          <w:tcPr>
            <w:tcW w:w="354" w:type="pct"/>
            <w:vAlign w:val="center"/>
          </w:tcPr>
          <w:p w14:paraId="6CC52CE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-25.656**</w:t>
            </w:r>
          </w:p>
        </w:tc>
        <w:tc>
          <w:tcPr>
            <w:tcW w:w="354" w:type="pct"/>
            <w:vAlign w:val="center"/>
          </w:tcPr>
          <w:p w14:paraId="6358599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-3.254</w:t>
            </w:r>
          </w:p>
        </w:tc>
        <w:tc>
          <w:tcPr>
            <w:tcW w:w="352" w:type="pct"/>
            <w:vAlign w:val="center"/>
          </w:tcPr>
          <w:p w14:paraId="4F72786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-11.562**</w:t>
            </w:r>
          </w:p>
        </w:tc>
        <w:tc>
          <w:tcPr>
            <w:tcW w:w="353" w:type="pct"/>
            <w:vAlign w:val="center"/>
          </w:tcPr>
          <w:p w14:paraId="75830E1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-25.656**</w:t>
            </w:r>
          </w:p>
        </w:tc>
      </w:tr>
      <w:tr w:rsidR="00333391" w:rsidRPr="000B3E69" w14:paraId="7259B52A" w14:textId="77777777" w:rsidTr="000B3E69">
        <w:trPr>
          <w:jc w:val="center"/>
        </w:trPr>
        <w:tc>
          <w:tcPr>
            <w:tcW w:w="167" w:type="pct"/>
            <w:vAlign w:val="center"/>
          </w:tcPr>
          <w:p w14:paraId="58B0E2C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32</w:t>
            </w:r>
          </w:p>
        </w:tc>
        <w:tc>
          <w:tcPr>
            <w:tcW w:w="772" w:type="pct"/>
            <w:vAlign w:val="center"/>
          </w:tcPr>
          <w:p w14:paraId="14F8EFDF"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DFTY×PDM1416</w:t>
            </w:r>
          </w:p>
        </w:tc>
        <w:tc>
          <w:tcPr>
            <w:tcW w:w="279" w:type="pct"/>
            <w:vAlign w:val="center"/>
          </w:tcPr>
          <w:p w14:paraId="2D16EFF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0.346</w:t>
            </w:r>
          </w:p>
        </w:tc>
        <w:tc>
          <w:tcPr>
            <w:tcW w:w="317" w:type="pct"/>
            <w:vAlign w:val="center"/>
          </w:tcPr>
          <w:p w14:paraId="64019CA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0.401</w:t>
            </w:r>
          </w:p>
        </w:tc>
        <w:tc>
          <w:tcPr>
            <w:tcW w:w="354" w:type="pct"/>
            <w:vAlign w:val="center"/>
          </w:tcPr>
          <w:p w14:paraId="2CE42B3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2.225</w:t>
            </w:r>
          </w:p>
        </w:tc>
        <w:tc>
          <w:tcPr>
            <w:tcW w:w="355" w:type="pct"/>
            <w:vAlign w:val="center"/>
          </w:tcPr>
          <w:p w14:paraId="485A56F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0.991</w:t>
            </w:r>
          </w:p>
        </w:tc>
        <w:tc>
          <w:tcPr>
            <w:tcW w:w="354" w:type="pct"/>
            <w:vAlign w:val="center"/>
          </w:tcPr>
          <w:p w14:paraId="4CC7ED5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-0.017</w:t>
            </w:r>
          </w:p>
        </w:tc>
        <w:tc>
          <w:tcPr>
            <w:tcW w:w="354" w:type="pct"/>
            <w:vAlign w:val="center"/>
          </w:tcPr>
          <w:p w14:paraId="2CEA179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-0.002</w:t>
            </w:r>
          </w:p>
        </w:tc>
        <w:tc>
          <w:tcPr>
            <w:tcW w:w="317" w:type="pct"/>
            <w:vAlign w:val="center"/>
          </w:tcPr>
          <w:p w14:paraId="2B982A5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-0.031</w:t>
            </w:r>
          </w:p>
        </w:tc>
        <w:tc>
          <w:tcPr>
            <w:tcW w:w="318" w:type="pct"/>
            <w:vAlign w:val="center"/>
          </w:tcPr>
          <w:p w14:paraId="079E0D3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-0.016</w:t>
            </w:r>
          </w:p>
        </w:tc>
        <w:tc>
          <w:tcPr>
            <w:tcW w:w="354" w:type="pct"/>
            <w:vAlign w:val="center"/>
          </w:tcPr>
          <w:p w14:paraId="556D281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-5.995</w:t>
            </w:r>
          </w:p>
        </w:tc>
        <w:tc>
          <w:tcPr>
            <w:tcW w:w="354" w:type="pct"/>
            <w:vAlign w:val="center"/>
          </w:tcPr>
          <w:p w14:paraId="57A77D3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-0.335</w:t>
            </w:r>
          </w:p>
        </w:tc>
        <w:tc>
          <w:tcPr>
            <w:tcW w:w="352" w:type="pct"/>
            <w:vAlign w:val="center"/>
          </w:tcPr>
          <w:p w14:paraId="4F7B09F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-3.375</w:t>
            </w:r>
          </w:p>
        </w:tc>
        <w:tc>
          <w:tcPr>
            <w:tcW w:w="353" w:type="pct"/>
            <w:vAlign w:val="center"/>
          </w:tcPr>
          <w:p w14:paraId="3E3AD71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-5.995</w:t>
            </w:r>
          </w:p>
        </w:tc>
      </w:tr>
      <w:tr w:rsidR="00333391" w:rsidRPr="000B3E69" w14:paraId="6BB8ABDE" w14:textId="77777777" w:rsidTr="000B3E69">
        <w:trPr>
          <w:jc w:val="center"/>
        </w:trPr>
        <w:tc>
          <w:tcPr>
            <w:tcW w:w="167" w:type="pct"/>
            <w:vAlign w:val="center"/>
          </w:tcPr>
          <w:p w14:paraId="7687EE1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33</w:t>
            </w:r>
          </w:p>
        </w:tc>
        <w:tc>
          <w:tcPr>
            <w:tcW w:w="772" w:type="pct"/>
            <w:vAlign w:val="center"/>
          </w:tcPr>
          <w:p w14:paraId="57C6B111"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DFTY×PDM1428</w:t>
            </w:r>
          </w:p>
        </w:tc>
        <w:tc>
          <w:tcPr>
            <w:tcW w:w="279" w:type="pct"/>
            <w:vAlign w:val="center"/>
          </w:tcPr>
          <w:p w14:paraId="7C83AD9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0.678</w:t>
            </w:r>
          </w:p>
        </w:tc>
        <w:tc>
          <w:tcPr>
            <w:tcW w:w="317" w:type="pct"/>
            <w:vAlign w:val="center"/>
          </w:tcPr>
          <w:p w14:paraId="62A87B6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-0.589</w:t>
            </w:r>
          </w:p>
        </w:tc>
        <w:tc>
          <w:tcPr>
            <w:tcW w:w="354" w:type="pct"/>
            <w:vAlign w:val="center"/>
          </w:tcPr>
          <w:p w14:paraId="7494470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-0.704</w:t>
            </w:r>
          </w:p>
        </w:tc>
        <w:tc>
          <w:tcPr>
            <w:tcW w:w="355" w:type="pct"/>
            <w:vAlign w:val="center"/>
          </w:tcPr>
          <w:p w14:paraId="77760BD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-0.204</w:t>
            </w:r>
          </w:p>
        </w:tc>
        <w:tc>
          <w:tcPr>
            <w:tcW w:w="354" w:type="pct"/>
            <w:vAlign w:val="center"/>
          </w:tcPr>
          <w:p w14:paraId="06B0525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-0.013</w:t>
            </w:r>
          </w:p>
        </w:tc>
        <w:tc>
          <w:tcPr>
            <w:tcW w:w="354" w:type="pct"/>
            <w:vAlign w:val="center"/>
          </w:tcPr>
          <w:p w14:paraId="35532EA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0.008</w:t>
            </w:r>
          </w:p>
        </w:tc>
        <w:tc>
          <w:tcPr>
            <w:tcW w:w="317" w:type="pct"/>
            <w:vAlign w:val="center"/>
          </w:tcPr>
          <w:p w14:paraId="53321AE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c>
          <w:tcPr>
            <w:tcW w:w="318" w:type="pct"/>
            <w:vAlign w:val="center"/>
          </w:tcPr>
          <w:p w14:paraId="443F066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c>
          <w:tcPr>
            <w:tcW w:w="354" w:type="pct"/>
            <w:vAlign w:val="center"/>
          </w:tcPr>
          <w:p w14:paraId="40E497B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1.775</w:t>
            </w:r>
          </w:p>
        </w:tc>
        <w:tc>
          <w:tcPr>
            <w:tcW w:w="354" w:type="pct"/>
            <w:vAlign w:val="center"/>
          </w:tcPr>
          <w:p w14:paraId="1C9E526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-1.534</w:t>
            </w:r>
          </w:p>
        </w:tc>
        <w:tc>
          <w:tcPr>
            <w:tcW w:w="352" w:type="pct"/>
            <w:vAlign w:val="center"/>
          </w:tcPr>
          <w:p w14:paraId="00CD09D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0.144</w:t>
            </w:r>
          </w:p>
        </w:tc>
        <w:tc>
          <w:tcPr>
            <w:tcW w:w="353" w:type="pct"/>
            <w:vAlign w:val="center"/>
          </w:tcPr>
          <w:p w14:paraId="54FF930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1.775</w:t>
            </w:r>
          </w:p>
        </w:tc>
      </w:tr>
      <w:tr w:rsidR="00333391" w:rsidRPr="000B3E69" w14:paraId="1C9BA25E" w14:textId="77777777" w:rsidTr="000B3E69">
        <w:trPr>
          <w:jc w:val="center"/>
        </w:trPr>
        <w:tc>
          <w:tcPr>
            <w:tcW w:w="167" w:type="pct"/>
            <w:vAlign w:val="center"/>
          </w:tcPr>
          <w:p w14:paraId="26A642A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34</w:t>
            </w:r>
          </w:p>
        </w:tc>
        <w:tc>
          <w:tcPr>
            <w:tcW w:w="772" w:type="pct"/>
            <w:vAlign w:val="center"/>
          </w:tcPr>
          <w:p w14:paraId="53580D28"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DFTY×PDM1452</w:t>
            </w:r>
          </w:p>
        </w:tc>
        <w:tc>
          <w:tcPr>
            <w:tcW w:w="279" w:type="pct"/>
            <w:vAlign w:val="center"/>
          </w:tcPr>
          <w:p w14:paraId="73FDA77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0.036</w:t>
            </w:r>
          </w:p>
        </w:tc>
        <w:tc>
          <w:tcPr>
            <w:tcW w:w="317" w:type="pct"/>
            <w:vAlign w:val="center"/>
          </w:tcPr>
          <w:p w14:paraId="650EB50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-1.134</w:t>
            </w:r>
          </w:p>
        </w:tc>
        <w:tc>
          <w:tcPr>
            <w:tcW w:w="354" w:type="pct"/>
            <w:vAlign w:val="center"/>
          </w:tcPr>
          <w:p w14:paraId="0043D94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-0.768</w:t>
            </w:r>
          </w:p>
        </w:tc>
        <w:tc>
          <w:tcPr>
            <w:tcW w:w="355" w:type="pct"/>
            <w:vAlign w:val="center"/>
          </w:tcPr>
          <w:p w14:paraId="45F3962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-0.621</w:t>
            </w:r>
          </w:p>
        </w:tc>
        <w:tc>
          <w:tcPr>
            <w:tcW w:w="354" w:type="pct"/>
            <w:vAlign w:val="center"/>
          </w:tcPr>
          <w:p w14:paraId="2CD3CE0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c>
          <w:tcPr>
            <w:tcW w:w="354" w:type="pct"/>
            <w:vAlign w:val="center"/>
          </w:tcPr>
          <w:p w14:paraId="5492C5F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0.017</w:t>
            </w:r>
          </w:p>
        </w:tc>
        <w:tc>
          <w:tcPr>
            <w:tcW w:w="317" w:type="pct"/>
            <w:vAlign w:val="center"/>
          </w:tcPr>
          <w:p w14:paraId="1DC096A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0.014</w:t>
            </w:r>
          </w:p>
        </w:tc>
        <w:tc>
          <w:tcPr>
            <w:tcW w:w="318" w:type="pct"/>
            <w:vAlign w:val="center"/>
          </w:tcPr>
          <w:p w14:paraId="005F5D6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0.011</w:t>
            </w:r>
          </w:p>
        </w:tc>
        <w:tc>
          <w:tcPr>
            <w:tcW w:w="354" w:type="pct"/>
            <w:vAlign w:val="center"/>
          </w:tcPr>
          <w:p w14:paraId="65900E9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-1.641</w:t>
            </w:r>
          </w:p>
        </w:tc>
        <w:tc>
          <w:tcPr>
            <w:tcW w:w="354" w:type="pct"/>
            <w:vAlign w:val="center"/>
          </w:tcPr>
          <w:p w14:paraId="628D8C1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5.099</w:t>
            </w:r>
          </w:p>
        </w:tc>
        <w:tc>
          <w:tcPr>
            <w:tcW w:w="352" w:type="pct"/>
            <w:vAlign w:val="center"/>
          </w:tcPr>
          <w:p w14:paraId="6B43CAD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0.670</w:t>
            </w:r>
          </w:p>
        </w:tc>
        <w:tc>
          <w:tcPr>
            <w:tcW w:w="353" w:type="pct"/>
            <w:vAlign w:val="center"/>
          </w:tcPr>
          <w:p w14:paraId="22C938F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-1.641</w:t>
            </w:r>
          </w:p>
        </w:tc>
      </w:tr>
      <w:tr w:rsidR="00333391" w:rsidRPr="000B3E69" w14:paraId="374AEB4B" w14:textId="77777777" w:rsidTr="000B3E69">
        <w:trPr>
          <w:jc w:val="center"/>
        </w:trPr>
        <w:tc>
          <w:tcPr>
            <w:tcW w:w="167" w:type="pct"/>
            <w:vAlign w:val="center"/>
          </w:tcPr>
          <w:p w14:paraId="19B0B7E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35</w:t>
            </w:r>
          </w:p>
        </w:tc>
        <w:tc>
          <w:tcPr>
            <w:tcW w:w="772" w:type="pct"/>
            <w:vAlign w:val="center"/>
          </w:tcPr>
          <w:p w14:paraId="2B8CFFC0"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DFTY×PDM1474</w:t>
            </w:r>
          </w:p>
        </w:tc>
        <w:tc>
          <w:tcPr>
            <w:tcW w:w="279" w:type="pct"/>
            <w:vAlign w:val="center"/>
          </w:tcPr>
          <w:p w14:paraId="5B3C3DD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-0.655</w:t>
            </w:r>
          </w:p>
        </w:tc>
        <w:tc>
          <w:tcPr>
            <w:tcW w:w="317" w:type="pct"/>
            <w:vAlign w:val="center"/>
          </w:tcPr>
          <w:p w14:paraId="311E54A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0.893</w:t>
            </w:r>
          </w:p>
        </w:tc>
        <w:tc>
          <w:tcPr>
            <w:tcW w:w="354" w:type="pct"/>
            <w:vAlign w:val="center"/>
          </w:tcPr>
          <w:p w14:paraId="73A3415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-1.274</w:t>
            </w:r>
          </w:p>
        </w:tc>
        <w:tc>
          <w:tcPr>
            <w:tcW w:w="355" w:type="pct"/>
            <w:vAlign w:val="center"/>
          </w:tcPr>
          <w:p w14:paraId="590DC3C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-0.345</w:t>
            </w:r>
          </w:p>
        </w:tc>
        <w:tc>
          <w:tcPr>
            <w:tcW w:w="354" w:type="pct"/>
            <w:vAlign w:val="center"/>
          </w:tcPr>
          <w:p w14:paraId="001C6CC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0.005</w:t>
            </w:r>
          </w:p>
        </w:tc>
        <w:tc>
          <w:tcPr>
            <w:tcW w:w="354" w:type="pct"/>
            <w:vAlign w:val="center"/>
          </w:tcPr>
          <w:p w14:paraId="5D86E79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-0.005</w:t>
            </w:r>
          </w:p>
        </w:tc>
        <w:tc>
          <w:tcPr>
            <w:tcW w:w="317" w:type="pct"/>
            <w:vAlign w:val="center"/>
          </w:tcPr>
          <w:p w14:paraId="1B6E592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0.021</w:t>
            </w:r>
          </w:p>
        </w:tc>
        <w:tc>
          <w:tcPr>
            <w:tcW w:w="318" w:type="pct"/>
            <w:vAlign w:val="center"/>
          </w:tcPr>
          <w:p w14:paraId="735F0D3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0.008</w:t>
            </w:r>
          </w:p>
        </w:tc>
        <w:tc>
          <w:tcPr>
            <w:tcW w:w="354" w:type="pct"/>
            <w:vAlign w:val="center"/>
          </w:tcPr>
          <w:p w14:paraId="208B3EA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10.273**</w:t>
            </w:r>
          </w:p>
        </w:tc>
        <w:tc>
          <w:tcPr>
            <w:tcW w:w="354" w:type="pct"/>
            <w:vAlign w:val="center"/>
          </w:tcPr>
          <w:p w14:paraId="18EFDC7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0.141</w:t>
            </w:r>
          </w:p>
        </w:tc>
        <w:tc>
          <w:tcPr>
            <w:tcW w:w="352" w:type="pct"/>
            <w:vAlign w:val="center"/>
          </w:tcPr>
          <w:p w14:paraId="44E8CF5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3.576</w:t>
            </w:r>
          </w:p>
        </w:tc>
        <w:tc>
          <w:tcPr>
            <w:tcW w:w="353" w:type="pct"/>
            <w:vAlign w:val="center"/>
          </w:tcPr>
          <w:p w14:paraId="326712D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10.273**</w:t>
            </w:r>
          </w:p>
        </w:tc>
      </w:tr>
      <w:tr w:rsidR="00333391" w:rsidRPr="000B3E69" w14:paraId="0A1842BA" w14:textId="77777777" w:rsidTr="000B3E69">
        <w:trPr>
          <w:jc w:val="center"/>
        </w:trPr>
        <w:tc>
          <w:tcPr>
            <w:tcW w:w="167" w:type="pct"/>
            <w:vAlign w:val="center"/>
          </w:tcPr>
          <w:p w14:paraId="50317BA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36</w:t>
            </w:r>
          </w:p>
        </w:tc>
        <w:tc>
          <w:tcPr>
            <w:tcW w:w="772" w:type="pct"/>
            <w:vAlign w:val="center"/>
          </w:tcPr>
          <w:p w14:paraId="1560B219"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Heypool×PDM1416</w:t>
            </w:r>
          </w:p>
        </w:tc>
        <w:tc>
          <w:tcPr>
            <w:tcW w:w="279" w:type="pct"/>
            <w:vAlign w:val="center"/>
          </w:tcPr>
          <w:p w14:paraId="399D1E0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0.193</w:t>
            </w:r>
          </w:p>
        </w:tc>
        <w:tc>
          <w:tcPr>
            <w:tcW w:w="317" w:type="pct"/>
            <w:vAlign w:val="center"/>
          </w:tcPr>
          <w:p w14:paraId="5B96E90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1.030</w:t>
            </w:r>
          </w:p>
        </w:tc>
        <w:tc>
          <w:tcPr>
            <w:tcW w:w="354" w:type="pct"/>
            <w:vAlign w:val="center"/>
          </w:tcPr>
          <w:p w14:paraId="4776D1F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1.679</w:t>
            </w:r>
          </w:p>
        </w:tc>
        <w:tc>
          <w:tcPr>
            <w:tcW w:w="355" w:type="pct"/>
            <w:vAlign w:val="center"/>
          </w:tcPr>
          <w:p w14:paraId="3461C67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0.968</w:t>
            </w:r>
          </w:p>
        </w:tc>
        <w:tc>
          <w:tcPr>
            <w:tcW w:w="354" w:type="pct"/>
            <w:vAlign w:val="center"/>
          </w:tcPr>
          <w:p w14:paraId="2606FBD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-0.012</w:t>
            </w:r>
          </w:p>
        </w:tc>
        <w:tc>
          <w:tcPr>
            <w:tcW w:w="354" w:type="pct"/>
            <w:vAlign w:val="center"/>
          </w:tcPr>
          <w:p w14:paraId="74F7A38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-0.016</w:t>
            </w:r>
          </w:p>
        </w:tc>
        <w:tc>
          <w:tcPr>
            <w:tcW w:w="317" w:type="pct"/>
            <w:vAlign w:val="center"/>
          </w:tcPr>
          <w:p w14:paraId="5B49054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-0.024</w:t>
            </w:r>
          </w:p>
        </w:tc>
        <w:tc>
          <w:tcPr>
            <w:tcW w:w="318" w:type="pct"/>
            <w:vAlign w:val="center"/>
          </w:tcPr>
          <w:p w14:paraId="1B5D28A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-0.016</w:t>
            </w:r>
          </w:p>
        </w:tc>
        <w:tc>
          <w:tcPr>
            <w:tcW w:w="354" w:type="pct"/>
            <w:vAlign w:val="center"/>
          </w:tcPr>
          <w:p w14:paraId="5FEE362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3.090</w:t>
            </w:r>
          </w:p>
        </w:tc>
        <w:tc>
          <w:tcPr>
            <w:tcW w:w="354" w:type="pct"/>
            <w:vAlign w:val="center"/>
          </w:tcPr>
          <w:p w14:paraId="50A191E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-5.849</w:t>
            </w:r>
          </w:p>
        </w:tc>
        <w:tc>
          <w:tcPr>
            <w:tcW w:w="352" w:type="pct"/>
            <w:vAlign w:val="center"/>
          </w:tcPr>
          <w:p w14:paraId="616702D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-0.805</w:t>
            </w:r>
          </w:p>
        </w:tc>
        <w:tc>
          <w:tcPr>
            <w:tcW w:w="353" w:type="pct"/>
            <w:vAlign w:val="center"/>
          </w:tcPr>
          <w:p w14:paraId="47E3D2B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3.090</w:t>
            </w:r>
          </w:p>
        </w:tc>
      </w:tr>
      <w:tr w:rsidR="00333391" w:rsidRPr="000B3E69" w14:paraId="2CFFB892" w14:textId="77777777" w:rsidTr="000B3E69">
        <w:trPr>
          <w:jc w:val="center"/>
        </w:trPr>
        <w:tc>
          <w:tcPr>
            <w:tcW w:w="167" w:type="pct"/>
            <w:vAlign w:val="center"/>
          </w:tcPr>
          <w:p w14:paraId="5FC4978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37</w:t>
            </w:r>
          </w:p>
        </w:tc>
        <w:tc>
          <w:tcPr>
            <w:tcW w:w="772" w:type="pct"/>
            <w:vAlign w:val="center"/>
          </w:tcPr>
          <w:p w14:paraId="13F644EE"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Heypool×PDM1428</w:t>
            </w:r>
          </w:p>
        </w:tc>
        <w:tc>
          <w:tcPr>
            <w:tcW w:w="279" w:type="pct"/>
            <w:vAlign w:val="center"/>
          </w:tcPr>
          <w:p w14:paraId="69BF0FF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0.172</w:t>
            </w:r>
          </w:p>
        </w:tc>
        <w:tc>
          <w:tcPr>
            <w:tcW w:w="317" w:type="pct"/>
            <w:vAlign w:val="center"/>
          </w:tcPr>
          <w:p w14:paraId="61D5393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1.694</w:t>
            </w:r>
          </w:p>
        </w:tc>
        <w:tc>
          <w:tcPr>
            <w:tcW w:w="354" w:type="pct"/>
            <w:vAlign w:val="center"/>
          </w:tcPr>
          <w:p w14:paraId="4C01112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0.316</w:t>
            </w:r>
          </w:p>
        </w:tc>
        <w:tc>
          <w:tcPr>
            <w:tcW w:w="355" w:type="pct"/>
            <w:vAlign w:val="center"/>
          </w:tcPr>
          <w:p w14:paraId="5FFBF00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0.727</w:t>
            </w:r>
          </w:p>
        </w:tc>
        <w:tc>
          <w:tcPr>
            <w:tcW w:w="354" w:type="pct"/>
            <w:vAlign w:val="center"/>
          </w:tcPr>
          <w:p w14:paraId="5F33A40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-0.011</w:t>
            </w:r>
          </w:p>
        </w:tc>
        <w:tc>
          <w:tcPr>
            <w:tcW w:w="354" w:type="pct"/>
            <w:vAlign w:val="center"/>
          </w:tcPr>
          <w:p w14:paraId="5B2904A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-0.030</w:t>
            </w:r>
          </w:p>
        </w:tc>
        <w:tc>
          <w:tcPr>
            <w:tcW w:w="317" w:type="pct"/>
            <w:vAlign w:val="center"/>
          </w:tcPr>
          <w:p w14:paraId="4FA344A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-0.010</w:t>
            </w:r>
          </w:p>
        </w:tc>
        <w:tc>
          <w:tcPr>
            <w:tcW w:w="318" w:type="pct"/>
            <w:vAlign w:val="center"/>
          </w:tcPr>
          <w:p w14:paraId="458E261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-0.017</w:t>
            </w:r>
          </w:p>
        </w:tc>
        <w:tc>
          <w:tcPr>
            <w:tcW w:w="354" w:type="pct"/>
            <w:vAlign w:val="center"/>
          </w:tcPr>
          <w:p w14:paraId="7958359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-1.492</w:t>
            </w:r>
          </w:p>
        </w:tc>
        <w:tc>
          <w:tcPr>
            <w:tcW w:w="354" w:type="pct"/>
            <w:vAlign w:val="center"/>
          </w:tcPr>
          <w:p w14:paraId="480DD28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-7.015*</w:t>
            </w:r>
          </w:p>
        </w:tc>
        <w:tc>
          <w:tcPr>
            <w:tcW w:w="352" w:type="pct"/>
            <w:vAlign w:val="center"/>
          </w:tcPr>
          <w:p w14:paraId="55516C1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-5.301</w:t>
            </w:r>
          </w:p>
        </w:tc>
        <w:tc>
          <w:tcPr>
            <w:tcW w:w="353" w:type="pct"/>
            <w:vAlign w:val="center"/>
          </w:tcPr>
          <w:p w14:paraId="2FAD78C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-1.492</w:t>
            </w:r>
          </w:p>
        </w:tc>
      </w:tr>
      <w:tr w:rsidR="00333391" w:rsidRPr="000B3E69" w14:paraId="6ED0B574" w14:textId="77777777" w:rsidTr="000B3E69">
        <w:trPr>
          <w:jc w:val="center"/>
        </w:trPr>
        <w:tc>
          <w:tcPr>
            <w:tcW w:w="167" w:type="pct"/>
            <w:vAlign w:val="center"/>
          </w:tcPr>
          <w:p w14:paraId="6958950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lastRenderedPageBreak/>
              <w:t>38</w:t>
            </w:r>
          </w:p>
        </w:tc>
        <w:tc>
          <w:tcPr>
            <w:tcW w:w="772" w:type="pct"/>
            <w:vAlign w:val="center"/>
          </w:tcPr>
          <w:p w14:paraId="065AEFAA"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Heypool×PDM1452</w:t>
            </w:r>
          </w:p>
        </w:tc>
        <w:tc>
          <w:tcPr>
            <w:tcW w:w="279" w:type="pct"/>
            <w:vAlign w:val="center"/>
          </w:tcPr>
          <w:p w14:paraId="69A8FB5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-1.044</w:t>
            </w:r>
          </w:p>
        </w:tc>
        <w:tc>
          <w:tcPr>
            <w:tcW w:w="317" w:type="pct"/>
            <w:vAlign w:val="center"/>
          </w:tcPr>
          <w:p w14:paraId="12BFF7E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1.979</w:t>
            </w:r>
          </w:p>
        </w:tc>
        <w:tc>
          <w:tcPr>
            <w:tcW w:w="354" w:type="pct"/>
            <w:vAlign w:val="center"/>
          </w:tcPr>
          <w:p w14:paraId="6995251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-1.851</w:t>
            </w:r>
          </w:p>
        </w:tc>
        <w:tc>
          <w:tcPr>
            <w:tcW w:w="355" w:type="pct"/>
            <w:vAlign w:val="center"/>
          </w:tcPr>
          <w:p w14:paraId="19BCBF9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-0.306</w:t>
            </w:r>
          </w:p>
        </w:tc>
        <w:tc>
          <w:tcPr>
            <w:tcW w:w="354" w:type="pct"/>
            <w:vAlign w:val="center"/>
          </w:tcPr>
          <w:p w14:paraId="790EF4B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0.010</w:t>
            </w:r>
          </w:p>
        </w:tc>
        <w:tc>
          <w:tcPr>
            <w:tcW w:w="354" w:type="pct"/>
            <w:vAlign w:val="center"/>
          </w:tcPr>
          <w:p w14:paraId="4DCE3FA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-0.031</w:t>
            </w:r>
          </w:p>
        </w:tc>
        <w:tc>
          <w:tcPr>
            <w:tcW w:w="317" w:type="pct"/>
            <w:vAlign w:val="center"/>
          </w:tcPr>
          <w:p w14:paraId="7C6C042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0.028</w:t>
            </w:r>
          </w:p>
        </w:tc>
        <w:tc>
          <w:tcPr>
            <w:tcW w:w="318" w:type="pct"/>
            <w:vAlign w:val="center"/>
          </w:tcPr>
          <w:p w14:paraId="56E7AE3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0.002</w:t>
            </w:r>
          </w:p>
        </w:tc>
        <w:tc>
          <w:tcPr>
            <w:tcW w:w="354" w:type="pct"/>
            <w:vAlign w:val="center"/>
          </w:tcPr>
          <w:p w14:paraId="11129B3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-7.945*</w:t>
            </w:r>
          </w:p>
        </w:tc>
        <w:tc>
          <w:tcPr>
            <w:tcW w:w="354" w:type="pct"/>
            <w:vAlign w:val="center"/>
          </w:tcPr>
          <w:p w14:paraId="11D8774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1.761</w:t>
            </w:r>
          </w:p>
        </w:tc>
        <w:tc>
          <w:tcPr>
            <w:tcW w:w="352" w:type="pct"/>
            <w:vAlign w:val="center"/>
          </w:tcPr>
          <w:p w14:paraId="3864956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1.805</w:t>
            </w:r>
          </w:p>
        </w:tc>
        <w:tc>
          <w:tcPr>
            <w:tcW w:w="353" w:type="pct"/>
            <w:vAlign w:val="center"/>
          </w:tcPr>
          <w:p w14:paraId="05C4ED4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-7.945*</w:t>
            </w:r>
          </w:p>
        </w:tc>
      </w:tr>
      <w:tr w:rsidR="00333391" w:rsidRPr="000B3E69" w14:paraId="57FFB7CA" w14:textId="77777777" w:rsidTr="000B3E69">
        <w:trPr>
          <w:jc w:val="center"/>
        </w:trPr>
        <w:tc>
          <w:tcPr>
            <w:tcW w:w="167" w:type="pct"/>
            <w:vAlign w:val="center"/>
          </w:tcPr>
          <w:p w14:paraId="57CE277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39</w:t>
            </w:r>
          </w:p>
        </w:tc>
        <w:tc>
          <w:tcPr>
            <w:tcW w:w="772" w:type="pct"/>
            <w:vAlign w:val="center"/>
          </w:tcPr>
          <w:p w14:paraId="1ACCD1AE"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Heypool×PDM1474</w:t>
            </w:r>
          </w:p>
        </w:tc>
        <w:tc>
          <w:tcPr>
            <w:tcW w:w="279" w:type="pct"/>
            <w:vAlign w:val="center"/>
          </w:tcPr>
          <w:p w14:paraId="3E94C4B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-1.634</w:t>
            </w:r>
          </w:p>
        </w:tc>
        <w:tc>
          <w:tcPr>
            <w:tcW w:w="317" w:type="pct"/>
            <w:vAlign w:val="center"/>
          </w:tcPr>
          <w:p w14:paraId="6C4ABB4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-2.127</w:t>
            </w:r>
          </w:p>
        </w:tc>
        <w:tc>
          <w:tcPr>
            <w:tcW w:w="354" w:type="pct"/>
            <w:vAlign w:val="center"/>
          </w:tcPr>
          <w:p w14:paraId="09FE773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-1.818</w:t>
            </w:r>
          </w:p>
        </w:tc>
        <w:tc>
          <w:tcPr>
            <w:tcW w:w="355" w:type="pct"/>
            <w:vAlign w:val="center"/>
          </w:tcPr>
          <w:p w14:paraId="02315C1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-1.859</w:t>
            </w:r>
          </w:p>
        </w:tc>
        <w:tc>
          <w:tcPr>
            <w:tcW w:w="354" w:type="pct"/>
            <w:vAlign w:val="center"/>
          </w:tcPr>
          <w:p w14:paraId="3AA5CA2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0.014</w:t>
            </w:r>
          </w:p>
        </w:tc>
        <w:tc>
          <w:tcPr>
            <w:tcW w:w="354" w:type="pct"/>
            <w:vAlign w:val="center"/>
          </w:tcPr>
          <w:p w14:paraId="0548E2B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0.031</w:t>
            </w:r>
          </w:p>
        </w:tc>
        <w:tc>
          <w:tcPr>
            <w:tcW w:w="317" w:type="pct"/>
            <w:vAlign w:val="center"/>
          </w:tcPr>
          <w:p w14:paraId="582E0E7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0.028</w:t>
            </w:r>
          </w:p>
        </w:tc>
        <w:tc>
          <w:tcPr>
            <w:tcW w:w="318" w:type="pct"/>
            <w:vAlign w:val="center"/>
          </w:tcPr>
          <w:p w14:paraId="79EF08A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0.025</w:t>
            </w:r>
          </w:p>
        </w:tc>
        <w:tc>
          <w:tcPr>
            <w:tcW w:w="354" w:type="pct"/>
            <w:vAlign w:val="center"/>
          </w:tcPr>
          <w:p w14:paraId="622D06A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-11.499**</w:t>
            </w:r>
          </w:p>
        </w:tc>
        <w:tc>
          <w:tcPr>
            <w:tcW w:w="354" w:type="pct"/>
            <w:vAlign w:val="center"/>
          </w:tcPr>
          <w:p w14:paraId="74650FD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-10.274**</w:t>
            </w:r>
          </w:p>
        </w:tc>
        <w:tc>
          <w:tcPr>
            <w:tcW w:w="352" w:type="pct"/>
            <w:vAlign w:val="center"/>
          </w:tcPr>
          <w:p w14:paraId="641E209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-9.684**</w:t>
            </w:r>
          </w:p>
        </w:tc>
        <w:tc>
          <w:tcPr>
            <w:tcW w:w="353" w:type="pct"/>
            <w:vAlign w:val="center"/>
          </w:tcPr>
          <w:p w14:paraId="72D45CF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-11.499**</w:t>
            </w:r>
          </w:p>
        </w:tc>
      </w:tr>
      <w:tr w:rsidR="00333391" w:rsidRPr="000B3E69" w14:paraId="05664CAF" w14:textId="77777777" w:rsidTr="000B3E69">
        <w:trPr>
          <w:jc w:val="center"/>
        </w:trPr>
        <w:tc>
          <w:tcPr>
            <w:tcW w:w="167" w:type="pct"/>
            <w:vAlign w:val="center"/>
          </w:tcPr>
          <w:p w14:paraId="083A99A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40</w:t>
            </w:r>
          </w:p>
        </w:tc>
        <w:tc>
          <w:tcPr>
            <w:tcW w:w="772" w:type="pct"/>
            <w:vAlign w:val="center"/>
          </w:tcPr>
          <w:p w14:paraId="4B244F6A"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PDM1416×PDM1428</w:t>
            </w:r>
          </w:p>
        </w:tc>
        <w:tc>
          <w:tcPr>
            <w:tcW w:w="279" w:type="pct"/>
            <w:vAlign w:val="center"/>
          </w:tcPr>
          <w:p w14:paraId="4B07698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1.387</w:t>
            </w:r>
          </w:p>
        </w:tc>
        <w:tc>
          <w:tcPr>
            <w:tcW w:w="317" w:type="pct"/>
            <w:vAlign w:val="center"/>
          </w:tcPr>
          <w:p w14:paraId="7667451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1.395</w:t>
            </w:r>
          </w:p>
        </w:tc>
        <w:tc>
          <w:tcPr>
            <w:tcW w:w="354" w:type="pct"/>
            <w:vAlign w:val="center"/>
          </w:tcPr>
          <w:p w14:paraId="72D26B4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1.642</w:t>
            </w:r>
          </w:p>
        </w:tc>
        <w:tc>
          <w:tcPr>
            <w:tcW w:w="355" w:type="pct"/>
            <w:vAlign w:val="center"/>
          </w:tcPr>
          <w:p w14:paraId="0D6A809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1.475</w:t>
            </w:r>
          </w:p>
        </w:tc>
        <w:tc>
          <w:tcPr>
            <w:tcW w:w="354" w:type="pct"/>
            <w:vAlign w:val="center"/>
          </w:tcPr>
          <w:p w14:paraId="49D4468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-0.015</w:t>
            </w:r>
          </w:p>
        </w:tc>
        <w:tc>
          <w:tcPr>
            <w:tcW w:w="354" w:type="pct"/>
            <w:vAlign w:val="center"/>
          </w:tcPr>
          <w:p w14:paraId="6FA24D7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-0.024</w:t>
            </w:r>
          </w:p>
        </w:tc>
        <w:tc>
          <w:tcPr>
            <w:tcW w:w="317" w:type="pct"/>
            <w:vAlign w:val="center"/>
          </w:tcPr>
          <w:p w14:paraId="408265F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-0.032</w:t>
            </w:r>
          </w:p>
        </w:tc>
        <w:tc>
          <w:tcPr>
            <w:tcW w:w="318" w:type="pct"/>
            <w:vAlign w:val="center"/>
          </w:tcPr>
          <w:p w14:paraId="658F3E5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-0.024</w:t>
            </w:r>
          </w:p>
        </w:tc>
        <w:tc>
          <w:tcPr>
            <w:tcW w:w="354" w:type="pct"/>
            <w:vAlign w:val="center"/>
          </w:tcPr>
          <w:p w14:paraId="4357D95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-8.129*</w:t>
            </w:r>
          </w:p>
        </w:tc>
        <w:tc>
          <w:tcPr>
            <w:tcW w:w="354" w:type="pct"/>
            <w:vAlign w:val="center"/>
          </w:tcPr>
          <w:p w14:paraId="1C38AB0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4.295</w:t>
            </w:r>
          </w:p>
        </w:tc>
        <w:tc>
          <w:tcPr>
            <w:tcW w:w="352" w:type="pct"/>
            <w:vAlign w:val="center"/>
          </w:tcPr>
          <w:p w14:paraId="4505102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1.094</w:t>
            </w:r>
          </w:p>
        </w:tc>
        <w:tc>
          <w:tcPr>
            <w:tcW w:w="353" w:type="pct"/>
            <w:vAlign w:val="center"/>
          </w:tcPr>
          <w:p w14:paraId="6E49198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-8.129*</w:t>
            </w:r>
          </w:p>
        </w:tc>
      </w:tr>
      <w:tr w:rsidR="00333391" w:rsidRPr="000B3E69" w14:paraId="379A0A73" w14:textId="77777777" w:rsidTr="000B3E69">
        <w:trPr>
          <w:jc w:val="center"/>
        </w:trPr>
        <w:tc>
          <w:tcPr>
            <w:tcW w:w="167" w:type="pct"/>
            <w:vAlign w:val="center"/>
          </w:tcPr>
          <w:p w14:paraId="40987ED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41</w:t>
            </w:r>
          </w:p>
        </w:tc>
        <w:tc>
          <w:tcPr>
            <w:tcW w:w="772" w:type="pct"/>
            <w:vAlign w:val="center"/>
          </w:tcPr>
          <w:p w14:paraId="35479AFC"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PDM1416×PDM1452</w:t>
            </w:r>
          </w:p>
        </w:tc>
        <w:tc>
          <w:tcPr>
            <w:tcW w:w="279" w:type="pct"/>
            <w:vAlign w:val="center"/>
          </w:tcPr>
          <w:p w14:paraId="17117FF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0.711</w:t>
            </w:r>
          </w:p>
        </w:tc>
        <w:tc>
          <w:tcPr>
            <w:tcW w:w="317" w:type="pct"/>
            <w:vAlign w:val="center"/>
          </w:tcPr>
          <w:p w14:paraId="1566754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0.930</w:t>
            </w:r>
          </w:p>
        </w:tc>
        <w:tc>
          <w:tcPr>
            <w:tcW w:w="354" w:type="pct"/>
            <w:vAlign w:val="center"/>
          </w:tcPr>
          <w:p w14:paraId="16AE032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0.364</w:t>
            </w:r>
          </w:p>
        </w:tc>
        <w:tc>
          <w:tcPr>
            <w:tcW w:w="355" w:type="pct"/>
            <w:vAlign w:val="center"/>
          </w:tcPr>
          <w:p w14:paraId="2CBAD6C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0.668</w:t>
            </w:r>
          </w:p>
        </w:tc>
        <w:tc>
          <w:tcPr>
            <w:tcW w:w="354" w:type="pct"/>
            <w:vAlign w:val="center"/>
          </w:tcPr>
          <w:p w14:paraId="16CDE58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c>
          <w:tcPr>
            <w:tcW w:w="354" w:type="pct"/>
            <w:vAlign w:val="center"/>
          </w:tcPr>
          <w:p w14:paraId="73EA90E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-0.015</w:t>
            </w:r>
          </w:p>
        </w:tc>
        <w:tc>
          <w:tcPr>
            <w:tcW w:w="317" w:type="pct"/>
            <w:vAlign w:val="center"/>
          </w:tcPr>
          <w:p w14:paraId="08C6D91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-0.004</w:t>
            </w:r>
          </w:p>
        </w:tc>
        <w:tc>
          <w:tcPr>
            <w:tcW w:w="318" w:type="pct"/>
            <w:vAlign w:val="center"/>
          </w:tcPr>
          <w:p w14:paraId="4F83577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-0.007</w:t>
            </w:r>
          </w:p>
        </w:tc>
        <w:tc>
          <w:tcPr>
            <w:tcW w:w="354" w:type="pct"/>
            <w:vAlign w:val="center"/>
          </w:tcPr>
          <w:p w14:paraId="7CBE6F3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0.389</w:t>
            </w:r>
          </w:p>
        </w:tc>
        <w:tc>
          <w:tcPr>
            <w:tcW w:w="354" w:type="pct"/>
            <w:vAlign w:val="center"/>
          </w:tcPr>
          <w:p w14:paraId="30BCFFF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-4.939</w:t>
            </w:r>
          </w:p>
        </w:tc>
        <w:tc>
          <w:tcPr>
            <w:tcW w:w="352" w:type="pct"/>
            <w:vAlign w:val="center"/>
          </w:tcPr>
          <w:p w14:paraId="5DB4C47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-1.668</w:t>
            </w:r>
          </w:p>
        </w:tc>
        <w:tc>
          <w:tcPr>
            <w:tcW w:w="353" w:type="pct"/>
            <w:vAlign w:val="center"/>
          </w:tcPr>
          <w:p w14:paraId="7AE17D8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0.389</w:t>
            </w:r>
          </w:p>
        </w:tc>
      </w:tr>
      <w:tr w:rsidR="00333391" w:rsidRPr="000B3E69" w14:paraId="406AE455" w14:textId="77777777" w:rsidTr="000B3E69">
        <w:trPr>
          <w:jc w:val="center"/>
        </w:trPr>
        <w:tc>
          <w:tcPr>
            <w:tcW w:w="167" w:type="pct"/>
            <w:vAlign w:val="center"/>
          </w:tcPr>
          <w:p w14:paraId="2B8FA63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42</w:t>
            </w:r>
          </w:p>
        </w:tc>
        <w:tc>
          <w:tcPr>
            <w:tcW w:w="772" w:type="pct"/>
            <w:vAlign w:val="center"/>
          </w:tcPr>
          <w:p w14:paraId="40E91813"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PDM1416×PDM1474</w:t>
            </w:r>
          </w:p>
        </w:tc>
        <w:tc>
          <w:tcPr>
            <w:tcW w:w="279" w:type="pct"/>
            <w:vAlign w:val="center"/>
          </w:tcPr>
          <w:p w14:paraId="494D674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-1.883</w:t>
            </w:r>
          </w:p>
        </w:tc>
        <w:tc>
          <w:tcPr>
            <w:tcW w:w="317" w:type="pct"/>
            <w:vAlign w:val="center"/>
          </w:tcPr>
          <w:p w14:paraId="398092A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-1.906</w:t>
            </w:r>
          </w:p>
        </w:tc>
        <w:tc>
          <w:tcPr>
            <w:tcW w:w="354" w:type="pct"/>
            <w:vAlign w:val="center"/>
          </w:tcPr>
          <w:p w14:paraId="14869B1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-1.432</w:t>
            </w:r>
          </w:p>
        </w:tc>
        <w:tc>
          <w:tcPr>
            <w:tcW w:w="355" w:type="pct"/>
            <w:vAlign w:val="center"/>
          </w:tcPr>
          <w:p w14:paraId="0AF857F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-1.742</w:t>
            </w:r>
          </w:p>
        </w:tc>
        <w:tc>
          <w:tcPr>
            <w:tcW w:w="354" w:type="pct"/>
            <w:vAlign w:val="center"/>
          </w:tcPr>
          <w:p w14:paraId="745432D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0.027</w:t>
            </w:r>
          </w:p>
        </w:tc>
        <w:tc>
          <w:tcPr>
            <w:tcW w:w="354" w:type="pct"/>
            <w:vAlign w:val="center"/>
          </w:tcPr>
          <w:p w14:paraId="5D2F493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0.027</w:t>
            </w:r>
          </w:p>
        </w:tc>
        <w:tc>
          <w:tcPr>
            <w:tcW w:w="317" w:type="pct"/>
            <w:vAlign w:val="center"/>
          </w:tcPr>
          <w:p w14:paraId="7A184DB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0.026</w:t>
            </w:r>
          </w:p>
        </w:tc>
        <w:tc>
          <w:tcPr>
            <w:tcW w:w="318" w:type="pct"/>
            <w:vAlign w:val="center"/>
          </w:tcPr>
          <w:p w14:paraId="11697E8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0.027</w:t>
            </w:r>
          </w:p>
        </w:tc>
        <w:tc>
          <w:tcPr>
            <w:tcW w:w="354" w:type="pct"/>
            <w:vAlign w:val="center"/>
          </w:tcPr>
          <w:p w14:paraId="1727EB5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color w:val="000000"/>
                <w:sz w:val="24"/>
                <w:szCs w:val="24"/>
              </w:rPr>
              <w:t>3.886</w:t>
            </w:r>
          </w:p>
        </w:tc>
        <w:tc>
          <w:tcPr>
            <w:tcW w:w="354" w:type="pct"/>
            <w:vAlign w:val="center"/>
          </w:tcPr>
          <w:p w14:paraId="717D455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color w:val="000000"/>
                <w:sz w:val="24"/>
                <w:szCs w:val="24"/>
              </w:rPr>
              <w:t>3.551</w:t>
            </w:r>
          </w:p>
        </w:tc>
        <w:tc>
          <w:tcPr>
            <w:tcW w:w="352" w:type="pct"/>
            <w:vAlign w:val="center"/>
          </w:tcPr>
          <w:p w14:paraId="6DD9424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color w:val="000000"/>
                <w:sz w:val="24"/>
                <w:szCs w:val="24"/>
              </w:rPr>
              <w:t>3.168</w:t>
            </w:r>
          </w:p>
        </w:tc>
        <w:tc>
          <w:tcPr>
            <w:tcW w:w="353" w:type="pct"/>
            <w:vAlign w:val="center"/>
          </w:tcPr>
          <w:p w14:paraId="42CFFEB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color w:val="000000"/>
                <w:sz w:val="24"/>
                <w:szCs w:val="24"/>
              </w:rPr>
              <w:t>3.886</w:t>
            </w:r>
          </w:p>
        </w:tc>
      </w:tr>
      <w:tr w:rsidR="00333391" w:rsidRPr="000B3E69" w14:paraId="23A05589" w14:textId="77777777" w:rsidTr="000B3E69">
        <w:trPr>
          <w:jc w:val="center"/>
        </w:trPr>
        <w:tc>
          <w:tcPr>
            <w:tcW w:w="167" w:type="pct"/>
            <w:vAlign w:val="center"/>
          </w:tcPr>
          <w:p w14:paraId="5FC6596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43</w:t>
            </w:r>
          </w:p>
        </w:tc>
        <w:tc>
          <w:tcPr>
            <w:tcW w:w="772" w:type="pct"/>
            <w:vAlign w:val="center"/>
          </w:tcPr>
          <w:p w14:paraId="5760E464"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PDM1428×PDM1452</w:t>
            </w:r>
          </w:p>
        </w:tc>
        <w:tc>
          <w:tcPr>
            <w:tcW w:w="279" w:type="pct"/>
            <w:vAlign w:val="center"/>
          </w:tcPr>
          <w:p w14:paraId="3B26A29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-2.744*</w:t>
            </w:r>
          </w:p>
        </w:tc>
        <w:tc>
          <w:tcPr>
            <w:tcW w:w="317" w:type="pct"/>
            <w:vAlign w:val="center"/>
          </w:tcPr>
          <w:p w14:paraId="5438B25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-6.956**</w:t>
            </w:r>
          </w:p>
        </w:tc>
        <w:tc>
          <w:tcPr>
            <w:tcW w:w="354" w:type="pct"/>
            <w:vAlign w:val="center"/>
          </w:tcPr>
          <w:p w14:paraId="1E1F20A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0.945</w:t>
            </w:r>
          </w:p>
        </w:tc>
        <w:tc>
          <w:tcPr>
            <w:tcW w:w="355" w:type="pct"/>
            <w:vAlign w:val="center"/>
          </w:tcPr>
          <w:p w14:paraId="2B3581F6"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-2.917*</w:t>
            </w:r>
          </w:p>
        </w:tc>
        <w:tc>
          <w:tcPr>
            <w:tcW w:w="354" w:type="pct"/>
            <w:vAlign w:val="center"/>
          </w:tcPr>
          <w:p w14:paraId="3EC7908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0.047**</w:t>
            </w:r>
          </w:p>
        </w:tc>
        <w:tc>
          <w:tcPr>
            <w:tcW w:w="354" w:type="pct"/>
            <w:vAlign w:val="center"/>
          </w:tcPr>
          <w:p w14:paraId="0900AD4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0.118**</w:t>
            </w:r>
          </w:p>
        </w:tc>
        <w:tc>
          <w:tcPr>
            <w:tcW w:w="317" w:type="pct"/>
            <w:vAlign w:val="center"/>
          </w:tcPr>
          <w:p w14:paraId="7A03C6D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0.030</w:t>
            </w:r>
          </w:p>
        </w:tc>
        <w:tc>
          <w:tcPr>
            <w:tcW w:w="318" w:type="pct"/>
            <w:vAlign w:val="center"/>
          </w:tcPr>
          <w:p w14:paraId="7DF02EB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0.065**</w:t>
            </w:r>
          </w:p>
        </w:tc>
        <w:tc>
          <w:tcPr>
            <w:tcW w:w="354" w:type="pct"/>
            <w:vAlign w:val="center"/>
          </w:tcPr>
          <w:p w14:paraId="023C67F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10.581**</w:t>
            </w:r>
          </w:p>
        </w:tc>
        <w:tc>
          <w:tcPr>
            <w:tcW w:w="354" w:type="pct"/>
            <w:vAlign w:val="center"/>
          </w:tcPr>
          <w:p w14:paraId="626D279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-1.950</w:t>
            </w:r>
          </w:p>
        </w:tc>
        <w:tc>
          <w:tcPr>
            <w:tcW w:w="352" w:type="pct"/>
            <w:vAlign w:val="center"/>
          </w:tcPr>
          <w:p w14:paraId="1095139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3.498</w:t>
            </w:r>
          </w:p>
        </w:tc>
        <w:tc>
          <w:tcPr>
            <w:tcW w:w="353" w:type="pct"/>
            <w:vAlign w:val="center"/>
          </w:tcPr>
          <w:p w14:paraId="421E689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10.581**</w:t>
            </w:r>
          </w:p>
        </w:tc>
      </w:tr>
      <w:tr w:rsidR="00333391" w:rsidRPr="000B3E69" w14:paraId="3B5E7A1C" w14:textId="77777777" w:rsidTr="000B3E69">
        <w:trPr>
          <w:jc w:val="center"/>
        </w:trPr>
        <w:tc>
          <w:tcPr>
            <w:tcW w:w="167" w:type="pct"/>
            <w:vAlign w:val="center"/>
          </w:tcPr>
          <w:p w14:paraId="58FE1DF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44</w:t>
            </w:r>
          </w:p>
        </w:tc>
        <w:tc>
          <w:tcPr>
            <w:tcW w:w="772" w:type="pct"/>
            <w:vAlign w:val="center"/>
          </w:tcPr>
          <w:p w14:paraId="27D08B96"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PDM1428×PDM1474</w:t>
            </w:r>
          </w:p>
        </w:tc>
        <w:tc>
          <w:tcPr>
            <w:tcW w:w="279" w:type="pct"/>
            <w:vAlign w:val="center"/>
          </w:tcPr>
          <w:p w14:paraId="0687C0D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-0.214</w:t>
            </w:r>
          </w:p>
        </w:tc>
        <w:tc>
          <w:tcPr>
            <w:tcW w:w="317" w:type="pct"/>
            <w:vAlign w:val="center"/>
          </w:tcPr>
          <w:p w14:paraId="20FD357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1.681</w:t>
            </w:r>
          </w:p>
        </w:tc>
        <w:tc>
          <w:tcPr>
            <w:tcW w:w="354" w:type="pct"/>
            <w:vAlign w:val="center"/>
          </w:tcPr>
          <w:p w14:paraId="2CFA109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-3.771**</w:t>
            </w:r>
          </w:p>
        </w:tc>
        <w:tc>
          <w:tcPr>
            <w:tcW w:w="355" w:type="pct"/>
            <w:vAlign w:val="center"/>
          </w:tcPr>
          <w:p w14:paraId="105C622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-0.768</w:t>
            </w:r>
          </w:p>
        </w:tc>
        <w:tc>
          <w:tcPr>
            <w:tcW w:w="354" w:type="pct"/>
            <w:vAlign w:val="center"/>
          </w:tcPr>
          <w:p w14:paraId="432F3DF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0.004</w:t>
            </w:r>
          </w:p>
        </w:tc>
        <w:tc>
          <w:tcPr>
            <w:tcW w:w="354" w:type="pct"/>
            <w:vAlign w:val="center"/>
          </w:tcPr>
          <w:p w14:paraId="066878C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-0.027</w:t>
            </w:r>
          </w:p>
        </w:tc>
        <w:tc>
          <w:tcPr>
            <w:tcW w:w="317" w:type="pct"/>
            <w:vAlign w:val="center"/>
          </w:tcPr>
          <w:p w14:paraId="70EF556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0.001</w:t>
            </w:r>
          </w:p>
        </w:tc>
        <w:tc>
          <w:tcPr>
            <w:tcW w:w="318" w:type="pct"/>
            <w:vAlign w:val="center"/>
          </w:tcPr>
          <w:p w14:paraId="28ABE66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-0.008</w:t>
            </w:r>
          </w:p>
        </w:tc>
        <w:tc>
          <w:tcPr>
            <w:tcW w:w="354" w:type="pct"/>
            <w:vAlign w:val="center"/>
          </w:tcPr>
          <w:p w14:paraId="65B1ACE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4.963</w:t>
            </w:r>
          </w:p>
        </w:tc>
        <w:tc>
          <w:tcPr>
            <w:tcW w:w="354" w:type="pct"/>
            <w:vAlign w:val="center"/>
          </w:tcPr>
          <w:p w14:paraId="6C42939F"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-6.998*</w:t>
            </w:r>
          </w:p>
        </w:tc>
        <w:tc>
          <w:tcPr>
            <w:tcW w:w="352" w:type="pct"/>
            <w:vAlign w:val="center"/>
          </w:tcPr>
          <w:p w14:paraId="5126311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-4.673</w:t>
            </w:r>
          </w:p>
        </w:tc>
        <w:tc>
          <w:tcPr>
            <w:tcW w:w="353" w:type="pct"/>
            <w:vAlign w:val="center"/>
          </w:tcPr>
          <w:p w14:paraId="4135788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4.963</w:t>
            </w:r>
          </w:p>
        </w:tc>
      </w:tr>
      <w:tr w:rsidR="00333391" w:rsidRPr="000B3E69" w14:paraId="6D6DE3B8" w14:textId="77777777" w:rsidTr="000B3E69">
        <w:trPr>
          <w:jc w:val="center"/>
        </w:trPr>
        <w:tc>
          <w:tcPr>
            <w:tcW w:w="167" w:type="pct"/>
            <w:vAlign w:val="center"/>
          </w:tcPr>
          <w:p w14:paraId="327F698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45</w:t>
            </w:r>
          </w:p>
        </w:tc>
        <w:tc>
          <w:tcPr>
            <w:tcW w:w="772" w:type="pct"/>
            <w:vAlign w:val="center"/>
          </w:tcPr>
          <w:p w14:paraId="5D0116D8" w14:textId="77777777" w:rsidR="00333391" w:rsidRPr="000B3E69" w:rsidRDefault="00333391" w:rsidP="000B3E69">
            <w:pPr>
              <w:rPr>
                <w:rFonts w:ascii="Times New Roman" w:hAnsi="Times New Roman" w:cs="Times New Roman"/>
                <w:color w:val="000000"/>
                <w:sz w:val="24"/>
                <w:szCs w:val="24"/>
              </w:rPr>
            </w:pPr>
            <w:r w:rsidRPr="000B3E69">
              <w:rPr>
                <w:rFonts w:ascii="Times New Roman" w:hAnsi="Times New Roman" w:cs="Times New Roman"/>
                <w:color w:val="000000"/>
                <w:sz w:val="24"/>
                <w:szCs w:val="24"/>
              </w:rPr>
              <w:t>PDM1452×PDM1474</w:t>
            </w:r>
          </w:p>
        </w:tc>
        <w:tc>
          <w:tcPr>
            <w:tcW w:w="279" w:type="pct"/>
            <w:vAlign w:val="center"/>
          </w:tcPr>
          <w:p w14:paraId="0DD6476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0.870</w:t>
            </w:r>
          </w:p>
        </w:tc>
        <w:tc>
          <w:tcPr>
            <w:tcW w:w="317" w:type="pct"/>
            <w:vAlign w:val="center"/>
          </w:tcPr>
          <w:p w14:paraId="707DA8E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-2.287*</w:t>
            </w:r>
          </w:p>
        </w:tc>
        <w:tc>
          <w:tcPr>
            <w:tcW w:w="354" w:type="pct"/>
            <w:vAlign w:val="center"/>
          </w:tcPr>
          <w:p w14:paraId="1FC4D2F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-0.638</w:t>
            </w:r>
          </w:p>
        </w:tc>
        <w:tc>
          <w:tcPr>
            <w:tcW w:w="355" w:type="pct"/>
            <w:vAlign w:val="center"/>
          </w:tcPr>
          <w:p w14:paraId="5CDE717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-0.684</w:t>
            </w:r>
          </w:p>
        </w:tc>
        <w:tc>
          <w:tcPr>
            <w:tcW w:w="354" w:type="pct"/>
            <w:vAlign w:val="center"/>
          </w:tcPr>
          <w:p w14:paraId="5CB31E32"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-0.005</w:t>
            </w:r>
          </w:p>
        </w:tc>
        <w:tc>
          <w:tcPr>
            <w:tcW w:w="354" w:type="pct"/>
            <w:vAlign w:val="center"/>
          </w:tcPr>
          <w:p w14:paraId="5E9A40B3"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0.028</w:t>
            </w:r>
          </w:p>
        </w:tc>
        <w:tc>
          <w:tcPr>
            <w:tcW w:w="317" w:type="pct"/>
            <w:vAlign w:val="center"/>
          </w:tcPr>
          <w:p w14:paraId="5EB0F96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0.018</w:t>
            </w:r>
          </w:p>
        </w:tc>
        <w:tc>
          <w:tcPr>
            <w:tcW w:w="318" w:type="pct"/>
            <w:vAlign w:val="center"/>
          </w:tcPr>
          <w:p w14:paraId="465BDCB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sz w:val="24"/>
                <w:szCs w:val="24"/>
              </w:rPr>
              <w:t>0.014</w:t>
            </w:r>
          </w:p>
        </w:tc>
        <w:tc>
          <w:tcPr>
            <w:tcW w:w="354" w:type="pct"/>
            <w:vAlign w:val="center"/>
          </w:tcPr>
          <w:p w14:paraId="4D2F80EB"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4.146</w:t>
            </w:r>
          </w:p>
        </w:tc>
        <w:tc>
          <w:tcPr>
            <w:tcW w:w="354" w:type="pct"/>
            <w:vAlign w:val="center"/>
          </w:tcPr>
          <w:p w14:paraId="32719DC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12.870**</w:t>
            </w:r>
          </w:p>
        </w:tc>
        <w:tc>
          <w:tcPr>
            <w:tcW w:w="352" w:type="pct"/>
            <w:vAlign w:val="center"/>
          </w:tcPr>
          <w:p w14:paraId="4BBF8090"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7.806*</w:t>
            </w:r>
          </w:p>
        </w:tc>
        <w:tc>
          <w:tcPr>
            <w:tcW w:w="353" w:type="pct"/>
            <w:vAlign w:val="center"/>
          </w:tcPr>
          <w:p w14:paraId="0CB3EBE8"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4.146</w:t>
            </w:r>
          </w:p>
        </w:tc>
      </w:tr>
      <w:tr w:rsidR="00333391" w:rsidRPr="000B3E69" w14:paraId="4FF16CC8" w14:textId="77777777" w:rsidTr="000B3E69">
        <w:trPr>
          <w:jc w:val="center"/>
        </w:trPr>
        <w:tc>
          <w:tcPr>
            <w:tcW w:w="167" w:type="pct"/>
            <w:vAlign w:val="center"/>
          </w:tcPr>
          <w:p w14:paraId="2BC5EBC7" w14:textId="77777777" w:rsidR="00333391" w:rsidRPr="000B3E69" w:rsidRDefault="00333391" w:rsidP="000B3E69">
            <w:pPr>
              <w:spacing w:line="276" w:lineRule="auto"/>
              <w:jc w:val="center"/>
              <w:rPr>
                <w:rFonts w:ascii="Times New Roman" w:hAnsi="Times New Roman" w:cs="Times New Roman"/>
                <w:sz w:val="24"/>
                <w:szCs w:val="24"/>
              </w:rPr>
            </w:pPr>
          </w:p>
        </w:tc>
        <w:tc>
          <w:tcPr>
            <w:tcW w:w="772" w:type="pct"/>
            <w:vAlign w:val="center"/>
          </w:tcPr>
          <w:p w14:paraId="62F2F45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sz w:val="24"/>
                <w:szCs w:val="24"/>
              </w:rPr>
              <w:t>S.E(</w:t>
            </w:r>
            <w:proofErr w:type="spellStart"/>
            <w:r w:rsidRPr="000B3E69">
              <w:rPr>
                <w:rFonts w:ascii="Times New Roman" w:hAnsi="Times New Roman" w:cs="Times New Roman"/>
                <w:b/>
                <w:bCs/>
                <w:sz w:val="24"/>
                <w:szCs w:val="24"/>
              </w:rPr>
              <w:t>S</w:t>
            </w:r>
            <w:r w:rsidRPr="000B3E69">
              <w:rPr>
                <w:rFonts w:ascii="Times New Roman" w:hAnsi="Times New Roman" w:cs="Times New Roman"/>
                <w:b/>
                <w:bCs/>
                <w:sz w:val="24"/>
                <w:szCs w:val="24"/>
                <w:vertAlign w:val="subscript"/>
              </w:rPr>
              <w:t>ij</w:t>
            </w:r>
            <w:proofErr w:type="spellEnd"/>
            <w:r w:rsidRPr="000B3E69">
              <w:rPr>
                <w:rFonts w:ascii="Times New Roman" w:hAnsi="Times New Roman" w:cs="Times New Roman"/>
                <w:b/>
                <w:bCs/>
                <w:sz w:val="24"/>
                <w:szCs w:val="24"/>
              </w:rPr>
              <w:t>)</w:t>
            </w:r>
          </w:p>
        </w:tc>
        <w:tc>
          <w:tcPr>
            <w:tcW w:w="279" w:type="pct"/>
            <w:vAlign w:val="center"/>
          </w:tcPr>
          <w:p w14:paraId="1D95105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sz w:val="24"/>
                <w:szCs w:val="24"/>
              </w:rPr>
              <w:t>1.215</w:t>
            </w:r>
          </w:p>
        </w:tc>
        <w:tc>
          <w:tcPr>
            <w:tcW w:w="317" w:type="pct"/>
            <w:vAlign w:val="center"/>
          </w:tcPr>
          <w:p w14:paraId="7AA0A5CE" w14:textId="77777777" w:rsidR="00333391" w:rsidRPr="000B3E69" w:rsidRDefault="00333391" w:rsidP="000B3E69">
            <w:pPr>
              <w:spacing w:line="276" w:lineRule="auto"/>
              <w:jc w:val="center"/>
              <w:rPr>
                <w:rFonts w:ascii="Times New Roman" w:hAnsi="Times New Roman" w:cs="Times New Roman"/>
                <w:b/>
                <w:bCs/>
                <w:sz w:val="24"/>
                <w:szCs w:val="24"/>
              </w:rPr>
            </w:pPr>
            <w:r w:rsidRPr="000B3E69">
              <w:rPr>
                <w:rFonts w:ascii="Times New Roman" w:hAnsi="Times New Roman" w:cs="Times New Roman"/>
                <w:b/>
                <w:bCs/>
                <w:sz w:val="24"/>
                <w:szCs w:val="24"/>
              </w:rPr>
              <w:t>1.154</w:t>
            </w:r>
          </w:p>
        </w:tc>
        <w:tc>
          <w:tcPr>
            <w:tcW w:w="354" w:type="pct"/>
            <w:vAlign w:val="center"/>
          </w:tcPr>
          <w:p w14:paraId="0005C5A1"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sz w:val="24"/>
                <w:szCs w:val="24"/>
              </w:rPr>
              <w:t>1.429</w:t>
            </w:r>
          </w:p>
        </w:tc>
        <w:tc>
          <w:tcPr>
            <w:tcW w:w="355" w:type="pct"/>
            <w:vAlign w:val="center"/>
          </w:tcPr>
          <w:p w14:paraId="787B5347"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sz w:val="24"/>
                <w:szCs w:val="24"/>
              </w:rPr>
              <w:t>1.271</w:t>
            </w:r>
          </w:p>
        </w:tc>
        <w:tc>
          <w:tcPr>
            <w:tcW w:w="354" w:type="pct"/>
            <w:vAlign w:val="center"/>
          </w:tcPr>
          <w:p w14:paraId="2E36C7E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sz w:val="24"/>
                <w:szCs w:val="24"/>
              </w:rPr>
              <w:t>0.016</w:t>
            </w:r>
          </w:p>
        </w:tc>
        <w:tc>
          <w:tcPr>
            <w:tcW w:w="354" w:type="pct"/>
            <w:vAlign w:val="center"/>
          </w:tcPr>
          <w:p w14:paraId="06A09D8D"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sz w:val="24"/>
                <w:szCs w:val="24"/>
              </w:rPr>
              <w:t>0.018</w:t>
            </w:r>
          </w:p>
        </w:tc>
        <w:tc>
          <w:tcPr>
            <w:tcW w:w="317" w:type="pct"/>
            <w:vAlign w:val="center"/>
          </w:tcPr>
          <w:p w14:paraId="5AC8E484"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sz w:val="24"/>
                <w:szCs w:val="24"/>
              </w:rPr>
              <w:t>0.019</w:t>
            </w:r>
          </w:p>
        </w:tc>
        <w:tc>
          <w:tcPr>
            <w:tcW w:w="318" w:type="pct"/>
            <w:vAlign w:val="center"/>
          </w:tcPr>
          <w:p w14:paraId="67F381EE"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b/>
                <w:bCs/>
                <w:sz w:val="24"/>
                <w:szCs w:val="24"/>
              </w:rPr>
              <w:t>0.016</w:t>
            </w:r>
          </w:p>
        </w:tc>
        <w:tc>
          <w:tcPr>
            <w:tcW w:w="354" w:type="pct"/>
            <w:vAlign w:val="center"/>
          </w:tcPr>
          <w:p w14:paraId="03CC6979"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9.430*</w:t>
            </w:r>
          </w:p>
        </w:tc>
        <w:tc>
          <w:tcPr>
            <w:tcW w:w="354" w:type="pct"/>
            <w:vAlign w:val="center"/>
          </w:tcPr>
          <w:p w14:paraId="53F6EA8C"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1.270</w:t>
            </w:r>
          </w:p>
        </w:tc>
        <w:tc>
          <w:tcPr>
            <w:tcW w:w="352" w:type="pct"/>
            <w:vAlign w:val="center"/>
          </w:tcPr>
          <w:p w14:paraId="4290E16A"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5.120</w:t>
            </w:r>
          </w:p>
        </w:tc>
        <w:tc>
          <w:tcPr>
            <w:tcW w:w="353" w:type="pct"/>
            <w:vAlign w:val="center"/>
          </w:tcPr>
          <w:p w14:paraId="4B247035" w14:textId="77777777" w:rsidR="00333391" w:rsidRPr="000B3E69" w:rsidRDefault="00333391" w:rsidP="000B3E69">
            <w:pPr>
              <w:spacing w:line="276" w:lineRule="auto"/>
              <w:jc w:val="center"/>
              <w:rPr>
                <w:rFonts w:ascii="Times New Roman" w:hAnsi="Times New Roman" w:cs="Times New Roman"/>
                <w:sz w:val="24"/>
                <w:szCs w:val="24"/>
              </w:rPr>
            </w:pPr>
            <w:r w:rsidRPr="000B3E69">
              <w:rPr>
                <w:rFonts w:ascii="Times New Roman" w:hAnsi="Times New Roman" w:cs="Times New Roman"/>
                <w:color w:val="000000"/>
                <w:sz w:val="24"/>
                <w:szCs w:val="24"/>
              </w:rPr>
              <w:t>9.430*</w:t>
            </w:r>
          </w:p>
        </w:tc>
      </w:tr>
    </w:tbl>
    <w:p w14:paraId="7BE71217" w14:textId="77777777" w:rsidR="00333391" w:rsidRPr="000B3E69" w:rsidRDefault="00333391" w:rsidP="00333391">
      <w:pPr>
        <w:rPr>
          <w:rFonts w:ascii="Times New Roman" w:hAnsi="Times New Roman" w:cs="Times New Roman"/>
          <w:b/>
          <w:bCs/>
          <w:sz w:val="24"/>
          <w:szCs w:val="24"/>
        </w:rPr>
      </w:pPr>
    </w:p>
    <w:p w14:paraId="6AADE999" w14:textId="77777777" w:rsidR="00333391" w:rsidRPr="000B3E69" w:rsidRDefault="00333391" w:rsidP="00333391">
      <w:pPr>
        <w:jc w:val="both"/>
        <w:rPr>
          <w:rFonts w:ascii="Times New Roman" w:hAnsi="Times New Roman" w:cs="Times New Roman"/>
          <w:sz w:val="24"/>
          <w:szCs w:val="24"/>
        </w:rPr>
      </w:pPr>
    </w:p>
    <w:p w14:paraId="2CE78C7E" w14:textId="77777777" w:rsidR="00F03B1B" w:rsidRPr="000B3E69" w:rsidRDefault="00F03B1B">
      <w:pPr>
        <w:rPr>
          <w:rFonts w:ascii="Times New Roman" w:hAnsi="Times New Roman" w:cs="Times New Roman"/>
          <w:sz w:val="24"/>
          <w:szCs w:val="24"/>
        </w:rPr>
      </w:pPr>
    </w:p>
    <w:p w14:paraId="4A05858E" w14:textId="77777777" w:rsidR="002B46C7" w:rsidRDefault="002B46C7"/>
    <w:p w14:paraId="50E172E0" w14:textId="77777777" w:rsidR="002B46C7" w:rsidRDefault="002B46C7"/>
    <w:p w14:paraId="7400D07E" w14:textId="77777777" w:rsidR="002B46C7" w:rsidRDefault="002B46C7"/>
    <w:p w14:paraId="5E4B58CC" w14:textId="77777777" w:rsidR="002B46C7" w:rsidRDefault="002B46C7"/>
    <w:p w14:paraId="0B9A8106" w14:textId="77777777" w:rsidR="002B46C7" w:rsidRDefault="002B46C7"/>
    <w:p w14:paraId="415480C5" w14:textId="77777777" w:rsidR="002B46C7" w:rsidRDefault="002B46C7"/>
    <w:p w14:paraId="61DCEB3E" w14:textId="77777777" w:rsidR="002B46C7" w:rsidRDefault="002B46C7"/>
    <w:p w14:paraId="73399604" w14:textId="77777777" w:rsidR="002B46C7" w:rsidRDefault="002B46C7"/>
    <w:p w14:paraId="033D1842" w14:textId="77777777" w:rsidR="002B46C7" w:rsidRDefault="002B46C7"/>
    <w:p w14:paraId="59D858BE" w14:textId="77777777" w:rsidR="002B46C7" w:rsidRDefault="002B46C7"/>
    <w:p w14:paraId="5BD156C7" w14:textId="77777777" w:rsidR="002B46C7" w:rsidRDefault="002B46C7"/>
    <w:p w14:paraId="08FAF467" w14:textId="77777777" w:rsidR="002B46C7" w:rsidRDefault="002B46C7"/>
    <w:sectPr w:rsidR="002B46C7" w:rsidSect="000B3E6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DA308" w14:textId="77777777" w:rsidR="00912700" w:rsidRDefault="00912700" w:rsidP="00FD7B1F">
      <w:pPr>
        <w:spacing w:after="0" w:line="240" w:lineRule="auto"/>
      </w:pPr>
      <w:r>
        <w:separator/>
      </w:r>
    </w:p>
  </w:endnote>
  <w:endnote w:type="continuationSeparator" w:id="0">
    <w:p w14:paraId="508EE821" w14:textId="77777777" w:rsidR="00912700" w:rsidRDefault="00912700" w:rsidP="00FD7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Futura Lt BT">
    <w:altName w:val="Century Gothic"/>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668DF" w14:textId="77777777" w:rsidR="00FD7B1F" w:rsidRDefault="00FD7B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3AD5B" w14:textId="77777777" w:rsidR="00FD7B1F" w:rsidRDefault="00FD7B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B3580" w14:textId="77777777" w:rsidR="00FD7B1F" w:rsidRDefault="00FD7B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39351" w14:textId="77777777" w:rsidR="00912700" w:rsidRDefault="00912700" w:rsidP="00FD7B1F">
      <w:pPr>
        <w:spacing w:after="0" w:line="240" w:lineRule="auto"/>
      </w:pPr>
      <w:r>
        <w:separator/>
      </w:r>
    </w:p>
  </w:footnote>
  <w:footnote w:type="continuationSeparator" w:id="0">
    <w:p w14:paraId="628DF4F3" w14:textId="77777777" w:rsidR="00912700" w:rsidRDefault="00912700" w:rsidP="00FD7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DB4DE" w14:textId="77777777" w:rsidR="00FD7B1F" w:rsidRDefault="00000000">
    <w:pPr>
      <w:pStyle w:val="Header"/>
    </w:pPr>
    <w:r>
      <w:rPr>
        <w:noProof/>
      </w:rPr>
      <w:pict w14:anchorId="662DBA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925313"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8E438" w14:textId="77777777" w:rsidR="00FD7B1F" w:rsidRDefault="00000000">
    <w:pPr>
      <w:pStyle w:val="Header"/>
    </w:pPr>
    <w:r>
      <w:rPr>
        <w:noProof/>
      </w:rPr>
      <w:pict w14:anchorId="1F2EFA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925314"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7ADE7" w14:textId="77777777" w:rsidR="00FD7B1F" w:rsidRDefault="00000000">
    <w:pPr>
      <w:pStyle w:val="Header"/>
    </w:pPr>
    <w:r>
      <w:rPr>
        <w:noProof/>
      </w:rPr>
      <w:pict w14:anchorId="72FEB8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925312"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12F57"/>
    <w:multiLevelType w:val="multilevel"/>
    <w:tmpl w:val="A1F25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7A693E"/>
    <w:multiLevelType w:val="multilevel"/>
    <w:tmpl w:val="5B36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4D66AE"/>
    <w:multiLevelType w:val="hybridMultilevel"/>
    <w:tmpl w:val="E49AAA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EDA59BC"/>
    <w:multiLevelType w:val="multilevel"/>
    <w:tmpl w:val="9722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36507E"/>
    <w:multiLevelType w:val="hybridMultilevel"/>
    <w:tmpl w:val="21A4EED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833221"/>
    <w:multiLevelType w:val="multilevel"/>
    <w:tmpl w:val="92B0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DB42EA"/>
    <w:multiLevelType w:val="hybridMultilevel"/>
    <w:tmpl w:val="876A6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0031E1"/>
    <w:multiLevelType w:val="multilevel"/>
    <w:tmpl w:val="5F5CCE28"/>
    <w:lvl w:ilvl="0">
      <w:start w:val="1"/>
      <w:numFmt w:val="decimal"/>
      <w:lvlText w:val="%1."/>
      <w:lvlJc w:val="left"/>
      <w:pPr>
        <w:tabs>
          <w:tab w:val="num" w:pos="928"/>
        </w:tabs>
        <w:ind w:left="928" w:hanging="360"/>
      </w:pPr>
    </w:lvl>
    <w:lvl w:ilvl="1">
      <w:start w:val="1"/>
      <w:numFmt w:val="decimal"/>
      <w:lvlText w:val="%2."/>
      <w:lvlJc w:val="left"/>
      <w:pPr>
        <w:tabs>
          <w:tab w:val="num" w:pos="1778"/>
        </w:tabs>
        <w:ind w:left="1778"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81829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9184719">
    <w:abstractNumId w:val="1"/>
  </w:num>
  <w:num w:numId="3" w16cid:durableId="1876113884">
    <w:abstractNumId w:val="0"/>
  </w:num>
  <w:num w:numId="4" w16cid:durableId="67045769">
    <w:abstractNumId w:val="7"/>
  </w:num>
  <w:num w:numId="5" w16cid:durableId="146213312">
    <w:abstractNumId w:val="7"/>
    <w:lvlOverride w:ilvl="1">
      <w:startOverride w:val="1"/>
    </w:lvlOverride>
  </w:num>
  <w:num w:numId="6" w16cid:durableId="1737826189">
    <w:abstractNumId w:val="7"/>
    <w:lvlOverride w:ilvl="1">
      <w:startOverride w:val="1"/>
    </w:lvlOverride>
  </w:num>
  <w:num w:numId="7" w16cid:durableId="1302885452">
    <w:abstractNumId w:val="7"/>
    <w:lvlOverride w:ilvl="1">
      <w:startOverride w:val="1"/>
    </w:lvlOverride>
  </w:num>
  <w:num w:numId="8" w16cid:durableId="2060277657">
    <w:abstractNumId w:val="7"/>
    <w:lvlOverride w:ilvl="1">
      <w:startOverride w:val="1"/>
    </w:lvlOverride>
  </w:num>
  <w:num w:numId="9" w16cid:durableId="199174798">
    <w:abstractNumId w:val="7"/>
    <w:lvlOverride w:ilvl="1">
      <w:startOverride w:val="1"/>
    </w:lvlOverride>
  </w:num>
  <w:num w:numId="10" w16cid:durableId="1590966645">
    <w:abstractNumId w:val="7"/>
    <w:lvlOverride w:ilvl="1">
      <w:startOverride w:val="1"/>
    </w:lvlOverride>
  </w:num>
  <w:num w:numId="11" w16cid:durableId="236213846">
    <w:abstractNumId w:val="7"/>
    <w:lvlOverride w:ilvl="1">
      <w:startOverride w:val="1"/>
    </w:lvlOverride>
  </w:num>
  <w:num w:numId="12" w16cid:durableId="1743747403">
    <w:abstractNumId w:val="7"/>
    <w:lvlOverride w:ilvl="1">
      <w:startOverride w:val="1"/>
    </w:lvlOverride>
  </w:num>
  <w:num w:numId="13" w16cid:durableId="1444812416">
    <w:abstractNumId w:val="7"/>
    <w:lvlOverride w:ilvl="1">
      <w:startOverride w:val="1"/>
    </w:lvlOverride>
  </w:num>
  <w:num w:numId="14" w16cid:durableId="1621644094">
    <w:abstractNumId w:val="7"/>
    <w:lvlOverride w:ilvl="1">
      <w:startOverride w:val="1"/>
    </w:lvlOverride>
  </w:num>
  <w:num w:numId="15" w16cid:durableId="2073918718">
    <w:abstractNumId w:val="7"/>
    <w:lvlOverride w:ilvl="1">
      <w:startOverride w:val="1"/>
    </w:lvlOverride>
  </w:num>
  <w:num w:numId="16" w16cid:durableId="1836413366">
    <w:abstractNumId w:val="7"/>
    <w:lvlOverride w:ilvl="1">
      <w:startOverride w:val="1"/>
    </w:lvlOverride>
  </w:num>
  <w:num w:numId="17" w16cid:durableId="1194802446">
    <w:abstractNumId w:val="7"/>
    <w:lvlOverride w:ilvl="1">
      <w:startOverride w:val="1"/>
    </w:lvlOverride>
  </w:num>
  <w:num w:numId="18" w16cid:durableId="669216048">
    <w:abstractNumId w:val="7"/>
    <w:lvlOverride w:ilvl="1">
      <w:startOverride w:val="1"/>
    </w:lvlOverride>
  </w:num>
  <w:num w:numId="19" w16cid:durableId="1156147888">
    <w:abstractNumId w:val="7"/>
    <w:lvlOverride w:ilvl="1">
      <w:startOverride w:val="1"/>
    </w:lvlOverride>
  </w:num>
  <w:num w:numId="20" w16cid:durableId="1800951972">
    <w:abstractNumId w:val="7"/>
    <w:lvlOverride w:ilvl="1">
      <w:startOverride w:val="1"/>
    </w:lvlOverride>
  </w:num>
  <w:num w:numId="21" w16cid:durableId="1796212458">
    <w:abstractNumId w:val="7"/>
    <w:lvlOverride w:ilvl="1">
      <w:startOverride w:val="1"/>
    </w:lvlOverride>
  </w:num>
  <w:num w:numId="22" w16cid:durableId="423769186">
    <w:abstractNumId w:val="7"/>
    <w:lvlOverride w:ilvl="1">
      <w:startOverride w:val="1"/>
    </w:lvlOverride>
  </w:num>
  <w:num w:numId="23" w16cid:durableId="32467507">
    <w:abstractNumId w:val="7"/>
    <w:lvlOverride w:ilvl="1">
      <w:startOverride w:val="1"/>
    </w:lvlOverride>
  </w:num>
  <w:num w:numId="24" w16cid:durableId="379087378">
    <w:abstractNumId w:val="7"/>
    <w:lvlOverride w:ilvl="1">
      <w:startOverride w:val="1"/>
    </w:lvlOverride>
  </w:num>
  <w:num w:numId="25" w16cid:durableId="869992166">
    <w:abstractNumId w:val="7"/>
    <w:lvlOverride w:ilvl="1">
      <w:startOverride w:val="1"/>
    </w:lvlOverride>
  </w:num>
  <w:num w:numId="26" w16cid:durableId="2054497177">
    <w:abstractNumId w:val="7"/>
    <w:lvlOverride w:ilvl="1">
      <w:startOverride w:val="1"/>
    </w:lvlOverride>
  </w:num>
  <w:num w:numId="27" w16cid:durableId="1007826795">
    <w:abstractNumId w:val="7"/>
    <w:lvlOverride w:ilvl="1">
      <w:startOverride w:val="1"/>
    </w:lvlOverride>
  </w:num>
  <w:num w:numId="28" w16cid:durableId="1090395479">
    <w:abstractNumId w:val="7"/>
    <w:lvlOverride w:ilvl="1">
      <w:startOverride w:val="1"/>
    </w:lvlOverride>
  </w:num>
  <w:num w:numId="29" w16cid:durableId="125663929">
    <w:abstractNumId w:val="7"/>
    <w:lvlOverride w:ilvl="1">
      <w:startOverride w:val="1"/>
    </w:lvlOverride>
  </w:num>
  <w:num w:numId="30" w16cid:durableId="2060011561">
    <w:abstractNumId w:val="7"/>
    <w:lvlOverride w:ilvl="1">
      <w:startOverride w:val="1"/>
    </w:lvlOverride>
  </w:num>
  <w:num w:numId="31" w16cid:durableId="295062248">
    <w:abstractNumId w:val="7"/>
    <w:lvlOverride w:ilvl="1">
      <w:startOverride w:val="1"/>
    </w:lvlOverride>
  </w:num>
  <w:num w:numId="32" w16cid:durableId="2060321169">
    <w:abstractNumId w:val="7"/>
    <w:lvlOverride w:ilvl="1">
      <w:startOverride w:val="1"/>
    </w:lvlOverride>
  </w:num>
  <w:num w:numId="33" w16cid:durableId="200090732">
    <w:abstractNumId w:val="7"/>
    <w:lvlOverride w:ilvl="1">
      <w:startOverride w:val="1"/>
    </w:lvlOverride>
  </w:num>
  <w:num w:numId="34" w16cid:durableId="2076122626">
    <w:abstractNumId w:val="7"/>
    <w:lvlOverride w:ilvl="1">
      <w:startOverride w:val="1"/>
    </w:lvlOverride>
  </w:num>
  <w:num w:numId="35" w16cid:durableId="788670254">
    <w:abstractNumId w:val="7"/>
    <w:lvlOverride w:ilvl="1">
      <w:startOverride w:val="1"/>
    </w:lvlOverride>
  </w:num>
  <w:num w:numId="36" w16cid:durableId="1985616702">
    <w:abstractNumId w:val="7"/>
    <w:lvlOverride w:ilvl="1">
      <w:startOverride w:val="1"/>
    </w:lvlOverride>
  </w:num>
  <w:num w:numId="37" w16cid:durableId="1267273194">
    <w:abstractNumId w:val="3"/>
  </w:num>
  <w:num w:numId="38" w16cid:durableId="979531749">
    <w:abstractNumId w:val="5"/>
  </w:num>
  <w:num w:numId="39" w16cid:durableId="1215039860">
    <w:abstractNumId w:val="2"/>
  </w:num>
  <w:num w:numId="40" w16cid:durableId="429349445">
    <w:abstractNumId w:val="6"/>
  </w:num>
  <w:num w:numId="41" w16cid:durableId="101922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yNzM3MDExNDExMDRV0lEKTi0uzszPAykwrAUAaxKh/ywAAAA="/>
  </w:docVars>
  <w:rsids>
    <w:rsidRoot w:val="00AE0414"/>
    <w:rsid w:val="00095057"/>
    <w:rsid w:val="000B3E69"/>
    <w:rsid w:val="00115D35"/>
    <w:rsid w:val="001D3918"/>
    <w:rsid w:val="001F47C1"/>
    <w:rsid w:val="0022260A"/>
    <w:rsid w:val="002B46C7"/>
    <w:rsid w:val="00333391"/>
    <w:rsid w:val="003C6C43"/>
    <w:rsid w:val="007031BD"/>
    <w:rsid w:val="00741B4F"/>
    <w:rsid w:val="007B6BAF"/>
    <w:rsid w:val="00802D84"/>
    <w:rsid w:val="00912700"/>
    <w:rsid w:val="009279C5"/>
    <w:rsid w:val="009E69B8"/>
    <w:rsid w:val="00AA1B5D"/>
    <w:rsid w:val="00AC12BE"/>
    <w:rsid w:val="00AE0414"/>
    <w:rsid w:val="00B52722"/>
    <w:rsid w:val="00C23099"/>
    <w:rsid w:val="00C45CE4"/>
    <w:rsid w:val="00EB71DF"/>
    <w:rsid w:val="00F03B1B"/>
    <w:rsid w:val="00F90AB4"/>
    <w:rsid w:val="00FD7B1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F0501"/>
  <w15:docId w15:val="{3384FE81-AFE1-4211-BF72-FD10B88A5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391"/>
    <w:pPr>
      <w:spacing w:after="160" w:line="259" w:lineRule="auto"/>
    </w:pPr>
    <w:rPr>
      <w:kern w:val="2"/>
      <w14:ligatures w14:val="standardContextual"/>
    </w:rPr>
  </w:style>
  <w:style w:type="paragraph" w:styleId="Heading1">
    <w:name w:val="heading 1"/>
    <w:basedOn w:val="Normal"/>
    <w:next w:val="Normal"/>
    <w:link w:val="Heading1Char"/>
    <w:uiPriority w:val="9"/>
    <w:qFormat/>
    <w:rsid w:val="0033339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33339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33339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3339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3339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333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3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3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3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391"/>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Heading2Char">
    <w:name w:val="Heading 2 Char"/>
    <w:basedOn w:val="DefaultParagraphFont"/>
    <w:link w:val="Heading2"/>
    <w:uiPriority w:val="9"/>
    <w:rsid w:val="00333391"/>
    <w:rPr>
      <w:rFonts w:asciiTheme="majorHAnsi" w:eastAsiaTheme="majorEastAsia" w:hAnsiTheme="majorHAnsi" w:cstheme="majorBidi"/>
      <w:color w:val="365F91" w:themeColor="accent1" w:themeShade="BF"/>
      <w:kern w:val="2"/>
      <w:sz w:val="32"/>
      <w:szCs w:val="32"/>
      <w14:ligatures w14:val="standardContextual"/>
    </w:rPr>
  </w:style>
  <w:style w:type="character" w:customStyle="1" w:styleId="Heading3Char">
    <w:name w:val="Heading 3 Char"/>
    <w:basedOn w:val="DefaultParagraphFont"/>
    <w:link w:val="Heading3"/>
    <w:uiPriority w:val="9"/>
    <w:rsid w:val="00333391"/>
    <w:rPr>
      <w:rFonts w:eastAsiaTheme="majorEastAsia" w:cstheme="majorBidi"/>
      <w:color w:val="365F91"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333391"/>
    <w:rPr>
      <w:rFonts w:eastAsiaTheme="majorEastAsia" w:cstheme="majorBidi"/>
      <w:i/>
      <w:iCs/>
      <w:color w:val="365F91" w:themeColor="accent1" w:themeShade="BF"/>
      <w:kern w:val="2"/>
      <w14:ligatures w14:val="standardContextual"/>
    </w:rPr>
  </w:style>
  <w:style w:type="character" w:customStyle="1" w:styleId="Heading5Char">
    <w:name w:val="Heading 5 Char"/>
    <w:basedOn w:val="DefaultParagraphFont"/>
    <w:link w:val="Heading5"/>
    <w:uiPriority w:val="9"/>
    <w:semiHidden/>
    <w:rsid w:val="00333391"/>
    <w:rPr>
      <w:rFonts w:eastAsiaTheme="majorEastAsia" w:cstheme="majorBidi"/>
      <w:color w:val="365F91" w:themeColor="accent1" w:themeShade="BF"/>
      <w:kern w:val="2"/>
      <w14:ligatures w14:val="standardContextual"/>
    </w:rPr>
  </w:style>
  <w:style w:type="character" w:customStyle="1" w:styleId="Heading6Char">
    <w:name w:val="Heading 6 Char"/>
    <w:basedOn w:val="DefaultParagraphFont"/>
    <w:link w:val="Heading6"/>
    <w:uiPriority w:val="9"/>
    <w:semiHidden/>
    <w:rsid w:val="00333391"/>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333391"/>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333391"/>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333391"/>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3333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391"/>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3333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391"/>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333391"/>
    <w:pPr>
      <w:spacing w:before="160"/>
      <w:jc w:val="center"/>
    </w:pPr>
    <w:rPr>
      <w:i/>
      <w:iCs/>
      <w:color w:val="404040" w:themeColor="text1" w:themeTint="BF"/>
    </w:rPr>
  </w:style>
  <w:style w:type="character" w:customStyle="1" w:styleId="QuoteChar">
    <w:name w:val="Quote Char"/>
    <w:basedOn w:val="DefaultParagraphFont"/>
    <w:link w:val="Quote"/>
    <w:uiPriority w:val="29"/>
    <w:rsid w:val="00333391"/>
    <w:rPr>
      <w:i/>
      <w:iCs/>
      <w:color w:val="404040" w:themeColor="text1" w:themeTint="BF"/>
      <w:kern w:val="2"/>
      <w14:ligatures w14:val="standardContextual"/>
    </w:rPr>
  </w:style>
  <w:style w:type="paragraph" w:styleId="ListParagraph">
    <w:name w:val="List Paragraph"/>
    <w:aliases w:val="Citation List"/>
    <w:basedOn w:val="Normal"/>
    <w:link w:val="ListParagraphChar"/>
    <w:uiPriority w:val="34"/>
    <w:qFormat/>
    <w:rsid w:val="00333391"/>
    <w:pPr>
      <w:ind w:left="720"/>
      <w:contextualSpacing/>
    </w:pPr>
  </w:style>
  <w:style w:type="character" w:customStyle="1" w:styleId="ListParagraphChar">
    <w:name w:val="List Paragraph Char"/>
    <w:aliases w:val="Citation List Char"/>
    <w:basedOn w:val="DefaultParagraphFont"/>
    <w:link w:val="ListParagraph"/>
    <w:uiPriority w:val="34"/>
    <w:locked/>
    <w:rsid w:val="00333391"/>
    <w:rPr>
      <w:kern w:val="2"/>
      <w14:ligatures w14:val="standardContextual"/>
    </w:rPr>
  </w:style>
  <w:style w:type="character" w:styleId="IntenseEmphasis">
    <w:name w:val="Intense Emphasis"/>
    <w:basedOn w:val="DefaultParagraphFont"/>
    <w:uiPriority w:val="21"/>
    <w:qFormat/>
    <w:rsid w:val="00333391"/>
    <w:rPr>
      <w:i/>
      <w:iCs/>
      <w:color w:val="365F91" w:themeColor="accent1" w:themeShade="BF"/>
    </w:rPr>
  </w:style>
  <w:style w:type="paragraph" w:styleId="IntenseQuote">
    <w:name w:val="Intense Quote"/>
    <w:basedOn w:val="Normal"/>
    <w:next w:val="Normal"/>
    <w:link w:val="IntenseQuoteChar"/>
    <w:uiPriority w:val="30"/>
    <w:qFormat/>
    <w:rsid w:val="0033339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33391"/>
    <w:rPr>
      <w:i/>
      <w:iCs/>
      <w:color w:val="365F91" w:themeColor="accent1" w:themeShade="BF"/>
      <w:kern w:val="2"/>
      <w14:ligatures w14:val="standardContextual"/>
    </w:rPr>
  </w:style>
  <w:style w:type="character" w:styleId="IntenseReference">
    <w:name w:val="Intense Reference"/>
    <w:basedOn w:val="DefaultParagraphFont"/>
    <w:uiPriority w:val="32"/>
    <w:qFormat/>
    <w:rsid w:val="00333391"/>
    <w:rPr>
      <w:b/>
      <w:bCs/>
      <w:smallCaps/>
      <w:color w:val="365F91" w:themeColor="accent1" w:themeShade="BF"/>
      <w:spacing w:val="5"/>
    </w:rPr>
  </w:style>
  <w:style w:type="table" w:styleId="TableGrid">
    <w:name w:val="Table Grid"/>
    <w:basedOn w:val="TableNormal"/>
    <w:uiPriority w:val="59"/>
    <w:rsid w:val="0033339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33391"/>
    <w:rPr>
      <w:color w:val="0000FF" w:themeColor="hyperlink"/>
      <w:u w:val="single"/>
    </w:rPr>
  </w:style>
  <w:style w:type="paragraph" w:customStyle="1" w:styleId="msonormal0">
    <w:name w:val="msonormal"/>
    <w:basedOn w:val="Normal"/>
    <w:uiPriority w:val="99"/>
    <w:rsid w:val="00333391"/>
    <w:pPr>
      <w:spacing w:before="105" w:after="105" w:line="240" w:lineRule="auto"/>
    </w:pPr>
    <w:rPr>
      <w:rFonts w:ascii="Times New Roman" w:eastAsia="Times New Roman" w:hAnsi="Times New Roman" w:cs="Times New Roman"/>
      <w:kern w:val="0"/>
      <w:sz w:val="24"/>
      <w:szCs w:val="24"/>
      <w:lang w:val="en-US"/>
      <w14:ligatures w14:val="none"/>
    </w:rPr>
  </w:style>
  <w:style w:type="paragraph" w:styleId="Header">
    <w:name w:val="header"/>
    <w:basedOn w:val="Normal"/>
    <w:link w:val="HeaderChar"/>
    <w:uiPriority w:val="99"/>
    <w:unhideWhenUsed/>
    <w:rsid w:val="00333391"/>
    <w:pPr>
      <w:tabs>
        <w:tab w:val="center" w:pos="4680"/>
        <w:tab w:val="right" w:pos="9360"/>
      </w:tabs>
      <w:spacing w:after="0" w:line="240" w:lineRule="auto"/>
    </w:pPr>
    <w:rPr>
      <w:rFonts w:ascii="Times New Roman" w:hAnsi="Times New Roman"/>
      <w:kern w:val="0"/>
      <w:sz w:val="24"/>
      <w14:ligatures w14:val="none"/>
    </w:rPr>
  </w:style>
  <w:style w:type="character" w:customStyle="1" w:styleId="HeaderChar">
    <w:name w:val="Header Char"/>
    <w:basedOn w:val="DefaultParagraphFont"/>
    <w:link w:val="Header"/>
    <w:uiPriority w:val="99"/>
    <w:rsid w:val="00333391"/>
    <w:rPr>
      <w:rFonts w:ascii="Times New Roman" w:hAnsi="Times New Roman"/>
      <w:sz w:val="24"/>
    </w:rPr>
  </w:style>
  <w:style w:type="character" w:customStyle="1" w:styleId="FooterChar">
    <w:name w:val="Footer Char"/>
    <w:basedOn w:val="DefaultParagraphFont"/>
    <w:link w:val="Footer"/>
    <w:uiPriority w:val="99"/>
    <w:rsid w:val="00333391"/>
    <w:rPr>
      <w:rFonts w:ascii="Times New Roman" w:hAnsi="Times New Roman"/>
      <w:sz w:val="24"/>
    </w:rPr>
  </w:style>
  <w:style w:type="paragraph" w:styleId="Footer">
    <w:name w:val="footer"/>
    <w:basedOn w:val="Normal"/>
    <w:link w:val="FooterChar"/>
    <w:uiPriority w:val="99"/>
    <w:unhideWhenUsed/>
    <w:rsid w:val="00333391"/>
    <w:pPr>
      <w:tabs>
        <w:tab w:val="center" w:pos="4680"/>
        <w:tab w:val="right" w:pos="9360"/>
      </w:tabs>
      <w:spacing w:after="0" w:line="240" w:lineRule="auto"/>
    </w:pPr>
    <w:rPr>
      <w:rFonts w:ascii="Times New Roman" w:hAnsi="Times New Roman"/>
      <w:kern w:val="0"/>
      <w:sz w:val="24"/>
      <w14:ligatures w14:val="none"/>
    </w:rPr>
  </w:style>
  <w:style w:type="paragraph" w:styleId="BodyText">
    <w:name w:val="Body Text"/>
    <w:basedOn w:val="Normal"/>
    <w:link w:val="BodyTextChar"/>
    <w:uiPriority w:val="1"/>
    <w:semiHidden/>
    <w:unhideWhenUsed/>
    <w:qFormat/>
    <w:rsid w:val="00333391"/>
    <w:pPr>
      <w:widowControl w:val="0"/>
      <w:spacing w:after="0" w:line="240" w:lineRule="auto"/>
      <w:ind w:left="20"/>
    </w:pPr>
    <w:rPr>
      <w:rFonts w:ascii="Times New Roman" w:eastAsia="Times New Roman" w:hAnsi="Times New Roman"/>
      <w:kern w:val="0"/>
      <w:sz w:val="21"/>
      <w:szCs w:val="21"/>
      <w:lang w:val="en-US"/>
      <w14:ligatures w14:val="none"/>
    </w:rPr>
  </w:style>
  <w:style w:type="character" w:customStyle="1" w:styleId="BodyTextChar">
    <w:name w:val="Body Text Char"/>
    <w:basedOn w:val="DefaultParagraphFont"/>
    <w:link w:val="BodyText"/>
    <w:uiPriority w:val="1"/>
    <w:semiHidden/>
    <w:rsid w:val="00333391"/>
    <w:rPr>
      <w:rFonts w:ascii="Times New Roman" w:eastAsia="Times New Roman" w:hAnsi="Times New Roman"/>
      <w:sz w:val="21"/>
      <w:szCs w:val="21"/>
      <w:lang w:val="en-US"/>
    </w:rPr>
  </w:style>
  <w:style w:type="paragraph" w:styleId="BalloonText">
    <w:name w:val="Balloon Text"/>
    <w:basedOn w:val="Normal"/>
    <w:link w:val="BalloonTextChar"/>
    <w:uiPriority w:val="99"/>
    <w:semiHidden/>
    <w:unhideWhenUsed/>
    <w:rsid w:val="00333391"/>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333391"/>
    <w:rPr>
      <w:rFonts w:ascii="Segoe UI" w:hAnsi="Segoe UI" w:cs="Segoe UI"/>
      <w:sz w:val="18"/>
      <w:szCs w:val="18"/>
    </w:rPr>
  </w:style>
  <w:style w:type="paragraph" w:styleId="NoSpacing">
    <w:name w:val="No Spacing"/>
    <w:uiPriority w:val="1"/>
    <w:qFormat/>
    <w:rsid w:val="00333391"/>
    <w:pPr>
      <w:spacing w:after="0" w:line="240" w:lineRule="auto"/>
    </w:pPr>
    <w:rPr>
      <w:rFonts w:eastAsiaTheme="minorEastAsia"/>
      <w:lang w:val="en-US"/>
    </w:rPr>
  </w:style>
  <w:style w:type="paragraph" w:customStyle="1" w:styleId="Default">
    <w:name w:val="Default"/>
    <w:uiPriority w:val="99"/>
    <w:rsid w:val="00333391"/>
    <w:pPr>
      <w:autoSpaceDE w:val="0"/>
      <w:autoSpaceDN w:val="0"/>
      <w:adjustRightInd w:val="0"/>
      <w:spacing w:after="0" w:line="240" w:lineRule="auto"/>
    </w:pPr>
    <w:rPr>
      <w:rFonts w:ascii="Arial" w:hAnsi="Arial" w:cs="Arial"/>
      <w:color w:val="000000"/>
      <w:sz w:val="24"/>
      <w:szCs w:val="24"/>
      <w:lang w:val="en-US" w:bidi="te-IN"/>
    </w:rPr>
  </w:style>
  <w:style w:type="paragraph" w:customStyle="1" w:styleId="Pa5">
    <w:name w:val="Pa5"/>
    <w:basedOn w:val="Default"/>
    <w:next w:val="Default"/>
    <w:uiPriority w:val="99"/>
    <w:rsid w:val="00333391"/>
    <w:pPr>
      <w:spacing w:line="281" w:lineRule="atLeast"/>
    </w:pPr>
    <w:rPr>
      <w:rFonts w:ascii="Times New Roman" w:hAnsi="Times New Roman" w:cs="Gautami"/>
      <w:color w:val="auto"/>
    </w:rPr>
  </w:style>
  <w:style w:type="paragraph" w:customStyle="1" w:styleId="Pa3">
    <w:name w:val="Pa3"/>
    <w:basedOn w:val="Default"/>
    <w:next w:val="Default"/>
    <w:uiPriority w:val="99"/>
    <w:rsid w:val="00333391"/>
    <w:pPr>
      <w:spacing w:line="189" w:lineRule="atLeast"/>
    </w:pPr>
    <w:rPr>
      <w:rFonts w:ascii="Times New Roman" w:hAnsi="Times New Roman" w:cs="Gautami"/>
      <w:color w:val="auto"/>
      <w:lang w:val="en-GB"/>
    </w:rPr>
  </w:style>
  <w:style w:type="character" w:customStyle="1" w:styleId="A5">
    <w:name w:val="A5"/>
    <w:uiPriority w:val="99"/>
    <w:rsid w:val="00333391"/>
    <w:rPr>
      <w:rFonts w:ascii="Times New Roman" w:hAnsi="Times New Roman" w:cs="Times New Roman" w:hint="default"/>
      <w:color w:val="000000"/>
      <w:sz w:val="16"/>
      <w:szCs w:val="16"/>
    </w:rPr>
  </w:style>
  <w:style w:type="character" w:customStyle="1" w:styleId="A1">
    <w:name w:val="A1"/>
    <w:uiPriority w:val="99"/>
    <w:rsid w:val="00333391"/>
    <w:rPr>
      <w:rFonts w:ascii="Futura Lt BT" w:hAnsi="Futura Lt BT" w:cs="Futura Lt BT" w:hint="default"/>
      <w:color w:val="000000"/>
      <w:sz w:val="18"/>
      <w:szCs w:val="18"/>
    </w:rPr>
  </w:style>
  <w:style w:type="character" w:customStyle="1" w:styleId="A2">
    <w:name w:val="A2"/>
    <w:uiPriority w:val="99"/>
    <w:rsid w:val="00333391"/>
    <w:rPr>
      <w:rFonts w:ascii="Futura Lt BT" w:hAnsi="Futura Lt BT" w:cs="Futura Lt BT" w:hint="default"/>
      <w:color w:val="000000"/>
      <w:sz w:val="16"/>
      <w:szCs w:val="16"/>
    </w:rPr>
  </w:style>
  <w:style w:type="character" w:customStyle="1" w:styleId="A3">
    <w:name w:val="A3"/>
    <w:uiPriority w:val="99"/>
    <w:rsid w:val="00333391"/>
    <w:rPr>
      <w:rFonts w:ascii="Times New Roman" w:hAnsi="Times New Roman" w:cs="Times New Roman" w:hint="default"/>
      <w:b/>
      <w:bCs/>
      <w:color w:val="221E1F"/>
      <w:sz w:val="11"/>
      <w:szCs w:val="11"/>
    </w:rPr>
  </w:style>
  <w:style w:type="character" w:customStyle="1" w:styleId="apple-converted-space">
    <w:name w:val="apple-converted-space"/>
    <w:basedOn w:val="DefaultParagraphFont"/>
    <w:rsid w:val="00333391"/>
  </w:style>
  <w:style w:type="character" w:customStyle="1" w:styleId="name">
    <w:name w:val="name"/>
    <w:basedOn w:val="DefaultParagraphFont"/>
    <w:rsid w:val="00333391"/>
  </w:style>
  <w:style w:type="character" w:customStyle="1" w:styleId="sup">
    <w:name w:val="sup"/>
    <w:basedOn w:val="DefaultParagraphFont"/>
    <w:rsid w:val="00333391"/>
  </w:style>
  <w:style w:type="character" w:customStyle="1" w:styleId="fs2">
    <w:name w:val="fs2"/>
    <w:basedOn w:val="DefaultParagraphFont"/>
    <w:rsid w:val="00333391"/>
  </w:style>
  <w:style w:type="character" w:customStyle="1" w:styleId="ffd">
    <w:name w:val="ffd"/>
    <w:basedOn w:val="DefaultParagraphFont"/>
    <w:rsid w:val="00333391"/>
  </w:style>
  <w:style w:type="character" w:styleId="Strong">
    <w:name w:val="Strong"/>
    <w:basedOn w:val="DefaultParagraphFont"/>
    <w:uiPriority w:val="22"/>
    <w:qFormat/>
    <w:rsid w:val="00333391"/>
    <w:rPr>
      <w:b/>
      <w:bCs/>
    </w:rPr>
  </w:style>
  <w:style w:type="paragraph" w:customStyle="1" w:styleId="x1yc453h">
    <w:name w:val="x1yc453h"/>
    <w:basedOn w:val="Normal"/>
    <w:rsid w:val="000B3E69"/>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503382">
      <w:bodyDiv w:val="1"/>
      <w:marLeft w:val="0"/>
      <w:marRight w:val="0"/>
      <w:marTop w:val="0"/>
      <w:marBottom w:val="0"/>
      <w:divBdr>
        <w:top w:val="none" w:sz="0" w:space="0" w:color="auto"/>
        <w:left w:val="none" w:sz="0" w:space="0" w:color="auto"/>
        <w:bottom w:val="none" w:sz="0" w:space="0" w:color="auto"/>
        <w:right w:val="none" w:sz="0" w:space="0" w:color="auto"/>
      </w:divBdr>
    </w:div>
    <w:div w:id="1388840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307/176671?utm_source=chatgpt.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46/j.0028-646x.2001.00239.x?utm_source=chatgpt.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doi.org/10.1002/csc2.21050?utm_source=chatgpt.com" TargetMode="External"/><Relationship Id="rId4" Type="http://schemas.openxmlformats.org/officeDocument/2006/relationships/webSettings" Target="webSettings.xml"/><Relationship Id="rId9" Type="http://schemas.openxmlformats.org/officeDocument/2006/relationships/hyperlink" Target="https://doi.org/10.1007/s00122-024-04572-6?utm_source=chatgpt.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26</Pages>
  <Words>7400</Words>
  <Characters>42183</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Editor-90</cp:lastModifiedBy>
  <cp:revision>15</cp:revision>
  <dcterms:created xsi:type="dcterms:W3CDTF">2026-09-15T05:57:00Z</dcterms:created>
  <dcterms:modified xsi:type="dcterms:W3CDTF">2026-09-21T05:48:00Z</dcterms:modified>
</cp:coreProperties>
</file>