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B7F80" w14:textId="77777777" w:rsidR="00806D3A" w:rsidRPr="007924E9" w:rsidRDefault="00806D3A" w:rsidP="00806D3A">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Marketing Analytics for Gastrointestinal Cancer Prevention and Early Detection: Emerging Trends, Analytical Frameworks, and Research Directions</w:t>
      </w:r>
    </w:p>
    <w:p w14:paraId="37C74B56" w14:textId="77777777" w:rsidR="00806D3A" w:rsidRDefault="00806D3A" w:rsidP="00806D3A">
      <w:pPr>
        <w:spacing w:line="360" w:lineRule="auto"/>
        <w:jc w:val="both"/>
        <w:rPr>
          <w:rFonts w:ascii="Times New Roman" w:hAnsi="Times New Roman" w:cs="Times New Roman"/>
          <w:b/>
          <w:bCs/>
          <w:sz w:val="24"/>
          <w:szCs w:val="24"/>
        </w:rPr>
      </w:pPr>
    </w:p>
    <w:p w14:paraId="73A1E334" w14:textId="77777777" w:rsidR="00AB3677" w:rsidRPr="007924E9" w:rsidRDefault="00AB3677" w:rsidP="00806D3A">
      <w:pPr>
        <w:spacing w:line="360" w:lineRule="auto"/>
        <w:jc w:val="both"/>
        <w:rPr>
          <w:rFonts w:ascii="Times New Roman" w:hAnsi="Times New Roman" w:cs="Times New Roman"/>
          <w:b/>
          <w:bCs/>
          <w:sz w:val="24"/>
          <w:szCs w:val="24"/>
        </w:rPr>
      </w:pPr>
    </w:p>
    <w:p w14:paraId="24962E3D" w14:textId="77777777" w:rsidR="00806D3A" w:rsidRPr="007924E9" w:rsidRDefault="00806D3A" w:rsidP="00806D3A">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Abstract</w:t>
      </w:r>
    </w:p>
    <w:p w14:paraId="3078A6D0" w14:textId="77777777" w:rsidR="00806D3A" w:rsidRPr="007924E9" w:rsidRDefault="00DC7469" w:rsidP="00806D3A">
      <w:pPr>
        <w:spacing w:line="360" w:lineRule="auto"/>
        <w:jc w:val="both"/>
        <w:rPr>
          <w:rFonts w:ascii="Times New Roman" w:hAnsi="Times New Roman" w:cs="Times New Roman"/>
          <w:sz w:val="24"/>
          <w:szCs w:val="24"/>
        </w:rPr>
      </w:pPr>
      <w:r>
        <w:rPr>
          <w:rFonts w:ascii="Times New Roman" w:hAnsi="Times New Roman"/>
          <w:sz w:val="24"/>
        </w:rPr>
        <w:t xml:space="preserve">Gastrointestinal (GI) cancers, such as colorectal, gastric, liver, pancreatic, and </w:t>
      </w:r>
      <w:r>
        <w:rPr>
          <w:rFonts w:ascii="Times New Roman" w:hAnsi="Times New Roman"/>
          <w:sz w:val="24"/>
          <w:highlight w:val="yellow"/>
        </w:rPr>
        <w:t>oesophageal</w:t>
      </w:r>
      <w:r>
        <w:rPr>
          <w:rFonts w:ascii="Times New Roman" w:hAnsi="Times New Roman"/>
          <w:sz w:val="24"/>
        </w:rPr>
        <w:t xml:space="preserve"> cancers, continue to </w:t>
      </w:r>
      <w:r>
        <w:rPr>
          <w:rFonts w:ascii="Times New Roman" w:hAnsi="Times New Roman"/>
          <w:sz w:val="24"/>
          <w:highlight w:val="yellow"/>
        </w:rPr>
        <w:t>represent</w:t>
      </w:r>
      <w:r>
        <w:rPr>
          <w:rFonts w:ascii="Times New Roman" w:hAnsi="Times New Roman"/>
          <w:sz w:val="24"/>
        </w:rPr>
        <w:t xml:space="preserve"> a serious public health concern </w:t>
      </w:r>
      <w:r>
        <w:rPr>
          <w:rFonts w:ascii="Times New Roman" w:hAnsi="Times New Roman"/>
          <w:sz w:val="24"/>
          <w:highlight w:val="yellow"/>
        </w:rPr>
        <w:t>because</w:t>
      </w:r>
      <w:r>
        <w:rPr>
          <w:rFonts w:ascii="Times New Roman" w:hAnsi="Times New Roman"/>
          <w:sz w:val="24"/>
        </w:rPr>
        <w:t xml:space="preserve"> </w:t>
      </w:r>
      <w:r>
        <w:rPr>
          <w:rFonts w:ascii="Times New Roman" w:hAnsi="Times New Roman"/>
          <w:sz w:val="24"/>
          <w:highlight w:val="yellow"/>
        </w:rPr>
        <w:t>of</w:t>
      </w:r>
      <w:r>
        <w:rPr>
          <w:rFonts w:ascii="Times New Roman" w:hAnsi="Times New Roman"/>
          <w:sz w:val="24"/>
        </w:rPr>
        <w:t xml:space="preserve"> their high prevalence</w:t>
      </w:r>
      <w:r>
        <w:rPr>
          <w:rFonts w:ascii="Times New Roman" w:hAnsi="Times New Roman"/>
          <w:sz w:val="24"/>
          <w:highlight w:val="yellow"/>
        </w:rPr>
        <w:t xml:space="preserve"> and</w:t>
      </w:r>
      <w:r>
        <w:rPr>
          <w:rFonts w:ascii="Times New Roman" w:hAnsi="Times New Roman"/>
          <w:sz w:val="24"/>
        </w:rPr>
        <w:t xml:space="preserve"> mortality </w:t>
      </w:r>
      <w:r>
        <w:rPr>
          <w:rFonts w:ascii="Times New Roman" w:hAnsi="Times New Roman"/>
          <w:sz w:val="24"/>
          <w:highlight w:val="yellow"/>
        </w:rPr>
        <w:t>and</w:t>
      </w:r>
      <w:r>
        <w:rPr>
          <w:rFonts w:ascii="Times New Roman" w:hAnsi="Times New Roman"/>
          <w:sz w:val="24"/>
        </w:rPr>
        <w:t xml:space="preserve"> </w:t>
      </w:r>
      <w:r>
        <w:rPr>
          <w:rFonts w:ascii="Times New Roman" w:hAnsi="Times New Roman"/>
          <w:sz w:val="24"/>
          <w:highlight w:val="yellow"/>
        </w:rPr>
        <w:t>frequent</w:t>
      </w:r>
      <w:r>
        <w:rPr>
          <w:rFonts w:ascii="Times New Roman" w:hAnsi="Times New Roman"/>
          <w:sz w:val="24"/>
        </w:rPr>
        <w:t xml:space="preserve"> delayed </w:t>
      </w:r>
      <w:r>
        <w:rPr>
          <w:rFonts w:ascii="Times New Roman" w:hAnsi="Times New Roman"/>
          <w:sz w:val="24"/>
          <w:highlight w:val="yellow"/>
        </w:rPr>
        <w:t>diagnosis</w:t>
      </w:r>
      <w:r>
        <w:rPr>
          <w:rFonts w:ascii="Times New Roman" w:hAnsi="Times New Roman"/>
          <w:sz w:val="24"/>
        </w:rPr>
        <w:t xml:space="preserve">. </w:t>
      </w:r>
      <w:r>
        <w:rPr>
          <w:rFonts w:ascii="Times New Roman" w:hAnsi="Times New Roman"/>
          <w:sz w:val="24"/>
          <w:highlight w:val="yellow"/>
        </w:rPr>
        <w:t>The</w:t>
      </w:r>
      <w:r>
        <w:rPr>
          <w:rFonts w:ascii="Times New Roman" w:hAnsi="Times New Roman"/>
          <w:sz w:val="24"/>
        </w:rPr>
        <w:t xml:space="preserve"> evolution of marketing analytics </w:t>
      </w:r>
      <w:r>
        <w:rPr>
          <w:rFonts w:ascii="Times New Roman" w:hAnsi="Times New Roman"/>
          <w:sz w:val="24"/>
          <w:highlight w:val="yellow"/>
        </w:rPr>
        <w:t>offers new opportunities</w:t>
      </w:r>
      <w:r>
        <w:rPr>
          <w:rFonts w:ascii="Times New Roman" w:hAnsi="Times New Roman"/>
          <w:sz w:val="24"/>
        </w:rPr>
        <w:t xml:space="preserve"> to </w:t>
      </w:r>
      <w:r>
        <w:rPr>
          <w:rFonts w:ascii="Times New Roman" w:hAnsi="Times New Roman"/>
          <w:sz w:val="24"/>
          <w:highlight w:val="yellow"/>
        </w:rPr>
        <w:t>address</w:t>
      </w:r>
      <w:r>
        <w:rPr>
          <w:rFonts w:ascii="Times New Roman" w:hAnsi="Times New Roman"/>
          <w:sz w:val="24"/>
        </w:rPr>
        <w:t xml:space="preserve"> existing barriers </w:t>
      </w:r>
      <w:r>
        <w:rPr>
          <w:rFonts w:ascii="Times New Roman" w:hAnsi="Times New Roman"/>
          <w:sz w:val="24"/>
          <w:highlight w:val="yellow"/>
        </w:rPr>
        <w:t>to</w:t>
      </w:r>
      <w:r>
        <w:rPr>
          <w:rFonts w:ascii="Times New Roman" w:hAnsi="Times New Roman"/>
          <w:sz w:val="24"/>
        </w:rPr>
        <w:t xml:space="preserve"> prevention and early diagnosis through evidence-based </w:t>
      </w:r>
      <w:r>
        <w:rPr>
          <w:rFonts w:ascii="Times New Roman" w:hAnsi="Times New Roman"/>
          <w:sz w:val="24"/>
          <w:highlight w:val="yellow"/>
        </w:rPr>
        <w:t>decision-making</w:t>
      </w:r>
      <w:r>
        <w:rPr>
          <w:rFonts w:ascii="Times New Roman" w:hAnsi="Times New Roman"/>
          <w:sz w:val="24"/>
        </w:rPr>
        <w:t xml:space="preserve">, tailored communication, and screening interventions. This narrative review </w:t>
      </w:r>
      <w:r>
        <w:rPr>
          <w:rFonts w:ascii="Times New Roman" w:hAnsi="Times New Roman"/>
          <w:sz w:val="24"/>
          <w:highlight w:val="yellow"/>
        </w:rPr>
        <w:t>analyses</w:t>
      </w:r>
      <w:r>
        <w:rPr>
          <w:rFonts w:ascii="Times New Roman" w:hAnsi="Times New Roman"/>
          <w:sz w:val="24"/>
        </w:rPr>
        <w:t xml:space="preserve"> the </w:t>
      </w:r>
      <w:r>
        <w:rPr>
          <w:rFonts w:ascii="Times New Roman" w:hAnsi="Times New Roman"/>
          <w:sz w:val="24"/>
          <w:highlight w:val="yellow"/>
        </w:rPr>
        <w:t xml:space="preserve">current </w:t>
      </w:r>
      <w:r>
        <w:rPr>
          <w:rFonts w:ascii="Times New Roman" w:hAnsi="Times New Roman"/>
          <w:sz w:val="24"/>
        </w:rPr>
        <w:t>state of marketing analytics applications in GI cancer prevention and early detection</w:t>
      </w:r>
      <w:r>
        <w:rPr>
          <w:rFonts w:ascii="Times New Roman" w:hAnsi="Times New Roman"/>
          <w:sz w:val="24"/>
          <w:highlight w:val="yellow"/>
        </w:rPr>
        <w:t>,</w:t>
      </w:r>
      <w:r>
        <w:rPr>
          <w:rFonts w:ascii="Times New Roman" w:hAnsi="Times New Roman"/>
          <w:sz w:val="24"/>
        </w:rPr>
        <w:t xml:space="preserve"> with a focus on social marketing, </w:t>
      </w:r>
      <w:r>
        <w:rPr>
          <w:rFonts w:ascii="Times New Roman" w:hAnsi="Times New Roman"/>
          <w:sz w:val="24"/>
          <w:highlight w:val="yellow"/>
        </w:rPr>
        <w:t>behavioural</w:t>
      </w:r>
      <w:r>
        <w:rPr>
          <w:rFonts w:ascii="Times New Roman" w:hAnsi="Times New Roman"/>
          <w:sz w:val="24"/>
        </w:rPr>
        <w:t xml:space="preserve"> models, artificial intelligence (AI), digital health, and </w:t>
      </w:r>
      <w:r>
        <w:rPr>
          <w:rFonts w:ascii="Times New Roman" w:hAnsi="Times New Roman"/>
          <w:sz w:val="24"/>
          <w:highlight w:val="yellow"/>
        </w:rPr>
        <w:t>emerging</w:t>
      </w:r>
      <w:r>
        <w:rPr>
          <w:rFonts w:ascii="Times New Roman" w:hAnsi="Times New Roman"/>
          <w:sz w:val="24"/>
        </w:rPr>
        <w:t xml:space="preserve"> marketing analytics approaches. The epidemiological </w:t>
      </w:r>
      <w:r>
        <w:rPr>
          <w:rFonts w:ascii="Times New Roman" w:hAnsi="Times New Roman"/>
          <w:sz w:val="24"/>
          <w:highlight w:val="yellow"/>
        </w:rPr>
        <w:t>landscape</w:t>
      </w:r>
      <w:r>
        <w:rPr>
          <w:rFonts w:ascii="Times New Roman" w:hAnsi="Times New Roman"/>
          <w:sz w:val="24"/>
        </w:rPr>
        <w:t xml:space="preserve"> of GI cancers, prevention and screening methods, marketing analytics tools and analytical frameworks supporting patient engagement and screening </w:t>
      </w:r>
      <w:r>
        <w:rPr>
          <w:rFonts w:ascii="Times New Roman" w:hAnsi="Times New Roman"/>
          <w:sz w:val="24"/>
          <w:highlight w:val="yellow"/>
        </w:rPr>
        <w:t>uptake</w:t>
      </w:r>
      <w:r>
        <w:rPr>
          <w:rFonts w:ascii="Times New Roman" w:hAnsi="Times New Roman"/>
          <w:sz w:val="24"/>
        </w:rPr>
        <w:t xml:space="preserve">, and recent developments, including AI, big data, precision marketing, explainable AI, social media analytics, and real-time analytics, are reviewed in the context of current research challenges and gaps. The </w:t>
      </w:r>
      <w:r>
        <w:rPr>
          <w:rFonts w:ascii="Times New Roman" w:hAnsi="Times New Roman"/>
          <w:sz w:val="24"/>
          <w:highlight w:val="yellow"/>
        </w:rPr>
        <w:t>review</w:t>
      </w:r>
      <w:r>
        <w:rPr>
          <w:rFonts w:ascii="Times New Roman" w:hAnsi="Times New Roman"/>
          <w:sz w:val="24"/>
        </w:rPr>
        <w:t xml:space="preserve"> </w:t>
      </w:r>
      <w:r>
        <w:rPr>
          <w:rFonts w:ascii="Times New Roman" w:hAnsi="Times New Roman"/>
          <w:sz w:val="24"/>
          <w:highlight w:val="yellow"/>
        </w:rPr>
        <w:t>indicates</w:t>
      </w:r>
      <w:r>
        <w:rPr>
          <w:rFonts w:ascii="Times New Roman" w:hAnsi="Times New Roman"/>
          <w:sz w:val="24"/>
        </w:rPr>
        <w:t xml:space="preserve"> that </w:t>
      </w:r>
      <w:r>
        <w:rPr>
          <w:rFonts w:ascii="Times New Roman" w:hAnsi="Times New Roman"/>
          <w:sz w:val="24"/>
          <w:highlight w:val="yellow"/>
        </w:rPr>
        <w:t>integrating</w:t>
      </w:r>
      <w:r>
        <w:rPr>
          <w:rFonts w:ascii="Times New Roman" w:hAnsi="Times New Roman"/>
          <w:sz w:val="24"/>
        </w:rPr>
        <w:t xml:space="preserve"> marketing analytics with </w:t>
      </w:r>
      <w:r>
        <w:rPr>
          <w:rFonts w:ascii="Times New Roman" w:hAnsi="Times New Roman"/>
          <w:sz w:val="24"/>
          <w:highlight w:val="yellow"/>
        </w:rPr>
        <w:t>behavioural</w:t>
      </w:r>
      <w:r>
        <w:rPr>
          <w:rFonts w:ascii="Times New Roman" w:hAnsi="Times New Roman"/>
          <w:sz w:val="24"/>
        </w:rPr>
        <w:t xml:space="preserve"> science and AI technologies </w:t>
      </w:r>
      <w:r>
        <w:rPr>
          <w:rFonts w:ascii="Times New Roman" w:hAnsi="Times New Roman"/>
          <w:sz w:val="24"/>
          <w:highlight w:val="yellow"/>
        </w:rPr>
        <w:t>can</w:t>
      </w:r>
      <w:r>
        <w:rPr>
          <w:rFonts w:ascii="Times New Roman" w:hAnsi="Times New Roman"/>
          <w:sz w:val="24"/>
        </w:rPr>
        <w:t xml:space="preserve"> </w:t>
      </w:r>
      <w:r>
        <w:rPr>
          <w:rFonts w:ascii="Times New Roman" w:hAnsi="Times New Roman"/>
          <w:sz w:val="24"/>
          <w:highlight w:val="yellow"/>
        </w:rPr>
        <w:t>support</w:t>
      </w:r>
      <w:r>
        <w:rPr>
          <w:rFonts w:ascii="Times New Roman" w:hAnsi="Times New Roman"/>
          <w:sz w:val="24"/>
        </w:rPr>
        <w:t xml:space="preserve"> risk identification, </w:t>
      </w:r>
      <w:r>
        <w:rPr>
          <w:rFonts w:ascii="Times New Roman" w:hAnsi="Times New Roman"/>
          <w:sz w:val="24"/>
          <w:highlight w:val="yellow"/>
        </w:rPr>
        <w:t xml:space="preserve">more efficient </w:t>
      </w:r>
      <w:r>
        <w:rPr>
          <w:rFonts w:ascii="Times New Roman" w:hAnsi="Times New Roman"/>
          <w:sz w:val="24"/>
        </w:rPr>
        <w:t>resource allocation</w:t>
      </w:r>
      <w:r>
        <w:rPr>
          <w:rFonts w:ascii="Times New Roman" w:hAnsi="Times New Roman"/>
          <w:sz w:val="24"/>
          <w:highlight w:val="yellow"/>
        </w:rPr>
        <w:t>,</w:t>
      </w:r>
      <w:r>
        <w:rPr>
          <w:rFonts w:ascii="Times New Roman" w:hAnsi="Times New Roman"/>
          <w:sz w:val="24"/>
        </w:rPr>
        <w:t xml:space="preserve"> </w:t>
      </w:r>
      <w:r>
        <w:rPr>
          <w:rFonts w:ascii="Times New Roman" w:hAnsi="Times New Roman"/>
          <w:sz w:val="24"/>
          <w:highlight w:val="yellow"/>
        </w:rPr>
        <w:t>improved</w:t>
      </w:r>
      <w:r>
        <w:rPr>
          <w:rFonts w:ascii="Times New Roman" w:hAnsi="Times New Roman"/>
          <w:sz w:val="24"/>
        </w:rPr>
        <w:t xml:space="preserve"> screening </w:t>
      </w:r>
      <w:r>
        <w:rPr>
          <w:rFonts w:ascii="Times New Roman" w:hAnsi="Times New Roman"/>
          <w:sz w:val="24"/>
          <w:highlight w:val="yellow"/>
        </w:rPr>
        <w:t>uptake</w:t>
      </w:r>
      <w:r>
        <w:rPr>
          <w:rFonts w:ascii="Times New Roman" w:hAnsi="Times New Roman"/>
          <w:sz w:val="24"/>
        </w:rPr>
        <w:t xml:space="preserve">, and </w:t>
      </w:r>
      <w:r>
        <w:rPr>
          <w:rFonts w:ascii="Times New Roman" w:hAnsi="Times New Roman"/>
          <w:sz w:val="24"/>
          <w:highlight w:val="yellow"/>
        </w:rPr>
        <w:t xml:space="preserve">greater </w:t>
      </w:r>
      <w:r>
        <w:rPr>
          <w:rFonts w:ascii="Times New Roman" w:hAnsi="Times New Roman"/>
          <w:sz w:val="24"/>
        </w:rPr>
        <w:t>health equity.</w:t>
      </w:r>
    </w:p>
    <w:p w14:paraId="1FA44C6F" w14:textId="77777777" w:rsidR="00806D3A" w:rsidRPr="007924E9" w:rsidRDefault="00806D3A" w:rsidP="00806D3A">
      <w:pPr>
        <w:spacing w:line="360" w:lineRule="auto"/>
        <w:jc w:val="both"/>
        <w:rPr>
          <w:rFonts w:ascii="Times New Roman" w:hAnsi="Times New Roman" w:cs="Times New Roman"/>
          <w:sz w:val="24"/>
          <w:szCs w:val="24"/>
        </w:rPr>
      </w:pPr>
      <w:r w:rsidRPr="007924E9">
        <w:rPr>
          <w:rFonts w:ascii="Times New Roman" w:hAnsi="Times New Roman" w:cs="Times New Roman"/>
          <w:b/>
          <w:bCs/>
          <w:sz w:val="24"/>
          <w:szCs w:val="24"/>
        </w:rPr>
        <w:t xml:space="preserve">Keywords: </w:t>
      </w:r>
      <w:r w:rsidRPr="007924E9">
        <w:rPr>
          <w:rFonts w:ascii="Times New Roman" w:hAnsi="Times New Roman" w:cs="Times New Roman"/>
          <w:sz w:val="24"/>
          <w:szCs w:val="24"/>
        </w:rPr>
        <w:t>Marketing analytics; Gastrointestinal cancer; Early detection; Cancer screening; Artificial intelligence</w:t>
      </w:r>
    </w:p>
    <w:p w14:paraId="7D15141D" w14:textId="77777777" w:rsidR="00806D3A" w:rsidRDefault="00806D3A" w:rsidP="00806D3A">
      <w:pPr>
        <w:spacing w:line="360" w:lineRule="auto"/>
        <w:jc w:val="both"/>
        <w:rPr>
          <w:rFonts w:ascii="Times New Roman" w:hAnsi="Times New Roman" w:cs="Times New Roman"/>
          <w:b/>
          <w:bCs/>
          <w:sz w:val="24"/>
          <w:szCs w:val="24"/>
        </w:rPr>
      </w:pPr>
    </w:p>
    <w:p w14:paraId="2CB19BEA" w14:textId="77777777" w:rsidR="00377541" w:rsidRDefault="00377541" w:rsidP="00806D3A">
      <w:pPr>
        <w:spacing w:line="360" w:lineRule="auto"/>
        <w:jc w:val="both"/>
        <w:rPr>
          <w:rFonts w:ascii="Times New Roman" w:hAnsi="Times New Roman" w:cs="Times New Roman"/>
          <w:b/>
          <w:bCs/>
          <w:sz w:val="24"/>
          <w:szCs w:val="24"/>
        </w:rPr>
      </w:pPr>
    </w:p>
    <w:p w14:paraId="34B731C1" w14:textId="77777777" w:rsidR="00377541" w:rsidRDefault="00377541" w:rsidP="00806D3A">
      <w:pPr>
        <w:spacing w:line="360" w:lineRule="auto"/>
        <w:jc w:val="both"/>
        <w:rPr>
          <w:rFonts w:ascii="Times New Roman" w:hAnsi="Times New Roman" w:cs="Times New Roman"/>
          <w:b/>
          <w:bCs/>
          <w:sz w:val="24"/>
          <w:szCs w:val="24"/>
        </w:rPr>
      </w:pPr>
    </w:p>
    <w:p w14:paraId="72FC9978" w14:textId="77777777" w:rsidR="00377541" w:rsidRPr="007924E9" w:rsidRDefault="00377541" w:rsidP="00806D3A">
      <w:pPr>
        <w:spacing w:line="360" w:lineRule="auto"/>
        <w:jc w:val="both"/>
        <w:rPr>
          <w:rFonts w:ascii="Times New Roman" w:hAnsi="Times New Roman" w:cs="Times New Roman"/>
          <w:b/>
          <w:bCs/>
          <w:sz w:val="24"/>
          <w:szCs w:val="24"/>
        </w:rPr>
      </w:pPr>
    </w:p>
    <w:p w14:paraId="5F98810F" w14:textId="77777777" w:rsidR="00E879CF" w:rsidRPr="007924E9" w:rsidRDefault="00E879CF" w:rsidP="00E879CF">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1. Introduction</w:t>
      </w:r>
    </w:p>
    <w:p w14:paraId="789C0F03" w14:textId="77777777" w:rsidR="00B420FE" w:rsidRPr="00B020D6" w:rsidRDefault="00B420FE" w:rsidP="00E879CF">
      <w:pPr>
        <w:spacing w:line="360" w:lineRule="auto"/>
        <w:jc w:val="both"/>
        <w:rPr>
          <w:rFonts w:ascii="Times New Roman" w:hAnsi="Times New Roman" w:cs="Times New Roman"/>
          <w:bCs/>
          <w:sz w:val="24"/>
          <w:szCs w:val="24"/>
        </w:rPr>
      </w:pPr>
      <w:r>
        <w:rPr>
          <w:rFonts w:ascii="Times New Roman" w:hAnsi="Times New Roman"/>
          <w:sz w:val="24"/>
        </w:rPr>
        <w:t xml:space="preserve">Cancers of the gastrointestinal tract, </w:t>
      </w:r>
      <w:r>
        <w:rPr>
          <w:rFonts w:ascii="Times New Roman" w:hAnsi="Times New Roman"/>
          <w:sz w:val="24"/>
          <w:highlight w:val="yellow"/>
        </w:rPr>
        <w:t>including</w:t>
      </w:r>
      <w:r>
        <w:rPr>
          <w:rFonts w:ascii="Times New Roman" w:hAnsi="Times New Roman"/>
          <w:sz w:val="24"/>
        </w:rPr>
        <w:t xml:space="preserve"> colon, stomach, liver, pancreatic, and </w:t>
      </w:r>
      <w:r>
        <w:rPr>
          <w:rFonts w:ascii="Times New Roman" w:hAnsi="Times New Roman"/>
          <w:sz w:val="24"/>
          <w:highlight w:val="yellow"/>
        </w:rPr>
        <w:t>oesophageal</w:t>
      </w:r>
      <w:r>
        <w:rPr>
          <w:rFonts w:ascii="Times New Roman" w:hAnsi="Times New Roman"/>
          <w:sz w:val="24"/>
        </w:rPr>
        <w:t xml:space="preserve"> cancers, constitute an important </w:t>
      </w:r>
      <w:r>
        <w:rPr>
          <w:rFonts w:ascii="Times New Roman" w:hAnsi="Times New Roman"/>
          <w:sz w:val="24"/>
          <w:highlight w:val="yellow"/>
        </w:rPr>
        <w:t xml:space="preserve">global </w:t>
      </w:r>
      <w:r>
        <w:rPr>
          <w:rFonts w:ascii="Times New Roman" w:hAnsi="Times New Roman"/>
          <w:sz w:val="24"/>
        </w:rPr>
        <w:t xml:space="preserve">public health issue </w:t>
      </w:r>
      <w:r>
        <w:rPr>
          <w:rFonts w:ascii="Times New Roman" w:hAnsi="Times New Roman"/>
          <w:sz w:val="24"/>
          <w:highlight w:val="yellow"/>
        </w:rPr>
        <w:t>because</w:t>
      </w:r>
      <w:r>
        <w:rPr>
          <w:rFonts w:ascii="Times New Roman" w:hAnsi="Times New Roman"/>
          <w:sz w:val="24"/>
        </w:rPr>
        <w:t xml:space="preserve"> </w:t>
      </w:r>
      <w:r>
        <w:rPr>
          <w:rFonts w:ascii="Times New Roman" w:hAnsi="Times New Roman"/>
          <w:sz w:val="24"/>
          <w:highlight w:val="yellow"/>
        </w:rPr>
        <w:t>of</w:t>
      </w:r>
      <w:r>
        <w:rPr>
          <w:rFonts w:ascii="Times New Roman" w:hAnsi="Times New Roman"/>
          <w:sz w:val="24"/>
        </w:rPr>
        <w:t xml:space="preserve"> their </w:t>
      </w:r>
      <w:r>
        <w:rPr>
          <w:rFonts w:ascii="Times New Roman" w:hAnsi="Times New Roman"/>
          <w:sz w:val="24"/>
        </w:rPr>
        <w:lastRenderedPageBreak/>
        <w:t xml:space="preserve">relatively high </w:t>
      </w:r>
      <w:r>
        <w:rPr>
          <w:rFonts w:ascii="Times New Roman" w:hAnsi="Times New Roman"/>
          <w:sz w:val="24"/>
          <w:highlight w:val="yellow"/>
        </w:rPr>
        <w:t>incidence</w:t>
      </w:r>
      <w:r>
        <w:rPr>
          <w:rFonts w:ascii="Times New Roman" w:hAnsi="Times New Roman"/>
          <w:sz w:val="24"/>
        </w:rPr>
        <w:t xml:space="preserve"> and </w:t>
      </w:r>
      <w:r>
        <w:rPr>
          <w:rFonts w:ascii="Times New Roman" w:hAnsi="Times New Roman"/>
          <w:sz w:val="24"/>
          <w:highlight w:val="yellow"/>
        </w:rPr>
        <w:t>mortality</w:t>
      </w:r>
      <w:r>
        <w:rPr>
          <w:rFonts w:ascii="Times New Roman" w:hAnsi="Times New Roman"/>
          <w:sz w:val="24"/>
        </w:rPr>
        <w:t xml:space="preserve">. Despite </w:t>
      </w:r>
      <w:r>
        <w:rPr>
          <w:rFonts w:ascii="Times New Roman" w:hAnsi="Times New Roman"/>
          <w:sz w:val="24"/>
          <w:highlight w:val="yellow"/>
        </w:rPr>
        <w:t>advances</w:t>
      </w:r>
      <w:r>
        <w:rPr>
          <w:rFonts w:ascii="Times New Roman" w:hAnsi="Times New Roman"/>
          <w:sz w:val="24"/>
        </w:rPr>
        <w:t xml:space="preserve"> in screening methods and treatment options, many gastrointestinal cancers are </w:t>
      </w:r>
      <w:r>
        <w:rPr>
          <w:rFonts w:ascii="Times New Roman" w:hAnsi="Times New Roman"/>
          <w:sz w:val="24"/>
          <w:highlight w:val="yellow"/>
        </w:rPr>
        <w:t>still</w:t>
      </w:r>
      <w:r>
        <w:rPr>
          <w:rFonts w:ascii="Times New Roman" w:hAnsi="Times New Roman"/>
          <w:sz w:val="24"/>
        </w:rPr>
        <w:t xml:space="preserve"> detected at advanced stages, </w:t>
      </w:r>
      <w:r>
        <w:rPr>
          <w:rFonts w:ascii="Times New Roman" w:hAnsi="Times New Roman"/>
          <w:sz w:val="24"/>
          <w:highlight w:val="yellow"/>
        </w:rPr>
        <w:t>resulting</w:t>
      </w:r>
      <w:r>
        <w:rPr>
          <w:rFonts w:ascii="Times New Roman" w:hAnsi="Times New Roman"/>
          <w:sz w:val="24"/>
        </w:rPr>
        <w:t xml:space="preserve"> </w:t>
      </w:r>
      <w:r>
        <w:rPr>
          <w:rFonts w:ascii="Times New Roman" w:hAnsi="Times New Roman"/>
          <w:sz w:val="24"/>
          <w:highlight w:val="yellow"/>
        </w:rPr>
        <w:t>in</w:t>
      </w:r>
      <w:r>
        <w:rPr>
          <w:rFonts w:ascii="Times New Roman" w:hAnsi="Times New Roman"/>
          <w:sz w:val="24"/>
        </w:rPr>
        <w:t xml:space="preserve"> </w:t>
      </w:r>
      <w:r>
        <w:rPr>
          <w:rFonts w:ascii="Times New Roman" w:hAnsi="Times New Roman"/>
          <w:sz w:val="24"/>
          <w:highlight w:val="yellow"/>
        </w:rPr>
        <w:t>poorer</w:t>
      </w:r>
      <w:r>
        <w:rPr>
          <w:rFonts w:ascii="Times New Roman" w:hAnsi="Times New Roman"/>
          <w:sz w:val="24"/>
        </w:rPr>
        <w:t xml:space="preserve"> outcomes (Gong et al., 2025; Dahiya et al., 2025). Colon cancers are among the most preventable forms of cancer through </w:t>
      </w:r>
      <w:r>
        <w:rPr>
          <w:rFonts w:ascii="Times New Roman" w:hAnsi="Times New Roman"/>
          <w:sz w:val="24"/>
          <w:highlight w:val="yellow"/>
        </w:rPr>
        <w:t>organised</w:t>
      </w:r>
      <w:r>
        <w:rPr>
          <w:rFonts w:ascii="Times New Roman" w:hAnsi="Times New Roman"/>
          <w:sz w:val="24"/>
        </w:rPr>
        <w:t xml:space="preserve"> screening, whereas stomach cancers remain common in certain parts of Asia. Liver, pancreatic, and </w:t>
      </w:r>
      <w:r>
        <w:rPr>
          <w:rFonts w:ascii="Times New Roman" w:hAnsi="Times New Roman"/>
          <w:sz w:val="24"/>
          <w:highlight w:val="yellow"/>
        </w:rPr>
        <w:t>oesophageal</w:t>
      </w:r>
      <w:r>
        <w:rPr>
          <w:rFonts w:ascii="Times New Roman" w:hAnsi="Times New Roman"/>
          <w:sz w:val="24"/>
        </w:rPr>
        <w:t xml:space="preserve"> cancers continue to </w:t>
      </w:r>
      <w:r>
        <w:rPr>
          <w:rFonts w:ascii="Times New Roman" w:hAnsi="Times New Roman"/>
          <w:sz w:val="24"/>
          <w:highlight w:val="yellow"/>
        </w:rPr>
        <w:t>present</w:t>
      </w:r>
      <w:r>
        <w:rPr>
          <w:rFonts w:ascii="Times New Roman" w:hAnsi="Times New Roman"/>
          <w:sz w:val="24"/>
        </w:rPr>
        <w:t xml:space="preserve"> </w:t>
      </w:r>
      <w:r>
        <w:rPr>
          <w:rFonts w:ascii="Times New Roman" w:hAnsi="Times New Roman"/>
          <w:sz w:val="24"/>
          <w:highlight w:val="yellow"/>
        </w:rPr>
        <w:t>major clinical</w:t>
      </w:r>
      <w:r>
        <w:rPr>
          <w:rFonts w:ascii="Times New Roman" w:hAnsi="Times New Roman"/>
          <w:sz w:val="24"/>
        </w:rPr>
        <w:t xml:space="preserve"> challenges </w:t>
      </w:r>
      <w:r>
        <w:rPr>
          <w:rFonts w:ascii="Times New Roman" w:hAnsi="Times New Roman"/>
          <w:sz w:val="24"/>
          <w:highlight w:val="yellow"/>
        </w:rPr>
        <w:t>because</w:t>
      </w:r>
      <w:r>
        <w:rPr>
          <w:rFonts w:ascii="Times New Roman" w:hAnsi="Times New Roman"/>
          <w:sz w:val="24"/>
        </w:rPr>
        <w:t xml:space="preserve"> of</w:t>
      </w:r>
      <w:r>
        <w:rPr>
          <w:rFonts w:ascii="Times New Roman" w:hAnsi="Times New Roman"/>
          <w:sz w:val="24"/>
          <w:highlight w:val="yellow"/>
        </w:rPr>
        <w:t xml:space="preserve"> limited</w:t>
      </w:r>
      <w:r>
        <w:rPr>
          <w:rFonts w:ascii="Times New Roman" w:hAnsi="Times New Roman"/>
          <w:sz w:val="24"/>
        </w:rPr>
        <w:t xml:space="preserve"> screening opportunities and late detection (Beniwal et al., 2023; Matsubayashi et al., 2024).</w:t>
      </w:r>
      <w:r>
        <w:rPr>
          <w:rFonts w:ascii="Times New Roman" w:hAnsi="Times New Roman"/>
          <w:b/>
          <w:sz w:val="24"/>
          <w:highlight w:val="yellow"/>
        </w:rPr>
        <w:t xml:space="preserve"> </w:t>
      </w:r>
      <w:r w:rsidRPr="00B020D6">
        <w:rPr>
          <w:rFonts w:ascii="Times New Roman" w:hAnsi="Times New Roman"/>
          <w:bCs/>
          <w:sz w:val="24"/>
          <w:highlight w:val="yellow"/>
        </w:rPr>
        <w:t>Recent global estimates likewise identify gastrointestinal malignancies as a substantial component of the worldwide cancer burden, supporting continued emphasis on prevention and early detection across GI cancer types (Bray et al., 2024; Danpanichkul et al., 2026). In gastric cancer, systematic-review evidence has also examined AI and machine-learning applications for diagnosis and prognostic prediction, reflecting the increasing evaluation of data-driven methods within GI oncology (Patel et al., 2024).</w:t>
      </w:r>
    </w:p>
    <w:p w14:paraId="15F8DBE1" w14:textId="77777777" w:rsidR="00B420FE" w:rsidRPr="00B020D6" w:rsidRDefault="00B420FE" w:rsidP="00E879CF">
      <w:pPr>
        <w:spacing w:line="360" w:lineRule="auto"/>
        <w:jc w:val="both"/>
        <w:rPr>
          <w:rFonts w:ascii="Times New Roman" w:hAnsi="Times New Roman" w:cs="Times New Roman"/>
          <w:bCs/>
          <w:sz w:val="24"/>
          <w:szCs w:val="24"/>
        </w:rPr>
      </w:pPr>
      <w:r>
        <w:rPr>
          <w:rFonts w:ascii="Times New Roman" w:hAnsi="Times New Roman"/>
          <w:sz w:val="24"/>
          <w:highlight w:val="yellow"/>
        </w:rPr>
        <w:t>Although</w:t>
      </w:r>
      <w:r>
        <w:rPr>
          <w:rFonts w:ascii="Times New Roman" w:hAnsi="Times New Roman"/>
          <w:sz w:val="24"/>
        </w:rPr>
        <w:t xml:space="preserve"> various measures</w:t>
      </w:r>
      <w:r>
        <w:rPr>
          <w:rFonts w:ascii="Times New Roman" w:hAnsi="Times New Roman"/>
          <w:sz w:val="24"/>
          <w:highlight w:val="yellow"/>
        </w:rPr>
        <w:t xml:space="preserve"> are available</w:t>
      </w:r>
      <w:r>
        <w:rPr>
          <w:rFonts w:ascii="Times New Roman" w:hAnsi="Times New Roman"/>
          <w:sz w:val="24"/>
        </w:rPr>
        <w:t xml:space="preserve"> to prevent cancer, several factors continue to hinder screening </w:t>
      </w:r>
      <w:r>
        <w:rPr>
          <w:rFonts w:ascii="Times New Roman" w:hAnsi="Times New Roman"/>
          <w:sz w:val="24"/>
          <w:highlight w:val="yellow"/>
        </w:rPr>
        <w:t>uptake</w:t>
      </w:r>
      <w:r>
        <w:rPr>
          <w:rFonts w:ascii="Times New Roman" w:hAnsi="Times New Roman"/>
          <w:sz w:val="24"/>
        </w:rPr>
        <w:t xml:space="preserve">. </w:t>
      </w:r>
      <w:r>
        <w:rPr>
          <w:rFonts w:ascii="Times New Roman" w:hAnsi="Times New Roman"/>
          <w:sz w:val="24"/>
          <w:highlight w:val="yellow"/>
        </w:rPr>
        <w:t>These</w:t>
      </w:r>
      <w:r>
        <w:rPr>
          <w:rFonts w:ascii="Times New Roman" w:hAnsi="Times New Roman"/>
          <w:sz w:val="24"/>
        </w:rPr>
        <w:t xml:space="preserve"> include low participation in cancer screening </w:t>
      </w:r>
      <w:r>
        <w:rPr>
          <w:rFonts w:ascii="Times New Roman" w:hAnsi="Times New Roman"/>
          <w:sz w:val="24"/>
          <w:highlight w:val="yellow"/>
        </w:rPr>
        <w:t>programmes</w:t>
      </w:r>
      <w:r>
        <w:rPr>
          <w:rFonts w:ascii="Times New Roman" w:hAnsi="Times New Roman"/>
          <w:sz w:val="24"/>
        </w:rPr>
        <w:t xml:space="preserve">, delays in seeking healthcare, health disparities, </w:t>
      </w:r>
      <w:r>
        <w:rPr>
          <w:rFonts w:ascii="Times New Roman" w:hAnsi="Times New Roman"/>
          <w:sz w:val="24"/>
          <w:highlight w:val="yellow"/>
        </w:rPr>
        <w:t>limited</w:t>
      </w:r>
      <w:r>
        <w:rPr>
          <w:rFonts w:ascii="Times New Roman" w:hAnsi="Times New Roman"/>
          <w:sz w:val="24"/>
        </w:rPr>
        <w:t xml:space="preserve"> knowledge, transport challenges, and insufficient </w:t>
      </w:r>
      <w:r>
        <w:rPr>
          <w:rFonts w:ascii="Times New Roman" w:hAnsi="Times New Roman"/>
          <w:sz w:val="24"/>
          <w:highlight w:val="yellow"/>
        </w:rPr>
        <w:t>personalisation</w:t>
      </w:r>
      <w:r>
        <w:rPr>
          <w:rFonts w:ascii="Times New Roman" w:hAnsi="Times New Roman"/>
          <w:sz w:val="24"/>
        </w:rPr>
        <w:t xml:space="preserve"> of health information (Lee et al., 2023; Orom et al., 2024; Ewing et al., 2024; Alvarez-Lopez et al., 2025). As a result, the </w:t>
      </w:r>
      <w:r>
        <w:rPr>
          <w:rFonts w:ascii="Times New Roman" w:hAnsi="Times New Roman"/>
          <w:sz w:val="24"/>
          <w:highlight w:val="yellow"/>
        </w:rPr>
        <w:t xml:space="preserve">healthcare </w:t>
      </w:r>
      <w:r>
        <w:rPr>
          <w:rFonts w:ascii="Times New Roman" w:hAnsi="Times New Roman"/>
          <w:sz w:val="24"/>
        </w:rPr>
        <w:t xml:space="preserve">sector has </w:t>
      </w:r>
      <w:r>
        <w:rPr>
          <w:rFonts w:ascii="Times New Roman" w:hAnsi="Times New Roman"/>
          <w:sz w:val="24"/>
          <w:highlight w:val="yellow"/>
        </w:rPr>
        <w:t>shifted</w:t>
      </w:r>
      <w:r>
        <w:rPr>
          <w:rFonts w:ascii="Times New Roman" w:hAnsi="Times New Roman"/>
          <w:sz w:val="24"/>
        </w:rPr>
        <w:t xml:space="preserve"> from</w:t>
      </w:r>
      <w:r>
        <w:rPr>
          <w:rFonts w:ascii="Times New Roman" w:hAnsi="Times New Roman"/>
          <w:sz w:val="24"/>
          <w:highlight w:val="yellow"/>
        </w:rPr>
        <w:t xml:space="preserve"> relying solely on conventional</w:t>
      </w:r>
      <w:r>
        <w:rPr>
          <w:rFonts w:ascii="Times New Roman" w:hAnsi="Times New Roman"/>
          <w:sz w:val="24"/>
        </w:rPr>
        <w:t xml:space="preserve"> health promotion practices </w:t>
      </w:r>
      <w:r>
        <w:rPr>
          <w:rFonts w:ascii="Times New Roman" w:hAnsi="Times New Roman"/>
          <w:sz w:val="24"/>
          <w:highlight w:val="yellow"/>
        </w:rPr>
        <w:t>towards</w:t>
      </w:r>
      <w:r>
        <w:rPr>
          <w:rFonts w:ascii="Times New Roman" w:hAnsi="Times New Roman"/>
          <w:sz w:val="24"/>
        </w:rPr>
        <w:t xml:space="preserve"> marketing </w:t>
      </w:r>
      <w:r>
        <w:rPr>
          <w:rFonts w:ascii="Times New Roman" w:hAnsi="Times New Roman"/>
          <w:sz w:val="24"/>
          <w:highlight w:val="yellow"/>
        </w:rPr>
        <w:t>approaches</w:t>
      </w:r>
      <w:r>
        <w:rPr>
          <w:rFonts w:ascii="Times New Roman" w:hAnsi="Times New Roman"/>
          <w:sz w:val="24"/>
        </w:rPr>
        <w:t xml:space="preserve"> that </w:t>
      </w:r>
      <w:r>
        <w:rPr>
          <w:rFonts w:ascii="Times New Roman" w:hAnsi="Times New Roman"/>
          <w:sz w:val="24"/>
          <w:highlight w:val="yellow"/>
        </w:rPr>
        <w:t>use</w:t>
      </w:r>
      <w:r>
        <w:rPr>
          <w:rFonts w:ascii="Times New Roman" w:hAnsi="Times New Roman"/>
          <w:sz w:val="24"/>
        </w:rPr>
        <w:t xml:space="preserve"> patient, clinical, and </w:t>
      </w:r>
      <w:r>
        <w:rPr>
          <w:rFonts w:ascii="Times New Roman" w:hAnsi="Times New Roman"/>
          <w:sz w:val="24"/>
          <w:highlight w:val="yellow"/>
        </w:rPr>
        <w:t>behavioural</w:t>
      </w:r>
      <w:r>
        <w:rPr>
          <w:rFonts w:ascii="Times New Roman" w:hAnsi="Times New Roman"/>
          <w:sz w:val="24"/>
        </w:rPr>
        <w:t xml:space="preserve"> data</w:t>
      </w:r>
      <w:r>
        <w:t xml:space="preserve"> </w:t>
      </w:r>
      <w:r>
        <w:rPr>
          <w:rFonts w:ascii="Times New Roman" w:hAnsi="Times New Roman"/>
          <w:sz w:val="24"/>
        </w:rPr>
        <w:t xml:space="preserve">to develop targeted interventions. Marketing analytics involves the systematic </w:t>
      </w:r>
      <w:r>
        <w:rPr>
          <w:rFonts w:ascii="Times New Roman" w:hAnsi="Times New Roman"/>
          <w:sz w:val="24"/>
          <w:highlight w:val="yellow"/>
        </w:rPr>
        <w:t>collection</w:t>
      </w:r>
      <w:r>
        <w:rPr>
          <w:rFonts w:ascii="Times New Roman" w:hAnsi="Times New Roman"/>
          <w:sz w:val="24"/>
        </w:rPr>
        <w:t xml:space="preserve"> and analysis of data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support</w:t>
      </w:r>
      <w:r>
        <w:rPr>
          <w:rFonts w:ascii="Times New Roman" w:hAnsi="Times New Roman"/>
          <w:sz w:val="24"/>
        </w:rPr>
        <w:t xml:space="preserve"> audience segmentation, </w:t>
      </w:r>
      <w:r>
        <w:rPr>
          <w:rFonts w:ascii="Times New Roman" w:hAnsi="Times New Roman"/>
          <w:sz w:val="24"/>
          <w:highlight w:val="yellow"/>
        </w:rPr>
        <w:t>personalise</w:t>
      </w:r>
      <w:r>
        <w:rPr>
          <w:rFonts w:ascii="Times New Roman" w:hAnsi="Times New Roman"/>
          <w:sz w:val="24"/>
        </w:rPr>
        <w:t xml:space="preserve"> communication, </w:t>
      </w:r>
      <w:r>
        <w:rPr>
          <w:rFonts w:ascii="Times New Roman" w:hAnsi="Times New Roman"/>
          <w:sz w:val="24"/>
          <w:highlight w:val="yellow"/>
        </w:rPr>
        <w:t>optimise</w:t>
      </w:r>
      <w:r>
        <w:rPr>
          <w:rFonts w:ascii="Times New Roman" w:hAnsi="Times New Roman"/>
          <w:sz w:val="24"/>
        </w:rPr>
        <w:t xml:space="preserve"> campaigns, and </w:t>
      </w:r>
      <w:r>
        <w:rPr>
          <w:rFonts w:ascii="Times New Roman" w:hAnsi="Times New Roman"/>
          <w:sz w:val="24"/>
          <w:highlight w:val="yellow"/>
        </w:rPr>
        <w:t>enable</w:t>
      </w:r>
      <w:r>
        <w:rPr>
          <w:rFonts w:ascii="Times New Roman" w:hAnsi="Times New Roman"/>
          <w:sz w:val="24"/>
        </w:rPr>
        <w:t xml:space="preserve"> </w:t>
      </w:r>
      <w:r>
        <w:rPr>
          <w:rFonts w:ascii="Times New Roman" w:hAnsi="Times New Roman"/>
          <w:sz w:val="24"/>
          <w:highlight w:val="yellow"/>
        </w:rPr>
        <w:t>evidence-based</w:t>
      </w:r>
      <w:r>
        <w:rPr>
          <w:rFonts w:ascii="Times New Roman" w:hAnsi="Times New Roman"/>
          <w:sz w:val="24"/>
        </w:rPr>
        <w:t xml:space="preserve"> </w:t>
      </w:r>
      <w:r>
        <w:rPr>
          <w:rFonts w:ascii="Times New Roman" w:hAnsi="Times New Roman"/>
          <w:sz w:val="24"/>
          <w:highlight w:val="yellow"/>
        </w:rPr>
        <w:t>decision-making</w:t>
      </w:r>
      <w:r>
        <w:rPr>
          <w:rFonts w:ascii="Times New Roman" w:hAnsi="Times New Roman"/>
          <w:sz w:val="24"/>
        </w:rPr>
        <w:t xml:space="preserve"> (Yap et al., 2023). Predictive analytics, a branch of artificial intelligence, has enhanced </w:t>
      </w:r>
      <w:r>
        <w:rPr>
          <w:rFonts w:ascii="Times New Roman" w:hAnsi="Times New Roman"/>
          <w:sz w:val="24"/>
          <w:highlight w:val="yellow"/>
        </w:rPr>
        <w:t>marketers'</w:t>
      </w:r>
      <w:r>
        <w:rPr>
          <w:rFonts w:ascii="Times New Roman" w:hAnsi="Times New Roman"/>
          <w:sz w:val="24"/>
        </w:rPr>
        <w:t xml:space="preserve"> ability to reach </w:t>
      </w:r>
      <w:r>
        <w:rPr>
          <w:rFonts w:ascii="Times New Roman" w:hAnsi="Times New Roman"/>
          <w:sz w:val="24"/>
          <w:highlight w:val="yellow"/>
        </w:rPr>
        <w:t>appropriate</w:t>
      </w:r>
      <w:r>
        <w:rPr>
          <w:rFonts w:ascii="Times New Roman" w:hAnsi="Times New Roman"/>
          <w:sz w:val="24"/>
        </w:rPr>
        <w:t xml:space="preserve"> target audiences.</w:t>
      </w:r>
      <w:r>
        <w:rPr>
          <w:rFonts w:ascii="Times New Roman" w:hAnsi="Times New Roman"/>
          <w:b/>
          <w:sz w:val="24"/>
          <w:highlight w:val="yellow"/>
        </w:rPr>
        <w:t xml:space="preserve"> </w:t>
      </w:r>
      <w:r w:rsidRPr="00B020D6">
        <w:rPr>
          <w:rFonts w:ascii="Times New Roman" w:hAnsi="Times New Roman"/>
          <w:bCs/>
          <w:sz w:val="24"/>
          <w:highlight w:val="yellow"/>
        </w:rPr>
        <w:t>Recent evidence on colorectal cancer screening indicates that digital health interventions can support screening uptake, while integrated operational approaches incorporating AI-assisted workflow optimisation and collaborative care may help improve screening access and follow-up (Kim et al., 2025; Nortey-Adom et al., 2025).</w:t>
      </w:r>
    </w:p>
    <w:p w14:paraId="07180EE6" w14:textId="77777777" w:rsidR="00B420FE" w:rsidRPr="007924E9" w:rsidRDefault="00B420FE" w:rsidP="00E879CF">
      <w:pPr>
        <w:spacing w:line="360" w:lineRule="auto"/>
        <w:jc w:val="both"/>
        <w:rPr>
          <w:rFonts w:ascii="Times New Roman" w:hAnsi="Times New Roman" w:cs="Times New Roman"/>
          <w:sz w:val="24"/>
          <w:szCs w:val="24"/>
        </w:rPr>
      </w:pPr>
      <w:r>
        <w:rPr>
          <w:rFonts w:ascii="Times New Roman" w:hAnsi="Times New Roman"/>
          <w:sz w:val="24"/>
          <w:highlight w:val="yellow"/>
        </w:rPr>
        <w:t>Although</w:t>
      </w:r>
      <w:r>
        <w:rPr>
          <w:rFonts w:ascii="Times New Roman" w:hAnsi="Times New Roman"/>
          <w:sz w:val="24"/>
        </w:rPr>
        <w:t xml:space="preserve"> </w:t>
      </w:r>
      <w:r>
        <w:rPr>
          <w:rFonts w:ascii="Times New Roman" w:hAnsi="Times New Roman"/>
          <w:sz w:val="24"/>
          <w:highlight w:val="yellow"/>
        </w:rPr>
        <w:t>advances</w:t>
      </w:r>
      <w:r>
        <w:rPr>
          <w:rFonts w:ascii="Times New Roman" w:hAnsi="Times New Roman"/>
          <w:sz w:val="24"/>
        </w:rPr>
        <w:t xml:space="preserve"> have been made in fields </w:t>
      </w:r>
      <w:r>
        <w:rPr>
          <w:rFonts w:ascii="Times New Roman" w:hAnsi="Times New Roman"/>
          <w:sz w:val="24"/>
          <w:highlight w:val="yellow"/>
        </w:rPr>
        <w:t>such as</w:t>
      </w:r>
      <w:r>
        <w:rPr>
          <w:rFonts w:ascii="Times New Roman" w:hAnsi="Times New Roman"/>
          <w:sz w:val="24"/>
        </w:rPr>
        <w:t xml:space="preserve"> artificial intelligence, social marketing, and cancer screening, reviews </w:t>
      </w:r>
      <w:r>
        <w:rPr>
          <w:rFonts w:ascii="Times New Roman" w:hAnsi="Times New Roman"/>
          <w:sz w:val="24"/>
          <w:highlight w:val="yellow"/>
        </w:rPr>
        <w:t>integrating</w:t>
      </w:r>
      <w:r>
        <w:rPr>
          <w:rFonts w:ascii="Times New Roman" w:hAnsi="Times New Roman"/>
          <w:sz w:val="24"/>
        </w:rPr>
        <w:t xml:space="preserve"> these </w:t>
      </w:r>
      <w:r>
        <w:rPr>
          <w:rFonts w:ascii="Times New Roman" w:hAnsi="Times New Roman"/>
          <w:sz w:val="24"/>
          <w:highlight w:val="yellow"/>
        </w:rPr>
        <w:t>areas</w:t>
      </w:r>
      <w:r>
        <w:rPr>
          <w:rFonts w:ascii="Times New Roman" w:hAnsi="Times New Roman"/>
          <w:sz w:val="24"/>
        </w:rPr>
        <w:t xml:space="preserve"> </w:t>
      </w:r>
      <w:r>
        <w:rPr>
          <w:rFonts w:ascii="Times New Roman" w:hAnsi="Times New Roman"/>
          <w:sz w:val="24"/>
          <w:highlight w:val="yellow"/>
        </w:rPr>
        <w:t>within</w:t>
      </w:r>
      <w:r>
        <w:rPr>
          <w:rFonts w:ascii="Times New Roman" w:hAnsi="Times New Roman"/>
          <w:sz w:val="24"/>
        </w:rPr>
        <w:t xml:space="preserve"> gastrointestinal cancer prevention </w:t>
      </w:r>
      <w:r>
        <w:rPr>
          <w:rFonts w:ascii="Times New Roman" w:hAnsi="Times New Roman"/>
          <w:sz w:val="24"/>
          <w:highlight w:val="yellow"/>
        </w:rPr>
        <w:t>remain</w:t>
      </w:r>
      <w:r>
        <w:rPr>
          <w:rFonts w:ascii="Times New Roman" w:hAnsi="Times New Roman"/>
          <w:sz w:val="24"/>
        </w:rPr>
        <w:t xml:space="preserve"> </w:t>
      </w:r>
      <w:r>
        <w:rPr>
          <w:rFonts w:ascii="Times New Roman" w:hAnsi="Times New Roman"/>
          <w:sz w:val="24"/>
          <w:highlight w:val="yellow"/>
        </w:rPr>
        <w:t>limited</w:t>
      </w:r>
      <w:r>
        <w:rPr>
          <w:rFonts w:ascii="Times New Roman" w:hAnsi="Times New Roman"/>
          <w:sz w:val="24"/>
        </w:rPr>
        <w:t xml:space="preserve">. </w:t>
      </w:r>
      <w:r>
        <w:rPr>
          <w:rFonts w:ascii="Times New Roman" w:hAnsi="Times New Roman"/>
          <w:sz w:val="24"/>
          <w:highlight w:val="yellow"/>
        </w:rPr>
        <w:t>Further</w:t>
      </w:r>
      <w:r>
        <w:rPr>
          <w:rFonts w:ascii="Times New Roman" w:hAnsi="Times New Roman"/>
          <w:sz w:val="24"/>
        </w:rPr>
        <w:t xml:space="preserve"> </w:t>
      </w:r>
      <w:r>
        <w:rPr>
          <w:rFonts w:ascii="Times New Roman" w:hAnsi="Times New Roman"/>
          <w:sz w:val="24"/>
          <w:highlight w:val="yellow"/>
        </w:rPr>
        <w:t>exploration</w:t>
      </w:r>
      <w:r>
        <w:rPr>
          <w:rFonts w:ascii="Times New Roman" w:hAnsi="Times New Roman"/>
          <w:sz w:val="24"/>
        </w:rPr>
        <w:t xml:space="preserve"> is </w:t>
      </w:r>
      <w:r>
        <w:rPr>
          <w:rFonts w:ascii="Times New Roman" w:hAnsi="Times New Roman"/>
          <w:sz w:val="24"/>
          <w:highlight w:val="yellow"/>
        </w:rPr>
        <w:t>also</w:t>
      </w:r>
      <w:r>
        <w:rPr>
          <w:rFonts w:ascii="Times New Roman" w:hAnsi="Times New Roman"/>
          <w:sz w:val="24"/>
        </w:rPr>
        <w:t xml:space="preserve"> </w:t>
      </w:r>
      <w:r>
        <w:rPr>
          <w:rFonts w:ascii="Times New Roman" w:hAnsi="Times New Roman"/>
          <w:sz w:val="24"/>
          <w:highlight w:val="yellow"/>
        </w:rPr>
        <w:t>needed</w:t>
      </w:r>
      <w:r>
        <w:rPr>
          <w:rFonts w:ascii="Times New Roman" w:hAnsi="Times New Roman"/>
          <w:sz w:val="24"/>
        </w:rPr>
        <w:t xml:space="preserve"> </w:t>
      </w:r>
      <w:r>
        <w:rPr>
          <w:rFonts w:ascii="Times New Roman" w:hAnsi="Times New Roman"/>
          <w:sz w:val="24"/>
          <w:highlight w:val="yellow"/>
        </w:rPr>
        <w:t>in</w:t>
      </w:r>
      <w:r>
        <w:rPr>
          <w:rFonts w:ascii="Times New Roman" w:hAnsi="Times New Roman"/>
          <w:sz w:val="24"/>
        </w:rPr>
        <w:t xml:space="preserve"> </w:t>
      </w:r>
      <w:r>
        <w:rPr>
          <w:rFonts w:ascii="Times New Roman" w:hAnsi="Times New Roman"/>
          <w:sz w:val="24"/>
          <w:highlight w:val="yellow"/>
        </w:rPr>
        <w:t>areas</w:t>
      </w:r>
      <w:r>
        <w:rPr>
          <w:rFonts w:ascii="Times New Roman" w:hAnsi="Times New Roman"/>
          <w:sz w:val="24"/>
        </w:rPr>
        <w:t xml:space="preserve"> including AI validation, bias reduction, clinical data integrity, geospatial analysis, and data security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support</w:t>
      </w:r>
      <w:r>
        <w:rPr>
          <w:rFonts w:ascii="Times New Roman" w:hAnsi="Times New Roman"/>
          <w:sz w:val="24"/>
        </w:rPr>
        <w:t xml:space="preserve"> </w:t>
      </w:r>
      <w:r>
        <w:rPr>
          <w:rFonts w:ascii="Times New Roman" w:hAnsi="Times New Roman"/>
          <w:sz w:val="24"/>
          <w:highlight w:val="yellow"/>
        </w:rPr>
        <w:t>the</w:t>
      </w:r>
      <w:r>
        <w:rPr>
          <w:rFonts w:ascii="Times New Roman" w:hAnsi="Times New Roman"/>
          <w:sz w:val="24"/>
        </w:rPr>
        <w:t xml:space="preserve"> </w:t>
      </w:r>
      <w:r>
        <w:rPr>
          <w:rFonts w:ascii="Times New Roman" w:hAnsi="Times New Roman"/>
          <w:sz w:val="24"/>
          <w:highlight w:val="yellow"/>
        </w:rPr>
        <w:t>appropriate</w:t>
      </w:r>
      <w:r>
        <w:rPr>
          <w:rFonts w:ascii="Times New Roman" w:hAnsi="Times New Roman"/>
          <w:sz w:val="24"/>
        </w:rPr>
        <w:t xml:space="preserve"> and effective use of marketing analytics (Amevor et al., 2026; Amevor, 2026; Kubuafor et al., 2025a; Filani &amp; Opoku, 2025; Silas &amp; Adjaottor, 2026). Thus, this review </w:t>
      </w:r>
      <w:r>
        <w:rPr>
          <w:rFonts w:ascii="Times New Roman" w:hAnsi="Times New Roman"/>
          <w:sz w:val="24"/>
          <w:highlight w:val="yellow"/>
        </w:rPr>
        <w:lastRenderedPageBreak/>
        <w:t>discusses</w:t>
      </w:r>
      <w:r>
        <w:rPr>
          <w:rFonts w:ascii="Times New Roman" w:hAnsi="Times New Roman"/>
          <w:sz w:val="24"/>
        </w:rPr>
        <w:t xml:space="preserve"> current literature </w:t>
      </w:r>
      <w:r>
        <w:rPr>
          <w:rFonts w:ascii="Times New Roman" w:hAnsi="Times New Roman"/>
          <w:sz w:val="24"/>
          <w:highlight w:val="yellow"/>
        </w:rPr>
        <w:t>on</w:t>
      </w:r>
      <w:r>
        <w:rPr>
          <w:rFonts w:ascii="Times New Roman" w:hAnsi="Times New Roman"/>
          <w:sz w:val="24"/>
        </w:rPr>
        <w:t xml:space="preserve"> marketing analytics in gastrointestinal cancer prevention and screening, analytical trends and frameworks, and research gaps</w:t>
      </w:r>
      <w:r>
        <w:rPr>
          <w:rFonts w:ascii="Times New Roman" w:hAnsi="Times New Roman"/>
          <w:sz w:val="24"/>
          <w:highlight w:val="yellow"/>
        </w:rPr>
        <w:t>,</w:t>
      </w:r>
      <w:r>
        <w:rPr>
          <w:rFonts w:ascii="Times New Roman" w:hAnsi="Times New Roman"/>
          <w:sz w:val="24"/>
        </w:rPr>
        <w:t xml:space="preserve"> </w:t>
      </w:r>
      <w:r>
        <w:rPr>
          <w:rFonts w:ascii="Times New Roman" w:hAnsi="Times New Roman"/>
          <w:sz w:val="24"/>
          <w:highlight w:val="yellow"/>
        </w:rPr>
        <w:t>and</w:t>
      </w:r>
      <w:r>
        <w:rPr>
          <w:rFonts w:ascii="Times New Roman" w:hAnsi="Times New Roman"/>
          <w:sz w:val="24"/>
        </w:rPr>
        <w:t xml:space="preserve"> </w:t>
      </w:r>
      <w:r>
        <w:rPr>
          <w:rFonts w:ascii="Times New Roman" w:hAnsi="Times New Roman"/>
          <w:sz w:val="24"/>
          <w:highlight w:val="yellow"/>
        </w:rPr>
        <w:t>suggests</w:t>
      </w:r>
      <w:r>
        <w:rPr>
          <w:rFonts w:ascii="Times New Roman" w:hAnsi="Times New Roman"/>
          <w:sz w:val="24"/>
        </w:rPr>
        <w:t xml:space="preserve"> </w:t>
      </w:r>
      <w:r>
        <w:rPr>
          <w:rFonts w:ascii="Times New Roman" w:hAnsi="Times New Roman"/>
          <w:sz w:val="24"/>
          <w:highlight w:val="yellow"/>
        </w:rPr>
        <w:t>directions</w:t>
      </w:r>
      <w:r>
        <w:rPr>
          <w:rFonts w:ascii="Times New Roman" w:hAnsi="Times New Roman"/>
          <w:sz w:val="24"/>
        </w:rPr>
        <w:t xml:space="preserve"> </w:t>
      </w:r>
      <w:r>
        <w:rPr>
          <w:rFonts w:ascii="Times New Roman" w:hAnsi="Times New Roman"/>
          <w:sz w:val="24"/>
          <w:highlight w:val="yellow"/>
        </w:rPr>
        <w:t>for</w:t>
      </w:r>
      <w:r>
        <w:rPr>
          <w:rFonts w:ascii="Times New Roman" w:hAnsi="Times New Roman"/>
          <w:sz w:val="24"/>
        </w:rPr>
        <w:t xml:space="preserve"> future research. </w:t>
      </w:r>
      <w:r>
        <w:rPr>
          <w:rFonts w:ascii="Times New Roman" w:hAnsi="Times New Roman"/>
          <w:sz w:val="24"/>
          <w:highlight w:val="yellow"/>
        </w:rPr>
        <w:t>The</w:t>
      </w:r>
      <w:r>
        <w:rPr>
          <w:rFonts w:ascii="Times New Roman" w:hAnsi="Times New Roman"/>
          <w:sz w:val="24"/>
        </w:rPr>
        <w:t xml:space="preserve"> subsequent sections </w:t>
      </w:r>
      <w:r>
        <w:rPr>
          <w:rFonts w:ascii="Times New Roman" w:hAnsi="Times New Roman"/>
          <w:sz w:val="24"/>
          <w:highlight w:val="yellow"/>
        </w:rPr>
        <w:t>address</w:t>
      </w:r>
      <w:r>
        <w:rPr>
          <w:rFonts w:ascii="Times New Roman" w:hAnsi="Times New Roman"/>
          <w:sz w:val="24"/>
        </w:rPr>
        <w:t xml:space="preserve"> </w:t>
      </w:r>
      <w:r>
        <w:rPr>
          <w:rFonts w:ascii="Times New Roman" w:hAnsi="Times New Roman"/>
          <w:sz w:val="24"/>
          <w:highlight w:val="yellow"/>
        </w:rPr>
        <w:t>key</w:t>
      </w:r>
      <w:r>
        <w:rPr>
          <w:rFonts w:ascii="Times New Roman" w:hAnsi="Times New Roman"/>
          <w:sz w:val="24"/>
        </w:rPr>
        <w:t xml:space="preserve"> concepts, GI cancer prevention and screening, applications of marketing analytics, analytical frameworks,</w:t>
      </w:r>
      <w:r>
        <w:rPr>
          <w:rFonts w:ascii="Times New Roman" w:hAnsi="Times New Roman"/>
          <w:sz w:val="24"/>
          <w:highlight w:val="yellow"/>
        </w:rPr>
        <w:t xml:space="preserve"> emerging</w:t>
      </w:r>
      <w:r>
        <w:rPr>
          <w:rFonts w:ascii="Times New Roman" w:hAnsi="Times New Roman"/>
          <w:sz w:val="24"/>
        </w:rPr>
        <w:t xml:space="preserve"> trends, research gaps, and an integrated conceptual framework. Given the review's U.S. focus, evidence from other national contexts is </w:t>
      </w:r>
      <w:r>
        <w:rPr>
          <w:rFonts w:ascii="Times New Roman" w:hAnsi="Times New Roman"/>
          <w:sz w:val="24"/>
          <w:highlight w:val="yellow"/>
        </w:rPr>
        <w:t xml:space="preserve">explicitly </w:t>
      </w:r>
      <w:r>
        <w:rPr>
          <w:rFonts w:ascii="Times New Roman" w:hAnsi="Times New Roman"/>
          <w:sz w:val="24"/>
        </w:rPr>
        <w:t>identified and discussed as comparative background rather than as direct evidence for U.S. practice.</w:t>
      </w:r>
    </w:p>
    <w:p w14:paraId="41003DF5" w14:textId="77777777" w:rsidR="00E879CF" w:rsidRPr="007924E9" w:rsidRDefault="00E879CF" w:rsidP="00E879CF">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Table 1. Major Gastrointestinal Cancers, Prevention Strategies, Screening Availability, and Marketing Challenges</w:t>
      </w:r>
    </w:p>
    <w:tbl>
      <w:tblPr>
        <w:tblStyle w:val="TableGrid"/>
        <w:tblW w:w="0" w:type="auto"/>
        <w:tblLook w:val="04A0" w:firstRow="1" w:lastRow="0" w:firstColumn="1" w:lastColumn="0" w:noHBand="0" w:noVBand="1"/>
      </w:tblPr>
      <w:tblGrid>
        <w:gridCol w:w="1323"/>
        <w:gridCol w:w="1729"/>
        <w:gridCol w:w="2385"/>
        <w:gridCol w:w="1748"/>
        <w:gridCol w:w="1831"/>
      </w:tblGrid>
      <w:tr w:rsidR="00E879CF" w:rsidRPr="007924E9" w14:paraId="2C851BB2" w14:textId="77777777" w:rsidTr="00E879CF">
        <w:tc>
          <w:tcPr>
            <w:tcW w:w="0" w:type="auto"/>
            <w:hideMark/>
          </w:tcPr>
          <w:p w14:paraId="4155C6E1"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Cancer</w:t>
            </w:r>
          </w:p>
        </w:tc>
        <w:tc>
          <w:tcPr>
            <w:tcW w:w="0" w:type="auto"/>
            <w:hideMark/>
          </w:tcPr>
          <w:p w14:paraId="12BB8EA4"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Global Burden</w:t>
            </w:r>
          </w:p>
        </w:tc>
        <w:tc>
          <w:tcPr>
            <w:tcW w:w="0" w:type="auto"/>
            <w:hideMark/>
          </w:tcPr>
          <w:p w14:paraId="405BE871"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Main Prevention Strategies</w:t>
            </w:r>
          </w:p>
        </w:tc>
        <w:tc>
          <w:tcPr>
            <w:tcW w:w="0" w:type="auto"/>
            <w:hideMark/>
          </w:tcPr>
          <w:p w14:paraId="20F1201A"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Screening Availability</w:t>
            </w:r>
          </w:p>
        </w:tc>
        <w:tc>
          <w:tcPr>
            <w:tcW w:w="0" w:type="auto"/>
            <w:hideMark/>
          </w:tcPr>
          <w:p w14:paraId="5D69523F" w14:textId="77777777" w:rsidR="00E879CF" w:rsidRPr="007924E9" w:rsidRDefault="00E879CF" w:rsidP="00E879CF">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Major Marketing Challenge</w:t>
            </w:r>
          </w:p>
        </w:tc>
      </w:tr>
      <w:tr w:rsidR="00E879CF" w:rsidRPr="007924E9" w14:paraId="58D4FCC6" w14:textId="77777777" w:rsidTr="00E879CF">
        <w:tc>
          <w:tcPr>
            <w:tcW w:w="0" w:type="auto"/>
            <w:hideMark/>
          </w:tcPr>
          <w:p w14:paraId="09844938"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Colorectal</w:t>
            </w:r>
          </w:p>
        </w:tc>
        <w:tc>
          <w:tcPr>
            <w:tcW w:w="0" w:type="auto"/>
            <w:hideMark/>
          </w:tcPr>
          <w:p w14:paraId="32F99CBF"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w:t>
            </w:r>
          </w:p>
        </w:tc>
        <w:tc>
          <w:tcPr>
            <w:tcW w:w="0" w:type="auto"/>
            <w:hideMark/>
          </w:tcPr>
          <w:p w14:paraId="2CFF1617"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Healthy lifestyle, FIT, colonoscopy</w:t>
            </w:r>
          </w:p>
        </w:tc>
        <w:tc>
          <w:tcPr>
            <w:tcW w:w="0" w:type="auto"/>
            <w:hideMark/>
          </w:tcPr>
          <w:p w14:paraId="50FF4DDE"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Yes</w:t>
            </w:r>
          </w:p>
        </w:tc>
        <w:tc>
          <w:tcPr>
            <w:tcW w:w="0" w:type="auto"/>
            <w:hideMark/>
          </w:tcPr>
          <w:p w14:paraId="6D5B0B7F"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Low screening participation</w:t>
            </w:r>
          </w:p>
        </w:tc>
      </w:tr>
      <w:tr w:rsidR="00E879CF" w:rsidRPr="007924E9" w14:paraId="5FC1C041" w14:textId="77777777" w:rsidTr="00E879CF">
        <w:tc>
          <w:tcPr>
            <w:tcW w:w="0" w:type="auto"/>
            <w:hideMark/>
          </w:tcPr>
          <w:p w14:paraId="7DF218A9"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Gastric</w:t>
            </w:r>
          </w:p>
        </w:tc>
        <w:tc>
          <w:tcPr>
            <w:tcW w:w="0" w:type="auto"/>
            <w:hideMark/>
          </w:tcPr>
          <w:p w14:paraId="4BA8F857"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 (particularly in Asia)</w:t>
            </w:r>
          </w:p>
        </w:tc>
        <w:tc>
          <w:tcPr>
            <w:tcW w:w="0" w:type="auto"/>
            <w:hideMark/>
          </w:tcPr>
          <w:p w14:paraId="2C4BFFA4"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i/>
                <w:iCs/>
                <w:kern w:val="0"/>
                <w:sz w:val="24"/>
                <w:szCs w:val="24"/>
                <w:lang w:eastAsia="en-GB"/>
                <w14:ligatures w14:val="none"/>
              </w:rPr>
              <w:t>Helicobacter pylori</w:t>
            </w:r>
            <w:r w:rsidRPr="007924E9">
              <w:rPr>
                <w:rFonts w:ascii="Times New Roman" w:eastAsia="Times New Roman" w:hAnsi="Times New Roman" w:cs="Times New Roman"/>
                <w:kern w:val="0"/>
                <w:sz w:val="24"/>
                <w:szCs w:val="24"/>
                <w:lang w:eastAsia="en-GB"/>
                <w14:ligatures w14:val="none"/>
              </w:rPr>
              <w:t xml:space="preserve"> eradication, dietary modification</w:t>
            </w:r>
          </w:p>
        </w:tc>
        <w:tc>
          <w:tcPr>
            <w:tcW w:w="0" w:type="auto"/>
            <w:hideMark/>
          </w:tcPr>
          <w:p w14:paraId="7A9B0ED7"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Limited</w:t>
            </w:r>
          </w:p>
        </w:tc>
        <w:tc>
          <w:tcPr>
            <w:tcW w:w="0" w:type="auto"/>
            <w:hideMark/>
          </w:tcPr>
          <w:p w14:paraId="29954D43"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Low awareness</w:t>
            </w:r>
          </w:p>
        </w:tc>
      </w:tr>
      <w:tr w:rsidR="00E879CF" w:rsidRPr="007924E9" w14:paraId="0513461F" w14:textId="77777777" w:rsidTr="00E879CF">
        <w:tc>
          <w:tcPr>
            <w:tcW w:w="0" w:type="auto"/>
            <w:hideMark/>
          </w:tcPr>
          <w:p w14:paraId="26F9714E"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Liver</w:t>
            </w:r>
          </w:p>
        </w:tc>
        <w:tc>
          <w:tcPr>
            <w:tcW w:w="0" w:type="auto"/>
            <w:hideMark/>
          </w:tcPr>
          <w:p w14:paraId="4A7C8232"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Increasing</w:t>
            </w:r>
          </w:p>
        </w:tc>
        <w:tc>
          <w:tcPr>
            <w:tcW w:w="0" w:type="auto"/>
            <w:hideMark/>
          </w:tcPr>
          <w:p w14:paraId="259B8F3C"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Hepatitis B vaccination, hepatitis C treatment</w:t>
            </w:r>
          </w:p>
        </w:tc>
        <w:tc>
          <w:tcPr>
            <w:tcW w:w="0" w:type="auto"/>
            <w:hideMark/>
          </w:tcPr>
          <w:p w14:paraId="5BD2A6D2"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High-risk surveillance</w:t>
            </w:r>
          </w:p>
        </w:tc>
        <w:tc>
          <w:tcPr>
            <w:tcW w:w="0" w:type="auto"/>
            <w:hideMark/>
          </w:tcPr>
          <w:p w14:paraId="3B569EB4"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Poor adherence</w:t>
            </w:r>
          </w:p>
        </w:tc>
      </w:tr>
      <w:tr w:rsidR="00E879CF" w:rsidRPr="007924E9" w14:paraId="3ACBA993" w14:textId="77777777" w:rsidTr="00E879CF">
        <w:tc>
          <w:tcPr>
            <w:tcW w:w="0" w:type="auto"/>
            <w:hideMark/>
          </w:tcPr>
          <w:p w14:paraId="4F75C7DC"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Pancreatic</w:t>
            </w:r>
          </w:p>
        </w:tc>
        <w:tc>
          <w:tcPr>
            <w:tcW w:w="0" w:type="auto"/>
            <w:hideMark/>
          </w:tcPr>
          <w:p w14:paraId="74813064"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Rising</w:t>
            </w:r>
          </w:p>
        </w:tc>
        <w:tc>
          <w:tcPr>
            <w:tcW w:w="0" w:type="auto"/>
            <w:hideMark/>
          </w:tcPr>
          <w:p w14:paraId="1B2A54A2"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Risk-factor modification</w:t>
            </w:r>
          </w:p>
        </w:tc>
        <w:tc>
          <w:tcPr>
            <w:tcW w:w="0" w:type="auto"/>
            <w:hideMark/>
          </w:tcPr>
          <w:p w14:paraId="41FD7855"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High-risk populations only</w:t>
            </w:r>
          </w:p>
        </w:tc>
        <w:tc>
          <w:tcPr>
            <w:tcW w:w="0" w:type="auto"/>
            <w:hideMark/>
          </w:tcPr>
          <w:p w14:paraId="33FE3889"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Difficult targeting</w:t>
            </w:r>
          </w:p>
        </w:tc>
      </w:tr>
      <w:tr w:rsidR="00E879CF" w:rsidRPr="007924E9" w14:paraId="4B3A476D" w14:textId="77777777" w:rsidTr="00E879CF">
        <w:tc>
          <w:tcPr>
            <w:tcW w:w="0" w:type="auto"/>
            <w:hideMark/>
          </w:tcPr>
          <w:p w14:paraId="32354305"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Esophageal</w:t>
            </w:r>
            <w:proofErr w:type="spellEnd"/>
          </w:p>
        </w:tc>
        <w:tc>
          <w:tcPr>
            <w:tcW w:w="0" w:type="auto"/>
            <w:hideMark/>
          </w:tcPr>
          <w:p w14:paraId="4058EFC2"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Regionally high</w:t>
            </w:r>
          </w:p>
        </w:tc>
        <w:tc>
          <w:tcPr>
            <w:tcW w:w="0" w:type="auto"/>
            <w:hideMark/>
          </w:tcPr>
          <w:p w14:paraId="2EF2B042"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Smoking cessation, alcohol reduction</w:t>
            </w:r>
          </w:p>
        </w:tc>
        <w:tc>
          <w:tcPr>
            <w:tcW w:w="0" w:type="auto"/>
            <w:hideMark/>
          </w:tcPr>
          <w:p w14:paraId="2F609218"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Limited</w:t>
            </w:r>
          </w:p>
        </w:tc>
        <w:tc>
          <w:tcPr>
            <w:tcW w:w="0" w:type="auto"/>
            <w:hideMark/>
          </w:tcPr>
          <w:p w14:paraId="26D16C73" w14:textId="77777777" w:rsidR="00E879CF" w:rsidRPr="007924E9" w:rsidRDefault="00E879CF" w:rsidP="00E879CF">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Low awareness</w:t>
            </w:r>
          </w:p>
        </w:tc>
      </w:tr>
    </w:tbl>
    <w:p w14:paraId="15D2FDA9" w14:textId="77777777" w:rsidR="00E879CF" w:rsidRPr="007924E9" w:rsidRDefault="00E879CF" w:rsidP="00E879CF">
      <w:pPr>
        <w:spacing w:line="360" w:lineRule="auto"/>
        <w:jc w:val="both"/>
        <w:rPr>
          <w:rFonts w:ascii="Times New Roman" w:hAnsi="Times New Roman" w:cs="Times New Roman"/>
          <w:sz w:val="24"/>
          <w:szCs w:val="24"/>
        </w:rPr>
      </w:pPr>
    </w:p>
    <w:p w14:paraId="5A5A06CC" w14:textId="77777777" w:rsidR="00774C89" w:rsidRPr="007924E9" w:rsidRDefault="00774C89" w:rsidP="00774C89">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2. Conceptual Foundations of Marketing Analytics in Healthcare</w:t>
      </w:r>
    </w:p>
    <w:p w14:paraId="4AC3A81C" w14:textId="77777777" w:rsidR="00B420FE" w:rsidRPr="007924E9" w:rsidRDefault="00B420FE" w:rsidP="00774C89">
      <w:pPr>
        <w:spacing w:line="360" w:lineRule="auto"/>
        <w:jc w:val="both"/>
        <w:rPr>
          <w:rFonts w:ascii="Times New Roman" w:hAnsi="Times New Roman" w:cs="Times New Roman"/>
          <w:sz w:val="24"/>
          <w:szCs w:val="24"/>
        </w:rPr>
      </w:pPr>
      <w:r>
        <w:rPr>
          <w:rFonts w:ascii="Times New Roman" w:hAnsi="Times New Roman"/>
          <w:sz w:val="24"/>
        </w:rPr>
        <w:t xml:space="preserve">Marketing analytics is the </w:t>
      </w:r>
      <w:r>
        <w:rPr>
          <w:rFonts w:ascii="Times New Roman" w:hAnsi="Times New Roman"/>
          <w:sz w:val="24"/>
          <w:highlight w:val="yellow"/>
        </w:rPr>
        <w:t xml:space="preserve">systematic </w:t>
      </w:r>
      <w:r>
        <w:rPr>
          <w:rFonts w:ascii="Times New Roman" w:hAnsi="Times New Roman"/>
          <w:sz w:val="24"/>
        </w:rPr>
        <w:t xml:space="preserve">process </w:t>
      </w:r>
      <w:r>
        <w:rPr>
          <w:rFonts w:ascii="Times New Roman" w:hAnsi="Times New Roman"/>
          <w:sz w:val="24"/>
          <w:highlight w:val="yellow"/>
        </w:rPr>
        <w:t>of</w:t>
      </w:r>
      <w:r>
        <w:rPr>
          <w:rFonts w:ascii="Times New Roman" w:hAnsi="Times New Roman"/>
          <w:sz w:val="24"/>
        </w:rPr>
        <w:t xml:space="preserve"> gathering, measuring, </w:t>
      </w:r>
      <w:r>
        <w:rPr>
          <w:rFonts w:ascii="Times New Roman" w:hAnsi="Times New Roman"/>
          <w:sz w:val="24"/>
          <w:highlight w:val="yellow"/>
        </w:rPr>
        <w:t>analysing</w:t>
      </w:r>
      <w:r>
        <w:rPr>
          <w:rFonts w:ascii="Times New Roman" w:hAnsi="Times New Roman"/>
          <w:sz w:val="24"/>
        </w:rPr>
        <w:t xml:space="preserve">, and </w:t>
      </w:r>
      <w:r>
        <w:rPr>
          <w:rFonts w:ascii="Times New Roman" w:hAnsi="Times New Roman"/>
          <w:sz w:val="24"/>
          <w:highlight w:val="yellow"/>
        </w:rPr>
        <w:t>interpreting</w:t>
      </w:r>
      <w:r>
        <w:rPr>
          <w:rFonts w:ascii="Times New Roman" w:hAnsi="Times New Roman"/>
          <w:sz w:val="24"/>
        </w:rPr>
        <w:t xml:space="preserve"> information to </w:t>
      </w:r>
      <w:r>
        <w:rPr>
          <w:rFonts w:ascii="Times New Roman" w:hAnsi="Times New Roman"/>
          <w:sz w:val="24"/>
          <w:highlight w:val="yellow"/>
        </w:rPr>
        <w:t>support</w:t>
      </w:r>
      <w:r>
        <w:rPr>
          <w:rFonts w:ascii="Times New Roman" w:hAnsi="Times New Roman"/>
          <w:sz w:val="24"/>
        </w:rPr>
        <w:t xml:space="preserve"> sound marketing decisions and enhance </w:t>
      </w:r>
      <w:r>
        <w:rPr>
          <w:rFonts w:ascii="Times New Roman" w:hAnsi="Times New Roman"/>
          <w:sz w:val="24"/>
          <w:highlight w:val="yellow"/>
        </w:rPr>
        <w:t>organisational</w:t>
      </w:r>
      <w:r>
        <w:rPr>
          <w:rFonts w:ascii="Times New Roman" w:hAnsi="Times New Roman"/>
          <w:sz w:val="24"/>
        </w:rPr>
        <w:t xml:space="preserve"> performance (Yap et al., 2023). Marketing analytics has </w:t>
      </w:r>
      <w:r>
        <w:rPr>
          <w:rFonts w:ascii="Times New Roman" w:hAnsi="Times New Roman"/>
          <w:sz w:val="24"/>
          <w:highlight w:val="yellow"/>
        </w:rPr>
        <w:t>evolved</w:t>
      </w:r>
      <w:r>
        <w:rPr>
          <w:rFonts w:ascii="Times New Roman" w:hAnsi="Times New Roman"/>
          <w:sz w:val="24"/>
        </w:rPr>
        <w:t xml:space="preserve"> </w:t>
      </w:r>
      <w:r>
        <w:rPr>
          <w:rFonts w:ascii="Times New Roman" w:hAnsi="Times New Roman"/>
          <w:sz w:val="24"/>
          <w:highlight w:val="yellow"/>
        </w:rPr>
        <w:t>substantially</w:t>
      </w:r>
      <w:r>
        <w:rPr>
          <w:rFonts w:ascii="Times New Roman" w:hAnsi="Times New Roman"/>
          <w:sz w:val="24"/>
        </w:rPr>
        <w:t xml:space="preserve"> from </w:t>
      </w:r>
      <w:r>
        <w:rPr>
          <w:rFonts w:ascii="Times New Roman" w:hAnsi="Times New Roman"/>
          <w:sz w:val="24"/>
          <w:highlight w:val="yellow"/>
        </w:rPr>
        <w:t>relying</w:t>
      </w:r>
      <w:r>
        <w:rPr>
          <w:rFonts w:ascii="Times New Roman" w:hAnsi="Times New Roman"/>
          <w:sz w:val="24"/>
        </w:rPr>
        <w:t xml:space="preserve"> mainly on conventional market research and </w:t>
      </w:r>
      <w:r>
        <w:rPr>
          <w:rFonts w:ascii="Times New Roman" w:hAnsi="Times New Roman"/>
          <w:sz w:val="24"/>
          <w:highlight w:val="yellow"/>
        </w:rPr>
        <w:t>demographic data</w:t>
      </w:r>
      <w:r>
        <w:rPr>
          <w:rFonts w:ascii="Times New Roman" w:hAnsi="Times New Roman"/>
          <w:sz w:val="24"/>
        </w:rPr>
        <w:t xml:space="preserve"> to </w:t>
      </w:r>
      <w:r>
        <w:rPr>
          <w:rFonts w:ascii="Times New Roman" w:hAnsi="Times New Roman"/>
          <w:sz w:val="24"/>
          <w:highlight w:val="yellow"/>
        </w:rPr>
        <w:t>incorporating</w:t>
      </w:r>
      <w:r>
        <w:rPr>
          <w:rFonts w:ascii="Times New Roman" w:hAnsi="Times New Roman"/>
          <w:sz w:val="24"/>
        </w:rPr>
        <w:t xml:space="preserve"> digital </w:t>
      </w:r>
      <w:r>
        <w:rPr>
          <w:rFonts w:ascii="Times New Roman" w:hAnsi="Times New Roman"/>
          <w:sz w:val="24"/>
          <w:highlight w:val="yellow"/>
        </w:rPr>
        <w:t>technologies</w:t>
      </w:r>
      <w:r>
        <w:rPr>
          <w:rFonts w:ascii="Times New Roman" w:hAnsi="Times New Roman"/>
          <w:sz w:val="24"/>
        </w:rPr>
        <w:t xml:space="preserve">, artificial intelligence (AI), and predictive analytics (Sebastian &amp; Peter, 2022; Huhulea et al., 2025). </w:t>
      </w:r>
      <w:r>
        <w:rPr>
          <w:rFonts w:ascii="Times New Roman" w:hAnsi="Times New Roman"/>
          <w:sz w:val="24"/>
          <w:highlight w:val="yellow"/>
        </w:rPr>
        <w:t>Important</w:t>
      </w:r>
      <w:r>
        <w:rPr>
          <w:rFonts w:ascii="Times New Roman" w:hAnsi="Times New Roman"/>
          <w:sz w:val="24"/>
        </w:rPr>
        <w:t xml:space="preserve"> </w:t>
      </w:r>
      <w:r>
        <w:rPr>
          <w:rFonts w:ascii="Times New Roman" w:hAnsi="Times New Roman"/>
          <w:sz w:val="24"/>
          <w:highlight w:val="yellow"/>
        </w:rPr>
        <w:t>components</w:t>
      </w:r>
      <w:r>
        <w:rPr>
          <w:rFonts w:ascii="Times New Roman" w:hAnsi="Times New Roman"/>
          <w:sz w:val="24"/>
        </w:rPr>
        <w:t xml:space="preserve"> of marketing analytics </w:t>
      </w:r>
      <w:r>
        <w:rPr>
          <w:rFonts w:ascii="Times New Roman" w:hAnsi="Times New Roman"/>
          <w:sz w:val="24"/>
          <w:highlight w:val="yellow"/>
        </w:rPr>
        <w:t>include</w:t>
      </w:r>
      <w:r>
        <w:rPr>
          <w:rFonts w:ascii="Times New Roman" w:hAnsi="Times New Roman"/>
          <w:sz w:val="24"/>
        </w:rPr>
        <w:t xml:space="preserve"> data </w:t>
      </w:r>
      <w:r>
        <w:rPr>
          <w:rFonts w:ascii="Times New Roman" w:hAnsi="Times New Roman"/>
          <w:sz w:val="24"/>
          <w:highlight w:val="yellow"/>
        </w:rPr>
        <w:t>collection</w:t>
      </w:r>
      <w:r>
        <w:rPr>
          <w:rFonts w:ascii="Times New Roman" w:hAnsi="Times New Roman"/>
          <w:sz w:val="24"/>
        </w:rPr>
        <w:t xml:space="preserve">, </w:t>
      </w:r>
      <w:r>
        <w:rPr>
          <w:rFonts w:ascii="Times New Roman" w:hAnsi="Times New Roman"/>
          <w:sz w:val="24"/>
          <w:highlight w:val="yellow"/>
        </w:rPr>
        <w:t xml:space="preserve">customer </w:t>
      </w:r>
      <w:r>
        <w:rPr>
          <w:rFonts w:ascii="Times New Roman" w:hAnsi="Times New Roman"/>
          <w:sz w:val="24"/>
        </w:rPr>
        <w:t xml:space="preserve">segmentation, performance </w:t>
      </w:r>
      <w:r>
        <w:rPr>
          <w:rFonts w:ascii="Times New Roman" w:hAnsi="Times New Roman"/>
          <w:sz w:val="24"/>
          <w:highlight w:val="yellow"/>
        </w:rPr>
        <w:t>measurement</w:t>
      </w:r>
      <w:r>
        <w:rPr>
          <w:rFonts w:ascii="Times New Roman" w:hAnsi="Times New Roman"/>
          <w:sz w:val="24"/>
        </w:rPr>
        <w:t xml:space="preserve">, predictive models, and </w:t>
      </w:r>
      <w:r>
        <w:rPr>
          <w:rFonts w:ascii="Times New Roman" w:hAnsi="Times New Roman"/>
          <w:sz w:val="24"/>
          <w:highlight w:val="yellow"/>
        </w:rPr>
        <w:t xml:space="preserve">the </w:t>
      </w:r>
      <w:r>
        <w:rPr>
          <w:rFonts w:ascii="Times New Roman" w:hAnsi="Times New Roman"/>
          <w:sz w:val="24"/>
        </w:rPr>
        <w:t xml:space="preserve">analysis of marketing metrics </w:t>
      </w:r>
      <w:r>
        <w:rPr>
          <w:rFonts w:ascii="Times New Roman" w:hAnsi="Times New Roman"/>
          <w:sz w:val="24"/>
          <w:highlight w:val="yellow"/>
        </w:rPr>
        <w:t>such as</w:t>
      </w:r>
      <w:r>
        <w:rPr>
          <w:rFonts w:ascii="Times New Roman" w:hAnsi="Times New Roman"/>
          <w:sz w:val="24"/>
        </w:rPr>
        <w:t xml:space="preserve"> reach, engagement, conversions, and retention. Whereas conventional marketing </w:t>
      </w:r>
      <w:r>
        <w:rPr>
          <w:rFonts w:ascii="Times New Roman" w:hAnsi="Times New Roman"/>
          <w:sz w:val="24"/>
          <w:highlight w:val="yellow"/>
        </w:rPr>
        <w:t>emphasises</w:t>
      </w:r>
      <w:r>
        <w:rPr>
          <w:rFonts w:ascii="Times New Roman" w:hAnsi="Times New Roman"/>
          <w:sz w:val="24"/>
        </w:rPr>
        <w:t xml:space="preserve"> mass communication and digital marketing </w:t>
      </w:r>
      <w:r>
        <w:rPr>
          <w:rFonts w:ascii="Times New Roman" w:hAnsi="Times New Roman"/>
          <w:sz w:val="24"/>
          <w:highlight w:val="yellow"/>
        </w:rPr>
        <w:t>focuses on</w:t>
      </w:r>
      <w:r>
        <w:rPr>
          <w:rFonts w:ascii="Times New Roman" w:hAnsi="Times New Roman"/>
          <w:sz w:val="24"/>
        </w:rPr>
        <w:t xml:space="preserve"> </w:t>
      </w:r>
      <w:r>
        <w:rPr>
          <w:rFonts w:ascii="Times New Roman" w:hAnsi="Times New Roman"/>
          <w:sz w:val="24"/>
        </w:rPr>
        <w:lastRenderedPageBreak/>
        <w:t xml:space="preserve">online and digital media, marketing analytics uses information gathered from </w:t>
      </w:r>
      <w:r>
        <w:rPr>
          <w:rFonts w:ascii="Times New Roman" w:hAnsi="Times New Roman"/>
          <w:sz w:val="24"/>
          <w:highlight w:val="yellow"/>
        </w:rPr>
        <w:t>multiple</w:t>
      </w:r>
      <w:r>
        <w:rPr>
          <w:rFonts w:ascii="Times New Roman" w:hAnsi="Times New Roman"/>
          <w:sz w:val="24"/>
        </w:rPr>
        <w:t xml:space="preserve"> sources to </w:t>
      </w:r>
      <w:r>
        <w:rPr>
          <w:rFonts w:ascii="Times New Roman" w:hAnsi="Times New Roman"/>
          <w:sz w:val="24"/>
          <w:highlight w:val="yellow"/>
        </w:rPr>
        <w:t>generate</w:t>
      </w:r>
      <w:r>
        <w:rPr>
          <w:rFonts w:ascii="Times New Roman" w:hAnsi="Times New Roman"/>
          <w:sz w:val="24"/>
        </w:rPr>
        <w:t xml:space="preserve"> customer insights (Yap et al., 2023; Ogu et al., 2026).</w:t>
      </w:r>
    </w:p>
    <w:p w14:paraId="4F151882" w14:textId="77777777" w:rsidR="00B420FE" w:rsidRPr="007924E9" w:rsidRDefault="00B420FE" w:rsidP="00774C89">
      <w:pPr>
        <w:spacing w:line="360" w:lineRule="auto"/>
        <w:jc w:val="both"/>
        <w:rPr>
          <w:rFonts w:ascii="Times New Roman" w:hAnsi="Times New Roman" w:cs="Times New Roman"/>
          <w:sz w:val="24"/>
          <w:szCs w:val="24"/>
        </w:rPr>
      </w:pPr>
      <w:r>
        <w:rPr>
          <w:rFonts w:ascii="Times New Roman" w:hAnsi="Times New Roman"/>
          <w:sz w:val="24"/>
        </w:rPr>
        <w:t xml:space="preserve">However, marketing analytics in healthcare is not </w:t>
      </w:r>
      <w:r>
        <w:rPr>
          <w:rFonts w:ascii="Times New Roman" w:hAnsi="Times New Roman"/>
          <w:sz w:val="24"/>
          <w:highlight w:val="yellow"/>
        </w:rPr>
        <w:t>limited</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marketing healthcare services</w:t>
      </w:r>
      <w:r>
        <w:rPr>
          <w:rFonts w:ascii="Times New Roman" w:hAnsi="Times New Roman"/>
          <w:sz w:val="24"/>
          <w:highlight w:val="yellow"/>
        </w:rPr>
        <w:t>;</w:t>
      </w:r>
      <w:r>
        <w:rPr>
          <w:rFonts w:ascii="Times New Roman" w:hAnsi="Times New Roman"/>
          <w:sz w:val="24"/>
        </w:rPr>
        <w:t xml:space="preserve"> </w:t>
      </w:r>
      <w:r>
        <w:rPr>
          <w:rFonts w:ascii="Times New Roman" w:hAnsi="Times New Roman"/>
          <w:sz w:val="24"/>
          <w:highlight w:val="yellow"/>
        </w:rPr>
        <w:t>it</w:t>
      </w:r>
      <w:r>
        <w:rPr>
          <w:rFonts w:ascii="Times New Roman" w:hAnsi="Times New Roman"/>
          <w:sz w:val="24"/>
        </w:rPr>
        <w:t xml:space="preserve"> also </w:t>
      </w:r>
      <w:r>
        <w:rPr>
          <w:rFonts w:ascii="Times New Roman" w:hAnsi="Times New Roman"/>
          <w:sz w:val="24"/>
          <w:highlight w:val="yellow"/>
        </w:rPr>
        <w:t>encompasses</w:t>
      </w:r>
      <w:r>
        <w:rPr>
          <w:rFonts w:ascii="Times New Roman" w:hAnsi="Times New Roman"/>
          <w:sz w:val="24"/>
        </w:rPr>
        <w:t xml:space="preserve"> </w:t>
      </w:r>
      <w:r>
        <w:rPr>
          <w:rFonts w:ascii="Times New Roman" w:hAnsi="Times New Roman"/>
          <w:sz w:val="24"/>
          <w:highlight w:val="yellow"/>
        </w:rPr>
        <w:t>patient-centredness</w:t>
      </w:r>
      <w:r>
        <w:rPr>
          <w:rFonts w:ascii="Times New Roman" w:hAnsi="Times New Roman"/>
          <w:sz w:val="24"/>
        </w:rPr>
        <w:t xml:space="preserve"> and</w:t>
      </w:r>
      <w:r>
        <w:rPr>
          <w:rFonts w:ascii="Times New Roman" w:hAnsi="Times New Roman"/>
          <w:sz w:val="24"/>
          <w:highlight w:val="yellow"/>
        </w:rPr>
        <w:t xml:space="preserve"> the</w:t>
      </w:r>
      <w:r>
        <w:rPr>
          <w:rFonts w:ascii="Times New Roman" w:hAnsi="Times New Roman"/>
          <w:sz w:val="24"/>
        </w:rPr>
        <w:t xml:space="preserve"> improvement of </w:t>
      </w:r>
      <w:r>
        <w:rPr>
          <w:rFonts w:ascii="Times New Roman" w:hAnsi="Times New Roman"/>
          <w:sz w:val="24"/>
          <w:highlight w:val="yellow"/>
        </w:rPr>
        <w:t>population</w:t>
      </w:r>
      <w:r>
        <w:rPr>
          <w:rFonts w:ascii="Times New Roman" w:hAnsi="Times New Roman"/>
          <w:sz w:val="24"/>
        </w:rPr>
        <w:t xml:space="preserve"> health outcomes. Specifically, </w:t>
      </w:r>
      <w:r>
        <w:rPr>
          <w:rFonts w:ascii="Times New Roman" w:hAnsi="Times New Roman"/>
          <w:sz w:val="24"/>
          <w:highlight w:val="yellow"/>
        </w:rPr>
        <w:t>patient-centred</w:t>
      </w:r>
      <w:r>
        <w:rPr>
          <w:rFonts w:ascii="Times New Roman" w:hAnsi="Times New Roman"/>
          <w:sz w:val="24"/>
        </w:rPr>
        <w:t xml:space="preserve"> marketing </w:t>
      </w:r>
      <w:r>
        <w:rPr>
          <w:rFonts w:ascii="Times New Roman" w:hAnsi="Times New Roman"/>
          <w:sz w:val="24"/>
          <w:highlight w:val="yellow"/>
        </w:rPr>
        <w:t>involves</w:t>
      </w:r>
      <w:r>
        <w:rPr>
          <w:rFonts w:ascii="Times New Roman" w:hAnsi="Times New Roman"/>
          <w:sz w:val="24"/>
        </w:rPr>
        <w:t xml:space="preserve"> understanding </w:t>
      </w:r>
      <w:r>
        <w:rPr>
          <w:rFonts w:ascii="Times New Roman" w:hAnsi="Times New Roman"/>
          <w:sz w:val="24"/>
          <w:highlight w:val="yellow"/>
        </w:rPr>
        <w:t>individuals'</w:t>
      </w:r>
      <w:r>
        <w:rPr>
          <w:rFonts w:ascii="Times New Roman" w:hAnsi="Times New Roman"/>
          <w:sz w:val="24"/>
        </w:rPr>
        <w:t xml:space="preserve"> needs and preferences to provide </w:t>
      </w:r>
      <w:r>
        <w:rPr>
          <w:rFonts w:ascii="Times New Roman" w:hAnsi="Times New Roman"/>
          <w:sz w:val="24"/>
          <w:highlight w:val="yellow"/>
        </w:rPr>
        <w:t>customised</w:t>
      </w:r>
      <w:r>
        <w:rPr>
          <w:rFonts w:ascii="Times New Roman" w:hAnsi="Times New Roman"/>
          <w:sz w:val="24"/>
        </w:rPr>
        <w:t xml:space="preserve"> healthcare services and communication, while population health marketing </w:t>
      </w:r>
      <w:r>
        <w:rPr>
          <w:rFonts w:ascii="Times New Roman" w:hAnsi="Times New Roman"/>
          <w:sz w:val="24"/>
          <w:highlight w:val="yellow"/>
        </w:rPr>
        <w:t>targets</w:t>
      </w:r>
      <w:r>
        <w:rPr>
          <w:rFonts w:ascii="Times New Roman" w:hAnsi="Times New Roman"/>
          <w:sz w:val="24"/>
        </w:rPr>
        <w:t xml:space="preserve"> </w:t>
      </w:r>
      <w:r>
        <w:rPr>
          <w:rFonts w:ascii="Times New Roman" w:hAnsi="Times New Roman"/>
          <w:sz w:val="24"/>
          <w:highlight w:val="yellow"/>
        </w:rPr>
        <w:t>particular</w:t>
      </w:r>
      <w:r>
        <w:rPr>
          <w:rFonts w:ascii="Times New Roman" w:hAnsi="Times New Roman"/>
          <w:sz w:val="24"/>
        </w:rPr>
        <w:t xml:space="preserve"> communities or demographic groups to improve health outcomes (Yap et al., 2023). Social marketing </w:t>
      </w:r>
      <w:r>
        <w:rPr>
          <w:rFonts w:ascii="Times New Roman" w:hAnsi="Times New Roman"/>
          <w:sz w:val="24"/>
          <w:highlight w:val="yellow"/>
        </w:rPr>
        <w:t>applies</w:t>
      </w:r>
      <w:r>
        <w:rPr>
          <w:rFonts w:ascii="Times New Roman" w:hAnsi="Times New Roman"/>
          <w:sz w:val="24"/>
        </w:rPr>
        <w:t xml:space="preserve"> marketing techniques to </w:t>
      </w:r>
      <w:r>
        <w:rPr>
          <w:rFonts w:ascii="Times New Roman" w:hAnsi="Times New Roman"/>
          <w:sz w:val="24"/>
          <w:highlight w:val="yellow"/>
        </w:rPr>
        <w:t>encourage</w:t>
      </w:r>
      <w:r>
        <w:rPr>
          <w:rFonts w:ascii="Times New Roman" w:hAnsi="Times New Roman"/>
          <w:sz w:val="24"/>
        </w:rPr>
        <w:t xml:space="preserve"> voluntary activities that benefit society, whereas precision marketing </w:t>
      </w:r>
      <w:r>
        <w:rPr>
          <w:rFonts w:ascii="Times New Roman" w:hAnsi="Times New Roman"/>
          <w:sz w:val="24"/>
          <w:highlight w:val="yellow"/>
        </w:rPr>
        <w:t>uses</w:t>
      </w:r>
      <w:r>
        <w:rPr>
          <w:rFonts w:ascii="Times New Roman" w:hAnsi="Times New Roman"/>
          <w:sz w:val="24"/>
        </w:rPr>
        <w:t xml:space="preserve"> information from </w:t>
      </w:r>
      <w:r>
        <w:rPr>
          <w:rFonts w:ascii="Times New Roman" w:hAnsi="Times New Roman"/>
          <w:sz w:val="24"/>
          <w:highlight w:val="yellow"/>
        </w:rPr>
        <w:t>multiple</w:t>
      </w:r>
      <w:r>
        <w:rPr>
          <w:rFonts w:ascii="Times New Roman" w:hAnsi="Times New Roman"/>
          <w:sz w:val="24"/>
        </w:rPr>
        <w:t xml:space="preserve"> </w:t>
      </w:r>
      <w:r>
        <w:rPr>
          <w:rFonts w:ascii="Times New Roman" w:hAnsi="Times New Roman"/>
          <w:sz w:val="24"/>
          <w:highlight w:val="yellow"/>
        </w:rPr>
        <w:t>domains</w:t>
      </w:r>
      <w:r>
        <w:rPr>
          <w:rFonts w:ascii="Times New Roman" w:hAnsi="Times New Roman"/>
          <w:sz w:val="24"/>
        </w:rPr>
        <w:t xml:space="preserve"> to provide </w:t>
      </w:r>
      <w:r>
        <w:rPr>
          <w:rFonts w:ascii="Times New Roman" w:hAnsi="Times New Roman"/>
          <w:sz w:val="24"/>
          <w:highlight w:val="yellow"/>
        </w:rPr>
        <w:t>personalised</w:t>
      </w:r>
      <w:r>
        <w:rPr>
          <w:rFonts w:ascii="Times New Roman" w:hAnsi="Times New Roman"/>
          <w:sz w:val="24"/>
        </w:rPr>
        <w:t xml:space="preserve"> interventions for </w:t>
      </w:r>
      <w:r>
        <w:rPr>
          <w:rFonts w:ascii="Times New Roman" w:hAnsi="Times New Roman"/>
          <w:sz w:val="24"/>
          <w:highlight w:val="yellow"/>
        </w:rPr>
        <w:t>specific</w:t>
      </w:r>
      <w:r>
        <w:rPr>
          <w:rFonts w:ascii="Times New Roman" w:hAnsi="Times New Roman"/>
          <w:sz w:val="24"/>
        </w:rPr>
        <w:t xml:space="preserve"> patients (Khaliq et al., 2022; Domegan, 2021). Marketing in the healthcare sector differs from commercial marketing </w:t>
      </w:r>
      <w:r>
        <w:rPr>
          <w:rFonts w:ascii="Times New Roman" w:hAnsi="Times New Roman"/>
          <w:sz w:val="24"/>
          <w:highlight w:val="yellow"/>
        </w:rPr>
        <w:t>in</w:t>
      </w:r>
      <w:r>
        <w:rPr>
          <w:rFonts w:ascii="Times New Roman" w:hAnsi="Times New Roman"/>
          <w:sz w:val="24"/>
        </w:rPr>
        <w:t xml:space="preserve"> </w:t>
      </w:r>
      <w:r>
        <w:rPr>
          <w:rFonts w:ascii="Times New Roman" w:hAnsi="Times New Roman"/>
          <w:sz w:val="24"/>
          <w:highlight w:val="yellow"/>
        </w:rPr>
        <w:t>placing</w:t>
      </w:r>
      <w:r>
        <w:rPr>
          <w:rFonts w:ascii="Times New Roman" w:hAnsi="Times New Roman"/>
          <w:sz w:val="24"/>
        </w:rPr>
        <w:t xml:space="preserve"> </w:t>
      </w:r>
      <w:r>
        <w:rPr>
          <w:rFonts w:ascii="Times New Roman" w:hAnsi="Times New Roman"/>
          <w:sz w:val="24"/>
          <w:highlight w:val="yellow"/>
        </w:rPr>
        <w:t>greater</w:t>
      </w:r>
      <w:r>
        <w:rPr>
          <w:rFonts w:ascii="Times New Roman" w:hAnsi="Times New Roman"/>
          <w:sz w:val="24"/>
        </w:rPr>
        <w:t xml:space="preserve"> emphasis on health equity, ethics, engagement, and health outcomes than on sales and performance (Biroscak et al., 2025; Engelhart et al., 2025; Kwon et al., 2025).</w:t>
      </w:r>
    </w:p>
    <w:p w14:paraId="775A0100" w14:textId="77777777" w:rsidR="00774C89" w:rsidRPr="007924E9" w:rsidRDefault="00B420FE" w:rsidP="00774C89">
      <w:pPr>
        <w:spacing w:line="360" w:lineRule="auto"/>
        <w:jc w:val="both"/>
        <w:rPr>
          <w:rFonts w:ascii="Times New Roman" w:hAnsi="Times New Roman" w:cs="Times New Roman"/>
          <w:sz w:val="24"/>
          <w:szCs w:val="24"/>
        </w:rPr>
      </w:pPr>
      <w:r>
        <w:rPr>
          <w:rFonts w:ascii="Times New Roman" w:hAnsi="Times New Roman"/>
          <w:sz w:val="24"/>
        </w:rPr>
        <w:t xml:space="preserve">Marketing analytics is </w:t>
      </w:r>
      <w:r>
        <w:rPr>
          <w:rFonts w:ascii="Times New Roman" w:hAnsi="Times New Roman"/>
          <w:sz w:val="24"/>
          <w:highlight w:val="yellow"/>
        </w:rPr>
        <w:t>important</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cancer prevention </w:t>
      </w:r>
      <w:r>
        <w:rPr>
          <w:rFonts w:ascii="Times New Roman" w:hAnsi="Times New Roman"/>
          <w:sz w:val="24"/>
          <w:highlight w:val="yellow"/>
        </w:rPr>
        <w:t>because</w:t>
      </w:r>
      <w:r>
        <w:rPr>
          <w:rFonts w:ascii="Times New Roman" w:hAnsi="Times New Roman"/>
          <w:sz w:val="24"/>
        </w:rPr>
        <w:t xml:space="preserve"> it </w:t>
      </w:r>
      <w:r>
        <w:rPr>
          <w:rFonts w:ascii="Times New Roman" w:hAnsi="Times New Roman"/>
          <w:sz w:val="24"/>
          <w:highlight w:val="yellow"/>
        </w:rPr>
        <w:t>can</w:t>
      </w:r>
      <w:r>
        <w:rPr>
          <w:rFonts w:ascii="Times New Roman" w:hAnsi="Times New Roman"/>
          <w:sz w:val="24"/>
        </w:rPr>
        <w:t xml:space="preserve"> facilitate </w:t>
      </w:r>
      <w:r>
        <w:rPr>
          <w:rFonts w:ascii="Times New Roman" w:hAnsi="Times New Roman"/>
          <w:sz w:val="24"/>
          <w:highlight w:val="yellow"/>
        </w:rPr>
        <w:t>appropriate</w:t>
      </w:r>
      <w:r>
        <w:rPr>
          <w:rFonts w:ascii="Times New Roman" w:hAnsi="Times New Roman"/>
          <w:sz w:val="24"/>
        </w:rPr>
        <w:t xml:space="preserve"> risk communication, </w:t>
      </w:r>
      <w:r>
        <w:rPr>
          <w:rFonts w:ascii="Times New Roman" w:hAnsi="Times New Roman"/>
          <w:sz w:val="24"/>
          <w:highlight w:val="yellow"/>
        </w:rPr>
        <w:t>optimise</w:t>
      </w:r>
      <w:r>
        <w:rPr>
          <w:rFonts w:ascii="Times New Roman" w:hAnsi="Times New Roman"/>
          <w:sz w:val="24"/>
        </w:rPr>
        <w:t xml:space="preserve"> awareness campaigns, encourage screening participation, </w:t>
      </w:r>
      <w:r>
        <w:rPr>
          <w:rFonts w:ascii="Times New Roman" w:hAnsi="Times New Roman"/>
          <w:sz w:val="24"/>
          <w:highlight w:val="yellow"/>
        </w:rPr>
        <w:t>improve</w:t>
      </w:r>
      <w:r>
        <w:rPr>
          <w:rFonts w:ascii="Times New Roman" w:hAnsi="Times New Roman"/>
          <w:sz w:val="24"/>
        </w:rPr>
        <w:t xml:space="preserve"> </w:t>
      </w:r>
      <w:r>
        <w:rPr>
          <w:rFonts w:ascii="Times New Roman" w:hAnsi="Times New Roman"/>
          <w:sz w:val="24"/>
          <w:highlight w:val="yellow"/>
        </w:rPr>
        <w:t>resource</w:t>
      </w:r>
      <w:r>
        <w:rPr>
          <w:rFonts w:ascii="Times New Roman" w:hAnsi="Times New Roman"/>
          <w:sz w:val="24"/>
        </w:rPr>
        <w:t xml:space="preserve"> </w:t>
      </w:r>
      <w:r>
        <w:rPr>
          <w:rFonts w:ascii="Times New Roman" w:hAnsi="Times New Roman"/>
          <w:sz w:val="24"/>
          <w:highlight w:val="yellow"/>
        </w:rPr>
        <w:t>allocation</w:t>
      </w:r>
      <w:r>
        <w:rPr>
          <w:rFonts w:ascii="Times New Roman" w:hAnsi="Times New Roman"/>
          <w:sz w:val="24"/>
        </w:rPr>
        <w:t xml:space="preserve">, and </w:t>
      </w:r>
      <w:r>
        <w:rPr>
          <w:rFonts w:ascii="Times New Roman" w:hAnsi="Times New Roman"/>
          <w:sz w:val="24"/>
          <w:highlight w:val="yellow"/>
        </w:rPr>
        <w:t>support</w:t>
      </w:r>
      <w:r>
        <w:rPr>
          <w:rFonts w:ascii="Times New Roman" w:hAnsi="Times New Roman"/>
          <w:sz w:val="24"/>
        </w:rPr>
        <w:t xml:space="preserve"> </w:t>
      </w:r>
      <w:r>
        <w:rPr>
          <w:rFonts w:ascii="Times New Roman" w:hAnsi="Times New Roman"/>
          <w:sz w:val="24"/>
          <w:highlight w:val="yellow"/>
        </w:rPr>
        <w:t>patient engagement</w:t>
      </w:r>
      <w:r>
        <w:rPr>
          <w:rFonts w:ascii="Times New Roman" w:hAnsi="Times New Roman"/>
          <w:sz w:val="24"/>
        </w:rPr>
        <w:t xml:space="preserve">. </w:t>
      </w:r>
      <w:r>
        <w:rPr>
          <w:rFonts w:ascii="Times New Roman" w:hAnsi="Times New Roman"/>
          <w:sz w:val="24"/>
          <w:highlight w:val="yellow"/>
        </w:rPr>
        <w:t>Using</w:t>
      </w:r>
      <w:r>
        <w:rPr>
          <w:rFonts w:ascii="Times New Roman" w:hAnsi="Times New Roman"/>
          <w:sz w:val="24"/>
        </w:rPr>
        <w:t xml:space="preserve"> marketing analytics tools, healthcare facilities </w:t>
      </w:r>
      <w:r>
        <w:rPr>
          <w:rFonts w:ascii="Times New Roman" w:hAnsi="Times New Roman"/>
          <w:sz w:val="24"/>
          <w:highlight w:val="yellow"/>
        </w:rPr>
        <w:t>can</w:t>
      </w:r>
      <w:r>
        <w:rPr>
          <w:rFonts w:ascii="Times New Roman" w:hAnsi="Times New Roman"/>
          <w:sz w:val="24"/>
        </w:rPr>
        <w:t xml:space="preserve"> </w:t>
      </w:r>
      <w:r>
        <w:rPr>
          <w:rFonts w:ascii="Times New Roman" w:hAnsi="Times New Roman"/>
          <w:sz w:val="24"/>
          <w:highlight w:val="yellow"/>
        </w:rPr>
        <w:t>identify</w:t>
      </w:r>
      <w:r>
        <w:rPr>
          <w:rFonts w:ascii="Times New Roman" w:hAnsi="Times New Roman"/>
          <w:sz w:val="24"/>
        </w:rPr>
        <w:t xml:space="preserve"> populations at higher risk, measure campaign effectiveness, tailor health communication materials</w:t>
      </w:r>
      <w:r>
        <w:rPr>
          <w:rFonts w:ascii="Times New Roman" w:hAnsi="Times New Roman"/>
          <w:sz w:val="24"/>
          <w:highlight w:val="yellow"/>
        </w:rPr>
        <w:t>,</w:t>
      </w:r>
      <w:r>
        <w:rPr>
          <w:rFonts w:ascii="Times New Roman" w:hAnsi="Times New Roman"/>
          <w:sz w:val="24"/>
        </w:rPr>
        <w:t xml:space="preserve"> and </w:t>
      </w:r>
      <w:r>
        <w:rPr>
          <w:rFonts w:ascii="Times New Roman" w:hAnsi="Times New Roman"/>
          <w:sz w:val="24"/>
          <w:highlight w:val="yellow"/>
        </w:rPr>
        <w:t>allocate</w:t>
      </w:r>
      <w:r>
        <w:rPr>
          <w:rFonts w:ascii="Times New Roman" w:hAnsi="Times New Roman"/>
          <w:sz w:val="24"/>
        </w:rPr>
        <w:t xml:space="preserve"> resources more efficiently to populations </w:t>
      </w:r>
      <w:r>
        <w:rPr>
          <w:rFonts w:ascii="Times New Roman" w:hAnsi="Times New Roman"/>
          <w:sz w:val="24"/>
          <w:highlight w:val="yellow"/>
        </w:rPr>
        <w:t>with</w:t>
      </w:r>
      <w:r>
        <w:rPr>
          <w:rFonts w:ascii="Times New Roman" w:hAnsi="Times New Roman"/>
          <w:sz w:val="24"/>
        </w:rPr>
        <w:t xml:space="preserve"> the </w:t>
      </w:r>
      <w:r>
        <w:rPr>
          <w:rFonts w:ascii="Times New Roman" w:hAnsi="Times New Roman"/>
          <w:sz w:val="24"/>
          <w:highlight w:val="yellow"/>
        </w:rPr>
        <w:t>greatest</w:t>
      </w:r>
      <w:r>
        <w:rPr>
          <w:rFonts w:ascii="Times New Roman" w:hAnsi="Times New Roman"/>
          <w:sz w:val="24"/>
        </w:rPr>
        <w:t xml:space="preserve"> need (Ewing et al., 2023; Mizota &amp; Yamamoto, 2021). Moreover, recent developments in AI and predictive analytics have </w:t>
      </w:r>
      <w:r>
        <w:rPr>
          <w:rFonts w:ascii="Times New Roman" w:hAnsi="Times New Roman"/>
          <w:sz w:val="24"/>
          <w:highlight w:val="yellow"/>
        </w:rPr>
        <w:t>created</w:t>
      </w:r>
      <w:r>
        <w:rPr>
          <w:rFonts w:ascii="Times New Roman" w:hAnsi="Times New Roman"/>
          <w:sz w:val="24"/>
        </w:rPr>
        <w:t xml:space="preserve"> </w:t>
      </w:r>
      <w:r>
        <w:rPr>
          <w:rFonts w:ascii="Times New Roman" w:hAnsi="Times New Roman"/>
          <w:sz w:val="24"/>
          <w:highlight w:val="yellow"/>
        </w:rPr>
        <w:t>opportunities</w:t>
      </w:r>
      <w:r>
        <w:rPr>
          <w:rFonts w:ascii="Times New Roman" w:hAnsi="Times New Roman"/>
          <w:sz w:val="24"/>
        </w:rPr>
        <w:t xml:space="preserve"> </w:t>
      </w:r>
      <w:r>
        <w:rPr>
          <w:rFonts w:ascii="Times New Roman" w:hAnsi="Times New Roman"/>
          <w:sz w:val="24"/>
          <w:highlight w:val="yellow"/>
        </w:rPr>
        <w:t>for</w:t>
      </w:r>
      <w:r>
        <w:rPr>
          <w:rFonts w:ascii="Times New Roman" w:hAnsi="Times New Roman"/>
          <w:sz w:val="24"/>
        </w:rPr>
        <w:t xml:space="preserve"> earlier </w:t>
      </w:r>
      <w:r>
        <w:rPr>
          <w:rFonts w:ascii="Times New Roman" w:hAnsi="Times New Roman"/>
          <w:sz w:val="24"/>
          <w:highlight w:val="yellow"/>
        </w:rPr>
        <w:t>risk</w:t>
      </w:r>
      <w:r>
        <w:rPr>
          <w:rFonts w:ascii="Times New Roman" w:hAnsi="Times New Roman"/>
          <w:sz w:val="24"/>
        </w:rPr>
        <w:t xml:space="preserve"> </w:t>
      </w:r>
      <w:r>
        <w:rPr>
          <w:rFonts w:ascii="Times New Roman" w:hAnsi="Times New Roman"/>
          <w:sz w:val="24"/>
          <w:highlight w:val="yellow"/>
        </w:rPr>
        <w:t>detection, personalisation of</w:t>
      </w:r>
      <w:r>
        <w:rPr>
          <w:rFonts w:ascii="Times New Roman" w:hAnsi="Times New Roman"/>
          <w:sz w:val="24"/>
        </w:rPr>
        <w:t xml:space="preserve"> screening </w:t>
      </w:r>
      <w:r>
        <w:rPr>
          <w:rFonts w:ascii="Times New Roman" w:hAnsi="Times New Roman"/>
          <w:sz w:val="24"/>
          <w:highlight w:val="yellow"/>
        </w:rPr>
        <w:t>programmes,</w:t>
      </w:r>
      <w:r>
        <w:rPr>
          <w:rFonts w:ascii="Times New Roman" w:hAnsi="Times New Roman"/>
          <w:sz w:val="24"/>
        </w:rPr>
        <w:t xml:space="preserve"> </w:t>
      </w:r>
      <w:r>
        <w:rPr>
          <w:rFonts w:ascii="Times New Roman" w:hAnsi="Times New Roman"/>
          <w:sz w:val="24"/>
          <w:highlight w:val="yellow"/>
        </w:rPr>
        <w:t>and</w:t>
      </w:r>
      <w:r>
        <w:rPr>
          <w:rFonts w:ascii="Times New Roman" w:hAnsi="Times New Roman"/>
          <w:sz w:val="24"/>
        </w:rPr>
        <w:t xml:space="preserve"> </w:t>
      </w:r>
      <w:r>
        <w:rPr>
          <w:rFonts w:ascii="Times New Roman" w:hAnsi="Times New Roman"/>
          <w:sz w:val="24"/>
          <w:highlight w:val="yellow"/>
        </w:rPr>
        <w:t>greater</w:t>
      </w:r>
      <w:r>
        <w:rPr>
          <w:rFonts w:ascii="Times New Roman" w:hAnsi="Times New Roman"/>
          <w:sz w:val="24"/>
        </w:rPr>
        <w:t xml:space="preserve"> </w:t>
      </w:r>
      <w:r>
        <w:rPr>
          <w:rFonts w:ascii="Times New Roman" w:hAnsi="Times New Roman"/>
          <w:sz w:val="24"/>
          <w:highlight w:val="yellow"/>
        </w:rPr>
        <w:t>efficiency</w:t>
      </w:r>
      <w:r>
        <w:rPr>
          <w:rFonts w:ascii="Times New Roman" w:hAnsi="Times New Roman"/>
          <w:sz w:val="24"/>
        </w:rPr>
        <w:t xml:space="preserve"> </w:t>
      </w:r>
      <w:r>
        <w:rPr>
          <w:rFonts w:ascii="Times New Roman" w:hAnsi="Times New Roman"/>
          <w:sz w:val="24"/>
          <w:highlight w:val="yellow"/>
        </w:rPr>
        <w:t>in</w:t>
      </w:r>
      <w:r>
        <w:rPr>
          <w:rFonts w:ascii="Times New Roman" w:hAnsi="Times New Roman"/>
          <w:sz w:val="24"/>
        </w:rPr>
        <w:t xml:space="preserve"> prevention </w:t>
      </w:r>
      <w:r>
        <w:rPr>
          <w:rFonts w:ascii="Times New Roman" w:hAnsi="Times New Roman"/>
          <w:sz w:val="24"/>
          <w:highlight w:val="yellow"/>
        </w:rPr>
        <w:t>activities</w:t>
      </w:r>
      <w:r>
        <w:rPr>
          <w:rFonts w:ascii="Times New Roman" w:hAnsi="Times New Roman"/>
          <w:sz w:val="24"/>
        </w:rPr>
        <w:t xml:space="preserve"> (Matsubayashi et al., 2024; Amevor et al., 2026; Amevor, 2026). </w:t>
      </w:r>
      <w:r>
        <w:rPr>
          <w:rFonts w:ascii="Times New Roman" w:hAnsi="Times New Roman"/>
          <w:sz w:val="24"/>
          <w:highlight w:val="yellow"/>
        </w:rPr>
        <w:t>For</w:t>
      </w:r>
      <w:r>
        <w:rPr>
          <w:rFonts w:ascii="Times New Roman" w:hAnsi="Times New Roman"/>
          <w:sz w:val="24"/>
        </w:rPr>
        <w:t xml:space="preserve"> GI cancers, marketing analytics offers a useful toolkit for </w:t>
      </w:r>
      <w:r>
        <w:rPr>
          <w:rFonts w:ascii="Times New Roman" w:hAnsi="Times New Roman"/>
          <w:sz w:val="24"/>
          <w:highlight w:val="yellow"/>
        </w:rPr>
        <w:t>integrating</w:t>
      </w:r>
      <w:r>
        <w:rPr>
          <w:rFonts w:ascii="Times New Roman" w:hAnsi="Times New Roman"/>
          <w:sz w:val="24"/>
        </w:rPr>
        <w:t xml:space="preserve"> </w:t>
      </w:r>
      <w:r>
        <w:rPr>
          <w:rFonts w:ascii="Times New Roman" w:hAnsi="Times New Roman"/>
          <w:sz w:val="24"/>
          <w:highlight w:val="yellow"/>
        </w:rPr>
        <w:t>behavioural</w:t>
      </w:r>
      <w:r>
        <w:rPr>
          <w:rFonts w:ascii="Times New Roman" w:hAnsi="Times New Roman"/>
          <w:sz w:val="24"/>
        </w:rPr>
        <w:t>, clinical</w:t>
      </w:r>
      <w:r>
        <w:rPr>
          <w:rFonts w:ascii="Times New Roman" w:hAnsi="Times New Roman"/>
          <w:sz w:val="24"/>
          <w:highlight w:val="yellow"/>
        </w:rPr>
        <w:t>,</w:t>
      </w:r>
      <w:r>
        <w:rPr>
          <w:rFonts w:ascii="Times New Roman" w:hAnsi="Times New Roman"/>
          <w:sz w:val="24"/>
        </w:rPr>
        <w:t xml:space="preserve"> and population data to promote awareness, encourage screening</w:t>
      </w:r>
      <w:r>
        <w:rPr>
          <w:rFonts w:ascii="Times New Roman" w:hAnsi="Times New Roman"/>
          <w:sz w:val="24"/>
          <w:highlight w:val="yellow"/>
        </w:rPr>
        <w:t>,</w:t>
      </w:r>
      <w:r>
        <w:rPr>
          <w:rFonts w:ascii="Times New Roman" w:hAnsi="Times New Roman"/>
          <w:sz w:val="24"/>
        </w:rPr>
        <w:t xml:space="preserve"> and </w:t>
      </w:r>
      <w:r>
        <w:rPr>
          <w:rFonts w:ascii="Times New Roman" w:hAnsi="Times New Roman"/>
          <w:sz w:val="24"/>
          <w:highlight w:val="yellow"/>
        </w:rPr>
        <w:t>reduce</w:t>
      </w:r>
      <w:r>
        <w:rPr>
          <w:rFonts w:ascii="Times New Roman" w:hAnsi="Times New Roman"/>
          <w:sz w:val="24"/>
        </w:rPr>
        <w:t xml:space="preserve"> disparities. </w:t>
      </w:r>
      <w:r>
        <w:rPr>
          <w:rFonts w:ascii="Times New Roman" w:hAnsi="Times New Roman"/>
          <w:sz w:val="24"/>
          <w:highlight w:val="yellow"/>
        </w:rPr>
        <w:t>This</w:t>
      </w:r>
      <w:r>
        <w:rPr>
          <w:rFonts w:ascii="Times New Roman" w:hAnsi="Times New Roman"/>
          <w:sz w:val="24"/>
        </w:rPr>
        <w:t xml:space="preserve"> marketing analytics toolkit, rather than artificial intelligence or population health methods considered </w:t>
      </w:r>
      <w:r>
        <w:rPr>
          <w:rFonts w:ascii="Times New Roman" w:hAnsi="Times New Roman"/>
          <w:sz w:val="24"/>
          <w:highlight w:val="yellow"/>
        </w:rPr>
        <w:t>independently</w:t>
      </w:r>
      <w:r>
        <w:rPr>
          <w:rFonts w:ascii="Times New Roman" w:hAnsi="Times New Roman"/>
          <w:sz w:val="24"/>
        </w:rPr>
        <w:t xml:space="preserve">, forms the </w:t>
      </w:r>
      <w:r>
        <w:rPr>
          <w:rFonts w:ascii="Times New Roman" w:hAnsi="Times New Roman"/>
          <w:sz w:val="24"/>
          <w:highlight w:val="yellow"/>
        </w:rPr>
        <w:t>organising</w:t>
      </w:r>
      <w:r>
        <w:rPr>
          <w:rFonts w:ascii="Times New Roman" w:hAnsi="Times New Roman"/>
          <w:sz w:val="24"/>
        </w:rPr>
        <w:t xml:space="preserve"> lens for the remainder of this review.</w:t>
      </w:r>
    </w:p>
    <w:p w14:paraId="52E54BAB" w14:textId="77777777" w:rsidR="00B420FE" w:rsidRPr="007924E9" w:rsidRDefault="00B420FE" w:rsidP="00774C89">
      <w:pPr>
        <w:spacing w:line="360" w:lineRule="auto"/>
        <w:jc w:val="both"/>
        <w:rPr>
          <w:rFonts w:ascii="Times New Roman" w:hAnsi="Times New Roman" w:cs="Times New Roman"/>
          <w:sz w:val="24"/>
          <w:szCs w:val="24"/>
        </w:rPr>
      </w:pPr>
    </w:p>
    <w:p w14:paraId="4194C3E6"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 Gastrointestinal Cancer Prevention and Early Detection Landscape</w:t>
      </w:r>
    </w:p>
    <w:p w14:paraId="032C3429"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3.1 Epidemiology of GI Cancers</w:t>
      </w:r>
    </w:p>
    <w:p w14:paraId="51D9C80F" w14:textId="77777777" w:rsidR="00B420FE" w:rsidRPr="007924E9" w:rsidRDefault="00B420FE" w:rsidP="00B420FE">
      <w:pPr>
        <w:spacing w:line="360" w:lineRule="auto"/>
        <w:jc w:val="both"/>
        <w:rPr>
          <w:rFonts w:ascii="Times New Roman" w:hAnsi="Times New Roman" w:cs="Times New Roman"/>
          <w:sz w:val="24"/>
          <w:szCs w:val="24"/>
        </w:rPr>
      </w:pPr>
      <w:r>
        <w:rPr>
          <w:rFonts w:ascii="Times New Roman" w:hAnsi="Times New Roman"/>
          <w:sz w:val="24"/>
        </w:rPr>
        <w:t>GI cancers</w:t>
      </w:r>
      <w:r>
        <w:rPr>
          <w:rFonts w:ascii="Times New Roman" w:hAnsi="Times New Roman"/>
          <w:sz w:val="24"/>
          <w:highlight w:val="yellow"/>
        </w:rPr>
        <w:t>,</w:t>
      </w:r>
      <w:r>
        <w:rPr>
          <w:rFonts w:ascii="Times New Roman" w:hAnsi="Times New Roman"/>
          <w:sz w:val="24"/>
        </w:rPr>
        <w:t xml:space="preserve"> including colorectal, gastric, liver, pancreatic, and </w:t>
      </w:r>
      <w:r>
        <w:rPr>
          <w:rFonts w:ascii="Times New Roman" w:hAnsi="Times New Roman"/>
          <w:sz w:val="24"/>
          <w:highlight w:val="yellow"/>
        </w:rPr>
        <w:t>oesophageal</w:t>
      </w:r>
      <w:r>
        <w:rPr>
          <w:rFonts w:ascii="Times New Roman" w:hAnsi="Times New Roman"/>
          <w:sz w:val="24"/>
        </w:rPr>
        <w:t xml:space="preserve"> </w:t>
      </w:r>
      <w:r>
        <w:rPr>
          <w:rFonts w:ascii="Times New Roman" w:hAnsi="Times New Roman"/>
          <w:sz w:val="24"/>
          <w:highlight w:val="yellow"/>
        </w:rPr>
        <w:t>cancers</w:t>
      </w:r>
      <w:r>
        <w:rPr>
          <w:rFonts w:ascii="Times New Roman" w:hAnsi="Times New Roman"/>
          <w:sz w:val="24"/>
        </w:rPr>
        <w:t xml:space="preserve">, </w:t>
      </w:r>
      <w:r>
        <w:rPr>
          <w:rFonts w:ascii="Times New Roman" w:hAnsi="Times New Roman"/>
          <w:sz w:val="24"/>
          <w:highlight w:val="yellow"/>
        </w:rPr>
        <w:t>account</w:t>
      </w:r>
      <w:r>
        <w:rPr>
          <w:rFonts w:ascii="Times New Roman" w:hAnsi="Times New Roman"/>
          <w:sz w:val="24"/>
        </w:rPr>
        <w:t xml:space="preserve"> for a </w:t>
      </w:r>
      <w:r>
        <w:rPr>
          <w:rFonts w:ascii="Times New Roman" w:hAnsi="Times New Roman"/>
          <w:sz w:val="24"/>
          <w:highlight w:val="yellow"/>
        </w:rPr>
        <w:t>substantial</w:t>
      </w:r>
      <w:r>
        <w:rPr>
          <w:rFonts w:ascii="Times New Roman" w:hAnsi="Times New Roman"/>
          <w:sz w:val="24"/>
        </w:rPr>
        <w:t xml:space="preserve"> </w:t>
      </w:r>
      <w:r>
        <w:rPr>
          <w:rFonts w:ascii="Times New Roman" w:hAnsi="Times New Roman"/>
          <w:sz w:val="24"/>
          <w:highlight w:val="yellow"/>
        </w:rPr>
        <w:t>proportion</w:t>
      </w:r>
      <w:r>
        <w:rPr>
          <w:rFonts w:ascii="Times New Roman" w:hAnsi="Times New Roman"/>
          <w:sz w:val="24"/>
        </w:rPr>
        <w:t xml:space="preserve"> of the </w:t>
      </w:r>
      <w:r>
        <w:rPr>
          <w:rFonts w:ascii="Times New Roman" w:hAnsi="Times New Roman"/>
          <w:sz w:val="24"/>
          <w:highlight w:val="yellow"/>
        </w:rPr>
        <w:t xml:space="preserve">global </w:t>
      </w:r>
      <w:r>
        <w:rPr>
          <w:rFonts w:ascii="Times New Roman" w:hAnsi="Times New Roman"/>
          <w:sz w:val="24"/>
        </w:rPr>
        <w:t xml:space="preserve">cancer burden. </w:t>
      </w:r>
      <w:r>
        <w:rPr>
          <w:rFonts w:ascii="Times New Roman" w:hAnsi="Times New Roman"/>
          <w:sz w:val="24"/>
          <w:highlight w:val="yellow"/>
        </w:rPr>
        <w:t>Recent</w:t>
      </w:r>
      <w:r>
        <w:rPr>
          <w:rFonts w:ascii="Times New Roman" w:hAnsi="Times New Roman"/>
          <w:sz w:val="24"/>
        </w:rPr>
        <w:t xml:space="preserve"> epidemiological data </w:t>
      </w:r>
      <w:r>
        <w:rPr>
          <w:rFonts w:ascii="Times New Roman" w:hAnsi="Times New Roman"/>
          <w:sz w:val="24"/>
          <w:highlight w:val="yellow"/>
        </w:rPr>
        <w:t>indicate</w:t>
      </w:r>
      <w:r>
        <w:rPr>
          <w:rFonts w:ascii="Times New Roman" w:hAnsi="Times New Roman"/>
          <w:sz w:val="24"/>
        </w:rPr>
        <w:t xml:space="preserve"> </w:t>
      </w:r>
      <w:r>
        <w:rPr>
          <w:rFonts w:ascii="Times New Roman" w:hAnsi="Times New Roman"/>
          <w:sz w:val="24"/>
          <w:highlight w:val="yellow"/>
        </w:rPr>
        <w:lastRenderedPageBreak/>
        <w:t>increasing</w:t>
      </w:r>
      <w:r>
        <w:rPr>
          <w:rFonts w:ascii="Times New Roman" w:hAnsi="Times New Roman"/>
          <w:sz w:val="24"/>
        </w:rPr>
        <w:t xml:space="preserve"> incidence</w:t>
      </w:r>
      <w:r>
        <w:rPr>
          <w:rFonts w:ascii="Times New Roman" w:hAnsi="Times New Roman"/>
          <w:sz w:val="24"/>
          <w:highlight w:val="yellow"/>
        </w:rPr>
        <w:t>,</w:t>
      </w:r>
      <w:r>
        <w:rPr>
          <w:rFonts w:ascii="Times New Roman" w:hAnsi="Times New Roman"/>
          <w:sz w:val="24"/>
        </w:rPr>
        <w:t xml:space="preserve"> </w:t>
      </w:r>
      <w:r>
        <w:rPr>
          <w:rFonts w:ascii="Times New Roman" w:hAnsi="Times New Roman"/>
          <w:sz w:val="24"/>
          <w:highlight w:val="yellow"/>
        </w:rPr>
        <w:t>particularly</w:t>
      </w:r>
      <w:r>
        <w:rPr>
          <w:rFonts w:ascii="Times New Roman" w:hAnsi="Times New Roman"/>
          <w:sz w:val="24"/>
        </w:rPr>
        <w:t xml:space="preserve"> </w:t>
      </w:r>
      <w:r>
        <w:rPr>
          <w:rFonts w:ascii="Times New Roman" w:hAnsi="Times New Roman"/>
          <w:sz w:val="24"/>
          <w:highlight w:val="yellow"/>
        </w:rPr>
        <w:t>among</w:t>
      </w:r>
      <w:r>
        <w:rPr>
          <w:rFonts w:ascii="Times New Roman" w:hAnsi="Times New Roman"/>
          <w:sz w:val="24"/>
        </w:rPr>
        <w:t xml:space="preserve"> </w:t>
      </w:r>
      <w:r>
        <w:rPr>
          <w:rFonts w:ascii="Times New Roman" w:hAnsi="Times New Roman"/>
          <w:sz w:val="24"/>
          <w:highlight w:val="yellow"/>
        </w:rPr>
        <w:t>younger</w:t>
      </w:r>
      <w:r>
        <w:rPr>
          <w:rFonts w:ascii="Times New Roman" w:hAnsi="Times New Roman"/>
          <w:sz w:val="24"/>
        </w:rPr>
        <w:t xml:space="preserve"> people who develop early-onset GI cancers (Gong et al., 2025). Colorectal cancer is one of the most common GI malignancies </w:t>
      </w:r>
      <w:r>
        <w:rPr>
          <w:rFonts w:ascii="Times New Roman" w:hAnsi="Times New Roman"/>
          <w:sz w:val="24"/>
          <w:highlight w:val="yellow"/>
        </w:rPr>
        <w:t>worldwide,</w:t>
      </w:r>
      <w:r>
        <w:rPr>
          <w:rFonts w:ascii="Times New Roman" w:hAnsi="Times New Roman"/>
          <w:sz w:val="24"/>
        </w:rPr>
        <w:t xml:space="preserve"> while gastric cancer </w:t>
      </w:r>
      <w:r>
        <w:rPr>
          <w:rFonts w:ascii="Times New Roman" w:hAnsi="Times New Roman"/>
          <w:sz w:val="24"/>
          <w:highlight w:val="yellow"/>
        </w:rPr>
        <w:t>remains</w:t>
      </w:r>
      <w:r>
        <w:rPr>
          <w:rFonts w:ascii="Times New Roman" w:hAnsi="Times New Roman"/>
          <w:sz w:val="24"/>
        </w:rPr>
        <w:t xml:space="preserve"> prevalent in Asian countries. Liver, pancreatic, and </w:t>
      </w:r>
      <w:r>
        <w:rPr>
          <w:rFonts w:ascii="Times New Roman" w:hAnsi="Times New Roman"/>
          <w:sz w:val="24"/>
          <w:highlight w:val="yellow"/>
        </w:rPr>
        <w:t>oesophageal</w:t>
      </w:r>
      <w:r>
        <w:rPr>
          <w:rFonts w:ascii="Times New Roman" w:hAnsi="Times New Roman"/>
          <w:sz w:val="24"/>
        </w:rPr>
        <w:t xml:space="preserve"> cancers are also </w:t>
      </w:r>
      <w:r>
        <w:rPr>
          <w:rFonts w:ascii="Times New Roman" w:hAnsi="Times New Roman"/>
          <w:sz w:val="24"/>
          <w:highlight w:val="yellow"/>
        </w:rPr>
        <w:t>associated</w:t>
      </w:r>
      <w:r>
        <w:rPr>
          <w:rFonts w:ascii="Times New Roman" w:hAnsi="Times New Roman"/>
          <w:sz w:val="24"/>
        </w:rPr>
        <w:t xml:space="preserve"> </w:t>
      </w:r>
      <w:r>
        <w:rPr>
          <w:rFonts w:ascii="Times New Roman" w:hAnsi="Times New Roman"/>
          <w:sz w:val="24"/>
          <w:highlight w:val="yellow"/>
        </w:rPr>
        <w:t>with</w:t>
      </w:r>
      <w:r>
        <w:rPr>
          <w:rFonts w:ascii="Times New Roman" w:hAnsi="Times New Roman"/>
          <w:sz w:val="24"/>
        </w:rPr>
        <w:t xml:space="preserve"> </w:t>
      </w:r>
      <w:r>
        <w:rPr>
          <w:rFonts w:ascii="Times New Roman" w:hAnsi="Times New Roman"/>
          <w:sz w:val="24"/>
          <w:highlight w:val="yellow"/>
        </w:rPr>
        <w:t>high</w:t>
      </w:r>
      <w:r>
        <w:rPr>
          <w:rFonts w:ascii="Times New Roman" w:hAnsi="Times New Roman"/>
          <w:sz w:val="24"/>
        </w:rPr>
        <w:t xml:space="preserve"> mortality </w:t>
      </w:r>
      <w:r>
        <w:rPr>
          <w:rFonts w:ascii="Times New Roman" w:hAnsi="Times New Roman"/>
          <w:sz w:val="24"/>
          <w:highlight w:val="yellow"/>
        </w:rPr>
        <w:t>because</w:t>
      </w:r>
      <w:r>
        <w:rPr>
          <w:rFonts w:ascii="Times New Roman" w:hAnsi="Times New Roman"/>
          <w:sz w:val="24"/>
        </w:rPr>
        <w:t xml:space="preserve"> they are often detected at later stages</w:t>
      </w:r>
      <w:r>
        <w:rPr>
          <w:rFonts w:ascii="Times New Roman" w:hAnsi="Times New Roman"/>
          <w:sz w:val="24"/>
          <w:highlight w:val="yellow"/>
        </w:rPr>
        <w:t>,</w:t>
      </w:r>
      <w:r>
        <w:rPr>
          <w:rFonts w:ascii="Times New Roman" w:hAnsi="Times New Roman"/>
          <w:sz w:val="24"/>
        </w:rPr>
        <w:t xml:space="preserve"> </w:t>
      </w:r>
      <w:r>
        <w:rPr>
          <w:rFonts w:ascii="Times New Roman" w:hAnsi="Times New Roman"/>
          <w:sz w:val="24"/>
          <w:highlight w:val="yellow"/>
        </w:rPr>
        <w:t>when</w:t>
      </w:r>
      <w:r>
        <w:rPr>
          <w:rFonts w:ascii="Times New Roman" w:hAnsi="Times New Roman"/>
          <w:sz w:val="24"/>
        </w:rPr>
        <w:t xml:space="preserve"> </w:t>
      </w:r>
      <w:r>
        <w:rPr>
          <w:rFonts w:ascii="Times New Roman" w:hAnsi="Times New Roman"/>
          <w:sz w:val="24"/>
          <w:highlight w:val="yellow"/>
        </w:rPr>
        <w:t>treatment</w:t>
      </w:r>
      <w:r>
        <w:rPr>
          <w:rFonts w:ascii="Times New Roman" w:hAnsi="Times New Roman"/>
          <w:sz w:val="24"/>
        </w:rPr>
        <w:t xml:space="preserve"> </w:t>
      </w:r>
      <w:r>
        <w:rPr>
          <w:rFonts w:ascii="Times New Roman" w:hAnsi="Times New Roman"/>
          <w:sz w:val="24"/>
          <w:highlight w:val="yellow"/>
        </w:rPr>
        <w:t>options</w:t>
      </w:r>
      <w:r>
        <w:rPr>
          <w:rFonts w:ascii="Times New Roman" w:hAnsi="Times New Roman"/>
          <w:sz w:val="24"/>
        </w:rPr>
        <w:t xml:space="preserve"> </w:t>
      </w:r>
      <w:r>
        <w:rPr>
          <w:rFonts w:ascii="Times New Roman" w:hAnsi="Times New Roman"/>
          <w:sz w:val="24"/>
          <w:highlight w:val="yellow"/>
        </w:rPr>
        <w:t>are</w:t>
      </w:r>
      <w:r>
        <w:rPr>
          <w:rFonts w:ascii="Times New Roman" w:hAnsi="Times New Roman"/>
          <w:sz w:val="24"/>
        </w:rPr>
        <w:t xml:space="preserve"> </w:t>
      </w:r>
      <w:r>
        <w:rPr>
          <w:rFonts w:ascii="Times New Roman" w:hAnsi="Times New Roman"/>
          <w:sz w:val="24"/>
          <w:highlight w:val="yellow"/>
        </w:rPr>
        <w:t>more</w:t>
      </w:r>
      <w:r>
        <w:rPr>
          <w:rFonts w:ascii="Times New Roman" w:hAnsi="Times New Roman"/>
          <w:sz w:val="24"/>
        </w:rPr>
        <w:t xml:space="preserve"> limited (Beniwal et al., 2023; Dahiya et al., 2025).</w:t>
      </w:r>
    </w:p>
    <w:p w14:paraId="2ADCC603" w14:textId="77777777" w:rsidR="00E42E95" w:rsidRPr="007924E9" w:rsidRDefault="00B420FE" w:rsidP="00B420FE">
      <w:pPr>
        <w:spacing w:line="360" w:lineRule="auto"/>
        <w:jc w:val="both"/>
        <w:rPr>
          <w:rFonts w:ascii="Times New Roman" w:hAnsi="Times New Roman" w:cs="Times New Roman"/>
          <w:sz w:val="24"/>
          <w:szCs w:val="24"/>
        </w:rPr>
      </w:pPr>
      <w:r>
        <w:rPr>
          <w:rFonts w:ascii="Times New Roman" w:hAnsi="Times New Roman"/>
          <w:sz w:val="24"/>
          <w:highlight w:val="yellow"/>
        </w:rPr>
        <w:t>Marked</w:t>
      </w:r>
      <w:r>
        <w:rPr>
          <w:rFonts w:ascii="Times New Roman" w:hAnsi="Times New Roman"/>
          <w:sz w:val="24"/>
        </w:rPr>
        <w:t xml:space="preserve"> </w:t>
      </w:r>
      <w:r>
        <w:rPr>
          <w:rFonts w:ascii="Times New Roman" w:hAnsi="Times New Roman"/>
          <w:sz w:val="24"/>
          <w:highlight w:val="yellow"/>
        </w:rPr>
        <w:t>geographic</w:t>
      </w:r>
      <w:r>
        <w:rPr>
          <w:rFonts w:ascii="Times New Roman" w:hAnsi="Times New Roman"/>
          <w:sz w:val="24"/>
        </w:rPr>
        <w:t xml:space="preserve"> disparities </w:t>
      </w:r>
      <w:r>
        <w:rPr>
          <w:rFonts w:ascii="Times New Roman" w:hAnsi="Times New Roman"/>
          <w:sz w:val="24"/>
          <w:highlight w:val="yellow"/>
        </w:rPr>
        <w:t>in</w:t>
      </w:r>
      <w:r>
        <w:rPr>
          <w:rFonts w:ascii="Times New Roman" w:hAnsi="Times New Roman"/>
          <w:sz w:val="24"/>
        </w:rPr>
        <w:t xml:space="preserve"> cancer burden </w:t>
      </w:r>
      <w:r>
        <w:rPr>
          <w:rFonts w:ascii="Times New Roman" w:hAnsi="Times New Roman"/>
          <w:sz w:val="24"/>
          <w:highlight w:val="yellow"/>
        </w:rPr>
        <w:t>are</w:t>
      </w:r>
      <w:r>
        <w:rPr>
          <w:rFonts w:ascii="Times New Roman" w:hAnsi="Times New Roman"/>
          <w:sz w:val="24"/>
        </w:rPr>
        <w:t xml:space="preserve"> </w:t>
      </w:r>
      <w:r>
        <w:rPr>
          <w:rFonts w:ascii="Times New Roman" w:hAnsi="Times New Roman"/>
          <w:sz w:val="24"/>
          <w:highlight w:val="yellow"/>
        </w:rPr>
        <w:t>associated</w:t>
      </w:r>
      <w:r>
        <w:rPr>
          <w:rFonts w:ascii="Times New Roman" w:hAnsi="Times New Roman"/>
          <w:sz w:val="24"/>
        </w:rPr>
        <w:t xml:space="preserve"> </w:t>
      </w:r>
      <w:r>
        <w:rPr>
          <w:rFonts w:ascii="Times New Roman" w:hAnsi="Times New Roman"/>
          <w:sz w:val="24"/>
          <w:highlight w:val="yellow"/>
        </w:rPr>
        <w:t>with</w:t>
      </w:r>
      <w:r>
        <w:rPr>
          <w:rFonts w:ascii="Times New Roman" w:hAnsi="Times New Roman"/>
          <w:sz w:val="24"/>
        </w:rPr>
        <w:t xml:space="preserve"> </w:t>
      </w:r>
      <w:r>
        <w:rPr>
          <w:rFonts w:ascii="Times New Roman" w:hAnsi="Times New Roman"/>
          <w:sz w:val="24"/>
          <w:highlight w:val="yellow"/>
        </w:rPr>
        <w:t>factors</w:t>
      </w:r>
      <w:r>
        <w:rPr>
          <w:rFonts w:ascii="Times New Roman" w:hAnsi="Times New Roman"/>
          <w:sz w:val="24"/>
        </w:rPr>
        <w:t xml:space="preserve"> such as </w:t>
      </w:r>
      <w:r>
        <w:rPr>
          <w:rFonts w:ascii="Times New Roman" w:hAnsi="Times New Roman"/>
          <w:sz w:val="24"/>
          <w:highlight w:val="yellow"/>
        </w:rPr>
        <w:t>lifestyle</w:t>
      </w:r>
      <w:r>
        <w:rPr>
          <w:rFonts w:ascii="Times New Roman" w:hAnsi="Times New Roman"/>
          <w:sz w:val="24"/>
        </w:rPr>
        <w:t xml:space="preserve">, environmental </w:t>
      </w:r>
      <w:r>
        <w:rPr>
          <w:rFonts w:ascii="Times New Roman" w:hAnsi="Times New Roman"/>
          <w:sz w:val="24"/>
          <w:highlight w:val="yellow"/>
        </w:rPr>
        <w:t>exposures</w:t>
      </w:r>
      <w:r>
        <w:rPr>
          <w:rFonts w:ascii="Times New Roman" w:hAnsi="Times New Roman"/>
          <w:sz w:val="24"/>
        </w:rPr>
        <w:t xml:space="preserve">, healthcare conditions, opportunities for prevention, and socioeconomic status (Gong et al., 2025). While high-income countries </w:t>
      </w:r>
      <w:r>
        <w:rPr>
          <w:rFonts w:ascii="Times New Roman" w:hAnsi="Times New Roman"/>
          <w:sz w:val="24"/>
          <w:highlight w:val="yellow"/>
        </w:rPr>
        <w:t>have</w:t>
      </w:r>
      <w:r>
        <w:rPr>
          <w:rFonts w:ascii="Times New Roman" w:hAnsi="Times New Roman"/>
          <w:sz w:val="24"/>
        </w:rPr>
        <w:t xml:space="preserve"> </w:t>
      </w:r>
      <w:r>
        <w:rPr>
          <w:rFonts w:ascii="Times New Roman" w:hAnsi="Times New Roman"/>
          <w:sz w:val="24"/>
          <w:highlight w:val="yellow"/>
        </w:rPr>
        <w:t>established</w:t>
      </w:r>
      <w:r>
        <w:rPr>
          <w:rFonts w:ascii="Times New Roman" w:hAnsi="Times New Roman"/>
          <w:sz w:val="24"/>
        </w:rPr>
        <w:t xml:space="preserve"> </w:t>
      </w:r>
      <w:r>
        <w:rPr>
          <w:rFonts w:ascii="Times New Roman" w:hAnsi="Times New Roman"/>
          <w:sz w:val="24"/>
          <w:highlight w:val="yellow"/>
        </w:rPr>
        <w:t>organised</w:t>
      </w:r>
      <w:r>
        <w:rPr>
          <w:rFonts w:ascii="Times New Roman" w:hAnsi="Times New Roman"/>
          <w:sz w:val="24"/>
        </w:rPr>
        <w:t xml:space="preserve"> screening for colorectal cancer, many low- and middle-income countries </w:t>
      </w:r>
      <w:r>
        <w:rPr>
          <w:rFonts w:ascii="Times New Roman" w:hAnsi="Times New Roman"/>
          <w:sz w:val="24"/>
          <w:highlight w:val="yellow"/>
        </w:rPr>
        <w:t>continue</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experience</w:t>
      </w:r>
      <w:r>
        <w:rPr>
          <w:rFonts w:ascii="Times New Roman" w:hAnsi="Times New Roman"/>
          <w:sz w:val="24"/>
        </w:rPr>
        <w:t xml:space="preserve"> </w:t>
      </w:r>
      <w:r>
        <w:rPr>
          <w:rFonts w:ascii="Times New Roman" w:hAnsi="Times New Roman"/>
          <w:sz w:val="24"/>
          <w:highlight w:val="yellow"/>
        </w:rPr>
        <w:t>challenges related to</w:t>
      </w:r>
      <w:r>
        <w:rPr>
          <w:rFonts w:ascii="Times New Roman" w:hAnsi="Times New Roman"/>
          <w:sz w:val="24"/>
        </w:rPr>
        <w:t xml:space="preserve"> late </w:t>
      </w:r>
      <w:r>
        <w:rPr>
          <w:rFonts w:ascii="Times New Roman" w:hAnsi="Times New Roman"/>
          <w:sz w:val="24"/>
          <w:highlight w:val="yellow"/>
        </w:rPr>
        <w:t>diagnosis</w:t>
      </w:r>
      <w:r>
        <w:rPr>
          <w:rFonts w:ascii="Times New Roman" w:hAnsi="Times New Roman"/>
          <w:sz w:val="24"/>
        </w:rPr>
        <w:t xml:space="preserve"> and</w:t>
      </w:r>
      <w:r>
        <w:rPr>
          <w:rFonts w:ascii="Times New Roman" w:hAnsi="Times New Roman"/>
          <w:sz w:val="24"/>
          <w:highlight w:val="yellow"/>
        </w:rPr>
        <w:t xml:space="preserve"> limited</w:t>
      </w:r>
      <w:r>
        <w:rPr>
          <w:rFonts w:ascii="Times New Roman" w:hAnsi="Times New Roman"/>
          <w:sz w:val="24"/>
        </w:rPr>
        <w:t xml:space="preserve"> preventive services.</w:t>
      </w:r>
    </w:p>
    <w:p w14:paraId="72A53468" w14:textId="77777777" w:rsidR="00E42E95" w:rsidRPr="007924E9" w:rsidRDefault="00E42E95" w:rsidP="00E42E95">
      <w:pPr>
        <w:spacing w:line="360" w:lineRule="auto"/>
        <w:jc w:val="both"/>
        <w:rPr>
          <w:rFonts w:ascii="Times New Roman" w:hAnsi="Times New Roman" w:cs="Times New Roman"/>
          <w:sz w:val="24"/>
          <w:szCs w:val="24"/>
        </w:rPr>
      </w:pPr>
    </w:p>
    <w:p w14:paraId="46D87962"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3.2 Prevention Strategies</w:t>
      </w:r>
    </w:p>
    <w:p w14:paraId="79B58B53" w14:textId="77777777" w:rsidR="00B420FE" w:rsidRPr="007924E9" w:rsidRDefault="00B420FE" w:rsidP="00B420FE">
      <w:pPr>
        <w:spacing w:line="360" w:lineRule="auto"/>
        <w:jc w:val="both"/>
        <w:rPr>
          <w:rFonts w:ascii="Times New Roman" w:hAnsi="Times New Roman" w:cs="Times New Roman"/>
          <w:sz w:val="24"/>
          <w:szCs w:val="24"/>
        </w:rPr>
      </w:pPr>
      <w:r>
        <w:rPr>
          <w:rFonts w:ascii="Times New Roman" w:hAnsi="Times New Roman"/>
          <w:sz w:val="24"/>
          <w:highlight w:val="yellow"/>
        </w:rPr>
        <w:t xml:space="preserve">Prevention of </w:t>
      </w:r>
      <w:r>
        <w:rPr>
          <w:rFonts w:ascii="Times New Roman" w:hAnsi="Times New Roman"/>
          <w:sz w:val="24"/>
        </w:rPr>
        <w:t xml:space="preserve">GI cancers includes primary and secondary interventions, both designed to </w:t>
      </w:r>
      <w:r>
        <w:rPr>
          <w:rFonts w:ascii="Times New Roman" w:hAnsi="Times New Roman"/>
          <w:sz w:val="24"/>
          <w:highlight w:val="yellow"/>
        </w:rPr>
        <w:t>reduce</w:t>
      </w:r>
      <w:r>
        <w:rPr>
          <w:rFonts w:ascii="Times New Roman" w:hAnsi="Times New Roman"/>
          <w:sz w:val="24"/>
        </w:rPr>
        <w:t xml:space="preserve"> </w:t>
      </w:r>
      <w:r>
        <w:rPr>
          <w:rFonts w:ascii="Times New Roman" w:hAnsi="Times New Roman"/>
          <w:sz w:val="24"/>
          <w:highlight w:val="yellow"/>
        </w:rPr>
        <w:t>incidence</w:t>
      </w:r>
      <w:r>
        <w:rPr>
          <w:rFonts w:ascii="Times New Roman" w:hAnsi="Times New Roman"/>
          <w:sz w:val="24"/>
        </w:rPr>
        <w:t xml:space="preserve"> and </w:t>
      </w:r>
      <w:r>
        <w:rPr>
          <w:rFonts w:ascii="Times New Roman" w:hAnsi="Times New Roman"/>
          <w:sz w:val="24"/>
          <w:highlight w:val="yellow"/>
        </w:rPr>
        <w:t>improve</w:t>
      </w:r>
      <w:r>
        <w:rPr>
          <w:rFonts w:ascii="Times New Roman" w:hAnsi="Times New Roman"/>
          <w:sz w:val="24"/>
        </w:rPr>
        <w:t xml:space="preserve"> early diagnosis. </w:t>
      </w:r>
      <w:r>
        <w:rPr>
          <w:rFonts w:ascii="Times New Roman" w:hAnsi="Times New Roman"/>
          <w:sz w:val="24"/>
          <w:highlight w:val="yellow"/>
        </w:rPr>
        <w:t>Primary prevention</w:t>
      </w:r>
      <w:r>
        <w:rPr>
          <w:rFonts w:ascii="Times New Roman" w:hAnsi="Times New Roman"/>
          <w:sz w:val="24"/>
        </w:rPr>
        <w:t xml:space="preserve"> efforts include avoiding </w:t>
      </w:r>
      <w:r>
        <w:rPr>
          <w:rFonts w:ascii="Times New Roman" w:hAnsi="Times New Roman"/>
          <w:sz w:val="24"/>
          <w:highlight w:val="yellow"/>
        </w:rPr>
        <w:t xml:space="preserve">preventable </w:t>
      </w:r>
      <w:r>
        <w:rPr>
          <w:rFonts w:ascii="Times New Roman" w:hAnsi="Times New Roman"/>
          <w:sz w:val="24"/>
        </w:rPr>
        <w:t xml:space="preserve">exposures </w:t>
      </w:r>
      <w:r>
        <w:rPr>
          <w:rFonts w:ascii="Times New Roman" w:hAnsi="Times New Roman"/>
          <w:sz w:val="24"/>
          <w:highlight w:val="yellow"/>
        </w:rPr>
        <w:t>by</w:t>
      </w:r>
      <w:r>
        <w:rPr>
          <w:rFonts w:ascii="Times New Roman" w:hAnsi="Times New Roman"/>
          <w:sz w:val="24"/>
        </w:rPr>
        <w:t xml:space="preserve"> maintaining healthy </w:t>
      </w:r>
      <w:r>
        <w:rPr>
          <w:rFonts w:ascii="Times New Roman" w:hAnsi="Times New Roman"/>
          <w:sz w:val="24"/>
          <w:highlight w:val="yellow"/>
        </w:rPr>
        <w:t>dietary</w:t>
      </w:r>
      <w:r>
        <w:rPr>
          <w:rFonts w:ascii="Times New Roman" w:hAnsi="Times New Roman"/>
          <w:sz w:val="24"/>
        </w:rPr>
        <w:t xml:space="preserve"> habits, </w:t>
      </w:r>
      <w:r>
        <w:rPr>
          <w:rFonts w:ascii="Times New Roman" w:hAnsi="Times New Roman"/>
          <w:sz w:val="24"/>
          <w:highlight w:val="yellow"/>
        </w:rPr>
        <w:t xml:space="preserve">engaging in </w:t>
      </w:r>
      <w:r>
        <w:rPr>
          <w:rFonts w:ascii="Times New Roman" w:hAnsi="Times New Roman"/>
          <w:sz w:val="24"/>
        </w:rPr>
        <w:t xml:space="preserve">physical </w:t>
      </w:r>
      <w:r>
        <w:rPr>
          <w:rFonts w:ascii="Times New Roman" w:hAnsi="Times New Roman"/>
          <w:sz w:val="24"/>
          <w:highlight w:val="yellow"/>
        </w:rPr>
        <w:t>activity</w:t>
      </w:r>
      <w:r>
        <w:rPr>
          <w:rFonts w:ascii="Times New Roman" w:hAnsi="Times New Roman"/>
          <w:sz w:val="24"/>
        </w:rPr>
        <w:t xml:space="preserve">, </w:t>
      </w:r>
      <w:r>
        <w:rPr>
          <w:rFonts w:ascii="Times New Roman" w:hAnsi="Times New Roman"/>
          <w:sz w:val="24"/>
          <w:highlight w:val="yellow"/>
        </w:rPr>
        <w:t>stopping</w:t>
      </w:r>
      <w:r>
        <w:rPr>
          <w:rFonts w:ascii="Times New Roman" w:hAnsi="Times New Roman"/>
          <w:sz w:val="24"/>
        </w:rPr>
        <w:t xml:space="preserve"> smoking, limiting alcohol intake, </w:t>
      </w:r>
      <w:r>
        <w:rPr>
          <w:rFonts w:ascii="Times New Roman" w:hAnsi="Times New Roman"/>
          <w:sz w:val="24"/>
          <w:highlight w:val="yellow"/>
        </w:rPr>
        <w:t xml:space="preserve">achieving </w:t>
      </w:r>
      <w:r>
        <w:rPr>
          <w:rFonts w:ascii="Times New Roman" w:hAnsi="Times New Roman"/>
          <w:sz w:val="24"/>
        </w:rPr>
        <w:t xml:space="preserve">weight loss, and </w:t>
      </w:r>
      <w:r>
        <w:rPr>
          <w:rFonts w:ascii="Times New Roman" w:hAnsi="Times New Roman"/>
          <w:sz w:val="24"/>
          <w:highlight w:val="yellow"/>
        </w:rPr>
        <w:t>receiving</w:t>
      </w:r>
      <w:r>
        <w:rPr>
          <w:rFonts w:ascii="Times New Roman" w:hAnsi="Times New Roman"/>
          <w:sz w:val="24"/>
        </w:rPr>
        <w:t xml:space="preserve"> </w:t>
      </w:r>
      <w:r>
        <w:rPr>
          <w:rFonts w:ascii="Times New Roman" w:hAnsi="Times New Roman"/>
          <w:sz w:val="24"/>
          <w:highlight w:val="yellow"/>
        </w:rPr>
        <w:t>hepatitis</w:t>
      </w:r>
      <w:r>
        <w:rPr>
          <w:rFonts w:ascii="Times New Roman" w:hAnsi="Times New Roman"/>
          <w:sz w:val="24"/>
        </w:rPr>
        <w:t xml:space="preserve"> B </w:t>
      </w:r>
      <w:r>
        <w:rPr>
          <w:rFonts w:ascii="Times New Roman" w:hAnsi="Times New Roman"/>
          <w:sz w:val="24"/>
          <w:highlight w:val="yellow"/>
        </w:rPr>
        <w:t xml:space="preserve">vaccination </w:t>
      </w:r>
      <w:r>
        <w:rPr>
          <w:rFonts w:ascii="Times New Roman" w:hAnsi="Times New Roman"/>
          <w:sz w:val="24"/>
        </w:rPr>
        <w:t xml:space="preserve">to </w:t>
      </w:r>
      <w:r>
        <w:rPr>
          <w:rFonts w:ascii="Times New Roman" w:hAnsi="Times New Roman"/>
          <w:sz w:val="24"/>
          <w:highlight w:val="yellow"/>
        </w:rPr>
        <w:t>reduce</w:t>
      </w:r>
      <w:r>
        <w:rPr>
          <w:rFonts w:ascii="Times New Roman" w:hAnsi="Times New Roman"/>
          <w:sz w:val="24"/>
        </w:rPr>
        <w:t xml:space="preserve"> the risk of liver cancer (Dahiya et al., 2025). </w:t>
      </w:r>
      <w:r>
        <w:rPr>
          <w:rFonts w:ascii="Times New Roman" w:hAnsi="Times New Roman"/>
          <w:sz w:val="24"/>
          <w:highlight w:val="yellow"/>
        </w:rPr>
        <w:t>Eradication</w:t>
      </w:r>
      <w:r>
        <w:rPr>
          <w:rFonts w:ascii="Times New Roman" w:hAnsi="Times New Roman"/>
          <w:sz w:val="24"/>
        </w:rPr>
        <w:t xml:space="preserve"> of </w:t>
      </w:r>
      <w:r>
        <w:rPr>
          <w:rFonts w:ascii="Times New Roman" w:hAnsi="Times New Roman"/>
          <w:i/>
          <w:sz w:val="24"/>
        </w:rPr>
        <w:t>Helicobacter</w:t>
      </w:r>
      <w:r>
        <w:rPr>
          <w:rFonts w:ascii="Times New Roman" w:hAnsi="Times New Roman"/>
          <w:sz w:val="24"/>
        </w:rPr>
        <w:t xml:space="preserve"> </w:t>
      </w:r>
      <w:r>
        <w:rPr>
          <w:rFonts w:ascii="Times New Roman" w:hAnsi="Times New Roman"/>
          <w:i/>
          <w:sz w:val="24"/>
        </w:rPr>
        <w:t>pylori</w:t>
      </w:r>
      <w:r>
        <w:rPr>
          <w:rFonts w:ascii="Times New Roman" w:hAnsi="Times New Roman"/>
          <w:sz w:val="24"/>
        </w:rPr>
        <w:t xml:space="preserve"> infection is another </w:t>
      </w:r>
      <w:r>
        <w:rPr>
          <w:rFonts w:ascii="Times New Roman" w:hAnsi="Times New Roman"/>
          <w:sz w:val="24"/>
          <w:highlight w:val="yellow"/>
        </w:rPr>
        <w:t>important</w:t>
      </w:r>
      <w:r>
        <w:rPr>
          <w:rFonts w:ascii="Times New Roman" w:hAnsi="Times New Roman"/>
          <w:sz w:val="24"/>
        </w:rPr>
        <w:t xml:space="preserve"> intervention </w:t>
      </w:r>
      <w:r>
        <w:rPr>
          <w:rFonts w:ascii="Times New Roman" w:hAnsi="Times New Roman"/>
          <w:sz w:val="24"/>
          <w:highlight w:val="yellow"/>
        </w:rPr>
        <w:t>for</w:t>
      </w:r>
      <w:r>
        <w:rPr>
          <w:rFonts w:ascii="Times New Roman" w:hAnsi="Times New Roman"/>
          <w:sz w:val="24"/>
        </w:rPr>
        <w:t xml:space="preserve"> gastric cancer</w:t>
      </w:r>
      <w:r>
        <w:rPr>
          <w:rFonts w:ascii="Times New Roman" w:hAnsi="Times New Roman"/>
          <w:sz w:val="24"/>
          <w:highlight w:val="yellow"/>
        </w:rPr>
        <w:t xml:space="preserve"> prevention</w:t>
      </w:r>
      <w:r>
        <w:rPr>
          <w:rFonts w:ascii="Times New Roman" w:hAnsi="Times New Roman"/>
          <w:sz w:val="24"/>
        </w:rPr>
        <w:t xml:space="preserve">. Public health campaigns </w:t>
      </w:r>
      <w:r>
        <w:rPr>
          <w:rFonts w:ascii="Times New Roman" w:hAnsi="Times New Roman"/>
          <w:sz w:val="24"/>
          <w:highlight w:val="yellow"/>
        </w:rPr>
        <w:t>contribute</w:t>
      </w:r>
      <w:r>
        <w:rPr>
          <w:rFonts w:ascii="Times New Roman" w:hAnsi="Times New Roman"/>
          <w:sz w:val="24"/>
        </w:rPr>
        <w:t xml:space="preserve"> </w:t>
      </w:r>
      <w:r>
        <w:rPr>
          <w:rFonts w:ascii="Times New Roman" w:hAnsi="Times New Roman"/>
          <w:sz w:val="24"/>
          <w:highlight w:val="yellow"/>
        </w:rPr>
        <w:t>by</w:t>
      </w:r>
      <w:r>
        <w:rPr>
          <w:rFonts w:ascii="Times New Roman" w:hAnsi="Times New Roman"/>
          <w:sz w:val="24"/>
        </w:rPr>
        <w:t xml:space="preserve"> </w:t>
      </w:r>
      <w:r>
        <w:rPr>
          <w:rFonts w:ascii="Times New Roman" w:hAnsi="Times New Roman"/>
          <w:sz w:val="24"/>
          <w:highlight w:val="yellow"/>
        </w:rPr>
        <w:t>providing</w:t>
      </w:r>
      <w:r>
        <w:rPr>
          <w:rFonts w:ascii="Times New Roman" w:hAnsi="Times New Roman"/>
          <w:sz w:val="24"/>
        </w:rPr>
        <w:t xml:space="preserve"> information </w:t>
      </w:r>
      <w:r>
        <w:rPr>
          <w:rFonts w:ascii="Times New Roman" w:hAnsi="Times New Roman"/>
          <w:sz w:val="24"/>
          <w:highlight w:val="yellow"/>
        </w:rPr>
        <w:t>on</w:t>
      </w:r>
      <w:r>
        <w:rPr>
          <w:rFonts w:ascii="Times New Roman" w:hAnsi="Times New Roman"/>
          <w:sz w:val="24"/>
        </w:rPr>
        <w:t xml:space="preserve"> healthy lifestyles and cancer risk factors (Beniwal et al., 2023).</w:t>
      </w:r>
    </w:p>
    <w:p w14:paraId="44AEF07B" w14:textId="77777777" w:rsidR="00B420FE" w:rsidRPr="007924E9" w:rsidRDefault="00B420FE" w:rsidP="00B420FE">
      <w:pPr>
        <w:spacing w:line="360" w:lineRule="auto"/>
        <w:jc w:val="both"/>
        <w:rPr>
          <w:rFonts w:ascii="Times New Roman" w:hAnsi="Times New Roman" w:cs="Times New Roman"/>
          <w:sz w:val="24"/>
          <w:szCs w:val="24"/>
        </w:rPr>
      </w:pPr>
      <w:r>
        <w:rPr>
          <w:rFonts w:ascii="Times New Roman" w:hAnsi="Times New Roman"/>
          <w:sz w:val="24"/>
          <w:highlight w:val="yellow"/>
        </w:rPr>
        <w:t>Secondary</w:t>
      </w:r>
      <w:r>
        <w:rPr>
          <w:rFonts w:ascii="Times New Roman" w:hAnsi="Times New Roman"/>
          <w:sz w:val="24"/>
        </w:rPr>
        <w:t xml:space="preserve"> prevention </w:t>
      </w:r>
      <w:r>
        <w:rPr>
          <w:rFonts w:ascii="Times New Roman" w:hAnsi="Times New Roman"/>
          <w:sz w:val="24"/>
          <w:highlight w:val="yellow"/>
        </w:rPr>
        <w:t>primarily aims</w:t>
      </w:r>
      <w:r>
        <w:rPr>
          <w:rFonts w:ascii="Times New Roman" w:hAnsi="Times New Roman"/>
          <w:sz w:val="24"/>
        </w:rPr>
        <w:t xml:space="preserve"> to detect precancerous changes or early cancer through screening and surveillance </w:t>
      </w:r>
      <w:r>
        <w:rPr>
          <w:rFonts w:ascii="Times New Roman" w:hAnsi="Times New Roman"/>
          <w:sz w:val="24"/>
          <w:highlight w:val="yellow"/>
        </w:rPr>
        <w:t>programmes</w:t>
      </w:r>
      <w:r>
        <w:rPr>
          <w:rFonts w:ascii="Times New Roman" w:hAnsi="Times New Roman"/>
          <w:sz w:val="24"/>
        </w:rPr>
        <w:t xml:space="preserve">. </w:t>
      </w:r>
      <w:r>
        <w:rPr>
          <w:rFonts w:ascii="Times New Roman" w:hAnsi="Times New Roman"/>
          <w:sz w:val="24"/>
          <w:highlight w:val="yellow"/>
        </w:rPr>
        <w:t>Evidence</w:t>
      </w:r>
      <w:r>
        <w:rPr>
          <w:rFonts w:ascii="Times New Roman" w:hAnsi="Times New Roman"/>
          <w:sz w:val="24"/>
        </w:rPr>
        <w:t xml:space="preserve"> </w:t>
      </w:r>
      <w:r>
        <w:rPr>
          <w:rFonts w:ascii="Times New Roman" w:hAnsi="Times New Roman"/>
          <w:sz w:val="24"/>
          <w:highlight w:val="yellow"/>
        </w:rPr>
        <w:t>supports</w:t>
      </w:r>
      <w:r>
        <w:rPr>
          <w:rFonts w:ascii="Times New Roman" w:hAnsi="Times New Roman"/>
          <w:sz w:val="24"/>
        </w:rPr>
        <w:t xml:space="preserve"> the </w:t>
      </w:r>
      <w:r>
        <w:rPr>
          <w:rFonts w:ascii="Times New Roman" w:hAnsi="Times New Roman"/>
          <w:sz w:val="24"/>
          <w:highlight w:val="yellow"/>
        </w:rPr>
        <w:t>effectiveness</w:t>
      </w:r>
      <w:r>
        <w:rPr>
          <w:rFonts w:ascii="Times New Roman" w:hAnsi="Times New Roman"/>
          <w:sz w:val="24"/>
        </w:rPr>
        <w:t xml:space="preserve"> of FIT, colonoscopy, and stool DNA </w:t>
      </w:r>
      <w:r>
        <w:rPr>
          <w:rFonts w:ascii="Times New Roman" w:hAnsi="Times New Roman"/>
          <w:sz w:val="24"/>
          <w:highlight w:val="yellow"/>
        </w:rPr>
        <w:t xml:space="preserve">testing </w:t>
      </w:r>
      <w:r>
        <w:rPr>
          <w:rFonts w:ascii="Times New Roman" w:hAnsi="Times New Roman"/>
          <w:sz w:val="24"/>
        </w:rPr>
        <w:t xml:space="preserve">for colorectal cancer, while </w:t>
      </w:r>
      <w:r>
        <w:rPr>
          <w:rFonts w:ascii="Times New Roman" w:hAnsi="Times New Roman"/>
          <w:sz w:val="24"/>
          <w:highlight w:val="yellow"/>
        </w:rPr>
        <w:t>endoscopic</w:t>
      </w:r>
      <w:r>
        <w:rPr>
          <w:rFonts w:ascii="Times New Roman" w:hAnsi="Times New Roman"/>
          <w:sz w:val="24"/>
        </w:rPr>
        <w:t xml:space="preserve"> screening can be applied to gastric cancer in high-risk groups (Beniwal et al., 2023; Greene et al., 2024). Screening of high-risk patients for liver cancer and </w:t>
      </w:r>
      <w:r>
        <w:rPr>
          <w:rFonts w:ascii="Times New Roman" w:hAnsi="Times New Roman"/>
          <w:sz w:val="24"/>
          <w:highlight w:val="yellow"/>
        </w:rPr>
        <w:t>selected</w:t>
      </w:r>
      <w:r>
        <w:rPr>
          <w:rFonts w:ascii="Times New Roman" w:hAnsi="Times New Roman"/>
          <w:sz w:val="24"/>
        </w:rPr>
        <w:t xml:space="preserve"> groups</w:t>
      </w:r>
      <w:r>
        <w:rPr>
          <w:rFonts w:ascii="Times New Roman" w:hAnsi="Times New Roman"/>
          <w:sz w:val="24"/>
          <w:highlight w:val="yellow"/>
        </w:rPr>
        <w:t xml:space="preserve"> at high risk</w:t>
      </w:r>
      <w:r>
        <w:rPr>
          <w:rFonts w:ascii="Times New Roman" w:hAnsi="Times New Roman"/>
          <w:sz w:val="24"/>
        </w:rPr>
        <w:t xml:space="preserve"> of pancreatic cancer </w:t>
      </w:r>
      <w:r>
        <w:rPr>
          <w:rFonts w:ascii="Times New Roman" w:hAnsi="Times New Roman"/>
          <w:sz w:val="24"/>
          <w:highlight w:val="yellow"/>
        </w:rPr>
        <w:t>also contributes</w:t>
      </w:r>
      <w:r>
        <w:rPr>
          <w:rFonts w:ascii="Times New Roman" w:hAnsi="Times New Roman"/>
          <w:sz w:val="24"/>
        </w:rPr>
        <w:t xml:space="preserve"> to early detection, </w:t>
      </w:r>
      <w:r>
        <w:rPr>
          <w:rFonts w:ascii="Times New Roman" w:hAnsi="Times New Roman"/>
          <w:sz w:val="24"/>
          <w:highlight w:val="yellow"/>
        </w:rPr>
        <w:t>indicating</w:t>
      </w:r>
      <w:r>
        <w:rPr>
          <w:rFonts w:ascii="Times New Roman" w:hAnsi="Times New Roman"/>
          <w:sz w:val="24"/>
        </w:rPr>
        <w:t xml:space="preserve"> that </w:t>
      </w:r>
      <w:r>
        <w:rPr>
          <w:rFonts w:ascii="Times New Roman" w:hAnsi="Times New Roman"/>
          <w:sz w:val="24"/>
          <w:highlight w:val="yellow"/>
        </w:rPr>
        <w:t>combining</w:t>
      </w:r>
      <w:r>
        <w:rPr>
          <w:rFonts w:ascii="Times New Roman" w:hAnsi="Times New Roman"/>
          <w:sz w:val="24"/>
        </w:rPr>
        <w:t xml:space="preserve"> preventive healthcare measures </w:t>
      </w:r>
      <w:r>
        <w:rPr>
          <w:rFonts w:ascii="Times New Roman" w:hAnsi="Times New Roman"/>
          <w:sz w:val="24"/>
          <w:highlight w:val="yellow"/>
        </w:rPr>
        <w:t>with</w:t>
      </w:r>
      <w:r>
        <w:rPr>
          <w:rFonts w:ascii="Times New Roman" w:hAnsi="Times New Roman"/>
          <w:sz w:val="24"/>
        </w:rPr>
        <w:t xml:space="preserve"> appropriate screening techniques </w:t>
      </w:r>
      <w:r>
        <w:rPr>
          <w:rFonts w:ascii="Times New Roman" w:hAnsi="Times New Roman"/>
          <w:sz w:val="24"/>
          <w:highlight w:val="yellow"/>
        </w:rPr>
        <w:t>can</w:t>
      </w:r>
      <w:r>
        <w:rPr>
          <w:rFonts w:ascii="Times New Roman" w:hAnsi="Times New Roman"/>
          <w:sz w:val="24"/>
        </w:rPr>
        <w:t xml:space="preserve"> </w:t>
      </w:r>
      <w:r>
        <w:rPr>
          <w:rFonts w:ascii="Times New Roman" w:hAnsi="Times New Roman"/>
          <w:sz w:val="24"/>
          <w:highlight w:val="yellow"/>
        </w:rPr>
        <w:t>improve</w:t>
      </w:r>
      <w:r>
        <w:rPr>
          <w:rFonts w:ascii="Times New Roman" w:hAnsi="Times New Roman"/>
          <w:sz w:val="24"/>
        </w:rPr>
        <w:t xml:space="preserve"> outcomes.</w:t>
      </w:r>
    </w:p>
    <w:p w14:paraId="064C65F2" w14:textId="77777777" w:rsidR="00E42E95" w:rsidRPr="007924E9" w:rsidRDefault="00E42E95" w:rsidP="00B420FE">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3.3 Early Detection and Screening</w:t>
      </w:r>
    </w:p>
    <w:p w14:paraId="3BEF9E6D" w14:textId="77777777" w:rsidR="00E42E95" w:rsidRPr="007924E9" w:rsidRDefault="00B420FE" w:rsidP="00E42E95">
      <w:pPr>
        <w:spacing w:line="360" w:lineRule="auto"/>
        <w:jc w:val="both"/>
        <w:rPr>
          <w:rFonts w:ascii="Times New Roman" w:hAnsi="Times New Roman" w:cs="Times New Roman"/>
          <w:sz w:val="24"/>
          <w:szCs w:val="24"/>
        </w:rPr>
      </w:pPr>
      <w:r>
        <w:rPr>
          <w:rFonts w:ascii="Times New Roman" w:hAnsi="Times New Roman"/>
          <w:sz w:val="24"/>
        </w:rPr>
        <w:t xml:space="preserve">Early detection </w:t>
      </w:r>
      <w:r>
        <w:rPr>
          <w:rFonts w:ascii="Times New Roman" w:hAnsi="Times New Roman"/>
          <w:sz w:val="24"/>
          <w:highlight w:val="yellow"/>
        </w:rPr>
        <w:t>remains</w:t>
      </w:r>
      <w:r>
        <w:rPr>
          <w:rFonts w:ascii="Times New Roman" w:hAnsi="Times New Roman"/>
          <w:sz w:val="24"/>
        </w:rPr>
        <w:t xml:space="preserve"> </w:t>
      </w:r>
      <w:r>
        <w:rPr>
          <w:rFonts w:ascii="Times New Roman" w:hAnsi="Times New Roman"/>
          <w:sz w:val="24"/>
          <w:highlight w:val="yellow"/>
        </w:rPr>
        <w:t>one</w:t>
      </w:r>
      <w:r>
        <w:rPr>
          <w:rFonts w:ascii="Times New Roman" w:hAnsi="Times New Roman"/>
          <w:sz w:val="24"/>
        </w:rPr>
        <w:t xml:space="preserve"> </w:t>
      </w:r>
      <w:r>
        <w:rPr>
          <w:rFonts w:ascii="Times New Roman" w:hAnsi="Times New Roman"/>
          <w:sz w:val="24"/>
          <w:highlight w:val="yellow"/>
        </w:rPr>
        <w:t>of</w:t>
      </w:r>
      <w:r>
        <w:rPr>
          <w:rFonts w:ascii="Times New Roman" w:hAnsi="Times New Roman"/>
          <w:sz w:val="24"/>
        </w:rPr>
        <w:t xml:space="preserve"> the most </w:t>
      </w:r>
      <w:r>
        <w:rPr>
          <w:rFonts w:ascii="Times New Roman" w:hAnsi="Times New Roman"/>
          <w:sz w:val="24"/>
          <w:highlight w:val="yellow"/>
        </w:rPr>
        <w:t>effective</w:t>
      </w:r>
      <w:r>
        <w:rPr>
          <w:rFonts w:ascii="Times New Roman" w:hAnsi="Times New Roman"/>
          <w:sz w:val="24"/>
        </w:rPr>
        <w:t xml:space="preserve"> approaches to </w:t>
      </w:r>
      <w:r>
        <w:rPr>
          <w:rFonts w:ascii="Times New Roman" w:hAnsi="Times New Roman"/>
          <w:sz w:val="24"/>
          <w:highlight w:val="yellow"/>
        </w:rPr>
        <w:t>reducing deaths from</w:t>
      </w:r>
      <w:r>
        <w:rPr>
          <w:rFonts w:ascii="Times New Roman" w:hAnsi="Times New Roman"/>
          <w:sz w:val="24"/>
        </w:rPr>
        <w:t xml:space="preserve"> GI </w:t>
      </w:r>
      <w:r>
        <w:rPr>
          <w:rFonts w:ascii="Times New Roman" w:hAnsi="Times New Roman"/>
          <w:sz w:val="24"/>
          <w:highlight w:val="yellow"/>
        </w:rPr>
        <w:t>cancers</w:t>
      </w:r>
      <w:r>
        <w:rPr>
          <w:rFonts w:ascii="Times New Roman" w:hAnsi="Times New Roman"/>
          <w:sz w:val="24"/>
        </w:rPr>
        <w:t xml:space="preserve">. </w:t>
      </w:r>
      <w:r>
        <w:rPr>
          <w:rFonts w:ascii="Times New Roman" w:hAnsi="Times New Roman"/>
          <w:sz w:val="24"/>
          <w:highlight w:val="yellow"/>
        </w:rPr>
        <w:t>Colorectal</w:t>
      </w:r>
      <w:r>
        <w:rPr>
          <w:rFonts w:ascii="Times New Roman" w:hAnsi="Times New Roman"/>
          <w:sz w:val="24"/>
        </w:rPr>
        <w:t xml:space="preserve"> cancer screening methods, including the FIT, colonoscopy, and stool DNA </w:t>
      </w:r>
      <w:r>
        <w:rPr>
          <w:rFonts w:ascii="Times New Roman" w:hAnsi="Times New Roman"/>
          <w:sz w:val="24"/>
          <w:highlight w:val="yellow"/>
        </w:rPr>
        <w:t>testing</w:t>
      </w:r>
      <w:r>
        <w:rPr>
          <w:rFonts w:ascii="Times New Roman" w:hAnsi="Times New Roman"/>
          <w:sz w:val="24"/>
        </w:rPr>
        <w:t xml:space="preserve">, </w:t>
      </w:r>
      <w:r>
        <w:rPr>
          <w:rFonts w:ascii="Times New Roman" w:hAnsi="Times New Roman"/>
          <w:sz w:val="24"/>
          <w:highlight w:val="yellow"/>
        </w:rPr>
        <w:t>are among the most developed and</w:t>
      </w:r>
      <w:r>
        <w:rPr>
          <w:rFonts w:ascii="Times New Roman" w:hAnsi="Times New Roman"/>
          <w:sz w:val="24"/>
        </w:rPr>
        <w:t xml:space="preserve"> have </w:t>
      </w:r>
      <w:r>
        <w:rPr>
          <w:rFonts w:ascii="Times New Roman" w:hAnsi="Times New Roman"/>
          <w:sz w:val="24"/>
          <w:highlight w:val="yellow"/>
        </w:rPr>
        <w:t>proved</w:t>
      </w:r>
      <w:r>
        <w:rPr>
          <w:rFonts w:ascii="Times New Roman" w:hAnsi="Times New Roman"/>
          <w:sz w:val="24"/>
        </w:rPr>
        <w:t xml:space="preserve"> </w:t>
      </w:r>
      <w:r>
        <w:rPr>
          <w:rFonts w:ascii="Times New Roman" w:hAnsi="Times New Roman"/>
          <w:sz w:val="24"/>
          <w:highlight w:val="yellow"/>
        </w:rPr>
        <w:t>effective</w:t>
      </w:r>
      <w:r>
        <w:rPr>
          <w:rFonts w:ascii="Times New Roman" w:hAnsi="Times New Roman"/>
          <w:sz w:val="24"/>
        </w:rPr>
        <w:t xml:space="preserve"> </w:t>
      </w:r>
      <w:r>
        <w:rPr>
          <w:rFonts w:ascii="Times New Roman" w:hAnsi="Times New Roman"/>
          <w:sz w:val="24"/>
          <w:highlight w:val="yellow"/>
        </w:rPr>
        <w:t>in</w:t>
      </w:r>
      <w:r>
        <w:rPr>
          <w:rFonts w:ascii="Times New Roman" w:hAnsi="Times New Roman"/>
          <w:sz w:val="24"/>
        </w:rPr>
        <w:t xml:space="preserve"> </w:t>
      </w:r>
      <w:r>
        <w:rPr>
          <w:rFonts w:ascii="Times New Roman" w:hAnsi="Times New Roman"/>
          <w:sz w:val="24"/>
          <w:highlight w:val="yellow"/>
        </w:rPr>
        <w:t>identifying</w:t>
      </w:r>
      <w:r>
        <w:rPr>
          <w:rFonts w:ascii="Times New Roman" w:hAnsi="Times New Roman"/>
          <w:sz w:val="24"/>
        </w:rPr>
        <w:t xml:space="preserve"> </w:t>
      </w:r>
      <w:r>
        <w:rPr>
          <w:rFonts w:ascii="Times New Roman" w:hAnsi="Times New Roman"/>
          <w:sz w:val="24"/>
          <w:highlight w:val="yellow"/>
        </w:rPr>
        <w:t>precancerous</w:t>
      </w:r>
      <w:r>
        <w:rPr>
          <w:rFonts w:ascii="Times New Roman" w:hAnsi="Times New Roman"/>
          <w:sz w:val="24"/>
        </w:rPr>
        <w:t xml:space="preserve"> </w:t>
      </w:r>
      <w:r>
        <w:rPr>
          <w:rFonts w:ascii="Times New Roman" w:hAnsi="Times New Roman"/>
          <w:sz w:val="24"/>
        </w:rPr>
        <w:lastRenderedPageBreak/>
        <w:t xml:space="preserve">lesions and </w:t>
      </w:r>
      <w:r>
        <w:rPr>
          <w:rFonts w:ascii="Times New Roman" w:hAnsi="Times New Roman"/>
          <w:sz w:val="24"/>
          <w:highlight w:val="yellow"/>
        </w:rPr>
        <w:t>early-stage</w:t>
      </w:r>
      <w:r>
        <w:rPr>
          <w:rFonts w:ascii="Times New Roman" w:hAnsi="Times New Roman"/>
          <w:sz w:val="24"/>
        </w:rPr>
        <w:t xml:space="preserve"> disease (Beniwal et al., 2023; Greene et al., 2024). Endoscopic examination is used </w:t>
      </w:r>
      <w:r>
        <w:rPr>
          <w:rFonts w:ascii="Times New Roman" w:hAnsi="Times New Roman"/>
          <w:sz w:val="24"/>
          <w:highlight w:val="yellow"/>
        </w:rPr>
        <w:t>primarily</w:t>
      </w:r>
      <w:r>
        <w:rPr>
          <w:rFonts w:ascii="Times New Roman" w:hAnsi="Times New Roman"/>
          <w:sz w:val="24"/>
        </w:rPr>
        <w:t xml:space="preserve"> to screen for gastric cancer, </w:t>
      </w:r>
      <w:r>
        <w:rPr>
          <w:rFonts w:ascii="Times New Roman" w:hAnsi="Times New Roman"/>
          <w:sz w:val="24"/>
          <w:highlight w:val="yellow"/>
        </w:rPr>
        <w:t>particularly</w:t>
      </w:r>
      <w:r>
        <w:rPr>
          <w:rFonts w:ascii="Times New Roman" w:hAnsi="Times New Roman"/>
          <w:sz w:val="24"/>
        </w:rPr>
        <w:t xml:space="preserve"> in areas with a high incidence of the disease. In addition, AI is increasingly used to </w:t>
      </w:r>
      <w:r>
        <w:rPr>
          <w:rFonts w:ascii="Times New Roman" w:hAnsi="Times New Roman"/>
          <w:sz w:val="24"/>
          <w:highlight w:val="yellow"/>
        </w:rPr>
        <w:t>support</w:t>
      </w:r>
      <w:r>
        <w:rPr>
          <w:rFonts w:ascii="Times New Roman" w:hAnsi="Times New Roman"/>
          <w:sz w:val="24"/>
        </w:rPr>
        <w:t xml:space="preserve"> diagnosis during endoscopic examination (Matsubayashi et al., 2024). Liver cancer screening includes imaging and biomarker analysis for patients at high risk of developing the disease. Pancreatic cancer surveillance </w:t>
      </w:r>
      <w:r>
        <w:rPr>
          <w:rFonts w:ascii="Times New Roman" w:hAnsi="Times New Roman"/>
          <w:sz w:val="24"/>
          <w:highlight w:val="yellow"/>
        </w:rPr>
        <w:t>is</w:t>
      </w:r>
      <w:r>
        <w:rPr>
          <w:rFonts w:ascii="Times New Roman" w:hAnsi="Times New Roman"/>
          <w:sz w:val="24"/>
        </w:rPr>
        <w:t xml:space="preserve"> </w:t>
      </w:r>
      <w:r>
        <w:rPr>
          <w:rFonts w:ascii="Times New Roman" w:hAnsi="Times New Roman"/>
          <w:sz w:val="24"/>
          <w:highlight w:val="yellow"/>
        </w:rPr>
        <w:t>limited to</w:t>
      </w:r>
      <w:r>
        <w:rPr>
          <w:rFonts w:ascii="Times New Roman" w:hAnsi="Times New Roman"/>
          <w:sz w:val="24"/>
        </w:rPr>
        <w:t xml:space="preserve"> patients at high risk </w:t>
      </w:r>
      <w:r>
        <w:rPr>
          <w:rFonts w:ascii="Times New Roman" w:hAnsi="Times New Roman"/>
          <w:sz w:val="24"/>
          <w:highlight w:val="yellow"/>
        </w:rPr>
        <w:t>because</w:t>
      </w:r>
      <w:r>
        <w:rPr>
          <w:rFonts w:ascii="Times New Roman" w:hAnsi="Times New Roman"/>
          <w:sz w:val="24"/>
        </w:rPr>
        <w:t xml:space="preserve"> </w:t>
      </w:r>
      <w:r>
        <w:rPr>
          <w:rFonts w:ascii="Times New Roman" w:hAnsi="Times New Roman"/>
          <w:sz w:val="24"/>
          <w:highlight w:val="yellow"/>
        </w:rPr>
        <w:t>of</w:t>
      </w:r>
      <w:r>
        <w:rPr>
          <w:rFonts w:ascii="Times New Roman" w:hAnsi="Times New Roman"/>
          <w:sz w:val="24"/>
        </w:rPr>
        <w:t xml:space="preserve"> hereditary and </w:t>
      </w:r>
      <w:r>
        <w:rPr>
          <w:rFonts w:ascii="Times New Roman" w:hAnsi="Times New Roman"/>
          <w:sz w:val="24"/>
          <w:highlight w:val="yellow"/>
        </w:rPr>
        <w:t>other factors</w:t>
      </w:r>
      <w:r>
        <w:rPr>
          <w:rFonts w:ascii="Times New Roman" w:hAnsi="Times New Roman"/>
          <w:sz w:val="24"/>
        </w:rPr>
        <w:t xml:space="preserve"> (Dahiya et al., 2025).</w:t>
      </w:r>
    </w:p>
    <w:p w14:paraId="729D8733"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3.4 Barriers to Prevention and Screening</w:t>
      </w:r>
    </w:p>
    <w:p w14:paraId="205893EF" w14:textId="77777777" w:rsidR="00E42E95" w:rsidRPr="007924E9" w:rsidRDefault="00B420FE" w:rsidP="00E42E95">
      <w:pPr>
        <w:spacing w:line="360" w:lineRule="auto"/>
        <w:jc w:val="both"/>
        <w:rPr>
          <w:rFonts w:ascii="Times New Roman" w:hAnsi="Times New Roman" w:cs="Times New Roman"/>
          <w:sz w:val="24"/>
          <w:szCs w:val="24"/>
        </w:rPr>
      </w:pPr>
      <w:r>
        <w:rPr>
          <w:rFonts w:ascii="Times New Roman" w:hAnsi="Times New Roman"/>
          <w:sz w:val="24"/>
          <w:highlight w:val="yellow"/>
        </w:rPr>
        <w:t>Despite</w:t>
      </w:r>
      <w:r>
        <w:rPr>
          <w:rFonts w:ascii="Times New Roman" w:hAnsi="Times New Roman"/>
          <w:sz w:val="24"/>
        </w:rPr>
        <w:t xml:space="preserve"> </w:t>
      </w:r>
      <w:r>
        <w:rPr>
          <w:rFonts w:ascii="Times New Roman" w:hAnsi="Times New Roman"/>
          <w:sz w:val="24"/>
          <w:highlight w:val="yellow"/>
        </w:rPr>
        <w:t>the availability</w:t>
      </w:r>
      <w:r>
        <w:rPr>
          <w:rFonts w:ascii="Times New Roman" w:hAnsi="Times New Roman"/>
          <w:sz w:val="24"/>
        </w:rPr>
        <w:t xml:space="preserve"> of evidence-based approaches to preventive care and screening, numerous </w:t>
      </w:r>
      <w:r>
        <w:rPr>
          <w:rFonts w:ascii="Times New Roman" w:hAnsi="Times New Roman"/>
          <w:sz w:val="24"/>
          <w:highlight w:val="yellow"/>
        </w:rPr>
        <w:t>barriers</w:t>
      </w:r>
      <w:r>
        <w:rPr>
          <w:rFonts w:ascii="Times New Roman" w:hAnsi="Times New Roman"/>
          <w:sz w:val="24"/>
        </w:rPr>
        <w:t xml:space="preserve"> </w:t>
      </w:r>
      <w:r>
        <w:rPr>
          <w:rFonts w:ascii="Times New Roman" w:hAnsi="Times New Roman"/>
          <w:sz w:val="24"/>
          <w:highlight w:val="yellow"/>
        </w:rPr>
        <w:t>prevent</w:t>
      </w:r>
      <w:r>
        <w:rPr>
          <w:rFonts w:ascii="Times New Roman" w:hAnsi="Times New Roman"/>
          <w:sz w:val="24"/>
        </w:rPr>
        <w:t xml:space="preserve"> people from </w:t>
      </w:r>
      <w:r>
        <w:rPr>
          <w:rFonts w:ascii="Times New Roman" w:hAnsi="Times New Roman"/>
          <w:sz w:val="24"/>
          <w:highlight w:val="yellow"/>
        </w:rPr>
        <w:t>participating</w:t>
      </w:r>
      <w:r>
        <w:rPr>
          <w:rFonts w:ascii="Times New Roman" w:hAnsi="Times New Roman"/>
          <w:sz w:val="24"/>
        </w:rPr>
        <w:t xml:space="preserve"> in GI cancer prevention </w:t>
      </w:r>
      <w:r>
        <w:rPr>
          <w:rFonts w:ascii="Times New Roman" w:hAnsi="Times New Roman"/>
          <w:sz w:val="24"/>
          <w:highlight w:val="yellow"/>
        </w:rPr>
        <w:t>programmes</w:t>
      </w:r>
      <w:r>
        <w:rPr>
          <w:rFonts w:ascii="Times New Roman" w:hAnsi="Times New Roman"/>
          <w:sz w:val="24"/>
        </w:rPr>
        <w:t xml:space="preserve">. Individual barriers </w:t>
      </w:r>
      <w:r>
        <w:rPr>
          <w:rFonts w:ascii="Times New Roman" w:hAnsi="Times New Roman"/>
          <w:sz w:val="24"/>
          <w:highlight w:val="yellow"/>
        </w:rPr>
        <w:t>include</w:t>
      </w:r>
      <w:r>
        <w:rPr>
          <w:rFonts w:ascii="Times New Roman" w:hAnsi="Times New Roman"/>
          <w:sz w:val="24"/>
        </w:rPr>
        <w:t xml:space="preserve"> low awareness, fear of </w:t>
      </w:r>
      <w:r>
        <w:rPr>
          <w:rFonts w:ascii="Times New Roman" w:hAnsi="Times New Roman"/>
          <w:sz w:val="24"/>
          <w:highlight w:val="yellow"/>
        </w:rPr>
        <w:t>diagnosis</w:t>
      </w:r>
      <w:r>
        <w:rPr>
          <w:rFonts w:ascii="Times New Roman" w:hAnsi="Times New Roman"/>
          <w:sz w:val="24"/>
        </w:rPr>
        <w:t xml:space="preserve">, </w:t>
      </w:r>
      <w:r>
        <w:rPr>
          <w:rFonts w:ascii="Times New Roman" w:hAnsi="Times New Roman"/>
          <w:sz w:val="24"/>
          <w:highlight w:val="yellow"/>
        </w:rPr>
        <w:t>information</w:t>
      </w:r>
      <w:r>
        <w:rPr>
          <w:rFonts w:ascii="Times New Roman" w:hAnsi="Times New Roman"/>
          <w:sz w:val="24"/>
        </w:rPr>
        <w:t xml:space="preserve"> </w:t>
      </w:r>
      <w:r>
        <w:rPr>
          <w:rFonts w:ascii="Times New Roman" w:hAnsi="Times New Roman"/>
          <w:sz w:val="24"/>
          <w:highlight w:val="yellow"/>
        </w:rPr>
        <w:t>avoidance</w:t>
      </w:r>
      <w:r>
        <w:rPr>
          <w:rFonts w:ascii="Times New Roman" w:hAnsi="Times New Roman"/>
          <w:sz w:val="24"/>
        </w:rPr>
        <w:t xml:space="preserve">, and </w:t>
      </w:r>
      <w:r>
        <w:rPr>
          <w:rFonts w:ascii="Times New Roman" w:hAnsi="Times New Roman"/>
          <w:sz w:val="24"/>
          <w:highlight w:val="yellow"/>
        </w:rPr>
        <w:t>limited</w:t>
      </w:r>
      <w:r>
        <w:rPr>
          <w:rFonts w:ascii="Times New Roman" w:hAnsi="Times New Roman"/>
          <w:sz w:val="24"/>
        </w:rPr>
        <w:t xml:space="preserve"> knowledge of how to </w:t>
      </w:r>
      <w:r>
        <w:rPr>
          <w:rFonts w:ascii="Times New Roman" w:hAnsi="Times New Roman"/>
          <w:sz w:val="24"/>
          <w:highlight w:val="yellow"/>
        </w:rPr>
        <w:t>access</w:t>
      </w:r>
      <w:r>
        <w:rPr>
          <w:rFonts w:ascii="Times New Roman" w:hAnsi="Times New Roman"/>
          <w:sz w:val="24"/>
        </w:rPr>
        <w:t xml:space="preserve"> </w:t>
      </w:r>
      <w:r>
        <w:rPr>
          <w:rFonts w:ascii="Times New Roman" w:hAnsi="Times New Roman"/>
          <w:sz w:val="24"/>
          <w:highlight w:val="yellow"/>
        </w:rPr>
        <w:t>screening</w:t>
      </w:r>
      <w:r>
        <w:rPr>
          <w:rFonts w:ascii="Times New Roman" w:hAnsi="Times New Roman"/>
          <w:sz w:val="24"/>
        </w:rPr>
        <w:t xml:space="preserve"> (Orom et al., 2024; Alvarez-Lopez et al., 2025). </w:t>
      </w:r>
      <w:r>
        <w:rPr>
          <w:rFonts w:ascii="Times New Roman" w:hAnsi="Times New Roman"/>
          <w:sz w:val="24"/>
          <w:highlight w:val="yellow"/>
        </w:rPr>
        <w:t>Provider-level</w:t>
      </w:r>
      <w:r>
        <w:rPr>
          <w:rFonts w:ascii="Times New Roman" w:hAnsi="Times New Roman"/>
          <w:sz w:val="24"/>
        </w:rPr>
        <w:t xml:space="preserve"> barriers </w:t>
      </w:r>
      <w:r>
        <w:rPr>
          <w:rFonts w:ascii="Times New Roman" w:hAnsi="Times New Roman"/>
          <w:sz w:val="24"/>
          <w:highlight w:val="yellow"/>
        </w:rPr>
        <w:t>include</w:t>
      </w:r>
      <w:r>
        <w:rPr>
          <w:rFonts w:ascii="Times New Roman" w:hAnsi="Times New Roman"/>
          <w:sz w:val="24"/>
        </w:rPr>
        <w:t xml:space="preserve"> </w:t>
      </w:r>
      <w:r>
        <w:rPr>
          <w:rFonts w:ascii="Times New Roman" w:hAnsi="Times New Roman"/>
          <w:sz w:val="24"/>
          <w:highlight w:val="yellow"/>
        </w:rPr>
        <w:t>inconsistent</w:t>
      </w:r>
      <w:r>
        <w:rPr>
          <w:rFonts w:ascii="Times New Roman" w:hAnsi="Times New Roman"/>
          <w:sz w:val="24"/>
        </w:rPr>
        <w:t xml:space="preserve"> recommendations and</w:t>
      </w:r>
      <w:r>
        <w:rPr>
          <w:rFonts w:ascii="Times New Roman" w:hAnsi="Times New Roman"/>
          <w:sz w:val="24"/>
          <w:highlight w:val="yellow"/>
        </w:rPr>
        <w:t xml:space="preserve"> limited</w:t>
      </w:r>
      <w:r>
        <w:rPr>
          <w:rFonts w:ascii="Times New Roman" w:hAnsi="Times New Roman"/>
          <w:sz w:val="24"/>
        </w:rPr>
        <w:t xml:space="preserve"> patient education. </w:t>
      </w:r>
      <w:r>
        <w:rPr>
          <w:rFonts w:ascii="Times New Roman" w:hAnsi="Times New Roman"/>
          <w:sz w:val="24"/>
          <w:highlight w:val="yellow"/>
        </w:rPr>
        <w:t>System-level</w:t>
      </w:r>
      <w:r>
        <w:rPr>
          <w:rFonts w:ascii="Times New Roman" w:hAnsi="Times New Roman"/>
          <w:sz w:val="24"/>
        </w:rPr>
        <w:t xml:space="preserve"> barriers include poor accessibility, lack of transportation, and financial </w:t>
      </w:r>
      <w:r>
        <w:rPr>
          <w:rFonts w:ascii="Times New Roman" w:hAnsi="Times New Roman"/>
          <w:sz w:val="24"/>
          <w:highlight w:val="yellow"/>
        </w:rPr>
        <w:t>constraints</w:t>
      </w:r>
      <w:r>
        <w:rPr>
          <w:rFonts w:ascii="Times New Roman" w:hAnsi="Times New Roman"/>
          <w:sz w:val="24"/>
        </w:rPr>
        <w:t xml:space="preserve"> (Lee et al., 2023; Ewing et al., 2024). Moreover, socioeconomic differences, cultural beliefs, </w:t>
      </w:r>
      <w:r>
        <w:rPr>
          <w:rFonts w:ascii="Times New Roman" w:hAnsi="Times New Roman"/>
          <w:sz w:val="24"/>
          <w:highlight w:val="yellow"/>
        </w:rPr>
        <w:t>behavioural</w:t>
      </w:r>
      <w:r>
        <w:rPr>
          <w:rFonts w:ascii="Times New Roman" w:hAnsi="Times New Roman"/>
          <w:sz w:val="24"/>
        </w:rPr>
        <w:t xml:space="preserve"> </w:t>
      </w:r>
      <w:r>
        <w:rPr>
          <w:rFonts w:ascii="Times New Roman" w:hAnsi="Times New Roman"/>
          <w:sz w:val="24"/>
          <w:highlight w:val="yellow"/>
        </w:rPr>
        <w:t>barriers</w:t>
      </w:r>
      <w:r>
        <w:rPr>
          <w:rFonts w:ascii="Times New Roman" w:hAnsi="Times New Roman"/>
          <w:sz w:val="24"/>
        </w:rPr>
        <w:t xml:space="preserve">, and limited access to digital health technologies contribute to </w:t>
      </w:r>
      <w:r>
        <w:rPr>
          <w:rFonts w:ascii="Times New Roman" w:hAnsi="Times New Roman"/>
          <w:sz w:val="24"/>
          <w:highlight w:val="yellow"/>
        </w:rPr>
        <w:t xml:space="preserve">screening </w:t>
      </w:r>
      <w:r>
        <w:rPr>
          <w:rFonts w:ascii="Times New Roman" w:hAnsi="Times New Roman"/>
          <w:sz w:val="24"/>
        </w:rPr>
        <w:t>inequalities (Jang et al., 2022; Kwon et al., 2025).</w:t>
      </w:r>
    </w:p>
    <w:p w14:paraId="012FFA97" w14:textId="77777777" w:rsidR="00B420FE" w:rsidRPr="007924E9" w:rsidRDefault="00B420FE" w:rsidP="00E42E95">
      <w:pPr>
        <w:spacing w:line="360" w:lineRule="auto"/>
        <w:jc w:val="both"/>
        <w:rPr>
          <w:rFonts w:ascii="Times New Roman" w:hAnsi="Times New Roman" w:cs="Times New Roman"/>
          <w:sz w:val="24"/>
          <w:szCs w:val="24"/>
        </w:rPr>
      </w:pPr>
    </w:p>
    <w:p w14:paraId="28AD2044"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 Marketing Analytics Applications in GI Cancer Prevention and Early Detection</w:t>
      </w:r>
    </w:p>
    <w:p w14:paraId="14BB8708"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4.1 Data Sources</w:t>
      </w:r>
    </w:p>
    <w:p w14:paraId="7937F0F7" w14:textId="77777777" w:rsidR="00B420FE" w:rsidRPr="007924E9" w:rsidRDefault="00B420FE" w:rsidP="00B420FE">
      <w:pPr>
        <w:spacing w:line="360" w:lineRule="auto"/>
        <w:jc w:val="both"/>
        <w:rPr>
          <w:rFonts w:ascii="Times New Roman" w:hAnsi="Times New Roman" w:cs="Times New Roman"/>
          <w:sz w:val="24"/>
          <w:szCs w:val="24"/>
        </w:rPr>
      </w:pPr>
      <w:r>
        <w:rPr>
          <w:rFonts w:ascii="Times New Roman" w:hAnsi="Times New Roman"/>
          <w:sz w:val="24"/>
        </w:rPr>
        <w:t xml:space="preserve">Marketing analytics </w:t>
      </w:r>
      <w:r>
        <w:rPr>
          <w:rFonts w:ascii="Times New Roman" w:hAnsi="Times New Roman"/>
          <w:sz w:val="24"/>
          <w:highlight w:val="yellow"/>
        </w:rPr>
        <w:t>depends</w:t>
      </w:r>
      <w:r>
        <w:rPr>
          <w:rFonts w:ascii="Times New Roman" w:hAnsi="Times New Roman"/>
          <w:sz w:val="24"/>
        </w:rPr>
        <w:t xml:space="preserve"> on various </w:t>
      </w:r>
      <w:r>
        <w:rPr>
          <w:rFonts w:ascii="Times New Roman" w:hAnsi="Times New Roman"/>
          <w:sz w:val="24"/>
          <w:highlight w:val="yellow"/>
        </w:rPr>
        <w:t>data</w:t>
      </w:r>
      <w:r>
        <w:rPr>
          <w:rFonts w:ascii="Times New Roman" w:hAnsi="Times New Roman"/>
          <w:sz w:val="24"/>
        </w:rPr>
        <w:t xml:space="preserve"> </w:t>
      </w:r>
      <w:r>
        <w:rPr>
          <w:rFonts w:ascii="Times New Roman" w:hAnsi="Times New Roman"/>
          <w:sz w:val="24"/>
          <w:highlight w:val="yellow"/>
        </w:rPr>
        <w:t>sources</w:t>
      </w:r>
      <w:r>
        <w:rPr>
          <w:rFonts w:ascii="Times New Roman" w:hAnsi="Times New Roman"/>
          <w:sz w:val="24"/>
        </w:rPr>
        <w:t xml:space="preserve"> that </w:t>
      </w:r>
      <w:r>
        <w:rPr>
          <w:rFonts w:ascii="Times New Roman" w:hAnsi="Times New Roman"/>
          <w:sz w:val="24"/>
          <w:highlight w:val="yellow"/>
        </w:rPr>
        <w:t>provide</w:t>
      </w:r>
      <w:r>
        <w:rPr>
          <w:rFonts w:ascii="Times New Roman" w:hAnsi="Times New Roman"/>
          <w:sz w:val="24"/>
        </w:rPr>
        <w:t xml:space="preserve"> comprehensive </w:t>
      </w:r>
      <w:r>
        <w:rPr>
          <w:rFonts w:ascii="Times New Roman" w:hAnsi="Times New Roman"/>
          <w:sz w:val="24"/>
          <w:highlight w:val="yellow"/>
        </w:rPr>
        <w:t>information</w:t>
      </w:r>
      <w:r>
        <w:rPr>
          <w:rFonts w:ascii="Times New Roman" w:hAnsi="Times New Roman"/>
          <w:sz w:val="24"/>
        </w:rPr>
        <w:t xml:space="preserve"> about </w:t>
      </w:r>
      <w:r>
        <w:rPr>
          <w:rFonts w:ascii="Times New Roman" w:hAnsi="Times New Roman"/>
          <w:sz w:val="24"/>
          <w:highlight w:val="yellow"/>
        </w:rPr>
        <w:t>patient</w:t>
      </w:r>
      <w:r>
        <w:rPr>
          <w:rFonts w:ascii="Times New Roman" w:hAnsi="Times New Roman"/>
          <w:sz w:val="24"/>
        </w:rPr>
        <w:t xml:space="preserve"> </w:t>
      </w:r>
      <w:r>
        <w:rPr>
          <w:rFonts w:ascii="Times New Roman" w:hAnsi="Times New Roman"/>
          <w:sz w:val="24"/>
          <w:highlight w:val="yellow"/>
        </w:rPr>
        <w:t>characteristics</w:t>
      </w:r>
      <w:r>
        <w:rPr>
          <w:rFonts w:ascii="Times New Roman" w:hAnsi="Times New Roman"/>
          <w:sz w:val="24"/>
        </w:rPr>
        <w:t xml:space="preserve">, </w:t>
      </w:r>
      <w:r>
        <w:rPr>
          <w:rFonts w:ascii="Times New Roman" w:hAnsi="Times New Roman"/>
          <w:sz w:val="24"/>
          <w:highlight w:val="yellow"/>
        </w:rPr>
        <w:t>healthcare</w:t>
      </w:r>
      <w:r>
        <w:rPr>
          <w:rFonts w:ascii="Times New Roman" w:hAnsi="Times New Roman"/>
          <w:sz w:val="24"/>
        </w:rPr>
        <w:t xml:space="preserve"> </w:t>
      </w:r>
      <w:r>
        <w:rPr>
          <w:rFonts w:ascii="Times New Roman" w:hAnsi="Times New Roman"/>
          <w:sz w:val="24"/>
          <w:highlight w:val="yellow"/>
        </w:rPr>
        <w:t>utilisation,</w:t>
      </w:r>
      <w:r>
        <w:rPr>
          <w:rFonts w:ascii="Times New Roman" w:hAnsi="Times New Roman"/>
          <w:sz w:val="24"/>
        </w:rPr>
        <w:t xml:space="preserve"> and screening practices. EHRs, health insurance claims, cancer registries</w:t>
      </w:r>
      <w:r>
        <w:rPr>
          <w:rFonts w:ascii="Times New Roman" w:hAnsi="Times New Roman"/>
          <w:sz w:val="24"/>
          <w:highlight w:val="yellow"/>
        </w:rPr>
        <w:t>,</w:t>
      </w:r>
      <w:r>
        <w:rPr>
          <w:rFonts w:ascii="Times New Roman" w:hAnsi="Times New Roman"/>
          <w:sz w:val="24"/>
        </w:rPr>
        <w:t xml:space="preserve"> and screening databases </w:t>
      </w:r>
      <w:r>
        <w:rPr>
          <w:rFonts w:ascii="Times New Roman" w:hAnsi="Times New Roman"/>
          <w:sz w:val="24"/>
          <w:highlight w:val="yellow"/>
        </w:rPr>
        <w:t>provide</w:t>
      </w:r>
      <w:r>
        <w:rPr>
          <w:rFonts w:ascii="Times New Roman" w:hAnsi="Times New Roman"/>
          <w:sz w:val="24"/>
        </w:rPr>
        <w:t xml:space="preserve"> useful clinical and demographic information</w:t>
      </w:r>
      <w:r>
        <w:rPr>
          <w:rFonts w:ascii="Times New Roman" w:hAnsi="Times New Roman"/>
          <w:sz w:val="24"/>
          <w:highlight w:val="yellow"/>
        </w:rPr>
        <w:t xml:space="preserve"> on target populations</w:t>
      </w:r>
      <w:r>
        <w:rPr>
          <w:rFonts w:ascii="Times New Roman" w:hAnsi="Times New Roman"/>
          <w:sz w:val="24"/>
        </w:rPr>
        <w:t xml:space="preserve">, helping to identify high-risk groups, monitor </w:t>
      </w:r>
      <w:r>
        <w:rPr>
          <w:rFonts w:ascii="Times New Roman" w:hAnsi="Times New Roman"/>
          <w:sz w:val="24"/>
          <w:highlight w:val="yellow"/>
        </w:rPr>
        <w:t>adherence</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screening practices</w:t>
      </w:r>
      <w:r>
        <w:rPr>
          <w:rFonts w:ascii="Times New Roman" w:hAnsi="Times New Roman"/>
          <w:sz w:val="24"/>
          <w:highlight w:val="yellow"/>
        </w:rPr>
        <w:t>,</w:t>
      </w:r>
      <w:r>
        <w:rPr>
          <w:rFonts w:ascii="Times New Roman" w:hAnsi="Times New Roman"/>
          <w:sz w:val="24"/>
        </w:rPr>
        <w:t xml:space="preserve"> and </w:t>
      </w:r>
      <w:r>
        <w:rPr>
          <w:rFonts w:ascii="Times New Roman" w:hAnsi="Times New Roman"/>
          <w:sz w:val="24"/>
          <w:highlight w:val="yellow"/>
        </w:rPr>
        <w:t>assess</w:t>
      </w:r>
      <w:r>
        <w:rPr>
          <w:rFonts w:ascii="Times New Roman" w:hAnsi="Times New Roman"/>
          <w:sz w:val="24"/>
        </w:rPr>
        <w:t xml:space="preserve"> the </w:t>
      </w:r>
      <w:r>
        <w:rPr>
          <w:rFonts w:ascii="Times New Roman" w:hAnsi="Times New Roman"/>
          <w:sz w:val="24"/>
          <w:highlight w:val="yellow"/>
        </w:rPr>
        <w:t>effectiveness</w:t>
      </w:r>
      <w:r>
        <w:rPr>
          <w:rFonts w:ascii="Times New Roman" w:hAnsi="Times New Roman"/>
          <w:sz w:val="24"/>
        </w:rPr>
        <w:t xml:space="preserve"> of interventions (Filani &amp; Opoku, 2025; Silas &amp; Adjaottor, 2026). Structured </w:t>
      </w:r>
      <w:r>
        <w:rPr>
          <w:rFonts w:ascii="Times New Roman" w:hAnsi="Times New Roman"/>
          <w:sz w:val="24"/>
          <w:highlight w:val="yellow"/>
        </w:rPr>
        <w:t xml:space="preserve">healthcare </w:t>
      </w:r>
      <w:r>
        <w:rPr>
          <w:rFonts w:ascii="Times New Roman" w:hAnsi="Times New Roman"/>
          <w:sz w:val="24"/>
        </w:rPr>
        <w:t xml:space="preserve">data </w:t>
      </w:r>
      <w:r>
        <w:rPr>
          <w:rFonts w:ascii="Times New Roman" w:hAnsi="Times New Roman"/>
          <w:sz w:val="24"/>
          <w:highlight w:val="yellow"/>
        </w:rPr>
        <w:t>help</w:t>
      </w:r>
      <w:r>
        <w:rPr>
          <w:rFonts w:ascii="Times New Roman" w:hAnsi="Times New Roman"/>
          <w:sz w:val="24"/>
        </w:rPr>
        <w:t xml:space="preserve"> </w:t>
      </w:r>
      <w:r>
        <w:rPr>
          <w:rFonts w:ascii="Times New Roman" w:hAnsi="Times New Roman"/>
          <w:sz w:val="24"/>
          <w:highlight w:val="yellow"/>
        </w:rPr>
        <w:t>organisations</w:t>
      </w:r>
      <w:r>
        <w:rPr>
          <w:rFonts w:ascii="Times New Roman" w:hAnsi="Times New Roman"/>
          <w:sz w:val="24"/>
        </w:rPr>
        <w:t xml:space="preserve"> implement preventive campaigns and make </w:t>
      </w:r>
      <w:r>
        <w:rPr>
          <w:rFonts w:ascii="Times New Roman" w:hAnsi="Times New Roman"/>
          <w:sz w:val="24"/>
          <w:highlight w:val="yellow"/>
        </w:rPr>
        <w:t xml:space="preserve">evidence-based </w:t>
      </w:r>
      <w:r>
        <w:rPr>
          <w:rFonts w:ascii="Times New Roman" w:hAnsi="Times New Roman"/>
          <w:sz w:val="24"/>
        </w:rPr>
        <w:t>decisions.</w:t>
      </w:r>
    </w:p>
    <w:p w14:paraId="72243EFB" w14:textId="77777777" w:rsidR="00E42E95" w:rsidRPr="007924E9" w:rsidRDefault="00B420FE" w:rsidP="00B420FE">
      <w:pPr>
        <w:spacing w:line="360" w:lineRule="auto"/>
        <w:jc w:val="both"/>
        <w:rPr>
          <w:rFonts w:ascii="Times New Roman" w:hAnsi="Times New Roman" w:cs="Times New Roman"/>
          <w:sz w:val="24"/>
          <w:szCs w:val="24"/>
        </w:rPr>
      </w:pPr>
      <w:r>
        <w:rPr>
          <w:rFonts w:ascii="Times New Roman" w:hAnsi="Times New Roman"/>
          <w:sz w:val="24"/>
          <w:highlight w:val="yellow"/>
        </w:rPr>
        <w:t>Alongside clinical data</w:t>
      </w:r>
      <w:r>
        <w:rPr>
          <w:rFonts w:ascii="Times New Roman" w:hAnsi="Times New Roman"/>
          <w:sz w:val="24"/>
        </w:rPr>
        <w:t xml:space="preserve">, </w:t>
      </w:r>
      <w:r>
        <w:rPr>
          <w:rFonts w:ascii="Times New Roman" w:hAnsi="Times New Roman"/>
          <w:sz w:val="24"/>
          <w:highlight w:val="yellow"/>
        </w:rPr>
        <w:t>marketing</w:t>
      </w:r>
      <w:r>
        <w:rPr>
          <w:rFonts w:ascii="Times New Roman" w:hAnsi="Times New Roman"/>
          <w:sz w:val="24"/>
        </w:rPr>
        <w:t xml:space="preserve"> </w:t>
      </w:r>
      <w:r>
        <w:rPr>
          <w:rFonts w:ascii="Times New Roman" w:hAnsi="Times New Roman"/>
          <w:sz w:val="24"/>
          <w:highlight w:val="yellow"/>
        </w:rPr>
        <w:t>analytics can draw on</w:t>
      </w:r>
      <w:r>
        <w:rPr>
          <w:rFonts w:ascii="Times New Roman" w:hAnsi="Times New Roman"/>
          <w:sz w:val="24"/>
        </w:rPr>
        <w:t xml:space="preserve"> an array of other information </w:t>
      </w:r>
      <w:r>
        <w:rPr>
          <w:rFonts w:ascii="Times New Roman" w:hAnsi="Times New Roman"/>
          <w:sz w:val="24"/>
          <w:highlight w:val="yellow"/>
        </w:rPr>
        <w:t>sources</w:t>
      </w:r>
      <w:r>
        <w:rPr>
          <w:rFonts w:ascii="Times New Roman" w:hAnsi="Times New Roman"/>
          <w:sz w:val="24"/>
        </w:rPr>
        <w:t xml:space="preserve">. Wearable </w:t>
      </w:r>
      <w:r>
        <w:rPr>
          <w:rFonts w:ascii="Times New Roman" w:hAnsi="Times New Roman"/>
          <w:sz w:val="24"/>
          <w:highlight w:val="yellow"/>
        </w:rPr>
        <w:t>technologies</w:t>
      </w:r>
      <w:r>
        <w:rPr>
          <w:rFonts w:ascii="Times New Roman" w:hAnsi="Times New Roman"/>
          <w:sz w:val="24"/>
        </w:rPr>
        <w:t xml:space="preserve">, social media, Google Trends, mHealth applications, consumer databases, and CRM systems provide </w:t>
      </w:r>
      <w:r>
        <w:rPr>
          <w:rFonts w:ascii="Times New Roman" w:hAnsi="Times New Roman"/>
          <w:sz w:val="24"/>
          <w:highlight w:val="yellow"/>
        </w:rPr>
        <w:t>behavioural</w:t>
      </w:r>
      <w:r>
        <w:rPr>
          <w:rFonts w:ascii="Times New Roman" w:hAnsi="Times New Roman"/>
          <w:sz w:val="24"/>
        </w:rPr>
        <w:t xml:space="preserve"> data </w:t>
      </w:r>
      <w:r>
        <w:rPr>
          <w:rFonts w:ascii="Times New Roman" w:hAnsi="Times New Roman"/>
          <w:sz w:val="24"/>
          <w:highlight w:val="yellow"/>
        </w:rPr>
        <w:t>that</w:t>
      </w:r>
      <w:r>
        <w:rPr>
          <w:rFonts w:ascii="Times New Roman" w:hAnsi="Times New Roman"/>
          <w:sz w:val="24"/>
        </w:rPr>
        <w:t xml:space="preserve"> </w:t>
      </w:r>
      <w:r>
        <w:rPr>
          <w:rFonts w:ascii="Times New Roman" w:hAnsi="Times New Roman"/>
          <w:sz w:val="24"/>
          <w:highlight w:val="yellow"/>
        </w:rPr>
        <w:t>can support</w:t>
      </w:r>
      <w:r>
        <w:rPr>
          <w:rFonts w:ascii="Times New Roman" w:hAnsi="Times New Roman"/>
          <w:sz w:val="24"/>
        </w:rPr>
        <w:t xml:space="preserve"> segmentation and </w:t>
      </w:r>
      <w:r>
        <w:rPr>
          <w:rFonts w:ascii="Times New Roman" w:hAnsi="Times New Roman"/>
          <w:sz w:val="24"/>
          <w:highlight w:val="yellow"/>
        </w:rPr>
        <w:t>campaign</w:t>
      </w:r>
      <w:r>
        <w:rPr>
          <w:rFonts w:ascii="Times New Roman" w:hAnsi="Times New Roman"/>
          <w:sz w:val="24"/>
        </w:rPr>
        <w:t xml:space="preserve"> </w:t>
      </w:r>
      <w:r>
        <w:rPr>
          <w:rFonts w:ascii="Times New Roman" w:hAnsi="Times New Roman"/>
          <w:sz w:val="24"/>
          <w:highlight w:val="yellow"/>
        </w:rPr>
        <w:t>personalisation</w:t>
      </w:r>
      <w:r>
        <w:rPr>
          <w:rFonts w:ascii="Times New Roman" w:hAnsi="Times New Roman"/>
          <w:sz w:val="24"/>
        </w:rPr>
        <w:t xml:space="preserve"> (Sebastian &amp; Peter, 2022; Huhulea et al., 2025; Yap et al., 2023). By </w:t>
      </w:r>
      <w:r>
        <w:rPr>
          <w:rFonts w:ascii="Times New Roman" w:hAnsi="Times New Roman"/>
          <w:sz w:val="24"/>
        </w:rPr>
        <w:lastRenderedPageBreak/>
        <w:t xml:space="preserve">combining data from these sources, healthcare </w:t>
      </w:r>
      <w:r>
        <w:rPr>
          <w:rFonts w:ascii="Times New Roman" w:hAnsi="Times New Roman"/>
          <w:sz w:val="24"/>
          <w:highlight w:val="yellow"/>
        </w:rPr>
        <w:t>organisations</w:t>
      </w:r>
      <w:r>
        <w:rPr>
          <w:rFonts w:ascii="Times New Roman" w:hAnsi="Times New Roman"/>
          <w:sz w:val="24"/>
        </w:rPr>
        <w:t xml:space="preserve"> </w:t>
      </w:r>
      <w:r>
        <w:rPr>
          <w:rFonts w:ascii="Times New Roman" w:hAnsi="Times New Roman"/>
          <w:sz w:val="24"/>
          <w:highlight w:val="yellow"/>
        </w:rPr>
        <w:t>can</w:t>
      </w:r>
      <w:r>
        <w:rPr>
          <w:rFonts w:ascii="Times New Roman" w:hAnsi="Times New Roman"/>
          <w:sz w:val="24"/>
        </w:rPr>
        <w:t xml:space="preserve"> </w:t>
      </w:r>
      <w:r>
        <w:rPr>
          <w:rFonts w:ascii="Times New Roman" w:hAnsi="Times New Roman"/>
          <w:sz w:val="24"/>
          <w:highlight w:val="yellow"/>
        </w:rPr>
        <w:t>better</w:t>
      </w:r>
      <w:r>
        <w:rPr>
          <w:rFonts w:ascii="Times New Roman" w:hAnsi="Times New Roman"/>
          <w:sz w:val="24"/>
        </w:rPr>
        <w:t xml:space="preserve"> </w:t>
      </w:r>
      <w:r>
        <w:rPr>
          <w:rFonts w:ascii="Times New Roman" w:hAnsi="Times New Roman"/>
          <w:sz w:val="24"/>
          <w:highlight w:val="yellow"/>
        </w:rPr>
        <w:t>understand</w:t>
      </w:r>
      <w:r>
        <w:rPr>
          <w:rFonts w:ascii="Times New Roman" w:hAnsi="Times New Roman"/>
          <w:sz w:val="24"/>
        </w:rPr>
        <w:t xml:space="preserve"> </w:t>
      </w:r>
      <w:r>
        <w:rPr>
          <w:rFonts w:ascii="Times New Roman" w:hAnsi="Times New Roman"/>
          <w:sz w:val="24"/>
          <w:highlight w:val="yellow"/>
        </w:rPr>
        <w:t>patient</w:t>
      </w:r>
      <w:r>
        <w:rPr>
          <w:rFonts w:ascii="Times New Roman" w:hAnsi="Times New Roman"/>
          <w:sz w:val="24"/>
        </w:rPr>
        <w:t xml:space="preserve"> needs</w:t>
      </w:r>
      <w:r>
        <w:rPr>
          <w:rFonts w:ascii="Times New Roman" w:hAnsi="Times New Roman"/>
          <w:sz w:val="24"/>
          <w:highlight w:val="yellow"/>
        </w:rPr>
        <w:t>,</w:t>
      </w:r>
      <w:r>
        <w:rPr>
          <w:rFonts w:ascii="Times New Roman" w:hAnsi="Times New Roman"/>
          <w:sz w:val="24"/>
        </w:rPr>
        <w:t xml:space="preserve"> predict screening </w:t>
      </w:r>
      <w:r>
        <w:rPr>
          <w:rFonts w:ascii="Times New Roman" w:hAnsi="Times New Roman"/>
          <w:sz w:val="24"/>
          <w:highlight w:val="yellow"/>
        </w:rPr>
        <w:t>behaviours,</w:t>
      </w:r>
      <w:r>
        <w:rPr>
          <w:rFonts w:ascii="Times New Roman" w:hAnsi="Times New Roman"/>
          <w:sz w:val="24"/>
        </w:rPr>
        <w:t xml:space="preserve"> </w:t>
      </w:r>
      <w:r>
        <w:rPr>
          <w:rFonts w:ascii="Times New Roman" w:hAnsi="Times New Roman"/>
          <w:sz w:val="24"/>
          <w:highlight w:val="yellow"/>
        </w:rPr>
        <w:t>and</w:t>
      </w:r>
      <w:r>
        <w:rPr>
          <w:rFonts w:ascii="Times New Roman" w:hAnsi="Times New Roman"/>
          <w:sz w:val="24"/>
        </w:rPr>
        <w:t xml:space="preserve"> plan interventions that </w:t>
      </w:r>
      <w:r>
        <w:rPr>
          <w:rFonts w:ascii="Times New Roman" w:hAnsi="Times New Roman"/>
          <w:sz w:val="24"/>
          <w:highlight w:val="yellow"/>
        </w:rPr>
        <w:t>support</w:t>
      </w:r>
      <w:r>
        <w:rPr>
          <w:rFonts w:ascii="Times New Roman" w:hAnsi="Times New Roman"/>
          <w:sz w:val="24"/>
        </w:rPr>
        <w:t xml:space="preserve"> gastrointestinal </w:t>
      </w:r>
      <w:r>
        <w:rPr>
          <w:rFonts w:ascii="Times New Roman" w:hAnsi="Times New Roman"/>
          <w:sz w:val="24"/>
          <w:highlight w:val="yellow"/>
        </w:rPr>
        <w:t>cancer prevention</w:t>
      </w:r>
      <w:r>
        <w:rPr>
          <w:rFonts w:ascii="Times New Roman" w:hAnsi="Times New Roman"/>
          <w:sz w:val="24"/>
        </w:rPr>
        <w:t>.</w:t>
      </w:r>
    </w:p>
    <w:p w14:paraId="73912688" w14:textId="77777777" w:rsidR="00B420FE" w:rsidRPr="007924E9" w:rsidRDefault="00B420FE" w:rsidP="00B420FE">
      <w:pPr>
        <w:spacing w:line="360" w:lineRule="auto"/>
        <w:jc w:val="both"/>
        <w:rPr>
          <w:rFonts w:ascii="Times New Roman" w:hAnsi="Times New Roman" w:cs="Times New Roman"/>
          <w:sz w:val="24"/>
          <w:szCs w:val="24"/>
        </w:rPr>
      </w:pPr>
    </w:p>
    <w:p w14:paraId="22801948"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4.2 Marketing Analytics Techniques</w:t>
      </w:r>
    </w:p>
    <w:p w14:paraId="2756ABF6" w14:textId="77777777" w:rsidR="00B420FE" w:rsidRPr="007924E9" w:rsidRDefault="00B420FE" w:rsidP="00E42E95">
      <w:pPr>
        <w:spacing w:line="360" w:lineRule="auto"/>
        <w:jc w:val="both"/>
        <w:rPr>
          <w:rFonts w:ascii="Times New Roman" w:hAnsi="Times New Roman" w:cs="Times New Roman"/>
          <w:sz w:val="24"/>
          <w:szCs w:val="24"/>
        </w:rPr>
      </w:pPr>
      <w:r>
        <w:rPr>
          <w:rFonts w:ascii="Times New Roman" w:hAnsi="Times New Roman"/>
          <w:sz w:val="24"/>
        </w:rPr>
        <w:t xml:space="preserve">Marketing analytics uses various analytical approaches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generate insights from</w:t>
      </w:r>
      <w:r>
        <w:rPr>
          <w:rFonts w:ascii="Times New Roman" w:hAnsi="Times New Roman"/>
          <w:sz w:val="24"/>
        </w:rPr>
        <w:t xml:space="preserve"> healthcare data. Classical statistical approaches play an essential role in </w:t>
      </w:r>
      <w:r>
        <w:rPr>
          <w:rFonts w:ascii="Times New Roman" w:hAnsi="Times New Roman"/>
          <w:sz w:val="24"/>
          <w:highlight w:val="yellow"/>
        </w:rPr>
        <w:t>identifying</w:t>
      </w:r>
      <w:r>
        <w:rPr>
          <w:rFonts w:ascii="Times New Roman" w:hAnsi="Times New Roman"/>
          <w:sz w:val="24"/>
        </w:rPr>
        <w:t xml:space="preserve"> screening patterns and assessing </w:t>
      </w:r>
      <w:r>
        <w:rPr>
          <w:rFonts w:ascii="Times New Roman" w:hAnsi="Times New Roman"/>
          <w:sz w:val="24"/>
          <w:highlight w:val="yellow"/>
        </w:rPr>
        <w:t>intervention</w:t>
      </w:r>
      <w:r>
        <w:rPr>
          <w:rFonts w:ascii="Times New Roman" w:hAnsi="Times New Roman"/>
          <w:sz w:val="24"/>
        </w:rPr>
        <w:t xml:space="preserve"> </w:t>
      </w:r>
      <w:r>
        <w:rPr>
          <w:rFonts w:ascii="Times New Roman" w:hAnsi="Times New Roman"/>
          <w:sz w:val="24"/>
          <w:highlight w:val="yellow"/>
        </w:rPr>
        <w:t>outcomes</w:t>
      </w:r>
      <w:r>
        <w:rPr>
          <w:rFonts w:ascii="Times New Roman" w:hAnsi="Times New Roman"/>
          <w:sz w:val="24"/>
        </w:rPr>
        <w:t xml:space="preserve">, </w:t>
      </w:r>
      <w:r>
        <w:rPr>
          <w:rFonts w:ascii="Times New Roman" w:hAnsi="Times New Roman"/>
          <w:sz w:val="24"/>
          <w:highlight w:val="yellow"/>
        </w:rPr>
        <w:t>while</w:t>
      </w:r>
      <w:r>
        <w:rPr>
          <w:rFonts w:ascii="Times New Roman" w:hAnsi="Times New Roman"/>
          <w:sz w:val="24"/>
        </w:rPr>
        <w:t xml:space="preserve"> segmentation techniques </w:t>
      </w:r>
      <w:r>
        <w:rPr>
          <w:rFonts w:ascii="Times New Roman" w:hAnsi="Times New Roman"/>
          <w:sz w:val="24"/>
          <w:highlight w:val="yellow"/>
        </w:rPr>
        <w:t>are</w:t>
      </w:r>
      <w:r>
        <w:rPr>
          <w:rFonts w:ascii="Times New Roman" w:hAnsi="Times New Roman"/>
          <w:sz w:val="24"/>
        </w:rPr>
        <w:t xml:space="preserve"> </w:t>
      </w:r>
      <w:r>
        <w:rPr>
          <w:rFonts w:ascii="Times New Roman" w:hAnsi="Times New Roman"/>
          <w:sz w:val="24"/>
          <w:highlight w:val="yellow"/>
        </w:rPr>
        <w:t>used</w:t>
      </w:r>
      <w:r>
        <w:rPr>
          <w:rFonts w:ascii="Times New Roman" w:hAnsi="Times New Roman"/>
          <w:sz w:val="24"/>
        </w:rPr>
        <w:t xml:space="preserve"> to define populations </w:t>
      </w:r>
      <w:r>
        <w:rPr>
          <w:rFonts w:ascii="Times New Roman" w:hAnsi="Times New Roman"/>
          <w:sz w:val="24"/>
          <w:highlight w:val="yellow"/>
        </w:rPr>
        <w:t>according</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demographic, geographic, </w:t>
      </w:r>
      <w:r>
        <w:rPr>
          <w:rFonts w:ascii="Times New Roman" w:hAnsi="Times New Roman"/>
          <w:sz w:val="24"/>
          <w:highlight w:val="yellow"/>
        </w:rPr>
        <w:t>behavioural</w:t>
      </w:r>
      <w:r>
        <w:rPr>
          <w:rFonts w:ascii="Times New Roman" w:hAnsi="Times New Roman"/>
          <w:sz w:val="24"/>
        </w:rPr>
        <w:t xml:space="preserve">, and clinical </w:t>
      </w:r>
      <w:r>
        <w:rPr>
          <w:rFonts w:ascii="Times New Roman" w:hAnsi="Times New Roman"/>
          <w:sz w:val="24"/>
          <w:highlight w:val="yellow"/>
        </w:rPr>
        <w:t>characteristics</w:t>
      </w:r>
      <w:r>
        <w:rPr>
          <w:rFonts w:ascii="Times New Roman" w:hAnsi="Times New Roman"/>
          <w:sz w:val="24"/>
        </w:rPr>
        <w:t xml:space="preserve"> for </w:t>
      </w:r>
      <w:r>
        <w:rPr>
          <w:rFonts w:ascii="Times New Roman" w:hAnsi="Times New Roman"/>
          <w:sz w:val="24"/>
          <w:highlight w:val="yellow"/>
        </w:rPr>
        <w:t>effective</w:t>
      </w:r>
      <w:r>
        <w:rPr>
          <w:rFonts w:ascii="Times New Roman" w:hAnsi="Times New Roman"/>
          <w:sz w:val="24"/>
        </w:rPr>
        <w:t xml:space="preserve"> </w:t>
      </w:r>
      <w:r>
        <w:rPr>
          <w:rFonts w:ascii="Times New Roman" w:hAnsi="Times New Roman"/>
          <w:sz w:val="24"/>
          <w:highlight w:val="yellow"/>
        </w:rPr>
        <w:t>communication</w:t>
      </w:r>
      <w:r>
        <w:rPr>
          <w:rFonts w:ascii="Times New Roman" w:hAnsi="Times New Roman"/>
          <w:sz w:val="24"/>
        </w:rPr>
        <w:t xml:space="preserve"> (Yap et al., 2023). In addition, predictive analytics and machine learning </w:t>
      </w:r>
      <w:r>
        <w:rPr>
          <w:rFonts w:ascii="Times New Roman" w:hAnsi="Times New Roman"/>
          <w:sz w:val="24"/>
          <w:highlight w:val="yellow"/>
        </w:rPr>
        <w:t>expand</w:t>
      </w:r>
      <w:r>
        <w:rPr>
          <w:rFonts w:ascii="Times New Roman" w:hAnsi="Times New Roman"/>
          <w:sz w:val="24"/>
        </w:rPr>
        <w:t xml:space="preserve"> opportunities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analyse</w:t>
      </w:r>
      <w:r>
        <w:rPr>
          <w:rFonts w:ascii="Times New Roman" w:hAnsi="Times New Roman"/>
          <w:sz w:val="24"/>
        </w:rPr>
        <w:t xml:space="preserve"> cancer</w:t>
      </w:r>
      <w:r>
        <w:rPr>
          <w:rFonts w:ascii="Times New Roman" w:hAnsi="Times New Roman"/>
          <w:sz w:val="24"/>
          <w:highlight w:val="yellow"/>
        </w:rPr>
        <w:t xml:space="preserve"> risk</w:t>
      </w:r>
      <w:r>
        <w:rPr>
          <w:rFonts w:ascii="Times New Roman" w:hAnsi="Times New Roman"/>
          <w:sz w:val="24"/>
        </w:rPr>
        <w:t xml:space="preserve"> and predict screening </w:t>
      </w:r>
      <w:r>
        <w:rPr>
          <w:rFonts w:ascii="Times New Roman" w:hAnsi="Times New Roman"/>
          <w:sz w:val="24"/>
          <w:highlight w:val="yellow"/>
        </w:rPr>
        <w:t>participation</w:t>
      </w:r>
      <w:r>
        <w:rPr>
          <w:rFonts w:ascii="Times New Roman" w:hAnsi="Times New Roman"/>
          <w:sz w:val="24"/>
        </w:rPr>
        <w:t xml:space="preserve"> (Sebastian &amp; Peter, 2022; Amevor et al., 2026). </w:t>
      </w:r>
      <w:r>
        <w:rPr>
          <w:rFonts w:ascii="Times New Roman" w:hAnsi="Times New Roman"/>
          <w:sz w:val="24"/>
          <w:highlight w:val="yellow"/>
        </w:rPr>
        <w:t>Significant</w:t>
      </w:r>
      <w:r>
        <w:rPr>
          <w:rFonts w:ascii="Times New Roman" w:hAnsi="Times New Roman"/>
          <w:sz w:val="24"/>
        </w:rPr>
        <w:t xml:space="preserve"> </w:t>
      </w:r>
      <w:r>
        <w:rPr>
          <w:rFonts w:ascii="Times New Roman" w:hAnsi="Times New Roman"/>
          <w:sz w:val="24"/>
          <w:highlight w:val="yellow"/>
        </w:rPr>
        <w:t>recent</w:t>
      </w:r>
      <w:r>
        <w:rPr>
          <w:rFonts w:ascii="Times New Roman" w:hAnsi="Times New Roman"/>
          <w:sz w:val="24"/>
        </w:rPr>
        <w:t xml:space="preserve"> progress in AI technologies has</w:t>
      </w:r>
      <w:r>
        <w:rPr>
          <w:rFonts w:ascii="Times New Roman" w:hAnsi="Times New Roman"/>
          <w:sz w:val="24"/>
          <w:highlight w:val="yellow"/>
        </w:rPr>
        <w:t xml:space="preserve"> also</w:t>
      </w:r>
      <w:r>
        <w:rPr>
          <w:rFonts w:ascii="Times New Roman" w:hAnsi="Times New Roman"/>
          <w:sz w:val="24"/>
        </w:rPr>
        <w:t xml:space="preserve"> been made in cancer diagnostics and risk analysis, </w:t>
      </w:r>
      <w:r>
        <w:rPr>
          <w:rFonts w:ascii="Times New Roman" w:hAnsi="Times New Roman"/>
          <w:sz w:val="24"/>
          <w:highlight w:val="yellow"/>
        </w:rPr>
        <w:t>particularly</w:t>
      </w:r>
      <w:r>
        <w:rPr>
          <w:rFonts w:ascii="Times New Roman" w:hAnsi="Times New Roman"/>
          <w:sz w:val="24"/>
        </w:rPr>
        <w:t xml:space="preserve"> in gastrointestinal cancer (Matsubayashi et al., 2024; Huhulea et al., 2025).</w:t>
      </w:r>
    </w:p>
    <w:p w14:paraId="430FB6D0" w14:textId="77777777" w:rsidR="00C43DB8" w:rsidRPr="007924E9" w:rsidRDefault="00C43DB8" w:rsidP="00E42E95">
      <w:pPr>
        <w:spacing w:line="360" w:lineRule="auto"/>
        <w:jc w:val="both"/>
        <w:rPr>
          <w:rFonts w:ascii="Times New Roman" w:hAnsi="Times New Roman" w:cs="Times New Roman"/>
          <w:sz w:val="24"/>
          <w:szCs w:val="24"/>
        </w:rPr>
      </w:pPr>
      <w:r>
        <w:rPr>
          <w:rFonts w:ascii="Times New Roman" w:hAnsi="Times New Roman"/>
          <w:sz w:val="24"/>
          <w:highlight w:val="yellow"/>
        </w:rPr>
        <w:t>Additional</w:t>
      </w:r>
      <w:r>
        <w:rPr>
          <w:rFonts w:ascii="Times New Roman" w:hAnsi="Times New Roman"/>
          <w:sz w:val="24"/>
        </w:rPr>
        <w:t xml:space="preserve"> analytical methods </w:t>
      </w:r>
      <w:r>
        <w:rPr>
          <w:rFonts w:ascii="Times New Roman" w:hAnsi="Times New Roman"/>
          <w:sz w:val="24"/>
          <w:highlight w:val="yellow"/>
        </w:rPr>
        <w:t xml:space="preserve">can </w:t>
      </w:r>
      <w:r>
        <w:rPr>
          <w:rFonts w:ascii="Times New Roman" w:hAnsi="Times New Roman"/>
          <w:sz w:val="24"/>
        </w:rPr>
        <w:t xml:space="preserve">enhance marketing </w:t>
      </w:r>
      <w:r>
        <w:rPr>
          <w:rFonts w:ascii="Times New Roman" w:hAnsi="Times New Roman"/>
          <w:sz w:val="24"/>
          <w:highlight w:val="yellow"/>
        </w:rPr>
        <w:t>decision-making</w:t>
      </w:r>
      <w:r>
        <w:rPr>
          <w:rFonts w:ascii="Times New Roman" w:hAnsi="Times New Roman"/>
          <w:sz w:val="24"/>
        </w:rPr>
        <w:t xml:space="preserve"> </w:t>
      </w:r>
      <w:r>
        <w:rPr>
          <w:rFonts w:ascii="Times New Roman" w:hAnsi="Times New Roman"/>
          <w:sz w:val="24"/>
          <w:highlight w:val="yellow"/>
        </w:rPr>
        <w:t>across</w:t>
      </w:r>
      <w:r>
        <w:rPr>
          <w:rFonts w:ascii="Times New Roman" w:hAnsi="Times New Roman"/>
          <w:sz w:val="24"/>
        </w:rPr>
        <w:t xml:space="preserve"> the patient </w:t>
      </w:r>
      <w:r>
        <w:rPr>
          <w:rFonts w:ascii="Times New Roman" w:hAnsi="Times New Roman"/>
          <w:sz w:val="24"/>
          <w:highlight w:val="yellow"/>
        </w:rPr>
        <w:t>journey</w:t>
      </w:r>
      <w:r>
        <w:rPr>
          <w:rFonts w:ascii="Times New Roman" w:hAnsi="Times New Roman"/>
          <w:sz w:val="24"/>
        </w:rPr>
        <w:t xml:space="preserve">. </w:t>
      </w:r>
      <w:r>
        <w:rPr>
          <w:rFonts w:ascii="Times New Roman" w:hAnsi="Times New Roman"/>
          <w:sz w:val="24"/>
          <w:highlight w:val="yellow"/>
        </w:rPr>
        <w:t>Customer</w:t>
      </w:r>
      <w:r>
        <w:rPr>
          <w:rFonts w:ascii="Times New Roman" w:hAnsi="Times New Roman"/>
          <w:sz w:val="24"/>
        </w:rPr>
        <w:t xml:space="preserve"> journey analysis </w:t>
      </w:r>
      <w:r>
        <w:rPr>
          <w:rFonts w:ascii="Times New Roman" w:hAnsi="Times New Roman"/>
          <w:sz w:val="24"/>
          <w:highlight w:val="yellow"/>
        </w:rPr>
        <w:t>examines</w:t>
      </w:r>
      <w:r>
        <w:rPr>
          <w:rFonts w:ascii="Times New Roman" w:hAnsi="Times New Roman"/>
          <w:sz w:val="24"/>
        </w:rPr>
        <w:t xml:space="preserve"> </w:t>
      </w:r>
      <w:r>
        <w:rPr>
          <w:rFonts w:ascii="Times New Roman" w:hAnsi="Times New Roman"/>
          <w:sz w:val="24"/>
          <w:highlight w:val="yellow"/>
        </w:rPr>
        <w:t>patient</w:t>
      </w:r>
      <w:r>
        <w:rPr>
          <w:rFonts w:ascii="Times New Roman" w:hAnsi="Times New Roman"/>
          <w:sz w:val="24"/>
        </w:rPr>
        <w:t xml:space="preserve"> experiences at </w:t>
      </w:r>
      <w:r>
        <w:rPr>
          <w:rFonts w:ascii="Times New Roman" w:hAnsi="Times New Roman"/>
          <w:sz w:val="24"/>
          <w:highlight w:val="yellow"/>
        </w:rPr>
        <w:t>different</w:t>
      </w:r>
      <w:r>
        <w:rPr>
          <w:rFonts w:ascii="Times New Roman" w:hAnsi="Times New Roman"/>
          <w:sz w:val="24"/>
        </w:rPr>
        <w:t xml:space="preserve"> stages of awareness, screening, diagnosis, and follow-up, while </w:t>
      </w:r>
      <w:r>
        <w:rPr>
          <w:rFonts w:ascii="Times New Roman" w:hAnsi="Times New Roman"/>
          <w:sz w:val="24"/>
          <w:highlight w:val="yellow"/>
        </w:rPr>
        <w:t>behavioural</w:t>
      </w:r>
      <w:r>
        <w:rPr>
          <w:rFonts w:ascii="Times New Roman" w:hAnsi="Times New Roman"/>
          <w:sz w:val="24"/>
        </w:rPr>
        <w:t xml:space="preserve"> analysis </w:t>
      </w:r>
      <w:r>
        <w:rPr>
          <w:rFonts w:ascii="Times New Roman" w:hAnsi="Times New Roman"/>
          <w:sz w:val="24"/>
          <w:highlight w:val="yellow"/>
        </w:rPr>
        <w:t>evaluates</w:t>
      </w:r>
      <w:r>
        <w:rPr>
          <w:rFonts w:ascii="Times New Roman" w:hAnsi="Times New Roman"/>
          <w:sz w:val="24"/>
        </w:rPr>
        <w:t xml:space="preserve"> how patients respond to </w:t>
      </w:r>
      <w:r>
        <w:rPr>
          <w:rFonts w:ascii="Times New Roman" w:hAnsi="Times New Roman"/>
          <w:sz w:val="24"/>
          <w:highlight w:val="yellow"/>
        </w:rPr>
        <w:t>specific</w:t>
      </w:r>
      <w:r>
        <w:rPr>
          <w:rFonts w:ascii="Times New Roman" w:hAnsi="Times New Roman"/>
          <w:sz w:val="24"/>
        </w:rPr>
        <w:t xml:space="preserve"> interventions and communication approaches. Geospatial analysis helps identify underserved populations and screening disparities, sentiment analysis </w:t>
      </w:r>
      <w:r>
        <w:rPr>
          <w:rFonts w:ascii="Times New Roman" w:hAnsi="Times New Roman"/>
          <w:sz w:val="24"/>
          <w:highlight w:val="yellow"/>
        </w:rPr>
        <w:t>examines public</w:t>
      </w:r>
      <w:r>
        <w:rPr>
          <w:rFonts w:ascii="Times New Roman" w:hAnsi="Times New Roman"/>
          <w:sz w:val="24"/>
        </w:rPr>
        <w:t xml:space="preserve"> attitudes </w:t>
      </w:r>
      <w:r>
        <w:rPr>
          <w:rFonts w:ascii="Times New Roman" w:hAnsi="Times New Roman"/>
          <w:sz w:val="24"/>
          <w:highlight w:val="yellow"/>
        </w:rPr>
        <w:t>towards</w:t>
      </w:r>
      <w:r>
        <w:rPr>
          <w:rFonts w:ascii="Times New Roman" w:hAnsi="Times New Roman"/>
          <w:sz w:val="24"/>
        </w:rPr>
        <w:t xml:space="preserve"> health issues </w:t>
      </w:r>
      <w:r>
        <w:rPr>
          <w:rFonts w:ascii="Times New Roman" w:hAnsi="Times New Roman"/>
          <w:sz w:val="24"/>
          <w:highlight w:val="yellow"/>
        </w:rPr>
        <w:t>on</w:t>
      </w:r>
      <w:r>
        <w:rPr>
          <w:rFonts w:ascii="Times New Roman" w:hAnsi="Times New Roman"/>
          <w:sz w:val="24"/>
        </w:rPr>
        <w:t xml:space="preserve"> social media, and network analysis is used to </w:t>
      </w:r>
      <w:r>
        <w:rPr>
          <w:rFonts w:ascii="Times New Roman" w:hAnsi="Times New Roman"/>
          <w:sz w:val="24"/>
          <w:highlight w:val="yellow"/>
        </w:rPr>
        <w:t>examine</w:t>
      </w:r>
      <w:r>
        <w:rPr>
          <w:rFonts w:ascii="Times New Roman" w:hAnsi="Times New Roman"/>
          <w:sz w:val="24"/>
        </w:rPr>
        <w:t xml:space="preserve"> relationships </w:t>
      </w:r>
      <w:r>
        <w:rPr>
          <w:rFonts w:ascii="Times New Roman" w:hAnsi="Times New Roman"/>
          <w:sz w:val="24"/>
          <w:highlight w:val="yellow"/>
        </w:rPr>
        <w:t>involved</w:t>
      </w:r>
      <w:r>
        <w:rPr>
          <w:rFonts w:ascii="Times New Roman" w:hAnsi="Times New Roman"/>
          <w:sz w:val="24"/>
        </w:rPr>
        <w:t xml:space="preserve"> </w:t>
      </w:r>
      <w:r>
        <w:rPr>
          <w:rFonts w:ascii="Times New Roman" w:hAnsi="Times New Roman"/>
          <w:sz w:val="24"/>
          <w:highlight w:val="yellow"/>
        </w:rPr>
        <w:t>in</w:t>
      </w:r>
      <w:r>
        <w:rPr>
          <w:rFonts w:ascii="Times New Roman" w:hAnsi="Times New Roman"/>
          <w:sz w:val="24"/>
        </w:rPr>
        <w:t xml:space="preserve"> the dissemination of health information </w:t>
      </w:r>
      <w:r>
        <w:rPr>
          <w:rFonts w:ascii="Times New Roman" w:hAnsi="Times New Roman"/>
          <w:sz w:val="24"/>
          <w:highlight w:val="yellow"/>
        </w:rPr>
        <w:t>within</w:t>
      </w:r>
      <w:r>
        <w:rPr>
          <w:rFonts w:ascii="Times New Roman" w:hAnsi="Times New Roman"/>
          <w:sz w:val="24"/>
        </w:rPr>
        <w:t xml:space="preserve"> </w:t>
      </w:r>
      <w:r>
        <w:rPr>
          <w:rFonts w:ascii="Times New Roman" w:hAnsi="Times New Roman"/>
          <w:sz w:val="24"/>
          <w:highlight w:val="yellow"/>
        </w:rPr>
        <w:t>communities</w:t>
      </w:r>
      <w:r>
        <w:rPr>
          <w:rFonts w:ascii="Times New Roman" w:hAnsi="Times New Roman"/>
          <w:sz w:val="24"/>
        </w:rPr>
        <w:t xml:space="preserve"> (Ssemujju &amp; Solomon, 2026; Engelhart et al., 2025; Kubuafor et al., 2025a; Ogu et al., 2026). Community-oriented approaches, including crowdsourcing, may provide additional opportunities to expand the reach of evidence-based health interventions (Ojo et al., 2024b). Beyond identifying population needs and disparities, the development of appropriate health interventions may require strategies tailored to the specific contexts in which </w:t>
      </w:r>
      <w:r>
        <w:rPr>
          <w:rFonts w:ascii="Times New Roman" w:hAnsi="Times New Roman"/>
          <w:sz w:val="24"/>
          <w:highlight w:val="yellow"/>
        </w:rPr>
        <w:t>they</w:t>
      </w:r>
      <w:r>
        <w:rPr>
          <w:rFonts w:ascii="Times New Roman" w:hAnsi="Times New Roman"/>
          <w:sz w:val="24"/>
        </w:rPr>
        <w:t xml:space="preserve"> are implemented (Ojo et al., 2024a).</w:t>
      </w:r>
    </w:p>
    <w:p w14:paraId="4CE5171D"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Table 2. Marketing Analytics Techniques and Their Applications in GI Cancer Prevention</w:t>
      </w:r>
    </w:p>
    <w:tbl>
      <w:tblPr>
        <w:tblStyle w:val="TableGrid"/>
        <w:tblW w:w="0" w:type="auto"/>
        <w:tblLook w:val="04A0" w:firstRow="1" w:lastRow="0" w:firstColumn="1" w:lastColumn="0" w:noHBand="0" w:noVBand="1"/>
      </w:tblPr>
      <w:tblGrid>
        <w:gridCol w:w="2134"/>
        <w:gridCol w:w="3360"/>
        <w:gridCol w:w="3522"/>
      </w:tblGrid>
      <w:tr w:rsidR="00E42E95" w:rsidRPr="007924E9" w14:paraId="21FAAE46" w14:textId="77777777" w:rsidTr="00E42E95">
        <w:tc>
          <w:tcPr>
            <w:tcW w:w="0" w:type="auto"/>
            <w:hideMark/>
          </w:tcPr>
          <w:p w14:paraId="0BB48D4E" w14:textId="77777777" w:rsidR="00E42E95" w:rsidRPr="007924E9" w:rsidRDefault="00E42E95" w:rsidP="00E42E95">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Technique</w:t>
            </w:r>
          </w:p>
        </w:tc>
        <w:tc>
          <w:tcPr>
            <w:tcW w:w="0" w:type="auto"/>
            <w:hideMark/>
          </w:tcPr>
          <w:p w14:paraId="289D8DAE" w14:textId="77777777" w:rsidR="00E42E95" w:rsidRPr="007924E9" w:rsidRDefault="00E42E95" w:rsidP="00E42E95">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Purpose</w:t>
            </w:r>
          </w:p>
        </w:tc>
        <w:tc>
          <w:tcPr>
            <w:tcW w:w="0" w:type="auto"/>
            <w:hideMark/>
          </w:tcPr>
          <w:p w14:paraId="3F51035C" w14:textId="77777777" w:rsidR="00E42E95" w:rsidRPr="007924E9" w:rsidRDefault="00E42E95" w:rsidP="00E42E95">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Example Application</w:t>
            </w:r>
          </w:p>
        </w:tc>
      </w:tr>
      <w:tr w:rsidR="00E42E95" w:rsidRPr="007924E9" w14:paraId="4C50B95B" w14:textId="77777777" w:rsidTr="00E42E95">
        <w:tc>
          <w:tcPr>
            <w:tcW w:w="0" w:type="auto"/>
            <w:hideMark/>
          </w:tcPr>
          <w:p w14:paraId="28FC82B5"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Segmentation</w:t>
            </w:r>
          </w:p>
        </w:tc>
        <w:tc>
          <w:tcPr>
            <w:tcW w:w="0" w:type="auto"/>
            <w:hideMark/>
          </w:tcPr>
          <w:p w14:paraId="7A2F13F8"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Identify population groups based on demographic, clinical, or </w:t>
            </w:r>
            <w:proofErr w:type="spellStart"/>
            <w:r w:rsidRPr="007924E9">
              <w:rPr>
                <w:rFonts w:ascii="Times New Roman" w:eastAsia="Times New Roman" w:hAnsi="Times New Roman" w:cs="Times New Roman"/>
                <w:kern w:val="0"/>
                <w:sz w:val="24"/>
                <w:szCs w:val="24"/>
                <w:lang w:eastAsia="en-GB"/>
                <w14:ligatures w14:val="none"/>
              </w:rPr>
              <w:t>behavioral</w:t>
            </w:r>
            <w:proofErr w:type="spellEnd"/>
            <w:r w:rsidRPr="007924E9">
              <w:rPr>
                <w:rFonts w:ascii="Times New Roman" w:eastAsia="Times New Roman" w:hAnsi="Times New Roman" w:cs="Times New Roman"/>
                <w:kern w:val="0"/>
                <w:sz w:val="24"/>
                <w:szCs w:val="24"/>
                <w:lang w:eastAsia="en-GB"/>
                <w14:ligatures w14:val="none"/>
              </w:rPr>
              <w:t xml:space="preserve"> characteristics</w:t>
            </w:r>
          </w:p>
        </w:tc>
        <w:tc>
          <w:tcPr>
            <w:tcW w:w="0" w:type="auto"/>
            <w:hideMark/>
          </w:tcPr>
          <w:p w14:paraId="7B1E1676"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Targeting high-risk adults for colorectal cancer screening</w:t>
            </w:r>
          </w:p>
        </w:tc>
      </w:tr>
      <w:tr w:rsidR="00E42E95" w:rsidRPr="007924E9" w14:paraId="016A2131" w14:textId="77777777" w:rsidTr="00E42E95">
        <w:tc>
          <w:tcPr>
            <w:tcW w:w="0" w:type="auto"/>
            <w:hideMark/>
          </w:tcPr>
          <w:p w14:paraId="4FE3C813"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lastRenderedPageBreak/>
              <w:t>Predictive analytics</w:t>
            </w:r>
          </w:p>
        </w:tc>
        <w:tc>
          <w:tcPr>
            <w:tcW w:w="0" w:type="auto"/>
            <w:hideMark/>
          </w:tcPr>
          <w:p w14:paraId="707F6FF2"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Predict screening </w:t>
            </w:r>
            <w:proofErr w:type="spellStart"/>
            <w:r w:rsidRPr="007924E9">
              <w:rPr>
                <w:rFonts w:ascii="Times New Roman" w:eastAsia="Times New Roman" w:hAnsi="Times New Roman" w:cs="Times New Roman"/>
                <w:kern w:val="0"/>
                <w:sz w:val="24"/>
                <w:szCs w:val="24"/>
                <w:lang w:eastAsia="en-GB"/>
                <w14:ligatures w14:val="none"/>
              </w:rPr>
              <w:t>behavior</w:t>
            </w:r>
            <w:proofErr w:type="spellEnd"/>
            <w:r w:rsidRPr="007924E9">
              <w:rPr>
                <w:rFonts w:ascii="Times New Roman" w:eastAsia="Times New Roman" w:hAnsi="Times New Roman" w:cs="Times New Roman"/>
                <w:kern w:val="0"/>
                <w:sz w:val="24"/>
                <w:szCs w:val="24"/>
                <w:lang w:eastAsia="en-GB"/>
                <w14:ligatures w14:val="none"/>
              </w:rPr>
              <w:t xml:space="preserve"> and cancer risk</w:t>
            </w:r>
          </w:p>
        </w:tc>
        <w:tc>
          <w:tcPr>
            <w:tcW w:w="0" w:type="auto"/>
            <w:hideMark/>
          </w:tcPr>
          <w:p w14:paraId="63F67818"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Estimating participation in </w:t>
            </w:r>
            <w:proofErr w:type="spellStart"/>
            <w:r w:rsidRPr="007924E9">
              <w:rPr>
                <w:rFonts w:ascii="Times New Roman" w:eastAsia="Times New Roman" w:hAnsi="Times New Roman" w:cs="Times New Roman"/>
                <w:kern w:val="0"/>
                <w:sz w:val="24"/>
                <w:szCs w:val="24"/>
                <w:lang w:eastAsia="en-GB"/>
                <w14:ligatures w14:val="none"/>
              </w:rPr>
              <w:t>fecal</w:t>
            </w:r>
            <w:proofErr w:type="spellEnd"/>
            <w:r w:rsidRPr="007924E9">
              <w:rPr>
                <w:rFonts w:ascii="Times New Roman" w:eastAsia="Times New Roman" w:hAnsi="Times New Roman" w:cs="Times New Roman"/>
                <w:kern w:val="0"/>
                <w:sz w:val="24"/>
                <w:szCs w:val="24"/>
                <w:lang w:eastAsia="en-GB"/>
                <w14:ligatures w14:val="none"/>
              </w:rPr>
              <w:t xml:space="preserve"> immunochemical test (FIT) screening programs</w:t>
            </w:r>
          </w:p>
        </w:tc>
      </w:tr>
      <w:tr w:rsidR="00E42E95" w:rsidRPr="007924E9" w14:paraId="46FC542B" w14:textId="77777777" w:rsidTr="00E42E95">
        <w:tc>
          <w:tcPr>
            <w:tcW w:w="0" w:type="auto"/>
            <w:hideMark/>
          </w:tcPr>
          <w:p w14:paraId="5F87FA90"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Machine learning</w:t>
            </w:r>
          </w:p>
        </w:tc>
        <w:tc>
          <w:tcPr>
            <w:tcW w:w="0" w:type="auto"/>
            <w:hideMark/>
          </w:tcPr>
          <w:p w14:paraId="7EA45521"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Develop risk prediction and classification models</w:t>
            </w:r>
          </w:p>
        </w:tc>
        <w:tc>
          <w:tcPr>
            <w:tcW w:w="0" w:type="auto"/>
            <w:hideMark/>
          </w:tcPr>
          <w:p w14:paraId="0162D119"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Predicting colorectal cancer (CRC) risk and identifying high-risk individuals</w:t>
            </w:r>
          </w:p>
        </w:tc>
      </w:tr>
      <w:tr w:rsidR="00E42E95" w:rsidRPr="007924E9" w14:paraId="38C644A1" w14:textId="77777777" w:rsidTr="00E42E95">
        <w:tc>
          <w:tcPr>
            <w:tcW w:w="0" w:type="auto"/>
            <w:hideMark/>
          </w:tcPr>
          <w:p w14:paraId="5935D647"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Geospatial Information Systems (GIS)</w:t>
            </w:r>
          </w:p>
        </w:tc>
        <w:tc>
          <w:tcPr>
            <w:tcW w:w="0" w:type="auto"/>
            <w:hideMark/>
          </w:tcPr>
          <w:p w14:paraId="016A533D"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Map access to healthcare services and identify geographic disparities</w:t>
            </w:r>
          </w:p>
        </w:tc>
        <w:tc>
          <w:tcPr>
            <w:tcW w:w="0" w:type="auto"/>
            <w:hideMark/>
          </w:tcPr>
          <w:p w14:paraId="6707FEC9"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Identifying screening deserts and underserved communities for targeted interventions</w:t>
            </w:r>
          </w:p>
        </w:tc>
      </w:tr>
      <w:tr w:rsidR="00E42E95" w:rsidRPr="007924E9" w14:paraId="1DF4DABF" w14:textId="77777777" w:rsidTr="00E42E95">
        <w:tc>
          <w:tcPr>
            <w:tcW w:w="0" w:type="auto"/>
            <w:hideMark/>
          </w:tcPr>
          <w:p w14:paraId="2943B11A"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Sentiment analysis</w:t>
            </w:r>
          </w:p>
        </w:tc>
        <w:tc>
          <w:tcPr>
            <w:tcW w:w="0" w:type="auto"/>
            <w:hideMark/>
          </w:tcPr>
          <w:p w14:paraId="24EDF968"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Assess public opinions, perceptions, and attitudes</w:t>
            </w:r>
          </w:p>
        </w:tc>
        <w:tc>
          <w:tcPr>
            <w:tcW w:w="0" w:type="auto"/>
            <w:hideMark/>
          </w:tcPr>
          <w:p w14:paraId="5885BEC8"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Monitoring social media discussions and attitudes toward GI cancer screening</w:t>
            </w:r>
          </w:p>
        </w:tc>
      </w:tr>
      <w:tr w:rsidR="00E42E95" w:rsidRPr="007924E9" w14:paraId="168D6474" w14:textId="77777777" w:rsidTr="00E42E95">
        <w:tc>
          <w:tcPr>
            <w:tcW w:w="0" w:type="auto"/>
            <w:hideMark/>
          </w:tcPr>
          <w:p w14:paraId="55788DEE"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Customer journey analytics</w:t>
            </w:r>
          </w:p>
        </w:tc>
        <w:tc>
          <w:tcPr>
            <w:tcW w:w="0" w:type="auto"/>
            <w:hideMark/>
          </w:tcPr>
          <w:p w14:paraId="0CE9B450"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Analyze</w:t>
            </w:r>
            <w:proofErr w:type="spellEnd"/>
            <w:r w:rsidRPr="007924E9">
              <w:rPr>
                <w:rFonts w:ascii="Times New Roman" w:eastAsia="Times New Roman" w:hAnsi="Times New Roman" w:cs="Times New Roman"/>
                <w:kern w:val="0"/>
                <w:sz w:val="24"/>
                <w:szCs w:val="24"/>
                <w:lang w:eastAsia="en-GB"/>
                <w14:ligatures w14:val="none"/>
              </w:rPr>
              <w:t xml:space="preserve"> patient interactions across the screening pathway</w:t>
            </w:r>
          </w:p>
        </w:tc>
        <w:tc>
          <w:tcPr>
            <w:tcW w:w="0" w:type="auto"/>
            <w:hideMark/>
          </w:tcPr>
          <w:p w14:paraId="7CB71429" w14:textId="77777777" w:rsidR="00E42E95" w:rsidRPr="007924E9" w:rsidRDefault="00E42E95" w:rsidP="00E42E95">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Identifying missed screening opportunities and improving follow-up adherence</w:t>
            </w:r>
          </w:p>
        </w:tc>
      </w:tr>
    </w:tbl>
    <w:p w14:paraId="49537DD9" w14:textId="77777777" w:rsidR="00E42E95" w:rsidRPr="007924E9" w:rsidRDefault="00E42E95" w:rsidP="00E42E95">
      <w:pPr>
        <w:spacing w:line="360" w:lineRule="auto"/>
        <w:jc w:val="both"/>
        <w:rPr>
          <w:rFonts w:ascii="Times New Roman" w:hAnsi="Times New Roman" w:cs="Times New Roman"/>
          <w:sz w:val="24"/>
          <w:szCs w:val="24"/>
        </w:rPr>
      </w:pPr>
    </w:p>
    <w:p w14:paraId="230FC128"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4.3 Digital Marketing Analytics</w:t>
      </w:r>
    </w:p>
    <w:p w14:paraId="2E71CE69" w14:textId="77777777" w:rsidR="00E42E95" w:rsidRPr="007924E9" w:rsidRDefault="00C43DB8" w:rsidP="00E42E95">
      <w:pPr>
        <w:spacing w:line="360" w:lineRule="auto"/>
        <w:jc w:val="both"/>
        <w:rPr>
          <w:rFonts w:ascii="Times New Roman" w:hAnsi="Times New Roman" w:cs="Times New Roman"/>
          <w:sz w:val="24"/>
          <w:szCs w:val="24"/>
        </w:rPr>
      </w:pPr>
      <w:r>
        <w:rPr>
          <w:rFonts w:ascii="Times New Roman" w:hAnsi="Times New Roman"/>
          <w:sz w:val="24"/>
        </w:rPr>
        <w:t xml:space="preserve">Digital marketing analytics has </w:t>
      </w:r>
      <w:r>
        <w:rPr>
          <w:rFonts w:ascii="Times New Roman" w:hAnsi="Times New Roman"/>
          <w:sz w:val="24"/>
          <w:highlight w:val="yellow"/>
        </w:rPr>
        <w:t>transformed</w:t>
      </w:r>
      <w:r>
        <w:rPr>
          <w:rFonts w:ascii="Times New Roman" w:hAnsi="Times New Roman"/>
          <w:sz w:val="24"/>
        </w:rPr>
        <w:t xml:space="preserve"> cancer prevention </w:t>
      </w:r>
      <w:r>
        <w:rPr>
          <w:rFonts w:ascii="Times New Roman" w:hAnsi="Times New Roman"/>
          <w:sz w:val="24"/>
          <w:highlight w:val="yellow"/>
        </w:rPr>
        <w:t>by enabling</w:t>
      </w:r>
      <w:r>
        <w:rPr>
          <w:rFonts w:ascii="Times New Roman" w:hAnsi="Times New Roman"/>
          <w:sz w:val="24"/>
        </w:rPr>
        <w:t xml:space="preserve"> real-time analysis of online engagement </w:t>
      </w:r>
      <w:r>
        <w:rPr>
          <w:rFonts w:ascii="Times New Roman" w:hAnsi="Times New Roman"/>
          <w:sz w:val="24"/>
          <w:highlight w:val="yellow"/>
        </w:rPr>
        <w:t>strategies</w:t>
      </w:r>
      <w:r>
        <w:rPr>
          <w:rFonts w:ascii="Times New Roman" w:hAnsi="Times New Roman"/>
          <w:sz w:val="24"/>
        </w:rPr>
        <w:t xml:space="preserve">. Search </w:t>
      </w:r>
      <w:r>
        <w:rPr>
          <w:rFonts w:ascii="Times New Roman" w:hAnsi="Times New Roman"/>
          <w:sz w:val="24"/>
          <w:highlight w:val="yellow"/>
        </w:rPr>
        <w:t>engine</w:t>
      </w:r>
      <w:r>
        <w:rPr>
          <w:rFonts w:ascii="Times New Roman" w:hAnsi="Times New Roman"/>
          <w:sz w:val="24"/>
        </w:rPr>
        <w:t xml:space="preserve"> </w:t>
      </w:r>
      <w:r>
        <w:rPr>
          <w:rFonts w:ascii="Times New Roman" w:hAnsi="Times New Roman"/>
          <w:sz w:val="24"/>
          <w:highlight w:val="yellow"/>
        </w:rPr>
        <w:t>optimisation</w:t>
      </w:r>
      <w:r>
        <w:rPr>
          <w:rFonts w:ascii="Times New Roman" w:hAnsi="Times New Roman"/>
          <w:sz w:val="24"/>
        </w:rPr>
        <w:t xml:space="preserve"> (SEO), Google Analytics, campaign analytics, and Facebook analytics allow health institutions to </w:t>
      </w:r>
      <w:r>
        <w:rPr>
          <w:rFonts w:ascii="Times New Roman" w:hAnsi="Times New Roman"/>
          <w:sz w:val="24"/>
          <w:highlight w:val="yellow"/>
        </w:rPr>
        <w:t>assess</w:t>
      </w:r>
      <w:r>
        <w:rPr>
          <w:rFonts w:ascii="Times New Roman" w:hAnsi="Times New Roman"/>
          <w:sz w:val="24"/>
        </w:rPr>
        <w:t xml:space="preserve"> the </w:t>
      </w:r>
      <w:r>
        <w:rPr>
          <w:rFonts w:ascii="Times New Roman" w:hAnsi="Times New Roman"/>
          <w:sz w:val="24"/>
          <w:highlight w:val="yellow"/>
        </w:rPr>
        <w:t>reach</w:t>
      </w:r>
      <w:r>
        <w:rPr>
          <w:rFonts w:ascii="Times New Roman" w:hAnsi="Times New Roman"/>
          <w:sz w:val="24"/>
        </w:rPr>
        <w:t xml:space="preserve"> and impact of awareness campaigns (Ewing et al., 2023; Greene et al., 2024). In addition, technologies such as email marketing, mobile </w:t>
      </w:r>
      <w:r>
        <w:rPr>
          <w:rFonts w:ascii="Times New Roman" w:hAnsi="Times New Roman"/>
          <w:sz w:val="24"/>
          <w:highlight w:val="yellow"/>
        </w:rPr>
        <w:t>applications</w:t>
      </w:r>
      <w:r>
        <w:rPr>
          <w:rFonts w:ascii="Times New Roman" w:hAnsi="Times New Roman"/>
          <w:sz w:val="24"/>
        </w:rPr>
        <w:t xml:space="preserve">, and SMS reminders </w:t>
      </w:r>
      <w:r>
        <w:rPr>
          <w:rFonts w:ascii="Times New Roman" w:hAnsi="Times New Roman"/>
          <w:sz w:val="24"/>
          <w:highlight w:val="yellow"/>
        </w:rPr>
        <w:t>support</w:t>
      </w:r>
      <w:r>
        <w:rPr>
          <w:rFonts w:ascii="Times New Roman" w:hAnsi="Times New Roman"/>
          <w:sz w:val="24"/>
        </w:rPr>
        <w:t xml:space="preserve"> effective communication and </w:t>
      </w:r>
      <w:r>
        <w:rPr>
          <w:rFonts w:ascii="Times New Roman" w:hAnsi="Times New Roman"/>
          <w:sz w:val="24"/>
          <w:highlight w:val="yellow"/>
        </w:rPr>
        <w:t>encourage</w:t>
      </w:r>
      <w:r>
        <w:rPr>
          <w:rFonts w:ascii="Times New Roman" w:hAnsi="Times New Roman"/>
          <w:sz w:val="24"/>
        </w:rPr>
        <w:t xml:space="preserve"> individuals to undergo screening (Ewing et al., 2023; Greene et al., 2024). </w:t>
      </w:r>
      <w:r>
        <w:rPr>
          <w:rFonts w:ascii="Times New Roman" w:hAnsi="Times New Roman"/>
          <w:sz w:val="24"/>
          <w:highlight w:val="yellow"/>
        </w:rPr>
        <w:t>Alongside</w:t>
      </w:r>
      <w:r>
        <w:rPr>
          <w:rFonts w:ascii="Times New Roman" w:hAnsi="Times New Roman"/>
          <w:sz w:val="24"/>
        </w:rPr>
        <w:t xml:space="preserve"> these communication technologies, participatory approaches such as crowdsourcing may provide opportunities to expand the reach of evidence-based health interventions </w:t>
      </w:r>
      <w:r>
        <w:rPr>
          <w:rFonts w:ascii="Times New Roman" w:hAnsi="Times New Roman"/>
          <w:sz w:val="24"/>
          <w:highlight w:val="yellow"/>
        </w:rPr>
        <w:t>in</w:t>
      </w:r>
      <w:r>
        <w:rPr>
          <w:rFonts w:ascii="Times New Roman" w:hAnsi="Times New Roman"/>
          <w:sz w:val="24"/>
        </w:rPr>
        <w:t xml:space="preserve"> communities (Ojo et al., 2024b). Digital marketing analytics </w:t>
      </w:r>
      <w:r>
        <w:rPr>
          <w:rFonts w:ascii="Times New Roman" w:hAnsi="Times New Roman"/>
          <w:sz w:val="24"/>
          <w:highlight w:val="yellow"/>
        </w:rPr>
        <w:t>also</w:t>
      </w:r>
      <w:r>
        <w:rPr>
          <w:rFonts w:ascii="Times New Roman" w:hAnsi="Times New Roman"/>
          <w:sz w:val="24"/>
        </w:rPr>
        <w:t xml:space="preserve"> </w:t>
      </w:r>
      <w:r>
        <w:rPr>
          <w:rFonts w:ascii="Times New Roman" w:hAnsi="Times New Roman"/>
          <w:sz w:val="24"/>
          <w:highlight w:val="yellow"/>
        </w:rPr>
        <w:t>enables</w:t>
      </w:r>
      <w:r>
        <w:rPr>
          <w:rFonts w:ascii="Times New Roman" w:hAnsi="Times New Roman"/>
          <w:sz w:val="24"/>
        </w:rPr>
        <w:t xml:space="preserve"> </w:t>
      </w:r>
      <w:r>
        <w:rPr>
          <w:rFonts w:ascii="Times New Roman" w:hAnsi="Times New Roman"/>
          <w:sz w:val="24"/>
          <w:highlight w:val="yellow"/>
        </w:rPr>
        <w:t>personalised</w:t>
      </w:r>
      <w:r>
        <w:rPr>
          <w:rFonts w:ascii="Times New Roman" w:hAnsi="Times New Roman"/>
          <w:sz w:val="24"/>
        </w:rPr>
        <w:t xml:space="preserve"> communication </w:t>
      </w:r>
      <w:r>
        <w:rPr>
          <w:rFonts w:ascii="Times New Roman" w:hAnsi="Times New Roman"/>
          <w:sz w:val="24"/>
          <w:highlight w:val="yellow"/>
        </w:rPr>
        <w:t>by</w:t>
      </w:r>
      <w:r>
        <w:rPr>
          <w:rFonts w:ascii="Times New Roman" w:hAnsi="Times New Roman"/>
          <w:sz w:val="24"/>
        </w:rPr>
        <w:t xml:space="preserve"> </w:t>
      </w:r>
      <w:r>
        <w:rPr>
          <w:rFonts w:ascii="Times New Roman" w:hAnsi="Times New Roman"/>
          <w:sz w:val="24"/>
          <w:highlight w:val="yellow"/>
        </w:rPr>
        <w:t>delivering</w:t>
      </w:r>
      <w:r>
        <w:rPr>
          <w:rFonts w:ascii="Times New Roman" w:hAnsi="Times New Roman"/>
          <w:sz w:val="24"/>
        </w:rPr>
        <w:t xml:space="preserve"> health information </w:t>
      </w:r>
      <w:r>
        <w:rPr>
          <w:rFonts w:ascii="Times New Roman" w:hAnsi="Times New Roman"/>
          <w:sz w:val="24"/>
          <w:highlight w:val="yellow"/>
        </w:rPr>
        <w:t xml:space="preserve">according </w:t>
      </w:r>
      <w:r>
        <w:rPr>
          <w:rFonts w:ascii="Times New Roman" w:hAnsi="Times New Roman"/>
          <w:sz w:val="24"/>
        </w:rPr>
        <w:t xml:space="preserve">to </w:t>
      </w:r>
      <w:r>
        <w:rPr>
          <w:rFonts w:ascii="Times New Roman" w:hAnsi="Times New Roman"/>
          <w:sz w:val="24"/>
          <w:highlight w:val="yellow"/>
        </w:rPr>
        <w:t>an</w:t>
      </w:r>
      <w:r>
        <w:rPr>
          <w:rFonts w:ascii="Times New Roman" w:hAnsi="Times New Roman"/>
          <w:sz w:val="24"/>
        </w:rPr>
        <w:t xml:space="preserve"> </w:t>
      </w:r>
      <w:r>
        <w:rPr>
          <w:rFonts w:ascii="Times New Roman" w:hAnsi="Times New Roman"/>
          <w:sz w:val="24"/>
          <w:highlight w:val="yellow"/>
        </w:rPr>
        <w:t>individual's</w:t>
      </w:r>
      <w:r>
        <w:rPr>
          <w:rFonts w:ascii="Times New Roman" w:hAnsi="Times New Roman"/>
          <w:sz w:val="24"/>
        </w:rPr>
        <w:t xml:space="preserve"> </w:t>
      </w:r>
      <w:r>
        <w:rPr>
          <w:rFonts w:ascii="Times New Roman" w:hAnsi="Times New Roman"/>
          <w:sz w:val="24"/>
          <w:highlight w:val="yellow"/>
        </w:rPr>
        <w:t>characteristics</w:t>
      </w:r>
      <w:r>
        <w:rPr>
          <w:rFonts w:ascii="Times New Roman" w:hAnsi="Times New Roman"/>
          <w:sz w:val="24"/>
        </w:rPr>
        <w:t xml:space="preserve"> and </w:t>
      </w:r>
      <w:r>
        <w:rPr>
          <w:rFonts w:ascii="Times New Roman" w:hAnsi="Times New Roman"/>
          <w:sz w:val="24"/>
          <w:highlight w:val="yellow"/>
        </w:rPr>
        <w:t>behaviour</w:t>
      </w:r>
      <w:r>
        <w:rPr>
          <w:rFonts w:ascii="Times New Roman" w:hAnsi="Times New Roman"/>
          <w:sz w:val="24"/>
        </w:rPr>
        <w:t>.</w:t>
      </w:r>
    </w:p>
    <w:p w14:paraId="5F08526E" w14:textId="77777777" w:rsidR="00C43DB8" w:rsidRPr="007924E9" w:rsidRDefault="00C43DB8" w:rsidP="00E42E95">
      <w:pPr>
        <w:spacing w:line="360" w:lineRule="auto"/>
        <w:jc w:val="both"/>
        <w:rPr>
          <w:rFonts w:ascii="Times New Roman" w:hAnsi="Times New Roman" w:cs="Times New Roman"/>
          <w:sz w:val="24"/>
          <w:szCs w:val="24"/>
        </w:rPr>
      </w:pPr>
    </w:p>
    <w:p w14:paraId="5D4F4051" w14:textId="77777777" w:rsidR="00E42E95" w:rsidRPr="007924E9" w:rsidRDefault="00E42E95" w:rsidP="00E42E95">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4.4 AI and Advanced Analytics</w:t>
      </w:r>
    </w:p>
    <w:p w14:paraId="44635504" w14:textId="77777777" w:rsidR="00E42E95" w:rsidRPr="007924E9" w:rsidRDefault="00C43DB8" w:rsidP="00E42E95">
      <w:pPr>
        <w:spacing w:line="360" w:lineRule="auto"/>
        <w:jc w:val="both"/>
        <w:rPr>
          <w:rFonts w:ascii="Times New Roman" w:hAnsi="Times New Roman" w:cs="Times New Roman"/>
          <w:sz w:val="24"/>
          <w:szCs w:val="24"/>
        </w:rPr>
      </w:pPr>
      <w:r>
        <w:rPr>
          <w:rFonts w:ascii="Times New Roman" w:hAnsi="Times New Roman"/>
          <w:sz w:val="24"/>
        </w:rPr>
        <w:t xml:space="preserve">The integration of artificial intelligence has become </w:t>
      </w:r>
      <w:r>
        <w:rPr>
          <w:rFonts w:ascii="Times New Roman" w:hAnsi="Times New Roman"/>
          <w:sz w:val="24"/>
          <w:highlight w:val="yellow"/>
        </w:rPr>
        <w:t>an</w:t>
      </w:r>
      <w:r>
        <w:rPr>
          <w:rFonts w:ascii="Times New Roman" w:hAnsi="Times New Roman"/>
          <w:sz w:val="24"/>
        </w:rPr>
        <w:t xml:space="preserve"> </w:t>
      </w:r>
      <w:r>
        <w:rPr>
          <w:rFonts w:ascii="Times New Roman" w:hAnsi="Times New Roman"/>
          <w:sz w:val="24"/>
          <w:highlight w:val="yellow"/>
        </w:rPr>
        <w:t>important</w:t>
      </w:r>
      <w:r>
        <w:rPr>
          <w:rFonts w:ascii="Times New Roman" w:hAnsi="Times New Roman"/>
          <w:sz w:val="24"/>
        </w:rPr>
        <w:t xml:space="preserve"> </w:t>
      </w:r>
      <w:r>
        <w:rPr>
          <w:rFonts w:ascii="Times New Roman" w:hAnsi="Times New Roman"/>
          <w:sz w:val="24"/>
          <w:highlight w:val="yellow"/>
        </w:rPr>
        <w:t>component</w:t>
      </w:r>
      <w:r>
        <w:rPr>
          <w:rFonts w:ascii="Times New Roman" w:hAnsi="Times New Roman"/>
          <w:sz w:val="24"/>
        </w:rPr>
        <w:t xml:space="preserve"> of marketing analytics </w:t>
      </w:r>
      <w:r>
        <w:rPr>
          <w:rFonts w:ascii="Times New Roman" w:hAnsi="Times New Roman"/>
          <w:sz w:val="24"/>
          <w:highlight w:val="yellow"/>
        </w:rPr>
        <w:t>because</w:t>
      </w:r>
      <w:r>
        <w:rPr>
          <w:rFonts w:ascii="Times New Roman" w:hAnsi="Times New Roman"/>
          <w:sz w:val="24"/>
        </w:rPr>
        <w:t xml:space="preserve"> </w:t>
      </w:r>
      <w:r>
        <w:rPr>
          <w:rFonts w:ascii="Times New Roman" w:hAnsi="Times New Roman"/>
          <w:sz w:val="24"/>
          <w:highlight w:val="yellow"/>
        </w:rPr>
        <w:t>of</w:t>
      </w:r>
      <w:r>
        <w:rPr>
          <w:rFonts w:ascii="Times New Roman" w:hAnsi="Times New Roman"/>
          <w:sz w:val="24"/>
        </w:rPr>
        <w:t xml:space="preserve"> its speed, accuracy, and </w:t>
      </w:r>
      <w:r>
        <w:rPr>
          <w:rFonts w:ascii="Times New Roman" w:hAnsi="Times New Roman"/>
          <w:sz w:val="24"/>
          <w:highlight w:val="yellow"/>
        </w:rPr>
        <w:t>personalisation</w:t>
      </w:r>
      <w:r>
        <w:rPr>
          <w:rFonts w:ascii="Times New Roman" w:hAnsi="Times New Roman"/>
          <w:sz w:val="24"/>
        </w:rPr>
        <w:t xml:space="preserve"> capabilities. </w:t>
      </w:r>
      <w:r>
        <w:rPr>
          <w:rFonts w:ascii="Times New Roman" w:hAnsi="Times New Roman"/>
          <w:sz w:val="24"/>
          <w:highlight w:val="yellow"/>
        </w:rPr>
        <w:t>Deep-learning</w:t>
      </w:r>
      <w:r>
        <w:rPr>
          <w:rFonts w:ascii="Times New Roman" w:hAnsi="Times New Roman"/>
          <w:sz w:val="24"/>
        </w:rPr>
        <w:t xml:space="preserve"> models </w:t>
      </w:r>
      <w:r>
        <w:rPr>
          <w:rFonts w:ascii="Times New Roman" w:hAnsi="Times New Roman"/>
          <w:sz w:val="24"/>
          <w:highlight w:val="yellow"/>
        </w:rPr>
        <w:t>have</w:t>
      </w:r>
      <w:r>
        <w:rPr>
          <w:rFonts w:ascii="Times New Roman" w:hAnsi="Times New Roman"/>
          <w:sz w:val="24"/>
        </w:rPr>
        <w:t xml:space="preserve"> </w:t>
      </w:r>
      <w:r>
        <w:rPr>
          <w:rFonts w:ascii="Times New Roman" w:hAnsi="Times New Roman"/>
          <w:sz w:val="24"/>
          <w:highlight w:val="yellow"/>
        </w:rPr>
        <w:t>shown</w:t>
      </w:r>
      <w:r>
        <w:rPr>
          <w:rFonts w:ascii="Times New Roman" w:hAnsi="Times New Roman"/>
          <w:sz w:val="24"/>
        </w:rPr>
        <w:t xml:space="preserve"> </w:t>
      </w:r>
      <w:r>
        <w:rPr>
          <w:rFonts w:ascii="Times New Roman" w:hAnsi="Times New Roman"/>
          <w:sz w:val="24"/>
          <w:highlight w:val="yellow"/>
        </w:rPr>
        <w:t>utility</w:t>
      </w:r>
      <w:r>
        <w:rPr>
          <w:rFonts w:ascii="Times New Roman" w:hAnsi="Times New Roman"/>
          <w:sz w:val="24"/>
        </w:rPr>
        <w:t xml:space="preserve"> in identifying gastrointestinal </w:t>
      </w:r>
      <w:r>
        <w:rPr>
          <w:rFonts w:ascii="Times New Roman" w:hAnsi="Times New Roman"/>
          <w:sz w:val="24"/>
          <w:highlight w:val="yellow"/>
        </w:rPr>
        <w:t>abnormalities</w:t>
      </w:r>
      <w:r>
        <w:rPr>
          <w:rFonts w:ascii="Times New Roman" w:hAnsi="Times New Roman"/>
          <w:sz w:val="24"/>
        </w:rPr>
        <w:t xml:space="preserve"> </w:t>
      </w:r>
      <w:r>
        <w:rPr>
          <w:rFonts w:ascii="Times New Roman" w:hAnsi="Times New Roman"/>
          <w:sz w:val="24"/>
          <w:highlight w:val="yellow"/>
        </w:rPr>
        <w:t>during</w:t>
      </w:r>
      <w:r>
        <w:rPr>
          <w:rFonts w:ascii="Times New Roman" w:hAnsi="Times New Roman"/>
          <w:sz w:val="24"/>
        </w:rPr>
        <w:t xml:space="preserve"> endoscopic examinations, </w:t>
      </w:r>
      <w:r>
        <w:rPr>
          <w:rFonts w:ascii="Times New Roman" w:hAnsi="Times New Roman"/>
          <w:sz w:val="24"/>
          <w:highlight w:val="yellow"/>
        </w:rPr>
        <w:t>while</w:t>
      </w:r>
      <w:r>
        <w:rPr>
          <w:rFonts w:ascii="Times New Roman" w:hAnsi="Times New Roman"/>
          <w:sz w:val="24"/>
        </w:rPr>
        <w:t xml:space="preserve"> generative AI </w:t>
      </w:r>
      <w:r>
        <w:rPr>
          <w:rFonts w:ascii="Times New Roman" w:hAnsi="Times New Roman"/>
          <w:sz w:val="24"/>
          <w:highlight w:val="yellow"/>
        </w:rPr>
        <w:t>and</w:t>
      </w:r>
      <w:r>
        <w:rPr>
          <w:rFonts w:ascii="Times New Roman" w:hAnsi="Times New Roman"/>
          <w:sz w:val="24"/>
        </w:rPr>
        <w:t xml:space="preserve"> large language models </w:t>
      </w:r>
      <w:r>
        <w:rPr>
          <w:rFonts w:ascii="Times New Roman" w:hAnsi="Times New Roman"/>
          <w:sz w:val="24"/>
          <w:highlight w:val="yellow"/>
        </w:rPr>
        <w:t>can</w:t>
      </w:r>
      <w:r>
        <w:rPr>
          <w:rFonts w:ascii="Times New Roman" w:hAnsi="Times New Roman"/>
          <w:sz w:val="24"/>
        </w:rPr>
        <w:t xml:space="preserve"> </w:t>
      </w:r>
      <w:r>
        <w:rPr>
          <w:rFonts w:ascii="Times New Roman" w:hAnsi="Times New Roman"/>
          <w:sz w:val="24"/>
          <w:highlight w:val="yellow"/>
        </w:rPr>
        <w:t>support</w:t>
      </w:r>
      <w:r>
        <w:rPr>
          <w:rFonts w:ascii="Times New Roman" w:hAnsi="Times New Roman"/>
          <w:sz w:val="24"/>
        </w:rPr>
        <w:t xml:space="preserve"> patient education, content creation, and </w:t>
      </w:r>
      <w:r>
        <w:rPr>
          <w:rFonts w:ascii="Times New Roman" w:hAnsi="Times New Roman"/>
          <w:sz w:val="24"/>
          <w:highlight w:val="yellow"/>
        </w:rPr>
        <w:t>personalised</w:t>
      </w:r>
      <w:r>
        <w:rPr>
          <w:rFonts w:ascii="Times New Roman" w:hAnsi="Times New Roman"/>
          <w:sz w:val="24"/>
        </w:rPr>
        <w:t xml:space="preserve"> communication (Matsubayashi et al., 2024; Huhulea et al., 2025). Recommendation systems </w:t>
      </w:r>
      <w:r>
        <w:rPr>
          <w:rFonts w:ascii="Times New Roman" w:hAnsi="Times New Roman"/>
          <w:sz w:val="24"/>
          <w:highlight w:val="yellow"/>
        </w:rPr>
        <w:t>can</w:t>
      </w:r>
      <w:r>
        <w:rPr>
          <w:rFonts w:ascii="Times New Roman" w:hAnsi="Times New Roman"/>
          <w:sz w:val="24"/>
        </w:rPr>
        <w:t xml:space="preserve"> </w:t>
      </w:r>
      <w:r>
        <w:rPr>
          <w:rFonts w:ascii="Times New Roman" w:hAnsi="Times New Roman"/>
          <w:sz w:val="24"/>
          <w:highlight w:val="yellow"/>
        </w:rPr>
        <w:t>provide personalised</w:t>
      </w:r>
      <w:r>
        <w:rPr>
          <w:rFonts w:ascii="Times New Roman" w:hAnsi="Times New Roman"/>
          <w:sz w:val="24"/>
        </w:rPr>
        <w:t xml:space="preserve"> reminders and interventions based </w:t>
      </w:r>
      <w:r>
        <w:rPr>
          <w:rFonts w:ascii="Times New Roman" w:hAnsi="Times New Roman"/>
          <w:sz w:val="24"/>
        </w:rPr>
        <w:lastRenderedPageBreak/>
        <w:t xml:space="preserve">on </w:t>
      </w:r>
      <w:r>
        <w:rPr>
          <w:rFonts w:ascii="Times New Roman" w:hAnsi="Times New Roman"/>
          <w:sz w:val="24"/>
          <w:highlight w:val="yellow"/>
        </w:rPr>
        <w:t>patient</w:t>
      </w:r>
      <w:r>
        <w:rPr>
          <w:rFonts w:ascii="Times New Roman" w:hAnsi="Times New Roman"/>
          <w:sz w:val="24"/>
        </w:rPr>
        <w:t xml:space="preserve"> risk </w:t>
      </w:r>
      <w:r>
        <w:rPr>
          <w:rFonts w:ascii="Times New Roman" w:hAnsi="Times New Roman"/>
          <w:sz w:val="24"/>
          <w:highlight w:val="yellow"/>
        </w:rPr>
        <w:t>levels</w:t>
      </w:r>
      <w:r>
        <w:rPr>
          <w:rFonts w:ascii="Times New Roman" w:hAnsi="Times New Roman"/>
          <w:sz w:val="24"/>
        </w:rPr>
        <w:t xml:space="preserve">, and conversational AI </w:t>
      </w:r>
      <w:r>
        <w:rPr>
          <w:rFonts w:ascii="Times New Roman" w:hAnsi="Times New Roman"/>
          <w:sz w:val="24"/>
          <w:highlight w:val="yellow"/>
        </w:rPr>
        <w:t>can</w:t>
      </w:r>
      <w:r>
        <w:rPr>
          <w:rFonts w:ascii="Times New Roman" w:hAnsi="Times New Roman"/>
          <w:sz w:val="24"/>
        </w:rPr>
        <w:t xml:space="preserve"> </w:t>
      </w:r>
      <w:r>
        <w:rPr>
          <w:rFonts w:ascii="Times New Roman" w:hAnsi="Times New Roman"/>
          <w:sz w:val="24"/>
          <w:highlight w:val="yellow"/>
        </w:rPr>
        <w:t>support</w:t>
      </w:r>
      <w:r>
        <w:rPr>
          <w:rFonts w:ascii="Times New Roman" w:hAnsi="Times New Roman"/>
          <w:sz w:val="24"/>
        </w:rPr>
        <w:t xml:space="preserve"> patient engagement </w:t>
      </w:r>
      <w:r>
        <w:rPr>
          <w:rFonts w:ascii="Times New Roman" w:hAnsi="Times New Roman"/>
          <w:sz w:val="24"/>
          <w:highlight w:val="yellow"/>
        </w:rPr>
        <w:t>through</w:t>
      </w:r>
      <w:r>
        <w:rPr>
          <w:rFonts w:ascii="Times New Roman" w:hAnsi="Times New Roman"/>
          <w:sz w:val="24"/>
        </w:rPr>
        <w:t xml:space="preserve"> health chatbots (Sebastian &amp; Peter, 2022). </w:t>
      </w:r>
      <w:r>
        <w:rPr>
          <w:rFonts w:ascii="Times New Roman" w:hAnsi="Times New Roman"/>
          <w:sz w:val="24"/>
          <w:highlight w:val="yellow"/>
        </w:rPr>
        <w:t>Real-time</w:t>
      </w:r>
      <w:r>
        <w:rPr>
          <w:rFonts w:ascii="Times New Roman" w:hAnsi="Times New Roman"/>
          <w:sz w:val="24"/>
        </w:rPr>
        <w:t xml:space="preserve"> </w:t>
      </w:r>
      <w:r>
        <w:rPr>
          <w:rFonts w:ascii="Times New Roman" w:hAnsi="Times New Roman"/>
          <w:sz w:val="24"/>
          <w:highlight w:val="yellow"/>
        </w:rPr>
        <w:t>decision-support</w:t>
      </w:r>
      <w:r>
        <w:rPr>
          <w:rFonts w:ascii="Times New Roman" w:hAnsi="Times New Roman"/>
          <w:sz w:val="24"/>
        </w:rPr>
        <w:t xml:space="preserve"> systems </w:t>
      </w:r>
      <w:r>
        <w:rPr>
          <w:rFonts w:ascii="Times New Roman" w:hAnsi="Times New Roman"/>
          <w:sz w:val="24"/>
          <w:highlight w:val="yellow"/>
        </w:rPr>
        <w:t>can also</w:t>
      </w:r>
      <w:r>
        <w:rPr>
          <w:rFonts w:ascii="Times New Roman" w:hAnsi="Times New Roman"/>
          <w:sz w:val="24"/>
        </w:rPr>
        <w:t xml:space="preserve"> integrate clinical and </w:t>
      </w:r>
      <w:r>
        <w:rPr>
          <w:rFonts w:ascii="Times New Roman" w:hAnsi="Times New Roman"/>
          <w:sz w:val="24"/>
          <w:highlight w:val="yellow"/>
        </w:rPr>
        <w:t>behavioural</w:t>
      </w:r>
      <w:r>
        <w:rPr>
          <w:rFonts w:ascii="Times New Roman" w:hAnsi="Times New Roman"/>
          <w:sz w:val="24"/>
        </w:rPr>
        <w:t xml:space="preserve"> data to </w:t>
      </w:r>
      <w:r>
        <w:rPr>
          <w:rFonts w:ascii="Times New Roman" w:hAnsi="Times New Roman"/>
          <w:sz w:val="24"/>
          <w:highlight w:val="yellow"/>
        </w:rPr>
        <w:t>assist</w:t>
      </w:r>
      <w:r>
        <w:rPr>
          <w:rFonts w:ascii="Times New Roman" w:hAnsi="Times New Roman"/>
          <w:sz w:val="24"/>
        </w:rPr>
        <w:t xml:space="preserve"> healthcare providers in </w:t>
      </w:r>
      <w:r>
        <w:rPr>
          <w:rFonts w:ascii="Times New Roman" w:hAnsi="Times New Roman"/>
          <w:sz w:val="24"/>
          <w:highlight w:val="yellow"/>
        </w:rPr>
        <w:t>delivering</w:t>
      </w:r>
      <w:r>
        <w:rPr>
          <w:rFonts w:ascii="Times New Roman" w:hAnsi="Times New Roman"/>
          <w:sz w:val="24"/>
        </w:rPr>
        <w:t xml:space="preserve"> timely interventions. However, </w:t>
      </w:r>
      <w:r>
        <w:rPr>
          <w:rFonts w:ascii="Times New Roman" w:hAnsi="Times New Roman"/>
          <w:sz w:val="24"/>
          <w:highlight w:val="yellow"/>
        </w:rPr>
        <w:t>implementing</w:t>
      </w:r>
      <w:r>
        <w:rPr>
          <w:rFonts w:ascii="Times New Roman" w:hAnsi="Times New Roman"/>
          <w:sz w:val="24"/>
        </w:rPr>
        <w:t xml:space="preserve"> such systems </w:t>
      </w:r>
      <w:r>
        <w:rPr>
          <w:rFonts w:ascii="Times New Roman" w:hAnsi="Times New Roman"/>
          <w:sz w:val="24"/>
          <w:highlight w:val="yellow"/>
        </w:rPr>
        <w:t>requires</w:t>
      </w:r>
      <w:r>
        <w:rPr>
          <w:rFonts w:ascii="Times New Roman" w:hAnsi="Times New Roman"/>
          <w:sz w:val="24"/>
        </w:rPr>
        <w:t xml:space="preserve"> appropriate model validation and bias detection, </w:t>
      </w:r>
      <w:r>
        <w:rPr>
          <w:rFonts w:ascii="Times New Roman" w:hAnsi="Times New Roman"/>
          <w:sz w:val="24"/>
          <w:highlight w:val="yellow"/>
        </w:rPr>
        <w:t xml:space="preserve">high-quality </w:t>
      </w:r>
      <w:r>
        <w:rPr>
          <w:rFonts w:ascii="Times New Roman" w:hAnsi="Times New Roman"/>
          <w:sz w:val="24"/>
        </w:rPr>
        <w:t>clinical data, and</w:t>
      </w:r>
      <w:r>
        <w:rPr>
          <w:rFonts w:ascii="Times New Roman" w:hAnsi="Times New Roman"/>
          <w:sz w:val="24"/>
          <w:highlight w:val="yellow"/>
        </w:rPr>
        <w:t xml:space="preserve"> effective</w:t>
      </w:r>
      <w:r>
        <w:rPr>
          <w:rFonts w:ascii="Times New Roman" w:hAnsi="Times New Roman"/>
          <w:sz w:val="24"/>
        </w:rPr>
        <w:t xml:space="preserve"> data governance (Amevor, 2026; Filani &amp; Opoku, 2025; Silas &amp; Adjaottor, 2026).</w:t>
      </w:r>
    </w:p>
    <w:p w14:paraId="31C16261" w14:textId="77777777" w:rsidR="00C43DB8" w:rsidRPr="007924E9" w:rsidRDefault="00C43DB8" w:rsidP="00E42E95">
      <w:pPr>
        <w:spacing w:line="360" w:lineRule="auto"/>
        <w:jc w:val="both"/>
        <w:rPr>
          <w:rFonts w:ascii="Times New Roman" w:hAnsi="Times New Roman" w:cs="Times New Roman"/>
          <w:sz w:val="24"/>
          <w:szCs w:val="24"/>
        </w:rPr>
      </w:pPr>
    </w:p>
    <w:p w14:paraId="62E7FA9A"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5. Analytical Frameworks Used in Marketing Analytics Research</w:t>
      </w:r>
    </w:p>
    <w:p w14:paraId="7885DE34"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 xml:space="preserve">5.1 </w:t>
      </w:r>
      <w:proofErr w:type="spellStart"/>
      <w:r w:rsidRPr="007924E9">
        <w:rPr>
          <w:rFonts w:ascii="Times New Roman" w:hAnsi="Times New Roman" w:cs="Times New Roman"/>
          <w:b/>
          <w:bCs/>
          <w:sz w:val="24"/>
          <w:szCs w:val="24"/>
        </w:rPr>
        <w:t>Behavioral</w:t>
      </w:r>
      <w:proofErr w:type="spellEnd"/>
      <w:r w:rsidRPr="007924E9">
        <w:rPr>
          <w:rFonts w:ascii="Times New Roman" w:hAnsi="Times New Roman" w:cs="Times New Roman"/>
          <w:b/>
          <w:bCs/>
          <w:sz w:val="24"/>
          <w:szCs w:val="24"/>
        </w:rPr>
        <w:t xml:space="preserve"> Frameworks</w:t>
      </w:r>
    </w:p>
    <w:p w14:paraId="42AA5F2F" w14:textId="77777777" w:rsidR="00A02687" w:rsidRPr="007924E9" w:rsidRDefault="00C43DB8" w:rsidP="00A02687">
      <w:pPr>
        <w:spacing w:line="360" w:lineRule="auto"/>
        <w:jc w:val="both"/>
        <w:rPr>
          <w:rFonts w:ascii="Times New Roman" w:hAnsi="Times New Roman" w:cs="Times New Roman"/>
          <w:sz w:val="24"/>
          <w:szCs w:val="24"/>
        </w:rPr>
      </w:pPr>
      <w:r>
        <w:rPr>
          <w:rFonts w:ascii="Times New Roman" w:hAnsi="Times New Roman"/>
          <w:sz w:val="24"/>
          <w:highlight w:val="yellow"/>
        </w:rPr>
        <w:t>Behavioural</w:t>
      </w:r>
      <w:r>
        <w:rPr>
          <w:rFonts w:ascii="Times New Roman" w:hAnsi="Times New Roman"/>
          <w:sz w:val="24"/>
        </w:rPr>
        <w:t xml:space="preserve"> theories </w:t>
      </w:r>
      <w:r>
        <w:rPr>
          <w:rFonts w:ascii="Times New Roman" w:hAnsi="Times New Roman"/>
          <w:sz w:val="24"/>
          <w:highlight w:val="yellow"/>
        </w:rPr>
        <w:t>provide</w:t>
      </w:r>
      <w:r>
        <w:rPr>
          <w:rFonts w:ascii="Times New Roman" w:hAnsi="Times New Roman"/>
          <w:sz w:val="24"/>
        </w:rPr>
        <w:t xml:space="preserve"> </w:t>
      </w:r>
      <w:r>
        <w:rPr>
          <w:rFonts w:ascii="Times New Roman" w:hAnsi="Times New Roman"/>
          <w:sz w:val="24"/>
          <w:highlight w:val="yellow"/>
        </w:rPr>
        <w:t>a</w:t>
      </w:r>
      <w:r>
        <w:rPr>
          <w:rFonts w:ascii="Times New Roman" w:hAnsi="Times New Roman"/>
          <w:sz w:val="24"/>
        </w:rPr>
        <w:t xml:space="preserve"> theoretical </w:t>
      </w:r>
      <w:r>
        <w:rPr>
          <w:rFonts w:ascii="Times New Roman" w:hAnsi="Times New Roman"/>
          <w:sz w:val="24"/>
          <w:highlight w:val="yellow"/>
        </w:rPr>
        <w:t>basis</w:t>
      </w:r>
      <w:r>
        <w:rPr>
          <w:rFonts w:ascii="Times New Roman" w:hAnsi="Times New Roman"/>
          <w:sz w:val="24"/>
        </w:rPr>
        <w:t xml:space="preserve"> for explaining why people </w:t>
      </w:r>
      <w:r>
        <w:rPr>
          <w:rFonts w:ascii="Times New Roman" w:hAnsi="Times New Roman"/>
          <w:sz w:val="24"/>
          <w:highlight w:val="yellow"/>
        </w:rPr>
        <w:t>adopt</w:t>
      </w:r>
      <w:r>
        <w:rPr>
          <w:rFonts w:ascii="Times New Roman" w:hAnsi="Times New Roman"/>
          <w:sz w:val="24"/>
        </w:rPr>
        <w:t xml:space="preserve"> or refrain from </w:t>
      </w:r>
      <w:r>
        <w:rPr>
          <w:rFonts w:ascii="Times New Roman" w:hAnsi="Times New Roman"/>
          <w:sz w:val="24"/>
          <w:highlight w:val="yellow"/>
        </w:rPr>
        <w:t>behaviours</w:t>
      </w:r>
      <w:r>
        <w:rPr>
          <w:rFonts w:ascii="Times New Roman" w:hAnsi="Times New Roman"/>
          <w:sz w:val="24"/>
        </w:rPr>
        <w:t xml:space="preserve"> that </w:t>
      </w:r>
      <w:r>
        <w:rPr>
          <w:rFonts w:ascii="Times New Roman" w:hAnsi="Times New Roman"/>
          <w:sz w:val="24"/>
          <w:highlight w:val="yellow"/>
        </w:rPr>
        <w:t>may</w:t>
      </w:r>
      <w:r>
        <w:rPr>
          <w:rFonts w:ascii="Times New Roman" w:hAnsi="Times New Roman"/>
          <w:sz w:val="24"/>
        </w:rPr>
        <w:t xml:space="preserve"> help prevent </w:t>
      </w:r>
      <w:r>
        <w:rPr>
          <w:rFonts w:ascii="Times New Roman" w:hAnsi="Times New Roman"/>
          <w:sz w:val="24"/>
          <w:highlight w:val="yellow"/>
        </w:rPr>
        <w:t xml:space="preserve">cancer </w:t>
      </w:r>
      <w:r>
        <w:rPr>
          <w:rFonts w:ascii="Times New Roman" w:hAnsi="Times New Roman"/>
          <w:sz w:val="24"/>
        </w:rPr>
        <w:t xml:space="preserve">or </w:t>
      </w:r>
      <w:r>
        <w:rPr>
          <w:rFonts w:ascii="Times New Roman" w:hAnsi="Times New Roman"/>
          <w:sz w:val="24"/>
          <w:highlight w:val="yellow"/>
        </w:rPr>
        <w:t>contribute</w:t>
      </w:r>
      <w:r>
        <w:rPr>
          <w:rFonts w:ascii="Times New Roman" w:hAnsi="Times New Roman"/>
          <w:sz w:val="24"/>
        </w:rPr>
        <w:t xml:space="preserve"> to </w:t>
      </w:r>
      <w:r>
        <w:rPr>
          <w:rFonts w:ascii="Times New Roman" w:hAnsi="Times New Roman"/>
          <w:sz w:val="24"/>
          <w:highlight w:val="yellow"/>
        </w:rPr>
        <w:t>its</w:t>
      </w:r>
      <w:r>
        <w:rPr>
          <w:rFonts w:ascii="Times New Roman" w:hAnsi="Times New Roman"/>
          <w:sz w:val="24"/>
        </w:rPr>
        <w:t xml:space="preserve"> development. The Health Belief Model (HBM) </w:t>
      </w:r>
      <w:r>
        <w:rPr>
          <w:rFonts w:ascii="Times New Roman" w:hAnsi="Times New Roman"/>
          <w:sz w:val="24"/>
          <w:highlight w:val="yellow"/>
        </w:rPr>
        <w:t>proposes</w:t>
      </w:r>
      <w:r>
        <w:rPr>
          <w:rFonts w:ascii="Times New Roman" w:hAnsi="Times New Roman"/>
          <w:sz w:val="24"/>
        </w:rPr>
        <w:t xml:space="preserve"> that screening </w:t>
      </w:r>
      <w:r>
        <w:rPr>
          <w:rFonts w:ascii="Times New Roman" w:hAnsi="Times New Roman"/>
          <w:sz w:val="24"/>
          <w:highlight w:val="yellow"/>
        </w:rPr>
        <w:t>behaviour</w:t>
      </w:r>
      <w:r>
        <w:rPr>
          <w:rFonts w:ascii="Times New Roman" w:hAnsi="Times New Roman"/>
          <w:sz w:val="24"/>
        </w:rPr>
        <w:t xml:space="preserve"> is associated with perceived susceptibility, perceived severity, perceived benefits, perceived barriers, cues to action, and self-efficacy, and is one of the most commonly used models in cancer prevention (Pungpop et al., 2022). </w:t>
      </w:r>
      <w:r>
        <w:rPr>
          <w:rFonts w:ascii="Times New Roman" w:hAnsi="Times New Roman"/>
          <w:sz w:val="24"/>
          <w:highlight w:val="yellow"/>
        </w:rPr>
        <w:t>The</w:t>
      </w:r>
      <w:r>
        <w:rPr>
          <w:rFonts w:ascii="Times New Roman" w:hAnsi="Times New Roman"/>
          <w:sz w:val="24"/>
        </w:rPr>
        <w:t xml:space="preserve"> Theory of Planned </w:t>
      </w:r>
      <w:r>
        <w:rPr>
          <w:rFonts w:ascii="Times New Roman" w:hAnsi="Times New Roman"/>
          <w:sz w:val="24"/>
          <w:highlight w:val="yellow"/>
        </w:rPr>
        <w:t>Behaviour</w:t>
      </w:r>
      <w:r>
        <w:rPr>
          <w:rFonts w:ascii="Times New Roman" w:hAnsi="Times New Roman"/>
          <w:sz w:val="24"/>
        </w:rPr>
        <w:t xml:space="preserve"> (TPB) </w:t>
      </w:r>
      <w:r>
        <w:rPr>
          <w:rFonts w:ascii="Times New Roman" w:hAnsi="Times New Roman"/>
          <w:sz w:val="24"/>
          <w:highlight w:val="yellow"/>
        </w:rPr>
        <w:t>proposes</w:t>
      </w:r>
      <w:r>
        <w:rPr>
          <w:rFonts w:ascii="Times New Roman" w:hAnsi="Times New Roman"/>
          <w:sz w:val="24"/>
        </w:rPr>
        <w:t xml:space="preserve"> that </w:t>
      </w:r>
      <w:r>
        <w:rPr>
          <w:rFonts w:ascii="Times New Roman" w:hAnsi="Times New Roman"/>
          <w:sz w:val="24"/>
          <w:highlight w:val="yellow"/>
        </w:rPr>
        <w:t>behavioural</w:t>
      </w:r>
      <w:r>
        <w:rPr>
          <w:rFonts w:ascii="Times New Roman" w:hAnsi="Times New Roman"/>
          <w:sz w:val="24"/>
        </w:rPr>
        <w:t xml:space="preserve"> intention </w:t>
      </w:r>
      <w:r>
        <w:rPr>
          <w:rFonts w:ascii="Times New Roman" w:hAnsi="Times New Roman"/>
          <w:sz w:val="24"/>
          <w:highlight w:val="yellow"/>
        </w:rPr>
        <w:t>is influenced by</w:t>
      </w:r>
      <w:r>
        <w:rPr>
          <w:rFonts w:ascii="Times New Roman" w:hAnsi="Times New Roman"/>
          <w:sz w:val="24"/>
        </w:rPr>
        <w:t xml:space="preserve"> attitudes, subjective norms, and perceived </w:t>
      </w:r>
      <w:r>
        <w:rPr>
          <w:rFonts w:ascii="Times New Roman" w:hAnsi="Times New Roman"/>
          <w:sz w:val="24"/>
          <w:highlight w:val="yellow"/>
        </w:rPr>
        <w:t>behavioural</w:t>
      </w:r>
      <w:r>
        <w:rPr>
          <w:rFonts w:ascii="Times New Roman" w:hAnsi="Times New Roman"/>
          <w:sz w:val="24"/>
        </w:rPr>
        <w:t xml:space="preserve"> control, </w:t>
      </w:r>
      <w:r>
        <w:rPr>
          <w:rFonts w:ascii="Times New Roman" w:hAnsi="Times New Roman"/>
          <w:sz w:val="24"/>
          <w:highlight w:val="yellow"/>
        </w:rPr>
        <w:t>while</w:t>
      </w:r>
      <w:r>
        <w:rPr>
          <w:rFonts w:ascii="Times New Roman" w:hAnsi="Times New Roman"/>
          <w:sz w:val="24"/>
        </w:rPr>
        <w:t xml:space="preserve"> the COM-B model </w:t>
      </w:r>
      <w:r>
        <w:rPr>
          <w:rFonts w:ascii="Times New Roman" w:hAnsi="Times New Roman"/>
          <w:sz w:val="24"/>
          <w:highlight w:val="yellow"/>
        </w:rPr>
        <w:t>proposes</w:t>
      </w:r>
      <w:r>
        <w:rPr>
          <w:rFonts w:ascii="Times New Roman" w:hAnsi="Times New Roman"/>
          <w:sz w:val="24"/>
        </w:rPr>
        <w:t xml:space="preserve"> that </w:t>
      </w:r>
      <w:r>
        <w:rPr>
          <w:rFonts w:ascii="Times New Roman" w:hAnsi="Times New Roman"/>
          <w:sz w:val="24"/>
          <w:highlight w:val="yellow"/>
        </w:rPr>
        <w:t>behaviour</w:t>
      </w:r>
      <w:r>
        <w:rPr>
          <w:rFonts w:ascii="Times New Roman" w:hAnsi="Times New Roman"/>
          <w:sz w:val="24"/>
        </w:rPr>
        <w:t xml:space="preserve"> </w:t>
      </w:r>
      <w:r>
        <w:rPr>
          <w:rFonts w:ascii="Times New Roman" w:hAnsi="Times New Roman"/>
          <w:sz w:val="24"/>
          <w:highlight w:val="yellow"/>
        </w:rPr>
        <w:t>results</w:t>
      </w:r>
      <w:r>
        <w:rPr>
          <w:rFonts w:ascii="Times New Roman" w:hAnsi="Times New Roman"/>
          <w:sz w:val="24"/>
        </w:rPr>
        <w:t xml:space="preserve"> </w:t>
      </w:r>
      <w:r>
        <w:rPr>
          <w:rFonts w:ascii="Times New Roman" w:hAnsi="Times New Roman"/>
          <w:sz w:val="24"/>
          <w:highlight w:val="yellow"/>
        </w:rPr>
        <w:t>from</w:t>
      </w:r>
      <w:r>
        <w:rPr>
          <w:rFonts w:ascii="Times New Roman" w:hAnsi="Times New Roman"/>
          <w:sz w:val="24"/>
        </w:rPr>
        <w:t xml:space="preserve"> the </w:t>
      </w:r>
      <w:r>
        <w:rPr>
          <w:rFonts w:ascii="Times New Roman" w:hAnsi="Times New Roman"/>
          <w:sz w:val="24"/>
          <w:highlight w:val="yellow"/>
        </w:rPr>
        <w:t>interaction</w:t>
      </w:r>
      <w:r>
        <w:rPr>
          <w:rFonts w:ascii="Times New Roman" w:hAnsi="Times New Roman"/>
          <w:sz w:val="24"/>
        </w:rPr>
        <w:t xml:space="preserve"> of capability, opportunity, and motivation. </w:t>
      </w:r>
      <w:r>
        <w:rPr>
          <w:rFonts w:ascii="Times New Roman" w:hAnsi="Times New Roman"/>
          <w:sz w:val="24"/>
          <w:highlight w:val="yellow"/>
        </w:rPr>
        <w:t>By</w:t>
      </w:r>
      <w:r>
        <w:rPr>
          <w:rFonts w:ascii="Times New Roman" w:hAnsi="Times New Roman"/>
          <w:sz w:val="24"/>
        </w:rPr>
        <w:t xml:space="preserve"> </w:t>
      </w:r>
      <w:r>
        <w:rPr>
          <w:rFonts w:ascii="Times New Roman" w:hAnsi="Times New Roman"/>
          <w:sz w:val="24"/>
          <w:highlight w:val="yellow"/>
        </w:rPr>
        <w:t>contrast</w:t>
      </w:r>
      <w:r>
        <w:rPr>
          <w:rFonts w:ascii="Times New Roman" w:hAnsi="Times New Roman"/>
          <w:sz w:val="24"/>
        </w:rPr>
        <w:t xml:space="preserve">, the Transtheoretical Model (TTM) </w:t>
      </w:r>
      <w:r>
        <w:rPr>
          <w:rFonts w:ascii="Times New Roman" w:hAnsi="Times New Roman"/>
          <w:sz w:val="24"/>
          <w:highlight w:val="yellow"/>
        </w:rPr>
        <w:t>proposes</w:t>
      </w:r>
      <w:r>
        <w:rPr>
          <w:rFonts w:ascii="Times New Roman" w:hAnsi="Times New Roman"/>
          <w:sz w:val="24"/>
        </w:rPr>
        <w:t xml:space="preserve"> that </w:t>
      </w:r>
      <w:r>
        <w:rPr>
          <w:rFonts w:ascii="Times New Roman" w:hAnsi="Times New Roman"/>
          <w:sz w:val="24"/>
          <w:highlight w:val="yellow"/>
        </w:rPr>
        <w:t>behaviour</w:t>
      </w:r>
      <w:r>
        <w:rPr>
          <w:rFonts w:ascii="Times New Roman" w:hAnsi="Times New Roman"/>
          <w:sz w:val="24"/>
        </w:rPr>
        <w:t xml:space="preserve"> change occurs gradually </w:t>
      </w:r>
      <w:r>
        <w:rPr>
          <w:rFonts w:ascii="Times New Roman" w:hAnsi="Times New Roman"/>
          <w:sz w:val="24"/>
          <w:highlight w:val="yellow"/>
        </w:rPr>
        <w:t>through</w:t>
      </w:r>
      <w:r>
        <w:rPr>
          <w:rFonts w:ascii="Times New Roman" w:hAnsi="Times New Roman"/>
          <w:sz w:val="24"/>
        </w:rPr>
        <w:t xml:space="preserve"> several stages of readiness, </w:t>
      </w:r>
      <w:r>
        <w:rPr>
          <w:rFonts w:ascii="Times New Roman" w:hAnsi="Times New Roman"/>
          <w:sz w:val="24"/>
          <w:highlight w:val="yellow"/>
        </w:rPr>
        <w:t>while</w:t>
      </w:r>
      <w:r>
        <w:rPr>
          <w:rFonts w:ascii="Times New Roman" w:hAnsi="Times New Roman"/>
          <w:sz w:val="24"/>
        </w:rPr>
        <w:t xml:space="preserve"> Protection Motivation Theory (PMT) focuses on the </w:t>
      </w:r>
      <w:r>
        <w:rPr>
          <w:rFonts w:ascii="Times New Roman" w:hAnsi="Times New Roman"/>
          <w:sz w:val="24"/>
          <w:highlight w:val="yellow"/>
        </w:rPr>
        <w:t>adoption</w:t>
      </w:r>
      <w:r>
        <w:rPr>
          <w:rFonts w:ascii="Times New Roman" w:hAnsi="Times New Roman"/>
          <w:sz w:val="24"/>
        </w:rPr>
        <w:t xml:space="preserve"> of preventive </w:t>
      </w:r>
      <w:r>
        <w:rPr>
          <w:rFonts w:ascii="Times New Roman" w:hAnsi="Times New Roman"/>
          <w:sz w:val="24"/>
          <w:highlight w:val="yellow"/>
        </w:rPr>
        <w:t>behaviour</w:t>
      </w:r>
      <w:r>
        <w:rPr>
          <w:rFonts w:ascii="Times New Roman" w:hAnsi="Times New Roman"/>
          <w:sz w:val="24"/>
        </w:rPr>
        <w:t xml:space="preserve"> </w:t>
      </w:r>
      <w:r>
        <w:rPr>
          <w:rFonts w:ascii="Times New Roman" w:hAnsi="Times New Roman"/>
          <w:sz w:val="24"/>
          <w:highlight w:val="yellow"/>
        </w:rPr>
        <w:t>in response</w:t>
      </w:r>
      <w:r>
        <w:rPr>
          <w:rFonts w:ascii="Times New Roman" w:hAnsi="Times New Roman"/>
          <w:sz w:val="24"/>
        </w:rPr>
        <w:t xml:space="preserve"> to</w:t>
      </w:r>
      <w:r>
        <w:rPr>
          <w:rFonts w:ascii="Times New Roman" w:hAnsi="Times New Roman"/>
          <w:sz w:val="24"/>
          <w:highlight w:val="yellow"/>
        </w:rPr>
        <w:t xml:space="preserve"> perceived</w:t>
      </w:r>
      <w:r>
        <w:rPr>
          <w:rFonts w:ascii="Times New Roman" w:hAnsi="Times New Roman"/>
          <w:sz w:val="24"/>
        </w:rPr>
        <w:t xml:space="preserve"> threats and coping </w:t>
      </w:r>
      <w:r>
        <w:rPr>
          <w:rFonts w:ascii="Times New Roman" w:hAnsi="Times New Roman"/>
          <w:sz w:val="24"/>
          <w:highlight w:val="yellow"/>
        </w:rPr>
        <w:t>capacities</w:t>
      </w:r>
      <w:r>
        <w:rPr>
          <w:rFonts w:ascii="Times New Roman" w:hAnsi="Times New Roman"/>
          <w:sz w:val="24"/>
        </w:rPr>
        <w:t>.</w:t>
      </w:r>
    </w:p>
    <w:p w14:paraId="1D12764D" w14:textId="77777777" w:rsidR="00C43DB8" w:rsidRPr="007924E9" w:rsidRDefault="00C43DB8" w:rsidP="00A02687">
      <w:pPr>
        <w:spacing w:line="360" w:lineRule="auto"/>
        <w:jc w:val="both"/>
        <w:rPr>
          <w:rFonts w:ascii="Times New Roman" w:hAnsi="Times New Roman" w:cs="Times New Roman"/>
          <w:sz w:val="24"/>
          <w:szCs w:val="24"/>
        </w:rPr>
      </w:pPr>
    </w:p>
    <w:p w14:paraId="685134D9"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5.2 Marketing Frameworks</w:t>
      </w:r>
    </w:p>
    <w:p w14:paraId="0E65509C" w14:textId="77777777" w:rsidR="00A02687" w:rsidRPr="007924E9" w:rsidRDefault="00C43DB8" w:rsidP="00A02687">
      <w:pPr>
        <w:spacing w:line="360" w:lineRule="auto"/>
        <w:jc w:val="both"/>
        <w:rPr>
          <w:rFonts w:ascii="Times New Roman" w:hAnsi="Times New Roman" w:cs="Times New Roman"/>
          <w:sz w:val="24"/>
          <w:szCs w:val="24"/>
        </w:rPr>
      </w:pPr>
      <w:r>
        <w:rPr>
          <w:rFonts w:ascii="Times New Roman" w:hAnsi="Times New Roman"/>
          <w:sz w:val="24"/>
        </w:rPr>
        <w:t xml:space="preserve">Marketing </w:t>
      </w:r>
      <w:r>
        <w:rPr>
          <w:rFonts w:ascii="Times New Roman" w:hAnsi="Times New Roman"/>
          <w:sz w:val="24"/>
          <w:highlight w:val="yellow"/>
        </w:rPr>
        <w:t>frameworks</w:t>
      </w:r>
      <w:r>
        <w:rPr>
          <w:rFonts w:ascii="Times New Roman" w:hAnsi="Times New Roman"/>
          <w:sz w:val="24"/>
        </w:rPr>
        <w:t xml:space="preserve"> play an important role in planning, implementing, and evaluating interventions designed to </w:t>
      </w:r>
      <w:r>
        <w:rPr>
          <w:rFonts w:ascii="Times New Roman" w:hAnsi="Times New Roman"/>
          <w:sz w:val="24"/>
          <w:highlight w:val="yellow"/>
        </w:rPr>
        <w:t>change</w:t>
      </w:r>
      <w:r>
        <w:rPr>
          <w:rFonts w:ascii="Times New Roman" w:hAnsi="Times New Roman"/>
          <w:sz w:val="24"/>
        </w:rPr>
        <w:t xml:space="preserve"> health </w:t>
      </w:r>
      <w:r>
        <w:rPr>
          <w:rFonts w:ascii="Times New Roman" w:hAnsi="Times New Roman"/>
          <w:sz w:val="24"/>
          <w:highlight w:val="yellow"/>
        </w:rPr>
        <w:t>behaviour</w:t>
      </w:r>
      <w:r>
        <w:rPr>
          <w:rFonts w:ascii="Times New Roman" w:hAnsi="Times New Roman"/>
          <w:sz w:val="24"/>
        </w:rPr>
        <w:t xml:space="preserve">. </w:t>
      </w:r>
      <w:r>
        <w:rPr>
          <w:rFonts w:ascii="Times New Roman" w:hAnsi="Times New Roman"/>
          <w:sz w:val="24"/>
          <w:highlight w:val="yellow"/>
        </w:rPr>
        <w:t>The</w:t>
      </w:r>
      <w:r>
        <w:rPr>
          <w:rFonts w:ascii="Times New Roman" w:hAnsi="Times New Roman"/>
          <w:sz w:val="24"/>
        </w:rPr>
        <w:t xml:space="preserve"> </w:t>
      </w:r>
      <w:r>
        <w:rPr>
          <w:rFonts w:ascii="Times New Roman" w:hAnsi="Times New Roman"/>
          <w:sz w:val="24"/>
          <w:highlight w:val="yellow"/>
        </w:rPr>
        <w:t>customer journey</w:t>
      </w:r>
      <w:r>
        <w:rPr>
          <w:rFonts w:ascii="Times New Roman" w:hAnsi="Times New Roman"/>
          <w:sz w:val="24"/>
        </w:rPr>
        <w:t xml:space="preserve"> is one such </w:t>
      </w:r>
      <w:r>
        <w:rPr>
          <w:rFonts w:ascii="Times New Roman" w:hAnsi="Times New Roman"/>
          <w:sz w:val="24"/>
          <w:highlight w:val="yellow"/>
        </w:rPr>
        <w:t>framework,</w:t>
      </w:r>
      <w:r>
        <w:rPr>
          <w:rFonts w:ascii="Times New Roman" w:hAnsi="Times New Roman"/>
          <w:sz w:val="24"/>
        </w:rPr>
        <w:t xml:space="preserve"> </w:t>
      </w:r>
      <w:r>
        <w:rPr>
          <w:rFonts w:ascii="Times New Roman" w:hAnsi="Times New Roman"/>
          <w:sz w:val="24"/>
          <w:highlight w:val="yellow"/>
        </w:rPr>
        <w:t>mapping</w:t>
      </w:r>
      <w:r>
        <w:rPr>
          <w:rFonts w:ascii="Times New Roman" w:hAnsi="Times New Roman"/>
          <w:sz w:val="24"/>
        </w:rPr>
        <w:t xml:space="preserve"> patient interactions from </w:t>
      </w:r>
      <w:r>
        <w:rPr>
          <w:rFonts w:ascii="Times New Roman" w:hAnsi="Times New Roman"/>
          <w:sz w:val="24"/>
          <w:highlight w:val="yellow"/>
        </w:rPr>
        <w:t>initial</w:t>
      </w:r>
      <w:r>
        <w:rPr>
          <w:rFonts w:ascii="Times New Roman" w:hAnsi="Times New Roman"/>
          <w:sz w:val="24"/>
        </w:rPr>
        <w:t xml:space="preserve"> </w:t>
      </w:r>
      <w:r>
        <w:rPr>
          <w:rFonts w:ascii="Times New Roman" w:hAnsi="Times New Roman"/>
          <w:sz w:val="24"/>
          <w:highlight w:val="yellow"/>
        </w:rPr>
        <w:t>awareness</w:t>
      </w:r>
      <w:r>
        <w:rPr>
          <w:rFonts w:ascii="Times New Roman" w:hAnsi="Times New Roman"/>
          <w:sz w:val="24"/>
        </w:rPr>
        <w:t xml:space="preserve"> </w:t>
      </w:r>
      <w:r>
        <w:rPr>
          <w:rFonts w:ascii="Times New Roman" w:hAnsi="Times New Roman"/>
          <w:sz w:val="24"/>
          <w:highlight w:val="yellow"/>
        </w:rPr>
        <w:t>through</w:t>
      </w:r>
      <w:r>
        <w:rPr>
          <w:rFonts w:ascii="Times New Roman" w:hAnsi="Times New Roman"/>
          <w:sz w:val="24"/>
        </w:rPr>
        <w:t xml:space="preserve"> screening and follow-up. Healthcare providers can </w:t>
      </w:r>
      <w:r>
        <w:rPr>
          <w:rFonts w:ascii="Times New Roman" w:hAnsi="Times New Roman"/>
          <w:sz w:val="24"/>
          <w:highlight w:val="yellow"/>
        </w:rPr>
        <w:t>use</w:t>
      </w:r>
      <w:r>
        <w:rPr>
          <w:rFonts w:ascii="Times New Roman" w:hAnsi="Times New Roman"/>
          <w:sz w:val="24"/>
        </w:rPr>
        <w:t xml:space="preserve"> </w:t>
      </w:r>
      <w:r>
        <w:rPr>
          <w:rFonts w:ascii="Times New Roman" w:hAnsi="Times New Roman"/>
          <w:sz w:val="24"/>
          <w:highlight w:val="yellow"/>
        </w:rPr>
        <w:t>it</w:t>
      </w:r>
      <w:r>
        <w:rPr>
          <w:rFonts w:ascii="Times New Roman" w:hAnsi="Times New Roman"/>
          <w:sz w:val="24"/>
        </w:rPr>
        <w:t xml:space="preserve"> </w:t>
      </w:r>
      <w:r>
        <w:rPr>
          <w:rFonts w:ascii="Times New Roman" w:hAnsi="Times New Roman"/>
          <w:sz w:val="24"/>
          <w:highlight w:val="yellow"/>
        </w:rPr>
        <w:t>to identify points at which patients disengage from</w:t>
      </w:r>
      <w:r>
        <w:rPr>
          <w:rFonts w:ascii="Times New Roman" w:hAnsi="Times New Roman"/>
          <w:sz w:val="24"/>
        </w:rPr>
        <w:t xml:space="preserve"> the </w:t>
      </w:r>
      <w:r>
        <w:rPr>
          <w:rFonts w:ascii="Times New Roman" w:hAnsi="Times New Roman"/>
          <w:sz w:val="24"/>
          <w:highlight w:val="yellow"/>
        </w:rPr>
        <w:t xml:space="preserve">screening </w:t>
      </w:r>
      <w:r>
        <w:rPr>
          <w:rFonts w:ascii="Times New Roman" w:hAnsi="Times New Roman"/>
          <w:sz w:val="24"/>
        </w:rPr>
        <w:t xml:space="preserve">process. Customer Lifetime Value (CLV) focuses on </w:t>
      </w:r>
      <w:r>
        <w:rPr>
          <w:rFonts w:ascii="Times New Roman" w:hAnsi="Times New Roman"/>
          <w:sz w:val="24"/>
          <w:highlight w:val="yellow"/>
        </w:rPr>
        <w:t>sustained</w:t>
      </w:r>
      <w:r>
        <w:rPr>
          <w:rFonts w:ascii="Times New Roman" w:hAnsi="Times New Roman"/>
          <w:sz w:val="24"/>
        </w:rPr>
        <w:t xml:space="preserve"> engagement with patients </w:t>
      </w:r>
      <w:r>
        <w:rPr>
          <w:rFonts w:ascii="Times New Roman" w:hAnsi="Times New Roman"/>
          <w:sz w:val="24"/>
          <w:highlight w:val="yellow"/>
        </w:rPr>
        <w:t>rather</w:t>
      </w:r>
      <w:r>
        <w:rPr>
          <w:rFonts w:ascii="Times New Roman" w:hAnsi="Times New Roman"/>
          <w:sz w:val="24"/>
        </w:rPr>
        <w:t xml:space="preserve"> </w:t>
      </w:r>
      <w:r>
        <w:rPr>
          <w:rFonts w:ascii="Times New Roman" w:hAnsi="Times New Roman"/>
          <w:sz w:val="24"/>
          <w:highlight w:val="yellow"/>
        </w:rPr>
        <w:t>than</w:t>
      </w:r>
      <w:r>
        <w:rPr>
          <w:rFonts w:ascii="Times New Roman" w:hAnsi="Times New Roman"/>
          <w:sz w:val="24"/>
        </w:rPr>
        <w:t xml:space="preserve"> one-time interactions, </w:t>
      </w:r>
      <w:r>
        <w:rPr>
          <w:rFonts w:ascii="Times New Roman" w:hAnsi="Times New Roman"/>
          <w:sz w:val="24"/>
          <w:highlight w:val="yellow"/>
        </w:rPr>
        <w:t>while</w:t>
      </w:r>
      <w:r>
        <w:rPr>
          <w:rFonts w:ascii="Times New Roman" w:hAnsi="Times New Roman"/>
          <w:sz w:val="24"/>
        </w:rPr>
        <w:t xml:space="preserve"> Segmentation-Targeting-Positioning (STP) can help </w:t>
      </w:r>
      <w:r>
        <w:rPr>
          <w:rFonts w:ascii="Times New Roman" w:hAnsi="Times New Roman"/>
          <w:sz w:val="24"/>
          <w:highlight w:val="yellow"/>
        </w:rPr>
        <w:t>identify</w:t>
      </w:r>
      <w:r>
        <w:rPr>
          <w:rFonts w:ascii="Times New Roman" w:hAnsi="Times New Roman"/>
          <w:sz w:val="24"/>
        </w:rPr>
        <w:t xml:space="preserve"> priority populations and develop </w:t>
      </w:r>
      <w:r>
        <w:rPr>
          <w:rFonts w:ascii="Times New Roman" w:hAnsi="Times New Roman"/>
          <w:sz w:val="24"/>
          <w:highlight w:val="yellow"/>
        </w:rPr>
        <w:t xml:space="preserve">appropriate </w:t>
      </w:r>
      <w:r>
        <w:rPr>
          <w:rFonts w:ascii="Times New Roman" w:hAnsi="Times New Roman"/>
          <w:sz w:val="24"/>
        </w:rPr>
        <w:t xml:space="preserve">communication strategies (Yap et al., 2023). Relationship marketing </w:t>
      </w:r>
      <w:r>
        <w:rPr>
          <w:rFonts w:ascii="Times New Roman" w:hAnsi="Times New Roman"/>
          <w:sz w:val="24"/>
          <w:highlight w:val="yellow"/>
        </w:rPr>
        <w:t>builds</w:t>
      </w:r>
      <w:r>
        <w:rPr>
          <w:rFonts w:ascii="Times New Roman" w:hAnsi="Times New Roman"/>
          <w:sz w:val="24"/>
        </w:rPr>
        <w:t xml:space="preserve"> trust and continuity between </w:t>
      </w:r>
      <w:r>
        <w:rPr>
          <w:rFonts w:ascii="Times New Roman" w:hAnsi="Times New Roman"/>
          <w:sz w:val="24"/>
          <w:highlight w:val="yellow"/>
        </w:rPr>
        <w:t>healthcare</w:t>
      </w:r>
      <w:r>
        <w:rPr>
          <w:rFonts w:ascii="Times New Roman" w:hAnsi="Times New Roman"/>
          <w:sz w:val="24"/>
        </w:rPr>
        <w:t xml:space="preserve"> institutions </w:t>
      </w:r>
      <w:r>
        <w:rPr>
          <w:rFonts w:ascii="Times New Roman" w:hAnsi="Times New Roman"/>
          <w:sz w:val="24"/>
        </w:rPr>
        <w:lastRenderedPageBreak/>
        <w:t xml:space="preserve">and </w:t>
      </w:r>
      <w:r>
        <w:rPr>
          <w:rFonts w:ascii="Times New Roman" w:hAnsi="Times New Roman"/>
          <w:sz w:val="24"/>
          <w:highlight w:val="yellow"/>
        </w:rPr>
        <w:t>communities</w:t>
      </w:r>
      <w:r>
        <w:rPr>
          <w:rFonts w:ascii="Times New Roman" w:hAnsi="Times New Roman"/>
          <w:sz w:val="24"/>
        </w:rPr>
        <w:t>, while</w:t>
      </w:r>
      <w:r>
        <w:rPr>
          <w:rFonts w:ascii="Times New Roman" w:hAnsi="Times New Roman"/>
          <w:sz w:val="24"/>
          <w:highlight w:val="yellow"/>
        </w:rPr>
        <w:t xml:space="preserve"> the</w:t>
      </w:r>
      <w:r>
        <w:rPr>
          <w:rFonts w:ascii="Times New Roman" w:hAnsi="Times New Roman"/>
          <w:sz w:val="24"/>
        </w:rPr>
        <w:t xml:space="preserve"> Social Marketing Framework and the 4Ps/7Ps marketing mix </w:t>
      </w:r>
      <w:r>
        <w:rPr>
          <w:rFonts w:ascii="Times New Roman" w:hAnsi="Times New Roman"/>
          <w:sz w:val="24"/>
          <w:highlight w:val="yellow"/>
        </w:rPr>
        <w:t>provide</w:t>
      </w:r>
      <w:r>
        <w:rPr>
          <w:rFonts w:ascii="Times New Roman" w:hAnsi="Times New Roman"/>
          <w:sz w:val="24"/>
        </w:rPr>
        <w:t xml:space="preserve"> approaches to intervention design </w:t>
      </w:r>
      <w:r>
        <w:rPr>
          <w:rFonts w:ascii="Times New Roman" w:hAnsi="Times New Roman"/>
          <w:sz w:val="24"/>
          <w:highlight w:val="yellow"/>
        </w:rPr>
        <w:t>that</w:t>
      </w:r>
      <w:r>
        <w:rPr>
          <w:rFonts w:ascii="Times New Roman" w:hAnsi="Times New Roman"/>
          <w:sz w:val="24"/>
        </w:rPr>
        <w:t xml:space="preserve"> </w:t>
      </w:r>
      <w:r>
        <w:rPr>
          <w:rFonts w:ascii="Times New Roman" w:hAnsi="Times New Roman"/>
          <w:sz w:val="24"/>
          <w:highlight w:val="yellow"/>
        </w:rPr>
        <w:t>promote</w:t>
      </w:r>
      <w:r>
        <w:rPr>
          <w:rFonts w:ascii="Times New Roman" w:hAnsi="Times New Roman"/>
          <w:sz w:val="24"/>
        </w:rPr>
        <w:t xml:space="preserve"> positive health </w:t>
      </w:r>
      <w:r>
        <w:rPr>
          <w:rFonts w:ascii="Times New Roman" w:hAnsi="Times New Roman"/>
          <w:sz w:val="24"/>
          <w:highlight w:val="yellow"/>
        </w:rPr>
        <w:t>behaviours</w:t>
      </w:r>
      <w:r>
        <w:rPr>
          <w:rFonts w:ascii="Times New Roman" w:hAnsi="Times New Roman"/>
          <w:sz w:val="24"/>
        </w:rPr>
        <w:t xml:space="preserve"> </w:t>
      </w:r>
      <w:r>
        <w:rPr>
          <w:rFonts w:ascii="Times New Roman" w:hAnsi="Times New Roman"/>
          <w:sz w:val="24"/>
          <w:highlight w:val="yellow"/>
        </w:rPr>
        <w:t>through</w:t>
      </w:r>
      <w:r>
        <w:rPr>
          <w:rFonts w:ascii="Times New Roman" w:hAnsi="Times New Roman"/>
          <w:sz w:val="24"/>
        </w:rPr>
        <w:t xml:space="preserve"> appropriate product, pricing, promotion, place, people, processes, and physical evidence (Khaliq et al., 2022; Domegan, 2021; Biroscak et al., 2025). </w:t>
      </w:r>
      <w:r>
        <w:rPr>
          <w:rFonts w:ascii="Times New Roman" w:hAnsi="Times New Roman"/>
          <w:sz w:val="24"/>
          <w:highlight w:val="yellow"/>
        </w:rPr>
        <w:t>These</w:t>
      </w:r>
      <w:r>
        <w:rPr>
          <w:rFonts w:ascii="Times New Roman" w:hAnsi="Times New Roman"/>
          <w:sz w:val="24"/>
        </w:rPr>
        <w:t xml:space="preserve"> community-oriented approaches may also be complemented by crowdsourcing strategies designed to expand the reach of evidence-based health interventions (Ojo et al., 2024b). </w:t>
      </w:r>
      <w:r>
        <w:rPr>
          <w:rFonts w:ascii="Times New Roman" w:hAnsi="Times New Roman"/>
          <w:sz w:val="24"/>
          <w:highlight w:val="yellow"/>
        </w:rPr>
        <w:t>Intervention</w:t>
      </w:r>
      <w:r>
        <w:rPr>
          <w:rFonts w:ascii="Times New Roman" w:hAnsi="Times New Roman"/>
          <w:sz w:val="24"/>
        </w:rPr>
        <w:t xml:space="preserve"> design may </w:t>
      </w:r>
      <w:r>
        <w:rPr>
          <w:rFonts w:ascii="Times New Roman" w:hAnsi="Times New Roman"/>
          <w:sz w:val="24"/>
          <w:highlight w:val="yellow"/>
        </w:rPr>
        <w:t>further</w:t>
      </w:r>
      <w:r>
        <w:rPr>
          <w:rFonts w:ascii="Times New Roman" w:hAnsi="Times New Roman"/>
          <w:sz w:val="24"/>
        </w:rPr>
        <w:t xml:space="preserve"> incorporate participatory co-creation and capacity-building processes to support the development of </w:t>
      </w:r>
      <w:r>
        <w:rPr>
          <w:rFonts w:ascii="Times New Roman" w:hAnsi="Times New Roman"/>
          <w:sz w:val="24"/>
          <w:highlight w:val="yellow"/>
        </w:rPr>
        <w:t>contextually</w:t>
      </w:r>
      <w:r>
        <w:rPr>
          <w:rFonts w:ascii="Times New Roman" w:hAnsi="Times New Roman"/>
          <w:sz w:val="24"/>
        </w:rPr>
        <w:t xml:space="preserve"> tailored, evidence-based health strategies (Ojo et al., 2024a).</w:t>
      </w:r>
    </w:p>
    <w:p w14:paraId="5FD23A1A" w14:textId="77777777" w:rsidR="00C43DB8" w:rsidRPr="007924E9" w:rsidRDefault="00C43DB8" w:rsidP="00A02687">
      <w:pPr>
        <w:spacing w:line="360" w:lineRule="auto"/>
        <w:jc w:val="both"/>
        <w:rPr>
          <w:rFonts w:ascii="Times New Roman" w:hAnsi="Times New Roman" w:cs="Times New Roman"/>
          <w:sz w:val="24"/>
          <w:szCs w:val="24"/>
        </w:rPr>
      </w:pPr>
    </w:p>
    <w:p w14:paraId="1F0BD196"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5.3 Analytics Frameworks</w:t>
      </w:r>
    </w:p>
    <w:p w14:paraId="23742EAD" w14:textId="77777777" w:rsidR="00A02687" w:rsidRPr="007924E9" w:rsidRDefault="00C43DB8" w:rsidP="00A02687">
      <w:pPr>
        <w:spacing w:line="360" w:lineRule="auto"/>
        <w:jc w:val="both"/>
        <w:rPr>
          <w:rFonts w:ascii="Times New Roman" w:hAnsi="Times New Roman" w:cs="Times New Roman"/>
          <w:sz w:val="24"/>
          <w:szCs w:val="24"/>
        </w:rPr>
      </w:pPr>
      <w:r>
        <w:rPr>
          <w:rFonts w:ascii="Times New Roman" w:hAnsi="Times New Roman"/>
          <w:sz w:val="24"/>
        </w:rPr>
        <w:t xml:space="preserve">Analytics models </w:t>
      </w:r>
      <w:r>
        <w:rPr>
          <w:rFonts w:ascii="Times New Roman" w:hAnsi="Times New Roman"/>
          <w:sz w:val="24"/>
          <w:highlight w:val="yellow"/>
        </w:rPr>
        <w:t>provide</w:t>
      </w:r>
      <w:r>
        <w:rPr>
          <w:rFonts w:ascii="Times New Roman" w:hAnsi="Times New Roman"/>
          <w:sz w:val="24"/>
        </w:rPr>
        <w:t xml:space="preserve"> systematic </w:t>
      </w:r>
      <w:r>
        <w:rPr>
          <w:rFonts w:ascii="Times New Roman" w:hAnsi="Times New Roman"/>
          <w:sz w:val="24"/>
          <w:highlight w:val="yellow"/>
        </w:rPr>
        <w:t>approaches</w:t>
      </w:r>
      <w:r>
        <w:rPr>
          <w:rFonts w:ascii="Times New Roman" w:hAnsi="Times New Roman"/>
          <w:sz w:val="24"/>
        </w:rPr>
        <w:t xml:space="preserve"> </w:t>
      </w:r>
      <w:r>
        <w:rPr>
          <w:rFonts w:ascii="Times New Roman" w:hAnsi="Times New Roman"/>
          <w:sz w:val="24"/>
          <w:highlight w:val="yellow"/>
        </w:rPr>
        <w:t>for</w:t>
      </w:r>
      <w:r>
        <w:rPr>
          <w:rFonts w:ascii="Times New Roman" w:hAnsi="Times New Roman"/>
          <w:sz w:val="24"/>
        </w:rPr>
        <w:t xml:space="preserve"> </w:t>
      </w:r>
      <w:r>
        <w:rPr>
          <w:rFonts w:ascii="Times New Roman" w:hAnsi="Times New Roman"/>
          <w:sz w:val="24"/>
          <w:highlight w:val="yellow"/>
        </w:rPr>
        <w:t>transforming</w:t>
      </w:r>
      <w:r>
        <w:rPr>
          <w:rFonts w:ascii="Times New Roman" w:hAnsi="Times New Roman"/>
          <w:sz w:val="24"/>
        </w:rPr>
        <w:t xml:space="preserve"> </w:t>
      </w:r>
      <w:r>
        <w:rPr>
          <w:rFonts w:ascii="Times New Roman" w:hAnsi="Times New Roman"/>
          <w:sz w:val="24"/>
          <w:highlight w:val="yellow"/>
        </w:rPr>
        <w:t>healthcare</w:t>
      </w:r>
      <w:r>
        <w:rPr>
          <w:rFonts w:ascii="Times New Roman" w:hAnsi="Times New Roman"/>
          <w:sz w:val="24"/>
        </w:rPr>
        <w:t xml:space="preserve"> data into useful information that </w:t>
      </w:r>
      <w:r>
        <w:rPr>
          <w:rFonts w:ascii="Times New Roman" w:hAnsi="Times New Roman"/>
          <w:sz w:val="24"/>
          <w:highlight w:val="yellow"/>
        </w:rPr>
        <w:t>supports</w:t>
      </w:r>
      <w:r>
        <w:rPr>
          <w:rFonts w:ascii="Times New Roman" w:hAnsi="Times New Roman"/>
          <w:sz w:val="24"/>
        </w:rPr>
        <w:t xml:space="preserve"> marketing and clinical decision-making. </w:t>
      </w:r>
      <w:r>
        <w:rPr>
          <w:rFonts w:ascii="Times New Roman" w:hAnsi="Times New Roman"/>
          <w:sz w:val="24"/>
          <w:highlight w:val="yellow"/>
        </w:rPr>
        <w:t xml:space="preserve">The </w:t>
      </w:r>
      <w:r>
        <w:rPr>
          <w:rFonts w:ascii="Times New Roman" w:hAnsi="Times New Roman"/>
          <w:sz w:val="24"/>
        </w:rPr>
        <w:t xml:space="preserve">CRISP-DM model is </w:t>
      </w:r>
      <w:r>
        <w:rPr>
          <w:rFonts w:ascii="Times New Roman" w:hAnsi="Times New Roman"/>
          <w:sz w:val="24"/>
          <w:highlight w:val="yellow"/>
        </w:rPr>
        <w:t>a</w:t>
      </w:r>
      <w:r>
        <w:rPr>
          <w:rFonts w:ascii="Times New Roman" w:hAnsi="Times New Roman"/>
          <w:sz w:val="24"/>
        </w:rPr>
        <w:t xml:space="preserve"> </w:t>
      </w:r>
      <w:r>
        <w:rPr>
          <w:rFonts w:ascii="Times New Roman" w:hAnsi="Times New Roman"/>
          <w:sz w:val="24"/>
          <w:highlight w:val="yellow"/>
        </w:rPr>
        <w:t>widely</w:t>
      </w:r>
      <w:r>
        <w:rPr>
          <w:rFonts w:ascii="Times New Roman" w:hAnsi="Times New Roman"/>
          <w:sz w:val="24"/>
        </w:rPr>
        <w:t xml:space="preserve"> used </w:t>
      </w:r>
      <w:r>
        <w:rPr>
          <w:rFonts w:ascii="Times New Roman" w:hAnsi="Times New Roman"/>
          <w:sz w:val="24"/>
          <w:highlight w:val="yellow"/>
        </w:rPr>
        <w:t>framework for</w:t>
      </w:r>
      <w:r>
        <w:rPr>
          <w:rFonts w:ascii="Times New Roman" w:hAnsi="Times New Roman"/>
          <w:sz w:val="24"/>
        </w:rPr>
        <w:t xml:space="preserve"> transforming healthcare data. </w:t>
      </w:r>
      <w:r>
        <w:rPr>
          <w:rFonts w:ascii="Times New Roman" w:hAnsi="Times New Roman"/>
          <w:sz w:val="24"/>
          <w:highlight w:val="yellow"/>
        </w:rPr>
        <w:t>It</w:t>
      </w:r>
      <w:r>
        <w:rPr>
          <w:rFonts w:ascii="Times New Roman" w:hAnsi="Times New Roman"/>
          <w:sz w:val="24"/>
        </w:rPr>
        <w:t xml:space="preserve"> </w:t>
      </w:r>
      <w:r>
        <w:rPr>
          <w:rFonts w:ascii="Times New Roman" w:hAnsi="Times New Roman"/>
          <w:sz w:val="24"/>
          <w:highlight w:val="yellow"/>
        </w:rPr>
        <w:t>includes</w:t>
      </w:r>
      <w:r>
        <w:rPr>
          <w:rFonts w:ascii="Times New Roman" w:hAnsi="Times New Roman"/>
          <w:sz w:val="24"/>
        </w:rPr>
        <w:t xml:space="preserve"> </w:t>
      </w:r>
      <w:r>
        <w:rPr>
          <w:rFonts w:ascii="Times New Roman" w:hAnsi="Times New Roman"/>
          <w:sz w:val="24"/>
          <w:highlight w:val="yellow"/>
        </w:rPr>
        <w:t>stages of</w:t>
      </w:r>
      <w:r>
        <w:rPr>
          <w:rFonts w:ascii="Times New Roman" w:hAnsi="Times New Roman"/>
          <w:sz w:val="24"/>
        </w:rPr>
        <w:t xml:space="preserve"> business understanding, data preparation, </w:t>
      </w:r>
      <w:r>
        <w:rPr>
          <w:rFonts w:ascii="Times New Roman" w:hAnsi="Times New Roman"/>
          <w:sz w:val="24"/>
          <w:highlight w:val="yellow"/>
        </w:rPr>
        <w:t>modelling</w:t>
      </w:r>
      <w:r>
        <w:rPr>
          <w:rFonts w:ascii="Times New Roman" w:hAnsi="Times New Roman"/>
          <w:sz w:val="24"/>
        </w:rPr>
        <w:t xml:space="preserve">, evaluation, and deployment. Likewise, the Knowledge Discovery in Databases (KDD) model focuses on </w:t>
      </w:r>
      <w:r>
        <w:rPr>
          <w:rFonts w:ascii="Times New Roman" w:hAnsi="Times New Roman"/>
          <w:sz w:val="24"/>
          <w:highlight w:val="yellow"/>
        </w:rPr>
        <w:t>data</w:t>
      </w:r>
      <w:r>
        <w:rPr>
          <w:rFonts w:ascii="Times New Roman" w:hAnsi="Times New Roman"/>
          <w:sz w:val="24"/>
        </w:rPr>
        <w:t xml:space="preserve"> </w:t>
      </w:r>
      <w:r>
        <w:rPr>
          <w:rFonts w:ascii="Times New Roman" w:hAnsi="Times New Roman"/>
          <w:sz w:val="24"/>
          <w:highlight w:val="yellow"/>
        </w:rPr>
        <w:t>selection</w:t>
      </w:r>
      <w:r>
        <w:rPr>
          <w:rFonts w:ascii="Times New Roman" w:hAnsi="Times New Roman"/>
          <w:sz w:val="24"/>
        </w:rPr>
        <w:t xml:space="preserve">, </w:t>
      </w:r>
      <w:r>
        <w:rPr>
          <w:rFonts w:ascii="Times New Roman" w:hAnsi="Times New Roman"/>
          <w:sz w:val="24"/>
          <w:highlight w:val="yellow"/>
        </w:rPr>
        <w:t>preparation</w:t>
      </w:r>
      <w:r>
        <w:rPr>
          <w:rFonts w:ascii="Times New Roman" w:hAnsi="Times New Roman"/>
          <w:sz w:val="24"/>
        </w:rPr>
        <w:t xml:space="preserve">, </w:t>
      </w:r>
      <w:r>
        <w:rPr>
          <w:rFonts w:ascii="Times New Roman" w:hAnsi="Times New Roman"/>
          <w:sz w:val="24"/>
          <w:highlight w:val="yellow"/>
        </w:rPr>
        <w:t>transformation</w:t>
      </w:r>
      <w:r>
        <w:rPr>
          <w:rFonts w:ascii="Times New Roman" w:hAnsi="Times New Roman"/>
          <w:sz w:val="24"/>
        </w:rPr>
        <w:t xml:space="preserve">, data mining, and interpretation. </w:t>
      </w:r>
      <w:r>
        <w:rPr>
          <w:rFonts w:ascii="Times New Roman" w:hAnsi="Times New Roman"/>
          <w:sz w:val="24"/>
          <w:highlight w:val="yellow"/>
        </w:rPr>
        <w:t>Other</w:t>
      </w:r>
      <w:r>
        <w:rPr>
          <w:rFonts w:ascii="Times New Roman" w:hAnsi="Times New Roman"/>
          <w:sz w:val="24"/>
        </w:rPr>
        <w:t xml:space="preserve"> frameworks, such as</w:t>
      </w:r>
      <w:r>
        <w:rPr>
          <w:rFonts w:ascii="Times New Roman" w:hAnsi="Times New Roman"/>
          <w:sz w:val="24"/>
          <w:highlight w:val="yellow"/>
        </w:rPr>
        <w:t xml:space="preserve"> the</w:t>
      </w:r>
      <w:r>
        <w:rPr>
          <w:rFonts w:ascii="Times New Roman" w:hAnsi="Times New Roman"/>
          <w:sz w:val="24"/>
        </w:rPr>
        <w:t xml:space="preserve"> Business Analytics Model, Predictive Analytics Pipeline, and Big Data Analytics Framework, </w:t>
      </w:r>
      <w:r>
        <w:rPr>
          <w:rFonts w:ascii="Times New Roman" w:hAnsi="Times New Roman"/>
          <w:sz w:val="24"/>
          <w:highlight w:val="yellow"/>
        </w:rPr>
        <w:t>use</w:t>
      </w:r>
      <w:r>
        <w:rPr>
          <w:rFonts w:ascii="Times New Roman" w:hAnsi="Times New Roman"/>
          <w:sz w:val="24"/>
        </w:rPr>
        <w:t xml:space="preserve"> statistical analysis, machine learning, and artificial intelligence to </w:t>
      </w:r>
      <w:r>
        <w:rPr>
          <w:rFonts w:ascii="Times New Roman" w:hAnsi="Times New Roman"/>
          <w:sz w:val="24"/>
          <w:highlight w:val="yellow"/>
        </w:rPr>
        <w:t>improve</w:t>
      </w:r>
      <w:r>
        <w:rPr>
          <w:rFonts w:ascii="Times New Roman" w:hAnsi="Times New Roman"/>
          <w:sz w:val="24"/>
        </w:rPr>
        <w:t xml:space="preserve"> screening </w:t>
      </w:r>
      <w:r>
        <w:rPr>
          <w:rFonts w:ascii="Times New Roman" w:hAnsi="Times New Roman"/>
          <w:sz w:val="24"/>
          <w:highlight w:val="yellow"/>
        </w:rPr>
        <w:t>prediction</w:t>
      </w:r>
      <w:r>
        <w:rPr>
          <w:rFonts w:ascii="Times New Roman" w:hAnsi="Times New Roman"/>
          <w:sz w:val="24"/>
        </w:rPr>
        <w:t xml:space="preserve">, patient segmentation, and </w:t>
      </w:r>
      <w:r>
        <w:rPr>
          <w:rFonts w:ascii="Times New Roman" w:hAnsi="Times New Roman"/>
          <w:sz w:val="24"/>
          <w:highlight w:val="yellow"/>
        </w:rPr>
        <w:t>campaign planning</w:t>
      </w:r>
      <w:r>
        <w:rPr>
          <w:rFonts w:ascii="Times New Roman" w:hAnsi="Times New Roman"/>
          <w:sz w:val="24"/>
        </w:rPr>
        <w:t xml:space="preserve"> (Sebastian &amp; Peter, 2022; Amevor et al., 2026; Ogu et al., 2026).</w:t>
      </w:r>
    </w:p>
    <w:p w14:paraId="3B2F6BC1" w14:textId="77777777" w:rsidR="00C43DB8" w:rsidRPr="007924E9" w:rsidRDefault="00C43DB8" w:rsidP="00A02687">
      <w:pPr>
        <w:spacing w:line="360" w:lineRule="auto"/>
        <w:jc w:val="both"/>
        <w:rPr>
          <w:rFonts w:ascii="Times New Roman" w:hAnsi="Times New Roman" w:cs="Times New Roman"/>
          <w:sz w:val="24"/>
          <w:szCs w:val="24"/>
        </w:rPr>
      </w:pPr>
    </w:p>
    <w:p w14:paraId="25459AD7"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5.4 Integrated Healthcare Analytics Frameworks</w:t>
      </w:r>
    </w:p>
    <w:p w14:paraId="7A51E7C5" w14:textId="77777777" w:rsidR="00C43DB8" w:rsidRPr="007924E9" w:rsidRDefault="00C43DB8" w:rsidP="00A02687">
      <w:pPr>
        <w:spacing w:line="360" w:lineRule="auto"/>
        <w:jc w:val="both"/>
        <w:rPr>
          <w:rFonts w:ascii="Times New Roman" w:hAnsi="Times New Roman" w:cs="Times New Roman"/>
          <w:sz w:val="24"/>
          <w:szCs w:val="24"/>
        </w:rPr>
      </w:pPr>
      <w:r>
        <w:rPr>
          <w:rFonts w:ascii="Times New Roman" w:hAnsi="Times New Roman"/>
          <w:sz w:val="24"/>
          <w:highlight w:val="yellow"/>
        </w:rPr>
        <w:t>Integrated</w:t>
      </w:r>
      <w:r>
        <w:rPr>
          <w:rFonts w:ascii="Times New Roman" w:hAnsi="Times New Roman"/>
          <w:sz w:val="24"/>
        </w:rPr>
        <w:t xml:space="preserve"> </w:t>
      </w:r>
      <w:r>
        <w:rPr>
          <w:rFonts w:ascii="Times New Roman" w:hAnsi="Times New Roman"/>
          <w:sz w:val="24"/>
          <w:highlight w:val="yellow"/>
        </w:rPr>
        <w:t>healthcare</w:t>
      </w:r>
      <w:r>
        <w:rPr>
          <w:rFonts w:ascii="Times New Roman" w:hAnsi="Times New Roman"/>
          <w:sz w:val="24"/>
        </w:rPr>
        <w:t xml:space="preserve"> analytics frameworks </w:t>
      </w:r>
      <w:r>
        <w:rPr>
          <w:rFonts w:ascii="Times New Roman" w:hAnsi="Times New Roman"/>
          <w:sz w:val="24"/>
          <w:highlight w:val="yellow"/>
        </w:rPr>
        <w:t>combine</w:t>
      </w:r>
      <w:r>
        <w:rPr>
          <w:rFonts w:ascii="Times New Roman" w:hAnsi="Times New Roman"/>
          <w:sz w:val="24"/>
        </w:rPr>
        <w:t xml:space="preserve"> clinical, </w:t>
      </w:r>
      <w:r>
        <w:rPr>
          <w:rFonts w:ascii="Times New Roman" w:hAnsi="Times New Roman"/>
          <w:sz w:val="24"/>
          <w:highlight w:val="yellow"/>
        </w:rPr>
        <w:t>behavioural</w:t>
      </w:r>
      <w:r>
        <w:rPr>
          <w:rFonts w:ascii="Times New Roman" w:hAnsi="Times New Roman"/>
          <w:sz w:val="24"/>
        </w:rPr>
        <w:t xml:space="preserve">, and population-based information to </w:t>
      </w:r>
      <w:r>
        <w:rPr>
          <w:rFonts w:ascii="Times New Roman" w:hAnsi="Times New Roman"/>
          <w:sz w:val="24"/>
          <w:highlight w:val="yellow"/>
        </w:rPr>
        <w:t>improve</w:t>
      </w:r>
      <w:r>
        <w:rPr>
          <w:rFonts w:ascii="Times New Roman" w:hAnsi="Times New Roman"/>
          <w:sz w:val="24"/>
        </w:rPr>
        <w:t xml:space="preserve"> the delivery of healthcare services and preventive </w:t>
      </w:r>
      <w:r>
        <w:rPr>
          <w:rFonts w:ascii="Times New Roman" w:hAnsi="Times New Roman"/>
          <w:sz w:val="24"/>
          <w:highlight w:val="yellow"/>
        </w:rPr>
        <w:t>programmes</w:t>
      </w:r>
      <w:r>
        <w:rPr>
          <w:rFonts w:ascii="Times New Roman" w:hAnsi="Times New Roman"/>
          <w:sz w:val="24"/>
        </w:rPr>
        <w:t xml:space="preserve">. The Population Health Analytics framework </w:t>
      </w:r>
      <w:r>
        <w:rPr>
          <w:rFonts w:ascii="Times New Roman" w:hAnsi="Times New Roman"/>
          <w:sz w:val="24"/>
          <w:highlight w:val="yellow"/>
        </w:rPr>
        <w:t>identifies</w:t>
      </w:r>
      <w:r>
        <w:rPr>
          <w:rFonts w:ascii="Times New Roman" w:hAnsi="Times New Roman"/>
          <w:sz w:val="24"/>
        </w:rPr>
        <w:t xml:space="preserve"> disease patterns and health inequalities </w:t>
      </w:r>
      <w:r>
        <w:rPr>
          <w:rFonts w:ascii="Times New Roman" w:hAnsi="Times New Roman"/>
          <w:sz w:val="24"/>
          <w:highlight w:val="yellow"/>
        </w:rPr>
        <w:t>across</w:t>
      </w:r>
      <w:r>
        <w:rPr>
          <w:rFonts w:ascii="Times New Roman" w:hAnsi="Times New Roman"/>
          <w:sz w:val="24"/>
        </w:rPr>
        <w:t xml:space="preserve"> populations, whereas the Learning Health Systems framework </w:t>
      </w:r>
      <w:r>
        <w:rPr>
          <w:rFonts w:ascii="Times New Roman" w:hAnsi="Times New Roman"/>
          <w:sz w:val="24"/>
          <w:highlight w:val="yellow"/>
        </w:rPr>
        <w:t>uses</w:t>
      </w:r>
      <w:r>
        <w:rPr>
          <w:rFonts w:ascii="Times New Roman" w:hAnsi="Times New Roman"/>
          <w:sz w:val="24"/>
        </w:rPr>
        <w:t xml:space="preserve"> healthcare information </w:t>
      </w:r>
      <w:r>
        <w:rPr>
          <w:rFonts w:ascii="Times New Roman" w:hAnsi="Times New Roman"/>
          <w:sz w:val="24"/>
          <w:highlight w:val="yellow"/>
        </w:rPr>
        <w:t>continuously</w:t>
      </w:r>
      <w:r>
        <w:rPr>
          <w:rFonts w:ascii="Times New Roman" w:hAnsi="Times New Roman"/>
          <w:sz w:val="24"/>
        </w:rPr>
        <w:t xml:space="preserve"> to </w:t>
      </w:r>
      <w:r>
        <w:rPr>
          <w:rFonts w:ascii="Times New Roman" w:hAnsi="Times New Roman"/>
          <w:sz w:val="24"/>
          <w:highlight w:val="yellow"/>
        </w:rPr>
        <w:t>improve</w:t>
      </w:r>
      <w:r>
        <w:rPr>
          <w:rFonts w:ascii="Times New Roman" w:hAnsi="Times New Roman"/>
          <w:sz w:val="24"/>
        </w:rPr>
        <w:t xml:space="preserve"> clinical practices and outcomes. The Precision Public Health framework </w:t>
      </w:r>
      <w:r>
        <w:rPr>
          <w:rFonts w:ascii="Times New Roman" w:hAnsi="Times New Roman"/>
          <w:sz w:val="24"/>
          <w:highlight w:val="yellow"/>
        </w:rPr>
        <w:t>uses</w:t>
      </w:r>
      <w:r>
        <w:rPr>
          <w:rFonts w:ascii="Times New Roman" w:hAnsi="Times New Roman"/>
          <w:sz w:val="24"/>
        </w:rPr>
        <w:t xml:space="preserve"> advanced analytics to direct preventive initiatives </w:t>
      </w:r>
      <w:r>
        <w:rPr>
          <w:rFonts w:ascii="Times New Roman" w:hAnsi="Times New Roman"/>
          <w:sz w:val="24"/>
          <w:highlight w:val="yellow"/>
        </w:rPr>
        <w:t>according</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individual and population risk profiles, while the Learning Healthcare System integrates data generation, evaluation, and feedback to </w:t>
      </w:r>
      <w:r>
        <w:rPr>
          <w:rFonts w:ascii="Times New Roman" w:hAnsi="Times New Roman"/>
          <w:sz w:val="24"/>
          <w:highlight w:val="yellow"/>
        </w:rPr>
        <w:t>support</w:t>
      </w:r>
      <w:r>
        <w:rPr>
          <w:rFonts w:ascii="Times New Roman" w:hAnsi="Times New Roman"/>
          <w:sz w:val="24"/>
        </w:rPr>
        <w:t xml:space="preserve"> evidence-based decisions (Huhulea et al., 2025; Amevor, 2026). Overall, these integrated </w:t>
      </w:r>
      <w:r>
        <w:rPr>
          <w:rFonts w:ascii="Times New Roman" w:hAnsi="Times New Roman"/>
          <w:sz w:val="24"/>
          <w:highlight w:val="yellow"/>
        </w:rPr>
        <w:t>healthcare</w:t>
      </w:r>
      <w:r>
        <w:rPr>
          <w:rFonts w:ascii="Times New Roman" w:hAnsi="Times New Roman"/>
          <w:sz w:val="24"/>
        </w:rPr>
        <w:t xml:space="preserve"> analytics frameworks </w:t>
      </w:r>
      <w:r>
        <w:rPr>
          <w:rFonts w:ascii="Times New Roman" w:hAnsi="Times New Roman"/>
          <w:sz w:val="24"/>
          <w:highlight w:val="yellow"/>
        </w:rPr>
        <w:t>provide</w:t>
      </w:r>
      <w:r>
        <w:rPr>
          <w:rFonts w:ascii="Times New Roman" w:hAnsi="Times New Roman"/>
          <w:sz w:val="24"/>
        </w:rPr>
        <w:t xml:space="preserve"> a foundation </w:t>
      </w:r>
      <w:r>
        <w:rPr>
          <w:rFonts w:ascii="Times New Roman" w:hAnsi="Times New Roman"/>
          <w:sz w:val="24"/>
          <w:highlight w:val="yellow"/>
        </w:rPr>
        <w:lastRenderedPageBreak/>
        <w:t>for</w:t>
      </w:r>
      <w:r>
        <w:rPr>
          <w:rFonts w:ascii="Times New Roman" w:hAnsi="Times New Roman"/>
          <w:sz w:val="24"/>
        </w:rPr>
        <w:t xml:space="preserve"> </w:t>
      </w:r>
      <w:r>
        <w:rPr>
          <w:rFonts w:ascii="Times New Roman" w:hAnsi="Times New Roman"/>
          <w:sz w:val="24"/>
          <w:highlight w:val="yellow"/>
        </w:rPr>
        <w:t>applying</w:t>
      </w:r>
      <w:r>
        <w:rPr>
          <w:rFonts w:ascii="Times New Roman" w:hAnsi="Times New Roman"/>
          <w:sz w:val="24"/>
        </w:rPr>
        <w:t xml:space="preserve"> marketing analytics </w:t>
      </w:r>
      <w:r>
        <w:rPr>
          <w:rFonts w:ascii="Times New Roman" w:hAnsi="Times New Roman"/>
          <w:sz w:val="24"/>
          <w:highlight w:val="yellow"/>
        </w:rPr>
        <w:t>to</w:t>
      </w:r>
      <w:r>
        <w:rPr>
          <w:rFonts w:ascii="Times New Roman" w:hAnsi="Times New Roman"/>
          <w:sz w:val="24"/>
        </w:rPr>
        <w:t xml:space="preserve"> gastrointestinal </w:t>
      </w:r>
      <w:r>
        <w:rPr>
          <w:rFonts w:ascii="Times New Roman" w:hAnsi="Times New Roman"/>
          <w:sz w:val="24"/>
          <w:highlight w:val="yellow"/>
        </w:rPr>
        <w:t>cancer prevention</w:t>
      </w:r>
      <w:r>
        <w:rPr>
          <w:rFonts w:ascii="Times New Roman" w:hAnsi="Times New Roman"/>
          <w:sz w:val="24"/>
        </w:rPr>
        <w:t xml:space="preserve"> through effective communication and </w:t>
      </w:r>
      <w:r>
        <w:rPr>
          <w:rFonts w:ascii="Times New Roman" w:hAnsi="Times New Roman"/>
          <w:sz w:val="24"/>
          <w:highlight w:val="yellow"/>
        </w:rPr>
        <w:t xml:space="preserve">resource </w:t>
      </w:r>
      <w:r>
        <w:rPr>
          <w:rFonts w:ascii="Times New Roman" w:hAnsi="Times New Roman"/>
          <w:sz w:val="24"/>
        </w:rPr>
        <w:t>allocation.</w:t>
      </w:r>
    </w:p>
    <w:p w14:paraId="33355D37"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Table 3. Analytical Frameworks Relevant to Marketing Analytics for GI Cancer Prevention</w:t>
      </w:r>
    </w:p>
    <w:tbl>
      <w:tblPr>
        <w:tblStyle w:val="TableGrid"/>
        <w:tblW w:w="0" w:type="auto"/>
        <w:tblLook w:val="04A0" w:firstRow="1" w:lastRow="0" w:firstColumn="1" w:lastColumn="0" w:noHBand="0" w:noVBand="1"/>
      </w:tblPr>
      <w:tblGrid>
        <w:gridCol w:w="2825"/>
        <w:gridCol w:w="1379"/>
        <w:gridCol w:w="2965"/>
        <w:gridCol w:w="1847"/>
      </w:tblGrid>
      <w:tr w:rsidR="00A02687" w:rsidRPr="007924E9" w14:paraId="6C8B7F8A" w14:textId="77777777" w:rsidTr="00A02687">
        <w:tc>
          <w:tcPr>
            <w:tcW w:w="0" w:type="auto"/>
            <w:hideMark/>
          </w:tcPr>
          <w:p w14:paraId="2145C925"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Framework</w:t>
            </w:r>
          </w:p>
        </w:tc>
        <w:tc>
          <w:tcPr>
            <w:tcW w:w="0" w:type="auto"/>
            <w:hideMark/>
          </w:tcPr>
          <w:p w14:paraId="0D4252D5"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Discipline</w:t>
            </w:r>
          </w:p>
        </w:tc>
        <w:tc>
          <w:tcPr>
            <w:tcW w:w="0" w:type="auto"/>
            <w:hideMark/>
          </w:tcPr>
          <w:p w14:paraId="4470664F"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Main Focus</w:t>
            </w:r>
          </w:p>
        </w:tc>
        <w:tc>
          <w:tcPr>
            <w:tcW w:w="0" w:type="auto"/>
            <w:hideMark/>
          </w:tcPr>
          <w:p w14:paraId="2711AFA1"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Relevance to GI Cancer</w:t>
            </w:r>
          </w:p>
        </w:tc>
      </w:tr>
      <w:tr w:rsidR="00A02687" w:rsidRPr="007924E9" w14:paraId="36880564" w14:textId="77777777" w:rsidTr="00A02687">
        <w:tc>
          <w:tcPr>
            <w:tcW w:w="0" w:type="auto"/>
            <w:hideMark/>
          </w:tcPr>
          <w:p w14:paraId="3EA8B8FC"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Health Belief Model (HBM)</w:t>
            </w:r>
          </w:p>
        </w:tc>
        <w:tc>
          <w:tcPr>
            <w:tcW w:w="0" w:type="auto"/>
            <w:hideMark/>
          </w:tcPr>
          <w:p w14:paraId="69CD6C18"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Behavioral</w:t>
            </w:r>
            <w:proofErr w:type="spellEnd"/>
          </w:p>
        </w:tc>
        <w:tc>
          <w:tcPr>
            <w:tcW w:w="0" w:type="auto"/>
            <w:hideMark/>
          </w:tcPr>
          <w:p w14:paraId="08B8B8AD"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Screening intention and perceived risk</w:t>
            </w:r>
          </w:p>
        </w:tc>
        <w:tc>
          <w:tcPr>
            <w:tcW w:w="0" w:type="auto"/>
            <w:hideMark/>
          </w:tcPr>
          <w:p w14:paraId="3191842A"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w:t>
            </w:r>
          </w:p>
        </w:tc>
      </w:tr>
      <w:tr w:rsidR="00A02687" w:rsidRPr="007924E9" w14:paraId="52B8D0C1" w14:textId="77777777" w:rsidTr="00A02687">
        <w:tc>
          <w:tcPr>
            <w:tcW w:w="0" w:type="auto"/>
            <w:hideMark/>
          </w:tcPr>
          <w:p w14:paraId="1B43A7C5"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Theory of Planned </w:t>
            </w:r>
            <w:proofErr w:type="spellStart"/>
            <w:r w:rsidRPr="007924E9">
              <w:rPr>
                <w:rFonts w:ascii="Times New Roman" w:eastAsia="Times New Roman" w:hAnsi="Times New Roman" w:cs="Times New Roman"/>
                <w:kern w:val="0"/>
                <w:sz w:val="24"/>
                <w:szCs w:val="24"/>
                <w:lang w:eastAsia="en-GB"/>
                <w14:ligatures w14:val="none"/>
              </w:rPr>
              <w:t>Behavior</w:t>
            </w:r>
            <w:proofErr w:type="spellEnd"/>
            <w:r w:rsidRPr="007924E9">
              <w:rPr>
                <w:rFonts w:ascii="Times New Roman" w:eastAsia="Times New Roman" w:hAnsi="Times New Roman" w:cs="Times New Roman"/>
                <w:kern w:val="0"/>
                <w:sz w:val="24"/>
                <w:szCs w:val="24"/>
                <w:lang w:eastAsia="en-GB"/>
                <w14:ligatures w14:val="none"/>
              </w:rPr>
              <w:t xml:space="preserve"> (TPB)</w:t>
            </w:r>
          </w:p>
        </w:tc>
        <w:tc>
          <w:tcPr>
            <w:tcW w:w="0" w:type="auto"/>
            <w:hideMark/>
          </w:tcPr>
          <w:p w14:paraId="0D87ED43"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Behavioral</w:t>
            </w:r>
            <w:proofErr w:type="spellEnd"/>
          </w:p>
        </w:tc>
        <w:tc>
          <w:tcPr>
            <w:tcW w:w="0" w:type="auto"/>
            <w:hideMark/>
          </w:tcPr>
          <w:p w14:paraId="32A5DBC3"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Behavioral</w:t>
            </w:r>
            <w:proofErr w:type="spellEnd"/>
            <w:r w:rsidRPr="007924E9">
              <w:rPr>
                <w:rFonts w:ascii="Times New Roman" w:eastAsia="Times New Roman" w:hAnsi="Times New Roman" w:cs="Times New Roman"/>
                <w:kern w:val="0"/>
                <w:sz w:val="24"/>
                <w:szCs w:val="24"/>
                <w:lang w:eastAsia="en-GB"/>
                <w14:ligatures w14:val="none"/>
              </w:rPr>
              <w:t xml:space="preserve"> prediction and intention</w:t>
            </w:r>
          </w:p>
        </w:tc>
        <w:tc>
          <w:tcPr>
            <w:tcW w:w="0" w:type="auto"/>
            <w:hideMark/>
          </w:tcPr>
          <w:p w14:paraId="1FEC9910"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w:t>
            </w:r>
          </w:p>
        </w:tc>
      </w:tr>
      <w:tr w:rsidR="00A02687" w:rsidRPr="007924E9" w14:paraId="6A5FE079" w14:textId="77777777" w:rsidTr="00A02687">
        <w:tc>
          <w:tcPr>
            <w:tcW w:w="0" w:type="auto"/>
            <w:hideMark/>
          </w:tcPr>
          <w:p w14:paraId="172D6311"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Segmentation–Targeting–Positioning (STP)</w:t>
            </w:r>
          </w:p>
        </w:tc>
        <w:tc>
          <w:tcPr>
            <w:tcW w:w="0" w:type="auto"/>
            <w:hideMark/>
          </w:tcPr>
          <w:p w14:paraId="433E4CAE"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Marketing</w:t>
            </w:r>
          </w:p>
        </w:tc>
        <w:tc>
          <w:tcPr>
            <w:tcW w:w="0" w:type="auto"/>
            <w:hideMark/>
          </w:tcPr>
          <w:p w14:paraId="48109051"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Audience segmentation and tailored interventions</w:t>
            </w:r>
          </w:p>
        </w:tc>
        <w:tc>
          <w:tcPr>
            <w:tcW w:w="0" w:type="auto"/>
            <w:hideMark/>
          </w:tcPr>
          <w:p w14:paraId="3E7D5CDA"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Very High</w:t>
            </w:r>
          </w:p>
        </w:tc>
      </w:tr>
      <w:tr w:rsidR="00A02687" w:rsidRPr="007924E9" w14:paraId="6A0701A6" w14:textId="77777777" w:rsidTr="00A02687">
        <w:tc>
          <w:tcPr>
            <w:tcW w:w="0" w:type="auto"/>
            <w:hideMark/>
          </w:tcPr>
          <w:p w14:paraId="7B337485"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Customer Journey</w:t>
            </w:r>
          </w:p>
        </w:tc>
        <w:tc>
          <w:tcPr>
            <w:tcW w:w="0" w:type="auto"/>
            <w:hideMark/>
          </w:tcPr>
          <w:p w14:paraId="000A081C"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Marketing</w:t>
            </w:r>
          </w:p>
        </w:tc>
        <w:tc>
          <w:tcPr>
            <w:tcW w:w="0" w:type="auto"/>
            <w:hideMark/>
          </w:tcPr>
          <w:p w14:paraId="1BE5BBF8"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Patient pathway from awareness to follow-up</w:t>
            </w:r>
          </w:p>
        </w:tc>
        <w:tc>
          <w:tcPr>
            <w:tcW w:w="0" w:type="auto"/>
            <w:hideMark/>
          </w:tcPr>
          <w:p w14:paraId="5768C97F"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Very High</w:t>
            </w:r>
          </w:p>
        </w:tc>
      </w:tr>
      <w:tr w:rsidR="00A02687" w:rsidRPr="007924E9" w14:paraId="3D806D38" w14:textId="77777777" w:rsidTr="00A02687">
        <w:tc>
          <w:tcPr>
            <w:tcW w:w="0" w:type="auto"/>
            <w:hideMark/>
          </w:tcPr>
          <w:p w14:paraId="29D72874"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CRISP-DM</w:t>
            </w:r>
          </w:p>
        </w:tc>
        <w:tc>
          <w:tcPr>
            <w:tcW w:w="0" w:type="auto"/>
            <w:hideMark/>
          </w:tcPr>
          <w:p w14:paraId="3E37BA3D"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Analytics</w:t>
            </w:r>
          </w:p>
        </w:tc>
        <w:tc>
          <w:tcPr>
            <w:tcW w:w="0" w:type="auto"/>
            <w:hideMark/>
          </w:tcPr>
          <w:p w14:paraId="7AF096AA"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Data mining and predictive model development</w:t>
            </w:r>
          </w:p>
        </w:tc>
        <w:tc>
          <w:tcPr>
            <w:tcW w:w="0" w:type="auto"/>
            <w:hideMark/>
          </w:tcPr>
          <w:p w14:paraId="7AD0F629"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High</w:t>
            </w:r>
          </w:p>
        </w:tc>
      </w:tr>
      <w:tr w:rsidR="00A02687" w:rsidRPr="007924E9" w14:paraId="17085220" w14:textId="77777777" w:rsidTr="00A02687">
        <w:tc>
          <w:tcPr>
            <w:tcW w:w="0" w:type="auto"/>
            <w:hideMark/>
          </w:tcPr>
          <w:p w14:paraId="02EACD99"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Precision Public Health</w:t>
            </w:r>
          </w:p>
        </w:tc>
        <w:tc>
          <w:tcPr>
            <w:tcW w:w="0" w:type="auto"/>
            <w:hideMark/>
          </w:tcPr>
          <w:p w14:paraId="04DE084E"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Public Health</w:t>
            </w:r>
          </w:p>
        </w:tc>
        <w:tc>
          <w:tcPr>
            <w:tcW w:w="0" w:type="auto"/>
            <w:hideMark/>
          </w:tcPr>
          <w:p w14:paraId="54F141C6"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Risk-based targeting and personalized prevention</w:t>
            </w:r>
          </w:p>
        </w:tc>
        <w:tc>
          <w:tcPr>
            <w:tcW w:w="0" w:type="auto"/>
            <w:hideMark/>
          </w:tcPr>
          <w:p w14:paraId="4675248F"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Very High</w:t>
            </w:r>
          </w:p>
        </w:tc>
      </w:tr>
    </w:tbl>
    <w:p w14:paraId="354356BD" w14:textId="77777777" w:rsidR="00A02687" w:rsidRPr="007924E9" w:rsidRDefault="00A02687" w:rsidP="00A02687">
      <w:pPr>
        <w:spacing w:line="360" w:lineRule="auto"/>
        <w:jc w:val="both"/>
        <w:rPr>
          <w:rFonts w:ascii="Times New Roman" w:hAnsi="Times New Roman" w:cs="Times New Roman"/>
          <w:sz w:val="24"/>
          <w:szCs w:val="24"/>
        </w:rPr>
      </w:pPr>
    </w:p>
    <w:p w14:paraId="73636494"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6. Emerging Trends</w:t>
      </w:r>
    </w:p>
    <w:p w14:paraId="47166C63" w14:textId="77777777" w:rsidR="00C43DB8" w:rsidRPr="007924E9" w:rsidRDefault="00C43DB8" w:rsidP="00A02687">
      <w:pPr>
        <w:spacing w:line="360" w:lineRule="auto"/>
        <w:jc w:val="both"/>
        <w:rPr>
          <w:rFonts w:ascii="Times New Roman" w:hAnsi="Times New Roman" w:cs="Times New Roman"/>
          <w:sz w:val="24"/>
          <w:szCs w:val="24"/>
        </w:rPr>
      </w:pPr>
      <w:r>
        <w:rPr>
          <w:rFonts w:ascii="Times New Roman" w:hAnsi="Times New Roman"/>
          <w:sz w:val="24"/>
        </w:rPr>
        <w:t xml:space="preserve">Current developments in artificial intelligence (AI) and big data analytics </w:t>
      </w:r>
      <w:r>
        <w:rPr>
          <w:rFonts w:ascii="Times New Roman" w:hAnsi="Times New Roman"/>
          <w:sz w:val="24"/>
          <w:highlight w:val="yellow"/>
        </w:rPr>
        <w:t>are</w:t>
      </w:r>
      <w:r>
        <w:rPr>
          <w:rFonts w:ascii="Times New Roman" w:hAnsi="Times New Roman"/>
          <w:sz w:val="24"/>
        </w:rPr>
        <w:t xml:space="preserve"> </w:t>
      </w:r>
      <w:r>
        <w:rPr>
          <w:rFonts w:ascii="Times New Roman" w:hAnsi="Times New Roman"/>
          <w:sz w:val="24"/>
          <w:highlight w:val="yellow"/>
        </w:rPr>
        <w:t>reshaping</w:t>
      </w:r>
      <w:r>
        <w:rPr>
          <w:rFonts w:ascii="Times New Roman" w:hAnsi="Times New Roman"/>
          <w:sz w:val="24"/>
        </w:rPr>
        <w:t xml:space="preserve"> the prevention and early detection of GI cancers by </w:t>
      </w:r>
      <w:r>
        <w:rPr>
          <w:rFonts w:ascii="Times New Roman" w:hAnsi="Times New Roman"/>
          <w:sz w:val="24"/>
          <w:highlight w:val="yellow"/>
        </w:rPr>
        <w:t>supporting</w:t>
      </w:r>
      <w:r>
        <w:rPr>
          <w:rFonts w:ascii="Times New Roman" w:hAnsi="Times New Roman"/>
          <w:sz w:val="24"/>
        </w:rPr>
        <w:t xml:space="preserve"> </w:t>
      </w:r>
      <w:r>
        <w:rPr>
          <w:rFonts w:ascii="Times New Roman" w:hAnsi="Times New Roman"/>
          <w:sz w:val="24"/>
          <w:highlight w:val="yellow"/>
        </w:rPr>
        <w:t>risk</w:t>
      </w:r>
      <w:r>
        <w:rPr>
          <w:rFonts w:ascii="Times New Roman" w:hAnsi="Times New Roman"/>
          <w:sz w:val="24"/>
        </w:rPr>
        <w:t xml:space="preserve"> </w:t>
      </w:r>
      <w:r>
        <w:rPr>
          <w:rFonts w:ascii="Times New Roman" w:hAnsi="Times New Roman"/>
          <w:sz w:val="24"/>
          <w:highlight w:val="yellow"/>
        </w:rPr>
        <w:t>prediction</w:t>
      </w:r>
      <w:r>
        <w:rPr>
          <w:rFonts w:ascii="Times New Roman" w:hAnsi="Times New Roman"/>
          <w:sz w:val="24"/>
        </w:rPr>
        <w:t xml:space="preserve"> and </w:t>
      </w:r>
      <w:r>
        <w:rPr>
          <w:rFonts w:ascii="Times New Roman" w:hAnsi="Times New Roman"/>
          <w:sz w:val="24"/>
          <w:highlight w:val="yellow"/>
        </w:rPr>
        <w:t>more</w:t>
      </w:r>
      <w:r>
        <w:rPr>
          <w:rFonts w:ascii="Times New Roman" w:hAnsi="Times New Roman"/>
          <w:sz w:val="24"/>
        </w:rPr>
        <w:t xml:space="preserve"> efficient healthcare </w:t>
      </w:r>
      <w:r>
        <w:rPr>
          <w:rFonts w:ascii="Times New Roman" w:hAnsi="Times New Roman"/>
          <w:sz w:val="24"/>
          <w:highlight w:val="yellow"/>
        </w:rPr>
        <w:t>delivery</w:t>
      </w:r>
      <w:r>
        <w:rPr>
          <w:rFonts w:ascii="Times New Roman" w:hAnsi="Times New Roman"/>
          <w:sz w:val="24"/>
        </w:rPr>
        <w:t xml:space="preserve">. AI methods </w:t>
      </w:r>
      <w:r>
        <w:rPr>
          <w:rFonts w:ascii="Times New Roman" w:hAnsi="Times New Roman"/>
          <w:sz w:val="24"/>
          <w:highlight w:val="yellow"/>
        </w:rPr>
        <w:t>are</w:t>
      </w:r>
      <w:r>
        <w:rPr>
          <w:rFonts w:ascii="Times New Roman" w:hAnsi="Times New Roman"/>
          <w:sz w:val="24"/>
        </w:rPr>
        <w:t xml:space="preserve"> </w:t>
      </w:r>
      <w:r>
        <w:rPr>
          <w:rFonts w:ascii="Times New Roman" w:hAnsi="Times New Roman"/>
          <w:sz w:val="24"/>
          <w:highlight w:val="yellow"/>
        </w:rPr>
        <w:t>increasingly</w:t>
      </w:r>
      <w:r>
        <w:rPr>
          <w:rFonts w:ascii="Times New Roman" w:hAnsi="Times New Roman"/>
          <w:sz w:val="24"/>
        </w:rPr>
        <w:t xml:space="preserve"> used in cancer diagnostics, </w:t>
      </w:r>
      <w:r>
        <w:rPr>
          <w:rFonts w:ascii="Times New Roman" w:hAnsi="Times New Roman"/>
          <w:sz w:val="24"/>
          <w:highlight w:val="yellow"/>
        </w:rPr>
        <w:t>endoscopic</w:t>
      </w:r>
      <w:r>
        <w:rPr>
          <w:rFonts w:ascii="Times New Roman" w:hAnsi="Times New Roman"/>
          <w:sz w:val="24"/>
        </w:rPr>
        <w:t xml:space="preserve"> imaging, and predictive </w:t>
      </w:r>
      <w:r>
        <w:rPr>
          <w:rFonts w:ascii="Times New Roman" w:hAnsi="Times New Roman"/>
          <w:sz w:val="24"/>
          <w:highlight w:val="yellow"/>
        </w:rPr>
        <w:t>modelling</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improve the</w:t>
      </w:r>
      <w:r>
        <w:rPr>
          <w:rFonts w:ascii="Times New Roman" w:hAnsi="Times New Roman"/>
          <w:sz w:val="24"/>
        </w:rPr>
        <w:t xml:space="preserve"> identification of people at risk (Matsubayashi et al., 2024; Sebastian &amp; Peter, 2022; Huhulea et al., 2025). At the same time, </w:t>
      </w:r>
      <w:r>
        <w:rPr>
          <w:rFonts w:ascii="Times New Roman" w:hAnsi="Times New Roman"/>
          <w:sz w:val="24"/>
          <w:highlight w:val="yellow"/>
        </w:rPr>
        <w:t>the</w:t>
      </w:r>
      <w:r>
        <w:rPr>
          <w:rFonts w:ascii="Times New Roman" w:hAnsi="Times New Roman"/>
          <w:sz w:val="24"/>
        </w:rPr>
        <w:t xml:space="preserve"> </w:t>
      </w:r>
      <w:r>
        <w:rPr>
          <w:rFonts w:ascii="Times New Roman" w:hAnsi="Times New Roman"/>
          <w:sz w:val="24"/>
          <w:highlight w:val="yellow"/>
        </w:rPr>
        <w:t>large</w:t>
      </w:r>
      <w:r>
        <w:rPr>
          <w:rFonts w:ascii="Times New Roman" w:hAnsi="Times New Roman"/>
          <w:sz w:val="24"/>
        </w:rPr>
        <w:t xml:space="preserve"> </w:t>
      </w:r>
      <w:r>
        <w:rPr>
          <w:rFonts w:ascii="Times New Roman" w:hAnsi="Times New Roman"/>
          <w:sz w:val="24"/>
          <w:highlight w:val="yellow"/>
        </w:rPr>
        <w:t>volume</w:t>
      </w:r>
      <w:r>
        <w:rPr>
          <w:rFonts w:ascii="Times New Roman" w:hAnsi="Times New Roman"/>
          <w:sz w:val="24"/>
        </w:rPr>
        <w:t xml:space="preserve"> of healthcare data </w:t>
      </w:r>
      <w:r>
        <w:rPr>
          <w:rFonts w:ascii="Times New Roman" w:hAnsi="Times New Roman"/>
          <w:sz w:val="24"/>
          <w:highlight w:val="yellow"/>
        </w:rPr>
        <w:t>generated</w:t>
      </w:r>
      <w:r>
        <w:rPr>
          <w:rFonts w:ascii="Times New Roman" w:hAnsi="Times New Roman"/>
          <w:sz w:val="24"/>
        </w:rPr>
        <w:t xml:space="preserve"> by electronic health records, screening registries, and other sources </w:t>
      </w:r>
      <w:r>
        <w:rPr>
          <w:rFonts w:ascii="Times New Roman" w:hAnsi="Times New Roman"/>
          <w:sz w:val="24"/>
          <w:highlight w:val="yellow"/>
        </w:rPr>
        <w:t>has</w:t>
      </w:r>
      <w:r>
        <w:rPr>
          <w:rFonts w:ascii="Times New Roman" w:hAnsi="Times New Roman"/>
          <w:sz w:val="24"/>
        </w:rPr>
        <w:t xml:space="preserve"> improved </w:t>
      </w:r>
      <w:r>
        <w:rPr>
          <w:rFonts w:ascii="Times New Roman" w:hAnsi="Times New Roman"/>
          <w:sz w:val="24"/>
          <w:highlight w:val="yellow"/>
        </w:rPr>
        <w:t>population-level</w:t>
      </w:r>
      <w:r>
        <w:rPr>
          <w:rFonts w:ascii="Times New Roman" w:hAnsi="Times New Roman"/>
          <w:sz w:val="24"/>
        </w:rPr>
        <w:t xml:space="preserve"> surveillance and evidence-based planning (Ogu et al., 2026). </w:t>
      </w:r>
      <w:r>
        <w:rPr>
          <w:rFonts w:ascii="Times New Roman" w:hAnsi="Times New Roman"/>
          <w:sz w:val="24"/>
          <w:highlight w:val="yellow"/>
        </w:rPr>
        <w:t>These</w:t>
      </w:r>
      <w:r>
        <w:rPr>
          <w:rFonts w:ascii="Times New Roman" w:hAnsi="Times New Roman"/>
          <w:sz w:val="24"/>
        </w:rPr>
        <w:t xml:space="preserve"> developments </w:t>
      </w:r>
      <w:r>
        <w:rPr>
          <w:rFonts w:ascii="Times New Roman" w:hAnsi="Times New Roman"/>
          <w:sz w:val="24"/>
          <w:highlight w:val="yellow"/>
        </w:rPr>
        <w:t>contribute</w:t>
      </w:r>
      <w:r>
        <w:rPr>
          <w:rFonts w:ascii="Times New Roman" w:hAnsi="Times New Roman"/>
          <w:sz w:val="24"/>
        </w:rPr>
        <w:t xml:space="preserve"> to </w:t>
      </w:r>
      <w:r>
        <w:rPr>
          <w:rFonts w:ascii="Times New Roman" w:hAnsi="Times New Roman"/>
          <w:sz w:val="24"/>
          <w:highlight w:val="yellow"/>
        </w:rPr>
        <w:t>a</w:t>
      </w:r>
      <w:r>
        <w:rPr>
          <w:rFonts w:ascii="Times New Roman" w:hAnsi="Times New Roman"/>
          <w:sz w:val="24"/>
        </w:rPr>
        <w:t xml:space="preserve"> shift </w:t>
      </w:r>
      <w:r>
        <w:rPr>
          <w:rFonts w:ascii="Times New Roman" w:hAnsi="Times New Roman"/>
          <w:sz w:val="24"/>
          <w:highlight w:val="yellow"/>
        </w:rPr>
        <w:t>in</w:t>
      </w:r>
      <w:r>
        <w:rPr>
          <w:rFonts w:ascii="Times New Roman" w:hAnsi="Times New Roman"/>
          <w:sz w:val="24"/>
        </w:rPr>
        <w:t xml:space="preserve"> cancer prevention from general </w:t>
      </w:r>
      <w:r>
        <w:rPr>
          <w:rFonts w:ascii="Times New Roman" w:hAnsi="Times New Roman"/>
          <w:sz w:val="24"/>
          <w:highlight w:val="yellow"/>
        </w:rPr>
        <w:t>approaches</w:t>
      </w:r>
      <w:r>
        <w:rPr>
          <w:rFonts w:ascii="Times New Roman" w:hAnsi="Times New Roman"/>
          <w:sz w:val="24"/>
        </w:rPr>
        <w:t xml:space="preserve"> </w:t>
      </w:r>
      <w:r>
        <w:rPr>
          <w:rFonts w:ascii="Times New Roman" w:hAnsi="Times New Roman"/>
          <w:sz w:val="24"/>
          <w:highlight w:val="yellow"/>
        </w:rPr>
        <w:t>towards more data-driven</w:t>
      </w:r>
      <w:r>
        <w:rPr>
          <w:rFonts w:ascii="Times New Roman" w:hAnsi="Times New Roman"/>
          <w:sz w:val="24"/>
        </w:rPr>
        <w:t xml:space="preserve"> interventions.</w:t>
      </w:r>
    </w:p>
    <w:p w14:paraId="4248FE16" w14:textId="77777777" w:rsidR="00C43DB8" w:rsidRPr="007924E9" w:rsidRDefault="00C43DB8" w:rsidP="00A02687">
      <w:pPr>
        <w:spacing w:line="360" w:lineRule="auto"/>
        <w:jc w:val="both"/>
        <w:rPr>
          <w:rFonts w:ascii="Times New Roman" w:hAnsi="Times New Roman" w:cs="Times New Roman"/>
          <w:sz w:val="24"/>
          <w:szCs w:val="24"/>
        </w:rPr>
      </w:pPr>
      <w:r>
        <w:rPr>
          <w:rFonts w:ascii="Times New Roman" w:hAnsi="Times New Roman"/>
          <w:sz w:val="24"/>
        </w:rPr>
        <w:t xml:space="preserve">Another </w:t>
      </w:r>
      <w:r>
        <w:rPr>
          <w:rFonts w:ascii="Times New Roman" w:hAnsi="Times New Roman"/>
          <w:sz w:val="24"/>
          <w:highlight w:val="yellow"/>
        </w:rPr>
        <w:t>important</w:t>
      </w:r>
      <w:r>
        <w:rPr>
          <w:rFonts w:ascii="Times New Roman" w:hAnsi="Times New Roman"/>
          <w:sz w:val="24"/>
        </w:rPr>
        <w:t xml:space="preserve"> development is the </w:t>
      </w:r>
      <w:r>
        <w:rPr>
          <w:rFonts w:ascii="Times New Roman" w:hAnsi="Times New Roman"/>
          <w:sz w:val="24"/>
          <w:highlight w:val="yellow"/>
        </w:rPr>
        <w:t>growing role</w:t>
      </w:r>
      <w:r>
        <w:rPr>
          <w:rFonts w:ascii="Times New Roman" w:hAnsi="Times New Roman"/>
          <w:sz w:val="24"/>
        </w:rPr>
        <w:t xml:space="preserve"> of precision marketing, digital health </w:t>
      </w:r>
      <w:r>
        <w:rPr>
          <w:rFonts w:ascii="Times New Roman" w:hAnsi="Times New Roman"/>
          <w:sz w:val="24"/>
          <w:highlight w:val="yellow"/>
        </w:rPr>
        <w:t>technologies</w:t>
      </w:r>
      <w:r>
        <w:rPr>
          <w:rFonts w:ascii="Times New Roman" w:hAnsi="Times New Roman"/>
          <w:sz w:val="24"/>
        </w:rPr>
        <w:t xml:space="preserve">, and social media analytics </w:t>
      </w:r>
      <w:r>
        <w:rPr>
          <w:rFonts w:ascii="Times New Roman" w:hAnsi="Times New Roman"/>
          <w:sz w:val="24"/>
          <w:highlight w:val="yellow"/>
        </w:rPr>
        <w:t>in</w:t>
      </w:r>
      <w:r>
        <w:rPr>
          <w:rFonts w:ascii="Times New Roman" w:hAnsi="Times New Roman"/>
          <w:sz w:val="24"/>
        </w:rPr>
        <w:t xml:space="preserve"> cancer prevention initiatives. Precision marketing </w:t>
      </w:r>
      <w:r>
        <w:rPr>
          <w:rFonts w:ascii="Times New Roman" w:hAnsi="Times New Roman"/>
          <w:sz w:val="24"/>
          <w:highlight w:val="yellow"/>
        </w:rPr>
        <w:t>uses</w:t>
      </w:r>
      <w:r>
        <w:rPr>
          <w:rFonts w:ascii="Times New Roman" w:hAnsi="Times New Roman"/>
          <w:sz w:val="24"/>
        </w:rPr>
        <w:t xml:space="preserve"> demographic, </w:t>
      </w:r>
      <w:r>
        <w:rPr>
          <w:rFonts w:ascii="Times New Roman" w:hAnsi="Times New Roman"/>
          <w:sz w:val="24"/>
          <w:highlight w:val="yellow"/>
        </w:rPr>
        <w:t>behavioural</w:t>
      </w:r>
      <w:r>
        <w:rPr>
          <w:rFonts w:ascii="Times New Roman" w:hAnsi="Times New Roman"/>
          <w:sz w:val="24"/>
        </w:rPr>
        <w:t xml:space="preserve">, and clinical data to create tailored health </w:t>
      </w:r>
      <w:r>
        <w:rPr>
          <w:rFonts w:ascii="Times New Roman" w:hAnsi="Times New Roman"/>
          <w:sz w:val="24"/>
          <w:highlight w:val="yellow"/>
        </w:rPr>
        <w:t>messages</w:t>
      </w:r>
      <w:r>
        <w:rPr>
          <w:rFonts w:ascii="Times New Roman" w:hAnsi="Times New Roman"/>
          <w:sz w:val="24"/>
        </w:rPr>
        <w:t xml:space="preserve"> and </w:t>
      </w:r>
      <w:r>
        <w:rPr>
          <w:rFonts w:ascii="Times New Roman" w:hAnsi="Times New Roman"/>
          <w:sz w:val="24"/>
          <w:highlight w:val="yellow"/>
        </w:rPr>
        <w:t>screening</w:t>
      </w:r>
      <w:r>
        <w:rPr>
          <w:rFonts w:ascii="Times New Roman" w:hAnsi="Times New Roman"/>
          <w:sz w:val="24"/>
        </w:rPr>
        <w:t xml:space="preserve"> </w:t>
      </w:r>
      <w:r>
        <w:rPr>
          <w:rFonts w:ascii="Times New Roman" w:hAnsi="Times New Roman"/>
          <w:sz w:val="24"/>
          <w:highlight w:val="yellow"/>
        </w:rPr>
        <w:t>approaches</w:t>
      </w:r>
      <w:r>
        <w:rPr>
          <w:rFonts w:ascii="Times New Roman" w:hAnsi="Times New Roman"/>
          <w:sz w:val="24"/>
        </w:rPr>
        <w:t xml:space="preserve"> for </w:t>
      </w:r>
      <w:r>
        <w:rPr>
          <w:rFonts w:ascii="Times New Roman" w:hAnsi="Times New Roman"/>
          <w:sz w:val="24"/>
          <w:highlight w:val="yellow"/>
        </w:rPr>
        <w:t>specific population</w:t>
      </w:r>
      <w:r>
        <w:rPr>
          <w:rFonts w:ascii="Times New Roman" w:hAnsi="Times New Roman"/>
          <w:sz w:val="24"/>
        </w:rPr>
        <w:t xml:space="preserve"> groups </w:t>
      </w:r>
      <w:r>
        <w:rPr>
          <w:rFonts w:ascii="Times New Roman" w:hAnsi="Times New Roman"/>
          <w:sz w:val="24"/>
          <w:highlight w:val="yellow"/>
        </w:rPr>
        <w:t>and</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increase patient participation in such initiatives (Yap et al., 2023). Digital health </w:t>
      </w:r>
      <w:r>
        <w:rPr>
          <w:rFonts w:ascii="Times New Roman" w:hAnsi="Times New Roman"/>
          <w:sz w:val="24"/>
          <w:highlight w:val="yellow"/>
        </w:rPr>
        <w:t>technologies</w:t>
      </w:r>
      <w:r>
        <w:rPr>
          <w:rFonts w:ascii="Times New Roman" w:hAnsi="Times New Roman"/>
          <w:sz w:val="24"/>
        </w:rPr>
        <w:t xml:space="preserve">, including mobile applications, wearables, portals, and </w:t>
      </w:r>
      <w:r>
        <w:rPr>
          <w:rFonts w:ascii="Times New Roman" w:hAnsi="Times New Roman"/>
          <w:sz w:val="24"/>
          <w:highlight w:val="yellow"/>
        </w:rPr>
        <w:t>text-message</w:t>
      </w:r>
      <w:r>
        <w:rPr>
          <w:rFonts w:ascii="Times New Roman" w:hAnsi="Times New Roman"/>
          <w:sz w:val="24"/>
        </w:rPr>
        <w:t xml:space="preserve"> reminders, </w:t>
      </w:r>
      <w:r>
        <w:rPr>
          <w:rFonts w:ascii="Times New Roman" w:hAnsi="Times New Roman"/>
          <w:sz w:val="24"/>
          <w:highlight w:val="yellow"/>
        </w:rPr>
        <w:t>facilitate</w:t>
      </w:r>
      <w:r>
        <w:rPr>
          <w:rFonts w:ascii="Times New Roman" w:hAnsi="Times New Roman"/>
          <w:sz w:val="24"/>
        </w:rPr>
        <w:t xml:space="preserve"> </w:t>
      </w:r>
      <w:r>
        <w:rPr>
          <w:rFonts w:ascii="Times New Roman" w:hAnsi="Times New Roman"/>
          <w:sz w:val="24"/>
          <w:highlight w:val="yellow"/>
        </w:rPr>
        <w:t>ongoing</w:t>
      </w:r>
      <w:r>
        <w:rPr>
          <w:rFonts w:ascii="Times New Roman" w:hAnsi="Times New Roman"/>
          <w:sz w:val="24"/>
        </w:rPr>
        <w:t xml:space="preserve"> communication and access to </w:t>
      </w:r>
      <w:r>
        <w:rPr>
          <w:rFonts w:ascii="Times New Roman" w:hAnsi="Times New Roman"/>
          <w:sz w:val="24"/>
          <w:highlight w:val="yellow"/>
        </w:rPr>
        <w:t>preventive</w:t>
      </w:r>
      <w:r>
        <w:rPr>
          <w:rFonts w:ascii="Times New Roman" w:hAnsi="Times New Roman"/>
          <w:sz w:val="24"/>
        </w:rPr>
        <w:t xml:space="preserve"> care. </w:t>
      </w:r>
      <w:r>
        <w:rPr>
          <w:rFonts w:ascii="Times New Roman" w:hAnsi="Times New Roman"/>
          <w:sz w:val="24"/>
          <w:highlight w:val="yellow"/>
        </w:rPr>
        <w:t>Social</w:t>
      </w:r>
      <w:r>
        <w:rPr>
          <w:rFonts w:ascii="Times New Roman" w:hAnsi="Times New Roman"/>
          <w:sz w:val="24"/>
        </w:rPr>
        <w:t xml:space="preserve"> media analytics can </w:t>
      </w:r>
      <w:r>
        <w:rPr>
          <w:rFonts w:ascii="Times New Roman" w:hAnsi="Times New Roman"/>
          <w:sz w:val="24"/>
          <w:highlight w:val="yellow"/>
        </w:rPr>
        <w:t xml:space="preserve">also </w:t>
      </w:r>
      <w:r>
        <w:rPr>
          <w:rFonts w:ascii="Times New Roman" w:hAnsi="Times New Roman"/>
          <w:sz w:val="24"/>
        </w:rPr>
        <w:t xml:space="preserve">help </w:t>
      </w:r>
      <w:r>
        <w:rPr>
          <w:rFonts w:ascii="Times New Roman" w:hAnsi="Times New Roman"/>
          <w:sz w:val="24"/>
          <w:highlight w:val="yellow"/>
        </w:rPr>
        <w:t>identify</w:t>
      </w:r>
      <w:r>
        <w:rPr>
          <w:rFonts w:ascii="Times New Roman" w:hAnsi="Times New Roman"/>
          <w:sz w:val="24"/>
        </w:rPr>
        <w:t xml:space="preserve"> what patients think about </w:t>
      </w:r>
      <w:r>
        <w:rPr>
          <w:rFonts w:ascii="Times New Roman" w:hAnsi="Times New Roman"/>
          <w:sz w:val="24"/>
        </w:rPr>
        <w:lastRenderedPageBreak/>
        <w:t xml:space="preserve">cancer prevention, </w:t>
      </w:r>
      <w:r>
        <w:rPr>
          <w:rFonts w:ascii="Times New Roman" w:hAnsi="Times New Roman"/>
          <w:sz w:val="24"/>
          <w:highlight w:val="yellow"/>
        </w:rPr>
        <w:t>the</w:t>
      </w:r>
      <w:r>
        <w:rPr>
          <w:rFonts w:ascii="Times New Roman" w:hAnsi="Times New Roman"/>
          <w:sz w:val="24"/>
        </w:rPr>
        <w:t xml:space="preserve"> information they seek, and </w:t>
      </w:r>
      <w:r>
        <w:rPr>
          <w:rFonts w:ascii="Times New Roman" w:hAnsi="Times New Roman"/>
          <w:sz w:val="24"/>
          <w:highlight w:val="yellow"/>
        </w:rPr>
        <w:t>barriers</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screening</w:t>
      </w:r>
      <w:r>
        <w:rPr>
          <w:rFonts w:ascii="Times New Roman" w:hAnsi="Times New Roman"/>
          <w:sz w:val="24"/>
        </w:rPr>
        <w:t xml:space="preserve"> </w:t>
      </w:r>
      <w:r>
        <w:rPr>
          <w:rFonts w:ascii="Times New Roman" w:hAnsi="Times New Roman"/>
          <w:sz w:val="24"/>
          <w:highlight w:val="yellow"/>
        </w:rPr>
        <w:t>participation</w:t>
      </w:r>
      <w:r>
        <w:rPr>
          <w:rFonts w:ascii="Times New Roman" w:hAnsi="Times New Roman"/>
          <w:sz w:val="24"/>
        </w:rPr>
        <w:t xml:space="preserve"> (Ewing et al., 2023; Greene et al., 2024; Kwon et al., 2025).</w:t>
      </w:r>
    </w:p>
    <w:p w14:paraId="05486FF5" w14:textId="77777777" w:rsidR="00C43DB8" w:rsidRPr="007924E9" w:rsidRDefault="00C43DB8" w:rsidP="00A02687">
      <w:pPr>
        <w:spacing w:line="360" w:lineRule="auto"/>
        <w:jc w:val="both"/>
        <w:rPr>
          <w:rFonts w:ascii="Times New Roman" w:hAnsi="Times New Roman" w:cs="Times New Roman"/>
          <w:sz w:val="24"/>
          <w:szCs w:val="24"/>
        </w:rPr>
      </w:pPr>
      <w:r>
        <w:rPr>
          <w:rFonts w:ascii="Times New Roman" w:hAnsi="Times New Roman"/>
          <w:sz w:val="24"/>
        </w:rPr>
        <w:t xml:space="preserve">Innovations such as XAI, omnichannel patient engagement, and real-time analytics </w:t>
      </w:r>
      <w:r>
        <w:rPr>
          <w:rFonts w:ascii="Times New Roman" w:hAnsi="Times New Roman"/>
          <w:sz w:val="24"/>
          <w:highlight w:val="yellow"/>
        </w:rPr>
        <w:t>may</w:t>
      </w:r>
      <w:r>
        <w:rPr>
          <w:rFonts w:ascii="Times New Roman" w:hAnsi="Times New Roman"/>
          <w:sz w:val="24"/>
        </w:rPr>
        <w:t xml:space="preserve"> </w:t>
      </w:r>
      <w:r>
        <w:rPr>
          <w:rFonts w:ascii="Times New Roman" w:hAnsi="Times New Roman"/>
          <w:sz w:val="24"/>
          <w:highlight w:val="yellow"/>
        </w:rPr>
        <w:t>further</w:t>
      </w:r>
      <w:r>
        <w:rPr>
          <w:rFonts w:ascii="Times New Roman" w:hAnsi="Times New Roman"/>
          <w:sz w:val="24"/>
        </w:rPr>
        <w:t xml:space="preserve"> improve the effectiveness of marketing analytics for GI cancer prevention. XAI </w:t>
      </w:r>
      <w:r>
        <w:rPr>
          <w:rFonts w:ascii="Times New Roman" w:hAnsi="Times New Roman"/>
          <w:sz w:val="24"/>
          <w:highlight w:val="yellow"/>
        </w:rPr>
        <w:t>can increase the</w:t>
      </w:r>
      <w:r>
        <w:rPr>
          <w:rFonts w:ascii="Times New Roman" w:hAnsi="Times New Roman"/>
          <w:sz w:val="24"/>
        </w:rPr>
        <w:t xml:space="preserve"> transparency and </w:t>
      </w:r>
      <w:r>
        <w:rPr>
          <w:rFonts w:ascii="Times New Roman" w:hAnsi="Times New Roman"/>
          <w:sz w:val="24"/>
          <w:highlight w:val="yellow"/>
        </w:rPr>
        <w:t>interpretability</w:t>
      </w:r>
      <w:r>
        <w:rPr>
          <w:rFonts w:ascii="Times New Roman" w:hAnsi="Times New Roman"/>
          <w:sz w:val="24"/>
        </w:rPr>
        <w:t xml:space="preserve"> of predictive models</w:t>
      </w:r>
      <w:r>
        <w:rPr>
          <w:rFonts w:ascii="Times New Roman" w:hAnsi="Times New Roman"/>
          <w:sz w:val="24"/>
          <w:highlight w:val="yellow"/>
        </w:rPr>
        <w:t>,</w:t>
      </w:r>
      <w:r>
        <w:rPr>
          <w:rFonts w:ascii="Times New Roman" w:hAnsi="Times New Roman"/>
          <w:sz w:val="24"/>
        </w:rPr>
        <w:t xml:space="preserve"> </w:t>
      </w:r>
      <w:r>
        <w:rPr>
          <w:rFonts w:ascii="Times New Roman" w:hAnsi="Times New Roman"/>
          <w:sz w:val="24"/>
          <w:highlight w:val="yellow"/>
        </w:rPr>
        <w:t>support</w:t>
      </w:r>
      <w:r>
        <w:rPr>
          <w:rFonts w:ascii="Times New Roman" w:hAnsi="Times New Roman"/>
          <w:sz w:val="24"/>
        </w:rPr>
        <w:t xml:space="preserve"> trust </w:t>
      </w:r>
      <w:r>
        <w:rPr>
          <w:rFonts w:ascii="Times New Roman" w:hAnsi="Times New Roman"/>
          <w:sz w:val="24"/>
          <w:highlight w:val="yellow"/>
        </w:rPr>
        <w:t>among</w:t>
      </w:r>
      <w:r>
        <w:rPr>
          <w:rFonts w:ascii="Times New Roman" w:hAnsi="Times New Roman"/>
          <w:sz w:val="24"/>
        </w:rPr>
        <w:t xml:space="preserve"> </w:t>
      </w:r>
      <w:r>
        <w:rPr>
          <w:rFonts w:ascii="Times New Roman" w:hAnsi="Times New Roman"/>
          <w:sz w:val="24"/>
          <w:highlight w:val="yellow"/>
        </w:rPr>
        <w:t>healthcare</w:t>
      </w:r>
      <w:r>
        <w:rPr>
          <w:rFonts w:ascii="Times New Roman" w:hAnsi="Times New Roman"/>
          <w:sz w:val="24"/>
        </w:rPr>
        <w:t xml:space="preserve"> providers and patients</w:t>
      </w:r>
      <w:r>
        <w:rPr>
          <w:rFonts w:ascii="Times New Roman" w:hAnsi="Times New Roman"/>
          <w:sz w:val="24"/>
          <w:highlight w:val="yellow"/>
        </w:rPr>
        <w:t>,</w:t>
      </w:r>
      <w:r>
        <w:rPr>
          <w:rFonts w:ascii="Times New Roman" w:hAnsi="Times New Roman"/>
          <w:sz w:val="24"/>
        </w:rPr>
        <w:t xml:space="preserve"> and </w:t>
      </w:r>
      <w:r>
        <w:rPr>
          <w:rFonts w:ascii="Times New Roman" w:hAnsi="Times New Roman"/>
          <w:sz w:val="24"/>
          <w:highlight w:val="yellow"/>
        </w:rPr>
        <w:t>address</w:t>
      </w:r>
      <w:r>
        <w:rPr>
          <w:rFonts w:ascii="Times New Roman" w:hAnsi="Times New Roman"/>
          <w:sz w:val="24"/>
        </w:rPr>
        <w:t xml:space="preserve"> </w:t>
      </w:r>
      <w:r>
        <w:rPr>
          <w:rFonts w:ascii="Times New Roman" w:hAnsi="Times New Roman"/>
          <w:sz w:val="24"/>
          <w:highlight w:val="yellow"/>
        </w:rPr>
        <w:t>concerns</w:t>
      </w:r>
      <w:r>
        <w:rPr>
          <w:rFonts w:ascii="Times New Roman" w:hAnsi="Times New Roman"/>
          <w:sz w:val="24"/>
        </w:rPr>
        <w:t xml:space="preserve"> </w:t>
      </w:r>
      <w:r>
        <w:rPr>
          <w:rFonts w:ascii="Times New Roman" w:hAnsi="Times New Roman"/>
          <w:sz w:val="24"/>
          <w:highlight w:val="yellow"/>
        </w:rPr>
        <w:t>related</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unfairness and bias (Amevor et al., 2026; Amevor, 2026). Omnichannel patient engagement uses </w:t>
      </w:r>
      <w:r>
        <w:rPr>
          <w:rFonts w:ascii="Times New Roman" w:hAnsi="Times New Roman"/>
          <w:sz w:val="24"/>
          <w:highlight w:val="yellow"/>
        </w:rPr>
        <w:t>communication</w:t>
      </w:r>
      <w:r>
        <w:rPr>
          <w:rFonts w:ascii="Times New Roman" w:hAnsi="Times New Roman"/>
          <w:sz w:val="24"/>
        </w:rPr>
        <w:t xml:space="preserve"> channels </w:t>
      </w:r>
      <w:r>
        <w:rPr>
          <w:rFonts w:ascii="Times New Roman" w:hAnsi="Times New Roman"/>
          <w:sz w:val="24"/>
          <w:highlight w:val="yellow"/>
        </w:rPr>
        <w:t>such as</w:t>
      </w:r>
      <w:r>
        <w:rPr>
          <w:rFonts w:ascii="Times New Roman" w:hAnsi="Times New Roman"/>
          <w:sz w:val="24"/>
        </w:rPr>
        <w:t xml:space="preserve"> websites, social media, </w:t>
      </w:r>
      <w:r>
        <w:rPr>
          <w:rFonts w:ascii="Times New Roman" w:hAnsi="Times New Roman"/>
          <w:sz w:val="24"/>
          <w:highlight w:val="yellow"/>
        </w:rPr>
        <w:t>email</w:t>
      </w:r>
      <w:r>
        <w:rPr>
          <w:rFonts w:ascii="Times New Roman" w:hAnsi="Times New Roman"/>
          <w:sz w:val="24"/>
        </w:rPr>
        <w:t xml:space="preserve">, mobile </w:t>
      </w:r>
      <w:r>
        <w:rPr>
          <w:rFonts w:ascii="Times New Roman" w:hAnsi="Times New Roman"/>
          <w:sz w:val="24"/>
          <w:highlight w:val="yellow"/>
        </w:rPr>
        <w:t>applications</w:t>
      </w:r>
      <w:r>
        <w:rPr>
          <w:rFonts w:ascii="Times New Roman" w:hAnsi="Times New Roman"/>
          <w:sz w:val="24"/>
        </w:rPr>
        <w:t xml:space="preserve">, patient portals, and </w:t>
      </w:r>
      <w:r>
        <w:rPr>
          <w:rFonts w:ascii="Times New Roman" w:hAnsi="Times New Roman"/>
          <w:sz w:val="24"/>
          <w:highlight w:val="yellow"/>
        </w:rPr>
        <w:t>healthcare</w:t>
      </w:r>
      <w:r>
        <w:rPr>
          <w:rFonts w:ascii="Times New Roman" w:hAnsi="Times New Roman"/>
          <w:sz w:val="24"/>
        </w:rPr>
        <w:t xml:space="preserve"> facilities to </w:t>
      </w:r>
      <w:r>
        <w:rPr>
          <w:rFonts w:ascii="Times New Roman" w:hAnsi="Times New Roman"/>
          <w:sz w:val="24"/>
          <w:highlight w:val="yellow"/>
        </w:rPr>
        <w:t>provide a more</w:t>
      </w:r>
      <w:r>
        <w:rPr>
          <w:rFonts w:ascii="Times New Roman" w:hAnsi="Times New Roman"/>
          <w:sz w:val="24"/>
        </w:rPr>
        <w:t xml:space="preserve"> seamless experience </w:t>
      </w:r>
      <w:r>
        <w:rPr>
          <w:rFonts w:ascii="Times New Roman" w:hAnsi="Times New Roman"/>
          <w:sz w:val="24"/>
          <w:highlight w:val="yellow"/>
        </w:rPr>
        <w:t>throughout</w:t>
      </w:r>
      <w:r>
        <w:rPr>
          <w:rFonts w:ascii="Times New Roman" w:hAnsi="Times New Roman"/>
          <w:sz w:val="24"/>
        </w:rPr>
        <w:t xml:space="preserve"> the </w:t>
      </w:r>
      <w:r>
        <w:rPr>
          <w:rFonts w:ascii="Times New Roman" w:hAnsi="Times New Roman"/>
          <w:sz w:val="24"/>
          <w:highlight w:val="yellow"/>
        </w:rPr>
        <w:t>screening</w:t>
      </w:r>
      <w:r>
        <w:rPr>
          <w:rFonts w:ascii="Times New Roman" w:hAnsi="Times New Roman"/>
          <w:sz w:val="24"/>
        </w:rPr>
        <w:t xml:space="preserve"> process. Finally, real-time analytics </w:t>
      </w:r>
      <w:r>
        <w:rPr>
          <w:rFonts w:ascii="Times New Roman" w:hAnsi="Times New Roman"/>
          <w:sz w:val="24"/>
          <w:highlight w:val="yellow"/>
        </w:rPr>
        <w:t>enables</w:t>
      </w:r>
      <w:r>
        <w:rPr>
          <w:rFonts w:ascii="Times New Roman" w:hAnsi="Times New Roman"/>
          <w:sz w:val="24"/>
        </w:rPr>
        <w:t xml:space="preserve"> continuous monitoring of </w:t>
      </w:r>
      <w:r>
        <w:rPr>
          <w:rFonts w:ascii="Times New Roman" w:hAnsi="Times New Roman"/>
          <w:sz w:val="24"/>
          <w:highlight w:val="yellow"/>
        </w:rPr>
        <w:t>patient behaviour</w:t>
      </w:r>
      <w:r>
        <w:rPr>
          <w:rFonts w:ascii="Times New Roman" w:hAnsi="Times New Roman"/>
          <w:sz w:val="24"/>
        </w:rPr>
        <w:t xml:space="preserve"> and </w:t>
      </w:r>
      <w:r>
        <w:rPr>
          <w:rFonts w:ascii="Times New Roman" w:hAnsi="Times New Roman"/>
          <w:sz w:val="24"/>
          <w:highlight w:val="yellow"/>
        </w:rPr>
        <w:t>campaign</w:t>
      </w:r>
      <w:r>
        <w:rPr>
          <w:rFonts w:ascii="Times New Roman" w:hAnsi="Times New Roman"/>
          <w:sz w:val="24"/>
        </w:rPr>
        <w:t xml:space="preserve"> effectiveness to </w:t>
      </w:r>
      <w:r>
        <w:rPr>
          <w:rFonts w:ascii="Times New Roman" w:hAnsi="Times New Roman"/>
          <w:sz w:val="24"/>
          <w:highlight w:val="yellow"/>
        </w:rPr>
        <w:t>support</w:t>
      </w:r>
      <w:r>
        <w:rPr>
          <w:rFonts w:ascii="Times New Roman" w:hAnsi="Times New Roman"/>
          <w:sz w:val="24"/>
        </w:rPr>
        <w:t xml:space="preserve"> timely adjustments to interventions.</w:t>
      </w:r>
    </w:p>
    <w:p w14:paraId="46FBB4F0" w14:textId="77777777" w:rsidR="00A02687" w:rsidRPr="007924E9" w:rsidRDefault="00A02687" w:rsidP="00A02687">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Table 4. Emerging Trends in Marketing Analytics for GI Cancer Prevention</w:t>
      </w:r>
    </w:p>
    <w:tbl>
      <w:tblPr>
        <w:tblStyle w:val="TableGrid"/>
        <w:tblW w:w="0" w:type="auto"/>
        <w:tblLook w:val="04A0" w:firstRow="1" w:lastRow="0" w:firstColumn="1" w:lastColumn="0" w:noHBand="0" w:noVBand="1"/>
      </w:tblPr>
      <w:tblGrid>
        <w:gridCol w:w="2307"/>
        <w:gridCol w:w="3205"/>
        <w:gridCol w:w="3504"/>
      </w:tblGrid>
      <w:tr w:rsidR="00A02687" w:rsidRPr="007924E9" w14:paraId="5E56950C" w14:textId="77777777" w:rsidTr="00A02687">
        <w:tc>
          <w:tcPr>
            <w:tcW w:w="0" w:type="auto"/>
            <w:hideMark/>
          </w:tcPr>
          <w:p w14:paraId="41593819"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Emerging Trend</w:t>
            </w:r>
          </w:p>
        </w:tc>
        <w:tc>
          <w:tcPr>
            <w:tcW w:w="0" w:type="auto"/>
            <w:hideMark/>
          </w:tcPr>
          <w:p w14:paraId="16C9F9EA"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Current Applications</w:t>
            </w:r>
          </w:p>
        </w:tc>
        <w:tc>
          <w:tcPr>
            <w:tcW w:w="0" w:type="auto"/>
            <w:hideMark/>
          </w:tcPr>
          <w:p w14:paraId="5D854FE3" w14:textId="77777777" w:rsidR="00A02687" w:rsidRPr="007924E9" w:rsidRDefault="00A02687" w:rsidP="00A02687">
            <w:pPr>
              <w:jc w:val="center"/>
              <w:rPr>
                <w:rFonts w:ascii="Times New Roman" w:eastAsia="Times New Roman" w:hAnsi="Times New Roman" w:cs="Times New Roman"/>
                <w:b/>
                <w:bCs/>
                <w:kern w:val="0"/>
                <w:sz w:val="24"/>
                <w:szCs w:val="24"/>
                <w:lang w:eastAsia="en-GB"/>
                <w14:ligatures w14:val="none"/>
              </w:rPr>
            </w:pPr>
            <w:r w:rsidRPr="007924E9">
              <w:rPr>
                <w:rFonts w:ascii="Times New Roman" w:eastAsia="Times New Roman" w:hAnsi="Times New Roman" w:cs="Times New Roman"/>
                <w:b/>
                <w:bCs/>
                <w:kern w:val="0"/>
                <w:sz w:val="24"/>
                <w:szCs w:val="24"/>
                <w:lang w:eastAsia="en-GB"/>
                <w14:ligatures w14:val="none"/>
              </w:rPr>
              <w:t>Future Potential</w:t>
            </w:r>
          </w:p>
        </w:tc>
      </w:tr>
      <w:tr w:rsidR="00A02687" w:rsidRPr="007924E9" w14:paraId="65A161D3" w14:textId="77777777" w:rsidTr="00A02687">
        <w:tc>
          <w:tcPr>
            <w:tcW w:w="0" w:type="auto"/>
            <w:hideMark/>
          </w:tcPr>
          <w:p w14:paraId="3AA0E88B"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Artificial Intelligence (AI)</w:t>
            </w:r>
          </w:p>
        </w:tc>
        <w:tc>
          <w:tcPr>
            <w:tcW w:w="0" w:type="auto"/>
            <w:hideMark/>
          </w:tcPr>
          <w:p w14:paraId="4A05E7A6"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Risk prediction, diagnostic support</w:t>
            </w:r>
          </w:p>
        </w:tc>
        <w:tc>
          <w:tcPr>
            <w:tcW w:w="0" w:type="auto"/>
            <w:hideMark/>
          </w:tcPr>
          <w:p w14:paraId="5F94AC43"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Personalized screening campaigns and decision support</w:t>
            </w:r>
          </w:p>
        </w:tc>
      </w:tr>
      <w:tr w:rsidR="00A02687" w:rsidRPr="007924E9" w14:paraId="055BB83F" w14:textId="77777777" w:rsidTr="00A02687">
        <w:tc>
          <w:tcPr>
            <w:tcW w:w="0" w:type="auto"/>
            <w:hideMark/>
          </w:tcPr>
          <w:p w14:paraId="7B32D389"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Big Data</w:t>
            </w:r>
          </w:p>
        </w:tc>
        <w:tc>
          <w:tcPr>
            <w:tcW w:w="0" w:type="auto"/>
            <w:hideMark/>
          </w:tcPr>
          <w:p w14:paraId="67EA2095"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Population health monitoring and surveillance</w:t>
            </w:r>
          </w:p>
        </w:tc>
        <w:tc>
          <w:tcPr>
            <w:tcW w:w="0" w:type="auto"/>
            <w:hideMark/>
          </w:tcPr>
          <w:p w14:paraId="1BF0F109"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Precision prevention and population-level risk stratification</w:t>
            </w:r>
          </w:p>
        </w:tc>
      </w:tr>
      <w:tr w:rsidR="00A02687" w:rsidRPr="007924E9" w14:paraId="640F13E3" w14:textId="77777777" w:rsidTr="00A02687">
        <w:tc>
          <w:tcPr>
            <w:tcW w:w="0" w:type="auto"/>
            <w:hideMark/>
          </w:tcPr>
          <w:p w14:paraId="2AB7F16D"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Wearable Technologies</w:t>
            </w:r>
          </w:p>
        </w:tc>
        <w:tc>
          <w:tcPr>
            <w:tcW w:w="0" w:type="auto"/>
            <w:hideMark/>
          </w:tcPr>
          <w:p w14:paraId="6DB5A056"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Health monitoring and patient tracking</w:t>
            </w:r>
          </w:p>
        </w:tc>
        <w:tc>
          <w:tcPr>
            <w:tcW w:w="0" w:type="auto"/>
            <w:hideMark/>
          </w:tcPr>
          <w:p w14:paraId="6BD4F6DB"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Early alerts and continuous risk monitoring</w:t>
            </w:r>
          </w:p>
        </w:tc>
      </w:tr>
      <w:tr w:rsidR="00A02687" w:rsidRPr="007924E9" w14:paraId="70651CD5" w14:textId="77777777" w:rsidTr="00A02687">
        <w:tc>
          <w:tcPr>
            <w:tcW w:w="0" w:type="auto"/>
            <w:hideMark/>
          </w:tcPr>
          <w:p w14:paraId="317ACDB2"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Social Media Analytics</w:t>
            </w:r>
          </w:p>
        </w:tc>
        <w:tc>
          <w:tcPr>
            <w:tcW w:w="0" w:type="auto"/>
            <w:hideMark/>
          </w:tcPr>
          <w:p w14:paraId="4F320486"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Public awareness campaigns and sentiment monitoring</w:t>
            </w:r>
          </w:p>
        </w:tc>
        <w:tc>
          <w:tcPr>
            <w:tcW w:w="0" w:type="auto"/>
            <w:hideMark/>
          </w:tcPr>
          <w:p w14:paraId="4CE460DF"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proofErr w:type="spellStart"/>
            <w:r w:rsidRPr="007924E9">
              <w:rPr>
                <w:rFonts w:ascii="Times New Roman" w:eastAsia="Times New Roman" w:hAnsi="Times New Roman" w:cs="Times New Roman"/>
                <w:kern w:val="0"/>
                <w:sz w:val="24"/>
                <w:szCs w:val="24"/>
                <w:lang w:eastAsia="en-GB"/>
                <w14:ligatures w14:val="none"/>
              </w:rPr>
              <w:t>Behavioral</w:t>
            </w:r>
            <w:proofErr w:type="spellEnd"/>
            <w:r w:rsidRPr="007924E9">
              <w:rPr>
                <w:rFonts w:ascii="Times New Roman" w:eastAsia="Times New Roman" w:hAnsi="Times New Roman" w:cs="Times New Roman"/>
                <w:kern w:val="0"/>
                <w:sz w:val="24"/>
                <w:szCs w:val="24"/>
                <w:lang w:eastAsia="en-GB"/>
                <w14:ligatures w14:val="none"/>
              </w:rPr>
              <w:t xml:space="preserve"> prediction and personalized engagement</w:t>
            </w:r>
          </w:p>
        </w:tc>
      </w:tr>
      <w:tr w:rsidR="00A02687" w:rsidRPr="007924E9" w14:paraId="360A5FF4" w14:textId="77777777" w:rsidTr="00A02687">
        <w:tc>
          <w:tcPr>
            <w:tcW w:w="0" w:type="auto"/>
            <w:hideMark/>
          </w:tcPr>
          <w:p w14:paraId="720FFEB4"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Large Language Models (LLMs)</w:t>
            </w:r>
          </w:p>
        </w:tc>
        <w:tc>
          <w:tcPr>
            <w:tcW w:w="0" w:type="auto"/>
            <w:hideMark/>
          </w:tcPr>
          <w:p w14:paraId="6AAB2BCF"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Patient education and health information delivery</w:t>
            </w:r>
          </w:p>
        </w:tc>
        <w:tc>
          <w:tcPr>
            <w:tcW w:w="0" w:type="auto"/>
            <w:hideMark/>
          </w:tcPr>
          <w:p w14:paraId="43BC9E1C" w14:textId="77777777" w:rsidR="00A02687" w:rsidRPr="007924E9" w:rsidRDefault="00A02687" w:rsidP="00A02687">
            <w:pPr>
              <w:rPr>
                <w:rFonts w:ascii="Times New Roman" w:eastAsia="Times New Roman" w:hAnsi="Times New Roman" w:cs="Times New Roman"/>
                <w:kern w:val="0"/>
                <w:sz w:val="24"/>
                <w:szCs w:val="24"/>
                <w:lang w:eastAsia="en-GB"/>
                <w14:ligatures w14:val="none"/>
              </w:rPr>
            </w:pPr>
            <w:r w:rsidRPr="007924E9">
              <w:rPr>
                <w:rFonts w:ascii="Times New Roman" w:eastAsia="Times New Roman" w:hAnsi="Times New Roman" w:cs="Times New Roman"/>
                <w:kern w:val="0"/>
                <w:sz w:val="24"/>
                <w:szCs w:val="24"/>
                <w:lang w:eastAsia="en-GB"/>
                <w14:ligatures w14:val="none"/>
              </w:rPr>
              <w:t xml:space="preserve">Personalized </w:t>
            </w:r>
            <w:proofErr w:type="spellStart"/>
            <w:r w:rsidRPr="007924E9">
              <w:rPr>
                <w:rFonts w:ascii="Times New Roman" w:eastAsia="Times New Roman" w:hAnsi="Times New Roman" w:cs="Times New Roman"/>
                <w:kern w:val="0"/>
                <w:sz w:val="24"/>
                <w:szCs w:val="24"/>
                <w:lang w:eastAsia="en-GB"/>
                <w14:ligatures w14:val="none"/>
              </w:rPr>
              <w:t>counseling</w:t>
            </w:r>
            <w:proofErr w:type="spellEnd"/>
            <w:r w:rsidRPr="007924E9">
              <w:rPr>
                <w:rFonts w:ascii="Times New Roman" w:eastAsia="Times New Roman" w:hAnsi="Times New Roman" w:cs="Times New Roman"/>
                <w:kern w:val="0"/>
                <w:sz w:val="24"/>
                <w:szCs w:val="24"/>
                <w:lang w:eastAsia="en-GB"/>
                <w14:ligatures w14:val="none"/>
              </w:rPr>
              <w:t xml:space="preserve"> and intelligent virtual health assistants</w:t>
            </w:r>
          </w:p>
        </w:tc>
      </w:tr>
    </w:tbl>
    <w:p w14:paraId="470FEDEE" w14:textId="77777777" w:rsidR="00A02687" w:rsidRPr="007924E9" w:rsidRDefault="00A02687" w:rsidP="00A02687">
      <w:pPr>
        <w:spacing w:line="360" w:lineRule="auto"/>
        <w:jc w:val="both"/>
        <w:rPr>
          <w:rFonts w:ascii="Times New Roman" w:hAnsi="Times New Roman" w:cs="Times New Roman"/>
          <w:sz w:val="24"/>
          <w:szCs w:val="24"/>
        </w:rPr>
      </w:pPr>
    </w:p>
    <w:p w14:paraId="49279894" w14:textId="77777777" w:rsidR="005F0583" w:rsidRPr="007924E9" w:rsidRDefault="005F0583"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7. Current Research Gaps</w:t>
      </w:r>
    </w:p>
    <w:p w14:paraId="0F154CCC" w14:textId="77777777" w:rsidR="00C43DB8" w:rsidRPr="007924E9" w:rsidRDefault="00C43DB8" w:rsidP="00C43DB8">
      <w:pPr>
        <w:spacing w:line="360" w:lineRule="auto"/>
        <w:jc w:val="both"/>
        <w:rPr>
          <w:rFonts w:ascii="Times New Roman" w:hAnsi="Times New Roman" w:cs="Times New Roman"/>
          <w:sz w:val="24"/>
          <w:szCs w:val="24"/>
        </w:rPr>
      </w:pPr>
      <w:r>
        <w:rPr>
          <w:rFonts w:ascii="Times New Roman" w:hAnsi="Times New Roman"/>
          <w:sz w:val="24"/>
          <w:highlight w:val="yellow"/>
        </w:rPr>
        <w:t>Although</w:t>
      </w:r>
      <w:r>
        <w:rPr>
          <w:rFonts w:ascii="Times New Roman" w:hAnsi="Times New Roman"/>
          <w:sz w:val="24"/>
        </w:rPr>
        <w:t xml:space="preserve"> </w:t>
      </w:r>
      <w:r>
        <w:rPr>
          <w:rFonts w:ascii="Times New Roman" w:hAnsi="Times New Roman"/>
          <w:sz w:val="24"/>
          <w:highlight w:val="yellow"/>
        </w:rPr>
        <w:t>an</w:t>
      </w:r>
      <w:r>
        <w:rPr>
          <w:rFonts w:ascii="Times New Roman" w:hAnsi="Times New Roman"/>
          <w:sz w:val="24"/>
        </w:rPr>
        <w:t xml:space="preserve"> </w:t>
      </w:r>
      <w:r>
        <w:rPr>
          <w:rFonts w:ascii="Times New Roman" w:hAnsi="Times New Roman"/>
          <w:sz w:val="24"/>
          <w:highlight w:val="yellow"/>
        </w:rPr>
        <w:t>increasing number of</w:t>
      </w:r>
      <w:r>
        <w:rPr>
          <w:rFonts w:ascii="Times New Roman" w:hAnsi="Times New Roman"/>
          <w:sz w:val="24"/>
        </w:rPr>
        <w:t xml:space="preserve"> studies address marketing analytics for GI </w:t>
      </w:r>
      <w:r>
        <w:rPr>
          <w:rFonts w:ascii="Times New Roman" w:hAnsi="Times New Roman"/>
          <w:sz w:val="24"/>
          <w:highlight w:val="yellow"/>
        </w:rPr>
        <w:t>cancer prevention</w:t>
      </w:r>
      <w:r>
        <w:rPr>
          <w:rFonts w:ascii="Times New Roman" w:hAnsi="Times New Roman"/>
          <w:sz w:val="24"/>
        </w:rPr>
        <w:t xml:space="preserve">, several methodological gaps </w:t>
      </w:r>
      <w:r>
        <w:rPr>
          <w:rFonts w:ascii="Times New Roman" w:hAnsi="Times New Roman"/>
          <w:sz w:val="24"/>
          <w:highlight w:val="yellow"/>
        </w:rPr>
        <w:t>remain</w:t>
      </w:r>
      <w:r>
        <w:rPr>
          <w:rFonts w:ascii="Times New Roman" w:hAnsi="Times New Roman"/>
          <w:sz w:val="24"/>
        </w:rPr>
        <w:t xml:space="preserve">. </w:t>
      </w:r>
      <w:r>
        <w:rPr>
          <w:rFonts w:ascii="Times New Roman" w:hAnsi="Times New Roman"/>
          <w:sz w:val="24"/>
          <w:highlight w:val="yellow"/>
        </w:rPr>
        <w:t>Many</w:t>
      </w:r>
      <w:r>
        <w:rPr>
          <w:rFonts w:ascii="Times New Roman" w:hAnsi="Times New Roman"/>
          <w:sz w:val="24"/>
        </w:rPr>
        <w:t xml:space="preserve"> studies use cross-sectional </w:t>
      </w:r>
      <w:r>
        <w:rPr>
          <w:rFonts w:ascii="Times New Roman" w:hAnsi="Times New Roman"/>
          <w:sz w:val="24"/>
          <w:highlight w:val="yellow"/>
        </w:rPr>
        <w:t>designs</w:t>
      </w:r>
      <w:r>
        <w:rPr>
          <w:rFonts w:ascii="Times New Roman" w:hAnsi="Times New Roman"/>
          <w:sz w:val="24"/>
        </w:rPr>
        <w:t xml:space="preserve"> </w:t>
      </w:r>
      <w:r>
        <w:rPr>
          <w:rFonts w:ascii="Times New Roman" w:hAnsi="Times New Roman"/>
          <w:sz w:val="24"/>
          <w:highlight w:val="yellow"/>
        </w:rPr>
        <w:t>and</w:t>
      </w:r>
      <w:r>
        <w:rPr>
          <w:rFonts w:ascii="Times New Roman" w:hAnsi="Times New Roman"/>
          <w:sz w:val="24"/>
        </w:rPr>
        <w:t xml:space="preserve"> </w:t>
      </w:r>
      <w:r>
        <w:rPr>
          <w:rFonts w:ascii="Times New Roman" w:hAnsi="Times New Roman"/>
          <w:sz w:val="24"/>
          <w:highlight w:val="yellow"/>
        </w:rPr>
        <w:t>are therefore</w:t>
      </w:r>
      <w:r>
        <w:rPr>
          <w:rFonts w:ascii="Times New Roman" w:hAnsi="Times New Roman"/>
          <w:sz w:val="24"/>
        </w:rPr>
        <w:t xml:space="preserve"> unable to assess longitudinal </w:t>
      </w:r>
      <w:r>
        <w:rPr>
          <w:rFonts w:ascii="Times New Roman" w:hAnsi="Times New Roman"/>
          <w:sz w:val="24"/>
          <w:highlight w:val="yellow"/>
        </w:rPr>
        <w:t>patterns</w:t>
      </w:r>
      <w:r>
        <w:rPr>
          <w:rFonts w:ascii="Times New Roman" w:hAnsi="Times New Roman"/>
          <w:sz w:val="24"/>
        </w:rPr>
        <w:t xml:space="preserve"> </w:t>
      </w:r>
      <w:r>
        <w:rPr>
          <w:rFonts w:ascii="Times New Roman" w:hAnsi="Times New Roman"/>
          <w:sz w:val="24"/>
          <w:highlight w:val="yellow"/>
        </w:rPr>
        <w:t>in</w:t>
      </w:r>
      <w:r>
        <w:rPr>
          <w:rFonts w:ascii="Times New Roman" w:hAnsi="Times New Roman"/>
          <w:sz w:val="24"/>
        </w:rPr>
        <w:t xml:space="preserve"> patients' screening </w:t>
      </w:r>
      <w:r>
        <w:rPr>
          <w:rFonts w:ascii="Times New Roman" w:hAnsi="Times New Roman"/>
          <w:sz w:val="24"/>
          <w:highlight w:val="yellow"/>
        </w:rPr>
        <w:t>behaviour</w:t>
      </w:r>
      <w:r>
        <w:rPr>
          <w:rFonts w:ascii="Times New Roman" w:hAnsi="Times New Roman"/>
          <w:sz w:val="24"/>
        </w:rPr>
        <w:t xml:space="preserve"> </w:t>
      </w:r>
      <w:r>
        <w:rPr>
          <w:rFonts w:ascii="Times New Roman" w:hAnsi="Times New Roman"/>
          <w:sz w:val="24"/>
          <w:highlight w:val="yellow"/>
        </w:rPr>
        <w:t>or</w:t>
      </w:r>
      <w:r>
        <w:rPr>
          <w:rFonts w:ascii="Times New Roman" w:hAnsi="Times New Roman"/>
          <w:sz w:val="24"/>
        </w:rPr>
        <w:t xml:space="preserve"> </w:t>
      </w:r>
      <w:r>
        <w:rPr>
          <w:rFonts w:ascii="Times New Roman" w:hAnsi="Times New Roman"/>
          <w:sz w:val="24"/>
          <w:highlight w:val="yellow"/>
        </w:rPr>
        <w:t>intervention</w:t>
      </w:r>
      <w:r>
        <w:rPr>
          <w:rFonts w:ascii="Times New Roman" w:hAnsi="Times New Roman"/>
          <w:sz w:val="24"/>
        </w:rPr>
        <w:t xml:space="preserve"> effectiveness. </w:t>
      </w:r>
      <w:r>
        <w:rPr>
          <w:rFonts w:ascii="Times New Roman" w:hAnsi="Times New Roman"/>
          <w:sz w:val="24"/>
          <w:highlight w:val="yellow"/>
        </w:rPr>
        <w:t>In addition</w:t>
      </w:r>
      <w:r>
        <w:rPr>
          <w:rFonts w:ascii="Times New Roman" w:hAnsi="Times New Roman"/>
          <w:sz w:val="24"/>
        </w:rPr>
        <w:t xml:space="preserve">, small samples and single-country </w:t>
      </w:r>
      <w:r>
        <w:rPr>
          <w:rFonts w:ascii="Times New Roman" w:hAnsi="Times New Roman"/>
          <w:sz w:val="24"/>
          <w:highlight w:val="yellow"/>
        </w:rPr>
        <w:t xml:space="preserve">study </w:t>
      </w:r>
      <w:r>
        <w:rPr>
          <w:rFonts w:ascii="Times New Roman" w:hAnsi="Times New Roman"/>
          <w:sz w:val="24"/>
        </w:rPr>
        <w:t xml:space="preserve">designs </w:t>
      </w:r>
      <w:r>
        <w:rPr>
          <w:rFonts w:ascii="Times New Roman" w:hAnsi="Times New Roman"/>
          <w:sz w:val="24"/>
          <w:highlight w:val="yellow"/>
        </w:rPr>
        <w:t>limit</w:t>
      </w:r>
      <w:r>
        <w:rPr>
          <w:rFonts w:ascii="Times New Roman" w:hAnsi="Times New Roman"/>
          <w:sz w:val="24"/>
        </w:rPr>
        <w:t xml:space="preserve"> the </w:t>
      </w:r>
      <w:r>
        <w:rPr>
          <w:rFonts w:ascii="Times New Roman" w:hAnsi="Times New Roman"/>
          <w:sz w:val="24"/>
          <w:highlight w:val="yellow"/>
        </w:rPr>
        <w:t>generalisability of findings</w:t>
      </w:r>
      <w:r>
        <w:rPr>
          <w:rFonts w:ascii="Times New Roman" w:hAnsi="Times New Roman"/>
          <w:sz w:val="24"/>
        </w:rPr>
        <w:t xml:space="preserve">. </w:t>
      </w:r>
      <w:r>
        <w:rPr>
          <w:rFonts w:ascii="Times New Roman" w:hAnsi="Times New Roman"/>
          <w:sz w:val="24"/>
          <w:highlight w:val="yellow"/>
        </w:rPr>
        <w:t>Poor</w:t>
      </w:r>
      <w:r>
        <w:rPr>
          <w:rFonts w:ascii="Times New Roman" w:hAnsi="Times New Roman"/>
          <w:sz w:val="24"/>
        </w:rPr>
        <w:t xml:space="preserve"> validation of predictive models </w:t>
      </w:r>
      <w:r>
        <w:rPr>
          <w:rFonts w:ascii="Times New Roman" w:hAnsi="Times New Roman"/>
          <w:sz w:val="24"/>
          <w:highlight w:val="yellow"/>
        </w:rPr>
        <w:t>also</w:t>
      </w:r>
      <w:r>
        <w:rPr>
          <w:rFonts w:ascii="Times New Roman" w:hAnsi="Times New Roman"/>
          <w:sz w:val="24"/>
        </w:rPr>
        <w:t xml:space="preserve"> reduces their validity and clinical utility. Rigorous comparative model-validation </w:t>
      </w:r>
      <w:r>
        <w:rPr>
          <w:rFonts w:ascii="Times New Roman" w:hAnsi="Times New Roman"/>
          <w:sz w:val="24"/>
          <w:highlight w:val="yellow"/>
        </w:rPr>
        <w:t>approaches</w:t>
      </w:r>
      <w:r>
        <w:rPr>
          <w:rFonts w:ascii="Times New Roman" w:hAnsi="Times New Roman"/>
          <w:sz w:val="24"/>
        </w:rPr>
        <w:t xml:space="preserve"> of the kind called for here </w:t>
      </w:r>
      <w:r>
        <w:rPr>
          <w:rFonts w:ascii="Times New Roman" w:hAnsi="Times New Roman"/>
          <w:sz w:val="24"/>
          <w:highlight w:val="yellow"/>
        </w:rPr>
        <w:t>are</w:t>
      </w:r>
      <w:r>
        <w:rPr>
          <w:rFonts w:ascii="Times New Roman" w:hAnsi="Times New Roman"/>
          <w:sz w:val="24"/>
        </w:rPr>
        <w:t xml:space="preserve"> more established in adjacent cancer-mortality forecasting research than in GI cancer</w:t>
      </w:r>
      <w:r>
        <w:rPr>
          <w:rFonts w:ascii="Times New Roman" w:hAnsi="Times New Roman"/>
          <w:sz w:val="24"/>
          <w:highlight w:val="yellow"/>
        </w:rPr>
        <w:t xml:space="preserve"> research</w:t>
      </w:r>
      <w:r>
        <w:rPr>
          <w:rFonts w:ascii="Times New Roman" w:hAnsi="Times New Roman"/>
          <w:sz w:val="24"/>
        </w:rPr>
        <w:t xml:space="preserve"> specifically; for example, Kubuafor et al. (2025b) benchmarked multiple time-series forecasting models against a </w:t>
      </w:r>
      <w:r>
        <w:rPr>
          <w:rFonts w:ascii="Times New Roman" w:hAnsi="Times New Roman"/>
          <w:sz w:val="24"/>
          <w:highlight w:val="yellow"/>
        </w:rPr>
        <w:t>previously</w:t>
      </w:r>
      <w:r>
        <w:rPr>
          <w:rFonts w:ascii="Times New Roman" w:hAnsi="Times New Roman"/>
          <w:sz w:val="24"/>
        </w:rPr>
        <w:t xml:space="preserve"> published model for predicting U.S. lung cancer </w:t>
      </w:r>
      <w:r>
        <w:rPr>
          <w:rFonts w:ascii="Times New Roman" w:hAnsi="Times New Roman"/>
          <w:sz w:val="24"/>
        </w:rPr>
        <w:lastRenderedPageBreak/>
        <w:t xml:space="preserve">mortality, illustrating a comparative validation approach that GI cancer-focused predictive analytics research has yet to </w:t>
      </w:r>
      <w:r>
        <w:rPr>
          <w:rFonts w:ascii="Times New Roman" w:hAnsi="Times New Roman"/>
          <w:sz w:val="24"/>
          <w:highlight w:val="yellow"/>
        </w:rPr>
        <w:t xml:space="preserve">adopt </w:t>
      </w:r>
      <w:r>
        <w:rPr>
          <w:rFonts w:ascii="Times New Roman" w:hAnsi="Times New Roman"/>
          <w:sz w:val="24"/>
        </w:rPr>
        <w:t>widely.</w:t>
      </w:r>
    </w:p>
    <w:p w14:paraId="3F2FD838" w14:textId="77777777" w:rsidR="00C43DB8" w:rsidRPr="007924E9" w:rsidRDefault="00C43DB8" w:rsidP="00C43DB8">
      <w:pPr>
        <w:spacing w:line="360" w:lineRule="auto"/>
        <w:jc w:val="both"/>
        <w:rPr>
          <w:rFonts w:ascii="Times New Roman" w:hAnsi="Times New Roman" w:cs="Times New Roman"/>
          <w:sz w:val="24"/>
          <w:szCs w:val="24"/>
        </w:rPr>
      </w:pPr>
      <w:r>
        <w:rPr>
          <w:rFonts w:ascii="Times New Roman" w:hAnsi="Times New Roman"/>
          <w:sz w:val="24"/>
        </w:rPr>
        <w:t xml:space="preserve">Another gap in the literature </w:t>
      </w:r>
      <w:r>
        <w:rPr>
          <w:rFonts w:ascii="Times New Roman" w:hAnsi="Times New Roman"/>
          <w:sz w:val="24"/>
          <w:highlight w:val="yellow"/>
        </w:rPr>
        <w:t>is</w:t>
      </w:r>
      <w:r>
        <w:rPr>
          <w:rFonts w:ascii="Times New Roman" w:hAnsi="Times New Roman"/>
          <w:sz w:val="24"/>
        </w:rPr>
        <w:t xml:space="preserve"> the </w:t>
      </w:r>
      <w:r>
        <w:rPr>
          <w:rFonts w:ascii="Times New Roman" w:hAnsi="Times New Roman"/>
          <w:sz w:val="24"/>
          <w:highlight w:val="yellow"/>
        </w:rPr>
        <w:t>limited</w:t>
      </w:r>
      <w:r>
        <w:rPr>
          <w:rFonts w:ascii="Times New Roman" w:hAnsi="Times New Roman"/>
          <w:sz w:val="24"/>
        </w:rPr>
        <w:t xml:space="preserve"> integration of </w:t>
      </w:r>
      <w:r>
        <w:rPr>
          <w:rFonts w:ascii="Times New Roman" w:hAnsi="Times New Roman"/>
          <w:sz w:val="24"/>
          <w:highlight w:val="yellow"/>
        </w:rPr>
        <w:t>different</w:t>
      </w:r>
      <w:r>
        <w:rPr>
          <w:rFonts w:ascii="Times New Roman" w:hAnsi="Times New Roman"/>
          <w:sz w:val="24"/>
        </w:rPr>
        <w:t xml:space="preserve"> theoretical </w:t>
      </w:r>
      <w:r>
        <w:rPr>
          <w:rFonts w:ascii="Times New Roman" w:hAnsi="Times New Roman"/>
          <w:sz w:val="24"/>
          <w:highlight w:val="yellow"/>
        </w:rPr>
        <w:t>perspectives</w:t>
      </w:r>
      <w:r>
        <w:rPr>
          <w:rFonts w:ascii="Times New Roman" w:hAnsi="Times New Roman"/>
          <w:sz w:val="24"/>
        </w:rPr>
        <w:t xml:space="preserve">. </w:t>
      </w:r>
      <w:r>
        <w:rPr>
          <w:rFonts w:ascii="Times New Roman" w:hAnsi="Times New Roman"/>
          <w:sz w:val="24"/>
          <w:highlight w:val="yellow"/>
        </w:rPr>
        <w:t>Although</w:t>
      </w:r>
      <w:r>
        <w:rPr>
          <w:rFonts w:ascii="Times New Roman" w:hAnsi="Times New Roman"/>
          <w:sz w:val="24"/>
        </w:rPr>
        <w:t xml:space="preserve"> the current literature provides </w:t>
      </w:r>
      <w:r>
        <w:rPr>
          <w:rFonts w:ascii="Times New Roman" w:hAnsi="Times New Roman"/>
          <w:sz w:val="24"/>
          <w:highlight w:val="yellow"/>
        </w:rPr>
        <w:t>many</w:t>
      </w:r>
      <w:r>
        <w:rPr>
          <w:rFonts w:ascii="Times New Roman" w:hAnsi="Times New Roman"/>
          <w:sz w:val="24"/>
        </w:rPr>
        <w:t xml:space="preserve"> </w:t>
      </w:r>
      <w:r>
        <w:rPr>
          <w:rFonts w:ascii="Times New Roman" w:hAnsi="Times New Roman"/>
          <w:sz w:val="24"/>
          <w:highlight w:val="yellow"/>
        </w:rPr>
        <w:t>examples</w:t>
      </w:r>
      <w:r>
        <w:rPr>
          <w:rFonts w:ascii="Times New Roman" w:hAnsi="Times New Roman"/>
          <w:sz w:val="24"/>
        </w:rPr>
        <w:t xml:space="preserve"> of </w:t>
      </w:r>
      <w:r>
        <w:rPr>
          <w:rFonts w:ascii="Times New Roman" w:hAnsi="Times New Roman"/>
          <w:sz w:val="24"/>
          <w:highlight w:val="yellow"/>
        </w:rPr>
        <w:t>the</w:t>
      </w:r>
      <w:r>
        <w:rPr>
          <w:rFonts w:ascii="Times New Roman" w:hAnsi="Times New Roman"/>
          <w:sz w:val="24"/>
        </w:rPr>
        <w:t xml:space="preserve"> </w:t>
      </w:r>
      <w:r>
        <w:rPr>
          <w:rFonts w:ascii="Times New Roman" w:hAnsi="Times New Roman"/>
          <w:sz w:val="24"/>
          <w:highlight w:val="yellow"/>
        </w:rPr>
        <w:t>application</w:t>
      </w:r>
      <w:r>
        <w:rPr>
          <w:rFonts w:ascii="Times New Roman" w:hAnsi="Times New Roman"/>
          <w:sz w:val="24"/>
        </w:rPr>
        <w:t xml:space="preserve"> of social marketing, preventive health marketing, and artificial intelligence</w:t>
      </w:r>
      <w:r>
        <w:rPr>
          <w:rFonts w:ascii="Times New Roman" w:hAnsi="Times New Roman"/>
          <w:sz w:val="24"/>
          <w:highlight w:val="yellow"/>
        </w:rPr>
        <w:t>, these areas</w:t>
      </w:r>
      <w:r>
        <w:rPr>
          <w:rFonts w:ascii="Times New Roman" w:hAnsi="Times New Roman"/>
          <w:sz w:val="24"/>
        </w:rPr>
        <w:t xml:space="preserve"> are usually </w:t>
      </w:r>
      <w:r>
        <w:rPr>
          <w:rFonts w:ascii="Times New Roman" w:hAnsi="Times New Roman"/>
          <w:sz w:val="24"/>
          <w:highlight w:val="yellow"/>
        </w:rPr>
        <w:t>examined</w:t>
      </w:r>
      <w:r>
        <w:rPr>
          <w:rFonts w:ascii="Times New Roman" w:hAnsi="Times New Roman"/>
          <w:sz w:val="24"/>
        </w:rPr>
        <w:t xml:space="preserve"> separately. In addition, the </w:t>
      </w:r>
      <w:r>
        <w:rPr>
          <w:rFonts w:ascii="Times New Roman" w:hAnsi="Times New Roman"/>
          <w:sz w:val="24"/>
          <w:highlight w:val="yellow"/>
        </w:rPr>
        <w:t>integration</w:t>
      </w:r>
      <w:r>
        <w:rPr>
          <w:rFonts w:ascii="Times New Roman" w:hAnsi="Times New Roman"/>
          <w:sz w:val="24"/>
        </w:rPr>
        <w:t xml:space="preserve"> of </w:t>
      </w:r>
      <w:r>
        <w:rPr>
          <w:rFonts w:ascii="Times New Roman" w:hAnsi="Times New Roman"/>
          <w:sz w:val="24"/>
          <w:highlight w:val="yellow"/>
        </w:rPr>
        <w:t>behavioural</w:t>
      </w:r>
      <w:r>
        <w:rPr>
          <w:rFonts w:ascii="Times New Roman" w:hAnsi="Times New Roman"/>
          <w:sz w:val="24"/>
        </w:rPr>
        <w:t xml:space="preserve"> theories such as the Health Belief Model and Theory of Planned </w:t>
      </w:r>
      <w:r>
        <w:rPr>
          <w:rFonts w:ascii="Times New Roman" w:hAnsi="Times New Roman"/>
          <w:sz w:val="24"/>
          <w:highlight w:val="yellow"/>
        </w:rPr>
        <w:t>Behaviour</w:t>
      </w:r>
      <w:r>
        <w:rPr>
          <w:rFonts w:ascii="Times New Roman" w:hAnsi="Times New Roman"/>
          <w:sz w:val="24"/>
        </w:rPr>
        <w:t xml:space="preserve"> with marketing analytics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explain</w:t>
      </w:r>
      <w:r>
        <w:rPr>
          <w:rFonts w:ascii="Times New Roman" w:hAnsi="Times New Roman"/>
          <w:sz w:val="24"/>
        </w:rPr>
        <w:t xml:space="preserve"> screening </w:t>
      </w:r>
      <w:r>
        <w:rPr>
          <w:rFonts w:ascii="Times New Roman" w:hAnsi="Times New Roman"/>
          <w:sz w:val="24"/>
          <w:highlight w:val="yellow"/>
        </w:rPr>
        <w:t>behaviour</w:t>
      </w:r>
      <w:r>
        <w:rPr>
          <w:rFonts w:ascii="Times New Roman" w:hAnsi="Times New Roman"/>
          <w:sz w:val="24"/>
        </w:rPr>
        <w:t xml:space="preserve"> is </w:t>
      </w:r>
      <w:r>
        <w:rPr>
          <w:rFonts w:ascii="Times New Roman" w:hAnsi="Times New Roman"/>
          <w:sz w:val="24"/>
          <w:highlight w:val="yellow"/>
        </w:rPr>
        <w:t>lacking</w:t>
      </w:r>
      <w:r>
        <w:rPr>
          <w:rFonts w:ascii="Times New Roman" w:hAnsi="Times New Roman"/>
          <w:sz w:val="24"/>
        </w:rPr>
        <w:t>.</w:t>
      </w:r>
    </w:p>
    <w:p w14:paraId="2986B955" w14:textId="77777777" w:rsidR="005F0583" w:rsidRPr="007924E9" w:rsidRDefault="00607A95" w:rsidP="005F0583">
      <w:pPr>
        <w:spacing w:line="360" w:lineRule="auto"/>
        <w:jc w:val="both"/>
        <w:rPr>
          <w:rFonts w:ascii="Times New Roman" w:hAnsi="Times New Roman" w:cs="Times New Roman"/>
          <w:sz w:val="24"/>
          <w:szCs w:val="24"/>
        </w:rPr>
      </w:pPr>
      <w:r>
        <w:rPr>
          <w:rFonts w:ascii="Times New Roman" w:hAnsi="Times New Roman"/>
          <w:sz w:val="24"/>
          <w:highlight w:val="yellow"/>
        </w:rPr>
        <w:t>Practical</w:t>
      </w:r>
      <w:r>
        <w:rPr>
          <w:rFonts w:ascii="Times New Roman" w:hAnsi="Times New Roman"/>
          <w:sz w:val="24"/>
        </w:rPr>
        <w:t xml:space="preserve"> obstacles</w:t>
      </w:r>
      <w:r>
        <w:rPr>
          <w:rFonts w:ascii="Times New Roman" w:hAnsi="Times New Roman"/>
          <w:sz w:val="24"/>
          <w:highlight w:val="yellow"/>
        </w:rPr>
        <w:t xml:space="preserve"> also</w:t>
      </w:r>
      <w:r>
        <w:rPr>
          <w:rFonts w:ascii="Times New Roman" w:hAnsi="Times New Roman"/>
          <w:sz w:val="24"/>
        </w:rPr>
        <w:t xml:space="preserve"> remain a barrier to </w:t>
      </w:r>
      <w:r>
        <w:rPr>
          <w:rFonts w:ascii="Times New Roman" w:hAnsi="Times New Roman"/>
          <w:sz w:val="24"/>
          <w:highlight w:val="yellow"/>
        </w:rPr>
        <w:t>adopting</w:t>
      </w:r>
      <w:r>
        <w:rPr>
          <w:rFonts w:ascii="Times New Roman" w:hAnsi="Times New Roman"/>
          <w:sz w:val="24"/>
        </w:rPr>
        <w:t xml:space="preserve"> marketing analytics in clinical practice. Many </w:t>
      </w:r>
      <w:r>
        <w:rPr>
          <w:rFonts w:ascii="Times New Roman" w:hAnsi="Times New Roman"/>
          <w:sz w:val="24"/>
          <w:highlight w:val="yellow"/>
        </w:rPr>
        <w:t xml:space="preserve">healthcare </w:t>
      </w:r>
      <w:r>
        <w:rPr>
          <w:rFonts w:ascii="Times New Roman" w:hAnsi="Times New Roman"/>
          <w:sz w:val="24"/>
        </w:rPr>
        <w:t xml:space="preserve">institutions </w:t>
      </w:r>
      <w:r>
        <w:rPr>
          <w:rFonts w:ascii="Times New Roman" w:hAnsi="Times New Roman"/>
          <w:sz w:val="24"/>
          <w:highlight w:val="yellow"/>
        </w:rPr>
        <w:t>lack</w:t>
      </w:r>
      <w:r>
        <w:rPr>
          <w:rFonts w:ascii="Times New Roman" w:hAnsi="Times New Roman"/>
          <w:sz w:val="24"/>
        </w:rPr>
        <w:t xml:space="preserve"> sufficient technological </w:t>
      </w:r>
      <w:r>
        <w:rPr>
          <w:rFonts w:ascii="Times New Roman" w:hAnsi="Times New Roman"/>
          <w:sz w:val="24"/>
          <w:highlight w:val="yellow"/>
        </w:rPr>
        <w:t>capacity</w:t>
      </w:r>
      <w:r>
        <w:rPr>
          <w:rFonts w:ascii="Times New Roman" w:hAnsi="Times New Roman"/>
          <w:sz w:val="24"/>
        </w:rPr>
        <w:t xml:space="preserve"> to </w:t>
      </w:r>
      <w:r>
        <w:rPr>
          <w:rFonts w:ascii="Times New Roman" w:hAnsi="Times New Roman"/>
          <w:sz w:val="24"/>
          <w:highlight w:val="yellow"/>
        </w:rPr>
        <w:t>implement</w:t>
      </w:r>
      <w:r>
        <w:rPr>
          <w:rFonts w:ascii="Times New Roman" w:hAnsi="Times New Roman"/>
          <w:sz w:val="24"/>
        </w:rPr>
        <w:t xml:space="preserve"> sophisticated interventions. </w:t>
      </w:r>
      <w:r>
        <w:rPr>
          <w:rFonts w:ascii="Times New Roman" w:hAnsi="Times New Roman"/>
          <w:sz w:val="24"/>
          <w:highlight w:val="yellow"/>
        </w:rPr>
        <w:t>In addition</w:t>
      </w:r>
      <w:r>
        <w:rPr>
          <w:rFonts w:ascii="Times New Roman" w:hAnsi="Times New Roman"/>
          <w:sz w:val="24"/>
        </w:rPr>
        <w:t xml:space="preserve">, ethical issues such as </w:t>
      </w:r>
      <w:r>
        <w:rPr>
          <w:rFonts w:ascii="Times New Roman" w:hAnsi="Times New Roman"/>
          <w:sz w:val="24"/>
          <w:highlight w:val="yellow"/>
        </w:rPr>
        <w:t xml:space="preserve">algorithmic </w:t>
      </w:r>
      <w:r>
        <w:rPr>
          <w:rFonts w:ascii="Times New Roman" w:hAnsi="Times New Roman"/>
          <w:sz w:val="24"/>
        </w:rPr>
        <w:t xml:space="preserve">bias, patient confidentiality, data protection, </w:t>
      </w:r>
      <w:r>
        <w:rPr>
          <w:rFonts w:ascii="Times New Roman" w:hAnsi="Times New Roman"/>
          <w:sz w:val="24"/>
          <w:highlight w:val="yellow"/>
        </w:rPr>
        <w:t>equitable</w:t>
      </w:r>
      <w:r>
        <w:rPr>
          <w:rFonts w:ascii="Times New Roman" w:hAnsi="Times New Roman"/>
          <w:sz w:val="24"/>
        </w:rPr>
        <w:t xml:space="preserve"> access, and</w:t>
      </w:r>
      <w:r>
        <w:rPr>
          <w:rFonts w:ascii="Times New Roman" w:hAnsi="Times New Roman"/>
          <w:sz w:val="24"/>
          <w:highlight w:val="yellow"/>
        </w:rPr>
        <w:t xml:space="preserve"> the</w:t>
      </w:r>
      <w:r>
        <w:rPr>
          <w:rFonts w:ascii="Times New Roman" w:hAnsi="Times New Roman"/>
          <w:sz w:val="24"/>
        </w:rPr>
        <w:t xml:space="preserve"> cost-effectiveness of AI </w:t>
      </w:r>
      <w:r>
        <w:rPr>
          <w:rFonts w:ascii="Times New Roman" w:hAnsi="Times New Roman"/>
          <w:sz w:val="24"/>
          <w:highlight w:val="yellow"/>
        </w:rPr>
        <w:t>technologies</w:t>
      </w:r>
      <w:r>
        <w:rPr>
          <w:rFonts w:ascii="Times New Roman" w:hAnsi="Times New Roman"/>
          <w:sz w:val="24"/>
        </w:rPr>
        <w:t xml:space="preserve"> make </w:t>
      </w:r>
      <w:r>
        <w:rPr>
          <w:rFonts w:ascii="Times New Roman" w:hAnsi="Times New Roman"/>
          <w:sz w:val="24"/>
          <w:highlight w:val="yellow"/>
        </w:rPr>
        <w:t>implementation</w:t>
      </w:r>
      <w:r>
        <w:rPr>
          <w:rFonts w:ascii="Times New Roman" w:hAnsi="Times New Roman"/>
          <w:sz w:val="24"/>
        </w:rPr>
        <w:t xml:space="preserve"> more difficult. </w:t>
      </w:r>
      <w:r>
        <w:rPr>
          <w:rFonts w:ascii="Times New Roman" w:hAnsi="Times New Roman"/>
          <w:sz w:val="24"/>
          <w:highlight w:val="yellow"/>
        </w:rPr>
        <w:t>Addressing these issues</w:t>
      </w:r>
      <w:r>
        <w:rPr>
          <w:rFonts w:ascii="Times New Roman" w:hAnsi="Times New Roman"/>
          <w:sz w:val="24"/>
        </w:rPr>
        <w:t xml:space="preserve"> is critical to </w:t>
      </w:r>
      <w:r>
        <w:rPr>
          <w:rFonts w:ascii="Times New Roman" w:hAnsi="Times New Roman"/>
          <w:sz w:val="24"/>
          <w:highlight w:val="yellow"/>
        </w:rPr>
        <w:t>enabling</w:t>
      </w:r>
      <w:r>
        <w:rPr>
          <w:rFonts w:ascii="Times New Roman" w:hAnsi="Times New Roman"/>
          <w:sz w:val="24"/>
        </w:rPr>
        <w:t xml:space="preserve"> marketing analytics to </w:t>
      </w:r>
      <w:r>
        <w:rPr>
          <w:rFonts w:ascii="Times New Roman" w:hAnsi="Times New Roman"/>
          <w:sz w:val="24"/>
          <w:highlight w:val="yellow"/>
        </w:rPr>
        <w:t xml:space="preserve">contribute </w:t>
      </w:r>
      <w:r>
        <w:rPr>
          <w:rFonts w:ascii="Times New Roman" w:hAnsi="Times New Roman"/>
          <w:sz w:val="24"/>
        </w:rPr>
        <w:t xml:space="preserve">positively to GI cancer prevention </w:t>
      </w:r>
      <w:r>
        <w:rPr>
          <w:rFonts w:ascii="Times New Roman" w:hAnsi="Times New Roman"/>
          <w:sz w:val="24"/>
          <w:highlight w:val="yellow"/>
        </w:rPr>
        <w:t>programmes</w:t>
      </w:r>
      <w:r>
        <w:rPr>
          <w:rFonts w:ascii="Times New Roman" w:hAnsi="Times New Roman"/>
          <w:sz w:val="24"/>
        </w:rPr>
        <w:t>.</w:t>
      </w:r>
    </w:p>
    <w:p w14:paraId="3080B551" w14:textId="77777777" w:rsidR="00607A95" w:rsidRPr="007924E9" w:rsidRDefault="00607A95" w:rsidP="005F0583">
      <w:pPr>
        <w:spacing w:line="360" w:lineRule="auto"/>
        <w:jc w:val="both"/>
        <w:rPr>
          <w:rFonts w:ascii="Times New Roman" w:hAnsi="Times New Roman" w:cs="Times New Roman"/>
          <w:sz w:val="24"/>
          <w:szCs w:val="24"/>
        </w:rPr>
      </w:pPr>
    </w:p>
    <w:p w14:paraId="54B8AA2F" w14:textId="77777777" w:rsidR="005F0583" w:rsidRPr="007924E9" w:rsidRDefault="005F0583"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8. Future Research Directions</w:t>
      </w:r>
    </w:p>
    <w:p w14:paraId="4B65AB09" w14:textId="77777777" w:rsidR="00607A95" w:rsidRPr="007924E9" w:rsidRDefault="00607A95" w:rsidP="00607A95">
      <w:pPr>
        <w:spacing w:line="360" w:lineRule="auto"/>
        <w:jc w:val="both"/>
        <w:rPr>
          <w:rFonts w:ascii="Times New Roman" w:hAnsi="Times New Roman" w:cs="Times New Roman"/>
          <w:sz w:val="24"/>
          <w:szCs w:val="24"/>
        </w:rPr>
      </w:pPr>
      <w:r>
        <w:rPr>
          <w:rFonts w:ascii="Times New Roman" w:hAnsi="Times New Roman"/>
          <w:sz w:val="24"/>
        </w:rPr>
        <w:t xml:space="preserve">Future research should </w:t>
      </w:r>
      <w:r>
        <w:rPr>
          <w:rFonts w:ascii="Times New Roman" w:hAnsi="Times New Roman"/>
          <w:sz w:val="24"/>
          <w:highlight w:val="yellow"/>
        </w:rPr>
        <w:t>focus</w:t>
      </w:r>
      <w:r>
        <w:rPr>
          <w:rFonts w:ascii="Times New Roman" w:hAnsi="Times New Roman"/>
          <w:sz w:val="24"/>
        </w:rPr>
        <w:t xml:space="preserve"> </w:t>
      </w:r>
      <w:r>
        <w:rPr>
          <w:rFonts w:ascii="Times New Roman" w:hAnsi="Times New Roman"/>
          <w:sz w:val="24"/>
          <w:highlight w:val="yellow"/>
        </w:rPr>
        <w:t>on</w:t>
      </w:r>
      <w:r>
        <w:rPr>
          <w:rFonts w:ascii="Times New Roman" w:hAnsi="Times New Roman"/>
          <w:sz w:val="24"/>
        </w:rPr>
        <w:t xml:space="preserve"> developing </w:t>
      </w:r>
      <w:r>
        <w:rPr>
          <w:rFonts w:ascii="Times New Roman" w:hAnsi="Times New Roman"/>
          <w:sz w:val="24"/>
          <w:highlight w:val="yellow"/>
        </w:rPr>
        <w:t>larger</w:t>
      </w:r>
      <w:r>
        <w:rPr>
          <w:rFonts w:ascii="Times New Roman" w:hAnsi="Times New Roman"/>
          <w:sz w:val="24"/>
        </w:rPr>
        <w:t xml:space="preserve"> and </w:t>
      </w:r>
      <w:r>
        <w:rPr>
          <w:rFonts w:ascii="Times New Roman" w:hAnsi="Times New Roman"/>
          <w:sz w:val="24"/>
          <w:highlight w:val="yellow"/>
        </w:rPr>
        <w:t>higher-quality</w:t>
      </w:r>
      <w:r>
        <w:rPr>
          <w:rFonts w:ascii="Times New Roman" w:hAnsi="Times New Roman"/>
          <w:sz w:val="24"/>
        </w:rPr>
        <w:t xml:space="preserve"> datasets that </w:t>
      </w:r>
      <w:r>
        <w:rPr>
          <w:rFonts w:ascii="Times New Roman" w:hAnsi="Times New Roman"/>
          <w:sz w:val="24"/>
          <w:highlight w:val="yellow"/>
        </w:rPr>
        <w:t>integrate</w:t>
      </w:r>
      <w:r>
        <w:rPr>
          <w:rFonts w:ascii="Times New Roman" w:hAnsi="Times New Roman"/>
          <w:sz w:val="24"/>
        </w:rPr>
        <w:t xml:space="preserve"> information </w:t>
      </w:r>
      <w:r>
        <w:rPr>
          <w:rFonts w:ascii="Times New Roman" w:hAnsi="Times New Roman"/>
          <w:sz w:val="24"/>
          <w:highlight w:val="yellow"/>
        </w:rPr>
        <w:t>on</w:t>
      </w:r>
      <w:r>
        <w:rPr>
          <w:rFonts w:ascii="Times New Roman" w:hAnsi="Times New Roman"/>
          <w:sz w:val="24"/>
        </w:rPr>
        <w:t xml:space="preserve"> </w:t>
      </w:r>
      <w:r>
        <w:rPr>
          <w:rFonts w:ascii="Times New Roman" w:hAnsi="Times New Roman"/>
          <w:sz w:val="24"/>
          <w:highlight w:val="yellow"/>
        </w:rPr>
        <w:t>patients'</w:t>
      </w:r>
      <w:r>
        <w:rPr>
          <w:rFonts w:ascii="Times New Roman" w:hAnsi="Times New Roman"/>
          <w:sz w:val="24"/>
        </w:rPr>
        <w:t xml:space="preserve"> clinical status, </w:t>
      </w:r>
      <w:r>
        <w:rPr>
          <w:rFonts w:ascii="Times New Roman" w:hAnsi="Times New Roman"/>
          <w:sz w:val="24"/>
          <w:highlight w:val="yellow"/>
        </w:rPr>
        <w:t>behaviour</w:t>
      </w:r>
      <w:r>
        <w:rPr>
          <w:rFonts w:ascii="Times New Roman" w:hAnsi="Times New Roman"/>
          <w:sz w:val="24"/>
        </w:rPr>
        <w:t xml:space="preserve">, environment, and digital health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improve</w:t>
      </w:r>
      <w:r>
        <w:rPr>
          <w:rFonts w:ascii="Times New Roman" w:hAnsi="Times New Roman"/>
          <w:sz w:val="24"/>
        </w:rPr>
        <w:t xml:space="preserve"> prediction and intervention </w:t>
      </w:r>
      <w:r>
        <w:rPr>
          <w:rFonts w:ascii="Times New Roman" w:hAnsi="Times New Roman"/>
          <w:sz w:val="24"/>
          <w:highlight w:val="yellow"/>
        </w:rPr>
        <w:t>design</w:t>
      </w:r>
      <w:r>
        <w:rPr>
          <w:rFonts w:ascii="Times New Roman" w:hAnsi="Times New Roman"/>
          <w:sz w:val="24"/>
        </w:rPr>
        <w:t xml:space="preserve">. Combining artificial intelligence with advanced statistical and marketing </w:t>
      </w:r>
      <w:r>
        <w:rPr>
          <w:rFonts w:ascii="Times New Roman" w:hAnsi="Times New Roman"/>
          <w:sz w:val="24"/>
          <w:highlight w:val="yellow"/>
        </w:rPr>
        <w:t>analytics</w:t>
      </w:r>
      <w:r>
        <w:rPr>
          <w:rFonts w:ascii="Times New Roman" w:hAnsi="Times New Roman"/>
          <w:sz w:val="24"/>
        </w:rPr>
        <w:t xml:space="preserve"> techniques </w:t>
      </w:r>
      <w:r>
        <w:rPr>
          <w:rFonts w:ascii="Times New Roman" w:hAnsi="Times New Roman"/>
          <w:sz w:val="24"/>
          <w:highlight w:val="yellow"/>
        </w:rPr>
        <w:t>may</w:t>
      </w:r>
      <w:r>
        <w:rPr>
          <w:rFonts w:ascii="Times New Roman" w:hAnsi="Times New Roman"/>
          <w:sz w:val="24"/>
        </w:rPr>
        <w:t xml:space="preserve"> </w:t>
      </w:r>
      <w:r>
        <w:rPr>
          <w:rFonts w:ascii="Times New Roman" w:hAnsi="Times New Roman"/>
          <w:sz w:val="24"/>
          <w:highlight w:val="yellow"/>
        </w:rPr>
        <w:t>improve</w:t>
      </w:r>
      <w:r>
        <w:rPr>
          <w:rFonts w:ascii="Times New Roman" w:hAnsi="Times New Roman"/>
          <w:sz w:val="24"/>
        </w:rPr>
        <w:t xml:space="preserve"> </w:t>
      </w:r>
      <w:r>
        <w:rPr>
          <w:rFonts w:ascii="Times New Roman" w:hAnsi="Times New Roman"/>
          <w:sz w:val="24"/>
          <w:highlight w:val="yellow"/>
        </w:rPr>
        <w:t>the</w:t>
      </w:r>
      <w:r>
        <w:rPr>
          <w:rFonts w:ascii="Times New Roman" w:hAnsi="Times New Roman"/>
          <w:sz w:val="24"/>
        </w:rPr>
        <w:t xml:space="preserve"> identification of high-risk populations and </w:t>
      </w:r>
      <w:r>
        <w:rPr>
          <w:rFonts w:ascii="Times New Roman" w:hAnsi="Times New Roman"/>
          <w:sz w:val="24"/>
          <w:highlight w:val="yellow"/>
        </w:rPr>
        <w:t xml:space="preserve">support the </w:t>
      </w:r>
      <w:r>
        <w:rPr>
          <w:rFonts w:ascii="Times New Roman" w:hAnsi="Times New Roman"/>
          <w:sz w:val="24"/>
        </w:rPr>
        <w:t xml:space="preserve">implementation of </w:t>
      </w:r>
      <w:r>
        <w:rPr>
          <w:rFonts w:ascii="Times New Roman" w:hAnsi="Times New Roman"/>
          <w:sz w:val="24"/>
          <w:highlight w:val="yellow"/>
        </w:rPr>
        <w:t>personalised</w:t>
      </w:r>
      <w:r>
        <w:rPr>
          <w:rFonts w:ascii="Times New Roman" w:hAnsi="Times New Roman"/>
          <w:sz w:val="24"/>
        </w:rPr>
        <w:t xml:space="preserve"> interventions. Digital twins and real-world evidence tools </w:t>
      </w:r>
      <w:r>
        <w:rPr>
          <w:rFonts w:ascii="Times New Roman" w:hAnsi="Times New Roman"/>
          <w:sz w:val="24"/>
          <w:highlight w:val="yellow"/>
        </w:rPr>
        <w:t>may</w:t>
      </w:r>
      <w:r>
        <w:rPr>
          <w:rFonts w:ascii="Times New Roman" w:hAnsi="Times New Roman"/>
          <w:sz w:val="24"/>
        </w:rPr>
        <w:t xml:space="preserve"> also be used to </w:t>
      </w:r>
      <w:r>
        <w:rPr>
          <w:rFonts w:ascii="Times New Roman" w:hAnsi="Times New Roman"/>
          <w:sz w:val="24"/>
          <w:highlight w:val="yellow"/>
        </w:rPr>
        <w:t>simulate</w:t>
      </w:r>
      <w:r>
        <w:rPr>
          <w:rFonts w:ascii="Times New Roman" w:hAnsi="Times New Roman"/>
          <w:sz w:val="24"/>
        </w:rPr>
        <w:t xml:space="preserve"> and further </w:t>
      </w:r>
      <w:r>
        <w:rPr>
          <w:rFonts w:ascii="Times New Roman" w:hAnsi="Times New Roman"/>
          <w:sz w:val="24"/>
          <w:highlight w:val="yellow"/>
        </w:rPr>
        <w:t>refine</w:t>
      </w:r>
      <w:r>
        <w:rPr>
          <w:rFonts w:ascii="Times New Roman" w:hAnsi="Times New Roman"/>
          <w:sz w:val="24"/>
        </w:rPr>
        <w:t xml:space="preserve"> screening </w:t>
      </w:r>
      <w:r>
        <w:rPr>
          <w:rFonts w:ascii="Times New Roman" w:hAnsi="Times New Roman"/>
          <w:sz w:val="24"/>
          <w:highlight w:val="yellow"/>
        </w:rPr>
        <w:t>programmes</w:t>
      </w:r>
      <w:r>
        <w:rPr>
          <w:rFonts w:ascii="Times New Roman" w:hAnsi="Times New Roman"/>
          <w:sz w:val="24"/>
        </w:rPr>
        <w:t xml:space="preserve"> </w:t>
      </w:r>
      <w:r>
        <w:rPr>
          <w:rFonts w:ascii="Times New Roman" w:hAnsi="Times New Roman"/>
          <w:sz w:val="24"/>
          <w:highlight w:val="yellow"/>
        </w:rPr>
        <w:t>using</w:t>
      </w:r>
      <w:r>
        <w:rPr>
          <w:rFonts w:ascii="Times New Roman" w:hAnsi="Times New Roman"/>
          <w:sz w:val="24"/>
        </w:rPr>
        <w:t xml:space="preserve"> </w:t>
      </w:r>
      <w:r>
        <w:rPr>
          <w:rFonts w:ascii="Times New Roman" w:hAnsi="Times New Roman"/>
          <w:sz w:val="24"/>
          <w:highlight w:val="yellow"/>
        </w:rPr>
        <w:t>routinely</w:t>
      </w:r>
      <w:r>
        <w:rPr>
          <w:rFonts w:ascii="Times New Roman" w:hAnsi="Times New Roman"/>
          <w:sz w:val="24"/>
        </w:rPr>
        <w:t xml:space="preserve"> collected healthcare data.</w:t>
      </w:r>
    </w:p>
    <w:p w14:paraId="165F4992" w14:textId="77777777" w:rsidR="005F0583" w:rsidRPr="007924E9" w:rsidRDefault="00607A95" w:rsidP="00607A95">
      <w:pPr>
        <w:spacing w:line="360" w:lineRule="auto"/>
        <w:jc w:val="both"/>
        <w:rPr>
          <w:rFonts w:ascii="Times New Roman" w:hAnsi="Times New Roman" w:cs="Times New Roman"/>
          <w:sz w:val="24"/>
          <w:szCs w:val="24"/>
        </w:rPr>
      </w:pPr>
      <w:r>
        <w:rPr>
          <w:rFonts w:ascii="Times New Roman" w:hAnsi="Times New Roman"/>
          <w:sz w:val="24"/>
        </w:rPr>
        <w:t xml:space="preserve">Further research should </w:t>
      </w:r>
      <w:r>
        <w:rPr>
          <w:rFonts w:ascii="Times New Roman" w:hAnsi="Times New Roman"/>
          <w:sz w:val="24"/>
          <w:highlight w:val="yellow"/>
        </w:rPr>
        <w:t>explore</w:t>
      </w:r>
      <w:r>
        <w:rPr>
          <w:rFonts w:ascii="Times New Roman" w:hAnsi="Times New Roman"/>
          <w:sz w:val="24"/>
        </w:rPr>
        <w:t xml:space="preserve"> the application of marketing analytics </w:t>
      </w:r>
      <w:r>
        <w:rPr>
          <w:rFonts w:ascii="Times New Roman" w:hAnsi="Times New Roman"/>
          <w:sz w:val="24"/>
          <w:highlight w:val="yellow"/>
        </w:rPr>
        <w:t>across</w:t>
      </w:r>
      <w:r>
        <w:rPr>
          <w:rFonts w:ascii="Times New Roman" w:hAnsi="Times New Roman"/>
          <w:sz w:val="24"/>
        </w:rPr>
        <w:t xml:space="preserve"> different </w:t>
      </w:r>
      <w:r>
        <w:rPr>
          <w:rFonts w:ascii="Times New Roman" w:hAnsi="Times New Roman"/>
          <w:sz w:val="24"/>
          <w:highlight w:val="yellow"/>
        </w:rPr>
        <w:t>sociocultural</w:t>
      </w:r>
      <w:r>
        <w:rPr>
          <w:rFonts w:ascii="Times New Roman" w:hAnsi="Times New Roman"/>
          <w:sz w:val="24"/>
        </w:rPr>
        <w:t xml:space="preserve"> </w:t>
      </w:r>
      <w:r>
        <w:rPr>
          <w:rFonts w:ascii="Times New Roman" w:hAnsi="Times New Roman"/>
          <w:sz w:val="24"/>
          <w:highlight w:val="yellow"/>
        </w:rPr>
        <w:t>settings</w:t>
      </w:r>
      <w:r>
        <w:rPr>
          <w:rFonts w:ascii="Times New Roman" w:hAnsi="Times New Roman"/>
          <w:sz w:val="24"/>
        </w:rPr>
        <w:t xml:space="preserve"> </w:t>
      </w:r>
      <w:r>
        <w:rPr>
          <w:rFonts w:ascii="Times New Roman" w:hAnsi="Times New Roman"/>
          <w:sz w:val="24"/>
          <w:highlight w:val="yellow"/>
        </w:rPr>
        <w:t>through</w:t>
      </w:r>
      <w:r>
        <w:rPr>
          <w:rFonts w:ascii="Times New Roman" w:hAnsi="Times New Roman"/>
          <w:sz w:val="24"/>
        </w:rPr>
        <w:t xml:space="preserve"> </w:t>
      </w:r>
      <w:r>
        <w:rPr>
          <w:rFonts w:ascii="Times New Roman" w:hAnsi="Times New Roman"/>
          <w:sz w:val="24"/>
          <w:highlight w:val="yellow"/>
        </w:rPr>
        <w:t>multinational</w:t>
      </w:r>
      <w:r>
        <w:rPr>
          <w:rFonts w:ascii="Times New Roman" w:hAnsi="Times New Roman"/>
          <w:sz w:val="24"/>
        </w:rPr>
        <w:t xml:space="preserve"> and cross-cultural studies. This </w:t>
      </w:r>
      <w:r>
        <w:rPr>
          <w:rFonts w:ascii="Times New Roman" w:hAnsi="Times New Roman"/>
          <w:sz w:val="24"/>
          <w:highlight w:val="yellow"/>
        </w:rPr>
        <w:t>may</w:t>
      </w:r>
      <w:r>
        <w:rPr>
          <w:rFonts w:ascii="Times New Roman" w:hAnsi="Times New Roman"/>
          <w:sz w:val="24"/>
        </w:rPr>
        <w:t xml:space="preserve"> </w:t>
      </w:r>
      <w:r>
        <w:rPr>
          <w:rFonts w:ascii="Times New Roman" w:hAnsi="Times New Roman"/>
          <w:sz w:val="24"/>
          <w:highlight w:val="yellow"/>
        </w:rPr>
        <w:t>improve</w:t>
      </w:r>
      <w:r>
        <w:rPr>
          <w:rFonts w:ascii="Times New Roman" w:hAnsi="Times New Roman"/>
          <w:sz w:val="24"/>
        </w:rPr>
        <w:t xml:space="preserve"> the </w:t>
      </w:r>
      <w:r>
        <w:rPr>
          <w:rFonts w:ascii="Times New Roman" w:hAnsi="Times New Roman"/>
          <w:sz w:val="24"/>
          <w:highlight w:val="yellow"/>
        </w:rPr>
        <w:t>generalisability</w:t>
      </w:r>
      <w:r>
        <w:rPr>
          <w:rFonts w:ascii="Times New Roman" w:hAnsi="Times New Roman"/>
          <w:sz w:val="24"/>
        </w:rPr>
        <w:t xml:space="preserve"> of evidence and </w:t>
      </w:r>
      <w:r>
        <w:rPr>
          <w:rFonts w:ascii="Times New Roman" w:hAnsi="Times New Roman"/>
          <w:sz w:val="24"/>
          <w:highlight w:val="yellow"/>
        </w:rPr>
        <w:t xml:space="preserve">help </w:t>
      </w:r>
      <w:r>
        <w:rPr>
          <w:rFonts w:ascii="Times New Roman" w:hAnsi="Times New Roman"/>
          <w:sz w:val="24"/>
        </w:rPr>
        <w:t xml:space="preserve">identify </w:t>
      </w:r>
      <w:r>
        <w:rPr>
          <w:rFonts w:ascii="Times New Roman" w:hAnsi="Times New Roman"/>
          <w:sz w:val="24"/>
          <w:highlight w:val="yellow"/>
        </w:rPr>
        <w:t>sociocultural</w:t>
      </w:r>
      <w:r>
        <w:rPr>
          <w:rFonts w:ascii="Times New Roman" w:hAnsi="Times New Roman"/>
          <w:sz w:val="24"/>
        </w:rPr>
        <w:t xml:space="preserve"> determinants of adherence to screening </w:t>
      </w:r>
      <w:r>
        <w:rPr>
          <w:rFonts w:ascii="Times New Roman" w:hAnsi="Times New Roman"/>
          <w:sz w:val="24"/>
          <w:highlight w:val="yellow"/>
        </w:rPr>
        <w:t>programmes</w:t>
      </w:r>
      <w:r>
        <w:rPr>
          <w:rFonts w:ascii="Times New Roman" w:hAnsi="Times New Roman"/>
          <w:sz w:val="24"/>
        </w:rPr>
        <w:t xml:space="preserve">. </w:t>
      </w:r>
      <w:r>
        <w:rPr>
          <w:rFonts w:ascii="Times New Roman" w:hAnsi="Times New Roman"/>
          <w:sz w:val="24"/>
          <w:highlight w:val="yellow"/>
        </w:rPr>
        <w:t>Personalised</w:t>
      </w:r>
      <w:r>
        <w:rPr>
          <w:rFonts w:ascii="Times New Roman" w:hAnsi="Times New Roman"/>
          <w:sz w:val="24"/>
        </w:rPr>
        <w:t xml:space="preserve"> interventions that </w:t>
      </w:r>
      <w:r>
        <w:rPr>
          <w:rFonts w:ascii="Times New Roman" w:hAnsi="Times New Roman"/>
          <w:sz w:val="24"/>
          <w:highlight w:val="yellow"/>
        </w:rPr>
        <w:t>integrate</w:t>
      </w:r>
      <w:r>
        <w:rPr>
          <w:rFonts w:ascii="Times New Roman" w:hAnsi="Times New Roman"/>
          <w:sz w:val="24"/>
        </w:rPr>
        <w:t xml:space="preserve"> social marketing, artificial intelligence, </w:t>
      </w:r>
      <w:r>
        <w:rPr>
          <w:rFonts w:ascii="Times New Roman" w:hAnsi="Times New Roman"/>
          <w:sz w:val="24"/>
          <w:highlight w:val="yellow"/>
        </w:rPr>
        <w:t>behavioural</w:t>
      </w:r>
      <w:r>
        <w:rPr>
          <w:rFonts w:ascii="Times New Roman" w:hAnsi="Times New Roman"/>
          <w:sz w:val="24"/>
        </w:rPr>
        <w:t xml:space="preserve"> science, and precision public health </w:t>
      </w:r>
      <w:r>
        <w:rPr>
          <w:rFonts w:ascii="Times New Roman" w:hAnsi="Times New Roman"/>
          <w:sz w:val="24"/>
          <w:highlight w:val="yellow"/>
        </w:rPr>
        <w:t>also</w:t>
      </w:r>
      <w:r>
        <w:rPr>
          <w:rFonts w:ascii="Times New Roman" w:hAnsi="Times New Roman"/>
          <w:sz w:val="24"/>
        </w:rPr>
        <w:t xml:space="preserve"> </w:t>
      </w:r>
      <w:r>
        <w:rPr>
          <w:rFonts w:ascii="Times New Roman" w:hAnsi="Times New Roman"/>
          <w:sz w:val="24"/>
          <w:highlight w:val="yellow"/>
        </w:rPr>
        <w:t>warrant</w:t>
      </w:r>
      <w:r>
        <w:rPr>
          <w:rFonts w:ascii="Times New Roman" w:hAnsi="Times New Roman"/>
          <w:sz w:val="24"/>
        </w:rPr>
        <w:t xml:space="preserve"> </w:t>
      </w:r>
      <w:r>
        <w:rPr>
          <w:rFonts w:ascii="Times New Roman" w:hAnsi="Times New Roman"/>
          <w:sz w:val="24"/>
          <w:highlight w:val="yellow"/>
        </w:rPr>
        <w:t>greater</w:t>
      </w:r>
      <w:r>
        <w:rPr>
          <w:rFonts w:ascii="Times New Roman" w:hAnsi="Times New Roman"/>
          <w:sz w:val="24"/>
        </w:rPr>
        <w:t xml:space="preserve"> attention.</w:t>
      </w:r>
    </w:p>
    <w:p w14:paraId="60961C96" w14:textId="77777777" w:rsidR="005F0583" w:rsidRPr="007924E9" w:rsidRDefault="00607A95" w:rsidP="005F0583">
      <w:pPr>
        <w:spacing w:line="360" w:lineRule="auto"/>
        <w:jc w:val="both"/>
        <w:rPr>
          <w:rFonts w:ascii="Times New Roman" w:hAnsi="Times New Roman" w:cs="Times New Roman"/>
          <w:sz w:val="24"/>
          <w:szCs w:val="24"/>
        </w:rPr>
      </w:pPr>
      <w:r>
        <w:rPr>
          <w:rFonts w:ascii="Times New Roman" w:hAnsi="Times New Roman"/>
          <w:sz w:val="24"/>
        </w:rPr>
        <w:t xml:space="preserve">Finally, implementation science </w:t>
      </w:r>
      <w:r>
        <w:rPr>
          <w:rFonts w:ascii="Times New Roman" w:hAnsi="Times New Roman"/>
          <w:sz w:val="24"/>
          <w:highlight w:val="yellow"/>
        </w:rPr>
        <w:t>should</w:t>
      </w:r>
      <w:r>
        <w:rPr>
          <w:rFonts w:ascii="Times New Roman" w:hAnsi="Times New Roman"/>
          <w:sz w:val="24"/>
        </w:rPr>
        <w:t xml:space="preserve"> be </w:t>
      </w:r>
      <w:r>
        <w:rPr>
          <w:rFonts w:ascii="Times New Roman" w:hAnsi="Times New Roman"/>
          <w:sz w:val="24"/>
          <w:highlight w:val="yellow"/>
        </w:rPr>
        <w:t>central</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future research to </w:t>
      </w:r>
      <w:r>
        <w:rPr>
          <w:rFonts w:ascii="Times New Roman" w:hAnsi="Times New Roman"/>
          <w:sz w:val="24"/>
          <w:highlight w:val="yellow"/>
        </w:rPr>
        <w:t>help</w:t>
      </w:r>
      <w:r>
        <w:rPr>
          <w:rFonts w:ascii="Times New Roman" w:hAnsi="Times New Roman"/>
          <w:sz w:val="24"/>
        </w:rPr>
        <w:t xml:space="preserve"> </w:t>
      </w:r>
      <w:r>
        <w:rPr>
          <w:rFonts w:ascii="Times New Roman" w:hAnsi="Times New Roman"/>
          <w:sz w:val="24"/>
          <w:highlight w:val="yellow"/>
        </w:rPr>
        <w:t>translate</w:t>
      </w:r>
      <w:r>
        <w:rPr>
          <w:rFonts w:ascii="Times New Roman" w:hAnsi="Times New Roman"/>
          <w:sz w:val="24"/>
        </w:rPr>
        <w:t xml:space="preserve"> innovations into healthcare </w:t>
      </w:r>
      <w:r>
        <w:rPr>
          <w:rFonts w:ascii="Times New Roman" w:hAnsi="Times New Roman"/>
          <w:sz w:val="24"/>
          <w:highlight w:val="yellow"/>
        </w:rPr>
        <w:t>practice</w:t>
      </w:r>
      <w:r>
        <w:rPr>
          <w:rFonts w:ascii="Times New Roman" w:hAnsi="Times New Roman"/>
          <w:sz w:val="24"/>
        </w:rPr>
        <w:t xml:space="preserve">. Future research </w:t>
      </w:r>
      <w:r>
        <w:rPr>
          <w:rFonts w:ascii="Times New Roman" w:hAnsi="Times New Roman"/>
          <w:sz w:val="24"/>
          <w:highlight w:val="yellow"/>
        </w:rPr>
        <w:t>should</w:t>
      </w:r>
      <w:r>
        <w:rPr>
          <w:rFonts w:ascii="Times New Roman" w:hAnsi="Times New Roman"/>
          <w:sz w:val="24"/>
        </w:rPr>
        <w:t xml:space="preserve"> assess the feasibility, cost-effectiveness, scalability, and sustainability of AI-enabled marketing interventions while </w:t>
      </w:r>
      <w:r>
        <w:rPr>
          <w:rFonts w:ascii="Times New Roman" w:hAnsi="Times New Roman"/>
          <w:sz w:val="24"/>
        </w:rPr>
        <w:lastRenderedPageBreak/>
        <w:t xml:space="preserve">addressing transparency, fairness, data quality, and privacy. </w:t>
      </w:r>
      <w:r>
        <w:rPr>
          <w:rFonts w:ascii="Times New Roman" w:hAnsi="Times New Roman"/>
          <w:sz w:val="24"/>
          <w:highlight w:val="yellow"/>
        </w:rPr>
        <w:t>Interdisciplinary</w:t>
      </w:r>
      <w:r>
        <w:rPr>
          <w:rFonts w:ascii="Times New Roman" w:hAnsi="Times New Roman"/>
          <w:sz w:val="24"/>
        </w:rPr>
        <w:t xml:space="preserve"> </w:t>
      </w:r>
      <w:r>
        <w:rPr>
          <w:rFonts w:ascii="Times New Roman" w:hAnsi="Times New Roman"/>
          <w:sz w:val="24"/>
          <w:highlight w:val="yellow"/>
        </w:rPr>
        <w:t>collaboration</w:t>
      </w:r>
      <w:r>
        <w:rPr>
          <w:rFonts w:ascii="Times New Roman" w:hAnsi="Times New Roman"/>
          <w:sz w:val="24"/>
        </w:rPr>
        <w:t xml:space="preserve"> </w:t>
      </w:r>
      <w:r>
        <w:rPr>
          <w:rFonts w:ascii="Times New Roman" w:hAnsi="Times New Roman"/>
          <w:sz w:val="24"/>
          <w:highlight w:val="yellow"/>
        </w:rPr>
        <w:t>will</w:t>
      </w:r>
      <w:r>
        <w:rPr>
          <w:rFonts w:ascii="Times New Roman" w:hAnsi="Times New Roman"/>
          <w:sz w:val="24"/>
        </w:rPr>
        <w:t xml:space="preserve"> </w:t>
      </w:r>
      <w:r>
        <w:rPr>
          <w:rFonts w:ascii="Times New Roman" w:hAnsi="Times New Roman"/>
          <w:sz w:val="24"/>
          <w:highlight w:val="yellow"/>
        </w:rPr>
        <w:t>be</w:t>
      </w:r>
      <w:r>
        <w:rPr>
          <w:rFonts w:ascii="Times New Roman" w:hAnsi="Times New Roman"/>
          <w:sz w:val="24"/>
        </w:rPr>
        <w:t xml:space="preserve"> </w:t>
      </w:r>
      <w:r>
        <w:rPr>
          <w:rFonts w:ascii="Times New Roman" w:hAnsi="Times New Roman"/>
          <w:sz w:val="24"/>
          <w:highlight w:val="yellow"/>
        </w:rPr>
        <w:t>important</w:t>
      </w:r>
      <w:r>
        <w:rPr>
          <w:rFonts w:ascii="Times New Roman" w:hAnsi="Times New Roman"/>
          <w:sz w:val="24"/>
        </w:rPr>
        <w:t xml:space="preserve"> </w:t>
      </w:r>
      <w:r>
        <w:rPr>
          <w:rFonts w:ascii="Times New Roman" w:hAnsi="Times New Roman"/>
          <w:sz w:val="24"/>
          <w:highlight w:val="yellow"/>
        </w:rPr>
        <w:t>for developing</w:t>
      </w:r>
      <w:r>
        <w:rPr>
          <w:rFonts w:ascii="Times New Roman" w:hAnsi="Times New Roman"/>
          <w:sz w:val="24"/>
        </w:rPr>
        <w:t xml:space="preserve"> evidence-based, </w:t>
      </w:r>
      <w:r>
        <w:rPr>
          <w:rFonts w:ascii="Times New Roman" w:hAnsi="Times New Roman"/>
          <w:sz w:val="24"/>
          <w:highlight w:val="yellow"/>
        </w:rPr>
        <w:t>equitable</w:t>
      </w:r>
      <w:r>
        <w:rPr>
          <w:rFonts w:ascii="Times New Roman" w:hAnsi="Times New Roman"/>
          <w:sz w:val="24"/>
        </w:rPr>
        <w:t xml:space="preserve">, and sustainable marketing analytics </w:t>
      </w:r>
      <w:r>
        <w:rPr>
          <w:rFonts w:ascii="Times New Roman" w:hAnsi="Times New Roman"/>
          <w:sz w:val="24"/>
          <w:highlight w:val="yellow"/>
        </w:rPr>
        <w:t>approaches</w:t>
      </w:r>
      <w:r>
        <w:rPr>
          <w:rFonts w:ascii="Times New Roman" w:hAnsi="Times New Roman"/>
          <w:sz w:val="24"/>
        </w:rPr>
        <w:t xml:space="preserve"> </w:t>
      </w:r>
      <w:r>
        <w:rPr>
          <w:rFonts w:ascii="Times New Roman" w:hAnsi="Times New Roman"/>
          <w:sz w:val="24"/>
          <w:highlight w:val="yellow"/>
        </w:rPr>
        <w:t>to</w:t>
      </w:r>
      <w:r>
        <w:rPr>
          <w:rFonts w:ascii="Times New Roman" w:hAnsi="Times New Roman"/>
          <w:sz w:val="24"/>
        </w:rPr>
        <w:t xml:space="preserve"> </w:t>
      </w:r>
      <w:r>
        <w:rPr>
          <w:rFonts w:ascii="Times New Roman" w:hAnsi="Times New Roman"/>
          <w:sz w:val="24"/>
          <w:highlight w:val="yellow"/>
        </w:rPr>
        <w:t>gastrointestinal cancer</w:t>
      </w:r>
      <w:r>
        <w:rPr>
          <w:rFonts w:ascii="Times New Roman" w:hAnsi="Times New Roman"/>
          <w:sz w:val="24"/>
        </w:rPr>
        <w:t xml:space="preserve"> prevention and early detection.</w:t>
      </w:r>
    </w:p>
    <w:p w14:paraId="79D38952" w14:textId="77777777" w:rsidR="00607A95" w:rsidRPr="007924E9" w:rsidRDefault="00607A95" w:rsidP="005F0583">
      <w:pPr>
        <w:spacing w:line="360" w:lineRule="auto"/>
        <w:jc w:val="both"/>
        <w:rPr>
          <w:rFonts w:ascii="Times New Roman" w:hAnsi="Times New Roman" w:cs="Times New Roman"/>
          <w:sz w:val="24"/>
          <w:szCs w:val="24"/>
        </w:rPr>
      </w:pPr>
    </w:p>
    <w:p w14:paraId="4347FF08" w14:textId="77777777" w:rsidR="005F0583" w:rsidRPr="007924E9" w:rsidRDefault="005F0583"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9. Proposed Integrated Conceptual Framework</w:t>
      </w:r>
    </w:p>
    <w:p w14:paraId="3C0FB3A4" w14:textId="77777777" w:rsidR="00DC7469" w:rsidRPr="007924E9" w:rsidRDefault="00DC7469" w:rsidP="00DC7469">
      <w:pPr>
        <w:spacing w:line="360" w:lineRule="auto"/>
        <w:jc w:val="both"/>
        <w:rPr>
          <w:rFonts w:ascii="Times New Roman" w:hAnsi="Times New Roman" w:cs="Times New Roman"/>
          <w:sz w:val="24"/>
          <w:szCs w:val="24"/>
        </w:rPr>
      </w:pPr>
      <w:r>
        <w:rPr>
          <w:rFonts w:ascii="Times New Roman" w:hAnsi="Times New Roman"/>
          <w:sz w:val="24"/>
        </w:rPr>
        <w:t xml:space="preserve">The literature reviewed </w:t>
      </w:r>
      <w:r>
        <w:rPr>
          <w:rFonts w:ascii="Times New Roman" w:hAnsi="Times New Roman"/>
          <w:sz w:val="24"/>
          <w:highlight w:val="yellow"/>
        </w:rPr>
        <w:t>in</w:t>
      </w:r>
      <w:r>
        <w:rPr>
          <w:rFonts w:ascii="Times New Roman" w:hAnsi="Times New Roman"/>
          <w:sz w:val="24"/>
        </w:rPr>
        <w:t xml:space="preserve"> this paper spans two streams of scholarship that are rarely integrated explicitly: marketing analytics, which </w:t>
      </w:r>
      <w:r>
        <w:rPr>
          <w:rFonts w:ascii="Times New Roman" w:hAnsi="Times New Roman"/>
          <w:sz w:val="24"/>
          <w:highlight w:val="yellow"/>
        </w:rPr>
        <w:t>provides</w:t>
      </w:r>
      <w:r>
        <w:rPr>
          <w:rFonts w:ascii="Times New Roman" w:hAnsi="Times New Roman"/>
          <w:sz w:val="24"/>
        </w:rPr>
        <w:t xml:space="preserve"> the data infrastructure and analytical techniques for segmentation, prediction, and </w:t>
      </w:r>
      <w:r>
        <w:rPr>
          <w:rFonts w:ascii="Times New Roman" w:hAnsi="Times New Roman"/>
          <w:sz w:val="24"/>
          <w:highlight w:val="yellow"/>
        </w:rPr>
        <w:t>personalisation</w:t>
      </w:r>
      <w:r>
        <w:rPr>
          <w:rFonts w:ascii="Times New Roman" w:hAnsi="Times New Roman"/>
          <w:sz w:val="24"/>
        </w:rPr>
        <w:t xml:space="preserve">; and gastrointestinal cancer prevention, which </w:t>
      </w:r>
      <w:r>
        <w:rPr>
          <w:rFonts w:ascii="Times New Roman" w:hAnsi="Times New Roman"/>
          <w:sz w:val="24"/>
          <w:highlight w:val="yellow"/>
        </w:rPr>
        <w:t>provides</w:t>
      </w:r>
      <w:r>
        <w:rPr>
          <w:rFonts w:ascii="Times New Roman" w:hAnsi="Times New Roman"/>
          <w:sz w:val="24"/>
        </w:rPr>
        <w:t xml:space="preserve"> the clinical and </w:t>
      </w:r>
      <w:r>
        <w:rPr>
          <w:rFonts w:ascii="Times New Roman" w:hAnsi="Times New Roman"/>
          <w:sz w:val="24"/>
          <w:highlight w:val="yellow"/>
        </w:rPr>
        <w:t>behavioural</w:t>
      </w:r>
      <w:r>
        <w:rPr>
          <w:rFonts w:ascii="Times New Roman" w:hAnsi="Times New Roman"/>
          <w:sz w:val="24"/>
        </w:rPr>
        <w:t xml:space="preserve"> context in which these techniques must operate. To </w:t>
      </w:r>
      <w:r>
        <w:rPr>
          <w:rFonts w:ascii="Times New Roman" w:hAnsi="Times New Roman"/>
          <w:sz w:val="24"/>
          <w:highlight w:val="yellow"/>
        </w:rPr>
        <w:t>synthesise</w:t>
      </w:r>
      <w:r>
        <w:rPr>
          <w:rFonts w:ascii="Times New Roman" w:hAnsi="Times New Roman"/>
          <w:sz w:val="24"/>
        </w:rPr>
        <w:t xml:space="preserve"> these streams and guide future research and practice, this review proposes an integrated conceptual framework that traces the pathway from marketing inputs to population-level health outcomes.</w:t>
      </w:r>
    </w:p>
    <w:p w14:paraId="416B7D55" w14:textId="77777777" w:rsidR="00607A95" w:rsidRPr="007924E9" w:rsidRDefault="00607A95" w:rsidP="00DC7469">
      <w:pPr>
        <w:spacing w:line="360" w:lineRule="auto"/>
        <w:jc w:val="both"/>
        <w:rPr>
          <w:rFonts w:ascii="Times New Roman" w:hAnsi="Times New Roman" w:cs="Times New Roman"/>
          <w:sz w:val="24"/>
          <w:szCs w:val="24"/>
        </w:rPr>
      </w:pPr>
      <w:r>
        <w:rPr>
          <w:rFonts w:ascii="Times New Roman" w:hAnsi="Times New Roman"/>
          <w:sz w:val="24"/>
        </w:rPr>
        <w:t xml:space="preserve">Figure 1 depicts </w:t>
      </w:r>
      <w:r>
        <w:rPr>
          <w:rFonts w:ascii="Times New Roman" w:hAnsi="Times New Roman"/>
          <w:sz w:val="24"/>
          <w:highlight w:val="yellow"/>
        </w:rPr>
        <w:t>a</w:t>
      </w:r>
      <w:r>
        <w:rPr>
          <w:rFonts w:ascii="Times New Roman" w:hAnsi="Times New Roman"/>
          <w:sz w:val="24"/>
        </w:rPr>
        <w:t xml:space="preserve"> process </w:t>
      </w:r>
      <w:r>
        <w:rPr>
          <w:rFonts w:ascii="Times New Roman" w:hAnsi="Times New Roman"/>
          <w:sz w:val="24"/>
          <w:highlight w:val="yellow"/>
        </w:rPr>
        <w:t>that</w:t>
      </w:r>
      <w:r>
        <w:rPr>
          <w:rFonts w:ascii="Times New Roman" w:hAnsi="Times New Roman"/>
          <w:sz w:val="24"/>
        </w:rPr>
        <w:t xml:space="preserve"> </w:t>
      </w:r>
      <w:r>
        <w:rPr>
          <w:rFonts w:ascii="Times New Roman" w:hAnsi="Times New Roman"/>
          <w:sz w:val="24"/>
          <w:highlight w:val="yellow"/>
        </w:rPr>
        <w:t>begins with</w:t>
      </w:r>
      <w:r>
        <w:rPr>
          <w:rFonts w:ascii="Times New Roman" w:hAnsi="Times New Roman"/>
          <w:sz w:val="24"/>
        </w:rPr>
        <w:t xml:space="preserve"> marketing inputs, such as segmentation, targeting, and positioning </w:t>
      </w:r>
      <w:r>
        <w:rPr>
          <w:rFonts w:ascii="Times New Roman" w:hAnsi="Times New Roman"/>
          <w:sz w:val="24"/>
          <w:highlight w:val="yellow"/>
        </w:rPr>
        <w:t>decisions,</w:t>
      </w:r>
      <w:r>
        <w:rPr>
          <w:rFonts w:ascii="Times New Roman" w:hAnsi="Times New Roman"/>
          <w:sz w:val="24"/>
        </w:rPr>
        <w:t xml:space="preserve"> </w:t>
      </w:r>
      <w:r>
        <w:rPr>
          <w:rFonts w:ascii="Times New Roman" w:hAnsi="Times New Roman"/>
          <w:sz w:val="24"/>
          <w:highlight w:val="yellow"/>
        </w:rPr>
        <w:t>which</w:t>
      </w:r>
      <w:r>
        <w:rPr>
          <w:rFonts w:ascii="Times New Roman" w:hAnsi="Times New Roman"/>
          <w:sz w:val="24"/>
        </w:rPr>
        <w:t xml:space="preserve"> </w:t>
      </w:r>
      <w:r>
        <w:rPr>
          <w:rFonts w:ascii="Times New Roman" w:hAnsi="Times New Roman"/>
          <w:sz w:val="24"/>
          <w:highlight w:val="yellow"/>
        </w:rPr>
        <w:t>influence</w:t>
      </w:r>
      <w:r>
        <w:rPr>
          <w:rFonts w:ascii="Times New Roman" w:hAnsi="Times New Roman"/>
          <w:sz w:val="24"/>
        </w:rPr>
        <w:t xml:space="preserve"> </w:t>
      </w:r>
      <w:r>
        <w:rPr>
          <w:rFonts w:ascii="Times New Roman" w:hAnsi="Times New Roman"/>
          <w:sz w:val="24"/>
          <w:highlight w:val="yellow"/>
        </w:rPr>
        <w:t>the types</w:t>
      </w:r>
      <w:r>
        <w:rPr>
          <w:rFonts w:ascii="Times New Roman" w:hAnsi="Times New Roman"/>
          <w:sz w:val="24"/>
        </w:rPr>
        <w:t xml:space="preserve"> of data </w:t>
      </w:r>
      <w:r>
        <w:rPr>
          <w:rFonts w:ascii="Times New Roman" w:hAnsi="Times New Roman"/>
          <w:sz w:val="24"/>
          <w:highlight w:val="yellow"/>
        </w:rPr>
        <w:t>collected,</w:t>
      </w:r>
      <w:r>
        <w:rPr>
          <w:rFonts w:ascii="Times New Roman" w:hAnsi="Times New Roman"/>
          <w:sz w:val="24"/>
        </w:rPr>
        <w:t xml:space="preserve"> </w:t>
      </w:r>
      <w:r>
        <w:rPr>
          <w:rFonts w:ascii="Times New Roman" w:hAnsi="Times New Roman"/>
          <w:sz w:val="24"/>
          <w:highlight w:val="yellow"/>
        </w:rPr>
        <w:t>including</w:t>
      </w:r>
      <w:r>
        <w:rPr>
          <w:rFonts w:ascii="Times New Roman" w:hAnsi="Times New Roman"/>
          <w:sz w:val="24"/>
        </w:rPr>
        <w:t xml:space="preserve"> electronic medical records, social media </w:t>
      </w:r>
      <w:r>
        <w:rPr>
          <w:rFonts w:ascii="Times New Roman" w:hAnsi="Times New Roman"/>
          <w:sz w:val="24"/>
          <w:highlight w:val="yellow"/>
        </w:rPr>
        <w:t xml:space="preserve">data, </w:t>
      </w:r>
      <w:r>
        <w:rPr>
          <w:rFonts w:ascii="Times New Roman" w:hAnsi="Times New Roman"/>
          <w:sz w:val="24"/>
        </w:rPr>
        <w:t xml:space="preserve">and wearable data. </w:t>
      </w:r>
      <w:r>
        <w:rPr>
          <w:rFonts w:ascii="Times New Roman" w:hAnsi="Times New Roman"/>
          <w:sz w:val="24"/>
          <w:highlight w:val="yellow"/>
        </w:rPr>
        <w:t>These</w:t>
      </w:r>
      <w:r>
        <w:rPr>
          <w:rFonts w:ascii="Times New Roman" w:hAnsi="Times New Roman"/>
          <w:sz w:val="24"/>
        </w:rPr>
        <w:t xml:space="preserve"> data </w:t>
      </w:r>
      <w:r>
        <w:rPr>
          <w:rFonts w:ascii="Times New Roman" w:hAnsi="Times New Roman"/>
          <w:sz w:val="24"/>
          <w:highlight w:val="yellow"/>
        </w:rPr>
        <w:t>are</w:t>
      </w:r>
      <w:r>
        <w:rPr>
          <w:rFonts w:ascii="Times New Roman" w:hAnsi="Times New Roman"/>
          <w:sz w:val="24"/>
        </w:rPr>
        <w:t xml:space="preserve"> processed using marketing analytics techniques </w:t>
      </w:r>
      <w:r>
        <w:rPr>
          <w:rFonts w:ascii="Times New Roman" w:hAnsi="Times New Roman"/>
          <w:sz w:val="24"/>
          <w:highlight w:val="yellow"/>
        </w:rPr>
        <w:t>such as</w:t>
      </w:r>
      <w:r>
        <w:rPr>
          <w:rFonts w:ascii="Times New Roman" w:hAnsi="Times New Roman"/>
          <w:sz w:val="24"/>
        </w:rPr>
        <w:t xml:space="preserve"> predictive </w:t>
      </w:r>
      <w:r>
        <w:rPr>
          <w:rFonts w:ascii="Times New Roman" w:hAnsi="Times New Roman"/>
          <w:sz w:val="24"/>
          <w:highlight w:val="yellow"/>
        </w:rPr>
        <w:t>modelling</w:t>
      </w:r>
      <w:r>
        <w:rPr>
          <w:rFonts w:ascii="Times New Roman" w:hAnsi="Times New Roman"/>
          <w:sz w:val="24"/>
        </w:rPr>
        <w:t>, natural language processing, and clustering</w:t>
      </w:r>
      <w:r>
        <w:rPr>
          <w:rFonts w:ascii="Times New Roman" w:hAnsi="Times New Roman"/>
          <w:sz w:val="24"/>
          <w:highlight w:val="yellow"/>
        </w:rPr>
        <w:t>,</w:t>
      </w:r>
      <w:r>
        <w:rPr>
          <w:rFonts w:ascii="Times New Roman" w:hAnsi="Times New Roman"/>
          <w:sz w:val="24"/>
        </w:rPr>
        <w:t xml:space="preserve"> and </w:t>
      </w:r>
      <w:r>
        <w:rPr>
          <w:rFonts w:ascii="Times New Roman" w:hAnsi="Times New Roman"/>
          <w:sz w:val="24"/>
          <w:highlight w:val="yellow"/>
        </w:rPr>
        <w:t>are then</w:t>
      </w:r>
      <w:r>
        <w:rPr>
          <w:rFonts w:ascii="Times New Roman" w:hAnsi="Times New Roman"/>
          <w:sz w:val="24"/>
        </w:rPr>
        <w:t xml:space="preserve"> used to develop </w:t>
      </w:r>
      <w:r>
        <w:rPr>
          <w:rFonts w:ascii="Times New Roman" w:hAnsi="Times New Roman"/>
          <w:sz w:val="24"/>
          <w:highlight w:val="yellow"/>
        </w:rPr>
        <w:t>behavioural</w:t>
      </w:r>
      <w:r>
        <w:rPr>
          <w:rFonts w:ascii="Times New Roman" w:hAnsi="Times New Roman"/>
          <w:sz w:val="24"/>
        </w:rPr>
        <w:t xml:space="preserve"> insights </w:t>
      </w:r>
      <w:r>
        <w:rPr>
          <w:rFonts w:ascii="Times New Roman" w:hAnsi="Times New Roman"/>
          <w:sz w:val="24"/>
          <w:highlight w:val="yellow"/>
        </w:rPr>
        <w:t>concerning</w:t>
      </w:r>
      <w:r>
        <w:rPr>
          <w:rFonts w:ascii="Times New Roman" w:hAnsi="Times New Roman"/>
          <w:sz w:val="24"/>
        </w:rPr>
        <w:t xml:space="preserve"> barriers, motivations, and screening readiness. </w:t>
      </w:r>
      <w:r>
        <w:rPr>
          <w:rFonts w:ascii="Times New Roman" w:hAnsi="Times New Roman"/>
          <w:sz w:val="24"/>
          <w:highlight w:val="yellow"/>
        </w:rPr>
        <w:t>These</w:t>
      </w:r>
      <w:r>
        <w:rPr>
          <w:rFonts w:ascii="Times New Roman" w:hAnsi="Times New Roman"/>
          <w:sz w:val="24"/>
        </w:rPr>
        <w:t xml:space="preserve"> insights </w:t>
      </w:r>
      <w:r>
        <w:rPr>
          <w:rFonts w:ascii="Times New Roman" w:hAnsi="Times New Roman"/>
          <w:sz w:val="24"/>
          <w:highlight w:val="yellow"/>
        </w:rPr>
        <w:t>inform</w:t>
      </w:r>
      <w:r>
        <w:rPr>
          <w:rFonts w:ascii="Times New Roman" w:hAnsi="Times New Roman"/>
          <w:sz w:val="24"/>
        </w:rPr>
        <w:t xml:space="preserve"> </w:t>
      </w:r>
      <w:r>
        <w:rPr>
          <w:rFonts w:ascii="Times New Roman" w:hAnsi="Times New Roman"/>
          <w:sz w:val="24"/>
          <w:highlight w:val="yellow"/>
        </w:rPr>
        <w:t>personalised</w:t>
      </w:r>
      <w:r>
        <w:rPr>
          <w:rFonts w:ascii="Times New Roman" w:hAnsi="Times New Roman"/>
          <w:sz w:val="24"/>
        </w:rPr>
        <w:t xml:space="preserve"> interventions, such as targeted messages and reminders</w:t>
      </w:r>
      <w:r>
        <w:rPr>
          <w:rFonts w:ascii="Times New Roman" w:hAnsi="Times New Roman"/>
          <w:sz w:val="24"/>
          <w:highlight w:val="yellow"/>
        </w:rPr>
        <w:t>,</w:t>
      </w:r>
      <w:r>
        <w:rPr>
          <w:rFonts w:ascii="Times New Roman" w:hAnsi="Times New Roman"/>
          <w:sz w:val="24"/>
        </w:rPr>
        <w:t xml:space="preserve"> that </w:t>
      </w:r>
      <w:r>
        <w:rPr>
          <w:rFonts w:ascii="Times New Roman" w:hAnsi="Times New Roman"/>
          <w:sz w:val="24"/>
          <w:highlight w:val="yellow"/>
        </w:rPr>
        <w:t>may</w:t>
      </w:r>
      <w:r>
        <w:rPr>
          <w:rFonts w:ascii="Times New Roman" w:hAnsi="Times New Roman"/>
          <w:sz w:val="24"/>
        </w:rPr>
        <w:t xml:space="preserve"> </w:t>
      </w:r>
      <w:r>
        <w:rPr>
          <w:rFonts w:ascii="Times New Roman" w:hAnsi="Times New Roman"/>
          <w:sz w:val="24"/>
          <w:highlight w:val="yellow"/>
        </w:rPr>
        <w:t>increase</w:t>
      </w:r>
      <w:r>
        <w:rPr>
          <w:rFonts w:ascii="Times New Roman" w:hAnsi="Times New Roman"/>
          <w:sz w:val="24"/>
        </w:rPr>
        <w:t xml:space="preserve"> screening uptake. </w:t>
      </w:r>
      <w:r>
        <w:rPr>
          <w:rFonts w:ascii="Times New Roman" w:hAnsi="Times New Roman"/>
          <w:sz w:val="24"/>
          <w:highlight w:val="yellow"/>
        </w:rPr>
        <w:t>Increased</w:t>
      </w:r>
      <w:r>
        <w:rPr>
          <w:rFonts w:ascii="Times New Roman" w:hAnsi="Times New Roman"/>
          <w:sz w:val="24"/>
        </w:rPr>
        <w:t xml:space="preserve"> screening </w:t>
      </w:r>
      <w:r>
        <w:rPr>
          <w:rFonts w:ascii="Times New Roman" w:hAnsi="Times New Roman"/>
          <w:sz w:val="24"/>
          <w:highlight w:val="yellow"/>
        </w:rPr>
        <w:t>may</w:t>
      </w:r>
      <w:r>
        <w:rPr>
          <w:rFonts w:ascii="Times New Roman" w:hAnsi="Times New Roman"/>
          <w:sz w:val="24"/>
        </w:rPr>
        <w:t xml:space="preserve"> </w:t>
      </w:r>
      <w:r>
        <w:rPr>
          <w:rFonts w:ascii="Times New Roman" w:hAnsi="Times New Roman"/>
          <w:sz w:val="24"/>
          <w:highlight w:val="yellow"/>
        </w:rPr>
        <w:t>facilitate earlier</w:t>
      </w:r>
      <w:r>
        <w:rPr>
          <w:rFonts w:ascii="Times New Roman" w:hAnsi="Times New Roman"/>
          <w:sz w:val="24"/>
        </w:rPr>
        <w:t xml:space="preserve"> detection of gastrointestinal cancers, which in turn </w:t>
      </w:r>
      <w:r>
        <w:rPr>
          <w:rFonts w:ascii="Times New Roman" w:hAnsi="Times New Roman"/>
          <w:sz w:val="24"/>
          <w:highlight w:val="yellow"/>
        </w:rPr>
        <w:t>may help</w:t>
      </w:r>
      <w:r>
        <w:rPr>
          <w:rFonts w:ascii="Times New Roman" w:hAnsi="Times New Roman"/>
          <w:sz w:val="24"/>
        </w:rPr>
        <w:t xml:space="preserve"> reduce mortality. </w:t>
      </w:r>
      <w:r>
        <w:rPr>
          <w:rFonts w:ascii="Times New Roman" w:hAnsi="Times New Roman"/>
          <w:sz w:val="24"/>
          <w:highlight w:val="yellow"/>
        </w:rPr>
        <w:t>The</w:t>
      </w:r>
      <w:r>
        <w:rPr>
          <w:rFonts w:ascii="Times New Roman" w:hAnsi="Times New Roman"/>
          <w:sz w:val="24"/>
        </w:rPr>
        <w:t xml:space="preserve"> </w:t>
      </w:r>
      <w:r>
        <w:rPr>
          <w:rFonts w:ascii="Times New Roman" w:hAnsi="Times New Roman"/>
          <w:sz w:val="24"/>
          <w:highlight w:val="yellow"/>
        </w:rPr>
        <w:t>framework</w:t>
      </w:r>
      <w:r>
        <w:rPr>
          <w:rFonts w:ascii="Times New Roman" w:hAnsi="Times New Roman"/>
          <w:sz w:val="24"/>
        </w:rPr>
        <w:t xml:space="preserve"> also</w:t>
      </w:r>
      <w:r>
        <w:rPr>
          <w:rFonts w:ascii="Times New Roman" w:hAnsi="Times New Roman"/>
          <w:sz w:val="24"/>
          <w:highlight w:val="yellow"/>
        </w:rPr>
        <w:t xml:space="preserve"> includes</w:t>
      </w:r>
      <w:r>
        <w:rPr>
          <w:rFonts w:ascii="Times New Roman" w:hAnsi="Times New Roman"/>
          <w:sz w:val="24"/>
        </w:rPr>
        <w:t xml:space="preserve"> a feedback loop </w:t>
      </w:r>
      <w:r>
        <w:rPr>
          <w:rFonts w:ascii="Times New Roman" w:hAnsi="Times New Roman"/>
          <w:sz w:val="24"/>
          <w:highlight w:val="yellow"/>
        </w:rPr>
        <w:t>from</w:t>
      </w:r>
      <w:r>
        <w:rPr>
          <w:rFonts w:ascii="Times New Roman" w:hAnsi="Times New Roman"/>
          <w:sz w:val="24"/>
        </w:rPr>
        <w:t xml:space="preserve"> outcomes </w:t>
      </w:r>
      <w:r>
        <w:rPr>
          <w:rFonts w:ascii="Times New Roman" w:hAnsi="Times New Roman"/>
          <w:sz w:val="24"/>
          <w:highlight w:val="yellow"/>
        </w:rPr>
        <w:t>to</w:t>
      </w:r>
      <w:r>
        <w:rPr>
          <w:rFonts w:ascii="Times New Roman" w:hAnsi="Times New Roman"/>
          <w:sz w:val="24"/>
        </w:rPr>
        <w:t xml:space="preserve"> marketing inputs</w:t>
      </w:r>
      <w:r>
        <w:rPr>
          <w:rFonts w:ascii="Times New Roman" w:hAnsi="Times New Roman"/>
          <w:sz w:val="24"/>
          <w:highlight w:val="yellow"/>
        </w:rPr>
        <w:t>,</w:t>
      </w:r>
      <w:r>
        <w:rPr>
          <w:rFonts w:ascii="Times New Roman" w:hAnsi="Times New Roman"/>
          <w:sz w:val="24"/>
        </w:rPr>
        <w:t xml:space="preserve"> </w:t>
      </w:r>
      <w:r>
        <w:rPr>
          <w:rFonts w:ascii="Times New Roman" w:hAnsi="Times New Roman"/>
          <w:sz w:val="24"/>
          <w:highlight w:val="yellow"/>
        </w:rPr>
        <w:t>reflecting</w:t>
      </w:r>
      <w:r>
        <w:rPr>
          <w:rFonts w:ascii="Times New Roman" w:hAnsi="Times New Roman"/>
          <w:sz w:val="24"/>
        </w:rPr>
        <w:t xml:space="preserve"> the principle that a learning health system uses data </w:t>
      </w:r>
      <w:r>
        <w:rPr>
          <w:rFonts w:ascii="Times New Roman" w:hAnsi="Times New Roman"/>
          <w:sz w:val="24"/>
          <w:highlight w:val="yellow"/>
        </w:rPr>
        <w:t>on</w:t>
      </w:r>
      <w:r>
        <w:rPr>
          <w:rFonts w:ascii="Times New Roman" w:hAnsi="Times New Roman"/>
          <w:sz w:val="24"/>
        </w:rPr>
        <w:t xml:space="preserve"> uptake, detection, and mortality to continuously refine segmentation and targeting </w:t>
      </w:r>
      <w:r>
        <w:rPr>
          <w:rFonts w:ascii="Times New Roman" w:hAnsi="Times New Roman"/>
          <w:sz w:val="24"/>
          <w:highlight w:val="yellow"/>
        </w:rPr>
        <w:t>strategies</w:t>
      </w:r>
      <w:r>
        <w:rPr>
          <w:rFonts w:ascii="Times New Roman" w:hAnsi="Times New Roman"/>
          <w:sz w:val="24"/>
        </w:rPr>
        <w:t xml:space="preserve"> </w:t>
      </w:r>
      <w:r>
        <w:rPr>
          <w:rFonts w:ascii="Times New Roman" w:hAnsi="Times New Roman"/>
          <w:sz w:val="24"/>
          <w:highlight w:val="yellow"/>
        </w:rPr>
        <w:t>rather</w:t>
      </w:r>
      <w:r>
        <w:rPr>
          <w:rFonts w:ascii="Times New Roman" w:hAnsi="Times New Roman"/>
          <w:sz w:val="24"/>
        </w:rPr>
        <w:t xml:space="preserve"> </w:t>
      </w:r>
      <w:r>
        <w:rPr>
          <w:rFonts w:ascii="Times New Roman" w:hAnsi="Times New Roman"/>
          <w:sz w:val="24"/>
          <w:highlight w:val="yellow"/>
        </w:rPr>
        <w:t>than applying</w:t>
      </w:r>
      <w:r>
        <w:rPr>
          <w:rFonts w:ascii="Times New Roman" w:hAnsi="Times New Roman"/>
          <w:sz w:val="24"/>
        </w:rPr>
        <w:t xml:space="preserve"> analytics only once.</w:t>
      </w:r>
    </w:p>
    <w:p w14:paraId="53B40F27" w14:textId="77777777" w:rsidR="005F0583" w:rsidRPr="007924E9" w:rsidRDefault="00607A95" w:rsidP="005F0583">
      <w:pPr>
        <w:spacing w:line="360" w:lineRule="auto"/>
        <w:jc w:val="both"/>
        <w:rPr>
          <w:rFonts w:ascii="Times New Roman" w:hAnsi="Times New Roman" w:cs="Times New Roman"/>
          <w:sz w:val="24"/>
          <w:szCs w:val="24"/>
        </w:rPr>
      </w:pPr>
      <w:r>
        <w:rPr>
          <w:rFonts w:ascii="Times New Roman" w:hAnsi="Times New Roman"/>
          <w:sz w:val="24"/>
        </w:rPr>
        <w:t xml:space="preserve">This framework contributes three points to the academic discussion. First, it identifies and defines the translation step between analytics and </w:t>
      </w:r>
      <w:r>
        <w:rPr>
          <w:rFonts w:ascii="Times New Roman" w:hAnsi="Times New Roman"/>
          <w:sz w:val="24"/>
          <w:highlight w:val="yellow"/>
        </w:rPr>
        <w:t>behavioural</w:t>
      </w:r>
      <w:r>
        <w:rPr>
          <w:rFonts w:ascii="Times New Roman" w:hAnsi="Times New Roman"/>
          <w:sz w:val="24"/>
        </w:rPr>
        <w:t xml:space="preserve"> implications, an important </w:t>
      </w:r>
      <w:r>
        <w:rPr>
          <w:rFonts w:ascii="Times New Roman" w:hAnsi="Times New Roman"/>
          <w:sz w:val="24"/>
          <w:highlight w:val="yellow"/>
        </w:rPr>
        <w:t>element</w:t>
      </w:r>
      <w:r>
        <w:rPr>
          <w:rFonts w:ascii="Times New Roman" w:hAnsi="Times New Roman"/>
          <w:sz w:val="24"/>
        </w:rPr>
        <w:t xml:space="preserve"> that is overlooked </w:t>
      </w:r>
      <w:r>
        <w:rPr>
          <w:rFonts w:ascii="Times New Roman" w:hAnsi="Times New Roman"/>
          <w:sz w:val="24"/>
          <w:highlight w:val="yellow"/>
        </w:rPr>
        <w:t>in</w:t>
      </w:r>
      <w:r>
        <w:rPr>
          <w:rFonts w:ascii="Times New Roman" w:hAnsi="Times New Roman"/>
          <w:sz w:val="24"/>
        </w:rPr>
        <w:t xml:space="preserve"> </w:t>
      </w:r>
      <w:r>
        <w:rPr>
          <w:rFonts w:ascii="Times New Roman" w:hAnsi="Times New Roman"/>
          <w:sz w:val="24"/>
          <w:highlight w:val="yellow"/>
        </w:rPr>
        <w:t>much</w:t>
      </w:r>
      <w:r>
        <w:rPr>
          <w:rFonts w:ascii="Times New Roman" w:hAnsi="Times New Roman"/>
          <w:sz w:val="24"/>
        </w:rPr>
        <w:t xml:space="preserve"> of the </w:t>
      </w:r>
      <w:r>
        <w:rPr>
          <w:rFonts w:ascii="Times New Roman" w:hAnsi="Times New Roman"/>
          <w:sz w:val="24"/>
          <w:highlight w:val="yellow"/>
        </w:rPr>
        <w:t>literature,</w:t>
      </w:r>
      <w:r>
        <w:rPr>
          <w:rFonts w:ascii="Times New Roman" w:hAnsi="Times New Roman"/>
          <w:sz w:val="24"/>
        </w:rPr>
        <w:t xml:space="preserve"> </w:t>
      </w:r>
      <w:r>
        <w:rPr>
          <w:rFonts w:ascii="Times New Roman" w:hAnsi="Times New Roman"/>
          <w:sz w:val="24"/>
          <w:highlight w:val="yellow"/>
        </w:rPr>
        <w:t>which</w:t>
      </w:r>
      <w:r>
        <w:rPr>
          <w:rFonts w:ascii="Times New Roman" w:hAnsi="Times New Roman"/>
          <w:sz w:val="24"/>
        </w:rPr>
        <w:t xml:space="preserve"> </w:t>
      </w:r>
      <w:r>
        <w:rPr>
          <w:rFonts w:ascii="Times New Roman" w:hAnsi="Times New Roman"/>
          <w:sz w:val="24"/>
          <w:highlight w:val="yellow"/>
        </w:rPr>
        <w:t>often</w:t>
      </w:r>
      <w:r>
        <w:rPr>
          <w:rFonts w:ascii="Times New Roman" w:hAnsi="Times New Roman"/>
          <w:sz w:val="24"/>
        </w:rPr>
        <w:t xml:space="preserve"> assumes this connection implicitly or </w:t>
      </w:r>
      <w:r>
        <w:rPr>
          <w:rFonts w:ascii="Times New Roman" w:hAnsi="Times New Roman"/>
          <w:sz w:val="24"/>
          <w:highlight w:val="yellow"/>
        </w:rPr>
        <w:t>moves</w:t>
      </w:r>
      <w:r>
        <w:rPr>
          <w:rFonts w:ascii="Times New Roman" w:hAnsi="Times New Roman"/>
          <w:sz w:val="24"/>
        </w:rPr>
        <w:t xml:space="preserve"> </w:t>
      </w:r>
      <w:r>
        <w:rPr>
          <w:rFonts w:ascii="Times New Roman" w:hAnsi="Times New Roman"/>
          <w:sz w:val="24"/>
          <w:highlight w:val="yellow"/>
        </w:rPr>
        <w:t>directly</w:t>
      </w:r>
      <w:r>
        <w:rPr>
          <w:rFonts w:ascii="Times New Roman" w:hAnsi="Times New Roman"/>
          <w:sz w:val="24"/>
        </w:rPr>
        <w:t xml:space="preserve"> from data to action. Second, it places </w:t>
      </w:r>
      <w:r>
        <w:rPr>
          <w:rFonts w:ascii="Times New Roman" w:hAnsi="Times New Roman"/>
          <w:sz w:val="24"/>
          <w:highlight w:val="yellow"/>
        </w:rPr>
        <w:t>established</w:t>
      </w:r>
      <w:r>
        <w:rPr>
          <w:rFonts w:ascii="Times New Roman" w:hAnsi="Times New Roman"/>
          <w:sz w:val="24"/>
        </w:rPr>
        <w:t xml:space="preserve"> </w:t>
      </w:r>
      <w:r>
        <w:rPr>
          <w:rFonts w:ascii="Times New Roman" w:hAnsi="Times New Roman"/>
          <w:sz w:val="24"/>
          <w:highlight w:val="yellow"/>
        </w:rPr>
        <w:t>behavioural</w:t>
      </w:r>
      <w:r>
        <w:rPr>
          <w:rFonts w:ascii="Times New Roman" w:hAnsi="Times New Roman"/>
          <w:sz w:val="24"/>
        </w:rPr>
        <w:t xml:space="preserve"> frameworks, including</w:t>
      </w:r>
      <w:r>
        <w:rPr>
          <w:rFonts w:ascii="Times New Roman" w:hAnsi="Times New Roman"/>
          <w:sz w:val="24"/>
          <w:highlight w:val="yellow"/>
        </w:rPr>
        <w:t xml:space="preserve"> the</w:t>
      </w:r>
      <w:r>
        <w:rPr>
          <w:rFonts w:ascii="Times New Roman" w:hAnsi="Times New Roman"/>
          <w:sz w:val="24"/>
        </w:rPr>
        <w:t xml:space="preserve"> Health Belief Model and Theory of Planned </w:t>
      </w:r>
      <w:r>
        <w:rPr>
          <w:rFonts w:ascii="Times New Roman" w:hAnsi="Times New Roman"/>
          <w:sz w:val="24"/>
          <w:highlight w:val="yellow"/>
        </w:rPr>
        <w:t>Behaviour</w:t>
      </w:r>
      <w:r>
        <w:rPr>
          <w:rFonts w:ascii="Times New Roman" w:hAnsi="Times New Roman"/>
          <w:sz w:val="24"/>
        </w:rPr>
        <w:t xml:space="preserve">, </w:t>
      </w:r>
      <w:r>
        <w:rPr>
          <w:rFonts w:ascii="Times New Roman" w:hAnsi="Times New Roman"/>
          <w:sz w:val="24"/>
          <w:highlight w:val="yellow"/>
        </w:rPr>
        <w:t>alongside the</w:t>
      </w:r>
      <w:r>
        <w:rPr>
          <w:rFonts w:ascii="Times New Roman" w:hAnsi="Times New Roman"/>
          <w:sz w:val="24"/>
        </w:rPr>
        <w:t xml:space="preserve"> marketing</w:t>
      </w:r>
      <w:r>
        <w:rPr>
          <w:rFonts w:ascii="Times New Roman" w:hAnsi="Times New Roman"/>
          <w:sz w:val="24"/>
          <w:highlight w:val="yellow"/>
        </w:rPr>
        <w:t xml:space="preserve"> framework of</w:t>
      </w:r>
      <w:r>
        <w:rPr>
          <w:rFonts w:ascii="Times New Roman" w:hAnsi="Times New Roman"/>
          <w:sz w:val="24"/>
        </w:rPr>
        <w:t xml:space="preserve"> Segmentation-Targeting-Positioning </w:t>
      </w:r>
      <w:r>
        <w:rPr>
          <w:rFonts w:ascii="Times New Roman" w:hAnsi="Times New Roman"/>
          <w:sz w:val="24"/>
          <w:highlight w:val="yellow"/>
        </w:rPr>
        <w:t>within</w:t>
      </w:r>
      <w:r>
        <w:rPr>
          <w:rFonts w:ascii="Times New Roman" w:hAnsi="Times New Roman"/>
          <w:sz w:val="24"/>
        </w:rPr>
        <w:t xml:space="preserve"> </w:t>
      </w:r>
      <w:r>
        <w:rPr>
          <w:rFonts w:ascii="Times New Roman" w:hAnsi="Times New Roman"/>
          <w:sz w:val="24"/>
          <w:highlight w:val="yellow"/>
        </w:rPr>
        <w:t>a single</w:t>
      </w:r>
      <w:r>
        <w:rPr>
          <w:rFonts w:ascii="Times New Roman" w:hAnsi="Times New Roman"/>
          <w:sz w:val="24"/>
        </w:rPr>
        <w:t xml:space="preserve"> explanatory pathway </w:t>
      </w:r>
      <w:r>
        <w:rPr>
          <w:rFonts w:ascii="Times New Roman" w:hAnsi="Times New Roman"/>
          <w:sz w:val="24"/>
          <w:highlight w:val="yellow"/>
        </w:rPr>
        <w:t>rather</w:t>
      </w:r>
      <w:r>
        <w:rPr>
          <w:rFonts w:ascii="Times New Roman" w:hAnsi="Times New Roman"/>
          <w:sz w:val="24"/>
        </w:rPr>
        <w:t xml:space="preserve"> </w:t>
      </w:r>
      <w:r>
        <w:rPr>
          <w:rFonts w:ascii="Times New Roman" w:hAnsi="Times New Roman"/>
          <w:sz w:val="24"/>
          <w:highlight w:val="yellow"/>
        </w:rPr>
        <w:t>than</w:t>
      </w:r>
      <w:r>
        <w:rPr>
          <w:rFonts w:ascii="Times New Roman" w:hAnsi="Times New Roman"/>
          <w:sz w:val="24"/>
        </w:rPr>
        <w:t xml:space="preserve"> </w:t>
      </w:r>
      <w:r>
        <w:rPr>
          <w:rFonts w:ascii="Times New Roman" w:hAnsi="Times New Roman"/>
          <w:sz w:val="24"/>
          <w:highlight w:val="yellow"/>
        </w:rPr>
        <w:t>treating</w:t>
      </w:r>
      <w:r>
        <w:rPr>
          <w:rFonts w:ascii="Times New Roman" w:hAnsi="Times New Roman"/>
          <w:sz w:val="24"/>
        </w:rPr>
        <w:t xml:space="preserve"> these bodies of literature </w:t>
      </w:r>
      <w:r>
        <w:rPr>
          <w:rFonts w:ascii="Times New Roman" w:hAnsi="Times New Roman"/>
          <w:sz w:val="24"/>
          <w:highlight w:val="yellow"/>
        </w:rPr>
        <w:t>as</w:t>
      </w:r>
      <w:r>
        <w:rPr>
          <w:rFonts w:ascii="Times New Roman" w:hAnsi="Times New Roman"/>
          <w:sz w:val="24"/>
        </w:rPr>
        <w:t xml:space="preserve"> parallel and disconnected. Third, </w:t>
      </w:r>
      <w:r>
        <w:rPr>
          <w:rFonts w:ascii="Times New Roman" w:hAnsi="Times New Roman"/>
          <w:sz w:val="24"/>
          <w:highlight w:val="yellow"/>
        </w:rPr>
        <w:t>it</w:t>
      </w:r>
      <w:r>
        <w:rPr>
          <w:rFonts w:ascii="Times New Roman" w:hAnsi="Times New Roman"/>
          <w:sz w:val="24"/>
        </w:rPr>
        <w:t xml:space="preserve"> </w:t>
      </w:r>
      <w:r>
        <w:rPr>
          <w:rFonts w:ascii="Times New Roman" w:hAnsi="Times New Roman"/>
          <w:sz w:val="24"/>
          <w:highlight w:val="yellow"/>
        </w:rPr>
        <w:t>recognises</w:t>
      </w:r>
      <w:r>
        <w:rPr>
          <w:rFonts w:ascii="Times New Roman" w:hAnsi="Times New Roman"/>
          <w:sz w:val="24"/>
        </w:rPr>
        <w:t xml:space="preserve"> that marketing analytics for cancer prevention should not be viewed as linear but as </w:t>
      </w:r>
      <w:r>
        <w:rPr>
          <w:rFonts w:ascii="Times New Roman" w:hAnsi="Times New Roman"/>
          <w:sz w:val="24"/>
        </w:rPr>
        <w:lastRenderedPageBreak/>
        <w:t xml:space="preserve">a </w:t>
      </w:r>
      <w:r>
        <w:rPr>
          <w:rFonts w:ascii="Times New Roman" w:hAnsi="Times New Roman"/>
          <w:sz w:val="24"/>
          <w:highlight w:val="yellow"/>
        </w:rPr>
        <w:t>closed-loop</w:t>
      </w:r>
      <w:r>
        <w:rPr>
          <w:rFonts w:ascii="Times New Roman" w:hAnsi="Times New Roman"/>
          <w:sz w:val="24"/>
        </w:rPr>
        <w:t xml:space="preserve"> pathway in which population-level outcomes feed back into </w:t>
      </w:r>
      <w:r>
        <w:rPr>
          <w:rFonts w:ascii="Times New Roman" w:hAnsi="Times New Roman"/>
          <w:sz w:val="24"/>
          <w:highlight w:val="yellow"/>
        </w:rPr>
        <w:t>upstream</w:t>
      </w:r>
      <w:r>
        <w:rPr>
          <w:rFonts w:ascii="Times New Roman" w:hAnsi="Times New Roman"/>
          <w:sz w:val="24"/>
        </w:rPr>
        <w:t xml:space="preserve"> decision-making, </w:t>
      </w:r>
      <w:r>
        <w:rPr>
          <w:rFonts w:ascii="Times New Roman" w:hAnsi="Times New Roman"/>
          <w:sz w:val="24"/>
          <w:highlight w:val="yellow"/>
        </w:rPr>
        <w:t>thereby</w:t>
      </w:r>
      <w:r>
        <w:rPr>
          <w:rFonts w:ascii="Times New Roman" w:hAnsi="Times New Roman"/>
          <w:sz w:val="24"/>
        </w:rPr>
        <w:t xml:space="preserve"> </w:t>
      </w:r>
      <w:r>
        <w:rPr>
          <w:rFonts w:ascii="Times New Roman" w:hAnsi="Times New Roman"/>
          <w:sz w:val="24"/>
          <w:highlight w:val="yellow"/>
        </w:rPr>
        <w:t>framing cancer-prevention</w:t>
      </w:r>
      <w:r>
        <w:rPr>
          <w:rFonts w:ascii="Times New Roman" w:hAnsi="Times New Roman"/>
          <w:sz w:val="24"/>
        </w:rPr>
        <w:t xml:space="preserve"> marketing </w:t>
      </w:r>
      <w:r>
        <w:rPr>
          <w:rFonts w:ascii="Times New Roman" w:hAnsi="Times New Roman"/>
          <w:sz w:val="24"/>
          <w:highlight w:val="yellow"/>
        </w:rPr>
        <w:t>as</w:t>
      </w:r>
      <w:r>
        <w:rPr>
          <w:rFonts w:ascii="Times New Roman" w:hAnsi="Times New Roman"/>
          <w:sz w:val="24"/>
        </w:rPr>
        <w:t xml:space="preserve"> a learning health system. Future research </w:t>
      </w:r>
      <w:r>
        <w:rPr>
          <w:rFonts w:ascii="Times New Roman" w:hAnsi="Times New Roman"/>
          <w:sz w:val="24"/>
          <w:highlight w:val="yellow"/>
        </w:rPr>
        <w:t>could</w:t>
      </w:r>
      <w:r>
        <w:rPr>
          <w:rFonts w:ascii="Times New Roman" w:hAnsi="Times New Roman"/>
          <w:sz w:val="24"/>
        </w:rPr>
        <w:t xml:space="preserve"> </w:t>
      </w:r>
      <w:r>
        <w:rPr>
          <w:rFonts w:ascii="Times New Roman" w:hAnsi="Times New Roman"/>
          <w:sz w:val="24"/>
          <w:highlight w:val="yellow"/>
        </w:rPr>
        <w:t>test</w:t>
      </w:r>
      <w:r>
        <w:rPr>
          <w:rFonts w:ascii="Times New Roman" w:hAnsi="Times New Roman"/>
          <w:sz w:val="24"/>
        </w:rPr>
        <w:t xml:space="preserve"> individual pathways </w:t>
      </w:r>
      <w:r>
        <w:rPr>
          <w:rFonts w:ascii="Times New Roman" w:hAnsi="Times New Roman"/>
          <w:sz w:val="24"/>
          <w:highlight w:val="yellow"/>
        </w:rPr>
        <w:t>within</w:t>
      </w:r>
      <w:r>
        <w:rPr>
          <w:rFonts w:ascii="Times New Roman" w:hAnsi="Times New Roman"/>
          <w:sz w:val="24"/>
        </w:rPr>
        <w:t xml:space="preserve"> this framework, for </w:t>
      </w:r>
      <w:r>
        <w:rPr>
          <w:rFonts w:ascii="Times New Roman" w:hAnsi="Times New Roman"/>
          <w:sz w:val="24"/>
          <w:highlight w:val="yellow"/>
        </w:rPr>
        <w:t>example</w:t>
      </w:r>
      <w:r>
        <w:rPr>
          <w:rFonts w:ascii="Times New Roman" w:hAnsi="Times New Roman"/>
          <w:sz w:val="24"/>
        </w:rPr>
        <w:t xml:space="preserve"> </w:t>
      </w:r>
      <w:r>
        <w:rPr>
          <w:rFonts w:ascii="Times New Roman" w:hAnsi="Times New Roman"/>
          <w:sz w:val="24"/>
          <w:highlight w:val="yellow"/>
        </w:rPr>
        <w:t>by</w:t>
      </w:r>
      <w:r>
        <w:rPr>
          <w:rFonts w:ascii="Times New Roman" w:hAnsi="Times New Roman"/>
          <w:sz w:val="24"/>
        </w:rPr>
        <w:t xml:space="preserve"> </w:t>
      </w:r>
      <w:r>
        <w:rPr>
          <w:rFonts w:ascii="Times New Roman" w:hAnsi="Times New Roman"/>
          <w:sz w:val="24"/>
          <w:highlight w:val="yellow"/>
        </w:rPr>
        <w:t>examining</w:t>
      </w:r>
      <w:r>
        <w:rPr>
          <w:rFonts w:ascii="Times New Roman" w:hAnsi="Times New Roman"/>
          <w:sz w:val="24"/>
        </w:rPr>
        <w:t xml:space="preserve"> </w:t>
      </w:r>
      <w:r>
        <w:rPr>
          <w:rFonts w:ascii="Times New Roman" w:hAnsi="Times New Roman"/>
          <w:sz w:val="24"/>
          <w:highlight w:val="yellow"/>
        </w:rPr>
        <w:t>whether</w:t>
      </w:r>
      <w:r>
        <w:rPr>
          <w:rFonts w:ascii="Times New Roman" w:hAnsi="Times New Roman"/>
          <w:sz w:val="24"/>
        </w:rPr>
        <w:t xml:space="preserve"> </w:t>
      </w:r>
      <w:r>
        <w:rPr>
          <w:rFonts w:ascii="Times New Roman" w:hAnsi="Times New Roman"/>
          <w:sz w:val="24"/>
          <w:highlight w:val="yellow"/>
        </w:rPr>
        <w:t>specific</w:t>
      </w:r>
      <w:r>
        <w:rPr>
          <w:rFonts w:ascii="Times New Roman" w:hAnsi="Times New Roman"/>
          <w:sz w:val="24"/>
        </w:rPr>
        <w:t xml:space="preserve"> analytics </w:t>
      </w:r>
      <w:r>
        <w:rPr>
          <w:rFonts w:ascii="Times New Roman" w:hAnsi="Times New Roman"/>
          <w:sz w:val="24"/>
          <w:highlight w:val="yellow"/>
        </w:rPr>
        <w:t>methods</w:t>
      </w:r>
      <w:r>
        <w:rPr>
          <w:rFonts w:ascii="Times New Roman" w:hAnsi="Times New Roman"/>
          <w:sz w:val="24"/>
        </w:rPr>
        <w:t xml:space="preserve"> translate into actionable </w:t>
      </w:r>
      <w:r>
        <w:rPr>
          <w:rFonts w:ascii="Times New Roman" w:hAnsi="Times New Roman"/>
          <w:sz w:val="24"/>
          <w:highlight w:val="yellow"/>
        </w:rPr>
        <w:t>behavioural</w:t>
      </w:r>
      <w:r>
        <w:rPr>
          <w:rFonts w:ascii="Times New Roman" w:hAnsi="Times New Roman"/>
          <w:sz w:val="24"/>
        </w:rPr>
        <w:t xml:space="preserve"> insights or </w:t>
      </w:r>
      <w:r>
        <w:rPr>
          <w:rFonts w:ascii="Times New Roman" w:hAnsi="Times New Roman"/>
          <w:sz w:val="24"/>
          <w:highlight w:val="yellow"/>
        </w:rPr>
        <w:t>whether</w:t>
      </w:r>
      <w:r>
        <w:rPr>
          <w:rFonts w:ascii="Times New Roman" w:hAnsi="Times New Roman"/>
          <w:sz w:val="24"/>
        </w:rPr>
        <w:t xml:space="preserve"> </w:t>
      </w:r>
      <w:r>
        <w:rPr>
          <w:rFonts w:ascii="Times New Roman" w:hAnsi="Times New Roman"/>
          <w:sz w:val="24"/>
          <w:highlight w:val="yellow"/>
        </w:rPr>
        <w:t>personalised</w:t>
      </w:r>
      <w:r>
        <w:rPr>
          <w:rFonts w:ascii="Times New Roman" w:hAnsi="Times New Roman"/>
          <w:sz w:val="24"/>
        </w:rPr>
        <w:t xml:space="preserve"> interventions based on such insights increase screening participation more effectively than </w:t>
      </w:r>
      <w:r>
        <w:rPr>
          <w:rFonts w:ascii="Times New Roman" w:hAnsi="Times New Roman"/>
          <w:sz w:val="24"/>
          <w:highlight w:val="yellow"/>
        </w:rPr>
        <w:t>non-personalised</w:t>
      </w:r>
      <w:r>
        <w:rPr>
          <w:rFonts w:ascii="Times New Roman" w:hAnsi="Times New Roman"/>
          <w:sz w:val="24"/>
        </w:rPr>
        <w:t xml:space="preserve"> campaigns.</w:t>
      </w:r>
    </w:p>
    <w:p w14:paraId="3DB62CE0" w14:textId="77777777" w:rsidR="00DC7469" w:rsidRPr="007924E9" w:rsidRDefault="00DC7469" w:rsidP="005F0583">
      <w:pPr>
        <w:spacing w:line="360" w:lineRule="auto"/>
        <w:jc w:val="both"/>
        <w:rPr>
          <w:rFonts w:ascii="Times New Roman" w:hAnsi="Times New Roman" w:cs="Times New Roman"/>
          <w:noProof/>
          <w:sz w:val="24"/>
          <w:szCs w:val="24"/>
        </w:rPr>
      </w:pPr>
    </w:p>
    <w:p w14:paraId="10E461D3" w14:textId="77777777" w:rsidR="005F0583" w:rsidRPr="007924E9" w:rsidRDefault="00DC7469" w:rsidP="005F0583">
      <w:pPr>
        <w:spacing w:line="360" w:lineRule="auto"/>
        <w:jc w:val="both"/>
        <w:rPr>
          <w:rFonts w:ascii="Times New Roman" w:hAnsi="Times New Roman" w:cs="Times New Roman"/>
          <w:sz w:val="24"/>
          <w:szCs w:val="24"/>
        </w:rPr>
      </w:pPr>
      <w:r w:rsidRPr="007924E9">
        <w:rPr>
          <w:rFonts w:ascii="Times New Roman" w:hAnsi="Times New Roman" w:cs="Times New Roman"/>
          <w:noProof/>
          <w:sz w:val="24"/>
          <w:szCs w:val="24"/>
        </w:rPr>
        <w:drawing>
          <wp:inline distT="0" distB="0" distL="0" distR="0" wp14:anchorId="1EF9D077" wp14:editId="6AEB3CD9">
            <wp:extent cx="4608195" cy="6657975"/>
            <wp:effectExtent l="0" t="0" r="1905" b="9525"/>
            <wp:docPr id="1" name="Figure 1 - Integrated Conceptual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amework.png"/>
                    <pic:cNvPicPr/>
                  </pic:nvPicPr>
                  <pic:blipFill rotWithShape="1">
                    <a:blip r:embed="rId10"/>
                    <a:srcRect t="3241" b="15849"/>
                    <a:stretch>
                      <a:fillRect/>
                    </a:stretch>
                  </pic:blipFill>
                  <pic:spPr bwMode="auto">
                    <a:xfrm>
                      <a:off x="0" y="0"/>
                      <a:ext cx="4608576" cy="6658526"/>
                    </a:xfrm>
                    <a:prstGeom prst="rect">
                      <a:avLst/>
                    </a:prstGeom>
                    <a:ln>
                      <a:noFill/>
                    </a:ln>
                    <a:extLst>
                      <a:ext uri="{53640926-AAD7-44D8-BBD7-CCE9431645EC}">
                        <a14:shadowObscured xmlns:a14="http://schemas.microsoft.com/office/drawing/2010/main"/>
                      </a:ext>
                    </a:extLst>
                  </pic:spPr>
                </pic:pic>
              </a:graphicData>
            </a:graphic>
          </wp:inline>
        </w:drawing>
      </w:r>
    </w:p>
    <w:p w14:paraId="248983F7" w14:textId="77777777" w:rsidR="005F0583" w:rsidRPr="007924E9" w:rsidRDefault="00DC7469"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lastRenderedPageBreak/>
        <w:t>Figure 1. Proposed integrated conceptual framework linking marketing analytics input to gastrointestinal cancer screening outcomes, earlier detection and reduce mortality</w:t>
      </w:r>
    </w:p>
    <w:p w14:paraId="4A9869EE" w14:textId="77777777" w:rsidR="005F0583" w:rsidRPr="007924E9" w:rsidRDefault="005F0583" w:rsidP="005F0583">
      <w:pPr>
        <w:spacing w:line="360" w:lineRule="auto"/>
        <w:jc w:val="both"/>
        <w:rPr>
          <w:rFonts w:ascii="Times New Roman" w:hAnsi="Times New Roman" w:cs="Times New Roman"/>
          <w:sz w:val="24"/>
          <w:szCs w:val="24"/>
        </w:rPr>
      </w:pPr>
    </w:p>
    <w:p w14:paraId="5424A913" w14:textId="77777777" w:rsidR="005F0583" w:rsidRPr="007924E9" w:rsidRDefault="005F0583" w:rsidP="005F0583">
      <w:pPr>
        <w:spacing w:line="360" w:lineRule="auto"/>
        <w:jc w:val="both"/>
        <w:rPr>
          <w:rFonts w:ascii="Times New Roman" w:hAnsi="Times New Roman" w:cs="Times New Roman"/>
          <w:b/>
          <w:bCs/>
          <w:sz w:val="24"/>
          <w:szCs w:val="24"/>
        </w:rPr>
      </w:pPr>
      <w:r w:rsidRPr="007924E9">
        <w:rPr>
          <w:rFonts w:ascii="Times New Roman" w:hAnsi="Times New Roman" w:cs="Times New Roman"/>
          <w:b/>
          <w:bCs/>
          <w:sz w:val="24"/>
          <w:szCs w:val="24"/>
        </w:rPr>
        <w:t xml:space="preserve"> 10. Conclusion</w:t>
      </w:r>
    </w:p>
    <w:p w14:paraId="1D772109" w14:textId="77777777" w:rsidR="00607A95" w:rsidRPr="007924E9" w:rsidRDefault="00607A95" w:rsidP="005F0583">
      <w:pPr>
        <w:spacing w:line="360" w:lineRule="auto"/>
        <w:jc w:val="both"/>
        <w:rPr>
          <w:rFonts w:ascii="Times New Roman" w:hAnsi="Times New Roman" w:cs="Times New Roman"/>
          <w:sz w:val="24"/>
          <w:szCs w:val="24"/>
        </w:rPr>
      </w:pPr>
      <w:r>
        <w:rPr>
          <w:rFonts w:ascii="Times New Roman" w:hAnsi="Times New Roman"/>
          <w:sz w:val="24"/>
          <w:highlight w:val="yellow"/>
        </w:rPr>
        <w:t>This</w:t>
      </w:r>
      <w:r>
        <w:rPr>
          <w:rFonts w:ascii="Times New Roman" w:hAnsi="Times New Roman"/>
          <w:sz w:val="24"/>
        </w:rPr>
        <w:t xml:space="preserve"> narrative review </w:t>
      </w:r>
      <w:r>
        <w:rPr>
          <w:rFonts w:ascii="Times New Roman" w:hAnsi="Times New Roman"/>
          <w:sz w:val="24"/>
          <w:highlight w:val="yellow"/>
        </w:rPr>
        <w:t>examined</w:t>
      </w:r>
      <w:r>
        <w:rPr>
          <w:rFonts w:ascii="Times New Roman" w:hAnsi="Times New Roman"/>
          <w:sz w:val="24"/>
        </w:rPr>
        <w:t xml:space="preserve"> the growing importance of marketing analytics in GI cancer prevention and </w:t>
      </w:r>
      <w:r>
        <w:rPr>
          <w:rFonts w:ascii="Times New Roman" w:hAnsi="Times New Roman"/>
          <w:sz w:val="24"/>
          <w:highlight w:val="yellow"/>
        </w:rPr>
        <w:t xml:space="preserve">early </w:t>
      </w:r>
      <w:r>
        <w:rPr>
          <w:rFonts w:ascii="Times New Roman" w:hAnsi="Times New Roman"/>
          <w:sz w:val="24"/>
        </w:rPr>
        <w:t xml:space="preserve">detection </w:t>
      </w:r>
      <w:r>
        <w:rPr>
          <w:rFonts w:ascii="Times New Roman" w:hAnsi="Times New Roman"/>
          <w:sz w:val="24"/>
          <w:highlight w:val="yellow"/>
        </w:rPr>
        <w:t>by</w:t>
      </w:r>
      <w:r>
        <w:rPr>
          <w:rFonts w:ascii="Times New Roman" w:hAnsi="Times New Roman"/>
          <w:sz w:val="24"/>
        </w:rPr>
        <w:t xml:space="preserve"> </w:t>
      </w:r>
      <w:r>
        <w:rPr>
          <w:rFonts w:ascii="Times New Roman" w:hAnsi="Times New Roman"/>
          <w:sz w:val="24"/>
          <w:highlight w:val="yellow"/>
        </w:rPr>
        <w:t>evaluating</w:t>
      </w:r>
      <w:r>
        <w:rPr>
          <w:rFonts w:ascii="Times New Roman" w:hAnsi="Times New Roman"/>
          <w:sz w:val="24"/>
        </w:rPr>
        <w:t xml:space="preserve"> studies </w:t>
      </w:r>
      <w:r>
        <w:rPr>
          <w:rFonts w:ascii="Times New Roman" w:hAnsi="Times New Roman"/>
          <w:sz w:val="24"/>
          <w:highlight w:val="yellow"/>
        </w:rPr>
        <w:t>addressing</w:t>
      </w:r>
      <w:r>
        <w:rPr>
          <w:rFonts w:ascii="Times New Roman" w:hAnsi="Times New Roman"/>
          <w:sz w:val="24"/>
        </w:rPr>
        <w:t xml:space="preserve"> conceptual </w:t>
      </w:r>
      <w:r>
        <w:rPr>
          <w:rFonts w:ascii="Times New Roman" w:hAnsi="Times New Roman"/>
          <w:sz w:val="24"/>
          <w:highlight w:val="yellow"/>
        </w:rPr>
        <w:t>foundations</w:t>
      </w:r>
      <w:r>
        <w:rPr>
          <w:rFonts w:ascii="Times New Roman" w:hAnsi="Times New Roman"/>
          <w:sz w:val="24"/>
        </w:rPr>
        <w:t xml:space="preserve">, preventive measures, analytical techniques, and </w:t>
      </w:r>
      <w:r>
        <w:rPr>
          <w:rFonts w:ascii="Times New Roman" w:hAnsi="Times New Roman"/>
          <w:sz w:val="24"/>
          <w:highlight w:val="yellow"/>
        </w:rPr>
        <w:t>emerging</w:t>
      </w:r>
      <w:r>
        <w:rPr>
          <w:rFonts w:ascii="Times New Roman" w:hAnsi="Times New Roman"/>
          <w:sz w:val="24"/>
        </w:rPr>
        <w:t xml:space="preserve"> technologies. </w:t>
      </w:r>
      <w:r>
        <w:rPr>
          <w:rFonts w:ascii="Times New Roman" w:hAnsi="Times New Roman"/>
          <w:sz w:val="24"/>
          <w:highlight w:val="yellow"/>
        </w:rPr>
        <w:t>The</w:t>
      </w:r>
      <w:r>
        <w:rPr>
          <w:rFonts w:ascii="Times New Roman" w:hAnsi="Times New Roman"/>
          <w:sz w:val="24"/>
        </w:rPr>
        <w:t xml:space="preserve"> </w:t>
      </w:r>
      <w:r>
        <w:rPr>
          <w:rFonts w:ascii="Times New Roman" w:hAnsi="Times New Roman"/>
          <w:sz w:val="24"/>
          <w:highlight w:val="yellow"/>
        </w:rPr>
        <w:t>literature</w:t>
      </w:r>
      <w:r>
        <w:rPr>
          <w:rFonts w:ascii="Times New Roman" w:hAnsi="Times New Roman"/>
          <w:sz w:val="24"/>
        </w:rPr>
        <w:t xml:space="preserve"> </w:t>
      </w:r>
      <w:r>
        <w:rPr>
          <w:rFonts w:ascii="Times New Roman" w:hAnsi="Times New Roman"/>
          <w:sz w:val="24"/>
          <w:highlight w:val="yellow"/>
        </w:rPr>
        <w:t>indicates</w:t>
      </w:r>
      <w:r>
        <w:rPr>
          <w:rFonts w:ascii="Times New Roman" w:hAnsi="Times New Roman"/>
          <w:sz w:val="24"/>
        </w:rPr>
        <w:t xml:space="preserve"> that approaches such as artificial intelligence, predictive </w:t>
      </w:r>
      <w:r>
        <w:rPr>
          <w:rFonts w:ascii="Times New Roman" w:hAnsi="Times New Roman"/>
          <w:sz w:val="24"/>
          <w:highlight w:val="yellow"/>
        </w:rPr>
        <w:t>modelling</w:t>
      </w:r>
      <w:r>
        <w:rPr>
          <w:rFonts w:ascii="Times New Roman" w:hAnsi="Times New Roman"/>
          <w:sz w:val="24"/>
        </w:rPr>
        <w:t xml:space="preserve">, social marketing, and digital health technologies are changing </w:t>
      </w:r>
      <w:r>
        <w:rPr>
          <w:rFonts w:ascii="Times New Roman" w:hAnsi="Times New Roman"/>
          <w:sz w:val="24"/>
          <w:highlight w:val="yellow"/>
        </w:rPr>
        <w:t>how</w:t>
      </w:r>
      <w:r>
        <w:rPr>
          <w:rFonts w:ascii="Times New Roman" w:hAnsi="Times New Roman"/>
          <w:sz w:val="24"/>
        </w:rPr>
        <w:t xml:space="preserve"> </w:t>
      </w:r>
      <w:r>
        <w:rPr>
          <w:rFonts w:ascii="Times New Roman" w:hAnsi="Times New Roman"/>
          <w:sz w:val="24"/>
          <w:highlight w:val="yellow"/>
        </w:rPr>
        <w:t>organisations</w:t>
      </w:r>
      <w:r>
        <w:rPr>
          <w:rFonts w:ascii="Times New Roman" w:hAnsi="Times New Roman"/>
          <w:sz w:val="24"/>
        </w:rPr>
        <w:t xml:space="preserve"> identify risk groups, communicate with them, conduct screening</w:t>
      </w:r>
      <w:r>
        <w:rPr>
          <w:rFonts w:ascii="Times New Roman" w:hAnsi="Times New Roman"/>
          <w:sz w:val="24"/>
          <w:highlight w:val="yellow"/>
        </w:rPr>
        <w:t xml:space="preserve"> activities</w:t>
      </w:r>
      <w:r>
        <w:rPr>
          <w:rFonts w:ascii="Times New Roman" w:hAnsi="Times New Roman"/>
          <w:sz w:val="24"/>
        </w:rPr>
        <w:t xml:space="preserve">, and plan data-driven </w:t>
      </w:r>
      <w:r>
        <w:rPr>
          <w:rFonts w:ascii="Times New Roman" w:hAnsi="Times New Roman"/>
          <w:sz w:val="24"/>
          <w:highlight w:val="yellow"/>
        </w:rPr>
        <w:t>interventions</w:t>
      </w:r>
      <w:r>
        <w:rPr>
          <w:rFonts w:ascii="Times New Roman" w:hAnsi="Times New Roman"/>
          <w:sz w:val="24"/>
        </w:rPr>
        <w:t xml:space="preserve">. </w:t>
      </w:r>
      <w:r>
        <w:rPr>
          <w:rFonts w:ascii="Times New Roman" w:hAnsi="Times New Roman"/>
          <w:sz w:val="24"/>
          <w:highlight w:val="yellow"/>
        </w:rPr>
        <w:t>Key</w:t>
      </w:r>
      <w:r>
        <w:rPr>
          <w:rFonts w:ascii="Times New Roman" w:hAnsi="Times New Roman"/>
          <w:sz w:val="24"/>
        </w:rPr>
        <w:t xml:space="preserve"> issues </w:t>
      </w:r>
      <w:r>
        <w:rPr>
          <w:rFonts w:ascii="Times New Roman" w:hAnsi="Times New Roman"/>
          <w:sz w:val="24"/>
          <w:highlight w:val="yellow"/>
        </w:rPr>
        <w:t>identified</w:t>
      </w:r>
      <w:r>
        <w:rPr>
          <w:rFonts w:ascii="Times New Roman" w:hAnsi="Times New Roman"/>
          <w:sz w:val="24"/>
        </w:rPr>
        <w:t xml:space="preserve"> in the literature </w:t>
      </w:r>
      <w:r>
        <w:rPr>
          <w:rFonts w:ascii="Times New Roman" w:hAnsi="Times New Roman"/>
          <w:sz w:val="24"/>
          <w:highlight w:val="yellow"/>
        </w:rPr>
        <w:t>include</w:t>
      </w:r>
      <w:r>
        <w:rPr>
          <w:rFonts w:ascii="Times New Roman" w:hAnsi="Times New Roman"/>
          <w:sz w:val="24"/>
        </w:rPr>
        <w:t xml:space="preserve"> the </w:t>
      </w:r>
      <w:r>
        <w:rPr>
          <w:rFonts w:ascii="Times New Roman" w:hAnsi="Times New Roman"/>
          <w:sz w:val="24"/>
          <w:highlight w:val="yellow"/>
        </w:rPr>
        <w:t>integration</w:t>
      </w:r>
      <w:r>
        <w:rPr>
          <w:rFonts w:ascii="Times New Roman" w:hAnsi="Times New Roman"/>
          <w:sz w:val="24"/>
        </w:rPr>
        <w:t xml:space="preserve"> of </w:t>
      </w:r>
      <w:r>
        <w:rPr>
          <w:rFonts w:ascii="Times New Roman" w:hAnsi="Times New Roman"/>
          <w:sz w:val="24"/>
          <w:highlight w:val="yellow"/>
        </w:rPr>
        <w:t>behavioural</w:t>
      </w:r>
      <w:r>
        <w:rPr>
          <w:rFonts w:ascii="Times New Roman" w:hAnsi="Times New Roman"/>
          <w:sz w:val="24"/>
        </w:rPr>
        <w:t xml:space="preserve"> </w:t>
      </w:r>
      <w:r>
        <w:rPr>
          <w:rFonts w:ascii="Times New Roman" w:hAnsi="Times New Roman"/>
          <w:sz w:val="24"/>
          <w:highlight w:val="yellow"/>
        </w:rPr>
        <w:t>science</w:t>
      </w:r>
      <w:r>
        <w:rPr>
          <w:rFonts w:ascii="Times New Roman" w:hAnsi="Times New Roman"/>
          <w:sz w:val="24"/>
        </w:rPr>
        <w:t xml:space="preserve"> with marketing analytics, </w:t>
      </w:r>
      <w:r>
        <w:rPr>
          <w:rFonts w:ascii="Times New Roman" w:hAnsi="Times New Roman"/>
          <w:sz w:val="24"/>
          <w:highlight w:val="yellow"/>
        </w:rPr>
        <w:t>the</w:t>
      </w:r>
      <w:r>
        <w:rPr>
          <w:rFonts w:ascii="Times New Roman" w:hAnsi="Times New Roman"/>
          <w:sz w:val="24"/>
        </w:rPr>
        <w:t xml:space="preserve"> </w:t>
      </w:r>
      <w:r>
        <w:rPr>
          <w:rFonts w:ascii="Times New Roman" w:hAnsi="Times New Roman"/>
          <w:sz w:val="24"/>
          <w:highlight w:val="yellow"/>
        </w:rPr>
        <w:t>use</w:t>
      </w:r>
      <w:r>
        <w:rPr>
          <w:rFonts w:ascii="Times New Roman" w:hAnsi="Times New Roman"/>
          <w:sz w:val="24"/>
        </w:rPr>
        <w:t xml:space="preserve"> </w:t>
      </w:r>
      <w:r>
        <w:rPr>
          <w:rFonts w:ascii="Times New Roman" w:hAnsi="Times New Roman"/>
          <w:sz w:val="24"/>
          <w:highlight w:val="yellow"/>
        </w:rPr>
        <w:t>of</w:t>
      </w:r>
      <w:r>
        <w:rPr>
          <w:rFonts w:ascii="Times New Roman" w:hAnsi="Times New Roman"/>
          <w:sz w:val="24"/>
        </w:rPr>
        <w:t xml:space="preserve"> </w:t>
      </w:r>
      <w:r>
        <w:rPr>
          <w:rFonts w:ascii="Times New Roman" w:hAnsi="Times New Roman"/>
          <w:sz w:val="24"/>
          <w:highlight w:val="yellow"/>
        </w:rPr>
        <w:t>diverse</w:t>
      </w:r>
      <w:r>
        <w:rPr>
          <w:rFonts w:ascii="Times New Roman" w:hAnsi="Times New Roman"/>
          <w:sz w:val="24"/>
        </w:rPr>
        <w:t xml:space="preserve"> healthcare and digital </w:t>
      </w:r>
      <w:r>
        <w:rPr>
          <w:rFonts w:ascii="Times New Roman" w:hAnsi="Times New Roman"/>
          <w:sz w:val="24"/>
          <w:highlight w:val="yellow"/>
        </w:rPr>
        <w:t>data sources</w:t>
      </w:r>
      <w:r>
        <w:rPr>
          <w:rFonts w:ascii="Times New Roman" w:hAnsi="Times New Roman"/>
          <w:sz w:val="24"/>
        </w:rPr>
        <w:t xml:space="preserve">, and the </w:t>
      </w:r>
      <w:r>
        <w:rPr>
          <w:rFonts w:ascii="Times New Roman" w:hAnsi="Times New Roman"/>
          <w:sz w:val="24"/>
          <w:highlight w:val="yellow"/>
        </w:rPr>
        <w:t>application</w:t>
      </w:r>
      <w:r>
        <w:rPr>
          <w:rFonts w:ascii="Times New Roman" w:hAnsi="Times New Roman"/>
          <w:sz w:val="24"/>
        </w:rPr>
        <w:t xml:space="preserve"> of </w:t>
      </w:r>
      <w:r>
        <w:rPr>
          <w:rFonts w:ascii="Times New Roman" w:hAnsi="Times New Roman"/>
          <w:sz w:val="24"/>
          <w:highlight w:val="yellow"/>
        </w:rPr>
        <w:t>advanced</w:t>
      </w:r>
      <w:r>
        <w:rPr>
          <w:rFonts w:ascii="Times New Roman" w:hAnsi="Times New Roman"/>
          <w:sz w:val="24"/>
        </w:rPr>
        <w:t xml:space="preserve"> analytical techniques.</w:t>
      </w:r>
    </w:p>
    <w:p w14:paraId="7E3B15A8" w14:textId="7B55C449" w:rsidR="005F0583" w:rsidRDefault="00607A95" w:rsidP="00607A95">
      <w:pPr>
        <w:spacing w:line="360" w:lineRule="auto"/>
        <w:jc w:val="both"/>
        <w:rPr>
          <w:rFonts w:ascii="Times New Roman" w:hAnsi="Times New Roman"/>
          <w:sz w:val="24"/>
        </w:rPr>
      </w:pPr>
      <w:r>
        <w:rPr>
          <w:rFonts w:ascii="Times New Roman" w:hAnsi="Times New Roman"/>
          <w:sz w:val="24"/>
        </w:rPr>
        <w:t xml:space="preserve">Additionally, the review </w:t>
      </w:r>
      <w:r>
        <w:rPr>
          <w:rFonts w:ascii="Times New Roman" w:hAnsi="Times New Roman"/>
          <w:sz w:val="24"/>
          <w:highlight w:val="yellow"/>
        </w:rPr>
        <w:t>contributes</w:t>
      </w:r>
      <w:r>
        <w:rPr>
          <w:rFonts w:ascii="Times New Roman" w:hAnsi="Times New Roman"/>
          <w:sz w:val="24"/>
        </w:rPr>
        <w:t xml:space="preserve"> to the literature by </w:t>
      </w:r>
      <w:r>
        <w:rPr>
          <w:rFonts w:ascii="Times New Roman" w:hAnsi="Times New Roman"/>
          <w:sz w:val="24"/>
          <w:highlight w:val="yellow"/>
        </w:rPr>
        <w:t>bringing</w:t>
      </w:r>
      <w:r>
        <w:rPr>
          <w:rFonts w:ascii="Times New Roman" w:hAnsi="Times New Roman"/>
          <w:sz w:val="24"/>
        </w:rPr>
        <w:t xml:space="preserve"> </w:t>
      </w:r>
      <w:r>
        <w:rPr>
          <w:rFonts w:ascii="Times New Roman" w:hAnsi="Times New Roman"/>
          <w:sz w:val="24"/>
          <w:highlight w:val="yellow"/>
        </w:rPr>
        <w:t>together</w:t>
      </w:r>
      <w:r>
        <w:rPr>
          <w:rFonts w:ascii="Times New Roman" w:hAnsi="Times New Roman"/>
          <w:sz w:val="24"/>
        </w:rPr>
        <w:t xml:space="preserve"> </w:t>
      </w:r>
      <w:r>
        <w:rPr>
          <w:rFonts w:ascii="Times New Roman" w:hAnsi="Times New Roman"/>
          <w:sz w:val="24"/>
          <w:highlight w:val="yellow"/>
        </w:rPr>
        <w:t>perspectives from</w:t>
      </w:r>
      <w:r>
        <w:rPr>
          <w:rFonts w:ascii="Times New Roman" w:hAnsi="Times New Roman"/>
          <w:sz w:val="24"/>
        </w:rPr>
        <w:t xml:space="preserve"> marketing theory, public health, </w:t>
      </w:r>
      <w:r>
        <w:rPr>
          <w:rFonts w:ascii="Times New Roman" w:hAnsi="Times New Roman"/>
          <w:sz w:val="24"/>
          <w:highlight w:val="yellow"/>
        </w:rPr>
        <w:t>behavioural</w:t>
      </w:r>
      <w:r>
        <w:rPr>
          <w:rFonts w:ascii="Times New Roman" w:hAnsi="Times New Roman"/>
          <w:sz w:val="24"/>
        </w:rPr>
        <w:t xml:space="preserve"> </w:t>
      </w:r>
      <w:r>
        <w:rPr>
          <w:rFonts w:ascii="Times New Roman" w:hAnsi="Times New Roman"/>
          <w:sz w:val="24"/>
          <w:highlight w:val="yellow"/>
        </w:rPr>
        <w:t>science</w:t>
      </w:r>
      <w:r>
        <w:rPr>
          <w:rFonts w:ascii="Times New Roman" w:hAnsi="Times New Roman"/>
          <w:sz w:val="24"/>
        </w:rPr>
        <w:t xml:space="preserve">, and artificial intelligence </w:t>
      </w:r>
      <w:r>
        <w:rPr>
          <w:rFonts w:ascii="Times New Roman" w:hAnsi="Times New Roman"/>
          <w:sz w:val="24"/>
          <w:highlight w:val="yellow"/>
        </w:rPr>
        <w:t>within</w:t>
      </w:r>
      <w:r>
        <w:rPr>
          <w:rFonts w:ascii="Times New Roman" w:hAnsi="Times New Roman"/>
          <w:sz w:val="24"/>
        </w:rPr>
        <w:t xml:space="preserve"> a holistic approach </w:t>
      </w:r>
      <w:r>
        <w:rPr>
          <w:rFonts w:ascii="Times New Roman" w:hAnsi="Times New Roman"/>
          <w:sz w:val="24"/>
          <w:highlight w:val="yellow"/>
        </w:rPr>
        <w:t>to</w:t>
      </w:r>
      <w:r>
        <w:rPr>
          <w:rFonts w:ascii="Times New Roman" w:hAnsi="Times New Roman"/>
          <w:sz w:val="24"/>
        </w:rPr>
        <w:t xml:space="preserve"> GI </w:t>
      </w:r>
      <w:r>
        <w:rPr>
          <w:rFonts w:ascii="Times New Roman" w:hAnsi="Times New Roman"/>
          <w:sz w:val="24"/>
          <w:highlight w:val="yellow"/>
        </w:rPr>
        <w:t>cancer prevention</w:t>
      </w:r>
      <w:r>
        <w:rPr>
          <w:rFonts w:ascii="Times New Roman" w:hAnsi="Times New Roman"/>
          <w:sz w:val="24"/>
        </w:rPr>
        <w:t xml:space="preserve">. </w:t>
      </w:r>
      <w:r>
        <w:rPr>
          <w:rFonts w:ascii="Times New Roman" w:hAnsi="Times New Roman"/>
          <w:sz w:val="24"/>
          <w:highlight w:val="yellow"/>
        </w:rPr>
        <w:t>At</w:t>
      </w:r>
      <w:r>
        <w:rPr>
          <w:rFonts w:ascii="Times New Roman" w:hAnsi="Times New Roman"/>
          <w:sz w:val="24"/>
        </w:rPr>
        <w:t xml:space="preserve"> an operational level, the </w:t>
      </w:r>
      <w:r>
        <w:rPr>
          <w:rFonts w:ascii="Times New Roman" w:hAnsi="Times New Roman"/>
          <w:sz w:val="24"/>
          <w:highlight w:val="yellow"/>
        </w:rPr>
        <w:t>review</w:t>
      </w:r>
      <w:r>
        <w:rPr>
          <w:rFonts w:ascii="Times New Roman" w:hAnsi="Times New Roman"/>
          <w:sz w:val="24"/>
        </w:rPr>
        <w:t xml:space="preserve"> highlights the importance of </w:t>
      </w:r>
      <w:r>
        <w:rPr>
          <w:rFonts w:ascii="Times New Roman" w:hAnsi="Times New Roman"/>
          <w:sz w:val="24"/>
          <w:highlight w:val="yellow"/>
        </w:rPr>
        <w:t>patient-centred</w:t>
      </w:r>
      <w:r>
        <w:rPr>
          <w:rFonts w:ascii="Times New Roman" w:hAnsi="Times New Roman"/>
          <w:sz w:val="24"/>
        </w:rPr>
        <w:t xml:space="preserve"> marketing approaches that</w:t>
      </w:r>
      <w:r>
        <w:rPr>
          <w:rFonts w:ascii="Times New Roman" w:hAnsi="Times New Roman"/>
          <w:sz w:val="24"/>
          <w:highlight w:val="yellow"/>
        </w:rPr>
        <w:t xml:space="preserve"> can</w:t>
      </w:r>
      <w:r>
        <w:rPr>
          <w:rFonts w:ascii="Times New Roman" w:hAnsi="Times New Roman"/>
          <w:sz w:val="24"/>
        </w:rPr>
        <w:t xml:space="preserve"> increase awareness and improve </w:t>
      </w:r>
      <w:r>
        <w:rPr>
          <w:rFonts w:ascii="Times New Roman" w:hAnsi="Times New Roman"/>
          <w:sz w:val="24"/>
          <w:highlight w:val="yellow"/>
        </w:rPr>
        <w:t>screening</w:t>
      </w:r>
      <w:r>
        <w:rPr>
          <w:rFonts w:ascii="Times New Roman" w:hAnsi="Times New Roman"/>
          <w:sz w:val="24"/>
        </w:rPr>
        <w:t xml:space="preserve"> </w:t>
      </w:r>
      <w:r>
        <w:rPr>
          <w:rFonts w:ascii="Times New Roman" w:hAnsi="Times New Roman"/>
          <w:sz w:val="24"/>
          <w:highlight w:val="yellow"/>
        </w:rPr>
        <w:t>processes</w:t>
      </w:r>
      <w:r>
        <w:rPr>
          <w:rFonts w:ascii="Times New Roman" w:hAnsi="Times New Roman"/>
          <w:sz w:val="24"/>
        </w:rPr>
        <w:t xml:space="preserve">. </w:t>
      </w:r>
      <w:r>
        <w:rPr>
          <w:rFonts w:ascii="Times New Roman" w:hAnsi="Times New Roman"/>
          <w:sz w:val="24"/>
          <w:highlight w:val="yellow"/>
        </w:rPr>
        <w:t>From</w:t>
      </w:r>
      <w:r>
        <w:rPr>
          <w:rFonts w:ascii="Times New Roman" w:hAnsi="Times New Roman"/>
          <w:sz w:val="24"/>
        </w:rPr>
        <w:t xml:space="preserve"> </w:t>
      </w:r>
      <w:r>
        <w:rPr>
          <w:rFonts w:ascii="Times New Roman" w:hAnsi="Times New Roman"/>
          <w:sz w:val="24"/>
          <w:highlight w:val="yellow"/>
        </w:rPr>
        <w:t>a</w:t>
      </w:r>
      <w:r>
        <w:rPr>
          <w:rFonts w:ascii="Times New Roman" w:hAnsi="Times New Roman"/>
          <w:sz w:val="24"/>
        </w:rPr>
        <w:t xml:space="preserve"> policy </w:t>
      </w:r>
      <w:r>
        <w:rPr>
          <w:rFonts w:ascii="Times New Roman" w:hAnsi="Times New Roman"/>
          <w:sz w:val="24"/>
          <w:highlight w:val="yellow"/>
        </w:rPr>
        <w:t>perspective</w:t>
      </w:r>
      <w:r>
        <w:rPr>
          <w:rFonts w:ascii="Times New Roman" w:hAnsi="Times New Roman"/>
          <w:sz w:val="24"/>
        </w:rPr>
        <w:t xml:space="preserve">, </w:t>
      </w:r>
      <w:r>
        <w:rPr>
          <w:rFonts w:ascii="Times New Roman" w:hAnsi="Times New Roman"/>
          <w:sz w:val="24"/>
          <w:highlight w:val="yellow"/>
        </w:rPr>
        <w:t>investment</w:t>
      </w:r>
      <w:r>
        <w:rPr>
          <w:rFonts w:ascii="Times New Roman" w:hAnsi="Times New Roman"/>
          <w:sz w:val="24"/>
        </w:rPr>
        <w:t xml:space="preserve"> in digital health technologies, </w:t>
      </w:r>
      <w:r>
        <w:rPr>
          <w:rFonts w:ascii="Times New Roman" w:hAnsi="Times New Roman"/>
          <w:sz w:val="24"/>
          <w:highlight w:val="yellow"/>
        </w:rPr>
        <w:t xml:space="preserve">robust </w:t>
      </w:r>
      <w:r>
        <w:rPr>
          <w:rFonts w:ascii="Times New Roman" w:hAnsi="Times New Roman"/>
          <w:sz w:val="24"/>
        </w:rPr>
        <w:t>privacy policies,</w:t>
      </w:r>
      <w:r>
        <w:rPr>
          <w:rFonts w:ascii="Times New Roman" w:hAnsi="Times New Roman"/>
          <w:sz w:val="24"/>
          <w:highlight w:val="yellow"/>
        </w:rPr>
        <w:t xml:space="preserve"> equitable</w:t>
      </w:r>
      <w:r>
        <w:rPr>
          <w:rFonts w:ascii="Times New Roman" w:hAnsi="Times New Roman"/>
          <w:sz w:val="24"/>
        </w:rPr>
        <w:t xml:space="preserve"> implementation of AI </w:t>
      </w:r>
      <w:r>
        <w:rPr>
          <w:rFonts w:ascii="Times New Roman" w:hAnsi="Times New Roman"/>
          <w:sz w:val="24"/>
          <w:highlight w:val="yellow"/>
        </w:rPr>
        <w:t>technologies</w:t>
      </w:r>
      <w:r>
        <w:rPr>
          <w:rFonts w:ascii="Times New Roman" w:hAnsi="Times New Roman"/>
          <w:sz w:val="24"/>
        </w:rPr>
        <w:t xml:space="preserve">, and evidence-based screening </w:t>
      </w:r>
      <w:r>
        <w:rPr>
          <w:rFonts w:ascii="Times New Roman" w:hAnsi="Times New Roman"/>
          <w:sz w:val="24"/>
          <w:highlight w:val="yellow"/>
        </w:rPr>
        <w:t>programmes</w:t>
      </w:r>
      <w:r>
        <w:rPr>
          <w:rFonts w:ascii="Times New Roman" w:hAnsi="Times New Roman"/>
          <w:sz w:val="24"/>
        </w:rPr>
        <w:t xml:space="preserve"> </w:t>
      </w:r>
      <w:r>
        <w:rPr>
          <w:rFonts w:ascii="Times New Roman" w:hAnsi="Times New Roman"/>
          <w:sz w:val="24"/>
          <w:highlight w:val="yellow"/>
        </w:rPr>
        <w:t>may</w:t>
      </w:r>
      <w:r>
        <w:rPr>
          <w:rFonts w:ascii="Times New Roman" w:hAnsi="Times New Roman"/>
          <w:sz w:val="24"/>
        </w:rPr>
        <w:t xml:space="preserve"> </w:t>
      </w:r>
      <w:r>
        <w:rPr>
          <w:rFonts w:ascii="Times New Roman" w:hAnsi="Times New Roman"/>
          <w:sz w:val="24"/>
          <w:highlight w:val="yellow"/>
        </w:rPr>
        <w:t>support</w:t>
      </w:r>
      <w:r>
        <w:rPr>
          <w:rFonts w:ascii="Times New Roman" w:hAnsi="Times New Roman"/>
          <w:sz w:val="24"/>
        </w:rPr>
        <w:t xml:space="preserve"> </w:t>
      </w:r>
      <w:r>
        <w:rPr>
          <w:rFonts w:ascii="Times New Roman" w:hAnsi="Times New Roman"/>
          <w:sz w:val="24"/>
          <w:highlight w:val="yellow"/>
        </w:rPr>
        <w:t>improved</w:t>
      </w:r>
      <w:r>
        <w:rPr>
          <w:rFonts w:ascii="Times New Roman" w:hAnsi="Times New Roman"/>
          <w:sz w:val="24"/>
        </w:rPr>
        <w:t xml:space="preserve"> </w:t>
      </w:r>
      <w:r>
        <w:rPr>
          <w:rFonts w:ascii="Times New Roman" w:hAnsi="Times New Roman"/>
          <w:sz w:val="24"/>
          <w:highlight w:val="yellow"/>
        </w:rPr>
        <w:t>population</w:t>
      </w:r>
      <w:r>
        <w:rPr>
          <w:rFonts w:ascii="Times New Roman" w:hAnsi="Times New Roman"/>
          <w:sz w:val="24"/>
        </w:rPr>
        <w:t xml:space="preserve"> health outcomes. Future research should </w:t>
      </w:r>
      <w:r>
        <w:rPr>
          <w:rFonts w:ascii="Times New Roman" w:hAnsi="Times New Roman"/>
          <w:sz w:val="24"/>
          <w:highlight w:val="yellow"/>
        </w:rPr>
        <w:t>focus</w:t>
      </w:r>
      <w:r>
        <w:rPr>
          <w:rFonts w:ascii="Times New Roman" w:hAnsi="Times New Roman"/>
          <w:sz w:val="24"/>
        </w:rPr>
        <w:t xml:space="preserve"> </w:t>
      </w:r>
      <w:r>
        <w:rPr>
          <w:rFonts w:ascii="Times New Roman" w:hAnsi="Times New Roman"/>
          <w:sz w:val="24"/>
          <w:highlight w:val="yellow"/>
        </w:rPr>
        <w:t>on</w:t>
      </w:r>
      <w:r>
        <w:rPr>
          <w:rFonts w:ascii="Times New Roman" w:hAnsi="Times New Roman"/>
          <w:sz w:val="24"/>
        </w:rPr>
        <w:t xml:space="preserve"> </w:t>
      </w:r>
      <w:r>
        <w:rPr>
          <w:rFonts w:ascii="Times New Roman" w:hAnsi="Times New Roman"/>
          <w:sz w:val="24"/>
          <w:highlight w:val="yellow"/>
        </w:rPr>
        <w:t>validating</w:t>
      </w:r>
      <w:r>
        <w:rPr>
          <w:rFonts w:ascii="Times New Roman" w:hAnsi="Times New Roman"/>
          <w:sz w:val="24"/>
        </w:rPr>
        <w:t xml:space="preserve"> analytical frameworks across multiple populations, </w:t>
      </w:r>
      <w:r>
        <w:rPr>
          <w:rFonts w:ascii="Times New Roman" w:hAnsi="Times New Roman"/>
          <w:sz w:val="24"/>
          <w:highlight w:val="yellow"/>
        </w:rPr>
        <w:t>developing</w:t>
      </w:r>
      <w:r>
        <w:rPr>
          <w:rFonts w:ascii="Times New Roman" w:hAnsi="Times New Roman"/>
          <w:sz w:val="24"/>
        </w:rPr>
        <w:t xml:space="preserve"> integrated </w:t>
      </w:r>
      <w:r>
        <w:rPr>
          <w:rFonts w:ascii="Times New Roman" w:hAnsi="Times New Roman"/>
          <w:sz w:val="24"/>
          <w:highlight w:val="yellow"/>
        </w:rPr>
        <w:t>theoretical approaches</w:t>
      </w:r>
      <w:r>
        <w:rPr>
          <w:rFonts w:ascii="Times New Roman" w:hAnsi="Times New Roman"/>
          <w:sz w:val="24"/>
        </w:rPr>
        <w:t xml:space="preserve">, and </w:t>
      </w:r>
      <w:r>
        <w:rPr>
          <w:rFonts w:ascii="Times New Roman" w:hAnsi="Times New Roman"/>
          <w:sz w:val="24"/>
          <w:highlight w:val="yellow"/>
        </w:rPr>
        <w:t>evaluating the effect</w:t>
      </w:r>
      <w:r>
        <w:rPr>
          <w:rFonts w:ascii="Times New Roman" w:hAnsi="Times New Roman"/>
          <w:sz w:val="24"/>
        </w:rPr>
        <w:t xml:space="preserve"> of </w:t>
      </w:r>
      <w:r>
        <w:rPr>
          <w:rFonts w:ascii="Times New Roman" w:hAnsi="Times New Roman"/>
          <w:sz w:val="24"/>
          <w:highlight w:val="yellow"/>
        </w:rPr>
        <w:t>personalisation</w:t>
      </w:r>
      <w:r>
        <w:rPr>
          <w:rFonts w:ascii="Times New Roman" w:hAnsi="Times New Roman"/>
          <w:sz w:val="24"/>
        </w:rPr>
        <w:t xml:space="preserve"> </w:t>
      </w:r>
      <w:r>
        <w:rPr>
          <w:rFonts w:ascii="Times New Roman" w:hAnsi="Times New Roman"/>
          <w:sz w:val="24"/>
          <w:highlight w:val="yellow"/>
        </w:rPr>
        <w:t>within</w:t>
      </w:r>
      <w:r>
        <w:rPr>
          <w:rFonts w:ascii="Times New Roman" w:hAnsi="Times New Roman"/>
          <w:sz w:val="24"/>
        </w:rPr>
        <w:t xml:space="preserve"> marketing strategies.</w:t>
      </w:r>
      <w:r w:rsidR="00B020D6">
        <w:rPr>
          <w:rFonts w:ascii="Times New Roman" w:hAnsi="Times New Roman"/>
          <w:sz w:val="24"/>
        </w:rPr>
        <w:t xml:space="preserve"> </w:t>
      </w:r>
    </w:p>
    <w:p w14:paraId="63354E28" w14:textId="77777777" w:rsidR="00B020D6" w:rsidRDefault="00B020D6" w:rsidP="00607A95">
      <w:pPr>
        <w:spacing w:line="360" w:lineRule="auto"/>
        <w:jc w:val="both"/>
        <w:rPr>
          <w:rFonts w:ascii="Times New Roman" w:hAnsi="Times New Roman"/>
          <w:sz w:val="24"/>
        </w:rPr>
      </w:pPr>
    </w:p>
    <w:p w14:paraId="4208608A" w14:textId="158F80DB" w:rsidR="00B020D6" w:rsidRPr="00B020D6" w:rsidRDefault="00B020D6" w:rsidP="00B020D6">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B020D6">
        <w:rPr>
          <w:rFonts w:ascii="Times New Roman" w:eastAsia="Times New Roman" w:hAnsi="Times New Roman" w:cs="Times New Roman"/>
          <w:b/>
          <w:bCs/>
          <w:kern w:val="0"/>
          <w:sz w:val="27"/>
          <w:szCs w:val="27"/>
          <w:lang w:val="en-US"/>
          <w14:ligatures w14:val="none"/>
        </w:rPr>
        <w:t xml:space="preserve">Limitations </w:t>
      </w:r>
    </w:p>
    <w:p w14:paraId="566C59BC" w14:textId="3D4F0017" w:rsidR="00B020D6" w:rsidRPr="00B020D6" w:rsidRDefault="00B020D6" w:rsidP="00B020D6">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020D6">
        <w:rPr>
          <w:rFonts w:ascii="Times New Roman" w:eastAsia="Times New Roman" w:hAnsi="Times New Roman" w:cs="Times New Roman"/>
          <w:kern w:val="0"/>
          <w:sz w:val="24"/>
          <w:szCs w:val="24"/>
          <w:lang w:val="en-US"/>
          <w14:ligatures w14:val="none"/>
        </w:rPr>
        <w:t xml:space="preserve">The reviewed evidence spans different study designs, cancer types, populations, national contexts, data sources, and analytical methods, which limits direct comparison and </w:t>
      </w:r>
      <w:proofErr w:type="spellStart"/>
      <w:r w:rsidRPr="00B020D6">
        <w:rPr>
          <w:rFonts w:ascii="Times New Roman" w:eastAsia="Times New Roman" w:hAnsi="Times New Roman" w:cs="Times New Roman"/>
          <w:kern w:val="0"/>
          <w:sz w:val="24"/>
          <w:szCs w:val="24"/>
          <w:lang w:val="en-US"/>
          <w14:ligatures w14:val="none"/>
        </w:rPr>
        <w:t>generalisability</w:t>
      </w:r>
      <w:proofErr w:type="spellEnd"/>
      <w:r w:rsidRPr="00B020D6">
        <w:rPr>
          <w:rFonts w:ascii="Times New Roman" w:eastAsia="Times New Roman" w:hAnsi="Times New Roman" w:cs="Times New Roman"/>
          <w:kern w:val="0"/>
          <w:sz w:val="24"/>
          <w:szCs w:val="24"/>
          <w:lang w:val="en-US"/>
          <w14:ligatures w14:val="none"/>
        </w:rPr>
        <w:t xml:space="preserve">. Several areas, including AI-enabled marketing analytics and integrated </w:t>
      </w:r>
      <w:proofErr w:type="spellStart"/>
      <w:r w:rsidRPr="00B020D6">
        <w:rPr>
          <w:rFonts w:ascii="Times New Roman" w:eastAsia="Times New Roman" w:hAnsi="Times New Roman" w:cs="Times New Roman"/>
          <w:kern w:val="0"/>
          <w:sz w:val="24"/>
          <w:szCs w:val="24"/>
          <w:lang w:val="en-US"/>
          <w14:ligatures w14:val="none"/>
        </w:rPr>
        <w:t>behavioural</w:t>
      </w:r>
      <w:proofErr w:type="spellEnd"/>
      <w:r w:rsidRPr="00B020D6">
        <w:rPr>
          <w:rFonts w:ascii="Times New Roman" w:eastAsia="Times New Roman" w:hAnsi="Times New Roman" w:cs="Times New Roman"/>
          <w:kern w:val="0"/>
          <w:sz w:val="24"/>
          <w:szCs w:val="24"/>
          <w:lang w:val="en-US"/>
          <w14:ligatures w14:val="none"/>
        </w:rPr>
        <w:t>-analytics frameworks, remain methodologically heterogeneous and incompletely validated. The review’s U.S.-focused interpretation also limits the direct transfer of evidence from other healthcare settings. These constraints should be considered when interpreting the proposed framework and research directions.</w:t>
      </w:r>
    </w:p>
    <w:p w14:paraId="33BDA746" w14:textId="77777777" w:rsidR="00B020D6" w:rsidRPr="007924E9" w:rsidRDefault="00B020D6" w:rsidP="00607A95">
      <w:pPr>
        <w:spacing w:line="360" w:lineRule="auto"/>
        <w:jc w:val="both"/>
        <w:rPr>
          <w:rFonts w:ascii="Times New Roman" w:hAnsi="Times New Roman" w:cs="Times New Roman"/>
          <w:sz w:val="24"/>
          <w:szCs w:val="24"/>
        </w:rPr>
      </w:pPr>
    </w:p>
    <w:p w14:paraId="3BBAC17F" w14:textId="77777777" w:rsidR="00847445" w:rsidRDefault="00847445" w:rsidP="00847445">
      <w:pPr>
        <w:spacing w:after="0" w:line="240" w:lineRule="auto"/>
        <w:rPr>
          <w:rFonts w:ascii="Times New Roman" w:hAnsi="Times New Roman" w:cs="Times New Roman"/>
          <w:b/>
        </w:rPr>
      </w:pPr>
      <w:r w:rsidRPr="000839CE">
        <w:rPr>
          <w:rFonts w:ascii="Times New Roman" w:hAnsi="Times New Roman" w:cs="Times New Roman"/>
          <w:b/>
        </w:rPr>
        <w:lastRenderedPageBreak/>
        <w:t>Declaration of AI Use</w:t>
      </w:r>
    </w:p>
    <w:p w14:paraId="069DFB88" w14:textId="77777777" w:rsidR="00847445" w:rsidRDefault="00847445" w:rsidP="00847445">
      <w:pPr>
        <w:spacing w:after="0" w:line="240" w:lineRule="auto"/>
        <w:rPr>
          <w:rFonts w:ascii="Times New Roman" w:hAnsi="Times New Roman" w:cs="Times New Roman"/>
          <w:b/>
        </w:rPr>
      </w:pPr>
    </w:p>
    <w:p w14:paraId="75C75470" w14:textId="77777777" w:rsidR="00847445" w:rsidRDefault="00847445" w:rsidP="00847445">
      <w:pPr>
        <w:spacing w:after="0" w:line="240" w:lineRule="auto"/>
        <w:rPr>
          <w:rFonts w:ascii="Times New Roman" w:hAnsi="Times New Roman" w:cs="Times New Roman"/>
          <w:b/>
        </w:rPr>
      </w:pPr>
    </w:p>
    <w:p w14:paraId="7AFF4A30" w14:textId="77777777" w:rsidR="00847445" w:rsidRDefault="00847445" w:rsidP="00847445">
      <w:pPr>
        <w:spacing w:after="0" w:line="240" w:lineRule="auto"/>
        <w:rPr>
          <w:rFonts w:ascii="Times New Roman" w:hAnsi="Times New Roman" w:cs="Times New Roman"/>
          <w:b/>
        </w:rPr>
      </w:pPr>
    </w:p>
    <w:p w14:paraId="2ECE1D3B" w14:textId="77777777" w:rsidR="00847445" w:rsidRPr="002D08AC" w:rsidRDefault="00847445" w:rsidP="0084744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443BC6" w14:textId="77777777" w:rsidR="00993BB4" w:rsidRPr="007924E9" w:rsidRDefault="00993BB4" w:rsidP="00607A95">
      <w:pPr>
        <w:spacing w:line="360" w:lineRule="auto"/>
        <w:jc w:val="both"/>
        <w:rPr>
          <w:rFonts w:ascii="Times New Roman" w:hAnsi="Times New Roman" w:cs="Times New Roman"/>
          <w:sz w:val="24"/>
          <w:szCs w:val="24"/>
        </w:rPr>
      </w:pPr>
    </w:p>
    <w:p w14:paraId="38B5DE84" w14:textId="77777777" w:rsidR="00993BB4" w:rsidRPr="007924E9" w:rsidRDefault="00993BB4" w:rsidP="00607A95">
      <w:pPr>
        <w:spacing w:line="360" w:lineRule="auto"/>
        <w:jc w:val="both"/>
        <w:rPr>
          <w:rFonts w:ascii="Times New Roman" w:hAnsi="Times New Roman" w:cs="Times New Roman"/>
          <w:sz w:val="24"/>
          <w:szCs w:val="24"/>
        </w:rPr>
      </w:pPr>
    </w:p>
    <w:p w14:paraId="342641A6" w14:textId="77777777" w:rsidR="00993BB4" w:rsidRPr="007924E9" w:rsidRDefault="00993BB4" w:rsidP="00993BB4">
      <w:pPr>
        <w:spacing w:line="360" w:lineRule="auto"/>
        <w:ind w:left="720" w:hanging="720"/>
        <w:jc w:val="both"/>
        <w:rPr>
          <w:rFonts w:ascii="Times New Roman" w:hAnsi="Times New Roman" w:cs="Times New Roman"/>
          <w:b/>
          <w:bCs/>
          <w:sz w:val="24"/>
          <w:szCs w:val="24"/>
        </w:rPr>
      </w:pPr>
      <w:r w:rsidRPr="007924E9">
        <w:rPr>
          <w:rFonts w:ascii="Times New Roman" w:hAnsi="Times New Roman" w:cs="Times New Roman"/>
          <w:b/>
          <w:bCs/>
          <w:sz w:val="24"/>
          <w:szCs w:val="24"/>
        </w:rPr>
        <w:t>Reference</w:t>
      </w:r>
    </w:p>
    <w:p w14:paraId="59F05B6D" w14:textId="0E7E7AC5"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Álvarez-López, D., Morales-</w:t>
      </w:r>
      <w:proofErr w:type="spellStart"/>
      <w:r w:rsidRPr="00C516DF">
        <w:rPr>
          <w:rFonts w:ascii="Times New Roman" w:eastAsia="Times New Roman" w:hAnsi="Times New Roman" w:cs="Times New Roman"/>
          <w:kern w:val="0"/>
          <w:sz w:val="24"/>
          <w:szCs w:val="24"/>
          <w:lang w:val="en-US"/>
          <w14:ligatures w14:val="none"/>
        </w:rPr>
        <w:t>Piélago</w:t>
      </w:r>
      <w:proofErr w:type="spellEnd"/>
      <w:r w:rsidRPr="00C516DF">
        <w:rPr>
          <w:rFonts w:ascii="Times New Roman" w:eastAsia="Times New Roman" w:hAnsi="Times New Roman" w:cs="Times New Roman"/>
          <w:kern w:val="0"/>
          <w:sz w:val="24"/>
          <w:szCs w:val="24"/>
          <w:lang w:val="en-US"/>
          <w14:ligatures w14:val="none"/>
        </w:rPr>
        <w:t>, G. F., Aguilar-Guerrero, F., Pérez-Peralta, L., Hernández-Aguilar, J. M., &amp; Reynoso-</w:t>
      </w:r>
      <w:proofErr w:type="spellStart"/>
      <w:r w:rsidRPr="00C516DF">
        <w:rPr>
          <w:rFonts w:ascii="Times New Roman" w:eastAsia="Times New Roman" w:hAnsi="Times New Roman" w:cs="Times New Roman"/>
          <w:kern w:val="0"/>
          <w:sz w:val="24"/>
          <w:szCs w:val="24"/>
          <w:lang w:val="en-US"/>
          <w14:ligatures w14:val="none"/>
        </w:rPr>
        <w:t>Noverón</w:t>
      </w:r>
      <w:proofErr w:type="spellEnd"/>
      <w:r w:rsidRPr="00C516DF">
        <w:rPr>
          <w:rFonts w:ascii="Times New Roman" w:eastAsia="Times New Roman" w:hAnsi="Times New Roman" w:cs="Times New Roman"/>
          <w:kern w:val="0"/>
          <w:sz w:val="24"/>
          <w:szCs w:val="24"/>
          <w:lang w:val="en-US"/>
          <w14:ligatures w14:val="none"/>
        </w:rPr>
        <w:t xml:space="preserve">, N. (2025). Evaluation of knowledge, attitudes, and practices towards colorectal cancer in a community in Mexico City: A cross-sectional study based on surveys. </w:t>
      </w:r>
      <w:r w:rsidRPr="00C516DF">
        <w:rPr>
          <w:rFonts w:ascii="Times New Roman" w:eastAsia="Times New Roman" w:hAnsi="Times New Roman" w:cs="Times New Roman"/>
          <w:i/>
          <w:iCs/>
          <w:kern w:val="0"/>
          <w:sz w:val="24"/>
          <w:szCs w:val="24"/>
          <w:lang w:val="en-US"/>
          <w14:ligatures w14:val="none"/>
        </w:rPr>
        <w:t>Journal of Cancer Education, 40</w:t>
      </w:r>
      <w:r w:rsidRPr="00C516DF">
        <w:rPr>
          <w:rFonts w:ascii="Times New Roman" w:eastAsia="Times New Roman" w:hAnsi="Times New Roman" w:cs="Times New Roman"/>
          <w:kern w:val="0"/>
          <w:sz w:val="24"/>
          <w:szCs w:val="24"/>
          <w:lang w:val="en-US"/>
          <w14:ligatures w14:val="none"/>
        </w:rPr>
        <w:t xml:space="preserve">(4), 505–512. https://doi.org/10.1007/s13187-024-02535-5 </w:t>
      </w:r>
    </w:p>
    <w:p w14:paraId="74F041F5" w14:textId="7C1EEFF5"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Amevor</w:t>
      </w:r>
      <w:proofErr w:type="spellEnd"/>
      <w:r w:rsidRPr="00C516DF">
        <w:rPr>
          <w:rFonts w:ascii="Times New Roman" w:eastAsia="Times New Roman" w:hAnsi="Times New Roman" w:cs="Times New Roman"/>
          <w:kern w:val="0"/>
          <w:sz w:val="24"/>
          <w:szCs w:val="24"/>
          <w:lang w:val="en-US"/>
          <w14:ligatures w14:val="none"/>
        </w:rPr>
        <w:t xml:space="preserve">, R. (2026). Equitable AI-biostatistical frameworks for bias mitigation in cancer prediction and outcome analytics: A narrative review. </w:t>
      </w:r>
      <w:r w:rsidRPr="00C516DF">
        <w:rPr>
          <w:rFonts w:ascii="Times New Roman" w:eastAsia="Times New Roman" w:hAnsi="Times New Roman" w:cs="Times New Roman"/>
          <w:i/>
          <w:iCs/>
          <w:kern w:val="0"/>
          <w:sz w:val="24"/>
          <w:szCs w:val="24"/>
          <w:lang w:val="en-US"/>
          <w14:ligatures w14:val="none"/>
        </w:rPr>
        <w:t>EPRA International Journal of Research and Development (IJRD), 11</w:t>
      </w:r>
      <w:r w:rsidRPr="00C516DF">
        <w:rPr>
          <w:rFonts w:ascii="Times New Roman" w:eastAsia="Times New Roman" w:hAnsi="Times New Roman" w:cs="Times New Roman"/>
          <w:kern w:val="0"/>
          <w:sz w:val="24"/>
          <w:szCs w:val="24"/>
          <w:lang w:val="en-US"/>
          <w14:ligatures w14:val="none"/>
        </w:rPr>
        <w:t xml:space="preserve">(3), 479. https://doi.org/10.36713/epra26770 </w:t>
      </w:r>
    </w:p>
    <w:p w14:paraId="401F3A48" w14:textId="2E88AD6D"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Amevor</w:t>
      </w:r>
      <w:proofErr w:type="spellEnd"/>
      <w:r w:rsidRPr="00C516DF">
        <w:rPr>
          <w:rFonts w:ascii="Times New Roman" w:eastAsia="Times New Roman" w:hAnsi="Times New Roman" w:cs="Times New Roman"/>
          <w:kern w:val="0"/>
          <w:sz w:val="24"/>
          <w:szCs w:val="24"/>
          <w:lang w:val="en-US"/>
          <w14:ligatures w14:val="none"/>
        </w:rPr>
        <w:t xml:space="preserve">, R., </w:t>
      </w:r>
      <w:proofErr w:type="spellStart"/>
      <w:r w:rsidRPr="00C516DF">
        <w:rPr>
          <w:rFonts w:ascii="Times New Roman" w:eastAsia="Times New Roman" w:hAnsi="Times New Roman" w:cs="Times New Roman"/>
          <w:kern w:val="0"/>
          <w:sz w:val="24"/>
          <w:szCs w:val="24"/>
          <w:lang w:val="en-US"/>
          <w14:ligatures w14:val="none"/>
        </w:rPr>
        <w:t>Aduampong</w:t>
      </w:r>
      <w:proofErr w:type="spellEnd"/>
      <w:r w:rsidRPr="00C516DF">
        <w:rPr>
          <w:rFonts w:ascii="Times New Roman" w:eastAsia="Times New Roman" w:hAnsi="Times New Roman" w:cs="Times New Roman"/>
          <w:kern w:val="0"/>
          <w:sz w:val="24"/>
          <w:szCs w:val="24"/>
          <w:lang w:val="en-US"/>
          <w14:ligatures w14:val="none"/>
        </w:rPr>
        <w:t xml:space="preserve">, M. J. K., &amp; </w:t>
      </w:r>
      <w:proofErr w:type="spellStart"/>
      <w:r w:rsidRPr="00C516DF">
        <w:rPr>
          <w:rFonts w:ascii="Times New Roman" w:eastAsia="Times New Roman" w:hAnsi="Times New Roman" w:cs="Times New Roman"/>
          <w:kern w:val="0"/>
          <w:sz w:val="24"/>
          <w:szCs w:val="24"/>
          <w:lang w:val="en-US"/>
          <w14:ligatures w14:val="none"/>
        </w:rPr>
        <w:t>Nketiah</w:t>
      </w:r>
      <w:proofErr w:type="spellEnd"/>
      <w:r w:rsidRPr="00C516DF">
        <w:rPr>
          <w:rFonts w:ascii="Times New Roman" w:eastAsia="Times New Roman" w:hAnsi="Times New Roman" w:cs="Times New Roman"/>
          <w:kern w:val="0"/>
          <w:sz w:val="24"/>
          <w:szCs w:val="24"/>
          <w:lang w:val="en-US"/>
          <w14:ligatures w14:val="none"/>
        </w:rPr>
        <w:t xml:space="preserve">, T. A. (2026). Evaluation of AI-based predictive models for early cancer detection: Statistical considerations and validation methods. </w:t>
      </w:r>
      <w:r w:rsidRPr="00C516DF">
        <w:rPr>
          <w:rFonts w:ascii="Times New Roman" w:eastAsia="Times New Roman" w:hAnsi="Times New Roman" w:cs="Times New Roman"/>
          <w:i/>
          <w:iCs/>
          <w:kern w:val="0"/>
          <w:sz w:val="24"/>
          <w:szCs w:val="24"/>
          <w:lang w:val="en-US"/>
          <w14:ligatures w14:val="none"/>
        </w:rPr>
        <w:t>Journal of Innovative Science, 2</w:t>
      </w:r>
      <w:r w:rsidRPr="00C516DF">
        <w:rPr>
          <w:rFonts w:ascii="Times New Roman" w:eastAsia="Times New Roman" w:hAnsi="Times New Roman" w:cs="Times New Roman"/>
          <w:kern w:val="0"/>
          <w:sz w:val="24"/>
          <w:szCs w:val="24"/>
          <w:lang w:val="en-US"/>
          <w14:ligatures w14:val="none"/>
        </w:rPr>
        <w:t xml:space="preserve">(1), 1–10. https://doi.org/10.5281/zenodo.18634390 </w:t>
      </w:r>
    </w:p>
    <w:p w14:paraId="090BB3C0" w14:textId="44DCE5A6"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Beniwal, S. S., Lamo, P., Kaushik, A., Lorenzo-Villegas, D. L., Liu, Y., &amp; </w:t>
      </w:r>
      <w:proofErr w:type="spellStart"/>
      <w:r w:rsidRPr="00C516DF">
        <w:rPr>
          <w:rFonts w:ascii="Times New Roman" w:eastAsia="Times New Roman" w:hAnsi="Times New Roman" w:cs="Times New Roman"/>
          <w:kern w:val="0"/>
          <w:sz w:val="24"/>
          <w:szCs w:val="24"/>
          <w:lang w:val="en-US"/>
          <w14:ligatures w14:val="none"/>
        </w:rPr>
        <w:t>MohanaSundaram</w:t>
      </w:r>
      <w:proofErr w:type="spellEnd"/>
      <w:r w:rsidRPr="00C516DF">
        <w:rPr>
          <w:rFonts w:ascii="Times New Roman" w:eastAsia="Times New Roman" w:hAnsi="Times New Roman" w:cs="Times New Roman"/>
          <w:kern w:val="0"/>
          <w:sz w:val="24"/>
          <w:szCs w:val="24"/>
          <w:lang w:val="en-US"/>
          <w14:ligatures w14:val="none"/>
        </w:rPr>
        <w:t xml:space="preserve">, A. (2023). Current status and emerging trends in colorectal cancer screening and diagnostics. </w:t>
      </w:r>
      <w:r w:rsidRPr="00C516DF">
        <w:rPr>
          <w:rFonts w:ascii="Times New Roman" w:eastAsia="Times New Roman" w:hAnsi="Times New Roman" w:cs="Times New Roman"/>
          <w:i/>
          <w:iCs/>
          <w:kern w:val="0"/>
          <w:sz w:val="24"/>
          <w:szCs w:val="24"/>
          <w:lang w:val="en-US"/>
          <w14:ligatures w14:val="none"/>
        </w:rPr>
        <w:t>Biosensors, 13</w:t>
      </w:r>
      <w:r w:rsidRPr="00C516DF">
        <w:rPr>
          <w:rFonts w:ascii="Times New Roman" w:eastAsia="Times New Roman" w:hAnsi="Times New Roman" w:cs="Times New Roman"/>
          <w:kern w:val="0"/>
          <w:sz w:val="24"/>
          <w:szCs w:val="24"/>
          <w:lang w:val="en-US"/>
          <w14:ligatures w14:val="none"/>
        </w:rPr>
        <w:t xml:space="preserve">(10), 926. https://doi.org/10.3390/bios13100926 </w:t>
      </w:r>
    </w:p>
    <w:p w14:paraId="20FB8D31" w14:textId="6A103CB7"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Biroscak</w:t>
      </w:r>
      <w:proofErr w:type="spellEnd"/>
      <w:r w:rsidRPr="00C516DF">
        <w:rPr>
          <w:rFonts w:ascii="Times New Roman" w:eastAsia="Times New Roman" w:hAnsi="Times New Roman" w:cs="Times New Roman"/>
          <w:kern w:val="0"/>
          <w:sz w:val="24"/>
          <w:szCs w:val="24"/>
          <w:lang w:val="en-US"/>
          <w14:ligatures w14:val="none"/>
        </w:rPr>
        <w:t xml:space="preserve">, B. J., Khaliq, M., Schneider, T., Dash-Pitts, L., Aguado Loi, C. X., Ewing, A. P., Hovmand, P. S., Bryant, C. A., &amp; </w:t>
      </w:r>
      <w:proofErr w:type="spellStart"/>
      <w:r w:rsidRPr="00C516DF">
        <w:rPr>
          <w:rFonts w:ascii="Times New Roman" w:eastAsia="Times New Roman" w:hAnsi="Times New Roman" w:cs="Times New Roman"/>
          <w:kern w:val="0"/>
          <w:sz w:val="24"/>
          <w:szCs w:val="24"/>
          <w:lang w:val="en-US"/>
          <w14:ligatures w14:val="none"/>
        </w:rPr>
        <w:t>Parvanta</w:t>
      </w:r>
      <w:proofErr w:type="spellEnd"/>
      <w:r w:rsidRPr="00C516DF">
        <w:rPr>
          <w:rFonts w:ascii="Times New Roman" w:eastAsia="Times New Roman" w:hAnsi="Times New Roman" w:cs="Times New Roman"/>
          <w:kern w:val="0"/>
          <w:sz w:val="24"/>
          <w:szCs w:val="24"/>
          <w:lang w:val="en-US"/>
          <w14:ligatures w14:val="none"/>
        </w:rPr>
        <w:t xml:space="preserve">, C. (2025). Integration of social marketing and system dynamics modeling to address health disparities: An academic-community partnership case study. </w:t>
      </w:r>
      <w:r w:rsidRPr="00C516DF">
        <w:rPr>
          <w:rFonts w:ascii="Times New Roman" w:eastAsia="Times New Roman" w:hAnsi="Times New Roman" w:cs="Times New Roman"/>
          <w:i/>
          <w:iCs/>
          <w:kern w:val="0"/>
          <w:sz w:val="24"/>
          <w:szCs w:val="24"/>
          <w:lang w:val="en-US"/>
          <w14:ligatures w14:val="none"/>
        </w:rPr>
        <w:t>Journal of Social Marketing, 15</w:t>
      </w:r>
      <w:r w:rsidRPr="00C516DF">
        <w:rPr>
          <w:rFonts w:ascii="Times New Roman" w:eastAsia="Times New Roman" w:hAnsi="Times New Roman" w:cs="Times New Roman"/>
          <w:kern w:val="0"/>
          <w:sz w:val="24"/>
          <w:szCs w:val="24"/>
          <w:lang w:val="en-US"/>
          <w14:ligatures w14:val="none"/>
        </w:rPr>
        <w:t xml:space="preserve">(4), 579–600. https://doi.org/10.1108/JSOCM-02-2025-0025 </w:t>
      </w:r>
    </w:p>
    <w:p w14:paraId="6D644C5E" w14:textId="17B0ED0D"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Bray, F., </w:t>
      </w:r>
      <w:proofErr w:type="spellStart"/>
      <w:r w:rsidRPr="00C516DF">
        <w:rPr>
          <w:rFonts w:ascii="Times New Roman" w:eastAsia="Times New Roman" w:hAnsi="Times New Roman" w:cs="Times New Roman"/>
          <w:kern w:val="0"/>
          <w:sz w:val="24"/>
          <w:szCs w:val="24"/>
          <w:lang w:val="en-US"/>
          <w14:ligatures w14:val="none"/>
        </w:rPr>
        <w:t>Laversanne</w:t>
      </w:r>
      <w:proofErr w:type="spellEnd"/>
      <w:r w:rsidRPr="00C516DF">
        <w:rPr>
          <w:rFonts w:ascii="Times New Roman" w:eastAsia="Times New Roman" w:hAnsi="Times New Roman" w:cs="Times New Roman"/>
          <w:kern w:val="0"/>
          <w:sz w:val="24"/>
          <w:szCs w:val="24"/>
          <w:lang w:val="en-US"/>
          <w14:ligatures w14:val="none"/>
        </w:rPr>
        <w:t xml:space="preserve">, M., Sung, H., </w:t>
      </w:r>
      <w:proofErr w:type="spellStart"/>
      <w:r w:rsidRPr="00C516DF">
        <w:rPr>
          <w:rFonts w:ascii="Times New Roman" w:eastAsia="Times New Roman" w:hAnsi="Times New Roman" w:cs="Times New Roman"/>
          <w:kern w:val="0"/>
          <w:sz w:val="24"/>
          <w:szCs w:val="24"/>
          <w:lang w:val="en-US"/>
          <w14:ligatures w14:val="none"/>
        </w:rPr>
        <w:t>Ferlay</w:t>
      </w:r>
      <w:proofErr w:type="spellEnd"/>
      <w:r w:rsidRPr="00C516DF">
        <w:rPr>
          <w:rFonts w:ascii="Times New Roman" w:eastAsia="Times New Roman" w:hAnsi="Times New Roman" w:cs="Times New Roman"/>
          <w:kern w:val="0"/>
          <w:sz w:val="24"/>
          <w:szCs w:val="24"/>
          <w:lang w:val="en-US"/>
          <w14:ligatures w14:val="none"/>
        </w:rPr>
        <w:t xml:space="preserve">, J., Siegel, R. L., </w:t>
      </w:r>
      <w:proofErr w:type="spellStart"/>
      <w:r w:rsidRPr="00C516DF">
        <w:rPr>
          <w:rFonts w:ascii="Times New Roman" w:eastAsia="Times New Roman" w:hAnsi="Times New Roman" w:cs="Times New Roman"/>
          <w:kern w:val="0"/>
          <w:sz w:val="24"/>
          <w:szCs w:val="24"/>
          <w:lang w:val="en-US"/>
          <w14:ligatures w14:val="none"/>
        </w:rPr>
        <w:t>Soerjomataram</w:t>
      </w:r>
      <w:proofErr w:type="spellEnd"/>
      <w:r w:rsidRPr="00C516DF">
        <w:rPr>
          <w:rFonts w:ascii="Times New Roman" w:eastAsia="Times New Roman" w:hAnsi="Times New Roman" w:cs="Times New Roman"/>
          <w:kern w:val="0"/>
          <w:sz w:val="24"/>
          <w:szCs w:val="24"/>
          <w:lang w:val="en-US"/>
          <w14:ligatures w14:val="none"/>
        </w:rPr>
        <w:t xml:space="preserve">, I., &amp; Jemal, A. (2024). Global cancer statistics 2022: GLOBOCAN estimates of incidence and mortality worldwide for 36 cancers in 185 countries. </w:t>
      </w:r>
      <w:r w:rsidRPr="00C516DF">
        <w:rPr>
          <w:rFonts w:ascii="Times New Roman" w:eastAsia="Times New Roman" w:hAnsi="Times New Roman" w:cs="Times New Roman"/>
          <w:i/>
          <w:iCs/>
          <w:kern w:val="0"/>
          <w:sz w:val="24"/>
          <w:szCs w:val="24"/>
          <w:lang w:val="en-US"/>
          <w14:ligatures w14:val="none"/>
        </w:rPr>
        <w:t>CA: A Cancer Journal for Clinicians, 74</w:t>
      </w:r>
      <w:r w:rsidRPr="00C516DF">
        <w:rPr>
          <w:rFonts w:ascii="Times New Roman" w:eastAsia="Times New Roman" w:hAnsi="Times New Roman" w:cs="Times New Roman"/>
          <w:kern w:val="0"/>
          <w:sz w:val="24"/>
          <w:szCs w:val="24"/>
          <w:lang w:val="en-US"/>
          <w14:ligatures w14:val="none"/>
        </w:rPr>
        <w:t xml:space="preserve">(3), 229–263. </w:t>
      </w:r>
      <w:hyperlink r:id="rId11" w:tgtFrame="_blank" w:history="1">
        <w:r w:rsidRPr="00C516DF">
          <w:rPr>
            <w:rFonts w:ascii="Times New Roman" w:eastAsia="Times New Roman" w:hAnsi="Times New Roman" w:cs="Times New Roman"/>
            <w:color w:val="0000FF"/>
            <w:kern w:val="0"/>
            <w:sz w:val="24"/>
            <w:szCs w:val="24"/>
            <w:u w:val="single"/>
            <w:lang w:val="en-US"/>
            <w14:ligatures w14:val="none"/>
          </w:rPr>
          <w:t>https://doi.org/10.3322/caac.21834</w:t>
        </w:r>
      </w:hyperlink>
      <w:r w:rsidRPr="00C516DF">
        <w:rPr>
          <w:rFonts w:ascii="Times New Roman" w:eastAsia="Times New Roman" w:hAnsi="Times New Roman" w:cs="Times New Roman"/>
          <w:kern w:val="0"/>
          <w:sz w:val="24"/>
          <w:szCs w:val="24"/>
          <w:lang w:val="en-US"/>
          <w14:ligatures w14:val="none"/>
        </w:rPr>
        <w:t xml:space="preserve"> </w:t>
      </w:r>
    </w:p>
    <w:p w14:paraId="3BD29B80" w14:textId="2302AE4E"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Dahiya, D. S., Malik, S., </w:t>
      </w:r>
      <w:proofErr w:type="spellStart"/>
      <w:r w:rsidRPr="00C516DF">
        <w:rPr>
          <w:rFonts w:ascii="Times New Roman" w:eastAsia="Times New Roman" w:hAnsi="Times New Roman" w:cs="Times New Roman"/>
          <w:kern w:val="0"/>
          <w:sz w:val="24"/>
          <w:szCs w:val="24"/>
          <w:lang w:val="en-US"/>
          <w14:ligatures w14:val="none"/>
        </w:rPr>
        <w:t>Paladiya</w:t>
      </w:r>
      <w:proofErr w:type="spellEnd"/>
      <w:r w:rsidRPr="00C516DF">
        <w:rPr>
          <w:rFonts w:ascii="Times New Roman" w:eastAsia="Times New Roman" w:hAnsi="Times New Roman" w:cs="Times New Roman"/>
          <w:kern w:val="0"/>
          <w:sz w:val="24"/>
          <w:szCs w:val="24"/>
          <w:lang w:val="en-US"/>
          <w14:ligatures w14:val="none"/>
        </w:rPr>
        <w:t xml:space="preserve">, R., Ahsan, S., Wasim, H., Bharadwaj, H. R., Goel, A., Jaan, A., Hayat, U., Hasan, F., </w:t>
      </w:r>
      <w:proofErr w:type="spellStart"/>
      <w:r w:rsidRPr="00C516DF">
        <w:rPr>
          <w:rFonts w:ascii="Times New Roman" w:eastAsia="Times New Roman" w:hAnsi="Times New Roman" w:cs="Times New Roman"/>
          <w:kern w:val="0"/>
          <w:sz w:val="24"/>
          <w:szCs w:val="24"/>
          <w:lang w:val="en-US"/>
          <w14:ligatures w14:val="none"/>
        </w:rPr>
        <w:t>Sonaiya</w:t>
      </w:r>
      <w:proofErr w:type="spellEnd"/>
      <w:r w:rsidRPr="00C516DF">
        <w:rPr>
          <w:rFonts w:ascii="Times New Roman" w:eastAsia="Times New Roman" w:hAnsi="Times New Roman" w:cs="Times New Roman"/>
          <w:kern w:val="0"/>
          <w:sz w:val="24"/>
          <w:szCs w:val="24"/>
          <w:lang w:val="en-US"/>
          <w14:ligatures w14:val="none"/>
        </w:rPr>
        <w:t xml:space="preserve">, S., &amp; Ali, H. (2025). Advances in non-invasive screening methods for gastrointestinal cancers: How continued innovation has revolutionized early cancer detection. </w:t>
      </w:r>
      <w:r w:rsidRPr="00C516DF">
        <w:rPr>
          <w:rFonts w:ascii="Times New Roman" w:eastAsia="Times New Roman" w:hAnsi="Times New Roman" w:cs="Times New Roman"/>
          <w:i/>
          <w:iCs/>
          <w:kern w:val="0"/>
          <w:sz w:val="24"/>
          <w:szCs w:val="24"/>
          <w:lang w:val="en-US"/>
          <w14:ligatures w14:val="none"/>
        </w:rPr>
        <w:t>Cancers, 17</w:t>
      </w:r>
      <w:r w:rsidRPr="00C516DF">
        <w:rPr>
          <w:rFonts w:ascii="Times New Roman" w:eastAsia="Times New Roman" w:hAnsi="Times New Roman" w:cs="Times New Roman"/>
          <w:kern w:val="0"/>
          <w:sz w:val="24"/>
          <w:szCs w:val="24"/>
          <w:lang w:val="en-US"/>
          <w14:ligatures w14:val="none"/>
        </w:rPr>
        <w:t xml:space="preserve">(7), 1085. </w:t>
      </w:r>
      <w:hyperlink r:id="rId12" w:tgtFrame="_blank" w:history="1">
        <w:r w:rsidRPr="00C516DF">
          <w:rPr>
            <w:rFonts w:ascii="Times New Roman" w:eastAsia="Times New Roman" w:hAnsi="Times New Roman" w:cs="Times New Roman"/>
            <w:color w:val="0000FF"/>
            <w:kern w:val="0"/>
            <w:sz w:val="24"/>
            <w:szCs w:val="24"/>
            <w:u w:val="single"/>
            <w:lang w:val="en-US"/>
            <w14:ligatures w14:val="none"/>
          </w:rPr>
          <w:t>https://doi.org/10.3390/cancers17071085</w:t>
        </w:r>
      </w:hyperlink>
      <w:r w:rsidRPr="00C516DF">
        <w:rPr>
          <w:rFonts w:ascii="Times New Roman" w:eastAsia="Times New Roman" w:hAnsi="Times New Roman" w:cs="Times New Roman"/>
          <w:kern w:val="0"/>
          <w:sz w:val="24"/>
          <w:szCs w:val="24"/>
          <w:lang w:val="en-US"/>
          <w14:ligatures w14:val="none"/>
        </w:rPr>
        <w:t xml:space="preserve"> </w:t>
      </w:r>
    </w:p>
    <w:p w14:paraId="19A43FF7" w14:textId="7F394CE6"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Danpanichkul</w:t>
      </w:r>
      <w:proofErr w:type="spellEnd"/>
      <w:r w:rsidRPr="00C516DF">
        <w:rPr>
          <w:rFonts w:ascii="Times New Roman" w:eastAsia="Times New Roman" w:hAnsi="Times New Roman" w:cs="Times New Roman"/>
          <w:kern w:val="0"/>
          <w:sz w:val="24"/>
          <w:szCs w:val="24"/>
          <w:lang w:val="en-US"/>
          <w14:ligatures w14:val="none"/>
        </w:rPr>
        <w:t xml:space="preserve">, P., Pang, Y., </w:t>
      </w:r>
      <w:proofErr w:type="spellStart"/>
      <w:r w:rsidRPr="00C516DF">
        <w:rPr>
          <w:rFonts w:ascii="Times New Roman" w:eastAsia="Times New Roman" w:hAnsi="Times New Roman" w:cs="Times New Roman"/>
          <w:kern w:val="0"/>
          <w:sz w:val="24"/>
          <w:szCs w:val="24"/>
          <w:lang w:val="en-US"/>
          <w14:ligatures w14:val="none"/>
        </w:rPr>
        <w:t>Tothanarungroj</w:t>
      </w:r>
      <w:proofErr w:type="spellEnd"/>
      <w:r w:rsidRPr="00C516DF">
        <w:rPr>
          <w:rFonts w:ascii="Times New Roman" w:eastAsia="Times New Roman" w:hAnsi="Times New Roman" w:cs="Times New Roman"/>
          <w:kern w:val="0"/>
          <w:sz w:val="24"/>
          <w:szCs w:val="24"/>
          <w:lang w:val="en-US"/>
          <w14:ligatures w14:val="none"/>
        </w:rPr>
        <w:t xml:space="preserve">, P., </w:t>
      </w:r>
      <w:proofErr w:type="spellStart"/>
      <w:r w:rsidRPr="00C516DF">
        <w:rPr>
          <w:rFonts w:ascii="Times New Roman" w:eastAsia="Times New Roman" w:hAnsi="Times New Roman" w:cs="Times New Roman"/>
          <w:kern w:val="0"/>
          <w:sz w:val="24"/>
          <w:szCs w:val="24"/>
          <w:lang w:val="en-US"/>
          <w14:ligatures w14:val="none"/>
        </w:rPr>
        <w:t>Dejvajara</w:t>
      </w:r>
      <w:proofErr w:type="spellEnd"/>
      <w:r w:rsidRPr="00C516DF">
        <w:rPr>
          <w:rFonts w:ascii="Times New Roman" w:eastAsia="Times New Roman" w:hAnsi="Times New Roman" w:cs="Times New Roman"/>
          <w:kern w:val="0"/>
          <w:sz w:val="24"/>
          <w:szCs w:val="24"/>
          <w:lang w:val="en-US"/>
          <w14:ligatures w14:val="none"/>
        </w:rPr>
        <w:t xml:space="preserve">, D., Kim, D., </w:t>
      </w:r>
      <w:proofErr w:type="spellStart"/>
      <w:r w:rsidRPr="00C516DF">
        <w:rPr>
          <w:rFonts w:ascii="Times New Roman" w:eastAsia="Times New Roman" w:hAnsi="Times New Roman" w:cs="Times New Roman"/>
          <w:kern w:val="0"/>
          <w:sz w:val="24"/>
          <w:szCs w:val="24"/>
          <w:lang w:val="en-US"/>
          <w14:ligatures w14:val="none"/>
        </w:rPr>
        <w:t>Saokhieo</w:t>
      </w:r>
      <w:proofErr w:type="spellEnd"/>
      <w:r w:rsidRPr="00C516DF">
        <w:rPr>
          <w:rFonts w:ascii="Times New Roman" w:eastAsia="Times New Roman" w:hAnsi="Times New Roman" w:cs="Times New Roman"/>
          <w:kern w:val="0"/>
          <w:sz w:val="24"/>
          <w:szCs w:val="24"/>
          <w:lang w:val="en-US"/>
          <w14:ligatures w14:val="none"/>
        </w:rPr>
        <w:t xml:space="preserve">, P., </w:t>
      </w:r>
      <w:proofErr w:type="spellStart"/>
      <w:r w:rsidRPr="00C516DF">
        <w:rPr>
          <w:rFonts w:ascii="Times New Roman" w:eastAsia="Times New Roman" w:hAnsi="Times New Roman" w:cs="Times New Roman"/>
          <w:kern w:val="0"/>
          <w:sz w:val="24"/>
          <w:szCs w:val="24"/>
          <w:lang w:val="en-US"/>
          <w14:ligatures w14:val="none"/>
        </w:rPr>
        <w:t>Suparan</w:t>
      </w:r>
      <w:proofErr w:type="spellEnd"/>
      <w:r w:rsidRPr="00C516DF">
        <w:rPr>
          <w:rFonts w:ascii="Times New Roman" w:eastAsia="Times New Roman" w:hAnsi="Times New Roman" w:cs="Times New Roman"/>
          <w:kern w:val="0"/>
          <w:sz w:val="24"/>
          <w:szCs w:val="24"/>
          <w:lang w:val="en-US"/>
          <w14:ligatures w14:val="none"/>
        </w:rPr>
        <w:t xml:space="preserve">, K., Muthiah, M. D., </w:t>
      </w:r>
      <w:proofErr w:type="spellStart"/>
      <w:r w:rsidRPr="00C516DF">
        <w:rPr>
          <w:rFonts w:ascii="Times New Roman" w:eastAsia="Times New Roman" w:hAnsi="Times New Roman" w:cs="Times New Roman"/>
          <w:kern w:val="0"/>
          <w:sz w:val="24"/>
          <w:szCs w:val="24"/>
          <w:lang w:val="en-US"/>
          <w14:ligatures w14:val="none"/>
        </w:rPr>
        <w:t>Duangsonk</w:t>
      </w:r>
      <w:proofErr w:type="spellEnd"/>
      <w:r w:rsidRPr="00C516DF">
        <w:rPr>
          <w:rFonts w:ascii="Times New Roman" w:eastAsia="Times New Roman" w:hAnsi="Times New Roman" w:cs="Times New Roman"/>
          <w:kern w:val="0"/>
          <w:sz w:val="24"/>
          <w:szCs w:val="24"/>
          <w:lang w:val="en-US"/>
          <w14:ligatures w14:val="none"/>
        </w:rPr>
        <w:t xml:space="preserve">, K., Olavarria Bernal, D., Lui, R. N., </w:t>
      </w:r>
      <w:proofErr w:type="spellStart"/>
      <w:r w:rsidRPr="00C516DF">
        <w:rPr>
          <w:rFonts w:ascii="Times New Roman" w:eastAsia="Times New Roman" w:hAnsi="Times New Roman" w:cs="Times New Roman"/>
          <w:kern w:val="0"/>
          <w:sz w:val="24"/>
          <w:szCs w:val="24"/>
          <w:lang w:val="en-US"/>
          <w14:ligatures w14:val="none"/>
        </w:rPr>
        <w:t>Wijarnpreecha</w:t>
      </w:r>
      <w:proofErr w:type="spellEnd"/>
      <w:r w:rsidRPr="00C516DF">
        <w:rPr>
          <w:rFonts w:ascii="Times New Roman" w:eastAsia="Times New Roman" w:hAnsi="Times New Roman" w:cs="Times New Roman"/>
          <w:kern w:val="0"/>
          <w:sz w:val="24"/>
          <w:szCs w:val="24"/>
          <w:lang w:val="en-US"/>
          <w14:ligatures w14:val="none"/>
        </w:rPr>
        <w:t xml:space="preserve">, K., Abou-Alfa, G. K., Wallace, M. B., Roberts, L. R., Singal, A. G., &amp; Yang, J. D. (2026). Gastrointestinal cancer statistics in 2022 and projection to 2050: GLOBOCAN estimates across 185 countries. </w:t>
      </w:r>
      <w:r w:rsidRPr="00C516DF">
        <w:rPr>
          <w:rFonts w:ascii="Times New Roman" w:eastAsia="Times New Roman" w:hAnsi="Times New Roman" w:cs="Times New Roman"/>
          <w:i/>
          <w:iCs/>
          <w:kern w:val="0"/>
          <w:sz w:val="24"/>
          <w:szCs w:val="24"/>
          <w:lang w:val="en-US"/>
          <w14:ligatures w14:val="none"/>
        </w:rPr>
        <w:t>Cancer, 132</w:t>
      </w:r>
      <w:r w:rsidRPr="00C516DF">
        <w:rPr>
          <w:rFonts w:ascii="Times New Roman" w:eastAsia="Times New Roman" w:hAnsi="Times New Roman" w:cs="Times New Roman"/>
          <w:kern w:val="0"/>
          <w:sz w:val="24"/>
          <w:szCs w:val="24"/>
          <w:lang w:val="en-US"/>
          <w14:ligatures w14:val="none"/>
        </w:rPr>
        <w:t xml:space="preserve">(1), e70245. </w:t>
      </w:r>
      <w:hyperlink r:id="rId13" w:tgtFrame="_blank" w:history="1">
        <w:r w:rsidRPr="00C516DF">
          <w:rPr>
            <w:rFonts w:ascii="Times New Roman" w:eastAsia="Times New Roman" w:hAnsi="Times New Roman" w:cs="Times New Roman"/>
            <w:color w:val="0000FF"/>
            <w:kern w:val="0"/>
            <w:sz w:val="24"/>
            <w:szCs w:val="24"/>
            <w:u w:val="single"/>
            <w:lang w:val="en-US"/>
            <w14:ligatures w14:val="none"/>
          </w:rPr>
          <w:t>https://doi.org/10.1002/cncr.70245</w:t>
        </w:r>
      </w:hyperlink>
      <w:r w:rsidRPr="00C516DF">
        <w:rPr>
          <w:rFonts w:ascii="Times New Roman" w:eastAsia="Times New Roman" w:hAnsi="Times New Roman" w:cs="Times New Roman"/>
          <w:kern w:val="0"/>
          <w:sz w:val="24"/>
          <w:szCs w:val="24"/>
          <w:lang w:val="en-US"/>
          <w14:ligatures w14:val="none"/>
        </w:rPr>
        <w:t xml:space="preserve"> </w:t>
      </w:r>
    </w:p>
    <w:p w14:paraId="4D369EA0" w14:textId="203D11DD"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Domegan</w:t>
      </w:r>
      <w:proofErr w:type="spellEnd"/>
      <w:r w:rsidRPr="00C516DF">
        <w:rPr>
          <w:rFonts w:ascii="Times New Roman" w:eastAsia="Times New Roman" w:hAnsi="Times New Roman" w:cs="Times New Roman"/>
          <w:kern w:val="0"/>
          <w:sz w:val="24"/>
          <w:szCs w:val="24"/>
          <w:lang w:val="en-US"/>
          <w14:ligatures w14:val="none"/>
        </w:rPr>
        <w:t xml:space="preserve">, C. (2021). Social marketing and </w:t>
      </w:r>
      <w:proofErr w:type="spellStart"/>
      <w:r w:rsidRPr="00C516DF">
        <w:rPr>
          <w:rFonts w:ascii="Times New Roman" w:eastAsia="Times New Roman" w:hAnsi="Times New Roman" w:cs="Times New Roman"/>
          <w:kern w:val="0"/>
          <w:sz w:val="24"/>
          <w:szCs w:val="24"/>
          <w:lang w:val="en-US"/>
          <w14:ligatures w14:val="none"/>
        </w:rPr>
        <w:t>behavioural</w:t>
      </w:r>
      <w:proofErr w:type="spellEnd"/>
      <w:r w:rsidRPr="00C516DF">
        <w:rPr>
          <w:rFonts w:ascii="Times New Roman" w:eastAsia="Times New Roman" w:hAnsi="Times New Roman" w:cs="Times New Roman"/>
          <w:kern w:val="0"/>
          <w:sz w:val="24"/>
          <w:szCs w:val="24"/>
          <w:lang w:val="en-US"/>
          <w14:ligatures w14:val="none"/>
        </w:rPr>
        <w:t xml:space="preserve"> change in a systems setting. </w:t>
      </w:r>
      <w:r w:rsidRPr="00C516DF">
        <w:rPr>
          <w:rFonts w:ascii="Times New Roman" w:eastAsia="Times New Roman" w:hAnsi="Times New Roman" w:cs="Times New Roman"/>
          <w:i/>
          <w:iCs/>
          <w:kern w:val="0"/>
          <w:sz w:val="24"/>
          <w:szCs w:val="24"/>
          <w:lang w:val="en-US"/>
          <w14:ligatures w14:val="none"/>
        </w:rPr>
        <w:t>Current Opinion in Environmental Science &amp; Health, 23</w:t>
      </w:r>
      <w:r w:rsidRPr="00C516DF">
        <w:rPr>
          <w:rFonts w:ascii="Times New Roman" w:eastAsia="Times New Roman" w:hAnsi="Times New Roman" w:cs="Times New Roman"/>
          <w:kern w:val="0"/>
          <w:sz w:val="24"/>
          <w:szCs w:val="24"/>
          <w:lang w:val="en-US"/>
          <w14:ligatures w14:val="none"/>
        </w:rPr>
        <w:t xml:space="preserve">, 100275. </w:t>
      </w:r>
      <w:hyperlink r:id="rId14" w:tgtFrame="_blank" w:history="1">
        <w:r w:rsidRPr="00C516DF">
          <w:rPr>
            <w:rFonts w:ascii="Times New Roman" w:eastAsia="Times New Roman" w:hAnsi="Times New Roman" w:cs="Times New Roman"/>
            <w:color w:val="0000FF"/>
            <w:kern w:val="0"/>
            <w:sz w:val="24"/>
            <w:szCs w:val="24"/>
            <w:u w:val="single"/>
            <w:lang w:val="en-US"/>
            <w14:ligatures w14:val="none"/>
          </w:rPr>
          <w:t>https://doi.org/10.1016/j.coesh.2021.100275</w:t>
        </w:r>
      </w:hyperlink>
      <w:r w:rsidRPr="00C516DF">
        <w:rPr>
          <w:rFonts w:ascii="Times New Roman" w:eastAsia="Times New Roman" w:hAnsi="Times New Roman" w:cs="Times New Roman"/>
          <w:kern w:val="0"/>
          <w:sz w:val="24"/>
          <w:szCs w:val="24"/>
          <w:lang w:val="en-US"/>
          <w14:ligatures w14:val="none"/>
        </w:rPr>
        <w:t xml:space="preserve"> </w:t>
      </w:r>
    </w:p>
    <w:p w14:paraId="43704D4C" w14:textId="606ED310"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lastRenderedPageBreak/>
        <w:t xml:space="preserve">Engelhart, A., </w:t>
      </w:r>
      <w:proofErr w:type="spellStart"/>
      <w:r w:rsidRPr="00C516DF">
        <w:rPr>
          <w:rFonts w:ascii="Times New Roman" w:eastAsia="Times New Roman" w:hAnsi="Times New Roman" w:cs="Times New Roman"/>
          <w:kern w:val="0"/>
          <w:sz w:val="24"/>
          <w:szCs w:val="24"/>
          <w:lang w:val="en-US"/>
          <w14:ligatures w14:val="none"/>
        </w:rPr>
        <w:t>Nwaozuru</w:t>
      </w:r>
      <w:proofErr w:type="spellEnd"/>
      <w:r w:rsidRPr="00C516DF">
        <w:rPr>
          <w:rFonts w:ascii="Times New Roman" w:eastAsia="Times New Roman" w:hAnsi="Times New Roman" w:cs="Times New Roman"/>
          <w:kern w:val="0"/>
          <w:sz w:val="24"/>
          <w:szCs w:val="24"/>
          <w:lang w:val="en-US"/>
          <w14:ligatures w14:val="none"/>
        </w:rPr>
        <w:t xml:space="preserve">, U. C., Takenaka, B. P., Herrera, C., Patrick, T., Adeoti, E., </w:t>
      </w:r>
      <w:proofErr w:type="spellStart"/>
      <w:r w:rsidRPr="00C516DF">
        <w:rPr>
          <w:rFonts w:ascii="Times New Roman" w:eastAsia="Times New Roman" w:hAnsi="Times New Roman" w:cs="Times New Roman"/>
          <w:kern w:val="0"/>
          <w:sz w:val="24"/>
          <w:szCs w:val="24"/>
          <w:lang w:val="en-US"/>
          <w14:ligatures w14:val="none"/>
        </w:rPr>
        <w:t>Anikamadu</w:t>
      </w:r>
      <w:proofErr w:type="spellEnd"/>
      <w:r w:rsidRPr="00C516DF">
        <w:rPr>
          <w:rFonts w:ascii="Times New Roman" w:eastAsia="Times New Roman" w:hAnsi="Times New Roman" w:cs="Times New Roman"/>
          <w:kern w:val="0"/>
          <w:sz w:val="24"/>
          <w:szCs w:val="24"/>
          <w:lang w:val="en-US"/>
          <w14:ligatures w14:val="none"/>
        </w:rPr>
        <w:t xml:space="preserve">, O., Okafor, C., </w:t>
      </w:r>
      <w:proofErr w:type="spellStart"/>
      <w:r w:rsidRPr="00C516DF">
        <w:rPr>
          <w:rFonts w:ascii="Times New Roman" w:eastAsia="Times New Roman" w:hAnsi="Times New Roman" w:cs="Times New Roman"/>
          <w:kern w:val="0"/>
          <w:sz w:val="24"/>
          <w:szCs w:val="24"/>
          <w:lang w:val="en-US"/>
          <w14:ligatures w14:val="none"/>
        </w:rPr>
        <w:t>Obiezu</w:t>
      </w:r>
      <w:proofErr w:type="spellEnd"/>
      <w:r w:rsidRPr="00C516DF">
        <w:rPr>
          <w:rFonts w:ascii="Times New Roman" w:eastAsia="Times New Roman" w:hAnsi="Times New Roman" w:cs="Times New Roman"/>
          <w:kern w:val="0"/>
          <w:sz w:val="24"/>
          <w:szCs w:val="24"/>
          <w:lang w:val="en-US"/>
          <w14:ligatures w14:val="none"/>
        </w:rPr>
        <w:t xml:space="preserve">-Umeh, C., Kokelu, E., Dillman, C., Olusanya, M., Kipp, B., Murphy, P., Monks, S., Petaway, M., </w:t>
      </w:r>
      <w:proofErr w:type="spellStart"/>
      <w:r w:rsidRPr="00C516DF">
        <w:rPr>
          <w:rFonts w:ascii="Times New Roman" w:eastAsia="Times New Roman" w:hAnsi="Times New Roman" w:cs="Times New Roman"/>
          <w:kern w:val="0"/>
          <w:sz w:val="24"/>
          <w:szCs w:val="24"/>
          <w:lang w:val="en-US"/>
          <w14:ligatures w14:val="none"/>
        </w:rPr>
        <w:t>Ansarizadeh</w:t>
      </w:r>
      <w:proofErr w:type="spellEnd"/>
      <w:r w:rsidRPr="00C516DF">
        <w:rPr>
          <w:rFonts w:ascii="Times New Roman" w:eastAsia="Times New Roman" w:hAnsi="Times New Roman" w:cs="Times New Roman"/>
          <w:kern w:val="0"/>
          <w:sz w:val="24"/>
          <w:szCs w:val="24"/>
          <w:lang w:val="en-US"/>
          <w14:ligatures w14:val="none"/>
        </w:rPr>
        <w:t xml:space="preserve">, K., Mason, S., Pavlick, M. C., … </w:t>
      </w:r>
      <w:proofErr w:type="spellStart"/>
      <w:r w:rsidRPr="00C516DF">
        <w:rPr>
          <w:rFonts w:ascii="Times New Roman" w:eastAsia="Times New Roman" w:hAnsi="Times New Roman" w:cs="Times New Roman"/>
          <w:kern w:val="0"/>
          <w:sz w:val="24"/>
          <w:szCs w:val="24"/>
          <w:lang w:val="en-US"/>
          <w14:ligatures w14:val="none"/>
        </w:rPr>
        <w:t>Iwelunmor</w:t>
      </w:r>
      <w:proofErr w:type="spellEnd"/>
      <w:r w:rsidRPr="00C516DF">
        <w:rPr>
          <w:rFonts w:ascii="Times New Roman" w:eastAsia="Times New Roman" w:hAnsi="Times New Roman" w:cs="Times New Roman"/>
          <w:kern w:val="0"/>
          <w:sz w:val="24"/>
          <w:szCs w:val="24"/>
          <w:lang w:val="en-US"/>
          <w14:ligatures w14:val="none"/>
        </w:rPr>
        <w:t xml:space="preserve">, J. (2025). Disseminating for equity and justice: Findings from the LIGHT Global Crowdsourcing Open Contest to reimagine public health. </w:t>
      </w:r>
      <w:r w:rsidRPr="00C516DF">
        <w:rPr>
          <w:rFonts w:ascii="Times New Roman" w:eastAsia="Times New Roman" w:hAnsi="Times New Roman" w:cs="Times New Roman"/>
          <w:i/>
          <w:iCs/>
          <w:kern w:val="0"/>
          <w:sz w:val="24"/>
          <w:szCs w:val="24"/>
          <w:lang w:val="en-US"/>
          <w14:ligatures w14:val="none"/>
        </w:rPr>
        <w:t>Journal of Public Health Management and Practice, 31</w:t>
      </w:r>
      <w:r w:rsidRPr="00C516DF">
        <w:rPr>
          <w:rFonts w:ascii="Times New Roman" w:eastAsia="Times New Roman" w:hAnsi="Times New Roman" w:cs="Times New Roman"/>
          <w:kern w:val="0"/>
          <w:sz w:val="24"/>
          <w:szCs w:val="24"/>
          <w:lang w:val="en-US"/>
          <w14:ligatures w14:val="none"/>
        </w:rPr>
        <w:t xml:space="preserve">(4), 537–547. https://doi.org/10.1097/PHH.0000000000002146 </w:t>
      </w:r>
    </w:p>
    <w:p w14:paraId="46522909" w14:textId="0C7877A1"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nl-BE"/>
          <w14:ligatures w14:val="none"/>
        </w:rPr>
        <w:t xml:space="preserve">Ewing, A. P., Bewa, M. J., Zemen, R., Schneider, T., Zaire, P. J., Clark, J., Hefner, J., &amp; Parvanta, C. (2023). </w:t>
      </w:r>
      <w:r w:rsidRPr="00C516DF">
        <w:rPr>
          <w:rFonts w:ascii="Times New Roman" w:eastAsia="Times New Roman" w:hAnsi="Times New Roman" w:cs="Times New Roman"/>
          <w:kern w:val="0"/>
          <w:sz w:val="24"/>
          <w:szCs w:val="24"/>
          <w:lang w:val="en-US"/>
          <w14:ligatures w14:val="none"/>
        </w:rPr>
        <w:t xml:space="preserve">Developing a social marketing–based colorectal cancer screening campaign centered on stool-based testing for patients utilizing services at a federally qualified healthcare center. </w:t>
      </w:r>
      <w:r w:rsidRPr="00C516DF">
        <w:rPr>
          <w:rFonts w:ascii="Times New Roman" w:eastAsia="Times New Roman" w:hAnsi="Times New Roman" w:cs="Times New Roman"/>
          <w:i/>
          <w:iCs/>
          <w:kern w:val="0"/>
          <w:sz w:val="24"/>
          <w:szCs w:val="24"/>
          <w:lang w:val="en-US"/>
          <w14:ligatures w14:val="none"/>
        </w:rPr>
        <w:t>Social Marketing Quarterly, 29</w:t>
      </w:r>
      <w:r w:rsidRPr="00C516DF">
        <w:rPr>
          <w:rFonts w:ascii="Times New Roman" w:eastAsia="Times New Roman" w:hAnsi="Times New Roman" w:cs="Times New Roman"/>
          <w:kern w:val="0"/>
          <w:sz w:val="24"/>
          <w:szCs w:val="24"/>
          <w:lang w:val="en-US"/>
          <w14:ligatures w14:val="none"/>
        </w:rPr>
        <w:t xml:space="preserve">(2), 164–181. https://doi.org/10.1177/15245004231174874 </w:t>
      </w:r>
    </w:p>
    <w:p w14:paraId="58FD2299" w14:textId="263A3BCB"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Ewing, A. P., Tounkara, F., Marshall, D., Henry, A. V., Abdel-Rasoul, M., McElwain, S., Clark, J., Hefner, J. L., Zaire, P. J., Nolan, T. S., Tarver, W. L., &amp; </w:t>
      </w:r>
      <w:proofErr w:type="spellStart"/>
      <w:r w:rsidRPr="00C516DF">
        <w:rPr>
          <w:rFonts w:ascii="Times New Roman" w:eastAsia="Times New Roman" w:hAnsi="Times New Roman" w:cs="Times New Roman"/>
          <w:kern w:val="0"/>
          <w:sz w:val="24"/>
          <w:szCs w:val="24"/>
          <w:lang w:val="en-US"/>
          <w14:ligatures w14:val="none"/>
        </w:rPr>
        <w:t>Doubeni</w:t>
      </w:r>
      <w:proofErr w:type="spellEnd"/>
      <w:r w:rsidRPr="00C516DF">
        <w:rPr>
          <w:rFonts w:ascii="Times New Roman" w:eastAsia="Times New Roman" w:hAnsi="Times New Roman" w:cs="Times New Roman"/>
          <w:kern w:val="0"/>
          <w:sz w:val="24"/>
          <w:szCs w:val="24"/>
          <w:lang w:val="en-US"/>
          <w14:ligatures w14:val="none"/>
        </w:rPr>
        <w:t xml:space="preserve">, C. A. (2024). Examining racial disparities in colorectal cancer screening and the role of online medical record use: Findings from a cross-sectional study of a national survey. </w:t>
      </w:r>
      <w:r w:rsidRPr="00C516DF">
        <w:rPr>
          <w:rFonts w:ascii="Times New Roman" w:eastAsia="Times New Roman" w:hAnsi="Times New Roman" w:cs="Times New Roman"/>
          <w:i/>
          <w:iCs/>
          <w:kern w:val="0"/>
          <w:sz w:val="24"/>
          <w:szCs w:val="24"/>
          <w:lang w:val="en-US"/>
          <w14:ligatures w14:val="none"/>
        </w:rPr>
        <w:t>JMIR Cancer, 10</w:t>
      </w:r>
      <w:r w:rsidRPr="00C516DF">
        <w:rPr>
          <w:rFonts w:ascii="Times New Roman" w:eastAsia="Times New Roman" w:hAnsi="Times New Roman" w:cs="Times New Roman"/>
          <w:kern w:val="0"/>
          <w:sz w:val="24"/>
          <w:szCs w:val="24"/>
          <w:lang w:val="en-US"/>
          <w14:ligatures w14:val="none"/>
        </w:rPr>
        <w:t xml:space="preserve">, e53229. https://doi.org/10.2196/53229 </w:t>
      </w:r>
    </w:p>
    <w:p w14:paraId="022529BE" w14:textId="5976F551"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Filani</w:t>
      </w:r>
      <w:proofErr w:type="spellEnd"/>
      <w:r w:rsidRPr="00C516DF">
        <w:rPr>
          <w:rFonts w:ascii="Times New Roman" w:eastAsia="Times New Roman" w:hAnsi="Times New Roman" w:cs="Times New Roman"/>
          <w:kern w:val="0"/>
          <w:sz w:val="24"/>
          <w:szCs w:val="24"/>
          <w:lang w:val="en-US"/>
          <w14:ligatures w14:val="none"/>
        </w:rPr>
        <w:t xml:space="preserve">, A., &amp; Opoku, J. A. (2025). Protecting electronic health records (EHRs): Advances and challenges in data security and privacy. </w:t>
      </w:r>
      <w:proofErr w:type="spellStart"/>
      <w:r w:rsidRPr="00C516DF">
        <w:rPr>
          <w:rFonts w:ascii="Times New Roman" w:eastAsia="Times New Roman" w:hAnsi="Times New Roman" w:cs="Times New Roman"/>
          <w:i/>
          <w:iCs/>
          <w:kern w:val="0"/>
          <w:sz w:val="24"/>
          <w:szCs w:val="24"/>
          <w:lang w:val="en-US"/>
          <w14:ligatures w14:val="none"/>
        </w:rPr>
        <w:t>Sarcouncil</w:t>
      </w:r>
      <w:proofErr w:type="spellEnd"/>
      <w:r w:rsidRPr="00C516DF">
        <w:rPr>
          <w:rFonts w:ascii="Times New Roman" w:eastAsia="Times New Roman" w:hAnsi="Times New Roman" w:cs="Times New Roman"/>
          <w:i/>
          <w:iCs/>
          <w:kern w:val="0"/>
          <w:sz w:val="24"/>
          <w:szCs w:val="24"/>
          <w:lang w:val="en-US"/>
          <w14:ligatures w14:val="none"/>
        </w:rPr>
        <w:t xml:space="preserve"> Journal of Engineering and Computer Sciences, 4</w:t>
      </w:r>
      <w:r w:rsidRPr="00C516DF">
        <w:rPr>
          <w:rFonts w:ascii="Times New Roman" w:eastAsia="Times New Roman" w:hAnsi="Times New Roman" w:cs="Times New Roman"/>
          <w:kern w:val="0"/>
          <w:sz w:val="24"/>
          <w:szCs w:val="24"/>
          <w:lang w:val="en-US"/>
          <w14:ligatures w14:val="none"/>
        </w:rPr>
        <w:t xml:space="preserve">(12), 1–9. https://doi.org/10.5281/zenodo.17806051 </w:t>
      </w:r>
    </w:p>
    <w:p w14:paraId="66BF0F8D" w14:textId="20D5C662"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Gong, Y.-Q., Lu, C.-J., Xiao, Y.-R., Zhang, J.-Y., Xu, Z., Li, J., &amp; Huang, W.-F. (2025). Epidemiological trends of early-onset gastrointestinal cancers from 1990 to 2021 and predictions for 2036: Analysis from the Global Burden of Disease Study 2021. </w:t>
      </w:r>
      <w:r w:rsidRPr="00C516DF">
        <w:rPr>
          <w:rFonts w:ascii="Times New Roman" w:eastAsia="Times New Roman" w:hAnsi="Times New Roman" w:cs="Times New Roman"/>
          <w:i/>
          <w:iCs/>
          <w:kern w:val="0"/>
          <w:sz w:val="24"/>
          <w:szCs w:val="24"/>
          <w:lang w:val="en-US"/>
          <w14:ligatures w14:val="none"/>
        </w:rPr>
        <w:t>Annals of Medicine, 57</w:t>
      </w:r>
      <w:r w:rsidRPr="00C516DF">
        <w:rPr>
          <w:rFonts w:ascii="Times New Roman" w:eastAsia="Times New Roman" w:hAnsi="Times New Roman" w:cs="Times New Roman"/>
          <w:kern w:val="0"/>
          <w:sz w:val="24"/>
          <w:szCs w:val="24"/>
          <w:lang w:val="en-US"/>
          <w14:ligatures w14:val="none"/>
        </w:rPr>
        <w:t xml:space="preserve">(1), 2555518. </w:t>
      </w:r>
      <w:hyperlink r:id="rId15" w:tgtFrame="_blank" w:history="1">
        <w:r w:rsidRPr="00C516DF">
          <w:rPr>
            <w:rFonts w:ascii="Times New Roman" w:eastAsia="Times New Roman" w:hAnsi="Times New Roman" w:cs="Times New Roman"/>
            <w:color w:val="0000FF"/>
            <w:kern w:val="0"/>
            <w:sz w:val="24"/>
            <w:szCs w:val="24"/>
            <w:u w:val="single"/>
            <w:lang w:val="en-US"/>
            <w14:ligatures w14:val="none"/>
          </w:rPr>
          <w:t>https://doi.org/10.1080/07853890.2025.2555518</w:t>
        </w:r>
      </w:hyperlink>
      <w:r w:rsidRPr="00C516DF">
        <w:rPr>
          <w:rFonts w:ascii="Times New Roman" w:eastAsia="Times New Roman" w:hAnsi="Times New Roman" w:cs="Times New Roman"/>
          <w:kern w:val="0"/>
          <w:sz w:val="24"/>
          <w:szCs w:val="24"/>
          <w:lang w:val="en-US"/>
          <w14:ligatures w14:val="none"/>
        </w:rPr>
        <w:t xml:space="preserve"> </w:t>
      </w:r>
    </w:p>
    <w:p w14:paraId="4AC47089" w14:textId="6BBFFC86"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Greene, M., Pew, T., Le, Q., Philp, A., Johnson, W. K., Ozbay, A. B., Kisiel, J., Dore, M., Ebner, D., Fendrick, A. M., &amp; Limburg, P. (2024). Member adherence to a health insurer-sponsored gap closure program using multi-target stool DNA test for colorectal cancer screening. </w:t>
      </w:r>
      <w:r w:rsidRPr="00C516DF">
        <w:rPr>
          <w:rFonts w:ascii="Times New Roman" w:eastAsia="Times New Roman" w:hAnsi="Times New Roman" w:cs="Times New Roman"/>
          <w:i/>
          <w:iCs/>
          <w:kern w:val="0"/>
          <w:sz w:val="24"/>
          <w:szCs w:val="24"/>
          <w:lang w:val="en-US"/>
          <w14:ligatures w14:val="none"/>
        </w:rPr>
        <w:t>Journal of Primary Care &amp; Community Health, 15</w:t>
      </w:r>
      <w:r w:rsidRPr="00C516DF">
        <w:rPr>
          <w:rFonts w:ascii="Times New Roman" w:eastAsia="Times New Roman" w:hAnsi="Times New Roman" w:cs="Times New Roman"/>
          <w:kern w:val="0"/>
          <w:sz w:val="24"/>
          <w:szCs w:val="24"/>
          <w:lang w:val="en-US"/>
          <w14:ligatures w14:val="none"/>
        </w:rPr>
        <w:t xml:space="preserve">, 21501319241305958. https://doi.org/10.1177/21501319241305958 </w:t>
      </w:r>
    </w:p>
    <w:p w14:paraId="6D1E2038" w14:textId="7C7A5BC9"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Huhulea</w:t>
      </w:r>
      <w:proofErr w:type="spellEnd"/>
      <w:r w:rsidRPr="00C516DF">
        <w:rPr>
          <w:rFonts w:ascii="Times New Roman" w:eastAsia="Times New Roman" w:hAnsi="Times New Roman" w:cs="Times New Roman"/>
          <w:kern w:val="0"/>
          <w:sz w:val="24"/>
          <w:szCs w:val="24"/>
          <w:lang w:val="en-US"/>
          <w14:ligatures w14:val="none"/>
        </w:rPr>
        <w:t xml:space="preserve">, E. N., Huang, L., Eng, S., </w:t>
      </w:r>
      <w:proofErr w:type="spellStart"/>
      <w:r w:rsidRPr="00C516DF">
        <w:rPr>
          <w:rFonts w:ascii="Times New Roman" w:eastAsia="Times New Roman" w:hAnsi="Times New Roman" w:cs="Times New Roman"/>
          <w:kern w:val="0"/>
          <w:sz w:val="24"/>
          <w:szCs w:val="24"/>
          <w:lang w:val="en-US"/>
          <w14:ligatures w14:val="none"/>
        </w:rPr>
        <w:t>Sumawi</w:t>
      </w:r>
      <w:proofErr w:type="spellEnd"/>
      <w:r w:rsidRPr="00C516DF">
        <w:rPr>
          <w:rFonts w:ascii="Times New Roman" w:eastAsia="Times New Roman" w:hAnsi="Times New Roman" w:cs="Times New Roman"/>
          <w:kern w:val="0"/>
          <w:sz w:val="24"/>
          <w:szCs w:val="24"/>
          <w:lang w:val="en-US"/>
          <w14:ligatures w14:val="none"/>
        </w:rPr>
        <w:t xml:space="preserve">, B., Huang, A., </w:t>
      </w:r>
      <w:proofErr w:type="spellStart"/>
      <w:r w:rsidRPr="00C516DF">
        <w:rPr>
          <w:rFonts w:ascii="Times New Roman" w:eastAsia="Times New Roman" w:hAnsi="Times New Roman" w:cs="Times New Roman"/>
          <w:kern w:val="0"/>
          <w:sz w:val="24"/>
          <w:szCs w:val="24"/>
          <w:lang w:val="en-US"/>
          <w14:ligatures w14:val="none"/>
        </w:rPr>
        <w:t>Aifuwa</w:t>
      </w:r>
      <w:proofErr w:type="spellEnd"/>
      <w:r w:rsidRPr="00C516DF">
        <w:rPr>
          <w:rFonts w:ascii="Times New Roman" w:eastAsia="Times New Roman" w:hAnsi="Times New Roman" w:cs="Times New Roman"/>
          <w:kern w:val="0"/>
          <w:sz w:val="24"/>
          <w:szCs w:val="24"/>
          <w:lang w:val="en-US"/>
          <w14:ligatures w14:val="none"/>
        </w:rPr>
        <w:t xml:space="preserve">, E., Hirani, R., Tiwari, R. K., &amp; Etienne, M. (2025). Artificial intelligence advancements in oncology: A review of current trends and future directions. </w:t>
      </w:r>
      <w:r w:rsidRPr="00C516DF">
        <w:rPr>
          <w:rFonts w:ascii="Times New Roman" w:eastAsia="Times New Roman" w:hAnsi="Times New Roman" w:cs="Times New Roman"/>
          <w:i/>
          <w:iCs/>
          <w:kern w:val="0"/>
          <w:sz w:val="24"/>
          <w:szCs w:val="24"/>
          <w:lang w:val="en-US"/>
          <w14:ligatures w14:val="none"/>
        </w:rPr>
        <w:t>Biomedicines, 13</w:t>
      </w:r>
      <w:r w:rsidRPr="00C516DF">
        <w:rPr>
          <w:rFonts w:ascii="Times New Roman" w:eastAsia="Times New Roman" w:hAnsi="Times New Roman" w:cs="Times New Roman"/>
          <w:kern w:val="0"/>
          <w:sz w:val="24"/>
          <w:szCs w:val="24"/>
          <w:lang w:val="en-US"/>
          <w14:ligatures w14:val="none"/>
        </w:rPr>
        <w:t xml:space="preserve">(4), 951. https://doi.org/10.3390/biomedicines13040951 </w:t>
      </w:r>
    </w:p>
    <w:p w14:paraId="37C6E620" w14:textId="0F78E0BC"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Jang, S. H., Cole, A., Brown, E. V. R., &amp; Ko, L. (2022). Adaptation of a mailed-FIT kit and patient navigation intervention to increase colorectal cancer (CRC) screening among Spanish-speaking Hispanic/Latino patients. </w:t>
      </w:r>
      <w:r w:rsidRPr="00C516DF">
        <w:rPr>
          <w:rFonts w:ascii="Times New Roman" w:eastAsia="Times New Roman" w:hAnsi="Times New Roman" w:cs="Times New Roman"/>
          <w:i/>
          <w:iCs/>
          <w:kern w:val="0"/>
          <w:sz w:val="24"/>
          <w:szCs w:val="24"/>
          <w:lang w:val="en-US"/>
          <w14:ligatures w14:val="none"/>
        </w:rPr>
        <w:t>Hispanic Health Care International, 20</w:t>
      </w:r>
      <w:r w:rsidRPr="00C516DF">
        <w:rPr>
          <w:rFonts w:ascii="Times New Roman" w:eastAsia="Times New Roman" w:hAnsi="Times New Roman" w:cs="Times New Roman"/>
          <w:kern w:val="0"/>
          <w:sz w:val="24"/>
          <w:szCs w:val="24"/>
          <w:lang w:val="en-US"/>
          <w14:ligatures w14:val="none"/>
        </w:rPr>
        <w:t xml:space="preserve">(2), 80–88. https://doi.org/10.1177/15404153211024116 </w:t>
      </w:r>
    </w:p>
    <w:p w14:paraId="6477351C" w14:textId="0C71A02C"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Khaliq, M., </w:t>
      </w:r>
      <w:proofErr w:type="spellStart"/>
      <w:r w:rsidRPr="00C516DF">
        <w:rPr>
          <w:rFonts w:ascii="Times New Roman" w:eastAsia="Times New Roman" w:hAnsi="Times New Roman" w:cs="Times New Roman"/>
          <w:kern w:val="0"/>
          <w:sz w:val="24"/>
          <w:szCs w:val="24"/>
          <w:lang w:val="en-US"/>
          <w14:ligatures w14:val="none"/>
        </w:rPr>
        <w:t>Boddupalli</w:t>
      </w:r>
      <w:proofErr w:type="spellEnd"/>
      <w:r w:rsidRPr="00C516DF">
        <w:rPr>
          <w:rFonts w:ascii="Times New Roman" w:eastAsia="Times New Roman" w:hAnsi="Times New Roman" w:cs="Times New Roman"/>
          <w:kern w:val="0"/>
          <w:sz w:val="24"/>
          <w:szCs w:val="24"/>
          <w:lang w:val="en-US"/>
          <w14:ligatures w14:val="none"/>
        </w:rPr>
        <w:t xml:space="preserve">, S., </w:t>
      </w:r>
      <w:proofErr w:type="spellStart"/>
      <w:r w:rsidRPr="00C516DF">
        <w:rPr>
          <w:rFonts w:ascii="Times New Roman" w:eastAsia="Times New Roman" w:hAnsi="Times New Roman" w:cs="Times New Roman"/>
          <w:kern w:val="0"/>
          <w:sz w:val="24"/>
          <w:szCs w:val="24"/>
          <w:lang w:val="en-US"/>
          <w14:ligatures w14:val="none"/>
        </w:rPr>
        <w:t>Parvanta</w:t>
      </w:r>
      <w:proofErr w:type="spellEnd"/>
      <w:r w:rsidRPr="00C516DF">
        <w:rPr>
          <w:rFonts w:ascii="Times New Roman" w:eastAsia="Times New Roman" w:hAnsi="Times New Roman" w:cs="Times New Roman"/>
          <w:kern w:val="0"/>
          <w:sz w:val="24"/>
          <w:szCs w:val="24"/>
          <w:lang w:val="en-US"/>
          <w14:ligatures w14:val="none"/>
        </w:rPr>
        <w:t xml:space="preserve">, C., &amp; Bryant, C. A. (2022). Community-based prevention marketing (CBPM): Evolution from programming to policy development to systems change. In </w:t>
      </w:r>
      <w:r w:rsidRPr="00C516DF">
        <w:rPr>
          <w:rFonts w:ascii="Times New Roman" w:eastAsia="Times New Roman" w:hAnsi="Times New Roman" w:cs="Times New Roman"/>
          <w:i/>
          <w:iCs/>
          <w:kern w:val="0"/>
          <w:sz w:val="24"/>
          <w:szCs w:val="24"/>
          <w:lang w:val="en-US"/>
          <w14:ligatures w14:val="none"/>
        </w:rPr>
        <w:t>The Palgrave encyclopedia of social marketing</w:t>
      </w:r>
      <w:r w:rsidRPr="00C516DF">
        <w:rPr>
          <w:rFonts w:ascii="Times New Roman" w:eastAsia="Times New Roman" w:hAnsi="Times New Roman" w:cs="Times New Roman"/>
          <w:kern w:val="0"/>
          <w:sz w:val="24"/>
          <w:szCs w:val="24"/>
          <w:lang w:val="en-US"/>
          <w14:ligatures w14:val="none"/>
        </w:rPr>
        <w:t xml:space="preserve"> (pp. 1–9). Springer International Publishing. https://doi.org/10.1007/978-3-030-14449-4_91-2 </w:t>
      </w:r>
    </w:p>
    <w:p w14:paraId="4C3D6B0F" w14:textId="2BD8D577"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Kim, S., Whipkey, A. J., Bae, J., &amp; Bhakta, A. (2025). Digital health interventions for colorectal cancer screening uptake: A scoping review. </w:t>
      </w:r>
      <w:r w:rsidRPr="00C516DF">
        <w:rPr>
          <w:rFonts w:ascii="Times New Roman" w:eastAsia="Times New Roman" w:hAnsi="Times New Roman" w:cs="Times New Roman"/>
          <w:i/>
          <w:iCs/>
          <w:kern w:val="0"/>
          <w:sz w:val="24"/>
          <w:szCs w:val="24"/>
          <w:lang w:val="en-US"/>
          <w14:ligatures w14:val="none"/>
        </w:rPr>
        <w:t>PLOS Digital Health, 4</w:t>
      </w:r>
      <w:r w:rsidRPr="00C516DF">
        <w:rPr>
          <w:rFonts w:ascii="Times New Roman" w:eastAsia="Times New Roman" w:hAnsi="Times New Roman" w:cs="Times New Roman"/>
          <w:kern w:val="0"/>
          <w:sz w:val="24"/>
          <w:szCs w:val="24"/>
          <w:lang w:val="en-US"/>
          <w14:ligatures w14:val="none"/>
        </w:rPr>
        <w:t xml:space="preserve">(9), e0001028. https://doi.org/10.1371/journal.pdig.0001028 </w:t>
      </w:r>
    </w:p>
    <w:p w14:paraId="6B40E9E6" w14:textId="055C4E70"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Kubuafor</w:t>
      </w:r>
      <w:proofErr w:type="spellEnd"/>
      <w:r w:rsidRPr="00C516DF">
        <w:rPr>
          <w:rFonts w:ascii="Times New Roman" w:eastAsia="Times New Roman" w:hAnsi="Times New Roman" w:cs="Times New Roman"/>
          <w:kern w:val="0"/>
          <w:sz w:val="24"/>
          <w:szCs w:val="24"/>
          <w:lang w:val="en-US"/>
          <w14:ligatures w14:val="none"/>
        </w:rPr>
        <w:t xml:space="preserve">, E., Baidoo, D., Duah, A., </w:t>
      </w:r>
      <w:proofErr w:type="spellStart"/>
      <w:r w:rsidRPr="00C516DF">
        <w:rPr>
          <w:rFonts w:ascii="Times New Roman" w:eastAsia="Times New Roman" w:hAnsi="Times New Roman" w:cs="Times New Roman"/>
          <w:kern w:val="0"/>
          <w:sz w:val="24"/>
          <w:szCs w:val="24"/>
          <w:lang w:val="en-US"/>
          <w14:ligatures w14:val="none"/>
        </w:rPr>
        <w:t>Amevor</w:t>
      </w:r>
      <w:proofErr w:type="spellEnd"/>
      <w:r w:rsidRPr="00C516DF">
        <w:rPr>
          <w:rFonts w:ascii="Times New Roman" w:eastAsia="Times New Roman" w:hAnsi="Times New Roman" w:cs="Times New Roman"/>
          <w:kern w:val="0"/>
          <w:sz w:val="24"/>
          <w:szCs w:val="24"/>
          <w:lang w:val="en-US"/>
          <w14:ligatures w14:val="none"/>
        </w:rPr>
        <w:t xml:space="preserve">, R., Okeke, O. J., Quaye, D., &amp; Appiah, P. O. (2025a). </w:t>
      </w:r>
      <w:r w:rsidRPr="00C516DF">
        <w:rPr>
          <w:rFonts w:ascii="Times New Roman" w:eastAsia="Times New Roman" w:hAnsi="Times New Roman" w:cs="Times New Roman"/>
          <w:i/>
          <w:iCs/>
          <w:kern w:val="0"/>
          <w:sz w:val="24"/>
          <w:szCs w:val="24"/>
          <w:lang w:val="en-US"/>
          <w14:ligatures w14:val="none"/>
        </w:rPr>
        <w:t>Latent spatial heterogeneity in U.S. cancer mortality: A multi-site clustering and spatial autocorrelation analysis</w:t>
      </w:r>
      <w:r w:rsidRPr="00C516DF">
        <w:rPr>
          <w:rFonts w:ascii="Times New Roman" w:eastAsia="Times New Roman" w:hAnsi="Times New Roman" w:cs="Times New Roman"/>
          <w:kern w:val="0"/>
          <w:sz w:val="24"/>
          <w:szCs w:val="24"/>
          <w:lang w:val="en-US"/>
          <w14:ligatures w14:val="none"/>
        </w:rPr>
        <w:t xml:space="preserve"> [Preprint]. </w:t>
      </w:r>
      <w:proofErr w:type="spellStart"/>
      <w:r w:rsidRPr="00C516DF">
        <w:rPr>
          <w:rFonts w:ascii="Times New Roman" w:eastAsia="Times New Roman" w:hAnsi="Times New Roman" w:cs="Times New Roman"/>
          <w:kern w:val="0"/>
          <w:sz w:val="24"/>
          <w:szCs w:val="24"/>
          <w:lang w:val="en-US"/>
          <w14:ligatures w14:val="none"/>
        </w:rPr>
        <w:t>arXiv</w:t>
      </w:r>
      <w:proofErr w:type="spellEnd"/>
      <w:r w:rsidRPr="00C516DF">
        <w:rPr>
          <w:rFonts w:ascii="Times New Roman" w:eastAsia="Times New Roman" w:hAnsi="Times New Roman" w:cs="Times New Roman"/>
          <w:kern w:val="0"/>
          <w:sz w:val="24"/>
          <w:szCs w:val="24"/>
          <w:lang w:val="en-US"/>
          <w14:ligatures w14:val="none"/>
        </w:rPr>
        <w:t xml:space="preserve">. https://doi.org/10.48550/arXiv.2508.12188 </w:t>
      </w:r>
    </w:p>
    <w:p w14:paraId="345A1963" w14:textId="1F4A8F86"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Kubuafor</w:t>
      </w:r>
      <w:proofErr w:type="spellEnd"/>
      <w:r w:rsidRPr="00C516DF">
        <w:rPr>
          <w:rFonts w:ascii="Times New Roman" w:eastAsia="Times New Roman" w:hAnsi="Times New Roman" w:cs="Times New Roman"/>
          <w:kern w:val="0"/>
          <w:sz w:val="24"/>
          <w:szCs w:val="24"/>
          <w:lang w:val="en-US"/>
          <w14:ligatures w14:val="none"/>
        </w:rPr>
        <w:t xml:space="preserve">, E., Baidoo, D., Okeke, O. J., </w:t>
      </w:r>
      <w:proofErr w:type="spellStart"/>
      <w:r w:rsidRPr="00C516DF">
        <w:rPr>
          <w:rFonts w:ascii="Times New Roman" w:eastAsia="Times New Roman" w:hAnsi="Times New Roman" w:cs="Times New Roman"/>
          <w:kern w:val="0"/>
          <w:sz w:val="24"/>
          <w:szCs w:val="24"/>
          <w:lang w:val="en-US"/>
          <w14:ligatures w14:val="none"/>
        </w:rPr>
        <w:t>Amevor</w:t>
      </w:r>
      <w:proofErr w:type="spellEnd"/>
      <w:r w:rsidRPr="00C516DF">
        <w:rPr>
          <w:rFonts w:ascii="Times New Roman" w:eastAsia="Times New Roman" w:hAnsi="Times New Roman" w:cs="Times New Roman"/>
          <w:kern w:val="0"/>
          <w:sz w:val="24"/>
          <w:szCs w:val="24"/>
          <w:lang w:val="en-US"/>
          <w14:ligatures w14:val="none"/>
        </w:rPr>
        <w:t xml:space="preserve">, R., Arhin, G., &amp; </w:t>
      </w:r>
      <w:proofErr w:type="spellStart"/>
      <w:r w:rsidRPr="00C516DF">
        <w:rPr>
          <w:rFonts w:ascii="Times New Roman" w:eastAsia="Times New Roman" w:hAnsi="Times New Roman" w:cs="Times New Roman"/>
          <w:kern w:val="0"/>
          <w:sz w:val="24"/>
          <w:szCs w:val="24"/>
          <w:lang w:val="en-US"/>
          <w14:ligatures w14:val="none"/>
        </w:rPr>
        <w:t>Korley</w:t>
      </w:r>
      <w:proofErr w:type="spellEnd"/>
      <w:r w:rsidRPr="00C516DF">
        <w:rPr>
          <w:rFonts w:ascii="Times New Roman" w:eastAsia="Times New Roman" w:hAnsi="Times New Roman" w:cs="Times New Roman"/>
          <w:kern w:val="0"/>
          <w:sz w:val="24"/>
          <w:szCs w:val="24"/>
          <w:lang w:val="en-US"/>
          <w14:ligatures w14:val="none"/>
        </w:rPr>
        <w:t xml:space="preserve">, J. T. (2025b). </w:t>
      </w:r>
      <w:r w:rsidRPr="00C516DF">
        <w:rPr>
          <w:rFonts w:ascii="Times New Roman" w:eastAsia="Times New Roman" w:hAnsi="Times New Roman" w:cs="Times New Roman"/>
          <w:i/>
          <w:iCs/>
          <w:kern w:val="0"/>
          <w:sz w:val="24"/>
          <w:szCs w:val="24"/>
          <w:lang w:val="en-US"/>
          <w14:ligatures w14:val="none"/>
        </w:rPr>
        <w:t xml:space="preserve">Evaluation of time series forecasting models for predicting lung cancer mortality rates </w:t>
      </w:r>
      <w:r w:rsidRPr="00C516DF">
        <w:rPr>
          <w:rFonts w:ascii="Times New Roman" w:eastAsia="Times New Roman" w:hAnsi="Times New Roman" w:cs="Times New Roman"/>
          <w:i/>
          <w:iCs/>
          <w:kern w:val="0"/>
          <w:sz w:val="24"/>
          <w:szCs w:val="24"/>
          <w:lang w:val="en-US"/>
          <w14:ligatures w14:val="none"/>
        </w:rPr>
        <w:lastRenderedPageBreak/>
        <w:t xml:space="preserve">in the United States: A comparison with </w:t>
      </w:r>
      <w:proofErr w:type="spellStart"/>
      <w:r w:rsidRPr="00C516DF">
        <w:rPr>
          <w:rFonts w:ascii="Times New Roman" w:eastAsia="Times New Roman" w:hAnsi="Times New Roman" w:cs="Times New Roman"/>
          <w:i/>
          <w:iCs/>
          <w:kern w:val="0"/>
          <w:sz w:val="24"/>
          <w:szCs w:val="24"/>
          <w:lang w:val="en-US"/>
          <w14:ligatures w14:val="none"/>
        </w:rPr>
        <w:t>Altuhaifa</w:t>
      </w:r>
      <w:proofErr w:type="spellEnd"/>
      <w:r w:rsidRPr="00C516DF">
        <w:rPr>
          <w:rFonts w:ascii="Times New Roman" w:eastAsia="Times New Roman" w:hAnsi="Times New Roman" w:cs="Times New Roman"/>
          <w:i/>
          <w:iCs/>
          <w:kern w:val="0"/>
          <w:sz w:val="24"/>
          <w:szCs w:val="24"/>
          <w:lang w:val="en-US"/>
          <w14:ligatures w14:val="none"/>
        </w:rPr>
        <w:t xml:space="preserve"> (2023) study</w:t>
      </w:r>
      <w:r w:rsidRPr="00C516DF">
        <w:rPr>
          <w:rFonts w:ascii="Times New Roman" w:eastAsia="Times New Roman" w:hAnsi="Times New Roman" w:cs="Times New Roman"/>
          <w:kern w:val="0"/>
          <w:sz w:val="24"/>
          <w:szCs w:val="24"/>
          <w:lang w:val="en-US"/>
          <w14:ligatures w14:val="none"/>
        </w:rPr>
        <w:t xml:space="preserve"> [Preprint]. </w:t>
      </w:r>
      <w:proofErr w:type="spellStart"/>
      <w:r w:rsidRPr="00C516DF">
        <w:rPr>
          <w:rFonts w:ascii="Times New Roman" w:eastAsia="Times New Roman" w:hAnsi="Times New Roman" w:cs="Times New Roman"/>
          <w:kern w:val="0"/>
          <w:sz w:val="24"/>
          <w:szCs w:val="24"/>
          <w:lang w:val="en-US"/>
          <w14:ligatures w14:val="none"/>
        </w:rPr>
        <w:t>arXiv</w:t>
      </w:r>
      <w:proofErr w:type="spellEnd"/>
      <w:r w:rsidRPr="00C516DF">
        <w:rPr>
          <w:rFonts w:ascii="Times New Roman" w:eastAsia="Times New Roman" w:hAnsi="Times New Roman" w:cs="Times New Roman"/>
          <w:kern w:val="0"/>
          <w:sz w:val="24"/>
          <w:szCs w:val="24"/>
          <w:lang w:val="en-US"/>
          <w14:ligatures w14:val="none"/>
        </w:rPr>
        <w:t xml:space="preserve">. https://doi.org/10.48550/arXiv.2508.16052 </w:t>
      </w:r>
    </w:p>
    <w:p w14:paraId="7F8CB61D" w14:textId="50CCA57C"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Kwon, S. C., Kranick, J. A., Islam, N. S., Wyatt, L. C., Patel, S., Alam, G., Chebli, P., Ravenell, J., Pong, P., Kim, S. S., </w:t>
      </w:r>
      <w:proofErr w:type="spellStart"/>
      <w:r w:rsidRPr="00C516DF">
        <w:rPr>
          <w:rFonts w:ascii="Times New Roman" w:eastAsia="Times New Roman" w:hAnsi="Times New Roman" w:cs="Times New Roman"/>
          <w:kern w:val="0"/>
          <w:sz w:val="24"/>
          <w:szCs w:val="24"/>
          <w:lang w:val="en-US"/>
          <w14:ligatures w14:val="none"/>
        </w:rPr>
        <w:t>Raveis</w:t>
      </w:r>
      <w:proofErr w:type="spellEnd"/>
      <w:r w:rsidRPr="00C516DF">
        <w:rPr>
          <w:rFonts w:ascii="Times New Roman" w:eastAsia="Times New Roman" w:hAnsi="Times New Roman" w:cs="Times New Roman"/>
          <w:kern w:val="0"/>
          <w:sz w:val="24"/>
          <w:szCs w:val="24"/>
          <w:lang w:val="en-US"/>
          <w14:ligatures w14:val="none"/>
        </w:rPr>
        <w:t>, V. H., &amp; Trinh-</w:t>
      </w:r>
      <w:proofErr w:type="spellStart"/>
      <w:r w:rsidRPr="00C516DF">
        <w:rPr>
          <w:rFonts w:ascii="Times New Roman" w:eastAsia="Times New Roman" w:hAnsi="Times New Roman" w:cs="Times New Roman"/>
          <w:kern w:val="0"/>
          <w:sz w:val="24"/>
          <w:szCs w:val="24"/>
          <w:lang w:val="en-US"/>
          <w14:ligatures w14:val="none"/>
        </w:rPr>
        <w:t>Shevrin</w:t>
      </w:r>
      <w:proofErr w:type="spellEnd"/>
      <w:r w:rsidRPr="00C516DF">
        <w:rPr>
          <w:rFonts w:ascii="Times New Roman" w:eastAsia="Times New Roman" w:hAnsi="Times New Roman" w:cs="Times New Roman"/>
          <w:kern w:val="0"/>
          <w:sz w:val="24"/>
          <w:szCs w:val="24"/>
          <w:lang w:val="en-US"/>
          <w14:ligatures w14:val="none"/>
        </w:rPr>
        <w:t xml:space="preserve">, C. (2025). Applying social marketing principles for community-based cancer screening programs: Two case studies. </w:t>
      </w:r>
      <w:r w:rsidRPr="00C516DF">
        <w:rPr>
          <w:rFonts w:ascii="Times New Roman" w:eastAsia="Times New Roman" w:hAnsi="Times New Roman" w:cs="Times New Roman"/>
          <w:i/>
          <w:iCs/>
          <w:kern w:val="0"/>
          <w:sz w:val="24"/>
          <w:szCs w:val="24"/>
          <w:lang w:val="en-US"/>
          <w14:ligatures w14:val="none"/>
        </w:rPr>
        <w:t>Health Education &amp; Behavior, 52</w:t>
      </w:r>
      <w:r w:rsidRPr="00C516DF">
        <w:rPr>
          <w:rFonts w:ascii="Times New Roman" w:eastAsia="Times New Roman" w:hAnsi="Times New Roman" w:cs="Times New Roman"/>
          <w:kern w:val="0"/>
          <w:sz w:val="24"/>
          <w:szCs w:val="24"/>
          <w:lang w:val="en-US"/>
          <w14:ligatures w14:val="none"/>
        </w:rPr>
        <w:t xml:space="preserve">(4), 382–391. https://doi.org/10.1177/10901981251322806 </w:t>
      </w:r>
    </w:p>
    <w:p w14:paraId="54337DDB" w14:textId="1D7C43A6"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Lee, K. M. N., </w:t>
      </w:r>
      <w:proofErr w:type="spellStart"/>
      <w:r w:rsidRPr="00C516DF">
        <w:rPr>
          <w:rFonts w:ascii="Times New Roman" w:eastAsia="Times New Roman" w:hAnsi="Times New Roman" w:cs="Times New Roman"/>
          <w:kern w:val="0"/>
          <w:sz w:val="24"/>
          <w:szCs w:val="24"/>
          <w:lang w:val="en-US"/>
          <w14:ligatures w14:val="none"/>
        </w:rPr>
        <w:t>Hunleth</w:t>
      </w:r>
      <w:proofErr w:type="spellEnd"/>
      <w:r w:rsidRPr="00C516DF">
        <w:rPr>
          <w:rFonts w:ascii="Times New Roman" w:eastAsia="Times New Roman" w:hAnsi="Times New Roman" w:cs="Times New Roman"/>
          <w:kern w:val="0"/>
          <w:sz w:val="24"/>
          <w:szCs w:val="24"/>
          <w:lang w:val="en-US"/>
          <w14:ligatures w14:val="none"/>
        </w:rPr>
        <w:t xml:space="preserve">, J., Rolf, L., Maki, J., Lewis-Thames, M., Oestmann, K., &amp; James, A. S. (2023). Distance and transportation barriers to colorectal cancer screening in a rural community. </w:t>
      </w:r>
      <w:r w:rsidRPr="00C516DF">
        <w:rPr>
          <w:rFonts w:ascii="Times New Roman" w:eastAsia="Times New Roman" w:hAnsi="Times New Roman" w:cs="Times New Roman"/>
          <w:i/>
          <w:iCs/>
          <w:kern w:val="0"/>
          <w:sz w:val="24"/>
          <w:szCs w:val="24"/>
          <w:lang w:val="en-US"/>
          <w14:ligatures w14:val="none"/>
        </w:rPr>
        <w:t>Journal of Primary Care &amp; Community Health, 14</w:t>
      </w:r>
      <w:r w:rsidRPr="00C516DF">
        <w:rPr>
          <w:rFonts w:ascii="Times New Roman" w:eastAsia="Times New Roman" w:hAnsi="Times New Roman" w:cs="Times New Roman"/>
          <w:kern w:val="0"/>
          <w:sz w:val="24"/>
          <w:szCs w:val="24"/>
          <w:lang w:val="en-US"/>
          <w14:ligatures w14:val="none"/>
        </w:rPr>
        <w:t xml:space="preserve">, 21501319221147126. https://doi.org/10.1177/21501319221147126 </w:t>
      </w:r>
    </w:p>
    <w:p w14:paraId="56701632" w14:textId="1579EB4C"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Matsubayashi, C. O., Cheng, S., </w:t>
      </w:r>
      <w:proofErr w:type="spellStart"/>
      <w:r w:rsidRPr="00C516DF">
        <w:rPr>
          <w:rFonts w:ascii="Times New Roman" w:eastAsia="Times New Roman" w:hAnsi="Times New Roman" w:cs="Times New Roman"/>
          <w:kern w:val="0"/>
          <w:sz w:val="24"/>
          <w:szCs w:val="24"/>
          <w:lang w:val="en-US"/>
          <w14:ligatures w14:val="none"/>
        </w:rPr>
        <w:t>Hulchafo</w:t>
      </w:r>
      <w:proofErr w:type="spellEnd"/>
      <w:r w:rsidRPr="00C516DF">
        <w:rPr>
          <w:rFonts w:ascii="Times New Roman" w:eastAsia="Times New Roman" w:hAnsi="Times New Roman" w:cs="Times New Roman"/>
          <w:kern w:val="0"/>
          <w:sz w:val="24"/>
          <w:szCs w:val="24"/>
          <w:lang w:val="en-US"/>
          <w14:ligatures w14:val="none"/>
        </w:rPr>
        <w:t xml:space="preserve">, I., Zhang, Y., Tada, T., Buxbaum, J. L., &amp; Ochiai, K. (2024). Artificial intelligence for gastric cancer in endoscopy: From diagnostic reasoning to market. </w:t>
      </w:r>
      <w:r w:rsidRPr="00C516DF">
        <w:rPr>
          <w:rFonts w:ascii="Times New Roman" w:eastAsia="Times New Roman" w:hAnsi="Times New Roman" w:cs="Times New Roman"/>
          <w:i/>
          <w:iCs/>
          <w:kern w:val="0"/>
          <w:sz w:val="24"/>
          <w:szCs w:val="24"/>
          <w:lang w:val="en-US"/>
          <w14:ligatures w14:val="none"/>
        </w:rPr>
        <w:t>Digestive and Liver Disease, 56</w:t>
      </w:r>
      <w:r w:rsidRPr="00C516DF">
        <w:rPr>
          <w:rFonts w:ascii="Times New Roman" w:eastAsia="Times New Roman" w:hAnsi="Times New Roman" w:cs="Times New Roman"/>
          <w:kern w:val="0"/>
          <w:sz w:val="24"/>
          <w:szCs w:val="24"/>
          <w:lang w:val="en-US"/>
          <w14:ligatures w14:val="none"/>
        </w:rPr>
        <w:t xml:space="preserve">(7), 1156–1163. https://doi.org/10.1016/j.dld.2024.04.019 </w:t>
      </w:r>
    </w:p>
    <w:p w14:paraId="25105BA0" w14:textId="38946B0D"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Mizota, Y., &amp; Yamamoto, S. (2021). Rainbow of KIBOU project: Effectiveness of invitation materials for improving cancer screening rate using social marketing and behavioral economics approaches. </w:t>
      </w:r>
      <w:r w:rsidRPr="00C516DF">
        <w:rPr>
          <w:rFonts w:ascii="Times New Roman" w:eastAsia="Times New Roman" w:hAnsi="Times New Roman" w:cs="Times New Roman"/>
          <w:i/>
          <w:iCs/>
          <w:kern w:val="0"/>
          <w:sz w:val="24"/>
          <w:szCs w:val="24"/>
          <w:lang w:val="en-US"/>
          <w14:ligatures w14:val="none"/>
        </w:rPr>
        <w:t>Social Science &amp; Medicine, 279</w:t>
      </w:r>
      <w:r w:rsidRPr="00C516DF">
        <w:rPr>
          <w:rFonts w:ascii="Times New Roman" w:eastAsia="Times New Roman" w:hAnsi="Times New Roman" w:cs="Times New Roman"/>
          <w:kern w:val="0"/>
          <w:sz w:val="24"/>
          <w:szCs w:val="24"/>
          <w:lang w:val="en-US"/>
          <w14:ligatures w14:val="none"/>
        </w:rPr>
        <w:t xml:space="preserve">, 113961. https://doi.org/10.1016/j.socscimed.2021.113961 </w:t>
      </w:r>
    </w:p>
    <w:p w14:paraId="7F97CC55" w14:textId="20F7B635"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Nortey-Adom, E. E., Karbo, S. A., Animashaun, E., </w:t>
      </w:r>
      <w:proofErr w:type="spellStart"/>
      <w:r w:rsidRPr="00C516DF">
        <w:rPr>
          <w:rFonts w:ascii="Times New Roman" w:eastAsia="Times New Roman" w:hAnsi="Times New Roman" w:cs="Times New Roman"/>
          <w:kern w:val="0"/>
          <w:sz w:val="24"/>
          <w:szCs w:val="24"/>
          <w:lang w:val="en-US"/>
          <w14:ligatures w14:val="none"/>
        </w:rPr>
        <w:t>Kyeremateng</w:t>
      </w:r>
      <w:proofErr w:type="spellEnd"/>
      <w:r w:rsidRPr="00C516DF">
        <w:rPr>
          <w:rFonts w:ascii="Times New Roman" w:eastAsia="Times New Roman" w:hAnsi="Times New Roman" w:cs="Times New Roman"/>
          <w:kern w:val="0"/>
          <w:sz w:val="24"/>
          <w:szCs w:val="24"/>
          <w:lang w:val="en-US"/>
          <w14:ligatures w14:val="none"/>
        </w:rPr>
        <w:t xml:space="preserve">, I., Peprah, E. B., Hagan, E., &amp; </w:t>
      </w:r>
      <w:proofErr w:type="spellStart"/>
      <w:r w:rsidRPr="00C516DF">
        <w:rPr>
          <w:rFonts w:ascii="Times New Roman" w:eastAsia="Times New Roman" w:hAnsi="Times New Roman" w:cs="Times New Roman"/>
          <w:kern w:val="0"/>
          <w:sz w:val="24"/>
          <w:szCs w:val="24"/>
          <w:lang w:val="en-US"/>
          <w14:ligatures w14:val="none"/>
        </w:rPr>
        <w:t>Anafo</w:t>
      </w:r>
      <w:proofErr w:type="spellEnd"/>
      <w:r w:rsidRPr="00C516DF">
        <w:rPr>
          <w:rFonts w:ascii="Times New Roman" w:eastAsia="Times New Roman" w:hAnsi="Times New Roman" w:cs="Times New Roman"/>
          <w:kern w:val="0"/>
          <w:sz w:val="24"/>
          <w:szCs w:val="24"/>
          <w:lang w:val="en-US"/>
          <w14:ligatures w14:val="none"/>
        </w:rPr>
        <w:t xml:space="preserve">, G. A. (2025). Enhancing early colon cancer detection: A framework for </w:t>
      </w:r>
      <w:proofErr w:type="spellStart"/>
      <w:r w:rsidRPr="00C516DF">
        <w:rPr>
          <w:rFonts w:ascii="Times New Roman" w:eastAsia="Times New Roman" w:hAnsi="Times New Roman" w:cs="Times New Roman"/>
          <w:kern w:val="0"/>
          <w:sz w:val="24"/>
          <w:szCs w:val="24"/>
          <w:lang w:val="en-US"/>
          <w14:ligatures w14:val="none"/>
        </w:rPr>
        <w:t>optimising</w:t>
      </w:r>
      <w:proofErr w:type="spellEnd"/>
      <w:r w:rsidRPr="00C516DF">
        <w:rPr>
          <w:rFonts w:ascii="Times New Roman" w:eastAsia="Times New Roman" w:hAnsi="Times New Roman" w:cs="Times New Roman"/>
          <w:kern w:val="0"/>
          <w:sz w:val="24"/>
          <w:szCs w:val="24"/>
          <w:lang w:val="en-US"/>
          <w14:ligatures w14:val="none"/>
        </w:rPr>
        <w:t xml:space="preserve"> gastroenterology units. </w:t>
      </w:r>
      <w:r w:rsidRPr="00C516DF">
        <w:rPr>
          <w:rFonts w:ascii="Times New Roman" w:eastAsia="Times New Roman" w:hAnsi="Times New Roman" w:cs="Times New Roman"/>
          <w:i/>
          <w:iCs/>
          <w:kern w:val="0"/>
          <w:sz w:val="24"/>
          <w:szCs w:val="24"/>
          <w:lang w:val="en-US"/>
          <w14:ligatures w14:val="none"/>
        </w:rPr>
        <w:t>Journal of Disease and Global Health, 18</w:t>
      </w:r>
      <w:r w:rsidRPr="00C516DF">
        <w:rPr>
          <w:rFonts w:ascii="Times New Roman" w:eastAsia="Times New Roman" w:hAnsi="Times New Roman" w:cs="Times New Roman"/>
          <w:kern w:val="0"/>
          <w:sz w:val="24"/>
          <w:szCs w:val="24"/>
          <w:lang w:val="en-US"/>
          <w14:ligatures w14:val="none"/>
        </w:rPr>
        <w:t xml:space="preserve">(2), 332–342. https://doi.org/10.56557/jodagh/2025/v18i29948 </w:t>
      </w:r>
    </w:p>
    <w:p w14:paraId="7D86D675" w14:textId="7A27B86B"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nl-BE"/>
          <w14:ligatures w14:val="none"/>
        </w:rPr>
        <w:t xml:space="preserve">Ogu, H. A., Ssemujju, F. S., &amp; Kebeba, M. S. (2026). </w:t>
      </w:r>
      <w:r w:rsidRPr="00C516DF">
        <w:rPr>
          <w:rFonts w:ascii="Times New Roman" w:eastAsia="Times New Roman" w:hAnsi="Times New Roman" w:cs="Times New Roman"/>
          <w:kern w:val="0"/>
          <w:sz w:val="24"/>
          <w:szCs w:val="24"/>
          <w:lang w:val="en-US"/>
          <w14:ligatures w14:val="none"/>
        </w:rPr>
        <w:t xml:space="preserve">Data-driven public health interventions: Analyzing the impact of statistical tools on disease control and prevention strategies. </w:t>
      </w:r>
      <w:r w:rsidRPr="00C516DF">
        <w:rPr>
          <w:rFonts w:ascii="Times New Roman" w:eastAsia="Times New Roman" w:hAnsi="Times New Roman" w:cs="Times New Roman"/>
          <w:i/>
          <w:iCs/>
          <w:kern w:val="0"/>
          <w:sz w:val="24"/>
          <w:szCs w:val="24"/>
          <w:lang w:val="en-US"/>
          <w14:ligatures w14:val="none"/>
        </w:rPr>
        <w:t>International Journal of Frontline Research in Engineering and Technology, 5</w:t>
      </w:r>
      <w:r w:rsidRPr="00C516DF">
        <w:rPr>
          <w:rFonts w:ascii="Times New Roman" w:eastAsia="Times New Roman" w:hAnsi="Times New Roman" w:cs="Times New Roman"/>
          <w:kern w:val="0"/>
          <w:sz w:val="24"/>
          <w:szCs w:val="24"/>
          <w:lang w:val="en-US"/>
          <w14:ligatures w14:val="none"/>
        </w:rPr>
        <w:t xml:space="preserve">(1), 9–14. https://doi.org/10.56355/ijfret.2026.5.1.0012 </w:t>
      </w:r>
    </w:p>
    <w:p w14:paraId="38DE30D4" w14:textId="3E7E1871"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Ojo, T., </w:t>
      </w:r>
      <w:proofErr w:type="spellStart"/>
      <w:r w:rsidRPr="00C516DF">
        <w:rPr>
          <w:rFonts w:ascii="Times New Roman" w:eastAsia="Times New Roman" w:hAnsi="Times New Roman" w:cs="Times New Roman"/>
          <w:kern w:val="0"/>
          <w:sz w:val="24"/>
          <w:szCs w:val="24"/>
          <w:lang w:val="en-US"/>
          <w14:ligatures w14:val="none"/>
        </w:rPr>
        <w:t>Akinsolu</w:t>
      </w:r>
      <w:proofErr w:type="spellEnd"/>
      <w:r w:rsidRPr="00C516DF">
        <w:rPr>
          <w:rFonts w:ascii="Times New Roman" w:eastAsia="Times New Roman" w:hAnsi="Times New Roman" w:cs="Times New Roman"/>
          <w:kern w:val="0"/>
          <w:sz w:val="24"/>
          <w:szCs w:val="24"/>
          <w:lang w:val="en-US"/>
          <w14:ligatures w14:val="none"/>
        </w:rPr>
        <w:t xml:space="preserve">, F., Olusanya, O., </w:t>
      </w:r>
      <w:proofErr w:type="spellStart"/>
      <w:r w:rsidRPr="00C516DF">
        <w:rPr>
          <w:rFonts w:ascii="Times New Roman" w:eastAsia="Times New Roman" w:hAnsi="Times New Roman" w:cs="Times New Roman"/>
          <w:kern w:val="0"/>
          <w:sz w:val="24"/>
          <w:szCs w:val="24"/>
          <w:lang w:val="en-US"/>
          <w14:ligatures w14:val="none"/>
        </w:rPr>
        <w:t>Nwaozuru</w:t>
      </w:r>
      <w:proofErr w:type="spellEnd"/>
      <w:r w:rsidRPr="00C516DF">
        <w:rPr>
          <w:rFonts w:ascii="Times New Roman" w:eastAsia="Times New Roman" w:hAnsi="Times New Roman" w:cs="Times New Roman"/>
          <w:kern w:val="0"/>
          <w:sz w:val="24"/>
          <w:szCs w:val="24"/>
          <w:lang w:val="en-US"/>
          <w14:ligatures w14:val="none"/>
        </w:rPr>
        <w:t xml:space="preserve">, U., </w:t>
      </w:r>
      <w:proofErr w:type="spellStart"/>
      <w:r w:rsidRPr="00C516DF">
        <w:rPr>
          <w:rFonts w:ascii="Times New Roman" w:eastAsia="Times New Roman" w:hAnsi="Times New Roman" w:cs="Times New Roman"/>
          <w:kern w:val="0"/>
          <w:sz w:val="24"/>
          <w:szCs w:val="24"/>
          <w:lang w:val="en-US"/>
          <w14:ligatures w14:val="none"/>
        </w:rPr>
        <w:t>Gbajabiamila</w:t>
      </w:r>
      <w:proofErr w:type="spellEnd"/>
      <w:r w:rsidRPr="00C516DF">
        <w:rPr>
          <w:rFonts w:ascii="Times New Roman" w:eastAsia="Times New Roman" w:hAnsi="Times New Roman" w:cs="Times New Roman"/>
          <w:kern w:val="0"/>
          <w:sz w:val="24"/>
          <w:szCs w:val="24"/>
          <w:lang w:val="en-US"/>
          <w14:ligatures w14:val="none"/>
        </w:rPr>
        <w:t xml:space="preserve">, T., Oladele, D., … </w:t>
      </w:r>
      <w:proofErr w:type="spellStart"/>
      <w:r w:rsidRPr="00C516DF">
        <w:rPr>
          <w:rFonts w:ascii="Times New Roman" w:eastAsia="Times New Roman" w:hAnsi="Times New Roman" w:cs="Times New Roman"/>
          <w:kern w:val="0"/>
          <w:sz w:val="24"/>
          <w:szCs w:val="24"/>
          <w:lang w:val="en-US"/>
          <w14:ligatures w14:val="none"/>
        </w:rPr>
        <w:t>Iwelunmor</w:t>
      </w:r>
      <w:proofErr w:type="spellEnd"/>
      <w:r w:rsidRPr="00C516DF">
        <w:rPr>
          <w:rFonts w:ascii="Times New Roman" w:eastAsia="Times New Roman" w:hAnsi="Times New Roman" w:cs="Times New Roman"/>
          <w:kern w:val="0"/>
          <w:sz w:val="24"/>
          <w:szCs w:val="24"/>
          <w:lang w:val="en-US"/>
          <w14:ligatures w14:val="none"/>
        </w:rPr>
        <w:t xml:space="preserve">, J. (2024, December). </w:t>
      </w:r>
      <w:r w:rsidRPr="00C516DF">
        <w:rPr>
          <w:rFonts w:ascii="Times New Roman" w:eastAsia="Times New Roman" w:hAnsi="Times New Roman" w:cs="Times New Roman"/>
          <w:i/>
          <w:iCs/>
          <w:kern w:val="0"/>
          <w:sz w:val="24"/>
          <w:szCs w:val="24"/>
          <w:lang w:val="en-US"/>
          <w14:ligatures w14:val="none"/>
        </w:rPr>
        <w:t>A pragmatic PLAN to sustain situationally tailored, innovative strategies to promote evidence-based health interventions in Nigeria: Insights from a 5-week participatory co-creation and capacity building event</w:t>
      </w:r>
      <w:r w:rsidRPr="00C516DF">
        <w:rPr>
          <w:rFonts w:ascii="Times New Roman" w:eastAsia="Times New Roman" w:hAnsi="Times New Roman" w:cs="Times New Roman"/>
          <w:kern w:val="0"/>
          <w:sz w:val="24"/>
          <w:szCs w:val="24"/>
          <w:lang w:val="en-US"/>
          <w14:ligatures w14:val="none"/>
        </w:rPr>
        <w:t xml:space="preserve"> [Poster presentation]. 17th Annual Conference on the Science of Dissemination and Implementation in Health. </w:t>
      </w:r>
      <w:hyperlink r:id="rId16" w:tgtFrame="_blank" w:history="1">
        <w:r w:rsidRPr="00C516DF">
          <w:rPr>
            <w:rFonts w:ascii="Times New Roman" w:eastAsia="Times New Roman" w:hAnsi="Times New Roman" w:cs="Times New Roman"/>
            <w:color w:val="0000FF"/>
            <w:kern w:val="0"/>
            <w:sz w:val="24"/>
            <w:szCs w:val="24"/>
            <w:u w:val="single"/>
            <w:lang w:val="en-US"/>
            <w14:ligatures w14:val="none"/>
          </w:rPr>
          <w:t>Official university conference listing</w:t>
        </w:r>
      </w:hyperlink>
      <w:r w:rsidRPr="00C516DF">
        <w:rPr>
          <w:rFonts w:ascii="Times New Roman" w:eastAsia="Times New Roman" w:hAnsi="Times New Roman" w:cs="Times New Roman"/>
          <w:kern w:val="0"/>
          <w:sz w:val="24"/>
          <w:szCs w:val="24"/>
          <w:lang w:val="en-US"/>
          <w14:ligatures w14:val="none"/>
        </w:rPr>
        <w:t xml:space="preserve"> </w:t>
      </w:r>
    </w:p>
    <w:p w14:paraId="3F040544" w14:textId="2BBD7CA1"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Ojo, T., </w:t>
      </w:r>
      <w:proofErr w:type="spellStart"/>
      <w:r w:rsidRPr="00C516DF">
        <w:rPr>
          <w:rFonts w:ascii="Times New Roman" w:eastAsia="Times New Roman" w:hAnsi="Times New Roman" w:cs="Times New Roman"/>
          <w:kern w:val="0"/>
          <w:sz w:val="24"/>
          <w:szCs w:val="24"/>
          <w:lang w:val="en-US"/>
          <w14:ligatures w14:val="none"/>
        </w:rPr>
        <w:t>Akinsolu</w:t>
      </w:r>
      <w:proofErr w:type="spellEnd"/>
      <w:r w:rsidRPr="00C516DF">
        <w:rPr>
          <w:rFonts w:ascii="Times New Roman" w:eastAsia="Times New Roman" w:hAnsi="Times New Roman" w:cs="Times New Roman"/>
          <w:kern w:val="0"/>
          <w:sz w:val="24"/>
          <w:szCs w:val="24"/>
          <w:lang w:val="en-US"/>
          <w14:ligatures w14:val="none"/>
        </w:rPr>
        <w:t xml:space="preserve">, F., Olusanya, O., </w:t>
      </w:r>
      <w:proofErr w:type="spellStart"/>
      <w:r w:rsidRPr="00C516DF">
        <w:rPr>
          <w:rFonts w:ascii="Times New Roman" w:eastAsia="Times New Roman" w:hAnsi="Times New Roman" w:cs="Times New Roman"/>
          <w:kern w:val="0"/>
          <w:sz w:val="24"/>
          <w:szCs w:val="24"/>
          <w:lang w:val="en-US"/>
          <w14:ligatures w14:val="none"/>
        </w:rPr>
        <w:t>Nwaozuru</w:t>
      </w:r>
      <w:proofErr w:type="spellEnd"/>
      <w:r w:rsidRPr="00C516DF">
        <w:rPr>
          <w:rFonts w:ascii="Times New Roman" w:eastAsia="Times New Roman" w:hAnsi="Times New Roman" w:cs="Times New Roman"/>
          <w:kern w:val="0"/>
          <w:sz w:val="24"/>
          <w:szCs w:val="24"/>
          <w:lang w:val="en-US"/>
          <w14:ligatures w14:val="none"/>
        </w:rPr>
        <w:t xml:space="preserve">, U., </w:t>
      </w:r>
      <w:proofErr w:type="spellStart"/>
      <w:r w:rsidRPr="00C516DF">
        <w:rPr>
          <w:rFonts w:ascii="Times New Roman" w:eastAsia="Times New Roman" w:hAnsi="Times New Roman" w:cs="Times New Roman"/>
          <w:kern w:val="0"/>
          <w:sz w:val="24"/>
          <w:szCs w:val="24"/>
          <w:lang w:val="en-US"/>
          <w14:ligatures w14:val="none"/>
        </w:rPr>
        <w:t>Gbajabiamila</w:t>
      </w:r>
      <w:proofErr w:type="spellEnd"/>
      <w:r w:rsidRPr="00C516DF">
        <w:rPr>
          <w:rFonts w:ascii="Times New Roman" w:eastAsia="Times New Roman" w:hAnsi="Times New Roman" w:cs="Times New Roman"/>
          <w:kern w:val="0"/>
          <w:sz w:val="24"/>
          <w:szCs w:val="24"/>
          <w:lang w:val="en-US"/>
          <w14:ligatures w14:val="none"/>
        </w:rPr>
        <w:t xml:space="preserve">, T., Oladele, D., … </w:t>
      </w:r>
      <w:proofErr w:type="spellStart"/>
      <w:r w:rsidRPr="00C516DF">
        <w:rPr>
          <w:rFonts w:ascii="Times New Roman" w:eastAsia="Times New Roman" w:hAnsi="Times New Roman" w:cs="Times New Roman"/>
          <w:kern w:val="0"/>
          <w:sz w:val="24"/>
          <w:szCs w:val="24"/>
          <w:lang w:val="en-US"/>
          <w14:ligatures w14:val="none"/>
        </w:rPr>
        <w:t>Iwelunmor</w:t>
      </w:r>
      <w:proofErr w:type="spellEnd"/>
      <w:r w:rsidRPr="00C516DF">
        <w:rPr>
          <w:rFonts w:ascii="Times New Roman" w:eastAsia="Times New Roman" w:hAnsi="Times New Roman" w:cs="Times New Roman"/>
          <w:kern w:val="0"/>
          <w:sz w:val="24"/>
          <w:szCs w:val="24"/>
          <w:lang w:val="en-US"/>
          <w14:ligatures w14:val="none"/>
        </w:rPr>
        <w:t xml:space="preserve">, J. (2024, December). </w:t>
      </w:r>
      <w:r w:rsidRPr="00C516DF">
        <w:rPr>
          <w:rFonts w:ascii="Times New Roman" w:eastAsia="Times New Roman" w:hAnsi="Times New Roman" w:cs="Times New Roman"/>
          <w:i/>
          <w:iCs/>
          <w:kern w:val="0"/>
          <w:sz w:val="24"/>
          <w:szCs w:val="24"/>
          <w:lang w:val="en-US"/>
          <w14:ligatures w14:val="none"/>
        </w:rPr>
        <w:t>Nothing for communities without communities: Expanding the reach of evidence-based interventions in Nigeria through crowdsourcing opening calls</w:t>
      </w:r>
      <w:r w:rsidRPr="00C516DF">
        <w:rPr>
          <w:rFonts w:ascii="Times New Roman" w:eastAsia="Times New Roman" w:hAnsi="Times New Roman" w:cs="Times New Roman"/>
          <w:kern w:val="0"/>
          <w:sz w:val="24"/>
          <w:szCs w:val="24"/>
          <w:lang w:val="en-US"/>
          <w14:ligatures w14:val="none"/>
        </w:rPr>
        <w:t xml:space="preserve"> [Poster presentation]. 17th Annual Conference on the Science of Dissemination and Implementation in Health. </w:t>
      </w:r>
      <w:hyperlink r:id="rId17" w:tgtFrame="_blank" w:history="1">
        <w:r w:rsidRPr="00C516DF">
          <w:rPr>
            <w:rFonts w:ascii="Times New Roman" w:eastAsia="Times New Roman" w:hAnsi="Times New Roman" w:cs="Times New Roman"/>
            <w:color w:val="0000FF"/>
            <w:kern w:val="0"/>
            <w:sz w:val="24"/>
            <w:szCs w:val="24"/>
            <w:u w:val="single"/>
            <w:lang w:val="en-US"/>
            <w14:ligatures w14:val="none"/>
          </w:rPr>
          <w:t>Official university webpage showing the presentation title</w:t>
        </w:r>
      </w:hyperlink>
      <w:r w:rsidRPr="00C516DF">
        <w:rPr>
          <w:rFonts w:ascii="Times New Roman" w:eastAsia="Times New Roman" w:hAnsi="Times New Roman" w:cs="Times New Roman"/>
          <w:kern w:val="0"/>
          <w:sz w:val="24"/>
          <w:szCs w:val="24"/>
          <w:lang w:val="en-US"/>
          <w14:ligatures w14:val="none"/>
        </w:rPr>
        <w:t xml:space="preserve"> </w:t>
      </w:r>
    </w:p>
    <w:p w14:paraId="184AC9C9" w14:textId="017A5B1D"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Orom</w:t>
      </w:r>
      <w:proofErr w:type="spellEnd"/>
      <w:r w:rsidRPr="00C516DF">
        <w:rPr>
          <w:rFonts w:ascii="Times New Roman" w:eastAsia="Times New Roman" w:hAnsi="Times New Roman" w:cs="Times New Roman"/>
          <w:kern w:val="0"/>
          <w:sz w:val="24"/>
          <w:szCs w:val="24"/>
          <w:lang w:val="en-US"/>
          <w14:ligatures w14:val="none"/>
        </w:rPr>
        <w:t xml:space="preserve">, H., Ramer, N. E., Allard, N. C., McQueen, A., Waters, E. A., Kiviniemi, M. T., &amp; Hay, J. L. (2024). Colorectal cancer information avoidance is associated with screening adherence. </w:t>
      </w:r>
      <w:r w:rsidRPr="00C516DF">
        <w:rPr>
          <w:rFonts w:ascii="Times New Roman" w:eastAsia="Times New Roman" w:hAnsi="Times New Roman" w:cs="Times New Roman"/>
          <w:i/>
          <w:iCs/>
          <w:kern w:val="0"/>
          <w:sz w:val="24"/>
          <w:szCs w:val="24"/>
          <w:lang w:val="en-US"/>
          <w14:ligatures w14:val="none"/>
        </w:rPr>
        <w:t>Journal of Behavioral Medicine, 47</w:t>
      </w:r>
      <w:r w:rsidRPr="00C516DF">
        <w:rPr>
          <w:rFonts w:ascii="Times New Roman" w:eastAsia="Times New Roman" w:hAnsi="Times New Roman" w:cs="Times New Roman"/>
          <w:kern w:val="0"/>
          <w:sz w:val="24"/>
          <w:szCs w:val="24"/>
          <w:lang w:val="en-US"/>
          <w14:ligatures w14:val="none"/>
        </w:rPr>
        <w:t xml:space="preserve">(3), 504–514. https://doi.org/10.1007/s10865-024-00482-6 </w:t>
      </w:r>
    </w:p>
    <w:p w14:paraId="082BF3D2" w14:textId="2791A1BA"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Patel, R., Patel, M., Patel, Z., Kavani, H., </w:t>
      </w:r>
      <w:proofErr w:type="spellStart"/>
      <w:r w:rsidRPr="00C516DF">
        <w:rPr>
          <w:rFonts w:ascii="Times New Roman" w:eastAsia="Times New Roman" w:hAnsi="Times New Roman" w:cs="Times New Roman"/>
          <w:kern w:val="0"/>
          <w:sz w:val="24"/>
          <w:szCs w:val="24"/>
          <w:lang w:val="en-US"/>
          <w14:ligatures w14:val="none"/>
        </w:rPr>
        <w:t>Onyechi</w:t>
      </w:r>
      <w:proofErr w:type="spellEnd"/>
      <w:r w:rsidRPr="00C516DF">
        <w:rPr>
          <w:rFonts w:ascii="Times New Roman" w:eastAsia="Times New Roman" w:hAnsi="Times New Roman" w:cs="Times New Roman"/>
          <w:kern w:val="0"/>
          <w:sz w:val="24"/>
          <w:szCs w:val="24"/>
          <w:lang w:val="en-US"/>
          <w14:ligatures w14:val="none"/>
        </w:rPr>
        <w:t xml:space="preserve">, A., </w:t>
      </w:r>
      <w:proofErr w:type="spellStart"/>
      <w:r w:rsidRPr="00C516DF">
        <w:rPr>
          <w:rFonts w:ascii="Times New Roman" w:eastAsia="Times New Roman" w:hAnsi="Times New Roman" w:cs="Times New Roman"/>
          <w:kern w:val="0"/>
          <w:sz w:val="24"/>
          <w:szCs w:val="24"/>
          <w:lang w:val="en-US"/>
          <w14:ligatures w14:val="none"/>
        </w:rPr>
        <w:t>Ohemeng</w:t>
      </w:r>
      <w:proofErr w:type="spellEnd"/>
      <w:r w:rsidRPr="00C516DF">
        <w:rPr>
          <w:rFonts w:ascii="Times New Roman" w:eastAsia="Times New Roman" w:hAnsi="Times New Roman" w:cs="Times New Roman"/>
          <w:kern w:val="0"/>
          <w:sz w:val="24"/>
          <w:szCs w:val="24"/>
          <w:lang w:val="en-US"/>
          <w14:ligatures w14:val="none"/>
        </w:rPr>
        <w:t xml:space="preserve">-Dapaah, J., Gadhiya, D., Patel, D., &amp; Yang, C. (2024). Present state and recent developments of artificial intelligence and machine learning in gastric cancer diagnosis and prognosis: A systematic review. </w:t>
      </w:r>
      <w:r w:rsidRPr="00C516DF">
        <w:rPr>
          <w:rFonts w:ascii="Times New Roman" w:eastAsia="Times New Roman" w:hAnsi="Times New Roman" w:cs="Times New Roman"/>
          <w:i/>
          <w:iCs/>
          <w:kern w:val="0"/>
          <w:sz w:val="24"/>
          <w:szCs w:val="24"/>
          <w:lang w:val="en-US"/>
          <w14:ligatures w14:val="none"/>
        </w:rPr>
        <w:t>Journal of Cancer and Tumor International, 14</w:t>
      </w:r>
      <w:r w:rsidRPr="00C516DF">
        <w:rPr>
          <w:rFonts w:ascii="Times New Roman" w:eastAsia="Times New Roman" w:hAnsi="Times New Roman" w:cs="Times New Roman"/>
          <w:kern w:val="0"/>
          <w:sz w:val="24"/>
          <w:szCs w:val="24"/>
          <w:lang w:val="en-US"/>
          <w14:ligatures w14:val="none"/>
        </w:rPr>
        <w:t xml:space="preserve">(1), 1–10. https://doi.org/10.9734/jcti/2024/v14i1241 </w:t>
      </w:r>
    </w:p>
    <w:p w14:paraId="193583ED" w14:textId="6E106017"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nl-BE"/>
          <w14:ligatures w14:val="none"/>
        </w:rPr>
        <w:t xml:space="preserve">Pungpop, S., Songserm, N., Raksilp, M., Woradet, S., &amp; Suksatan, W. (2022). </w:t>
      </w:r>
      <w:r w:rsidRPr="00C516DF">
        <w:rPr>
          <w:rFonts w:ascii="Times New Roman" w:eastAsia="Times New Roman" w:hAnsi="Times New Roman" w:cs="Times New Roman"/>
          <w:kern w:val="0"/>
          <w:sz w:val="24"/>
          <w:szCs w:val="24"/>
          <w:lang w:val="en-US"/>
          <w14:ligatures w14:val="none"/>
        </w:rPr>
        <w:t xml:space="preserve">Effects of integration of social marketing and health belief model for preventing </w:t>
      </w:r>
      <w:r w:rsidRPr="00C516DF">
        <w:rPr>
          <w:rFonts w:ascii="Times New Roman" w:eastAsia="Times New Roman" w:hAnsi="Times New Roman" w:cs="Times New Roman"/>
          <w:kern w:val="0"/>
          <w:sz w:val="24"/>
          <w:szCs w:val="24"/>
          <w:lang w:val="en-US"/>
          <w14:ligatures w14:val="none"/>
        </w:rPr>
        <w:lastRenderedPageBreak/>
        <w:t xml:space="preserve">cholangiocarcinoma in high-risk areas of Thailand: A community intervention study. </w:t>
      </w:r>
      <w:r w:rsidRPr="00C516DF">
        <w:rPr>
          <w:rFonts w:ascii="Times New Roman" w:eastAsia="Times New Roman" w:hAnsi="Times New Roman" w:cs="Times New Roman"/>
          <w:i/>
          <w:iCs/>
          <w:kern w:val="0"/>
          <w:sz w:val="24"/>
          <w:szCs w:val="24"/>
          <w:lang w:val="en-US"/>
          <w14:ligatures w14:val="none"/>
        </w:rPr>
        <w:t>Journal of Primary Care &amp; Community Health, 13</w:t>
      </w:r>
      <w:r w:rsidRPr="00C516DF">
        <w:rPr>
          <w:rFonts w:ascii="Times New Roman" w:eastAsia="Times New Roman" w:hAnsi="Times New Roman" w:cs="Times New Roman"/>
          <w:kern w:val="0"/>
          <w:sz w:val="24"/>
          <w:szCs w:val="24"/>
          <w:lang w:val="en-US"/>
          <w14:ligatures w14:val="none"/>
        </w:rPr>
        <w:t xml:space="preserve">, 21501319221110420. https://doi.org/10.1177/21501319221110420 </w:t>
      </w:r>
    </w:p>
    <w:p w14:paraId="3512DD43" w14:textId="45B2D2A7"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Sebastian, A. M., &amp; Peter, D. (2022). Artificial intelligence in cancer research: Trends, challenges and future directions. </w:t>
      </w:r>
      <w:r w:rsidRPr="00C516DF">
        <w:rPr>
          <w:rFonts w:ascii="Times New Roman" w:eastAsia="Times New Roman" w:hAnsi="Times New Roman" w:cs="Times New Roman"/>
          <w:i/>
          <w:iCs/>
          <w:kern w:val="0"/>
          <w:sz w:val="24"/>
          <w:szCs w:val="24"/>
          <w:lang w:val="en-US"/>
          <w14:ligatures w14:val="none"/>
        </w:rPr>
        <w:t>Life, 12</w:t>
      </w:r>
      <w:r w:rsidRPr="00C516DF">
        <w:rPr>
          <w:rFonts w:ascii="Times New Roman" w:eastAsia="Times New Roman" w:hAnsi="Times New Roman" w:cs="Times New Roman"/>
          <w:kern w:val="0"/>
          <w:sz w:val="24"/>
          <w:szCs w:val="24"/>
          <w:lang w:val="en-US"/>
          <w14:ligatures w14:val="none"/>
        </w:rPr>
        <w:t xml:space="preserve">(12), 1991. https://doi.org/10.3390/life12121991 </w:t>
      </w:r>
    </w:p>
    <w:p w14:paraId="2FBF15BA" w14:textId="4C5249DE"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C516DF">
        <w:rPr>
          <w:rFonts w:ascii="Times New Roman" w:eastAsia="Times New Roman" w:hAnsi="Times New Roman" w:cs="Times New Roman"/>
          <w:kern w:val="0"/>
          <w:sz w:val="24"/>
          <w:szCs w:val="24"/>
          <w:lang w:val="en-US"/>
          <w14:ligatures w14:val="none"/>
        </w:rPr>
        <w:t xml:space="preserve">Silas, O. J., &amp; Adjaottor, S. D. (2026). A review of methods and standards in ensuring reliability of clinical data and clinical data abstraction and their implication in U.S. healthcare system. </w:t>
      </w:r>
      <w:r w:rsidRPr="00C516DF">
        <w:rPr>
          <w:rFonts w:ascii="Times New Roman" w:eastAsia="Times New Roman" w:hAnsi="Times New Roman" w:cs="Times New Roman"/>
          <w:i/>
          <w:iCs/>
          <w:kern w:val="0"/>
          <w:sz w:val="24"/>
          <w:szCs w:val="24"/>
          <w:lang w:val="en-US"/>
          <w14:ligatures w14:val="none"/>
        </w:rPr>
        <w:t>EPRA International Journal of Multidisciplinary Research (IJMR), 12</w:t>
      </w:r>
      <w:r w:rsidRPr="00C516DF">
        <w:rPr>
          <w:rFonts w:ascii="Times New Roman" w:eastAsia="Times New Roman" w:hAnsi="Times New Roman" w:cs="Times New Roman"/>
          <w:kern w:val="0"/>
          <w:sz w:val="24"/>
          <w:szCs w:val="24"/>
          <w:lang w:val="en-US"/>
          <w14:ligatures w14:val="none"/>
        </w:rPr>
        <w:t xml:space="preserve">(5). https://doi.org/10.36713/epra27861 </w:t>
      </w:r>
    </w:p>
    <w:p w14:paraId="50B157DC" w14:textId="459DF3C7" w:rsidR="00C516DF" w:rsidRPr="00C516DF" w:rsidRDefault="00C516DF" w:rsidP="00C516D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C516DF">
        <w:rPr>
          <w:rFonts w:ascii="Times New Roman" w:eastAsia="Times New Roman" w:hAnsi="Times New Roman" w:cs="Times New Roman"/>
          <w:kern w:val="0"/>
          <w:sz w:val="24"/>
          <w:szCs w:val="24"/>
          <w:lang w:val="en-US"/>
          <w14:ligatures w14:val="none"/>
        </w:rPr>
        <w:t>Ssemujju</w:t>
      </w:r>
      <w:proofErr w:type="spellEnd"/>
      <w:r w:rsidRPr="00C516DF">
        <w:rPr>
          <w:rFonts w:ascii="Times New Roman" w:eastAsia="Times New Roman" w:hAnsi="Times New Roman" w:cs="Times New Roman"/>
          <w:kern w:val="0"/>
          <w:sz w:val="24"/>
          <w:szCs w:val="24"/>
          <w:lang w:val="en-US"/>
          <w14:ligatures w14:val="none"/>
        </w:rPr>
        <w:t xml:space="preserve">, F. S., &amp; Solomon, D. (2026). The role of geospatial analytics in mitigating socioeconomic disparities in infectious disease outcomes across the United States: A narrative review. </w:t>
      </w:r>
      <w:r w:rsidRPr="00C516DF">
        <w:rPr>
          <w:rFonts w:ascii="Times New Roman" w:eastAsia="Times New Roman" w:hAnsi="Times New Roman" w:cs="Times New Roman"/>
          <w:i/>
          <w:iCs/>
          <w:kern w:val="0"/>
          <w:sz w:val="24"/>
          <w:szCs w:val="24"/>
          <w:lang w:val="en-US"/>
          <w14:ligatures w14:val="none"/>
        </w:rPr>
        <w:t>EPRA International Journal of Research and Development (IJRD), 11</w:t>
      </w:r>
      <w:r w:rsidRPr="00C516DF">
        <w:rPr>
          <w:rFonts w:ascii="Times New Roman" w:eastAsia="Times New Roman" w:hAnsi="Times New Roman" w:cs="Times New Roman"/>
          <w:kern w:val="0"/>
          <w:sz w:val="24"/>
          <w:szCs w:val="24"/>
          <w:lang w:val="en-US"/>
          <w14:ligatures w14:val="none"/>
        </w:rPr>
        <w:t xml:space="preserve">(3). https://doi.org/10.36713/epra26491 </w:t>
      </w:r>
    </w:p>
    <w:p w14:paraId="50344F1F" w14:textId="3818E896" w:rsidR="00993BB4" w:rsidRPr="00C516DF" w:rsidRDefault="00C516DF" w:rsidP="00C516DF">
      <w:pPr>
        <w:spacing w:line="360" w:lineRule="auto"/>
        <w:ind w:left="540" w:hanging="540"/>
        <w:jc w:val="both"/>
        <w:rPr>
          <w:rFonts w:ascii="Times New Roman" w:hAnsi="Times New Roman" w:cs="Times New Roman"/>
          <w:b/>
          <w:bCs/>
          <w:sz w:val="24"/>
          <w:szCs w:val="24"/>
        </w:rPr>
      </w:pPr>
      <w:r w:rsidRPr="00C516DF">
        <w:rPr>
          <w:rFonts w:ascii="Times New Roman" w:eastAsia="Times New Roman" w:hAnsi="Times New Roman" w:cs="Times New Roman"/>
          <w:kern w:val="0"/>
          <w:sz w:val="24"/>
          <w:szCs w:val="24"/>
          <w:lang w:val="en-US"/>
          <w14:ligatures w14:val="none"/>
        </w:rPr>
        <w:t xml:space="preserve">Yap, S. F., Lim, W. M., Gaur, S. S., &amp; Lim, P. Y. (2023). A framework for preventive health marketing. </w:t>
      </w:r>
      <w:r w:rsidRPr="00C516DF">
        <w:rPr>
          <w:rFonts w:ascii="Times New Roman" w:eastAsia="Times New Roman" w:hAnsi="Times New Roman" w:cs="Times New Roman"/>
          <w:i/>
          <w:iCs/>
          <w:kern w:val="0"/>
          <w:sz w:val="24"/>
          <w:szCs w:val="24"/>
          <w:lang w:val="en-US"/>
          <w14:ligatures w14:val="none"/>
        </w:rPr>
        <w:t>Journal of Strategic Marketing, 31</w:t>
      </w:r>
      <w:r w:rsidRPr="00C516DF">
        <w:rPr>
          <w:rFonts w:ascii="Times New Roman" w:eastAsia="Times New Roman" w:hAnsi="Times New Roman" w:cs="Times New Roman"/>
          <w:kern w:val="0"/>
          <w:sz w:val="24"/>
          <w:szCs w:val="24"/>
          <w:lang w:val="en-US"/>
          <w14:ligatures w14:val="none"/>
        </w:rPr>
        <w:t>(4), 894–917. https://doi.org/10.1080/0965254X.2021.2013933</w:t>
      </w:r>
    </w:p>
    <w:sectPr w:rsidR="00993BB4" w:rsidRPr="00C516DF">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723B4" w14:textId="77777777" w:rsidR="00754A4E" w:rsidRDefault="00754A4E" w:rsidP="00AB3677">
      <w:pPr>
        <w:spacing w:after="0" w:line="240" w:lineRule="auto"/>
      </w:pPr>
      <w:r>
        <w:separator/>
      </w:r>
    </w:p>
  </w:endnote>
  <w:endnote w:type="continuationSeparator" w:id="0">
    <w:p w14:paraId="21CAB459" w14:textId="77777777" w:rsidR="00754A4E" w:rsidRDefault="00754A4E" w:rsidP="00AB3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F8B6" w14:textId="77777777" w:rsidR="00AB3677" w:rsidRDefault="00AB36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9D9A" w14:textId="77777777" w:rsidR="00AB3677" w:rsidRDefault="00AB36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F76D" w14:textId="77777777" w:rsidR="00AB3677" w:rsidRDefault="00AB3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55C28" w14:textId="77777777" w:rsidR="00754A4E" w:rsidRDefault="00754A4E" w:rsidP="00AB3677">
      <w:pPr>
        <w:spacing w:after="0" w:line="240" w:lineRule="auto"/>
      </w:pPr>
      <w:r>
        <w:separator/>
      </w:r>
    </w:p>
  </w:footnote>
  <w:footnote w:type="continuationSeparator" w:id="0">
    <w:p w14:paraId="18ED8728" w14:textId="77777777" w:rsidR="00754A4E" w:rsidRDefault="00754A4E" w:rsidP="00AB3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FE5E" w14:textId="77777777" w:rsidR="00AB3677" w:rsidRDefault="00000000">
    <w:pPr>
      <w:pStyle w:val="Header"/>
    </w:pPr>
    <w:r>
      <w:rPr>
        <w:noProof/>
      </w:rPr>
      <w:pict w14:anchorId="2D83A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36114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2DF72" w14:textId="77777777" w:rsidR="00AB3677" w:rsidRDefault="00000000">
    <w:pPr>
      <w:pStyle w:val="Header"/>
    </w:pPr>
    <w:r>
      <w:rPr>
        <w:noProof/>
      </w:rPr>
      <w:pict w14:anchorId="63DBB6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36114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74EB" w14:textId="77777777" w:rsidR="00AB3677" w:rsidRDefault="00000000">
    <w:pPr>
      <w:pStyle w:val="Header"/>
    </w:pPr>
    <w:r>
      <w:rPr>
        <w:noProof/>
      </w:rPr>
      <w:pict w14:anchorId="7D87A4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36114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220CC"/>
    <w:multiLevelType w:val="hybridMultilevel"/>
    <w:tmpl w:val="457AE782"/>
    <w:lvl w:ilvl="0" w:tplc="F0080314">
      <w:start w:val="1"/>
      <w:numFmt w:val="decimal"/>
      <w:lvlText w:val="%1."/>
      <w:lvlJc w:val="left"/>
      <w:pPr>
        <w:ind w:left="1020" w:hanging="360"/>
      </w:pPr>
    </w:lvl>
    <w:lvl w:ilvl="1" w:tplc="88CEE97E">
      <w:start w:val="1"/>
      <w:numFmt w:val="decimal"/>
      <w:lvlText w:val="%2."/>
      <w:lvlJc w:val="left"/>
      <w:pPr>
        <w:ind w:left="1020" w:hanging="360"/>
      </w:pPr>
    </w:lvl>
    <w:lvl w:ilvl="2" w:tplc="260E53C8">
      <w:start w:val="1"/>
      <w:numFmt w:val="decimal"/>
      <w:lvlText w:val="%3."/>
      <w:lvlJc w:val="left"/>
      <w:pPr>
        <w:ind w:left="1020" w:hanging="360"/>
      </w:pPr>
    </w:lvl>
    <w:lvl w:ilvl="3" w:tplc="77289E22">
      <w:start w:val="1"/>
      <w:numFmt w:val="decimal"/>
      <w:lvlText w:val="%4."/>
      <w:lvlJc w:val="left"/>
      <w:pPr>
        <w:ind w:left="1020" w:hanging="360"/>
      </w:pPr>
    </w:lvl>
    <w:lvl w:ilvl="4" w:tplc="2C448C7E">
      <w:start w:val="1"/>
      <w:numFmt w:val="decimal"/>
      <w:lvlText w:val="%5."/>
      <w:lvlJc w:val="left"/>
      <w:pPr>
        <w:ind w:left="1020" w:hanging="360"/>
      </w:pPr>
    </w:lvl>
    <w:lvl w:ilvl="5" w:tplc="4ED84334">
      <w:start w:val="1"/>
      <w:numFmt w:val="decimal"/>
      <w:lvlText w:val="%6."/>
      <w:lvlJc w:val="left"/>
      <w:pPr>
        <w:ind w:left="1020" w:hanging="360"/>
      </w:pPr>
    </w:lvl>
    <w:lvl w:ilvl="6" w:tplc="B83A2174">
      <w:start w:val="1"/>
      <w:numFmt w:val="decimal"/>
      <w:lvlText w:val="%7."/>
      <w:lvlJc w:val="left"/>
      <w:pPr>
        <w:ind w:left="1020" w:hanging="360"/>
      </w:pPr>
    </w:lvl>
    <w:lvl w:ilvl="7" w:tplc="B90A2712">
      <w:start w:val="1"/>
      <w:numFmt w:val="decimal"/>
      <w:lvlText w:val="%8."/>
      <w:lvlJc w:val="left"/>
      <w:pPr>
        <w:ind w:left="1020" w:hanging="360"/>
      </w:pPr>
    </w:lvl>
    <w:lvl w:ilvl="8" w:tplc="3006CE72">
      <w:start w:val="1"/>
      <w:numFmt w:val="decimal"/>
      <w:lvlText w:val="%9."/>
      <w:lvlJc w:val="left"/>
      <w:pPr>
        <w:ind w:left="1020" w:hanging="360"/>
      </w:pPr>
    </w:lvl>
  </w:abstractNum>
  <w:abstractNum w:abstractNumId="1" w15:restartNumberingAfterBreak="0">
    <w:nsid w:val="174F727D"/>
    <w:multiLevelType w:val="hybridMultilevel"/>
    <w:tmpl w:val="F29AB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C01752"/>
    <w:multiLevelType w:val="hybridMultilevel"/>
    <w:tmpl w:val="989E538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7937637">
    <w:abstractNumId w:val="0"/>
  </w:num>
  <w:num w:numId="2" w16cid:durableId="129636069">
    <w:abstractNumId w:val="1"/>
  </w:num>
  <w:num w:numId="3" w16cid:durableId="2076732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1MjS3tDQyMbM0MzdW0lEKTi0uzszPAykwrwUAxM/UOiwAAAA="/>
  </w:docVars>
  <w:rsids>
    <w:rsidRoot w:val="00E879CF"/>
    <w:rsid w:val="00000B2D"/>
    <w:rsid w:val="000032BD"/>
    <w:rsid w:val="00025E32"/>
    <w:rsid w:val="000A2B33"/>
    <w:rsid w:val="000E0D34"/>
    <w:rsid w:val="000F52EE"/>
    <w:rsid w:val="00110D5B"/>
    <w:rsid w:val="00153AEE"/>
    <w:rsid w:val="001758DE"/>
    <w:rsid w:val="001F4B82"/>
    <w:rsid w:val="0022250A"/>
    <w:rsid w:val="00256610"/>
    <w:rsid w:val="002E0726"/>
    <w:rsid w:val="00303C8C"/>
    <w:rsid w:val="00353E18"/>
    <w:rsid w:val="00377541"/>
    <w:rsid w:val="00406D9C"/>
    <w:rsid w:val="00466B29"/>
    <w:rsid w:val="00523511"/>
    <w:rsid w:val="00575EC3"/>
    <w:rsid w:val="005B7920"/>
    <w:rsid w:val="005F0583"/>
    <w:rsid w:val="00607A95"/>
    <w:rsid w:val="0061318C"/>
    <w:rsid w:val="00643033"/>
    <w:rsid w:val="00650AFE"/>
    <w:rsid w:val="0067324B"/>
    <w:rsid w:val="006903F5"/>
    <w:rsid w:val="00695D83"/>
    <w:rsid w:val="007110A3"/>
    <w:rsid w:val="00751779"/>
    <w:rsid w:val="00754A4E"/>
    <w:rsid w:val="00774C89"/>
    <w:rsid w:val="007924E9"/>
    <w:rsid w:val="007E168A"/>
    <w:rsid w:val="008048CC"/>
    <w:rsid w:val="00806D3A"/>
    <w:rsid w:val="00836DD0"/>
    <w:rsid w:val="00843FC4"/>
    <w:rsid w:val="00847445"/>
    <w:rsid w:val="00923FFA"/>
    <w:rsid w:val="009526B2"/>
    <w:rsid w:val="0095793D"/>
    <w:rsid w:val="009868DC"/>
    <w:rsid w:val="00993BB4"/>
    <w:rsid w:val="00A02687"/>
    <w:rsid w:val="00A5430C"/>
    <w:rsid w:val="00A63B64"/>
    <w:rsid w:val="00A9304B"/>
    <w:rsid w:val="00A94C5E"/>
    <w:rsid w:val="00AB3677"/>
    <w:rsid w:val="00AD13C8"/>
    <w:rsid w:val="00AE019C"/>
    <w:rsid w:val="00AE4F3B"/>
    <w:rsid w:val="00B020D6"/>
    <w:rsid w:val="00B420FE"/>
    <w:rsid w:val="00BB563E"/>
    <w:rsid w:val="00BC2ADA"/>
    <w:rsid w:val="00C0324A"/>
    <w:rsid w:val="00C10784"/>
    <w:rsid w:val="00C43DB8"/>
    <w:rsid w:val="00C511BE"/>
    <w:rsid w:val="00C516DF"/>
    <w:rsid w:val="00D23B5D"/>
    <w:rsid w:val="00D475BE"/>
    <w:rsid w:val="00D63554"/>
    <w:rsid w:val="00D75122"/>
    <w:rsid w:val="00D96249"/>
    <w:rsid w:val="00DB74B4"/>
    <w:rsid w:val="00DC7469"/>
    <w:rsid w:val="00E123E1"/>
    <w:rsid w:val="00E42E95"/>
    <w:rsid w:val="00E502DB"/>
    <w:rsid w:val="00E55460"/>
    <w:rsid w:val="00E81D4F"/>
    <w:rsid w:val="00E879CF"/>
    <w:rsid w:val="00E90032"/>
    <w:rsid w:val="00EA2D48"/>
    <w:rsid w:val="00ED5EC1"/>
    <w:rsid w:val="00EE23AE"/>
    <w:rsid w:val="00F45BF7"/>
    <w:rsid w:val="00F51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D42E3"/>
  <w15:chartTrackingRefBased/>
  <w15:docId w15:val="{32FDC970-FDB0-409F-A196-348F2DC84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9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79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79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79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79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79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9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9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9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9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79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79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79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79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7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9CF"/>
    <w:rPr>
      <w:rFonts w:eastAsiaTheme="majorEastAsia" w:cstheme="majorBidi"/>
      <w:color w:val="272727" w:themeColor="text1" w:themeTint="D8"/>
    </w:rPr>
  </w:style>
  <w:style w:type="paragraph" w:styleId="Title">
    <w:name w:val="Title"/>
    <w:basedOn w:val="Normal"/>
    <w:next w:val="Normal"/>
    <w:link w:val="TitleChar"/>
    <w:uiPriority w:val="10"/>
    <w:qFormat/>
    <w:rsid w:val="00E87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9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9CF"/>
    <w:pPr>
      <w:spacing w:before="160"/>
      <w:jc w:val="center"/>
    </w:pPr>
    <w:rPr>
      <w:i/>
      <w:iCs/>
      <w:color w:val="404040" w:themeColor="text1" w:themeTint="BF"/>
    </w:rPr>
  </w:style>
  <w:style w:type="character" w:customStyle="1" w:styleId="QuoteChar">
    <w:name w:val="Quote Char"/>
    <w:basedOn w:val="DefaultParagraphFont"/>
    <w:link w:val="Quote"/>
    <w:uiPriority w:val="29"/>
    <w:rsid w:val="00E879CF"/>
    <w:rPr>
      <w:i/>
      <w:iCs/>
      <w:color w:val="404040" w:themeColor="text1" w:themeTint="BF"/>
    </w:rPr>
  </w:style>
  <w:style w:type="paragraph" w:styleId="ListParagraph">
    <w:name w:val="List Paragraph"/>
    <w:basedOn w:val="Normal"/>
    <w:uiPriority w:val="34"/>
    <w:qFormat/>
    <w:rsid w:val="00E879CF"/>
    <w:pPr>
      <w:ind w:left="720"/>
      <w:contextualSpacing/>
    </w:pPr>
  </w:style>
  <w:style w:type="character" w:styleId="IntenseEmphasis">
    <w:name w:val="Intense Emphasis"/>
    <w:basedOn w:val="DefaultParagraphFont"/>
    <w:uiPriority w:val="21"/>
    <w:qFormat/>
    <w:rsid w:val="00E879CF"/>
    <w:rPr>
      <w:i/>
      <w:iCs/>
      <w:color w:val="2F5496" w:themeColor="accent1" w:themeShade="BF"/>
    </w:rPr>
  </w:style>
  <w:style w:type="paragraph" w:styleId="IntenseQuote">
    <w:name w:val="Intense Quote"/>
    <w:basedOn w:val="Normal"/>
    <w:next w:val="Normal"/>
    <w:link w:val="IntenseQuoteChar"/>
    <w:uiPriority w:val="30"/>
    <w:qFormat/>
    <w:rsid w:val="00E879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79CF"/>
    <w:rPr>
      <w:i/>
      <w:iCs/>
      <w:color w:val="2F5496" w:themeColor="accent1" w:themeShade="BF"/>
    </w:rPr>
  </w:style>
  <w:style w:type="character" w:styleId="IntenseReference">
    <w:name w:val="Intense Reference"/>
    <w:basedOn w:val="DefaultParagraphFont"/>
    <w:uiPriority w:val="32"/>
    <w:qFormat/>
    <w:rsid w:val="00E879CF"/>
    <w:rPr>
      <w:b/>
      <w:bCs/>
      <w:smallCaps/>
      <w:color w:val="2F5496" w:themeColor="accent1" w:themeShade="BF"/>
      <w:spacing w:val="5"/>
    </w:rPr>
  </w:style>
  <w:style w:type="character" w:styleId="Emphasis">
    <w:name w:val="Emphasis"/>
    <w:basedOn w:val="DefaultParagraphFont"/>
    <w:uiPriority w:val="20"/>
    <w:qFormat/>
    <w:rsid w:val="00E879CF"/>
    <w:rPr>
      <w:i/>
      <w:iCs/>
    </w:rPr>
  </w:style>
  <w:style w:type="table" w:styleId="TableGrid">
    <w:name w:val="Table Grid"/>
    <w:basedOn w:val="TableNormal"/>
    <w:uiPriority w:val="39"/>
    <w:rsid w:val="00E87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2E95"/>
    <w:rPr>
      <w:b/>
      <w:bCs/>
    </w:rPr>
  </w:style>
  <w:style w:type="character" w:styleId="Hyperlink">
    <w:name w:val="Hyperlink"/>
    <w:basedOn w:val="DefaultParagraphFont"/>
    <w:uiPriority w:val="99"/>
    <w:unhideWhenUsed/>
    <w:rsid w:val="00993BB4"/>
    <w:rPr>
      <w:color w:val="0563C1" w:themeColor="hyperlink"/>
      <w:u w:val="single"/>
    </w:rPr>
  </w:style>
  <w:style w:type="paragraph" w:styleId="Revision">
    <w:name w:val="Revision"/>
    <w:hidden/>
    <w:uiPriority w:val="99"/>
    <w:semiHidden/>
    <w:rsid w:val="00BB563E"/>
    <w:pPr>
      <w:spacing w:after="0" w:line="240" w:lineRule="auto"/>
    </w:pPr>
  </w:style>
  <w:style w:type="character" w:styleId="CommentReference">
    <w:name w:val="annotation reference"/>
    <w:basedOn w:val="DefaultParagraphFont"/>
    <w:uiPriority w:val="99"/>
    <w:semiHidden/>
    <w:unhideWhenUsed/>
    <w:rsid w:val="00110D5B"/>
    <w:rPr>
      <w:sz w:val="16"/>
      <w:szCs w:val="16"/>
    </w:rPr>
  </w:style>
  <w:style w:type="paragraph" w:styleId="CommentText">
    <w:name w:val="annotation text"/>
    <w:basedOn w:val="Normal"/>
    <w:link w:val="CommentTextChar"/>
    <w:uiPriority w:val="99"/>
    <w:unhideWhenUsed/>
    <w:rsid w:val="00110D5B"/>
    <w:pPr>
      <w:spacing w:line="240" w:lineRule="auto"/>
    </w:pPr>
    <w:rPr>
      <w:sz w:val="20"/>
      <w:szCs w:val="20"/>
    </w:rPr>
  </w:style>
  <w:style w:type="character" w:customStyle="1" w:styleId="CommentTextChar">
    <w:name w:val="Comment Text Char"/>
    <w:basedOn w:val="DefaultParagraphFont"/>
    <w:link w:val="CommentText"/>
    <w:uiPriority w:val="99"/>
    <w:rsid w:val="00110D5B"/>
    <w:rPr>
      <w:sz w:val="20"/>
      <w:szCs w:val="20"/>
    </w:rPr>
  </w:style>
  <w:style w:type="paragraph" w:styleId="CommentSubject">
    <w:name w:val="annotation subject"/>
    <w:basedOn w:val="CommentText"/>
    <w:next w:val="CommentText"/>
    <w:link w:val="CommentSubjectChar"/>
    <w:uiPriority w:val="99"/>
    <w:semiHidden/>
    <w:unhideWhenUsed/>
    <w:rsid w:val="00110D5B"/>
    <w:rPr>
      <w:b/>
      <w:bCs/>
    </w:rPr>
  </w:style>
  <w:style w:type="character" w:customStyle="1" w:styleId="CommentSubjectChar">
    <w:name w:val="Comment Subject Char"/>
    <w:basedOn w:val="CommentTextChar"/>
    <w:link w:val="CommentSubject"/>
    <w:uiPriority w:val="99"/>
    <w:semiHidden/>
    <w:rsid w:val="00110D5B"/>
    <w:rPr>
      <w:b/>
      <w:bCs/>
      <w:sz w:val="20"/>
      <w:szCs w:val="20"/>
    </w:rPr>
  </w:style>
  <w:style w:type="character" w:styleId="UnresolvedMention">
    <w:name w:val="Unresolved Mention"/>
    <w:basedOn w:val="DefaultParagraphFont"/>
    <w:uiPriority w:val="99"/>
    <w:semiHidden/>
    <w:unhideWhenUsed/>
    <w:rsid w:val="007924E9"/>
    <w:rPr>
      <w:color w:val="605E5C"/>
      <w:shd w:val="clear" w:color="auto" w:fill="E1DFDD"/>
    </w:rPr>
  </w:style>
  <w:style w:type="paragraph" w:styleId="Header">
    <w:name w:val="header"/>
    <w:basedOn w:val="Normal"/>
    <w:link w:val="HeaderChar"/>
    <w:uiPriority w:val="99"/>
    <w:unhideWhenUsed/>
    <w:rsid w:val="00AB3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677"/>
  </w:style>
  <w:style w:type="paragraph" w:styleId="Footer">
    <w:name w:val="footer"/>
    <w:basedOn w:val="Normal"/>
    <w:link w:val="FooterChar"/>
    <w:uiPriority w:val="99"/>
    <w:unhideWhenUsed/>
    <w:rsid w:val="00AB3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002/cncr.70245?utm_source=chatgpt.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doi.org/10.3390/cancers17071085?utm_source=chatgpt.com" TargetMode="External"/><Relationship Id="rId17" Type="http://schemas.openxmlformats.org/officeDocument/2006/relationships/hyperlink" Target="https://infectiousdiseases.wustl.edu/items/2025-infectious-diseases-research-symposium-and-j-russell-little-md-lecture/?utm_source=chatgpt.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ctri.ucsd.edu/centers-services/portfolio/disc/aft/_files/D_I-2024-AFT-List.pdf?utm_source=chatgp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3322/caac.21834?utm_source=chatgpt.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oi.org/10.1080/07853890.2025.2555518?utm_source=chatgpt.com"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16/j.coesh.2021.100275?utm_source=chatgpt.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9e19ce-b3b2-4ddf-ade6-b2e79f248764" xsi:nil="true"/>
    <lcf76f155ced4ddcb4097134ff3c332f xmlns="e424fb49-ba50-448a-9f0a-895990ed0b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1B828461B2204884F2232A4DF5403E" ma:contentTypeVersion="13" ma:contentTypeDescription="Create a new document." ma:contentTypeScope="" ma:versionID="5f0f3825adff01f575bc396b62093fa8">
  <xsd:schema xmlns:xsd="http://www.w3.org/2001/XMLSchema" xmlns:xs="http://www.w3.org/2001/XMLSchema" xmlns:p="http://schemas.microsoft.com/office/2006/metadata/properties" xmlns:ns2="e424fb49-ba50-448a-9f0a-895990ed0b47" xmlns:ns3="de9e19ce-b3b2-4ddf-ade6-b2e79f248764" targetNamespace="http://schemas.microsoft.com/office/2006/metadata/properties" ma:root="true" ma:fieldsID="40089037c5a6223559788bbb9b361a3f" ns2:_="" ns3:_="">
    <xsd:import namespace="e424fb49-ba50-448a-9f0a-895990ed0b47"/>
    <xsd:import namespace="de9e19ce-b3b2-4ddf-ade6-b2e79f24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24fb49-ba50-448a-9f0a-895990ed0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8041e-c971-4c5d-9654-76d6a51c1fb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9e19ce-b3b2-4ddf-ade6-b2e79f2487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83c20d-864e-4e33-b303-baa3a535b2c9}" ma:internalName="TaxCatchAll" ma:showField="CatchAllData" ma:web="de9e19ce-b3b2-4ddf-ade6-b2e79f24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B858F6-AD87-4A25-88DE-C5AF3882E41F}">
  <ds:schemaRefs>
    <ds:schemaRef ds:uri="http://schemas.microsoft.com/office/2006/metadata/properties"/>
    <ds:schemaRef ds:uri="http://schemas.microsoft.com/office/infopath/2007/PartnerControls"/>
    <ds:schemaRef ds:uri="de9e19ce-b3b2-4ddf-ade6-b2e79f248764"/>
    <ds:schemaRef ds:uri="e424fb49-ba50-448a-9f0a-895990ed0b47"/>
  </ds:schemaRefs>
</ds:datastoreItem>
</file>

<file path=customXml/itemProps2.xml><?xml version="1.0" encoding="utf-8"?>
<ds:datastoreItem xmlns:ds="http://schemas.openxmlformats.org/officeDocument/2006/customXml" ds:itemID="{59E3463F-E620-4E60-881A-7E2B9EED9F4F}">
  <ds:schemaRefs>
    <ds:schemaRef ds:uri="http://schemas.microsoft.com/sharepoint/v3/contenttype/forms"/>
  </ds:schemaRefs>
</ds:datastoreItem>
</file>

<file path=customXml/itemProps3.xml><?xml version="1.0" encoding="utf-8"?>
<ds:datastoreItem xmlns:ds="http://schemas.openxmlformats.org/officeDocument/2006/customXml" ds:itemID="{CFE1A831-8250-4497-B8A8-8C48B88EE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24fb49-ba50-448a-9f0a-895990ed0b47"/>
    <ds:schemaRef ds:uri="de9e19ce-b3b2-4ddf-ade6-b2e79f248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7403</Words>
  <Characters>42199</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Kwakye Antwi</dc:creator>
  <cp:keywords/>
  <dc:description/>
  <cp:lastModifiedBy>Editor-90</cp:lastModifiedBy>
  <cp:revision>17</cp:revision>
  <dcterms:created xsi:type="dcterms:W3CDTF">2026-08-21T15:59:00Z</dcterms:created>
  <dcterms:modified xsi:type="dcterms:W3CDTF">2026-09-16T06:24:00Z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0d3369bc-ece4-4239-a99a-4fc0aaa20eab</vt:lpwstr>
  </property>
  <property fmtid="{D5CDD505-2E9C-101B-9397-08002B2CF9AE}" pid="3" name="ContentTypeId">
    <vt:lpwstr>0x0101002E1B828461B2204884F2232A4DF5403E</vt:lpwstr>
  </property>
  <property fmtid="{D5CDD505-2E9C-101B-9397-08002B2CF9AE}" pid="4" name="MediaServiceImageTags">
    <vt:lpwstr/>
  </property>
</Properties>
</file>