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AF57CD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AF57CD" w:rsidRDefault="00226A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AF57CD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F57C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AF57CD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AF57CD" w:rsidRDefault="00226A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35EE4CFF" w:rsidR="0000528E" w:rsidRPr="00AF57CD" w:rsidRDefault="001D61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Ms_PCBMB_15652</w:t>
            </w:r>
          </w:p>
        </w:tc>
      </w:tr>
      <w:tr w:rsidR="0000528E" w:rsidRPr="00AF57CD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AF57CD" w:rsidRDefault="00226A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B0BE1F8" w:rsidR="0000528E" w:rsidRPr="00AF57CD" w:rsidRDefault="001D61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diversity analysis in chickpea (Cicer arietinum L.) genotype using D</w:t>
            </w:r>
            <w:r w:rsidRPr="00AF57CD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Statistics</w:t>
            </w:r>
          </w:p>
        </w:tc>
      </w:tr>
      <w:tr w:rsidR="0000528E" w:rsidRPr="00AF57CD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AF57CD" w:rsidRDefault="00226A1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AF57CD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AF57CD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AF57CD" w:rsidRDefault="00226A1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F57C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F57C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AF57CD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AF57CD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AF57CD" w:rsidRDefault="00226A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F5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57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AF57CD" w:rsidRDefault="00226A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4ABC8226" w:rsidR="0000528E" w:rsidRPr="00AF57CD" w:rsidRDefault="00CB7A5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sz w:val="20"/>
                <w:szCs w:val="20"/>
              </w:rPr>
              <w:t xml:space="preserve">Genetic diversity analysis using </w:t>
            </w:r>
            <w:hyperlink r:id="rId8" w:tgtFrame="_blank" w:history="1">
              <w:proofErr w:type="spellStart"/>
              <w:r w:rsidRPr="00AF57CD">
                <w:rPr>
                  <w:rStyle w:val="Hyperlink"/>
                  <w:rFonts w:ascii="Arial" w:eastAsia="MS Mincho" w:hAnsi="Arial" w:cs="Arial"/>
                  <w:color w:val="auto"/>
                  <w:sz w:val="20"/>
                  <w:szCs w:val="20"/>
                  <w:u w:val="none"/>
                </w:rPr>
                <w:t>Mahalanobis</w:t>
              </w:r>
              <w:proofErr w:type="spellEnd"/>
              <w:r w:rsidRPr="00AF57CD">
                <w:rPr>
                  <w:rStyle w:val="Hyperlink"/>
                  <w:rFonts w:ascii="Arial" w:eastAsia="MS Mincho" w:hAnsi="Arial" w:cs="Arial"/>
                  <w:color w:val="auto"/>
                  <w:sz w:val="20"/>
                  <w:szCs w:val="20"/>
                  <w:u w:val="none"/>
                </w:rPr>
                <w:t xml:space="preserve"> D2 Statistics</w:t>
              </w:r>
            </w:hyperlink>
            <w:r w:rsidRPr="00AF57CD">
              <w:rPr>
                <w:rFonts w:ascii="Arial" w:hAnsi="Arial" w:cs="Arial"/>
                <w:sz w:val="20"/>
                <w:szCs w:val="20"/>
              </w:rPr>
              <w:t xml:space="preserve"> is a powerful multivariate statistical tool used by plant breeders to measure the degree of genetic divergence among different chickpea (</w:t>
            </w:r>
            <w:r w:rsidRPr="00AF57CD">
              <w:rPr>
                <w:rStyle w:val="Emphasis"/>
                <w:rFonts w:ascii="Arial" w:hAnsi="Arial" w:cs="Arial"/>
                <w:sz w:val="20"/>
                <w:szCs w:val="20"/>
              </w:rPr>
              <w:t>Cicer arietinum</w:t>
            </w:r>
            <w:r w:rsidRPr="00AF57CD">
              <w:rPr>
                <w:rFonts w:ascii="Arial" w:hAnsi="Arial" w:cs="Arial"/>
                <w:sz w:val="20"/>
                <w:szCs w:val="20"/>
              </w:rPr>
              <w:t xml:space="preserve"> L.) genotypes. [</w:t>
            </w:r>
            <w:hyperlink r:id="rId9" w:history="1">
              <w:r w:rsidRPr="00AF57CD">
                <w:rPr>
                  <w:rStyle w:val="Hyperlink"/>
                  <w:rFonts w:ascii="Arial" w:eastAsia="MS Mincho" w:hAnsi="Arial" w:cs="Arial"/>
                  <w:sz w:val="20"/>
                  <w:szCs w:val="20"/>
                </w:rPr>
                <w:t>1</w:t>
              </w:r>
            </w:hyperlink>
            <w:r w:rsidRPr="00AF57CD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667" w:type="pct"/>
          </w:tcPr>
          <w:p w14:paraId="591F55A1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AF57CD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AF57CD" w:rsidRDefault="00226A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F57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AF57CD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AF57CD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AF57CD" w:rsidRDefault="00226A1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F57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AF57C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AF57C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AF57CD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AF57CD" w:rsidRDefault="00226A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3CD9B7EF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07721449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3E80DA6F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F76F55B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7048AAB7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F81B1E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2ECA18E1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B0F4A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A2946E2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3C910918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2316B204" w:rsidR="0000528E" w:rsidRPr="00AF57CD" w:rsidRDefault="00CB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38B80431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33AAF0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4FD45A63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  <w:r w:rsidR="00CB7A5E"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  <w:p w14:paraId="736F43B2" w14:textId="77777777" w:rsidR="0000528E" w:rsidRPr="00AF57CD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AF57C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685A33F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209C7224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48E318F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2CD39151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95A32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4B7A99C8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396A60D4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3EE24E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AF57CD" w:rsidRDefault="00226A1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AF57CD" w:rsidRDefault="00226A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41117052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AF57CD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AF57CD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AF57CD" w:rsidRDefault="00226A1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F57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AF57CD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AF57CD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AF57C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AF57CD" w:rsidRDefault="00226A1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F5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F57C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F57C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AF57CD" w:rsidRDefault="00226A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AF57C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AF57CD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94C068B" w14:textId="16D71E43" w:rsidR="00CB7A5E" w:rsidRPr="00AF57CD" w:rsidRDefault="00CB7A5E" w:rsidP="00CB7A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suitable</w:t>
            </w:r>
          </w:p>
          <w:p w14:paraId="3E3E7D5B" w14:textId="77777777" w:rsidR="0000528E" w:rsidRPr="00AF57CD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BE5D2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AF57C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855380" w14:textId="68516D33" w:rsidR="00CB7A5E" w:rsidRPr="00AF57CD" w:rsidRDefault="00CB7A5E" w:rsidP="00CB7A5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Yes, the abstract of the article comprehensive </w:t>
            </w:r>
          </w:p>
          <w:p w14:paraId="71A172EB" w14:textId="77777777" w:rsidR="0000528E" w:rsidRPr="00AF57CD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AF57CD" w:rsidRDefault="00226A1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AF57CD" w:rsidRDefault="00226A1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078CBF" w14:textId="77777777" w:rsidR="00CB7A5E" w:rsidRPr="00AF57CD" w:rsidRDefault="00CB7A5E" w:rsidP="00CB7A5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</w:p>
          <w:p w14:paraId="7C9B808B" w14:textId="680F838F" w:rsidR="00CB7A5E" w:rsidRPr="00AF57CD" w:rsidRDefault="00CB7A5E" w:rsidP="00CB7A5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manuscript scientifically correct</w:t>
            </w:r>
            <w:r w:rsidRPr="00AF5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C67B7B" w14:textId="77777777" w:rsidR="0000528E" w:rsidRPr="00AF57CD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AF57CD" w:rsidRDefault="00226A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AF57C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AF57CD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506D3F0B" w:rsidR="0000528E" w:rsidRPr="00AF57CD" w:rsidRDefault="00CB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references sufficient and recent</w:t>
            </w:r>
          </w:p>
        </w:tc>
        <w:tc>
          <w:tcPr>
            <w:tcW w:w="1667" w:type="pct"/>
          </w:tcPr>
          <w:p w14:paraId="170C106A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F57CD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AF57CD" w:rsidRDefault="00226A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AF57C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AF57CD" w:rsidRDefault="00226A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AF57C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605F60" w14:textId="73A4F7D5" w:rsidR="00CB7A5E" w:rsidRPr="00AF57CD" w:rsidRDefault="00CB7A5E" w:rsidP="00CB7A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F5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,</w:t>
            </w:r>
            <w:r w:rsidRPr="00AF5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ethical issues in this manuscript</w:t>
            </w:r>
          </w:p>
          <w:p w14:paraId="6124DF40" w14:textId="499BCEFB" w:rsidR="0000528E" w:rsidRPr="00AF57CD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957882" w14:textId="77777777" w:rsidR="0000528E" w:rsidRPr="00AF57C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D8E024" w14:textId="77777777" w:rsidR="00AF57CD" w:rsidRPr="00AF57CD" w:rsidRDefault="00AF57CD" w:rsidP="00AF57C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F57CD">
        <w:rPr>
          <w:rFonts w:ascii="Arial" w:hAnsi="Arial" w:cs="Arial"/>
          <w:b/>
          <w:u w:val="single"/>
        </w:rPr>
        <w:t>Reviewer details:</w:t>
      </w:r>
    </w:p>
    <w:p w14:paraId="211B9301" w14:textId="77777777" w:rsidR="00AF57CD" w:rsidRPr="00AF57CD" w:rsidRDefault="00AF57CD" w:rsidP="00AF57C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E3639B" w14:textId="77777777" w:rsidR="00AF57CD" w:rsidRPr="00AF57CD" w:rsidRDefault="00AF57CD" w:rsidP="00AF57CD">
      <w:pPr>
        <w:rPr>
          <w:rFonts w:ascii="Arial" w:hAnsi="Arial" w:cs="Arial"/>
          <w:sz w:val="20"/>
          <w:szCs w:val="20"/>
        </w:rPr>
      </w:pPr>
      <w:proofErr w:type="spellStart"/>
      <w:r w:rsidRPr="00AF57CD">
        <w:rPr>
          <w:rFonts w:ascii="Arial" w:hAnsi="Arial" w:cs="Arial"/>
          <w:color w:val="000000"/>
          <w:sz w:val="20"/>
          <w:szCs w:val="20"/>
        </w:rPr>
        <w:t>C.Sathya</w:t>
      </w:r>
      <w:proofErr w:type="spellEnd"/>
      <w:r w:rsidRPr="00AF57CD">
        <w:rPr>
          <w:rFonts w:ascii="Arial" w:hAnsi="Arial" w:cs="Arial"/>
          <w:color w:val="000000"/>
          <w:sz w:val="20"/>
          <w:szCs w:val="20"/>
        </w:rPr>
        <w:t>, Bishop Heber College, India</w:t>
      </w:r>
      <w:r w:rsidRPr="00AF57CD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AF57CD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AF57CD">
      <w:headerReference w:type="default" r:id="rId10"/>
      <w:footerReference w:type="default" r:id="rId11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69886" w14:textId="77777777" w:rsidR="00EB27C3" w:rsidRDefault="00EB27C3">
      <w:r>
        <w:separator/>
      </w:r>
    </w:p>
  </w:endnote>
  <w:endnote w:type="continuationSeparator" w:id="0">
    <w:p w14:paraId="33C611AB" w14:textId="77777777" w:rsidR="00EB27C3" w:rsidRDefault="00EB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226A1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D480E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D480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226A1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18274" w14:textId="77777777" w:rsidR="00EB27C3" w:rsidRDefault="00EB27C3">
      <w:r>
        <w:separator/>
      </w:r>
    </w:p>
  </w:footnote>
  <w:footnote w:type="continuationSeparator" w:id="0">
    <w:p w14:paraId="53313432" w14:textId="77777777" w:rsidR="00EB27C3" w:rsidRDefault="00EB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226A1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8139589">
    <w:abstractNumId w:val="4"/>
  </w:num>
  <w:num w:numId="2" w16cid:durableId="772091257">
    <w:abstractNumId w:val="8"/>
  </w:num>
  <w:num w:numId="3" w16cid:durableId="523639752">
    <w:abstractNumId w:val="7"/>
  </w:num>
  <w:num w:numId="4" w16cid:durableId="426115669">
    <w:abstractNumId w:val="9"/>
  </w:num>
  <w:num w:numId="5" w16cid:durableId="1497379406">
    <w:abstractNumId w:val="6"/>
  </w:num>
  <w:num w:numId="6" w16cid:durableId="2130196545">
    <w:abstractNumId w:val="0"/>
  </w:num>
  <w:num w:numId="7" w16cid:durableId="43070257">
    <w:abstractNumId w:val="3"/>
  </w:num>
  <w:num w:numId="8" w16cid:durableId="1989477774">
    <w:abstractNumId w:val="11"/>
  </w:num>
  <w:num w:numId="9" w16cid:durableId="1861045101">
    <w:abstractNumId w:val="10"/>
  </w:num>
  <w:num w:numId="10" w16cid:durableId="462508445">
    <w:abstractNumId w:val="2"/>
  </w:num>
  <w:num w:numId="11" w16cid:durableId="1510363165">
    <w:abstractNumId w:val="1"/>
  </w:num>
  <w:num w:numId="12" w16cid:durableId="224873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27D79"/>
    <w:rsid w:val="001D616D"/>
    <w:rsid w:val="00226A1A"/>
    <w:rsid w:val="00492AA9"/>
    <w:rsid w:val="005242E1"/>
    <w:rsid w:val="005823C8"/>
    <w:rsid w:val="007E082E"/>
    <w:rsid w:val="008C7E35"/>
    <w:rsid w:val="008D480E"/>
    <w:rsid w:val="009458A7"/>
    <w:rsid w:val="00950272"/>
    <w:rsid w:val="00960AEC"/>
    <w:rsid w:val="009F781F"/>
    <w:rsid w:val="00A0667D"/>
    <w:rsid w:val="00A0683F"/>
    <w:rsid w:val="00AA6084"/>
    <w:rsid w:val="00AF57CD"/>
    <w:rsid w:val="00CB304C"/>
    <w:rsid w:val="00CB7A5E"/>
    <w:rsid w:val="00CF37EC"/>
    <w:rsid w:val="00DF11E3"/>
    <w:rsid w:val="00EB27C3"/>
    <w:rsid w:val="00F63006"/>
    <w:rsid w:val="00FA56F6"/>
    <w:rsid w:val="00FC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CB7A5E"/>
    <w:rPr>
      <w:i/>
      <w:iCs/>
    </w:rPr>
  </w:style>
  <w:style w:type="character" w:styleId="UnresolvedMention">
    <w:name w:val="Unresolved Mention"/>
    <w:uiPriority w:val="99"/>
    <w:semiHidden/>
    <w:unhideWhenUsed/>
    <w:rsid w:val="009458A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F57C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ishikosh.egranth.ac.in/server/api/core/bitstreams/16f6be32-fe65-4217-9cc6-32d3fd0a0b24/conte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rishikosh.egranth.ac.in/server/api/core/bitstreams/16f6be32-fe65-4217-9cc6-32d3fd0a0b24/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