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90C44" w:rsidRPr="00327BDC" w14:paraId="3EB21846" w14:textId="77777777">
        <w:trPr>
          <w:trHeight w:val="20"/>
          <w:jc w:val="center"/>
        </w:trPr>
        <w:tc>
          <w:tcPr>
            <w:tcW w:w="1186" w:type="pct"/>
          </w:tcPr>
          <w:p w14:paraId="2EE9A56E" w14:textId="77777777" w:rsidR="00990C44" w:rsidRPr="00327BDC" w:rsidRDefault="006B41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547C46B9" w14:textId="77777777" w:rsidR="00990C44" w:rsidRPr="00327BDC" w:rsidRDefault="00990C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27BDC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990C44" w:rsidRPr="00327BDC" w14:paraId="0BC5BFB2" w14:textId="77777777">
        <w:trPr>
          <w:trHeight w:val="20"/>
          <w:jc w:val="center"/>
        </w:trPr>
        <w:tc>
          <w:tcPr>
            <w:tcW w:w="1186" w:type="pct"/>
          </w:tcPr>
          <w:p w14:paraId="515A12F1" w14:textId="77777777" w:rsidR="00990C44" w:rsidRPr="00327BDC" w:rsidRDefault="006B41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7957568" w14:textId="77777777" w:rsidR="00990C44" w:rsidRPr="00327BDC" w:rsidRDefault="00FB364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Ms_JOMAHR_15774</w:t>
            </w:r>
          </w:p>
        </w:tc>
      </w:tr>
      <w:tr w:rsidR="00990C44" w:rsidRPr="00327BDC" w14:paraId="126B924D" w14:textId="77777777">
        <w:trPr>
          <w:trHeight w:val="20"/>
          <w:jc w:val="center"/>
        </w:trPr>
        <w:tc>
          <w:tcPr>
            <w:tcW w:w="1186" w:type="pct"/>
          </w:tcPr>
          <w:p w14:paraId="3C57C9E2" w14:textId="77777777" w:rsidR="00990C44" w:rsidRPr="00327BDC" w:rsidRDefault="006B41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EE8C21D" w14:textId="77777777" w:rsidR="00990C44" w:rsidRPr="00327BDC" w:rsidRDefault="00FB364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>Bacterial Antibiotic Resistance as a Global Public Health Threat: Drivers, Mechanisms, Priority Pathogens and Control Strategies. A Narrative Review</w:t>
            </w:r>
          </w:p>
        </w:tc>
      </w:tr>
      <w:tr w:rsidR="00990C44" w:rsidRPr="00327BDC" w14:paraId="35F1E4AA" w14:textId="77777777">
        <w:trPr>
          <w:trHeight w:val="20"/>
          <w:jc w:val="center"/>
        </w:trPr>
        <w:tc>
          <w:tcPr>
            <w:tcW w:w="1186" w:type="pct"/>
          </w:tcPr>
          <w:p w14:paraId="43D85D8D" w14:textId="77777777" w:rsidR="00990C44" w:rsidRPr="00327BDC" w:rsidRDefault="006B41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E89D24C" w14:textId="77777777" w:rsidR="00990C44" w:rsidRPr="00327BDC" w:rsidRDefault="006B41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685592E9" w14:textId="77777777" w:rsidR="00990C44" w:rsidRPr="00327BDC" w:rsidRDefault="00990C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764CB4D" w14:textId="77777777" w:rsidR="00990C44" w:rsidRPr="00327BDC" w:rsidRDefault="00990C44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0D849C7" w14:textId="77777777" w:rsidR="00990C44" w:rsidRPr="00327BDC" w:rsidRDefault="006B411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327BD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249313FD" w14:textId="77777777" w:rsidR="00990C44" w:rsidRPr="00327BDC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39728955" w14:textId="77777777" w:rsidR="00990C44" w:rsidRPr="00327BDC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327BDC" w14:paraId="5C86E2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0B5319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7FE264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81CD6FF" w14:textId="77777777" w:rsidR="00990C44" w:rsidRPr="00327BDC" w:rsidRDefault="006B41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27B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55709EBF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0B9DCB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A74050" w14:textId="77777777" w:rsidR="00990C44" w:rsidRPr="00327BDC" w:rsidRDefault="006B41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45B02D2" w14:textId="77777777" w:rsidR="00990C44" w:rsidRPr="00327BDC" w:rsidRDefault="00990C4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881040" w14:textId="77777777" w:rsidR="003779D6" w:rsidRPr="00327BDC" w:rsidRDefault="003779D6" w:rsidP="003779D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Topic is highly relevant and timely.</w:t>
            </w:r>
          </w:p>
          <w:p w14:paraId="78E4388B" w14:textId="77777777" w:rsidR="003779D6" w:rsidRPr="00327BDC" w:rsidRDefault="003779D6" w:rsidP="003779D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One Health perspective is present.</w:t>
            </w:r>
          </w:p>
          <w:p w14:paraId="665A2FC5" w14:textId="77777777" w:rsidR="003779D6" w:rsidRPr="00327BDC" w:rsidRDefault="003779D6" w:rsidP="003779D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LMIC perspective is useful.</w:t>
            </w:r>
          </w:p>
          <w:p w14:paraId="2CE77B66" w14:textId="77777777" w:rsidR="00990C44" w:rsidRPr="00327BDC" w:rsidRDefault="003779D6" w:rsidP="003779D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Could be strengthened further by making the novel contribution of this narrative review more explicit, because many AMR narrative reviews already exist.</w:t>
            </w:r>
          </w:p>
        </w:tc>
        <w:tc>
          <w:tcPr>
            <w:tcW w:w="1667" w:type="pct"/>
          </w:tcPr>
          <w:p w14:paraId="4775C1EF" w14:textId="36F98D6E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914FF7" w14:textId="77777777" w:rsidR="00990C44" w:rsidRPr="00327BDC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44B581E2" w14:textId="77777777" w:rsidR="00990C44" w:rsidRPr="00327BDC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02449C10" w14:textId="77777777" w:rsidR="00050C5D" w:rsidRPr="00327BDC" w:rsidRDefault="00050C5D" w:rsidP="00050C5D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27BD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D23C6F0" w14:textId="77777777" w:rsidR="00990C44" w:rsidRPr="00327BDC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327BDC" w14:paraId="5D6CB02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93B6B7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54693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3A0142CE" w14:textId="77777777" w:rsidR="00990C44" w:rsidRPr="00327BDC" w:rsidRDefault="006B41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327B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2472CF" w:rsidRPr="00327BD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2472CF" w:rsidRPr="00327BD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90C44" w:rsidRPr="00327BDC" w14:paraId="504959AB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2DADACEB" w14:textId="77777777" w:rsidR="00990C44" w:rsidRPr="00327BDC" w:rsidRDefault="006B41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ACF7F6C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83A17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4B92E8B" w14:textId="77777777" w:rsidR="00990C44" w:rsidRPr="00327BDC" w:rsidRDefault="003779D6" w:rsidP="003779D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3B4816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7D168D5B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2901E1B2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83C24B5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5912B0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22EC918" w14:textId="77777777" w:rsidR="00990C44" w:rsidRPr="00327BDC" w:rsidRDefault="003779D6" w:rsidP="003779D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E591C9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70C4335F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6539C4E2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442F06F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0EC677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CE08BB0" w14:textId="77777777" w:rsidR="00990C44" w:rsidRPr="00327BDC" w:rsidRDefault="003779D6" w:rsidP="003779D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5BAB36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1FED95ED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31F3ADFC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C667ABB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7F3E23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67F9543" w14:textId="77777777" w:rsidR="00990C44" w:rsidRPr="00327BDC" w:rsidRDefault="003779D6" w:rsidP="003779D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8E0F4B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4EDA3FB4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789D6B4D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4A2A70BE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3407F5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C22212A" w14:textId="77777777" w:rsidR="00990C44" w:rsidRPr="00327BDC" w:rsidRDefault="003779D6" w:rsidP="003779D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5F15F6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0D218CC1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25CAC538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6EFCAD3D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8EEA54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BC08B61" w14:textId="77777777" w:rsidR="00990C44" w:rsidRPr="00327BDC" w:rsidRDefault="003779D6" w:rsidP="003779D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AFF39D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788AB534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5B217CDD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2EBFFF55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B31994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FE8F0FE" w14:textId="77777777" w:rsidR="00990C44" w:rsidRPr="00327BDC" w:rsidRDefault="003779D6" w:rsidP="003779D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72433F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64071A95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7C568C9D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1F5D65A3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10E8C4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CBE9D23" w14:textId="77777777" w:rsidR="00990C44" w:rsidRPr="00327BDC" w:rsidRDefault="003779D6" w:rsidP="003779D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9F442B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6F03F9E3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7F93B4B8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6088FAF1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0FD263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406C37B" w14:textId="77777777" w:rsidR="00990C44" w:rsidRPr="00327BDC" w:rsidRDefault="003779D6" w:rsidP="003779D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2862347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3F8D682A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069661EC" w14:textId="77777777" w:rsidR="00990C44" w:rsidRPr="00327BDC" w:rsidRDefault="006B41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327BDC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327BDC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523746DE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A68BF7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95449FC" w14:textId="77777777" w:rsidR="00990C44" w:rsidRPr="00327BDC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1A73EC8" w14:textId="77777777" w:rsidR="00990C44" w:rsidRPr="00327BDC" w:rsidRDefault="003779D6" w:rsidP="003779D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20709F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601E2223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2EE1FC62" w14:textId="77777777" w:rsidR="00990C44" w:rsidRPr="00327BDC" w:rsidRDefault="006B41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2E9C0F5F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068C33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  <w:vAlign w:val="center"/>
          </w:tcPr>
          <w:p w14:paraId="7A3D4E73" w14:textId="77777777" w:rsidR="00990C44" w:rsidRPr="00327BDC" w:rsidRDefault="003779D6" w:rsidP="003779D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CF78E63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3C3C400B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7F107F10" w14:textId="77777777" w:rsidR="00990C44" w:rsidRPr="00327BDC" w:rsidRDefault="006B41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6E78DA9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32682E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4D39A1B" w14:textId="77777777" w:rsidR="00990C44" w:rsidRPr="00327BDC" w:rsidRDefault="003779D6" w:rsidP="003779D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CBDF24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2731379C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6E71C946" w14:textId="77777777" w:rsidR="00990C44" w:rsidRPr="00327BDC" w:rsidRDefault="006B41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327BDC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E43761F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74820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136A455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484B06E7" w14:textId="77777777" w:rsidR="00990C44" w:rsidRPr="00327BDC" w:rsidRDefault="003779D6" w:rsidP="003779D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54A456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2AA6EB84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262F1046" w14:textId="77777777" w:rsidR="00990C44" w:rsidRPr="00327BDC" w:rsidRDefault="006B41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6902009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29F039" w14:textId="77777777" w:rsidR="00990C44" w:rsidRPr="00327BDC" w:rsidRDefault="006B41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DF168A3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61481C51" w14:textId="77777777" w:rsidR="00990C44" w:rsidRPr="00327BDC" w:rsidRDefault="003779D6" w:rsidP="003779D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67326DE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A5EAC3" w14:textId="77777777" w:rsidR="00990C44" w:rsidRPr="00327BDC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82C2370" w14:textId="77777777" w:rsidR="00990C44" w:rsidRPr="00327BDC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0586F68" w14:textId="77777777" w:rsidR="00990C44" w:rsidRPr="00327BDC" w:rsidRDefault="006B4116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27BD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BB6BBF4" w14:textId="77777777" w:rsidR="00990C44" w:rsidRPr="00327BDC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327BDC" w14:paraId="15316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554AF2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28EE72" w14:textId="77777777" w:rsidR="00990C44" w:rsidRPr="00327BDC" w:rsidRDefault="006B411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0505EA9" w14:textId="77777777" w:rsidR="00990C44" w:rsidRPr="00327BDC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4C4BAB" w14:textId="77777777" w:rsidR="00990C44" w:rsidRPr="00327BDC" w:rsidRDefault="006B41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27B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327B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327BD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327BD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27FFA388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327BDC" w14:paraId="117B13A8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240A174B" w14:textId="77777777" w:rsidR="00990C44" w:rsidRPr="00327BDC" w:rsidRDefault="006B41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22C6E6A" w14:textId="77777777" w:rsidR="00990C44" w:rsidRPr="00327BDC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D94AE00" w14:textId="77777777" w:rsidR="00990C44" w:rsidRPr="00327BDC" w:rsidRDefault="006B41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  <w:vAlign w:val="center"/>
          </w:tcPr>
          <w:p w14:paraId="7BE41980" w14:textId="77777777" w:rsidR="00990C44" w:rsidRPr="00327BDC" w:rsidRDefault="003779D6" w:rsidP="003779D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8B34C17" w14:textId="77777777" w:rsidR="00990C44" w:rsidRPr="00327BDC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79D6" w:rsidRPr="00327BDC" w14:paraId="5ADFF19E" w14:textId="77777777" w:rsidTr="006E2B17">
        <w:trPr>
          <w:trHeight w:val="20"/>
          <w:jc w:val="center"/>
        </w:trPr>
        <w:tc>
          <w:tcPr>
            <w:tcW w:w="1666" w:type="pct"/>
            <w:noWrap/>
          </w:tcPr>
          <w:p w14:paraId="39ADCCE7" w14:textId="77777777" w:rsidR="003779D6" w:rsidRPr="00327BDC" w:rsidRDefault="003779D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B9A8E96" w14:textId="77777777" w:rsidR="003779D6" w:rsidRPr="00327BDC" w:rsidRDefault="003779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35CF412" w14:textId="77777777" w:rsidR="003779D6" w:rsidRPr="00327BDC" w:rsidRDefault="003779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  <w:vAlign w:val="center"/>
          </w:tcPr>
          <w:p w14:paraId="300C3FBD" w14:textId="77777777" w:rsidR="003779D6" w:rsidRPr="00327BDC" w:rsidRDefault="003779D6" w:rsidP="00EE06C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0F61066" w14:textId="77777777" w:rsidR="003779D6" w:rsidRPr="00327BDC" w:rsidRDefault="003779D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79D6" w:rsidRPr="00327BDC" w14:paraId="62EB8D99" w14:textId="77777777" w:rsidTr="009D5239">
        <w:trPr>
          <w:trHeight w:val="20"/>
          <w:jc w:val="center"/>
        </w:trPr>
        <w:tc>
          <w:tcPr>
            <w:tcW w:w="1666" w:type="pct"/>
            <w:noWrap/>
          </w:tcPr>
          <w:p w14:paraId="5C452F0F" w14:textId="77777777" w:rsidR="003779D6" w:rsidRPr="00327BDC" w:rsidRDefault="003779D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27B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52B4B88" w14:textId="77777777" w:rsidR="003779D6" w:rsidRPr="00327BDC" w:rsidRDefault="003779D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  <w:vAlign w:val="center"/>
          </w:tcPr>
          <w:p w14:paraId="5BE9A8E6" w14:textId="77777777" w:rsidR="003779D6" w:rsidRPr="00327BDC" w:rsidRDefault="003779D6" w:rsidP="00EE06C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07058FE4" w14:textId="77777777" w:rsidR="00265A0A" w:rsidRPr="00327BDC" w:rsidRDefault="00265A0A" w:rsidP="00265A0A">
            <w:pPr>
              <w:pStyle w:val="pdq2pgselectionanchorcontainer"/>
              <w:rPr>
                <w:rFonts w:ascii="Arial" w:hAnsi="Arial" w:cs="Arial"/>
                <w:sz w:val="20"/>
                <w:szCs w:val="20"/>
              </w:rPr>
            </w:pPr>
            <w:r w:rsidRPr="00327BDC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The manuscript has a strong evidence base and broad scope, but methodological transparency, classification/terminology in the pathogen table, numerical claim verification, and several structural/editorial problems require attention.</w:t>
            </w:r>
          </w:p>
          <w:p w14:paraId="48FD8EA0" w14:textId="77777777" w:rsidR="00265A0A" w:rsidRPr="00327BDC" w:rsidRDefault="00265A0A" w:rsidP="00EE06C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557162" w14:textId="77777777" w:rsidR="003779D6" w:rsidRPr="00327BDC" w:rsidRDefault="003779D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79D6" w:rsidRPr="00327BDC" w14:paraId="576D753C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01A40DFD" w14:textId="77777777" w:rsidR="003779D6" w:rsidRPr="00327BDC" w:rsidRDefault="003779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DB94980" w14:textId="77777777" w:rsidR="003779D6" w:rsidRPr="00327BDC" w:rsidRDefault="003779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57BE2" w14:textId="77777777" w:rsidR="003779D6" w:rsidRPr="00327BDC" w:rsidRDefault="003779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  <w:vAlign w:val="center"/>
          </w:tcPr>
          <w:p w14:paraId="3CAE5DEA" w14:textId="77777777" w:rsidR="003779D6" w:rsidRPr="00327BDC" w:rsidRDefault="003779D6" w:rsidP="003779D6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8559CCF" w14:textId="77777777" w:rsidR="003779D6" w:rsidRPr="00327BDC" w:rsidRDefault="003779D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79D6" w:rsidRPr="00327BDC" w14:paraId="3C0D9631" w14:textId="77777777" w:rsidTr="003779D6">
        <w:trPr>
          <w:trHeight w:val="20"/>
          <w:jc w:val="center"/>
        </w:trPr>
        <w:tc>
          <w:tcPr>
            <w:tcW w:w="1666" w:type="pct"/>
            <w:noWrap/>
          </w:tcPr>
          <w:p w14:paraId="1D3755F1" w14:textId="77777777" w:rsidR="003779D6" w:rsidRPr="00327BDC" w:rsidRDefault="003779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EE8BB8A" w14:textId="77777777" w:rsidR="003779D6" w:rsidRPr="00327BDC" w:rsidRDefault="003779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6F97CA" w14:textId="77777777" w:rsidR="003779D6" w:rsidRPr="00327BDC" w:rsidRDefault="003779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1F078F" w14:textId="77777777" w:rsidR="003779D6" w:rsidRPr="00327BDC" w:rsidRDefault="003779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E71D76E" w14:textId="77777777" w:rsidR="003779D6" w:rsidRPr="00327BDC" w:rsidRDefault="003779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70629909" w14:textId="77777777" w:rsidR="003779D6" w:rsidRPr="00327BDC" w:rsidRDefault="003779D6" w:rsidP="003779D6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27B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195D4B3" w14:textId="77777777" w:rsidR="003779D6" w:rsidRPr="00327BDC" w:rsidRDefault="003779D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47B45C" w14:textId="77777777" w:rsidR="00990C44" w:rsidRPr="00327BDC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41DEC910" w14:textId="77777777" w:rsidR="00327BDC" w:rsidRPr="00327BDC" w:rsidRDefault="00327BDC" w:rsidP="00327BD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27BDC">
        <w:rPr>
          <w:rFonts w:ascii="Arial" w:hAnsi="Arial" w:cs="Arial"/>
          <w:b/>
          <w:u w:val="single"/>
        </w:rPr>
        <w:t>Reviewer details:</w:t>
      </w:r>
    </w:p>
    <w:p w14:paraId="721AF697" w14:textId="77777777" w:rsidR="00327BDC" w:rsidRPr="00327BDC" w:rsidRDefault="00327BDC">
      <w:pPr>
        <w:rPr>
          <w:rFonts w:ascii="Arial" w:hAnsi="Arial" w:cs="Arial"/>
          <w:sz w:val="20"/>
          <w:szCs w:val="20"/>
          <w:lang w:val="en-GB"/>
        </w:rPr>
      </w:pPr>
    </w:p>
    <w:p w14:paraId="7E67DA4B" w14:textId="210A32D9" w:rsidR="00327BDC" w:rsidRPr="00327BDC" w:rsidRDefault="00327BDC" w:rsidP="00327BDC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327BDC">
        <w:rPr>
          <w:rFonts w:ascii="Arial" w:hAnsi="Arial" w:cs="Arial"/>
          <w:sz w:val="20"/>
          <w:szCs w:val="20"/>
          <w:lang w:val="en-GB"/>
        </w:rPr>
        <w:t>Prashaant</w:t>
      </w:r>
      <w:proofErr w:type="spellEnd"/>
      <w:r w:rsidRPr="00327BDC">
        <w:rPr>
          <w:rFonts w:ascii="Arial" w:hAnsi="Arial" w:cs="Arial"/>
          <w:sz w:val="20"/>
          <w:szCs w:val="20"/>
          <w:lang w:val="en-GB"/>
        </w:rPr>
        <w:t xml:space="preserve"> Kumar Bhatnagar</w:t>
      </w:r>
      <w:r w:rsidRPr="00327BDC">
        <w:rPr>
          <w:rFonts w:ascii="Arial" w:hAnsi="Arial" w:cs="Arial"/>
          <w:sz w:val="20"/>
          <w:szCs w:val="20"/>
          <w:lang w:val="en-GB"/>
        </w:rPr>
        <w:t xml:space="preserve">, </w:t>
      </w:r>
      <w:r w:rsidRPr="00327BDC">
        <w:rPr>
          <w:rFonts w:ascii="Arial" w:hAnsi="Arial" w:cs="Arial"/>
          <w:sz w:val="20"/>
          <w:szCs w:val="20"/>
          <w:lang w:val="en-GB"/>
        </w:rPr>
        <w:t xml:space="preserve">Gautam Buddha Chikitsa Mahavidyalaya &amp; Dr KKBM </w:t>
      </w:r>
      <w:proofErr w:type="spellStart"/>
      <w:r w:rsidRPr="00327BDC">
        <w:rPr>
          <w:rFonts w:ascii="Arial" w:hAnsi="Arial" w:cs="Arial"/>
          <w:sz w:val="20"/>
          <w:szCs w:val="20"/>
          <w:lang w:val="en-GB"/>
        </w:rPr>
        <w:t>Subharti</w:t>
      </w:r>
      <w:proofErr w:type="spellEnd"/>
      <w:r w:rsidRPr="00327BDC">
        <w:rPr>
          <w:rFonts w:ascii="Arial" w:hAnsi="Arial" w:cs="Arial"/>
          <w:sz w:val="20"/>
          <w:szCs w:val="20"/>
          <w:lang w:val="en-GB"/>
        </w:rPr>
        <w:t xml:space="preserve"> Hospital</w:t>
      </w:r>
      <w:r w:rsidRPr="00327BDC">
        <w:rPr>
          <w:rFonts w:ascii="Arial" w:hAnsi="Arial" w:cs="Arial"/>
          <w:sz w:val="20"/>
          <w:szCs w:val="20"/>
          <w:lang w:val="en-GB"/>
        </w:rPr>
        <w:t xml:space="preserve">, </w:t>
      </w:r>
      <w:r w:rsidRPr="00327BDC">
        <w:rPr>
          <w:rFonts w:ascii="Arial" w:hAnsi="Arial" w:cs="Arial"/>
          <w:sz w:val="20"/>
          <w:szCs w:val="20"/>
          <w:lang w:val="en-GB"/>
        </w:rPr>
        <w:t>India</w:t>
      </w:r>
    </w:p>
    <w:sectPr w:rsidR="00327BDC" w:rsidRPr="00327BDC" w:rsidSect="00C93E8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8C71B" w14:textId="77777777" w:rsidR="008A351D" w:rsidRDefault="008A351D">
      <w:r>
        <w:separator/>
      </w:r>
    </w:p>
  </w:endnote>
  <w:endnote w:type="continuationSeparator" w:id="0">
    <w:p w14:paraId="249BCB04" w14:textId="77777777" w:rsidR="008A351D" w:rsidRDefault="008A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9E8B" w14:textId="77777777" w:rsidR="00990C44" w:rsidRDefault="006B41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C93E8E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C93E8E">
      <w:rPr>
        <w:b/>
        <w:sz w:val="20"/>
      </w:rPr>
      <w:fldChar w:fldCharType="separate"/>
    </w:r>
    <w:r w:rsidR="00395442">
      <w:rPr>
        <w:b/>
        <w:noProof/>
        <w:sz w:val="20"/>
      </w:rPr>
      <w:t>3</w:t>
    </w:r>
    <w:r w:rsidR="00C93E8E">
      <w:rPr>
        <w:b/>
        <w:sz w:val="20"/>
      </w:rPr>
      <w:fldChar w:fldCharType="end"/>
    </w:r>
    <w:r>
      <w:rPr>
        <w:sz w:val="20"/>
      </w:rPr>
      <w:t xml:space="preserve"> of </w:t>
    </w:r>
    <w:r w:rsidR="00C93E8E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C93E8E">
      <w:rPr>
        <w:b/>
        <w:sz w:val="20"/>
      </w:rPr>
      <w:fldChar w:fldCharType="separate"/>
    </w:r>
    <w:r w:rsidR="00395442">
      <w:rPr>
        <w:b/>
        <w:noProof/>
        <w:sz w:val="20"/>
      </w:rPr>
      <w:t>3</w:t>
    </w:r>
    <w:r w:rsidR="00C93E8E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13F217EF" w14:textId="77777777" w:rsidR="00990C44" w:rsidRDefault="00990C44">
    <w:pPr>
      <w:pStyle w:val="Footer"/>
      <w:jc w:val="right"/>
    </w:pPr>
  </w:p>
  <w:p w14:paraId="498CF2B5" w14:textId="77777777" w:rsidR="00990C44" w:rsidRDefault="00990C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C6C0" w14:textId="77777777" w:rsidR="008A351D" w:rsidRDefault="008A351D">
      <w:r>
        <w:separator/>
      </w:r>
    </w:p>
  </w:footnote>
  <w:footnote w:type="continuationSeparator" w:id="0">
    <w:p w14:paraId="747E78D4" w14:textId="77777777" w:rsidR="008A351D" w:rsidRDefault="008A3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211D" w14:textId="77777777" w:rsidR="00990C44" w:rsidRDefault="00990C44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3742A95" w14:textId="77777777" w:rsidR="00990C44" w:rsidRDefault="006B41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072187">
    <w:abstractNumId w:val="4"/>
  </w:num>
  <w:num w:numId="2" w16cid:durableId="1201671513">
    <w:abstractNumId w:val="8"/>
  </w:num>
  <w:num w:numId="3" w16cid:durableId="631905112">
    <w:abstractNumId w:val="7"/>
  </w:num>
  <w:num w:numId="4" w16cid:durableId="1359742497">
    <w:abstractNumId w:val="9"/>
  </w:num>
  <w:num w:numId="5" w16cid:durableId="714238254">
    <w:abstractNumId w:val="6"/>
  </w:num>
  <w:num w:numId="6" w16cid:durableId="1840734732">
    <w:abstractNumId w:val="0"/>
  </w:num>
  <w:num w:numId="7" w16cid:durableId="588587967">
    <w:abstractNumId w:val="3"/>
  </w:num>
  <w:num w:numId="8" w16cid:durableId="745765732">
    <w:abstractNumId w:val="11"/>
  </w:num>
  <w:num w:numId="9" w16cid:durableId="1408192678">
    <w:abstractNumId w:val="10"/>
  </w:num>
  <w:num w:numId="10" w16cid:durableId="1639258792">
    <w:abstractNumId w:val="2"/>
  </w:num>
  <w:num w:numId="11" w16cid:durableId="580413400">
    <w:abstractNumId w:val="1"/>
  </w:num>
  <w:num w:numId="12" w16cid:durableId="198010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C44"/>
    <w:rsid w:val="00050C5D"/>
    <w:rsid w:val="00090573"/>
    <w:rsid w:val="000B688A"/>
    <w:rsid w:val="000F6E9A"/>
    <w:rsid w:val="00153D43"/>
    <w:rsid w:val="002472CF"/>
    <w:rsid w:val="00265A0A"/>
    <w:rsid w:val="003209F5"/>
    <w:rsid w:val="00327BDC"/>
    <w:rsid w:val="003779D6"/>
    <w:rsid w:val="00395442"/>
    <w:rsid w:val="004A7F9B"/>
    <w:rsid w:val="00593CB3"/>
    <w:rsid w:val="006B4116"/>
    <w:rsid w:val="006D6550"/>
    <w:rsid w:val="008A351D"/>
    <w:rsid w:val="008B60DC"/>
    <w:rsid w:val="00990C44"/>
    <w:rsid w:val="009F0D0B"/>
    <w:rsid w:val="00B01890"/>
    <w:rsid w:val="00B43EEC"/>
    <w:rsid w:val="00BA312F"/>
    <w:rsid w:val="00C20301"/>
    <w:rsid w:val="00C47245"/>
    <w:rsid w:val="00C50EC9"/>
    <w:rsid w:val="00C93E8E"/>
    <w:rsid w:val="00CF48EB"/>
    <w:rsid w:val="00D978AE"/>
    <w:rsid w:val="00E6529A"/>
    <w:rsid w:val="00FB3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02CEC5"/>
  <w15:docId w15:val="{AFF7D14A-5E3F-4720-A84B-E87769B5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E8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C93E8E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C93E8E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93E8E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C93E8E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C93E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C93E8E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C93E8E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C93E8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93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93E8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93E8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C93E8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93E8E"/>
    <w:pPr>
      <w:ind w:left="720"/>
      <w:contextualSpacing/>
    </w:pPr>
  </w:style>
  <w:style w:type="paragraph" w:styleId="Revision">
    <w:name w:val="Revision"/>
    <w:hidden/>
    <w:uiPriority w:val="99"/>
    <w:semiHidden/>
    <w:rsid w:val="00C93E8E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C93E8E"/>
    <w:rPr>
      <w:color w:val="800080"/>
      <w:u w:val="single"/>
    </w:rPr>
  </w:style>
  <w:style w:type="table" w:styleId="TableGrid">
    <w:name w:val="Table Grid"/>
    <w:basedOn w:val="TableNormal"/>
    <w:uiPriority w:val="59"/>
    <w:rsid w:val="00C93E8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C93E8E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C93E8E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3779D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779D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B688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27BD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49</cp:revision>
  <dcterms:created xsi:type="dcterms:W3CDTF">2026-03-24T06:32:00Z</dcterms:created>
  <dcterms:modified xsi:type="dcterms:W3CDTF">2026-09-25T11:10:00Z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