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2D2FC6" w14:paraId="0B1E0F13" w14:textId="77777777">
        <w:trPr>
          <w:trHeight w:val="20"/>
          <w:jc w:val="center"/>
        </w:trPr>
        <w:tc>
          <w:tcPr>
            <w:tcW w:w="1186" w:type="pct"/>
          </w:tcPr>
          <w:p w14:paraId="54ADB4D0" w14:textId="77777777" w:rsidR="002D2FC6" w:rsidRDefault="00000000">
            <w:pPr>
              <w:pStyle w:val="BodyText"/>
              <w:ind w:left="90"/>
              <w:jc w:val="left"/>
              <w:rPr>
                <w:rFonts w:ascii="Times New Roman" w:hAnsi="Times New Roman"/>
                <w:bCs/>
                <w:sz w:val="20"/>
                <w:szCs w:val="20"/>
                <w:lang w:val="en-GB" w:eastAsia="en-US"/>
              </w:rPr>
            </w:pPr>
            <w:r>
              <w:rPr>
                <w:rFonts w:ascii="Times New Roman" w:hAnsi="Times New Roman"/>
                <w:bCs/>
                <w:sz w:val="20"/>
                <w:szCs w:val="20"/>
                <w:lang w:val="en-GB" w:eastAsia="en-US"/>
              </w:rPr>
              <w:t>Journal Name:</w:t>
            </w:r>
          </w:p>
        </w:tc>
        <w:tc>
          <w:tcPr>
            <w:tcW w:w="3814" w:type="pct"/>
          </w:tcPr>
          <w:p w14:paraId="26FE76BE" w14:textId="77777777" w:rsidR="002D2FC6" w:rsidRDefault="002D2FC6">
            <w:pPr>
              <w:rPr>
                <w:b/>
                <w:bCs/>
                <w:color w:val="0000FF"/>
                <w:sz w:val="20"/>
                <w:szCs w:val="20"/>
                <w:lang w:val="en-GB"/>
              </w:rPr>
            </w:pPr>
            <w:hyperlink r:id="rId7" w:history="1">
              <w:r>
                <w:rPr>
                  <w:rFonts w:ascii="Arial" w:hAnsi="Arial" w:cs="Arial"/>
                  <w:color w:val="0000FF"/>
                  <w:u w:val="single"/>
                </w:rPr>
                <w:t>Journal of Biochemistry International</w:t>
              </w:r>
            </w:hyperlink>
          </w:p>
        </w:tc>
      </w:tr>
      <w:tr w:rsidR="002D2FC6" w14:paraId="76A68C77" w14:textId="77777777">
        <w:trPr>
          <w:trHeight w:val="20"/>
          <w:jc w:val="center"/>
        </w:trPr>
        <w:tc>
          <w:tcPr>
            <w:tcW w:w="1186" w:type="pct"/>
          </w:tcPr>
          <w:p w14:paraId="1B34FA49" w14:textId="77777777" w:rsidR="002D2FC6" w:rsidRDefault="00000000">
            <w:pPr>
              <w:pStyle w:val="BodyText"/>
              <w:ind w:left="90"/>
              <w:jc w:val="left"/>
              <w:rPr>
                <w:rFonts w:ascii="Times New Roman" w:hAnsi="Times New Roman"/>
                <w:bCs/>
                <w:sz w:val="20"/>
                <w:szCs w:val="20"/>
                <w:lang w:val="en-GB" w:eastAsia="en-US"/>
              </w:rPr>
            </w:pPr>
            <w:r>
              <w:rPr>
                <w:rFonts w:ascii="Times New Roman" w:hAnsi="Times New Roman"/>
                <w:bCs/>
                <w:sz w:val="20"/>
                <w:szCs w:val="20"/>
                <w:lang w:val="en-GB" w:eastAsia="en-US"/>
              </w:rPr>
              <w:t>Manuscript Number:</w:t>
            </w:r>
          </w:p>
        </w:tc>
        <w:tc>
          <w:tcPr>
            <w:tcW w:w="3814" w:type="pct"/>
          </w:tcPr>
          <w:p w14:paraId="5A7286B4" w14:textId="09E91462" w:rsidR="002D2FC6" w:rsidRDefault="00185CD8">
            <w:pPr>
              <w:pStyle w:val="NormalWeb"/>
              <w:spacing w:before="0" w:beforeAutospacing="0" w:after="0" w:afterAutospacing="0"/>
              <w:rPr>
                <w:rFonts w:ascii="Times New Roman" w:hAnsi="Times New Roman" w:cs="Times New Roman"/>
                <w:b/>
                <w:bCs/>
                <w:sz w:val="20"/>
                <w:szCs w:val="20"/>
                <w:lang w:val="en-GB"/>
              </w:rPr>
            </w:pPr>
            <w:r w:rsidRPr="00185CD8">
              <w:rPr>
                <w:rFonts w:ascii="Times New Roman" w:hAnsi="Times New Roman" w:cs="Times New Roman"/>
                <w:b/>
                <w:bCs/>
                <w:sz w:val="20"/>
                <w:szCs w:val="20"/>
                <w:lang w:val="en-GB"/>
              </w:rPr>
              <w:t>Ms_JOBI_15772</w:t>
            </w:r>
          </w:p>
        </w:tc>
      </w:tr>
      <w:tr w:rsidR="002D2FC6" w14:paraId="72BBD83D" w14:textId="77777777">
        <w:trPr>
          <w:trHeight w:val="20"/>
          <w:jc w:val="center"/>
        </w:trPr>
        <w:tc>
          <w:tcPr>
            <w:tcW w:w="1186" w:type="pct"/>
          </w:tcPr>
          <w:p w14:paraId="6E67B2B4" w14:textId="77777777" w:rsidR="002D2FC6" w:rsidRDefault="00000000">
            <w:pPr>
              <w:pStyle w:val="BodyText"/>
              <w:ind w:left="90"/>
              <w:jc w:val="left"/>
              <w:rPr>
                <w:rFonts w:ascii="Times New Roman" w:hAnsi="Times New Roman"/>
                <w:bCs/>
                <w:sz w:val="20"/>
                <w:szCs w:val="20"/>
                <w:lang w:val="en-GB" w:eastAsia="en-US"/>
              </w:rPr>
            </w:pPr>
            <w:r>
              <w:rPr>
                <w:rFonts w:ascii="Times New Roman" w:hAnsi="Times New Roman"/>
                <w:bCs/>
                <w:sz w:val="20"/>
                <w:szCs w:val="20"/>
                <w:lang w:val="en-GB" w:eastAsia="en-US"/>
              </w:rPr>
              <w:t xml:space="preserve">Title of the Manuscript: </w:t>
            </w:r>
          </w:p>
        </w:tc>
        <w:tc>
          <w:tcPr>
            <w:tcW w:w="3814" w:type="pct"/>
          </w:tcPr>
          <w:p w14:paraId="1B3F9ECD" w14:textId="7DBF8BBB" w:rsidR="002D2FC6" w:rsidRDefault="00185CD8">
            <w:pPr>
              <w:pStyle w:val="NormalWeb"/>
              <w:spacing w:before="0" w:beforeAutospacing="0" w:after="0" w:afterAutospacing="0"/>
              <w:rPr>
                <w:rFonts w:ascii="Times New Roman" w:hAnsi="Times New Roman" w:cs="Times New Roman"/>
                <w:b/>
                <w:sz w:val="20"/>
                <w:szCs w:val="20"/>
                <w:lang w:val="en-GB"/>
              </w:rPr>
            </w:pPr>
            <w:r w:rsidRPr="00185CD8">
              <w:rPr>
                <w:rFonts w:ascii="Times New Roman" w:hAnsi="Times New Roman" w:cs="Times New Roman"/>
                <w:b/>
                <w:sz w:val="20"/>
                <w:szCs w:val="20"/>
                <w:lang w:val="en-GB"/>
              </w:rPr>
              <w:t>Synergistic Amelioration of Endocrine Dysregulation by Vernonia amygdalina and Tamarindus indica in Letrozole and Diet-induced Polyendocrine Metabolic Ovarian Syndrome in Rats</w:t>
            </w:r>
          </w:p>
        </w:tc>
      </w:tr>
      <w:tr w:rsidR="002D2FC6" w14:paraId="6656F9DC" w14:textId="77777777">
        <w:trPr>
          <w:trHeight w:val="20"/>
          <w:jc w:val="center"/>
        </w:trPr>
        <w:tc>
          <w:tcPr>
            <w:tcW w:w="1186" w:type="pct"/>
          </w:tcPr>
          <w:p w14:paraId="2B639E16" w14:textId="77777777" w:rsidR="002D2FC6" w:rsidRDefault="00000000">
            <w:pPr>
              <w:pStyle w:val="BodyText"/>
              <w:ind w:left="90"/>
              <w:jc w:val="left"/>
              <w:rPr>
                <w:rFonts w:ascii="Times New Roman" w:hAnsi="Times New Roman"/>
                <w:bCs/>
                <w:sz w:val="20"/>
                <w:szCs w:val="20"/>
                <w:lang w:val="en-GB" w:eastAsia="en-US"/>
              </w:rPr>
            </w:pPr>
            <w:r>
              <w:rPr>
                <w:rFonts w:ascii="Times New Roman" w:hAnsi="Times New Roman"/>
                <w:bCs/>
                <w:sz w:val="20"/>
                <w:szCs w:val="20"/>
                <w:lang w:val="en-GB" w:eastAsia="en-US"/>
              </w:rPr>
              <w:t>Type of the Article</w:t>
            </w:r>
          </w:p>
        </w:tc>
        <w:tc>
          <w:tcPr>
            <w:tcW w:w="3814" w:type="pct"/>
          </w:tcPr>
          <w:p w14:paraId="54373E1E" w14:textId="074224FD" w:rsidR="002D2FC6" w:rsidRDefault="009F544C">
            <w:pPr>
              <w:pStyle w:val="NormalWeb"/>
              <w:spacing w:before="0" w:beforeAutospacing="0" w:after="0" w:afterAutospacing="0"/>
              <w:rPr>
                <w:rFonts w:ascii="Times New Roman" w:hAnsi="Times New Roman" w:cs="Times New Roman"/>
                <w:b/>
                <w:sz w:val="20"/>
                <w:szCs w:val="20"/>
                <w:lang w:val="en-GB"/>
              </w:rPr>
            </w:pPr>
            <w:r w:rsidRPr="009F544C">
              <w:rPr>
                <w:rFonts w:ascii="Times New Roman" w:hAnsi="Times New Roman" w:cs="Times New Roman"/>
                <w:b/>
                <w:sz w:val="20"/>
                <w:szCs w:val="20"/>
                <w:lang w:val="en-GB"/>
              </w:rPr>
              <w:t xml:space="preserve">Research article / Short Communication/ Case Report / Case Study </w:t>
            </w:r>
          </w:p>
        </w:tc>
      </w:tr>
    </w:tbl>
    <w:p w14:paraId="457CF132" w14:textId="77777777" w:rsidR="002D2FC6" w:rsidRDefault="002D2FC6">
      <w:pPr>
        <w:jc w:val="both"/>
        <w:rPr>
          <w:rFonts w:eastAsia="MS Mincho"/>
          <w:sz w:val="20"/>
          <w:szCs w:val="20"/>
          <w:lang w:val="en-GB" w:eastAsia="x-none"/>
        </w:rPr>
      </w:pPr>
    </w:p>
    <w:p w14:paraId="653DEEBE" w14:textId="77777777" w:rsidR="002D2FC6" w:rsidRDefault="00000000">
      <w:pPr>
        <w:jc w:val="both"/>
        <w:rPr>
          <w:rFonts w:eastAsia="MS Mincho"/>
          <w:b/>
          <w:sz w:val="20"/>
          <w:szCs w:val="20"/>
          <w:u w:val="single"/>
          <w:lang w:val="en-GB" w:eastAsia="x-none"/>
        </w:rPr>
      </w:pPr>
      <w:r>
        <w:rPr>
          <w:rFonts w:eastAsia="MS Mincho"/>
          <w:b/>
          <w:sz w:val="20"/>
          <w:szCs w:val="20"/>
          <w:highlight w:val="yellow"/>
          <w:u w:val="single"/>
          <w:lang w:val="en-GB" w:eastAsia="x-none"/>
        </w:rPr>
        <w:t>PART 1 (Importance of the manuscript)</w:t>
      </w:r>
      <w:r>
        <w:rPr>
          <w:rFonts w:eastAsia="MS Mincho"/>
          <w:b/>
          <w:sz w:val="20"/>
          <w:szCs w:val="20"/>
          <w:u w:val="single"/>
          <w:lang w:val="en-GB" w:eastAsia="x-none"/>
        </w:rPr>
        <w:t xml:space="preserve"> </w:t>
      </w:r>
    </w:p>
    <w:p w14:paraId="13FCD83A" w14:textId="77777777" w:rsidR="002D2FC6" w:rsidRDefault="002D2FC6">
      <w:pPr>
        <w:ind w:left="1440"/>
        <w:jc w:val="both"/>
        <w:rPr>
          <w:rFonts w:eastAsia="MS Mincho"/>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2D2FC6" w14:paraId="1EFDC96D" w14:textId="77777777">
        <w:trPr>
          <w:trHeight w:val="20"/>
          <w:jc w:val="center"/>
        </w:trPr>
        <w:tc>
          <w:tcPr>
            <w:tcW w:w="1666" w:type="pct"/>
            <w:noWrap/>
          </w:tcPr>
          <w:p w14:paraId="65FFDD71" w14:textId="77777777" w:rsidR="002D2FC6" w:rsidRDefault="002D2FC6">
            <w:pPr>
              <w:keepNext/>
              <w:outlineLvl w:val="1"/>
              <w:rPr>
                <w:rFonts w:eastAsia="MS Mincho"/>
                <w:b/>
                <w:bCs/>
                <w:sz w:val="20"/>
                <w:szCs w:val="20"/>
                <w:lang w:val="en-GB"/>
              </w:rPr>
            </w:pPr>
          </w:p>
        </w:tc>
        <w:tc>
          <w:tcPr>
            <w:tcW w:w="1667" w:type="pct"/>
            <w:hideMark/>
          </w:tcPr>
          <w:p w14:paraId="23DF36FB" w14:textId="77777777" w:rsidR="002D2FC6" w:rsidRDefault="00000000">
            <w:pPr>
              <w:keepNext/>
              <w:outlineLvl w:val="1"/>
              <w:rPr>
                <w:rFonts w:eastAsia="MS Mincho"/>
                <w:b/>
                <w:bCs/>
                <w:sz w:val="20"/>
                <w:szCs w:val="20"/>
                <w:lang w:val="en-GB"/>
              </w:rPr>
            </w:pPr>
            <w:r>
              <w:rPr>
                <w:rFonts w:eastAsia="MS Mincho"/>
                <w:b/>
                <w:bCs/>
                <w:sz w:val="20"/>
                <w:szCs w:val="20"/>
                <w:lang w:val="en-GB"/>
              </w:rPr>
              <w:t>Comments of the Reviewers</w:t>
            </w:r>
          </w:p>
        </w:tc>
        <w:tc>
          <w:tcPr>
            <w:tcW w:w="1667" w:type="pct"/>
          </w:tcPr>
          <w:p w14:paraId="454D097C" w14:textId="77777777" w:rsidR="002D2FC6" w:rsidRDefault="00000000">
            <w:pPr>
              <w:spacing w:after="160" w:line="256" w:lineRule="auto"/>
              <w:rPr>
                <w:rFonts w:eastAsia="Calibri"/>
                <w:kern w:val="2"/>
                <w:sz w:val="20"/>
                <w:szCs w:val="20"/>
                <w:lang w:val="en-GB"/>
              </w:rPr>
            </w:pPr>
            <w:r>
              <w:rPr>
                <w:rFonts w:eastAsia="Calibri"/>
                <w:b/>
                <w:kern w:val="2"/>
                <w:sz w:val="20"/>
                <w:szCs w:val="20"/>
                <w:lang w:val="en-GB"/>
              </w:rPr>
              <w:t>Author’s Feedback</w:t>
            </w:r>
            <w:r>
              <w:rPr>
                <w:rFonts w:eastAsia="Calibri"/>
                <w:kern w:val="2"/>
                <w:sz w:val="20"/>
                <w:szCs w:val="20"/>
                <w:lang w:val="en-GB"/>
              </w:rPr>
              <w:t xml:space="preserve"> </w:t>
            </w:r>
          </w:p>
          <w:p w14:paraId="3771ACC5" w14:textId="77777777" w:rsidR="002D2FC6" w:rsidRDefault="002D2FC6">
            <w:pPr>
              <w:keepNext/>
              <w:outlineLvl w:val="1"/>
              <w:rPr>
                <w:rFonts w:eastAsia="MS Mincho"/>
                <w:bCs/>
                <w:sz w:val="20"/>
                <w:szCs w:val="20"/>
                <w:lang w:val="en-GB"/>
              </w:rPr>
            </w:pPr>
          </w:p>
        </w:tc>
      </w:tr>
      <w:tr w:rsidR="002D2FC6" w14:paraId="2451BABE" w14:textId="77777777">
        <w:trPr>
          <w:trHeight w:val="20"/>
          <w:jc w:val="center"/>
        </w:trPr>
        <w:tc>
          <w:tcPr>
            <w:tcW w:w="1666" w:type="pct"/>
            <w:noWrap/>
            <w:hideMark/>
          </w:tcPr>
          <w:p w14:paraId="0925157F" w14:textId="77777777" w:rsidR="002D2FC6" w:rsidRDefault="00000000">
            <w:pPr>
              <w:rPr>
                <w:bCs/>
                <w:sz w:val="20"/>
                <w:szCs w:val="20"/>
                <w:lang w:val="en-GB"/>
              </w:rPr>
            </w:pPr>
            <w:r>
              <w:rPr>
                <w:b/>
                <w:bCs/>
                <w:sz w:val="20"/>
                <w:szCs w:val="20"/>
                <w:lang w:val="en-GB"/>
              </w:rPr>
              <w:t>Please write a few sentences regarding the importance of this manuscript for the scientific community.</w:t>
            </w:r>
            <w:r>
              <w:rPr>
                <w:bCs/>
                <w:sz w:val="20"/>
                <w:szCs w:val="20"/>
                <w:lang w:val="en-GB"/>
              </w:rPr>
              <w:t xml:space="preserve"> A minimum of 3-4 sentences may </w:t>
            </w:r>
          </w:p>
          <w:p w14:paraId="6EB653C5" w14:textId="77777777" w:rsidR="002D2FC6" w:rsidRDefault="00000000">
            <w:pPr>
              <w:rPr>
                <w:rFonts w:eastAsia="MS Mincho"/>
                <w:bCs/>
                <w:sz w:val="20"/>
                <w:szCs w:val="20"/>
                <w:lang w:val="en-GB"/>
              </w:rPr>
            </w:pPr>
            <w:r>
              <w:rPr>
                <w:bCs/>
                <w:sz w:val="20"/>
                <w:szCs w:val="20"/>
                <w:lang w:val="en-GB"/>
              </w:rPr>
              <w:t>be required for this part.</w:t>
            </w:r>
          </w:p>
        </w:tc>
        <w:tc>
          <w:tcPr>
            <w:tcW w:w="1667" w:type="pct"/>
          </w:tcPr>
          <w:p w14:paraId="27FE3F55" w14:textId="77777777" w:rsidR="00BB5842" w:rsidRPr="00BB5842" w:rsidRDefault="00BB5842" w:rsidP="00BB5842">
            <w:pPr>
              <w:spacing w:after="160" w:line="259" w:lineRule="auto"/>
              <w:rPr>
                <w:sz w:val="20"/>
                <w:szCs w:val="20"/>
              </w:rPr>
            </w:pPr>
            <w:r w:rsidRPr="00BB5842">
              <w:rPr>
                <w:sz w:val="20"/>
                <w:szCs w:val="20"/>
              </w:rPr>
              <w:t xml:space="preserve">This study addresses an important experimental question by investigating the combined effects of </w:t>
            </w:r>
            <w:r w:rsidRPr="00BB5842">
              <w:rPr>
                <w:i/>
                <w:iCs/>
                <w:sz w:val="20"/>
                <w:szCs w:val="20"/>
              </w:rPr>
              <w:t>Vernonia amygdalina</w:t>
            </w:r>
            <w:r w:rsidRPr="00BB5842">
              <w:rPr>
                <w:sz w:val="20"/>
                <w:szCs w:val="20"/>
              </w:rPr>
              <w:t xml:space="preserve"> and </w:t>
            </w:r>
            <w:r w:rsidRPr="00BB5842">
              <w:rPr>
                <w:i/>
                <w:iCs/>
                <w:sz w:val="20"/>
                <w:szCs w:val="20"/>
              </w:rPr>
              <w:t>Tamarindus indica</w:t>
            </w:r>
            <w:r w:rsidRPr="00BB5842">
              <w:rPr>
                <w:sz w:val="20"/>
                <w:szCs w:val="20"/>
              </w:rPr>
              <w:t xml:space="preserve"> in a letrozole/HF-HFr diet-induced PMOS rat model. The simultaneous assessment of gonadotropins, testosterone, SHBG, progesterone, estradiol, prolactin, and estrous cyclicity provides a relatively comprehensive evaluation of reproductive endocrine alterations. The comparison of monotherapy, different combination doses, and standard treatment adds value for understanding dose-dependent responses. The study may provide a useful preclinical basis for further mechanistic investigation of these medicinal plants in PCOS/PMOS-related reproductive dysfunction.</w:t>
            </w:r>
          </w:p>
          <w:p w14:paraId="63B893F7" w14:textId="77777777" w:rsidR="002D2FC6" w:rsidRDefault="002D2FC6">
            <w:pPr>
              <w:contextualSpacing/>
              <w:rPr>
                <w:b/>
                <w:bCs/>
                <w:sz w:val="20"/>
                <w:szCs w:val="20"/>
                <w:lang w:val="en-GB"/>
              </w:rPr>
            </w:pPr>
          </w:p>
        </w:tc>
        <w:tc>
          <w:tcPr>
            <w:tcW w:w="1667" w:type="pct"/>
          </w:tcPr>
          <w:p w14:paraId="3B115E0C" w14:textId="77777777" w:rsidR="002D2FC6" w:rsidRDefault="002D2FC6">
            <w:pPr>
              <w:keepNext/>
              <w:outlineLvl w:val="1"/>
              <w:rPr>
                <w:rFonts w:eastAsia="MS Mincho"/>
                <w:bCs/>
                <w:sz w:val="20"/>
                <w:szCs w:val="20"/>
                <w:lang w:val="en-GB"/>
              </w:rPr>
            </w:pPr>
          </w:p>
        </w:tc>
      </w:tr>
    </w:tbl>
    <w:p w14:paraId="107989C1" w14:textId="77777777" w:rsidR="00BB5842" w:rsidRDefault="00BB5842">
      <w:pPr>
        <w:rPr>
          <w:sz w:val="20"/>
          <w:szCs w:val="20"/>
          <w:lang w:val="en-GB"/>
        </w:rPr>
      </w:pPr>
    </w:p>
    <w:p w14:paraId="24E2115B" w14:textId="77777777" w:rsidR="002D2FC6" w:rsidRDefault="00000000">
      <w:pPr>
        <w:keepNext/>
        <w:outlineLvl w:val="1"/>
        <w:rPr>
          <w:rFonts w:eastAsia="MS Mincho"/>
          <w:b/>
          <w:bCs/>
          <w:sz w:val="20"/>
          <w:szCs w:val="20"/>
          <w:highlight w:val="yellow"/>
          <w:u w:val="single"/>
          <w:lang w:val="en-GB"/>
        </w:rPr>
      </w:pPr>
      <w:r>
        <w:rPr>
          <w:rFonts w:eastAsia="MS Mincho"/>
          <w:b/>
          <w:bCs/>
          <w:sz w:val="20"/>
          <w:szCs w:val="20"/>
          <w:highlight w:val="yellow"/>
          <w:u w:val="single"/>
          <w:lang w:val="en-GB"/>
        </w:rPr>
        <w:t>PART 2.1 (Objective Evaluation)</w:t>
      </w:r>
    </w:p>
    <w:p w14:paraId="0FC0845D" w14:textId="77777777" w:rsidR="002D2FC6" w:rsidRDefault="002D2FC6">
      <w:pPr>
        <w:rPr>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2D2FC6" w:rsidRPr="006E3474" w14:paraId="47F5119B" w14:textId="77777777">
        <w:trPr>
          <w:trHeight w:val="20"/>
          <w:jc w:val="center"/>
        </w:trPr>
        <w:tc>
          <w:tcPr>
            <w:tcW w:w="1666" w:type="pct"/>
            <w:noWrap/>
          </w:tcPr>
          <w:p w14:paraId="67A28F04" w14:textId="77777777" w:rsidR="002D2FC6" w:rsidRPr="006E3474" w:rsidRDefault="002D2FC6">
            <w:pPr>
              <w:keepNext/>
              <w:outlineLvl w:val="1"/>
              <w:rPr>
                <w:rFonts w:eastAsia="MS Mincho"/>
                <w:b/>
                <w:bCs/>
                <w:sz w:val="20"/>
                <w:szCs w:val="20"/>
                <w:lang w:val="en-GB"/>
              </w:rPr>
            </w:pPr>
          </w:p>
        </w:tc>
        <w:tc>
          <w:tcPr>
            <w:tcW w:w="1667" w:type="pct"/>
            <w:hideMark/>
          </w:tcPr>
          <w:p w14:paraId="6255853C" w14:textId="77777777" w:rsidR="002D2FC6" w:rsidRPr="006E3474" w:rsidRDefault="00000000">
            <w:pPr>
              <w:keepNext/>
              <w:outlineLvl w:val="1"/>
              <w:rPr>
                <w:rFonts w:eastAsia="MS Mincho"/>
                <w:b/>
                <w:bCs/>
                <w:sz w:val="20"/>
                <w:szCs w:val="20"/>
                <w:lang w:val="en-GB"/>
              </w:rPr>
            </w:pPr>
            <w:r w:rsidRPr="006E3474">
              <w:rPr>
                <w:rFonts w:eastAsia="MS Mincho"/>
                <w:b/>
                <w:bCs/>
                <w:sz w:val="20"/>
                <w:szCs w:val="20"/>
                <w:lang w:val="en-GB"/>
              </w:rPr>
              <w:t>Rating of the Reviewers</w:t>
            </w:r>
          </w:p>
        </w:tc>
        <w:tc>
          <w:tcPr>
            <w:tcW w:w="1667" w:type="pct"/>
            <w:hideMark/>
          </w:tcPr>
          <w:p w14:paraId="05E54783" w14:textId="1F763506" w:rsidR="002D2FC6" w:rsidRPr="006E3474" w:rsidRDefault="00000000">
            <w:pPr>
              <w:spacing w:after="160" w:line="256" w:lineRule="auto"/>
              <w:rPr>
                <w:b/>
                <w:sz w:val="20"/>
                <w:szCs w:val="20"/>
                <w:lang w:val="en-GB"/>
              </w:rPr>
            </w:pPr>
            <w:r w:rsidRPr="006E3474">
              <w:rPr>
                <w:rFonts w:eastAsia="Calibri"/>
                <w:b/>
                <w:kern w:val="2"/>
                <w:sz w:val="20"/>
                <w:szCs w:val="20"/>
                <w:lang w:val="en-GB"/>
              </w:rPr>
              <w:t>Author’s Feedback</w:t>
            </w:r>
            <w:r w:rsidRPr="006E3474">
              <w:rPr>
                <w:rFonts w:eastAsia="Calibri"/>
                <w:kern w:val="2"/>
                <w:sz w:val="20"/>
                <w:szCs w:val="20"/>
                <w:lang w:val="en-GB"/>
              </w:rPr>
              <w:t xml:space="preserve"> </w:t>
            </w:r>
            <w:r w:rsidR="00E27F9A" w:rsidRPr="006E3474">
              <w:rPr>
                <w:b/>
                <w:kern w:val="2"/>
                <w:sz w:val="20"/>
                <w:szCs w:val="20"/>
                <w:highlight w:val="yellow"/>
                <w:lang w:val="en-GB"/>
              </w:rPr>
              <w:t>(</w:t>
            </w:r>
            <w:r w:rsidR="00E27F9A" w:rsidRPr="006E3474">
              <w:rPr>
                <w:bCs/>
                <w:kern w:val="2"/>
                <w:sz w:val="20"/>
                <w:szCs w:val="20"/>
                <w:highlight w:val="yellow"/>
                <w:lang w:val="en-GB"/>
              </w:rPr>
              <w:t>Revision of the Manuscript and Feedback of Authors are mandatory for Rating of 2 and 1)</w:t>
            </w:r>
          </w:p>
        </w:tc>
      </w:tr>
      <w:tr w:rsidR="002D2FC6" w:rsidRPr="006E3474" w14:paraId="354A65DC" w14:textId="77777777">
        <w:trPr>
          <w:trHeight w:val="20"/>
          <w:jc w:val="center"/>
        </w:trPr>
        <w:tc>
          <w:tcPr>
            <w:tcW w:w="1666" w:type="pct"/>
            <w:noWrap/>
            <w:hideMark/>
          </w:tcPr>
          <w:p w14:paraId="1FB136CF" w14:textId="77777777" w:rsidR="002D2FC6" w:rsidRPr="006E3474" w:rsidRDefault="00000000">
            <w:pPr>
              <w:rPr>
                <w:b/>
                <w:bCs/>
                <w:sz w:val="20"/>
                <w:szCs w:val="20"/>
                <w:lang w:val="en-GB"/>
              </w:rPr>
            </w:pPr>
            <w:r w:rsidRPr="006E3474">
              <w:rPr>
                <w:b/>
                <w:bCs/>
                <w:sz w:val="20"/>
                <w:szCs w:val="20"/>
                <w:lang w:val="en-GB"/>
              </w:rPr>
              <w:t xml:space="preserve">1. Is the title clear and appropriate for the study? </w:t>
            </w:r>
          </w:p>
          <w:p w14:paraId="6C907252" w14:textId="77777777" w:rsidR="002D2FC6" w:rsidRPr="006E3474" w:rsidRDefault="00000000">
            <w:pPr>
              <w:rPr>
                <w:color w:val="404040"/>
                <w:sz w:val="20"/>
                <w:szCs w:val="20"/>
                <w:shd w:val="clear" w:color="auto" w:fill="FFFFFF"/>
                <w:lang w:val="en-GB"/>
              </w:rPr>
            </w:pPr>
            <w:r w:rsidRPr="006E3474">
              <w:rPr>
                <w:color w:val="404040"/>
                <w:sz w:val="20"/>
                <w:szCs w:val="20"/>
                <w:shd w:val="clear" w:color="auto" w:fill="FFFFFF"/>
                <w:lang w:val="en-GB"/>
              </w:rPr>
              <w:t xml:space="preserve">Rating Scale: </w:t>
            </w:r>
          </w:p>
          <w:p w14:paraId="7C7EACCB" w14:textId="77777777" w:rsidR="002D2FC6" w:rsidRPr="006E3474" w:rsidRDefault="00000000">
            <w:pPr>
              <w:rPr>
                <w:sz w:val="20"/>
                <w:szCs w:val="20"/>
                <w:u w:val="single"/>
                <w:lang w:val="en-GB"/>
              </w:rPr>
            </w:pPr>
            <w:r w:rsidRPr="006E3474">
              <w:rPr>
                <w:color w:val="404040"/>
                <w:sz w:val="20"/>
                <w:szCs w:val="20"/>
                <w:shd w:val="clear" w:color="auto" w:fill="FFFFFF"/>
                <w:lang w:val="en-GB"/>
              </w:rPr>
              <w:t>5 = Excellent 4 = Good 3 = Satisfactory 2 = Needs Improvement 1 = Poor N/A = Not Applicable</w:t>
            </w:r>
          </w:p>
        </w:tc>
        <w:tc>
          <w:tcPr>
            <w:tcW w:w="1667" w:type="pct"/>
          </w:tcPr>
          <w:p w14:paraId="5E408593" w14:textId="77777777" w:rsidR="002D2FC6" w:rsidRPr="006E3474" w:rsidRDefault="00BB5842" w:rsidP="006E3474">
            <w:pPr>
              <w:rPr>
                <w:sz w:val="20"/>
                <w:szCs w:val="20"/>
              </w:rPr>
            </w:pPr>
            <w:r w:rsidRPr="006E3474">
              <w:rPr>
                <w:sz w:val="20"/>
                <w:szCs w:val="20"/>
              </w:rPr>
              <w:t xml:space="preserve">4/5 </w:t>
            </w:r>
          </w:p>
          <w:p w14:paraId="22B7F570" w14:textId="6C514B0A" w:rsidR="00BB5842" w:rsidRPr="006E3474" w:rsidRDefault="00BB5842" w:rsidP="006E3474">
            <w:pPr>
              <w:rPr>
                <w:b/>
                <w:bCs/>
                <w:sz w:val="20"/>
                <w:szCs w:val="20"/>
                <w:lang w:val="en-GB"/>
              </w:rPr>
            </w:pPr>
            <w:r w:rsidRPr="006E3474">
              <w:rPr>
                <w:sz w:val="20"/>
                <w:szCs w:val="20"/>
              </w:rPr>
              <w:t>Clear and reflects the main experimental question; terminology should be standardized.</w:t>
            </w:r>
          </w:p>
        </w:tc>
        <w:tc>
          <w:tcPr>
            <w:tcW w:w="1667" w:type="pct"/>
          </w:tcPr>
          <w:p w14:paraId="064F8FC0" w14:textId="77777777" w:rsidR="002D2FC6" w:rsidRPr="006E3474" w:rsidRDefault="002D2FC6">
            <w:pPr>
              <w:keepNext/>
              <w:outlineLvl w:val="1"/>
              <w:rPr>
                <w:rFonts w:eastAsia="MS Mincho"/>
                <w:bCs/>
                <w:sz w:val="20"/>
                <w:szCs w:val="20"/>
                <w:lang w:val="en-GB"/>
              </w:rPr>
            </w:pPr>
          </w:p>
        </w:tc>
      </w:tr>
      <w:tr w:rsidR="002D2FC6" w:rsidRPr="006E3474" w14:paraId="2AB5E937" w14:textId="77777777">
        <w:trPr>
          <w:trHeight w:val="20"/>
          <w:jc w:val="center"/>
        </w:trPr>
        <w:tc>
          <w:tcPr>
            <w:tcW w:w="1666" w:type="pct"/>
            <w:noWrap/>
            <w:hideMark/>
          </w:tcPr>
          <w:p w14:paraId="023269BD" w14:textId="77777777" w:rsidR="002D2FC6" w:rsidRPr="006E3474" w:rsidRDefault="00000000">
            <w:pPr>
              <w:keepNext/>
              <w:outlineLvl w:val="1"/>
              <w:rPr>
                <w:rFonts w:eastAsia="MS Mincho"/>
                <w:b/>
                <w:bCs/>
                <w:sz w:val="20"/>
                <w:szCs w:val="20"/>
                <w:lang w:val="en-GB"/>
              </w:rPr>
            </w:pPr>
            <w:r w:rsidRPr="006E3474">
              <w:rPr>
                <w:rFonts w:eastAsia="MS Mincho"/>
                <w:b/>
                <w:bCs/>
                <w:sz w:val="20"/>
                <w:szCs w:val="20"/>
                <w:lang w:val="en-GB"/>
              </w:rPr>
              <w:t xml:space="preserve">2. Is the abstract of the article comprehensive? </w:t>
            </w:r>
          </w:p>
          <w:p w14:paraId="630F2FB4" w14:textId="77777777" w:rsidR="002D2FC6" w:rsidRPr="006E3474" w:rsidRDefault="00000000">
            <w:pPr>
              <w:rPr>
                <w:color w:val="404040"/>
                <w:sz w:val="20"/>
                <w:szCs w:val="20"/>
                <w:shd w:val="clear" w:color="auto" w:fill="FFFFFF"/>
                <w:lang w:val="en-GB"/>
              </w:rPr>
            </w:pPr>
            <w:r w:rsidRPr="006E3474">
              <w:rPr>
                <w:color w:val="404040"/>
                <w:sz w:val="20"/>
                <w:szCs w:val="20"/>
                <w:shd w:val="clear" w:color="auto" w:fill="FFFFFF"/>
                <w:lang w:val="en-GB"/>
              </w:rPr>
              <w:t xml:space="preserve">Rating Scale: </w:t>
            </w:r>
          </w:p>
          <w:p w14:paraId="58A60780" w14:textId="77777777" w:rsidR="002D2FC6" w:rsidRPr="006E3474" w:rsidRDefault="00000000">
            <w:pPr>
              <w:rPr>
                <w:sz w:val="20"/>
                <w:szCs w:val="20"/>
                <w:lang w:val="en-GB"/>
              </w:rPr>
            </w:pPr>
            <w:r w:rsidRPr="006E3474">
              <w:rPr>
                <w:color w:val="404040"/>
                <w:sz w:val="20"/>
                <w:szCs w:val="20"/>
                <w:shd w:val="clear" w:color="auto" w:fill="FFFFFF"/>
                <w:lang w:val="en-GB"/>
              </w:rPr>
              <w:t>5 = Excellent 4 = Good 3 = Satisfactory 2 = Needs Improvement 1 = Poor N/A = Not Applicable</w:t>
            </w:r>
          </w:p>
        </w:tc>
        <w:tc>
          <w:tcPr>
            <w:tcW w:w="1667" w:type="pct"/>
          </w:tcPr>
          <w:p w14:paraId="0D896E01" w14:textId="44665C3D" w:rsidR="00BB5842" w:rsidRPr="006E3474" w:rsidRDefault="00BB5842" w:rsidP="006E3474">
            <w:pPr>
              <w:rPr>
                <w:sz w:val="20"/>
                <w:szCs w:val="20"/>
              </w:rPr>
            </w:pPr>
            <w:r w:rsidRPr="006E3474">
              <w:rPr>
                <w:sz w:val="20"/>
                <w:szCs w:val="20"/>
              </w:rPr>
              <w:t xml:space="preserve">4/5 </w:t>
            </w:r>
          </w:p>
          <w:p w14:paraId="747A94AF" w14:textId="419BB55C" w:rsidR="002D2FC6" w:rsidRPr="006E3474" w:rsidRDefault="00BB5842" w:rsidP="006E3474">
            <w:pPr>
              <w:rPr>
                <w:b/>
                <w:bCs/>
                <w:sz w:val="20"/>
                <w:szCs w:val="20"/>
                <w:lang w:val="en-GB"/>
              </w:rPr>
            </w:pPr>
            <w:r w:rsidRPr="006E3474">
              <w:rPr>
                <w:sz w:val="20"/>
                <w:szCs w:val="20"/>
              </w:rPr>
              <w:t>Provides objective, design, methods, major results and conclusion; should avoid implying proven synergy.</w:t>
            </w:r>
          </w:p>
        </w:tc>
        <w:tc>
          <w:tcPr>
            <w:tcW w:w="1667" w:type="pct"/>
          </w:tcPr>
          <w:p w14:paraId="1DA6FFF4" w14:textId="77777777" w:rsidR="002D2FC6" w:rsidRPr="006E3474" w:rsidRDefault="002D2FC6">
            <w:pPr>
              <w:keepNext/>
              <w:outlineLvl w:val="1"/>
              <w:rPr>
                <w:rFonts w:eastAsia="MS Mincho"/>
                <w:bCs/>
                <w:sz w:val="20"/>
                <w:szCs w:val="20"/>
                <w:lang w:val="en-GB"/>
              </w:rPr>
            </w:pPr>
          </w:p>
        </w:tc>
      </w:tr>
      <w:tr w:rsidR="002D2FC6" w:rsidRPr="006E3474" w14:paraId="1439FE81" w14:textId="77777777">
        <w:trPr>
          <w:trHeight w:val="20"/>
          <w:jc w:val="center"/>
        </w:trPr>
        <w:tc>
          <w:tcPr>
            <w:tcW w:w="1666" w:type="pct"/>
            <w:noWrap/>
            <w:hideMark/>
          </w:tcPr>
          <w:p w14:paraId="1FC0B7F4" w14:textId="77777777" w:rsidR="002D2FC6" w:rsidRPr="006E3474" w:rsidRDefault="00000000">
            <w:pPr>
              <w:keepNext/>
              <w:outlineLvl w:val="1"/>
              <w:rPr>
                <w:rFonts w:eastAsia="MS Mincho"/>
                <w:b/>
                <w:bCs/>
                <w:sz w:val="20"/>
                <w:szCs w:val="20"/>
                <w:lang w:val="en-GB" w:eastAsia="x-none"/>
              </w:rPr>
            </w:pPr>
            <w:r w:rsidRPr="006E3474">
              <w:rPr>
                <w:rFonts w:eastAsia="MS Mincho"/>
                <w:b/>
                <w:bCs/>
                <w:sz w:val="20"/>
                <w:szCs w:val="20"/>
                <w:lang w:val="en-GB" w:eastAsia="x-none"/>
              </w:rPr>
              <w:t>3. Are the keywords appropriate and useful?</w:t>
            </w:r>
          </w:p>
          <w:p w14:paraId="3F5DBE5E" w14:textId="77777777" w:rsidR="002D2FC6" w:rsidRPr="006E3474" w:rsidRDefault="00000000">
            <w:pPr>
              <w:rPr>
                <w:color w:val="404040"/>
                <w:sz w:val="20"/>
                <w:szCs w:val="20"/>
                <w:shd w:val="clear" w:color="auto" w:fill="FFFFFF"/>
                <w:lang w:val="en-GB"/>
              </w:rPr>
            </w:pPr>
            <w:r w:rsidRPr="006E3474">
              <w:rPr>
                <w:color w:val="404040"/>
                <w:sz w:val="20"/>
                <w:szCs w:val="20"/>
                <w:shd w:val="clear" w:color="auto" w:fill="FFFFFF"/>
                <w:lang w:val="en-GB"/>
              </w:rPr>
              <w:t xml:space="preserve">Rating Scale: </w:t>
            </w:r>
          </w:p>
          <w:p w14:paraId="0A5CF4DE" w14:textId="77777777" w:rsidR="002D2FC6" w:rsidRPr="006E3474" w:rsidRDefault="00000000">
            <w:pPr>
              <w:rPr>
                <w:sz w:val="20"/>
                <w:szCs w:val="20"/>
                <w:lang w:val="en-GB" w:eastAsia="x-none"/>
              </w:rPr>
            </w:pPr>
            <w:r w:rsidRPr="006E3474">
              <w:rPr>
                <w:color w:val="404040"/>
                <w:sz w:val="20"/>
                <w:szCs w:val="20"/>
                <w:shd w:val="clear" w:color="auto" w:fill="FFFFFF"/>
                <w:lang w:val="en-GB"/>
              </w:rPr>
              <w:t>5 = Excellent 4 = Good 3 = Satisfactory 2 = Needs Improvement 1 = Poor N/A = Not Applicable</w:t>
            </w:r>
          </w:p>
        </w:tc>
        <w:tc>
          <w:tcPr>
            <w:tcW w:w="1667" w:type="pct"/>
          </w:tcPr>
          <w:p w14:paraId="25ED75C4" w14:textId="77777777" w:rsidR="00BB5842" w:rsidRPr="006E3474" w:rsidRDefault="00BB5842" w:rsidP="006E3474">
            <w:pPr>
              <w:rPr>
                <w:sz w:val="20"/>
                <w:szCs w:val="20"/>
              </w:rPr>
            </w:pPr>
            <w:r w:rsidRPr="006E3474">
              <w:rPr>
                <w:sz w:val="20"/>
                <w:szCs w:val="20"/>
              </w:rPr>
              <w:t xml:space="preserve">4/5 </w:t>
            </w:r>
          </w:p>
          <w:p w14:paraId="2B2A9E86" w14:textId="726D7D6F" w:rsidR="002D2FC6" w:rsidRPr="006E3474" w:rsidRDefault="00BB5842" w:rsidP="006E3474">
            <w:pPr>
              <w:rPr>
                <w:b/>
                <w:bCs/>
                <w:sz w:val="20"/>
                <w:szCs w:val="20"/>
                <w:lang w:val="en-GB"/>
              </w:rPr>
            </w:pPr>
            <w:r w:rsidRPr="006E3474">
              <w:rPr>
                <w:sz w:val="20"/>
                <w:szCs w:val="20"/>
              </w:rPr>
              <w:t>Relevant; consider including “PCOS” if permitted and standard terminology is preferred.</w:t>
            </w:r>
          </w:p>
        </w:tc>
        <w:tc>
          <w:tcPr>
            <w:tcW w:w="1667" w:type="pct"/>
          </w:tcPr>
          <w:p w14:paraId="1D104529" w14:textId="77777777" w:rsidR="002D2FC6" w:rsidRPr="006E3474" w:rsidRDefault="002D2FC6">
            <w:pPr>
              <w:keepNext/>
              <w:outlineLvl w:val="1"/>
              <w:rPr>
                <w:rFonts w:eastAsia="MS Mincho"/>
                <w:bCs/>
                <w:sz w:val="20"/>
                <w:szCs w:val="20"/>
                <w:lang w:val="en-GB"/>
              </w:rPr>
            </w:pPr>
          </w:p>
        </w:tc>
      </w:tr>
      <w:tr w:rsidR="002D2FC6" w:rsidRPr="006E3474" w14:paraId="16DB81DD" w14:textId="77777777">
        <w:trPr>
          <w:trHeight w:val="20"/>
          <w:jc w:val="center"/>
        </w:trPr>
        <w:tc>
          <w:tcPr>
            <w:tcW w:w="1666" w:type="pct"/>
            <w:noWrap/>
            <w:hideMark/>
          </w:tcPr>
          <w:p w14:paraId="0FE54EB8" w14:textId="77777777" w:rsidR="002D2FC6" w:rsidRPr="006E3474" w:rsidRDefault="00000000">
            <w:pPr>
              <w:keepNext/>
              <w:outlineLvl w:val="1"/>
              <w:rPr>
                <w:rFonts w:eastAsia="MS Mincho"/>
                <w:b/>
                <w:bCs/>
                <w:sz w:val="20"/>
                <w:szCs w:val="20"/>
                <w:lang w:val="en-GB" w:eastAsia="x-none"/>
              </w:rPr>
            </w:pPr>
            <w:r w:rsidRPr="006E3474">
              <w:rPr>
                <w:rFonts w:eastAsia="MS Mincho"/>
                <w:b/>
                <w:bCs/>
                <w:sz w:val="20"/>
                <w:szCs w:val="20"/>
                <w:lang w:val="en-GB" w:eastAsia="x-none"/>
              </w:rPr>
              <w:t>4. Is the background information of the paper sufficient and well organized?</w:t>
            </w:r>
          </w:p>
          <w:p w14:paraId="6B0990A1" w14:textId="77777777" w:rsidR="002D2FC6" w:rsidRPr="006E3474" w:rsidRDefault="00000000">
            <w:pPr>
              <w:rPr>
                <w:color w:val="404040"/>
                <w:sz w:val="20"/>
                <w:szCs w:val="20"/>
                <w:shd w:val="clear" w:color="auto" w:fill="FFFFFF"/>
                <w:lang w:val="en-GB"/>
              </w:rPr>
            </w:pPr>
            <w:r w:rsidRPr="006E3474">
              <w:rPr>
                <w:color w:val="404040"/>
                <w:sz w:val="20"/>
                <w:szCs w:val="20"/>
                <w:shd w:val="clear" w:color="auto" w:fill="FFFFFF"/>
                <w:lang w:val="en-GB"/>
              </w:rPr>
              <w:t xml:space="preserve">Rating Scale: </w:t>
            </w:r>
          </w:p>
          <w:p w14:paraId="68FE5BA2" w14:textId="77777777" w:rsidR="002D2FC6" w:rsidRPr="006E3474" w:rsidRDefault="00000000">
            <w:pPr>
              <w:rPr>
                <w:sz w:val="20"/>
                <w:szCs w:val="20"/>
                <w:lang w:val="en-GB" w:eastAsia="x-none"/>
              </w:rPr>
            </w:pPr>
            <w:r w:rsidRPr="006E3474">
              <w:rPr>
                <w:color w:val="404040"/>
                <w:sz w:val="20"/>
                <w:szCs w:val="20"/>
                <w:shd w:val="clear" w:color="auto" w:fill="FFFFFF"/>
                <w:lang w:val="en-GB"/>
              </w:rPr>
              <w:t>5 = Excellent 4 = Good 3 = Satisfactory 2 = Needs Improvement 1 = Poor N/A = Not Applicable</w:t>
            </w:r>
          </w:p>
        </w:tc>
        <w:tc>
          <w:tcPr>
            <w:tcW w:w="1667" w:type="pct"/>
          </w:tcPr>
          <w:p w14:paraId="21CB9F5F" w14:textId="77777777" w:rsidR="00BB5842" w:rsidRPr="006E3474" w:rsidRDefault="00BB5842" w:rsidP="006E3474">
            <w:pPr>
              <w:rPr>
                <w:sz w:val="20"/>
                <w:szCs w:val="20"/>
              </w:rPr>
            </w:pPr>
            <w:r w:rsidRPr="006E3474">
              <w:rPr>
                <w:sz w:val="20"/>
                <w:szCs w:val="20"/>
              </w:rPr>
              <w:t xml:space="preserve">4/5 </w:t>
            </w:r>
          </w:p>
          <w:p w14:paraId="010E4C78" w14:textId="4CA8D493" w:rsidR="002D2FC6" w:rsidRPr="006E3474" w:rsidRDefault="00BB5842" w:rsidP="006E3474">
            <w:pPr>
              <w:rPr>
                <w:b/>
                <w:bCs/>
                <w:sz w:val="20"/>
                <w:szCs w:val="20"/>
                <w:lang w:val="en-GB"/>
              </w:rPr>
            </w:pPr>
            <w:r w:rsidRPr="006E3474">
              <w:rPr>
                <w:sz w:val="20"/>
                <w:szCs w:val="20"/>
              </w:rPr>
              <w:t>Logical rationale and good justification for the combination; some statements need tighter support.</w:t>
            </w:r>
          </w:p>
        </w:tc>
        <w:tc>
          <w:tcPr>
            <w:tcW w:w="1667" w:type="pct"/>
          </w:tcPr>
          <w:p w14:paraId="1C983950" w14:textId="77777777" w:rsidR="002D2FC6" w:rsidRPr="006E3474" w:rsidRDefault="002D2FC6">
            <w:pPr>
              <w:keepNext/>
              <w:outlineLvl w:val="1"/>
              <w:rPr>
                <w:rFonts w:eastAsia="MS Mincho"/>
                <w:bCs/>
                <w:sz w:val="20"/>
                <w:szCs w:val="20"/>
                <w:lang w:val="en-GB"/>
              </w:rPr>
            </w:pPr>
          </w:p>
        </w:tc>
      </w:tr>
      <w:tr w:rsidR="002D2FC6" w:rsidRPr="006E3474" w14:paraId="4D5963A0" w14:textId="77777777">
        <w:trPr>
          <w:trHeight w:val="20"/>
          <w:jc w:val="center"/>
        </w:trPr>
        <w:tc>
          <w:tcPr>
            <w:tcW w:w="1666" w:type="pct"/>
            <w:noWrap/>
            <w:hideMark/>
          </w:tcPr>
          <w:p w14:paraId="7E11CB6B" w14:textId="77777777" w:rsidR="002D2FC6" w:rsidRPr="006E3474" w:rsidRDefault="00000000">
            <w:pPr>
              <w:keepNext/>
              <w:outlineLvl w:val="1"/>
              <w:rPr>
                <w:rFonts w:eastAsia="MS Mincho"/>
                <w:b/>
                <w:bCs/>
                <w:sz w:val="20"/>
                <w:szCs w:val="20"/>
                <w:lang w:val="en-GB" w:eastAsia="x-none"/>
              </w:rPr>
            </w:pPr>
            <w:r w:rsidRPr="006E3474">
              <w:rPr>
                <w:rFonts w:eastAsia="MS Mincho"/>
                <w:b/>
                <w:bCs/>
                <w:sz w:val="20"/>
                <w:szCs w:val="20"/>
                <w:lang w:val="en-GB" w:eastAsia="x-none"/>
              </w:rPr>
              <w:t>5. Are the research objectives/hypotheses clearly stated?</w:t>
            </w:r>
          </w:p>
          <w:p w14:paraId="0BB5BF0C" w14:textId="77777777" w:rsidR="002D2FC6" w:rsidRPr="006E3474" w:rsidRDefault="00000000">
            <w:pPr>
              <w:rPr>
                <w:color w:val="404040"/>
                <w:sz w:val="20"/>
                <w:szCs w:val="20"/>
                <w:shd w:val="clear" w:color="auto" w:fill="FFFFFF"/>
                <w:lang w:val="en-GB"/>
              </w:rPr>
            </w:pPr>
            <w:r w:rsidRPr="006E3474">
              <w:rPr>
                <w:color w:val="404040"/>
                <w:sz w:val="20"/>
                <w:szCs w:val="20"/>
                <w:shd w:val="clear" w:color="auto" w:fill="FFFFFF"/>
                <w:lang w:val="en-GB"/>
              </w:rPr>
              <w:t xml:space="preserve">Rating Scale: </w:t>
            </w:r>
          </w:p>
          <w:p w14:paraId="566EF245" w14:textId="77777777" w:rsidR="002D2FC6" w:rsidRPr="006E3474" w:rsidRDefault="00000000">
            <w:pPr>
              <w:rPr>
                <w:sz w:val="20"/>
                <w:szCs w:val="20"/>
                <w:lang w:val="en-GB" w:eastAsia="x-none"/>
              </w:rPr>
            </w:pPr>
            <w:r w:rsidRPr="006E3474">
              <w:rPr>
                <w:color w:val="404040"/>
                <w:sz w:val="20"/>
                <w:szCs w:val="20"/>
                <w:shd w:val="clear" w:color="auto" w:fill="FFFFFF"/>
                <w:lang w:val="en-GB"/>
              </w:rPr>
              <w:t>5 = Excellent 4 = Good 3 = Satisfactory 2 = Needs Improvement 1 = Poor N/A = Not Applicable</w:t>
            </w:r>
          </w:p>
        </w:tc>
        <w:tc>
          <w:tcPr>
            <w:tcW w:w="1667" w:type="pct"/>
          </w:tcPr>
          <w:p w14:paraId="052BC467" w14:textId="77777777" w:rsidR="002D2FC6" w:rsidRPr="006E3474" w:rsidRDefault="00BB5842" w:rsidP="006E3474">
            <w:pPr>
              <w:rPr>
                <w:sz w:val="20"/>
                <w:szCs w:val="20"/>
                <w:lang w:val="en-GB"/>
              </w:rPr>
            </w:pPr>
            <w:r w:rsidRPr="006E3474">
              <w:rPr>
                <w:sz w:val="20"/>
                <w:szCs w:val="20"/>
                <w:lang w:val="en-GB"/>
              </w:rPr>
              <w:t>5/5</w:t>
            </w:r>
          </w:p>
          <w:p w14:paraId="795122C5" w14:textId="0E38482F" w:rsidR="00BB5842" w:rsidRPr="006E3474" w:rsidRDefault="00BB5842" w:rsidP="006E3474">
            <w:pPr>
              <w:rPr>
                <w:b/>
                <w:bCs/>
                <w:sz w:val="20"/>
                <w:szCs w:val="20"/>
                <w:lang w:val="en-GB"/>
              </w:rPr>
            </w:pPr>
            <w:r w:rsidRPr="006E3474">
              <w:rPr>
                <w:sz w:val="20"/>
                <w:szCs w:val="20"/>
              </w:rPr>
              <w:t>Aim &amp; objectives are clearly stated and consistent with the experimental design.</w:t>
            </w:r>
          </w:p>
        </w:tc>
        <w:tc>
          <w:tcPr>
            <w:tcW w:w="1667" w:type="pct"/>
          </w:tcPr>
          <w:p w14:paraId="38AFDA60" w14:textId="77777777" w:rsidR="002D2FC6" w:rsidRPr="006E3474" w:rsidRDefault="002D2FC6">
            <w:pPr>
              <w:keepNext/>
              <w:outlineLvl w:val="1"/>
              <w:rPr>
                <w:rFonts w:eastAsia="MS Mincho"/>
                <w:bCs/>
                <w:sz w:val="20"/>
                <w:szCs w:val="20"/>
                <w:lang w:val="en-GB"/>
              </w:rPr>
            </w:pPr>
          </w:p>
        </w:tc>
      </w:tr>
      <w:tr w:rsidR="002D2FC6" w:rsidRPr="006E3474" w14:paraId="17E3C176" w14:textId="77777777">
        <w:trPr>
          <w:trHeight w:val="20"/>
          <w:jc w:val="center"/>
        </w:trPr>
        <w:tc>
          <w:tcPr>
            <w:tcW w:w="1666" w:type="pct"/>
            <w:noWrap/>
            <w:hideMark/>
          </w:tcPr>
          <w:p w14:paraId="794FC74A" w14:textId="77777777" w:rsidR="002D2FC6" w:rsidRPr="006E3474" w:rsidRDefault="00000000">
            <w:pPr>
              <w:keepNext/>
              <w:outlineLvl w:val="1"/>
              <w:rPr>
                <w:rFonts w:eastAsia="MS Mincho"/>
                <w:b/>
                <w:bCs/>
                <w:sz w:val="20"/>
                <w:szCs w:val="20"/>
                <w:lang w:val="en-GB" w:eastAsia="x-none"/>
              </w:rPr>
            </w:pPr>
            <w:r w:rsidRPr="006E3474">
              <w:rPr>
                <w:rFonts w:eastAsia="MS Mincho"/>
                <w:b/>
                <w:bCs/>
                <w:sz w:val="20"/>
                <w:szCs w:val="20"/>
                <w:lang w:val="en-GB" w:eastAsia="x-none"/>
              </w:rPr>
              <w:t>6. Is the literature review relevant and up to date?</w:t>
            </w:r>
          </w:p>
          <w:p w14:paraId="049D5DBE" w14:textId="77777777" w:rsidR="002D2FC6" w:rsidRPr="006E3474" w:rsidRDefault="00000000">
            <w:pPr>
              <w:rPr>
                <w:color w:val="404040"/>
                <w:sz w:val="20"/>
                <w:szCs w:val="20"/>
                <w:shd w:val="clear" w:color="auto" w:fill="FFFFFF"/>
                <w:lang w:val="en-GB"/>
              </w:rPr>
            </w:pPr>
            <w:r w:rsidRPr="006E3474">
              <w:rPr>
                <w:color w:val="404040"/>
                <w:sz w:val="20"/>
                <w:szCs w:val="20"/>
                <w:shd w:val="clear" w:color="auto" w:fill="FFFFFF"/>
                <w:lang w:val="en-GB"/>
              </w:rPr>
              <w:t xml:space="preserve">Rating Scale: </w:t>
            </w:r>
          </w:p>
          <w:p w14:paraId="2421FF3E" w14:textId="77777777" w:rsidR="002D2FC6" w:rsidRPr="006E3474" w:rsidRDefault="00000000">
            <w:pPr>
              <w:rPr>
                <w:sz w:val="20"/>
                <w:szCs w:val="20"/>
                <w:lang w:val="en-GB" w:eastAsia="x-none"/>
              </w:rPr>
            </w:pPr>
            <w:r w:rsidRPr="006E3474">
              <w:rPr>
                <w:color w:val="404040"/>
                <w:sz w:val="20"/>
                <w:szCs w:val="20"/>
                <w:shd w:val="clear" w:color="auto" w:fill="FFFFFF"/>
                <w:lang w:val="en-GB"/>
              </w:rPr>
              <w:t>5 = Excellent 4 = Good 3 = Satisfactory 2 = Needs Improvement 1 = Poor N/A = Not Applicable</w:t>
            </w:r>
          </w:p>
        </w:tc>
        <w:tc>
          <w:tcPr>
            <w:tcW w:w="1667" w:type="pct"/>
          </w:tcPr>
          <w:p w14:paraId="6093DA88" w14:textId="77777777" w:rsidR="002D2FC6" w:rsidRPr="006E3474" w:rsidRDefault="00BB5842" w:rsidP="006E3474">
            <w:pPr>
              <w:rPr>
                <w:sz w:val="20"/>
                <w:szCs w:val="20"/>
                <w:lang w:val="en-GB"/>
              </w:rPr>
            </w:pPr>
            <w:r w:rsidRPr="006E3474">
              <w:rPr>
                <w:sz w:val="20"/>
                <w:szCs w:val="20"/>
                <w:lang w:val="en-GB"/>
              </w:rPr>
              <w:t>4/5</w:t>
            </w:r>
          </w:p>
          <w:p w14:paraId="4749B05C" w14:textId="23337736" w:rsidR="00BB5842" w:rsidRPr="006E3474" w:rsidRDefault="00BB5842" w:rsidP="006E3474">
            <w:pPr>
              <w:rPr>
                <w:b/>
                <w:bCs/>
                <w:sz w:val="20"/>
                <w:szCs w:val="20"/>
                <w:lang w:val="en-GB"/>
              </w:rPr>
            </w:pPr>
            <w:r w:rsidRPr="006E3474">
              <w:rPr>
                <w:sz w:val="20"/>
                <w:szCs w:val="20"/>
              </w:rPr>
              <w:t>Generally current and relevant, although some mechanistic assertions require stronger supporting references.</w:t>
            </w:r>
          </w:p>
        </w:tc>
        <w:tc>
          <w:tcPr>
            <w:tcW w:w="1667" w:type="pct"/>
          </w:tcPr>
          <w:p w14:paraId="70FF9428" w14:textId="77777777" w:rsidR="002D2FC6" w:rsidRPr="006E3474" w:rsidRDefault="002D2FC6">
            <w:pPr>
              <w:keepNext/>
              <w:outlineLvl w:val="1"/>
              <w:rPr>
                <w:rFonts w:eastAsia="MS Mincho"/>
                <w:bCs/>
                <w:sz w:val="20"/>
                <w:szCs w:val="20"/>
                <w:lang w:val="en-GB"/>
              </w:rPr>
            </w:pPr>
          </w:p>
        </w:tc>
      </w:tr>
      <w:tr w:rsidR="002D2FC6" w:rsidRPr="006E3474" w14:paraId="6F618FCA" w14:textId="77777777">
        <w:trPr>
          <w:trHeight w:val="20"/>
          <w:jc w:val="center"/>
        </w:trPr>
        <w:tc>
          <w:tcPr>
            <w:tcW w:w="1666" w:type="pct"/>
            <w:noWrap/>
            <w:hideMark/>
          </w:tcPr>
          <w:p w14:paraId="17819A52" w14:textId="77777777" w:rsidR="002D2FC6" w:rsidRPr="006E3474" w:rsidRDefault="00000000">
            <w:pPr>
              <w:keepNext/>
              <w:outlineLvl w:val="1"/>
              <w:rPr>
                <w:rFonts w:eastAsia="MS Mincho"/>
                <w:b/>
                <w:bCs/>
                <w:sz w:val="20"/>
                <w:szCs w:val="20"/>
                <w:lang w:val="en-GB" w:eastAsia="x-none"/>
              </w:rPr>
            </w:pPr>
            <w:r w:rsidRPr="006E3474">
              <w:rPr>
                <w:rFonts w:eastAsia="MS Mincho"/>
                <w:b/>
                <w:bCs/>
                <w:sz w:val="20"/>
                <w:szCs w:val="20"/>
                <w:lang w:val="en-GB" w:eastAsia="x-none"/>
              </w:rPr>
              <w:t>7. Is the research methodology appropriate for the study?</w:t>
            </w:r>
          </w:p>
          <w:p w14:paraId="6209F615" w14:textId="77777777" w:rsidR="002D2FC6" w:rsidRPr="006E3474" w:rsidRDefault="00000000">
            <w:pPr>
              <w:rPr>
                <w:color w:val="404040"/>
                <w:sz w:val="20"/>
                <w:szCs w:val="20"/>
                <w:shd w:val="clear" w:color="auto" w:fill="FFFFFF"/>
                <w:lang w:val="en-GB"/>
              </w:rPr>
            </w:pPr>
            <w:r w:rsidRPr="006E3474">
              <w:rPr>
                <w:color w:val="404040"/>
                <w:sz w:val="20"/>
                <w:szCs w:val="20"/>
                <w:shd w:val="clear" w:color="auto" w:fill="FFFFFF"/>
                <w:lang w:val="en-GB"/>
              </w:rPr>
              <w:t xml:space="preserve">Rating Scale: </w:t>
            </w:r>
          </w:p>
          <w:p w14:paraId="3332699B" w14:textId="77777777" w:rsidR="002D2FC6" w:rsidRPr="006E3474" w:rsidRDefault="00000000">
            <w:pPr>
              <w:rPr>
                <w:sz w:val="20"/>
                <w:szCs w:val="20"/>
                <w:lang w:val="en-GB"/>
              </w:rPr>
            </w:pPr>
            <w:r w:rsidRPr="006E3474">
              <w:rPr>
                <w:color w:val="404040"/>
                <w:sz w:val="20"/>
                <w:szCs w:val="20"/>
                <w:shd w:val="clear" w:color="auto" w:fill="FFFFFF"/>
                <w:lang w:val="en-GB"/>
              </w:rPr>
              <w:t>5 = Excellent 4 = Good 3 = Satisfactory 2 = Needs Improvement 1 = Poor N/A = Not Applicable</w:t>
            </w:r>
          </w:p>
        </w:tc>
        <w:tc>
          <w:tcPr>
            <w:tcW w:w="1667" w:type="pct"/>
          </w:tcPr>
          <w:p w14:paraId="5380B64B" w14:textId="77777777" w:rsidR="002D2FC6" w:rsidRPr="006E3474" w:rsidRDefault="00BB5842" w:rsidP="006E3474">
            <w:pPr>
              <w:rPr>
                <w:sz w:val="20"/>
                <w:szCs w:val="20"/>
                <w:lang w:val="en-GB"/>
              </w:rPr>
            </w:pPr>
            <w:r w:rsidRPr="006E3474">
              <w:rPr>
                <w:sz w:val="20"/>
                <w:szCs w:val="20"/>
                <w:lang w:val="en-GB"/>
              </w:rPr>
              <w:t>4/5</w:t>
            </w:r>
          </w:p>
          <w:p w14:paraId="300A4151" w14:textId="0BDE4A98" w:rsidR="00BB5842" w:rsidRPr="006E3474" w:rsidRDefault="00BB5842" w:rsidP="006E3474">
            <w:pPr>
              <w:rPr>
                <w:b/>
                <w:bCs/>
                <w:sz w:val="20"/>
                <w:szCs w:val="20"/>
                <w:lang w:val="en-GB"/>
              </w:rPr>
            </w:pPr>
            <w:r w:rsidRPr="006E3474">
              <w:rPr>
                <w:sz w:val="20"/>
                <w:szCs w:val="20"/>
              </w:rPr>
              <w:t>Appropriate animal model and treatment groups; formal synergy analysis and additional methodological details would strengthen the study.</w:t>
            </w:r>
          </w:p>
        </w:tc>
        <w:tc>
          <w:tcPr>
            <w:tcW w:w="1667" w:type="pct"/>
          </w:tcPr>
          <w:p w14:paraId="14788A62" w14:textId="77777777" w:rsidR="002D2FC6" w:rsidRPr="006E3474" w:rsidRDefault="002D2FC6">
            <w:pPr>
              <w:keepNext/>
              <w:outlineLvl w:val="1"/>
              <w:rPr>
                <w:rFonts w:eastAsia="MS Mincho"/>
                <w:bCs/>
                <w:sz w:val="20"/>
                <w:szCs w:val="20"/>
                <w:lang w:val="en-GB"/>
              </w:rPr>
            </w:pPr>
          </w:p>
        </w:tc>
      </w:tr>
      <w:tr w:rsidR="002D2FC6" w:rsidRPr="006E3474" w14:paraId="231574CF" w14:textId="77777777">
        <w:trPr>
          <w:trHeight w:val="20"/>
          <w:jc w:val="center"/>
        </w:trPr>
        <w:tc>
          <w:tcPr>
            <w:tcW w:w="1666" w:type="pct"/>
            <w:noWrap/>
            <w:hideMark/>
          </w:tcPr>
          <w:p w14:paraId="0CD62F73" w14:textId="77777777" w:rsidR="002D2FC6" w:rsidRPr="006E3474" w:rsidRDefault="00000000">
            <w:pPr>
              <w:keepNext/>
              <w:outlineLvl w:val="1"/>
              <w:rPr>
                <w:rFonts w:eastAsia="MS Mincho"/>
                <w:b/>
                <w:bCs/>
                <w:sz w:val="20"/>
                <w:szCs w:val="20"/>
                <w:lang w:val="en-GB" w:eastAsia="x-none"/>
              </w:rPr>
            </w:pPr>
            <w:r w:rsidRPr="006E3474">
              <w:rPr>
                <w:rFonts w:eastAsia="MS Mincho"/>
                <w:b/>
                <w:bCs/>
                <w:sz w:val="20"/>
                <w:szCs w:val="20"/>
                <w:lang w:val="en-GB" w:eastAsia="x-none"/>
              </w:rPr>
              <w:t>8. Were ethical issues properly addressed (if applicable)?</w:t>
            </w:r>
          </w:p>
          <w:p w14:paraId="0FE6F405" w14:textId="77777777" w:rsidR="002D2FC6" w:rsidRPr="006E3474" w:rsidRDefault="00000000">
            <w:pPr>
              <w:rPr>
                <w:color w:val="404040"/>
                <w:sz w:val="20"/>
                <w:szCs w:val="20"/>
                <w:shd w:val="clear" w:color="auto" w:fill="FFFFFF"/>
                <w:lang w:val="en-GB"/>
              </w:rPr>
            </w:pPr>
            <w:r w:rsidRPr="006E3474">
              <w:rPr>
                <w:color w:val="404040"/>
                <w:sz w:val="20"/>
                <w:szCs w:val="20"/>
                <w:shd w:val="clear" w:color="auto" w:fill="FFFFFF"/>
                <w:lang w:val="en-GB"/>
              </w:rPr>
              <w:t xml:space="preserve">Rating Scale: </w:t>
            </w:r>
          </w:p>
          <w:p w14:paraId="2A2C21DC" w14:textId="77777777" w:rsidR="002D2FC6" w:rsidRPr="006E3474" w:rsidRDefault="00000000">
            <w:pPr>
              <w:rPr>
                <w:sz w:val="20"/>
                <w:szCs w:val="20"/>
                <w:lang w:val="en-GB" w:eastAsia="x-none"/>
              </w:rPr>
            </w:pPr>
            <w:r w:rsidRPr="006E3474">
              <w:rPr>
                <w:color w:val="404040"/>
                <w:sz w:val="20"/>
                <w:szCs w:val="20"/>
                <w:shd w:val="clear" w:color="auto" w:fill="FFFFFF"/>
                <w:lang w:val="en-GB"/>
              </w:rPr>
              <w:t>5 = Excellent 4 = Good 3 = Satisfactory 2 = Needs Improvement 1 = Poor N/A = Not Applicable</w:t>
            </w:r>
          </w:p>
        </w:tc>
        <w:tc>
          <w:tcPr>
            <w:tcW w:w="1667" w:type="pct"/>
          </w:tcPr>
          <w:p w14:paraId="4AE76FC0" w14:textId="77777777" w:rsidR="002D2FC6" w:rsidRPr="006E3474" w:rsidRDefault="00BB5842" w:rsidP="006E3474">
            <w:pPr>
              <w:rPr>
                <w:sz w:val="20"/>
                <w:szCs w:val="20"/>
                <w:lang w:val="en-GB"/>
              </w:rPr>
            </w:pPr>
            <w:r w:rsidRPr="006E3474">
              <w:rPr>
                <w:sz w:val="20"/>
                <w:szCs w:val="20"/>
                <w:lang w:val="en-GB"/>
              </w:rPr>
              <w:t>5/5</w:t>
            </w:r>
          </w:p>
          <w:p w14:paraId="7A3EB42C" w14:textId="77777777" w:rsidR="00BB5842" w:rsidRPr="006E3474" w:rsidRDefault="00BB5842" w:rsidP="006E3474">
            <w:pPr>
              <w:rPr>
                <w:sz w:val="20"/>
                <w:szCs w:val="20"/>
                <w:lang w:val="en-GB"/>
              </w:rPr>
            </w:pPr>
            <w:r w:rsidRPr="006E3474">
              <w:rPr>
                <w:sz w:val="20"/>
                <w:szCs w:val="20"/>
                <w:lang w:val="en-GB"/>
              </w:rPr>
              <w:t xml:space="preserve">Yes </w:t>
            </w:r>
          </w:p>
          <w:p w14:paraId="7A1BB7AE" w14:textId="028CE02C" w:rsidR="00BB5842" w:rsidRPr="006E3474" w:rsidRDefault="00BB5842" w:rsidP="006E3474">
            <w:pPr>
              <w:rPr>
                <w:b/>
                <w:bCs/>
                <w:sz w:val="20"/>
                <w:szCs w:val="20"/>
                <w:lang w:val="en-GB"/>
              </w:rPr>
            </w:pPr>
            <w:r w:rsidRPr="006E3474">
              <w:rPr>
                <w:sz w:val="20"/>
                <w:szCs w:val="20"/>
              </w:rPr>
              <w:t xml:space="preserve">Animal procedures are described </w:t>
            </w:r>
            <w:proofErr w:type="gramStart"/>
            <w:r w:rsidRPr="006E3474">
              <w:rPr>
                <w:sz w:val="20"/>
                <w:szCs w:val="20"/>
              </w:rPr>
              <w:t>having  ethics</w:t>
            </w:r>
            <w:proofErr w:type="gramEnd"/>
            <w:r w:rsidRPr="006E3474">
              <w:rPr>
                <w:sz w:val="20"/>
                <w:szCs w:val="20"/>
              </w:rPr>
              <w:t xml:space="preserve"> committee approval number/statement.</w:t>
            </w:r>
          </w:p>
        </w:tc>
        <w:tc>
          <w:tcPr>
            <w:tcW w:w="1667" w:type="pct"/>
          </w:tcPr>
          <w:p w14:paraId="14628859" w14:textId="77777777" w:rsidR="002D2FC6" w:rsidRPr="006E3474" w:rsidRDefault="002D2FC6">
            <w:pPr>
              <w:keepNext/>
              <w:outlineLvl w:val="1"/>
              <w:rPr>
                <w:rFonts w:eastAsia="MS Mincho"/>
                <w:bCs/>
                <w:sz w:val="20"/>
                <w:szCs w:val="20"/>
                <w:lang w:val="en-GB"/>
              </w:rPr>
            </w:pPr>
          </w:p>
        </w:tc>
      </w:tr>
      <w:tr w:rsidR="002D2FC6" w:rsidRPr="006E3474" w14:paraId="552C5BCA" w14:textId="77777777">
        <w:trPr>
          <w:trHeight w:val="20"/>
          <w:jc w:val="center"/>
        </w:trPr>
        <w:tc>
          <w:tcPr>
            <w:tcW w:w="1666" w:type="pct"/>
            <w:noWrap/>
            <w:hideMark/>
          </w:tcPr>
          <w:p w14:paraId="092EDEB4" w14:textId="77777777" w:rsidR="002D2FC6" w:rsidRPr="006E3474" w:rsidRDefault="00000000">
            <w:pPr>
              <w:rPr>
                <w:b/>
                <w:sz w:val="20"/>
                <w:szCs w:val="20"/>
                <w:lang w:val="en-GB"/>
              </w:rPr>
            </w:pPr>
            <w:r w:rsidRPr="006E3474">
              <w:rPr>
                <w:b/>
                <w:sz w:val="20"/>
                <w:szCs w:val="20"/>
                <w:lang w:val="en-GB"/>
              </w:rPr>
              <w:t xml:space="preserve">9. Are the results presented clearly? </w:t>
            </w:r>
          </w:p>
          <w:p w14:paraId="66224707" w14:textId="77777777" w:rsidR="002D2FC6" w:rsidRPr="006E3474" w:rsidRDefault="00000000">
            <w:pPr>
              <w:rPr>
                <w:color w:val="404040"/>
                <w:sz w:val="20"/>
                <w:szCs w:val="20"/>
                <w:shd w:val="clear" w:color="auto" w:fill="FFFFFF"/>
                <w:lang w:val="en-GB"/>
              </w:rPr>
            </w:pPr>
            <w:r w:rsidRPr="006E3474">
              <w:rPr>
                <w:color w:val="404040"/>
                <w:sz w:val="20"/>
                <w:szCs w:val="20"/>
                <w:shd w:val="clear" w:color="auto" w:fill="FFFFFF"/>
                <w:lang w:val="en-GB"/>
              </w:rPr>
              <w:t xml:space="preserve">Rating Scale: </w:t>
            </w:r>
          </w:p>
          <w:p w14:paraId="4C0BB4C1" w14:textId="77777777" w:rsidR="002D2FC6" w:rsidRPr="006E3474" w:rsidRDefault="00000000">
            <w:pPr>
              <w:rPr>
                <w:bCs/>
                <w:sz w:val="20"/>
                <w:szCs w:val="20"/>
                <w:lang w:val="en-GB"/>
              </w:rPr>
            </w:pPr>
            <w:r w:rsidRPr="006E3474">
              <w:rPr>
                <w:color w:val="404040"/>
                <w:sz w:val="20"/>
                <w:szCs w:val="20"/>
                <w:shd w:val="clear" w:color="auto" w:fill="FFFFFF"/>
                <w:lang w:val="en-GB"/>
              </w:rPr>
              <w:t>5 = Excellent 4 = Good 3 = Satisfactory 2 = Needs Improvement 1 = Poor N/A = Not Applicable</w:t>
            </w:r>
          </w:p>
        </w:tc>
        <w:tc>
          <w:tcPr>
            <w:tcW w:w="1667" w:type="pct"/>
          </w:tcPr>
          <w:p w14:paraId="5E8E8DA2" w14:textId="742983DB" w:rsidR="006E3474" w:rsidRDefault="006E3474" w:rsidP="006E3474">
            <w:pPr>
              <w:contextualSpacing/>
              <w:rPr>
                <w:sz w:val="20"/>
                <w:szCs w:val="20"/>
              </w:rPr>
            </w:pPr>
            <w:r>
              <w:rPr>
                <w:sz w:val="20"/>
                <w:szCs w:val="20"/>
              </w:rPr>
              <w:t xml:space="preserve"> </w:t>
            </w:r>
            <w:r w:rsidR="00BB5842" w:rsidRPr="006E3474">
              <w:rPr>
                <w:sz w:val="20"/>
                <w:szCs w:val="20"/>
              </w:rPr>
              <w:t>4/5</w:t>
            </w:r>
          </w:p>
          <w:p w14:paraId="78222873" w14:textId="56F3B5B4" w:rsidR="002D2FC6" w:rsidRPr="006E3474" w:rsidRDefault="00BB5842" w:rsidP="006E3474">
            <w:pPr>
              <w:contextualSpacing/>
              <w:rPr>
                <w:sz w:val="20"/>
                <w:szCs w:val="20"/>
              </w:rPr>
            </w:pPr>
            <w:r w:rsidRPr="006E3474">
              <w:rPr>
                <w:sz w:val="20"/>
                <w:szCs w:val="20"/>
              </w:rPr>
              <w:t xml:space="preserve">Results are systematically presented across </w:t>
            </w:r>
            <w:r w:rsidR="006E3474">
              <w:rPr>
                <w:sz w:val="20"/>
                <w:szCs w:val="20"/>
              </w:rPr>
              <w:t xml:space="preserve">    </w:t>
            </w:r>
            <w:r w:rsidRPr="006E3474">
              <w:rPr>
                <w:sz w:val="20"/>
                <w:szCs w:val="20"/>
              </w:rPr>
              <w:t>hormonal and cytological endpoints; statistical significance should be consistently reported</w:t>
            </w:r>
          </w:p>
        </w:tc>
        <w:tc>
          <w:tcPr>
            <w:tcW w:w="1667" w:type="pct"/>
          </w:tcPr>
          <w:p w14:paraId="5176C9E6" w14:textId="77777777" w:rsidR="002D2FC6" w:rsidRPr="006E3474" w:rsidRDefault="002D2FC6">
            <w:pPr>
              <w:keepNext/>
              <w:outlineLvl w:val="1"/>
              <w:rPr>
                <w:rFonts w:eastAsia="MS Mincho"/>
                <w:bCs/>
                <w:sz w:val="20"/>
                <w:szCs w:val="20"/>
                <w:lang w:val="en-GB"/>
              </w:rPr>
            </w:pPr>
          </w:p>
        </w:tc>
      </w:tr>
      <w:tr w:rsidR="002D2FC6" w:rsidRPr="006E3474" w14:paraId="4480FB6F" w14:textId="77777777">
        <w:trPr>
          <w:trHeight w:val="20"/>
          <w:jc w:val="center"/>
        </w:trPr>
        <w:tc>
          <w:tcPr>
            <w:tcW w:w="1666" w:type="pct"/>
            <w:noWrap/>
            <w:hideMark/>
          </w:tcPr>
          <w:p w14:paraId="21CA290E" w14:textId="77777777" w:rsidR="002D2FC6" w:rsidRPr="006E3474" w:rsidRDefault="00000000">
            <w:pPr>
              <w:rPr>
                <w:b/>
                <w:sz w:val="20"/>
                <w:szCs w:val="20"/>
                <w:lang w:val="en-GB"/>
              </w:rPr>
            </w:pPr>
            <w:r w:rsidRPr="006E3474">
              <w:rPr>
                <w:b/>
                <w:sz w:val="20"/>
                <w:szCs w:val="20"/>
                <w:lang w:val="en-GB"/>
              </w:rPr>
              <w:t>10. Are tables and figures clear, relevant, and necessary?</w:t>
            </w:r>
          </w:p>
          <w:p w14:paraId="6395BB4D" w14:textId="77777777" w:rsidR="002D2FC6" w:rsidRPr="006E3474" w:rsidRDefault="00000000">
            <w:pPr>
              <w:rPr>
                <w:color w:val="404040"/>
                <w:sz w:val="20"/>
                <w:szCs w:val="20"/>
                <w:shd w:val="clear" w:color="auto" w:fill="FFFFFF"/>
                <w:lang w:val="en-GB"/>
              </w:rPr>
            </w:pPr>
            <w:r w:rsidRPr="006E3474">
              <w:rPr>
                <w:color w:val="404040"/>
                <w:sz w:val="20"/>
                <w:szCs w:val="20"/>
                <w:shd w:val="clear" w:color="auto" w:fill="FFFFFF"/>
                <w:lang w:val="en-GB"/>
              </w:rPr>
              <w:t xml:space="preserve">Rating Scale: </w:t>
            </w:r>
          </w:p>
          <w:p w14:paraId="023F622D" w14:textId="77777777" w:rsidR="002D2FC6" w:rsidRPr="006E3474" w:rsidRDefault="00000000">
            <w:pPr>
              <w:rPr>
                <w:color w:val="404040"/>
                <w:sz w:val="20"/>
                <w:szCs w:val="20"/>
                <w:shd w:val="clear" w:color="auto" w:fill="FFFFFF"/>
                <w:lang w:val="en-GB"/>
              </w:rPr>
            </w:pPr>
            <w:r w:rsidRPr="006E3474">
              <w:rPr>
                <w:color w:val="404040"/>
                <w:sz w:val="20"/>
                <w:szCs w:val="20"/>
                <w:shd w:val="clear" w:color="auto" w:fill="FFFFFF"/>
                <w:lang w:val="en-GB"/>
              </w:rPr>
              <w:t>5 = Excellent 4 = Good 3 = Satisfactory 2 = Needs Improvement 1 = Poor N/A = Not Applicable</w:t>
            </w:r>
          </w:p>
          <w:p w14:paraId="54A60CB9" w14:textId="77777777" w:rsidR="002D2FC6" w:rsidRPr="006E3474" w:rsidRDefault="002D2FC6">
            <w:pPr>
              <w:rPr>
                <w:color w:val="404040"/>
                <w:sz w:val="20"/>
                <w:szCs w:val="20"/>
                <w:shd w:val="clear" w:color="auto" w:fill="FFFFFF"/>
                <w:lang w:val="en-GB"/>
              </w:rPr>
            </w:pPr>
          </w:p>
          <w:p w14:paraId="0142EDC7" w14:textId="77777777" w:rsidR="002D2FC6" w:rsidRPr="006E3474" w:rsidRDefault="002D2FC6">
            <w:pPr>
              <w:rPr>
                <w:sz w:val="20"/>
                <w:szCs w:val="20"/>
                <w:lang w:val="en-GB"/>
              </w:rPr>
            </w:pPr>
          </w:p>
        </w:tc>
        <w:tc>
          <w:tcPr>
            <w:tcW w:w="1667" w:type="pct"/>
          </w:tcPr>
          <w:p w14:paraId="4177814C" w14:textId="77777777" w:rsidR="002D2FC6" w:rsidRPr="006E3474" w:rsidRDefault="00BB5842">
            <w:pPr>
              <w:contextualSpacing/>
              <w:rPr>
                <w:bCs/>
                <w:sz w:val="20"/>
                <w:szCs w:val="20"/>
                <w:lang w:val="en-GB"/>
              </w:rPr>
            </w:pPr>
            <w:r w:rsidRPr="006E3474">
              <w:rPr>
                <w:bCs/>
                <w:sz w:val="20"/>
                <w:szCs w:val="20"/>
                <w:lang w:val="en-GB"/>
              </w:rPr>
              <w:t>4/5</w:t>
            </w:r>
          </w:p>
          <w:p w14:paraId="7FA8AA3B" w14:textId="20A8144E" w:rsidR="00BB5842" w:rsidRPr="006E3474" w:rsidRDefault="00BB5842">
            <w:pPr>
              <w:contextualSpacing/>
              <w:rPr>
                <w:bCs/>
                <w:sz w:val="20"/>
                <w:szCs w:val="20"/>
                <w:lang w:val="en-GB"/>
              </w:rPr>
            </w:pPr>
            <w:r w:rsidRPr="006E3474">
              <w:rPr>
                <w:sz w:val="20"/>
                <w:szCs w:val="20"/>
              </w:rPr>
              <w:t>Figures appear relevant; individual animal data and exact statistical comparisons would improve transparency.</w:t>
            </w:r>
          </w:p>
        </w:tc>
        <w:tc>
          <w:tcPr>
            <w:tcW w:w="1667" w:type="pct"/>
          </w:tcPr>
          <w:p w14:paraId="04978975" w14:textId="77777777" w:rsidR="002D2FC6" w:rsidRPr="006E3474" w:rsidRDefault="002D2FC6">
            <w:pPr>
              <w:keepNext/>
              <w:outlineLvl w:val="1"/>
              <w:rPr>
                <w:rFonts w:eastAsia="MS Mincho"/>
                <w:bCs/>
                <w:sz w:val="20"/>
                <w:szCs w:val="20"/>
                <w:lang w:val="en-GB"/>
              </w:rPr>
            </w:pPr>
          </w:p>
        </w:tc>
      </w:tr>
      <w:tr w:rsidR="002D2FC6" w:rsidRPr="006E3474" w14:paraId="1F9F8554" w14:textId="77777777">
        <w:trPr>
          <w:trHeight w:val="20"/>
          <w:jc w:val="center"/>
        </w:trPr>
        <w:tc>
          <w:tcPr>
            <w:tcW w:w="1666" w:type="pct"/>
            <w:noWrap/>
            <w:hideMark/>
          </w:tcPr>
          <w:p w14:paraId="233AB86D" w14:textId="77777777" w:rsidR="002D2FC6" w:rsidRPr="006E3474" w:rsidRDefault="00000000">
            <w:pPr>
              <w:rPr>
                <w:b/>
                <w:sz w:val="20"/>
                <w:szCs w:val="20"/>
                <w:lang w:val="en-GB"/>
              </w:rPr>
            </w:pPr>
            <w:r w:rsidRPr="006E3474">
              <w:rPr>
                <w:b/>
                <w:sz w:val="20"/>
                <w:szCs w:val="20"/>
                <w:lang w:val="en-GB"/>
              </w:rPr>
              <w:t>11. Does the discussion relate findings to existing literature?</w:t>
            </w:r>
          </w:p>
          <w:p w14:paraId="1EC2050B" w14:textId="77777777" w:rsidR="002D2FC6" w:rsidRPr="006E3474" w:rsidRDefault="00000000">
            <w:pPr>
              <w:rPr>
                <w:color w:val="404040"/>
                <w:sz w:val="20"/>
                <w:szCs w:val="20"/>
                <w:shd w:val="clear" w:color="auto" w:fill="FFFFFF"/>
                <w:lang w:val="en-GB"/>
              </w:rPr>
            </w:pPr>
            <w:r w:rsidRPr="006E3474">
              <w:rPr>
                <w:color w:val="404040"/>
                <w:sz w:val="20"/>
                <w:szCs w:val="20"/>
                <w:shd w:val="clear" w:color="auto" w:fill="FFFFFF"/>
                <w:lang w:val="en-GB"/>
              </w:rPr>
              <w:t xml:space="preserve">Rating Scale: </w:t>
            </w:r>
          </w:p>
          <w:p w14:paraId="14482980" w14:textId="77777777" w:rsidR="002D2FC6" w:rsidRPr="006E3474" w:rsidRDefault="00000000">
            <w:pPr>
              <w:rPr>
                <w:sz w:val="20"/>
                <w:szCs w:val="20"/>
                <w:lang w:val="en-GB"/>
              </w:rPr>
            </w:pPr>
            <w:r w:rsidRPr="006E3474">
              <w:rPr>
                <w:color w:val="404040"/>
                <w:sz w:val="20"/>
                <w:szCs w:val="20"/>
                <w:shd w:val="clear" w:color="auto" w:fill="FFFFFF"/>
                <w:lang w:val="en-GB"/>
              </w:rPr>
              <w:t>5 = Excellent 4 = Good 3 = Satisfactory 2 = Needs Improvement 1 = Poor N/A = Not Applicable</w:t>
            </w:r>
          </w:p>
        </w:tc>
        <w:tc>
          <w:tcPr>
            <w:tcW w:w="1667" w:type="pct"/>
          </w:tcPr>
          <w:p w14:paraId="2EFDDA7E" w14:textId="77777777" w:rsidR="002D2FC6" w:rsidRPr="006E3474" w:rsidRDefault="00BB5842">
            <w:pPr>
              <w:contextualSpacing/>
              <w:rPr>
                <w:bCs/>
                <w:sz w:val="20"/>
                <w:szCs w:val="20"/>
                <w:lang w:val="en-GB"/>
              </w:rPr>
            </w:pPr>
            <w:r w:rsidRPr="006E3474">
              <w:rPr>
                <w:bCs/>
                <w:sz w:val="20"/>
                <w:szCs w:val="20"/>
                <w:lang w:val="en-GB"/>
              </w:rPr>
              <w:t>4/5</w:t>
            </w:r>
          </w:p>
          <w:p w14:paraId="2F6CD750" w14:textId="5BB3DEED" w:rsidR="00BB5842" w:rsidRPr="006E3474" w:rsidRDefault="00BB5842">
            <w:pPr>
              <w:contextualSpacing/>
              <w:rPr>
                <w:bCs/>
                <w:sz w:val="20"/>
                <w:szCs w:val="20"/>
                <w:lang w:val="en-GB"/>
              </w:rPr>
            </w:pPr>
            <w:proofErr w:type="gramStart"/>
            <w:r w:rsidRPr="006E3474">
              <w:rPr>
                <w:sz w:val="20"/>
                <w:szCs w:val="20"/>
              </w:rPr>
              <w:t>Well</w:t>
            </w:r>
            <w:proofErr w:type="gramEnd"/>
            <w:r w:rsidRPr="006E3474">
              <w:rPr>
                <w:sz w:val="20"/>
                <w:szCs w:val="20"/>
              </w:rPr>
              <w:t xml:space="preserve"> connected to previous studies, but some mechanistic interpretations are stronger than the measured data permit.</w:t>
            </w:r>
          </w:p>
        </w:tc>
        <w:tc>
          <w:tcPr>
            <w:tcW w:w="1667" w:type="pct"/>
          </w:tcPr>
          <w:p w14:paraId="7D8CDA4C" w14:textId="77777777" w:rsidR="002D2FC6" w:rsidRPr="006E3474" w:rsidRDefault="002D2FC6">
            <w:pPr>
              <w:keepNext/>
              <w:outlineLvl w:val="1"/>
              <w:rPr>
                <w:rFonts w:eastAsia="MS Mincho"/>
                <w:bCs/>
                <w:sz w:val="20"/>
                <w:szCs w:val="20"/>
                <w:lang w:val="en-GB"/>
              </w:rPr>
            </w:pPr>
          </w:p>
        </w:tc>
      </w:tr>
      <w:tr w:rsidR="002D2FC6" w:rsidRPr="006E3474" w14:paraId="03C2CA7D" w14:textId="77777777">
        <w:trPr>
          <w:trHeight w:val="20"/>
          <w:jc w:val="center"/>
        </w:trPr>
        <w:tc>
          <w:tcPr>
            <w:tcW w:w="1666" w:type="pct"/>
            <w:noWrap/>
            <w:hideMark/>
          </w:tcPr>
          <w:p w14:paraId="45CABAC3" w14:textId="77777777" w:rsidR="002D2FC6" w:rsidRPr="006E3474" w:rsidRDefault="00000000">
            <w:pPr>
              <w:rPr>
                <w:b/>
                <w:sz w:val="20"/>
                <w:szCs w:val="20"/>
                <w:lang w:val="en-GB"/>
              </w:rPr>
            </w:pPr>
            <w:r w:rsidRPr="006E3474">
              <w:rPr>
                <w:b/>
                <w:sz w:val="20"/>
                <w:szCs w:val="20"/>
                <w:lang w:val="en-GB"/>
              </w:rPr>
              <w:lastRenderedPageBreak/>
              <w:t>12. Are the conclusions supported by the data?</w:t>
            </w:r>
          </w:p>
          <w:p w14:paraId="0D6B9D1D" w14:textId="77777777" w:rsidR="002D2FC6" w:rsidRPr="006E3474" w:rsidRDefault="00000000">
            <w:pPr>
              <w:rPr>
                <w:color w:val="404040"/>
                <w:sz w:val="20"/>
                <w:szCs w:val="20"/>
                <w:shd w:val="clear" w:color="auto" w:fill="FFFFFF"/>
                <w:lang w:val="en-GB"/>
              </w:rPr>
            </w:pPr>
            <w:r w:rsidRPr="006E3474">
              <w:rPr>
                <w:color w:val="404040"/>
                <w:sz w:val="20"/>
                <w:szCs w:val="20"/>
                <w:shd w:val="clear" w:color="auto" w:fill="FFFFFF"/>
                <w:lang w:val="en-GB"/>
              </w:rPr>
              <w:t xml:space="preserve">Rating Scale: </w:t>
            </w:r>
          </w:p>
          <w:p w14:paraId="747725F1" w14:textId="77777777" w:rsidR="002D2FC6" w:rsidRPr="006E3474" w:rsidRDefault="00000000">
            <w:pPr>
              <w:rPr>
                <w:sz w:val="20"/>
                <w:szCs w:val="20"/>
                <w:lang w:val="en-GB"/>
              </w:rPr>
            </w:pPr>
            <w:r w:rsidRPr="006E3474">
              <w:rPr>
                <w:color w:val="404040"/>
                <w:sz w:val="20"/>
                <w:szCs w:val="20"/>
                <w:shd w:val="clear" w:color="auto" w:fill="FFFFFF"/>
                <w:lang w:val="en-GB"/>
              </w:rPr>
              <w:t>5 = Excellent 4 = Good 3 = Satisfactory 2 = Needs Improvement 1 = Poor N/A = Not Applicable</w:t>
            </w:r>
          </w:p>
        </w:tc>
        <w:tc>
          <w:tcPr>
            <w:tcW w:w="1667" w:type="pct"/>
          </w:tcPr>
          <w:p w14:paraId="39EC4ECF" w14:textId="77777777" w:rsidR="002D2FC6" w:rsidRPr="006E3474" w:rsidRDefault="00BB5842">
            <w:pPr>
              <w:contextualSpacing/>
              <w:rPr>
                <w:bCs/>
                <w:sz w:val="20"/>
                <w:szCs w:val="20"/>
                <w:lang w:val="en-GB"/>
              </w:rPr>
            </w:pPr>
            <w:r w:rsidRPr="006E3474">
              <w:rPr>
                <w:bCs/>
                <w:sz w:val="20"/>
                <w:szCs w:val="20"/>
                <w:lang w:val="en-GB"/>
              </w:rPr>
              <w:t>3/5</w:t>
            </w:r>
          </w:p>
          <w:p w14:paraId="19F78889" w14:textId="399836C3" w:rsidR="00BB5842" w:rsidRPr="006E3474" w:rsidRDefault="00BB5842">
            <w:pPr>
              <w:contextualSpacing/>
              <w:rPr>
                <w:bCs/>
                <w:sz w:val="20"/>
                <w:szCs w:val="20"/>
                <w:lang w:val="en-GB"/>
              </w:rPr>
            </w:pPr>
            <w:r w:rsidRPr="006E3474">
              <w:rPr>
                <w:sz w:val="20"/>
                <w:szCs w:val="20"/>
              </w:rPr>
              <w:t>Generally supported, but “synergy,” “optimal therapeutic dose,” and confirmed ovulation should be stated more cautiously.</w:t>
            </w:r>
          </w:p>
        </w:tc>
        <w:tc>
          <w:tcPr>
            <w:tcW w:w="1667" w:type="pct"/>
          </w:tcPr>
          <w:p w14:paraId="483DBE85" w14:textId="77777777" w:rsidR="002D2FC6" w:rsidRPr="006E3474" w:rsidRDefault="002D2FC6">
            <w:pPr>
              <w:keepNext/>
              <w:outlineLvl w:val="1"/>
              <w:rPr>
                <w:rFonts w:eastAsia="MS Mincho"/>
                <w:bCs/>
                <w:sz w:val="20"/>
                <w:szCs w:val="20"/>
                <w:lang w:val="en-GB"/>
              </w:rPr>
            </w:pPr>
          </w:p>
        </w:tc>
      </w:tr>
      <w:tr w:rsidR="002D2FC6" w:rsidRPr="006E3474" w14:paraId="3D28E295" w14:textId="77777777">
        <w:trPr>
          <w:trHeight w:val="20"/>
          <w:jc w:val="center"/>
        </w:trPr>
        <w:tc>
          <w:tcPr>
            <w:tcW w:w="1666" w:type="pct"/>
            <w:noWrap/>
            <w:hideMark/>
          </w:tcPr>
          <w:p w14:paraId="62DECC8A" w14:textId="77777777" w:rsidR="002D2FC6" w:rsidRPr="006E3474" w:rsidRDefault="00000000">
            <w:pPr>
              <w:rPr>
                <w:b/>
                <w:sz w:val="20"/>
                <w:szCs w:val="20"/>
                <w:lang w:val="en-GB"/>
              </w:rPr>
            </w:pPr>
            <w:r w:rsidRPr="006E3474">
              <w:rPr>
                <w:b/>
                <w:sz w:val="20"/>
                <w:szCs w:val="20"/>
                <w:lang w:val="en-GB"/>
              </w:rPr>
              <w:t>13. Are the limitations of the study discussed?</w:t>
            </w:r>
          </w:p>
          <w:p w14:paraId="1859ADA4" w14:textId="77777777" w:rsidR="002D2FC6" w:rsidRPr="006E3474" w:rsidRDefault="00000000">
            <w:pPr>
              <w:rPr>
                <w:color w:val="404040"/>
                <w:sz w:val="20"/>
                <w:szCs w:val="20"/>
                <w:shd w:val="clear" w:color="auto" w:fill="FFFFFF"/>
                <w:lang w:val="en-GB"/>
              </w:rPr>
            </w:pPr>
            <w:r w:rsidRPr="006E3474">
              <w:rPr>
                <w:color w:val="404040"/>
                <w:sz w:val="20"/>
                <w:szCs w:val="20"/>
                <w:shd w:val="clear" w:color="auto" w:fill="FFFFFF"/>
                <w:lang w:val="en-GB"/>
              </w:rPr>
              <w:t xml:space="preserve">Rating Scale: </w:t>
            </w:r>
          </w:p>
          <w:p w14:paraId="43672872" w14:textId="77777777" w:rsidR="002D2FC6" w:rsidRPr="006E3474" w:rsidRDefault="00000000">
            <w:pPr>
              <w:rPr>
                <w:sz w:val="20"/>
                <w:szCs w:val="20"/>
                <w:lang w:val="en-GB"/>
              </w:rPr>
            </w:pPr>
            <w:r w:rsidRPr="006E3474">
              <w:rPr>
                <w:color w:val="404040"/>
                <w:sz w:val="20"/>
                <w:szCs w:val="20"/>
                <w:shd w:val="clear" w:color="auto" w:fill="FFFFFF"/>
                <w:lang w:val="en-GB"/>
              </w:rPr>
              <w:t>5 = Excellent 4 = Good 3 = Satisfactory 2 = Needs Improvement 1 = Poor N/A = Not Applicable</w:t>
            </w:r>
          </w:p>
        </w:tc>
        <w:tc>
          <w:tcPr>
            <w:tcW w:w="1667" w:type="pct"/>
          </w:tcPr>
          <w:p w14:paraId="460F3BA4" w14:textId="77777777" w:rsidR="002D2FC6" w:rsidRPr="006E3474" w:rsidRDefault="00BB5842">
            <w:pPr>
              <w:contextualSpacing/>
              <w:rPr>
                <w:bCs/>
                <w:sz w:val="20"/>
                <w:szCs w:val="20"/>
                <w:lang w:val="en-GB"/>
              </w:rPr>
            </w:pPr>
            <w:r w:rsidRPr="006E3474">
              <w:rPr>
                <w:bCs/>
                <w:sz w:val="20"/>
                <w:szCs w:val="20"/>
                <w:lang w:val="en-GB"/>
              </w:rPr>
              <w:t>5/5</w:t>
            </w:r>
          </w:p>
          <w:p w14:paraId="67877C45" w14:textId="516FE94E" w:rsidR="00BB5842" w:rsidRPr="006E3474" w:rsidRDefault="00BB5842">
            <w:pPr>
              <w:contextualSpacing/>
              <w:rPr>
                <w:bCs/>
                <w:sz w:val="20"/>
                <w:szCs w:val="20"/>
                <w:lang w:val="en-GB"/>
              </w:rPr>
            </w:pPr>
            <w:r w:rsidRPr="006E3474">
              <w:rPr>
                <w:sz w:val="20"/>
                <w:szCs w:val="20"/>
              </w:rPr>
              <w:t>Important limitations, including absence of formal synergy analysis and mechanistic investigations, are appropriately acknowledged.</w:t>
            </w:r>
          </w:p>
        </w:tc>
        <w:tc>
          <w:tcPr>
            <w:tcW w:w="1667" w:type="pct"/>
          </w:tcPr>
          <w:p w14:paraId="53B7619F" w14:textId="77777777" w:rsidR="002D2FC6" w:rsidRPr="006E3474" w:rsidRDefault="002D2FC6">
            <w:pPr>
              <w:keepNext/>
              <w:outlineLvl w:val="1"/>
              <w:rPr>
                <w:rFonts w:eastAsia="MS Mincho"/>
                <w:bCs/>
                <w:sz w:val="20"/>
                <w:szCs w:val="20"/>
                <w:lang w:val="en-GB"/>
              </w:rPr>
            </w:pPr>
          </w:p>
        </w:tc>
      </w:tr>
      <w:tr w:rsidR="002D2FC6" w:rsidRPr="006E3474" w14:paraId="1623AB45" w14:textId="77777777">
        <w:trPr>
          <w:trHeight w:val="20"/>
          <w:jc w:val="center"/>
        </w:trPr>
        <w:tc>
          <w:tcPr>
            <w:tcW w:w="1666" w:type="pct"/>
            <w:noWrap/>
            <w:hideMark/>
          </w:tcPr>
          <w:p w14:paraId="64895574" w14:textId="77777777" w:rsidR="002D2FC6" w:rsidRPr="006E3474" w:rsidRDefault="00000000">
            <w:pPr>
              <w:rPr>
                <w:b/>
                <w:sz w:val="20"/>
                <w:szCs w:val="20"/>
                <w:lang w:val="en-GB"/>
              </w:rPr>
            </w:pPr>
            <w:r w:rsidRPr="006E3474">
              <w:rPr>
                <w:b/>
                <w:sz w:val="20"/>
                <w:szCs w:val="20"/>
                <w:lang w:val="en-GB"/>
              </w:rPr>
              <w:t>14. Are the references relevant and sufficient (in number)?</w:t>
            </w:r>
          </w:p>
          <w:p w14:paraId="03A02F7E" w14:textId="77777777" w:rsidR="002D2FC6" w:rsidRPr="006E3474" w:rsidRDefault="00000000">
            <w:pPr>
              <w:rPr>
                <w:color w:val="404040"/>
                <w:sz w:val="20"/>
                <w:szCs w:val="20"/>
                <w:shd w:val="clear" w:color="auto" w:fill="FFFFFF"/>
                <w:lang w:val="en-GB"/>
              </w:rPr>
            </w:pPr>
            <w:r w:rsidRPr="006E3474">
              <w:rPr>
                <w:color w:val="404040"/>
                <w:sz w:val="20"/>
                <w:szCs w:val="20"/>
                <w:shd w:val="clear" w:color="auto" w:fill="FFFFFF"/>
                <w:lang w:val="en-GB"/>
              </w:rPr>
              <w:t xml:space="preserve">Rating Scale: </w:t>
            </w:r>
          </w:p>
          <w:p w14:paraId="334A9AEA" w14:textId="77777777" w:rsidR="002D2FC6" w:rsidRPr="006E3474" w:rsidRDefault="00000000">
            <w:pPr>
              <w:rPr>
                <w:color w:val="404040"/>
                <w:sz w:val="20"/>
                <w:szCs w:val="20"/>
                <w:shd w:val="clear" w:color="auto" w:fill="FFFFFF"/>
                <w:lang w:val="en-GB"/>
              </w:rPr>
            </w:pPr>
            <w:r w:rsidRPr="006E3474">
              <w:rPr>
                <w:color w:val="404040"/>
                <w:sz w:val="20"/>
                <w:szCs w:val="20"/>
                <w:shd w:val="clear" w:color="auto" w:fill="FFFFFF"/>
                <w:lang w:val="en-GB"/>
              </w:rPr>
              <w:t xml:space="preserve">5 = Excellent 4 = Good 3 = Satisfactory 2 = Needs Improvement 1 = Poor </w:t>
            </w:r>
          </w:p>
          <w:p w14:paraId="5025C7F1" w14:textId="77777777" w:rsidR="002D2FC6" w:rsidRPr="006E3474" w:rsidRDefault="00000000">
            <w:pPr>
              <w:rPr>
                <w:sz w:val="20"/>
                <w:szCs w:val="20"/>
                <w:lang w:val="en-GB"/>
              </w:rPr>
            </w:pPr>
            <w:r w:rsidRPr="006E3474">
              <w:rPr>
                <w:color w:val="404040"/>
                <w:sz w:val="20"/>
                <w:szCs w:val="20"/>
                <w:shd w:val="clear" w:color="auto" w:fill="FFFFFF"/>
                <w:lang w:val="en-GB"/>
              </w:rPr>
              <w:t>N/A = Not Applicable</w:t>
            </w:r>
          </w:p>
        </w:tc>
        <w:tc>
          <w:tcPr>
            <w:tcW w:w="1667" w:type="pct"/>
          </w:tcPr>
          <w:p w14:paraId="71EDAB55" w14:textId="77777777" w:rsidR="002D2FC6" w:rsidRPr="006E3474" w:rsidRDefault="00BB5842">
            <w:pPr>
              <w:contextualSpacing/>
              <w:rPr>
                <w:bCs/>
                <w:sz w:val="20"/>
                <w:szCs w:val="20"/>
                <w:lang w:val="en-GB"/>
              </w:rPr>
            </w:pPr>
            <w:r w:rsidRPr="006E3474">
              <w:rPr>
                <w:bCs/>
                <w:sz w:val="20"/>
                <w:szCs w:val="20"/>
                <w:lang w:val="en-GB"/>
              </w:rPr>
              <w:t>4/5</w:t>
            </w:r>
          </w:p>
          <w:p w14:paraId="54744696" w14:textId="45D2DCFB" w:rsidR="00BB5842" w:rsidRPr="006E3474" w:rsidRDefault="00BB5842">
            <w:pPr>
              <w:contextualSpacing/>
              <w:rPr>
                <w:bCs/>
                <w:sz w:val="20"/>
                <w:szCs w:val="20"/>
                <w:lang w:val="en-GB"/>
              </w:rPr>
            </w:pPr>
            <w:r w:rsidRPr="006E3474">
              <w:rPr>
                <w:sz w:val="20"/>
                <w:szCs w:val="20"/>
              </w:rPr>
              <w:t>Broadly relevant and includes recent literature; references should be checked for consistency and direct support of individual claims.</w:t>
            </w:r>
          </w:p>
        </w:tc>
        <w:tc>
          <w:tcPr>
            <w:tcW w:w="1667" w:type="pct"/>
          </w:tcPr>
          <w:p w14:paraId="0BC4C0C3" w14:textId="77777777" w:rsidR="002D2FC6" w:rsidRPr="006E3474" w:rsidRDefault="002D2FC6">
            <w:pPr>
              <w:keepNext/>
              <w:outlineLvl w:val="1"/>
              <w:rPr>
                <w:rFonts w:eastAsia="MS Mincho"/>
                <w:bCs/>
                <w:sz w:val="20"/>
                <w:szCs w:val="20"/>
                <w:lang w:val="en-GB"/>
              </w:rPr>
            </w:pPr>
          </w:p>
        </w:tc>
      </w:tr>
      <w:tr w:rsidR="002D2FC6" w:rsidRPr="006E3474" w14:paraId="3A52915E" w14:textId="77777777">
        <w:trPr>
          <w:trHeight w:val="20"/>
          <w:jc w:val="center"/>
        </w:trPr>
        <w:tc>
          <w:tcPr>
            <w:tcW w:w="1666" w:type="pct"/>
            <w:noWrap/>
            <w:hideMark/>
          </w:tcPr>
          <w:p w14:paraId="716E32E8" w14:textId="77777777" w:rsidR="002D2FC6" w:rsidRPr="006E3474" w:rsidRDefault="00000000">
            <w:pPr>
              <w:rPr>
                <w:b/>
                <w:sz w:val="20"/>
                <w:szCs w:val="20"/>
                <w:lang w:val="en-GB"/>
              </w:rPr>
            </w:pPr>
            <w:r w:rsidRPr="006E3474">
              <w:rPr>
                <w:b/>
                <w:sz w:val="20"/>
                <w:szCs w:val="20"/>
                <w:lang w:val="en-GB"/>
              </w:rPr>
              <w:t>15. Is the manuscript written in clear and understandable language?</w:t>
            </w:r>
          </w:p>
          <w:p w14:paraId="2BA3DB01" w14:textId="77777777" w:rsidR="002D2FC6" w:rsidRPr="006E3474" w:rsidRDefault="00000000">
            <w:pPr>
              <w:rPr>
                <w:color w:val="404040"/>
                <w:sz w:val="20"/>
                <w:szCs w:val="20"/>
                <w:shd w:val="clear" w:color="auto" w:fill="FFFFFF"/>
                <w:lang w:val="en-GB"/>
              </w:rPr>
            </w:pPr>
            <w:r w:rsidRPr="006E3474">
              <w:rPr>
                <w:color w:val="404040"/>
                <w:sz w:val="20"/>
                <w:szCs w:val="20"/>
                <w:shd w:val="clear" w:color="auto" w:fill="FFFFFF"/>
                <w:lang w:val="en-GB"/>
              </w:rPr>
              <w:t xml:space="preserve">Rating Scale: </w:t>
            </w:r>
          </w:p>
          <w:p w14:paraId="48157E6B" w14:textId="77777777" w:rsidR="002D2FC6" w:rsidRPr="006E3474" w:rsidRDefault="00000000">
            <w:pPr>
              <w:rPr>
                <w:color w:val="404040"/>
                <w:sz w:val="20"/>
                <w:szCs w:val="20"/>
                <w:shd w:val="clear" w:color="auto" w:fill="FFFFFF"/>
                <w:lang w:val="en-GB"/>
              </w:rPr>
            </w:pPr>
            <w:r w:rsidRPr="006E3474">
              <w:rPr>
                <w:color w:val="404040"/>
                <w:sz w:val="20"/>
                <w:szCs w:val="20"/>
                <w:shd w:val="clear" w:color="auto" w:fill="FFFFFF"/>
                <w:lang w:val="en-GB"/>
              </w:rPr>
              <w:t xml:space="preserve">5 = Excellent 4 = Good 3 = Satisfactory 2 = Needs Improvement 1 = Poor </w:t>
            </w:r>
          </w:p>
          <w:p w14:paraId="7B9FAC87" w14:textId="77777777" w:rsidR="002D2FC6" w:rsidRPr="006E3474" w:rsidRDefault="00000000">
            <w:pPr>
              <w:rPr>
                <w:sz w:val="20"/>
                <w:szCs w:val="20"/>
                <w:lang w:val="en-GB"/>
              </w:rPr>
            </w:pPr>
            <w:r w:rsidRPr="006E3474">
              <w:rPr>
                <w:color w:val="404040"/>
                <w:sz w:val="20"/>
                <w:szCs w:val="20"/>
                <w:shd w:val="clear" w:color="auto" w:fill="FFFFFF"/>
                <w:lang w:val="en-GB"/>
              </w:rPr>
              <w:t>N/A = Not Applicable</w:t>
            </w:r>
          </w:p>
        </w:tc>
        <w:tc>
          <w:tcPr>
            <w:tcW w:w="1667" w:type="pct"/>
          </w:tcPr>
          <w:p w14:paraId="7BED3D33" w14:textId="77777777" w:rsidR="002D2FC6" w:rsidRPr="006E3474" w:rsidRDefault="00BB5842">
            <w:pPr>
              <w:contextualSpacing/>
              <w:rPr>
                <w:bCs/>
                <w:sz w:val="20"/>
                <w:szCs w:val="20"/>
                <w:lang w:val="en-GB"/>
              </w:rPr>
            </w:pPr>
            <w:r w:rsidRPr="006E3474">
              <w:rPr>
                <w:bCs/>
                <w:sz w:val="20"/>
                <w:szCs w:val="20"/>
                <w:lang w:val="en-GB"/>
              </w:rPr>
              <w:t>3/5</w:t>
            </w:r>
          </w:p>
          <w:p w14:paraId="37AAB932" w14:textId="5751C7E2" w:rsidR="00BB5842" w:rsidRPr="006E3474" w:rsidRDefault="00BB5842">
            <w:pPr>
              <w:contextualSpacing/>
              <w:rPr>
                <w:bCs/>
                <w:sz w:val="20"/>
                <w:szCs w:val="20"/>
                <w:lang w:val="en-GB"/>
              </w:rPr>
            </w:pPr>
            <w:r w:rsidRPr="006E3474">
              <w:rPr>
                <w:sz w:val="20"/>
                <w:szCs w:val="20"/>
              </w:rPr>
              <w:t>Scientifically understandable but requires substantial language, grammar, spacing, terminology, and formatting correction.</w:t>
            </w:r>
          </w:p>
        </w:tc>
        <w:tc>
          <w:tcPr>
            <w:tcW w:w="1667" w:type="pct"/>
          </w:tcPr>
          <w:p w14:paraId="2B8F7A46" w14:textId="77777777" w:rsidR="002D2FC6" w:rsidRPr="006E3474" w:rsidRDefault="002D2FC6">
            <w:pPr>
              <w:keepNext/>
              <w:outlineLvl w:val="1"/>
              <w:rPr>
                <w:rFonts w:eastAsia="MS Mincho"/>
                <w:bCs/>
                <w:sz w:val="20"/>
                <w:szCs w:val="20"/>
                <w:lang w:val="en-GB"/>
              </w:rPr>
            </w:pPr>
          </w:p>
        </w:tc>
      </w:tr>
    </w:tbl>
    <w:p w14:paraId="0C9F96FF" w14:textId="77777777" w:rsidR="002D2FC6" w:rsidRDefault="002D2FC6">
      <w:pPr>
        <w:jc w:val="both"/>
        <w:rPr>
          <w:rFonts w:eastAsia="MS Mincho"/>
          <w:b/>
          <w:bCs/>
          <w:sz w:val="20"/>
          <w:szCs w:val="20"/>
          <w:u w:val="single"/>
          <w:lang w:val="en-GB" w:eastAsia="x-none"/>
        </w:rPr>
      </w:pPr>
    </w:p>
    <w:p w14:paraId="617071ED" w14:textId="77777777" w:rsidR="002D2FC6" w:rsidRDefault="002D2FC6">
      <w:pPr>
        <w:jc w:val="both"/>
        <w:rPr>
          <w:rFonts w:eastAsia="MS Mincho"/>
          <w:b/>
          <w:bCs/>
          <w:sz w:val="20"/>
          <w:szCs w:val="20"/>
          <w:u w:val="single"/>
          <w:lang w:val="en-GB" w:eastAsia="x-none"/>
        </w:rPr>
      </w:pPr>
    </w:p>
    <w:p w14:paraId="31CF8144" w14:textId="77777777" w:rsidR="002D2FC6" w:rsidRDefault="00000000">
      <w:pPr>
        <w:keepNext/>
        <w:outlineLvl w:val="1"/>
        <w:rPr>
          <w:rFonts w:eastAsia="MS Mincho"/>
          <w:b/>
          <w:bCs/>
          <w:sz w:val="20"/>
          <w:szCs w:val="20"/>
          <w:u w:val="single"/>
          <w:lang w:val="en-GB"/>
        </w:rPr>
      </w:pPr>
      <w:r>
        <w:rPr>
          <w:rFonts w:eastAsia="MS Mincho"/>
          <w:b/>
          <w:bCs/>
          <w:sz w:val="20"/>
          <w:szCs w:val="20"/>
          <w:highlight w:val="yellow"/>
          <w:u w:val="single"/>
          <w:lang w:val="en-GB"/>
        </w:rPr>
        <w:t>PART 2.2 (Subjective Evaluation)</w:t>
      </w:r>
    </w:p>
    <w:p w14:paraId="009EE453" w14:textId="77777777" w:rsidR="002D2FC6" w:rsidRDefault="002D2FC6">
      <w:pPr>
        <w:rPr>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2D2FC6" w14:paraId="32CF3D34" w14:textId="77777777">
        <w:trPr>
          <w:trHeight w:val="20"/>
          <w:jc w:val="center"/>
        </w:trPr>
        <w:tc>
          <w:tcPr>
            <w:tcW w:w="1666" w:type="pct"/>
            <w:noWrap/>
          </w:tcPr>
          <w:p w14:paraId="6AA9F6BA" w14:textId="77777777" w:rsidR="002D2FC6" w:rsidRDefault="002D2FC6">
            <w:pPr>
              <w:keepNext/>
              <w:outlineLvl w:val="1"/>
              <w:rPr>
                <w:rFonts w:eastAsia="MS Mincho"/>
                <w:b/>
                <w:bCs/>
                <w:sz w:val="20"/>
                <w:szCs w:val="20"/>
                <w:lang w:val="en-GB"/>
              </w:rPr>
            </w:pPr>
          </w:p>
        </w:tc>
        <w:tc>
          <w:tcPr>
            <w:tcW w:w="1667" w:type="pct"/>
          </w:tcPr>
          <w:p w14:paraId="156B2EB7" w14:textId="77777777" w:rsidR="002D2FC6" w:rsidRDefault="00000000">
            <w:pPr>
              <w:keepNext/>
              <w:outlineLvl w:val="1"/>
              <w:rPr>
                <w:rFonts w:eastAsia="MS Mincho"/>
                <w:b/>
                <w:bCs/>
                <w:sz w:val="20"/>
                <w:szCs w:val="20"/>
                <w:lang w:val="en-GB"/>
              </w:rPr>
            </w:pPr>
            <w:r>
              <w:rPr>
                <w:rFonts w:eastAsia="MS Mincho"/>
                <w:b/>
                <w:bCs/>
                <w:sz w:val="20"/>
                <w:szCs w:val="20"/>
                <w:lang w:val="en-GB"/>
              </w:rPr>
              <w:t>Reviewer’s comment</w:t>
            </w:r>
          </w:p>
          <w:p w14:paraId="4BEBEC0F" w14:textId="77777777" w:rsidR="002D2FC6" w:rsidRDefault="002D2FC6">
            <w:pPr>
              <w:rPr>
                <w:sz w:val="20"/>
                <w:szCs w:val="20"/>
                <w:lang w:val="en-GB"/>
              </w:rPr>
            </w:pPr>
          </w:p>
        </w:tc>
        <w:tc>
          <w:tcPr>
            <w:tcW w:w="1667" w:type="pct"/>
          </w:tcPr>
          <w:p w14:paraId="34CBE387" w14:textId="77777777" w:rsidR="002D2FC6" w:rsidRDefault="00000000">
            <w:pPr>
              <w:spacing w:after="160" w:line="256" w:lineRule="auto"/>
              <w:rPr>
                <w:rFonts w:eastAsia="Calibri"/>
                <w:kern w:val="2"/>
                <w:sz w:val="20"/>
                <w:szCs w:val="20"/>
                <w:lang w:val="en-IN"/>
              </w:rPr>
            </w:pPr>
            <w:r>
              <w:rPr>
                <w:rFonts w:eastAsia="Calibri"/>
                <w:b/>
                <w:kern w:val="2"/>
                <w:sz w:val="20"/>
                <w:szCs w:val="20"/>
                <w:lang w:val="en-IN"/>
              </w:rPr>
              <w:t>Author’s Feedback</w:t>
            </w:r>
            <w:r>
              <w:rPr>
                <w:rFonts w:eastAsia="Calibri"/>
                <w:kern w:val="2"/>
                <w:sz w:val="20"/>
                <w:szCs w:val="20"/>
                <w:lang w:val="en-IN"/>
              </w:rPr>
              <w:t xml:space="preserve"> </w:t>
            </w:r>
            <w:r w:rsidRPr="00E27F9A">
              <w:rPr>
                <w:rFonts w:eastAsia="Calibri"/>
                <w:kern w:val="2"/>
                <w:sz w:val="20"/>
                <w:szCs w:val="20"/>
                <w:highlight w:val="yellow"/>
                <w:lang w:val="en-IN"/>
              </w:rPr>
              <w:t>(It is mandatory that authors should write his/her feedback here)</w:t>
            </w:r>
          </w:p>
          <w:p w14:paraId="0CE470FC" w14:textId="77777777" w:rsidR="002D2FC6" w:rsidRDefault="002D2FC6">
            <w:pPr>
              <w:keepNext/>
              <w:outlineLvl w:val="1"/>
              <w:rPr>
                <w:rFonts w:eastAsia="MS Mincho"/>
                <w:bCs/>
                <w:sz w:val="20"/>
                <w:szCs w:val="20"/>
                <w:lang w:val="en-GB"/>
              </w:rPr>
            </w:pPr>
          </w:p>
        </w:tc>
      </w:tr>
      <w:tr w:rsidR="002D2FC6" w14:paraId="235F9608" w14:textId="77777777">
        <w:trPr>
          <w:trHeight w:val="20"/>
          <w:jc w:val="center"/>
        </w:trPr>
        <w:tc>
          <w:tcPr>
            <w:tcW w:w="1666" w:type="pct"/>
            <w:noWrap/>
          </w:tcPr>
          <w:p w14:paraId="536BBC92" w14:textId="77777777" w:rsidR="002D2FC6" w:rsidRDefault="00000000">
            <w:pPr>
              <w:rPr>
                <w:b/>
                <w:bCs/>
                <w:sz w:val="20"/>
                <w:szCs w:val="20"/>
                <w:lang w:val="en-GB"/>
              </w:rPr>
            </w:pPr>
            <w:r>
              <w:rPr>
                <w:b/>
                <w:bCs/>
                <w:sz w:val="20"/>
                <w:szCs w:val="20"/>
                <w:lang w:val="en-GB"/>
              </w:rPr>
              <w:t>Is the title of the article suitable?</w:t>
            </w:r>
          </w:p>
          <w:p w14:paraId="672E0E38" w14:textId="77777777" w:rsidR="002D2FC6" w:rsidRDefault="002D2FC6">
            <w:pPr>
              <w:rPr>
                <w:bCs/>
                <w:sz w:val="20"/>
                <w:szCs w:val="20"/>
                <w:lang w:val="en-GB"/>
              </w:rPr>
            </w:pPr>
          </w:p>
          <w:p w14:paraId="6CE46ABC" w14:textId="77777777" w:rsidR="002D2FC6" w:rsidRDefault="00000000">
            <w:pPr>
              <w:rPr>
                <w:bCs/>
                <w:sz w:val="20"/>
                <w:szCs w:val="20"/>
                <w:lang w:val="en-GB"/>
              </w:rPr>
            </w:pPr>
            <w:r>
              <w:rPr>
                <w:bCs/>
                <w:sz w:val="20"/>
                <w:szCs w:val="20"/>
                <w:lang w:val="en-GB"/>
              </w:rPr>
              <w:t>If your answer is NO, please provide a brief, clear suggestion for improvement.</w:t>
            </w:r>
          </w:p>
          <w:p w14:paraId="11DF99D2" w14:textId="77777777" w:rsidR="002D2FC6" w:rsidRDefault="002D2FC6">
            <w:pPr>
              <w:rPr>
                <w:sz w:val="20"/>
                <w:szCs w:val="20"/>
                <w:u w:val="single"/>
                <w:lang w:val="en-GB"/>
              </w:rPr>
            </w:pPr>
          </w:p>
        </w:tc>
        <w:tc>
          <w:tcPr>
            <w:tcW w:w="1667" w:type="pct"/>
          </w:tcPr>
          <w:p w14:paraId="4A1CD9F1" w14:textId="17F1EDB9" w:rsidR="002D2FC6" w:rsidRPr="006E3474" w:rsidRDefault="00BB5842">
            <w:pPr>
              <w:ind w:left="360"/>
              <w:rPr>
                <w:sz w:val="20"/>
                <w:szCs w:val="20"/>
                <w:lang w:val="en-GB"/>
              </w:rPr>
            </w:pPr>
            <w:r w:rsidRPr="006E3474">
              <w:rPr>
                <w:sz w:val="20"/>
                <w:szCs w:val="20"/>
                <w:lang w:val="en-GB"/>
              </w:rPr>
              <w:t xml:space="preserve">YES </w:t>
            </w:r>
          </w:p>
        </w:tc>
        <w:tc>
          <w:tcPr>
            <w:tcW w:w="1667" w:type="pct"/>
          </w:tcPr>
          <w:p w14:paraId="4FE1C56C" w14:textId="77777777" w:rsidR="002D2FC6" w:rsidRDefault="002D2FC6">
            <w:pPr>
              <w:keepNext/>
              <w:outlineLvl w:val="1"/>
              <w:rPr>
                <w:rFonts w:eastAsia="MS Mincho"/>
                <w:bCs/>
                <w:sz w:val="20"/>
                <w:szCs w:val="20"/>
                <w:lang w:val="en-GB"/>
              </w:rPr>
            </w:pPr>
          </w:p>
        </w:tc>
      </w:tr>
      <w:tr w:rsidR="002D2FC6" w14:paraId="0085341F" w14:textId="77777777">
        <w:trPr>
          <w:trHeight w:val="20"/>
          <w:jc w:val="center"/>
        </w:trPr>
        <w:tc>
          <w:tcPr>
            <w:tcW w:w="1666" w:type="pct"/>
            <w:noWrap/>
          </w:tcPr>
          <w:p w14:paraId="250B638F" w14:textId="77777777" w:rsidR="002D2FC6" w:rsidRDefault="00000000">
            <w:pPr>
              <w:keepNext/>
              <w:outlineLvl w:val="1"/>
              <w:rPr>
                <w:rFonts w:eastAsia="MS Mincho"/>
                <w:b/>
                <w:bCs/>
                <w:sz w:val="20"/>
                <w:szCs w:val="20"/>
                <w:lang w:val="en-GB"/>
              </w:rPr>
            </w:pPr>
            <w:r>
              <w:rPr>
                <w:rFonts w:eastAsia="MS Mincho"/>
                <w:b/>
                <w:bCs/>
                <w:sz w:val="20"/>
                <w:szCs w:val="20"/>
                <w:lang w:val="en-GB"/>
              </w:rPr>
              <w:t xml:space="preserve">Is the abstract of the article comprehensive? </w:t>
            </w:r>
          </w:p>
          <w:p w14:paraId="40F736B2" w14:textId="482BB0FF" w:rsidR="002D2FC6" w:rsidRDefault="002D2FC6">
            <w:pPr>
              <w:rPr>
                <w:bCs/>
                <w:sz w:val="20"/>
                <w:szCs w:val="20"/>
                <w:lang w:val="en-GB"/>
              </w:rPr>
            </w:pPr>
          </w:p>
          <w:p w14:paraId="66FA2B05" w14:textId="77777777" w:rsidR="002D2FC6" w:rsidRDefault="00000000">
            <w:pPr>
              <w:rPr>
                <w:bCs/>
                <w:sz w:val="20"/>
                <w:szCs w:val="20"/>
                <w:lang w:val="en-GB"/>
              </w:rPr>
            </w:pPr>
            <w:r>
              <w:rPr>
                <w:bCs/>
                <w:sz w:val="20"/>
                <w:szCs w:val="20"/>
                <w:lang w:val="en-GB"/>
              </w:rPr>
              <w:t>If your answer is NO, please provide a brief, clear suggestion for improvement.</w:t>
            </w:r>
          </w:p>
          <w:p w14:paraId="26514F49" w14:textId="77777777" w:rsidR="002D2FC6" w:rsidRDefault="002D2FC6">
            <w:pPr>
              <w:rPr>
                <w:sz w:val="20"/>
                <w:szCs w:val="20"/>
                <w:lang w:val="en-GB"/>
              </w:rPr>
            </w:pPr>
          </w:p>
        </w:tc>
        <w:tc>
          <w:tcPr>
            <w:tcW w:w="1667" w:type="pct"/>
          </w:tcPr>
          <w:p w14:paraId="185B6FA6" w14:textId="6FE8424D" w:rsidR="002D2FC6" w:rsidRPr="006E3474" w:rsidRDefault="00BB5842" w:rsidP="006E3474">
            <w:pPr>
              <w:rPr>
                <w:sz w:val="20"/>
                <w:szCs w:val="20"/>
                <w:lang w:val="en-GB"/>
              </w:rPr>
            </w:pPr>
            <w:r w:rsidRPr="006E3474">
              <w:rPr>
                <w:sz w:val="20"/>
                <w:szCs w:val="20"/>
                <w:lang w:val="en-GB"/>
              </w:rPr>
              <w:t xml:space="preserve">YES </w:t>
            </w:r>
          </w:p>
        </w:tc>
        <w:tc>
          <w:tcPr>
            <w:tcW w:w="1667" w:type="pct"/>
          </w:tcPr>
          <w:p w14:paraId="06D6FBC4" w14:textId="77777777" w:rsidR="002D2FC6" w:rsidRDefault="002D2FC6">
            <w:pPr>
              <w:keepNext/>
              <w:outlineLvl w:val="1"/>
              <w:rPr>
                <w:rFonts w:eastAsia="MS Mincho"/>
                <w:bCs/>
                <w:sz w:val="20"/>
                <w:szCs w:val="20"/>
                <w:lang w:val="en-GB"/>
              </w:rPr>
            </w:pPr>
          </w:p>
        </w:tc>
      </w:tr>
      <w:tr w:rsidR="002D2FC6" w14:paraId="7A2E9D78" w14:textId="77777777">
        <w:trPr>
          <w:trHeight w:val="20"/>
          <w:jc w:val="center"/>
        </w:trPr>
        <w:tc>
          <w:tcPr>
            <w:tcW w:w="1666" w:type="pct"/>
            <w:noWrap/>
            <w:hideMark/>
          </w:tcPr>
          <w:p w14:paraId="112D394B" w14:textId="77777777" w:rsidR="002D2FC6" w:rsidRDefault="00000000">
            <w:pPr>
              <w:keepNext/>
              <w:outlineLvl w:val="1"/>
              <w:rPr>
                <w:rFonts w:eastAsia="MS Mincho"/>
                <w:bCs/>
                <w:sz w:val="20"/>
                <w:szCs w:val="20"/>
                <w:lang w:val="en-GB"/>
              </w:rPr>
            </w:pPr>
            <w:r>
              <w:rPr>
                <w:rFonts w:eastAsia="MS Mincho"/>
                <w:b/>
                <w:bCs/>
                <w:sz w:val="20"/>
                <w:szCs w:val="20"/>
                <w:lang w:val="en-GB"/>
              </w:rPr>
              <w:t xml:space="preserve">Is the manuscript scientifically correct? </w:t>
            </w:r>
            <w:r>
              <w:rPr>
                <w:rFonts w:eastAsia="MS Mincho"/>
                <w:b/>
                <w:bCs/>
                <w:sz w:val="20"/>
                <w:szCs w:val="20"/>
                <w:lang w:val="en-GB"/>
              </w:rPr>
              <w:br/>
            </w:r>
          </w:p>
          <w:p w14:paraId="0EFBB649" w14:textId="77777777" w:rsidR="002D2FC6" w:rsidRDefault="00000000">
            <w:pPr>
              <w:rPr>
                <w:bCs/>
                <w:sz w:val="20"/>
                <w:szCs w:val="20"/>
                <w:lang w:val="en-GB"/>
              </w:rPr>
            </w:pPr>
            <w:r>
              <w:rPr>
                <w:bCs/>
                <w:sz w:val="20"/>
                <w:szCs w:val="20"/>
                <w:lang w:val="en-GB"/>
              </w:rPr>
              <w:t>If your answer is NO, please provide a brief, clear suggestion for improvement</w:t>
            </w:r>
          </w:p>
          <w:p w14:paraId="698CCACC" w14:textId="77777777" w:rsidR="002D2FC6" w:rsidRDefault="00000000">
            <w:pPr>
              <w:rPr>
                <w:b/>
                <w:sz w:val="20"/>
                <w:szCs w:val="20"/>
                <w:lang w:val="en-GB"/>
              </w:rPr>
            </w:pPr>
            <w:r>
              <w:rPr>
                <w:bCs/>
                <w:sz w:val="20"/>
                <w:szCs w:val="20"/>
                <w:lang w:val="en-GB"/>
              </w:rPr>
              <w:t>.</w:t>
            </w:r>
          </w:p>
        </w:tc>
        <w:tc>
          <w:tcPr>
            <w:tcW w:w="1667" w:type="pct"/>
          </w:tcPr>
          <w:p w14:paraId="1E3FB56B" w14:textId="77777777" w:rsidR="002D2FC6" w:rsidRPr="008D4580" w:rsidRDefault="00BB5842">
            <w:pPr>
              <w:contextualSpacing/>
              <w:rPr>
                <w:sz w:val="20"/>
                <w:szCs w:val="20"/>
              </w:rPr>
            </w:pPr>
            <w:r w:rsidRPr="0028665D">
              <w:rPr>
                <w:sz w:val="20"/>
                <w:szCs w:val="20"/>
              </w:rPr>
              <w:t>NO</w:t>
            </w:r>
            <w:r w:rsidRPr="0028665D">
              <w:rPr>
                <w:b/>
                <w:bCs/>
                <w:sz w:val="20"/>
                <w:szCs w:val="20"/>
              </w:rPr>
              <w:t xml:space="preserve">, </w:t>
            </w:r>
            <w:r w:rsidRPr="008D4580">
              <w:rPr>
                <w:sz w:val="20"/>
                <w:szCs w:val="20"/>
              </w:rPr>
              <w:t>minor-to-major revision required:</w:t>
            </w:r>
          </w:p>
          <w:p w14:paraId="0D1F7FE6" w14:textId="77777777" w:rsidR="00BB5842" w:rsidRPr="0028665D" w:rsidRDefault="00BB5842" w:rsidP="00BB5842">
            <w:pPr>
              <w:spacing w:after="160" w:line="259" w:lineRule="auto"/>
              <w:rPr>
                <w:sz w:val="20"/>
                <w:szCs w:val="20"/>
              </w:rPr>
            </w:pPr>
            <w:r w:rsidRPr="0028665D">
              <w:rPr>
                <w:sz w:val="20"/>
                <w:szCs w:val="20"/>
              </w:rPr>
              <w:t>Main points for correction:</w:t>
            </w:r>
          </w:p>
          <w:p w14:paraId="0C7A4C9C" w14:textId="77777777" w:rsidR="00BB5842" w:rsidRPr="0028665D" w:rsidRDefault="00BB5842" w:rsidP="00BB5842">
            <w:pPr>
              <w:numPr>
                <w:ilvl w:val="0"/>
                <w:numId w:val="13"/>
              </w:numPr>
              <w:tabs>
                <w:tab w:val="num" w:pos="720"/>
              </w:tabs>
              <w:spacing w:after="160" w:line="259" w:lineRule="auto"/>
              <w:rPr>
                <w:sz w:val="20"/>
                <w:szCs w:val="20"/>
              </w:rPr>
            </w:pPr>
            <w:r w:rsidRPr="0028665D">
              <w:rPr>
                <w:sz w:val="20"/>
                <w:szCs w:val="20"/>
              </w:rPr>
              <w:t xml:space="preserve">Synergy has not been formally demonstrated; comparative group responses alone do not establish synergy. </w:t>
            </w:r>
          </w:p>
          <w:p w14:paraId="4AD9BD09" w14:textId="77777777" w:rsidR="00BB5842" w:rsidRPr="0028665D" w:rsidRDefault="00BB5842" w:rsidP="00BB5842">
            <w:pPr>
              <w:numPr>
                <w:ilvl w:val="0"/>
                <w:numId w:val="13"/>
              </w:numPr>
              <w:tabs>
                <w:tab w:val="num" w:pos="720"/>
              </w:tabs>
              <w:spacing w:after="160" w:line="259" w:lineRule="auto"/>
              <w:rPr>
                <w:sz w:val="20"/>
                <w:szCs w:val="20"/>
              </w:rPr>
            </w:pPr>
            <w:r w:rsidRPr="0028665D">
              <w:rPr>
                <w:sz w:val="20"/>
                <w:szCs w:val="20"/>
              </w:rPr>
              <w:t xml:space="preserve">“Restored progesterone therefore means ovulation occurred” is too strong without direct evidence of ovulation/corpus luteum formation. </w:t>
            </w:r>
          </w:p>
          <w:p w14:paraId="1E35DD3C" w14:textId="77777777" w:rsidR="00BB5842" w:rsidRPr="0028665D" w:rsidRDefault="00BB5842" w:rsidP="00BB5842">
            <w:pPr>
              <w:numPr>
                <w:ilvl w:val="0"/>
                <w:numId w:val="13"/>
              </w:numPr>
              <w:tabs>
                <w:tab w:val="num" w:pos="720"/>
              </w:tabs>
              <w:spacing w:after="160" w:line="259" w:lineRule="auto"/>
              <w:rPr>
                <w:sz w:val="20"/>
                <w:szCs w:val="20"/>
              </w:rPr>
            </w:pPr>
            <w:r w:rsidRPr="0028665D">
              <w:rPr>
                <w:sz w:val="20"/>
                <w:szCs w:val="20"/>
              </w:rPr>
              <w:t xml:space="preserve">The proposed mechanisms involving aromatase, GnRH pulsatility, receptor interactions and phytochemical antagonism are largely hypothetical and should be clearly labelled as such. </w:t>
            </w:r>
          </w:p>
          <w:p w14:paraId="13750DE8" w14:textId="77777777" w:rsidR="00BB5842" w:rsidRPr="0028665D" w:rsidRDefault="00BB5842" w:rsidP="00BB5842">
            <w:pPr>
              <w:numPr>
                <w:ilvl w:val="0"/>
                <w:numId w:val="13"/>
              </w:numPr>
              <w:tabs>
                <w:tab w:val="num" w:pos="720"/>
              </w:tabs>
              <w:spacing w:after="160" w:line="259" w:lineRule="auto"/>
              <w:rPr>
                <w:sz w:val="20"/>
                <w:szCs w:val="20"/>
              </w:rPr>
            </w:pPr>
            <w:r w:rsidRPr="0028665D">
              <w:rPr>
                <w:sz w:val="20"/>
                <w:szCs w:val="20"/>
              </w:rPr>
              <w:t xml:space="preserve">Statistical reporting should include exact </w:t>
            </w:r>
            <w:r w:rsidRPr="0028665D">
              <w:rPr>
                <w:i/>
                <w:iCs/>
                <w:sz w:val="20"/>
                <w:szCs w:val="20"/>
              </w:rPr>
              <w:t>P</w:t>
            </w:r>
            <w:r w:rsidRPr="0028665D">
              <w:rPr>
                <w:sz w:val="20"/>
                <w:szCs w:val="20"/>
              </w:rPr>
              <w:t xml:space="preserve"> values and clearly identify significant pairwise comparisons. </w:t>
            </w:r>
          </w:p>
          <w:p w14:paraId="0CA33F39" w14:textId="77777777" w:rsidR="00BB5842" w:rsidRPr="0028665D" w:rsidRDefault="00BB5842" w:rsidP="00BB5842">
            <w:pPr>
              <w:numPr>
                <w:ilvl w:val="0"/>
                <w:numId w:val="13"/>
              </w:numPr>
              <w:tabs>
                <w:tab w:val="num" w:pos="720"/>
              </w:tabs>
              <w:spacing w:after="160" w:line="259" w:lineRule="auto"/>
              <w:rPr>
                <w:sz w:val="20"/>
                <w:szCs w:val="20"/>
              </w:rPr>
            </w:pPr>
            <w:r w:rsidRPr="0028665D">
              <w:rPr>
                <w:sz w:val="20"/>
                <w:szCs w:val="20"/>
              </w:rPr>
              <w:t xml:space="preserve">The statement regarding “mean ± SEM of four replicate determinations” needs clarification because the experimental unit appears to be six animals/group. </w:t>
            </w:r>
          </w:p>
          <w:p w14:paraId="594CE61D" w14:textId="6988D184" w:rsidR="00BB5842" w:rsidRPr="0028665D" w:rsidRDefault="00BB5842">
            <w:pPr>
              <w:contextualSpacing/>
              <w:rPr>
                <w:sz w:val="20"/>
                <w:szCs w:val="20"/>
                <w:lang w:val="en-GB"/>
              </w:rPr>
            </w:pPr>
          </w:p>
        </w:tc>
        <w:tc>
          <w:tcPr>
            <w:tcW w:w="1667" w:type="pct"/>
          </w:tcPr>
          <w:p w14:paraId="7624BB33" w14:textId="77777777" w:rsidR="002D2FC6" w:rsidRDefault="002D2FC6">
            <w:pPr>
              <w:keepNext/>
              <w:outlineLvl w:val="1"/>
              <w:rPr>
                <w:rFonts w:eastAsia="MS Mincho"/>
                <w:bCs/>
                <w:sz w:val="20"/>
                <w:szCs w:val="20"/>
                <w:lang w:val="en-GB"/>
              </w:rPr>
            </w:pPr>
          </w:p>
        </w:tc>
      </w:tr>
      <w:tr w:rsidR="002D2FC6" w14:paraId="384F93D3" w14:textId="77777777">
        <w:trPr>
          <w:trHeight w:val="20"/>
          <w:jc w:val="center"/>
        </w:trPr>
        <w:tc>
          <w:tcPr>
            <w:tcW w:w="1666" w:type="pct"/>
            <w:noWrap/>
          </w:tcPr>
          <w:p w14:paraId="695BEDDE" w14:textId="77777777" w:rsidR="002D2FC6" w:rsidRDefault="00000000">
            <w:pPr>
              <w:rPr>
                <w:b/>
                <w:bCs/>
                <w:sz w:val="20"/>
                <w:szCs w:val="20"/>
                <w:lang w:val="en-GB"/>
              </w:rPr>
            </w:pPr>
            <w:r>
              <w:rPr>
                <w:b/>
                <w:bCs/>
                <w:sz w:val="20"/>
                <w:szCs w:val="20"/>
                <w:lang w:val="en-GB"/>
              </w:rPr>
              <w:t xml:space="preserve">Are the references sufficient and recent? </w:t>
            </w:r>
          </w:p>
          <w:p w14:paraId="06C13F6F" w14:textId="77777777" w:rsidR="002D2FC6" w:rsidRDefault="00000000">
            <w:pPr>
              <w:rPr>
                <w:bCs/>
                <w:sz w:val="20"/>
                <w:szCs w:val="20"/>
                <w:lang w:val="en-GB"/>
              </w:rPr>
            </w:pPr>
            <w:r>
              <w:rPr>
                <w:bCs/>
                <w:sz w:val="20"/>
                <w:szCs w:val="20"/>
                <w:lang w:val="en-GB"/>
              </w:rPr>
              <w:t>(YES or NO)</w:t>
            </w:r>
          </w:p>
          <w:p w14:paraId="3EAB3A60" w14:textId="77777777" w:rsidR="002D2FC6" w:rsidRDefault="002D2FC6">
            <w:pPr>
              <w:rPr>
                <w:bCs/>
                <w:sz w:val="20"/>
                <w:szCs w:val="20"/>
                <w:lang w:val="en-GB"/>
              </w:rPr>
            </w:pPr>
          </w:p>
          <w:p w14:paraId="49EB3F6E" w14:textId="77777777" w:rsidR="002D2FC6" w:rsidRDefault="00000000">
            <w:pPr>
              <w:rPr>
                <w:bCs/>
                <w:sz w:val="20"/>
                <w:szCs w:val="20"/>
                <w:lang w:val="en-GB"/>
              </w:rPr>
            </w:pPr>
            <w:r>
              <w:rPr>
                <w:bCs/>
                <w:sz w:val="20"/>
                <w:szCs w:val="20"/>
                <w:lang w:val="en-GB"/>
              </w:rPr>
              <w:t>If your answer is NO, please provide clear suggestion for improvement.</w:t>
            </w:r>
          </w:p>
          <w:p w14:paraId="60ED2E88" w14:textId="77777777" w:rsidR="002D2FC6" w:rsidRDefault="002D2FC6">
            <w:pPr>
              <w:rPr>
                <w:b/>
                <w:bCs/>
                <w:sz w:val="20"/>
                <w:szCs w:val="20"/>
                <w:lang w:val="en-GB"/>
              </w:rPr>
            </w:pPr>
          </w:p>
        </w:tc>
        <w:tc>
          <w:tcPr>
            <w:tcW w:w="1667" w:type="pct"/>
          </w:tcPr>
          <w:p w14:paraId="219A08C8" w14:textId="77777777" w:rsidR="002D2FC6" w:rsidRPr="008D4580" w:rsidRDefault="00BB5842">
            <w:pPr>
              <w:contextualSpacing/>
              <w:rPr>
                <w:sz w:val="20"/>
                <w:szCs w:val="20"/>
              </w:rPr>
            </w:pPr>
            <w:r w:rsidRPr="008D4580">
              <w:rPr>
                <w:sz w:val="20"/>
                <w:szCs w:val="20"/>
              </w:rPr>
              <w:t>YES, with minor revision:</w:t>
            </w:r>
          </w:p>
          <w:p w14:paraId="2D4FA4EB" w14:textId="77777777" w:rsidR="00BB5842" w:rsidRPr="0028665D" w:rsidRDefault="00BB5842" w:rsidP="00BB5842">
            <w:pPr>
              <w:spacing w:after="160" w:line="259" w:lineRule="auto"/>
              <w:rPr>
                <w:sz w:val="20"/>
                <w:szCs w:val="20"/>
              </w:rPr>
            </w:pPr>
            <w:r w:rsidRPr="0028665D">
              <w:rPr>
                <w:sz w:val="20"/>
                <w:szCs w:val="20"/>
              </w:rPr>
              <w:t>The reference base is generally adequate, but references should be checked to ensure that every mechanistic claim is directly supported and that recent authoritative PCOS/animal-model literature is appropriately incorporated.</w:t>
            </w:r>
          </w:p>
          <w:p w14:paraId="061F13DE" w14:textId="2068F23B" w:rsidR="00BB5842" w:rsidRPr="0028665D" w:rsidRDefault="00BB5842">
            <w:pPr>
              <w:contextualSpacing/>
              <w:rPr>
                <w:bCs/>
                <w:sz w:val="20"/>
                <w:szCs w:val="20"/>
                <w:lang w:val="en-GB"/>
              </w:rPr>
            </w:pPr>
          </w:p>
        </w:tc>
        <w:tc>
          <w:tcPr>
            <w:tcW w:w="1667" w:type="pct"/>
          </w:tcPr>
          <w:p w14:paraId="7149D3CF" w14:textId="77777777" w:rsidR="002D2FC6" w:rsidRDefault="002D2FC6">
            <w:pPr>
              <w:keepNext/>
              <w:outlineLvl w:val="1"/>
              <w:rPr>
                <w:rFonts w:eastAsia="MS Mincho"/>
                <w:bCs/>
                <w:sz w:val="20"/>
                <w:szCs w:val="20"/>
                <w:lang w:val="en-GB"/>
              </w:rPr>
            </w:pPr>
          </w:p>
        </w:tc>
      </w:tr>
      <w:tr w:rsidR="002D2FC6" w14:paraId="0E755871" w14:textId="77777777">
        <w:trPr>
          <w:trHeight w:val="20"/>
          <w:jc w:val="center"/>
        </w:trPr>
        <w:tc>
          <w:tcPr>
            <w:tcW w:w="1666" w:type="pct"/>
            <w:noWrap/>
          </w:tcPr>
          <w:p w14:paraId="5FE6E795" w14:textId="77777777" w:rsidR="002D2FC6" w:rsidRDefault="00000000">
            <w:pPr>
              <w:rPr>
                <w:b/>
                <w:bCs/>
                <w:sz w:val="20"/>
                <w:szCs w:val="20"/>
                <w:lang w:val="en-GB"/>
              </w:rPr>
            </w:pPr>
            <w:r>
              <w:rPr>
                <w:b/>
                <w:bCs/>
                <w:sz w:val="20"/>
                <w:szCs w:val="20"/>
                <w:lang w:val="en-GB"/>
              </w:rPr>
              <w:t>Are there ethical issues in this manuscript?</w:t>
            </w:r>
          </w:p>
          <w:p w14:paraId="384F287B" w14:textId="77777777" w:rsidR="002D2FC6" w:rsidRDefault="00000000">
            <w:pPr>
              <w:rPr>
                <w:bCs/>
                <w:sz w:val="20"/>
                <w:szCs w:val="20"/>
                <w:lang w:val="en-GB"/>
              </w:rPr>
            </w:pPr>
            <w:r>
              <w:rPr>
                <w:bCs/>
                <w:sz w:val="20"/>
                <w:szCs w:val="20"/>
                <w:lang w:val="en-GB"/>
              </w:rPr>
              <w:t>(YES or NO)</w:t>
            </w:r>
          </w:p>
          <w:p w14:paraId="4FD0B8FF" w14:textId="77777777" w:rsidR="002D2FC6" w:rsidRDefault="002D2FC6">
            <w:pPr>
              <w:rPr>
                <w:bCs/>
                <w:sz w:val="20"/>
                <w:szCs w:val="20"/>
                <w:lang w:val="en-GB"/>
              </w:rPr>
            </w:pPr>
          </w:p>
          <w:p w14:paraId="1555DEF6" w14:textId="77777777" w:rsidR="002D2FC6" w:rsidRDefault="00000000">
            <w:pPr>
              <w:rPr>
                <w:bCs/>
                <w:sz w:val="20"/>
                <w:szCs w:val="20"/>
                <w:lang w:val="en-GB"/>
              </w:rPr>
            </w:pPr>
            <w:r>
              <w:rPr>
                <w:bCs/>
                <w:sz w:val="20"/>
                <w:szCs w:val="20"/>
                <w:lang w:val="en-GB"/>
              </w:rPr>
              <w:t>(If yes, kindly please write down the ethical issues here in details)</w:t>
            </w:r>
          </w:p>
          <w:p w14:paraId="1A57526B" w14:textId="77777777" w:rsidR="002D2FC6" w:rsidRDefault="002D2FC6">
            <w:pPr>
              <w:rPr>
                <w:bCs/>
                <w:sz w:val="20"/>
                <w:szCs w:val="20"/>
                <w:lang w:val="en-GB"/>
              </w:rPr>
            </w:pPr>
          </w:p>
        </w:tc>
        <w:tc>
          <w:tcPr>
            <w:tcW w:w="1667" w:type="pct"/>
          </w:tcPr>
          <w:p w14:paraId="072AEEE1" w14:textId="414D8307" w:rsidR="002D2FC6" w:rsidRPr="0028665D" w:rsidRDefault="00BB5842">
            <w:pPr>
              <w:contextualSpacing/>
              <w:rPr>
                <w:bCs/>
                <w:sz w:val="20"/>
                <w:szCs w:val="20"/>
                <w:lang w:val="en-GB"/>
              </w:rPr>
            </w:pPr>
            <w:r w:rsidRPr="0028665D">
              <w:rPr>
                <w:bCs/>
                <w:sz w:val="20"/>
                <w:szCs w:val="20"/>
                <w:lang w:val="en-GB"/>
              </w:rPr>
              <w:t>No</w:t>
            </w:r>
          </w:p>
          <w:p w14:paraId="23019E8D" w14:textId="5DAF5910" w:rsidR="00BB5842" w:rsidRPr="0028665D" w:rsidRDefault="00BB5842" w:rsidP="00BB5842">
            <w:pPr>
              <w:contextualSpacing/>
              <w:rPr>
                <w:bCs/>
                <w:sz w:val="20"/>
                <w:szCs w:val="20"/>
                <w:lang w:val="en-GB"/>
              </w:rPr>
            </w:pPr>
            <w:r w:rsidRPr="0028665D">
              <w:rPr>
                <w:bCs/>
                <w:sz w:val="20"/>
                <w:szCs w:val="20"/>
              </w:rPr>
              <w:t>The manuscript provides an institutional ethical approval number (LCU-REC/25/187) and states compliance with institutional animal-care procedures and the NIH Guide for the Care and Use of Laboratory Animals. No major ethical concerns are apparent from the information provided. Minor clarification of animal welfare procedures, if required by the journal, may be considered.</w:t>
            </w:r>
          </w:p>
        </w:tc>
        <w:tc>
          <w:tcPr>
            <w:tcW w:w="1667" w:type="pct"/>
          </w:tcPr>
          <w:p w14:paraId="102C4C3C" w14:textId="77777777" w:rsidR="002D2FC6" w:rsidRDefault="002D2FC6">
            <w:pPr>
              <w:keepNext/>
              <w:outlineLvl w:val="1"/>
              <w:rPr>
                <w:rFonts w:eastAsia="MS Mincho"/>
                <w:bCs/>
                <w:sz w:val="20"/>
                <w:szCs w:val="20"/>
                <w:lang w:val="en-GB"/>
              </w:rPr>
            </w:pPr>
          </w:p>
        </w:tc>
      </w:tr>
    </w:tbl>
    <w:p w14:paraId="1EDF5C56" w14:textId="77777777" w:rsidR="00F65421" w:rsidRPr="00834353" w:rsidRDefault="00F65421" w:rsidP="00F65421">
      <w:pPr>
        <w:pStyle w:val="Affiliation"/>
        <w:spacing w:after="0" w:line="240" w:lineRule="auto"/>
        <w:jc w:val="left"/>
        <w:rPr>
          <w:rFonts w:ascii="Arial" w:hAnsi="Arial" w:cs="Arial"/>
          <w:b/>
        </w:rPr>
      </w:pPr>
    </w:p>
    <w:p w14:paraId="79E60111" w14:textId="77777777" w:rsidR="00F65421" w:rsidRPr="00834353" w:rsidRDefault="00F65421" w:rsidP="00F65421">
      <w:pPr>
        <w:pStyle w:val="Affiliation"/>
        <w:spacing w:after="0" w:line="240" w:lineRule="auto"/>
        <w:jc w:val="left"/>
        <w:rPr>
          <w:rFonts w:ascii="Arial" w:hAnsi="Arial" w:cs="Arial"/>
          <w:b/>
          <w:u w:val="single"/>
        </w:rPr>
      </w:pPr>
      <w:r w:rsidRPr="00834353">
        <w:rPr>
          <w:rFonts w:ascii="Arial" w:hAnsi="Arial" w:cs="Arial"/>
          <w:b/>
          <w:u w:val="single"/>
        </w:rPr>
        <w:t>Reviewer details:</w:t>
      </w:r>
    </w:p>
    <w:p w14:paraId="07C3E15D" w14:textId="77777777" w:rsidR="00F65421" w:rsidRPr="00834353" w:rsidRDefault="00F65421" w:rsidP="00F65421">
      <w:pPr>
        <w:pStyle w:val="Affiliation"/>
        <w:spacing w:after="0" w:line="240" w:lineRule="auto"/>
        <w:jc w:val="left"/>
        <w:rPr>
          <w:rFonts w:ascii="Arial" w:hAnsi="Arial" w:cs="Arial"/>
        </w:rPr>
      </w:pPr>
    </w:p>
    <w:p w14:paraId="00A96DC1" w14:textId="77777777" w:rsidR="00F65421" w:rsidRPr="00834353" w:rsidRDefault="00F65421" w:rsidP="00F65421">
      <w:pPr>
        <w:rPr>
          <w:rFonts w:ascii="Arial" w:hAnsi="Arial" w:cs="Arial"/>
          <w:sz w:val="20"/>
          <w:szCs w:val="20"/>
        </w:rPr>
      </w:pPr>
      <w:r w:rsidRPr="00834353">
        <w:rPr>
          <w:rFonts w:ascii="Arial" w:hAnsi="Arial" w:cs="Arial"/>
          <w:color w:val="000000"/>
          <w:sz w:val="20"/>
          <w:szCs w:val="20"/>
        </w:rPr>
        <w:t xml:space="preserve">Nikhat Parveen Shaikh, Regional Research Institute of Unani </w:t>
      </w:r>
      <w:proofErr w:type="gramStart"/>
      <w:r w:rsidRPr="00834353">
        <w:rPr>
          <w:rFonts w:ascii="Arial" w:hAnsi="Arial" w:cs="Arial"/>
          <w:color w:val="000000"/>
          <w:sz w:val="20"/>
          <w:szCs w:val="20"/>
        </w:rPr>
        <w:t xml:space="preserve">Medicine </w:t>
      </w:r>
      <w:r w:rsidRPr="00834353">
        <w:rPr>
          <w:rFonts w:ascii="Arial" w:hAnsi="Arial" w:cs="Arial"/>
          <w:sz w:val="20"/>
          <w:szCs w:val="20"/>
        </w:rPr>
        <w:t>,</w:t>
      </w:r>
      <w:proofErr w:type="gramEnd"/>
      <w:r w:rsidRPr="00834353">
        <w:rPr>
          <w:rFonts w:ascii="Arial" w:hAnsi="Arial" w:cs="Arial"/>
          <w:sz w:val="20"/>
          <w:szCs w:val="20"/>
        </w:rPr>
        <w:t xml:space="preserve"> </w:t>
      </w:r>
      <w:r w:rsidRPr="00834353">
        <w:rPr>
          <w:rFonts w:ascii="Arial" w:hAnsi="Arial" w:cs="Arial"/>
          <w:color w:val="000000"/>
          <w:sz w:val="20"/>
          <w:szCs w:val="20"/>
        </w:rPr>
        <w:t xml:space="preserve">India </w:t>
      </w:r>
    </w:p>
    <w:p w14:paraId="76B175F0" w14:textId="77777777" w:rsidR="00C47428" w:rsidRPr="00C47428" w:rsidRDefault="00C47428" w:rsidP="00C47428">
      <w:pPr>
        <w:shd w:val="clear" w:color="auto" w:fill="FFFFFF"/>
        <w:jc w:val="both"/>
        <w:rPr>
          <w:rFonts w:ascii="Arial" w:eastAsia="Calibri" w:hAnsi="Arial" w:cs="Arial"/>
          <w:sz w:val="20"/>
          <w:szCs w:val="20"/>
          <w:lang w:val="en-GB"/>
        </w:rPr>
      </w:pPr>
    </w:p>
    <w:sectPr w:rsidR="00C47428" w:rsidRPr="00C47428">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D90BC2" w14:textId="77777777" w:rsidR="00DB7DD6" w:rsidRDefault="00DB7DD6">
      <w:r>
        <w:separator/>
      </w:r>
    </w:p>
  </w:endnote>
  <w:endnote w:type="continuationSeparator" w:id="0">
    <w:p w14:paraId="0F48C411" w14:textId="77777777" w:rsidR="00DB7DD6" w:rsidRDefault="00DB7D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5CADF" w14:textId="77777777" w:rsidR="002D2FC6" w:rsidRDefault="002D2FC6">
    <w:pPr>
      <w:pStyle w:val="Footer"/>
      <w:jc w:val="right"/>
    </w:pPr>
  </w:p>
  <w:p w14:paraId="20E47FD1" w14:textId="77777777" w:rsidR="002D2FC6"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79082E3E" w14:textId="77777777" w:rsidR="002D2FC6" w:rsidRDefault="00000000">
    <w:pPr>
      <w:pStyle w:val="Footer"/>
      <w:jc w:val="right"/>
      <w:rPr>
        <w:b/>
        <w:sz w:val="20"/>
      </w:rPr>
    </w:pPr>
    <w:r>
      <w:rPr>
        <w:b/>
        <w:sz w:val="20"/>
      </w:rPr>
      <w:t>V240326</w:t>
    </w:r>
  </w:p>
  <w:p w14:paraId="49E2FF01" w14:textId="77777777" w:rsidR="002D2FC6" w:rsidRDefault="002D2FC6">
    <w:pPr>
      <w:pStyle w:val="Footer"/>
      <w:jc w:val="right"/>
    </w:pPr>
  </w:p>
  <w:p w14:paraId="245D9438" w14:textId="77777777" w:rsidR="002D2FC6" w:rsidRDefault="002D2FC6">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836F5F" w14:textId="77777777" w:rsidR="00DB7DD6" w:rsidRDefault="00DB7DD6">
      <w:r>
        <w:separator/>
      </w:r>
    </w:p>
  </w:footnote>
  <w:footnote w:type="continuationSeparator" w:id="0">
    <w:p w14:paraId="2E8B7CAE" w14:textId="77777777" w:rsidR="00DB7DD6" w:rsidRDefault="00DB7D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8ACD5" w14:textId="77777777" w:rsidR="002D2FC6" w:rsidRDefault="002D2FC6">
    <w:pPr>
      <w:spacing w:before="100" w:beforeAutospacing="1" w:after="100" w:afterAutospacing="1"/>
      <w:jc w:val="center"/>
      <w:rPr>
        <w:b/>
        <w:bCs/>
        <w:color w:val="003399"/>
        <w:szCs w:val="20"/>
        <w:u w:val="single"/>
        <w:lang w:val="en-GB"/>
      </w:rPr>
    </w:pPr>
  </w:p>
  <w:p w14:paraId="71CB409E" w14:textId="77777777" w:rsidR="002D2FC6"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51F6C8B"/>
    <w:multiLevelType w:val="multilevel"/>
    <w:tmpl w:val="7462502E"/>
    <w:lvl w:ilvl="0">
      <w:start w:val="1"/>
      <w:numFmt w:val="bullet"/>
      <w:lvlText w:val=""/>
      <w:lvlJc w:val="left"/>
      <w:pPr>
        <w:tabs>
          <w:tab w:val="num" w:pos="502"/>
        </w:tabs>
        <w:ind w:left="502" w:hanging="360"/>
      </w:pPr>
      <w:rPr>
        <w:rFonts w:ascii="Symbol" w:hAnsi="Symbol" w:hint="default"/>
        <w:sz w:val="18"/>
        <w:szCs w:val="18"/>
      </w:rPr>
    </w:lvl>
    <w:lvl w:ilvl="1" w:tentative="1">
      <w:start w:val="1"/>
      <w:numFmt w:val="bullet"/>
      <w:lvlText w:val="o"/>
      <w:lvlJc w:val="left"/>
      <w:pPr>
        <w:tabs>
          <w:tab w:val="num" w:pos="1222"/>
        </w:tabs>
        <w:ind w:left="1222" w:hanging="360"/>
      </w:pPr>
      <w:rPr>
        <w:rFonts w:ascii="Courier New" w:hAnsi="Courier New" w:hint="default"/>
        <w:sz w:val="20"/>
      </w:rPr>
    </w:lvl>
    <w:lvl w:ilvl="2" w:tentative="1">
      <w:start w:val="1"/>
      <w:numFmt w:val="bullet"/>
      <w:lvlText w:val=""/>
      <w:lvlJc w:val="left"/>
      <w:pPr>
        <w:tabs>
          <w:tab w:val="num" w:pos="1942"/>
        </w:tabs>
        <w:ind w:left="1942" w:hanging="360"/>
      </w:pPr>
      <w:rPr>
        <w:rFonts w:ascii="Wingdings" w:hAnsi="Wingdings" w:hint="default"/>
        <w:sz w:val="20"/>
      </w:rPr>
    </w:lvl>
    <w:lvl w:ilvl="3" w:tentative="1">
      <w:start w:val="1"/>
      <w:numFmt w:val="bullet"/>
      <w:lvlText w:val=""/>
      <w:lvlJc w:val="left"/>
      <w:pPr>
        <w:tabs>
          <w:tab w:val="num" w:pos="2662"/>
        </w:tabs>
        <w:ind w:left="2662" w:hanging="360"/>
      </w:pPr>
      <w:rPr>
        <w:rFonts w:ascii="Wingdings" w:hAnsi="Wingdings" w:hint="default"/>
        <w:sz w:val="20"/>
      </w:rPr>
    </w:lvl>
    <w:lvl w:ilvl="4" w:tentative="1">
      <w:start w:val="1"/>
      <w:numFmt w:val="bullet"/>
      <w:lvlText w:val=""/>
      <w:lvlJc w:val="left"/>
      <w:pPr>
        <w:tabs>
          <w:tab w:val="num" w:pos="3382"/>
        </w:tabs>
        <w:ind w:left="3382" w:hanging="360"/>
      </w:pPr>
      <w:rPr>
        <w:rFonts w:ascii="Wingdings" w:hAnsi="Wingdings" w:hint="default"/>
        <w:sz w:val="20"/>
      </w:rPr>
    </w:lvl>
    <w:lvl w:ilvl="5" w:tentative="1">
      <w:start w:val="1"/>
      <w:numFmt w:val="bullet"/>
      <w:lvlText w:val=""/>
      <w:lvlJc w:val="left"/>
      <w:pPr>
        <w:tabs>
          <w:tab w:val="num" w:pos="4102"/>
        </w:tabs>
        <w:ind w:left="4102" w:hanging="360"/>
      </w:pPr>
      <w:rPr>
        <w:rFonts w:ascii="Wingdings" w:hAnsi="Wingdings" w:hint="default"/>
        <w:sz w:val="20"/>
      </w:rPr>
    </w:lvl>
    <w:lvl w:ilvl="6" w:tentative="1">
      <w:start w:val="1"/>
      <w:numFmt w:val="bullet"/>
      <w:lvlText w:val=""/>
      <w:lvlJc w:val="left"/>
      <w:pPr>
        <w:tabs>
          <w:tab w:val="num" w:pos="4822"/>
        </w:tabs>
        <w:ind w:left="4822" w:hanging="360"/>
      </w:pPr>
      <w:rPr>
        <w:rFonts w:ascii="Wingdings" w:hAnsi="Wingdings" w:hint="default"/>
        <w:sz w:val="20"/>
      </w:rPr>
    </w:lvl>
    <w:lvl w:ilvl="7" w:tentative="1">
      <w:start w:val="1"/>
      <w:numFmt w:val="bullet"/>
      <w:lvlText w:val=""/>
      <w:lvlJc w:val="left"/>
      <w:pPr>
        <w:tabs>
          <w:tab w:val="num" w:pos="5542"/>
        </w:tabs>
        <w:ind w:left="5542" w:hanging="360"/>
      </w:pPr>
      <w:rPr>
        <w:rFonts w:ascii="Wingdings" w:hAnsi="Wingdings" w:hint="default"/>
        <w:sz w:val="20"/>
      </w:rPr>
    </w:lvl>
    <w:lvl w:ilvl="8" w:tentative="1">
      <w:start w:val="1"/>
      <w:numFmt w:val="bullet"/>
      <w:lvlText w:val=""/>
      <w:lvlJc w:val="left"/>
      <w:pPr>
        <w:tabs>
          <w:tab w:val="num" w:pos="6262"/>
        </w:tabs>
        <w:ind w:left="6262" w:hanging="360"/>
      </w:pPr>
      <w:rPr>
        <w:rFonts w:ascii="Wingdings" w:hAnsi="Wingdings" w:hint="default"/>
        <w:sz w:val="20"/>
      </w:rPr>
    </w:lvl>
  </w:abstractNum>
  <w:abstractNum w:abstractNumId="11"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086805910">
    <w:abstractNumId w:val="4"/>
  </w:num>
  <w:num w:numId="2" w16cid:durableId="150603682">
    <w:abstractNumId w:val="8"/>
  </w:num>
  <w:num w:numId="3" w16cid:durableId="109203876">
    <w:abstractNumId w:val="7"/>
  </w:num>
  <w:num w:numId="4" w16cid:durableId="493228990">
    <w:abstractNumId w:val="9"/>
  </w:num>
  <w:num w:numId="5" w16cid:durableId="332610180">
    <w:abstractNumId w:val="6"/>
  </w:num>
  <w:num w:numId="6" w16cid:durableId="2019650824">
    <w:abstractNumId w:val="0"/>
  </w:num>
  <w:num w:numId="7" w16cid:durableId="1351880435">
    <w:abstractNumId w:val="3"/>
  </w:num>
  <w:num w:numId="8" w16cid:durableId="1548370099">
    <w:abstractNumId w:val="12"/>
  </w:num>
  <w:num w:numId="9" w16cid:durableId="1289242549">
    <w:abstractNumId w:val="11"/>
  </w:num>
  <w:num w:numId="10" w16cid:durableId="933785746">
    <w:abstractNumId w:val="2"/>
  </w:num>
  <w:num w:numId="11" w16cid:durableId="1425029065">
    <w:abstractNumId w:val="1"/>
  </w:num>
  <w:num w:numId="12" w16cid:durableId="818182432">
    <w:abstractNumId w:val="5"/>
  </w:num>
  <w:num w:numId="13" w16cid:durableId="169017763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D2FC6"/>
    <w:rsid w:val="000403EC"/>
    <w:rsid w:val="000A6EFF"/>
    <w:rsid w:val="00185CD8"/>
    <w:rsid w:val="00237742"/>
    <w:rsid w:val="0028665D"/>
    <w:rsid w:val="002C36E8"/>
    <w:rsid w:val="002D2FC6"/>
    <w:rsid w:val="0031771D"/>
    <w:rsid w:val="00336839"/>
    <w:rsid w:val="00336D16"/>
    <w:rsid w:val="00353F18"/>
    <w:rsid w:val="004272D7"/>
    <w:rsid w:val="00565882"/>
    <w:rsid w:val="00586BC9"/>
    <w:rsid w:val="005F6A7F"/>
    <w:rsid w:val="006E3474"/>
    <w:rsid w:val="00753FF0"/>
    <w:rsid w:val="00824935"/>
    <w:rsid w:val="008B1333"/>
    <w:rsid w:val="008C1C6A"/>
    <w:rsid w:val="008D4580"/>
    <w:rsid w:val="008F2981"/>
    <w:rsid w:val="009F544C"/>
    <w:rsid w:val="00A23990"/>
    <w:rsid w:val="00A67E12"/>
    <w:rsid w:val="00BA4A9A"/>
    <w:rsid w:val="00BB5842"/>
    <w:rsid w:val="00C124F3"/>
    <w:rsid w:val="00C4544D"/>
    <w:rsid w:val="00C47428"/>
    <w:rsid w:val="00DB7DD6"/>
    <w:rsid w:val="00E10A92"/>
    <w:rsid w:val="00E27F9A"/>
    <w:rsid w:val="00E5781A"/>
    <w:rsid w:val="00E71B8D"/>
    <w:rsid w:val="00EA7A07"/>
    <w:rsid w:val="00F65421"/>
    <w:rsid w:val="00FD7E50"/>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48365A"/>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F65421"/>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obi/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2</Pages>
  <Words>1200</Words>
  <Characters>6843</Characters>
  <Application>Microsoft Office Word</Application>
  <DocSecurity>0</DocSecurity>
  <Lines>57</Lines>
  <Paragraphs>16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8027</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53</cp:revision>
  <dcterms:created xsi:type="dcterms:W3CDTF">2026-03-24T06:15:00Z</dcterms:created>
  <dcterms:modified xsi:type="dcterms:W3CDTF">2026-09-25T12:26:00Z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