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E6796F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E6796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E6796F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6796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E6796F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E6796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3FA7A741" w:rsidR="002D2FC6" w:rsidRPr="00E6796F" w:rsidRDefault="00E94C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Ms_JOBI_15690</w:t>
            </w:r>
          </w:p>
        </w:tc>
      </w:tr>
      <w:tr w:rsidR="002D2FC6" w:rsidRPr="00E6796F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E6796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1A0499E" w:rsidR="002D2FC6" w:rsidRPr="00E6796F" w:rsidRDefault="00E94C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Botanical Characteristics and Pancreatic Lipase Inhibitory Activity of Ixora coccinea L. Flowers</w:t>
            </w:r>
          </w:p>
        </w:tc>
      </w:tr>
      <w:tr w:rsidR="002D2FC6" w:rsidRPr="00E6796F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E6796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E6796F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BC5B84" w14:textId="77777777" w:rsidR="002D2FC6" w:rsidRPr="00E6796F" w:rsidRDefault="002D2FC6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20FB4B1" w14:textId="77777777" w:rsidR="002D2FC6" w:rsidRPr="00E6796F" w:rsidRDefault="002D2FC6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457CF132" w14:textId="77777777" w:rsidR="002D2FC6" w:rsidRPr="00E6796F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E6796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6796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6796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E6796F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E6796F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E6796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679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6796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E6796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3B1CE206" w:rsidR="002D2FC6" w:rsidRPr="00E6796F" w:rsidRDefault="00664C4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sz w:val="20"/>
                <w:szCs w:val="20"/>
              </w:rPr>
              <w:t xml:space="preserve">The study supplies the botanical data required for the </w:t>
            </w:r>
            <w:proofErr w:type="spellStart"/>
            <w:r w:rsidRPr="00E6796F">
              <w:rPr>
                <w:rFonts w:ascii="Arial" w:hAnsi="Arial" w:cs="Arial"/>
                <w:sz w:val="20"/>
                <w:szCs w:val="20"/>
              </w:rPr>
              <w:t>standardisation</w:t>
            </w:r>
            <w:proofErr w:type="spellEnd"/>
            <w:r w:rsidRPr="00E6796F">
              <w:rPr>
                <w:rFonts w:ascii="Arial" w:hAnsi="Arial" w:cs="Arial"/>
                <w:sz w:val="20"/>
                <w:szCs w:val="20"/>
              </w:rPr>
              <w:t xml:space="preserve"> of this herbal material. Which is very important in terms of industrial scale production of medicines. </w:t>
            </w:r>
          </w:p>
        </w:tc>
        <w:tc>
          <w:tcPr>
            <w:tcW w:w="1667" w:type="pct"/>
          </w:tcPr>
          <w:p w14:paraId="3B115E0C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E6796F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38C62765" w14:textId="77777777" w:rsidR="002D2FC6" w:rsidRPr="00E6796F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E6796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6796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E6796F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E6796F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E6796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6796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E6796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E6796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E6796F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E6796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1F924D3D" w:rsidR="002D2FC6" w:rsidRPr="00E6796F" w:rsidRDefault="00664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4F8FC0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059101D6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672AA044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2700194E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983950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49D77F68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6B3F89DA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7F985E90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788A62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355FD719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4628859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0BC357BA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76C9E6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E6796F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E6796F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60091F35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4978975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4482980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58FF2DA3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D8CDA4C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00732770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5CBCA6A3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09276950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E6796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E6796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47FFC581" w:rsidR="002D2FC6" w:rsidRPr="00E6796F" w:rsidRDefault="00C627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8F7A46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E6796F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E6796F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E6796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6796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E6796F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E6796F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E6796F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E6796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679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6796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6796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E6796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E6796F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E6796F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756EA88B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Botanical, Pharmacognostic and Phytochemical evaluation of </w:t>
            </w:r>
            <w:r w:rsidRPr="00E6796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Ixora coccinea</w:t>
            </w:r>
            <w:r w:rsidRPr="00E679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L. Flowers with Pancreatic Lipase Inhibitory Potential</w:t>
            </w:r>
          </w:p>
        </w:tc>
        <w:tc>
          <w:tcPr>
            <w:tcW w:w="1667" w:type="pct"/>
          </w:tcPr>
          <w:p w14:paraId="4FE1C56C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E6796F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4E10E509" w:rsidR="002D2FC6" w:rsidRPr="00E6796F" w:rsidRDefault="00C627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 the abstract it is mentioned that they have did the pharmacognostical parameters but only morphology is seen in the paper not </w:t>
            </w:r>
            <w:proofErr w:type="spellStart"/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pharmacognostic</w:t>
            </w:r>
            <w:proofErr w:type="spellEnd"/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paramters</w:t>
            </w:r>
            <w:proofErr w:type="spellEnd"/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1667" w:type="pct"/>
          </w:tcPr>
          <w:p w14:paraId="06D6FBC4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E6796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679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E6796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7441FFB7" w:rsidR="002D2FC6" w:rsidRPr="00E6796F" w:rsidRDefault="00664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few things are missing like graphical representation of activity. </w:t>
            </w:r>
          </w:p>
        </w:tc>
        <w:tc>
          <w:tcPr>
            <w:tcW w:w="1667" w:type="pct"/>
          </w:tcPr>
          <w:p w14:paraId="7624BB33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E6796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E6796F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E6796F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81B7F67" w14:textId="77777777" w:rsidR="002D2FC6" w:rsidRPr="00E6796F" w:rsidRDefault="00C6279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796F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but you can use</w:t>
            </w: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E679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Extraction, Physicochemical and Phytochemical investigations of leaves of Crotalaria gajureliana Gholave, Madhav &amp; Gosavi   this article and look for what parameters they studied for physicochemical parameters and add those parameters so that article will get more impactful. </w:t>
            </w:r>
          </w:p>
          <w:p w14:paraId="061F13DE" w14:textId="068B1527" w:rsidR="00DA6AFB" w:rsidRPr="00E6796F" w:rsidRDefault="00DA6AF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49D3CF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E6796F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E6796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E6796F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E6796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E6796F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230286EA" w:rsidR="002D2FC6" w:rsidRPr="00E6796F" w:rsidRDefault="00664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796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E6796F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Pr="00E6796F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E30888A" w14:textId="77777777" w:rsidR="002D2FC6" w:rsidRPr="00E6796F" w:rsidRDefault="002D2FC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7197EDF" w14:textId="77777777" w:rsidR="00E6796F" w:rsidRPr="00E6796F" w:rsidRDefault="00E6796F" w:rsidP="00E6796F">
      <w:pPr>
        <w:rPr>
          <w:rFonts w:ascii="Arial" w:hAnsi="Arial" w:cs="Arial"/>
          <w:b/>
          <w:sz w:val="20"/>
          <w:szCs w:val="20"/>
          <w:u w:val="single"/>
        </w:rPr>
      </w:pPr>
      <w:r w:rsidRPr="00E6796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9D2B012" w14:textId="77777777" w:rsidR="00E6796F" w:rsidRPr="00E6796F" w:rsidRDefault="00E6796F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465956E3" w14:textId="16BE68C6" w:rsidR="00E6796F" w:rsidRPr="00E6796F" w:rsidRDefault="00E6796F" w:rsidP="00E6796F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E6796F">
        <w:rPr>
          <w:rFonts w:ascii="Arial" w:hAnsi="Arial" w:cs="Arial"/>
          <w:sz w:val="20"/>
          <w:szCs w:val="20"/>
          <w:lang w:val="en-GB"/>
        </w:rPr>
        <w:t>Sanket Rajendra Vakte</w:t>
      </w:r>
      <w:r w:rsidRPr="00E6796F">
        <w:rPr>
          <w:rFonts w:ascii="Arial" w:hAnsi="Arial" w:cs="Arial"/>
          <w:sz w:val="20"/>
          <w:szCs w:val="20"/>
          <w:lang w:val="en-GB"/>
        </w:rPr>
        <w:t xml:space="preserve">, </w:t>
      </w:r>
      <w:r w:rsidRPr="00E6796F">
        <w:rPr>
          <w:rFonts w:ascii="Arial" w:hAnsi="Arial" w:cs="Arial"/>
          <w:sz w:val="20"/>
          <w:szCs w:val="20"/>
          <w:lang w:val="en-GB"/>
        </w:rPr>
        <w:t>India</w:t>
      </w:r>
    </w:p>
    <w:sectPr w:rsidR="00E6796F" w:rsidRPr="00E6796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D13B" w14:textId="77777777" w:rsidR="000E524B" w:rsidRDefault="000E524B">
      <w:r>
        <w:separator/>
      </w:r>
    </w:p>
  </w:endnote>
  <w:endnote w:type="continuationSeparator" w:id="0">
    <w:p w14:paraId="17C3A1A7" w14:textId="77777777" w:rsidR="000E524B" w:rsidRDefault="000E5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2CCA3" w14:textId="77777777" w:rsidR="000E524B" w:rsidRDefault="000E524B">
      <w:r>
        <w:separator/>
      </w:r>
    </w:p>
  </w:footnote>
  <w:footnote w:type="continuationSeparator" w:id="0">
    <w:p w14:paraId="506754E2" w14:textId="77777777" w:rsidR="000E524B" w:rsidRDefault="000E5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91457"/>
    <w:rsid w:val="000E524B"/>
    <w:rsid w:val="001860B3"/>
    <w:rsid w:val="00240F52"/>
    <w:rsid w:val="002D2FC6"/>
    <w:rsid w:val="00586BC9"/>
    <w:rsid w:val="00664C4B"/>
    <w:rsid w:val="00665A39"/>
    <w:rsid w:val="007B5469"/>
    <w:rsid w:val="008341FF"/>
    <w:rsid w:val="009F544C"/>
    <w:rsid w:val="00A23990"/>
    <w:rsid w:val="00AD7FE1"/>
    <w:rsid w:val="00C4544D"/>
    <w:rsid w:val="00C6279A"/>
    <w:rsid w:val="00C83AAF"/>
    <w:rsid w:val="00DA6AFB"/>
    <w:rsid w:val="00DF243C"/>
    <w:rsid w:val="00E27F9A"/>
    <w:rsid w:val="00E67044"/>
    <w:rsid w:val="00E6796F"/>
    <w:rsid w:val="00E94CD7"/>
    <w:rsid w:val="00F823F3"/>
    <w:rsid w:val="00FB25A7"/>
    <w:rsid w:val="00FD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2026-09-14T10:32:00Z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