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2D2FC6" w:rsidRPr="00D13CBA" w14:paraId="06692044" w14:textId="77777777">
        <w:trPr>
          <w:trHeight w:val="20"/>
          <w:jc w:val="center"/>
        </w:trPr>
        <w:tc>
          <w:tcPr>
            <w:tcW w:w="1186" w:type="pct"/>
            <w:vAlign w:val="center"/>
          </w:tcPr>
          <w:p w14:paraId="0EC24E9A" w14:textId="77777777" w:rsidR="002D2FC6" w:rsidRPr="00D13CBA" w:rsidRDefault="00000000">
            <w:pPr>
              <w:pStyle w:val="BodyText"/>
              <w:ind w:left="90"/>
              <w:jc w:val="left"/>
              <w:rPr>
                <w:rFonts w:ascii="Arial" w:hAnsi="Arial" w:cs="Arial"/>
                <w:bCs/>
                <w:sz w:val="20"/>
                <w:szCs w:val="20"/>
                <w:lang w:val="en-GB" w:eastAsia="en-US"/>
              </w:rPr>
            </w:pPr>
            <w:r w:rsidRPr="00D13CBA">
              <w:rPr>
                <w:rFonts w:ascii="Arial" w:hAnsi="Arial" w:cs="Arial"/>
                <w:bCs/>
                <w:sz w:val="20"/>
                <w:szCs w:val="20"/>
                <w:lang w:val="en-GB" w:eastAsia="en-US"/>
              </w:rPr>
              <w:t>Journal Name:</w:t>
            </w:r>
          </w:p>
        </w:tc>
        <w:tc>
          <w:tcPr>
            <w:tcW w:w="3814" w:type="pct"/>
            <w:vAlign w:val="center"/>
          </w:tcPr>
          <w:p w14:paraId="4F4E358C" w14:textId="77777777" w:rsidR="002D2FC6" w:rsidRPr="00D13CBA" w:rsidRDefault="002D2FC6">
            <w:pPr>
              <w:rPr>
                <w:rFonts w:ascii="Arial" w:hAnsi="Arial" w:cs="Arial"/>
                <w:b/>
                <w:bCs/>
                <w:color w:val="0000FF"/>
                <w:sz w:val="20"/>
                <w:szCs w:val="20"/>
                <w:lang w:val="en-GB"/>
              </w:rPr>
            </w:pPr>
            <w:hyperlink r:id="rId7" w:history="1">
              <w:r w:rsidRPr="00D13CBA">
                <w:rPr>
                  <w:rFonts w:ascii="Arial" w:hAnsi="Arial" w:cs="Arial"/>
                  <w:color w:val="0000FF"/>
                  <w:sz w:val="20"/>
                  <w:szCs w:val="20"/>
                  <w:u w:val="single"/>
                </w:rPr>
                <w:t>Journal of Biochemistry International</w:t>
              </w:r>
            </w:hyperlink>
          </w:p>
        </w:tc>
      </w:tr>
      <w:tr w:rsidR="002D2FC6" w:rsidRPr="00D13CBA" w14:paraId="26BFACB0" w14:textId="77777777">
        <w:trPr>
          <w:trHeight w:val="20"/>
          <w:jc w:val="center"/>
        </w:trPr>
        <w:tc>
          <w:tcPr>
            <w:tcW w:w="1186" w:type="pct"/>
            <w:vAlign w:val="center"/>
          </w:tcPr>
          <w:p w14:paraId="0A079378" w14:textId="77777777" w:rsidR="002D2FC6" w:rsidRPr="00D13CBA" w:rsidRDefault="00000000">
            <w:pPr>
              <w:pStyle w:val="BodyText"/>
              <w:ind w:left="90"/>
              <w:jc w:val="left"/>
              <w:rPr>
                <w:rFonts w:ascii="Arial" w:hAnsi="Arial" w:cs="Arial"/>
                <w:bCs/>
                <w:sz w:val="20"/>
                <w:szCs w:val="20"/>
                <w:lang w:val="en-GB" w:eastAsia="en-US"/>
              </w:rPr>
            </w:pPr>
            <w:r w:rsidRPr="00D13CBA">
              <w:rPr>
                <w:rFonts w:ascii="Arial" w:hAnsi="Arial" w:cs="Arial"/>
                <w:bCs/>
                <w:sz w:val="20"/>
                <w:szCs w:val="20"/>
                <w:lang w:val="en-GB" w:eastAsia="en-US"/>
              </w:rPr>
              <w:t>Manuscript Number:</w:t>
            </w:r>
          </w:p>
        </w:tc>
        <w:tc>
          <w:tcPr>
            <w:tcW w:w="3814" w:type="pct"/>
            <w:vAlign w:val="center"/>
          </w:tcPr>
          <w:p w14:paraId="5FB11000" w14:textId="77777777" w:rsidR="002D2FC6" w:rsidRPr="00D13CBA" w:rsidRDefault="00204686">
            <w:pPr>
              <w:pStyle w:val="NormalWeb"/>
              <w:spacing w:before="0" w:beforeAutospacing="0" w:after="0" w:afterAutospacing="0"/>
              <w:rPr>
                <w:rFonts w:ascii="Arial" w:hAnsi="Arial" w:cs="Arial"/>
                <w:b/>
                <w:bCs/>
                <w:sz w:val="20"/>
                <w:szCs w:val="20"/>
                <w:lang w:val="en-GB"/>
              </w:rPr>
            </w:pPr>
            <w:r w:rsidRPr="00D13CBA">
              <w:rPr>
                <w:rFonts w:ascii="Arial" w:hAnsi="Arial" w:cs="Arial"/>
                <w:b/>
                <w:bCs/>
                <w:sz w:val="20"/>
                <w:szCs w:val="20"/>
                <w:lang w:val="en-GB"/>
              </w:rPr>
              <w:t>Ms_JOBI_15666</w:t>
            </w:r>
          </w:p>
        </w:tc>
      </w:tr>
      <w:tr w:rsidR="002D2FC6" w:rsidRPr="00D13CBA" w14:paraId="62246C81" w14:textId="77777777">
        <w:trPr>
          <w:trHeight w:val="20"/>
          <w:jc w:val="center"/>
        </w:trPr>
        <w:tc>
          <w:tcPr>
            <w:tcW w:w="1186" w:type="pct"/>
            <w:vAlign w:val="center"/>
          </w:tcPr>
          <w:p w14:paraId="2250A9DD" w14:textId="77777777" w:rsidR="002D2FC6" w:rsidRPr="00D13CBA" w:rsidRDefault="00000000">
            <w:pPr>
              <w:pStyle w:val="BodyText"/>
              <w:ind w:left="90"/>
              <w:jc w:val="left"/>
              <w:rPr>
                <w:rFonts w:ascii="Arial" w:hAnsi="Arial" w:cs="Arial"/>
                <w:bCs/>
                <w:sz w:val="20"/>
                <w:szCs w:val="20"/>
                <w:lang w:val="en-GB" w:eastAsia="en-US"/>
              </w:rPr>
            </w:pPr>
            <w:r w:rsidRPr="00D13CBA">
              <w:rPr>
                <w:rFonts w:ascii="Arial" w:hAnsi="Arial" w:cs="Arial"/>
                <w:bCs/>
                <w:sz w:val="20"/>
                <w:szCs w:val="20"/>
                <w:lang w:val="en-GB" w:eastAsia="en-US"/>
              </w:rPr>
              <w:t xml:space="preserve">Title of the Manuscript: </w:t>
            </w:r>
          </w:p>
        </w:tc>
        <w:tc>
          <w:tcPr>
            <w:tcW w:w="3814" w:type="pct"/>
            <w:vAlign w:val="center"/>
          </w:tcPr>
          <w:p w14:paraId="0B915988" w14:textId="77777777" w:rsidR="002D2FC6" w:rsidRPr="00D13CBA" w:rsidRDefault="00204686">
            <w:pPr>
              <w:pStyle w:val="NormalWeb"/>
              <w:spacing w:before="0" w:beforeAutospacing="0" w:after="0" w:afterAutospacing="0"/>
              <w:rPr>
                <w:rFonts w:ascii="Arial" w:hAnsi="Arial" w:cs="Arial"/>
                <w:b/>
                <w:sz w:val="20"/>
                <w:szCs w:val="20"/>
                <w:lang w:val="en-GB"/>
              </w:rPr>
            </w:pPr>
            <w:r w:rsidRPr="00D13CBA">
              <w:rPr>
                <w:rFonts w:ascii="Arial" w:hAnsi="Arial" w:cs="Arial"/>
                <w:b/>
                <w:sz w:val="20"/>
                <w:szCs w:val="20"/>
                <w:lang w:val="en-GB"/>
              </w:rPr>
              <w:t xml:space="preserve">Protective Effect of Pterocarpus </w:t>
            </w:r>
            <w:proofErr w:type="spellStart"/>
            <w:r w:rsidRPr="00D13CBA">
              <w:rPr>
                <w:rFonts w:ascii="Arial" w:hAnsi="Arial" w:cs="Arial"/>
                <w:b/>
                <w:sz w:val="20"/>
                <w:szCs w:val="20"/>
                <w:lang w:val="en-GB"/>
              </w:rPr>
              <w:t>santalinoides</w:t>
            </w:r>
            <w:proofErr w:type="spellEnd"/>
            <w:r w:rsidRPr="00D13CBA">
              <w:rPr>
                <w:rFonts w:ascii="Arial" w:hAnsi="Arial" w:cs="Arial"/>
                <w:b/>
                <w:sz w:val="20"/>
                <w:szCs w:val="20"/>
                <w:lang w:val="en-GB"/>
              </w:rPr>
              <w:t xml:space="preserve"> Leaf Diet against Cadmium-Induced Biochemical and Haematological Alterations</w:t>
            </w:r>
          </w:p>
        </w:tc>
      </w:tr>
      <w:tr w:rsidR="002D2FC6" w:rsidRPr="00D13CBA" w14:paraId="0450D41D" w14:textId="77777777">
        <w:trPr>
          <w:trHeight w:val="20"/>
          <w:jc w:val="center"/>
        </w:trPr>
        <w:tc>
          <w:tcPr>
            <w:tcW w:w="1186" w:type="pct"/>
            <w:vAlign w:val="center"/>
          </w:tcPr>
          <w:p w14:paraId="2A637040" w14:textId="77777777" w:rsidR="002D2FC6" w:rsidRPr="00D13CBA" w:rsidRDefault="00000000">
            <w:pPr>
              <w:pStyle w:val="BodyText"/>
              <w:ind w:left="90"/>
              <w:jc w:val="left"/>
              <w:rPr>
                <w:rFonts w:ascii="Arial" w:hAnsi="Arial" w:cs="Arial"/>
                <w:bCs/>
                <w:sz w:val="20"/>
                <w:szCs w:val="20"/>
                <w:lang w:val="en-GB" w:eastAsia="en-US"/>
              </w:rPr>
            </w:pPr>
            <w:r w:rsidRPr="00D13CBA">
              <w:rPr>
                <w:rFonts w:ascii="Arial" w:hAnsi="Arial" w:cs="Arial"/>
                <w:bCs/>
                <w:sz w:val="20"/>
                <w:szCs w:val="20"/>
                <w:lang w:val="en-GB" w:eastAsia="en-US"/>
              </w:rPr>
              <w:t>Type of the Article</w:t>
            </w:r>
          </w:p>
        </w:tc>
        <w:tc>
          <w:tcPr>
            <w:tcW w:w="3814" w:type="pct"/>
            <w:vAlign w:val="center"/>
          </w:tcPr>
          <w:p w14:paraId="43D6037E" w14:textId="77777777" w:rsidR="009F27A5" w:rsidRPr="00D13CBA" w:rsidRDefault="00000000">
            <w:pPr>
              <w:spacing w:after="60"/>
              <w:rPr>
                <w:rFonts w:ascii="Arial" w:hAnsi="Arial" w:cs="Arial"/>
                <w:sz w:val="20"/>
                <w:szCs w:val="20"/>
              </w:rPr>
            </w:pPr>
            <w:r w:rsidRPr="00D13CBA">
              <w:rPr>
                <w:rFonts w:ascii="Arial" w:hAnsi="Arial" w:cs="Arial"/>
                <w:sz w:val="20"/>
                <w:szCs w:val="20"/>
              </w:rPr>
              <w:t>Research Article</w:t>
            </w:r>
          </w:p>
        </w:tc>
      </w:tr>
    </w:tbl>
    <w:p w14:paraId="2BE6201F" w14:textId="77777777" w:rsidR="002D2FC6" w:rsidRPr="00D13CBA" w:rsidRDefault="002D2FC6">
      <w:pPr>
        <w:pStyle w:val="BodyText"/>
        <w:rPr>
          <w:rFonts w:ascii="Arial" w:hAnsi="Arial" w:cs="Arial"/>
          <w:i/>
          <w:sz w:val="20"/>
          <w:szCs w:val="20"/>
          <w:u w:val="single"/>
          <w:lang w:val="en-GB"/>
        </w:rPr>
      </w:pPr>
    </w:p>
    <w:p w14:paraId="44F219FF" w14:textId="77777777" w:rsidR="002D2FC6" w:rsidRPr="00D13CBA" w:rsidRDefault="002D2FC6">
      <w:pPr>
        <w:jc w:val="both"/>
        <w:rPr>
          <w:rFonts w:ascii="Arial" w:eastAsia="MS Mincho" w:hAnsi="Arial" w:cs="Arial"/>
          <w:sz w:val="20"/>
          <w:szCs w:val="20"/>
          <w:lang w:val="en-GB" w:eastAsia="x-none"/>
        </w:rPr>
      </w:pPr>
    </w:p>
    <w:p w14:paraId="16DC342A" w14:textId="77777777" w:rsidR="002D2FC6" w:rsidRPr="00D13CBA" w:rsidRDefault="002D2FC6">
      <w:pPr>
        <w:jc w:val="both"/>
        <w:rPr>
          <w:rFonts w:ascii="Arial" w:eastAsia="MS Mincho" w:hAnsi="Arial" w:cs="Arial"/>
          <w:sz w:val="20"/>
          <w:szCs w:val="20"/>
          <w:lang w:val="en-GB" w:eastAsia="x-none"/>
        </w:rPr>
      </w:pPr>
    </w:p>
    <w:p w14:paraId="18C9F1A6" w14:textId="77777777" w:rsidR="002D2FC6" w:rsidRPr="00D13CBA" w:rsidRDefault="00000000">
      <w:pPr>
        <w:jc w:val="both"/>
        <w:rPr>
          <w:rFonts w:ascii="Arial" w:eastAsia="MS Mincho" w:hAnsi="Arial" w:cs="Arial"/>
          <w:b/>
          <w:sz w:val="20"/>
          <w:szCs w:val="20"/>
          <w:u w:val="single"/>
          <w:lang w:val="en-GB" w:eastAsia="x-none"/>
        </w:rPr>
      </w:pPr>
      <w:r w:rsidRPr="00D13CBA">
        <w:rPr>
          <w:rFonts w:ascii="Arial" w:eastAsia="MS Mincho" w:hAnsi="Arial" w:cs="Arial"/>
          <w:b/>
          <w:sz w:val="20"/>
          <w:szCs w:val="20"/>
          <w:highlight w:val="yellow"/>
          <w:u w:val="single"/>
          <w:lang w:val="en-GB" w:eastAsia="x-none"/>
        </w:rPr>
        <w:t>PART 1 (Importance of the manuscript)</w:t>
      </w:r>
      <w:r w:rsidRPr="00D13CBA">
        <w:rPr>
          <w:rFonts w:ascii="Arial" w:eastAsia="MS Mincho" w:hAnsi="Arial" w:cs="Arial"/>
          <w:b/>
          <w:sz w:val="20"/>
          <w:szCs w:val="20"/>
          <w:u w:val="single"/>
          <w:lang w:val="en-GB" w:eastAsia="x-none"/>
        </w:rPr>
        <w:t xml:space="preserve"> </w:t>
      </w:r>
    </w:p>
    <w:p w14:paraId="16481E3C" w14:textId="77777777" w:rsidR="002D2FC6" w:rsidRPr="00D13CBA"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2D2FC6" w:rsidRPr="00D13CBA" w14:paraId="68904B57" w14:textId="77777777">
        <w:trPr>
          <w:trHeight w:val="20"/>
          <w:jc w:val="center"/>
        </w:trPr>
        <w:tc>
          <w:tcPr>
            <w:tcW w:w="1666" w:type="pct"/>
            <w:noWrap/>
            <w:vAlign w:val="center"/>
          </w:tcPr>
          <w:p w14:paraId="67BCAEB9" w14:textId="77777777" w:rsidR="002D2FC6" w:rsidRPr="00D13CBA" w:rsidRDefault="002D2FC6">
            <w:pPr>
              <w:keepNext/>
              <w:outlineLvl w:val="1"/>
              <w:rPr>
                <w:rFonts w:ascii="Arial" w:eastAsia="MS Mincho" w:hAnsi="Arial" w:cs="Arial"/>
                <w:b/>
                <w:bCs/>
                <w:sz w:val="20"/>
                <w:szCs w:val="20"/>
                <w:lang w:val="en-GB"/>
              </w:rPr>
            </w:pPr>
          </w:p>
        </w:tc>
        <w:tc>
          <w:tcPr>
            <w:tcW w:w="1667" w:type="pct"/>
            <w:vAlign w:val="center"/>
            <w:hideMark/>
          </w:tcPr>
          <w:p w14:paraId="4C87E19F" w14:textId="77777777" w:rsidR="002D2FC6" w:rsidRPr="00D13CBA" w:rsidRDefault="00000000">
            <w:pPr>
              <w:keepNext/>
              <w:outlineLvl w:val="1"/>
              <w:rPr>
                <w:rFonts w:ascii="Arial" w:eastAsia="MS Mincho" w:hAnsi="Arial" w:cs="Arial"/>
                <w:b/>
                <w:bCs/>
                <w:sz w:val="20"/>
                <w:szCs w:val="20"/>
                <w:lang w:val="en-GB"/>
              </w:rPr>
            </w:pPr>
            <w:r w:rsidRPr="00D13CBA">
              <w:rPr>
                <w:rFonts w:ascii="Arial" w:eastAsia="MS Mincho" w:hAnsi="Arial" w:cs="Arial"/>
                <w:b/>
                <w:bCs/>
                <w:sz w:val="20"/>
                <w:szCs w:val="20"/>
                <w:lang w:val="en-GB"/>
              </w:rPr>
              <w:t>Comments of the Reviewers</w:t>
            </w:r>
          </w:p>
        </w:tc>
        <w:tc>
          <w:tcPr>
            <w:tcW w:w="1667" w:type="pct"/>
            <w:vAlign w:val="center"/>
          </w:tcPr>
          <w:p w14:paraId="13E7789E" w14:textId="77777777" w:rsidR="002D2FC6" w:rsidRPr="00D13CBA" w:rsidRDefault="00000000">
            <w:pPr>
              <w:spacing w:after="160" w:line="256" w:lineRule="auto"/>
              <w:rPr>
                <w:rFonts w:ascii="Arial" w:eastAsia="Calibri" w:hAnsi="Arial" w:cs="Arial"/>
                <w:kern w:val="2"/>
                <w:sz w:val="20"/>
                <w:szCs w:val="20"/>
                <w:lang w:val="en-GB"/>
              </w:rPr>
            </w:pPr>
            <w:r w:rsidRPr="00D13CBA">
              <w:rPr>
                <w:rFonts w:ascii="Arial" w:eastAsia="Calibri" w:hAnsi="Arial" w:cs="Arial"/>
                <w:b/>
                <w:kern w:val="2"/>
                <w:sz w:val="20"/>
                <w:szCs w:val="20"/>
                <w:lang w:val="en-GB"/>
              </w:rPr>
              <w:t>Author’s Feedback</w:t>
            </w:r>
            <w:r w:rsidRPr="00D13CBA">
              <w:rPr>
                <w:rFonts w:ascii="Arial" w:eastAsia="Calibri" w:hAnsi="Arial" w:cs="Arial"/>
                <w:kern w:val="2"/>
                <w:sz w:val="20"/>
                <w:szCs w:val="20"/>
                <w:lang w:val="en-GB"/>
              </w:rPr>
              <w:t xml:space="preserve"> </w:t>
            </w:r>
          </w:p>
          <w:p w14:paraId="320AEF6F"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34B73AF5" w14:textId="77777777">
        <w:trPr>
          <w:trHeight w:val="20"/>
          <w:jc w:val="center"/>
        </w:trPr>
        <w:tc>
          <w:tcPr>
            <w:tcW w:w="1666" w:type="pct"/>
            <w:noWrap/>
            <w:vAlign w:val="center"/>
            <w:hideMark/>
          </w:tcPr>
          <w:p w14:paraId="02A73688" w14:textId="77777777" w:rsidR="002D2FC6" w:rsidRPr="00D13CBA" w:rsidRDefault="00000000">
            <w:pPr>
              <w:rPr>
                <w:rFonts w:ascii="Arial" w:hAnsi="Arial" w:cs="Arial"/>
                <w:bCs/>
                <w:sz w:val="20"/>
                <w:szCs w:val="20"/>
                <w:lang w:val="en-GB"/>
              </w:rPr>
            </w:pPr>
            <w:r w:rsidRPr="00D13CBA">
              <w:rPr>
                <w:rFonts w:ascii="Arial" w:hAnsi="Arial" w:cs="Arial"/>
                <w:b/>
                <w:bCs/>
                <w:sz w:val="20"/>
                <w:szCs w:val="20"/>
                <w:lang w:val="en-GB"/>
              </w:rPr>
              <w:t>Please write a few sentences regarding the importance of this manuscript for the scientific community.</w:t>
            </w:r>
            <w:r w:rsidRPr="00D13CBA">
              <w:rPr>
                <w:rFonts w:ascii="Arial" w:hAnsi="Arial" w:cs="Arial"/>
                <w:bCs/>
                <w:sz w:val="20"/>
                <w:szCs w:val="20"/>
                <w:lang w:val="en-GB"/>
              </w:rPr>
              <w:t xml:space="preserve"> A minimum of 3-4 sentences may </w:t>
            </w:r>
          </w:p>
          <w:p w14:paraId="63E39E6D" w14:textId="77777777" w:rsidR="002D2FC6" w:rsidRPr="00D13CBA" w:rsidRDefault="00000000">
            <w:pPr>
              <w:rPr>
                <w:rFonts w:ascii="Arial" w:eastAsia="MS Mincho" w:hAnsi="Arial" w:cs="Arial"/>
                <w:bCs/>
                <w:sz w:val="20"/>
                <w:szCs w:val="20"/>
                <w:lang w:val="en-GB"/>
              </w:rPr>
            </w:pPr>
            <w:r w:rsidRPr="00D13CBA">
              <w:rPr>
                <w:rFonts w:ascii="Arial" w:hAnsi="Arial" w:cs="Arial"/>
                <w:bCs/>
                <w:sz w:val="20"/>
                <w:szCs w:val="20"/>
                <w:lang w:val="en-GB"/>
              </w:rPr>
              <w:t>be required for this part.</w:t>
            </w:r>
          </w:p>
        </w:tc>
        <w:tc>
          <w:tcPr>
            <w:tcW w:w="1667" w:type="pct"/>
            <w:vAlign w:val="center"/>
          </w:tcPr>
          <w:p w14:paraId="2E419D15"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Cadmium exposure remains an important environmental and public-health concern, and the search for accessible dietary interventions is scientifically relevant. The manuscript evaluates an under-studied edible medicinal plant, Pterocarpus </w:t>
            </w:r>
            <w:proofErr w:type="spellStart"/>
            <w:r w:rsidRPr="00D13CBA">
              <w:rPr>
                <w:rFonts w:ascii="Arial" w:hAnsi="Arial" w:cs="Arial"/>
                <w:sz w:val="20"/>
                <w:szCs w:val="20"/>
              </w:rPr>
              <w:t>santalinoides</w:t>
            </w:r>
            <w:proofErr w:type="spellEnd"/>
            <w:r w:rsidRPr="00D13CBA">
              <w:rPr>
                <w:rFonts w:ascii="Arial" w:hAnsi="Arial" w:cs="Arial"/>
                <w:sz w:val="20"/>
                <w:szCs w:val="20"/>
              </w:rPr>
              <w:t xml:space="preserve">, across renal-function, antioxidant, and </w:t>
            </w:r>
            <w:proofErr w:type="spellStart"/>
            <w:r w:rsidRPr="00D13CBA">
              <w:rPr>
                <w:rFonts w:ascii="Arial" w:hAnsi="Arial" w:cs="Arial"/>
                <w:sz w:val="20"/>
                <w:szCs w:val="20"/>
              </w:rPr>
              <w:t>haematological</w:t>
            </w:r>
            <w:proofErr w:type="spellEnd"/>
            <w:r w:rsidRPr="00D13CBA">
              <w:rPr>
                <w:rFonts w:ascii="Arial" w:hAnsi="Arial" w:cs="Arial"/>
                <w:sz w:val="20"/>
                <w:szCs w:val="20"/>
              </w:rPr>
              <w:t xml:space="preserve"> outcomes in a rat model. The apparent graded response across dietary inclusion levels could be useful for hypothesis generation and for guiding better-controlled toxicology studies. However, substantial methodological, statistical, ethical-reporting, and citation problems currently prevent reliable interpretation and reproducibility; the work requires serious major revision before its scientific contribution can be assessed.</w:t>
            </w:r>
          </w:p>
        </w:tc>
        <w:tc>
          <w:tcPr>
            <w:tcW w:w="1667" w:type="pct"/>
            <w:vAlign w:val="center"/>
          </w:tcPr>
          <w:p w14:paraId="2634052C" w14:textId="77777777" w:rsidR="002D2FC6" w:rsidRPr="00D13CBA" w:rsidRDefault="002D2FC6">
            <w:pPr>
              <w:keepNext/>
              <w:outlineLvl w:val="1"/>
              <w:rPr>
                <w:rFonts w:ascii="Arial" w:eastAsia="MS Mincho" w:hAnsi="Arial" w:cs="Arial"/>
                <w:bCs/>
                <w:sz w:val="20"/>
                <w:szCs w:val="20"/>
                <w:lang w:val="en-GB"/>
              </w:rPr>
            </w:pPr>
          </w:p>
        </w:tc>
      </w:tr>
    </w:tbl>
    <w:p w14:paraId="745D97E7" w14:textId="77777777" w:rsidR="002D2FC6" w:rsidRPr="00D13CBA" w:rsidRDefault="002D2FC6">
      <w:pPr>
        <w:rPr>
          <w:rFonts w:ascii="Arial" w:hAnsi="Arial" w:cs="Arial"/>
          <w:sz w:val="20"/>
          <w:szCs w:val="20"/>
          <w:lang w:val="en-GB"/>
        </w:rPr>
      </w:pPr>
    </w:p>
    <w:p w14:paraId="45995D06" w14:textId="77777777" w:rsidR="002D2FC6" w:rsidRPr="00D13CBA" w:rsidRDefault="002D2FC6">
      <w:pPr>
        <w:rPr>
          <w:rFonts w:ascii="Arial" w:hAnsi="Arial" w:cs="Arial"/>
          <w:sz w:val="20"/>
          <w:szCs w:val="20"/>
          <w:lang w:val="en-GB"/>
        </w:rPr>
      </w:pPr>
    </w:p>
    <w:p w14:paraId="27927C6F" w14:textId="77777777" w:rsidR="002D2FC6" w:rsidRPr="00D13CBA" w:rsidRDefault="00000000">
      <w:pPr>
        <w:keepNext/>
        <w:outlineLvl w:val="1"/>
        <w:rPr>
          <w:rFonts w:ascii="Arial" w:eastAsia="MS Mincho" w:hAnsi="Arial" w:cs="Arial"/>
          <w:b/>
          <w:bCs/>
          <w:sz w:val="20"/>
          <w:szCs w:val="20"/>
          <w:highlight w:val="yellow"/>
          <w:u w:val="single"/>
          <w:lang w:val="en-GB"/>
        </w:rPr>
      </w:pPr>
      <w:r w:rsidRPr="00D13CBA">
        <w:rPr>
          <w:rFonts w:ascii="Arial" w:eastAsia="MS Mincho" w:hAnsi="Arial" w:cs="Arial"/>
          <w:b/>
          <w:bCs/>
          <w:sz w:val="20"/>
          <w:szCs w:val="20"/>
          <w:highlight w:val="yellow"/>
          <w:u w:val="single"/>
          <w:lang w:val="en-GB"/>
        </w:rPr>
        <w:t>PART 2.1 (Objective Evaluation)</w:t>
      </w:r>
    </w:p>
    <w:p w14:paraId="39BC6C37" w14:textId="77777777" w:rsidR="002D2FC6" w:rsidRPr="00D13CBA"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2D2FC6" w:rsidRPr="00D13CBA" w14:paraId="7FEE9259" w14:textId="77777777">
        <w:trPr>
          <w:trHeight w:val="20"/>
          <w:jc w:val="center"/>
        </w:trPr>
        <w:tc>
          <w:tcPr>
            <w:tcW w:w="1666" w:type="pct"/>
            <w:noWrap/>
            <w:vAlign w:val="center"/>
          </w:tcPr>
          <w:p w14:paraId="0C90552C" w14:textId="77777777" w:rsidR="002D2FC6" w:rsidRPr="00D13CBA" w:rsidRDefault="002D2FC6">
            <w:pPr>
              <w:keepNext/>
              <w:outlineLvl w:val="1"/>
              <w:rPr>
                <w:rFonts w:ascii="Arial" w:eastAsia="MS Mincho" w:hAnsi="Arial" w:cs="Arial"/>
                <w:b/>
                <w:bCs/>
                <w:sz w:val="20"/>
                <w:szCs w:val="20"/>
                <w:lang w:val="en-GB"/>
              </w:rPr>
            </w:pPr>
          </w:p>
        </w:tc>
        <w:tc>
          <w:tcPr>
            <w:tcW w:w="1667" w:type="pct"/>
            <w:vAlign w:val="center"/>
            <w:hideMark/>
          </w:tcPr>
          <w:p w14:paraId="18202EA3" w14:textId="77777777" w:rsidR="002D2FC6" w:rsidRPr="00D13CBA" w:rsidRDefault="00000000">
            <w:pPr>
              <w:keepNext/>
              <w:outlineLvl w:val="1"/>
              <w:rPr>
                <w:rFonts w:ascii="Arial" w:eastAsia="MS Mincho" w:hAnsi="Arial" w:cs="Arial"/>
                <w:b/>
                <w:bCs/>
                <w:sz w:val="20"/>
                <w:szCs w:val="20"/>
                <w:lang w:val="en-GB"/>
              </w:rPr>
            </w:pPr>
            <w:r w:rsidRPr="00D13CBA">
              <w:rPr>
                <w:rFonts w:ascii="Arial" w:eastAsia="MS Mincho" w:hAnsi="Arial" w:cs="Arial"/>
                <w:b/>
                <w:bCs/>
                <w:sz w:val="20"/>
                <w:szCs w:val="20"/>
                <w:lang w:val="en-GB"/>
              </w:rPr>
              <w:t>Rating of the Reviewers</w:t>
            </w:r>
          </w:p>
        </w:tc>
        <w:tc>
          <w:tcPr>
            <w:tcW w:w="1667" w:type="pct"/>
            <w:vAlign w:val="center"/>
            <w:hideMark/>
          </w:tcPr>
          <w:p w14:paraId="25A9D8CA" w14:textId="77777777" w:rsidR="002D2FC6" w:rsidRPr="00D13CBA" w:rsidRDefault="00000000">
            <w:pPr>
              <w:spacing w:after="160" w:line="256" w:lineRule="auto"/>
              <w:rPr>
                <w:rFonts w:ascii="Arial" w:hAnsi="Arial" w:cs="Arial"/>
                <w:b/>
                <w:sz w:val="20"/>
                <w:szCs w:val="20"/>
                <w:lang w:val="en-GB"/>
              </w:rPr>
            </w:pPr>
            <w:r w:rsidRPr="00D13CBA">
              <w:rPr>
                <w:rFonts w:ascii="Arial" w:eastAsia="Calibri" w:hAnsi="Arial" w:cs="Arial"/>
                <w:b/>
                <w:kern w:val="2"/>
                <w:sz w:val="20"/>
                <w:szCs w:val="20"/>
                <w:lang w:val="en-GB"/>
              </w:rPr>
              <w:t>Author’s Feedback</w:t>
            </w:r>
            <w:r w:rsidRPr="00D13CBA">
              <w:rPr>
                <w:rFonts w:ascii="Arial" w:eastAsia="Calibri" w:hAnsi="Arial" w:cs="Arial"/>
                <w:kern w:val="2"/>
                <w:sz w:val="20"/>
                <w:szCs w:val="20"/>
                <w:lang w:val="en-GB"/>
              </w:rPr>
              <w:t xml:space="preserve"> </w:t>
            </w:r>
            <w:r w:rsidR="00E27F9A" w:rsidRPr="00D13CBA">
              <w:rPr>
                <w:rFonts w:ascii="Arial" w:hAnsi="Arial" w:cs="Arial"/>
                <w:b/>
                <w:kern w:val="2"/>
                <w:sz w:val="20"/>
                <w:szCs w:val="20"/>
                <w:highlight w:val="yellow"/>
                <w:lang w:val="en-GB"/>
              </w:rPr>
              <w:t>(</w:t>
            </w:r>
            <w:r w:rsidR="00E27F9A" w:rsidRPr="00D13CBA">
              <w:rPr>
                <w:rFonts w:ascii="Arial" w:hAnsi="Arial" w:cs="Arial"/>
                <w:bCs/>
                <w:kern w:val="2"/>
                <w:sz w:val="20"/>
                <w:szCs w:val="20"/>
                <w:highlight w:val="yellow"/>
                <w:lang w:val="en-GB"/>
              </w:rPr>
              <w:t>Revision of the Manuscript and Feedback of Authors are mandatory for Rating of 2 and 1)</w:t>
            </w:r>
          </w:p>
        </w:tc>
      </w:tr>
      <w:tr w:rsidR="002D2FC6" w:rsidRPr="00D13CBA" w14:paraId="76B95E5A" w14:textId="77777777" w:rsidTr="00F87E27">
        <w:trPr>
          <w:trHeight w:val="20"/>
          <w:jc w:val="center"/>
        </w:trPr>
        <w:tc>
          <w:tcPr>
            <w:tcW w:w="1666" w:type="pct"/>
            <w:noWrap/>
            <w:vAlign w:val="center"/>
            <w:hideMark/>
          </w:tcPr>
          <w:p w14:paraId="7E715FC8" w14:textId="77777777" w:rsidR="002D2FC6" w:rsidRPr="00D13CBA" w:rsidRDefault="00000000">
            <w:pPr>
              <w:rPr>
                <w:rFonts w:ascii="Arial" w:hAnsi="Arial" w:cs="Arial"/>
                <w:b/>
                <w:bCs/>
                <w:sz w:val="20"/>
                <w:szCs w:val="20"/>
                <w:lang w:val="en-GB"/>
              </w:rPr>
            </w:pPr>
            <w:r w:rsidRPr="00D13CBA">
              <w:rPr>
                <w:rFonts w:ascii="Arial" w:hAnsi="Arial" w:cs="Arial"/>
                <w:b/>
                <w:bCs/>
                <w:sz w:val="20"/>
                <w:szCs w:val="20"/>
                <w:lang w:val="en-GB"/>
              </w:rPr>
              <w:t xml:space="preserve">1. Is the title clear and appropriate for the study? </w:t>
            </w:r>
          </w:p>
          <w:p w14:paraId="5E747ACF"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35983A7B" w14:textId="77777777" w:rsidR="002D2FC6" w:rsidRPr="00D13CBA" w:rsidRDefault="00000000">
            <w:pPr>
              <w:rPr>
                <w:rFonts w:ascii="Arial" w:hAnsi="Arial" w:cs="Arial"/>
                <w:sz w:val="20"/>
                <w:szCs w:val="20"/>
                <w:u w:val="single"/>
                <w:lang w:val="en-GB"/>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C084E03"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3/5</w:t>
            </w:r>
          </w:p>
          <w:p w14:paraId="55A58DF3"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The title identifies the plant, toxicant, and outcomes, but 'protective' is not fully accurate because cadmium induction preceded dietary treatment. Consider: 'Ameliorative Effects of a Pterocarpus </w:t>
            </w:r>
            <w:proofErr w:type="spellStart"/>
            <w:r w:rsidRPr="00D13CBA">
              <w:rPr>
                <w:rFonts w:ascii="Arial" w:hAnsi="Arial" w:cs="Arial"/>
                <w:sz w:val="20"/>
                <w:szCs w:val="20"/>
              </w:rPr>
              <w:t>santalinoides</w:t>
            </w:r>
            <w:proofErr w:type="spellEnd"/>
            <w:r w:rsidRPr="00D13CBA">
              <w:rPr>
                <w:rFonts w:ascii="Arial" w:hAnsi="Arial" w:cs="Arial"/>
                <w:sz w:val="20"/>
                <w:szCs w:val="20"/>
              </w:rPr>
              <w:t xml:space="preserve"> Leaf-Supplemented Diet on Cadmium-Induced Biochemical and </w:t>
            </w:r>
            <w:proofErr w:type="spellStart"/>
            <w:r w:rsidRPr="00D13CBA">
              <w:rPr>
                <w:rFonts w:ascii="Arial" w:hAnsi="Arial" w:cs="Arial"/>
                <w:sz w:val="20"/>
                <w:szCs w:val="20"/>
              </w:rPr>
              <w:t>Haematological</w:t>
            </w:r>
            <w:proofErr w:type="spellEnd"/>
            <w:r w:rsidRPr="00D13CBA">
              <w:rPr>
                <w:rFonts w:ascii="Arial" w:hAnsi="Arial" w:cs="Arial"/>
                <w:sz w:val="20"/>
                <w:szCs w:val="20"/>
              </w:rPr>
              <w:t xml:space="preserve"> Alterations in Wistar Rats.'</w:t>
            </w:r>
          </w:p>
        </w:tc>
        <w:tc>
          <w:tcPr>
            <w:tcW w:w="1667" w:type="pct"/>
            <w:vAlign w:val="center"/>
          </w:tcPr>
          <w:p w14:paraId="4B437A58"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510E8DD9" w14:textId="77777777" w:rsidTr="00F87E27">
        <w:trPr>
          <w:trHeight w:val="20"/>
          <w:jc w:val="center"/>
        </w:trPr>
        <w:tc>
          <w:tcPr>
            <w:tcW w:w="1666" w:type="pct"/>
            <w:noWrap/>
            <w:vAlign w:val="center"/>
            <w:hideMark/>
          </w:tcPr>
          <w:p w14:paraId="4065A179" w14:textId="77777777" w:rsidR="002D2FC6" w:rsidRPr="00D13CBA" w:rsidRDefault="00000000">
            <w:pPr>
              <w:keepNext/>
              <w:outlineLvl w:val="1"/>
              <w:rPr>
                <w:rFonts w:ascii="Arial" w:eastAsia="MS Mincho" w:hAnsi="Arial" w:cs="Arial"/>
                <w:b/>
                <w:bCs/>
                <w:sz w:val="20"/>
                <w:szCs w:val="20"/>
                <w:lang w:val="en-GB"/>
              </w:rPr>
            </w:pPr>
            <w:r w:rsidRPr="00D13CBA">
              <w:rPr>
                <w:rFonts w:ascii="Arial" w:eastAsia="MS Mincho" w:hAnsi="Arial" w:cs="Arial"/>
                <w:b/>
                <w:bCs/>
                <w:sz w:val="20"/>
                <w:szCs w:val="20"/>
                <w:lang w:val="en-GB"/>
              </w:rPr>
              <w:lastRenderedPageBreak/>
              <w:t xml:space="preserve">2. Is the abstract of the article comprehensive? </w:t>
            </w:r>
          </w:p>
          <w:p w14:paraId="15F085B0"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47456589" w14:textId="77777777" w:rsidR="002D2FC6" w:rsidRPr="00D13CBA" w:rsidRDefault="00000000">
            <w:pPr>
              <w:rPr>
                <w:rFonts w:ascii="Arial" w:hAnsi="Arial" w:cs="Arial"/>
                <w:sz w:val="20"/>
                <w:szCs w:val="20"/>
                <w:lang w:val="en-GB"/>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C55263D"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79A8DA75" w14:textId="77777777" w:rsidR="009F27A5" w:rsidRPr="00D13CBA" w:rsidRDefault="00000000">
            <w:pPr>
              <w:spacing w:after="60"/>
              <w:rPr>
                <w:rFonts w:ascii="Arial" w:hAnsi="Arial" w:cs="Arial"/>
                <w:sz w:val="20"/>
                <w:szCs w:val="20"/>
              </w:rPr>
            </w:pPr>
            <w:r w:rsidRPr="00D13CBA">
              <w:rPr>
                <w:rFonts w:ascii="Arial" w:hAnsi="Arial" w:cs="Arial"/>
                <w:sz w:val="20"/>
                <w:szCs w:val="20"/>
              </w:rPr>
              <w:t>The abstract gives the broad design and direction of findings, but omits the cadmium dose, intervention duration, exact dietary inclusion levels, statistical method/post-hoc test, animal sex, attrition, and the n=6 versus n=5 discrepancy. It also overstates mechanistic and protective conclusions.</w:t>
            </w:r>
          </w:p>
        </w:tc>
        <w:tc>
          <w:tcPr>
            <w:tcW w:w="1667" w:type="pct"/>
            <w:vAlign w:val="center"/>
          </w:tcPr>
          <w:p w14:paraId="5DD1B4B6"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666ED3BD" w14:textId="77777777" w:rsidTr="00F87E27">
        <w:trPr>
          <w:trHeight w:val="20"/>
          <w:jc w:val="center"/>
        </w:trPr>
        <w:tc>
          <w:tcPr>
            <w:tcW w:w="1666" w:type="pct"/>
            <w:noWrap/>
            <w:vAlign w:val="center"/>
            <w:hideMark/>
          </w:tcPr>
          <w:p w14:paraId="36648E9B" w14:textId="77777777" w:rsidR="002D2FC6" w:rsidRPr="00D13CBA" w:rsidRDefault="00000000">
            <w:pPr>
              <w:keepNext/>
              <w:outlineLvl w:val="1"/>
              <w:rPr>
                <w:rFonts w:ascii="Arial" w:eastAsia="MS Mincho" w:hAnsi="Arial" w:cs="Arial"/>
                <w:b/>
                <w:bCs/>
                <w:sz w:val="20"/>
                <w:szCs w:val="20"/>
                <w:lang w:val="en-GB" w:eastAsia="x-none"/>
              </w:rPr>
            </w:pPr>
            <w:r w:rsidRPr="00D13CBA">
              <w:rPr>
                <w:rFonts w:ascii="Arial" w:eastAsia="MS Mincho" w:hAnsi="Arial" w:cs="Arial"/>
                <w:b/>
                <w:bCs/>
                <w:sz w:val="20"/>
                <w:szCs w:val="20"/>
                <w:lang w:val="en-GB" w:eastAsia="x-none"/>
              </w:rPr>
              <w:t>3. Are the keywords appropriate and useful?</w:t>
            </w:r>
          </w:p>
          <w:p w14:paraId="4ABFA2CE"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34D59227" w14:textId="77777777" w:rsidR="002D2FC6" w:rsidRPr="00D13CBA" w:rsidRDefault="00000000">
            <w:pPr>
              <w:rPr>
                <w:rFonts w:ascii="Arial" w:hAnsi="Arial" w:cs="Arial"/>
                <w:sz w:val="20"/>
                <w:szCs w:val="20"/>
                <w:lang w:val="en-GB" w:eastAsia="x-none"/>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054A96E"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4/5</w:t>
            </w:r>
          </w:p>
          <w:p w14:paraId="4AF48A79" w14:textId="77777777" w:rsidR="009F27A5" w:rsidRPr="00D13CBA" w:rsidRDefault="00000000">
            <w:pPr>
              <w:spacing w:after="60"/>
              <w:rPr>
                <w:rFonts w:ascii="Arial" w:hAnsi="Arial" w:cs="Arial"/>
                <w:sz w:val="20"/>
                <w:szCs w:val="20"/>
              </w:rPr>
            </w:pPr>
            <w:r w:rsidRPr="00D13CBA">
              <w:rPr>
                <w:rFonts w:ascii="Arial" w:hAnsi="Arial" w:cs="Arial"/>
                <w:sz w:val="20"/>
                <w:szCs w:val="20"/>
              </w:rPr>
              <w:t>The keywords are relevant. Consider adding 'nephrotoxicity' and 'Wistar rats' and removing a redundant term if the journal limits keyword number.</w:t>
            </w:r>
          </w:p>
        </w:tc>
        <w:tc>
          <w:tcPr>
            <w:tcW w:w="1667" w:type="pct"/>
            <w:vAlign w:val="center"/>
          </w:tcPr>
          <w:p w14:paraId="22710F90"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4F0DC585" w14:textId="77777777" w:rsidTr="00F87E27">
        <w:trPr>
          <w:trHeight w:val="20"/>
          <w:jc w:val="center"/>
        </w:trPr>
        <w:tc>
          <w:tcPr>
            <w:tcW w:w="1666" w:type="pct"/>
            <w:noWrap/>
            <w:vAlign w:val="center"/>
            <w:hideMark/>
          </w:tcPr>
          <w:p w14:paraId="44BDDDFD" w14:textId="77777777" w:rsidR="002D2FC6" w:rsidRPr="00D13CBA" w:rsidRDefault="00000000">
            <w:pPr>
              <w:keepNext/>
              <w:outlineLvl w:val="1"/>
              <w:rPr>
                <w:rFonts w:ascii="Arial" w:eastAsia="MS Mincho" w:hAnsi="Arial" w:cs="Arial"/>
                <w:b/>
                <w:bCs/>
                <w:sz w:val="20"/>
                <w:szCs w:val="20"/>
                <w:lang w:val="en-GB" w:eastAsia="x-none"/>
              </w:rPr>
            </w:pPr>
            <w:r w:rsidRPr="00D13CBA">
              <w:rPr>
                <w:rFonts w:ascii="Arial" w:eastAsia="MS Mincho" w:hAnsi="Arial" w:cs="Arial"/>
                <w:b/>
                <w:bCs/>
                <w:sz w:val="20"/>
                <w:szCs w:val="20"/>
                <w:lang w:val="en-GB" w:eastAsia="x-none"/>
              </w:rPr>
              <w:t>4. Is the background information of the paper sufficient and well organized?</w:t>
            </w:r>
          </w:p>
          <w:p w14:paraId="42FA1511"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0F070512" w14:textId="77777777" w:rsidR="002D2FC6" w:rsidRPr="00D13CBA" w:rsidRDefault="00000000">
            <w:pPr>
              <w:rPr>
                <w:rFonts w:ascii="Arial" w:hAnsi="Arial" w:cs="Arial"/>
                <w:sz w:val="20"/>
                <w:szCs w:val="20"/>
                <w:lang w:val="en-GB" w:eastAsia="x-none"/>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B5A397D"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3/5</w:t>
            </w:r>
          </w:p>
          <w:p w14:paraId="6F5C41DB" w14:textId="77777777" w:rsidR="009F27A5" w:rsidRPr="00D13CBA" w:rsidRDefault="00000000">
            <w:pPr>
              <w:spacing w:after="60"/>
              <w:rPr>
                <w:rFonts w:ascii="Arial" w:hAnsi="Arial" w:cs="Arial"/>
                <w:sz w:val="20"/>
                <w:szCs w:val="20"/>
              </w:rPr>
            </w:pPr>
            <w:r w:rsidRPr="00D13CBA">
              <w:rPr>
                <w:rFonts w:ascii="Arial" w:hAnsi="Arial" w:cs="Arial"/>
                <w:sz w:val="20"/>
                <w:szCs w:val="20"/>
              </w:rPr>
              <w:t>The background is broadly relevant but repetitive and sometimes overgeneralized. It should end with a clearly defined knowledge gap, rationale, and explicit objective/hypothesis. The safety claim about medicinal plants versus synthetic drugs should be moderated.</w:t>
            </w:r>
          </w:p>
        </w:tc>
        <w:tc>
          <w:tcPr>
            <w:tcW w:w="1667" w:type="pct"/>
            <w:vAlign w:val="center"/>
          </w:tcPr>
          <w:p w14:paraId="41575968"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60FA7A86" w14:textId="77777777" w:rsidTr="00F87E27">
        <w:trPr>
          <w:trHeight w:val="20"/>
          <w:jc w:val="center"/>
        </w:trPr>
        <w:tc>
          <w:tcPr>
            <w:tcW w:w="1666" w:type="pct"/>
            <w:noWrap/>
            <w:vAlign w:val="center"/>
            <w:hideMark/>
          </w:tcPr>
          <w:p w14:paraId="5E5F57E1" w14:textId="77777777" w:rsidR="002D2FC6" w:rsidRPr="00D13CBA" w:rsidRDefault="00000000">
            <w:pPr>
              <w:keepNext/>
              <w:outlineLvl w:val="1"/>
              <w:rPr>
                <w:rFonts w:ascii="Arial" w:eastAsia="MS Mincho" w:hAnsi="Arial" w:cs="Arial"/>
                <w:b/>
                <w:bCs/>
                <w:sz w:val="20"/>
                <w:szCs w:val="20"/>
                <w:lang w:val="en-GB" w:eastAsia="x-none"/>
              </w:rPr>
            </w:pPr>
            <w:r w:rsidRPr="00D13CBA">
              <w:rPr>
                <w:rFonts w:ascii="Arial" w:eastAsia="MS Mincho" w:hAnsi="Arial" w:cs="Arial"/>
                <w:b/>
                <w:bCs/>
                <w:sz w:val="20"/>
                <w:szCs w:val="20"/>
                <w:lang w:val="en-GB" w:eastAsia="x-none"/>
              </w:rPr>
              <w:t>5. Are the research objectives/hypotheses clearly stated?</w:t>
            </w:r>
          </w:p>
          <w:p w14:paraId="0ABB4768"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4DAF0D23" w14:textId="77777777" w:rsidR="002D2FC6" w:rsidRPr="00D13CBA" w:rsidRDefault="00000000">
            <w:pPr>
              <w:rPr>
                <w:rFonts w:ascii="Arial" w:hAnsi="Arial" w:cs="Arial"/>
                <w:sz w:val="20"/>
                <w:szCs w:val="20"/>
                <w:lang w:val="en-GB" w:eastAsia="x-none"/>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F97E5EF"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115CE316" w14:textId="77777777" w:rsidR="009F27A5" w:rsidRPr="00D13CBA" w:rsidRDefault="00000000">
            <w:pPr>
              <w:spacing w:after="60"/>
              <w:rPr>
                <w:rFonts w:ascii="Arial" w:hAnsi="Arial" w:cs="Arial"/>
                <w:sz w:val="20"/>
                <w:szCs w:val="20"/>
              </w:rPr>
            </w:pPr>
            <w:r w:rsidRPr="00D13CBA">
              <w:rPr>
                <w:rFonts w:ascii="Arial" w:hAnsi="Arial" w:cs="Arial"/>
                <w:sz w:val="20"/>
                <w:szCs w:val="20"/>
              </w:rPr>
              <w:t>An objective is implied in the abstract, but no explicit objective or testable hypothesis is clearly stated at the end of the Introduction.</w:t>
            </w:r>
          </w:p>
        </w:tc>
        <w:tc>
          <w:tcPr>
            <w:tcW w:w="1667" w:type="pct"/>
            <w:vAlign w:val="center"/>
          </w:tcPr>
          <w:p w14:paraId="33806DA1"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35FCF573" w14:textId="77777777" w:rsidTr="00F87E27">
        <w:trPr>
          <w:trHeight w:val="20"/>
          <w:jc w:val="center"/>
        </w:trPr>
        <w:tc>
          <w:tcPr>
            <w:tcW w:w="1666" w:type="pct"/>
            <w:noWrap/>
            <w:vAlign w:val="center"/>
            <w:hideMark/>
          </w:tcPr>
          <w:p w14:paraId="043B5A00" w14:textId="77777777" w:rsidR="002D2FC6" w:rsidRPr="00D13CBA" w:rsidRDefault="00000000">
            <w:pPr>
              <w:keepNext/>
              <w:outlineLvl w:val="1"/>
              <w:rPr>
                <w:rFonts w:ascii="Arial" w:eastAsia="MS Mincho" w:hAnsi="Arial" w:cs="Arial"/>
                <w:b/>
                <w:bCs/>
                <w:sz w:val="20"/>
                <w:szCs w:val="20"/>
                <w:lang w:val="en-GB" w:eastAsia="x-none"/>
              </w:rPr>
            </w:pPr>
            <w:r w:rsidRPr="00D13CBA">
              <w:rPr>
                <w:rFonts w:ascii="Arial" w:eastAsia="MS Mincho" w:hAnsi="Arial" w:cs="Arial"/>
                <w:b/>
                <w:bCs/>
                <w:sz w:val="20"/>
                <w:szCs w:val="20"/>
                <w:lang w:val="en-GB" w:eastAsia="x-none"/>
              </w:rPr>
              <w:t>6. Is the literature review relevant and up to date?</w:t>
            </w:r>
          </w:p>
          <w:p w14:paraId="73F85404"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18BC0921" w14:textId="77777777" w:rsidR="002D2FC6" w:rsidRPr="00D13CBA" w:rsidRDefault="00000000">
            <w:pPr>
              <w:rPr>
                <w:rFonts w:ascii="Arial" w:hAnsi="Arial" w:cs="Arial"/>
                <w:sz w:val="20"/>
                <w:szCs w:val="20"/>
                <w:lang w:val="en-GB" w:eastAsia="x-none"/>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0B6EB38"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046A679D" w14:textId="77777777" w:rsidR="009F27A5" w:rsidRPr="00D13CBA" w:rsidRDefault="00000000">
            <w:pPr>
              <w:spacing w:after="60"/>
              <w:rPr>
                <w:rFonts w:ascii="Arial" w:hAnsi="Arial" w:cs="Arial"/>
                <w:sz w:val="20"/>
                <w:szCs w:val="20"/>
              </w:rPr>
            </w:pPr>
            <w:r w:rsidRPr="00D13CBA">
              <w:rPr>
                <w:rFonts w:ascii="Arial" w:hAnsi="Arial" w:cs="Arial"/>
                <w:sz w:val="20"/>
                <w:szCs w:val="20"/>
              </w:rPr>
              <w:t>Several references are old, indirect, or appear mismatched to the claims. The literature review needs recent, plant-specific and cadmium-nephrotoxicity evidence, with systematic verification of every citation.</w:t>
            </w:r>
          </w:p>
        </w:tc>
        <w:tc>
          <w:tcPr>
            <w:tcW w:w="1667" w:type="pct"/>
            <w:vAlign w:val="center"/>
          </w:tcPr>
          <w:p w14:paraId="0115A238"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36BB7A77" w14:textId="77777777" w:rsidTr="00F87E27">
        <w:trPr>
          <w:trHeight w:val="20"/>
          <w:jc w:val="center"/>
        </w:trPr>
        <w:tc>
          <w:tcPr>
            <w:tcW w:w="1666" w:type="pct"/>
            <w:noWrap/>
            <w:vAlign w:val="center"/>
            <w:hideMark/>
          </w:tcPr>
          <w:p w14:paraId="446112B3" w14:textId="77777777" w:rsidR="002D2FC6" w:rsidRPr="00D13CBA" w:rsidRDefault="00000000">
            <w:pPr>
              <w:keepNext/>
              <w:outlineLvl w:val="1"/>
              <w:rPr>
                <w:rFonts w:ascii="Arial" w:eastAsia="MS Mincho" w:hAnsi="Arial" w:cs="Arial"/>
                <w:b/>
                <w:bCs/>
                <w:sz w:val="20"/>
                <w:szCs w:val="20"/>
                <w:lang w:val="en-GB" w:eastAsia="x-none"/>
              </w:rPr>
            </w:pPr>
            <w:r w:rsidRPr="00D13CBA">
              <w:rPr>
                <w:rFonts w:ascii="Arial" w:eastAsia="MS Mincho" w:hAnsi="Arial" w:cs="Arial"/>
                <w:b/>
                <w:bCs/>
                <w:sz w:val="20"/>
                <w:szCs w:val="20"/>
                <w:lang w:val="en-GB" w:eastAsia="x-none"/>
              </w:rPr>
              <w:t>7. Is the research methodology appropriate for the study?</w:t>
            </w:r>
          </w:p>
          <w:p w14:paraId="5B17294E"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22986BBB" w14:textId="77777777" w:rsidR="002D2FC6" w:rsidRPr="00D13CBA" w:rsidRDefault="00000000">
            <w:pPr>
              <w:rPr>
                <w:rFonts w:ascii="Arial" w:hAnsi="Arial" w:cs="Arial"/>
                <w:sz w:val="20"/>
                <w:szCs w:val="20"/>
                <w:lang w:val="en-GB"/>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C69A8F8"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1/5</w:t>
            </w:r>
          </w:p>
          <w:p w14:paraId="0C84093D" w14:textId="77777777" w:rsidR="009F27A5" w:rsidRPr="00D13CBA" w:rsidRDefault="00000000">
            <w:pPr>
              <w:spacing w:after="60"/>
              <w:rPr>
                <w:rFonts w:ascii="Arial" w:hAnsi="Arial" w:cs="Arial"/>
                <w:sz w:val="20"/>
                <w:szCs w:val="20"/>
              </w:rPr>
            </w:pPr>
            <w:r w:rsidRPr="00D13CBA">
              <w:rPr>
                <w:rFonts w:ascii="Arial" w:hAnsi="Arial" w:cs="Arial"/>
                <w:sz w:val="20"/>
                <w:szCs w:val="20"/>
              </w:rPr>
              <w:t>The design is not reproducible as reported. Critical missing information includes sex and age of rats; sample-size justification; allocation concealment/blinding; adequate acclimatization; exact CdCl2 preparation and vehicle; diet formulation and nutrient matching; food intake/body-weight data; assay manufacturers/catalogues/protocols; tissue/source for enzyme assays; and post-hoc statistical procedures. There is no positive-control treatment.</w:t>
            </w:r>
          </w:p>
        </w:tc>
        <w:tc>
          <w:tcPr>
            <w:tcW w:w="1667" w:type="pct"/>
            <w:vAlign w:val="center"/>
          </w:tcPr>
          <w:p w14:paraId="40632627"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544A4F42" w14:textId="77777777" w:rsidTr="00F87E27">
        <w:trPr>
          <w:trHeight w:val="20"/>
          <w:jc w:val="center"/>
        </w:trPr>
        <w:tc>
          <w:tcPr>
            <w:tcW w:w="1666" w:type="pct"/>
            <w:noWrap/>
            <w:vAlign w:val="center"/>
            <w:hideMark/>
          </w:tcPr>
          <w:p w14:paraId="5155E7F8" w14:textId="77777777" w:rsidR="002D2FC6" w:rsidRPr="00D13CBA" w:rsidRDefault="00000000">
            <w:pPr>
              <w:keepNext/>
              <w:outlineLvl w:val="1"/>
              <w:rPr>
                <w:rFonts w:ascii="Arial" w:eastAsia="MS Mincho" w:hAnsi="Arial" w:cs="Arial"/>
                <w:b/>
                <w:bCs/>
                <w:sz w:val="20"/>
                <w:szCs w:val="20"/>
                <w:lang w:val="en-GB" w:eastAsia="x-none"/>
              </w:rPr>
            </w:pPr>
            <w:r w:rsidRPr="00D13CBA">
              <w:rPr>
                <w:rFonts w:ascii="Arial" w:eastAsia="MS Mincho" w:hAnsi="Arial" w:cs="Arial"/>
                <w:b/>
                <w:bCs/>
                <w:sz w:val="20"/>
                <w:szCs w:val="20"/>
                <w:lang w:val="en-GB" w:eastAsia="x-none"/>
              </w:rPr>
              <w:t>8. Were ethical issues properly addressed (if applicable)?</w:t>
            </w:r>
          </w:p>
          <w:p w14:paraId="67B0EC88"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096F1CA3" w14:textId="77777777" w:rsidR="002D2FC6" w:rsidRPr="00D13CBA" w:rsidRDefault="00000000">
            <w:pPr>
              <w:rPr>
                <w:rFonts w:ascii="Arial" w:hAnsi="Arial" w:cs="Arial"/>
                <w:sz w:val="20"/>
                <w:szCs w:val="20"/>
                <w:lang w:val="en-GB" w:eastAsia="x-none"/>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6AA5D07"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1/5</w:t>
            </w:r>
          </w:p>
          <w:p w14:paraId="50BF97C7"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No animal-ethics committee approval, approval number, humane-endpoint statement, or reporting-guideline declaration is provided. These are essential for an invasive animal study involving cadmium exposure, ketamine </w:t>
            </w:r>
            <w:proofErr w:type="spellStart"/>
            <w:r w:rsidRPr="00D13CBA">
              <w:rPr>
                <w:rFonts w:ascii="Arial" w:hAnsi="Arial" w:cs="Arial"/>
                <w:sz w:val="20"/>
                <w:szCs w:val="20"/>
              </w:rPr>
              <w:t>anaesthesia</w:t>
            </w:r>
            <w:proofErr w:type="spellEnd"/>
            <w:r w:rsidRPr="00D13CBA">
              <w:rPr>
                <w:rFonts w:ascii="Arial" w:hAnsi="Arial" w:cs="Arial"/>
                <w:sz w:val="20"/>
                <w:szCs w:val="20"/>
              </w:rPr>
              <w:t>, and cardiac puncture.</w:t>
            </w:r>
          </w:p>
        </w:tc>
        <w:tc>
          <w:tcPr>
            <w:tcW w:w="1667" w:type="pct"/>
            <w:vAlign w:val="center"/>
          </w:tcPr>
          <w:p w14:paraId="612E9D02"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311A8DC6" w14:textId="77777777" w:rsidTr="00F87E27">
        <w:trPr>
          <w:trHeight w:val="20"/>
          <w:jc w:val="center"/>
        </w:trPr>
        <w:tc>
          <w:tcPr>
            <w:tcW w:w="1666" w:type="pct"/>
            <w:noWrap/>
            <w:vAlign w:val="center"/>
            <w:hideMark/>
          </w:tcPr>
          <w:p w14:paraId="41CF88A5" w14:textId="77777777" w:rsidR="002D2FC6" w:rsidRPr="00D13CBA" w:rsidRDefault="00000000">
            <w:pPr>
              <w:rPr>
                <w:rFonts w:ascii="Arial" w:hAnsi="Arial" w:cs="Arial"/>
                <w:b/>
                <w:sz w:val="20"/>
                <w:szCs w:val="20"/>
                <w:lang w:val="en-GB"/>
              </w:rPr>
            </w:pPr>
            <w:r w:rsidRPr="00D13CBA">
              <w:rPr>
                <w:rFonts w:ascii="Arial" w:hAnsi="Arial" w:cs="Arial"/>
                <w:b/>
                <w:sz w:val="20"/>
                <w:szCs w:val="20"/>
                <w:lang w:val="en-GB"/>
              </w:rPr>
              <w:t xml:space="preserve">9. Are the results presented clearly? </w:t>
            </w:r>
          </w:p>
          <w:p w14:paraId="51B9EA79"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6464F733" w14:textId="77777777" w:rsidR="002D2FC6" w:rsidRPr="00D13CBA" w:rsidRDefault="00000000">
            <w:pPr>
              <w:rPr>
                <w:rFonts w:ascii="Arial" w:hAnsi="Arial" w:cs="Arial"/>
                <w:bCs/>
                <w:sz w:val="20"/>
                <w:szCs w:val="20"/>
                <w:lang w:val="en-GB"/>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06C582A"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277F07AB"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The direction of the data is understandable, but reporting is internally inconsistent: 30 rats were assigned as n=6 per group, whereas both tables report n=5. Exact p-values, effect sizes, confidence intervals, attrition/exclusion explanations, and complete </w:t>
            </w:r>
            <w:proofErr w:type="spellStart"/>
            <w:r w:rsidRPr="00D13CBA">
              <w:rPr>
                <w:rFonts w:ascii="Arial" w:hAnsi="Arial" w:cs="Arial"/>
                <w:sz w:val="20"/>
                <w:szCs w:val="20"/>
              </w:rPr>
              <w:t>haemoglobin</w:t>
            </w:r>
            <w:proofErr w:type="spellEnd"/>
            <w:r w:rsidRPr="00D13CBA">
              <w:rPr>
                <w:rFonts w:ascii="Arial" w:hAnsi="Arial" w:cs="Arial"/>
                <w:sz w:val="20"/>
                <w:szCs w:val="20"/>
              </w:rPr>
              <w:t xml:space="preserve"> narration are absent.</w:t>
            </w:r>
          </w:p>
        </w:tc>
        <w:tc>
          <w:tcPr>
            <w:tcW w:w="1667" w:type="pct"/>
            <w:vAlign w:val="center"/>
          </w:tcPr>
          <w:p w14:paraId="4F55FEBE"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27805265" w14:textId="77777777" w:rsidTr="00F87E27">
        <w:trPr>
          <w:trHeight w:val="20"/>
          <w:jc w:val="center"/>
        </w:trPr>
        <w:tc>
          <w:tcPr>
            <w:tcW w:w="1666" w:type="pct"/>
            <w:noWrap/>
            <w:vAlign w:val="center"/>
            <w:hideMark/>
          </w:tcPr>
          <w:p w14:paraId="62BDBB18" w14:textId="77777777" w:rsidR="002D2FC6" w:rsidRPr="00D13CBA" w:rsidRDefault="00000000">
            <w:pPr>
              <w:rPr>
                <w:rFonts w:ascii="Arial" w:hAnsi="Arial" w:cs="Arial"/>
                <w:b/>
                <w:sz w:val="20"/>
                <w:szCs w:val="20"/>
                <w:lang w:val="en-GB"/>
              </w:rPr>
            </w:pPr>
            <w:r w:rsidRPr="00D13CBA">
              <w:rPr>
                <w:rFonts w:ascii="Arial" w:hAnsi="Arial" w:cs="Arial"/>
                <w:b/>
                <w:sz w:val="20"/>
                <w:szCs w:val="20"/>
                <w:lang w:val="en-GB"/>
              </w:rPr>
              <w:t>10. Are tables and figures clear, relevant, and necessary?</w:t>
            </w:r>
          </w:p>
          <w:p w14:paraId="23BF8394"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052781E9"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5 = Excellent 4 = Good 3 = Satisfactory 2 = Needs Improvement 1 = Poor N/A = Not Applicable</w:t>
            </w:r>
          </w:p>
          <w:p w14:paraId="57AF8383" w14:textId="77777777" w:rsidR="002D2FC6" w:rsidRPr="00D13CBA" w:rsidRDefault="002D2FC6">
            <w:pPr>
              <w:rPr>
                <w:rFonts w:ascii="Arial" w:hAnsi="Arial" w:cs="Arial"/>
                <w:color w:val="404040"/>
                <w:sz w:val="20"/>
                <w:szCs w:val="20"/>
                <w:shd w:val="clear" w:color="auto" w:fill="FFFFFF"/>
                <w:lang w:val="en-GB"/>
              </w:rPr>
            </w:pPr>
          </w:p>
          <w:p w14:paraId="03551774" w14:textId="77777777" w:rsidR="002D2FC6" w:rsidRPr="00D13CBA" w:rsidRDefault="002D2FC6">
            <w:pPr>
              <w:rPr>
                <w:rFonts w:ascii="Arial" w:hAnsi="Arial" w:cs="Arial"/>
                <w:sz w:val="20"/>
                <w:szCs w:val="20"/>
                <w:lang w:val="en-GB"/>
              </w:rPr>
            </w:pPr>
          </w:p>
        </w:tc>
        <w:tc>
          <w:tcPr>
            <w:tcW w:w="1667" w:type="pct"/>
            <w:vAlign w:val="center"/>
          </w:tcPr>
          <w:p w14:paraId="72716EF7"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04BAF1EC"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The tables contain corrupted/incorrect header entries, inconsistent superscripts, unclear units and reference ranges, and no identification of the multiple-comparison procedure. Table 2 superscripts for </w:t>
            </w:r>
            <w:proofErr w:type="spellStart"/>
            <w:r w:rsidRPr="00D13CBA">
              <w:rPr>
                <w:rFonts w:ascii="Arial" w:hAnsi="Arial" w:cs="Arial"/>
                <w:sz w:val="20"/>
                <w:szCs w:val="20"/>
              </w:rPr>
              <w:t>haemoglobin</w:t>
            </w:r>
            <w:proofErr w:type="spellEnd"/>
            <w:r w:rsidRPr="00D13CBA">
              <w:rPr>
                <w:rFonts w:ascii="Arial" w:hAnsi="Arial" w:cs="Arial"/>
                <w:sz w:val="20"/>
                <w:szCs w:val="20"/>
              </w:rPr>
              <w:t xml:space="preserve"> appear inconsistent. Raw or individual-animal data would strengthen transparency.</w:t>
            </w:r>
          </w:p>
        </w:tc>
        <w:tc>
          <w:tcPr>
            <w:tcW w:w="1667" w:type="pct"/>
            <w:vAlign w:val="center"/>
          </w:tcPr>
          <w:p w14:paraId="12DF9C6A"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3F5A2B6B" w14:textId="77777777" w:rsidTr="00F87E27">
        <w:trPr>
          <w:trHeight w:val="20"/>
          <w:jc w:val="center"/>
        </w:trPr>
        <w:tc>
          <w:tcPr>
            <w:tcW w:w="1666" w:type="pct"/>
            <w:noWrap/>
            <w:vAlign w:val="center"/>
            <w:hideMark/>
          </w:tcPr>
          <w:p w14:paraId="00E5B5E7" w14:textId="77777777" w:rsidR="002D2FC6" w:rsidRPr="00D13CBA" w:rsidRDefault="00000000">
            <w:pPr>
              <w:rPr>
                <w:rFonts w:ascii="Arial" w:hAnsi="Arial" w:cs="Arial"/>
                <w:b/>
                <w:sz w:val="20"/>
                <w:szCs w:val="20"/>
                <w:lang w:val="en-GB"/>
              </w:rPr>
            </w:pPr>
            <w:r w:rsidRPr="00D13CBA">
              <w:rPr>
                <w:rFonts w:ascii="Arial" w:hAnsi="Arial" w:cs="Arial"/>
                <w:b/>
                <w:sz w:val="20"/>
                <w:szCs w:val="20"/>
                <w:lang w:val="en-GB"/>
              </w:rPr>
              <w:t>11. Does the discussion relate findings to existing literature?</w:t>
            </w:r>
          </w:p>
          <w:p w14:paraId="077FFDCB"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543801EE" w14:textId="77777777" w:rsidR="002D2FC6" w:rsidRPr="00D13CBA" w:rsidRDefault="00000000">
            <w:pPr>
              <w:rPr>
                <w:rFonts w:ascii="Arial" w:hAnsi="Arial" w:cs="Arial"/>
                <w:sz w:val="20"/>
                <w:szCs w:val="20"/>
                <w:lang w:val="en-GB"/>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3AEDABF"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660A93EC" w14:textId="77777777" w:rsidR="009F27A5" w:rsidRPr="00D13CBA" w:rsidRDefault="00000000">
            <w:pPr>
              <w:spacing w:after="60"/>
              <w:rPr>
                <w:rFonts w:ascii="Arial" w:hAnsi="Arial" w:cs="Arial"/>
                <w:sz w:val="20"/>
                <w:szCs w:val="20"/>
              </w:rPr>
            </w:pPr>
            <w:r w:rsidRPr="00D13CBA">
              <w:rPr>
                <w:rFonts w:ascii="Arial" w:hAnsi="Arial" w:cs="Arial"/>
                <w:sz w:val="20"/>
                <w:szCs w:val="20"/>
              </w:rPr>
              <w:t>The Discussion connects broad findings to literature, but it largely repeats the Results and makes unsupported mechanistic statements. Several cited papers do not appear to demonstrate the specific effects attributed to them. Alternative explanations, diet-composition confounding, and absence of histology/cadmium burden/oxidative-damage markers should be discussed.</w:t>
            </w:r>
          </w:p>
        </w:tc>
        <w:tc>
          <w:tcPr>
            <w:tcW w:w="1667" w:type="pct"/>
            <w:vAlign w:val="center"/>
          </w:tcPr>
          <w:p w14:paraId="3ED9A9F7"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7B15DA52" w14:textId="77777777" w:rsidTr="00F87E27">
        <w:trPr>
          <w:trHeight w:val="20"/>
          <w:jc w:val="center"/>
        </w:trPr>
        <w:tc>
          <w:tcPr>
            <w:tcW w:w="1666" w:type="pct"/>
            <w:noWrap/>
            <w:vAlign w:val="center"/>
            <w:hideMark/>
          </w:tcPr>
          <w:p w14:paraId="014074AD" w14:textId="77777777" w:rsidR="002D2FC6" w:rsidRPr="00D13CBA" w:rsidRDefault="00000000">
            <w:pPr>
              <w:rPr>
                <w:rFonts w:ascii="Arial" w:hAnsi="Arial" w:cs="Arial"/>
                <w:b/>
                <w:sz w:val="20"/>
                <w:szCs w:val="20"/>
                <w:lang w:val="en-GB"/>
              </w:rPr>
            </w:pPr>
            <w:r w:rsidRPr="00D13CBA">
              <w:rPr>
                <w:rFonts w:ascii="Arial" w:hAnsi="Arial" w:cs="Arial"/>
                <w:b/>
                <w:sz w:val="20"/>
                <w:szCs w:val="20"/>
                <w:lang w:val="en-GB"/>
              </w:rPr>
              <w:t>12. Are the conclusions supported by the data?</w:t>
            </w:r>
          </w:p>
          <w:p w14:paraId="20C8CB4B"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522BC9CC" w14:textId="77777777" w:rsidR="002D2FC6" w:rsidRPr="00D13CBA" w:rsidRDefault="00000000">
            <w:pPr>
              <w:rPr>
                <w:rFonts w:ascii="Arial" w:hAnsi="Arial" w:cs="Arial"/>
                <w:sz w:val="20"/>
                <w:szCs w:val="20"/>
                <w:lang w:val="en-GB"/>
              </w:rPr>
            </w:pPr>
            <w:r w:rsidRPr="00D13CBA">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vAlign w:val="center"/>
          </w:tcPr>
          <w:p w14:paraId="74E97C5F" w14:textId="77777777" w:rsidR="009F27A5" w:rsidRPr="00D13CBA" w:rsidRDefault="00000000">
            <w:pPr>
              <w:spacing w:after="60"/>
              <w:rPr>
                <w:rFonts w:ascii="Arial" w:hAnsi="Arial" w:cs="Arial"/>
                <w:sz w:val="20"/>
                <w:szCs w:val="20"/>
              </w:rPr>
            </w:pPr>
            <w:r w:rsidRPr="00D13CBA">
              <w:rPr>
                <w:rFonts w:ascii="Arial" w:hAnsi="Arial" w:cs="Arial"/>
                <w:b/>
                <w:sz w:val="20"/>
                <w:szCs w:val="20"/>
              </w:rPr>
              <w:lastRenderedPageBreak/>
              <w:t>Rating: 2/5</w:t>
            </w:r>
          </w:p>
          <w:p w14:paraId="3C554831"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The data suggest associations with improved measured indices, but the conclusion overreaches by claiming restoration of renal </w:t>
            </w:r>
            <w:r w:rsidRPr="00D13CBA">
              <w:rPr>
                <w:rFonts w:ascii="Arial" w:hAnsi="Arial" w:cs="Arial"/>
                <w:sz w:val="20"/>
                <w:szCs w:val="20"/>
              </w:rPr>
              <w:lastRenderedPageBreak/>
              <w:t>integrity, enhanced immune competence, promotion of overall health, and established protective potential. Urea and creatinine alone do not establish renal structural protection, and WBC count alone does not establish immune competence.</w:t>
            </w:r>
          </w:p>
        </w:tc>
        <w:tc>
          <w:tcPr>
            <w:tcW w:w="1667" w:type="pct"/>
            <w:vAlign w:val="center"/>
          </w:tcPr>
          <w:p w14:paraId="2EBF470F"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7C70299B" w14:textId="77777777" w:rsidTr="00F87E27">
        <w:trPr>
          <w:trHeight w:val="20"/>
          <w:jc w:val="center"/>
        </w:trPr>
        <w:tc>
          <w:tcPr>
            <w:tcW w:w="1666" w:type="pct"/>
            <w:noWrap/>
            <w:vAlign w:val="center"/>
            <w:hideMark/>
          </w:tcPr>
          <w:p w14:paraId="10656DC2" w14:textId="77777777" w:rsidR="002D2FC6" w:rsidRPr="00D13CBA" w:rsidRDefault="00000000">
            <w:pPr>
              <w:rPr>
                <w:rFonts w:ascii="Arial" w:hAnsi="Arial" w:cs="Arial"/>
                <w:b/>
                <w:sz w:val="20"/>
                <w:szCs w:val="20"/>
                <w:lang w:val="en-GB"/>
              </w:rPr>
            </w:pPr>
            <w:r w:rsidRPr="00D13CBA">
              <w:rPr>
                <w:rFonts w:ascii="Arial" w:hAnsi="Arial" w:cs="Arial"/>
                <w:b/>
                <w:sz w:val="20"/>
                <w:szCs w:val="20"/>
                <w:lang w:val="en-GB"/>
              </w:rPr>
              <w:t>13. Are the limitations of the study discussed?</w:t>
            </w:r>
          </w:p>
          <w:p w14:paraId="1E306998"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424FB5F3" w14:textId="77777777" w:rsidR="002D2FC6" w:rsidRPr="00D13CBA" w:rsidRDefault="00000000">
            <w:pPr>
              <w:rPr>
                <w:rFonts w:ascii="Arial" w:hAnsi="Arial" w:cs="Arial"/>
                <w:sz w:val="20"/>
                <w:szCs w:val="20"/>
                <w:lang w:val="en-GB"/>
              </w:rPr>
            </w:pPr>
            <w:r w:rsidRPr="00D13C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703FAEE"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1/5</w:t>
            </w:r>
          </w:p>
          <w:p w14:paraId="3EBE3329" w14:textId="77777777" w:rsidR="009F27A5" w:rsidRPr="00D13CBA" w:rsidRDefault="00000000">
            <w:pPr>
              <w:spacing w:after="60"/>
              <w:rPr>
                <w:rFonts w:ascii="Arial" w:hAnsi="Arial" w:cs="Arial"/>
                <w:sz w:val="20"/>
                <w:szCs w:val="20"/>
              </w:rPr>
            </w:pPr>
            <w:r w:rsidRPr="00D13CBA">
              <w:rPr>
                <w:rFonts w:ascii="Arial" w:hAnsi="Arial" w:cs="Arial"/>
                <w:sz w:val="20"/>
                <w:szCs w:val="20"/>
              </w:rPr>
              <w:t>No limitations section is provided. Major limitations include small group size, unexplained attrition, lack of sex reporting, absence of positive and pair-fed/isocaloric controls, uncharacterized diet, no intake/body-weight data, limited biomarkers, no histopathology or tissue cadmium measurement, and incomplete statistical reporting.</w:t>
            </w:r>
          </w:p>
        </w:tc>
        <w:tc>
          <w:tcPr>
            <w:tcW w:w="1667" w:type="pct"/>
            <w:vAlign w:val="center"/>
          </w:tcPr>
          <w:p w14:paraId="21BD764D"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066191F9" w14:textId="77777777" w:rsidTr="00F87E27">
        <w:trPr>
          <w:trHeight w:val="20"/>
          <w:jc w:val="center"/>
        </w:trPr>
        <w:tc>
          <w:tcPr>
            <w:tcW w:w="1666" w:type="pct"/>
            <w:noWrap/>
            <w:vAlign w:val="center"/>
            <w:hideMark/>
          </w:tcPr>
          <w:p w14:paraId="75F92401" w14:textId="77777777" w:rsidR="002D2FC6" w:rsidRPr="00D13CBA" w:rsidRDefault="00000000">
            <w:pPr>
              <w:rPr>
                <w:rFonts w:ascii="Arial" w:hAnsi="Arial" w:cs="Arial"/>
                <w:b/>
                <w:sz w:val="20"/>
                <w:szCs w:val="20"/>
                <w:lang w:val="en-GB"/>
              </w:rPr>
            </w:pPr>
            <w:r w:rsidRPr="00D13CBA">
              <w:rPr>
                <w:rFonts w:ascii="Arial" w:hAnsi="Arial" w:cs="Arial"/>
                <w:b/>
                <w:sz w:val="20"/>
                <w:szCs w:val="20"/>
                <w:lang w:val="en-GB"/>
              </w:rPr>
              <w:t>14. Are the references relevant and sufficient (in number)?</w:t>
            </w:r>
          </w:p>
          <w:p w14:paraId="71E72E93"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4CF2B31D"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5 = Excellent 4 = Good 3 = Satisfactory 2 = Needs Improvement 1 = Poor </w:t>
            </w:r>
          </w:p>
          <w:p w14:paraId="15CE472A" w14:textId="77777777" w:rsidR="002D2FC6" w:rsidRPr="00D13CBA" w:rsidRDefault="00000000">
            <w:pPr>
              <w:rPr>
                <w:rFonts w:ascii="Arial" w:hAnsi="Arial" w:cs="Arial"/>
                <w:sz w:val="20"/>
                <w:szCs w:val="20"/>
                <w:lang w:val="en-GB"/>
              </w:rPr>
            </w:pPr>
            <w:r w:rsidRPr="00D13CBA">
              <w:rPr>
                <w:rFonts w:ascii="Arial" w:hAnsi="Arial" w:cs="Arial"/>
                <w:color w:val="404040"/>
                <w:sz w:val="20"/>
                <w:szCs w:val="20"/>
                <w:shd w:val="clear" w:color="auto" w:fill="FFFFFF"/>
                <w:lang w:val="en-GB"/>
              </w:rPr>
              <w:t>N/A = Not Applicable</w:t>
            </w:r>
          </w:p>
        </w:tc>
        <w:tc>
          <w:tcPr>
            <w:tcW w:w="1667" w:type="pct"/>
            <w:vAlign w:val="center"/>
          </w:tcPr>
          <w:p w14:paraId="258CD1C1"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26579522" w14:textId="77777777" w:rsidR="009F27A5" w:rsidRPr="00D13CBA" w:rsidRDefault="00000000">
            <w:pPr>
              <w:spacing w:after="60"/>
              <w:rPr>
                <w:rFonts w:ascii="Arial" w:hAnsi="Arial" w:cs="Arial"/>
                <w:sz w:val="20"/>
                <w:szCs w:val="20"/>
              </w:rPr>
            </w:pPr>
            <w:r w:rsidRPr="00D13CBA">
              <w:rPr>
                <w:rFonts w:ascii="Arial" w:hAnsi="Arial" w:cs="Arial"/>
                <w:sz w:val="20"/>
                <w:szCs w:val="20"/>
              </w:rPr>
              <w:t>The reference list is numerically adequate but not sufficiently reliable or current. Several claim-citation pairings appear indirect or incorrect and must be checked against the original publications; DOI/complete bibliographic formatting should follow journal style.</w:t>
            </w:r>
          </w:p>
        </w:tc>
        <w:tc>
          <w:tcPr>
            <w:tcW w:w="1667" w:type="pct"/>
            <w:vAlign w:val="center"/>
          </w:tcPr>
          <w:p w14:paraId="0900FFCA"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1087CC6B" w14:textId="77777777" w:rsidTr="00F87E27">
        <w:trPr>
          <w:trHeight w:val="20"/>
          <w:jc w:val="center"/>
        </w:trPr>
        <w:tc>
          <w:tcPr>
            <w:tcW w:w="1666" w:type="pct"/>
            <w:noWrap/>
            <w:vAlign w:val="center"/>
            <w:hideMark/>
          </w:tcPr>
          <w:p w14:paraId="6829A9AA" w14:textId="77777777" w:rsidR="002D2FC6" w:rsidRPr="00D13CBA" w:rsidRDefault="00000000">
            <w:pPr>
              <w:rPr>
                <w:rFonts w:ascii="Arial" w:hAnsi="Arial" w:cs="Arial"/>
                <w:b/>
                <w:sz w:val="20"/>
                <w:szCs w:val="20"/>
                <w:lang w:val="en-GB"/>
              </w:rPr>
            </w:pPr>
            <w:r w:rsidRPr="00D13CBA">
              <w:rPr>
                <w:rFonts w:ascii="Arial" w:hAnsi="Arial" w:cs="Arial"/>
                <w:b/>
                <w:sz w:val="20"/>
                <w:szCs w:val="20"/>
                <w:lang w:val="en-GB"/>
              </w:rPr>
              <w:t>15. Is the manuscript written in clear and understandable language?</w:t>
            </w:r>
          </w:p>
          <w:p w14:paraId="215EBF0B"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Rating Scale: </w:t>
            </w:r>
          </w:p>
          <w:p w14:paraId="4AD3CC22" w14:textId="77777777" w:rsidR="002D2FC6" w:rsidRPr="00D13CBA" w:rsidRDefault="00000000">
            <w:pPr>
              <w:rPr>
                <w:rFonts w:ascii="Arial" w:hAnsi="Arial" w:cs="Arial"/>
                <w:color w:val="404040"/>
                <w:sz w:val="20"/>
                <w:szCs w:val="20"/>
                <w:shd w:val="clear" w:color="auto" w:fill="FFFFFF"/>
                <w:lang w:val="en-GB"/>
              </w:rPr>
            </w:pPr>
            <w:r w:rsidRPr="00D13CBA">
              <w:rPr>
                <w:rFonts w:ascii="Arial" w:hAnsi="Arial" w:cs="Arial"/>
                <w:color w:val="404040"/>
                <w:sz w:val="20"/>
                <w:szCs w:val="20"/>
                <w:shd w:val="clear" w:color="auto" w:fill="FFFFFF"/>
                <w:lang w:val="en-GB"/>
              </w:rPr>
              <w:t xml:space="preserve">5 = Excellent 4 = Good 3 = Satisfactory 2 = Needs Improvement 1 = Poor </w:t>
            </w:r>
          </w:p>
          <w:p w14:paraId="3A4B049A" w14:textId="77777777" w:rsidR="002D2FC6" w:rsidRPr="00D13CBA" w:rsidRDefault="00000000">
            <w:pPr>
              <w:rPr>
                <w:rFonts w:ascii="Arial" w:hAnsi="Arial" w:cs="Arial"/>
                <w:sz w:val="20"/>
                <w:szCs w:val="20"/>
                <w:lang w:val="en-GB"/>
              </w:rPr>
            </w:pPr>
            <w:r w:rsidRPr="00D13CBA">
              <w:rPr>
                <w:rFonts w:ascii="Arial" w:hAnsi="Arial" w:cs="Arial"/>
                <w:color w:val="404040"/>
                <w:sz w:val="20"/>
                <w:szCs w:val="20"/>
                <w:shd w:val="clear" w:color="auto" w:fill="FFFFFF"/>
                <w:lang w:val="en-GB"/>
              </w:rPr>
              <w:t>N/A = Not Applicable</w:t>
            </w:r>
          </w:p>
        </w:tc>
        <w:tc>
          <w:tcPr>
            <w:tcW w:w="1667" w:type="pct"/>
            <w:vAlign w:val="center"/>
          </w:tcPr>
          <w:p w14:paraId="6AFC5006" w14:textId="77777777" w:rsidR="009F27A5" w:rsidRPr="00D13CBA" w:rsidRDefault="00000000">
            <w:pPr>
              <w:spacing w:after="60"/>
              <w:rPr>
                <w:rFonts w:ascii="Arial" w:hAnsi="Arial" w:cs="Arial"/>
                <w:sz w:val="20"/>
                <w:szCs w:val="20"/>
              </w:rPr>
            </w:pPr>
            <w:r w:rsidRPr="00D13CBA">
              <w:rPr>
                <w:rFonts w:ascii="Arial" w:hAnsi="Arial" w:cs="Arial"/>
                <w:b/>
                <w:sz w:val="20"/>
                <w:szCs w:val="20"/>
              </w:rPr>
              <w:t>Rating: 2/5</w:t>
            </w:r>
          </w:p>
          <w:p w14:paraId="6C96EC57" w14:textId="77777777" w:rsidR="009F27A5" w:rsidRPr="00D13CBA" w:rsidRDefault="00000000">
            <w:pPr>
              <w:spacing w:after="60"/>
              <w:rPr>
                <w:rFonts w:ascii="Arial" w:hAnsi="Arial" w:cs="Arial"/>
                <w:sz w:val="20"/>
                <w:szCs w:val="20"/>
              </w:rPr>
            </w:pPr>
            <w:r w:rsidRPr="00D13CBA">
              <w:rPr>
                <w:rFonts w:ascii="Arial" w:hAnsi="Arial" w:cs="Arial"/>
                <w:sz w:val="20"/>
                <w:szCs w:val="20"/>
              </w:rPr>
              <w:t>The manuscript requires comprehensive scientific English editing. There are recurrent errors in grammar, capitalization, nomenclature, terminology, sentence structure, duplicate text, and typographical expressions such as 'dose-delated,' 'lead diet,' and 'increase electrolyte damage.'</w:t>
            </w:r>
          </w:p>
        </w:tc>
        <w:tc>
          <w:tcPr>
            <w:tcW w:w="1667" w:type="pct"/>
            <w:vAlign w:val="center"/>
          </w:tcPr>
          <w:p w14:paraId="74F5B0AD" w14:textId="77777777" w:rsidR="002D2FC6" w:rsidRPr="00D13CBA" w:rsidRDefault="002D2FC6">
            <w:pPr>
              <w:keepNext/>
              <w:outlineLvl w:val="1"/>
              <w:rPr>
                <w:rFonts w:ascii="Arial" w:eastAsia="MS Mincho" w:hAnsi="Arial" w:cs="Arial"/>
                <w:bCs/>
                <w:sz w:val="20"/>
                <w:szCs w:val="20"/>
                <w:lang w:val="en-GB"/>
              </w:rPr>
            </w:pPr>
          </w:p>
        </w:tc>
      </w:tr>
    </w:tbl>
    <w:p w14:paraId="44B9EA2E" w14:textId="77777777" w:rsidR="002D2FC6" w:rsidRPr="00D13CBA" w:rsidRDefault="002D2FC6">
      <w:pPr>
        <w:jc w:val="both"/>
        <w:rPr>
          <w:rFonts w:ascii="Arial" w:eastAsia="MS Mincho" w:hAnsi="Arial" w:cs="Arial"/>
          <w:b/>
          <w:bCs/>
          <w:sz w:val="20"/>
          <w:szCs w:val="20"/>
          <w:u w:val="single"/>
          <w:lang w:val="en-GB" w:eastAsia="x-none"/>
        </w:rPr>
      </w:pPr>
    </w:p>
    <w:p w14:paraId="2B59C13A" w14:textId="77777777" w:rsidR="002D2FC6" w:rsidRPr="00D13CBA" w:rsidRDefault="002D2FC6">
      <w:pPr>
        <w:jc w:val="both"/>
        <w:rPr>
          <w:rFonts w:ascii="Arial" w:eastAsia="MS Mincho" w:hAnsi="Arial" w:cs="Arial"/>
          <w:b/>
          <w:bCs/>
          <w:sz w:val="20"/>
          <w:szCs w:val="20"/>
          <w:u w:val="single"/>
          <w:lang w:val="en-GB" w:eastAsia="x-none"/>
        </w:rPr>
      </w:pPr>
    </w:p>
    <w:p w14:paraId="2D5691BB" w14:textId="77777777" w:rsidR="002D2FC6" w:rsidRPr="00D13CBA" w:rsidRDefault="00000000">
      <w:pPr>
        <w:keepNext/>
        <w:outlineLvl w:val="1"/>
        <w:rPr>
          <w:rFonts w:ascii="Arial" w:eastAsia="MS Mincho" w:hAnsi="Arial" w:cs="Arial"/>
          <w:b/>
          <w:bCs/>
          <w:sz w:val="20"/>
          <w:szCs w:val="20"/>
          <w:u w:val="single"/>
          <w:lang w:val="en-GB"/>
        </w:rPr>
      </w:pPr>
      <w:r w:rsidRPr="00D13CBA">
        <w:rPr>
          <w:rFonts w:ascii="Arial" w:eastAsia="MS Mincho" w:hAnsi="Arial" w:cs="Arial"/>
          <w:b/>
          <w:bCs/>
          <w:sz w:val="20"/>
          <w:szCs w:val="20"/>
          <w:highlight w:val="yellow"/>
          <w:u w:val="single"/>
          <w:lang w:val="en-GB"/>
        </w:rPr>
        <w:t>PART 2.2 (Subjective Evaluation)</w:t>
      </w:r>
    </w:p>
    <w:p w14:paraId="6D218D98" w14:textId="77777777" w:rsidR="002D2FC6" w:rsidRPr="00D13CBA"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2D2FC6" w:rsidRPr="00D13CBA" w14:paraId="51DDC0CC" w14:textId="77777777">
        <w:trPr>
          <w:trHeight w:val="20"/>
          <w:jc w:val="center"/>
        </w:trPr>
        <w:tc>
          <w:tcPr>
            <w:tcW w:w="1666" w:type="pct"/>
            <w:noWrap/>
            <w:vAlign w:val="center"/>
          </w:tcPr>
          <w:p w14:paraId="3B41F82E" w14:textId="77777777" w:rsidR="002D2FC6" w:rsidRPr="00D13CBA" w:rsidRDefault="002D2FC6">
            <w:pPr>
              <w:keepNext/>
              <w:outlineLvl w:val="1"/>
              <w:rPr>
                <w:rFonts w:ascii="Arial" w:eastAsia="MS Mincho" w:hAnsi="Arial" w:cs="Arial"/>
                <w:b/>
                <w:bCs/>
                <w:sz w:val="20"/>
                <w:szCs w:val="20"/>
                <w:lang w:val="en-GB"/>
              </w:rPr>
            </w:pPr>
          </w:p>
        </w:tc>
        <w:tc>
          <w:tcPr>
            <w:tcW w:w="1667" w:type="pct"/>
            <w:vAlign w:val="center"/>
          </w:tcPr>
          <w:p w14:paraId="6CDACF34" w14:textId="77777777" w:rsidR="002D2FC6" w:rsidRPr="00D13CBA" w:rsidRDefault="00000000">
            <w:pPr>
              <w:keepNext/>
              <w:outlineLvl w:val="1"/>
              <w:rPr>
                <w:rFonts w:ascii="Arial" w:eastAsia="MS Mincho" w:hAnsi="Arial" w:cs="Arial"/>
                <w:b/>
                <w:bCs/>
                <w:sz w:val="20"/>
                <w:szCs w:val="20"/>
                <w:lang w:val="en-GB"/>
              </w:rPr>
            </w:pPr>
            <w:r w:rsidRPr="00D13CBA">
              <w:rPr>
                <w:rFonts w:ascii="Arial" w:eastAsia="MS Mincho" w:hAnsi="Arial" w:cs="Arial"/>
                <w:b/>
                <w:bCs/>
                <w:sz w:val="20"/>
                <w:szCs w:val="20"/>
                <w:lang w:val="en-GB"/>
              </w:rPr>
              <w:t>Reviewer’s comment</w:t>
            </w:r>
          </w:p>
          <w:p w14:paraId="214BFD92" w14:textId="77777777" w:rsidR="002D2FC6" w:rsidRPr="00D13CBA" w:rsidRDefault="002D2FC6">
            <w:pPr>
              <w:rPr>
                <w:rFonts w:ascii="Arial" w:hAnsi="Arial" w:cs="Arial"/>
                <w:sz w:val="20"/>
                <w:szCs w:val="20"/>
                <w:lang w:val="en-GB"/>
              </w:rPr>
            </w:pPr>
          </w:p>
        </w:tc>
        <w:tc>
          <w:tcPr>
            <w:tcW w:w="1667" w:type="pct"/>
            <w:vAlign w:val="center"/>
          </w:tcPr>
          <w:p w14:paraId="7B4B914B" w14:textId="77777777" w:rsidR="002D2FC6" w:rsidRPr="00D13CBA" w:rsidRDefault="00000000">
            <w:pPr>
              <w:spacing w:after="160" w:line="256" w:lineRule="auto"/>
              <w:rPr>
                <w:rFonts w:ascii="Arial" w:eastAsia="Calibri" w:hAnsi="Arial" w:cs="Arial"/>
                <w:kern w:val="2"/>
                <w:sz w:val="20"/>
                <w:szCs w:val="20"/>
                <w:lang w:val="en-IN"/>
              </w:rPr>
            </w:pPr>
            <w:r w:rsidRPr="00D13CBA">
              <w:rPr>
                <w:rFonts w:ascii="Arial" w:eastAsia="Calibri" w:hAnsi="Arial" w:cs="Arial"/>
                <w:b/>
                <w:kern w:val="2"/>
                <w:sz w:val="20"/>
                <w:szCs w:val="20"/>
                <w:lang w:val="en-IN"/>
              </w:rPr>
              <w:t>Author’s Feedback</w:t>
            </w:r>
            <w:r w:rsidRPr="00D13CBA">
              <w:rPr>
                <w:rFonts w:ascii="Arial" w:eastAsia="Calibri" w:hAnsi="Arial" w:cs="Arial"/>
                <w:kern w:val="2"/>
                <w:sz w:val="20"/>
                <w:szCs w:val="20"/>
                <w:lang w:val="en-IN"/>
              </w:rPr>
              <w:t xml:space="preserve"> </w:t>
            </w:r>
            <w:r w:rsidRPr="00D13CBA">
              <w:rPr>
                <w:rFonts w:ascii="Arial" w:eastAsia="Calibri" w:hAnsi="Arial" w:cs="Arial"/>
                <w:kern w:val="2"/>
                <w:sz w:val="20"/>
                <w:szCs w:val="20"/>
                <w:highlight w:val="yellow"/>
                <w:lang w:val="en-IN"/>
              </w:rPr>
              <w:t>(It is mandatory that authors should write his/her feedback here)</w:t>
            </w:r>
          </w:p>
          <w:p w14:paraId="1D11E07C"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1F407F3F" w14:textId="77777777">
        <w:trPr>
          <w:trHeight w:val="20"/>
          <w:jc w:val="center"/>
        </w:trPr>
        <w:tc>
          <w:tcPr>
            <w:tcW w:w="1666" w:type="pct"/>
            <w:noWrap/>
            <w:vAlign w:val="center"/>
          </w:tcPr>
          <w:p w14:paraId="433A4473" w14:textId="77777777" w:rsidR="002D2FC6" w:rsidRPr="00D13CBA" w:rsidRDefault="00000000">
            <w:pPr>
              <w:rPr>
                <w:rFonts w:ascii="Arial" w:hAnsi="Arial" w:cs="Arial"/>
                <w:b/>
                <w:bCs/>
                <w:sz w:val="20"/>
                <w:szCs w:val="20"/>
                <w:lang w:val="en-GB"/>
              </w:rPr>
            </w:pPr>
            <w:r w:rsidRPr="00D13CBA">
              <w:rPr>
                <w:rFonts w:ascii="Arial" w:hAnsi="Arial" w:cs="Arial"/>
                <w:b/>
                <w:bCs/>
                <w:sz w:val="20"/>
                <w:szCs w:val="20"/>
                <w:lang w:val="en-GB"/>
              </w:rPr>
              <w:t>Is the title of the article suitable?</w:t>
            </w:r>
          </w:p>
          <w:p w14:paraId="2D60D0A9" w14:textId="77777777" w:rsidR="002D2FC6" w:rsidRPr="00D13CBA" w:rsidRDefault="002D2FC6">
            <w:pPr>
              <w:rPr>
                <w:rFonts w:ascii="Arial" w:hAnsi="Arial" w:cs="Arial"/>
                <w:bCs/>
                <w:sz w:val="20"/>
                <w:szCs w:val="20"/>
                <w:lang w:val="en-GB"/>
              </w:rPr>
            </w:pPr>
          </w:p>
          <w:p w14:paraId="7631B7E9"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If your answer is NO, please provide a brief, clear suggestion for improvement.</w:t>
            </w:r>
          </w:p>
          <w:p w14:paraId="6C6961A6" w14:textId="77777777" w:rsidR="002D2FC6" w:rsidRPr="00D13CBA" w:rsidRDefault="002D2FC6">
            <w:pPr>
              <w:rPr>
                <w:rFonts w:ascii="Arial" w:hAnsi="Arial" w:cs="Arial"/>
                <w:sz w:val="20"/>
                <w:szCs w:val="20"/>
                <w:u w:val="single"/>
                <w:lang w:val="en-GB"/>
              </w:rPr>
            </w:pPr>
          </w:p>
        </w:tc>
        <w:tc>
          <w:tcPr>
            <w:tcW w:w="1667" w:type="pct"/>
            <w:vAlign w:val="center"/>
          </w:tcPr>
          <w:p w14:paraId="21D40ED3"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NO. The title is understandable but should reflect a post-exposure ameliorative/therapeutic design rather than unequivocal prophylactic protection. Suggested title: 'Ameliorative Effects of a Pterocarpus </w:t>
            </w:r>
            <w:proofErr w:type="spellStart"/>
            <w:r w:rsidRPr="00D13CBA">
              <w:rPr>
                <w:rFonts w:ascii="Arial" w:hAnsi="Arial" w:cs="Arial"/>
                <w:sz w:val="20"/>
                <w:szCs w:val="20"/>
              </w:rPr>
              <w:t>santalinoides</w:t>
            </w:r>
            <w:proofErr w:type="spellEnd"/>
            <w:r w:rsidRPr="00D13CBA">
              <w:rPr>
                <w:rFonts w:ascii="Arial" w:hAnsi="Arial" w:cs="Arial"/>
                <w:sz w:val="20"/>
                <w:szCs w:val="20"/>
              </w:rPr>
              <w:t xml:space="preserve"> Leaf-Supplemented Diet on Cadmium-Induced Biochemical and </w:t>
            </w:r>
            <w:proofErr w:type="spellStart"/>
            <w:r w:rsidRPr="00D13CBA">
              <w:rPr>
                <w:rFonts w:ascii="Arial" w:hAnsi="Arial" w:cs="Arial"/>
                <w:sz w:val="20"/>
                <w:szCs w:val="20"/>
              </w:rPr>
              <w:t>Haematological</w:t>
            </w:r>
            <w:proofErr w:type="spellEnd"/>
            <w:r w:rsidRPr="00D13CBA">
              <w:rPr>
                <w:rFonts w:ascii="Arial" w:hAnsi="Arial" w:cs="Arial"/>
                <w:sz w:val="20"/>
                <w:szCs w:val="20"/>
              </w:rPr>
              <w:t xml:space="preserve"> Alterations in Wistar Rats.'</w:t>
            </w:r>
          </w:p>
        </w:tc>
        <w:tc>
          <w:tcPr>
            <w:tcW w:w="1667" w:type="pct"/>
            <w:vAlign w:val="center"/>
          </w:tcPr>
          <w:p w14:paraId="5F496F52"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206045C6" w14:textId="77777777">
        <w:trPr>
          <w:trHeight w:val="20"/>
          <w:jc w:val="center"/>
        </w:trPr>
        <w:tc>
          <w:tcPr>
            <w:tcW w:w="1666" w:type="pct"/>
            <w:noWrap/>
            <w:vAlign w:val="center"/>
          </w:tcPr>
          <w:p w14:paraId="085E614B" w14:textId="77777777" w:rsidR="002D2FC6" w:rsidRPr="00D13CBA" w:rsidRDefault="00000000">
            <w:pPr>
              <w:keepNext/>
              <w:outlineLvl w:val="1"/>
              <w:rPr>
                <w:rFonts w:ascii="Arial" w:eastAsia="MS Mincho" w:hAnsi="Arial" w:cs="Arial"/>
                <w:b/>
                <w:bCs/>
                <w:sz w:val="20"/>
                <w:szCs w:val="20"/>
                <w:lang w:val="en-GB"/>
              </w:rPr>
            </w:pPr>
            <w:r w:rsidRPr="00D13CBA">
              <w:rPr>
                <w:rFonts w:ascii="Arial" w:eastAsia="MS Mincho" w:hAnsi="Arial" w:cs="Arial"/>
                <w:b/>
                <w:bCs/>
                <w:sz w:val="20"/>
                <w:szCs w:val="20"/>
                <w:lang w:val="en-GB"/>
              </w:rPr>
              <w:lastRenderedPageBreak/>
              <w:t xml:space="preserve">Is the abstract of the article comprehensive? </w:t>
            </w:r>
          </w:p>
          <w:p w14:paraId="27C71FB6"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s</w:t>
            </w:r>
          </w:p>
          <w:p w14:paraId="1D185C11"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If your answer is NO, please provide a brief, clear suggestion for improvement.</w:t>
            </w:r>
          </w:p>
          <w:p w14:paraId="4A90AE93" w14:textId="77777777" w:rsidR="002D2FC6" w:rsidRPr="00D13CBA" w:rsidRDefault="002D2FC6">
            <w:pPr>
              <w:rPr>
                <w:rFonts w:ascii="Arial" w:hAnsi="Arial" w:cs="Arial"/>
                <w:sz w:val="20"/>
                <w:szCs w:val="20"/>
                <w:lang w:val="en-GB"/>
              </w:rPr>
            </w:pPr>
          </w:p>
        </w:tc>
        <w:tc>
          <w:tcPr>
            <w:tcW w:w="1667" w:type="pct"/>
            <w:vAlign w:val="center"/>
          </w:tcPr>
          <w:p w14:paraId="2B86124C" w14:textId="77777777" w:rsidR="009F27A5" w:rsidRPr="00D13CBA" w:rsidRDefault="00000000">
            <w:pPr>
              <w:spacing w:after="60"/>
              <w:rPr>
                <w:rFonts w:ascii="Arial" w:hAnsi="Arial" w:cs="Arial"/>
                <w:sz w:val="20"/>
                <w:szCs w:val="20"/>
              </w:rPr>
            </w:pPr>
            <w:r w:rsidRPr="00D13CBA">
              <w:rPr>
                <w:rFonts w:ascii="Arial" w:hAnsi="Arial" w:cs="Arial"/>
                <w:sz w:val="20"/>
                <w:szCs w:val="20"/>
              </w:rPr>
              <w:t>NO. Revise the abstract to report the cadmium compound and dose, treatment sequence and duration, 10%/20%/40% inclusion levels, sex and final analyzed sample size, statistical/post-hoc method, quantitative results with exact significance information, and a cautious conclusion. Resolve n=6 versus n=5 before revision.</w:t>
            </w:r>
          </w:p>
        </w:tc>
        <w:tc>
          <w:tcPr>
            <w:tcW w:w="1667" w:type="pct"/>
            <w:vAlign w:val="center"/>
          </w:tcPr>
          <w:p w14:paraId="5178BFBB"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3F967F43" w14:textId="77777777">
        <w:trPr>
          <w:trHeight w:val="20"/>
          <w:jc w:val="center"/>
        </w:trPr>
        <w:tc>
          <w:tcPr>
            <w:tcW w:w="1666" w:type="pct"/>
            <w:noWrap/>
            <w:vAlign w:val="center"/>
            <w:hideMark/>
          </w:tcPr>
          <w:p w14:paraId="2861726E" w14:textId="77777777" w:rsidR="002D2FC6" w:rsidRPr="00D13CBA" w:rsidRDefault="00000000">
            <w:pPr>
              <w:keepNext/>
              <w:outlineLvl w:val="1"/>
              <w:rPr>
                <w:rFonts w:ascii="Arial" w:eastAsia="MS Mincho" w:hAnsi="Arial" w:cs="Arial"/>
                <w:bCs/>
                <w:sz w:val="20"/>
                <w:szCs w:val="20"/>
                <w:lang w:val="en-GB"/>
              </w:rPr>
            </w:pPr>
            <w:r w:rsidRPr="00D13CBA">
              <w:rPr>
                <w:rFonts w:ascii="Arial" w:eastAsia="MS Mincho" w:hAnsi="Arial" w:cs="Arial"/>
                <w:b/>
                <w:bCs/>
                <w:sz w:val="20"/>
                <w:szCs w:val="20"/>
                <w:lang w:val="en-GB"/>
              </w:rPr>
              <w:t xml:space="preserve">Is the manuscript scientifically correct? </w:t>
            </w:r>
            <w:r w:rsidRPr="00D13CBA">
              <w:rPr>
                <w:rFonts w:ascii="Arial" w:eastAsia="MS Mincho" w:hAnsi="Arial" w:cs="Arial"/>
                <w:b/>
                <w:bCs/>
                <w:sz w:val="20"/>
                <w:szCs w:val="20"/>
                <w:lang w:val="en-GB"/>
              </w:rPr>
              <w:br/>
            </w:r>
          </w:p>
          <w:p w14:paraId="3D6FB3F6"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If your answer is NO, please provide a brief, clear suggestion for improvement</w:t>
            </w:r>
          </w:p>
          <w:p w14:paraId="0157C195" w14:textId="77777777" w:rsidR="002D2FC6" w:rsidRPr="00D13CBA" w:rsidRDefault="00000000">
            <w:pPr>
              <w:rPr>
                <w:rFonts w:ascii="Arial" w:hAnsi="Arial" w:cs="Arial"/>
                <w:b/>
                <w:sz w:val="20"/>
                <w:szCs w:val="20"/>
                <w:lang w:val="en-GB"/>
              </w:rPr>
            </w:pPr>
            <w:r w:rsidRPr="00D13CBA">
              <w:rPr>
                <w:rFonts w:ascii="Arial" w:hAnsi="Arial" w:cs="Arial"/>
                <w:bCs/>
                <w:sz w:val="20"/>
                <w:szCs w:val="20"/>
                <w:lang w:val="en-GB"/>
              </w:rPr>
              <w:t>.</w:t>
            </w:r>
          </w:p>
        </w:tc>
        <w:tc>
          <w:tcPr>
            <w:tcW w:w="1667" w:type="pct"/>
            <w:vAlign w:val="center"/>
          </w:tcPr>
          <w:p w14:paraId="392F91AE" w14:textId="77777777" w:rsidR="009F27A5" w:rsidRPr="00D13CBA" w:rsidRDefault="00000000">
            <w:pPr>
              <w:spacing w:after="60"/>
              <w:rPr>
                <w:rFonts w:ascii="Arial" w:hAnsi="Arial" w:cs="Arial"/>
                <w:sz w:val="20"/>
                <w:szCs w:val="20"/>
              </w:rPr>
            </w:pPr>
            <w:r w:rsidRPr="00D13CBA">
              <w:rPr>
                <w:rFonts w:ascii="Arial" w:hAnsi="Arial" w:cs="Arial"/>
                <w:sz w:val="20"/>
                <w:szCs w:val="20"/>
              </w:rPr>
              <w:t>NO, not in its current form. The central trend may be plausible, but the manuscript lacks sufficient methodological and ethical detail to validate or reproduce the experiment. The inconsistent sample size, incomplete statistics, uncertain assay description, uncharacterized diets, possible nutritional confounding, and unsupported mechanistic claims must be resolved. Conclusions should be restricted to measured endpoints.</w:t>
            </w:r>
          </w:p>
          <w:p w14:paraId="721FFDE5" w14:textId="77777777" w:rsidR="006B78D7" w:rsidRPr="00D13CBA" w:rsidRDefault="006B78D7">
            <w:pPr>
              <w:spacing w:after="60"/>
              <w:rPr>
                <w:rFonts w:ascii="Arial" w:hAnsi="Arial" w:cs="Arial"/>
                <w:sz w:val="20"/>
                <w:szCs w:val="20"/>
              </w:rPr>
            </w:pPr>
          </w:p>
          <w:p w14:paraId="505C1C6C" w14:textId="77777777" w:rsidR="006B78D7" w:rsidRPr="00D13CBA" w:rsidRDefault="006B78D7" w:rsidP="006B78D7">
            <w:pPr>
              <w:spacing w:after="60"/>
              <w:rPr>
                <w:rFonts w:ascii="Arial" w:hAnsi="Arial" w:cs="Arial"/>
                <w:sz w:val="20"/>
                <w:szCs w:val="20"/>
              </w:rPr>
            </w:pPr>
            <w:r w:rsidRPr="00D13CBA">
              <w:rPr>
                <w:rFonts w:ascii="Arial" w:hAnsi="Arial" w:cs="Arial"/>
                <w:sz w:val="20"/>
                <w:szCs w:val="20"/>
              </w:rPr>
              <w:t>The topic is relevant and the numerical trends appear internally coherent at a superficial level, but reliability cannot presently be established. The most serious concerns are: (1) absence of animal-ethics approval information; (2) n=6 assigned versus n=5 analyzed without explanation; (3) incomplete and potentially confounded dietary design; (4) inadequate assay and statistical reporting; (5) inaccurate framing of a post-exposure intervention as 'protective'; and (6) multiple questionable claim-citation pairings.</w:t>
            </w:r>
          </w:p>
          <w:p w14:paraId="1EAA231C" w14:textId="78BB3A2A" w:rsidR="006B78D7" w:rsidRPr="00D13CBA" w:rsidRDefault="006B78D7" w:rsidP="006B78D7">
            <w:pPr>
              <w:spacing w:after="60"/>
              <w:rPr>
                <w:rFonts w:ascii="Arial" w:hAnsi="Arial" w:cs="Arial"/>
                <w:sz w:val="20"/>
                <w:szCs w:val="20"/>
              </w:rPr>
            </w:pPr>
            <w:r w:rsidRPr="00D13CBA">
              <w:rPr>
                <w:rFonts w:ascii="Arial" w:hAnsi="Arial" w:cs="Arial"/>
                <w:sz w:val="20"/>
                <w:szCs w:val="20"/>
              </w:rPr>
              <w:t>Before reconsideration, the editor should require the original ethics approval details, a transparent accounting of every animal, full diet composition and intake/body-weight data, complete assay protocols, clarification of the experimental timeline, and reanalysis with an appropriate post-hoc test plus assumption checks, exact p-values, effect sizes, and confidence intervals. If prospective ethical approval or underlying group-level/raw data cannot be verified, rejection would be appropriate. The authors should also provide underlying individual-animal data and a completed reporting checklist consistent with current animal-research reporting standards.</w:t>
            </w:r>
          </w:p>
        </w:tc>
        <w:tc>
          <w:tcPr>
            <w:tcW w:w="1667" w:type="pct"/>
            <w:vAlign w:val="center"/>
          </w:tcPr>
          <w:p w14:paraId="0011A293" w14:textId="3B17C72B" w:rsidR="002D2FC6" w:rsidRPr="00D13CBA" w:rsidRDefault="002D2FC6" w:rsidP="00867BFC">
            <w:pPr>
              <w:keepNext/>
              <w:outlineLvl w:val="1"/>
              <w:rPr>
                <w:rFonts w:ascii="Arial" w:eastAsia="MS Mincho" w:hAnsi="Arial" w:cs="Arial"/>
                <w:bCs/>
                <w:sz w:val="20"/>
                <w:szCs w:val="20"/>
                <w:lang w:val="en-GB"/>
              </w:rPr>
            </w:pPr>
          </w:p>
        </w:tc>
      </w:tr>
      <w:tr w:rsidR="002D2FC6" w:rsidRPr="00D13CBA" w14:paraId="442F4171" w14:textId="77777777">
        <w:trPr>
          <w:trHeight w:val="20"/>
          <w:jc w:val="center"/>
        </w:trPr>
        <w:tc>
          <w:tcPr>
            <w:tcW w:w="1666" w:type="pct"/>
            <w:noWrap/>
            <w:vAlign w:val="center"/>
          </w:tcPr>
          <w:p w14:paraId="0B9D02BA" w14:textId="77777777" w:rsidR="002D2FC6" w:rsidRPr="00D13CBA" w:rsidRDefault="00000000">
            <w:pPr>
              <w:rPr>
                <w:rFonts w:ascii="Arial" w:hAnsi="Arial" w:cs="Arial"/>
                <w:b/>
                <w:bCs/>
                <w:sz w:val="20"/>
                <w:szCs w:val="20"/>
                <w:lang w:val="en-GB"/>
              </w:rPr>
            </w:pPr>
            <w:r w:rsidRPr="00D13CBA">
              <w:rPr>
                <w:rFonts w:ascii="Arial" w:hAnsi="Arial" w:cs="Arial"/>
                <w:b/>
                <w:bCs/>
                <w:sz w:val="20"/>
                <w:szCs w:val="20"/>
                <w:lang w:val="en-GB"/>
              </w:rPr>
              <w:t xml:space="preserve">Are the references sufficient and recent? </w:t>
            </w:r>
          </w:p>
          <w:p w14:paraId="217E46C1"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(YES or NO)</w:t>
            </w:r>
          </w:p>
          <w:p w14:paraId="046D21E6" w14:textId="77777777" w:rsidR="002D2FC6" w:rsidRPr="00D13CBA" w:rsidRDefault="002D2FC6">
            <w:pPr>
              <w:rPr>
                <w:rFonts w:ascii="Arial" w:hAnsi="Arial" w:cs="Arial"/>
                <w:bCs/>
                <w:sz w:val="20"/>
                <w:szCs w:val="20"/>
                <w:lang w:val="en-GB"/>
              </w:rPr>
            </w:pPr>
          </w:p>
          <w:p w14:paraId="69BA287A"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If your answer is NO, please provide clear suggestion for improvement.</w:t>
            </w:r>
          </w:p>
          <w:p w14:paraId="25AFCBCE" w14:textId="77777777" w:rsidR="002D2FC6" w:rsidRPr="00D13CBA" w:rsidRDefault="002D2FC6">
            <w:pPr>
              <w:rPr>
                <w:rFonts w:ascii="Arial" w:hAnsi="Arial" w:cs="Arial"/>
                <w:b/>
                <w:bCs/>
                <w:sz w:val="20"/>
                <w:szCs w:val="20"/>
                <w:lang w:val="en-GB"/>
              </w:rPr>
            </w:pPr>
          </w:p>
        </w:tc>
        <w:tc>
          <w:tcPr>
            <w:tcW w:w="1667" w:type="pct"/>
            <w:vAlign w:val="center"/>
          </w:tcPr>
          <w:p w14:paraId="642A5E7F" w14:textId="77777777" w:rsidR="009F27A5" w:rsidRPr="00D13CBA" w:rsidRDefault="00000000">
            <w:pPr>
              <w:spacing w:after="60"/>
              <w:rPr>
                <w:rFonts w:ascii="Arial" w:hAnsi="Arial" w:cs="Arial"/>
                <w:sz w:val="20"/>
                <w:szCs w:val="20"/>
              </w:rPr>
            </w:pPr>
            <w:r w:rsidRPr="00D13CBA">
              <w:rPr>
                <w:rFonts w:ascii="Arial" w:hAnsi="Arial" w:cs="Arial"/>
                <w:sz w:val="20"/>
                <w:szCs w:val="20"/>
              </w:rPr>
              <w:t xml:space="preserve">NO. Add recent primary evidence on P. </w:t>
            </w:r>
            <w:proofErr w:type="spellStart"/>
            <w:r w:rsidRPr="00D13CBA">
              <w:rPr>
                <w:rFonts w:ascii="Arial" w:hAnsi="Arial" w:cs="Arial"/>
                <w:sz w:val="20"/>
                <w:szCs w:val="20"/>
              </w:rPr>
              <w:t>santalinoides</w:t>
            </w:r>
            <w:proofErr w:type="spellEnd"/>
            <w:r w:rsidRPr="00D13CBA">
              <w:rPr>
                <w:rFonts w:ascii="Arial" w:hAnsi="Arial" w:cs="Arial"/>
                <w:sz w:val="20"/>
                <w:szCs w:val="20"/>
              </w:rPr>
              <w:t xml:space="preserve"> composition/toxicology and cadmium nephrotoxicity. Verify every claim-citation pairing. In particular, check citations used to support renal protection, plant-diet effects, immune enhancement, erythrocyte effects, and platelet recovery; some cited sources appear to address different exposures, organs, or interventions.</w:t>
            </w:r>
          </w:p>
        </w:tc>
        <w:tc>
          <w:tcPr>
            <w:tcW w:w="1667" w:type="pct"/>
            <w:vAlign w:val="center"/>
          </w:tcPr>
          <w:p w14:paraId="487824F9" w14:textId="77777777" w:rsidR="002D2FC6" w:rsidRPr="00D13CBA" w:rsidRDefault="002D2FC6">
            <w:pPr>
              <w:keepNext/>
              <w:outlineLvl w:val="1"/>
              <w:rPr>
                <w:rFonts w:ascii="Arial" w:eastAsia="MS Mincho" w:hAnsi="Arial" w:cs="Arial"/>
                <w:bCs/>
                <w:sz w:val="20"/>
                <w:szCs w:val="20"/>
                <w:lang w:val="en-GB"/>
              </w:rPr>
            </w:pPr>
          </w:p>
        </w:tc>
      </w:tr>
      <w:tr w:rsidR="002D2FC6" w:rsidRPr="00D13CBA" w14:paraId="07FAC5BC" w14:textId="77777777">
        <w:trPr>
          <w:trHeight w:val="20"/>
          <w:jc w:val="center"/>
        </w:trPr>
        <w:tc>
          <w:tcPr>
            <w:tcW w:w="1666" w:type="pct"/>
            <w:noWrap/>
            <w:vAlign w:val="center"/>
          </w:tcPr>
          <w:p w14:paraId="63EE75D9" w14:textId="77777777" w:rsidR="002D2FC6" w:rsidRPr="00D13CBA" w:rsidRDefault="00000000">
            <w:pPr>
              <w:rPr>
                <w:rFonts w:ascii="Arial" w:hAnsi="Arial" w:cs="Arial"/>
                <w:b/>
                <w:bCs/>
                <w:sz w:val="20"/>
                <w:szCs w:val="20"/>
                <w:lang w:val="en-GB"/>
              </w:rPr>
            </w:pPr>
            <w:r w:rsidRPr="00D13CBA">
              <w:rPr>
                <w:rFonts w:ascii="Arial" w:hAnsi="Arial" w:cs="Arial"/>
                <w:b/>
                <w:bCs/>
                <w:sz w:val="20"/>
                <w:szCs w:val="20"/>
                <w:lang w:val="en-GB"/>
              </w:rPr>
              <w:t>Are there ethical issues in this manuscript?</w:t>
            </w:r>
          </w:p>
          <w:p w14:paraId="4E2BF1F4"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(YES or NO)</w:t>
            </w:r>
          </w:p>
          <w:p w14:paraId="06EDFB9B" w14:textId="77777777" w:rsidR="002D2FC6" w:rsidRPr="00D13CBA" w:rsidRDefault="002D2FC6">
            <w:pPr>
              <w:rPr>
                <w:rFonts w:ascii="Arial" w:hAnsi="Arial" w:cs="Arial"/>
                <w:bCs/>
                <w:sz w:val="20"/>
                <w:szCs w:val="20"/>
                <w:lang w:val="en-GB"/>
              </w:rPr>
            </w:pPr>
          </w:p>
          <w:p w14:paraId="72DA143D" w14:textId="77777777" w:rsidR="002D2FC6" w:rsidRPr="00D13CBA" w:rsidRDefault="00000000">
            <w:pPr>
              <w:rPr>
                <w:rFonts w:ascii="Arial" w:hAnsi="Arial" w:cs="Arial"/>
                <w:bCs/>
                <w:sz w:val="20"/>
                <w:szCs w:val="20"/>
                <w:lang w:val="en-GB"/>
              </w:rPr>
            </w:pPr>
            <w:r w:rsidRPr="00D13CBA">
              <w:rPr>
                <w:rFonts w:ascii="Arial" w:hAnsi="Arial" w:cs="Arial"/>
                <w:bCs/>
                <w:sz w:val="20"/>
                <w:szCs w:val="20"/>
                <w:lang w:val="en-GB"/>
              </w:rPr>
              <w:t>(If yes, kindly please write down the ethical issues here in details)</w:t>
            </w:r>
          </w:p>
          <w:p w14:paraId="33476B70" w14:textId="77777777" w:rsidR="002D2FC6" w:rsidRPr="00D13CBA" w:rsidRDefault="002D2FC6">
            <w:pPr>
              <w:rPr>
                <w:rFonts w:ascii="Arial" w:hAnsi="Arial" w:cs="Arial"/>
                <w:bCs/>
                <w:sz w:val="20"/>
                <w:szCs w:val="20"/>
                <w:lang w:val="en-GB"/>
              </w:rPr>
            </w:pPr>
          </w:p>
        </w:tc>
        <w:tc>
          <w:tcPr>
            <w:tcW w:w="1667" w:type="pct"/>
            <w:vAlign w:val="center"/>
          </w:tcPr>
          <w:p w14:paraId="55F16427" w14:textId="77777777" w:rsidR="009F27A5" w:rsidRPr="00D13CBA" w:rsidRDefault="00000000">
            <w:pPr>
              <w:spacing w:after="60"/>
              <w:rPr>
                <w:rFonts w:ascii="Arial" w:hAnsi="Arial" w:cs="Arial"/>
                <w:sz w:val="20"/>
                <w:szCs w:val="20"/>
              </w:rPr>
            </w:pPr>
            <w:r w:rsidRPr="00D13CBA">
              <w:rPr>
                <w:rFonts w:ascii="Arial" w:hAnsi="Arial" w:cs="Arial"/>
                <w:sz w:val="20"/>
                <w:szCs w:val="20"/>
              </w:rPr>
              <w:t>YES. The manuscript does not report institutional animal-ethics approval or an approval/reference number. It also lacks a statement on animal-welfare standards/reporting guidance, humane endpoints, euthanasia/terminal sampling procedures, and efforts to minimize suffering. Editorial assessment should not proceed until authentic prospective ethical approval is documented.</w:t>
            </w:r>
          </w:p>
        </w:tc>
        <w:tc>
          <w:tcPr>
            <w:tcW w:w="1667" w:type="pct"/>
            <w:vAlign w:val="center"/>
          </w:tcPr>
          <w:p w14:paraId="289C1C6A" w14:textId="77777777" w:rsidR="002D2FC6" w:rsidRPr="00D13CBA" w:rsidRDefault="002D2FC6">
            <w:pPr>
              <w:keepNext/>
              <w:outlineLvl w:val="1"/>
              <w:rPr>
                <w:rFonts w:ascii="Arial" w:eastAsia="MS Mincho" w:hAnsi="Arial" w:cs="Arial"/>
                <w:bCs/>
                <w:sz w:val="20"/>
                <w:szCs w:val="20"/>
                <w:lang w:val="en-GB"/>
              </w:rPr>
            </w:pPr>
          </w:p>
        </w:tc>
      </w:tr>
    </w:tbl>
    <w:p w14:paraId="3A806BC1" w14:textId="77777777" w:rsidR="002D2FC6" w:rsidRDefault="002D2FC6">
      <w:pPr>
        <w:keepNext/>
        <w:outlineLvl w:val="1"/>
        <w:rPr>
          <w:rFonts w:ascii="Arial" w:eastAsia="MS Mincho" w:hAnsi="Arial" w:cs="Arial"/>
          <w:b/>
          <w:bCs/>
          <w:sz w:val="20"/>
          <w:szCs w:val="20"/>
          <w:highlight w:val="yellow"/>
          <w:lang w:val="en-GB"/>
        </w:rPr>
      </w:pPr>
    </w:p>
    <w:p w14:paraId="1EFFE417" w14:textId="77777777" w:rsidR="00D13CBA" w:rsidRPr="00D13CBA" w:rsidRDefault="00D13CBA">
      <w:pPr>
        <w:keepNext/>
        <w:outlineLvl w:val="1"/>
        <w:rPr>
          <w:rFonts w:ascii="Arial" w:eastAsia="MS Mincho" w:hAnsi="Arial" w:cs="Arial"/>
          <w:b/>
          <w:bCs/>
          <w:sz w:val="20"/>
          <w:szCs w:val="20"/>
          <w:highlight w:val="yellow"/>
          <w:lang w:val="en-GB"/>
        </w:rPr>
      </w:pPr>
    </w:p>
    <w:p w14:paraId="5960EF54" w14:textId="77777777" w:rsidR="00D13CBA" w:rsidRPr="00D13CBA" w:rsidRDefault="00D13CBA" w:rsidP="00D13CBA">
      <w:pPr>
        <w:rPr>
          <w:rFonts w:ascii="Arial" w:hAnsi="Arial" w:cs="Arial"/>
          <w:b/>
          <w:sz w:val="20"/>
          <w:szCs w:val="20"/>
          <w:u w:val="single"/>
        </w:rPr>
      </w:pPr>
      <w:r w:rsidRPr="00D13CBA">
        <w:rPr>
          <w:rFonts w:ascii="Arial" w:hAnsi="Arial" w:cs="Arial"/>
          <w:b/>
          <w:sz w:val="20"/>
          <w:szCs w:val="20"/>
          <w:u w:val="single"/>
        </w:rPr>
        <w:t>Reviewer details:</w:t>
      </w:r>
    </w:p>
    <w:p w14:paraId="6E8F7AF1" w14:textId="77777777" w:rsidR="00D13CBA" w:rsidRPr="00D13CBA" w:rsidRDefault="00D13CBA">
      <w:pPr>
        <w:keepNext/>
        <w:outlineLvl w:val="1"/>
        <w:rPr>
          <w:rFonts w:ascii="Arial" w:eastAsia="MS Mincho" w:hAnsi="Arial" w:cs="Arial"/>
          <w:b/>
          <w:bCs/>
          <w:sz w:val="20"/>
          <w:szCs w:val="20"/>
          <w:highlight w:val="yellow"/>
          <w:lang w:val="en-GB"/>
        </w:rPr>
      </w:pPr>
    </w:p>
    <w:p w14:paraId="70A93205" w14:textId="1C498521" w:rsidR="00D13CBA" w:rsidRPr="00D13CBA" w:rsidRDefault="00D13CBA" w:rsidP="00D13CBA">
      <w:pPr>
        <w:keepNext/>
        <w:outlineLvl w:val="1"/>
        <w:rPr>
          <w:rFonts w:ascii="Arial" w:eastAsia="MS Mincho" w:hAnsi="Arial" w:cs="Arial"/>
          <w:b/>
          <w:bCs/>
          <w:sz w:val="20"/>
          <w:szCs w:val="20"/>
          <w:highlight w:val="yellow"/>
          <w:lang w:val="en-GB"/>
        </w:rPr>
      </w:pPr>
      <w:proofErr w:type="spellStart"/>
      <w:r w:rsidRPr="00D13CBA">
        <w:rPr>
          <w:rFonts w:ascii="Arial" w:eastAsia="MS Mincho" w:hAnsi="Arial" w:cs="Arial"/>
          <w:b/>
          <w:bCs/>
          <w:sz w:val="20"/>
          <w:szCs w:val="20"/>
          <w:lang w:val="en-GB"/>
        </w:rPr>
        <w:t>Nurfitriyana</w:t>
      </w:r>
      <w:proofErr w:type="spellEnd"/>
      <w:r w:rsidRPr="00D13CBA">
        <w:rPr>
          <w:rFonts w:ascii="Arial" w:eastAsia="MS Mincho" w:hAnsi="Arial" w:cs="Arial"/>
          <w:b/>
          <w:bCs/>
          <w:sz w:val="20"/>
          <w:szCs w:val="20"/>
          <w:lang w:val="en-GB"/>
        </w:rPr>
        <w:t xml:space="preserve">, </w:t>
      </w:r>
      <w:proofErr w:type="spellStart"/>
      <w:proofErr w:type="gramStart"/>
      <w:r w:rsidRPr="00D13CBA">
        <w:rPr>
          <w:rFonts w:ascii="Arial" w:eastAsia="MS Mincho" w:hAnsi="Arial" w:cs="Arial"/>
          <w:b/>
          <w:bCs/>
          <w:sz w:val="20"/>
          <w:szCs w:val="20"/>
          <w:lang w:val="en-GB"/>
        </w:rPr>
        <w:t>S.Farm</w:t>
      </w:r>
      <w:proofErr w:type="spellEnd"/>
      <w:proofErr w:type="gramEnd"/>
      <w:r w:rsidRPr="00D13CBA">
        <w:rPr>
          <w:rFonts w:ascii="Arial" w:eastAsia="MS Mincho" w:hAnsi="Arial" w:cs="Arial"/>
          <w:b/>
          <w:bCs/>
          <w:sz w:val="20"/>
          <w:szCs w:val="20"/>
          <w:lang w:val="en-GB"/>
        </w:rPr>
        <w:t xml:space="preserve">, </w:t>
      </w:r>
      <w:r w:rsidRPr="00D13CBA">
        <w:rPr>
          <w:rFonts w:ascii="Arial" w:eastAsia="MS Mincho" w:hAnsi="Arial" w:cs="Arial"/>
          <w:b/>
          <w:bCs/>
          <w:sz w:val="20"/>
          <w:szCs w:val="20"/>
          <w:lang w:val="en-GB"/>
        </w:rPr>
        <w:t>Sriwijaya University</w:t>
      </w:r>
      <w:r w:rsidRPr="00D13CBA">
        <w:rPr>
          <w:rFonts w:ascii="Arial" w:eastAsia="MS Mincho" w:hAnsi="Arial" w:cs="Arial"/>
          <w:b/>
          <w:bCs/>
          <w:sz w:val="20"/>
          <w:szCs w:val="20"/>
          <w:lang w:val="en-GB"/>
        </w:rPr>
        <w:t xml:space="preserve">, </w:t>
      </w:r>
      <w:r w:rsidRPr="00D13CBA">
        <w:rPr>
          <w:rFonts w:ascii="Arial" w:eastAsia="MS Mincho" w:hAnsi="Arial" w:cs="Arial"/>
          <w:b/>
          <w:bCs/>
          <w:sz w:val="20"/>
          <w:szCs w:val="20"/>
          <w:lang w:val="en-GB"/>
        </w:rPr>
        <w:t>Indonesia</w:t>
      </w:r>
    </w:p>
    <w:sectPr w:rsidR="00D13CBA" w:rsidRPr="00D13CB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287F5" w14:textId="77777777" w:rsidR="00661FFF" w:rsidRDefault="00661FFF">
      <w:r>
        <w:separator/>
      </w:r>
    </w:p>
  </w:endnote>
  <w:endnote w:type="continuationSeparator" w:id="0">
    <w:p w14:paraId="3356F62E" w14:textId="77777777" w:rsidR="00661FFF" w:rsidRDefault="00661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1B5D4" w14:textId="77777777" w:rsidR="002D2FC6" w:rsidRDefault="002D2FC6">
    <w:pPr>
      <w:pStyle w:val="Footer"/>
      <w:jc w:val="right"/>
    </w:pPr>
  </w:p>
  <w:p w14:paraId="30493CF0" w14:textId="77777777" w:rsidR="002D2FC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4B3A280" w14:textId="77777777" w:rsidR="002D2FC6" w:rsidRDefault="00000000">
    <w:pPr>
      <w:pStyle w:val="Footer"/>
      <w:jc w:val="right"/>
      <w:rPr>
        <w:b/>
        <w:sz w:val="20"/>
      </w:rPr>
    </w:pPr>
    <w:r>
      <w:rPr>
        <w:b/>
        <w:sz w:val="20"/>
      </w:rPr>
      <w:t>V240326</w:t>
    </w:r>
  </w:p>
  <w:p w14:paraId="7A6DBDC5" w14:textId="77777777" w:rsidR="002D2FC6" w:rsidRDefault="002D2FC6">
    <w:pPr>
      <w:pStyle w:val="Footer"/>
      <w:jc w:val="right"/>
    </w:pPr>
  </w:p>
  <w:p w14:paraId="5F163463"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5AE3F" w14:textId="77777777" w:rsidR="00661FFF" w:rsidRDefault="00661FFF">
      <w:r>
        <w:separator/>
      </w:r>
    </w:p>
  </w:footnote>
  <w:footnote w:type="continuationSeparator" w:id="0">
    <w:p w14:paraId="4894CBAE" w14:textId="77777777" w:rsidR="00661FFF" w:rsidRDefault="00661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9296" w14:textId="77777777" w:rsidR="002D2FC6" w:rsidRDefault="002D2FC6">
    <w:pPr>
      <w:spacing w:before="100" w:beforeAutospacing="1" w:after="100" w:afterAutospacing="1"/>
      <w:jc w:val="center"/>
      <w:rPr>
        <w:b/>
        <w:bCs/>
        <w:color w:val="003399"/>
        <w:szCs w:val="20"/>
        <w:u w:val="single"/>
        <w:lang w:val="en-GB"/>
      </w:rPr>
    </w:pPr>
  </w:p>
  <w:p w14:paraId="3C1070B0" w14:textId="77777777" w:rsidR="002D2FC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86805910">
    <w:abstractNumId w:val="4"/>
  </w:num>
  <w:num w:numId="2" w16cid:durableId="150603682">
    <w:abstractNumId w:val="8"/>
  </w:num>
  <w:num w:numId="3" w16cid:durableId="109203876">
    <w:abstractNumId w:val="7"/>
  </w:num>
  <w:num w:numId="4" w16cid:durableId="493228990">
    <w:abstractNumId w:val="9"/>
  </w:num>
  <w:num w:numId="5" w16cid:durableId="332610180">
    <w:abstractNumId w:val="6"/>
  </w:num>
  <w:num w:numId="6" w16cid:durableId="2019650824">
    <w:abstractNumId w:val="0"/>
  </w:num>
  <w:num w:numId="7" w16cid:durableId="1351880435">
    <w:abstractNumId w:val="3"/>
  </w:num>
  <w:num w:numId="8" w16cid:durableId="1548370099">
    <w:abstractNumId w:val="11"/>
  </w:num>
  <w:num w:numId="9" w16cid:durableId="1289242549">
    <w:abstractNumId w:val="10"/>
  </w:num>
  <w:num w:numId="10" w16cid:durableId="933785746">
    <w:abstractNumId w:val="2"/>
  </w:num>
  <w:num w:numId="11" w16cid:durableId="1425029065">
    <w:abstractNumId w:val="1"/>
  </w:num>
  <w:num w:numId="12" w16cid:durableId="818182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C6"/>
    <w:rsid w:val="0003768B"/>
    <w:rsid w:val="000403EC"/>
    <w:rsid w:val="000A7047"/>
    <w:rsid w:val="00123172"/>
    <w:rsid w:val="00204686"/>
    <w:rsid w:val="00242588"/>
    <w:rsid w:val="002569EB"/>
    <w:rsid w:val="00276CF5"/>
    <w:rsid w:val="002D2FC6"/>
    <w:rsid w:val="005164DF"/>
    <w:rsid w:val="00541F93"/>
    <w:rsid w:val="00584E6E"/>
    <w:rsid w:val="00586BC9"/>
    <w:rsid w:val="00657BBB"/>
    <w:rsid w:val="00661FFF"/>
    <w:rsid w:val="006A0FF5"/>
    <w:rsid w:val="006B78D7"/>
    <w:rsid w:val="0078284D"/>
    <w:rsid w:val="00867BFC"/>
    <w:rsid w:val="009F27A5"/>
    <w:rsid w:val="009F544C"/>
    <w:rsid w:val="00A23990"/>
    <w:rsid w:val="00B3298E"/>
    <w:rsid w:val="00BC440A"/>
    <w:rsid w:val="00C4544D"/>
    <w:rsid w:val="00CA06AF"/>
    <w:rsid w:val="00D13CBA"/>
    <w:rsid w:val="00D80ACE"/>
    <w:rsid w:val="00E27F9A"/>
    <w:rsid w:val="00EB02B6"/>
    <w:rsid w:val="00EB1FB8"/>
    <w:rsid w:val="00F445AD"/>
    <w:rsid w:val="00F87E27"/>
    <w:rsid w:val="00FF00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6852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1832</Words>
  <Characters>10446</Characters>
  <Application>Microsoft Office Word</Application>
  <DocSecurity>0</DocSecurity>
  <Lines>87</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12254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18</cp:revision>
  <dcterms:created xsi:type="dcterms:W3CDTF">2026-09-08T03:13:00Z</dcterms:created>
  <dcterms:modified xsi:type="dcterms:W3CDTF">2026-09-10T11:35:00Z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