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332207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332207" w:rsidRDefault="00434E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332207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3220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332207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332207" w:rsidRDefault="00434E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5E9E80EE" w:rsidR="002D2FC6" w:rsidRPr="00332207" w:rsidRDefault="00B327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Ms_JOBI_15584</w:t>
            </w:r>
          </w:p>
        </w:tc>
      </w:tr>
      <w:tr w:rsidR="002D2FC6" w:rsidRPr="00332207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332207" w:rsidRDefault="00434E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1A4917A9" w:rsidR="002D2FC6" w:rsidRPr="00332207" w:rsidRDefault="00B3271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Green Integrated Enzyme–Ultrasound Extraction of Astaxanthin into Soybean Oil from Dried </w:t>
            </w:r>
            <w:proofErr w:type="spellStart"/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Haematococcus</w:t>
            </w:r>
            <w:proofErr w:type="spellEnd"/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pluvialis</w:t>
            </w:r>
            <w:proofErr w:type="spellEnd"/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: Synergistic Cell Disruption and Response Surface Optimization</w:t>
            </w:r>
          </w:p>
        </w:tc>
      </w:tr>
      <w:tr w:rsidR="002D2FC6" w:rsidRPr="00332207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332207" w:rsidRDefault="00434ED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332207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332207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332207" w:rsidRDefault="00434ED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3220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3220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332207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332207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332207" w:rsidRDefault="00434E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322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22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332207" w:rsidRDefault="00434E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332207" w:rsidRDefault="00434ED7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4D77325B" w:rsidR="002D2FC6" w:rsidRPr="00332207" w:rsidRDefault="00AE41A8" w:rsidP="003859B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sz w:val="20"/>
                <w:szCs w:val="20"/>
              </w:rPr>
              <w:t xml:space="preserve">This manuscript is important to the integrated enzyme-assisted ultrasound extraction method significantly improves astaxanthin recovery while avoiding the use of harmful organic solvents. </w:t>
            </w:r>
            <w:r w:rsidR="003859B7" w:rsidRPr="00332207">
              <w:rPr>
                <w:rFonts w:ascii="Arial" w:hAnsi="Arial" w:cs="Arial"/>
                <w:sz w:val="20"/>
                <w:szCs w:val="20"/>
              </w:rPr>
              <w:t>Furthermore, this study may contribute to the development of sustainable and scalable technologies for producing natural astaxanthin-enriched edible oils for food and nutraceutical applications.</w:t>
            </w:r>
          </w:p>
        </w:tc>
        <w:tc>
          <w:tcPr>
            <w:tcW w:w="1667" w:type="pct"/>
          </w:tcPr>
          <w:p w14:paraId="3B115E0C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332207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332207" w:rsidRDefault="00434E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322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332207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32207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332207" w:rsidRDefault="00434ED7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3220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33220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33220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332207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332207" w:rsidRDefault="00434E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505CD95C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2C17ABB2" w:rsidR="002D2FC6" w:rsidRPr="00332207" w:rsidRDefault="00AE41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60858DF0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04529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73FD3FB1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3AB0D188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116864CB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193E2077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52BD9776" w:rsidR="002D2FC6" w:rsidRPr="00332207" w:rsidRDefault="003859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332207" w:rsidRDefault="00434ED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02320A6A" w:rsidR="002D2FC6" w:rsidRPr="00332207" w:rsidRDefault="0038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76C9E6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332207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332207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69CE725" w:rsidR="002D2FC6" w:rsidRPr="00332207" w:rsidRDefault="0038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1EC2050B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456812EB" w:rsidR="002D2FC6" w:rsidRPr="00332207" w:rsidRDefault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D8CDA4C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54207FBF" w:rsidR="002D2FC6" w:rsidRPr="00332207" w:rsidRDefault="003859B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BE85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62A09ACD" w:rsidR="002D2FC6" w:rsidRPr="00332207" w:rsidRDefault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465F9758" w:rsidR="002D2FC6" w:rsidRPr="00332207" w:rsidRDefault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332207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332207" w:rsidRDefault="00434ED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332207" w:rsidRDefault="00434ED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332207" w:rsidRDefault="00434ED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5C3DE1E2" w:rsidR="002D2FC6" w:rsidRPr="00332207" w:rsidRDefault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7071ED" w14:textId="77777777" w:rsidR="002D2FC6" w:rsidRPr="00332207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332207" w:rsidRDefault="00434ED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3220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332207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332207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332207" w:rsidRDefault="00434ED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332207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332207" w:rsidRDefault="00434ED7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3220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3220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3220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332207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E41A8" w:rsidRPr="00332207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AE41A8" w:rsidRPr="00332207" w:rsidRDefault="00AE41A8" w:rsidP="00AE41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AE41A8" w:rsidRPr="00332207" w:rsidRDefault="00AE41A8" w:rsidP="00AE41A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1CD7ADC7" w:rsidR="00AE41A8" w:rsidRPr="00332207" w:rsidRDefault="00AE41A8" w:rsidP="00AE41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FE1C56C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E41A8" w:rsidRPr="00332207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AE41A8" w:rsidRPr="00332207" w:rsidRDefault="00AE41A8" w:rsidP="00AE41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19325D0C" w:rsidR="00AE41A8" w:rsidRPr="00332207" w:rsidRDefault="00AE41A8" w:rsidP="00AE41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>No,</w:t>
            </w:r>
            <w:r w:rsidRPr="003322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>the abstract of the article comprehensive.</w:t>
            </w:r>
          </w:p>
        </w:tc>
        <w:tc>
          <w:tcPr>
            <w:tcW w:w="1667" w:type="pct"/>
          </w:tcPr>
          <w:p w14:paraId="06D6FBC4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E41A8" w:rsidRPr="00332207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3220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AE41A8" w:rsidRPr="00332207" w:rsidRDefault="00AE41A8" w:rsidP="00AE41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AE673A9" w14:textId="77777777" w:rsidR="00AE41A8" w:rsidRPr="00332207" w:rsidRDefault="00AE41A8" w:rsidP="00AE41A8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>I think the manuscript is scientifically correct.</w:t>
            </w:r>
          </w:p>
          <w:p w14:paraId="1907FC6F" w14:textId="77777777" w:rsidR="00CA67FF" w:rsidRPr="00332207" w:rsidRDefault="00CA67FF" w:rsidP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CE61D" w14:textId="3C286037" w:rsidR="00CA67FF" w:rsidRPr="00332207" w:rsidRDefault="00CA67FF" w:rsidP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E41A8" w:rsidRPr="00332207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AE41A8" w:rsidRPr="00332207" w:rsidRDefault="00AE41A8" w:rsidP="00AE41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AE41A8" w:rsidRPr="00332207" w:rsidRDefault="00AE41A8" w:rsidP="00AE41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3FFE310" w:rsidR="00AE41A8" w:rsidRPr="00332207" w:rsidRDefault="00AE41A8" w:rsidP="00AE41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>References are not sufficient and recent.</w:t>
            </w:r>
          </w:p>
        </w:tc>
        <w:tc>
          <w:tcPr>
            <w:tcW w:w="1667" w:type="pct"/>
          </w:tcPr>
          <w:p w14:paraId="7149D3CF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E41A8" w:rsidRPr="00332207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AE41A8" w:rsidRPr="00332207" w:rsidRDefault="00AE41A8" w:rsidP="00AE41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AE41A8" w:rsidRPr="00332207" w:rsidRDefault="00AE41A8" w:rsidP="00AE41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8C05A" w14:textId="77777777" w:rsidR="008572D2" w:rsidRPr="00332207" w:rsidRDefault="00AE41A8" w:rsidP="00AE41A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32207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>No, there are no ethical issues associated with this manuscript.</w:t>
            </w:r>
            <w:r w:rsidRPr="003322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AAD6DE" w14:textId="1F4364F5" w:rsidR="008572D2" w:rsidRPr="00332207" w:rsidRDefault="008572D2" w:rsidP="008572D2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32207">
              <w:rPr>
                <w:rFonts w:ascii="Arial" w:hAnsi="Arial" w:cs="Arial"/>
                <w:color w:val="0F1115"/>
                <w:sz w:val="20"/>
                <w:szCs w:val="20"/>
                <w:lang w:eastAsia="zh-CN"/>
              </w:rPr>
              <w:t>1]</w:t>
            </w: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 xml:space="preserve"> Check grammar and phrasing — Several grammatical errors and awkward phrasings.</w:t>
            </w:r>
          </w:p>
          <w:p w14:paraId="502A39E7" w14:textId="77777777" w:rsidR="00AE41A8" w:rsidRPr="00332207" w:rsidRDefault="008572D2" w:rsidP="008572D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>2]</w:t>
            </w:r>
            <w:r w:rsidRPr="00332207">
              <w:rPr>
                <w:rFonts w:ascii="Arial" w:hAnsi="Arial" w:cs="Arial"/>
                <w:sz w:val="20"/>
                <w:szCs w:val="20"/>
              </w:rPr>
              <w:t xml:space="preserve"> provide a correct justification for the written work 3]</w:t>
            </w:r>
            <w:r w:rsidR="00AE41A8" w:rsidRPr="00332207">
              <w:rPr>
                <w:rFonts w:ascii="Arial" w:hAnsi="Arial" w:cs="Arial"/>
                <w:sz w:val="20"/>
                <w:szCs w:val="20"/>
              </w:rPr>
              <w:t xml:space="preserve">The study is a laboratory-based experimental investigation involving </w:t>
            </w:r>
            <w:proofErr w:type="spellStart"/>
            <w:r w:rsidR="00AE41A8" w:rsidRPr="0033220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Haematococcus</w:t>
            </w:r>
            <w:proofErr w:type="spellEnd"/>
            <w:r w:rsidR="00AE41A8" w:rsidRPr="0033220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proofErr w:type="spellStart"/>
            <w:r w:rsidR="00AE41A8" w:rsidRPr="00332207">
              <w:rPr>
                <w:rStyle w:val="Emphasis"/>
                <w:rFonts w:ascii="Arial" w:eastAsia="Arial Unicode MS" w:hAnsi="Arial" w:cs="Arial"/>
                <w:sz w:val="20"/>
                <w:szCs w:val="20"/>
              </w:rPr>
              <w:t>pluvialis</w:t>
            </w:r>
            <w:proofErr w:type="spellEnd"/>
            <w:r w:rsidR="00AE41A8" w:rsidRPr="00332207">
              <w:rPr>
                <w:rFonts w:ascii="Arial" w:hAnsi="Arial" w:cs="Arial"/>
                <w:sz w:val="20"/>
                <w:szCs w:val="20"/>
              </w:rPr>
              <w:t xml:space="preserve"> biomass and does not involve human participants, animals, or clinical samples.</w:t>
            </w:r>
          </w:p>
          <w:p w14:paraId="23019E8D" w14:textId="2B8AE972" w:rsidR="008572D2" w:rsidRPr="00332207" w:rsidRDefault="008572D2" w:rsidP="008572D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32207">
              <w:rPr>
                <w:rFonts w:ascii="Arial" w:hAnsi="Arial" w:cs="Arial"/>
                <w:sz w:val="20"/>
                <w:szCs w:val="20"/>
              </w:rPr>
              <w:t>4]</w:t>
            </w:r>
            <w:r w:rsidRPr="00332207">
              <w:rPr>
                <w:rFonts w:ascii="Arial" w:hAnsi="Arial" w:cs="Arial"/>
                <w:sz w:val="20"/>
                <w:szCs w:val="20"/>
                <w:lang w:val="en-GB"/>
              </w:rPr>
              <w:t xml:space="preserve"> No innovative work</w:t>
            </w:r>
          </w:p>
        </w:tc>
        <w:tc>
          <w:tcPr>
            <w:tcW w:w="1667" w:type="pct"/>
          </w:tcPr>
          <w:p w14:paraId="102C4C3C" w14:textId="77777777" w:rsidR="00AE41A8" w:rsidRPr="00332207" w:rsidRDefault="00AE41A8" w:rsidP="00AE41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6144AB" w14:textId="77777777" w:rsidR="00332207" w:rsidRPr="00332207" w:rsidRDefault="00332207" w:rsidP="003322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E94590B" w14:textId="77777777" w:rsidR="00332207" w:rsidRPr="00332207" w:rsidRDefault="00332207" w:rsidP="0033220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32207">
        <w:rPr>
          <w:rFonts w:ascii="Arial" w:hAnsi="Arial" w:cs="Arial"/>
          <w:b/>
          <w:u w:val="single"/>
        </w:rPr>
        <w:t>Reviewer details:</w:t>
      </w:r>
    </w:p>
    <w:p w14:paraId="7C28DDD3" w14:textId="77777777" w:rsidR="00332207" w:rsidRPr="00332207" w:rsidRDefault="00332207" w:rsidP="0033220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6D2D7E5" w14:textId="77777777" w:rsidR="00332207" w:rsidRPr="00332207" w:rsidRDefault="00332207" w:rsidP="00332207">
      <w:pPr>
        <w:rPr>
          <w:rFonts w:ascii="Arial" w:hAnsi="Arial" w:cs="Arial"/>
          <w:sz w:val="20"/>
          <w:szCs w:val="20"/>
        </w:rPr>
      </w:pPr>
      <w:r w:rsidRPr="00332207">
        <w:rPr>
          <w:rFonts w:ascii="Arial" w:hAnsi="Arial" w:cs="Arial"/>
          <w:sz w:val="20"/>
          <w:szCs w:val="20"/>
        </w:rPr>
        <w:t>.</w:t>
      </w:r>
      <w:r w:rsidRPr="00332207">
        <w:rPr>
          <w:rFonts w:ascii="Arial" w:hAnsi="Arial" w:cs="Arial"/>
          <w:color w:val="000000"/>
          <w:sz w:val="20"/>
          <w:szCs w:val="20"/>
        </w:rPr>
        <w:t xml:space="preserve"> Manoj Ramesh Gaware</w:t>
      </w:r>
      <w:r w:rsidRPr="00332207">
        <w:rPr>
          <w:rFonts w:ascii="Arial" w:hAnsi="Arial" w:cs="Arial"/>
          <w:sz w:val="20"/>
          <w:szCs w:val="20"/>
        </w:rPr>
        <w:t xml:space="preserve">, </w:t>
      </w:r>
      <w:r w:rsidRPr="00332207">
        <w:rPr>
          <w:rFonts w:ascii="Arial" w:hAnsi="Arial" w:cs="Arial"/>
          <w:color w:val="000000"/>
          <w:sz w:val="20"/>
          <w:szCs w:val="20"/>
        </w:rPr>
        <w:t>Savitribai Phule Pune University, India</w:t>
      </w:r>
      <w:r w:rsidRPr="00332207">
        <w:rPr>
          <w:rFonts w:ascii="Arial" w:hAnsi="Arial" w:cs="Arial"/>
          <w:color w:val="000000"/>
          <w:sz w:val="20"/>
          <w:szCs w:val="20"/>
        </w:rPr>
        <w:br/>
      </w:r>
    </w:p>
    <w:p w14:paraId="21B149EE" w14:textId="77777777" w:rsidR="00332207" w:rsidRPr="00332207" w:rsidRDefault="00332207" w:rsidP="0033220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E96A8F6" w14:textId="77777777" w:rsidR="002D2FC6" w:rsidRPr="00332207" w:rsidRDefault="002D2FC6" w:rsidP="00E4006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2D2FC6" w:rsidRPr="0033220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5D7C6" w14:textId="77777777" w:rsidR="004F50E5" w:rsidRDefault="004F50E5">
      <w:r>
        <w:separator/>
      </w:r>
    </w:p>
  </w:endnote>
  <w:endnote w:type="continuationSeparator" w:id="0">
    <w:p w14:paraId="0F82448C" w14:textId="77777777" w:rsidR="004F50E5" w:rsidRDefault="004F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434ED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</w:p>
  <w:p w14:paraId="79082E3E" w14:textId="77777777" w:rsidR="002D2FC6" w:rsidRDefault="00434ED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77CA3" w14:textId="77777777" w:rsidR="004F50E5" w:rsidRDefault="004F50E5">
      <w:r>
        <w:separator/>
      </w:r>
    </w:p>
  </w:footnote>
  <w:footnote w:type="continuationSeparator" w:id="0">
    <w:p w14:paraId="2DDBB259" w14:textId="77777777" w:rsidR="004F50E5" w:rsidRDefault="004F5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434ED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7827621">
    <w:abstractNumId w:val="4"/>
  </w:num>
  <w:num w:numId="2" w16cid:durableId="259993289">
    <w:abstractNumId w:val="8"/>
  </w:num>
  <w:num w:numId="3" w16cid:durableId="1545753744">
    <w:abstractNumId w:val="7"/>
  </w:num>
  <w:num w:numId="4" w16cid:durableId="1883521770">
    <w:abstractNumId w:val="9"/>
  </w:num>
  <w:num w:numId="5" w16cid:durableId="449511796">
    <w:abstractNumId w:val="6"/>
  </w:num>
  <w:num w:numId="6" w16cid:durableId="2034837393">
    <w:abstractNumId w:val="0"/>
  </w:num>
  <w:num w:numId="7" w16cid:durableId="2062633281">
    <w:abstractNumId w:val="3"/>
  </w:num>
  <w:num w:numId="8" w16cid:durableId="254021225">
    <w:abstractNumId w:val="11"/>
  </w:num>
  <w:num w:numId="9" w16cid:durableId="1664508937">
    <w:abstractNumId w:val="10"/>
  </w:num>
  <w:num w:numId="10" w16cid:durableId="1802379358">
    <w:abstractNumId w:val="2"/>
  </w:num>
  <w:num w:numId="11" w16cid:durableId="1156913996">
    <w:abstractNumId w:val="1"/>
  </w:num>
  <w:num w:numId="12" w16cid:durableId="550653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611C0"/>
    <w:rsid w:val="0025064C"/>
    <w:rsid w:val="00270B7E"/>
    <w:rsid w:val="002D2FC6"/>
    <w:rsid w:val="002D59E5"/>
    <w:rsid w:val="00332207"/>
    <w:rsid w:val="003859B7"/>
    <w:rsid w:val="003A6AA5"/>
    <w:rsid w:val="00434ED7"/>
    <w:rsid w:val="0045355D"/>
    <w:rsid w:val="004B25D5"/>
    <w:rsid w:val="004F50E5"/>
    <w:rsid w:val="00586BC9"/>
    <w:rsid w:val="007C6B12"/>
    <w:rsid w:val="00832746"/>
    <w:rsid w:val="008572D2"/>
    <w:rsid w:val="008C3672"/>
    <w:rsid w:val="008C4EC5"/>
    <w:rsid w:val="009F544C"/>
    <w:rsid w:val="00A17C38"/>
    <w:rsid w:val="00A23990"/>
    <w:rsid w:val="00AE41A8"/>
    <w:rsid w:val="00B32718"/>
    <w:rsid w:val="00C4544D"/>
    <w:rsid w:val="00CA67FF"/>
    <w:rsid w:val="00D5649E"/>
    <w:rsid w:val="00D570AA"/>
    <w:rsid w:val="00DB0927"/>
    <w:rsid w:val="00E27F9A"/>
    <w:rsid w:val="00E4006C"/>
    <w:rsid w:val="00FC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E41A8"/>
    <w:rPr>
      <w:b/>
      <w:bCs/>
    </w:rPr>
  </w:style>
  <w:style w:type="character" w:styleId="Emphasis">
    <w:name w:val="Emphasis"/>
    <w:uiPriority w:val="20"/>
    <w:qFormat/>
    <w:rsid w:val="00AE41A8"/>
    <w:rPr>
      <w:i/>
      <w:iCs/>
    </w:rPr>
  </w:style>
  <w:style w:type="character" w:styleId="UnresolvedMention">
    <w:name w:val="Unresolved Mention"/>
    <w:uiPriority w:val="99"/>
    <w:semiHidden/>
    <w:unhideWhenUsed/>
    <w:rsid w:val="0083274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3220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