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2211AF" w:rsidRPr="0010612C" w14:paraId="2CAB3237" w14:textId="77777777">
        <w:trPr>
          <w:trHeight w:val="20"/>
          <w:jc w:val="center"/>
        </w:trPr>
        <w:tc>
          <w:tcPr>
            <w:tcW w:w="1186" w:type="pct"/>
          </w:tcPr>
          <w:p w14:paraId="5F196C67" w14:textId="77777777" w:rsidR="002211AF" w:rsidRPr="0010612C" w:rsidRDefault="000C46F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0612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D609118" w14:textId="77777777" w:rsidR="002211AF" w:rsidRPr="0010612C" w:rsidRDefault="000C46F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6" w:history="1">
              <w:r w:rsidRPr="0010612C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Basic and Applied Research international</w:t>
              </w:r>
            </w:hyperlink>
          </w:p>
        </w:tc>
      </w:tr>
      <w:tr w:rsidR="002211AF" w:rsidRPr="0010612C" w14:paraId="524393E2" w14:textId="77777777">
        <w:trPr>
          <w:trHeight w:val="20"/>
          <w:jc w:val="center"/>
        </w:trPr>
        <w:tc>
          <w:tcPr>
            <w:tcW w:w="1186" w:type="pct"/>
          </w:tcPr>
          <w:p w14:paraId="3EB2426B" w14:textId="77777777" w:rsidR="002211AF" w:rsidRPr="0010612C" w:rsidRDefault="000C46F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0612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7AAE5ED" w14:textId="77777777" w:rsidR="002211AF" w:rsidRPr="0010612C" w:rsidRDefault="000C46F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Ms_JOBARI_15749</w:t>
            </w:r>
          </w:p>
        </w:tc>
      </w:tr>
      <w:tr w:rsidR="002211AF" w:rsidRPr="0010612C" w14:paraId="22A733AC" w14:textId="77777777">
        <w:trPr>
          <w:trHeight w:val="20"/>
          <w:jc w:val="center"/>
        </w:trPr>
        <w:tc>
          <w:tcPr>
            <w:tcW w:w="1186" w:type="pct"/>
          </w:tcPr>
          <w:p w14:paraId="058D1654" w14:textId="77777777" w:rsidR="002211AF" w:rsidRPr="0010612C" w:rsidRDefault="000C46F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0612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09E4419" w14:textId="77777777" w:rsidR="002211AF" w:rsidRPr="0010612C" w:rsidRDefault="000C46F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Length-weight relationship and condition factor of the most abundant species in </w:t>
            </w:r>
            <w:proofErr w:type="spellStart"/>
            <w:r w:rsidRPr="0010612C">
              <w:rPr>
                <w:rFonts w:ascii="Arial" w:hAnsi="Arial" w:cs="Arial"/>
                <w:b/>
                <w:sz w:val="20"/>
                <w:szCs w:val="20"/>
                <w:lang w:val="en-GB"/>
              </w:rPr>
              <w:t>Sologo</w:t>
            </w:r>
            <w:proofErr w:type="spellEnd"/>
            <w:r w:rsidRPr="0010612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Dam Lake (Northern Ivory Coast) prior to its rehabilitation</w:t>
            </w:r>
          </w:p>
        </w:tc>
      </w:tr>
      <w:tr w:rsidR="002211AF" w:rsidRPr="0010612C" w14:paraId="34A18C05" w14:textId="77777777">
        <w:trPr>
          <w:trHeight w:val="20"/>
          <w:jc w:val="center"/>
        </w:trPr>
        <w:tc>
          <w:tcPr>
            <w:tcW w:w="1186" w:type="pct"/>
          </w:tcPr>
          <w:p w14:paraId="037616FE" w14:textId="77777777" w:rsidR="002211AF" w:rsidRPr="0010612C" w:rsidRDefault="000C46F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0612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69887E0" w14:textId="77777777" w:rsidR="002211AF" w:rsidRPr="0010612C" w:rsidRDefault="000C46F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2419157B" w14:textId="77777777" w:rsidR="002211AF" w:rsidRPr="0010612C" w:rsidRDefault="002211AF">
      <w:pPr>
        <w:jc w:val="both"/>
        <w:rPr>
          <w:rFonts w:ascii="Arial" w:eastAsia="MS Mincho" w:hAnsi="Arial" w:cs="Arial"/>
          <w:sz w:val="20"/>
          <w:szCs w:val="20"/>
          <w:lang w:val="en-GB" w:eastAsia="zh-CN"/>
        </w:rPr>
      </w:pPr>
    </w:p>
    <w:p w14:paraId="7159DF7B" w14:textId="77777777" w:rsidR="002211AF" w:rsidRPr="0010612C" w:rsidRDefault="000C46FE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</w:pPr>
      <w:r w:rsidRPr="0010612C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zh-CN"/>
        </w:rPr>
        <w:t>PART 1 (Importance of the manuscript)</w:t>
      </w:r>
      <w:r w:rsidRPr="0010612C"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  <w:t xml:space="preserve"> </w:t>
      </w:r>
    </w:p>
    <w:p w14:paraId="1FDF5CAF" w14:textId="77777777" w:rsidR="002211AF" w:rsidRPr="0010612C" w:rsidRDefault="002211A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zh-CN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2211AF" w:rsidRPr="0010612C" w14:paraId="791921A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F367BC" w14:textId="77777777" w:rsidR="002211AF" w:rsidRPr="0010612C" w:rsidRDefault="002211A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2DF800C" w14:textId="77777777" w:rsidR="002211AF" w:rsidRPr="0010612C" w:rsidRDefault="000C46F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0612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4023A6" w14:textId="77777777" w:rsidR="002211AF" w:rsidRPr="0010612C" w:rsidRDefault="000C46FE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10612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0612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EA48899" w14:textId="77777777" w:rsidR="002211AF" w:rsidRPr="0010612C" w:rsidRDefault="002211A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211AF" w:rsidRPr="0010612C" w14:paraId="1D00B59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42C2BB4" w14:textId="77777777" w:rsidR="002211AF" w:rsidRPr="0010612C" w:rsidRDefault="000C46F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10612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D9568F0" w14:textId="77777777" w:rsidR="002211AF" w:rsidRPr="0010612C" w:rsidRDefault="000C46FE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7E7A325" w14:textId="77777777" w:rsidR="002211AF" w:rsidRPr="0010612C" w:rsidRDefault="000C46FE" w:rsidP="00EA3274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0612C">
              <w:rPr>
                <w:rFonts w:ascii="Arial" w:eastAsia="SimSun" w:hAnsi="Arial" w:cs="Arial"/>
                <w:sz w:val="20"/>
                <w:szCs w:val="20"/>
              </w:rPr>
              <w:t xml:space="preserve">The assessment of fish assemblage, length–weight relationship, and condition factor in </w:t>
            </w:r>
            <w:proofErr w:type="spellStart"/>
            <w:r w:rsidRPr="0010612C">
              <w:rPr>
                <w:rFonts w:ascii="Arial" w:eastAsia="SimSun" w:hAnsi="Arial" w:cs="Arial"/>
                <w:sz w:val="20"/>
                <w:szCs w:val="20"/>
              </w:rPr>
              <w:t>Sologo</w:t>
            </w:r>
            <w:proofErr w:type="spellEnd"/>
            <w:r w:rsidRPr="0010612C">
              <w:rPr>
                <w:rFonts w:ascii="Arial" w:eastAsia="SimSun" w:hAnsi="Arial" w:cs="Arial"/>
                <w:sz w:val="20"/>
                <w:szCs w:val="20"/>
              </w:rPr>
              <w:t xml:space="preserve"> Dam Lake, based on fishermen’s catches from February 2022 to January 2023, revealed a predominance of relatively small-sized individuals. Species-specific modal length ranges were recorded for the major fish species. The length–weight analysis indicated differences in growth patterns, with </w:t>
            </w:r>
            <w:proofErr w:type="spellStart"/>
            <w:r w:rsidRPr="0010612C">
              <w:rPr>
                <w:rStyle w:val="Emphasis"/>
                <w:rFonts w:ascii="Arial" w:eastAsia="SimSun" w:hAnsi="Arial" w:cs="Arial"/>
                <w:sz w:val="20"/>
                <w:szCs w:val="20"/>
              </w:rPr>
              <w:t>Chrysichthys</w:t>
            </w:r>
            <w:proofErr w:type="spellEnd"/>
            <w:r w:rsidRPr="0010612C">
              <w:rPr>
                <w:rStyle w:val="Emphasis"/>
                <w:rFonts w:ascii="Arial" w:eastAsia="SimSun" w:hAnsi="Arial" w:cs="Arial"/>
                <w:sz w:val="20"/>
                <w:szCs w:val="20"/>
              </w:rPr>
              <w:t xml:space="preserve"> </w:t>
            </w:r>
            <w:proofErr w:type="spellStart"/>
            <w:r w:rsidRPr="0010612C">
              <w:rPr>
                <w:rStyle w:val="Emphasis"/>
                <w:rFonts w:ascii="Arial" w:eastAsia="SimSun" w:hAnsi="Arial" w:cs="Arial"/>
                <w:sz w:val="20"/>
                <w:szCs w:val="20"/>
              </w:rPr>
              <w:t>nigrodigitatus</w:t>
            </w:r>
            <w:proofErr w:type="spellEnd"/>
            <w:r w:rsidRPr="0010612C">
              <w:rPr>
                <w:rFonts w:ascii="Arial" w:eastAsia="SimSun" w:hAnsi="Arial" w:cs="Arial"/>
                <w:sz w:val="20"/>
                <w:szCs w:val="20"/>
              </w:rPr>
              <w:t xml:space="preserve"> and </w:t>
            </w:r>
            <w:proofErr w:type="spellStart"/>
            <w:r w:rsidRPr="0010612C">
              <w:rPr>
                <w:rStyle w:val="Emphasis"/>
                <w:rFonts w:ascii="Arial" w:eastAsia="SimSun" w:hAnsi="Arial" w:cs="Arial"/>
                <w:sz w:val="20"/>
                <w:szCs w:val="20"/>
              </w:rPr>
              <w:t>Hemichromis</w:t>
            </w:r>
            <w:proofErr w:type="spellEnd"/>
            <w:r w:rsidRPr="0010612C">
              <w:rPr>
                <w:rStyle w:val="Emphasis"/>
                <w:rFonts w:ascii="Arial" w:eastAsia="SimSun" w:hAnsi="Arial" w:cs="Arial"/>
                <w:sz w:val="20"/>
                <w:szCs w:val="20"/>
              </w:rPr>
              <w:t xml:space="preserve"> </w:t>
            </w:r>
            <w:proofErr w:type="spellStart"/>
            <w:r w:rsidRPr="0010612C">
              <w:rPr>
                <w:rStyle w:val="Emphasis"/>
                <w:rFonts w:ascii="Arial" w:eastAsia="SimSun" w:hAnsi="Arial" w:cs="Arial"/>
                <w:sz w:val="20"/>
                <w:szCs w:val="20"/>
              </w:rPr>
              <w:t>bimaculatus</w:t>
            </w:r>
            <w:proofErr w:type="spellEnd"/>
            <w:r w:rsidRPr="0010612C">
              <w:rPr>
                <w:rFonts w:ascii="Arial" w:eastAsia="SimSun" w:hAnsi="Arial" w:cs="Arial"/>
                <w:sz w:val="20"/>
                <w:szCs w:val="20"/>
              </w:rPr>
              <w:t xml:space="preserve"> exhibiting positive allometric growth (b&gt;3), while </w:t>
            </w:r>
            <w:proofErr w:type="spellStart"/>
            <w:r w:rsidRPr="0010612C">
              <w:rPr>
                <w:rStyle w:val="Emphasis"/>
                <w:rFonts w:ascii="Arial" w:eastAsia="SimSun" w:hAnsi="Arial" w:cs="Arial"/>
                <w:sz w:val="20"/>
                <w:szCs w:val="20"/>
              </w:rPr>
              <w:t>Coptodon</w:t>
            </w:r>
            <w:proofErr w:type="spellEnd"/>
            <w:r w:rsidRPr="0010612C">
              <w:rPr>
                <w:rStyle w:val="Emphasis"/>
                <w:rFonts w:ascii="Arial" w:eastAsia="SimSun" w:hAnsi="Arial" w:cs="Arial"/>
                <w:sz w:val="20"/>
                <w:szCs w:val="20"/>
              </w:rPr>
              <w:t xml:space="preserve"> </w:t>
            </w:r>
            <w:proofErr w:type="spellStart"/>
            <w:r w:rsidRPr="0010612C">
              <w:rPr>
                <w:rStyle w:val="Emphasis"/>
                <w:rFonts w:ascii="Arial" w:eastAsia="SimSun" w:hAnsi="Arial" w:cs="Arial"/>
                <w:sz w:val="20"/>
                <w:szCs w:val="20"/>
              </w:rPr>
              <w:t>zillii</w:t>
            </w:r>
            <w:proofErr w:type="spellEnd"/>
            <w:r w:rsidRPr="0010612C">
              <w:rPr>
                <w:rFonts w:ascii="Arial" w:eastAsia="SimSun" w:hAnsi="Arial" w:cs="Arial"/>
                <w:sz w:val="20"/>
                <w:szCs w:val="20"/>
              </w:rPr>
              <w:t xml:space="preserve">, </w:t>
            </w:r>
            <w:r w:rsidRPr="0010612C">
              <w:rPr>
                <w:rStyle w:val="Emphasis"/>
                <w:rFonts w:ascii="Arial" w:eastAsia="SimSun" w:hAnsi="Arial" w:cs="Arial"/>
                <w:sz w:val="20"/>
                <w:szCs w:val="20"/>
              </w:rPr>
              <w:t>Oreochromis niloticus</w:t>
            </w:r>
            <w:r w:rsidRPr="0010612C">
              <w:rPr>
                <w:rFonts w:ascii="Arial" w:eastAsia="SimSun" w:hAnsi="Arial" w:cs="Arial"/>
                <w:sz w:val="20"/>
                <w:szCs w:val="20"/>
              </w:rPr>
              <w:t xml:space="preserve">, and </w:t>
            </w:r>
            <w:proofErr w:type="spellStart"/>
            <w:r w:rsidRPr="0010612C">
              <w:rPr>
                <w:rStyle w:val="Emphasis"/>
                <w:rFonts w:ascii="Arial" w:eastAsia="SimSun" w:hAnsi="Arial" w:cs="Arial"/>
                <w:sz w:val="20"/>
                <w:szCs w:val="20"/>
              </w:rPr>
              <w:t>Sarotherodon</w:t>
            </w:r>
            <w:proofErr w:type="spellEnd"/>
            <w:r w:rsidRPr="0010612C">
              <w:rPr>
                <w:rStyle w:val="Emphasis"/>
                <w:rFonts w:ascii="Arial" w:eastAsia="SimSun" w:hAnsi="Arial" w:cs="Arial"/>
                <w:sz w:val="20"/>
                <w:szCs w:val="20"/>
              </w:rPr>
              <w:t xml:space="preserve"> </w:t>
            </w:r>
            <w:proofErr w:type="spellStart"/>
            <w:r w:rsidRPr="0010612C">
              <w:rPr>
                <w:rStyle w:val="Emphasis"/>
                <w:rFonts w:ascii="Arial" w:eastAsia="SimSun" w:hAnsi="Arial" w:cs="Arial"/>
                <w:sz w:val="20"/>
                <w:szCs w:val="20"/>
              </w:rPr>
              <w:t>galilaeus</w:t>
            </w:r>
            <w:proofErr w:type="spellEnd"/>
            <w:r w:rsidRPr="0010612C">
              <w:rPr>
                <w:rFonts w:ascii="Arial" w:eastAsia="SimSun" w:hAnsi="Arial" w:cs="Arial"/>
                <w:sz w:val="20"/>
                <w:szCs w:val="20"/>
              </w:rPr>
              <w:t xml:space="preserve"> showed negative allometric growth (b&lt;3). Mean condition factor values ranged from 1.920 ± 0.431 in </w:t>
            </w:r>
            <w:r w:rsidRPr="0010612C">
              <w:rPr>
                <w:rStyle w:val="Emphasis"/>
                <w:rFonts w:ascii="Arial" w:eastAsia="SimSun" w:hAnsi="Arial" w:cs="Arial"/>
                <w:sz w:val="20"/>
                <w:szCs w:val="20"/>
              </w:rPr>
              <w:t xml:space="preserve">C. </w:t>
            </w:r>
            <w:proofErr w:type="spellStart"/>
            <w:r w:rsidRPr="0010612C">
              <w:rPr>
                <w:rStyle w:val="Emphasis"/>
                <w:rFonts w:ascii="Arial" w:eastAsia="SimSun" w:hAnsi="Arial" w:cs="Arial"/>
                <w:sz w:val="20"/>
                <w:szCs w:val="20"/>
              </w:rPr>
              <w:t>nigrodigitatus</w:t>
            </w:r>
            <w:proofErr w:type="spellEnd"/>
            <w:r w:rsidRPr="0010612C">
              <w:rPr>
                <w:rFonts w:ascii="Arial" w:eastAsia="SimSun" w:hAnsi="Arial" w:cs="Arial"/>
                <w:sz w:val="20"/>
                <w:szCs w:val="20"/>
              </w:rPr>
              <w:t xml:space="preserve"> to 3.975 ± 0.768 in </w:t>
            </w:r>
            <w:r w:rsidRPr="0010612C">
              <w:rPr>
                <w:rStyle w:val="Emphasis"/>
                <w:rFonts w:ascii="Arial" w:eastAsia="SimSun" w:hAnsi="Arial" w:cs="Arial"/>
                <w:sz w:val="20"/>
                <w:szCs w:val="20"/>
              </w:rPr>
              <w:t>O. niloticus</w:t>
            </w:r>
            <w:r w:rsidRPr="0010612C">
              <w:rPr>
                <w:rFonts w:ascii="Arial" w:eastAsia="SimSun" w:hAnsi="Arial" w:cs="Arial"/>
                <w:sz w:val="20"/>
                <w:szCs w:val="20"/>
              </w:rPr>
              <w:t xml:space="preserve">, reflecting species-specific variations in condition and growth performance. Overall, the findings provide valuable baseline information for evaluating fish population status and supporting sustainable management of the fishery resources of </w:t>
            </w:r>
            <w:proofErr w:type="spellStart"/>
            <w:r w:rsidRPr="0010612C">
              <w:rPr>
                <w:rFonts w:ascii="Arial" w:eastAsia="SimSun" w:hAnsi="Arial" w:cs="Arial"/>
                <w:sz w:val="20"/>
                <w:szCs w:val="20"/>
              </w:rPr>
              <w:t>Sologo</w:t>
            </w:r>
            <w:proofErr w:type="spellEnd"/>
            <w:r w:rsidRPr="0010612C">
              <w:rPr>
                <w:rFonts w:ascii="Arial" w:eastAsia="SimSun" w:hAnsi="Arial" w:cs="Arial"/>
                <w:sz w:val="20"/>
                <w:szCs w:val="20"/>
              </w:rPr>
              <w:t xml:space="preserve"> Dam Lake.</w:t>
            </w:r>
          </w:p>
        </w:tc>
        <w:tc>
          <w:tcPr>
            <w:tcW w:w="1667" w:type="pct"/>
          </w:tcPr>
          <w:p w14:paraId="7C6A81C1" w14:textId="77777777" w:rsidR="002211AF" w:rsidRPr="0010612C" w:rsidRDefault="002211A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F43FC1C" w14:textId="77777777" w:rsidR="002211AF" w:rsidRPr="0010612C" w:rsidRDefault="002211AF">
      <w:pPr>
        <w:rPr>
          <w:rFonts w:ascii="Arial" w:hAnsi="Arial" w:cs="Arial"/>
          <w:sz w:val="20"/>
          <w:szCs w:val="20"/>
          <w:lang w:val="en-GB"/>
        </w:rPr>
      </w:pPr>
    </w:p>
    <w:p w14:paraId="5AD50CDA" w14:textId="77777777" w:rsidR="002211AF" w:rsidRPr="0010612C" w:rsidRDefault="000C46F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10612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A5AFEC8" w14:textId="77777777" w:rsidR="002211AF" w:rsidRPr="0010612C" w:rsidRDefault="002211A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211AF" w:rsidRPr="0010612C" w14:paraId="1A1EA38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FED1499" w14:textId="77777777" w:rsidR="002211AF" w:rsidRPr="0010612C" w:rsidRDefault="002211A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53C1888" w14:textId="77777777" w:rsidR="002211AF" w:rsidRPr="0010612C" w:rsidRDefault="000C46F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0612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7D860945" w14:textId="77777777" w:rsidR="002211AF" w:rsidRPr="0010612C" w:rsidRDefault="000C46FE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0612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0612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10612C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10612C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2211AF" w:rsidRPr="0010612C" w14:paraId="667E29F7" w14:textId="77777777">
        <w:trPr>
          <w:trHeight w:val="20"/>
          <w:jc w:val="center"/>
        </w:trPr>
        <w:tc>
          <w:tcPr>
            <w:tcW w:w="1666" w:type="pct"/>
            <w:noWrap/>
          </w:tcPr>
          <w:p w14:paraId="2474A832" w14:textId="77777777" w:rsidR="002211AF" w:rsidRPr="0010612C" w:rsidRDefault="000C46F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2A654F72" w14:textId="77777777" w:rsidR="002211AF" w:rsidRPr="0010612C" w:rsidRDefault="000C46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612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A5949F" w14:textId="77777777" w:rsidR="002211AF" w:rsidRPr="0010612C" w:rsidRDefault="000C46F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0612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4340D2" w14:textId="58F154EF" w:rsidR="002211AF" w:rsidRPr="0010612C" w:rsidRDefault="00EA327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11AA6CF" w14:textId="77777777" w:rsidR="002211AF" w:rsidRPr="0010612C" w:rsidRDefault="002211A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211AF" w:rsidRPr="0010612C" w14:paraId="5AA287A1" w14:textId="77777777">
        <w:trPr>
          <w:trHeight w:val="20"/>
          <w:jc w:val="center"/>
        </w:trPr>
        <w:tc>
          <w:tcPr>
            <w:tcW w:w="1666" w:type="pct"/>
            <w:noWrap/>
          </w:tcPr>
          <w:p w14:paraId="111CCF9C" w14:textId="77777777" w:rsidR="002211AF" w:rsidRPr="0010612C" w:rsidRDefault="000C46F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0612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lastRenderedPageBreak/>
              <w:t xml:space="preserve">2. Is the abstract of the article comprehensive? </w:t>
            </w:r>
          </w:p>
          <w:p w14:paraId="19555636" w14:textId="77777777" w:rsidR="002211AF" w:rsidRPr="0010612C" w:rsidRDefault="000C46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612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D9147B" w14:textId="77777777" w:rsidR="002211AF" w:rsidRPr="0010612C" w:rsidRDefault="000C46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F39BBC" w14:textId="3D543CE6" w:rsidR="002211AF" w:rsidRPr="0010612C" w:rsidRDefault="00EA327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7AA483F" w14:textId="77777777" w:rsidR="002211AF" w:rsidRPr="0010612C" w:rsidRDefault="002211A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211AF" w:rsidRPr="0010612C" w14:paraId="09F34D5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3A1750" w14:textId="77777777" w:rsidR="002211AF" w:rsidRPr="0010612C" w:rsidRDefault="000C46F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10612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3. Are the keywords appropriate and useful?</w:t>
            </w:r>
          </w:p>
          <w:p w14:paraId="579D1A26" w14:textId="77777777" w:rsidR="002211AF" w:rsidRPr="0010612C" w:rsidRDefault="000C46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612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010596" w14:textId="77777777" w:rsidR="002211AF" w:rsidRPr="0010612C" w:rsidRDefault="000C46FE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10612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4026E7" w14:textId="63B128DB" w:rsidR="002211AF" w:rsidRPr="0010612C" w:rsidRDefault="00EA327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B215CD6" w14:textId="77777777" w:rsidR="002211AF" w:rsidRPr="0010612C" w:rsidRDefault="002211A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211AF" w:rsidRPr="0010612C" w14:paraId="3A0DD0A3" w14:textId="77777777">
        <w:trPr>
          <w:trHeight w:val="20"/>
          <w:jc w:val="center"/>
        </w:trPr>
        <w:tc>
          <w:tcPr>
            <w:tcW w:w="1666" w:type="pct"/>
            <w:noWrap/>
          </w:tcPr>
          <w:p w14:paraId="55E9F284" w14:textId="77777777" w:rsidR="002211AF" w:rsidRPr="0010612C" w:rsidRDefault="000C46F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10612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4. Is the background information of the paper sufficient and well organized?</w:t>
            </w:r>
          </w:p>
          <w:p w14:paraId="0B09A6D8" w14:textId="77777777" w:rsidR="002211AF" w:rsidRPr="0010612C" w:rsidRDefault="000C46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612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526DBC" w14:textId="77777777" w:rsidR="002211AF" w:rsidRPr="0010612C" w:rsidRDefault="000C46FE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10612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4880CA" w14:textId="0510064D" w:rsidR="002211AF" w:rsidRPr="0010612C" w:rsidRDefault="00EA327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4.5</w:t>
            </w:r>
          </w:p>
        </w:tc>
        <w:tc>
          <w:tcPr>
            <w:tcW w:w="1667" w:type="pct"/>
          </w:tcPr>
          <w:p w14:paraId="6581A7C3" w14:textId="77777777" w:rsidR="002211AF" w:rsidRPr="0010612C" w:rsidRDefault="002211A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211AF" w:rsidRPr="0010612C" w14:paraId="46791F27" w14:textId="77777777">
        <w:trPr>
          <w:trHeight w:val="20"/>
          <w:jc w:val="center"/>
        </w:trPr>
        <w:tc>
          <w:tcPr>
            <w:tcW w:w="1666" w:type="pct"/>
            <w:noWrap/>
          </w:tcPr>
          <w:p w14:paraId="3F09CD2A" w14:textId="77777777" w:rsidR="002211AF" w:rsidRPr="0010612C" w:rsidRDefault="000C46F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10612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5. Are the research objectives/hypotheses clearly stated?</w:t>
            </w:r>
          </w:p>
          <w:p w14:paraId="761096D3" w14:textId="77777777" w:rsidR="002211AF" w:rsidRPr="0010612C" w:rsidRDefault="000C46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612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77234C" w14:textId="77777777" w:rsidR="002211AF" w:rsidRPr="0010612C" w:rsidRDefault="000C46FE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10612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92042E" w14:textId="6412155D" w:rsidR="002211AF" w:rsidRPr="0010612C" w:rsidRDefault="00EA327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4.5</w:t>
            </w:r>
          </w:p>
        </w:tc>
        <w:tc>
          <w:tcPr>
            <w:tcW w:w="1667" w:type="pct"/>
          </w:tcPr>
          <w:p w14:paraId="5AB7565D" w14:textId="77777777" w:rsidR="002211AF" w:rsidRPr="0010612C" w:rsidRDefault="002211A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211AF" w:rsidRPr="0010612C" w14:paraId="516A77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FACEE31" w14:textId="77777777" w:rsidR="002211AF" w:rsidRPr="0010612C" w:rsidRDefault="000C46F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10612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6. Is the literature review relevant and up to date?</w:t>
            </w:r>
          </w:p>
          <w:p w14:paraId="183A8B2B" w14:textId="77777777" w:rsidR="002211AF" w:rsidRPr="0010612C" w:rsidRDefault="000C46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612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F9C166" w14:textId="77777777" w:rsidR="002211AF" w:rsidRPr="0010612C" w:rsidRDefault="000C46FE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10612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7D1230" w14:textId="1674A599" w:rsidR="002211AF" w:rsidRPr="0010612C" w:rsidRDefault="00EA327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92F94C1" w14:textId="77777777" w:rsidR="002211AF" w:rsidRPr="0010612C" w:rsidRDefault="002211A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211AF" w:rsidRPr="0010612C" w14:paraId="1246EAF9" w14:textId="77777777">
        <w:trPr>
          <w:trHeight w:val="20"/>
          <w:jc w:val="center"/>
        </w:trPr>
        <w:tc>
          <w:tcPr>
            <w:tcW w:w="1666" w:type="pct"/>
            <w:noWrap/>
          </w:tcPr>
          <w:p w14:paraId="7C724762" w14:textId="77777777" w:rsidR="002211AF" w:rsidRPr="0010612C" w:rsidRDefault="000C46F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10612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7. Is the research methodology appropriate for the study?</w:t>
            </w:r>
          </w:p>
          <w:p w14:paraId="47296C91" w14:textId="77777777" w:rsidR="002211AF" w:rsidRPr="0010612C" w:rsidRDefault="000C46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612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36DB28" w14:textId="77777777" w:rsidR="002211AF" w:rsidRPr="0010612C" w:rsidRDefault="000C46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825743" w14:textId="1401A89D" w:rsidR="002211AF" w:rsidRPr="0010612C" w:rsidRDefault="00EA327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D5A74FC" w14:textId="77777777" w:rsidR="002211AF" w:rsidRPr="0010612C" w:rsidRDefault="002211A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211AF" w:rsidRPr="0010612C" w14:paraId="35147673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B11D03" w14:textId="77777777" w:rsidR="002211AF" w:rsidRPr="0010612C" w:rsidRDefault="000C46F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10612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8. Were ethical issues properly addressed (if applicable)?</w:t>
            </w:r>
          </w:p>
          <w:p w14:paraId="36B2CBAA" w14:textId="77777777" w:rsidR="002211AF" w:rsidRPr="0010612C" w:rsidRDefault="000C46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612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3C0EDB" w14:textId="77777777" w:rsidR="002211AF" w:rsidRPr="0010612C" w:rsidRDefault="000C46FE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10612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128FB9" w14:textId="1EAE5432" w:rsidR="002211AF" w:rsidRPr="0010612C" w:rsidRDefault="00EA327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6206D78" w14:textId="77777777" w:rsidR="002211AF" w:rsidRPr="0010612C" w:rsidRDefault="002211A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211AF" w:rsidRPr="0010612C" w14:paraId="39E9115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D10FC28" w14:textId="77777777" w:rsidR="002211AF" w:rsidRPr="0010612C" w:rsidRDefault="000C46F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FA67754" w14:textId="77777777" w:rsidR="002211AF" w:rsidRPr="0010612C" w:rsidRDefault="000C46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612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CA176" w14:textId="77777777" w:rsidR="002211AF" w:rsidRPr="0010612C" w:rsidRDefault="000C46F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0B24CD" w14:textId="20E0CEBE" w:rsidR="002211AF" w:rsidRPr="0010612C" w:rsidRDefault="00EA327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38FACE9" w14:textId="77777777" w:rsidR="002211AF" w:rsidRPr="0010612C" w:rsidRDefault="002211A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211AF" w:rsidRPr="0010612C" w14:paraId="3B005393" w14:textId="77777777">
        <w:trPr>
          <w:trHeight w:val="20"/>
          <w:jc w:val="center"/>
        </w:trPr>
        <w:tc>
          <w:tcPr>
            <w:tcW w:w="1666" w:type="pct"/>
            <w:noWrap/>
          </w:tcPr>
          <w:p w14:paraId="3D4B9811" w14:textId="77777777" w:rsidR="002211AF" w:rsidRPr="0010612C" w:rsidRDefault="000C46F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8158D02" w14:textId="77777777" w:rsidR="002211AF" w:rsidRPr="0010612C" w:rsidRDefault="000C46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612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CF4E7C" w14:textId="77777777" w:rsidR="002211AF" w:rsidRPr="0010612C" w:rsidRDefault="000C46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612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502ACD5" w14:textId="77777777" w:rsidR="002211AF" w:rsidRPr="0010612C" w:rsidRDefault="002211A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2AD53A7" w14:textId="77777777" w:rsidR="002211AF" w:rsidRPr="0010612C" w:rsidRDefault="002211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E6EF334" w14:textId="6B681AEC" w:rsidR="002211AF" w:rsidRPr="0010612C" w:rsidRDefault="00EA327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174DAF2" w14:textId="77777777" w:rsidR="002211AF" w:rsidRPr="0010612C" w:rsidRDefault="002211A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211AF" w:rsidRPr="0010612C" w14:paraId="700EE9F8" w14:textId="77777777">
        <w:trPr>
          <w:trHeight w:val="20"/>
          <w:jc w:val="center"/>
        </w:trPr>
        <w:tc>
          <w:tcPr>
            <w:tcW w:w="1666" w:type="pct"/>
            <w:noWrap/>
          </w:tcPr>
          <w:p w14:paraId="16930A31" w14:textId="77777777" w:rsidR="002211AF" w:rsidRPr="0010612C" w:rsidRDefault="000C46F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1FAC0D6" w14:textId="77777777" w:rsidR="002211AF" w:rsidRPr="0010612C" w:rsidRDefault="000C46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612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C48CB6" w14:textId="77777777" w:rsidR="002211AF" w:rsidRPr="0010612C" w:rsidRDefault="000C46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E56FA16" w14:textId="13DDD004" w:rsidR="002211AF" w:rsidRPr="0010612C" w:rsidRDefault="00EA327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9C4DAE8" w14:textId="77777777" w:rsidR="002211AF" w:rsidRPr="0010612C" w:rsidRDefault="002211A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211AF" w:rsidRPr="0010612C" w14:paraId="60115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32BA52" w14:textId="77777777" w:rsidR="002211AF" w:rsidRPr="0010612C" w:rsidRDefault="000C46F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0228C91" w14:textId="77777777" w:rsidR="002211AF" w:rsidRPr="0010612C" w:rsidRDefault="000C46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612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777A09" w14:textId="77777777" w:rsidR="002211AF" w:rsidRPr="0010612C" w:rsidRDefault="000C46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915933" w14:textId="2F0BE4FF" w:rsidR="002211AF" w:rsidRPr="0010612C" w:rsidRDefault="00EA327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bCs/>
                <w:sz w:val="20"/>
                <w:szCs w:val="20"/>
                <w:lang w:val="en-GB"/>
              </w:rPr>
              <w:t>4.5</w:t>
            </w:r>
          </w:p>
        </w:tc>
        <w:tc>
          <w:tcPr>
            <w:tcW w:w="1667" w:type="pct"/>
          </w:tcPr>
          <w:p w14:paraId="6517E0A0" w14:textId="77777777" w:rsidR="002211AF" w:rsidRPr="0010612C" w:rsidRDefault="002211A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211AF" w:rsidRPr="0010612C" w14:paraId="21F5158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671E54" w14:textId="77777777" w:rsidR="002211AF" w:rsidRPr="0010612C" w:rsidRDefault="000C46F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3034053" w14:textId="77777777" w:rsidR="002211AF" w:rsidRPr="0010612C" w:rsidRDefault="000C46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612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C798C1" w14:textId="77777777" w:rsidR="002211AF" w:rsidRPr="0010612C" w:rsidRDefault="000C46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3BED79" w14:textId="73D76A33" w:rsidR="002211AF" w:rsidRPr="0010612C" w:rsidRDefault="00EA327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811E7C4" w14:textId="77777777" w:rsidR="002211AF" w:rsidRPr="0010612C" w:rsidRDefault="002211A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211AF" w:rsidRPr="0010612C" w14:paraId="2FCA7C3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246E4C2" w14:textId="77777777" w:rsidR="002211AF" w:rsidRPr="0010612C" w:rsidRDefault="000C46F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4C2B9BA" w14:textId="77777777" w:rsidR="002211AF" w:rsidRPr="0010612C" w:rsidRDefault="000C46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612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5BC07B" w14:textId="77777777" w:rsidR="002211AF" w:rsidRPr="0010612C" w:rsidRDefault="000C46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612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3F3F319" w14:textId="77777777" w:rsidR="002211AF" w:rsidRPr="0010612C" w:rsidRDefault="000C46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0C1B357" w14:textId="36D6A4D8" w:rsidR="002211AF" w:rsidRPr="0010612C" w:rsidRDefault="00EA327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bCs/>
                <w:sz w:val="20"/>
                <w:szCs w:val="20"/>
                <w:lang w:val="en-GB"/>
              </w:rPr>
              <w:t>4.5</w:t>
            </w:r>
          </w:p>
        </w:tc>
        <w:tc>
          <w:tcPr>
            <w:tcW w:w="1667" w:type="pct"/>
          </w:tcPr>
          <w:p w14:paraId="6209DF5A" w14:textId="77777777" w:rsidR="002211AF" w:rsidRPr="0010612C" w:rsidRDefault="002211A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211AF" w:rsidRPr="0010612C" w14:paraId="2E048C0B" w14:textId="77777777">
        <w:trPr>
          <w:trHeight w:val="20"/>
          <w:jc w:val="center"/>
        </w:trPr>
        <w:tc>
          <w:tcPr>
            <w:tcW w:w="1666" w:type="pct"/>
            <w:noWrap/>
          </w:tcPr>
          <w:p w14:paraId="060C9291" w14:textId="77777777" w:rsidR="002211AF" w:rsidRPr="0010612C" w:rsidRDefault="000C46F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B5F81D2" w14:textId="77777777" w:rsidR="002211AF" w:rsidRPr="0010612C" w:rsidRDefault="000C46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612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041129" w14:textId="77777777" w:rsidR="002211AF" w:rsidRPr="0010612C" w:rsidRDefault="000C46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612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9130A64" w14:textId="77777777" w:rsidR="002211AF" w:rsidRPr="0010612C" w:rsidRDefault="000C46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A827685" w14:textId="12A761EB" w:rsidR="002211AF" w:rsidRPr="0010612C" w:rsidRDefault="00EA327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bCs/>
                <w:sz w:val="20"/>
                <w:szCs w:val="20"/>
                <w:lang w:val="en-GB"/>
              </w:rPr>
              <w:t>4.5</w:t>
            </w:r>
          </w:p>
        </w:tc>
        <w:tc>
          <w:tcPr>
            <w:tcW w:w="1667" w:type="pct"/>
          </w:tcPr>
          <w:p w14:paraId="0A099E24" w14:textId="77777777" w:rsidR="002211AF" w:rsidRPr="0010612C" w:rsidRDefault="002211A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F7D47FA" w14:textId="77777777" w:rsidR="002211AF" w:rsidRPr="0010612C" w:rsidRDefault="002211A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043F34B0" w14:textId="77777777" w:rsidR="002211AF" w:rsidRPr="0010612C" w:rsidRDefault="002211A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07D508F3" w14:textId="77777777" w:rsidR="002211AF" w:rsidRPr="0010612C" w:rsidRDefault="000C46F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0612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lastRenderedPageBreak/>
        <w:t>PART 2.2 (Subjective Evaluation)</w:t>
      </w:r>
    </w:p>
    <w:p w14:paraId="12C510EC" w14:textId="77777777" w:rsidR="002211AF" w:rsidRPr="0010612C" w:rsidRDefault="002211A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211AF" w:rsidRPr="0010612C" w14:paraId="02163F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26DB84" w14:textId="77777777" w:rsidR="002211AF" w:rsidRPr="0010612C" w:rsidRDefault="002211A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6C0301E" w14:textId="77777777" w:rsidR="002211AF" w:rsidRPr="0010612C" w:rsidRDefault="000C46F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0612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602CE95" w14:textId="77777777" w:rsidR="002211AF" w:rsidRPr="0010612C" w:rsidRDefault="002211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4BC023F" w14:textId="77777777" w:rsidR="002211AF" w:rsidRPr="0010612C" w:rsidRDefault="000C46FE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10612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10612C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10612C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BAEF5BD" w14:textId="77777777" w:rsidR="002211AF" w:rsidRPr="0010612C" w:rsidRDefault="002211A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211AF" w:rsidRPr="0010612C" w14:paraId="6E3BEC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7FDAEF" w14:textId="77777777" w:rsidR="002211AF" w:rsidRPr="0010612C" w:rsidRDefault="000C46F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5FEBA6D" w14:textId="77777777" w:rsidR="002211AF" w:rsidRPr="0010612C" w:rsidRDefault="002211A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842A98A" w14:textId="77777777" w:rsidR="002211AF" w:rsidRPr="0010612C" w:rsidRDefault="000C46F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06EC09D" w14:textId="77777777" w:rsidR="002211AF" w:rsidRPr="0010612C" w:rsidRDefault="002211A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3E02AB1" w14:textId="24A94939" w:rsidR="002211AF" w:rsidRPr="0010612C" w:rsidRDefault="00EA327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9D2921C" w14:textId="77777777" w:rsidR="002211AF" w:rsidRPr="0010612C" w:rsidRDefault="002211A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211AF" w:rsidRPr="0010612C" w14:paraId="7993473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BE9EA8B" w14:textId="77777777" w:rsidR="002211AF" w:rsidRPr="0010612C" w:rsidRDefault="000C46F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0612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7D77AFD" w14:textId="77777777" w:rsidR="002211AF" w:rsidRPr="0010612C" w:rsidRDefault="002211A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09600FF" w14:textId="77777777" w:rsidR="002211AF" w:rsidRPr="0010612C" w:rsidRDefault="000C46F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5B0FC3E" w14:textId="77777777" w:rsidR="002211AF" w:rsidRPr="0010612C" w:rsidRDefault="002211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C9CCE9" w14:textId="37C67D6F" w:rsidR="002211AF" w:rsidRPr="0010612C" w:rsidRDefault="00EA327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5C6E02F" w14:textId="77777777" w:rsidR="002211AF" w:rsidRPr="0010612C" w:rsidRDefault="002211A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211AF" w:rsidRPr="0010612C" w14:paraId="66EBDF1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20B2AC" w14:textId="77777777" w:rsidR="002211AF" w:rsidRPr="0010612C" w:rsidRDefault="000C46F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0612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10612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B733D49" w14:textId="77777777" w:rsidR="002211AF" w:rsidRPr="0010612C" w:rsidRDefault="000C46F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F02FA53" w14:textId="77777777" w:rsidR="002211AF" w:rsidRPr="0010612C" w:rsidRDefault="000C46F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04A3611" w14:textId="30A65417" w:rsidR="002211AF" w:rsidRPr="0010612C" w:rsidRDefault="00EA327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A090404" w14:textId="77777777" w:rsidR="002211AF" w:rsidRPr="0010612C" w:rsidRDefault="002211A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211AF" w:rsidRPr="0010612C" w14:paraId="44F5F0E9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DBA805" w14:textId="77777777" w:rsidR="002211AF" w:rsidRPr="0010612C" w:rsidRDefault="000C46F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C96FAD" w14:textId="77777777" w:rsidR="002211AF" w:rsidRPr="0010612C" w:rsidRDefault="000C46F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4CE31F7" w14:textId="77777777" w:rsidR="002211AF" w:rsidRPr="0010612C" w:rsidRDefault="002211A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55FB3B6" w14:textId="77777777" w:rsidR="002211AF" w:rsidRPr="0010612C" w:rsidRDefault="000C46F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537E24EF" w14:textId="77777777" w:rsidR="002211AF" w:rsidRPr="0010612C" w:rsidRDefault="002211A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5BBA2B" w14:textId="04423D69" w:rsidR="002211AF" w:rsidRPr="0010612C" w:rsidRDefault="00EA327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F01D931" w14:textId="77777777" w:rsidR="002211AF" w:rsidRPr="0010612C" w:rsidRDefault="002211A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211AF" w:rsidRPr="0010612C" w14:paraId="742700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27F8C2" w14:textId="77777777" w:rsidR="002211AF" w:rsidRPr="0010612C" w:rsidRDefault="000C46F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5A7EE359" w14:textId="77777777" w:rsidR="002211AF" w:rsidRPr="0010612C" w:rsidRDefault="000C46F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0E4A200" w14:textId="77777777" w:rsidR="002211AF" w:rsidRPr="0010612C" w:rsidRDefault="002211A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E27BD94" w14:textId="77777777" w:rsidR="002211AF" w:rsidRPr="0010612C" w:rsidRDefault="000C46F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5A0BFF8" w14:textId="77777777" w:rsidR="002211AF" w:rsidRPr="0010612C" w:rsidRDefault="002211A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2F14179" w14:textId="6FC9F440" w:rsidR="002211AF" w:rsidRPr="0010612C" w:rsidRDefault="00EA327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0612C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C697128" w14:textId="77777777" w:rsidR="002211AF" w:rsidRPr="0010612C" w:rsidRDefault="002211A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8730A5A" w14:textId="77777777" w:rsidR="0010612C" w:rsidRPr="0010612C" w:rsidRDefault="0010612C" w:rsidP="0010612C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1060D253" w14:textId="77777777" w:rsidR="0010612C" w:rsidRPr="0010612C" w:rsidRDefault="0010612C" w:rsidP="0010612C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10612C">
        <w:rPr>
          <w:rFonts w:ascii="Arial" w:hAnsi="Arial" w:cs="Arial"/>
          <w:b/>
          <w:u w:val="single"/>
        </w:rPr>
        <w:t>Reviewer details:</w:t>
      </w:r>
    </w:p>
    <w:p w14:paraId="6D717365" w14:textId="77777777" w:rsidR="0010612C" w:rsidRPr="0010612C" w:rsidRDefault="0010612C" w:rsidP="0010612C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3464E134" w14:textId="77777777" w:rsidR="0010612C" w:rsidRPr="0010612C" w:rsidRDefault="0010612C" w:rsidP="0010612C">
      <w:pPr>
        <w:rPr>
          <w:rFonts w:ascii="Arial" w:hAnsi="Arial" w:cs="Arial"/>
          <w:sz w:val="20"/>
          <w:szCs w:val="20"/>
        </w:rPr>
      </w:pPr>
      <w:proofErr w:type="spellStart"/>
      <w:r w:rsidRPr="0010612C">
        <w:rPr>
          <w:rFonts w:ascii="Arial" w:hAnsi="Arial" w:cs="Arial"/>
          <w:sz w:val="20"/>
          <w:szCs w:val="20"/>
        </w:rPr>
        <w:t>Shailendar</w:t>
      </w:r>
      <w:proofErr w:type="spellEnd"/>
      <w:r w:rsidRPr="0010612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12C">
        <w:rPr>
          <w:rFonts w:ascii="Arial" w:hAnsi="Arial" w:cs="Arial"/>
          <w:sz w:val="20"/>
          <w:szCs w:val="20"/>
        </w:rPr>
        <w:t>Mogdumpuram</w:t>
      </w:r>
      <w:proofErr w:type="spellEnd"/>
      <w:r w:rsidRPr="0010612C">
        <w:rPr>
          <w:rFonts w:ascii="Arial" w:hAnsi="Arial" w:cs="Arial"/>
          <w:sz w:val="20"/>
          <w:szCs w:val="20"/>
        </w:rPr>
        <w:t>, India</w:t>
      </w:r>
    </w:p>
    <w:p w14:paraId="173F67E4" w14:textId="77777777" w:rsidR="002211AF" w:rsidRPr="0010612C" w:rsidRDefault="002211AF" w:rsidP="0010612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2211AF" w:rsidRPr="0010612C">
      <w:headerReference w:type="default" r:id="rId7"/>
      <w:footerReference w:type="default" r:id="rId8"/>
      <w:pgSz w:w="16839" w:h="2381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620F5" w14:textId="77777777" w:rsidR="00CB3C93" w:rsidRDefault="00CB3C93">
      <w:r>
        <w:separator/>
      </w:r>
    </w:p>
  </w:endnote>
  <w:endnote w:type="continuationSeparator" w:id="0">
    <w:p w14:paraId="056862EF" w14:textId="77777777" w:rsidR="00CB3C93" w:rsidRDefault="00CB3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E72A9" w14:textId="77777777" w:rsidR="002211AF" w:rsidRDefault="002211AF">
    <w:pPr>
      <w:pStyle w:val="Footer"/>
      <w:jc w:val="right"/>
    </w:pPr>
  </w:p>
  <w:p w14:paraId="6891B773" w14:textId="77777777" w:rsidR="002211AF" w:rsidRDefault="000C46FE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EA3274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EA3274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3937B2EF" w14:textId="77777777" w:rsidR="002211AF" w:rsidRDefault="000C46FE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8D853D7" w14:textId="77777777" w:rsidR="002211AF" w:rsidRDefault="002211AF">
    <w:pPr>
      <w:pStyle w:val="Footer"/>
      <w:jc w:val="right"/>
    </w:pPr>
  </w:p>
  <w:p w14:paraId="0E1530DB" w14:textId="77777777" w:rsidR="002211AF" w:rsidRDefault="002211A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9E6F8" w14:textId="77777777" w:rsidR="00CB3C93" w:rsidRDefault="00CB3C93">
      <w:r>
        <w:separator/>
      </w:r>
    </w:p>
  </w:footnote>
  <w:footnote w:type="continuationSeparator" w:id="0">
    <w:p w14:paraId="6F056A56" w14:textId="77777777" w:rsidR="00CB3C93" w:rsidRDefault="00CB3C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AF58E" w14:textId="77777777" w:rsidR="002211AF" w:rsidRDefault="002211AF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05B2B31" w14:textId="77777777" w:rsidR="002211AF" w:rsidRDefault="000C46FE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oNotTrackMoves/>
  <w:defaultTabStop w:val="720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00B1E"/>
    <w:rsid w:val="000A3919"/>
    <w:rsid w:val="000C46FE"/>
    <w:rsid w:val="0010612C"/>
    <w:rsid w:val="001C7647"/>
    <w:rsid w:val="002211AF"/>
    <w:rsid w:val="002C514C"/>
    <w:rsid w:val="00336D16"/>
    <w:rsid w:val="004B5DFF"/>
    <w:rsid w:val="004C2E9F"/>
    <w:rsid w:val="005E793B"/>
    <w:rsid w:val="006F0186"/>
    <w:rsid w:val="00744F5F"/>
    <w:rsid w:val="007F629A"/>
    <w:rsid w:val="00861D76"/>
    <w:rsid w:val="008A7D20"/>
    <w:rsid w:val="008D1B68"/>
    <w:rsid w:val="00A00B1E"/>
    <w:rsid w:val="00A1246A"/>
    <w:rsid w:val="00A20633"/>
    <w:rsid w:val="00C40F28"/>
    <w:rsid w:val="00CB3C93"/>
    <w:rsid w:val="00CB77E2"/>
    <w:rsid w:val="00D00651"/>
    <w:rsid w:val="00DB5880"/>
    <w:rsid w:val="00E51807"/>
    <w:rsid w:val="00EA3274"/>
    <w:rsid w:val="00EF637A"/>
    <w:rsid w:val="00F53A3A"/>
    <w:rsid w:val="00FD2D6A"/>
    <w:rsid w:val="65F43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EEED31"/>
  <w15:docId w15:val="{210C05F2-8D5C-437B-9734-48AF26022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zh-CN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zh-CN"/>
    </w:rPr>
  </w:style>
  <w:style w:type="character" w:styleId="Emphasis">
    <w:name w:val="Emphasis"/>
    <w:uiPriority w:val="20"/>
    <w:qFormat/>
    <w:rPr>
      <w:i/>
      <w:iCs/>
    </w:rPr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</w:pPr>
    <w:rPr>
      <w:lang w:eastAsia="zh-CN"/>
    </w:rPr>
  </w:style>
  <w:style w:type="paragraph" w:styleId="Header">
    <w:name w:val="header"/>
    <w:basedOn w:val="Normal"/>
    <w:link w:val="HeaderChar"/>
    <w:uiPriority w:val="99"/>
    <w:qFormat/>
    <w:pPr>
      <w:tabs>
        <w:tab w:val="center" w:pos="4680"/>
        <w:tab w:val="right" w:pos="9360"/>
      </w:tabs>
    </w:pPr>
    <w:rPr>
      <w:lang w:eastAsia="zh-CN"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link w:val="Heading2"/>
    <w:qFormat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qFormat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character" w:customStyle="1" w:styleId="BodyTextChar">
    <w:name w:val="Body Text Char"/>
    <w:link w:val="BodyText"/>
    <w:qFormat/>
    <w:rPr>
      <w:rFonts w:ascii="Helvetica" w:eastAsia="MS Mincho" w:hAnsi="Helvetica" w:cs="Helvetica"/>
      <w:sz w:val="24"/>
      <w:szCs w:val="24"/>
      <w:lang w:val="fr-FR"/>
    </w:rPr>
  </w:style>
  <w:style w:type="character" w:customStyle="1" w:styleId="HeaderChar">
    <w:name w:val="Header Char"/>
    <w:link w:val="Head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link w:val="Foot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uiPriority w:val="99"/>
    <w:semiHidden/>
    <w:qFormat/>
    <w:rPr>
      <w:rFonts w:ascii="Calibri" w:eastAsia="Calibri" w:hAnsi="Calibri"/>
      <w:sz w:val="22"/>
      <w:szCs w:val="22"/>
    </w:rPr>
  </w:style>
  <w:style w:type="character" w:customStyle="1" w:styleId="NichtaufgelsteErwhnung">
    <w:name w:val="Nicht aufgelöste Erwähnung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861D76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10612C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1.reviewerhub.org/jobari/journa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772</Words>
  <Characters>4407</Characters>
  <Application>Microsoft Office Word</Application>
  <DocSecurity>0</DocSecurity>
  <Lines>36</Lines>
  <Paragraphs>10</Paragraphs>
  <ScaleCrop>false</ScaleCrop>
  <Company/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44</cp:revision>
  <dcterms:created xsi:type="dcterms:W3CDTF">2026-03-24T06:15:00Z</dcterms:created>
  <dcterms:modified xsi:type="dcterms:W3CDTF">2026-09-25T11:33:00Z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KSOTemplateDocerSaveRecord">
    <vt:lpwstr>eyJoZGlkIjoiYzczMzE1Y2Q3Y2YxNmVmNWRiMGUxNjRiNmRmMThhZTkifQ==</vt:lpwstr>
  </property>
  <property fmtid="{D5CDD505-2E9C-101B-9397-08002B2CF9AE}" pid="4" name="KSOProductBuildVer">
    <vt:lpwstr>1033-12.1.0.28485</vt:lpwstr>
  </property>
  <property fmtid="{D5CDD505-2E9C-101B-9397-08002B2CF9AE}" pid="5" name="ICV">
    <vt:lpwstr>6AE2C3519F684715A3B4B395053C3C06_12</vt:lpwstr>
  </property>
</Properties>
</file>