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:rsidRPr="00F603DC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F603DC" w:rsidRDefault="00AE1D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F603DC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603D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F603DC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F603DC" w:rsidRDefault="00AE1D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1DD5221D" w:rsidR="00A00B1E" w:rsidRPr="00F603DC" w:rsidRDefault="005B3BC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Ms_JOBARI_15625</w:t>
            </w:r>
          </w:p>
        </w:tc>
      </w:tr>
      <w:tr w:rsidR="00A00B1E" w:rsidRPr="00F603DC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F603DC" w:rsidRDefault="00AE1D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3703B288" w:rsidR="00A00B1E" w:rsidRPr="00F603DC" w:rsidRDefault="005B3BC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>Simulation of Dependence-Aware Joint Chance-Constrained A-Star-Based Path Planning for Unmanned Ground Vehicles under Obstacle-Position Uncertainty</w:t>
            </w:r>
          </w:p>
        </w:tc>
      </w:tr>
      <w:tr w:rsidR="00A00B1E" w:rsidRPr="00F603DC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F603DC" w:rsidRDefault="00AE1D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F603DC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F603DC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F603DC" w:rsidRDefault="00AE1D3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603D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603D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F603DC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:rsidRPr="00F603DC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F603DC" w:rsidRDefault="00AE1D3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603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603D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F603DC" w:rsidRDefault="00AE1D3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4AA4DF1" w14:textId="77777777" w:rsidR="00191E81" w:rsidRPr="00F603DC" w:rsidRDefault="00191E81" w:rsidP="00191E81">
            <w:pPr>
              <w:shd w:val="clear" w:color="auto" w:fill="FEFEFE"/>
              <w:spacing w:before="100" w:beforeAutospacing="1" w:after="100" w:afterAutospacing="1"/>
              <w:ind w:left="62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603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As an expert reviewer, I thoroughly examined the manuscript multiple times. I found the subject matter to be quite intriguing and relevant. Moreover, I discovered that this paper has exceptional writing and organization while exploring a highly intriguing methodology. Nevertheless, below are a few comments that I believe the authors should address before the paper is accepted. The objective of this feedback is to enhance the paper's quality.</w:t>
            </w:r>
          </w:p>
          <w:p w14:paraId="27E7A325" w14:textId="77777777" w:rsidR="00A00B1E" w:rsidRPr="00F603DC" w:rsidRDefault="00A00B1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7C6A81C1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F603DC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F603DC" w:rsidRDefault="00AE1D3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603D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F603DC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F603DC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F603DC" w:rsidRDefault="00AE1D3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603D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F603D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F603D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F603DC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F603DC" w:rsidRDefault="00AE1D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2714ED9D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AA6CF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5BF0ABBF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3AA01955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215CD6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29721304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08EB3CF6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04BB439A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737CFCEE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57F1F38C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F603DC" w:rsidRDefault="00AE1D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722627A6" w:rsidR="00A00B1E" w:rsidRPr="00F603DC" w:rsidRDefault="00191E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F603DC" w:rsidRDefault="00AE1D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6502ACD5" w14:textId="77777777" w:rsidR="00A00B1E" w:rsidRPr="00F603DC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F603DC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3BBC4E4F" w:rsidR="00A00B1E" w:rsidRPr="00F603DC" w:rsidRDefault="00191E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174DAF2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F603DC" w:rsidRDefault="00AE1D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096FDB35" w:rsidR="00A00B1E" w:rsidRPr="00F603DC" w:rsidRDefault="00191E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4DAE8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F603DC" w:rsidRDefault="00AE1D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463D7EDC" w:rsidR="00A00B1E" w:rsidRPr="00F603DC" w:rsidRDefault="00191E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F603DC" w:rsidRDefault="00AE1D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0FC593D8" w:rsidR="00A00B1E" w:rsidRPr="00F603DC" w:rsidRDefault="00191E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11E7C4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F603DC" w:rsidRDefault="00AE1D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1F81D036" w:rsidR="00A00B1E" w:rsidRPr="00F603DC" w:rsidRDefault="00191E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F603DC" w:rsidRDefault="00AE1D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F603DC" w:rsidRDefault="00AE1D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F603DC" w:rsidRDefault="00AE1D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71FAEB81" w:rsidR="00A00B1E" w:rsidRPr="00F603DC" w:rsidRDefault="00191E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099E24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F603DC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F603DC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F603DC" w:rsidRDefault="00AE1D3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603D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F603DC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F603DC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F603DC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F603DC" w:rsidRDefault="00AE1D3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603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603D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603D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F603DC" w:rsidRDefault="00AE1D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F603D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F603DC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485F3B91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F603DC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2FCAAD31" w:rsidR="00A00B1E" w:rsidRPr="00F603DC" w:rsidRDefault="00191E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F603DC" w:rsidRDefault="00AE1D3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603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F603DC" w:rsidRDefault="00AE1D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7E833E2" w14:textId="589E33F4" w:rsidR="00A00B1E" w:rsidRPr="00F603DC" w:rsidRDefault="007B50B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191E81"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35BAC6D6" w14:textId="77777777" w:rsidR="007B50BC" w:rsidRPr="00F603DC" w:rsidRDefault="007B50BC" w:rsidP="002246D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manuscript introduced a relevant and captivating subject. Nevertheless, the paper requires minor revisions before it can be accepted and published. </w:t>
            </w:r>
          </w:p>
          <w:p w14:paraId="604A3611" w14:textId="6B4B9C97" w:rsidR="002246D6" w:rsidRPr="00F603DC" w:rsidRDefault="002246D6" w:rsidP="002246D6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90404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F603DC" w:rsidRDefault="00AE1D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F603D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F603DC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52BB62" w14:textId="6DB1A461" w:rsidR="00191E81" w:rsidRPr="00F603DC" w:rsidRDefault="00191E81" w:rsidP="00191E81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03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It is important to review all relevant and up-to-date references. For instance, the subsequent reference is quite relevant and I suggest using it in your citation:</w:t>
            </w:r>
          </w:p>
          <w:p w14:paraId="52FC1367" w14:textId="441A1BD8" w:rsidR="00191E81" w:rsidRPr="00F603DC" w:rsidRDefault="00191E81" w:rsidP="00191E81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B1D370" w14:textId="77777777" w:rsidR="00191E81" w:rsidRPr="00F603DC" w:rsidRDefault="00191E81" w:rsidP="00191E81">
            <w:pPr>
              <w:rPr>
                <w:rFonts w:ascii="Arial" w:hAnsi="Arial" w:cs="Arial"/>
                <w:sz w:val="20"/>
                <w:szCs w:val="20"/>
              </w:rPr>
            </w:pPr>
            <w:r w:rsidRPr="00F603DC">
              <w:rPr>
                <w:rFonts w:ascii="Arial" w:hAnsi="Arial" w:cs="Arial"/>
                <w:noProof/>
                <w:sz w:val="20"/>
                <w:szCs w:val="20"/>
              </w:rPr>
              <w:t>A. H. Wheeb and M. T. Naser, “</w:t>
            </w:r>
            <w:r w:rsidRPr="00F603D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Simulation based comparison of routing protocols in wireless multihop ad hoc networks</w:t>
            </w:r>
            <w:r w:rsidRPr="00F603DC">
              <w:rPr>
                <w:rFonts w:ascii="Arial" w:hAnsi="Arial" w:cs="Arial"/>
                <w:noProof/>
                <w:sz w:val="20"/>
                <w:szCs w:val="20"/>
              </w:rPr>
              <w:t xml:space="preserve">,” </w:t>
            </w:r>
            <w:r w:rsidRPr="00F603DC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Int. J. Electr. Comput. Eng.</w:t>
            </w:r>
            <w:r w:rsidRPr="00F603DC">
              <w:rPr>
                <w:rFonts w:ascii="Arial" w:hAnsi="Arial" w:cs="Arial"/>
                <w:noProof/>
                <w:sz w:val="20"/>
                <w:szCs w:val="20"/>
              </w:rPr>
              <w:t>, vol. 11, no. 4, pp. 3186–3192, 2021, doi: 10.11591/ijece.v11i4.pp3186-3192.</w:t>
            </w:r>
          </w:p>
          <w:p w14:paraId="580924BC" w14:textId="77777777" w:rsidR="00191E81" w:rsidRPr="00F603DC" w:rsidRDefault="00191E81" w:rsidP="00191E81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Pr="00F603DC">
                <w:rPr>
                  <w:rStyle w:val="Hyperlink"/>
                  <w:rFonts w:ascii="Arial" w:eastAsia="MS Mincho" w:hAnsi="Arial" w:cs="Arial"/>
                  <w:sz w:val="20"/>
                  <w:szCs w:val="20"/>
                </w:rPr>
                <w:t>http://ijece.iaescore.com/index.php/IJECE/article/view/24016</w:t>
              </w:r>
            </w:hyperlink>
          </w:p>
          <w:p w14:paraId="71D33136" w14:textId="77777777" w:rsidR="00191E81" w:rsidRPr="00F603DC" w:rsidRDefault="00191E81" w:rsidP="00191E8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13DA8E" w14:textId="77777777" w:rsidR="00191E81" w:rsidRPr="00F603DC" w:rsidRDefault="00191E81" w:rsidP="00191E8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B44FD3" w14:textId="77777777" w:rsidR="00191E81" w:rsidRPr="00F603DC" w:rsidRDefault="00191E81" w:rsidP="00191E81">
            <w:pPr>
              <w:rPr>
                <w:rFonts w:ascii="Arial" w:hAnsi="Arial" w:cs="Arial"/>
                <w:sz w:val="20"/>
                <w:szCs w:val="20"/>
              </w:rPr>
            </w:pPr>
            <w:r w:rsidRPr="00F603DC">
              <w:rPr>
                <w:rFonts w:ascii="Arial" w:hAnsi="Arial" w:cs="Arial"/>
                <w:noProof/>
                <w:sz w:val="20"/>
                <w:szCs w:val="20"/>
              </w:rPr>
              <w:t>A. H. Wheeb and N. A. S. Al-Jamali, “</w:t>
            </w:r>
            <w:r w:rsidRPr="00F603D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Performance Analysis of OLSR Protocol in Mobile Ad Hoc Networks</w:t>
            </w:r>
            <w:r w:rsidRPr="00F603DC">
              <w:rPr>
                <w:rFonts w:ascii="Arial" w:hAnsi="Arial" w:cs="Arial"/>
                <w:noProof/>
                <w:sz w:val="20"/>
                <w:szCs w:val="20"/>
              </w:rPr>
              <w:t xml:space="preserve">,” </w:t>
            </w:r>
            <w:r w:rsidRPr="00F603DC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Int. J. Interact. Mob. Technol.</w:t>
            </w:r>
            <w:r w:rsidRPr="00F603DC">
              <w:rPr>
                <w:rFonts w:ascii="Arial" w:hAnsi="Arial" w:cs="Arial"/>
                <w:noProof/>
                <w:sz w:val="20"/>
                <w:szCs w:val="20"/>
              </w:rPr>
              <w:t xml:space="preserve">, vol. 16, no. 1, pp. 106–119, 2022, doi: </w:t>
            </w:r>
            <w:hyperlink r:id="rId9" w:history="1">
              <w:r w:rsidRPr="00F603DC">
                <w:rPr>
                  <w:rStyle w:val="Hyperlink"/>
                  <w:rFonts w:ascii="Arial" w:eastAsia="MS Mincho" w:hAnsi="Arial" w:cs="Arial"/>
                  <w:noProof/>
                  <w:sz w:val="20"/>
                  <w:szCs w:val="20"/>
                </w:rPr>
                <w:t>https://doi.org/10.3991/ijim.v16i01.26663</w:t>
              </w:r>
            </w:hyperlink>
            <w:r w:rsidRPr="00F603D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  <w:p w14:paraId="2267547B" w14:textId="77777777" w:rsidR="00191E81" w:rsidRPr="00F603DC" w:rsidRDefault="00191E81" w:rsidP="00191E81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F603DC">
                <w:rPr>
                  <w:rStyle w:val="Hyperlink"/>
                  <w:rFonts w:ascii="Arial" w:eastAsia="MS Mincho" w:hAnsi="Arial" w:cs="Arial"/>
                  <w:sz w:val="20"/>
                  <w:szCs w:val="20"/>
                </w:rPr>
                <w:t>https://online-journals.org/index.php/i-jim/article/view/26663</w:t>
              </w:r>
            </w:hyperlink>
          </w:p>
          <w:p w14:paraId="38AB1818" w14:textId="77777777" w:rsidR="00191E81" w:rsidRPr="00F603DC" w:rsidRDefault="00191E81" w:rsidP="00191E81">
            <w:pPr>
              <w:pStyle w:val="ListParagraph"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5BBA2B" w14:textId="77777777" w:rsidR="00A00B1E" w:rsidRPr="00F603DC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F01D931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603DC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F603DC" w:rsidRDefault="00AE1D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F603D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F603DC" w:rsidRDefault="00AE1D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(If yes, kindly please write down the ethical issues here in details)</w:t>
            </w:r>
          </w:p>
          <w:p w14:paraId="05A0BFF8" w14:textId="77777777" w:rsidR="00A00B1E" w:rsidRPr="00F603DC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7BD7B85C" w:rsidR="00A00B1E" w:rsidRPr="00F603DC" w:rsidRDefault="00F22C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03D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no</w:t>
            </w:r>
          </w:p>
        </w:tc>
        <w:tc>
          <w:tcPr>
            <w:tcW w:w="1667" w:type="pct"/>
          </w:tcPr>
          <w:p w14:paraId="7C697128" w14:textId="77777777" w:rsidR="00A00B1E" w:rsidRPr="00F603DC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695265" w14:textId="77777777" w:rsidR="00F603DC" w:rsidRPr="00F603DC" w:rsidRDefault="00F603DC" w:rsidP="00F603D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78AC208" w14:textId="77777777" w:rsidR="00F603DC" w:rsidRPr="00F603DC" w:rsidRDefault="00F603DC" w:rsidP="00F603D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603DC">
        <w:rPr>
          <w:rFonts w:ascii="Arial" w:hAnsi="Arial" w:cs="Arial"/>
          <w:b/>
          <w:u w:val="single"/>
        </w:rPr>
        <w:t>Reviewer details:</w:t>
      </w:r>
    </w:p>
    <w:p w14:paraId="2142A8D7" w14:textId="77777777" w:rsidR="00F603DC" w:rsidRPr="00F603DC" w:rsidRDefault="00F603DC" w:rsidP="00F603DC">
      <w:pPr>
        <w:rPr>
          <w:rFonts w:ascii="Arial" w:hAnsi="Arial" w:cs="Arial"/>
          <w:sz w:val="20"/>
          <w:szCs w:val="20"/>
        </w:rPr>
      </w:pPr>
      <w:r w:rsidRPr="00F603DC">
        <w:rPr>
          <w:rFonts w:ascii="Arial" w:hAnsi="Arial" w:cs="Arial"/>
          <w:sz w:val="20"/>
          <w:szCs w:val="20"/>
        </w:rPr>
        <w:t>.</w:t>
      </w:r>
      <w:r w:rsidRPr="00F603DC">
        <w:rPr>
          <w:rFonts w:ascii="Arial" w:hAnsi="Arial" w:cs="Arial"/>
          <w:color w:val="000000"/>
          <w:sz w:val="20"/>
          <w:szCs w:val="20"/>
        </w:rPr>
        <w:t xml:space="preserve"> Ali H. Wheeb, University of Baghdad , Iraq</w:t>
      </w:r>
      <w:r w:rsidRPr="00F603DC">
        <w:rPr>
          <w:rFonts w:ascii="Arial" w:hAnsi="Arial" w:cs="Arial"/>
          <w:color w:val="000000"/>
          <w:sz w:val="20"/>
          <w:szCs w:val="20"/>
        </w:rPr>
        <w:br/>
      </w:r>
    </w:p>
    <w:p w14:paraId="173F67E4" w14:textId="77777777" w:rsidR="00A00B1E" w:rsidRPr="00F603DC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A00B1E" w:rsidRPr="00F603DC">
      <w:headerReference w:type="default" r:id="rId11"/>
      <w:footerReference w:type="default" r:id="rId12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75EDD" w14:textId="77777777" w:rsidR="00822AA5" w:rsidRDefault="00822AA5">
      <w:r>
        <w:separator/>
      </w:r>
    </w:p>
  </w:endnote>
  <w:endnote w:type="continuationSeparator" w:id="0">
    <w:p w14:paraId="6D4FF122" w14:textId="77777777" w:rsidR="00822AA5" w:rsidRDefault="00822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0365A061" w:rsidR="00A00B1E" w:rsidRDefault="00AE1D3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AE1D3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8E368" w14:textId="77777777" w:rsidR="00822AA5" w:rsidRDefault="00822AA5">
      <w:r>
        <w:separator/>
      </w:r>
    </w:p>
  </w:footnote>
  <w:footnote w:type="continuationSeparator" w:id="0">
    <w:p w14:paraId="49B702C0" w14:textId="77777777" w:rsidR="00822AA5" w:rsidRDefault="00822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AE1D3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3171A90"/>
    <w:multiLevelType w:val="hybridMultilevel"/>
    <w:tmpl w:val="9EC8D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097683">
    <w:abstractNumId w:val="4"/>
  </w:num>
  <w:num w:numId="2" w16cid:durableId="1228765211">
    <w:abstractNumId w:val="8"/>
  </w:num>
  <w:num w:numId="3" w16cid:durableId="198903767">
    <w:abstractNumId w:val="7"/>
  </w:num>
  <w:num w:numId="4" w16cid:durableId="655183024">
    <w:abstractNumId w:val="9"/>
  </w:num>
  <w:num w:numId="5" w16cid:durableId="1016464059">
    <w:abstractNumId w:val="6"/>
  </w:num>
  <w:num w:numId="6" w16cid:durableId="647051203">
    <w:abstractNumId w:val="0"/>
  </w:num>
  <w:num w:numId="7" w16cid:durableId="1492209845">
    <w:abstractNumId w:val="3"/>
  </w:num>
  <w:num w:numId="8" w16cid:durableId="919798383">
    <w:abstractNumId w:val="11"/>
  </w:num>
  <w:num w:numId="9" w16cid:durableId="1432362539">
    <w:abstractNumId w:val="10"/>
  </w:num>
  <w:num w:numId="10" w16cid:durableId="1938249168">
    <w:abstractNumId w:val="2"/>
  </w:num>
  <w:num w:numId="11" w16cid:durableId="172190560">
    <w:abstractNumId w:val="1"/>
  </w:num>
  <w:num w:numId="12" w16cid:durableId="648483932">
    <w:abstractNumId w:val="5"/>
  </w:num>
  <w:num w:numId="13" w16cid:durableId="1266265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B1E"/>
    <w:rsid w:val="00136C48"/>
    <w:rsid w:val="00191E81"/>
    <w:rsid w:val="002246D6"/>
    <w:rsid w:val="002D7EF1"/>
    <w:rsid w:val="003B07AA"/>
    <w:rsid w:val="004930E1"/>
    <w:rsid w:val="004C2E9F"/>
    <w:rsid w:val="00593421"/>
    <w:rsid w:val="005B3BC1"/>
    <w:rsid w:val="00685994"/>
    <w:rsid w:val="00744F5F"/>
    <w:rsid w:val="007B50BC"/>
    <w:rsid w:val="00822AA5"/>
    <w:rsid w:val="00860868"/>
    <w:rsid w:val="00927BE8"/>
    <w:rsid w:val="00A00B1E"/>
    <w:rsid w:val="00A1246A"/>
    <w:rsid w:val="00A20633"/>
    <w:rsid w:val="00AE1D34"/>
    <w:rsid w:val="00BD6779"/>
    <w:rsid w:val="00CB0EE8"/>
    <w:rsid w:val="00D00651"/>
    <w:rsid w:val="00D80DBD"/>
    <w:rsid w:val="00DD34A0"/>
    <w:rsid w:val="00E51807"/>
    <w:rsid w:val="00EB64C7"/>
    <w:rsid w:val="00F22C50"/>
    <w:rsid w:val="00F32991"/>
    <w:rsid w:val="00F46334"/>
    <w:rsid w:val="00F53A3A"/>
    <w:rsid w:val="00F6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85994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603D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jece.iaescore.com/index.php/IJECE/article/view/2401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online-journals.org/index.php/i-jim/article/view/266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991/ijim.v16i01.266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13</cp:revision>
  <dcterms:created xsi:type="dcterms:W3CDTF">2026-08-27T14:33:00Z</dcterms:created>
  <dcterms:modified xsi:type="dcterms:W3CDTF">2026-08-31T08:02:00Z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