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7"/>
        <w:gridCol w:w="10599"/>
      </w:tblGrid>
      <w:tr w:rsidR="00572202" w:rsidRPr="006C2899" w14:paraId="6D9ED817" w14:textId="77777777">
        <w:trPr>
          <w:trHeight w:val="278"/>
        </w:trPr>
        <w:tc>
          <w:tcPr>
            <w:tcW w:w="3297" w:type="dxa"/>
          </w:tcPr>
          <w:p w14:paraId="296CC392" w14:textId="77777777" w:rsidR="00572202" w:rsidRPr="006C2899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 xml:space="preserve">Journal </w:t>
            </w:r>
            <w:r w:rsidRPr="006C2899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9" w:type="dxa"/>
          </w:tcPr>
          <w:p w14:paraId="4C9790E7" w14:textId="77777777" w:rsidR="00572202" w:rsidRPr="006C2899" w:rsidRDefault="00572202">
            <w:pPr>
              <w:pStyle w:val="TableParagraph"/>
              <w:spacing w:before="2"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6C289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6C2899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6C289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6C2899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6C289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Biology</w:t>
              </w:r>
              <w:r w:rsidRPr="006C2899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6C289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6C2899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6C2899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Nature</w:t>
              </w:r>
            </w:hyperlink>
          </w:p>
        </w:tc>
      </w:tr>
      <w:tr w:rsidR="00572202" w:rsidRPr="006C2899" w14:paraId="1238FE99" w14:textId="77777777">
        <w:trPr>
          <w:trHeight w:val="230"/>
        </w:trPr>
        <w:tc>
          <w:tcPr>
            <w:tcW w:w="3297" w:type="dxa"/>
          </w:tcPr>
          <w:p w14:paraId="01D4D2F6" w14:textId="77777777" w:rsidR="00572202" w:rsidRPr="006C2899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Manuscript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9" w:type="dxa"/>
          </w:tcPr>
          <w:p w14:paraId="5CADCA5B" w14:textId="77777777" w:rsidR="00572202" w:rsidRPr="006C2899" w:rsidRDefault="00000000">
            <w:pPr>
              <w:pStyle w:val="TableParagraph"/>
              <w:spacing w:line="210" w:lineRule="exact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Ms_JOBAN_15647</w:t>
            </w:r>
          </w:p>
        </w:tc>
      </w:tr>
      <w:tr w:rsidR="00572202" w:rsidRPr="006C2899" w14:paraId="2A78DDCF" w14:textId="77777777">
        <w:trPr>
          <w:trHeight w:val="458"/>
        </w:trPr>
        <w:tc>
          <w:tcPr>
            <w:tcW w:w="3297" w:type="dxa"/>
          </w:tcPr>
          <w:p w14:paraId="2F8BEF87" w14:textId="77777777" w:rsidR="00572202" w:rsidRPr="006C2899" w:rsidRDefault="00000000">
            <w:pPr>
              <w:pStyle w:val="TableParagraph"/>
              <w:spacing w:line="226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Title</w:t>
            </w:r>
            <w:r w:rsidRPr="006C2899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9" w:type="dxa"/>
          </w:tcPr>
          <w:p w14:paraId="2670CD82" w14:textId="77777777" w:rsidR="00572202" w:rsidRPr="006C2899" w:rsidRDefault="00000000">
            <w:pPr>
              <w:pStyle w:val="TableParagraph"/>
              <w:spacing w:line="226" w:lineRule="exact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Local Seed Resources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Complementary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Foods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in Burkina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Faso:</w:t>
            </w:r>
            <w:r w:rsidRPr="006C2899">
              <w:rPr>
                <w:rFonts w:ascii="Arial" w:hAnsi="Arial" w:cs="Arial"/>
                <w:b/>
                <w:spacing w:val="5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Nutritional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Potential,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Safety</w:t>
            </w: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Constraints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>and</w:t>
            </w:r>
          </w:p>
          <w:p w14:paraId="5088C84C" w14:textId="77777777" w:rsidR="00572202" w:rsidRPr="006C2899" w:rsidRDefault="00000000">
            <w:pPr>
              <w:pStyle w:val="TableParagraph"/>
              <w:spacing w:before="2" w:line="210" w:lineRule="exact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C2899">
              <w:rPr>
                <w:rFonts w:ascii="Arial" w:hAnsi="Arial" w:cs="Arial"/>
                <w:b/>
                <w:sz w:val="20"/>
                <w:szCs w:val="20"/>
              </w:rPr>
              <w:t>Valorisation</w:t>
            </w:r>
            <w:proofErr w:type="spellEnd"/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Pathways</w:t>
            </w:r>
          </w:p>
        </w:tc>
      </w:tr>
      <w:tr w:rsidR="00572202" w:rsidRPr="006C2899" w14:paraId="4F2C9A3D" w14:textId="77777777">
        <w:trPr>
          <w:trHeight w:val="461"/>
        </w:trPr>
        <w:tc>
          <w:tcPr>
            <w:tcW w:w="3297" w:type="dxa"/>
          </w:tcPr>
          <w:p w14:paraId="79E20BA3" w14:textId="77777777" w:rsidR="00572202" w:rsidRPr="006C2899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Type</w:t>
            </w:r>
            <w:r w:rsidRPr="006C2899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9" w:type="dxa"/>
          </w:tcPr>
          <w:p w14:paraId="6FE56A51" w14:textId="77777777" w:rsidR="00572202" w:rsidRPr="006C2899" w:rsidRDefault="00000000">
            <w:pPr>
              <w:pStyle w:val="TableParagraph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6C2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7D25F6E4" w14:textId="77777777" w:rsidR="00572202" w:rsidRPr="006C2899" w:rsidRDefault="00572202">
      <w:pPr>
        <w:rPr>
          <w:rFonts w:ascii="Arial" w:hAnsi="Arial" w:cs="Arial"/>
          <w:sz w:val="20"/>
          <w:szCs w:val="20"/>
        </w:rPr>
      </w:pPr>
    </w:p>
    <w:p w14:paraId="52AFABEF" w14:textId="77777777" w:rsidR="00572202" w:rsidRPr="006C2899" w:rsidRDefault="00572202">
      <w:pPr>
        <w:rPr>
          <w:rFonts w:ascii="Arial" w:hAnsi="Arial" w:cs="Arial"/>
          <w:sz w:val="20"/>
          <w:szCs w:val="20"/>
        </w:rPr>
      </w:pPr>
    </w:p>
    <w:p w14:paraId="3863E46A" w14:textId="77777777" w:rsidR="00572202" w:rsidRPr="006C2899" w:rsidRDefault="00572202">
      <w:pPr>
        <w:spacing w:before="2"/>
        <w:rPr>
          <w:rFonts w:ascii="Arial" w:hAnsi="Arial" w:cs="Arial"/>
          <w:sz w:val="20"/>
          <w:szCs w:val="20"/>
        </w:rPr>
      </w:pPr>
    </w:p>
    <w:p w14:paraId="6B3E8242" w14:textId="77777777" w:rsidR="00572202" w:rsidRPr="006C2899" w:rsidRDefault="00000000">
      <w:pPr>
        <w:pStyle w:val="BodyText"/>
        <w:ind w:left="23"/>
        <w:rPr>
          <w:rFonts w:ascii="Arial" w:hAnsi="Arial" w:cs="Arial"/>
        </w:rPr>
      </w:pPr>
      <w:r w:rsidRPr="006C2899">
        <w:rPr>
          <w:rFonts w:ascii="Arial" w:hAnsi="Arial" w:cs="Arial"/>
          <w:color w:val="000000"/>
          <w:highlight w:val="yellow"/>
          <w:u w:val="single"/>
        </w:rPr>
        <w:t>PART</w:t>
      </w:r>
      <w:r w:rsidRPr="006C2899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6C2899">
        <w:rPr>
          <w:rFonts w:ascii="Arial" w:hAnsi="Arial" w:cs="Arial"/>
          <w:color w:val="000000"/>
          <w:highlight w:val="yellow"/>
          <w:u w:val="single"/>
        </w:rPr>
        <w:t>1 (Importance of</w:t>
      </w:r>
      <w:r w:rsidRPr="006C2899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6C2899">
        <w:rPr>
          <w:rFonts w:ascii="Arial" w:hAnsi="Arial" w:cs="Arial"/>
          <w:color w:val="000000"/>
          <w:highlight w:val="yellow"/>
          <w:u w:val="single"/>
        </w:rPr>
        <w:t>the</w:t>
      </w:r>
      <w:r w:rsidRPr="006C2899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6C2899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58181051" w14:textId="77777777" w:rsidR="00572202" w:rsidRPr="006C2899" w:rsidRDefault="00572202">
      <w:pPr>
        <w:rPr>
          <w:rFonts w:ascii="Arial" w:hAnsi="Arial" w:cs="Arial"/>
          <w:b/>
          <w:sz w:val="20"/>
          <w:szCs w:val="20"/>
        </w:rPr>
      </w:pPr>
    </w:p>
    <w:p w14:paraId="2E36D476" w14:textId="77777777" w:rsidR="00572202" w:rsidRPr="006C2899" w:rsidRDefault="00572202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3"/>
        <w:gridCol w:w="5685"/>
        <w:gridCol w:w="3577"/>
      </w:tblGrid>
      <w:tr w:rsidR="00572202" w:rsidRPr="006C2899" w14:paraId="0E7902A4" w14:textId="77777777">
        <w:trPr>
          <w:trHeight w:val="638"/>
        </w:trPr>
        <w:tc>
          <w:tcPr>
            <w:tcW w:w="4633" w:type="dxa"/>
          </w:tcPr>
          <w:p w14:paraId="08816EF7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5" w:type="dxa"/>
          </w:tcPr>
          <w:p w14:paraId="688AA0C4" w14:textId="77777777" w:rsidR="00572202" w:rsidRPr="006C2899" w:rsidRDefault="00000000">
            <w:pPr>
              <w:pStyle w:val="TableParagraph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Comments of the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3577" w:type="dxa"/>
          </w:tcPr>
          <w:p w14:paraId="29467165" w14:textId="77777777" w:rsidR="00572202" w:rsidRPr="006C2899" w:rsidRDefault="00000000">
            <w:pPr>
              <w:pStyle w:val="TableParagraph"/>
              <w:spacing w:before="4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572202" w:rsidRPr="006C2899" w14:paraId="24199C85" w14:textId="77777777">
        <w:trPr>
          <w:trHeight w:val="1842"/>
        </w:trPr>
        <w:tc>
          <w:tcPr>
            <w:tcW w:w="4633" w:type="dxa"/>
          </w:tcPr>
          <w:p w14:paraId="536703FA" w14:textId="77777777" w:rsidR="00572202" w:rsidRPr="006C289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6C2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6C2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scientific community.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</w:t>
            </w:r>
            <w:r w:rsidRPr="006C2899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minimum</w:t>
            </w:r>
            <w:r w:rsidRPr="006C289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3-4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sentences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may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5685" w:type="dxa"/>
          </w:tcPr>
          <w:p w14:paraId="321062B7" w14:textId="77777777" w:rsidR="00572202" w:rsidRPr="006C2899" w:rsidRDefault="00000000">
            <w:pPr>
              <w:pStyle w:val="TableParagraph"/>
              <w:ind w:left="106" w:right="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This article is valuable because according to the authors it provides the first integrated assessment of local seed sources in Burkina</w:t>
            </w:r>
            <w:r w:rsidRPr="006C289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Faso, covering nutritional value, micronutrient bioavailability, processing, microbial and mycotoxin</w:t>
            </w:r>
            <w:r w:rsidRPr="006C289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 xml:space="preserve">safety, and commercialization pathways. Such an approach could prove beneficial to researchers </w:t>
            </w:r>
            <w:proofErr w:type="gramStart"/>
            <w:r w:rsidRPr="006C2899">
              <w:rPr>
                <w:rFonts w:ascii="Arial" w:hAnsi="Arial" w:cs="Arial"/>
                <w:sz w:val="20"/>
                <w:szCs w:val="20"/>
              </w:rPr>
              <w:t>specializing</w:t>
            </w:r>
            <w:r w:rsidRPr="006C2899">
              <w:rPr>
                <w:rFonts w:ascii="Arial" w:hAnsi="Arial" w:cs="Arial"/>
                <w:spacing w:val="46"/>
                <w:sz w:val="20"/>
                <w:szCs w:val="20"/>
              </w:rPr>
              <w:t xml:space="preserve">  </w:t>
            </w:r>
            <w:r w:rsidRPr="006C2899">
              <w:rPr>
                <w:rFonts w:ascii="Arial" w:hAnsi="Arial" w:cs="Arial"/>
                <w:sz w:val="20"/>
                <w:szCs w:val="20"/>
              </w:rPr>
              <w:t>in</w:t>
            </w:r>
            <w:proofErr w:type="gramEnd"/>
            <w:r w:rsidRPr="006C2899">
              <w:rPr>
                <w:rFonts w:ascii="Arial" w:hAnsi="Arial" w:cs="Arial"/>
                <w:spacing w:val="48"/>
                <w:sz w:val="20"/>
                <w:szCs w:val="20"/>
              </w:rPr>
              <w:t xml:space="preserve">  </w:t>
            </w:r>
            <w:proofErr w:type="gramStart"/>
            <w:r w:rsidRPr="006C2899">
              <w:rPr>
                <w:rFonts w:ascii="Arial" w:hAnsi="Arial" w:cs="Arial"/>
                <w:sz w:val="20"/>
                <w:szCs w:val="20"/>
              </w:rPr>
              <w:t>complementary</w:t>
            </w:r>
            <w:r w:rsidRPr="006C2899">
              <w:rPr>
                <w:rFonts w:ascii="Arial" w:hAnsi="Arial" w:cs="Arial"/>
                <w:spacing w:val="47"/>
                <w:sz w:val="20"/>
                <w:szCs w:val="20"/>
              </w:rPr>
              <w:t xml:space="preserve">  </w:t>
            </w:r>
            <w:r w:rsidRPr="006C2899">
              <w:rPr>
                <w:rFonts w:ascii="Arial" w:hAnsi="Arial" w:cs="Arial"/>
                <w:sz w:val="20"/>
                <w:szCs w:val="20"/>
              </w:rPr>
              <w:t>foods</w:t>
            </w:r>
            <w:proofErr w:type="gramEnd"/>
            <w:r w:rsidRPr="006C2899">
              <w:rPr>
                <w:rFonts w:ascii="Arial" w:hAnsi="Arial" w:cs="Arial"/>
                <w:spacing w:val="46"/>
                <w:sz w:val="20"/>
                <w:szCs w:val="20"/>
              </w:rPr>
              <w:t xml:space="preserve">  </w:t>
            </w:r>
            <w:proofErr w:type="gramStart"/>
            <w:r w:rsidRPr="006C2899">
              <w:rPr>
                <w:rFonts w:ascii="Arial" w:hAnsi="Arial" w:cs="Arial"/>
                <w:sz w:val="20"/>
                <w:szCs w:val="20"/>
              </w:rPr>
              <w:t>for</w:t>
            </w:r>
            <w:r w:rsidRPr="006C2899">
              <w:rPr>
                <w:rFonts w:ascii="Arial" w:hAnsi="Arial" w:cs="Arial"/>
                <w:spacing w:val="46"/>
                <w:sz w:val="20"/>
                <w:szCs w:val="20"/>
              </w:rPr>
              <w:t xml:space="preserve">  </w:t>
            </w:r>
            <w:r w:rsidRPr="006C2899">
              <w:rPr>
                <w:rFonts w:ascii="Arial" w:hAnsi="Arial" w:cs="Arial"/>
                <w:sz w:val="20"/>
                <w:szCs w:val="20"/>
              </w:rPr>
              <w:t>infants</w:t>
            </w:r>
            <w:proofErr w:type="gramEnd"/>
            <w:r w:rsidRPr="006C2899">
              <w:rPr>
                <w:rFonts w:ascii="Arial" w:hAnsi="Arial" w:cs="Arial"/>
                <w:spacing w:val="46"/>
                <w:sz w:val="20"/>
                <w:szCs w:val="20"/>
              </w:rPr>
              <w:t xml:space="preserve">  </w:t>
            </w:r>
            <w:proofErr w:type="gramStart"/>
            <w:r w:rsidRPr="006C2899">
              <w:rPr>
                <w:rFonts w:ascii="Arial" w:hAnsi="Arial" w:cs="Arial"/>
                <w:sz w:val="20"/>
                <w:szCs w:val="20"/>
              </w:rPr>
              <w:t>and</w:t>
            </w:r>
            <w:r w:rsidRPr="006C2899">
              <w:rPr>
                <w:rFonts w:ascii="Arial" w:hAnsi="Arial" w:cs="Arial"/>
                <w:spacing w:val="47"/>
                <w:sz w:val="20"/>
                <w:szCs w:val="20"/>
              </w:rPr>
              <w:t xml:space="preserve">  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>the</w:t>
            </w:r>
            <w:proofErr w:type="gramEnd"/>
          </w:p>
          <w:p w14:paraId="39A7D89A" w14:textId="77777777" w:rsidR="00572202" w:rsidRPr="006C2899" w:rsidRDefault="00000000">
            <w:pPr>
              <w:pStyle w:val="TableParagraph"/>
              <w:spacing w:line="228" w:lineRule="exact"/>
              <w:ind w:left="106" w:right="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development of indigenous products, as well as to nutrition policymakers in low-income countries.</w:t>
            </w:r>
          </w:p>
        </w:tc>
        <w:tc>
          <w:tcPr>
            <w:tcW w:w="3577" w:type="dxa"/>
          </w:tcPr>
          <w:p w14:paraId="772D68C7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966878" w14:textId="77777777" w:rsidR="00572202" w:rsidRPr="006C2899" w:rsidRDefault="00572202">
      <w:pPr>
        <w:spacing w:before="225"/>
        <w:rPr>
          <w:rFonts w:ascii="Arial" w:hAnsi="Arial" w:cs="Arial"/>
          <w:b/>
          <w:sz w:val="20"/>
          <w:szCs w:val="20"/>
        </w:rPr>
      </w:pPr>
    </w:p>
    <w:p w14:paraId="76328860" w14:textId="77777777" w:rsidR="00572202" w:rsidRPr="006C2899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6C2899">
        <w:rPr>
          <w:rFonts w:ascii="Arial" w:hAnsi="Arial" w:cs="Arial"/>
          <w:color w:val="000000"/>
          <w:highlight w:val="yellow"/>
          <w:u w:val="single"/>
        </w:rPr>
        <w:t>PART</w:t>
      </w:r>
      <w:r w:rsidRPr="006C2899">
        <w:rPr>
          <w:rFonts w:ascii="Arial" w:hAnsi="Arial" w:cs="Arial"/>
          <w:color w:val="000000"/>
          <w:spacing w:val="1"/>
          <w:highlight w:val="yellow"/>
          <w:u w:val="single"/>
        </w:rPr>
        <w:t xml:space="preserve"> </w:t>
      </w:r>
      <w:r w:rsidRPr="006C2899">
        <w:rPr>
          <w:rFonts w:ascii="Arial" w:hAnsi="Arial" w:cs="Arial"/>
          <w:color w:val="000000"/>
          <w:highlight w:val="yellow"/>
          <w:u w:val="single"/>
        </w:rPr>
        <w:t>2.1</w:t>
      </w:r>
      <w:r w:rsidRPr="006C2899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6C2899">
        <w:rPr>
          <w:rFonts w:ascii="Arial" w:hAnsi="Arial" w:cs="Arial"/>
          <w:color w:val="000000"/>
          <w:highlight w:val="yellow"/>
          <w:u w:val="single"/>
        </w:rPr>
        <w:t>(Objective</w:t>
      </w:r>
      <w:r w:rsidRPr="006C2899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0BA6C157" w14:textId="77777777" w:rsidR="00572202" w:rsidRPr="006C2899" w:rsidRDefault="00572202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3"/>
      </w:tblGrid>
      <w:tr w:rsidR="00572202" w:rsidRPr="006C2899" w14:paraId="31541843" w14:textId="77777777">
        <w:trPr>
          <w:trHeight w:val="906"/>
        </w:trPr>
        <w:tc>
          <w:tcPr>
            <w:tcW w:w="4629" w:type="dxa"/>
          </w:tcPr>
          <w:p w14:paraId="1753E0D4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07E4DDAA" w14:textId="77777777" w:rsidR="00572202" w:rsidRPr="006C289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4633" w:type="dxa"/>
          </w:tcPr>
          <w:p w14:paraId="72188285" w14:textId="77777777" w:rsidR="00572202" w:rsidRPr="006C2899" w:rsidRDefault="00000000">
            <w:pPr>
              <w:pStyle w:val="TableParagraph"/>
              <w:spacing w:before="4" w:line="259" w:lineRule="auto"/>
              <w:ind w:right="13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6C289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6C2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6C2899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6C2899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6C2899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6C2899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572202" w:rsidRPr="006C2899" w14:paraId="61B6AE1C" w14:textId="77777777">
        <w:trPr>
          <w:trHeight w:val="918"/>
        </w:trPr>
        <w:tc>
          <w:tcPr>
            <w:tcW w:w="4629" w:type="dxa"/>
          </w:tcPr>
          <w:p w14:paraId="02338435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6C2899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clear and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0D638BC5" w14:textId="77777777" w:rsidR="00572202" w:rsidRPr="006C2899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3EF5C5FB" w14:textId="77777777" w:rsidR="00572202" w:rsidRPr="006C2899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75B90E9D" w14:textId="77777777" w:rsidR="00572202" w:rsidRPr="006C2899" w:rsidRDefault="00000000">
            <w:pPr>
              <w:pStyle w:val="TableParagraph"/>
              <w:spacing w:line="226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57729478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705C5EB7" w14:textId="77777777">
        <w:trPr>
          <w:trHeight w:val="918"/>
        </w:trPr>
        <w:tc>
          <w:tcPr>
            <w:tcW w:w="4629" w:type="dxa"/>
          </w:tcPr>
          <w:p w14:paraId="3842654E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 abstract</w:t>
            </w:r>
            <w:r w:rsidRPr="006C2899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63521D9" w14:textId="77777777" w:rsidR="00572202" w:rsidRPr="006C2899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1F606ABC" w14:textId="77777777" w:rsidR="00572202" w:rsidRPr="006C289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50EB6D29" w14:textId="77777777" w:rsidR="00572202" w:rsidRPr="006C2899" w:rsidRDefault="00000000">
            <w:pPr>
              <w:pStyle w:val="TableParagraph"/>
              <w:spacing w:line="227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72C7A6F1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2CA305F5" w14:textId="77777777">
        <w:trPr>
          <w:trHeight w:val="918"/>
        </w:trPr>
        <w:tc>
          <w:tcPr>
            <w:tcW w:w="4629" w:type="dxa"/>
          </w:tcPr>
          <w:p w14:paraId="22AA735D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 keywords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00188B62" w14:textId="77777777" w:rsidR="00572202" w:rsidRPr="006C2899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48A7E4D9" w14:textId="77777777" w:rsidR="00572202" w:rsidRPr="006C2899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6C034627" w14:textId="77777777" w:rsidR="00572202" w:rsidRPr="006C2899" w:rsidRDefault="00000000">
            <w:pPr>
              <w:pStyle w:val="TableParagraph"/>
              <w:spacing w:line="226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33" w:type="dxa"/>
          </w:tcPr>
          <w:p w14:paraId="54A72E2B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1C19160A" w14:textId="77777777">
        <w:trPr>
          <w:trHeight w:val="1147"/>
        </w:trPr>
        <w:tc>
          <w:tcPr>
            <w:tcW w:w="4629" w:type="dxa"/>
          </w:tcPr>
          <w:p w14:paraId="052855C9" w14:textId="77777777" w:rsidR="00572202" w:rsidRPr="006C2899" w:rsidRDefault="00000000">
            <w:pPr>
              <w:pStyle w:val="TableParagraph"/>
              <w:spacing w:line="23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6C2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776FA1F6" w14:textId="77777777" w:rsidR="00572202" w:rsidRPr="006C2899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10A53F13" w14:textId="77777777" w:rsidR="00572202" w:rsidRPr="006C2899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2E71742D" w14:textId="77777777" w:rsidR="00572202" w:rsidRPr="006C2899" w:rsidRDefault="00000000">
            <w:pPr>
              <w:pStyle w:val="TableParagraph"/>
              <w:spacing w:line="227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5182A5A2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684E1B7D" w14:textId="77777777">
        <w:trPr>
          <w:trHeight w:val="919"/>
        </w:trPr>
        <w:tc>
          <w:tcPr>
            <w:tcW w:w="4629" w:type="dxa"/>
          </w:tcPr>
          <w:p w14:paraId="096F3D7A" w14:textId="77777777" w:rsidR="00572202" w:rsidRPr="006C2899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 objectives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B961B82" w14:textId="77777777" w:rsidR="00572202" w:rsidRPr="006C2899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18AA07D2" w14:textId="77777777" w:rsidR="00572202" w:rsidRPr="006C289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4DFAC29A" w14:textId="77777777" w:rsidR="00572202" w:rsidRPr="006C2899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28087A71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5266E9BF" w14:textId="77777777">
        <w:trPr>
          <w:trHeight w:val="918"/>
        </w:trPr>
        <w:tc>
          <w:tcPr>
            <w:tcW w:w="4629" w:type="dxa"/>
          </w:tcPr>
          <w:p w14:paraId="17816D78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6C2899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literature review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5B514D03" w14:textId="77777777" w:rsidR="00572202" w:rsidRPr="006C2899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590463AD" w14:textId="77777777" w:rsidR="00572202" w:rsidRPr="006C2899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1870B9CB" w14:textId="77777777" w:rsidR="00572202" w:rsidRPr="006C2899" w:rsidRDefault="00000000">
            <w:pPr>
              <w:pStyle w:val="TableParagraph"/>
              <w:spacing w:line="226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37946156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3C4FE2A0" w14:textId="77777777">
        <w:trPr>
          <w:trHeight w:val="918"/>
        </w:trPr>
        <w:tc>
          <w:tcPr>
            <w:tcW w:w="4629" w:type="dxa"/>
          </w:tcPr>
          <w:p w14:paraId="5122257E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6C2899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literature review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6053C33" w14:textId="77777777" w:rsidR="00572202" w:rsidRPr="006C2899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31E339CF" w14:textId="77777777" w:rsidR="00572202" w:rsidRPr="006C289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b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b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b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b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752D8666" w14:textId="77777777" w:rsidR="00572202" w:rsidRPr="006C2899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6E89ECD7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3872326A" w14:textId="77777777">
        <w:trPr>
          <w:trHeight w:val="1150"/>
        </w:trPr>
        <w:tc>
          <w:tcPr>
            <w:tcW w:w="4629" w:type="dxa"/>
          </w:tcPr>
          <w:p w14:paraId="5FB5EAF7" w14:textId="77777777" w:rsidR="00572202" w:rsidRPr="006C2899" w:rsidRDefault="00000000">
            <w:pPr>
              <w:pStyle w:val="TableParagraph"/>
              <w:spacing w:line="24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6C2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6C2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6C2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6C2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6103F393" w14:textId="77777777" w:rsidR="00572202" w:rsidRPr="006C2899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6FA4332E" w14:textId="77777777" w:rsidR="00572202" w:rsidRPr="006C289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094C5151" w14:textId="77777777" w:rsidR="00572202" w:rsidRPr="006C2899" w:rsidRDefault="00000000">
            <w:pPr>
              <w:pStyle w:val="TableParagraph"/>
              <w:spacing w:line="226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33" w:type="dxa"/>
          </w:tcPr>
          <w:p w14:paraId="4FD84F97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53B5281A" w14:textId="77777777">
        <w:trPr>
          <w:trHeight w:val="922"/>
        </w:trPr>
        <w:tc>
          <w:tcPr>
            <w:tcW w:w="4629" w:type="dxa"/>
          </w:tcPr>
          <w:p w14:paraId="1004EF31" w14:textId="77777777" w:rsidR="00572202" w:rsidRPr="006C2899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 xml:space="preserve">literature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done?</w:t>
            </w:r>
          </w:p>
          <w:p w14:paraId="2858E6BF" w14:textId="77777777" w:rsidR="00572202" w:rsidRPr="006C2899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7598ECD9" w14:textId="77777777" w:rsidR="00572202" w:rsidRPr="006C2899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06C33B45" w14:textId="77777777" w:rsidR="00572202" w:rsidRPr="006C2899" w:rsidRDefault="00000000">
            <w:pPr>
              <w:pStyle w:val="TableParagraph"/>
              <w:spacing w:line="227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0AC5720E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D03CF1" w14:textId="77777777" w:rsidR="00572202" w:rsidRPr="006C2899" w:rsidRDefault="00572202">
      <w:pPr>
        <w:pStyle w:val="TableParagraph"/>
        <w:rPr>
          <w:rFonts w:ascii="Arial" w:hAnsi="Arial" w:cs="Arial"/>
          <w:sz w:val="20"/>
          <w:szCs w:val="20"/>
        </w:rPr>
        <w:sectPr w:rsidR="00572202" w:rsidRPr="006C2899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6" w:footer="1426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3"/>
      </w:tblGrid>
      <w:tr w:rsidR="00572202" w:rsidRPr="006C2899" w14:paraId="64D598EE" w14:textId="77777777">
        <w:trPr>
          <w:trHeight w:val="1381"/>
        </w:trPr>
        <w:tc>
          <w:tcPr>
            <w:tcW w:w="4629" w:type="dxa"/>
          </w:tcPr>
          <w:p w14:paraId="3ABEDF0A" w14:textId="77777777" w:rsidR="00572202" w:rsidRPr="006C289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6C2899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research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gaps/future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 xml:space="preserve">directions </w:t>
            </w:r>
            <w:proofErr w:type="gramStart"/>
            <w:r w:rsidRPr="006C2899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?</w:t>
            </w:r>
            <w:proofErr w:type="gramEnd"/>
          </w:p>
          <w:p w14:paraId="477F5547" w14:textId="77777777" w:rsidR="00572202" w:rsidRPr="006C2899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7AF76C0A" w14:textId="77777777" w:rsidR="00572202" w:rsidRPr="006C2899" w:rsidRDefault="00000000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00F8C761" w14:textId="77777777" w:rsidR="00572202" w:rsidRPr="006C289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63057E92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4A00F673" w14:textId="77777777">
        <w:trPr>
          <w:trHeight w:val="918"/>
        </w:trPr>
        <w:tc>
          <w:tcPr>
            <w:tcW w:w="4629" w:type="dxa"/>
          </w:tcPr>
          <w:p w14:paraId="7158CB5C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 conclusions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767E6DA6" w14:textId="77777777" w:rsidR="00572202" w:rsidRPr="006C2899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6B41626D" w14:textId="77777777" w:rsidR="00572202" w:rsidRPr="006C2899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4669E9CE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683B6790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784C6972" w14:textId="77777777">
        <w:trPr>
          <w:trHeight w:val="919"/>
        </w:trPr>
        <w:tc>
          <w:tcPr>
            <w:tcW w:w="4629" w:type="dxa"/>
          </w:tcPr>
          <w:p w14:paraId="21FB6C47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12. Are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457592BF" w14:textId="77777777" w:rsidR="00572202" w:rsidRPr="006C2899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4A8B70A5" w14:textId="77777777" w:rsidR="00572202" w:rsidRPr="006C289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626D39D0" w14:textId="77777777" w:rsidR="00572202" w:rsidRPr="006C2899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Good</w:t>
            </w:r>
          </w:p>
        </w:tc>
        <w:tc>
          <w:tcPr>
            <w:tcW w:w="4633" w:type="dxa"/>
          </w:tcPr>
          <w:p w14:paraId="134FD288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7ACA9EE5" w14:textId="77777777">
        <w:trPr>
          <w:trHeight w:val="1378"/>
        </w:trPr>
        <w:tc>
          <w:tcPr>
            <w:tcW w:w="4629" w:type="dxa"/>
          </w:tcPr>
          <w:p w14:paraId="2676238A" w14:textId="77777777" w:rsidR="00572202" w:rsidRPr="006C2899" w:rsidRDefault="00000000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lastRenderedPageBreak/>
              <w:t>13.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Quality</w:t>
            </w:r>
            <w:r w:rsidRPr="006C289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references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(i.e.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from</w:t>
            </w:r>
            <w:r w:rsidRPr="006C289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1D3E38FB" w14:textId="77777777" w:rsidR="00572202" w:rsidRPr="006C2899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771CB279" w14:textId="77777777" w:rsidR="00572202" w:rsidRPr="006C289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2F7BC20" w14:textId="77777777" w:rsidR="00572202" w:rsidRPr="006C2899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6C2899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14F8EE52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2CDB7956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6224DDA0" w14:textId="77777777">
        <w:trPr>
          <w:trHeight w:val="1382"/>
        </w:trPr>
        <w:tc>
          <w:tcPr>
            <w:tcW w:w="4629" w:type="dxa"/>
          </w:tcPr>
          <w:p w14:paraId="4A3EC268" w14:textId="77777777" w:rsidR="00572202" w:rsidRPr="006C289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6C2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6C2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64B4FC80" w14:textId="77777777" w:rsidR="00572202" w:rsidRPr="006C2899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0E47A9D9" w14:textId="77777777" w:rsidR="00572202" w:rsidRPr="006C2899" w:rsidRDefault="00000000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C2899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C289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6E4B9A29" w14:textId="77777777" w:rsidR="00572202" w:rsidRPr="006C2899" w:rsidRDefault="00000000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6565F6CD" w14:textId="77777777" w:rsidR="00572202" w:rsidRPr="006C289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C289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C2899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Excellent</w:t>
            </w:r>
          </w:p>
        </w:tc>
        <w:tc>
          <w:tcPr>
            <w:tcW w:w="4633" w:type="dxa"/>
          </w:tcPr>
          <w:p w14:paraId="13BA037F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572FB2" w14:textId="77777777" w:rsidR="00572202" w:rsidRPr="006C2899" w:rsidRDefault="00572202">
      <w:pPr>
        <w:rPr>
          <w:rFonts w:ascii="Arial" w:hAnsi="Arial" w:cs="Arial"/>
          <w:b/>
          <w:sz w:val="20"/>
          <w:szCs w:val="20"/>
        </w:rPr>
      </w:pPr>
    </w:p>
    <w:p w14:paraId="1ACDA113" w14:textId="77777777" w:rsidR="00572202" w:rsidRPr="006C2899" w:rsidRDefault="00572202">
      <w:pPr>
        <w:spacing w:before="7"/>
        <w:rPr>
          <w:rFonts w:ascii="Arial" w:hAnsi="Arial" w:cs="Arial"/>
          <w:b/>
          <w:sz w:val="20"/>
          <w:szCs w:val="20"/>
        </w:rPr>
      </w:pPr>
    </w:p>
    <w:p w14:paraId="5DA90E79" w14:textId="77777777" w:rsidR="00572202" w:rsidRPr="006C2899" w:rsidRDefault="00000000">
      <w:pPr>
        <w:pStyle w:val="BodyText"/>
        <w:ind w:left="23"/>
        <w:rPr>
          <w:rFonts w:ascii="Arial" w:hAnsi="Arial" w:cs="Arial"/>
        </w:rPr>
      </w:pPr>
      <w:r w:rsidRPr="006C2899">
        <w:rPr>
          <w:rFonts w:ascii="Arial" w:hAnsi="Arial" w:cs="Arial"/>
          <w:color w:val="000000"/>
          <w:highlight w:val="yellow"/>
          <w:u w:val="single"/>
        </w:rPr>
        <w:t>PART</w:t>
      </w:r>
      <w:r w:rsidRPr="006C2899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6C2899">
        <w:rPr>
          <w:rFonts w:ascii="Arial" w:hAnsi="Arial" w:cs="Arial"/>
          <w:color w:val="000000"/>
          <w:highlight w:val="yellow"/>
          <w:u w:val="single"/>
        </w:rPr>
        <w:t>2.2</w:t>
      </w:r>
      <w:r w:rsidRPr="006C2899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6C2899">
        <w:rPr>
          <w:rFonts w:ascii="Arial" w:hAnsi="Arial" w:cs="Arial"/>
          <w:color w:val="000000"/>
          <w:highlight w:val="yellow"/>
          <w:u w:val="single"/>
        </w:rPr>
        <w:t>(Subjective</w:t>
      </w:r>
      <w:r w:rsidRPr="006C2899">
        <w:rPr>
          <w:rFonts w:ascii="Arial" w:hAnsi="Arial" w:cs="Arial"/>
          <w:color w:val="000000"/>
          <w:spacing w:val="1"/>
          <w:highlight w:val="yellow"/>
          <w:u w:val="single"/>
        </w:rPr>
        <w:t xml:space="preserve"> </w:t>
      </w:r>
      <w:r w:rsidRPr="006C2899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99D171E" w14:textId="77777777" w:rsidR="00572202" w:rsidRPr="006C2899" w:rsidRDefault="00572202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3"/>
      </w:tblGrid>
      <w:tr w:rsidR="00572202" w:rsidRPr="006C2899" w14:paraId="71D4A571" w14:textId="77777777">
        <w:trPr>
          <w:trHeight w:val="885"/>
        </w:trPr>
        <w:tc>
          <w:tcPr>
            <w:tcW w:w="4629" w:type="dxa"/>
          </w:tcPr>
          <w:p w14:paraId="5A8CA799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61068048" w14:textId="77777777" w:rsidR="00572202" w:rsidRPr="006C289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6C2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3" w:type="dxa"/>
          </w:tcPr>
          <w:p w14:paraId="517432FB" w14:textId="77777777" w:rsidR="00572202" w:rsidRPr="006C2899" w:rsidRDefault="00000000">
            <w:pPr>
              <w:pStyle w:val="TableParagraph"/>
              <w:spacing w:before="4" w:line="259" w:lineRule="auto"/>
              <w:ind w:right="137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6C2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6C2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6C2899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6C2899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6C2899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6C2899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572202" w:rsidRPr="006C2899" w14:paraId="10672B52" w14:textId="77777777">
        <w:trPr>
          <w:trHeight w:val="922"/>
        </w:trPr>
        <w:tc>
          <w:tcPr>
            <w:tcW w:w="4629" w:type="dxa"/>
          </w:tcPr>
          <w:p w14:paraId="05DBCD3A" w14:textId="77777777" w:rsidR="00572202" w:rsidRPr="006C289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5C5CD035" w14:textId="77777777" w:rsidR="00572202" w:rsidRPr="006C2899" w:rsidRDefault="00000000">
            <w:pPr>
              <w:pStyle w:val="TableParagraph"/>
              <w:spacing w:before="216" w:line="228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If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your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answer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NO,</w:t>
            </w:r>
            <w:r w:rsidRPr="006C289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please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provide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</w:t>
            </w:r>
            <w:r w:rsidRPr="006C289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brief,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3" w:type="dxa"/>
          </w:tcPr>
          <w:p w14:paraId="6FAC6C8C" w14:textId="77777777" w:rsidR="00572202" w:rsidRPr="006C2899" w:rsidRDefault="00000000">
            <w:pPr>
              <w:pStyle w:val="TableParagraph"/>
              <w:ind w:left="467" w:right="137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precise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C2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descriptive,</w:t>
            </w:r>
            <w:r w:rsidRPr="006C2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C2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it reflects the content of the article.</w:t>
            </w:r>
          </w:p>
        </w:tc>
        <w:tc>
          <w:tcPr>
            <w:tcW w:w="4633" w:type="dxa"/>
          </w:tcPr>
          <w:p w14:paraId="44CD3B42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51463591" w14:textId="77777777">
        <w:trPr>
          <w:trHeight w:val="918"/>
        </w:trPr>
        <w:tc>
          <w:tcPr>
            <w:tcW w:w="4629" w:type="dxa"/>
          </w:tcPr>
          <w:p w14:paraId="60F5A22F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6C2899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A5BC428" w14:textId="77777777" w:rsidR="00572202" w:rsidRPr="006C2899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If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your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answer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NO,</w:t>
            </w:r>
            <w:r w:rsidRPr="006C289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please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provide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</w:t>
            </w:r>
            <w:r w:rsidRPr="006C289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brief,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3" w:type="dxa"/>
          </w:tcPr>
          <w:p w14:paraId="3D811FA1" w14:textId="77777777" w:rsidR="00572202" w:rsidRPr="006C2899" w:rsidRDefault="00000000">
            <w:pPr>
              <w:pStyle w:val="TableParagraph"/>
              <w:ind w:left="467" w:right="20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Yes. The abstract and keywords are relevant, but terms such as "bioavailability" or "fermentation"</w:t>
            </w: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could</w:t>
            </w: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also</w:t>
            </w:r>
            <w:r w:rsidRPr="006C2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be</w:t>
            </w:r>
            <w:r w:rsidRPr="006C289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added</w:t>
            </w:r>
            <w:r w:rsidRPr="006C2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6C2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improve</w:t>
            </w:r>
          </w:p>
          <w:p w14:paraId="1DA728F3" w14:textId="77777777" w:rsidR="00572202" w:rsidRPr="006C2899" w:rsidRDefault="00000000">
            <w:pPr>
              <w:pStyle w:val="TableParagraph"/>
              <w:spacing w:line="210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indexability.</w:t>
            </w:r>
          </w:p>
        </w:tc>
        <w:tc>
          <w:tcPr>
            <w:tcW w:w="4633" w:type="dxa"/>
          </w:tcPr>
          <w:p w14:paraId="30DAB45E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41ED6636" w14:textId="77777777">
        <w:trPr>
          <w:trHeight w:val="921"/>
        </w:trPr>
        <w:tc>
          <w:tcPr>
            <w:tcW w:w="4629" w:type="dxa"/>
          </w:tcPr>
          <w:p w14:paraId="0D81D717" w14:textId="77777777" w:rsidR="00572202" w:rsidRPr="006C289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492557E9" w14:textId="77777777" w:rsidR="00572202" w:rsidRPr="006C2899" w:rsidRDefault="00000000">
            <w:pPr>
              <w:pStyle w:val="TableParagraph"/>
              <w:spacing w:before="216" w:line="228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If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your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answer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NO,</w:t>
            </w:r>
            <w:r w:rsidRPr="006C289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please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provide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</w:t>
            </w:r>
            <w:r w:rsidRPr="006C289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brief,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3" w:type="dxa"/>
          </w:tcPr>
          <w:p w14:paraId="345B0E48" w14:textId="77777777" w:rsidR="00572202" w:rsidRPr="006C2899" w:rsidRDefault="00000000">
            <w:pPr>
              <w:pStyle w:val="TableParagraph"/>
              <w:rPr>
                <w:rFonts w:ascii="Arial" w:hAnsi="Arial" w:cs="Arial"/>
                <w:b/>
                <w:spacing w:val="-5"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  <w:p w14:paraId="35B84EBF" w14:textId="77777777" w:rsidR="0056311A" w:rsidRPr="006C2899" w:rsidRDefault="0056311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This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article</w:t>
            </w:r>
            <w:r w:rsidRPr="006C289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of high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quality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in</w:t>
            </w:r>
            <w:r w:rsidRPr="006C289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terms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of structure,</w:t>
            </w:r>
            <w:r w:rsidRPr="006C289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comprehensiveness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of sources, critical</w:t>
            </w:r>
            <w:r w:rsidRPr="006C289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analysis, and</w:t>
            </w:r>
            <w:r w:rsidRPr="006C289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scientific</w:t>
            </w:r>
            <w:r w:rsidRPr="006C289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applicability.</w:t>
            </w:r>
            <w:r w:rsidRPr="006C289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Its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most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significant</w:t>
            </w:r>
            <w:r w:rsidRPr="006C289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weaknesses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are</w:t>
            </w:r>
            <w:r w:rsidRPr="006C289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lack of transparency regarding the study screening process and the absence of a PRISMA flow diagram or precise statistics on article selection. Additionally, regarding the article's added value, presenting a conceptual model or a graphic figure could strengthen its core message.</w:t>
            </w:r>
          </w:p>
          <w:p w14:paraId="38AA5538" w14:textId="243FBFC5" w:rsidR="009552DA" w:rsidRPr="006C2899" w:rsidRDefault="009552D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33" w:type="dxa"/>
          </w:tcPr>
          <w:p w14:paraId="79941B6F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01FDBC1E" w14:textId="77777777">
        <w:trPr>
          <w:trHeight w:val="690"/>
        </w:trPr>
        <w:tc>
          <w:tcPr>
            <w:tcW w:w="4629" w:type="dxa"/>
          </w:tcPr>
          <w:p w14:paraId="4B770D3E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6C2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6C2899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143E562" w14:textId="77777777" w:rsidR="00572202" w:rsidRPr="006C2899" w:rsidRDefault="00000000">
            <w:pPr>
              <w:pStyle w:val="TableParagraph"/>
              <w:spacing w:line="228" w:lineRule="exact"/>
              <w:ind w:right="195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If</w:t>
            </w:r>
            <w:r w:rsidRPr="006C289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your</w:t>
            </w:r>
            <w:r w:rsidRPr="006C289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answer</w:t>
            </w:r>
            <w:r w:rsidRPr="006C289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is</w:t>
            </w:r>
            <w:r w:rsidRPr="006C289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NO,</w:t>
            </w:r>
            <w:r w:rsidRPr="006C289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please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provide</w:t>
            </w:r>
            <w:r w:rsidRPr="006C2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clear</w:t>
            </w:r>
            <w:r w:rsidRPr="006C289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3" w:type="dxa"/>
          </w:tcPr>
          <w:p w14:paraId="14C39C9F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3" w:type="dxa"/>
          </w:tcPr>
          <w:p w14:paraId="2F5C4632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2202" w:rsidRPr="006C2899" w14:paraId="36D24834" w14:textId="77777777">
        <w:trPr>
          <w:trHeight w:val="1150"/>
        </w:trPr>
        <w:tc>
          <w:tcPr>
            <w:tcW w:w="4629" w:type="dxa"/>
          </w:tcPr>
          <w:p w14:paraId="7E26771A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there ethical issues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6C2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24B42719" w14:textId="77777777" w:rsidR="00572202" w:rsidRPr="006C2899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(YES</w:t>
            </w:r>
            <w:r w:rsidRPr="006C2899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or</w:t>
            </w:r>
            <w:r w:rsidRPr="006C2899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E4C9DDC" w14:textId="77777777" w:rsidR="00572202" w:rsidRPr="006C2899" w:rsidRDefault="00000000">
            <w:pPr>
              <w:pStyle w:val="TableParagraph"/>
              <w:spacing w:line="242" w:lineRule="auto"/>
              <w:ind w:right="195"/>
              <w:rPr>
                <w:rFonts w:ascii="Arial" w:hAnsi="Arial" w:cs="Arial"/>
                <w:sz w:val="20"/>
                <w:szCs w:val="20"/>
              </w:rPr>
            </w:pPr>
            <w:r w:rsidRPr="006C2899">
              <w:rPr>
                <w:rFonts w:ascii="Arial" w:hAnsi="Arial" w:cs="Arial"/>
                <w:sz w:val="20"/>
                <w:szCs w:val="20"/>
              </w:rPr>
              <w:t>(If</w:t>
            </w:r>
            <w:r w:rsidRPr="006C289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yes,</w:t>
            </w:r>
            <w:r w:rsidRPr="006C2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kindly</w:t>
            </w:r>
            <w:r w:rsidRPr="006C289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please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write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down</w:t>
            </w:r>
            <w:r w:rsidRPr="006C2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the</w:t>
            </w:r>
            <w:r w:rsidRPr="006C289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ethical</w:t>
            </w:r>
            <w:r w:rsidRPr="006C289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C2899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3" w:type="dxa"/>
          </w:tcPr>
          <w:p w14:paraId="4C50C81A" w14:textId="77777777" w:rsidR="00572202" w:rsidRPr="006C2899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C2899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4633" w:type="dxa"/>
          </w:tcPr>
          <w:p w14:paraId="52197CB7" w14:textId="77777777" w:rsidR="00572202" w:rsidRPr="006C2899" w:rsidRDefault="0057220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8F2781" w14:textId="77777777" w:rsidR="00DD13E1" w:rsidRPr="006C2899" w:rsidRDefault="00DD13E1" w:rsidP="006C2899">
      <w:pPr>
        <w:rPr>
          <w:rFonts w:ascii="Arial" w:hAnsi="Arial" w:cs="Arial"/>
          <w:sz w:val="20"/>
          <w:szCs w:val="20"/>
        </w:rPr>
      </w:pPr>
    </w:p>
    <w:p w14:paraId="6D501130" w14:textId="77777777" w:rsidR="006C2899" w:rsidRPr="006C2899" w:rsidRDefault="006C2899" w:rsidP="006C2899">
      <w:pPr>
        <w:rPr>
          <w:rFonts w:ascii="Arial" w:hAnsi="Arial" w:cs="Arial"/>
          <w:sz w:val="20"/>
          <w:szCs w:val="20"/>
        </w:rPr>
      </w:pPr>
    </w:p>
    <w:p w14:paraId="1789085D" w14:textId="77777777" w:rsidR="006C2899" w:rsidRPr="006C2899" w:rsidRDefault="006C2899" w:rsidP="006C2899">
      <w:pPr>
        <w:rPr>
          <w:rFonts w:ascii="Arial" w:hAnsi="Arial" w:cs="Arial"/>
          <w:b/>
          <w:sz w:val="20"/>
          <w:szCs w:val="20"/>
          <w:u w:val="single"/>
        </w:rPr>
      </w:pPr>
      <w:r w:rsidRPr="006C289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DB0D688" w14:textId="77777777" w:rsidR="006C2899" w:rsidRPr="006C2899" w:rsidRDefault="006C2899" w:rsidP="006C2899">
      <w:pPr>
        <w:rPr>
          <w:rFonts w:ascii="Arial" w:hAnsi="Arial" w:cs="Arial"/>
          <w:sz w:val="20"/>
          <w:szCs w:val="20"/>
        </w:rPr>
      </w:pPr>
    </w:p>
    <w:p w14:paraId="32733004" w14:textId="24725BB0" w:rsidR="006C2899" w:rsidRPr="006C2899" w:rsidRDefault="006C2899" w:rsidP="006C2899">
      <w:pPr>
        <w:rPr>
          <w:rFonts w:ascii="Arial" w:hAnsi="Arial" w:cs="Arial"/>
          <w:sz w:val="20"/>
          <w:szCs w:val="20"/>
        </w:rPr>
      </w:pPr>
      <w:r w:rsidRPr="006C2899">
        <w:rPr>
          <w:rFonts w:ascii="Arial" w:hAnsi="Arial" w:cs="Arial"/>
          <w:sz w:val="20"/>
          <w:szCs w:val="20"/>
        </w:rPr>
        <w:t>Fatemeh Gharahdaghigharahtappeh</w:t>
      </w:r>
      <w:r w:rsidRPr="006C2899">
        <w:rPr>
          <w:rFonts w:ascii="Arial" w:hAnsi="Arial" w:cs="Arial"/>
          <w:sz w:val="20"/>
          <w:szCs w:val="20"/>
        </w:rPr>
        <w:t xml:space="preserve">, </w:t>
      </w:r>
      <w:r w:rsidRPr="006C2899">
        <w:rPr>
          <w:rFonts w:ascii="Arial" w:hAnsi="Arial" w:cs="Arial"/>
          <w:sz w:val="20"/>
          <w:szCs w:val="20"/>
        </w:rPr>
        <w:t>Islamic Azad University, Iran</w:t>
      </w:r>
    </w:p>
    <w:sectPr w:rsidR="006C2899" w:rsidRPr="006C2899" w:rsidSect="006C2899">
      <w:type w:val="continuous"/>
      <w:pgSz w:w="16840" w:h="23820"/>
      <w:pgMar w:top="1760" w:right="1417" w:bottom="1620" w:left="1417" w:header="1286" w:footer="14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D4978" w14:textId="77777777" w:rsidR="00652FCF" w:rsidRDefault="00652FCF">
      <w:r>
        <w:separator/>
      </w:r>
    </w:p>
  </w:endnote>
  <w:endnote w:type="continuationSeparator" w:id="0">
    <w:p w14:paraId="41E074CC" w14:textId="77777777" w:rsidR="00652FCF" w:rsidRDefault="0065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57F1" w14:textId="77777777" w:rsidR="00572202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5493B4" wp14:editId="7AB34F0E">
              <wp:simplePos x="0" y="0"/>
              <wp:positionH relativeFrom="page">
                <wp:posOffset>9194545</wp:posOffset>
              </wp:positionH>
              <wp:positionV relativeFrom="page">
                <wp:posOffset>14075267</wp:posOffset>
              </wp:positionV>
              <wp:extent cx="601980" cy="3111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980" cy="311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2D99E" w14:textId="77777777" w:rsidR="00572202" w:rsidRDefault="00000000">
                          <w:pPr>
                            <w:spacing w:before="11"/>
                            <w:ind w:left="179" w:right="18" w:hanging="1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493B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4pt;margin-top:1108.3pt;width:47.4pt;height:24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" filled="f" stroked="f">
              <v:textbox inset="0,0,0,0">
                <w:txbxContent>
                  <w:p w14:paraId="4232D99E" w14:textId="77777777" w:rsidR="00572202" w:rsidRDefault="00000000">
                    <w:pPr>
                      <w:spacing w:before="11"/>
                      <w:ind w:left="179" w:right="18" w:hanging="16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06422" w14:textId="77777777" w:rsidR="00652FCF" w:rsidRDefault="00652FCF">
      <w:r>
        <w:separator/>
      </w:r>
    </w:p>
  </w:footnote>
  <w:footnote w:type="continuationSeparator" w:id="0">
    <w:p w14:paraId="5F3C68DB" w14:textId="77777777" w:rsidR="00652FCF" w:rsidRDefault="00652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85B7" w14:textId="77777777" w:rsidR="00572202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95561BB" wp14:editId="7B92F1D6">
              <wp:simplePos x="0" y="0"/>
              <wp:positionH relativeFrom="page">
                <wp:posOffset>4735576</wp:posOffset>
              </wp:positionH>
              <wp:positionV relativeFrom="page">
                <wp:posOffset>804022</wp:posOffset>
              </wp:positionV>
              <wp:extent cx="122555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555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AB8F20" w14:textId="77777777" w:rsidR="00572202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 Form</w:t>
                          </w:r>
                          <w:r>
                            <w:rPr>
                              <w:color w:val="000000"/>
                              <w:spacing w:val="1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561B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9pt;margin-top:63.3pt;width:96.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" filled="f" stroked="f">
              <v:textbox inset="0,0,0,0">
                <w:txbxContent>
                  <w:p w14:paraId="18AB8F20" w14:textId="77777777" w:rsidR="00572202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 Form</w:t>
                    </w:r>
                    <w:r>
                      <w:rPr>
                        <w:color w:val="000000"/>
                        <w:spacing w:val="1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0683F"/>
    <w:multiLevelType w:val="hybridMultilevel"/>
    <w:tmpl w:val="03D44BEE"/>
    <w:lvl w:ilvl="0" w:tplc="4D647F2A">
      <w:start w:val="1"/>
      <w:numFmt w:val="decimal"/>
      <w:lvlText w:val="%1."/>
      <w:lvlJc w:val="left"/>
      <w:pPr>
        <w:ind w:left="227" w:hanging="204"/>
      </w:pPr>
      <w:rPr>
        <w:rFonts w:hint="default"/>
        <w:spacing w:val="0"/>
        <w:w w:val="100"/>
        <w:lang w:val="en-US" w:eastAsia="en-US" w:bidi="ar-SA"/>
      </w:rPr>
    </w:lvl>
    <w:lvl w:ilvl="1" w:tplc="FB14E656">
      <w:numFmt w:val="bullet"/>
      <w:lvlText w:val="•"/>
      <w:lvlJc w:val="left"/>
      <w:pPr>
        <w:ind w:left="1598" w:hanging="204"/>
      </w:pPr>
      <w:rPr>
        <w:rFonts w:hint="default"/>
        <w:lang w:val="en-US" w:eastAsia="en-US" w:bidi="ar-SA"/>
      </w:rPr>
    </w:lvl>
    <w:lvl w:ilvl="2" w:tplc="F54AAA2A">
      <w:numFmt w:val="bullet"/>
      <w:lvlText w:val="•"/>
      <w:lvlJc w:val="left"/>
      <w:pPr>
        <w:ind w:left="2977" w:hanging="204"/>
      </w:pPr>
      <w:rPr>
        <w:rFonts w:hint="default"/>
        <w:lang w:val="en-US" w:eastAsia="en-US" w:bidi="ar-SA"/>
      </w:rPr>
    </w:lvl>
    <w:lvl w:ilvl="3" w:tplc="7F848044">
      <w:numFmt w:val="bullet"/>
      <w:lvlText w:val="•"/>
      <w:lvlJc w:val="left"/>
      <w:pPr>
        <w:ind w:left="4355" w:hanging="204"/>
      </w:pPr>
      <w:rPr>
        <w:rFonts w:hint="default"/>
        <w:lang w:val="en-US" w:eastAsia="en-US" w:bidi="ar-SA"/>
      </w:rPr>
    </w:lvl>
    <w:lvl w:ilvl="4" w:tplc="24B80E0E">
      <w:numFmt w:val="bullet"/>
      <w:lvlText w:val="•"/>
      <w:lvlJc w:val="left"/>
      <w:pPr>
        <w:ind w:left="5734" w:hanging="204"/>
      </w:pPr>
      <w:rPr>
        <w:rFonts w:hint="default"/>
        <w:lang w:val="en-US" w:eastAsia="en-US" w:bidi="ar-SA"/>
      </w:rPr>
    </w:lvl>
    <w:lvl w:ilvl="5" w:tplc="77FEF13C">
      <w:numFmt w:val="bullet"/>
      <w:lvlText w:val="•"/>
      <w:lvlJc w:val="left"/>
      <w:pPr>
        <w:ind w:left="7113" w:hanging="204"/>
      </w:pPr>
      <w:rPr>
        <w:rFonts w:hint="default"/>
        <w:lang w:val="en-US" w:eastAsia="en-US" w:bidi="ar-SA"/>
      </w:rPr>
    </w:lvl>
    <w:lvl w:ilvl="6" w:tplc="3D9E3CEE">
      <w:numFmt w:val="bullet"/>
      <w:lvlText w:val="•"/>
      <w:lvlJc w:val="left"/>
      <w:pPr>
        <w:ind w:left="8491" w:hanging="204"/>
      </w:pPr>
      <w:rPr>
        <w:rFonts w:hint="default"/>
        <w:lang w:val="en-US" w:eastAsia="en-US" w:bidi="ar-SA"/>
      </w:rPr>
    </w:lvl>
    <w:lvl w:ilvl="7" w:tplc="D1B82F4E">
      <w:numFmt w:val="bullet"/>
      <w:lvlText w:val="•"/>
      <w:lvlJc w:val="left"/>
      <w:pPr>
        <w:ind w:left="9870" w:hanging="204"/>
      </w:pPr>
      <w:rPr>
        <w:rFonts w:hint="default"/>
        <w:lang w:val="en-US" w:eastAsia="en-US" w:bidi="ar-SA"/>
      </w:rPr>
    </w:lvl>
    <w:lvl w:ilvl="8" w:tplc="40542BD4">
      <w:numFmt w:val="bullet"/>
      <w:lvlText w:val="•"/>
      <w:lvlJc w:val="left"/>
      <w:pPr>
        <w:ind w:left="11248" w:hanging="204"/>
      </w:pPr>
      <w:rPr>
        <w:rFonts w:hint="default"/>
        <w:lang w:val="en-US" w:eastAsia="en-US" w:bidi="ar-SA"/>
      </w:rPr>
    </w:lvl>
  </w:abstractNum>
  <w:num w:numId="1" w16cid:durableId="960770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2202"/>
    <w:rsid w:val="004B6832"/>
    <w:rsid w:val="0051630B"/>
    <w:rsid w:val="0056311A"/>
    <w:rsid w:val="00572202"/>
    <w:rsid w:val="00652FCF"/>
    <w:rsid w:val="006C2899"/>
    <w:rsid w:val="009552DA"/>
    <w:rsid w:val="009A3342"/>
    <w:rsid w:val="00B77462"/>
    <w:rsid w:val="00DC1918"/>
    <w:rsid w:val="00DD13E1"/>
    <w:rsid w:val="00F7058F"/>
    <w:rsid w:val="00F8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DD7A6"/>
  <w15:docId w15:val="{D4CA713B-E76A-4533-9F4C-70F971A2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29" w:lineRule="exact"/>
      <w:ind w:left="226" w:hanging="203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B77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9</cp:revision>
  <dcterms:created xsi:type="dcterms:W3CDTF">2026-09-09T10:39:00Z</dcterms:created>
  <dcterms:modified xsi:type="dcterms:W3CDTF">2026-09-09T11:57:00Z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