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F34BF2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F34BF2" w:rsidRDefault="004F42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F34BF2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34BF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F34BF2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F34BF2" w:rsidRDefault="004F42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3FD95F5A" w:rsidR="00915C2C" w:rsidRPr="00F34BF2" w:rsidRDefault="00E302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Ms_AJOMCOR_15620</w:t>
            </w:r>
          </w:p>
        </w:tc>
      </w:tr>
      <w:tr w:rsidR="00915C2C" w:rsidRPr="00F34BF2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F34BF2" w:rsidRDefault="004F42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1A0D138C" w:rsidR="00915C2C" w:rsidRPr="00F34BF2" w:rsidRDefault="00E302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Statistical Intelligence for Detecting AI Model Aging and Concept Drift in Adaptive Cybersecurity Systems</w:t>
            </w:r>
          </w:p>
        </w:tc>
      </w:tr>
      <w:tr w:rsidR="00915C2C" w:rsidRPr="00F34BF2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F34BF2" w:rsidRDefault="004F42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F34BF2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B47C99" w14:textId="77777777" w:rsidR="00915C2C" w:rsidRPr="00F34BF2" w:rsidRDefault="00915C2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EA005E0" w14:textId="77777777" w:rsidR="00915C2C" w:rsidRPr="00F34BF2" w:rsidRDefault="004F42D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34BF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34BF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F34BF2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F34BF2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F34BF2" w:rsidRDefault="004F42D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34B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34B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F34BF2" w:rsidRDefault="004F42D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19BE1B8C" w:rsidR="00915C2C" w:rsidRPr="00F34BF2" w:rsidRDefault="00F23C1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sz w:val="20"/>
                <w:szCs w:val="20"/>
              </w:rPr>
              <w:t>The manuscript is important to the scientific community because it addresses a critical limitation in machine-learning-based cybersecurity systems</w:t>
            </w:r>
          </w:p>
        </w:tc>
        <w:tc>
          <w:tcPr>
            <w:tcW w:w="1667" w:type="pct"/>
          </w:tcPr>
          <w:p w14:paraId="1C4F62D3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8E5E5" w14:textId="77777777" w:rsidR="00915C2C" w:rsidRPr="00F34BF2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F34BF2" w:rsidRDefault="004F42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34B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F34BF2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F34BF2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F34BF2" w:rsidRDefault="004F42D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34BF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F34BF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F34BF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F34BF2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F34BF2" w:rsidRDefault="004F42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7CC73" w14:textId="485945A1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4A7B3716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D43B" w14:textId="23D11AEA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C4AC5B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214F1" w14:textId="28024C4A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0A49B3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B64BDC" w14:textId="7B357F15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893255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0EC39D" w14:textId="4E593E6A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73607C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71AE0A" w14:textId="50BC5707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2E93BD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D9E4" w14:textId="0EEB0F39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6C0DFB3C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AB3DD" w14:textId="6AB3C230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82E9A0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A37C" w14:textId="184E6097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5</w:t>
            </w:r>
          </w:p>
        </w:tc>
        <w:tc>
          <w:tcPr>
            <w:tcW w:w="1667" w:type="pct"/>
          </w:tcPr>
          <w:p w14:paraId="3144861E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A76BD3" w14:textId="77777777" w:rsidR="00915C2C" w:rsidRPr="00F34BF2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F34BF2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522E60" w14:textId="56E69512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01C9D9D8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CC723DE" w14:textId="327FB8FB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5</w:t>
            </w:r>
          </w:p>
        </w:tc>
        <w:tc>
          <w:tcPr>
            <w:tcW w:w="1667" w:type="pct"/>
          </w:tcPr>
          <w:p w14:paraId="1EB7B0DA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4987A" w14:textId="28072181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        5</w:t>
            </w:r>
          </w:p>
        </w:tc>
        <w:tc>
          <w:tcPr>
            <w:tcW w:w="1667" w:type="pct"/>
          </w:tcPr>
          <w:p w14:paraId="748A65EC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F4B84" w14:textId="4DDF064D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7F90E5CF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B6C7E2" w14:textId="21840ED1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4</w:t>
            </w:r>
          </w:p>
        </w:tc>
        <w:tc>
          <w:tcPr>
            <w:tcW w:w="1667" w:type="pct"/>
          </w:tcPr>
          <w:p w14:paraId="661EEF62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F34BF2" w:rsidRDefault="004F42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F34BF2" w:rsidRDefault="004F42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50F935" w14:textId="58E7E6BC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33755107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F34BF2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F34BF2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F34BF2" w:rsidRDefault="004F42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34BF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F34BF2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F34BF2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F34BF2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F34BF2" w:rsidRDefault="004F42D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34BF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34BF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34BF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F34BF2" w:rsidRDefault="004F42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F34BF2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F34BF2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27B28361" w:rsidR="00915C2C" w:rsidRPr="00F34BF2" w:rsidRDefault="001D0E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sz w:val="20"/>
                <w:szCs w:val="20"/>
              </w:rPr>
              <w:t>Statistical Intelligence for Detecting Machine-Learning Model Aging and Concept Drift in Adaptive Cybersecurity Systems</w:t>
            </w:r>
          </w:p>
        </w:tc>
        <w:tc>
          <w:tcPr>
            <w:tcW w:w="1667" w:type="pct"/>
          </w:tcPr>
          <w:p w14:paraId="68B11A75" w14:textId="37DF22F0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C578BC9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F34BF2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4E274C7F" w:rsidR="00915C2C" w:rsidRPr="00F34BF2" w:rsidRDefault="00F23C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94BC7F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F34BF2" w:rsidRDefault="004F42D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34BF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F34BF2" w:rsidRDefault="004F42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5C6E06A" w14:textId="77777777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</w:t>
            </w:r>
          </w:p>
          <w:p w14:paraId="699C3F1D" w14:textId="77777777" w:rsidR="000C7631" w:rsidRPr="00F34BF2" w:rsidRDefault="000C7631" w:rsidP="000C7631">
            <w:p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F34BF2">
              <w:rPr>
                <w:rFonts w:ascii="Arial" w:hAnsi="Arial" w:cs="Arial"/>
                <w:sz w:val="20"/>
                <w:szCs w:val="20"/>
              </w:rPr>
              <w:t>Where is the AI model?</w:t>
            </w:r>
            <w:r w:rsidRPr="00F34BF2">
              <w:rPr>
                <w:rFonts w:ascii="Arial" w:hAnsi="Arial" w:cs="Arial"/>
                <w:sz w:val="20"/>
                <w:szCs w:val="20"/>
                <w:lang w:val="en-IN"/>
              </w:rPr>
              <w:t xml:space="preserve"> T</w:t>
            </w:r>
            <w:r w:rsidRPr="00F34BF2">
              <w:rPr>
                <w:rFonts w:ascii="Arial" w:hAnsi="Arial" w:cs="Arial"/>
                <w:sz w:val="20"/>
                <w:szCs w:val="20"/>
              </w:rPr>
              <w:t xml:space="preserve">he research focuses on </w:t>
            </w:r>
            <w:r w:rsidRPr="00F34BF2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monitoring the aging and concept drift of machine-learning-based Intrusion Detection</w:t>
            </w:r>
            <w:r w:rsidRPr="00F34BF2">
              <w:rPr>
                <w:rStyle w:val="Strong"/>
                <w:rFonts w:ascii="Arial" w:eastAsia="MS Mincho" w:hAnsi="Arial" w:cs="Arial"/>
                <w:sz w:val="20"/>
                <w:szCs w:val="20"/>
              </w:rPr>
              <w:t xml:space="preserve"> System </w:t>
            </w:r>
            <w:r w:rsidRPr="00F34BF2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(ML-IDS) models</w:t>
            </w:r>
            <w:r w:rsidRPr="00F34BF2">
              <w:rPr>
                <w:rFonts w:ascii="Arial" w:hAnsi="Arial" w:cs="Arial"/>
                <w:sz w:val="20"/>
                <w:szCs w:val="20"/>
              </w:rPr>
              <w:t xml:space="preserve"> using the proposed MAI and CDI indices.</w:t>
            </w:r>
            <w:r w:rsidRPr="00F34BF2">
              <w:rPr>
                <w:rFonts w:ascii="Arial" w:hAnsi="Arial" w:cs="Arial"/>
                <w:sz w:val="20"/>
                <w:szCs w:val="20"/>
              </w:rPr>
              <w:br/>
              <w:t xml:space="preserve">Therefore, the title is broadly suitable, but </w:t>
            </w:r>
            <w:r w:rsidRPr="00F34BF2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AI Model” should be replaced with “Machine-Learning Model” or “AI-Based Intrusion Detection Model</w:t>
            </w:r>
            <w:r w:rsidRPr="00F34BF2">
              <w:rPr>
                <w:rFonts w:ascii="Arial" w:hAnsi="Arial" w:cs="Arial"/>
                <w:sz w:val="20"/>
                <w:szCs w:val="20"/>
              </w:rPr>
              <w:t xml:space="preserve"> for greater clarity and accuracy.</w:t>
            </w:r>
          </w:p>
          <w:p w14:paraId="00BF4B74" w14:textId="35A10A77" w:rsidR="000C7631" w:rsidRPr="00F34BF2" w:rsidRDefault="000C76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BE5478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F34BF2" w:rsidRDefault="004F42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F34BF2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F34BF2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5EAC7820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07134BDB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F34BF2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F34BF2" w:rsidRDefault="004F42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F34BF2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F34BF2" w:rsidRDefault="004F42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F34BF2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6CBF01C8" w:rsidR="00915C2C" w:rsidRPr="00F34BF2" w:rsidRDefault="00F23C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34BF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No</w:t>
            </w:r>
          </w:p>
        </w:tc>
        <w:tc>
          <w:tcPr>
            <w:tcW w:w="1667" w:type="pct"/>
          </w:tcPr>
          <w:p w14:paraId="6E42D805" w14:textId="77777777" w:rsidR="00915C2C" w:rsidRPr="00F34BF2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D9ED7B" w14:textId="77777777" w:rsidR="00F34BF2" w:rsidRPr="00F34BF2" w:rsidRDefault="00F34BF2" w:rsidP="00F34BF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34BF2">
        <w:rPr>
          <w:rFonts w:ascii="Arial" w:hAnsi="Arial" w:cs="Arial"/>
          <w:b/>
          <w:u w:val="single"/>
        </w:rPr>
        <w:t>Reviewer details:</w:t>
      </w:r>
    </w:p>
    <w:p w14:paraId="78785B73" w14:textId="77777777" w:rsidR="00F34BF2" w:rsidRPr="00F34BF2" w:rsidRDefault="00F34BF2" w:rsidP="00F34BF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C594DD4" w14:textId="77777777" w:rsidR="00F34BF2" w:rsidRPr="00F34BF2" w:rsidRDefault="00F34BF2" w:rsidP="00F34BF2">
      <w:pPr>
        <w:rPr>
          <w:rFonts w:ascii="Arial" w:hAnsi="Arial" w:cs="Arial"/>
          <w:sz w:val="20"/>
          <w:szCs w:val="20"/>
        </w:rPr>
      </w:pPr>
      <w:r w:rsidRPr="00F34BF2">
        <w:rPr>
          <w:rFonts w:ascii="Arial" w:hAnsi="Arial" w:cs="Arial"/>
          <w:color w:val="000000"/>
          <w:sz w:val="20"/>
          <w:szCs w:val="20"/>
        </w:rPr>
        <w:t>J. Sukanya, Government Arts and Science College</w:t>
      </w:r>
      <w:r w:rsidRPr="00F34BF2">
        <w:rPr>
          <w:rFonts w:ascii="Arial" w:hAnsi="Arial" w:cs="Arial"/>
          <w:sz w:val="20"/>
          <w:szCs w:val="20"/>
        </w:rPr>
        <w:t xml:space="preserve">, </w:t>
      </w:r>
      <w:r w:rsidRPr="00F34BF2">
        <w:rPr>
          <w:rFonts w:ascii="Arial" w:hAnsi="Arial" w:cs="Arial"/>
          <w:color w:val="000000"/>
          <w:sz w:val="20"/>
          <w:szCs w:val="20"/>
        </w:rPr>
        <w:t>India</w:t>
      </w:r>
    </w:p>
    <w:p w14:paraId="0C327892" w14:textId="77777777" w:rsidR="00915C2C" w:rsidRPr="00F34BF2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15C2C" w:rsidRPr="00F34BF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7305F" w14:textId="77777777" w:rsidR="001624E1" w:rsidRDefault="001624E1">
      <w:r>
        <w:separator/>
      </w:r>
    </w:p>
  </w:endnote>
  <w:endnote w:type="continuationSeparator" w:id="0">
    <w:p w14:paraId="2B34FB39" w14:textId="77777777" w:rsidR="001624E1" w:rsidRDefault="00162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4F42D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2382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2382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F034CA" w14:textId="77777777" w:rsidR="00915C2C" w:rsidRDefault="004F42D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01B9" w14:textId="77777777" w:rsidR="001624E1" w:rsidRDefault="001624E1">
      <w:r>
        <w:separator/>
      </w:r>
    </w:p>
  </w:footnote>
  <w:footnote w:type="continuationSeparator" w:id="0">
    <w:p w14:paraId="64C1E6DC" w14:textId="77777777" w:rsidR="001624E1" w:rsidRDefault="00162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4F42D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329E3"/>
    <w:multiLevelType w:val="hybridMultilevel"/>
    <w:tmpl w:val="B964DF7C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56A7E"/>
    <w:multiLevelType w:val="hybridMultilevel"/>
    <w:tmpl w:val="5A80650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6011138">
    <w:abstractNumId w:val="4"/>
  </w:num>
  <w:num w:numId="2" w16cid:durableId="1150751616">
    <w:abstractNumId w:val="9"/>
  </w:num>
  <w:num w:numId="3" w16cid:durableId="33428622">
    <w:abstractNumId w:val="8"/>
  </w:num>
  <w:num w:numId="4" w16cid:durableId="876237085">
    <w:abstractNumId w:val="10"/>
  </w:num>
  <w:num w:numId="5" w16cid:durableId="898244957">
    <w:abstractNumId w:val="7"/>
  </w:num>
  <w:num w:numId="6" w16cid:durableId="978918041">
    <w:abstractNumId w:val="0"/>
  </w:num>
  <w:num w:numId="7" w16cid:durableId="617763723">
    <w:abstractNumId w:val="3"/>
  </w:num>
  <w:num w:numId="8" w16cid:durableId="1163817054">
    <w:abstractNumId w:val="13"/>
  </w:num>
  <w:num w:numId="9" w16cid:durableId="1221136154">
    <w:abstractNumId w:val="12"/>
  </w:num>
  <w:num w:numId="10" w16cid:durableId="115686236">
    <w:abstractNumId w:val="2"/>
  </w:num>
  <w:num w:numId="11" w16cid:durableId="185994461">
    <w:abstractNumId w:val="1"/>
  </w:num>
  <w:num w:numId="12" w16cid:durableId="2074698570">
    <w:abstractNumId w:val="5"/>
  </w:num>
  <w:num w:numId="13" w16cid:durableId="1863667869">
    <w:abstractNumId w:val="11"/>
  </w:num>
  <w:num w:numId="14" w16cid:durableId="9192938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C7631"/>
    <w:rsid w:val="000D606B"/>
    <w:rsid w:val="00123820"/>
    <w:rsid w:val="00137B5B"/>
    <w:rsid w:val="001624E1"/>
    <w:rsid w:val="001D0E86"/>
    <w:rsid w:val="00243A03"/>
    <w:rsid w:val="0048424D"/>
    <w:rsid w:val="004F42DB"/>
    <w:rsid w:val="005E4F98"/>
    <w:rsid w:val="007715F5"/>
    <w:rsid w:val="008410A7"/>
    <w:rsid w:val="008F3A0E"/>
    <w:rsid w:val="00915C2C"/>
    <w:rsid w:val="009A76D9"/>
    <w:rsid w:val="009C74BE"/>
    <w:rsid w:val="009D0A1E"/>
    <w:rsid w:val="00B05591"/>
    <w:rsid w:val="00B34A03"/>
    <w:rsid w:val="00BB43D2"/>
    <w:rsid w:val="00C9080A"/>
    <w:rsid w:val="00CF3167"/>
    <w:rsid w:val="00E133D2"/>
    <w:rsid w:val="00E3028A"/>
    <w:rsid w:val="00E71485"/>
    <w:rsid w:val="00F23C14"/>
    <w:rsid w:val="00F34BF2"/>
    <w:rsid w:val="00F5349A"/>
    <w:rsid w:val="00F55BCF"/>
    <w:rsid w:val="00FB5212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28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E3028A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Strong">
    <w:name w:val="Strong"/>
    <w:uiPriority w:val="22"/>
    <w:qFormat/>
    <w:rsid w:val="001D0E86"/>
    <w:rPr>
      <w:b/>
      <w:bCs/>
    </w:rPr>
  </w:style>
  <w:style w:type="character" w:styleId="UnresolvedMention">
    <w:name w:val="Unresolved Mention"/>
    <w:uiPriority w:val="99"/>
    <w:semiHidden/>
    <w:unhideWhenUsed/>
    <w:rsid w:val="0048424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34BF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2026-08-28T12:28:00Z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