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E7078" w14:textId="29AF3FF6" w:rsidR="00BF3A5D" w:rsidRPr="00103F47" w:rsidRDefault="0014276E">
      <w:pPr>
        <w:spacing w:after="200"/>
        <w:jc w:val="center"/>
      </w:pPr>
      <w:r w:rsidRPr="00103F47">
        <w:rPr>
          <w:b/>
          <w:bCs/>
          <w:sz w:val="32"/>
          <w:szCs w:val="32"/>
        </w:rPr>
        <w:t xml:space="preserve">Non-Invasive Infrared Thermographic </w:t>
      </w:r>
      <w:r w:rsidR="00AE4B7B" w:rsidRPr="00103F47">
        <w:rPr>
          <w:b/>
          <w:bCs/>
          <w:sz w:val="32"/>
          <w:szCs w:val="32"/>
        </w:rPr>
        <w:t>profiling of</w:t>
      </w:r>
      <w:r w:rsidRPr="00103F47">
        <w:rPr>
          <w:b/>
          <w:bCs/>
          <w:sz w:val="32"/>
          <w:szCs w:val="32"/>
        </w:rPr>
        <w:t xml:space="preserve"> Surface Body Temperature in Adult </w:t>
      </w:r>
      <w:proofErr w:type="spellStart"/>
      <w:r w:rsidRPr="00103F47">
        <w:rPr>
          <w:b/>
          <w:bCs/>
          <w:sz w:val="32"/>
          <w:szCs w:val="32"/>
        </w:rPr>
        <w:t>Tripureswari</w:t>
      </w:r>
      <w:proofErr w:type="spellEnd"/>
      <w:r w:rsidRPr="00103F47">
        <w:rPr>
          <w:b/>
          <w:bCs/>
          <w:sz w:val="32"/>
          <w:szCs w:val="32"/>
        </w:rPr>
        <w:t xml:space="preserve"> Ducks: </w:t>
      </w:r>
      <w:r w:rsidR="00AE4B7B" w:rsidRPr="00103F47">
        <w:rPr>
          <w:b/>
          <w:bCs/>
          <w:sz w:val="32"/>
          <w:szCs w:val="32"/>
        </w:rPr>
        <w:t>A</w:t>
      </w:r>
      <w:r w:rsidRPr="00103F47">
        <w:rPr>
          <w:b/>
          <w:bCs/>
          <w:sz w:val="32"/>
          <w:szCs w:val="32"/>
        </w:rPr>
        <w:t>n Indigenous Duck Genetic Resource of Tripura, India</w:t>
      </w:r>
    </w:p>
    <w:p w14:paraId="09DEC5EC" w14:textId="77777777" w:rsidR="00077E0D" w:rsidRDefault="00077E0D" w:rsidP="00103F47">
      <w:pPr>
        <w:pStyle w:val="Heading1"/>
        <w:spacing w:before="360" w:after="160"/>
        <w:rPr>
          <w:b/>
          <w:bCs/>
          <w:color w:val="auto"/>
          <w:sz w:val="28"/>
          <w:szCs w:val="28"/>
        </w:rPr>
      </w:pPr>
    </w:p>
    <w:p w14:paraId="2FD47848" w14:textId="15B63367" w:rsidR="00103F47" w:rsidRDefault="0014276E" w:rsidP="00103F47">
      <w:pPr>
        <w:pStyle w:val="Heading1"/>
        <w:spacing w:before="360" w:after="160"/>
        <w:rPr>
          <w:b/>
          <w:bCs/>
          <w:color w:val="auto"/>
          <w:sz w:val="28"/>
          <w:szCs w:val="28"/>
        </w:rPr>
      </w:pPr>
      <w:r w:rsidRPr="00103F47">
        <w:rPr>
          <w:b/>
          <w:bCs/>
          <w:color w:val="auto"/>
          <w:sz w:val="28"/>
          <w:szCs w:val="28"/>
        </w:rPr>
        <w:t>ABSTRACT</w:t>
      </w:r>
    </w:p>
    <w:p w14:paraId="19C99D55" w14:textId="63FCBE1B" w:rsidR="00BF3A5D" w:rsidRPr="00103F47" w:rsidRDefault="0014276E" w:rsidP="00103F47">
      <w:pPr>
        <w:pStyle w:val="Heading1"/>
        <w:spacing w:before="360" w:after="160"/>
        <w:ind w:firstLine="720"/>
        <w:jc w:val="both"/>
        <w:rPr>
          <w:b/>
          <w:bCs/>
          <w:color w:val="auto"/>
          <w:sz w:val="28"/>
          <w:szCs w:val="28"/>
        </w:rPr>
      </w:pPr>
      <w:r w:rsidRPr="00103F47">
        <w:rPr>
          <w:color w:val="auto"/>
          <w:sz w:val="24"/>
          <w:szCs w:val="24"/>
        </w:rPr>
        <w:t xml:space="preserve">Infrared thermography (IRT) is a </w:t>
      </w:r>
      <w:r w:rsidR="004429BA" w:rsidRPr="00103F47">
        <w:rPr>
          <w:color w:val="auto"/>
          <w:sz w:val="24"/>
          <w:szCs w:val="24"/>
        </w:rPr>
        <w:t>quick</w:t>
      </w:r>
      <w:r w:rsidRPr="00103F47">
        <w:rPr>
          <w:color w:val="auto"/>
          <w:sz w:val="24"/>
          <w:szCs w:val="24"/>
        </w:rPr>
        <w:t xml:space="preserve">, </w:t>
      </w:r>
      <w:r w:rsidR="004429BA" w:rsidRPr="00103F47">
        <w:rPr>
          <w:color w:val="auto"/>
          <w:sz w:val="24"/>
          <w:szCs w:val="24"/>
        </w:rPr>
        <w:t>non-contact, noninvasive</w:t>
      </w:r>
      <w:r w:rsidRPr="00103F47">
        <w:rPr>
          <w:color w:val="auto"/>
          <w:sz w:val="24"/>
          <w:szCs w:val="24"/>
        </w:rPr>
        <w:t xml:space="preserve"> and </w:t>
      </w:r>
      <w:r w:rsidR="00437C90" w:rsidRPr="00103F47">
        <w:rPr>
          <w:color w:val="auto"/>
          <w:sz w:val="24"/>
          <w:szCs w:val="24"/>
        </w:rPr>
        <w:t>stress-free</w:t>
      </w:r>
      <w:r w:rsidR="004429BA" w:rsidRPr="00103F47">
        <w:rPr>
          <w:color w:val="auto"/>
          <w:sz w:val="24"/>
          <w:szCs w:val="24"/>
        </w:rPr>
        <w:t xml:space="preserve"> </w:t>
      </w:r>
      <w:r w:rsidR="00437C90" w:rsidRPr="00103F47">
        <w:rPr>
          <w:color w:val="auto"/>
          <w:sz w:val="24"/>
          <w:szCs w:val="24"/>
        </w:rPr>
        <w:t xml:space="preserve">method </w:t>
      </w:r>
      <w:r w:rsidRPr="00103F47">
        <w:rPr>
          <w:color w:val="auto"/>
          <w:sz w:val="24"/>
          <w:szCs w:val="24"/>
        </w:rPr>
        <w:t xml:space="preserve">for </w:t>
      </w:r>
      <w:r w:rsidR="004429BA" w:rsidRPr="00103F47">
        <w:rPr>
          <w:color w:val="auto"/>
          <w:sz w:val="24"/>
          <w:szCs w:val="24"/>
        </w:rPr>
        <w:t>assessing</w:t>
      </w:r>
      <w:r w:rsidRPr="00103F47">
        <w:rPr>
          <w:color w:val="auto"/>
          <w:sz w:val="24"/>
          <w:szCs w:val="24"/>
        </w:rPr>
        <w:t xml:space="preserve"> the thermal physiology of livestock and </w:t>
      </w:r>
      <w:r w:rsidR="004429BA" w:rsidRPr="00103F47">
        <w:rPr>
          <w:color w:val="auto"/>
          <w:sz w:val="24"/>
          <w:szCs w:val="24"/>
        </w:rPr>
        <w:t>birds</w:t>
      </w:r>
      <w:r w:rsidRPr="00103F47">
        <w:rPr>
          <w:color w:val="auto"/>
          <w:sz w:val="24"/>
          <w:szCs w:val="24"/>
        </w:rPr>
        <w:t xml:space="preserve">. The </w:t>
      </w:r>
      <w:proofErr w:type="spellStart"/>
      <w:r w:rsidRPr="00103F47">
        <w:rPr>
          <w:color w:val="auto"/>
          <w:sz w:val="24"/>
          <w:szCs w:val="24"/>
        </w:rPr>
        <w:t>Tripureswari</w:t>
      </w:r>
      <w:proofErr w:type="spellEnd"/>
      <w:r w:rsidRPr="00103F47">
        <w:rPr>
          <w:color w:val="auto"/>
          <w:sz w:val="24"/>
          <w:szCs w:val="24"/>
        </w:rPr>
        <w:t xml:space="preserve"> duck, </w:t>
      </w:r>
      <w:r w:rsidR="004429BA" w:rsidRPr="00103F47">
        <w:rPr>
          <w:color w:val="auto"/>
          <w:sz w:val="24"/>
          <w:szCs w:val="24"/>
        </w:rPr>
        <w:t xml:space="preserve">is </w:t>
      </w:r>
      <w:r w:rsidRPr="00103F47">
        <w:rPr>
          <w:color w:val="auto"/>
          <w:sz w:val="24"/>
          <w:szCs w:val="24"/>
        </w:rPr>
        <w:t xml:space="preserve">an indigenous </w:t>
      </w:r>
      <w:r w:rsidR="00437C90" w:rsidRPr="00103F47">
        <w:rPr>
          <w:color w:val="auto"/>
          <w:sz w:val="24"/>
          <w:szCs w:val="24"/>
        </w:rPr>
        <w:t xml:space="preserve">valuable </w:t>
      </w:r>
      <w:r w:rsidRPr="00103F47">
        <w:rPr>
          <w:color w:val="auto"/>
          <w:sz w:val="24"/>
          <w:szCs w:val="24"/>
        </w:rPr>
        <w:t>duck genetic resource of Tripura registered by ICAR-NBAGR</w:t>
      </w:r>
      <w:r w:rsidR="00AE4B7B" w:rsidRPr="00103F47">
        <w:rPr>
          <w:color w:val="auto"/>
          <w:sz w:val="24"/>
          <w:szCs w:val="24"/>
        </w:rPr>
        <w:t>- INDIA</w:t>
      </w:r>
      <w:r w:rsidR="00245C02" w:rsidRPr="00103F47">
        <w:rPr>
          <w:color w:val="auto"/>
          <w:sz w:val="24"/>
          <w:szCs w:val="24"/>
        </w:rPr>
        <w:t>_DUCK_1900_TRIPURESWARI_11004</w:t>
      </w:r>
      <w:r w:rsidR="00437C90" w:rsidRPr="00103F47">
        <w:rPr>
          <w:color w:val="auto"/>
          <w:sz w:val="24"/>
          <w:szCs w:val="24"/>
        </w:rPr>
        <w:t xml:space="preserve">, are mostly reared under backyard and </w:t>
      </w:r>
      <w:r w:rsidR="00AE4B7B" w:rsidRPr="00103F47">
        <w:rPr>
          <w:color w:val="auto"/>
          <w:sz w:val="24"/>
          <w:szCs w:val="24"/>
        </w:rPr>
        <w:t>semi-intensive</w:t>
      </w:r>
      <w:r w:rsidR="00437C90" w:rsidRPr="00103F47">
        <w:rPr>
          <w:color w:val="auto"/>
          <w:sz w:val="24"/>
          <w:szCs w:val="24"/>
        </w:rPr>
        <w:t xml:space="preserve"> farming for egg and meat, with annual average egg production of 70 to 101 </w:t>
      </w:r>
      <w:r w:rsidR="00AE4B7B" w:rsidRPr="00103F47">
        <w:rPr>
          <w:color w:val="auto"/>
          <w:sz w:val="24"/>
          <w:szCs w:val="24"/>
        </w:rPr>
        <w:t>eggs,</w:t>
      </w:r>
      <w:r w:rsidR="00437C90" w:rsidRPr="00103F47">
        <w:rPr>
          <w:color w:val="auto"/>
          <w:sz w:val="24"/>
          <w:szCs w:val="24"/>
        </w:rPr>
        <w:t xml:space="preserve"> body weight of adult 1.199 kg at 12 months (ICAR-</w:t>
      </w:r>
      <w:r w:rsidR="00AE4B7B" w:rsidRPr="00103F47">
        <w:rPr>
          <w:color w:val="auto"/>
          <w:sz w:val="24"/>
          <w:szCs w:val="24"/>
        </w:rPr>
        <w:t>NBAGR</w:t>
      </w:r>
      <w:r w:rsidR="00AE4B7B" w:rsidRPr="00103F47">
        <w:rPr>
          <w:i/>
          <w:iCs/>
          <w:color w:val="auto"/>
          <w:sz w:val="24"/>
          <w:szCs w:val="24"/>
        </w:rPr>
        <w:t>;</w:t>
      </w:r>
      <w:r w:rsidR="00437C90" w:rsidRPr="00103F47">
        <w:rPr>
          <w:i/>
          <w:iCs/>
          <w:color w:val="auto"/>
          <w:sz w:val="24"/>
          <w:szCs w:val="24"/>
        </w:rPr>
        <w:t xml:space="preserve"> </w:t>
      </w:r>
      <w:r w:rsidRPr="00103F47">
        <w:rPr>
          <w:i/>
          <w:iCs/>
          <w:color w:val="auto"/>
          <w:sz w:val="24"/>
          <w:szCs w:val="24"/>
        </w:rPr>
        <w:t>Kumar and Dwivedi, 2025)</w:t>
      </w:r>
      <w:r w:rsidR="00437C90" w:rsidRPr="00103F47">
        <w:rPr>
          <w:color w:val="auto"/>
          <w:sz w:val="24"/>
          <w:szCs w:val="24"/>
        </w:rPr>
        <w:t xml:space="preserve">. Being adapted and evolved in hot and humid climate of Tripura so </w:t>
      </w:r>
      <w:r w:rsidR="005038AB" w:rsidRPr="00103F47">
        <w:rPr>
          <w:color w:val="auto"/>
          <w:sz w:val="24"/>
          <w:szCs w:val="24"/>
        </w:rPr>
        <w:t>far,</w:t>
      </w:r>
      <w:r w:rsidRPr="00103F47">
        <w:rPr>
          <w:color w:val="auto"/>
          <w:sz w:val="24"/>
          <w:szCs w:val="24"/>
        </w:rPr>
        <w:t xml:space="preserve"> </w:t>
      </w:r>
      <w:r w:rsidR="00437C90" w:rsidRPr="00103F47">
        <w:rPr>
          <w:color w:val="auto"/>
          <w:sz w:val="24"/>
          <w:szCs w:val="24"/>
        </w:rPr>
        <w:t xml:space="preserve">no documentation about the </w:t>
      </w:r>
      <w:r w:rsidRPr="00103F47">
        <w:rPr>
          <w:color w:val="auto"/>
          <w:sz w:val="24"/>
          <w:szCs w:val="24"/>
        </w:rPr>
        <w:t>surface thermal profile</w:t>
      </w:r>
      <w:r w:rsidR="005038AB" w:rsidRPr="00103F47">
        <w:rPr>
          <w:color w:val="auto"/>
          <w:sz w:val="24"/>
          <w:szCs w:val="24"/>
        </w:rPr>
        <w:t xml:space="preserve"> is available</w:t>
      </w:r>
      <w:r w:rsidRPr="00103F47">
        <w:rPr>
          <w:color w:val="auto"/>
          <w:sz w:val="24"/>
          <w:szCs w:val="24"/>
        </w:rPr>
        <w:t xml:space="preserve">. </w:t>
      </w:r>
      <w:r w:rsidR="005038AB" w:rsidRPr="00103F47">
        <w:rPr>
          <w:color w:val="auto"/>
          <w:sz w:val="24"/>
          <w:szCs w:val="24"/>
        </w:rPr>
        <w:t>So, t</w:t>
      </w:r>
      <w:r w:rsidRPr="00103F47">
        <w:rPr>
          <w:color w:val="auto"/>
          <w:sz w:val="24"/>
          <w:szCs w:val="24"/>
        </w:rPr>
        <w:t xml:space="preserve">he present </w:t>
      </w:r>
      <w:r w:rsidR="005038AB" w:rsidRPr="00103F47">
        <w:rPr>
          <w:color w:val="auto"/>
          <w:sz w:val="24"/>
          <w:szCs w:val="24"/>
        </w:rPr>
        <w:t xml:space="preserve">preliminary </w:t>
      </w:r>
      <w:r w:rsidRPr="00103F47">
        <w:rPr>
          <w:color w:val="auto"/>
          <w:sz w:val="24"/>
          <w:szCs w:val="24"/>
        </w:rPr>
        <w:t xml:space="preserve">study </w:t>
      </w:r>
      <w:r w:rsidR="005038AB" w:rsidRPr="00103F47">
        <w:rPr>
          <w:color w:val="auto"/>
          <w:sz w:val="24"/>
          <w:szCs w:val="24"/>
        </w:rPr>
        <w:t xml:space="preserve">was undertaken to assess the different body anatomical region surface temperature using Infra-Red thermal camera </w:t>
      </w:r>
      <w:r w:rsidRPr="00103F47">
        <w:rPr>
          <w:color w:val="auto"/>
          <w:sz w:val="24"/>
          <w:szCs w:val="24"/>
        </w:rPr>
        <w:t xml:space="preserve">in six </w:t>
      </w:r>
      <w:r w:rsidR="005038AB" w:rsidRPr="00103F47">
        <w:rPr>
          <w:color w:val="auto"/>
          <w:sz w:val="24"/>
          <w:szCs w:val="24"/>
        </w:rPr>
        <w:t xml:space="preserve">apparently </w:t>
      </w:r>
      <w:r w:rsidRPr="00103F47">
        <w:rPr>
          <w:color w:val="auto"/>
          <w:sz w:val="24"/>
          <w:szCs w:val="24"/>
        </w:rPr>
        <w:t xml:space="preserve">healthy adult male and six </w:t>
      </w:r>
      <w:r w:rsidR="005038AB" w:rsidRPr="00103F47">
        <w:rPr>
          <w:color w:val="auto"/>
          <w:sz w:val="24"/>
          <w:szCs w:val="24"/>
        </w:rPr>
        <w:t>adults</w:t>
      </w:r>
      <w:r w:rsidRPr="00103F47">
        <w:rPr>
          <w:color w:val="auto"/>
          <w:sz w:val="24"/>
          <w:szCs w:val="24"/>
        </w:rPr>
        <w:t xml:space="preserve"> female </w:t>
      </w:r>
      <w:proofErr w:type="spellStart"/>
      <w:r w:rsidRPr="00103F47">
        <w:rPr>
          <w:color w:val="auto"/>
          <w:sz w:val="24"/>
          <w:szCs w:val="24"/>
        </w:rPr>
        <w:t>Tripureswari</w:t>
      </w:r>
      <w:proofErr w:type="spellEnd"/>
      <w:r w:rsidRPr="00103F47">
        <w:rPr>
          <w:color w:val="auto"/>
          <w:sz w:val="24"/>
          <w:szCs w:val="24"/>
        </w:rPr>
        <w:t xml:space="preserve"> ducks</w:t>
      </w:r>
      <w:r w:rsidR="005038AB" w:rsidRPr="00103F47">
        <w:rPr>
          <w:color w:val="auto"/>
          <w:sz w:val="24"/>
          <w:szCs w:val="24"/>
        </w:rPr>
        <w:t>.</w:t>
      </w:r>
      <w:r w:rsidRPr="00103F47">
        <w:rPr>
          <w:color w:val="auto"/>
          <w:sz w:val="24"/>
          <w:szCs w:val="24"/>
        </w:rPr>
        <w:t xml:space="preserve"> </w:t>
      </w:r>
      <w:r w:rsidR="005038AB" w:rsidRPr="00103F47">
        <w:rPr>
          <w:color w:val="auto"/>
          <w:sz w:val="24"/>
          <w:szCs w:val="24"/>
        </w:rPr>
        <w:t xml:space="preserve">The thermographic images were analyzed using </w:t>
      </w:r>
      <w:proofErr w:type="spellStart"/>
      <w:r w:rsidR="005038AB" w:rsidRPr="00103F47">
        <w:rPr>
          <w:color w:val="auto"/>
          <w:sz w:val="24"/>
          <w:szCs w:val="24"/>
        </w:rPr>
        <w:t>Hikmicro</w:t>
      </w:r>
      <w:proofErr w:type="spellEnd"/>
      <w:r w:rsidR="005038AB" w:rsidRPr="00103F47">
        <w:rPr>
          <w:color w:val="auto"/>
          <w:sz w:val="24"/>
          <w:szCs w:val="24"/>
        </w:rPr>
        <w:t xml:space="preserve"> analyzer software. Temperature recorded were </w:t>
      </w:r>
      <w:r w:rsidRPr="00103F47">
        <w:rPr>
          <w:color w:val="auto"/>
          <w:sz w:val="24"/>
          <w:szCs w:val="24"/>
        </w:rPr>
        <w:t>expressed as mean ± standard erro</w:t>
      </w:r>
      <w:r w:rsidR="005038AB" w:rsidRPr="00103F47">
        <w:rPr>
          <w:color w:val="auto"/>
          <w:sz w:val="24"/>
          <w:szCs w:val="24"/>
        </w:rPr>
        <w:t xml:space="preserve">r. Study revealed that </w:t>
      </w:r>
      <w:r w:rsidRPr="00103F47">
        <w:rPr>
          <w:color w:val="auto"/>
          <w:sz w:val="24"/>
          <w:szCs w:val="24"/>
        </w:rPr>
        <w:t>Un</w:t>
      </w:r>
      <w:r w:rsidR="00311DC9" w:rsidRPr="00103F47">
        <w:rPr>
          <w:color w:val="auto"/>
          <w:sz w:val="24"/>
          <w:szCs w:val="24"/>
        </w:rPr>
        <w:t xml:space="preserve"> covered area and </w:t>
      </w:r>
      <w:r w:rsidRPr="00103F47">
        <w:rPr>
          <w:color w:val="auto"/>
          <w:sz w:val="24"/>
          <w:szCs w:val="24"/>
        </w:rPr>
        <w:t xml:space="preserve">highly </w:t>
      </w:r>
      <w:r w:rsidR="001D37C1" w:rsidRPr="00103F47">
        <w:rPr>
          <w:color w:val="auto"/>
          <w:sz w:val="24"/>
          <w:szCs w:val="24"/>
        </w:rPr>
        <w:t>vascularized</w:t>
      </w:r>
      <w:r w:rsidRPr="00103F47">
        <w:rPr>
          <w:color w:val="auto"/>
          <w:sz w:val="24"/>
          <w:szCs w:val="24"/>
        </w:rPr>
        <w:t xml:space="preserve"> regions</w:t>
      </w:r>
      <w:r w:rsidR="00311DC9" w:rsidRPr="00103F47">
        <w:rPr>
          <w:color w:val="auto"/>
          <w:sz w:val="24"/>
          <w:szCs w:val="24"/>
        </w:rPr>
        <w:t xml:space="preserve">, </w:t>
      </w:r>
      <w:r w:rsidRPr="00103F47">
        <w:rPr>
          <w:color w:val="auto"/>
          <w:sz w:val="24"/>
          <w:szCs w:val="24"/>
        </w:rPr>
        <w:t xml:space="preserve">the leg (39.83 ± 0.37 °C </w:t>
      </w:r>
      <w:r w:rsidR="00AE4B7B" w:rsidRPr="00103F47">
        <w:rPr>
          <w:color w:val="auto"/>
          <w:sz w:val="24"/>
          <w:szCs w:val="24"/>
        </w:rPr>
        <w:t>and 39.53</w:t>
      </w:r>
      <w:r w:rsidRPr="00103F47">
        <w:rPr>
          <w:color w:val="auto"/>
          <w:sz w:val="24"/>
          <w:szCs w:val="24"/>
        </w:rPr>
        <w:t xml:space="preserve"> ± 0.17 °C), periorbital area (39.20 ± 0.12 and 39.00 ± 0.17 °C) and under-wing surface (39.07 ± 0.11 and 38.82 ± 0.19 °C) </w:t>
      </w:r>
      <w:r w:rsidR="00311DC9" w:rsidRPr="00103F47">
        <w:rPr>
          <w:color w:val="auto"/>
          <w:sz w:val="24"/>
          <w:szCs w:val="24"/>
        </w:rPr>
        <w:t xml:space="preserve">respectively in adult male and female </w:t>
      </w:r>
      <w:proofErr w:type="spellStart"/>
      <w:r w:rsidR="00311DC9" w:rsidRPr="00103F47">
        <w:rPr>
          <w:color w:val="auto"/>
          <w:sz w:val="24"/>
          <w:szCs w:val="24"/>
        </w:rPr>
        <w:t>Tripureswari</w:t>
      </w:r>
      <w:proofErr w:type="spellEnd"/>
      <w:r w:rsidR="00311DC9" w:rsidRPr="00103F47">
        <w:rPr>
          <w:color w:val="auto"/>
          <w:sz w:val="24"/>
          <w:szCs w:val="24"/>
        </w:rPr>
        <w:t xml:space="preserve"> duck.</w:t>
      </w:r>
      <w:r w:rsidRPr="00103F47">
        <w:rPr>
          <w:color w:val="auto"/>
          <w:sz w:val="24"/>
          <w:szCs w:val="24"/>
        </w:rPr>
        <w:t xml:space="preserve"> </w:t>
      </w:r>
      <w:r w:rsidR="00311DC9" w:rsidRPr="00103F47">
        <w:rPr>
          <w:color w:val="auto"/>
          <w:sz w:val="24"/>
          <w:szCs w:val="24"/>
        </w:rPr>
        <w:t>These regions with the highest recorded t</w:t>
      </w:r>
      <w:r w:rsidRPr="00103F47">
        <w:rPr>
          <w:color w:val="auto"/>
          <w:sz w:val="24"/>
          <w:szCs w:val="24"/>
        </w:rPr>
        <w:t>emperatures</w:t>
      </w:r>
      <w:r w:rsidR="00311DC9" w:rsidRPr="00103F47">
        <w:rPr>
          <w:color w:val="auto"/>
          <w:sz w:val="24"/>
          <w:szCs w:val="24"/>
        </w:rPr>
        <w:t xml:space="preserve"> </w:t>
      </w:r>
      <w:r w:rsidRPr="00103F47">
        <w:rPr>
          <w:color w:val="auto"/>
          <w:sz w:val="24"/>
          <w:szCs w:val="24"/>
        </w:rPr>
        <w:t xml:space="preserve">are identified as </w:t>
      </w:r>
      <w:r w:rsidR="00311DC9" w:rsidRPr="00103F47">
        <w:rPr>
          <w:color w:val="auto"/>
          <w:sz w:val="24"/>
          <w:szCs w:val="24"/>
        </w:rPr>
        <w:t>primary</w:t>
      </w:r>
      <w:r w:rsidRPr="00103F47">
        <w:rPr>
          <w:color w:val="auto"/>
          <w:sz w:val="24"/>
          <w:szCs w:val="24"/>
        </w:rPr>
        <w:t xml:space="preserve"> thermal windows for radiative heat loss. In </w:t>
      </w:r>
      <w:r w:rsidR="00311DC9" w:rsidRPr="00103F47">
        <w:rPr>
          <w:color w:val="auto"/>
          <w:sz w:val="24"/>
          <w:szCs w:val="24"/>
        </w:rPr>
        <w:t>insulated densely</w:t>
      </w:r>
      <w:r w:rsidRPr="00103F47">
        <w:rPr>
          <w:color w:val="auto"/>
          <w:sz w:val="24"/>
          <w:szCs w:val="24"/>
        </w:rPr>
        <w:t xml:space="preserve"> feathered regions, </w:t>
      </w:r>
      <w:r w:rsidR="00311DC9" w:rsidRPr="00103F47">
        <w:rPr>
          <w:color w:val="auto"/>
          <w:sz w:val="24"/>
          <w:szCs w:val="24"/>
        </w:rPr>
        <w:t>like primary</w:t>
      </w:r>
      <w:r w:rsidRPr="00103F47">
        <w:rPr>
          <w:color w:val="auto"/>
          <w:sz w:val="24"/>
          <w:szCs w:val="24"/>
        </w:rPr>
        <w:t xml:space="preserve"> feather </w:t>
      </w:r>
      <w:r w:rsidR="00311DC9" w:rsidRPr="00103F47">
        <w:rPr>
          <w:color w:val="auto"/>
          <w:sz w:val="24"/>
          <w:szCs w:val="24"/>
        </w:rPr>
        <w:t>area (rump)</w:t>
      </w:r>
      <w:r w:rsidRPr="00103F47">
        <w:rPr>
          <w:color w:val="auto"/>
          <w:sz w:val="24"/>
          <w:szCs w:val="24"/>
        </w:rPr>
        <w:t xml:space="preserve"> (29.87 ± 0.32 and 30.18 ± 0.18 °C), flank (29.90 ± 0.14 and 30.62 ± 0.35 °C) and undertail coverts, were the </w:t>
      </w:r>
      <w:r w:rsidR="00311DC9" w:rsidRPr="00103F47">
        <w:rPr>
          <w:color w:val="auto"/>
          <w:sz w:val="24"/>
          <w:szCs w:val="24"/>
        </w:rPr>
        <w:t>lower temperature</w:t>
      </w:r>
      <w:r w:rsidRPr="00103F47">
        <w:rPr>
          <w:color w:val="auto"/>
          <w:sz w:val="24"/>
          <w:szCs w:val="24"/>
        </w:rPr>
        <w:t>,</w:t>
      </w:r>
      <w:r w:rsidR="00311DC9" w:rsidRPr="00103F47">
        <w:rPr>
          <w:color w:val="auto"/>
          <w:sz w:val="24"/>
          <w:szCs w:val="24"/>
        </w:rPr>
        <w:t xml:space="preserve"> justifying the i</w:t>
      </w:r>
      <w:r w:rsidRPr="00103F47">
        <w:rPr>
          <w:color w:val="auto"/>
          <w:sz w:val="24"/>
          <w:szCs w:val="24"/>
        </w:rPr>
        <w:t>nsulati</w:t>
      </w:r>
      <w:r w:rsidR="00311DC9" w:rsidRPr="00103F47">
        <w:rPr>
          <w:color w:val="auto"/>
          <w:sz w:val="24"/>
          <w:szCs w:val="24"/>
        </w:rPr>
        <w:t>on</w:t>
      </w:r>
      <w:r w:rsidRPr="00103F47">
        <w:rPr>
          <w:color w:val="auto"/>
          <w:sz w:val="24"/>
          <w:szCs w:val="24"/>
        </w:rPr>
        <w:t xml:space="preserve"> of plumage. </w:t>
      </w:r>
      <w:r w:rsidR="00311DC9" w:rsidRPr="00103F47">
        <w:rPr>
          <w:color w:val="auto"/>
          <w:sz w:val="24"/>
          <w:szCs w:val="24"/>
        </w:rPr>
        <w:t xml:space="preserve">The sharp </w:t>
      </w:r>
      <w:r w:rsidRPr="00103F47">
        <w:rPr>
          <w:color w:val="auto"/>
          <w:sz w:val="24"/>
          <w:szCs w:val="24"/>
        </w:rPr>
        <w:t xml:space="preserve">temperature </w:t>
      </w:r>
      <w:r w:rsidR="00311DC9" w:rsidRPr="00103F47">
        <w:rPr>
          <w:color w:val="auto"/>
          <w:sz w:val="24"/>
          <w:szCs w:val="24"/>
        </w:rPr>
        <w:t xml:space="preserve">gradient </w:t>
      </w:r>
      <w:r w:rsidRPr="00103F47">
        <w:rPr>
          <w:color w:val="auto"/>
          <w:sz w:val="24"/>
          <w:szCs w:val="24"/>
        </w:rPr>
        <w:t xml:space="preserve">between the </w:t>
      </w:r>
      <w:r w:rsidR="00311DC9" w:rsidRPr="00103F47">
        <w:rPr>
          <w:color w:val="auto"/>
          <w:sz w:val="24"/>
          <w:szCs w:val="24"/>
        </w:rPr>
        <w:t>hottest</w:t>
      </w:r>
      <w:r w:rsidRPr="00103F47">
        <w:rPr>
          <w:color w:val="auto"/>
          <w:sz w:val="24"/>
          <w:szCs w:val="24"/>
        </w:rPr>
        <w:t xml:space="preserve"> and coolest regions </w:t>
      </w:r>
      <w:r w:rsidR="00311DC9" w:rsidRPr="00103F47">
        <w:rPr>
          <w:color w:val="auto"/>
          <w:sz w:val="24"/>
          <w:szCs w:val="24"/>
        </w:rPr>
        <w:t>validates</w:t>
      </w:r>
      <w:r w:rsidRPr="00103F47">
        <w:rPr>
          <w:color w:val="auto"/>
          <w:sz w:val="24"/>
          <w:szCs w:val="24"/>
        </w:rPr>
        <w:t xml:space="preserve"> the </w:t>
      </w:r>
      <w:r w:rsidR="00311DC9" w:rsidRPr="00103F47">
        <w:rPr>
          <w:color w:val="auto"/>
          <w:sz w:val="24"/>
          <w:szCs w:val="24"/>
        </w:rPr>
        <w:t>role</w:t>
      </w:r>
      <w:r w:rsidRPr="00103F47">
        <w:rPr>
          <w:color w:val="auto"/>
          <w:sz w:val="24"/>
          <w:szCs w:val="24"/>
        </w:rPr>
        <w:t xml:space="preserve"> of plumage in </w:t>
      </w:r>
      <w:r w:rsidR="00311DC9" w:rsidRPr="00103F47">
        <w:rPr>
          <w:color w:val="auto"/>
          <w:sz w:val="24"/>
          <w:szCs w:val="24"/>
        </w:rPr>
        <w:t xml:space="preserve">regulating the </w:t>
      </w:r>
      <w:r w:rsidRPr="00103F47">
        <w:rPr>
          <w:color w:val="auto"/>
          <w:sz w:val="24"/>
          <w:szCs w:val="24"/>
        </w:rPr>
        <w:t xml:space="preserve">core </w:t>
      </w:r>
      <w:r w:rsidR="00311DC9" w:rsidRPr="00103F47">
        <w:rPr>
          <w:color w:val="auto"/>
          <w:sz w:val="24"/>
          <w:szCs w:val="24"/>
        </w:rPr>
        <w:t>temperature</w:t>
      </w:r>
      <w:r w:rsidRPr="00103F47">
        <w:rPr>
          <w:color w:val="auto"/>
          <w:sz w:val="24"/>
          <w:szCs w:val="24"/>
        </w:rPr>
        <w:t xml:space="preserve"> while </w:t>
      </w:r>
      <w:r w:rsidR="00311DC9" w:rsidRPr="00103F47">
        <w:rPr>
          <w:color w:val="auto"/>
          <w:sz w:val="24"/>
          <w:szCs w:val="24"/>
        </w:rPr>
        <w:t xml:space="preserve">with </w:t>
      </w:r>
      <w:r w:rsidRPr="00103F47">
        <w:rPr>
          <w:color w:val="auto"/>
          <w:sz w:val="24"/>
          <w:szCs w:val="24"/>
        </w:rPr>
        <w:t xml:space="preserve">selective peripheral heat dissipation. </w:t>
      </w:r>
      <w:r w:rsidR="00311DC9" w:rsidRPr="00103F47">
        <w:rPr>
          <w:color w:val="auto"/>
          <w:sz w:val="24"/>
          <w:szCs w:val="24"/>
        </w:rPr>
        <w:t>No distinct sex influences were recorded on surface</w:t>
      </w:r>
      <w:r w:rsidRPr="00103F47">
        <w:rPr>
          <w:color w:val="auto"/>
          <w:sz w:val="24"/>
          <w:szCs w:val="24"/>
        </w:rPr>
        <w:t xml:space="preserve"> temperature, with slightly warmer bill temperature in females </w:t>
      </w:r>
      <w:r w:rsidR="00311DC9" w:rsidRPr="00103F47">
        <w:rPr>
          <w:color w:val="auto"/>
          <w:sz w:val="24"/>
          <w:szCs w:val="24"/>
        </w:rPr>
        <w:t xml:space="preserve">than male </w:t>
      </w:r>
      <w:r w:rsidRPr="00103F47">
        <w:rPr>
          <w:color w:val="auto"/>
          <w:sz w:val="24"/>
          <w:szCs w:val="24"/>
        </w:rPr>
        <w:t xml:space="preserve">and warmer mantle temperature in males. These </w:t>
      </w:r>
      <w:r w:rsidR="00EE1B1C" w:rsidRPr="00103F47">
        <w:rPr>
          <w:color w:val="auto"/>
          <w:sz w:val="24"/>
          <w:szCs w:val="24"/>
        </w:rPr>
        <w:t>preliminary observations</w:t>
      </w:r>
      <w:r w:rsidR="00766D16" w:rsidRPr="00103F47">
        <w:rPr>
          <w:color w:val="auto"/>
          <w:sz w:val="24"/>
          <w:szCs w:val="24"/>
        </w:rPr>
        <w:t>,</w:t>
      </w:r>
      <w:r w:rsidR="00EE1B1C" w:rsidRPr="00103F47">
        <w:rPr>
          <w:color w:val="auto"/>
          <w:sz w:val="24"/>
          <w:szCs w:val="24"/>
        </w:rPr>
        <w:t xml:space="preserve"> recorded </w:t>
      </w:r>
      <w:r w:rsidRPr="00103F47">
        <w:rPr>
          <w:color w:val="auto"/>
          <w:sz w:val="24"/>
          <w:szCs w:val="24"/>
        </w:rPr>
        <w:t>for the first time</w:t>
      </w:r>
      <w:r w:rsidR="00EE1B1C" w:rsidRPr="00103F47">
        <w:rPr>
          <w:color w:val="auto"/>
          <w:sz w:val="24"/>
          <w:szCs w:val="24"/>
        </w:rPr>
        <w:t xml:space="preserve"> in </w:t>
      </w:r>
      <w:r w:rsidR="00766D16" w:rsidRPr="00103F47">
        <w:rPr>
          <w:color w:val="auto"/>
          <w:sz w:val="24"/>
          <w:szCs w:val="24"/>
        </w:rPr>
        <w:t xml:space="preserve">the </w:t>
      </w:r>
      <w:proofErr w:type="spellStart"/>
      <w:r w:rsidR="00EE1B1C" w:rsidRPr="00103F47">
        <w:rPr>
          <w:color w:val="auto"/>
          <w:sz w:val="24"/>
          <w:szCs w:val="24"/>
        </w:rPr>
        <w:t>Tripureswari</w:t>
      </w:r>
      <w:proofErr w:type="spellEnd"/>
      <w:r w:rsidR="00EE1B1C" w:rsidRPr="00103F47">
        <w:rPr>
          <w:color w:val="auto"/>
          <w:sz w:val="24"/>
          <w:szCs w:val="24"/>
        </w:rPr>
        <w:t xml:space="preserve"> Duck breed of Tripura</w:t>
      </w:r>
      <w:r w:rsidRPr="00103F47">
        <w:rPr>
          <w:color w:val="auto"/>
          <w:sz w:val="24"/>
          <w:szCs w:val="24"/>
        </w:rPr>
        <w:t>,</w:t>
      </w:r>
      <w:r w:rsidR="00EE1B1C" w:rsidRPr="00103F47">
        <w:rPr>
          <w:color w:val="auto"/>
          <w:sz w:val="24"/>
          <w:szCs w:val="24"/>
        </w:rPr>
        <w:t xml:space="preserve"> about the </w:t>
      </w:r>
      <w:r w:rsidRPr="00103F47">
        <w:rPr>
          <w:color w:val="auto"/>
          <w:sz w:val="24"/>
          <w:szCs w:val="24"/>
        </w:rPr>
        <w:t>surface therm</w:t>
      </w:r>
      <w:r w:rsidR="00EE1B1C" w:rsidRPr="00103F47">
        <w:rPr>
          <w:color w:val="auto"/>
          <w:sz w:val="24"/>
          <w:szCs w:val="24"/>
        </w:rPr>
        <w:t>ography will</w:t>
      </w:r>
      <w:r w:rsidRPr="00103F47">
        <w:rPr>
          <w:color w:val="auto"/>
          <w:sz w:val="24"/>
          <w:szCs w:val="24"/>
        </w:rPr>
        <w:t xml:space="preserve"> </w:t>
      </w:r>
      <w:r w:rsidR="00EE1B1C" w:rsidRPr="00103F47">
        <w:rPr>
          <w:color w:val="auto"/>
          <w:sz w:val="24"/>
          <w:szCs w:val="24"/>
        </w:rPr>
        <w:t>be helpful to validate the adaptation</w:t>
      </w:r>
      <w:r w:rsidR="00766D16" w:rsidRPr="00103F47">
        <w:rPr>
          <w:color w:val="auto"/>
          <w:sz w:val="24"/>
          <w:szCs w:val="24"/>
        </w:rPr>
        <w:t xml:space="preserve"> and</w:t>
      </w:r>
      <w:r w:rsidR="00EE1B1C" w:rsidRPr="00103F47">
        <w:rPr>
          <w:color w:val="auto"/>
          <w:sz w:val="24"/>
          <w:szCs w:val="24"/>
        </w:rPr>
        <w:t xml:space="preserve"> </w:t>
      </w:r>
      <w:r w:rsidRPr="00103F47">
        <w:rPr>
          <w:color w:val="auto"/>
          <w:sz w:val="24"/>
          <w:szCs w:val="24"/>
        </w:rPr>
        <w:t xml:space="preserve">hardiness to the humid wetland </w:t>
      </w:r>
      <w:proofErr w:type="spellStart"/>
      <w:r w:rsidRPr="00103F47">
        <w:rPr>
          <w:color w:val="auto"/>
          <w:sz w:val="24"/>
          <w:szCs w:val="24"/>
        </w:rPr>
        <w:t>agro</w:t>
      </w:r>
      <w:proofErr w:type="spellEnd"/>
      <w:r w:rsidRPr="00103F47">
        <w:rPr>
          <w:color w:val="auto"/>
          <w:sz w:val="24"/>
          <w:szCs w:val="24"/>
        </w:rPr>
        <w:t>-climate of Tripura.</w:t>
      </w:r>
    </w:p>
    <w:p w14:paraId="66A58D95" w14:textId="04A960EE" w:rsidR="00BF3A5D" w:rsidRPr="00103F47" w:rsidRDefault="0014276E">
      <w:pPr>
        <w:spacing w:after="200" w:line="276" w:lineRule="auto"/>
        <w:jc w:val="both"/>
      </w:pPr>
      <w:r w:rsidRPr="00103F47">
        <w:rPr>
          <w:b/>
          <w:bCs/>
        </w:rPr>
        <w:t xml:space="preserve">Keywords: </w:t>
      </w:r>
      <w:proofErr w:type="spellStart"/>
      <w:r w:rsidRPr="00103F47">
        <w:rPr>
          <w:i/>
          <w:iCs/>
        </w:rPr>
        <w:t>Tripureswari</w:t>
      </w:r>
      <w:proofErr w:type="spellEnd"/>
      <w:r w:rsidRPr="00103F47">
        <w:rPr>
          <w:i/>
          <w:iCs/>
        </w:rPr>
        <w:t xml:space="preserve"> duck, infrared thermography, thermal window, indigenous poultry genetic resource</w:t>
      </w:r>
      <w:r w:rsidR="001D37C1">
        <w:rPr>
          <w:i/>
          <w:iCs/>
        </w:rPr>
        <w:t>.</w:t>
      </w:r>
    </w:p>
    <w:p w14:paraId="783586CF" w14:textId="77777777" w:rsidR="00BF3A5D" w:rsidRPr="00103F47" w:rsidRDefault="0014276E">
      <w:pPr>
        <w:pStyle w:val="Heading1"/>
        <w:spacing w:before="360" w:after="160"/>
        <w:rPr>
          <w:color w:val="auto"/>
        </w:rPr>
      </w:pPr>
      <w:r w:rsidRPr="00103F47">
        <w:rPr>
          <w:b/>
          <w:bCs/>
          <w:color w:val="auto"/>
          <w:sz w:val="28"/>
          <w:szCs w:val="28"/>
        </w:rPr>
        <w:t>1. INTRODUCTION</w:t>
      </w:r>
    </w:p>
    <w:p w14:paraId="3881B2CE" w14:textId="0037D798" w:rsidR="00BF3A5D" w:rsidRPr="00103F47" w:rsidRDefault="00766D16" w:rsidP="007A26D4">
      <w:pPr>
        <w:spacing w:after="200" w:line="276" w:lineRule="auto"/>
        <w:ind w:firstLine="720"/>
        <w:jc w:val="both"/>
      </w:pPr>
      <w:r w:rsidRPr="00103F47">
        <w:t>Tripura </w:t>
      </w:r>
      <w:r w:rsidR="007A26D4" w:rsidRPr="00103F47">
        <w:t xml:space="preserve">holds </w:t>
      </w:r>
      <w:r w:rsidRPr="00103F47">
        <w:t>the third-highest duck population </w:t>
      </w:r>
      <w:r w:rsidR="00AE4B7B" w:rsidRPr="00103F47">
        <w:t>rank (</w:t>
      </w:r>
      <w:r w:rsidRPr="00103F47">
        <w:t>8.54 lakh) in the Northeast,</w:t>
      </w:r>
      <w:r w:rsidR="007A26D4" w:rsidRPr="00103F47">
        <w:t xml:space="preserve"> </w:t>
      </w:r>
      <w:r w:rsidRPr="00103F47">
        <w:t>after Assam and Manipur, as per the Livestock Census, 2019.</w:t>
      </w:r>
      <w:r w:rsidR="007A26D4" w:rsidRPr="00103F47">
        <w:t xml:space="preserve"> </w:t>
      </w:r>
      <w:r w:rsidR="007E188E" w:rsidRPr="00103F47">
        <w:t>Ducks (</w:t>
      </w:r>
      <w:r w:rsidR="007E188E" w:rsidRPr="00103F47">
        <w:rPr>
          <w:i/>
          <w:iCs/>
        </w:rPr>
        <w:t xml:space="preserve">Anas platyrhynchos </w:t>
      </w:r>
      <w:proofErr w:type="spellStart"/>
      <w:r w:rsidR="007E188E" w:rsidRPr="00103F47">
        <w:rPr>
          <w:i/>
          <w:iCs/>
        </w:rPr>
        <w:t>domesticus</w:t>
      </w:r>
      <w:proofErr w:type="spellEnd"/>
      <w:r w:rsidR="007E188E" w:rsidRPr="00103F47">
        <w:t xml:space="preserve">) </w:t>
      </w:r>
      <w:r w:rsidR="007A26D4" w:rsidRPr="00103F47">
        <w:t xml:space="preserve">play an </w:t>
      </w:r>
      <w:r w:rsidR="007E188E" w:rsidRPr="00103F47">
        <w:t xml:space="preserve">important </w:t>
      </w:r>
      <w:r w:rsidR="007A26D4" w:rsidRPr="00103F47">
        <w:t xml:space="preserve">role as a household protein source, and rural livelihood security with meat and eggs, mostly reared </w:t>
      </w:r>
      <w:r w:rsidR="007E188E" w:rsidRPr="00103F47">
        <w:t xml:space="preserve">in the wetland-rich, humid sub-tropical </w:t>
      </w:r>
      <w:proofErr w:type="spellStart"/>
      <w:r w:rsidR="007E188E" w:rsidRPr="00103F47">
        <w:t>agro</w:t>
      </w:r>
      <w:proofErr w:type="spellEnd"/>
      <w:r w:rsidR="007E188E" w:rsidRPr="00103F47">
        <w:t xml:space="preserve">-climate </w:t>
      </w:r>
      <w:r w:rsidR="007A26D4" w:rsidRPr="00103F47">
        <w:t>of Tripura. T</w:t>
      </w:r>
      <w:r w:rsidR="007E188E" w:rsidRPr="00103F47">
        <w:t xml:space="preserve">he </w:t>
      </w:r>
      <w:proofErr w:type="spellStart"/>
      <w:r w:rsidR="007E188E" w:rsidRPr="00103F47">
        <w:t>Tripureswari</w:t>
      </w:r>
      <w:proofErr w:type="spellEnd"/>
      <w:r w:rsidR="007E188E" w:rsidRPr="00103F47">
        <w:t xml:space="preserve"> duck</w:t>
      </w:r>
      <w:r w:rsidR="007A26D4" w:rsidRPr="00103F47">
        <w:t xml:space="preserve">, an indigenous duck </w:t>
      </w:r>
      <w:r w:rsidR="007E188E" w:rsidRPr="00103F47">
        <w:t>of Tripura</w:t>
      </w:r>
      <w:r w:rsidR="007A26D4" w:rsidRPr="00103F47">
        <w:t>, (ICAR-NBAGR</w:t>
      </w:r>
      <w:r w:rsidR="00AE4B7B" w:rsidRPr="00103F47">
        <w:t>- INDIA</w:t>
      </w:r>
      <w:r w:rsidR="007A26D4" w:rsidRPr="00103F47">
        <w:t>_DUCK_1900_TRIPURESWARI_11004), are mostly reared under backyard and semi-intensive farming for egg and meat, with an annual average egg production of 70 to 101 eggs, body weight of an adult 1.199 kg at 12 months (ICAR-</w:t>
      </w:r>
      <w:r w:rsidR="00AE4B7B" w:rsidRPr="00103F47">
        <w:t>NBAGR</w:t>
      </w:r>
      <w:r w:rsidR="00AE4B7B" w:rsidRPr="00103F47">
        <w:rPr>
          <w:i/>
          <w:iCs/>
        </w:rPr>
        <w:t>;</w:t>
      </w:r>
      <w:r w:rsidR="007A26D4" w:rsidRPr="00103F47">
        <w:rPr>
          <w:i/>
          <w:iCs/>
        </w:rPr>
        <w:t xml:space="preserve"> Kumar and Dwivedi, 2025)</w:t>
      </w:r>
      <w:r w:rsidR="007A26D4" w:rsidRPr="00103F47">
        <w:t xml:space="preserve">. </w:t>
      </w:r>
      <w:r w:rsidR="007E188E" w:rsidRPr="00103F47">
        <w:t xml:space="preserve">The breed is distributed across the </w:t>
      </w:r>
      <w:r w:rsidR="007A26D4" w:rsidRPr="00103F47">
        <w:t xml:space="preserve">different district of Tripura </w:t>
      </w:r>
      <w:r w:rsidR="007E188E" w:rsidRPr="00103F47">
        <w:t xml:space="preserve">and </w:t>
      </w:r>
      <w:r w:rsidR="007E188E" w:rsidRPr="00103F47">
        <w:rPr>
          <w:i/>
          <w:iCs/>
        </w:rPr>
        <w:t>(Debnath et al., 2023)</w:t>
      </w:r>
      <w:r w:rsidR="007E188E" w:rsidRPr="00103F47">
        <w:t xml:space="preserve">. Despite this recent </w:t>
      </w:r>
      <w:r w:rsidR="00925FE2" w:rsidRPr="00103F47">
        <w:t xml:space="preserve">unique </w:t>
      </w:r>
      <w:r w:rsidR="007A26D4" w:rsidRPr="00103F47">
        <w:t xml:space="preserve">genotypic and phenotypic </w:t>
      </w:r>
      <w:proofErr w:type="spellStart"/>
      <w:r w:rsidR="007E188E" w:rsidRPr="00103F47">
        <w:t>characterisation</w:t>
      </w:r>
      <w:proofErr w:type="spellEnd"/>
      <w:r w:rsidR="007E188E" w:rsidRPr="00103F47">
        <w:t xml:space="preserve">, no </w:t>
      </w:r>
      <w:r w:rsidR="00925FE2" w:rsidRPr="00103F47">
        <w:t>documented information is</w:t>
      </w:r>
      <w:r w:rsidR="007E188E" w:rsidRPr="00103F47">
        <w:t xml:space="preserve"> available </w:t>
      </w:r>
      <w:r w:rsidR="00925FE2" w:rsidRPr="00103F47">
        <w:t xml:space="preserve">about </w:t>
      </w:r>
      <w:r w:rsidR="007E188E" w:rsidRPr="00103F47">
        <w:t xml:space="preserve">the surface thermal physiology of </w:t>
      </w:r>
      <w:r w:rsidR="00925FE2" w:rsidRPr="00103F47">
        <w:t xml:space="preserve">this </w:t>
      </w:r>
      <w:proofErr w:type="spellStart"/>
      <w:r w:rsidR="007E188E" w:rsidRPr="00103F47">
        <w:t>Tripureswari</w:t>
      </w:r>
      <w:proofErr w:type="spellEnd"/>
      <w:r w:rsidR="007E188E" w:rsidRPr="00103F47">
        <w:t xml:space="preserve"> duck,</w:t>
      </w:r>
      <w:r w:rsidR="00925FE2" w:rsidRPr="00103F47">
        <w:t xml:space="preserve"> </w:t>
      </w:r>
      <w:r w:rsidR="00925FE2" w:rsidRPr="00103F47">
        <w:lastRenderedPageBreak/>
        <w:t xml:space="preserve">being well adapted and evolved in the hot, humid subtropical climate, hence pointing to </w:t>
      </w:r>
      <w:r w:rsidR="007E188E" w:rsidRPr="00103F47">
        <w:t xml:space="preserve">a </w:t>
      </w:r>
      <w:r w:rsidR="00925FE2" w:rsidRPr="00103F47">
        <w:t xml:space="preserve">research </w:t>
      </w:r>
      <w:r w:rsidR="007E188E" w:rsidRPr="00103F47">
        <w:t xml:space="preserve">gap </w:t>
      </w:r>
      <w:r w:rsidR="00925FE2" w:rsidRPr="00103F47">
        <w:t>in</w:t>
      </w:r>
      <w:r w:rsidR="007E188E" w:rsidRPr="00103F47">
        <w:t xml:space="preserve"> scientific understanding of its </w:t>
      </w:r>
      <w:r w:rsidR="00925FE2" w:rsidRPr="00103F47">
        <w:t xml:space="preserve">normal thermoregulatory </w:t>
      </w:r>
      <w:r w:rsidR="007E188E" w:rsidRPr="00103F47">
        <w:t>adaptation.</w:t>
      </w:r>
    </w:p>
    <w:p w14:paraId="62B54933" w14:textId="2C5E1812" w:rsidR="00BF3A5D" w:rsidRPr="00103F47" w:rsidRDefault="0014276E" w:rsidP="00925FE2">
      <w:pPr>
        <w:spacing w:after="200" w:line="276" w:lineRule="auto"/>
        <w:ind w:firstLine="720"/>
        <w:jc w:val="both"/>
      </w:pPr>
      <w:r w:rsidRPr="00103F47">
        <w:t>Birds</w:t>
      </w:r>
      <w:r w:rsidR="00925FE2" w:rsidRPr="00103F47">
        <w:t xml:space="preserve"> are </w:t>
      </w:r>
      <w:r w:rsidRPr="00103F47">
        <w:t>homeothermic endotherms</w:t>
      </w:r>
      <w:r w:rsidR="00925FE2" w:rsidRPr="00103F47">
        <w:t xml:space="preserve"> </w:t>
      </w:r>
      <w:r w:rsidRPr="00103F47">
        <w:t xml:space="preserve">without </w:t>
      </w:r>
      <w:r w:rsidR="00925FE2" w:rsidRPr="00103F47">
        <w:t xml:space="preserve">any </w:t>
      </w:r>
      <w:r w:rsidRPr="00103F47">
        <w:t xml:space="preserve">sweat glands, </w:t>
      </w:r>
      <w:r w:rsidR="00925FE2" w:rsidRPr="00103F47">
        <w:t>mostly dissipating</w:t>
      </w:r>
      <w:r w:rsidRPr="00103F47">
        <w:t xml:space="preserve"> metabolic heat </w:t>
      </w:r>
      <w:r w:rsidR="00925FE2" w:rsidRPr="00103F47">
        <w:t>by</w:t>
      </w:r>
      <w:r w:rsidRPr="00103F47">
        <w:t xml:space="preserve"> radiative, convective and evaporative pathways </w:t>
      </w:r>
      <w:r w:rsidR="00925FE2" w:rsidRPr="00103F47">
        <w:t xml:space="preserve">through </w:t>
      </w:r>
      <w:r w:rsidRPr="00103F47">
        <w:t xml:space="preserve">featherless or </w:t>
      </w:r>
      <w:r w:rsidR="00925FE2" w:rsidRPr="00103F47">
        <w:t>sparingly</w:t>
      </w:r>
      <w:r w:rsidRPr="00103F47">
        <w:t xml:space="preserve"> feathered body surfaces, </w:t>
      </w:r>
      <w:r w:rsidR="00925FE2" w:rsidRPr="00103F47">
        <w:t xml:space="preserve">also called as </w:t>
      </w:r>
      <w:r w:rsidRPr="00103F47">
        <w:t xml:space="preserve">thermal windows </w:t>
      </w:r>
      <w:r w:rsidRPr="00103F47">
        <w:rPr>
          <w:i/>
          <w:iCs/>
        </w:rPr>
        <w:t>(Crandell et al., 2025)</w:t>
      </w:r>
      <w:r w:rsidRPr="00103F47">
        <w:t xml:space="preserve">. </w:t>
      </w:r>
      <w:r w:rsidR="009F4C90" w:rsidRPr="00103F47">
        <w:t>Duck p</w:t>
      </w:r>
      <w:r w:rsidRPr="00103F47">
        <w:t xml:space="preserve">lumage </w:t>
      </w:r>
      <w:r w:rsidR="009F4C90" w:rsidRPr="00103F47">
        <w:t xml:space="preserve">is highly </w:t>
      </w:r>
      <w:r w:rsidRPr="00103F47">
        <w:t>insulative</w:t>
      </w:r>
      <w:r w:rsidR="009F4C90" w:rsidRPr="00103F47">
        <w:t xml:space="preserve">, so </w:t>
      </w:r>
      <w:r w:rsidRPr="00103F47">
        <w:t>regions</w:t>
      </w:r>
      <w:r w:rsidR="009F4C90" w:rsidRPr="00103F47">
        <w:t xml:space="preserve"> like</w:t>
      </w:r>
      <w:r w:rsidRPr="00103F47">
        <w:t xml:space="preserve"> legs, periorbital </w:t>
      </w:r>
      <w:r w:rsidR="009F4C90" w:rsidRPr="00103F47">
        <w:t>area</w:t>
      </w:r>
      <w:r w:rsidRPr="00103F47">
        <w:t>, bill</w:t>
      </w:r>
      <w:r w:rsidR="009F4C90" w:rsidRPr="00103F47">
        <w:t xml:space="preserve">, </w:t>
      </w:r>
      <w:r w:rsidRPr="00103F47">
        <w:t>under-wing surface</w:t>
      </w:r>
      <w:r w:rsidR="009F4C90" w:rsidRPr="00103F47">
        <w:t xml:space="preserve"> and thinly feathered area</w:t>
      </w:r>
      <w:r w:rsidRPr="00103F47">
        <w:t xml:space="preserve"> remain the </w:t>
      </w:r>
      <w:r w:rsidR="009F4C90" w:rsidRPr="00103F47">
        <w:t>major</w:t>
      </w:r>
      <w:r w:rsidRPr="00103F47">
        <w:t xml:space="preserve"> sites </w:t>
      </w:r>
      <w:r w:rsidR="009F4C90" w:rsidRPr="00103F47">
        <w:t xml:space="preserve">for </w:t>
      </w:r>
      <w:r w:rsidRPr="00103F47">
        <w:t>heat</w:t>
      </w:r>
      <w:r w:rsidR="009F4C90" w:rsidRPr="00103F47">
        <w:t xml:space="preserve"> dissipation. The </w:t>
      </w:r>
      <w:r w:rsidRPr="00103F47">
        <w:t xml:space="preserve">densely feathered </w:t>
      </w:r>
      <w:r w:rsidR="009F4C90" w:rsidRPr="00103F47">
        <w:t>areas,</w:t>
      </w:r>
      <w:r w:rsidRPr="00103F47">
        <w:t xml:space="preserve"> such as the back, flank and wing coverts</w:t>
      </w:r>
      <w:r w:rsidR="009F4C90" w:rsidRPr="00103F47">
        <w:t>,</w:t>
      </w:r>
      <w:r w:rsidRPr="00103F47">
        <w:t xml:space="preserve"> </w:t>
      </w:r>
      <w:r w:rsidR="00317D08" w:rsidRPr="00103F47">
        <w:t xml:space="preserve">help to conserve </w:t>
      </w:r>
      <w:r w:rsidRPr="00103F47">
        <w:t xml:space="preserve">heat and </w:t>
      </w:r>
      <w:r w:rsidR="00317D08" w:rsidRPr="00103F47">
        <w:t>shield</w:t>
      </w:r>
      <w:r w:rsidRPr="00103F47">
        <w:t xml:space="preserve"> </w:t>
      </w:r>
      <w:r w:rsidR="00317D08" w:rsidRPr="00103F47">
        <w:t>them</w:t>
      </w:r>
      <w:r w:rsidRPr="00103F47">
        <w:t xml:space="preserve"> against thermal fluctuation </w:t>
      </w:r>
      <w:r w:rsidRPr="00103F47">
        <w:rPr>
          <w:i/>
          <w:iCs/>
        </w:rPr>
        <w:t>(McCafferty, 2013; Kim et al., 2021)</w:t>
      </w:r>
      <w:r w:rsidRPr="00103F47">
        <w:t xml:space="preserve">. Infrared thermography (IRT) </w:t>
      </w:r>
      <w:r w:rsidR="0075439E" w:rsidRPr="00103F47">
        <w:t>is a very popular, non-contact, non-invasive, stress-free technology to track the</w:t>
      </w:r>
      <w:r w:rsidRPr="00103F47">
        <w:t xml:space="preserve"> differential radiative </w:t>
      </w:r>
      <w:r w:rsidR="0075439E" w:rsidRPr="00103F47">
        <w:t xml:space="preserve">heat </w:t>
      </w:r>
      <w:r w:rsidRPr="00103F47">
        <w:t xml:space="preserve">emission </w:t>
      </w:r>
      <w:r w:rsidR="0075439E" w:rsidRPr="00103F47">
        <w:t xml:space="preserve">through the </w:t>
      </w:r>
      <w:r w:rsidRPr="00103F47">
        <w:t>surface</w:t>
      </w:r>
      <w:r w:rsidR="0075439E" w:rsidRPr="00103F47">
        <w:t xml:space="preserve">, </w:t>
      </w:r>
      <w:r w:rsidRPr="00103F47">
        <w:t xml:space="preserve">and </w:t>
      </w:r>
      <w:r w:rsidR="0075439E" w:rsidRPr="00103F47">
        <w:t xml:space="preserve">so this tool is </w:t>
      </w:r>
      <w:r w:rsidRPr="00103F47">
        <w:t xml:space="preserve">progressively </w:t>
      </w:r>
      <w:r w:rsidR="0075439E" w:rsidRPr="00103F47">
        <w:t>corroborated</w:t>
      </w:r>
      <w:r w:rsidRPr="00103F47">
        <w:t xml:space="preserve"> as a tool for </w:t>
      </w:r>
      <w:r w:rsidR="0075439E" w:rsidRPr="00103F47">
        <w:t>identifying</w:t>
      </w:r>
      <w:r w:rsidRPr="00103F47">
        <w:t xml:space="preserve"> thermal status and physiological stress in avian species </w:t>
      </w:r>
      <w:r w:rsidRPr="00103F47">
        <w:rPr>
          <w:i/>
          <w:iCs/>
        </w:rPr>
        <w:t xml:space="preserve">(Speakman and Ward, 1998; Jerem and </w:t>
      </w:r>
      <w:proofErr w:type="spellStart"/>
      <w:r w:rsidRPr="00103F47">
        <w:rPr>
          <w:i/>
          <w:iCs/>
        </w:rPr>
        <w:t>Herborn</w:t>
      </w:r>
      <w:proofErr w:type="spellEnd"/>
      <w:r w:rsidRPr="00103F47">
        <w:rPr>
          <w:i/>
          <w:iCs/>
        </w:rPr>
        <w:t xml:space="preserve">, 2015; </w:t>
      </w:r>
      <w:proofErr w:type="spellStart"/>
      <w:r w:rsidRPr="00103F47">
        <w:rPr>
          <w:i/>
          <w:iCs/>
        </w:rPr>
        <w:t>Tabh</w:t>
      </w:r>
      <w:proofErr w:type="spellEnd"/>
      <w:r w:rsidRPr="00103F47">
        <w:rPr>
          <w:i/>
          <w:iCs/>
        </w:rPr>
        <w:t xml:space="preserve"> et al., 2021)</w:t>
      </w:r>
      <w:r w:rsidRPr="00103F47">
        <w:t>. I</w:t>
      </w:r>
      <w:r w:rsidR="0075439E" w:rsidRPr="00103F47">
        <w:t xml:space="preserve">nfrared </w:t>
      </w:r>
      <w:r w:rsidRPr="00103F47">
        <w:t>T</w:t>
      </w:r>
      <w:r w:rsidR="0075439E" w:rsidRPr="00103F47">
        <w:t>hermography</w:t>
      </w:r>
      <w:r w:rsidRPr="00103F47">
        <w:t xml:space="preserve"> </w:t>
      </w:r>
      <w:r w:rsidR="0075439E" w:rsidRPr="00103F47">
        <w:t xml:space="preserve">is more applicable for field-level evaluation of indigenous and backyard poultry and ducks, as it does not require stressful </w:t>
      </w:r>
      <w:r w:rsidRPr="00103F47">
        <w:t>restraint</w:t>
      </w:r>
      <w:r w:rsidR="0075439E" w:rsidRPr="00103F47">
        <w:t xml:space="preserve"> or</w:t>
      </w:r>
      <w:r w:rsidRPr="00103F47">
        <w:t xml:space="preserve"> invasive sampling,</w:t>
      </w:r>
      <w:r w:rsidR="0075439E" w:rsidRPr="00103F47">
        <w:t xml:space="preserve"> also guarding the </w:t>
      </w:r>
      <w:r w:rsidRPr="00103F47">
        <w:t>animal welfare</w:t>
      </w:r>
      <w:r w:rsidR="0075439E" w:rsidRPr="00103F47">
        <w:t xml:space="preserve"> </w:t>
      </w:r>
      <w:r w:rsidRPr="00103F47">
        <w:rPr>
          <w:i/>
          <w:iCs/>
        </w:rPr>
        <w:t>(McCafferty, 2013)</w:t>
      </w:r>
      <w:r w:rsidRPr="00103F47">
        <w:t>.</w:t>
      </w:r>
      <w:r w:rsidR="00681A96" w:rsidRPr="00103F47">
        <w:t xml:space="preserve"> </w:t>
      </w:r>
    </w:p>
    <w:p w14:paraId="5FC6047D" w14:textId="37B447BD" w:rsidR="00BF3A5D" w:rsidRPr="00103F47" w:rsidRDefault="006F5B31" w:rsidP="00681A96">
      <w:pPr>
        <w:spacing w:after="200" w:line="276" w:lineRule="auto"/>
        <w:ind w:firstLine="720"/>
        <w:jc w:val="both"/>
      </w:pPr>
      <w:r w:rsidRPr="00103F47">
        <w:t>S</w:t>
      </w:r>
      <w:r w:rsidR="00681A96" w:rsidRPr="00103F47">
        <w:t xml:space="preserve">urface temperature in chickens varies across different anatomical regions, with density of feathers, superficial cutaneous vascularity and proximity to the body maintaining regional thermal gradients </w:t>
      </w:r>
      <w:r w:rsidR="00681A96" w:rsidRPr="00103F47">
        <w:rPr>
          <w:i/>
          <w:iCs/>
        </w:rPr>
        <w:t>(Kim et al., 2021)</w:t>
      </w:r>
      <w:r w:rsidR="00681A96" w:rsidRPr="00103F47">
        <w:t xml:space="preserve">. Featherless areas such as the periorbital area and legs respond delicately to ambient temperature changes and physiological stress </w:t>
      </w:r>
      <w:r w:rsidR="00681A96" w:rsidRPr="00103F47">
        <w:rPr>
          <w:i/>
          <w:iCs/>
        </w:rPr>
        <w:t>(</w:t>
      </w:r>
      <w:proofErr w:type="spellStart"/>
      <w:r w:rsidR="00681A96" w:rsidRPr="00103F47">
        <w:rPr>
          <w:i/>
          <w:iCs/>
        </w:rPr>
        <w:t>Tabh</w:t>
      </w:r>
      <w:proofErr w:type="spellEnd"/>
      <w:r w:rsidR="00681A96" w:rsidRPr="00103F47">
        <w:rPr>
          <w:i/>
          <w:iCs/>
        </w:rPr>
        <w:t xml:space="preserve"> et al., 2021)</w:t>
      </w:r>
      <w:r w:rsidR="00681A96" w:rsidRPr="00103F47">
        <w:t xml:space="preserve">. </w:t>
      </w:r>
      <w:r w:rsidR="007C4782" w:rsidRPr="00103F47">
        <w:t xml:space="preserve">To adapt in the aquatic habitat, </w:t>
      </w:r>
      <w:r w:rsidRPr="00103F47">
        <w:t xml:space="preserve">the ducks and other aquatic birds need to maintain </w:t>
      </w:r>
      <w:proofErr w:type="spellStart"/>
      <w:proofErr w:type="gramStart"/>
      <w:r w:rsidR="007C4782" w:rsidRPr="00103F47">
        <w:t>a</w:t>
      </w:r>
      <w:proofErr w:type="spellEnd"/>
      <w:proofErr w:type="gramEnd"/>
      <w:r w:rsidR="007C4782" w:rsidRPr="00103F47">
        <w:t xml:space="preserve"> </w:t>
      </w:r>
      <w:r w:rsidRPr="00103F47">
        <w:t xml:space="preserve">equilibrium in thermal </w:t>
      </w:r>
      <w:proofErr w:type="gramStart"/>
      <w:r w:rsidRPr="00103F47">
        <w:t xml:space="preserve">gradient </w:t>
      </w:r>
      <w:r w:rsidR="00681A96" w:rsidRPr="00103F47">
        <w:t xml:space="preserve"> between</w:t>
      </w:r>
      <w:proofErr w:type="gramEnd"/>
      <w:r w:rsidR="00681A96" w:rsidRPr="00103F47">
        <w:t xml:space="preserve"> insulation and heat dissipation </w:t>
      </w:r>
      <w:r w:rsidR="00681A96" w:rsidRPr="00103F47">
        <w:rPr>
          <w:i/>
          <w:iCs/>
        </w:rPr>
        <w:t>(Crandell et al., 2025)</w:t>
      </w:r>
      <w:r w:rsidR="00681A96" w:rsidRPr="00103F47">
        <w:t xml:space="preserve">. </w:t>
      </w:r>
      <w:r w:rsidR="007C4782" w:rsidRPr="00103F47">
        <w:t>T</w:t>
      </w:r>
      <w:r w:rsidR="00681A96" w:rsidRPr="00103F47">
        <w:t xml:space="preserve">he </w:t>
      </w:r>
      <w:proofErr w:type="spellStart"/>
      <w:r w:rsidR="00681A96" w:rsidRPr="00103F47">
        <w:t>Tripureswari</w:t>
      </w:r>
      <w:proofErr w:type="spellEnd"/>
      <w:r w:rsidR="00681A96" w:rsidRPr="00103F47">
        <w:t xml:space="preserve"> duck is reared </w:t>
      </w:r>
      <w:r w:rsidR="007C4782" w:rsidRPr="00103F47">
        <w:t>mostly</w:t>
      </w:r>
      <w:r w:rsidR="00681A96" w:rsidRPr="00103F47">
        <w:t xml:space="preserve"> in </w:t>
      </w:r>
      <w:r w:rsidR="007C4782" w:rsidRPr="00103F47">
        <w:t xml:space="preserve">wetland </w:t>
      </w:r>
      <w:r w:rsidR="00681A96" w:rsidRPr="00103F47">
        <w:t>paddy fields, ponds</w:t>
      </w:r>
      <w:r w:rsidR="007C4782" w:rsidRPr="00103F47">
        <w:t>,</w:t>
      </w:r>
      <w:r w:rsidR="00681A96" w:rsidRPr="00103F47">
        <w:t xml:space="preserve"> </w:t>
      </w:r>
      <w:r w:rsidR="007C4782" w:rsidRPr="00103F47">
        <w:t xml:space="preserve">and </w:t>
      </w:r>
      <w:r w:rsidR="00681A96" w:rsidRPr="00103F47">
        <w:t xml:space="preserve">micro-habitats of Tripura </w:t>
      </w:r>
      <w:r w:rsidR="007C4782" w:rsidRPr="00103F47">
        <w:t>in</w:t>
      </w:r>
      <w:r w:rsidR="00681A96" w:rsidRPr="00103F47">
        <w:t xml:space="preserve"> </w:t>
      </w:r>
      <w:r w:rsidR="007C4782" w:rsidRPr="00103F47">
        <w:t xml:space="preserve">a </w:t>
      </w:r>
      <w:r w:rsidR="00681A96" w:rsidRPr="00103F47">
        <w:t>hot</w:t>
      </w:r>
      <w:r w:rsidR="007C4782" w:rsidRPr="00103F47">
        <w:t xml:space="preserve">, </w:t>
      </w:r>
      <w:r w:rsidR="00681A96" w:rsidRPr="00103F47">
        <w:t>humid tropical climate</w:t>
      </w:r>
      <w:r w:rsidR="007C4782" w:rsidRPr="00103F47">
        <w:t xml:space="preserve">. </w:t>
      </w:r>
      <w:proofErr w:type="gramStart"/>
      <w:r w:rsidR="007C4782" w:rsidRPr="00103F47">
        <w:t>So</w:t>
      </w:r>
      <w:proofErr w:type="gramEnd"/>
      <w:r w:rsidR="007C4782" w:rsidRPr="00103F47">
        <w:t xml:space="preserve"> a preliminary study about the </w:t>
      </w:r>
      <w:r w:rsidR="00681A96" w:rsidRPr="00103F47">
        <w:t xml:space="preserve">thermographic profile </w:t>
      </w:r>
      <w:r w:rsidR="007C4782" w:rsidRPr="00103F47">
        <w:t xml:space="preserve">shall provide </w:t>
      </w:r>
      <w:r w:rsidR="00681A96" w:rsidRPr="00103F47">
        <w:t xml:space="preserve">useful baseline information </w:t>
      </w:r>
      <w:r w:rsidR="007C4782" w:rsidRPr="00103F47">
        <w:t xml:space="preserve">about its </w:t>
      </w:r>
      <w:r w:rsidR="00681A96" w:rsidRPr="00103F47">
        <w:t>thermal architecture and adapt</w:t>
      </w:r>
      <w:r w:rsidR="007C4782" w:rsidRPr="00103F47">
        <w:t>ation potency</w:t>
      </w:r>
      <w:r w:rsidR="00681A96" w:rsidRPr="00103F47">
        <w:t>.</w:t>
      </w:r>
    </w:p>
    <w:p w14:paraId="4AA71CE1" w14:textId="54E8D06D" w:rsidR="00BF3A5D" w:rsidRPr="00103F47" w:rsidRDefault="00C14444" w:rsidP="00C14444">
      <w:pPr>
        <w:spacing w:after="200" w:line="276" w:lineRule="auto"/>
        <w:ind w:firstLine="720"/>
        <w:jc w:val="both"/>
      </w:pPr>
      <w:r w:rsidRPr="00103F47">
        <w:t xml:space="preserve">With the hypothesis that </w:t>
      </w:r>
      <w:r w:rsidR="004A7B58" w:rsidRPr="00103F47">
        <w:t xml:space="preserve">as in case of other avians the </w:t>
      </w:r>
      <w:r w:rsidRPr="00103F47">
        <w:t xml:space="preserve">uninsulated, </w:t>
      </w:r>
      <w:proofErr w:type="spellStart"/>
      <w:r w:rsidRPr="00103F47">
        <w:t>vascularised</w:t>
      </w:r>
      <w:proofErr w:type="spellEnd"/>
      <w:r w:rsidRPr="00103F47">
        <w:t xml:space="preserve"> regions (leg, periorbital area and under-wing </w:t>
      </w:r>
      <w:r w:rsidR="004A7B58" w:rsidRPr="00103F47">
        <w:t>area</w:t>
      </w:r>
      <w:r w:rsidRPr="00103F47">
        <w:t>) would exhibit higher surface temperatures than densely feathered regions (primary feather tract, flank and undertail coverts</w:t>
      </w:r>
      <w:r w:rsidR="004A7B58" w:rsidRPr="00103F47">
        <w:t xml:space="preserve"> </w:t>
      </w:r>
      <w:proofErr w:type="spellStart"/>
      <w:proofErr w:type="gramStart"/>
      <w:r w:rsidR="004A7B58" w:rsidRPr="00103F47">
        <w:t>etc</w:t>
      </w:r>
      <w:proofErr w:type="spellEnd"/>
      <w:r w:rsidRPr="00103F47">
        <w:t>)</w:t>
      </w:r>
      <w:r w:rsidRPr="00103F47">
        <w:rPr>
          <w:i/>
          <w:iCs/>
        </w:rPr>
        <w:t>(</w:t>
      </w:r>
      <w:proofErr w:type="gramEnd"/>
      <w:r w:rsidRPr="00103F47">
        <w:rPr>
          <w:i/>
          <w:iCs/>
        </w:rPr>
        <w:t>Kim et al., 2021)</w:t>
      </w:r>
      <w:r w:rsidRPr="00103F47">
        <w:t xml:space="preserve">. The present investigation was therefore undertaken for non-invasive mapping the surface body temperature in different anatomical body regions in adult male and female </w:t>
      </w:r>
      <w:proofErr w:type="spellStart"/>
      <w:r w:rsidRPr="00103F47">
        <w:t>Tripureswari</w:t>
      </w:r>
      <w:proofErr w:type="spellEnd"/>
      <w:r w:rsidRPr="00103F47">
        <w:t xml:space="preserve"> ducks using infrared thermography; identifying the prime thermal windows; and to understand sexual dimorphism of regional surface temperatures, if present. </w:t>
      </w:r>
    </w:p>
    <w:p w14:paraId="080BCC0B" w14:textId="77777777" w:rsidR="00BF3A5D" w:rsidRPr="00103F47" w:rsidRDefault="0014276E">
      <w:pPr>
        <w:pStyle w:val="Heading1"/>
        <w:spacing w:before="360" w:after="160"/>
        <w:rPr>
          <w:color w:val="auto"/>
        </w:rPr>
      </w:pPr>
      <w:r w:rsidRPr="00103F47">
        <w:rPr>
          <w:b/>
          <w:bCs/>
          <w:color w:val="auto"/>
          <w:sz w:val="28"/>
          <w:szCs w:val="28"/>
        </w:rPr>
        <w:t>2. MATERIALS AND METHODS</w:t>
      </w:r>
    </w:p>
    <w:p w14:paraId="479F6F7A" w14:textId="77777777" w:rsidR="00BF3A5D" w:rsidRPr="00103F47" w:rsidRDefault="0014276E">
      <w:pPr>
        <w:pStyle w:val="Heading2"/>
        <w:spacing w:before="240" w:after="120"/>
        <w:rPr>
          <w:color w:val="auto"/>
        </w:rPr>
      </w:pPr>
      <w:r w:rsidRPr="00103F47">
        <w:rPr>
          <w:b/>
          <w:bCs/>
          <w:i/>
          <w:iCs/>
          <w:color w:val="auto"/>
          <w:sz w:val="25"/>
          <w:szCs w:val="25"/>
        </w:rPr>
        <w:t>2.1 Location and climate</w:t>
      </w:r>
    </w:p>
    <w:p w14:paraId="4A847EFA" w14:textId="29413C7C" w:rsidR="00BF3A5D" w:rsidRDefault="0014276E" w:rsidP="004A7B58">
      <w:pPr>
        <w:spacing w:after="200" w:line="276" w:lineRule="auto"/>
        <w:ind w:firstLine="720"/>
        <w:jc w:val="both"/>
      </w:pPr>
      <w:r w:rsidRPr="00103F47">
        <w:t xml:space="preserve">The study was carried out </w:t>
      </w:r>
      <w:r w:rsidR="004A7B58" w:rsidRPr="00103F47">
        <w:t xml:space="preserve">in </w:t>
      </w:r>
      <w:proofErr w:type="spellStart"/>
      <w:r w:rsidRPr="00103F47">
        <w:t>Tripureswari</w:t>
      </w:r>
      <w:proofErr w:type="spellEnd"/>
      <w:r w:rsidRPr="00103F47">
        <w:t xml:space="preserve"> ducks maintained under a semi-intensive</w:t>
      </w:r>
      <w:r w:rsidR="004A7B58" w:rsidRPr="00103F47">
        <w:t>,</w:t>
      </w:r>
      <w:r w:rsidRPr="00103F47">
        <w:t xml:space="preserve"> </w:t>
      </w:r>
      <w:r w:rsidR="004A7B58" w:rsidRPr="00103F47">
        <w:t xml:space="preserve">backyard, small-scale </w:t>
      </w:r>
      <w:r w:rsidRPr="00103F47">
        <w:t xml:space="preserve">rearing system </w:t>
      </w:r>
      <w:r w:rsidR="004A7B58" w:rsidRPr="00103F47">
        <w:t>in</w:t>
      </w:r>
      <w:r w:rsidRPr="00103F47">
        <w:t xml:space="preserve"> Tripura</w:t>
      </w:r>
      <w:r w:rsidR="004A7B58" w:rsidRPr="00103F47">
        <w:t>, in and around West Tripura District. During the study period, the ambient temperature ranged from (Minimum-29</w:t>
      </w:r>
      <w:r w:rsidR="004A7B58" w:rsidRPr="00103F47">
        <w:rPr>
          <w:vertAlign w:val="superscript"/>
        </w:rPr>
        <w:t>0</w:t>
      </w:r>
      <w:r w:rsidR="004A7B58" w:rsidRPr="00103F47">
        <w:t>C to Maximum 34</w:t>
      </w:r>
      <w:r w:rsidR="004A7B58" w:rsidRPr="00103F47">
        <w:rPr>
          <w:vertAlign w:val="superscript"/>
        </w:rPr>
        <w:t>0</w:t>
      </w:r>
      <w:r w:rsidR="004A7B58" w:rsidRPr="00103F47">
        <w:t>C and relative humidity ranged from 74 % to 78%</w:t>
      </w:r>
      <w:r w:rsidRPr="00103F47">
        <w:t xml:space="preserve">. Recording was performed during a period of thermally stable, clear-sky conditions to avoid confounding </w:t>
      </w:r>
      <w:r w:rsidRPr="00103F47">
        <w:rPr>
          <w:i/>
          <w:iCs/>
        </w:rPr>
        <w:t>(Speakman and Ward, 1998; McCafferty, 2013)</w:t>
      </w:r>
      <w:r w:rsidRPr="00103F47">
        <w:t>.</w:t>
      </w:r>
    </w:p>
    <w:p w14:paraId="638E6389" w14:textId="77777777" w:rsidR="00103F47" w:rsidRPr="00103F47" w:rsidRDefault="00103F47" w:rsidP="004A7B58">
      <w:pPr>
        <w:spacing w:after="200" w:line="276" w:lineRule="auto"/>
        <w:ind w:firstLine="720"/>
        <w:jc w:val="both"/>
      </w:pPr>
    </w:p>
    <w:p w14:paraId="580806A0" w14:textId="77777777" w:rsidR="00BF3A5D" w:rsidRPr="00103F47" w:rsidRDefault="0014276E">
      <w:pPr>
        <w:pStyle w:val="Heading2"/>
        <w:spacing w:before="240" w:after="120"/>
        <w:rPr>
          <w:color w:val="auto"/>
        </w:rPr>
      </w:pPr>
      <w:r w:rsidRPr="00103F47">
        <w:rPr>
          <w:b/>
          <w:bCs/>
          <w:i/>
          <w:iCs/>
          <w:color w:val="auto"/>
          <w:sz w:val="25"/>
          <w:szCs w:val="25"/>
        </w:rPr>
        <w:t>2.2 Experimental birds</w:t>
      </w:r>
    </w:p>
    <w:p w14:paraId="46F2FEBE" w14:textId="3889C0F6" w:rsidR="00BF3A5D" w:rsidRPr="00103F47" w:rsidRDefault="00664385" w:rsidP="00664385">
      <w:pPr>
        <w:spacing w:after="200" w:line="276" w:lineRule="auto"/>
        <w:ind w:firstLine="720"/>
        <w:jc w:val="both"/>
      </w:pPr>
      <w:r w:rsidRPr="00103F47">
        <w:lastRenderedPageBreak/>
        <w:t xml:space="preserve"> The surface temperature was recorded from a total of twelve apparently healthy, adult </w:t>
      </w:r>
      <w:proofErr w:type="spellStart"/>
      <w:r w:rsidRPr="00103F47">
        <w:t>Tripureswari</w:t>
      </w:r>
      <w:proofErr w:type="spellEnd"/>
      <w:r w:rsidRPr="00103F47">
        <w:t xml:space="preserve"> ducks (six adult males and six adult females) of comparable age (12-15 month) </w:t>
      </w:r>
      <w:r w:rsidR="005F03AC" w:rsidRPr="00103F47">
        <w:t xml:space="preserve">weighing approximately 1.35 kg (Male) and 1.2 Kg (female) </w:t>
      </w:r>
      <w:r w:rsidRPr="00103F47">
        <w:t>were randomly selected from households</w:t>
      </w:r>
      <w:r w:rsidR="009A3E95" w:rsidRPr="00103F47">
        <w:t xml:space="preserve"> in and around Agartala city of West Tripura</w:t>
      </w:r>
      <w:r w:rsidRPr="00103F47">
        <w:t xml:space="preserve">.  Imaging was performed from a distance on calm, unrestrained birds to avoid stress-related vasomotor changes </w:t>
      </w:r>
      <w:r w:rsidRPr="00103F47">
        <w:rPr>
          <w:i/>
          <w:iCs/>
        </w:rPr>
        <w:t xml:space="preserve">(Jerem and </w:t>
      </w:r>
      <w:proofErr w:type="spellStart"/>
      <w:r w:rsidRPr="00103F47">
        <w:rPr>
          <w:i/>
          <w:iCs/>
        </w:rPr>
        <w:t>Herborn</w:t>
      </w:r>
      <w:proofErr w:type="spellEnd"/>
      <w:r w:rsidRPr="00103F47">
        <w:rPr>
          <w:i/>
          <w:iCs/>
        </w:rPr>
        <w:t xml:space="preserve">, 2015; </w:t>
      </w:r>
      <w:proofErr w:type="spellStart"/>
      <w:r w:rsidRPr="00103F47">
        <w:rPr>
          <w:i/>
          <w:iCs/>
        </w:rPr>
        <w:t>Tabh</w:t>
      </w:r>
      <w:proofErr w:type="spellEnd"/>
      <w:r w:rsidRPr="00103F47">
        <w:rPr>
          <w:i/>
          <w:iCs/>
        </w:rPr>
        <w:t xml:space="preserve"> et al., 2021)</w:t>
      </w:r>
      <w:r w:rsidRPr="00103F47">
        <w:t>.</w:t>
      </w:r>
    </w:p>
    <w:p w14:paraId="732397F6" w14:textId="77777777" w:rsidR="00BF3A5D" w:rsidRPr="00103F47" w:rsidRDefault="0014276E">
      <w:pPr>
        <w:pStyle w:val="Heading2"/>
        <w:spacing w:before="240" w:after="120"/>
        <w:rPr>
          <w:color w:val="auto"/>
        </w:rPr>
      </w:pPr>
      <w:r w:rsidRPr="00103F47">
        <w:rPr>
          <w:b/>
          <w:bCs/>
          <w:i/>
          <w:iCs/>
          <w:color w:val="auto"/>
          <w:sz w:val="25"/>
          <w:szCs w:val="25"/>
        </w:rPr>
        <w:t>2.3 Thermographic imaging</w:t>
      </w:r>
    </w:p>
    <w:p w14:paraId="3789A982" w14:textId="71825D63" w:rsidR="00BF3A5D" w:rsidRPr="00103F47" w:rsidRDefault="0014276E" w:rsidP="000274E5">
      <w:pPr>
        <w:spacing w:after="200" w:line="276" w:lineRule="auto"/>
        <w:ind w:firstLine="720"/>
        <w:jc w:val="both"/>
      </w:pPr>
      <w:r w:rsidRPr="00103F47">
        <w:t xml:space="preserve">Surface temperature was recorded using </w:t>
      </w:r>
      <w:r w:rsidR="00664385" w:rsidRPr="00103F47">
        <w:t xml:space="preserve">the protocol stated by </w:t>
      </w:r>
      <w:r w:rsidRPr="00103F47">
        <w:rPr>
          <w:i/>
          <w:iCs/>
        </w:rPr>
        <w:t>Speakman and Ward, 1998; McCafferty, 2013)</w:t>
      </w:r>
      <w:r w:rsidRPr="00103F47">
        <w:t xml:space="preserve">. </w:t>
      </w:r>
      <w:r w:rsidR="00664385" w:rsidRPr="00103F47">
        <w:t xml:space="preserve">For thermography </w:t>
      </w:r>
      <w:r w:rsidR="000274E5" w:rsidRPr="00103F47">
        <w:t xml:space="preserve">HIKMICRO </w:t>
      </w:r>
      <w:proofErr w:type="spellStart"/>
      <w:r w:rsidR="000274E5" w:rsidRPr="00103F47">
        <w:t>MiniE</w:t>
      </w:r>
      <w:proofErr w:type="spellEnd"/>
      <w:r w:rsidR="000274E5" w:rsidRPr="00103F47">
        <w:t xml:space="preserve"> thermal camera (Android 25Hz, Super IR (96 X 96) resolution images, with a measurement accuracy up to ±2°C, and can detect the temperature difference of 0.05°C. The camera was positioned approximately 1 m from </w:t>
      </w:r>
      <w:r w:rsidR="00664385" w:rsidRPr="00103F47">
        <w:t>birds</w:t>
      </w:r>
      <w:r w:rsidR="005F03AC" w:rsidRPr="00103F47">
        <w:t xml:space="preserve"> </w:t>
      </w:r>
      <w:r w:rsidR="00D154D1" w:rsidRPr="00103F47">
        <w:rPr>
          <w:i/>
          <w:iCs/>
        </w:rPr>
        <w:t>(</w:t>
      </w:r>
      <w:proofErr w:type="spellStart"/>
      <w:r w:rsidR="00D154D1" w:rsidRPr="00103F47">
        <w:rPr>
          <w:i/>
          <w:iCs/>
        </w:rPr>
        <w:t>Tabh</w:t>
      </w:r>
      <w:proofErr w:type="spellEnd"/>
      <w:r w:rsidR="00D154D1" w:rsidRPr="00103F47">
        <w:rPr>
          <w:i/>
          <w:iCs/>
        </w:rPr>
        <w:t xml:space="preserve"> et al., 2021)</w:t>
      </w:r>
      <w:r w:rsidR="000274E5" w:rsidRPr="00103F47">
        <w:t xml:space="preserve">. </w:t>
      </w:r>
      <w:r w:rsidR="00AE4B7B" w:rsidRPr="00103F47">
        <w:t>I</w:t>
      </w:r>
      <w:r w:rsidR="000274E5" w:rsidRPr="00103F47">
        <w:t xml:space="preserve">mages were captured </w:t>
      </w:r>
      <w:r w:rsidR="00664385" w:rsidRPr="00103F47">
        <w:t xml:space="preserve">for each </w:t>
      </w:r>
      <w:r w:rsidR="00AE4B7B" w:rsidRPr="00103F47">
        <w:t>bird</w:t>
      </w:r>
      <w:r w:rsidR="00664385" w:rsidRPr="00103F47">
        <w:t xml:space="preserve"> for </w:t>
      </w:r>
      <w:r w:rsidR="00AE4B7B" w:rsidRPr="00103F47">
        <w:t>three</w:t>
      </w:r>
      <w:r w:rsidR="00664385" w:rsidRPr="00103F47">
        <w:t xml:space="preserve"> days</w:t>
      </w:r>
      <w:r w:rsidR="000274E5" w:rsidRPr="00103F47">
        <w:t xml:space="preserve">. The images captured for each animal were </w:t>
      </w:r>
      <w:r w:rsidR="00AE4B7B" w:rsidRPr="00103F47">
        <w:t>analyzed</w:t>
      </w:r>
      <w:r w:rsidR="000274E5" w:rsidRPr="00103F47">
        <w:t xml:space="preserve"> in the "HIKMICRO </w:t>
      </w:r>
      <w:r w:rsidR="00AE4B7B" w:rsidRPr="00103F47">
        <w:t>Analyzer</w:t>
      </w:r>
      <w:r w:rsidR="000274E5" w:rsidRPr="00103F47">
        <w:t xml:space="preserve"> desktop app</w:t>
      </w:r>
      <w:r w:rsidR="00D154D1" w:rsidRPr="00103F47">
        <w:t xml:space="preserve">. </w:t>
      </w:r>
      <w:r w:rsidRPr="00103F47">
        <w:t xml:space="preserve"> Emissivity was set at 0.98</w:t>
      </w:r>
      <w:r w:rsidR="00D154D1" w:rsidRPr="00103F47">
        <w:t>.</w:t>
      </w:r>
      <w:r w:rsidRPr="00103F47">
        <w:t xml:space="preserve"> Recording was under shade</w:t>
      </w:r>
      <w:r w:rsidR="00D154D1" w:rsidRPr="00103F47">
        <w:t xml:space="preserve"> calm environment</w:t>
      </w:r>
      <w:r w:rsidRPr="00103F47">
        <w:t xml:space="preserve">, </w:t>
      </w:r>
      <w:r w:rsidR="00D154D1" w:rsidRPr="00103F47">
        <w:t>during early</w:t>
      </w:r>
      <w:r w:rsidRPr="00103F47">
        <w:t xml:space="preserve"> </w:t>
      </w:r>
      <w:r w:rsidR="00AE4B7B" w:rsidRPr="00103F47">
        <w:t>morning without disturbing and restraining the birds from a distance</w:t>
      </w:r>
      <w:r w:rsidR="00D154D1" w:rsidRPr="00103F47">
        <w:t>. The ambient temperature and humidity of that particular day were recorded accordingly.</w:t>
      </w:r>
    </w:p>
    <w:p w14:paraId="3738C4DB" w14:textId="77777777" w:rsidR="00BF3A5D" w:rsidRPr="00103F47" w:rsidRDefault="0014276E">
      <w:pPr>
        <w:pStyle w:val="Heading2"/>
        <w:spacing w:before="240" w:after="120"/>
        <w:rPr>
          <w:color w:val="auto"/>
        </w:rPr>
      </w:pPr>
      <w:r w:rsidRPr="00103F47">
        <w:rPr>
          <w:b/>
          <w:bCs/>
          <w:i/>
          <w:iCs/>
          <w:color w:val="auto"/>
          <w:sz w:val="25"/>
          <w:szCs w:val="25"/>
        </w:rPr>
        <w:t>2.4 Body regions evaluated</w:t>
      </w:r>
    </w:p>
    <w:p w14:paraId="17E4DD3A" w14:textId="7AB54854" w:rsidR="00BF3A5D" w:rsidRPr="00103F47" w:rsidRDefault="0014276E" w:rsidP="00D154D1">
      <w:pPr>
        <w:spacing w:after="200" w:line="276" w:lineRule="auto"/>
        <w:ind w:firstLine="720"/>
        <w:jc w:val="both"/>
      </w:pPr>
      <w:r w:rsidRPr="00103F47">
        <w:t>For each bird, surface temperature was recorded at eye, periorbital area, crown, nostrils, bill, chin, throat, breast, flank, leg (maximum), talon, undertail coverts, mantle, neck, ear and nape, primary feather area, secondary feather area, wing covert area, edge of the wing, back, and under-wing surface</w:t>
      </w:r>
      <w:r w:rsidR="005E332E" w:rsidRPr="00103F47">
        <w:t xml:space="preserve"> </w:t>
      </w:r>
      <w:r w:rsidRPr="00103F47">
        <w:rPr>
          <w:i/>
          <w:iCs/>
        </w:rPr>
        <w:t>(McCafferty, 2013; Kim et al., 2021; Crandell et al., 2025)</w:t>
      </w:r>
      <w:r w:rsidRPr="00103F47">
        <w:t xml:space="preserve">. </w:t>
      </w:r>
    </w:p>
    <w:p w14:paraId="3E964322" w14:textId="7C82A55D" w:rsidR="00BF3A5D" w:rsidRPr="00103F47" w:rsidRDefault="00D154D1" w:rsidP="00D154D1">
      <w:pPr>
        <w:spacing w:after="200" w:line="276" w:lineRule="auto"/>
        <w:ind w:firstLine="720"/>
        <w:jc w:val="both"/>
      </w:pPr>
      <w:r w:rsidRPr="00103F47">
        <w:t xml:space="preserve">The thermographic </w:t>
      </w:r>
      <w:proofErr w:type="gramStart"/>
      <w:r w:rsidR="005E332E" w:rsidRPr="00103F47">
        <w:t>data’s</w:t>
      </w:r>
      <w:proofErr w:type="gramEnd"/>
      <w:r w:rsidRPr="00103F47">
        <w:t xml:space="preserve"> were expressed as Mean ± standard error (SE). as per standard statistical methods in spread sheet and </w:t>
      </w:r>
      <w:r w:rsidR="00103F47">
        <w:t xml:space="preserve">standard </w:t>
      </w:r>
      <w:r w:rsidRPr="00103F47">
        <w:t>statistical software.</w:t>
      </w:r>
    </w:p>
    <w:p w14:paraId="259A32B7" w14:textId="77777777" w:rsidR="00BF3A5D" w:rsidRPr="00103F47" w:rsidRDefault="0014276E">
      <w:pPr>
        <w:pStyle w:val="Heading1"/>
        <w:spacing w:before="360" w:after="160"/>
        <w:rPr>
          <w:color w:val="auto"/>
        </w:rPr>
      </w:pPr>
      <w:r w:rsidRPr="00103F47">
        <w:rPr>
          <w:b/>
          <w:bCs/>
          <w:color w:val="auto"/>
          <w:sz w:val="28"/>
          <w:szCs w:val="28"/>
        </w:rPr>
        <w:t>3. RESULTS AND DISCUSSION</w:t>
      </w:r>
    </w:p>
    <w:p w14:paraId="27985546" w14:textId="77777777" w:rsidR="00BF3A5D" w:rsidRPr="00103F47" w:rsidRDefault="0014276E">
      <w:pPr>
        <w:pStyle w:val="Heading2"/>
        <w:spacing w:before="240" w:after="120"/>
        <w:rPr>
          <w:color w:val="auto"/>
        </w:rPr>
      </w:pPr>
      <w:r w:rsidRPr="00103F47">
        <w:rPr>
          <w:b/>
          <w:bCs/>
          <w:i/>
          <w:iCs/>
          <w:color w:val="auto"/>
          <w:sz w:val="25"/>
          <w:szCs w:val="25"/>
        </w:rPr>
        <w:t>3.1 Regional surface temperature distribution</w:t>
      </w:r>
    </w:p>
    <w:p w14:paraId="1A0C1A26" w14:textId="48389977" w:rsidR="00BA141F" w:rsidRPr="00103F47" w:rsidRDefault="00F11794" w:rsidP="005F03AC">
      <w:pPr>
        <w:spacing w:after="200" w:line="276" w:lineRule="auto"/>
        <w:ind w:firstLine="720"/>
        <w:jc w:val="both"/>
      </w:pPr>
      <w:r w:rsidRPr="00103F47">
        <w:t>T</w:t>
      </w:r>
      <w:r w:rsidR="0014276E" w:rsidRPr="00103F47">
        <w:t>he region</w:t>
      </w:r>
      <w:r w:rsidRPr="00103F47">
        <w:t xml:space="preserve"> </w:t>
      </w:r>
      <w:r w:rsidR="0014276E" w:rsidRPr="00103F47">
        <w:t>wise surface temperature (mean ± SE)</w:t>
      </w:r>
      <w:r w:rsidRPr="00103F47">
        <w:t xml:space="preserve"> presented in Table no-1 </w:t>
      </w:r>
      <w:r w:rsidR="0014276E" w:rsidRPr="00103F47">
        <w:t xml:space="preserve">for adult </w:t>
      </w:r>
      <w:proofErr w:type="spellStart"/>
      <w:r w:rsidR="0014276E" w:rsidRPr="00103F47">
        <w:t>Tripureswari</w:t>
      </w:r>
      <w:proofErr w:type="spellEnd"/>
      <w:r w:rsidR="0014276E" w:rsidRPr="00103F47">
        <w:t xml:space="preserve"> ducks</w:t>
      </w:r>
      <w:r w:rsidRPr="00103F47">
        <w:t xml:space="preserve"> (male and female) revealed that the mean s</w:t>
      </w:r>
      <w:r w:rsidR="0014276E" w:rsidRPr="00103F47">
        <w:t xml:space="preserve">urface temperature </w:t>
      </w:r>
      <w:r w:rsidRPr="00103F47">
        <w:t>recorded varied across</w:t>
      </w:r>
      <w:r w:rsidR="0014276E" w:rsidRPr="00103F47">
        <w:t xml:space="preserve"> the </w:t>
      </w:r>
      <w:r w:rsidRPr="00103F47">
        <w:t xml:space="preserve">different </w:t>
      </w:r>
      <w:r w:rsidR="0014276E" w:rsidRPr="00103F47">
        <w:t xml:space="preserve">anatomical regions </w:t>
      </w:r>
      <w:r w:rsidRPr="00103F47">
        <w:t>understudy s</w:t>
      </w:r>
      <w:r w:rsidR="0014276E" w:rsidRPr="00103F47">
        <w:t>tud</w:t>
      </w:r>
      <w:r w:rsidRPr="00103F47">
        <w:t xml:space="preserve">y. The surface temperature </w:t>
      </w:r>
      <w:r w:rsidR="0014276E" w:rsidRPr="00103F47">
        <w:t>rang</w:t>
      </w:r>
      <w:r w:rsidRPr="00103F47">
        <w:t>ed</w:t>
      </w:r>
      <w:r w:rsidR="0014276E" w:rsidRPr="00103F47">
        <w:t xml:space="preserve"> from a low of 29.87</w:t>
      </w:r>
      <w:r w:rsidRPr="00103F47">
        <w:t xml:space="preserve"> °C and </w:t>
      </w:r>
      <w:r w:rsidR="0014276E" w:rsidRPr="00103F47">
        <w:t>29.90 °C in the primary feather area and flank to a high of 39.20</w:t>
      </w:r>
      <w:r w:rsidRPr="00103F47">
        <w:t xml:space="preserve">°C and </w:t>
      </w:r>
      <w:r w:rsidR="0014276E" w:rsidRPr="00103F47">
        <w:t>39.83 °C in the periorbital area and leg</w:t>
      </w:r>
      <w:r w:rsidRPr="00103F47">
        <w:t xml:space="preserve"> area</w:t>
      </w:r>
      <w:r w:rsidR="0014276E" w:rsidRPr="00103F47">
        <w:t xml:space="preserve">. This </w:t>
      </w:r>
      <w:r w:rsidR="007131C3" w:rsidRPr="00103F47">
        <w:t xml:space="preserve">observations of </w:t>
      </w:r>
      <w:r w:rsidR="0014276E" w:rsidRPr="00103F47">
        <w:t xml:space="preserve">regional gradient </w:t>
      </w:r>
      <w:r w:rsidRPr="00103F47">
        <w:t xml:space="preserve">approximately of </w:t>
      </w:r>
      <w:r w:rsidR="0014276E" w:rsidRPr="00103F47">
        <w:t xml:space="preserve">10 °C between the coolest and warmest </w:t>
      </w:r>
      <w:r w:rsidRPr="00103F47">
        <w:t>part</w:t>
      </w:r>
      <w:r w:rsidR="0014276E" w:rsidRPr="00103F47">
        <w:t xml:space="preserve"> of the same bird</w:t>
      </w:r>
      <w:r w:rsidR="007131C3" w:rsidRPr="00103F47">
        <w:t xml:space="preserve"> is </w:t>
      </w:r>
      <w:r w:rsidR="0014276E" w:rsidRPr="00103F47">
        <w:t>consistent</w:t>
      </w:r>
      <w:r w:rsidR="007131C3" w:rsidRPr="00103F47">
        <w:t xml:space="preserve"> with o</w:t>
      </w:r>
      <w:r w:rsidR="0014276E" w:rsidRPr="00103F47">
        <w:t xml:space="preserve">ther avian species, </w:t>
      </w:r>
      <w:r w:rsidR="007131C3" w:rsidRPr="00103F47">
        <w:t>as</w:t>
      </w:r>
      <w:r w:rsidR="0014276E" w:rsidRPr="00103F47">
        <w:t xml:space="preserve"> feather</w:t>
      </w:r>
      <w:r w:rsidR="007131C3" w:rsidRPr="00103F47">
        <w:t>ed</w:t>
      </w:r>
      <w:r w:rsidR="0014276E" w:rsidRPr="00103F47">
        <w:t xml:space="preserve"> </w:t>
      </w:r>
      <w:r w:rsidR="007131C3" w:rsidRPr="00103F47">
        <w:t>areas</w:t>
      </w:r>
      <w:r w:rsidR="0014276E" w:rsidRPr="00103F47">
        <w:t xml:space="preserve"> </w:t>
      </w:r>
      <w:r w:rsidR="007131C3" w:rsidRPr="00103F47">
        <w:t xml:space="preserve">act as </w:t>
      </w:r>
      <w:r w:rsidR="0014276E" w:rsidRPr="00103F47">
        <w:t xml:space="preserve">an effective insulative barrier while </w:t>
      </w:r>
      <w:r w:rsidR="007131C3" w:rsidRPr="00103F47">
        <w:t xml:space="preserve">featherless </w:t>
      </w:r>
      <w:r w:rsidR="0014276E" w:rsidRPr="00103F47">
        <w:t xml:space="preserve">or thinly feathered </w:t>
      </w:r>
      <w:r w:rsidR="007131C3" w:rsidRPr="00103F47">
        <w:t>areas</w:t>
      </w:r>
      <w:r w:rsidR="0014276E" w:rsidRPr="00103F47">
        <w:t xml:space="preserve"> serve as </w:t>
      </w:r>
      <w:r w:rsidR="007131C3" w:rsidRPr="00103F47">
        <w:t>window for</w:t>
      </w:r>
      <w:r w:rsidR="0014276E" w:rsidRPr="00103F47">
        <w:t xml:space="preserve"> heat </w:t>
      </w:r>
      <w:r w:rsidR="007131C3" w:rsidRPr="00103F47">
        <w:t>dissipation</w:t>
      </w:r>
      <w:r w:rsidR="0014276E" w:rsidRPr="00103F47">
        <w:t xml:space="preserve"> </w:t>
      </w:r>
      <w:r w:rsidR="0014276E" w:rsidRPr="00103F47">
        <w:rPr>
          <w:i/>
          <w:iCs/>
        </w:rPr>
        <w:t>(McCafferty, 2013; Kim et al., 2021; Crandell et al., 2025)</w:t>
      </w:r>
      <w:r w:rsidR="0014276E" w:rsidRPr="00103F47">
        <w:t>.</w:t>
      </w:r>
    </w:p>
    <w:p w14:paraId="5DE6447E" w14:textId="7B91D12E" w:rsidR="00BA141F" w:rsidRPr="00103F47" w:rsidRDefault="00BA141F">
      <w:r w:rsidRPr="00103F47">
        <w:br w:type="page"/>
      </w:r>
    </w:p>
    <w:p w14:paraId="6FFF24D8" w14:textId="56AAD88B" w:rsidR="00296523" w:rsidRPr="00103F47" w:rsidRDefault="007D7AFA" w:rsidP="005F03AC">
      <w:pPr>
        <w:spacing w:after="200" w:line="276" w:lineRule="auto"/>
        <w:ind w:firstLine="720"/>
        <w:jc w:val="both"/>
      </w:pPr>
      <w:r w:rsidRPr="00103F47">
        <w:rPr>
          <w:noProof/>
        </w:rPr>
        <w:lastRenderedPageBreak/>
        <w:drawing>
          <wp:anchor distT="0" distB="0" distL="114300" distR="114300" simplePos="0" relativeHeight="251659264" behindDoc="0" locked="0" layoutInCell="1" allowOverlap="1" wp14:anchorId="775638C4" wp14:editId="462A1C04">
            <wp:simplePos x="0" y="0"/>
            <wp:positionH relativeFrom="column">
              <wp:posOffset>3180080</wp:posOffset>
            </wp:positionH>
            <wp:positionV relativeFrom="paragraph">
              <wp:posOffset>121920</wp:posOffset>
            </wp:positionV>
            <wp:extent cx="2019300" cy="1855470"/>
            <wp:effectExtent l="0" t="0" r="0" b="0"/>
            <wp:wrapSquare wrapText="bothSides"/>
            <wp:docPr id="976504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9300" cy="1855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3F47">
        <w:rPr>
          <w:noProof/>
        </w:rPr>
        <w:drawing>
          <wp:anchor distT="0" distB="0" distL="114300" distR="114300" simplePos="0" relativeHeight="251658240" behindDoc="0" locked="0" layoutInCell="1" allowOverlap="1" wp14:anchorId="35466D0A" wp14:editId="12F7C415">
            <wp:simplePos x="0" y="0"/>
            <wp:positionH relativeFrom="margin">
              <wp:posOffset>967740</wp:posOffset>
            </wp:positionH>
            <wp:positionV relativeFrom="paragraph">
              <wp:posOffset>167005</wp:posOffset>
            </wp:positionV>
            <wp:extent cx="2073910" cy="1866265"/>
            <wp:effectExtent l="0" t="0" r="2540" b="635"/>
            <wp:wrapSquare wrapText="bothSides"/>
            <wp:docPr id="3165746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3910" cy="1866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3F47">
        <w:rPr>
          <w:noProof/>
        </w:rPr>
        <w:drawing>
          <wp:anchor distT="0" distB="0" distL="114300" distR="114300" simplePos="0" relativeHeight="251660288" behindDoc="0" locked="0" layoutInCell="1" allowOverlap="1" wp14:anchorId="57D7185C" wp14:editId="3FDB316A">
            <wp:simplePos x="0" y="0"/>
            <wp:positionH relativeFrom="margin">
              <wp:posOffset>969010</wp:posOffset>
            </wp:positionH>
            <wp:positionV relativeFrom="paragraph">
              <wp:posOffset>2127885</wp:posOffset>
            </wp:positionV>
            <wp:extent cx="2046605" cy="1814830"/>
            <wp:effectExtent l="0" t="0" r="0" b="0"/>
            <wp:wrapSquare wrapText="bothSides"/>
            <wp:docPr id="17880769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6605"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FDD5E6" w14:textId="54364D37" w:rsidR="00296523" w:rsidRPr="00103F47" w:rsidRDefault="00E12802">
      <w:r w:rsidRPr="00103F47">
        <w:rPr>
          <w:noProof/>
        </w:rPr>
        <mc:AlternateContent>
          <mc:Choice Requires="wps">
            <w:drawing>
              <wp:anchor distT="0" distB="0" distL="114300" distR="114300" simplePos="0" relativeHeight="251668480" behindDoc="0" locked="0" layoutInCell="1" allowOverlap="1" wp14:anchorId="6C314321" wp14:editId="6E99C121">
                <wp:simplePos x="0" y="0"/>
                <wp:positionH relativeFrom="column">
                  <wp:posOffset>139700</wp:posOffset>
                </wp:positionH>
                <wp:positionV relativeFrom="paragraph">
                  <wp:posOffset>3700618</wp:posOffset>
                </wp:positionV>
                <wp:extent cx="5800090" cy="436245"/>
                <wp:effectExtent l="0" t="0" r="0" b="1905"/>
                <wp:wrapNone/>
                <wp:docPr id="1142065370" name="Rectangle 11"/>
                <wp:cNvGraphicFramePr/>
                <a:graphic xmlns:a="http://schemas.openxmlformats.org/drawingml/2006/main">
                  <a:graphicData uri="http://schemas.microsoft.com/office/word/2010/wordprocessingShape">
                    <wps:wsp>
                      <wps:cNvSpPr/>
                      <wps:spPr>
                        <a:xfrm>
                          <a:off x="0" y="0"/>
                          <a:ext cx="5800090" cy="43624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DBACEB4" w14:textId="65DEAA07" w:rsidR="007D7AFA" w:rsidRDefault="00E12802" w:rsidP="007D7AFA">
                            <w:pPr>
                              <w:jc w:val="center"/>
                            </w:pPr>
                            <w:r>
                              <w:t xml:space="preserve">Fig-1 </w:t>
                            </w:r>
                            <w:r w:rsidR="007D7AFA">
                              <w:t xml:space="preserve">Surface thermographic profile of Adult Female </w:t>
                            </w:r>
                            <w:proofErr w:type="spellStart"/>
                            <w:r w:rsidR="007D7AFA">
                              <w:t>Tripureswari</w:t>
                            </w:r>
                            <w:proofErr w:type="spellEnd"/>
                            <w:r w:rsidR="007D7AFA">
                              <w:t xml:space="preserve"> Duck of Tripura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14321" id="Rectangle 11" o:spid="_x0000_s1026" style="position:absolute;margin-left:11pt;margin-top:291.4pt;width:456.7pt;height:34.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" fillcolor="white [3201]" stroked="f" strokeweight="1pt">
                <v:textbox>
                  <w:txbxContent>
                    <w:p w14:paraId="7DBACEB4" w14:textId="65DEAA07" w:rsidR="007D7AFA" w:rsidRDefault="00E12802" w:rsidP="007D7AFA">
                      <w:pPr>
                        <w:jc w:val="center"/>
                      </w:pPr>
                      <w:r>
                        <w:t xml:space="preserve">Fig-1 </w:t>
                      </w:r>
                      <w:r w:rsidR="007D7AFA">
                        <w:t xml:space="preserve">Surface thermographic profile of Adult Female </w:t>
                      </w:r>
                      <w:proofErr w:type="spellStart"/>
                      <w:r w:rsidR="007D7AFA">
                        <w:t>Tripureswari</w:t>
                      </w:r>
                      <w:proofErr w:type="spellEnd"/>
                      <w:r w:rsidR="007D7AFA">
                        <w:t xml:space="preserve"> Duck of Tripura</w:t>
                      </w:r>
                    </w:p>
                  </w:txbxContent>
                </v:textbox>
              </v:rect>
            </w:pict>
          </mc:Fallback>
        </mc:AlternateContent>
      </w:r>
      <w:r w:rsidR="007D7AFA" w:rsidRPr="00103F47">
        <w:rPr>
          <w:noProof/>
        </w:rPr>
        <mc:AlternateContent>
          <mc:Choice Requires="wps">
            <w:drawing>
              <wp:anchor distT="0" distB="0" distL="114300" distR="114300" simplePos="0" relativeHeight="251670528" behindDoc="0" locked="0" layoutInCell="1" allowOverlap="1" wp14:anchorId="4682C94A" wp14:editId="57ACD232">
                <wp:simplePos x="0" y="0"/>
                <wp:positionH relativeFrom="margin">
                  <wp:align>center</wp:align>
                </wp:positionH>
                <wp:positionV relativeFrom="paragraph">
                  <wp:posOffset>8422105</wp:posOffset>
                </wp:positionV>
                <wp:extent cx="5800298" cy="436728"/>
                <wp:effectExtent l="0" t="0" r="0" b="1905"/>
                <wp:wrapNone/>
                <wp:docPr id="1597121822" name="Rectangle 11"/>
                <wp:cNvGraphicFramePr/>
                <a:graphic xmlns:a="http://schemas.openxmlformats.org/drawingml/2006/main">
                  <a:graphicData uri="http://schemas.microsoft.com/office/word/2010/wordprocessingShape">
                    <wps:wsp>
                      <wps:cNvSpPr/>
                      <wps:spPr>
                        <a:xfrm>
                          <a:off x="0" y="0"/>
                          <a:ext cx="5800298" cy="436728"/>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52EAE37" w14:textId="6E36666D" w:rsidR="007D7AFA" w:rsidRDefault="00E12802" w:rsidP="007D7AFA">
                            <w:pPr>
                              <w:jc w:val="center"/>
                            </w:pPr>
                            <w:r>
                              <w:t xml:space="preserve">Fig: 2 </w:t>
                            </w:r>
                            <w:r w:rsidR="007D7AFA">
                              <w:t xml:space="preserve">Surface thermographic profile of Adult Female </w:t>
                            </w:r>
                            <w:proofErr w:type="spellStart"/>
                            <w:r w:rsidR="007D7AFA">
                              <w:t>Tripureswari</w:t>
                            </w:r>
                            <w:proofErr w:type="spellEnd"/>
                            <w:r w:rsidR="007D7AFA">
                              <w:t xml:space="preserve"> Duck of Tripura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82C94A" id="_x0000_s1027" style="position:absolute;margin-left:0;margin-top:663.15pt;width:456.7pt;height:34.4pt;z-index:251670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" fillcolor="white [3201]" stroked="f" strokeweight="1pt">
                <v:textbox>
                  <w:txbxContent>
                    <w:p w14:paraId="152EAE37" w14:textId="6E36666D" w:rsidR="007D7AFA" w:rsidRDefault="00E12802" w:rsidP="007D7AFA">
                      <w:pPr>
                        <w:jc w:val="center"/>
                      </w:pPr>
                      <w:r>
                        <w:t xml:space="preserve">Fig: 2 </w:t>
                      </w:r>
                      <w:r w:rsidR="007D7AFA">
                        <w:t xml:space="preserve">Surface thermographic profile of Adult Female </w:t>
                      </w:r>
                      <w:proofErr w:type="spellStart"/>
                      <w:r w:rsidR="007D7AFA">
                        <w:t>Tripureswari</w:t>
                      </w:r>
                      <w:proofErr w:type="spellEnd"/>
                      <w:r w:rsidR="007D7AFA">
                        <w:t xml:space="preserve"> Duck of Tripura</w:t>
                      </w:r>
                    </w:p>
                  </w:txbxContent>
                </v:textbox>
                <w10:wrap anchorx="margin"/>
              </v:rect>
            </w:pict>
          </mc:Fallback>
        </mc:AlternateContent>
      </w:r>
      <w:r w:rsidR="007D7AFA" w:rsidRPr="00103F47">
        <w:rPr>
          <w:noProof/>
        </w:rPr>
        <w:drawing>
          <wp:anchor distT="0" distB="0" distL="114300" distR="114300" simplePos="0" relativeHeight="251661312" behindDoc="0" locked="0" layoutInCell="1" allowOverlap="1" wp14:anchorId="740ED32F" wp14:editId="767286F0">
            <wp:simplePos x="0" y="0"/>
            <wp:positionH relativeFrom="column">
              <wp:posOffset>3169285</wp:posOffset>
            </wp:positionH>
            <wp:positionV relativeFrom="paragraph">
              <wp:posOffset>1803400</wp:posOffset>
            </wp:positionV>
            <wp:extent cx="2033270" cy="1774190"/>
            <wp:effectExtent l="0" t="0" r="5080" b="0"/>
            <wp:wrapSquare wrapText="bothSides"/>
            <wp:docPr id="3457586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3270" cy="1774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AFA" w:rsidRPr="00103F47">
        <w:rPr>
          <w:noProof/>
        </w:rPr>
        <w:drawing>
          <wp:anchor distT="0" distB="0" distL="114300" distR="114300" simplePos="0" relativeHeight="251663360" behindDoc="0" locked="0" layoutInCell="1" allowOverlap="1" wp14:anchorId="4394E20E" wp14:editId="5BB629E8">
            <wp:simplePos x="0" y="0"/>
            <wp:positionH relativeFrom="margin">
              <wp:posOffset>3319145</wp:posOffset>
            </wp:positionH>
            <wp:positionV relativeFrom="paragraph">
              <wp:posOffset>4328795</wp:posOffset>
            </wp:positionV>
            <wp:extent cx="1955165" cy="1951355"/>
            <wp:effectExtent l="0" t="0" r="6985" b="0"/>
            <wp:wrapSquare wrapText="bothSides"/>
            <wp:docPr id="21413066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5165" cy="195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AFA" w:rsidRPr="00103F47">
        <w:rPr>
          <w:noProof/>
        </w:rPr>
        <w:drawing>
          <wp:anchor distT="0" distB="0" distL="114300" distR="114300" simplePos="0" relativeHeight="251667456" behindDoc="0" locked="0" layoutInCell="1" allowOverlap="1" wp14:anchorId="069E35E3" wp14:editId="684FE2A1">
            <wp:simplePos x="0" y="0"/>
            <wp:positionH relativeFrom="margin">
              <wp:posOffset>1149350</wp:posOffset>
            </wp:positionH>
            <wp:positionV relativeFrom="paragraph">
              <wp:posOffset>4287520</wp:posOffset>
            </wp:positionV>
            <wp:extent cx="2014855" cy="2005330"/>
            <wp:effectExtent l="0" t="0" r="4445" b="0"/>
            <wp:wrapSquare wrapText="bothSides"/>
            <wp:docPr id="12693077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7168"/>
                    <a:stretch>
                      <a:fillRect/>
                    </a:stretch>
                  </pic:blipFill>
                  <pic:spPr bwMode="auto">
                    <a:xfrm>
                      <a:off x="0" y="0"/>
                      <a:ext cx="2014855" cy="2005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7AFA" w:rsidRPr="00103F47">
        <w:rPr>
          <w:noProof/>
        </w:rPr>
        <w:drawing>
          <wp:anchor distT="0" distB="0" distL="114300" distR="114300" simplePos="0" relativeHeight="251665408" behindDoc="0" locked="0" layoutInCell="1" allowOverlap="1" wp14:anchorId="41B10668" wp14:editId="6C287CFD">
            <wp:simplePos x="0" y="0"/>
            <wp:positionH relativeFrom="margin">
              <wp:posOffset>3333115</wp:posOffset>
            </wp:positionH>
            <wp:positionV relativeFrom="paragraph">
              <wp:posOffset>6430010</wp:posOffset>
            </wp:positionV>
            <wp:extent cx="1997075" cy="1859280"/>
            <wp:effectExtent l="0" t="0" r="3175" b="7620"/>
            <wp:wrapSquare wrapText="bothSides"/>
            <wp:docPr id="7801279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97075" cy="1859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AFA" w:rsidRPr="00103F47">
        <w:rPr>
          <w:noProof/>
        </w:rPr>
        <w:drawing>
          <wp:anchor distT="0" distB="0" distL="114300" distR="114300" simplePos="0" relativeHeight="251664384" behindDoc="0" locked="0" layoutInCell="1" allowOverlap="1" wp14:anchorId="4C390C2C" wp14:editId="47D5B25D">
            <wp:simplePos x="0" y="0"/>
            <wp:positionH relativeFrom="margin">
              <wp:posOffset>1149350</wp:posOffset>
            </wp:positionH>
            <wp:positionV relativeFrom="paragraph">
              <wp:posOffset>6430010</wp:posOffset>
            </wp:positionV>
            <wp:extent cx="2019300" cy="1859915"/>
            <wp:effectExtent l="0" t="0" r="0" b="6985"/>
            <wp:wrapSquare wrapText="bothSides"/>
            <wp:docPr id="20408213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9300" cy="1859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6523" w:rsidRPr="00103F47">
        <w:br w:type="page"/>
      </w:r>
    </w:p>
    <w:p w14:paraId="164E2819" w14:textId="6D4D9206" w:rsidR="007D7AFA" w:rsidRPr="00103F47" w:rsidRDefault="007D7AFA"/>
    <w:p w14:paraId="5D53F4BA" w14:textId="7484BC77" w:rsidR="00BF3A5D" w:rsidRPr="00103F47" w:rsidRDefault="0014276E" w:rsidP="007D7AFA">
      <w:r w:rsidRPr="00103F47">
        <w:rPr>
          <w:b/>
          <w:bCs/>
          <w:sz w:val="21"/>
          <w:szCs w:val="21"/>
        </w:rPr>
        <w:t xml:space="preserve">Table 1. Region-wise surface body temperature (°C, Mean ± SE) of adult male (DM) and adult female (DF) </w:t>
      </w:r>
      <w:proofErr w:type="spellStart"/>
      <w:r w:rsidRPr="00103F47">
        <w:rPr>
          <w:b/>
          <w:bCs/>
          <w:sz w:val="21"/>
          <w:szCs w:val="21"/>
        </w:rPr>
        <w:t>Tripureswari</w:t>
      </w:r>
      <w:proofErr w:type="spellEnd"/>
      <w:r w:rsidRPr="00103F47">
        <w:rPr>
          <w:b/>
          <w:bCs/>
          <w:sz w:val="21"/>
          <w:szCs w:val="21"/>
        </w:rPr>
        <w:t xml:space="preserve"> ducks (n = 6 per sex)</w:t>
      </w:r>
    </w:p>
    <w:tbl>
      <w:tblPr>
        <w:tblW w:w="93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3055"/>
        <w:gridCol w:w="3060"/>
        <w:gridCol w:w="3235"/>
      </w:tblGrid>
      <w:tr w:rsidR="00BF3A5D" w:rsidRPr="00103F47" w14:paraId="0755683D" w14:textId="77777777" w:rsidTr="00EA65C7">
        <w:trPr>
          <w:tblHeader/>
        </w:trPr>
        <w:tc>
          <w:tcPr>
            <w:tcW w:w="3055" w:type="dxa"/>
            <w:shd w:val="clear" w:color="auto" w:fill="1F3864"/>
            <w:tcMar>
              <w:top w:w="60" w:type="dxa"/>
              <w:left w:w="80" w:type="dxa"/>
              <w:bottom w:w="60" w:type="dxa"/>
              <w:right w:w="80" w:type="dxa"/>
            </w:tcMar>
          </w:tcPr>
          <w:p w14:paraId="78E06400" w14:textId="77777777" w:rsidR="00BF3A5D" w:rsidRPr="00103F47" w:rsidRDefault="0014276E" w:rsidP="007131C3">
            <w:pPr>
              <w:jc w:val="center"/>
            </w:pPr>
            <w:r w:rsidRPr="00103F47">
              <w:rPr>
                <w:b/>
                <w:bCs/>
                <w:sz w:val="20"/>
                <w:szCs w:val="20"/>
              </w:rPr>
              <w:t>Body Region</w:t>
            </w:r>
          </w:p>
        </w:tc>
        <w:tc>
          <w:tcPr>
            <w:tcW w:w="3060" w:type="dxa"/>
            <w:shd w:val="clear" w:color="auto" w:fill="1F3864"/>
            <w:tcMar>
              <w:top w:w="60" w:type="dxa"/>
              <w:left w:w="80" w:type="dxa"/>
              <w:bottom w:w="60" w:type="dxa"/>
              <w:right w:w="80" w:type="dxa"/>
            </w:tcMar>
          </w:tcPr>
          <w:p w14:paraId="53694B6F" w14:textId="77777777" w:rsidR="00BF3A5D" w:rsidRPr="00103F47" w:rsidRDefault="0014276E" w:rsidP="007131C3">
            <w:pPr>
              <w:jc w:val="center"/>
            </w:pPr>
            <w:r w:rsidRPr="00103F47">
              <w:rPr>
                <w:b/>
                <w:bCs/>
                <w:sz w:val="20"/>
                <w:szCs w:val="20"/>
              </w:rPr>
              <w:t>Adult Male (DM) Mean ± SE (°C)</w:t>
            </w:r>
          </w:p>
        </w:tc>
        <w:tc>
          <w:tcPr>
            <w:tcW w:w="3235" w:type="dxa"/>
            <w:shd w:val="clear" w:color="auto" w:fill="1F3864"/>
            <w:tcMar>
              <w:top w:w="60" w:type="dxa"/>
              <w:left w:w="80" w:type="dxa"/>
              <w:bottom w:w="60" w:type="dxa"/>
              <w:right w:w="80" w:type="dxa"/>
            </w:tcMar>
          </w:tcPr>
          <w:p w14:paraId="097FCFD9" w14:textId="77777777" w:rsidR="00BF3A5D" w:rsidRPr="00103F47" w:rsidRDefault="0014276E" w:rsidP="007131C3">
            <w:pPr>
              <w:jc w:val="center"/>
            </w:pPr>
            <w:r w:rsidRPr="00103F47">
              <w:rPr>
                <w:b/>
                <w:bCs/>
                <w:sz w:val="20"/>
                <w:szCs w:val="20"/>
              </w:rPr>
              <w:t>Adult Female (DF) Mean ± SE (°C)</w:t>
            </w:r>
          </w:p>
        </w:tc>
      </w:tr>
      <w:tr w:rsidR="00BF3A5D" w:rsidRPr="00103F47" w14:paraId="64DB3510" w14:textId="77777777" w:rsidTr="00EA65C7">
        <w:tc>
          <w:tcPr>
            <w:tcW w:w="3055" w:type="dxa"/>
            <w:shd w:val="clear" w:color="auto" w:fill="F2F2F2"/>
            <w:tcMar>
              <w:top w:w="50" w:type="dxa"/>
              <w:left w:w="80" w:type="dxa"/>
              <w:bottom w:w="50" w:type="dxa"/>
              <w:right w:w="80" w:type="dxa"/>
            </w:tcMar>
          </w:tcPr>
          <w:p w14:paraId="728CACAC" w14:textId="77777777" w:rsidR="00BF3A5D" w:rsidRPr="00103F47" w:rsidRDefault="0014276E" w:rsidP="007131C3">
            <w:r w:rsidRPr="00103F47">
              <w:rPr>
                <w:sz w:val="20"/>
                <w:szCs w:val="20"/>
              </w:rPr>
              <w:t>Eye</w:t>
            </w:r>
          </w:p>
        </w:tc>
        <w:tc>
          <w:tcPr>
            <w:tcW w:w="3060" w:type="dxa"/>
            <w:shd w:val="clear" w:color="auto" w:fill="F2F2F2"/>
            <w:tcMar>
              <w:top w:w="50" w:type="dxa"/>
              <w:left w:w="80" w:type="dxa"/>
              <w:bottom w:w="50" w:type="dxa"/>
              <w:right w:w="80" w:type="dxa"/>
            </w:tcMar>
          </w:tcPr>
          <w:p w14:paraId="19C92B63" w14:textId="77777777" w:rsidR="00BF3A5D" w:rsidRPr="00103F47" w:rsidRDefault="0014276E" w:rsidP="007131C3">
            <w:pPr>
              <w:jc w:val="center"/>
            </w:pPr>
            <w:r w:rsidRPr="00103F47">
              <w:rPr>
                <w:sz w:val="20"/>
                <w:szCs w:val="20"/>
              </w:rPr>
              <w:t>37.60 ± 0.21</w:t>
            </w:r>
          </w:p>
        </w:tc>
        <w:tc>
          <w:tcPr>
            <w:tcW w:w="3235" w:type="dxa"/>
            <w:shd w:val="clear" w:color="auto" w:fill="F2F2F2"/>
            <w:tcMar>
              <w:top w:w="50" w:type="dxa"/>
              <w:left w:w="80" w:type="dxa"/>
              <w:bottom w:w="50" w:type="dxa"/>
              <w:right w:w="80" w:type="dxa"/>
            </w:tcMar>
          </w:tcPr>
          <w:p w14:paraId="559233D4" w14:textId="77777777" w:rsidR="00BF3A5D" w:rsidRPr="00103F47" w:rsidRDefault="0014276E" w:rsidP="007131C3">
            <w:pPr>
              <w:jc w:val="center"/>
            </w:pPr>
            <w:r w:rsidRPr="00103F47">
              <w:rPr>
                <w:sz w:val="20"/>
                <w:szCs w:val="20"/>
              </w:rPr>
              <w:t>37.80 ± 0.19</w:t>
            </w:r>
          </w:p>
        </w:tc>
      </w:tr>
      <w:tr w:rsidR="00BF3A5D" w:rsidRPr="00103F47" w14:paraId="15E41B66" w14:textId="77777777" w:rsidTr="00EA65C7">
        <w:tc>
          <w:tcPr>
            <w:tcW w:w="3055" w:type="dxa"/>
            <w:shd w:val="clear" w:color="auto" w:fill="FFFFFF"/>
            <w:tcMar>
              <w:top w:w="50" w:type="dxa"/>
              <w:left w:w="80" w:type="dxa"/>
              <w:bottom w:w="50" w:type="dxa"/>
              <w:right w:w="80" w:type="dxa"/>
            </w:tcMar>
          </w:tcPr>
          <w:p w14:paraId="488F99FA" w14:textId="77777777" w:rsidR="00BF3A5D" w:rsidRPr="00103F47" w:rsidRDefault="0014276E" w:rsidP="007131C3">
            <w:r w:rsidRPr="00103F47">
              <w:rPr>
                <w:sz w:val="20"/>
                <w:szCs w:val="20"/>
              </w:rPr>
              <w:t>Periorbital area</w:t>
            </w:r>
          </w:p>
        </w:tc>
        <w:tc>
          <w:tcPr>
            <w:tcW w:w="3060" w:type="dxa"/>
            <w:shd w:val="clear" w:color="auto" w:fill="FFFFFF"/>
            <w:tcMar>
              <w:top w:w="50" w:type="dxa"/>
              <w:left w:w="80" w:type="dxa"/>
              <w:bottom w:w="50" w:type="dxa"/>
              <w:right w:w="80" w:type="dxa"/>
            </w:tcMar>
          </w:tcPr>
          <w:p w14:paraId="4812ECA1" w14:textId="77777777" w:rsidR="00BF3A5D" w:rsidRPr="00103F47" w:rsidRDefault="0014276E" w:rsidP="007131C3">
            <w:pPr>
              <w:jc w:val="center"/>
            </w:pPr>
            <w:r w:rsidRPr="00103F47">
              <w:rPr>
                <w:sz w:val="20"/>
                <w:szCs w:val="20"/>
              </w:rPr>
              <w:t>39.20 ± 0.12</w:t>
            </w:r>
          </w:p>
        </w:tc>
        <w:tc>
          <w:tcPr>
            <w:tcW w:w="3235" w:type="dxa"/>
            <w:shd w:val="clear" w:color="auto" w:fill="FFFFFF"/>
            <w:tcMar>
              <w:top w:w="50" w:type="dxa"/>
              <w:left w:w="80" w:type="dxa"/>
              <w:bottom w:w="50" w:type="dxa"/>
              <w:right w:w="80" w:type="dxa"/>
            </w:tcMar>
          </w:tcPr>
          <w:p w14:paraId="190CAA0B" w14:textId="77777777" w:rsidR="00BF3A5D" w:rsidRPr="00103F47" w:rsidRDefault="0014276E" w:rsidP="007131C3">
            <w:pPr>
              <w:jc w:val="center"/>
            </w:pPr>
            <w:r w:rsidRPr="00103F47">
              <w:rPr>
                <w:sz w:val="20"/>
                <w:szCs w:val="20"/>
              </w:rPr>
              <w:t>39.00 ± 0.17</w:t>
            </w:r>
          </w:p>
        </w:tc>
      </w:tr>
      <w:tr w:rsidR="00BF3A5D" w:rsidRPr="00103F47" w14:paraId="439B941D" w14:textId="77777777" w:rsidTr="00EA65C7">
        <w:tc>
          <w:tcPr>
            <w:tcW w:w="3055" w:type="dxa"/>
            <w:shd w:val="clear" w:color="auto" w:fill="F2F2F2"/>
            <w:tcMar>
              <w:top w:w="50" w:type="dxa"/>
              <w:left w:w="80" w:type="dxa"/>
              <w:bottom w:w="50" w:type="dxa"/>
              <w:right w:w="80" w:type="dxa"/>
            </w:tcMar>
          </w:tcPr>
          <w:p w14:paraId="6AFBE2C2" w14:textId="77777777" w:rsidR="00BF3A5D" w:rsidRPr="00103F47" w:rsidRDefault="0014276E" w:rsidP="007131C3">
            <w:r w:rsidRPr="00103F47">
              <w:rPr>
                <w:sz w:val="20"/>
                <w:szCs w:val="20"/>
              </w:rPr>
              <w:t>Crown</w:t>
            </w:r>
          </w:p>
        </w:tc>
        <w:tc>
          <w:tcPr>
            <w:tcW w:w="3060" w:type="dxa"/>
            <w:shd w:val="clear" w:color="auto" w:fill="F2F2F2"/>
            <w:tcMar>
              <w:top w:w="50" w:type="dxa"/>
              <w:left w:w="80" w:type="dxa"/>
              <w:bottom w:w="50" w:type="dxa"/>
              <w:right w:w="80" w:type="dxa"/>
            </w:tcMar>
          </w:tcPr>
          <w:p w14:paraId="5C3709FC" w14:textId="77777777" w:rsidR="00BF3A5D" w:rsidRPr="00103F47" w:rsidRDefault="0014276E" w:rsidP="007131C3">
            <w:pPr>
              <w:jc w:val="center"/>
            </w:pPr>
            <w:r w:rsidRPr="00103F47">
              <w:rPr>
                <w:sz w:val="20"/>
                <w:szCs w:val="20"/>
              </w:rPr>
              <w:t>34.62 ± 0.33</w:t>
            </w:r>
          </w:p>
        </w:tc>
        <w:tc>
          <w:tcPr>
            <w:tcW w:w="3235" w:type="dxa"/>
            <w:shd w:val="clear" w:color="auto" w:fill="F2F2F2"/>
            <w:tcMar>
              <w:top w:w="50" w:type="dxa"/>
              <w:left w:w="80" w:type="dxa"/>
              <w:bottom w:w="50" w:type="dxa"/>
              <w:right w:w="80" w:type="dxa"/>
            </w:tcMar>
          </w:tcPr>
          <w:p w14:paraId="4686FCC3" w14:textId="77777777" w:rsidR="00BF3A5D" w:rsidRPr="00103F47" w:rsidRDefault="0014276E" w:rsidP="007131C3">
            <w:pPr>
              <w:jc w:val="center"/>
            </w:pPr>
            <w:r w:rsidRPr="00103F47">
              <w:rPr>
                <w:sz w:val="20"/>
                <w:szCs w:val="20"/>
              </w:rPr>
              <w:t>34.78 ± 0.23</w:t>
            </w:r>
          </w:p>
        </w:tc>
      </w:tr>
      <w:tr w:rsidR="00BF3A5D" w:rsidRPr="00103F47" w14:paraId="45623DB9" w14:textId="77777777" w:rsidTr="00EA65C7">
        <w:tc>
          <w:tcPr>
            <w:tcW w:w="3055" w:type="dxa"/>
            <w:shd w:val="clear" w:color="auto" w:fill="FFFFFF"/>
            <w:tcMar>
              <w:top w:w="50" w:type="dxa"/>
              <w:left w:w="80" w:type="dxa"/>
              <w:bottom w:w="50" w:type="dxa"/>
              <w:right w:w="80" w:type="dxa"/>
            </w:tcMar>
          </w:tcPr>
          <w:p w14:paraId="428DFD1E" w14:textId="77777777" w:rsidR="00BF3A5D" w:rsidRPr="00103F47" w:rsidRDefault="0014276E" w:rsidP="007131C3">
            <w:r w:rsidRPr="00103F47">
              <w:rPr>
                <w:sz w:val="20"/>
                <w:szCs w:val="20"/>
              </w:rPr>
              <w:t>Nostrils</w:t>
            </w:r>
          </w:p>
        </w:tc>
        <w:tc>
          <w:tcPr>
            <w:tcW w:w="3060" w:type="dxa"/>
            <w:shd w:val="clear" w:color="auto" w:fill="FFFFFF"/>
            <w:tcMar>
              <w:top w:w="50" w:type="dxa"/>
              <w:left w:w="80" w:type="dxa"/>
              <w:bottom w:w="50" w:type="dxa"/>
              <w:right w:w="80" w:type="dxa"/>
            </w:tcMar>
          </w:tcPr>
          <w:p w14:paraId="5C3446E8" w14:textId="77777777" w:rsidR="00BF3A5D" w:rsidRPr="00103F47" w:rsidRDefault="0014276E" w:rsidP="007131C3">
            <w:pPr>
              <w:jc w:val="center"/>
            </w:pPr>
            <w:r w:rsidRPr="00103F47">
              <w:rPr>
                <w:sz w:val="20"/>
                <w:szCs w:val="20"/>
              </w:rPr>
              <w:t>37.10 ± 0.10</w:t>
            </w:r>
          </w:p>
        </w:tc>
        <w:tc>
          <w:tcPr>
            <w:tcW w:w="3235" w:type="dxa"/>
            <w:shd w:val="clear" w:color="auto" w:fill="FFFFFF"/>
            <w:tcMar>
              <w:top w:w="50" w:type="dxa"/>
              <w:left w:w="80" w:type="dxa"/>
              <w:bottom w:w="50" w:type="dxa"/>
              <w:right w:w="80" w:type="dxa"/>
            </w:tcMar>
          </w:tcPr>
          <w:p w14:paraId="5C911868" w14:textId="77777777" w:rsidR="00BF3A5D" w:rsidRPr="00103F47" w:rsidRDefault="0014276E" w:rsidP="007131C3">
            <w:pPr>
              <w:jc w:val="center"/>
            </w:pPr>
            <w:r w:rsidRPr="00103F47">
              <w:rPr>
                <w:sz w:val="20"/>
                <w:szCs w:val="20"/>
              </w:rPr>
              <w:t>37.02 ± 0.18</w:t>
            </w:r>
          </w:p>
        </w:tc>
      </w:tr>
      <w:tr w:rsidR="00BF3A5D" w:rsidRPr="00103F47" w14:paraId="121FCE5D" w14:textId="77777777" w:rsidTr="00EA65C7">
        <w:tc>
          <w:tcPr>
            <w:tcW w:w="3055" w:type="dxa"/>
            <w:shd w:val="clear" w:color="auto" w:fill="F2F2F2"/>
            <w:tcMar>
              <w:top w:w="50" w:type="dxa"/>
              <w:left w:w="80" w:type="dxa"/>
              <w:bottom w:w="50" w:type="dxa"/>
              <w:right w:w="80" w:type="dxa"/>
            </w:tcMar>
          </w:tcPr>
          <w:p w14:paraId="64E6CA48" w14:textId="13C7B24B" w:rsidR="00BF3A5D" w:rsidRPr="00103F47" w:rsidRDefault="0014276E" w:rsidP="007131C3">
            <w:r w:rsidRPr="00103F47">
              <w:rPr>
                <w:sz w:val="20"/>
                <w:szCs w:val="20"/>
              </w:rPr>
              <w:t>Bill (l</w:t>
            </w:r>
            <w:r w:rsidR="008B6510" w:rsidRPr="00103F47">
              <w:rPr>
                <w:sz w:val="20"/>
                <w:szCs w:val="20"/>
              </w:rPr>
              <w:t>ateral</w:t>
            </w:r>
            <w:r w:rsidRPr="00103F47">
              <w:rPr>
                <w:sz w:val="20"/>
                <w:szCs w:val="20"/>
              </w:rPr>
              <w:t>)</w:t>
            </w:r>
          </w:p>
        </w:tc>
        <w:tc>
          <w:tcPr>
            <w:tcW w:w="3060" w:type="dxa"/>
            <w:shd w:val="clear" w:color="auto" w:fill="F2F2F2"/>
            <w:tcMar>
              <w:top w:w="50" w:type="dxa"/>
              <w:left w:w="80" w:type="dxa"/>
              <w:bottom w:w="50" w:type="dxa"/>
              <w:right w:w="80" w:type="dxa"/>
            </w:tcMar>
          </w:tcPr>
          <w:p w14:paraId="04EB1177" w14:textId="77777777" w:rsidR="00BF3A5D" w:rsidRPr="00103F47" w:rsidRDefault="0014276E" w:rsidP="007131C3">
            <w:pPr>
              <w:jc w:val="center"/>
            </w:pPr>
            <w:r w:rsidRPr="00103F47">
              <w:rPr>
                <w:sz w:val="20"/>
                <w:szCs w:val="20"/>
              </w:rPr>
              <w:t>37.00 ± 0.15</w:t>
            </w:r>
          </w:p>
        </w:tc>
        <w:tc>
          <w:tcPr>
            <w:tcW w:w="3235" w:type="dxa"/>
            <w:shd w:val="clear" w:color="auto" w:fill="F2F2F2"/>
            <w:tcMar>
              <w:top w:w="50" w:type="dxa"/>
              <w:left w:w="80" w:type="dxa"/>
              <w:bottom w:w="50" w:type="dxa"/>
              <w:right w:w="80" w:type="dxa"/>
            </w:tcMar>
          </w:tcPr>
          <w:p w14:paraId="4909A585" w14:textId="77777777" w:rsidR="00BF3A5D" w:rsidRPr="00103F47" w:rsidRDefault="0014276E" w:rsidP="007131C3">
            <w:pPr>
              <w:jc w:val="center"/>
            </w:pPr>
            <w:r w:rsidRPr="00103F47">
              <w:rPr>
                <w:sz w:val="20"/>
                <w:szCs w:val="20"/>
              </w:rPr>
              <w:t>37.60 ± 0.17</w:t>
            </w:r>
          </w:p>
        </w:tc>
      </w:tr>
      <w:tr w:rsidR="00BF3A5D" w:rsidRPr="00103F47" w14:paraId="7C87A5C7" w14:textId="77777777" w:rsidTr="00EA65C7">
        <w:tc>
          <w:tcPr>
            <w:tcW w:w="3055" w:type="dxa"/>
            <w:shd w:val="clear" w:color="auto" w:fill="FFFFFF"/>
            <w:tcMar>
              <w:top w:w="50" w:type="dxa"/>
              <w:left w:w="80" w:type="dxa"/>
              <w:bottom w:w="50" w:type="dxa"/>
              <w:right w:w="80" w:type="dxa"/>
            </w:tcMar>
          </w:tcPr>
          <w:p w14:paraId="693C809A" w14:textId="77777777" w:rsidR="00BF3A5D" w:rsidRPr="00103F47" w:rsidRDefault="0014276E" w:rsidP="007131C3">
            <w:r w:rsidRPr="00103F47">
              <w:rPr>
                <w:sz w:val="20"/>
                <w:szCs w:val="20"/>
              </w:rPr>
              <w:t>Chin</w:t>
            </w:r>
          </w:p>
        </w:tc>
        <w:tc>
          <w:tcPr>
            <w:tcW w:w="3060" w:type="dxa"/>
            <w:shd w:val="clear" w:color="auto" w:fill="FFFFFF"/>
            <w:tcMar>
              <w:top w:w="50" w:type="dxa"/>
              <w:left w:w="80" w:type="dxa"/>
              <w:bottom w:w="50" w:type="dxa"/>
              <w:right w:w="80" w:type="dxa"/>
            </w:tcMar>
          </w:tcPr>
          <w:p w14:paraId="511E8456" w14:textId="77777777" w:rsidR="00BF3A5D" w:rsidRPr="00103F47" w:rsidRDefault="0014276E" w:rsidP="007131C3">
            <w:pPr>
              <w:jc w:val="center"/>
            </w:pPr>
            <w:r w:rsidRPr="00103F47">
              <w:rPr>
                <w:sz w:val="20"/>
                <w:szCs w:val="20"/>
              </w:rPr>
              <w:t>36.90 ± 0.10</w:t>
            </w:r>
          </w:p>
        </w:tc>
        <w:tc>
          <w:tcPr>
            <w:tcW w:w="3235" w:type="dxa"/>
            <w:shd w:val="clear" w:color="auto" w:fill="FFFFFF"/>
            <w:tcMar>
              <w:top w:w="50" w:type="dxa"/>
              <w:left w:w="80" w:type="dxa"/>
              <w:bottom w:w="50" w:type="dxa"/>
              <w:right w:w="80" w:type="dxa"/>
            </w:tcMar>
          </w:tcPr>
          <w:p w14:paraId="1AC7C2C4" w14:textId="77777777" w:rsidR="00BF3A5D" w:rsidRPr="00103F47" w:rsidRDefault="0014276E" w:rsidP="007131C3">
            <w:pPr>
              <w:jc w:val="center"/>
            </w:pPr>
            <w:r w:rsidRPr="00103F47">
              <w:rPr>
                <w:sz w:val="20"/>
                <w:szCs w:val="20"/>
              </w:rPr>
              <w:t>36.60 ± 0.17</w:t>
            </w:r>
          </w:p>
        </w:tc>
      </w:tr>
      <w:tr w:rsidR="00BF3A5D" w:rsidRPr="00103F47" w14:paraId="2C1B4921" w14:textId="77777777" w:rsidTr="00EA65C7">
        <w:tc>
          <w:tcPr>
            <w:tcW w:w="3055" w:type="dxa"/>
            <w:shd w:val="clear" w:color="auto" w:fill="F2F2F2"/>
            <w:tcMar>
              <w:top w:w="50" w:type="dxa"/>
              <w:left w:w="80" w:type="dxa"/>
              <w:bottom w:w="50" w:type="dxa"/>
              <w:right w:w="80" w:type="dxa"/>
            </w:tcMar>
          </w:tcPr>
          <w:p w14:paraId="7AEFB58E" w14:textId="77777777" w:rsidR="00BF3A5D" w:rsidRPr="00103F47" w:rsidRDefault="0014276E" w:rsidP="007131C3">
            <w:r w:rsidRPr="00103F47">
              <w:rPr>
                <w:sz w:val="20"/>
                <w:szCs w:val="20"/>
              </w:rPr>
              <w:t>Throat</w:t>
            </w:r>
          </w:p>
        </w:tc>
        <w:tc>
          <w:tcPr>
            <w:tcW w:w="3060" w:type="dxa"/>
            <w:shd w:val="clear" w:color="auto" w:fill="F2F2F2"/>
            <w:tcMar>
              <w:top w:w="50" w:type="dxa"/>
              <w:left w:w="80" w:type="dxa"/>
              <w:bottom w:w="50" w:type="dxa"/>
              <w:right w:w="80" w:type="dxa"/>
            </w:tcMar>
          </w:tcPr>
          <w:p w14:paraId="591508F0" w14:textId="77777777" w:rsidR="00BF3A5D" w:rsidRPr="00103F47" w:rsidRDefault="0014276E" w:rsidP="007131C3">
            <w:pPr>
              <w:jc w:val="center"/>
            </w:pPr>
            <w:r w:rsidRPr="00103F47">
              <w:rPr>
                <w:sz w:val="20"/>
                <w:szCs w:val="20"/>
              </w:rPr>
              <w:t>34.83 ± 0.23</w:t>
            </w:r>
          </w:p>
        </w:tc>
        <w:tc>
          <w:tcPr>
            <w:tcW w:w="3235" w:type="dxa"/>
            <w:shd w:val="clear" w:color="auto" w:fill="F2F2F2"/>
            <w:tcMar>
              <w:top w:w="50" w:type="dxa"/>
              <w:left w:w="80" w:type="dxa"/>
              <w:bottom w:w="50" w:type="dxa"/>
              <w:right w:w="80" w:type="dxa"/>
            </w:tcMar>
          </w:tcPr>
          <w:p w14:paraId="1704BEE0" w14:textId="77777777" w:rsidR="00BF3A5D" w:rsidRPr="00103F47" w:rsidRDefault="0014276E" w:rsidP="007131C3">
            <w:pPr>
              <w:jc w:val="center"/>
            </w:pPr>
            <w:r w:rsidRPr="00103F47">
              <w:rPr>
                <w:sz w:val="20"/>
                <w:szCs w:val="20"/>
              </w:rPr>
              <w:t>34.97 ± 0.20</w:t>
            </w:r>
          </w:p>
        </w:tc>
      </w:tr>
      <w:tr w:rsidR="00BF3A5D" w:rsidRPr="00103F47" w14:paraId="3D86C730" w14:textId="77777777" w:rsidTr="00EA65C7">
        <w:tc>
          <w:tcPr>
            <w:tcW w:w="3055" w:type="dxa"/>
            <w:shd w:val="clear" w:color="auto" w:fill="FFFFFF"/>
            <w:tcMar>
              <w:top w:w="50" w:type="dxa"/>
              <w:left w:w="80" w:type="dxa"/>
              <w:bottom w:w="50" w:type="dxa"/>
              <w:right w:w="80" w:type="dxa"/>
            </w:tcMar>
          </w:tcPr>
          <w:p w14:paraId="2DD141D8" w14:textId="77777777" w:rsidR="00BF3A5D" w:rsidRPr="00103F47" w:rsidRDefault="0014276E" w:rsidP="007131C3">
            <w:r w:rsidRPr="00103F47">
              <w:rPr>
                <w:sz w:val="20"/>
                <w:szCs w:val="20"/>
              </w:rPr>
              <w:t>Breast</w:t>
            </w:r>
          </w:p>
        </w:tc>
        <w:tc>
          <w:tcPr>
            <w:tcW w:w="3060" w:type="dxa"/>
            <w:shd w:val="clear" w:color="auto" w:fill="FFFFFF"/>
            <w:tcMar>
              <w:top w:w="50" w:type="dxa"/>
              <w:left w:w="80" w:type="dxa"/>
              <w:bottom w:w="50" w:type="dxa"/>
              <w:right w:w="80" w:type="dxa"/>
            </w:tcMar>
          </w:tcPr>
          <w:p w14:paraId="4FD7C08D" w14:textId="77777777" w:rsidR="00BF3A5D" w:rsidRPr="00103F47" w:rsidRDefault="0014276E" w:rsidP="007131C3">
            <w:pPr>
              <w:jc w:val="center"/>
            </w:pPr>
            <w:r w:rsidRPr="00103F47">
              <w:rPr>
                <w:sz w:val="20"/>
                <w:szCs w:val="20"/>
              </w:rPr>
              <w:t>31.63 ± 0.21</w:t>
            </w:r>
          </w:p>
        </w:tc>
        <w:tc>
          <w:tcPr>
            <w:tcW w:w="3235" w:type="dxa"/>
            <w:shd w:val="clear" w:color="auto" w:fill="FFFFFF"/>
            <w:tcMar>
              <w:top w:w="50" w:type="dxa"/>
              <w:left w:w="80" w:type="dxa"/>
              <w:bottom w:w="50" w:type="dxa"/>
              <w:right w:w="80" w:type="dxa"/>
            </w:tcMar>
          </w:tcPr>
          <w:p w14:paraId="2302CD32" w14:textId="77777777" w:rsidR="00BF3A5D" w:rsidRPr="00103F47" w:rsidRDefault="0014276E" w:rsidP="007131C3">
            <w:pPr>
              <w:jc w:val="center"/>
            </w:pPr>
            <w:r w:rsidRPr="00103F47">
              <w:rPr>
                <w:sz w:val="20"/>
                <w:szCs w:val="20"/>
              </w:rPr>
              <w:t>31.43 ± 0.40</w:t>
            </w:r>
          </w:p>
        </w:tc>
      </w:tr>
      <w:tr w:rsidR="00BF3A5D" w:rsidRPr="00103F47" w14:paraId="6DD3E1EA" w14:textId="77777777" w:rsidTr="00EA65C7">
        <w:tc>
          <w:tcPr>
            <w:tcW w:w="3055" w:type="dxa"/>
            <w:shd w:val="clear" w:color="auto" w:fill="F2F2F2"/>
            <w:tcMar>
              <w:top w:w="50" w:type="dxa"/>
              <w:left w:w="80" w:type="dxa"/>
              <w:bottom w:w="50" w:type="dxa"/>
              <w:right w:w="80" w:type="dxa"/>
            </w:tcMar>
          </w:tcPr>
          <w:p w14:paraId="769455F9" w14:textId="77777777" w:rsidR="00BF3A5D" w:rsidRPr="00103F47" w:rsidRDefault="0014276E" w:rsidP="007131C3">
            <w:r w:rsidRPr="00103F47">
              <w:rPr>
                <w:sz w:val="20"/>
                <w:szCs w:val="20"/>
              </w:rPr>
              <w:t>Flank</w:t>
            </w:r>
          </w:p>
        </w:tc>
        <w:tc>
          <w:tcPr>
            <w:tcW w:w="3060" w:type="dxa"/>
            <w:shd w:val="clear" w:color="auto" w:fill="F2F2F2"/>
            <w:tcMar>
              <w:top w:w="50" w:type="dxa"/>
              <w:left w:w="80" w:type="dxa"/>
              <w:bottom w:w="50" w:type="dxa"/>
              <w:right w:w="80" w:type="dxa"/>
            </w:tcMar>
          </w:tcPr>
          <w:p w14:paraId="33B333FC" w14:textId="77777777" w:rsidR="00BF3A5D" w:rsidRPr="00103F47" w:rsidRDefault="0014276E" w:rsidP="007131C3">
            <w:pPr>
              <w:jc w:val="center"/>
            </w:pPr>
            <w:r w:rsidRPr="00103F47">
              <w:rPr>
                <w:sz w:val="20"/>
                <w:szCs w:val="20"/>
              </w:rPr>
              <w:t>29.90 ± 0.14</w:t>
            </w:r>
          </w:p>
        </w:tc>
        <w:tc>
          <w:tcPr>
            <w:tcW w:w="3235" w:type="dxa"/>
            <w:shd w:val="clear" w:color="auto" w:fill="F2F2F2"/>
            <w:tcMar>
              <w:top w:w="50" w:type="dxa"/>
              <w:left w:w="80" w:type="dxa"/>
              <w:bottom w:w="50" w:type="dxa"/>
              <w:right w:w="80" w:type="dxa"/>
            </w:tcMar>
          </w:tcPr>
          <w:p w14:paraId="7CDE0E34" w14:textId="77777777" w:rsidR="00BF3A5D" w:rsidRPr="00103F47" w:rsidRDefault="0014276E" w:rsidP="007131C3">
            <w:pPr>
              <w:jc w:val="center"/>
            </w:pPr>
            <w:r w:rsidRPr="00103F47">
              <w:rPr>
                <w:sz w:val="20"/>
                <w:szCs w:val="20"/>
              </w:rPr>
              <w:t>30.62 ± 0.35</w:t>
            </w:r>
          </w:p>
        </w:tc>
      </w:tr>
      <w:tr w:rsidR="00BF3A5D" w:rsidRPr="00103F47" w14:paraId="36AAE685" w14:textId="77777777" w:rsidTr="00EA65C7">
        <w:tc>
          <w:tcPr>
            <w:tcW w:w="3055" w:type="dxa"/>
            <w:shd w:val="clear" w:color="auto" w:fill="FFFFFF"/>
            <w:tcMar>
              <w:top w:w="50" w:type="dxa"/>
              <w:left w:w="80" w:type="dxa"/>
              <w:bottom w:w="50" w:type="dxa"/>
              <w:right w:w="80" w:type="dxa"/>
            </w:tcMar>
          </w:tcPr>
          <w:p w14:paraId="748EC61D" w14:textId="77777777" w:rsidR="00BF3A5D" w:rsidRPr="00103F47" w:rsidRDefault="0014276E" w:rsidP="007131C3">
            <w:r w:rsidRPr="00103F47">
              <w:rPr>
                <w:sz w:val="20"/>
                <w:szCs w:val="20"/>
              </w:rPr>
              <w:t>Leg (max)</w:t>
            </w:r>
          </w:p>
        </w:tc>
        <w:tc>
          <w:tcPr>
            <w:tcW w:w="3060" w:type="dxa"/>
            <w:shd w:val="clear" w:color="auto" w:fill="FFFFFF"/>
            <w:tcMar>
              <w:top w:w="50" w:type="dxa"/>
              <w:left w:w="80" w:type="dxa"/>
              <w:bottom w:w="50" w:type="dxa"/>
              <w:right w:w="80" w:type="dxa"/>
            </w:tcMar>
          </w:tcPr>
          <w:p w14:paraId="24534D55" w14:textId="77777777" w:rsidR="00BF3A5D" w:rsidRPr="00103F47" w:rsidRDefault="0014276E" w:rsidP="007131C3">
            <w:pPr>
              <w:jc w:val="center"/>
            </w:pPr>
            <w:r w:rsidRPr="00103F47">
              <w:rPr>
                <w:sz w:val="20"/>
                <w:szCs w:val="20"/>
              </w:rPr>
              <w:t>39.83 ± 0.37</w:t>
            </w:r>
          </w:p>
        </w:tc>
        <w:tc>
          <w:tcPr>
            <w:tcW w:w="3235" w:type="dxa"/>
            <w:shd w:val="clear" w:color="auto" w:fill="FFFFFF"/>
            <w:tcMar>
              <w:top w:w="50" w:type="dxa"/>
              <w:left w:w="80" w:type="dxa"/>
              <w:bottom w:w="50" w:type="dxa"/>
              <w:right w:w="80" w:type="dxa"/>
            </w:tcMar>
          </w:tcPr>
          <w:p w14:paraId="2ACA8707" w14:textId="77777777" w:rsidR="00BF3A5D" w:rsidRPr="00103F47" w:rsidRDefault="0014276E" w:rsidP="007131C3">
            <w:pPr>
              <w:jc w:val="center"/>
            </w:pPr>
            <w:r w:rsidRPr="00103F47">
              <w:rPr>
                <w:sz w:val="20"/>
                <w:szCs w:val="20"/>
              </w:rPr>
              <w:t>39.53 ± 0.17</w:t>
            </w:r>
          </w:p>
        </w:tc>
      </w:tr>
      <w:tr w:rsidR="00BF3A5D" w:rsidRPr="00103F47" w14:paraId="5527D134" w14:textId="77777777" w:rsidTr="00EA65C7">
        <w:tc>
          <w:tcPr>
            <w:tcW w:w="3055" w:type="dxa"/>
            <w:shd w:val="clear" w:color="auto" w:fill="F2F2F2"/>
            <w:tcMar>
              <w:top w:w="50" w:type="dxa"/>
              <w:left w:w="80" w:type="dxa"/>
              <w:bottom w:w="50" w:type="dxa"/>
              <w:right w:w="80" w:type="dxa"/>
            </w:tcMar>
          </w:tcPr>
          <w:p w14:paraId="555A4106" w14:textId="77777777" w:rsidR="00BF3A5D" w:rsidRPr="00103F47" w:rsidRDefault="0014276E" w:rsidP="007131C3">
            <w:r w:rsidRPr="00103F47">
              <w:rPr>
                <w:sz w:val="20"/>
                <w:szCs w:val="20"/>
              </w:rPr>
              <w:t>Talon</w:t>
            </w:r>
          </w:p>
        </w:tc>
        <w:tc>
          <w:tcPr>
            <w:tcW w:w="3060" w:type="dxa"/>
            <w:shd w:val="clear" w:color="auto" w:fill="F2F2F2"/>
            <w:tcMar>
              <w:top w:w="50" w:type="dxa"/>
              <w:left w:w="80" w:type="dxa"/>
              <w:bottom w:w="50" w:type="dxa"/>
              <w:right w:w="80" w:type="dxa"/>
            </w:tcMar>
          </w:tcPr>
          <w:p w14:paraId="027D72AD" w14:textId="77777777" w:rsidR="00BF3A5D" w:rsidRPr="00103F47" w:rsidRDefault="0014276E" w:rsidP="007131C3">
            <w:pPr>
              <w:jc w:val="center"/>
            </w:pPr>
            <w:r w:rsidRPr="00103F47">
              <w:rPr>
                <w:sz w:val="20"/>
                <w:szCs w:val="20"/>
              </w:rPr>
              <w:t>33.10 ± 0.42</w:t>
            </w:r>
          </w:p>
        </w:tc>
        <w:tc>
          <w:tcPr>
            <w:tcW w:w="3235" w:type="dxa"/>
            <w:shd w:val="clear" w:color="auto" w:fill="F2F2F2"/>
            <w:tcMar>
              <w:top w:w="50" w:type="dxa"/>
              <w:left w:w="80" w:type="dxa"/>
              <w:bottom w:w="50" w:type="dxa"/>
              <w:right w:w="80" w:type="dxa"/>
            </w:tcMar>
          </w:tcPr>
          <w:p w14:paraId="21A5151E" w14:textId="77777777" w:rsidR="00BF3A5D" w:rsidRPr="00103F47" w:rsidRDefault="0014276E" w:rsidP="007131C3">
            <w:pPr>
              <w:jc w:val="center"/>
            </w:pPr>
            <w:r w:rsidRPr="00103F47">
              <w:rPr>
                <w:sz w:val="20"/>
                <w:szCs w:val="20"/>
              </w:rPr>
              <w:t>33.20 ± 0.22</w:t>
            </w:r>
          </w:p>
        </w:tc>
      </w:tr>
      <w:tr w:rsidR="00BF3A5D" w:rsidRPr="00103F47" w14:paraId="7C32287D" w14:textId="77777777" w:rsidTr="00EA65C7">
        <w:tc>
          <w:tcPr>
            <w:tcW w:w="3055" w:type="dxa"/>
            <w:shd w:val="clear" w:color="auto" w:fill="FFFFFF"/>
            <w:tcMar>
              <w:top w:w="50" w:type="dxa"/>
              <w:left w:w="80" w:type="dxa"/>
              <w:bottom w:w="50" w:type="dxa"/>
              <w:right w:w="80" w:type="dxa"/>
            </w:tcMar>
          </w:tcPr>
          <w:p w14:paraId="7391964C" w14:textId="77777777" w:rsidR="00BF3A5D" w:rsidRPr="00103F47" w:rsidRDefault="0014276E" w:rsidP="007131C3">
            <w:r w:rsidRPr="00103F47">
              <w:rPr>
                <w:sz w:val="20"/>
                <w:szCs w:val="20"/>
              </w:rPr>
              <w:t>Undertail coverts</w:t>
            </w:r>
          </w:p>
        </w:tc>
        <w:tc>
          <w:tcPr>
            <w:tcW w:w="3060" w:type="dxa"/>
            <w:shd w:val="clear" w:color="auto" w:fill="FFFFFF"/>
            <w:tcMar>
              <w:top w:w="50" w:type="dxa"/>
              <w:left w:w="80" w:type="dxa"/>
              <w:bottom w:w="50" w:type="dxa"/>
              <w:right w:w="80" w:type="dxa"/>
            </w:tcMar>
          </w:tcPr>
          <w:p w14:paraId="333FDCB8" w14:textId="77777777" w:rsidR="00BF3A5D" w:rsidRPr="00103F47" w:rsidRDefault="0014276E" w:rsidP="007131C3">
            <w:pPr>
              <w:jc w:val="center"/>
            </w:pPr>
            <w:r w:rsidRPr="00103F47">
              <w:rPr>
                <w:sz w:val="20"/>
                <w:szCs w:val="20"/>
              </w:rPr>
              <w:t>31.70 ± 0.75</w:t>
            </w:r>
          </w:p>
        </w:tc>
        <w:tc>
          <w:tcPr>
            <w:tcW w:w="3235" w:type="dxa"/>
            <w:shd w:val="clear" w:color="auto" w:fill="FFFFFF"/>
            <w:tcMar>
              <w:top w:w="50" w:type="dxa"/>
              <w:left w:w="80" w:type="dxa"/>
              <w:bottom w:w="50" w:type="dxa"/>
              <w:right w:w="80" w:type="dxa"/>
            </w:tcMar>
          </w:tcPr>
          <w:p w14:paraId="3403431B" w14:textId="77777777" w:rsidR="00BF3A5D" w:rsidRPr="00103F47" w:rsidRDefault="0014276E" w:rsidP="007131C3">
            <w:pPr>
              <w:jc w:val="center"/>
            </w:pPr>
            <w:r w:rsidRPr="00103F47">
              <w:rPr>
                <w:sz w:val="20"/>
                <w:szCs w:val="20"/>
              </w:rPr>
              <w:t>30.80 ± 0.38</w:t>
            </w:r>
          </w:p>
        </w:tc>
      </w:tr>
      <w:tr w:rsidR="00BF3A5D" w:rsidRPr="00103F47" w14:paraId="2AC2B7DB" w14:textId="77777777" w:rsidTr="00EA65C7">
        <w:tc>
          <w:tcPr>
            <w:tcW w:w="3055" w:type="dxa"/>
            <w:shd w:val="clear" w:color="auto" w:fill="F2F2F2"/>
            <w:tcMar>
              <w:top w:w="50" w:type="dxa"/>
              <w:left w:w="80" w:type="dxa"/>
              <w:bottom w:w="50" w:type="dxa"/>
              <w:right w:w="80" w:type="dxa"/>
            </w:tcMar>
          </w:tcPr>
          <w:p w14:paraId="2B4840C4" w14:textId="77777777" w:rsidR="00BF3A5D" w:rsidRPr="00103F47" w:rsidRDefault="0014276E" w:rsidP="007131C3">
            <w:r w:rsidRPr="00103F47">
              <w:rPr>
                <w:sz w:val="20"/>
                <w:szCs w:val="20"/>
              </w:rPr>
              <w:t>Mantle</w:t>
            </w:r>
          </w:p>
        </w:tc>
        <w:tc>
          <w:tcPr>
            <w:tcW w:w="3060" w:type="dxa"/>
            <w:shd w:val="clear" w:color="auto" w:fill="F2F2F2"/>
            <w:tcMar>
              <w:top w:w="50" w:type="dxa"/>
              <w:left w:w="80" w:type="dxa"/>
              <w:bottom w:w="50" w:type="dxa"/>
              <w:right w:w="80" w:type="dxa"/>
            </w:tcMar>
          </w:tcPr>
          <w:p w14:paraId="0DE974B3" w14:textId="77777777" w:rsidR="00BF3A5D" w:rsidRPr="00103F47" w:rsidRDefault="0014276E" w:rsidP="007131C3">
            <w:pPr>
              <w:jc w:val="center"/>
            </w:pPr>
            <w:r w:rsidRPr="00103F47">
              <w:rPr>
                <w:sz w:val="20"/>
                <w:szCs w:val="20"/>
              </w:rPr>
              <w:t>35.10 ± 0.16</w:t>
            </w:r>
          </w:p>
        </w:tc>
        <w:tc>
          <w:tcPr>
            <w:tcW w:w="3235" w:type="dxa"/>
            <w:shd w:val="clear" w:color="auto" w:fill="F2F2F2"/>
            <w:tcMar>
              <w:top w:w="50" w:type="dxa"/>
              <w:left w:w="80" w:type="dxa"/>
              <w:bottom w:w="50" w:type="dxa"/>
              <w:right w:w="80" w:type="dxa"/>
            </w:tcMar>
          </w:tcPr>
          <w:p w14:paraId="502EB42B" w14:textId="77777777" w:rsidR="00BF3A5D" w:rsidRPr="00103F47" w:rsidRDefault="0014276E" w:rsidP="007131C3">
            <w:pPr>
              <w:jc w:val="center"/>
            </w:pPr>
            <w:r w:rsidRPr="00103F47">
              <w:rPr>
                <w:sz w:val="20"/>
                <w:szCs w:val="20"/>
              </w:rPr>
              <w:t>34.30 ± 0.34</w:t>
            </w:r>
          </w:p>
        </w:tc>
      </w:tr>
      <w:tr w:rsidR="00BF3A5D" w:rsidRPr="00103F47" w14:paraId="7DFC415C" w14:textId="77777777" w:rsidTr="00EA65C7">
        <w:tc>
          <w:tcPr>
            <w:tcW w:w="3055" w:type="dxa"/>
            <w:shd w:val="clear" w:color="auto" w:fill="FFFFFF"/>
            <w:tcMar>
              <w:top w:w="50" w:type="dxa"/>
              <w:left w:w="80" w:type="dxa"/>
              <w:bottom w:w="50" w:type="dxa"/>
              <w:right w:w="80" w:type="dxa"/>
            </w:tcMar>
          </w:tcPr>
          <w:p w14:paraId="0B14050F" w14:textId="77777777" w:rsidR="00BF3A5D" w:rsidRPr="00103F47" w:rsidRDefault="0014276E" w:rsidP="007131C3">
            <w:r w:rsidRPr="00103F47">
              <w:rPr>
                <w:sz w:val="20"/>
                <w:szCs w:val="20"/>
              </w:rPr>
              <w:t>Neck</w:t>
            </w:r>
          </w:p>
        </w:tc>
        <w:tc>
          <w:tcPr>
            <w:tcW w:w="3060" w:type="dxa"/>
            <w:shd w:val="clear" w:color="auto" w:fill="FFFFFF"/>
            <w:tcMar>
              <w:top w:w="50" w:type="dxa"/>
              <w:left w:w="80" w:type="dxa"/>
              <w:bottom w:w="50" w:type="dxa"/>
              <w:right w:w="80" w:type="dxa"/>
            </w:tcMar>
          </w:tcPr>
          <w:p w14:paraId="1A12C247" w14:textId="77777777" w:rsidR="00BF3A5D" w:rsidRPr="00103F47" w:rsidRDefault="0014276E" w:rsidP="007131C3">
            <w:pPr>
              <w:jc w:val="center"/>
            </w:pPr>
            <w:r w:rsidRPr="00103F47">
              <w:rPr>
                <w:sz w:val="20"/>
                <w:szCs w:val="20"/>
              </w:rPr>
              <w:t>36.70 ± 0.11</w:t>
            </w:r>
          </w:p>
        </w:tc>
        <w:tc>
          <w:tcPr>
            <w:tcW w:w="3235" w:type="dxa"/>
            <w:shd w:val="clear" w:color="auto" w:fill="FFFFFF"/>
            <w:tcMar>
              <w:top w:w="50" w:type="dxa"/>
              <w:left w:w="80" w:type="dxa"/>
              <w:bottom w:w="50" w:type="dxa"/>
              <w:right w:w="80" w:type="dxa"/>
            </w:tcMar>
          </w:tcPr>
          <w:p w14:paraId="5CB3EF9D" w14:textId="77777777" w:rsidR="00BF3A5D" w:rsidRPr="00103F47" w:rsidRDefault="0014276E" w:rsidP="007131C3">
            <w:pPr>
              <w:jc w:val="center"/>
            </w:pPr>
            <w:r w:rsidRPr="00103F47">
              <w:rPr>
                <w:sz w:val="20"/>
                <w:szCs w:val="20"/>
              </w:rPr>
              <w:t>36.70 ± 0.16</w:t>
            </w:r>
          </w:p>
        </w:tc>
      </w:tr>
      <w:tr w:rsidR="00BF3A5D" w:rsidRPr="00103F47" w14:paraId="65BE0AC5" w14:textId="77777777" w:rsidTr="00EA65C7">
        <w:tc>
          <w:tcPr>
            <w:tcW w:w="3055" w:type="dxa"/>
            <w:shd w:val="clear" w:color="auto" w:fill="F2F2F2"/>
            <w:tcMar>
              <w:top w:w="50" w:type="dxa"/>
              <w:left w:w="80" w:type="dxa"/>
              <w:bottom w:w="50" w:type="dxa"/>
              <w:right w:w="80" w:type="dxa"/>
            </w:tcMar>
          </w:tcPr>
          <w:p w14:paraId="516452C4" w14:textId="77777777" w:rsidR="00BF3A5D" w:rsidRPr="00103F47" w:rsidRDefault="0014276E" w:rsidP="007131C3">
            <w:r w:rsidRPr="00103F47">
              <w:rPr>
                <w:sz w:val="20"/>
                <w:szCs w:val="20"/>
              </w:rPr>
              <w:t>Ear and nape</w:t>
            </w:r>
          </w:p>
        </w:tc>
        <w:tc>
          <w:tcPr>
            <w:tcW w:w="3060" w:type="dxa"/>
            <w:shd w:val="clear" w:color="auto" w:fill="F2F2F2"/>
            <w:tcMar>
              <w:top w:w="50" w:type="dxa"/>
              <w:left w:w="80" w:type="dxa"/>
              <w:bottom w:w="50" w:type="dxa"/>
              <w:right w:w="80" w:type="dxa"/>
            </w:tcMar>
          </w:tcPr>
          <w:p w14:paraId="10C81C39" w14:textId="77777777" w:rsidR="00BF3A5D" w:rsidRPr="00103F47" w:rsidRDefault="0014276E" w:rsidP="007131C3">
            <w:pPr>
              <w:jc w:val="center"/>
            </w:pPr>
            <w:r w:rsidRPr="00103F47">
              <w:rPr>
                <w:sz w:val="20"/>
                <w:szCs w:val="20"/>
              </w:rPr>
              <w:t>35.97 ± 0.33</w:t>
            </w:r>
          </w:p>
        </w:tc>
        <w:tc>
          <w:tcPr>
            <w:tcW w:w="3235" w:type="dxa"/>
            <w:shd w:val="clear" w:color="auto" w:fill="F2F2F2"/>
            <w:tcMar>
              <w:top w:w="50" w:type="dxa"/>
              <w:left w:w="80" w:type="dxa"/>
              <w:bottom w:w="50" w:type="dxa"/>
              <w:right w:w="80" w:type="dxa"/>
            </w:tcMar>
          </w:tcPr>
          <w:p w14:paraId="67EF6336" w14:textId="77777777" w:rsidR="00BF3A5D" w:rsidRPr="00103F47" w:rsidRDefault="0014276E" w:rsidP="007131C3">
            <w:pPr>
              <w:jc w:val="center"/>
            </w:pPr>
            <w:r w:rsidRPr="00103F47">
              <w:rPr>
                <w:sz w:val="20"/>
                <w:szCs w:val="20"/>
              </w:rPr>
              <w:t>35.97 ± 0.32</w:t>
            </w:r>
          </w:p>
        </w:tc>
      </w:tr>
      <w:tr w:rsidR="00BF3A5D" w:rsidRPr="00103F47" w14:paraId="35C7785E" w14:textId="77777777" w:rsidTr="00EA65C7">
        <w:tc>
          <w:tcPr>
            <w:tcW w:w="3055" w:type="dxa"/>
            <w:shd w:val="clear" w:color="auto" w:fill="FFFFFF"/>
            <w:tcMar>
              <w:top w:w="50" w:type="dxa"/>
              <w:left w:w="80" w:type="dxa"/>
              <w:bottom w:w="50" w:type="dxa"/>
              <w:right w:w="80" w:type="dxa"/>
            </w:tcMar>
          </w:tcPr>
          <w:p w14:paraId="46B026F2" w14:textId="77777777" w:rsidR="00BF3A5D" w:rsidRPr="00103F47" w:rsidRDefault="0014276E" w:rsidP="007131C3">
            <w:r w:rsidRPr="00103F47">
              <w:rPr>
                <w:sz w:val="20"/>
                <w:szCs w:val="20"/>
              </w:rPr>
              <w:t>Primary feather area</w:t>
            </w:r>
          </w:p>
        </w:tc>
        <w:tc>
          <w:tcPr>
            <w:tcW w:w="3060" w:type="dxa"/>
            <w:shd w:val="clear" w:color="auto" w:fill="FFFFFF"/>
            <w:tcMar>
              <w:top w:w="50" w:type="dxa"/>
              <w:left w:w="80" w:type="dxa"/>
              <w:bottom w:w="50" w:type="dxa"/>
              <w:right w:w="80" w:type="dxa"/>
            </w:tcMar>
          </w:tcPr>
          <w:p w14:paraId="6ED2E3A9" w14:textId="77777777" w:rsidR="00BF3A5D" w:rsidRPr="00103F47" w:rsidRDefault="0014276E" w:rsidP="007131C3">
            <w:pPr>
              <w:jc w:val="center"/>
            </w:pPr>
            <w:r w:rsidRPr="00103F47">
              <w:rPr>
                <w:sz w:val="20"/>
                <w:szCs w:val="20"/>
              </w:rPr>
              <w:t>29.87 ± 0.32</w:t>
            </w:r>
          </w:p>
        </w:tc>
        <w:tc>
          <w:tcPr>
            <w:tcW w:w="3235" w:type="dxa"/>
            <w:shd w:val="clear" w:color="auto" w:fill="FFFFFF"/>
            <w:tcMar>
              <w:top w:w="50" w:type="dxa"/>
              <w:left w:w="80" w:type="dxa"/>
              <w:bottom w:w="50" w:type="dxa"/>
              <w:right w:w="80" w:type="dxa"/>
            </w:tcMar>
          </w:tcPr>
          <w:p w14:paraId="2B74AAC1" w14:textId="77777777" w:rsidR="00BF3A5D" w:rsidRPr="00103F47" w:rsidRDefault="0014276E" w:rsidP="007131C3">
            <w:pPr>
              <w:jc w:val="center"/>
            </w:pPr>
            <w:r w:rsidRPr="00103F47">
              <w:rPr>
                <w:sz w:val="20"/>
                <w:szCs w:val="20"/>
              </w:rPr>
              <w:t>30.18 ± 0.18</w:t>
            </w:r>
          </w:p>
        </w:tc>
      </w:tr>
      <w:tr w:rsidR="00BF3A5D" w:rsidRPr="00103F47" w14:paraId="45BE7C26" w14:textId="77777777" w:rsidTr="00EA65C7">
        <w:tc>
          <w:tcPr>
            <w:tcW w:w="3055" w:type="dxa"/>
            <w:shd w:val="clear" w:color="auto" w:fill="F2F2F2"/>
            <w:tcMar>
              <w:top w:w="50" w:type="dxa"/>
              <w:left w:w="80" w:type="dxa"/>
              <w:bottom w:w="50" w:type="dxa"/>
              <w:right w:w="80" w:type="dxa"/>
            </w:tcMar>
          </w:tcPr>
          <w:p w14:paraId="40618836" w14:textId="77777777" w:rsidR="00BF3A5D" w:rsidRPr="00103F47" w:rsidRDefault="0014276E" w:rsidP="007131C3">
            <w:r w:rsidRPr="00103F47">
              <w:rPr>
                <w:sz w:val="20"/>
                <w:szCs w:val="20"/>
              </w:rPr>
              <w:t>Secondary feather area</w:t>
            </w:r>
          </w:p>
        </w:tc>
        <w:tc>
          <w:tcPr>
            <w:tcW w:w="3060" w:type="dxa"/>
            <w:shd w:val="clear" w:color="auto" w:fill="F2F2F2"/>
            <w:tcMar>
              <w:top w:w="50" w:type="dxa"/>
              <w:left w:w="80" w:type="dxa"/>
              <w:bottom w:w="50" w:type="dxa"/>
              <w:right w:w="80" w:type="dxa"/>
            </w:tcMar>
          </w:tcPr>
          <w:p w14:paraId="78B36631" w14:textId="77777777" w:rsidR="00BF3A5D" w:rsidRPr="00103F47" w:rsidRDefault="0014276E" w:rsidP="007131C3">
            <w:pPr>
              <w:jc w:val="center"/>
            </w:pPr>
            <w:r w:rsidRPr="00103F47">
              <w:rPr>
                <w:sz w:val="20"/>
                <w:szCs w:val="20"/>
              </w:rPr>
              <w:t>31.48 ± 0.27</w:t>
            </w:r>
          </w:p>
        </w:tc>
        <w:tc>
          <w:tcPr>
            <w:tcW w:w="3235" w:type="dxa"/>
            <w:shd w:val="clear" w:color="auto" w:fill="F2F2F2"/>
            <w:tcMar>
              <w:top w:w="50" w:type="dxa"/>
              <w:left w:w="80" w:type="dxa"/>
              <w:bottom w:w="50" w:type="dxa"/>
              <w:right w:w="80" w:type="dxa"/>
            </w:tcMar>
          </w:tcPr>
          <w:p w14:paraId="15645931" w14:textId="77777777" w:rsidR="00BF3A5D" w:rsidRPr="00103F47" w:rsidRDefault="0014276E" w:rsidP="007131C3">
            <w:pPr>
              <w:jc w:val="center"/>
            </w:pPr>
            <w:r w:rsidRPr="00103F47">
              <w:rPr>
                <w:sz w:val="20"/>
                <w:szCs w:val="20"/>
              </w:rPr>
              <w:t>30.83 ± 0.42</w:t>
            </w:r>
          </w:p>
        </w:tc>
      </w:tr>
      <w:tr w:rsidR="00BF3A5D" w:rsidRPr="00103F47" w14:paraId="1F966EEE" w14:textId="77777777" w:rsidTr="00EA65C7">
        <w:tc>
          <w:tcPr>
            <w:tcW w:w="3055" w:type="dxa"/>
            <w:shd w:val="clear" w:color="auto" w:fill="FFFFFF"/>
            <w:tcMar>
              <w:top w:w="50" w:type="dxa"/>
              <w:left w:w="80" w:type="dxa"/>
              <w:bottom w:w="50" w:type="dxa"/>
              <w:right w:w="80" w:type="dxa"/>
            </w:tcMar>
          </w:tcPr>
          <w:p w14:paraId="37ADA55B" w14:textId="77777777" w:rsidR="00BF3A5D" w:rsidRPr="00103F47" w:rsidRDefault="0014276E" w:rsidP="007131C3">
            <w:r w:rsidRPr="00103F47">
              <w:rPr>
                <w:sz w:val="20"/>
                <w:szCs w:val="20"/>
              </w:rPr>
              <w:t>Wing covert area</w:t>
            </w:r>
          </w:p>
        </w:tc>
        <w:tc>
          <w:tcPr>
            <w:tcW w:w="3060" w:type="dxa"/>
            <w:shd w:val="clear" w:color="auto" w:fill="FFFFFF"/>
            <w:tcMar>
              <w:top w:w="50" w:type="dxa"/>
              <w:left w:w="80" w:type="dxa"/>
              <w:bottom w:w="50" w:type="dxa"/>
              <w:right w:w="80" w:type="dxa"/>
            </w:tcMar>
          </w:tcPr>
          <w:p w14:paraId="1BAD6EF3" w14:textId="77777777" w:rsidR="00BF3A5D" w:rsidRPr="00103F47" w:rsidRDefault="0014276E" w:rsidP="007131C3">
            <w:pPr>
              <w:jc w:val="center"/>
            </w:pPr>
            <w:r w:rsidRPr="00103F47">
              <w:rPr>
                <w:sz w:val="20"/>
                <w:szCs w:val="20"/>
              </w:rPr>
              <w:t>36.10 ± 0.43</w:t>
            </w:r>
          </w:p>
        </w:tc>
        <w:tc>
          <w:tcPr>
            <w:tcW w:w="3235" w:type="dxa"/>
            <w:shd w:val="clear" w:color="auto" w:fill="FFFFFF"/>
            <w:tcMar>
              <w:top w:w="50" w:type="dxa"/>
              <w:left w:w="80" w:type="dxa"/>
              <w:bottom w:w="50" w:type="dxa"/>
              <w:right w:w="80" w:type="dxa"/>
            </w:tcMar>
          </w:tcPr>
          <w:p w14:paraId="6786206A" w14:textId="77777777" w:rsidR="00BF3A5D" w:rsidRPr="00103F47" w:rsidRDefault="0014276E" w:rsidP="007131C3">
            <w:pPr>
              <w:jc w:val="center"/>
            </w:pPr>
            <w:r w:rsidRPr="00103F47">
              <w:rPr>
                <w:sz w:val="20"/>
                <w:szCs w:val="20"/>
              </w:rPr>
              <w:t>36.70 ± 0.23</w:t>
            </w:r>
          </w:p>
        </w:tc>
      </w:tr>
      <w:tr w:rsidR="00BF3A5D" w:rsidRPr="00103F47" w14:paraId="64AE25DE" w14:textId="77777777" w:rsidTr="00EA65C7">
        <w:tc>
          <w:tcPr>
            <w:tcW w:w="3055" w:type="dxa"/>
            <w:shd w:val="clear" w:color="auto" w:fill="F2F2F2"/>
            <w:tcMar>
              <w:top w:w="50" w:type="dxa"/>
              <w:left w:w="80" w:type="dxa"/>
              <w:bottom w:w="50" w:type="dxa"/>
              <w:right w:w="80" w:type="dxa"/>
            </w:tcMar>
          </w:tcPr>
          <w:p w14:paraId="692A73EE" w14:textId="77777777" w:rsidR="00BF3A5D" w:rsidRPr="00103F47" w:rsidRDefault="0014276E" w:rsidP="007131C3">
            <w:r w:rsidRPr="00103F47">
              <w:rPr>
                <w:sz w:val="20"/>
                <w:szCs w:val="20"/>
              </w:rPr>
              <w:t>Edges of the wing</w:t>
            </w:r>
          </w:p>
        </w:tc>
        <w:tc>
          <w:tcPr>
            <w:tcW w:w="3060" w:type="dxa"/>
            <w:shd w:val="clear" w:color="auto" w:fill="F2F2F2"/>
            <w:tcMar>
              <w:top w:w="50" w:type="dxa"/>
              <w:left w:w="80" w:type="dxa"/>
              <w:bottom w:w="50" w:type="dxa"/>
              <w:right w:w="80" w:type="dxa"/>
            </w:tcMar>
          </w:tcPr>
          <w:p w14:paraId="1CAE58A4" w14:textId="77777777" w:rsidR="00BF3A5D" w:rsidRPr="00103F47" w:rsidRDefault="0014276E" w:rsidP="007131C3">
            <w:pPr>
              <w:jc w:val="center"/>
            </w:pPr>
            <w:r w:rsidRPr="00103F47">
              <w:rPr>
                <w:sz w:val="20"/>
                <w:szCs w:val="20"/>
              </w:rPr>
              <w:t>35.67 ± 0.22</w:t>
            </w:r>
          </w:p>
        </w:tc>
        <w:tc>
          <w:tcPr>
            <w:tcW w:w="3235" w:type="dxa"/>
            <w:shd w:val="clear" w:color="auto" w:fill="F2F2F2"/>
            <w:tcMar>
              <w:top w:w="50" w:type="dxa"/>
              <w:left w:w="80" w:type="dxa"/>
              <w:bottom w:w="50" w:type="dxa"/>
              <w:right w:w="80" w:type="dxa"/>
            </w:tcMar>
          </w:tcPr>
          <w:p w14:paraId="678B439F" w14:textId="77777777" w:rsidR="00BF3A5D" w:rsidRPr="00103F47" w:rsidRDefault="0014276E" w:rsidP="007131C3">
            <w:pPr>
              <w:jc w:val="center"/>
            </w:pPr>
            <w:r w:rsidRPr="00103F47">
              <w:rPr>
                <w:sz w:val="20"/>
                <w:szCs w:val="20"/>
              </w:rPr>
              <w:t>36.22 ± 0.27</w:t>
            </w:r>
          </w:p>
        </w:tc>
      </w:tr>
      <w:tr w:rsidR="00BF3A5D" w:rsidRPr="00103F47" w14:paraId="25758E43" w14:textId="77777777" w:rsidTr="00EA65C7">
        <w:tc>
          <w:tcPr>
            <w:tcW w:w="3055" w:type="dxa"/>
            <w:shd w:val="clear" w:color="auto" w:fill="FFFFFF"/>
            <w:tcMar>
              <w:top w:w="50" w:type="dxa"/>
              <w:left w:w="80" w:type="dxa"/>
              <w:bottom w:w="50" w:type="dxa"/>
              <w:right w:w="80" w:type="dxa"/>
            </w:tcMar>
          </w:tcPr>
          <w:p w14:paraId="07EFA033" w14:textId="77777777" w:rsidR="00BF3A5D" w:rsidRPr="00103F47" w:rsidRDefault="0014276E" w:rsidP="007131C3">
            <w:r w:rsidRPr="00103F47">
              <w:rPr>
                <w:sz w:val="20"/>
                <w:szCs w:val="20"/>
              </w:rPr>
              <w:t>Back</w:t>
            </w:r>
          </w:p>
        </w:tc>
        <w:tc>
          <w:tcPr>
            <w:tcW w:w="3060" w:type="dxa"/>
            <w:shd w:val="clear" w:color="auto" w:fill="FFFFFF"/>
            <w:tcMar>
              <w:top w:w="50" w:type="dxa"/>
              <w:left w:w="80" w:type="dxa"/>
              <w:bottom w:w="50" w:type="dxa"/>
              <w:right w:w="80" w:type="dxa"/>
            </w:tcMar>
          </w:tcPr>
          <w:p w14:paraId="0EE1833F" w14:textId="77777777" w:rsidR="00BF3A5D" w:rsidRPr="00103F47" w:rsidRDefault="0014276E" w:rsidP="007131C3">
            <w:pPr>
              <w:jc w:val="center"/>
            </w:pPr>
            <w:r w:rsidRPr="00103F47">
              <w:rPr>
                <w:sz w:val="20"/>
                <w:szCs w:val="20"/>
              </w:rPr>
              <w:t>33.40 ± 0.40</w:t>
            </w:r>
          </w:p>
        </w:tc>
        <w:tc>
          <w:tcPr>
            <w:tcW w:w="3235" w:type="dxa"/>
            <w:shd w:val="clear" w:color="auto" w:fill="FFFFFF"/>
            <w:tcMar>
              <w:top w:w="50" w:type="dxa"/>
              <w:left w:w="80" w:type="dxa"/>
              <w:bottom w:w="50" w:type="dxa"/>
              <w:right w:w="80" w:type="dxa"/>
            </w:tcMar>
          </w:tcPr>
          <w:p w14:paraId="7C74BCA2" w14:textId="77777777" w:rsidR="00BF3A5D" w:rsidRPr="00103F47" w:rsidRDefault="0014276E" w:rsidP="007131C3">
            <w:pPr>
              <w:jc w:val="center"/>
            </w:pPr>
            <w:r w:rsidRPr="00103F47">
              <w:rPr>
                <w:sz w:val="20"/>
                <w:szCs w:val="20"/>
              </w:rPr>
              <w:t>33.80 ± 0.21</w:t>
            </w:r>
          </w:p>
        </w:tc>
      </w:tr>
      <w:tr w:rsidR="00BF3A5D" w:rsidRPr="00103F47" w14:paraId="175277CB" w14:textId="77777777" w:rsidTr="00EA65C7">
        <w:tc>
          <w:tcPr>
            <w:tcW w:w="3055" w:type="dxa"/>
            <w:shd w:val="clear" w:color="auto" w:fill="F2F2F2"/>
            <w:tcMar>
              <w:top w:w="50" w:type="dxa"/>
              <w:left w:w="80" w:type="dxa"/>
              <w:bottom w:w="50" w:type="dxa"/>
              <w:right w:w="80" w:type="dxa"/>
            </w:tcMar>
          </w:tcPr>
          <w:p w14:paraId="29DF5A1C" w14:textId="77777777" w:rsidR="00BF3A5D" w:rsidRPr="00103F47" w:rsidRDefault="0014276E" w:rsidP="007131C3">
            <w:r w:rsidRPr="00103F47">
              <w:rPr>
                <w:sz w:val="20"/>
                <w:szCs w:val="20"/>
              </w:rPr>
              <w:t>Under wing</w:t>
            </w:r>
          </w:p>
        </w:tc>
        <w:tc>
          <w:tcPr>
            <w:tcW w:w="3060" w:type="dxa"/>
            <w:shd w:val="clear" w:color="auto" w:fill="F2F2F2"/>
            <w:tcMar>
              <w:top w:w="50" w:type="dxa"/>
              <w:left w:w="80" w:type="dxa"/>
              <w:bottom w:w="50" w:type="dxa"/>
              <w:right w:w="80" w:type="dxa"/>
            </w:tcMar>
          </w:tcPr>
          <w:p w14:paraId="7890BFBB" w14:textId="77777777" w:rsidR="00BF3A5D" w:rsidRPr="00103F47" w:rsidRDefault="0014276E" w:rsidP="007131C3">
            <w:pPr>
              <w:jc w:val="center"/>
            </w:pPr>
            <w:r w:rsidRPr="00103F47">
              <w:rPr>
                <w:sz w:val="20"/>
                <w:szCs w:val="20"/>
              </w:rPr>
              <w:t>39.07 ± 0.11</w:t>
            </w:r>
          </w:p>
        </w:tc>
        <w:tc>
          <w:tcPr>
            <w:tcW w:w="3235" w:type="dxa"/>
            <w:shd w:val="clear" w:color="auto" w:fill="F2F2F2"/>
            <w:tcMar>
              <w:top w:w="50" w:type="dxa"/>
              <w:left w:w="80" w:type="dxa"/>
              <w:bottom w:w="50" w:type="dxa"/>
              <w:right w:w="80" w:type="dxa"/>
            </w:tcMar>
          </w:tcPr>
          <w:p w14:paraId="641867C9" w14:textId="77777777" w:rsidR="00BF3A5D" w:rsidRPr="00103F47" w:rsidRDefault="0014276E" w:rsidP="007131C3">
            <w:pPr>
              <w:jc w:val="center"/>
            </w:pPr>
            <w:r w:rsidRPr="00103F47">
              <w:rPr>
                <w:sz w:val="20"/>
                <w:szCs w:val="20"/>
              </w:rPr>
              <w:t>38.82 ± 0.19</w:t>
            </w:r>
          </w:p>
        </w:tc>
      </w:tr>
    </w:tbl>
    <w:p w14:paraId="51CA5E31" w14:textId="72970DF1" w:rsidR="00BF3A5D" w:rsidRPr="00103F47" w:rsidRDefault="007131C3">
      <w:pPr>
        <w:spacing w:before="200" w:after="200"/>
        <w:jc w:val="both"/>
      </w:pPr>
      <w:r w:rsidRPr="00103F47">
        <w:t>After considering the surface temperature recorded in all the (21</w:t>
      </w:r>
      <w:r w:rsidR="0014276E" w:rsidRPr="00103F47">
        <w:t xml:space="preserve"> regions</w:t>
      </w:r>
      <w:r w:rsidRPr="00103F47">
        <w:t>) regions</w:t>
      </w:r>
      <w:r w:rsidR="0014276E" w:rsidRPr="00103F47">
        <w:t xml:space="preserve"> </w:t>
      </w:r>
      <w:r w:rsidRPr="00103F47">
        <w:t xml:space="preserve">it is grouped </w:t>
      </w:r>
      <w:r w:rsidR="0014276E" w:rsidRPr="00103F47">
        <w:t>by thermal function</w:t>
      </w:r>
      <w:r w:rsidRPr="00103F47">
        <w:t xml:space="preserve"> and presented in </w:t>
      </w:r>
      <w:r w:rsidR="0014276E" w:rsidRPr="00103F47">
        <w:t>Table 2</w:t>
      </w:r>
      <w:r w:rsidRPr="00103F47">
        <w:t>.</w:t>
      </w:r>
      <w:r w:rsidR="0014276E" w:rsidRPr="00103F47">
        <w:t xml:space="preserve"> </w:t>
      </w:r>
      <w:r w:rsidRPr="00103F47">
        <w:t xml:space="preserve">The regions such as </w:t>
      </w:r>
      <w:r w:rsidR="0014276E" w:rsidRPr="00103F47">
        <w:t>leg (maximum), periorbital area and under</w:t>
      </w:r>
      <w:r w:rsidRPr="00103F47">
        <w:t xml:space="preserve"> </w:t>
      </w:r>
      <w:r w:rsidR="0014276E" w:rsidRPr="00103F47">
        <w:t xml:space="preserve">wing surface </w:t>
      </w:r>
      <w:r w:rsidRPr="00103F47">
        <w:t xml:space="preserve">found </w:t>
      </w:r>
      <w:r w:rsidR="0014276E" w:rsidRPr="00103F47">
        <w:t xml:space="preserve">emerged consistently as the warmest thermal </w:t>
      </w:r>
      <w:r w:rsidRPr="00103F47">
        <w:t>area</w:t>
      </w:r>
      <w:r w:rsidR="0014276E" w:rsidRPr="00103F47">
        <w:t xml:space="preserve"> in both sexes, while the primary feather area, flank and undertail coverts </w:t>
      </w:r>
      <w:r w:rsidRPr="00103F47">
        <w:t xml:space="preserve">were the </w:t>
      </w:r>
      <w:r w:rsidR="0014276E" w:rsidRPr="00103F47">
        <w:t>coolest</w:t>
      </w:r>
      <w:r w:rsidRPr="00103F47">
        <w:t xml:space="preserve"> and</w:t>
      </w:r>
      <w:r w:rsidR="0014276E" w:rsidRPr="00103F47">
        <w:t xml:space="preserve"> heavily </w:t>
      </w:r>
      <w:r w:rsidRPr="00103F47">
        <w:t xml:space="preserve">feathered and </w:t>
      </w:r>
      <w:r w:rsidR="0014276E" w:rsidRPr="00103F47">
        <w:t>insulated zones.</w:t>
      </w:r>
    </w:p>
    <w:p w14:paraId="5B8C6786" w14:textId="496702B2" w:rsidR="00BF3A5D" w:rsidRPr="00103F47" w:rsidRDefault="0014276E">
      <w:pPr>
        <w:spacing w:before="160" w:after="120"/>
      </w:pPr>
      <w:r w:rsidRPr="00103F47">
        <w:rPr>
          <w:b/>
          <w:bCs/>
          <w:sz w:val="21"/>
          <w:szCs w:val="21"/>
        </w:rPr>
        <w:t xml:space="preserve">Table 2. Thermal-zone classification of body regions in adult male and female </w:t>
      </w:r>
      <w:proofErr w:type="spellStart"/>
      <w:r w:rsidRPr="00103F47">
        <w:rPr>
          <w:b/>
          <w:bCs/>
          <w:sz w:val="21"/>
          <w:szCs w:val="21"/>
        </w:rPr>
        <w:t>Tripureswari</w:t>
      </w:r>
      <w:proofErr w:type="spellEnd"/>
      <w:r w:rsidRPr="00103F47">
        <w:rPr>
          <w:b/>
          <w:bCs/>
          <w:sz w:val="21"/>
          <w:szCs w:val="21"/>
        </w:rPr>
        <w:t xml:space="preserve"> ducks</w:t>
      </w:r>
    </w:p>
    <w:tbl>
      <w:tblPr>
        <w:tblW w:w="9895"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1808"/>
        <w:gridCol w:w="1900"/>
        <w:gridCol w:w="1500"/>
        <w:gridCol w:w="1785"/>
        <w:gridCol w:w="2902"/>
      </w:tblGrid>
      <w:tr w:rsidR="00BF3A5D" w:rsidRPr="00103F47" w14:paraId="4922D7F4" w14:textId="77777777" w:rsidTr="00120211">
        <w:trPr>
          <w:tblHeader/>
        </w:trPr>
        <w:tc>
          <w:tcPr>
            <w:tcW w:w="1808" w:type="dxa"/>
            <w:shd w:val="clear" w:color="auto" w:fill="1F3864"/>
            <w:tcMar>
              <w:top w:w="60" w:type="dxa"/>
              <w:left w:w="80" w:type="dxa"/>
              <w:bottom w:w="60" w:type="dxa"/>
              <w:right w:w="80" w:type="dxa"/>
            </w:tcMar>
          </w:tcPr>
          <w:p w14:paraId="346C64D5" w14:textId="77777777" w:rsidR="00BF3A5D" w:rsidRPr="00103F47" w:rsidRDefault="0014276E">
            <w:pPr>
              <w:jc w:val="center"/>
            </w:pPr>
            <w:r w:rsidRPr="00103F47">
              <w:rPr>
                <w:b/>
                <w:bCs/>
                <w:sz w:val="20"/>
                <w:szCs w:val="20"/>
              </w:rPr>
              <w:t>Thermal Zone</w:t>
            </w:r>
          </w:p>
        </w:tc>
        <w:tc>
          <w:tcPr>
            <w:tcW w:w="1900" w:type="dxa"/>
            <w:shd w:val="clear" w:color="auto" w:fill="1F3864"/>
            <w:tcMar>
              <w:top w:w="60" w:type="dxa"/>
              <w:left w:w="80" w:type="dxa"/>
              <w:bottom w:w="60" w:type="dxa"/>
              <w:right w:w="80" w:type="dxa"/>
            </w:tcMar>
          </w:tcPr>
          <w:p w14:paraId="3D652176" w14:textId="77777777" w:rsidR="00BF3A5D" w:rsidRPr="00103F47" w:rsidRDefault="0014276E">
            <w:pPr>
              <w:jc w:val="center"/>
            </w:pPr>
            <w:r w:rsidRPr="00103F47">
              <w:rPr>
                <w:b/>
                <w:bCs/>
                <w:sz w:val="20"/>
                <w:szCs w:val="20"/>
              </w:rPr>
              <w:t>Body Region</w:t>
            </w:r>
          </w:p>
        </w:tc>
        <w:tc>
          <w:tcPr>
            <w:tcW w:w="1500" w:type="dxa"/>
            <w:shd w:val="clear" w:color="auto" w:fill="1F3864"/>
            <w:tcMar>
              <w:top w:w="60" w:type="dxa"/>
              <w:left w:w="80" w:type="dxa"/>
              <w:bottom w:w="60" w:type="dxa"/>
              <w:right w:w="80" w:type="dxa"/>
            </w:tcMar>
          </w:tcPr>
          <w:p w14:paraId="6BC17CCA" w14:textId="77777777" w:rsidR="00BF3A5D" w:rsidRPr="00103F47" w:rsidRDefault="0014276E">
            <w:pPr>
              <w:jc w:val="center"/>
            </w:pPr>
            <w:r w:rsidRPr="00103F47">
              <w:rPr>
                <w:b/>
                <w:bCs/>
                <w:sz w:val="20"/>
                <w:szCs w:val="20"/>
              </w:rPr>
              <w:t>Male (°C ± SD)</w:t>
            </w:r>
          </w:p>
        </w:tc>
        <w:tc>
          <w:tcPr>
            <w:tcW w:w="1785" w:type="dxa"/>
            <w:shd w:val="clear" w:color="auto" w:fill="1F3864"/>
            <w:tcMar>
              <w:top w:w="60" w:type="dxa"/>
              <w:left w:w="80" w:type="dxa"/>
              <w:bottom w:w="60" w:type="dxa"/>
              <w:right w:w="80" w:type="dxa"/>
            </w:tcMar>
          </w:tcPr>
          <w:p w14:paraId="78DD31D0" w14:textId="77777777" w:rsidR="00BF3A5D" w:rsidRPr="00103F47" w:rsidRDefault="0014276E">
            <w:pPr>
              <w:jc w:val="center"/>
            </w:pPr>
            <w:r w:rsidRPr="00103F47">
              <w:rPr>
                <w:b/>
                <w:bCs/>
                <w:sz w:val="20"/>
                <w:szCs w:val="20"/>
              </w:rPr>
              <w:t>Female (°C ± SD)</w:t>
            </w:r>
          </w:p>
        </w:tc>
        <w:tc>
          <w:tcPr>
            <w:tcW w:w="2902" w:type="dxa"/>
            <w:shd w:val="clear" w:color="auto" w:fill="1F3864"/>
            <w:tcMar>
              <w:top w:w="60" w:type="dxa"/>
              <w:left w:w="80" w:type="dxa"/>
              <w:bottom w:w="60" w:type="dxa"/>
              <w:right w:w="80" w:type="dxa"/>
            </w:tcMar>
          </w:tcPr>
          <w:p w14:paraId="58CCF012" w14:textId="6E4FE9AD" w:rsidR="00BF3A5D" w:rsidRPr="00103F47" w:rsidRDefault="0014276E">
            <w:pPr>
              <w:jc w:val="center"/>
            </w:pPr>
            <w:r w:rsidRPr="00103F47">
              <w:rPr>
                <w:b/>
                <w:bCs/>
                <w:sz w:val="20"/>
                <w:szCs w:val="20"/>
              </w:rPr>
              <w:t>Biological Role</w:t>
            </w:r>
          </w:p>
        </w:tc>
      </w:tr>
      <w:tr w:rsidR="00BF3A5D" w:rsidRPr="00103F47" w14:paraId="2182566E" w14:textId="77777777" w:rsidTr="00120211">
        <w:tc>
          <w:tcPr>
            <w:tcW w:w="1808" w:type="dxa"/>
            <w:shd w:val="clear" w:color="auto" w:fill="F2F2F2"/>
            <w:tcMar>
              <w:top w:w="50" w:type="dxa"/>
              <w:left w:w="80" w:type="dxa"/>
              <w:bottom w:w="50" w:type="dxa"/>
              <w:right w:w="80" w:type="dxa"/>
            </w:tcMar>
          </w:tcPr>
          <w:p w14:paraId="58C37751" w14:textId="77777777" w:rsidR="00BF3A5D" w:rsidRPr="00103F47" w:rsidRDefault="0014276E">
            <w:r w:rsidRPr="00103F47">
              <w:rPr>
                <w:sz w:val="20"/>
                <w:szCs w:val="20"/>
              </w:rPr>
              <w:t>Warmest (thermal windows)</w:t>
            </w:r>
          </w:p>
        </w:tc>
        <w:tc>
          <w:tcPr>
            <w:tcW w:w="1900" w:type="dxa"/>
            <w:shd w:val="clear" w:color="auto" w:fill="F2F2F2"/>
            <w:tcMar>
              <w:top w:w="50" w:type="dxa"/>
              <w:left w:w="80" w:type="dxa"/>
              <w:bottom w:w="50" w:type="dxa"/>
              <w:right w:w="80" w:type="dxa"/>
            </w:tcMar>
          </w:tcPr>
          <w:p w14:paraId="5DC549CC" w14:textId="3A768430" w:rsidR="00BF3A5D" w:rsidRPr="00103F47" w:rsidRDefault="0014276E">
            <w:pPr>
              <w:jc w:val="center"/>
            </w:pPr>
            <w:r w:rsidRPr="00103F47">
              <w:rPr>
                <w:sz w:val="20"/>
                <w:szCs w:val="20"/>
              </w:rPr>
              <w:t>Leg (max</w:t>
            </w:r>
            <w:r w:rsidR="00120211" w:rsidRPr="00103F47">
              <w:rPr>
                <w:sz w:val="20"/>
                <w:szCs w:val="20"/>
              </w:rPr>
              <w:t>imum</w:t>
            </w:r>
            <w:r w:rsidRPr="00103F47">
              <w:rPr>
                <w:sz w:val="20"/>
                <w:szCs w:val="20"/>
              </w:rPr>
              <w:t>)</w:t>
            </w:r>
          </w:p>
        </w:tc>
        <w:tc>
          <w:tcPr>
            <w:tcW w:w="1500" w:type="dxa"/>
            <w:shd w:val="clear" w:color="auto" w:fill="F2F2F2"/>
            <w:tcMar>
              <w:top w:w="50" w:type="dxa"/>
              <w:left w:w="80" w:type="dxa"/>
              <w:bottom w:w="50" w:type="dxa"/>
              <w:right w:w="80" w:type="dxa"/>
            </w:tcMar>
          </w:tcPr>
          <w:p w14:paraId="74ACFC1C" w14:textId="77777777" w:rsidR="00BF3A5D" w:rsidRPr="00103F47" w:rsidRDefault="0014276E">
            <w:pPr>
              <w:jc w:val="center"/>
            </w:pPr>
            <w:r w:rsidRPr="00103F47">
              <w:rPr>
                <w:sz w:val="20"/>
                <w:szCs w:val="20"/>
              </w:rPr>
              <w:t>39.83 ± 0.91</w:t>
            </w:r>
          </w:p>
        </w:tc>
        <w:tc>
          <w:tcPr>
            <w:tcW w:w="1785" w:type="dxa"/>
            <w:shd w:val="clear" w:color="auto" w:fill="F2F2F2"/>
            <w:tcMar>
              <w:top w:w="50" w:type="dxa"/>
              <w:left w:w="80" w:type="dxa"/>
              <w:bottom w:w="50" w:type="dxa"/>
              <w:right w:w="80" w:type="dxa"/>
            </w:tcMar>
          </w:tcPr>
          <w:p w14:paraId="2B50B8AE" w14:textId="77777777" w:rsidR="00BF3A5D" w:rsidRPr="00103F47" w:rsidRDefault="0014276E">
            <w:pPr>
              <w:jc w:val="center"/>
            </w:pPr>
            <w:r w:rsidRPr="00103F47">
              <w:rPr>
                <w:sz w:val="20"/>
                <w:szCs w:val="20"/>
              </w:rPr>
              <w:t>39.53 ± 0.41</w:t>
            </w:r>
          </w:p>
        </w:tc>
        <w:tc>
          <w:tcPr>
            <w:tcW w:w="2902" w:type="dxa"/>
            <w:shd w:val="clear" w:color="auto" w:fill="F2F2F2"/>
            <w:tcMar>
              <w:top w:w="50" w:type="dxa"/>
              <w:left w:w="80" w:type="dxa"/>
              <w:bottom w:w="50" w:type="dxa"/>
              <w:right w:w="80" w:type="dxa"/>
            </w:tcMar>
          </w:tcPr>
          <w:p w14:paraId="52C9C473" w14:textId="31ADC1AD" w:rsidR="00BF3A5D" w:rsidRPr="00103F47" w:rsidRDefault="00120211" w:rsidP="00120211">
            <w:r w:rsidRPr="00103F47">
              <w:rPr>
                <w:sz w:val="20"/>
                <w:szCs w:val="20"/>
              </w:rPr>
              <w:t xml:space="preserve">Featherless </w:t>
            </w:r>
            <w:r w:rsidR="0014276E" w:rsidRPr="00103F47">
              <w:rPr>
                <w:sz w:val="20"/>
                <w:szCs w:val="20"/>
              </w:rPr>
              <w:t>uninsulated</w:t>
            </w:r>
            <w:r w:rsidRPr="00103F47">
              <w:rPr>
                <w:sz w:val="20"/>
                <w:szCs w:val="20"/>
              </w:rPr>
              <w:t xml:space="preserve"> &amp;</w:t>
            </w:r>
            <w:r w:rsidR="0014276E" w:rsidRPr="00103F47">
              <w:rPr>
                <w:sz w:val="20"/>
                <w:szCs w:val="20"/>
              </w:rPr>
              <w:t xml:space="preserve"> </w:t>
            </w:r>
            <w:r w:rsidRPr="00103F47">
              <w:rPr>
                <w:sz w:val="20"/>
                <w:szCs w:val="20"/>
              </w:rPr>
              <w:t xml:space="preserve">main </w:t>
            </w:r>
            <w:r w:rsidR="0014276E" w:rsidRPr="00103F47">
              <w:rPr>
                <w:sz w:val="20"/>
                <w:szCs w:val="20"/>
              </w:rPr>
              <w:t>heat</w:t>
            </w:r>
            <w:r w:rsidRPr="00103F47">
              <w:rPr>
                <w:sz w:val="20"/>
                <w:szCs w:val="20"/>
              </w:rPr>
              <w:t xml:space="preserve"> </w:t>
            </w:r>
            <w:r w:rsidR="0014276E" w:rsidRPr="00103F47">
              <w:rPr>
                <w:sz w:val="20"/>
                <w:szCs w:val="20"/>
              </w:rPr>
              <w:t>dissipation site</w:t>
            </w:r>
          </w:p>
        </w:tc>
      </w:tr>
      <w:tr w:rsidR="00BF3A5D" w:rsidRPr="00103F47" w14:paraId="2D082F3D" w14:textId="77777777" w:rsidTr="00120211">
        <w:tc>
          <w:tcPr>
            <w:tcW w:w="1808" w:type="dxa"/>
            <w:shd w:val="clear" w:color="auto" w:fill="FFFFFF"/>
            <w:tcMar>
              <w:top w:w="50" w:type="dxa"/>
              <w:left w:w="80" w:type="dxa"/>
              <w:bottom w:w="50" w:type="dxa"/>
              <w:right w:w="80" w:type="dxa"/>
            </w:tcMar>
          </w:tcPr>
          <w:p w14:paraId="203A8DF5" w14:textId="77777777" w:rsidR="00BF3A5D" w:rsidRPr="00103F47" w:rsidRDefault="00BF3A5D"/>
        </w:tc>
        <w:tc>
          <w:tcPr>
            <w:tcW w:w="1900" w:type="dxa"/>
            <w:shd w:val="clear" w:color="auto" w:fill="FFFFFF"/>
            <w:tcMar>
              <w:top w:w="50" w:type="dxa"/>
              <w:left w:w="80" w:type="dxa"/>
              <w:bottom w:w="50" w:type="dxa"/>
              <w:right w:w="80" w:type="dxa"/>
            </w:tcMar>
          </w:tcPr>
          <w:p w14:paraId="0164BB3C" w14:textId="77777777" w:rsidR="00BF3A5D" w:rsidRPr="00103F47" w:rsidRDefault="0014276E">
            <w:pPr>
              <w:jc w:val="center"/>
            </w:pPr>
            <w:r w:rsidRPr="00103F47">
              <w:rPr>
                <w:sz w:val="20"/>
                <w:szCs w:val="20"/>
              </w:rPr>
              <w:t>Periorbital area</w:t>
            </w:r>
          </w:p>
        </w:tc>
        <w:tc>
          <w:tcPr>
            <w:tcW w:w="1500" w:type="dxa"/>
            <w:shd w:val="clear" w:color="auto" w:fill="FFFFFF"/>
            <w:tcMar>
              <w:top w:w="50" w:type="dxa"/>
              <w:left w:w="80" w:type="dxa"/>
              <w:bottom w:w="50" w:type="dxa"/>
              <w:right w:w="80" w:type="dxa"/>
            </w:tcMar>
          </w:tcPr>
          <w:p w14:paraId="106FAE5D" w14:textId="77777777" w:rsidR="00BF3A5D" w:rsidRPr="00103F47" w:rsidRDefault="0014276E">
            <w:pPr>
              <w:jc w:val="center"/>
            </w:pPr>
            <w:r w:rsidRPr="00103F47">
              <w:rPr>
                <w:sz w:val="20"/>
                <w:szCs w:val="20"/>
              </w:rPr>
              <w:t>39.20 ± 0.31</w:t>
            </w:r>
          </w:p>
        </w:tc>
        <w:tc>
          <w:tcPr>
            <w:tcW w:w="1785" w:type="dxa"/>
            <w:shd w:val="clear" w:color="auto" w:fill="FFFFFF"/>
            <w:tcMar>
              <w:top w:w="50" w:type="dxa"/>
              <w:left w:w="80" w:type="dxa"/>
              <w:bottom w:w="50" w:type="dxa"/>
              <w:right w:w="80" w:type="dxa"/>
            </w:tcMar>
          </w:tcPr>
          <w:p w14:paraId="2780D6CB" w14:textId="77777777" w:rsidR="00BF3A5D" w:rsidRPr="00103F47" w:rsidRDefault="0014276E">
            <w:pPr>
              <w:jc w:val="center"/>
            </w:pPr>
            <w:r w:rsidRPr="00103F47">
              <w:rPr>
                <w:sz w:val="20"/>
                <w:szCs w:val="20"/>
              </w:rPr>
              <w:t>39.00 ± 0.42</w:t>
            </w:r>
          </w:p>
        </w:tc>
        <w:tc>
          <w:tcPr>
            <w:tcW w:w="2902" w:type="dxa"/>
            <w:shd w:val="clear" w:color="auto" w:fill="FFFFFF"/>
            <w:tcMar>
              <w:top w:w="50" w:type="dxa"/>
              <w:left w:w="80" w:type="dxa"/>
              <w:bottom w:w="50" w:type="dxa"/>
              <w:right w:w="80" w:type="dxa"/>
            </w:tcMar>
          </w:tcPr>
          <w:p w14:paraId="14BCE0C9" w14:textId="249AF9E1" w:rsidR="00BF3A5D" w:rsidRPr="00103F47" w:rsidRDefault="00120211" w:rsidP="00120211">
            <w:r w:rsidRPr="00103F47">
              <w:rPr>
                <w:sz w:val="20"/>
                <w:szCs w:val="20"/>
              </w:rPr>
              <w:t xml:space="preserve">Vascularized and </w:t>
            </w:r>
            <w:r w:rsidR="0014276E" w:rsidRPr="00103F47">
              <w:rPr>
                <w:sz w:val="20"/>
                <w:szCs w:val="20"/>
              </w:rPr>
              <w:t>thin</w:t>
            </w:r>
            <w:r w:rsidRPr="00103F47">
              <w:rPr>
                <w:sz w:val="20"/>
                <w:szCs w:val="20"/>
              </w:rPr>
              <w:t xml:space="preserve">ly feathered </w:t>
            </w:r>
          </w:p>
        </w:tc>
      </w:tr>
      <w:tr w:rsidR="00BF3A5D" w:rsidRPr="00103F47" w14:paraId="409A0FFE" w14:textId="77777777" w:rsidTr="00120211">
        <w:tc>
          <w:tcPr>
            <w:tcW w:w="1808" w:type="dxa"/>
            <w:shd w:val="clear" w:color="auto" w:fill="F2F2F2"/>
            <w:tcMar>
              <w:top w:w="50" w:type="dxa"/>
              <w:left w:w="80" w:type="dxa"/>
              <w:bottom w:w="50" w:type="dxa"/>
              <w:right w:w="80" w:type="dxa"/>
            </w:tcMar>
          </w:tcPr>
          <w:p w14:paraId="2E08F970" w14:textId="77777777" w:rsidR="00BF3A5D" w:rsidRPr="00103F47" w:rsidRDefault="00BF3A5D"/>
        </w:tc>
        <w:tc>
          <w:tcPr>
            <w:tcW w:w="1900" w:type="dxa"/>
            <w:shd w:val="clear" w:color="auto" w:fill="F2F2F2"/>
            <w:tcMar>
              <w:top w:w="50" w:type="dxa"/>
              <w:left w:w="80" w:type="dxa"/>
              <w:bottom w:w="50" w:type="dxa"/>
              <w:right w:w="80" w:type="dxa"/>
            </w:tcMar>
          </w:tcPr>
          <w:p w14:paraId="2955F759" w14:textId="7C32CD58" w:rsidR="00BF3A5D" w:rsidRPr="00103F47" w:rsidRDefault="00120211" w:rsidP="00120211">
            <w:r w:rsidRPr="00103F47">
              <w:rPr>
                <w:sz w:val="20"/>
                <w:szCs w:val="20"/>
              </w:rPr>
              <w:t xml:space="preserve">      </w:t>
            </w:r>
            <w:r w:rsidR="0014276E" w:rsidRPr="00103F47">
              <w:rPr>
                <w:sz w:val="20"/>
                <w:szCs w:val="20"/>
              </w:rPr>
              <w:t>Under wing</w:t>
            </w:r>
          </w:p>
        </w:tc>
        <w:tc>
          <w:tcPr>
            <w:tcW w:w="1500" w:type="dxa"/>
            <w:shd w:val="clear" w:color="auto" w:fill="F2F2F2"/>
            <w:tcMar>
              <w:top w:w="50" w:type="dxa"/>
              <w:left w:w="80" w:type="dxa"/>
              <w:bottom w:w="50" w:type="dxa"/>
              <w:right w:w="80" w:type="dxa"/>
            </w:tcMar>
          </w:tcPr>
          <w:p w14:paraId="61FECF42" w14:textId="77777777" w:rsidR="00BF3A5D" w:rsidRPr="00103F47" w:rsidRDefault="0014276E">
            <w:pPr>
              <w:jc w:val="center"/>
            </w:pPr>
            <w:r w:rsidRPr="00103F47">
              <w:rPr>
                <w:sz w:val="20"/>
                <w:szCs w:val="20"/>
              </w:rPr>
              <w:t>39.07 ± 0.26</w:t>
            </w:r>
          </w:p>
        </w:tc>
        <w:tc>
          <w:tcPr>
            <w:tcW w:w="1785" w:type="dxa"/>
            <w:shd w:val="clear" w:color="auto" w:fill="F2F2F2"/>
            <w:tcMar>
              <w:top w:w="50" w:type="dxa"/>
              <w:left w:w="80" w:type="dxa"/>
              <w:bottom w:w="50" w:type="dxa"/>
              <w:right w:w="80" w:type="dxa"/>
            </w:tcMar>
          </w:tcPr>
          <w:p w14:paraId="076208D5" w14:textId="77777777" w:rsidR="00BF3A5D" w:rsidRPr="00103F47" w:rsidRDefault="0014276E">
            <w:pPr>
              <w:jc w:val="center"/>
            </w:pPr>
            <w:r w:rsidRPr="00103F47">
              <w:rPr>
                <w:sz w:val="20"/>
                <w:szCs w:val="20"/>
              </w:rPr>
              <w:t>38.82 ± 0.46</w:t>
            </w:r>
          </w:p>
        </w:tc>
        <w:tc>
          <w:tcPr>
            <w:tcW w:w="2902" w:type="dxa"/>
            <w:shd w:val="clear" w:color="auto" w:fill="F2F2F2"/>
            <w:tcMar>
              <w:top w:w="50" w:type="dxa"/>
              <w:left w:w="80" w:type="dxa"/>
              <w:bottom w:w="50" w:type="dxa"/>
              <w:right w:w="80" w:type="dxa"/>
            </w:tcMar>
          </w:tcPr>
          <w:p w14:paraId="56F99A1C" w14:textId="5A24F108" w:rsidR="00BF3A5D" w:rsidRPr="00103F47" w:rsidRDefault="00120211" w:rsidP="00120211">
            <w:r w:rsidRPr="00103F47">
              <w:rPr>
                <w:sz w:val="20"/>
                <w:szCs w:val="20"/>
              </w:rPr>
              <w:t xml:space="preserve">Thinly feathered and heat dissipation during </w:t>
            </w:r>
            <w:r w:rsidR="0014276E" w:rsidRPr="00103F47">
              <w:rPr>
                <w:sz w:val="20"/>
                <w:szCs w:val="20"/>
              </w:rPr>
              <w:t xml:space="preserve">flight </w:t>
            </w:r>
            <w:r w:rsidR="008B6510" w:rsidRPr="00103F47">
              <w:rPr>
                <w:sz w:val="20"/>
                <w:szCs w:val="20"/>
              </w:rPr>
              <w:t>and wing</w:t>
            </w:r>
            <w:r w:rsidR="0014276E" w:rsidRPr="00103F47">
              <w:rPr>
                <w:sz w:val="20"/>
                <w:szCs w:val="20"/>
              </w:rPr>
              <w:t xml:space="preserve"> extension</w:t>
            </w:r>
            <w:r w:rsidR="008B6510" w:rsidRPr="00103F47">
              <w:rPr>
                <w:sz w:val="20"/>
                <w:szCs w:val="20"/>
              </w:rPr>
              <w:t>, proximity to the core body.</w:t>
            </w:r>
          </w:p>
        </w:tc>
      </w:tr>
      <w:tr w:rsidR="00BF3A5D" w:rsidRPr="00103F47" w14:paraId="5B8EBBCF" w14:textId="77777777" w:rsidTr="00120211">
        <w:tc>
          <w:tcPr>
            <w:tcW w:w="1808" w:type="dxa"/>
            <w:shd w:val="clear" w:color="auto" w:fill="FFFFFF"/>
            <w:tcMar>
              <w:top w:w="50" w:type="dxa"/>
              <w:left w:w="80" w:type="dxa"/>
              <w:bottom w:w="50" w:type="dxa"/>
              <w:right w:w="80" w:type="dxa"/>
            </w:tcMar>
          </w:tcPr>
          <w:p w14:paraId="71646BB9" w14:textId="21EEBD4A" w:rsidR="00BF3A5D" w:rsidRPr="00103F47" w:rsidRDefault="0014276E">
            <w:r w:rsidRPr="00103F47">
              <w:rPr>
                <w:sz w:val="20"/>
                <w:szCs w:val="20"/>
              </w:rPr>
              <w:t>Coolest (</w:t>
            </w:r>
            <w:r w:rsidR="00120211" w:rsidRPr="00103F47">
              <w:rPr>
                <w:sz w:val="20"/>
                <w:szCs w:val="20"/>
              </w:rPr>
              <w:t xml:space="preserve">feathered and </w:t>
            </w:r>
            <w:r w:rsidRPr="00103F47">
              <w:rPr>
                <w:sz w:val="20"/>
                <w:szCs w:val="20"/>
              </w:rPr>
              <w:t>insulated)</w:t>
            </w:r>
          </w:p>
        </w:tc>
        <w:tc>
          <w:tcPr>
            <w:tcW w:w="1900" w:type="dxa"/>
            <w:shd w:val="clear" w:color="auto" w:fill="FFFFFF"/>
            <w:tcMar>
              <w:top w:w="50" w:type="dxa"/>
              <w:left w:w="80" w:type="dxa"/>
              <w:bottom w:w="50" w:type="dxa"/>
              <w:right w:w="80" w:type="dxa"/>
            </w:tcMar>
          </w:tcPr>
          <w:p w14:paraId="348579FD" w14:textId="6B1E2886" w:rsidR="00BF3A5D" w:rsidRPr="00103F47" w:rsidRDefault="0014276E">
            <w:pPr>
              <w:jc w:val="center"/>
            </w:pPr>
            <w:r w:rsidRPr="00103F47">
              <w:rPr>
                <w:sz w:val="20"/>
                <w:szCs w:val="20"/>
              </w:rPr>
              <w:t>Primary feather area</w:t>
            </w:r>
            <w:r w:rsidR="00120211" w:rsidRPr="00103F47">
              <w:rPr>
                <w:sz w:val="20"/>
                <w:szCs w:val="20"/>
              </w:rPr>
              <w:t xml:space="preserve"> (Rump)</w:t>
            </w:r>
          </w:p>
        </w:tc>
        <w:tc>
          <w:tcPr>
            <w:tcW w:w="1500" w:type="dxa"/>
            <w:shd w:val="clear" w:color="auto" w:fill="FFFFFF"/>
            <w:tcMar>
              <w:top w:w="50" w:type="dxa"/>
              <w:left w:w="80" w:type="dxa"/>
              <w:bottom w:w="50" w:type="dxa"/>
              <w:right w:w="80" w:type="dxa"/>
            </w:tcMar>
          </w:tcPr>
          <w:p w14:paraId="7FA5BA65" w14:textId="77777777" w:rsidR="00BF3A5D" w:rsidRPr="00103F47" w:rsidRDefault="0014276E">
            <w:pPr>
              <w:jc w:val="center"/>
            </w:pPr>
            <w:r w:rsidRPr="00103F47">
              <w:rPr>
                <w:sz w:val="20"/>
                <w:szCs w:val="20"/>
              </w:rPr>
              <w:t>29.87 ± 0.78</w:t>
            </w:r>
          </w:p>
        </w:tc>
        <w:tc>
          <w:tcPr>
            <w:tcW w:w="1785" w:type="dxa"/>
            <w:shd w:val="clear" w:color="auto" w:fill="FFFFFF"/>
            <w:tcMar>
              <w:top w:w="50" w:type="dxa"/>
              <w:left w:w="80" w:type="dxa"/>
              <w:bottom w:w="50" w:type="dxa"/>
              <w:right w:w="80" w:type="dxa"/>
            </w:tcMar>
          </w:tcPr>
          <w:p w14:paraId="13ECAC94" w14:textId="77777777" w:rsidR="00BF3A5D" w:rsidRPr="00103F47" w:rsidRDefault="0014276E">
            <w:pPr>
              <w:jc w:val="center"/>
            </w:pPr>
            <w:r w:rsidRPr="00103F47">
              <w:rPr>
                <w:sz w:val="20"/>
                <w:szCs w:val="20"/>
              </w:rPr>
              <w:t>30.18 ± 0.45</w:t>
            </w:r>
          </w:p>
        </w:tc>
        <w:tc>
          <w:tcPr>
            <w:tcW w:w="2902" w:type="dxa"/>
            <w:shd w:val="clear" w:color="auto" w:fill="FFFFFF"/>
            <w:tcMar>
              <w:top w:w="50" w:type="dxa"/>
              <w:left w:w="80" w:type="dxa"/>
              <w:bottom w:w="50" w:type="dxa"/>
              <w:right w:w="80" w:type="dxa"/>
            </w:tcMar>
          </w:tcPr>
          <w:p w14:paraId="79A57537" w14:textId="4F4B5D2A" w:rsidR="00BF3A5D" w:rsidRPr="00103F47" w:rsidRDefault="00120211" w:rsidP="00120211">
            <w:r w:rsidRPr="00103F47">
              <w:rPr>
                <w:sz w:val="20"/>
                <w:szCs w:val="20"/>
              </w:rPr>
              <w:t>P</w:t>
            </w:r>
            <w:r w:rsidR="0014276E" w:rsidRPr="00103F47">
              <w:rPr>
                <w:sz w:val="20"/>
                <w:szCs w:val="20"/>
              </w:rPr>
              <w:t>lumage insulation</w:t>
            </w:r>
          </w:p>
        </w:tc>
      </w:tr>
      <w:tr w:rsidR="00BF3A5D" w:rsidRPr="00103F47" w14:paraId="4DABA2B2" w14:textId="77777777" w:rsidTr="00120211">
        <w:tc>
          <w:tcPr>
            <w:tcW w:w="1808" w:type="dxa"/>
            <w:shd w:val="clear" w:color="auto" w:fill="F2F2F2"/>
            <w:tcMar>
              <w:top w:w="50" w:type="dxa"/>
              <w:left w:w="80" w:type="dxa"/>
              <w:bottom w:w="50" w:type="dxa"/>
              <w:right w:w="80" w:type="dxa"/>
            </w:tcMar>
          </w:tcPr>
          <w:p w14:paraId="0DC7E5B8" w14:textId="77777777" w:rsidR="00BF3A5D" w:rsidRPr="00103F47" w:rsidRDefault="00BF3A5D"/>
        </w:tc>
        <w:tc>
          <w:tcPr>
            <w:tcW w:w="1900" w:type="dxa"/>
            <w:shd w:val="clear" w:color="auto" w:fill="F2F2F2"/>
            <w:tcMar>
              <w:top w:w="50" w:type="dxa"/>
              <w:left w:w="80" w:type="dxa"/>
              <w:bottom w:w="50" w:type="dxa"/>
              <w:right w:w="80" w:type="dxa"/>
            </w:tcMar>
          </w:tcPr>
          <w:p w14:paraId="48C47E70" w14:textId="77777777" w:rsidR="00BF3A5D" w:rsidRPr="00103F47" w:rsidRDefault="0014276E">
            <w:pPr>
              <w:jc w:val="center"/>
            </w:pPr>
            <w:r w:rsidRPr="00103F47">
              <w:rPr>
                <w:sz w:val="20"/>
                <w:szCs w:val="20"/>
              </w:rPr>
              <w:t>Flank</w:t>
            </w:r>
          </w:p>
        </w:tc>
        <w:tc>
          <w:tcPr>
            <w:tcW w:w="1500" w:type="dxa"/>
            <w:shd w:val="clear" w:color="auto" w:fill="F2F2F2"/>
            <w:tcMar>
              <w:top w:w="50" w:type="dxa"/>
              <w:left w:w="80" w:type="dxa"/>
              <w:bottom w:w="50" w:type="dxa"/>
              <w:right w:w="80" w:type="dxa"/>
            </w:tcMar>
          </w:tcPr>
          <w:p w14:paraId="35336A2D" w14:textId="77777777" w:rsidR="00BF3A5D" w:rsidRPr="00103F47" w:rsidRDefault="0014276E">
            <w:pPr>
              <w:jc w:val="center"/>
            </w:pPr>
            <w:r w:rsidRPr="00103F47">
              <w:rPr>
                <w:sz w:val="20"/>
                <w:szCs w:val="20"/>
              </w:rPr>
              <w:t>29.90 ± 0.35</w:t>
            </w:r>
          </w:p>
        </w:tc>
        <w:tc>
          <w:tcPr>
            <w:tcW w:w="1785" w:type="dxa"/>
            <w:shd w:val="clear" w:color="auto" w:fill="F2F2F2"/>
            <w:tcMar>
              <w:top w:w="50" w:type="dxa"/>
              <w:left w:w="80" w:type="dxa"/>
              <w:bottom w:w="50" w:type="dxa"/>
              <w:right w:w="80" w:type="dxa"/>
            </w:tcMar>
          </w:tcPr>
          <w:p w14:paraId="107D11DF" w14:textId="77777777" w:rsidR="00BF3A5D" w:rsidRPr="00103F47" w:rsidRDefault="0014276E">
            <w:pPr>
              <w:jc w:val="center"/>
            </w:pPr>
            <w:r w:rsidRPr="00103F47">
              <w:rPr>
                <w:sz w:val="20"/>
                <w:szCs w:val="20"/>
              </w:rPr>
              <w:t>30.62 ± 0.86</w:t>
            </w:r>
          </w:p>
        </w:tc>
        <w:tc>
          <w:tcPr>
            <w:tcW w:w="2902" w:type="dxa"/>
            <w:shd w:val="clear" w:color="auto" w:fill="F2F2F2"/>
            <w:tcMar>
              <w:top w:w="50" w:type="dxa"/>
              <w:left w:w="80" w:type="dxa"/>
              <w:bottom w:w="50" w:type="dxa"/>
              <w:right w:w="80" w:type="dxa"/>
            </w:tcMar>
          </w:tcPr>
          <w:p w14:paraId="29236377" w14:textId="6EAAC7FE" w:rsidR="00BF3A5D" w:rsidRPr="00103F47" w:rsidRDefault="00120211" w:rsidP="00120211">
            <w:r w:rsidRPr="00103F47">
              <w:rPr>
                <w:sz w:val="20"/>
                <w:szCs w:val="20"/>
              </w:rPr>
              <w:t>Fathered area for c</w:t>
            </w:r>
            <w:r w:rsidR="0014276E" w:rsidRPr="00103F47">
              <w:rPr>
                <w:sz w:val="20"/>
                <w:szCs w:val="20"/>
              </w:rPr>
              <w:t>ore</w:t>
            </w:r>
            <w:r w:rsidRPr="00103F47">
              <w:rPr>
                <w:sz w:val="20"/>
                <w:szCs w:val="20"/>
              </w:rPr>
              <w:t xml:space="preserve"> body temperature </w:t>
            </w:r>
            <w:r w:rsidR="0014276E" w:rsidRPr="00103F47">
              <w:rPr>
                <w:sz w:val="20"/>
                <w:szCs w:val="20"/>
              </w:rPr>
              <w:t>retention</w:t>
            </w:r>
          </w:p>
        </w:tc>
      </w:tr>
      <w:tr w:rsidR="00BF3A5D" w:rsidRPr="00103F47" w14:paraId="3539190E" w14:textId="77777777" w:rsidTr="00120211">
        <w:tc>
          <w:tcPr>
            <w:tcW w:w="1808" w:type="dxa"/>
            <w:shd w:val="clear" w:color="auto" w:fill="FFFFFF"/>
            <w:tcMar>
              <w:top w:w="50" w:type="dxa"/>
              <w:left w:w="80" w:type="dxa"/>
              <w:bottom w:w="50" w:type="dxa"/>
              <w:right w:w="80" w:type="dxa"/>
            </w:tcMar>
          </w:tcPr>
          <w:p w14:paraId="4C8D7808" w14:textId="77777777" w:rsidR="00BF3A5D" w:rsidRPr="00103F47" w:rsidRDefault="00BF3A5D"/>
        </w:tc>
        <w:tc>
          <w:tcPr>
            <w:tcW w:w="1900" w:type="dxa"/>
            <w:shd w:val="clear" w:color="auto" w:fill="FFFFFF"/>
            <w:tcMar>
              <w:top w:w="50" w:type="dxa"/>
              <w:left w:w="80" w:type="dxa"/>
              <w:bottom w:w="50" w:type="dxa"/>
              <w:right w:w="80" w:type="dxa"/>
            </w:tcMar>
          </w:tcPr>
          <w:p w14:paraId="6A429DED" w14:textId="77777777" w:rsidR="00BF3A5D" w:rsidRPr="00103F47" w:rsidRDefault="0014276E">
            <w:pPr>
              <w:jc w:val="center"/>
            </w:pPr>
            <w:r w:rsidRPr="00103F47">
              <w:rPr>
                <w:sz w:val="20"/>
                <w:szCs w:val="20"/>
              </w:rPr>
              <w:t>Undertail coverts</w:t>
            </w:r>
          </w:p>
        </w:tc>
        <w:tc>
          <w:tcPr>
            <w:tcW w:w="1500" w:type="dxa"/>
            <w:shd w:val="clear" w:color="auto" w:fill="FFFFFF"/>
            <w:tcMar>
              <w:top w:w="50" w:type="dxa"/>
              <w:left w:w="80" w:type="dxa"/>
              <w:bottom w:w="50" w:type="dxa"/>
              <w:right w:w="80" w:type="dxa"/>
            </w:tcMar>
          </w:tcPr>
          <w:p w14:paraId="18B170D4" w14:textId="77777777" w:rsidR="00BF3A5D" w:rsidRPr="00103F47" w:rsidRDefault="0014276E">
            <w:pPr>
              <w:jc w:val="center"/>
            </w:pPr>
            <w:r w:rsidRPr="00103F47">
              <w:rPr>
                <w:sz w:val="20"/>
                <w:szCs w:val="20"/>
              </w:rPr>
              <w:t>31.70 ± 1.85</w:t>
            </w:r>
          </w:p>
        </w:tc>
        <w:tc>
          <w:tcPr>
            <w:tcW w:w="1785" w:type="dxa"/>
            <w:shd w:val="clear" w:color="auto" w:fill="FFFFFF"/>
            <w:tcMar>
              <w:top w:w="50" w:type="dxa"/>
              <w:left w:w="80" w:type="dxa"/>
              <w:bottom w:w="50" w:type="dxa"/>
              <w:right w:w="80" w:type="dxa"/>
            </w:tcMar>
          </w:tcPr>
          <w:p w14:paraId="6A4245C9" w14:textId="77777777" w:rsidR="00BF3A5D" w:rsidRPr="00103F47" w:rsidRDefault="0014276E">
            <w:pPr>
              <w:jc w:val="center"/>
            </w:pPr>
            <w:r w:rsidRPr="00103F47">
              <w:rPr>
                <w:sz w:val="20"/>
                <w:szCs w:val="20"/>
              </w:rPr>
              <w:t>30.80 ± 0.93</w:t>
            </w:r>
          </w:p>
        </w:tc>
        <w:tc>
          <w:tcPr>
            <w:tcW w:w="2902" w:type="dxa"/>
            <w:shd w:val="clear" w:color="auto" w:fill="FFFFFF"/>
            <w:tcMar>
              <w:top w:w="50" w:type="dxa"/>
              <w:left w:w="80" w:type="dxa"/>
              <w:bottom w:w="50" w:type="dxa"/>
              <w:right w:w="80" w:type="dxa"/>
            </w:tcMar>
          </w:tcPr>
          <w:p w14:paraId="0B7C28E2" w14:textId="14094CCB" w:rsidR="00BF3A5D" w:rsidRPr="00103F47" w:rsidRDefault="0014276E" w:rsidP="00120211">
            <w:r w:rsidRPr="00103F47">
              <w:rPr>
                <w:sz w:val="20"/>
                <w:szCs w:val="20"/>
              </w:rPr>
              <w:t>Waterproofing</w:t>
            </w:r>
          </w:p>
        </w:tc>
      </w:tr>
    </w:tbl>
    <w:p w14:paraId="6A82F557" w14:textId="0E03C37B" w:rsidR="00BF3A5D" w:rsidRPr="00103F47" w:rsidRDefault="0014276E">
      <w:pPr>
        <w:pStyle w:val="Heading2"/>
        <w:spacing w:before="240" w:after="120"/>
        <w:rPr>
          <w:color w:val="auto"/>
        </w:rPr>
      </w:pPr>
      <w:r w:rsidRPr="00103F47">
        <w:rPr>
          <w:b/>
          <w:bCs/>
          <w:i/>
          <w:iCs/>
          <w:color w:val="auto"/>
          <w:sz w:val="25"/>
          <w:szCs w:val="25"/>
        </w:rPr>
        <w:lastRenderedPageBreak/>
        <w:t>3.2 Thermal windows of heat dissipation</w:t>
      </w:r>
    </w:p>
    <w:p w14:paraId="3D0B00D8" w14:textId="13909EDB" w:rsidR="00BF3A5D" w:rsidRPr="00103F47" w:rsidRDefault="00120211">
      <w:pPr>
        <w:spacing w:after="200" w:line="276" w:lineRule="auto"/>
        <w:jc w:val="both"/>
      </w:pPr>
      <w:r w:rsidRPr="00103F47">
        <w:t>In the present study,</w:t>
      </w:r>
      <w:r w:rsidR="009503C3" w:rsidRPr="00103F47">
        <w:t xml:space="preserve"> highest surface temperature was </w:t>
      </w:r>
      <w:r w:rsidR="0014276E" w:rsidRPr="00103F47">
        <w:t xml:space="preserve">recorded </w:t>
      </w:r>
      <w:r w:rsidR="009503C3" w:rsidRPr="00103F47">
        <w:t xml:space="preserve">in the leg </w:t>
      </w:r>
      <w:r w:rsidR="0014276E" w:rsidRPr="00103F47">
        <w:t>(39.83 ± 0.37 °C in males and 39.53 ± 0.17 °C in females),</w:t>
      </w:r>
      <w:r w:rsidR="00E12802" w:rsidRPr="00103F47">
        <w:t xml:space="preserve"> Fig-1 and Fig-2</w:t>
      </w:r>
      <w:r w:rsidR="0014276E" w:rsidRPr="00103F47">
        <w:t xml:space="preserve"> </w:t>
      </w:r>
      <w:r w:rsidR="009503C3" w:rsidRPr="00103F47">
        <w:t xml:space="preserve">and these observations are in line </w:t>
      </w:r>
      <w:r w:rsidR="0014276E" w:rsidRPr="00103F47">
        <w:t xml:space="preserve">with </w:t>
      </w:r>
      <w:r w:rsidR="009503C3" w:rsidRPr="00103F47">
        <w:t>in general</w:t>
      </w:r>
      <w:r w:rsidR="0014276E" w:rsidRPr="00103F47">
        <w:t xml:space="preserve"> avian thermal window. The leg</w:t>
      </w:r>
      <w:r w:rsidR="009503C3" w:rsidRPr="00103F47">
        <w:t xml:space="preserve"> (tarsometatarsus) region </w:t>
      </w:r>
      <w:r w:rsidR="0014276E" w:rsidRPr="00103F47">
        <w:t xml:space="preserve">is devoid of </w:t>
      </w:r>
      <w:r w:rsidR="009503C3" w:rsidRPr="00103F47">
        <w:t>feather</w:t>
      </w:r>
      <w:r w:rsidR="0014276E" w:rsidRPr="00103F47">
        <w:t xml:space="preserve"> </w:t>
      </w:r>
      <w:r w:rsidR="009503C3" w:rsidRPr="00103F47">
        <w:t xml:space="preserve">with a </w:t>
      </w:r>
      <w:r w:rsidR="0014276E" w:rsidRPr="00103F47">
        <w:t>dense subcutaneous vascular network</w:t>
      </w:r>
      <w:r w:rsidR="009503C3" w:rsidRPr="00103F47">
        <w:t xml:space="preserve"> with </w:t>
      </w:r>
      <w:r w:rsidR="0014276E" w:rsidRPr="00103F47">
        <w:t xml:space="preserve">counter-current arteriovenous </w:t>
      </w:r>
      <w:r w:rsidR="009503C3" w:rsidRPr="00103F47">
        <w:t>network</w:t>
      </w:r>
      <w:r w:rsidR="0014276E" w:rsidRPr="00103F47">
        <w:t xml:space="preserve">, </w:t>
      </w:r>
      <w:r w:rsidR="009503C3" w:rsidRPr="00103F47">
        <w:t xml:space="preserve">for quick </w:t>
      </w:r>
      <w:r w:rsidR="0014276E" w:rsidRPr="00103F47">
        <w:t xml:space="preserve">adjustment of </w:t>
      </w:r>
      <w:r w:rsidR="009503C3" w:rsidRPr="00103F47">
        <w:t xml:space="preserve">arterial and venous </w:t>
      </w:r>
      <w:r w:rsidR="0014276E" w:rsidRPr="00103F47">
        <w:t xml:space="preserve">blood flow </w:t>
      </w:r>
      <w:r w:rsidR="009503C3" w:rsidRPr="00103F47">
        <w:t>for</w:t>
      </w:r>
      <w:r w:rsidR="0014276E" w:rsidRPr="00103F47">
        <w:t xml:space="preserve"> local heat </w:t>
      </w:r>
      <w:r w:rsidR="009503C3" w:rsidRPr="00103F47">
        <w:t>dissipation</w:t>
      </w:r>
      <w:r w:rsidR="0014276E" w:rsidRPr="00103F47">
        <w:t xml:space="preserve"> </w:t>
      </w:r>
      <w:r w:rsidR="0014276E" w:rsidRPr="00103F47">
        <w:rPr>
          <w:i/>
          <w:iCs/>
        </w:rPr>
        <w:t>(Crandell et al., 2025)</w:t>
      </w:r>
      <w:r w:rsidR="0014276E" w:rsidRPr="00103F47">
        <w:t xml:space="preserve">. </w:t>
      </w:r>
      <w:r w:rsidR="009503C3" w:rsidRPr="00103F47">
        <w:t xml:space="preserve">The second warmest area recorded was in </w:t>
      </w:r>
      <w:r w:rsidR="0014276E" w:rsidRPr="00103F47">
        <w:t>periorbital</w:t>
      </w:r>
      <w:r w:rsidR="009503C3" w:rsidRPr="00103F47">
        <w:t xml:space="preserve"> region </w:t>
      </w:r>
      <w:r w:rsidR="0014276E" w:rsidRPr="00103F47">
        <w:t xml:space="preserve">(39.20 ± 0.12 °C in males; 39.00 ± 0.17 °C in females), </w:t>
      </w:r>
      <w:r w:rsidR="00EA4D1A" w:rsidRPr="00103F47">
        <w:t xml:space="preserve">may be due to </w:t>
      </w:r>
      <w:r w:rsidR="0014276E" w:rsidRPr="00103F47">
        <w:t xml:space="preserve">its thin skin and </w:t>
      </w:r>
      <w:r w:rsidR="009503C3" w:rsidRPr="00103F47">
        <w:t>high vascularization</w:t>
      </w:r>
      <w:r w:rsidR="00EA4D1A" w:rsidRPr="00103F47">
        <w:t xml:space="preserve">. This region has been </w:t>
      </w:r>
      <w:r w:rsidR="0014276E" w:rsidRPr="00103F47">
        <w:t>similarly identified as a sensitive thermal and stress</w:t>
      </w:r>
      <w:r w:rsidR="00EA4D1A" w:rsidRPr="00103F47">
        <w:t xml:space="preserve"> </w:t>
      </w:r>
      <w:r w:rsidR="0014276E" w:rsidRPr="00103F47">
        <w:t xml:space="preserve">responsive site in domestic pigeons and laying hens </w:t>
      </w:r>
      <w:r w:rsidR="0014276E" w:rsidRPr="00103F47">
        <w:rPr>
          <w:i/>
          <w:iCs/>
        </w:rPr>
        <w:t xml:space="preserve">(Kim et al., 2021; </w:t>
      </w:r>
      <w:proofErr w:type="spellStart"/>
      <w:r w:rsidR="0014276E" w:rsidRPr="00103F47">
        <w:rPr>
          <w:i/>
          <w:iCs/>
        </w:rPr>
        <w:t>Tabh</w:t>
      </w:r>
      <w:proofErr w:type="spellEnd"/>
      <w:r w:rsidR="0014276E" w:rsidRPr="00103F47">
        <w:rPr>
          <w:i/>
          <w:iCs/>
        </w:rPr>
        <w:t xml:space="preserve"> et al., 2021)</w:t>
      </w:r>
      <w:r w:rsidR="0014276E" w:rsidRPr="00103F47">
        <w:t xml:space="preserve">. </w:t>
      </w:r>
      <w:r w:rsidR="00EA4D1A" w:rsidRPr="00103F47">
        <w:t>The third warmest region was under wing surface (39.07 ± 0.11 °C and 38.82 ± 0.19 °C in males and females, respectively) reflects that this part gets</w:t>
      </w:r>
      <w:r w:rsidR="0014276E" w:rsidRPr="00103F47">
        <w:t xml:space="preserve"> exposed to convective air</w:t>
      </w:r>
      <w:r w:rsidR="00EA4D1A" w:rsidRPr="00103F47">
        <w:t xml:space="preserve"> during</w:t>
      </w:r>
      <w:r w:rsidR="0014276E" w:rsidRPr="00103F47">
        <w:t xml:space="preserve"> the wing </w:t>
      </w:r>
      <w:r w:rsidR="00EA4D1A" w:rsidRPr="00103F47">
        <w:t>e</w:t>
      </w:r>
      <w:r w:rsidR="0014276E" w:rsidRPr="00103F47">
        <w:t>xten</w:t>
      </w:r>
      <w:r w:rsidR="00EA4D1A" w:rsidRPr="00103F47">
        <w:t>sion</w:t>
      </w:r>
      <w:r w:rsidR="008B6510" w:rsidRPr="00103F47">
        <w:t xml:space="preserve">, </w:t>
      </w:r>
      <w:r w:rsidR="0014276E" w:rsidRPr="00103F47">
        <w:t>locomot</w:t>
      </w:r>
      <w:r w:rsidR="00EA4D1A" w:rsidRPr="00103F47">
        <w:t>ion</w:t>
      </w:r>
      <w:r w:rsidR="008B6510" w:rsidRPr="00103F47">
        <w:t xml:space="preserve"> and may be due to proximity to the core body</w:t>
      </w:r>
      <w:r w:rsidR="00EA4D1A" w:rsidRPr="00103F47">
        <w:t xml:space="preserve">. These observations can be well corelated with the </w:t>
      </w:r>
      <w:r w:rsidR="0014276E" w:rsidRPr="00103F47">
        <w:t>wing</w:t>
      </w:r>
      <w:r w:rsidR="00EA4D1A" w:rsidRPr="00103F47">
        <w:t xml:space="preserve"> associated </w:t>
      </w:r>
      <w:r w:rsidR="0014276E" w:rsidRPr="00103F47">
        <w:t>heat</w:t>
      </w:r>
      <w:r w:rsidR="00EA4D1A" w:rsidRPr="00103F47">
        <w:t xml:space="preserve"> dissipation pattern </w:t>
      </w:r>
      <w:r w:rsidR="0014276E" w:rsidRPr="00103F47">
        <w:t>during and after flight</w:t>
      </w:r>
      <w:r w:rsidR="00EA4D1A" w:rsidRPr="00103F47">
        <w:t xml:space="preserve"> </w:t>
      </w:r>
      <w:r w:rsidR="0014276E" w:rsidRPr="00103F47">
        <w:t xml:space="preserve">in columbiform birds </w:t>
      </w:r>
      <w:r w:rsidR="0014276E" w:rsidRPr="00103F47">
        <w:rPr>
          <w:i/>
          <w:iCs/>
        </w:rPr>
        <w:t>(Crandell et al., 2025)</w:t>
      </w:r>
      <w:r w:rsidR="0014276E" w:rsidRPr="00103F47">
        <w:t xml:space="preserve">. </w:t>
      </w:r>
      <w:r w:rsidR="00EA4D1A" w:rsidRPr="00103F47">
        <w:t>All together</w:t>
      </w:r>
      <w:r w:rsidR="0014276E" w:rsidRPr="00103F47">
        <w:t xml:space="preserve">, these three regions </w:t>
      </w:r>
      <w:r w:rsidR="00EA4D1A" w:rsidRPr="00103F47">
        <w:t xml:space="preserve">were found to be </w:t>
      </w:r>
      <w:r w:rsidR="0014276E" w:rsidRPr="00103F47">
        <w:t xml:space="preserve">as the primary </w:t>
      </w:r>
      <w:r w:rsidR="00EA4D1A" w:rsidRPr="00103F47">
        <w:t xml:space="preserve">heat </w:t>
      </w:r>
      <w:r w:rsidR="0014276E" w:rsidRPr="00103F47">
        <w:t xml:space="preserve">radiators </w:t>
      </w:r>
      <w:r w:rsidR="00EA4D1A" w:rsidRPr="00103F47">
        <w:t>in</w:t>
      </w:r>
      <w:r w:rsidR="0014276E" w:rsidRPr="00103F47">
        <w:t xml:space="preserve"> </w:t>
      </w:r>
      <w:proofErr w:type="spellStart"/>
      <w:r w:rsidR="0014276E" w:rsidRPr="00103F47">
        <w:t>Tripureswari</w:t>
      </w:r>
      <w:proofErr w:type="spellEnd"/>
      <w:r w:rsidR="0014276E" w:rsidRPr="00103F47">
        <w:t xml:space="preserve"> </w:t>
      </w:r>
      <w:r w:rsidR="00EA4D1A" w:rsidRPr="00103F47">
        <w:t>indigenous duck of Tripura for rapid</w:t>
      </w:r>
      <w:r w:rsidR="0014276E" w:rsidRPr="00103F47">
        <w:t xml:space="preserve"> </w:t>
      </w:r>
      <w:r w:rsidR="00EA4D1A" w:rsidRPr="00103F47">
        <w:t>loss of excess</w:t>
      </w:r>
      <w:r w:rsidR="0014276E" w:rsidRPr="00103F47">
        <w:t xml:space="preserve"> metabolic and environmental heat</w:t>
      </w:r>
      <w:r w:rsidR="00EA4D1A" w:rsidRPr="00103F47">
        <w:t xml:space="preserve"> while maintaining the </w:t>
      </w:r>
      <w:r w:rsidR="0014276E" w:rsidRPr="00103F47">
        <w:t>insulati</w:t>
      </w:r>
      <w:r w:rsidR="00EA4D1A" w:rsidRPr="00103F47">
        <w:t>on</w:t>
      </w:r>
      <w:r w:rsidR="0014276E" w:rsidRPr="00103F47">
        <w:t xml:space="preserve"> and waterproofing </w:t>
      </w:r>
      <w:r w:rsidR="00EA4D1A" w:rsidRPr="00103F47">
        <w:t xml:space="preserve">by the </w:t>
      </w:r>
      <w:r w:rsidR="0014276E" w:rsidRPr="00103F47">
        <w:t xml:space="preserve">plumage </w:t>
      </w:r>
      <w:r w:rsidR="00EA4D1A" w:rsidRPr="00103F47">
        <w:t>and feathers</w:t>
      </w:r>
      <w:r w:rsidR="0014276E" w:rsidRPr="00103F47">
        <w:t>.</w:t>
      </w:r>
    </w:p>
    <w:p w14:paraId="6A2C2A12" w14:textId="77777777" w:rsidR="00BF3A5D" w:rsidRPr="00103F47" w:rsidRDefault="0014276E">
      <w:pPr>
        <w:pStyle w:val="Heading2"/>
        <w:spacing w:before="240" w:after="120"/>
        <w:rPr>
          <w:color w:val="auto"/>
        </w:rPr>
      </w:pPr>
      <w:r w:rsidRPr="00103F47">
        <w:rPr>
          <w:b/>
          <w:bCs/>
          <w:i/>
          <w:iCs/>
          <w:color w:val="auto"/>
          <w:sz w:val="25"/>
          <w:szCs w:val="25"/>
        </w:rPr>
        <w:t>3.3 Heavily insulated regions</w:t>
      </w:r>
    </w:p>
    <w:p w14:paraId="3B56D8F2" w14:textId="134DB582" w:rsidR="00BF3A5D" w:rsidRPr="00103F47" w:rsidRDefault="0014276E" w:rsidP="008B6510">
      <w:pPr>
        <w:spacing w:after="200" w:line="276" w:lineRule="auto"/>
        <w:ind w:firstLine="720"/>
        <w:jc w:val="both"/>
      </w:pPr>
      <w:r w:rsidRPr="00103F47">
        <w:t>In direct contrast, the primary feather area (29.87 ± 0.32 °C in males; 30.18 ± 0.18 °C in females), the flank (29.90 ± 0.14 °C and 30.62 ± 0.35 °C, respectively)</w:t>
      </w:r>
      <w:r w:rsidR="00E12802" w:rsidRPr="00103F47">
        <w:t xml:space="preserve"> Fig-1 and Fig-</w:t>
      </w:r>
      <w:proofErr w:type="gramStart"/>
      <w:r w:rsidR="00E12802" w:rsidRPr="00103F47">
        <w:t xml:space="preserve">2 </w:t>
      </w:r>
      <w:r w:rsidRPr="00103F47">
        <w:t xml:space="preserve"> and</w:t>
      </w:r>
      <w:proofErr w:type="gramEnd"/>
      <w:r w:rsidRPr="00103F47">
        <w:t xml:space="preserve"> the undertail coverts recorded the lowest surface temperatures of the entire body. These regions are </w:t>
      </w:r>
      <w:proofErr w:type="spellStart"/>
      <w:r w:rsidRPr="00103F47">
        <w:t>characterised</w:t>
      </w:r>
      <w:proofErr w:type="spellEnd"/>
      <w:r w:rsidRPr="00103F47">
        <w:t xml:space="preserve"> by dense plumage coverage that traps a layer of still air beneath the feathers, thereby </w:t>
      </w:r>
      <w:r w:rsidR="008B6510" w:rsidRPr="00103F47">
        <w:t>minimizing</w:t>
      </w:r>
      <w:r w:rsidRPr="00103F47">
        <w:t xml:space="preserve"> radiative and convective heat loss and shielding the bird's thermal core from ambient fluctuation </w:t>
      </w:r>
      <w:r w:rsidRPr="00103F47">
        <w:rPr>
          <w:i/>
          <w:iCs/>
        </w:rPr>
        <w:t>(McCafferty, 2013)</w:t>
      </w:r>
      <w:r w:rsidRPr="00103F47">
        <w:t xml:space="preserve">. The very low surface temperature of the primary and secondary feather areas is of particular functional relevance in a waterfowl species, since dense, well-maintained plumage in these regions is simultaneously responsible for water repellence and flight function; the concurrence of low surface temperature with high insulative value in this study is therefore consistent with the dual thermoregulatory–waterproofing role of duck plumage described for other Anatidae </w:t>
      </w:r>
      <w:r w:rsidRPr="00103F47">
        <w:rPr>
          <w:i/>
          <w:iCs/>
        </w:rPr>
        <w:t>(Crandell et al., 2025)</w:t>
      </w:r>
      <w:r w:rsidRPr="00103F47">
        <w:t>.</w:t>
      </w:r>
    </w:p>
    <w:p w14:paraId="0DCD7EAE" w14:textId="77777777" w:rsidR="00BF3A5D" w:rsidRPr="00103F47" w:rsidRDefault="0014276E">
      <w:pPr>
        <w:pStyle w:val="Heading2"/>
        <w:spacing w:before="240" w:after="120"/>
        <w:rPr>
          <w:color w:val="auto"/>
        </w:rPr>
      </w:pPr>
      <w:r w:rsidRPr="00103F47">
        <w:rPr>
          <w:b/>
          <w:bCs/>
          <w:i/>
          <w:iCs/>
          <w:color w:val="auto"/>
          <w:sz w:val="25"/>
          <w:szCs w:val="25"/>
        </w:rPr>
        <w:t>3.4 Sex-wise comparison</w:t>
      </w:r>
    </w:p>
    <w:p w14:paraId="338A49FA" w14:textId="4E6D5CC5" w:rsidR="001C00C8" w:rsidRPr="00103F47" w:rsidRDefault="00616A92" w:rsidP="00616A92">
      <w:pPr>
        <w:spacing w:after="200" w:line="276" w:lineRule="auto"/>
        <w:ind w:firstLine="720"/>
        <w:jc w:val="both"/>
      </w:pPr>
      <w:r w:rsidRPr="00103F47">
        <w:t>The</w:t>
      </w:r>
      <w:r w:rsidR="0014276E" w:rsidRPr="00103F47">
        <w:t xml:space="preserve"> mean surface temperatures at most </w:t>
      </w:r>
      <w:r w:rsidRPr="00103F47">
        <w:t xml:space="preserve">of the </w:t>
      </w:r>
      <w:r w:rsidR="0014276E" w:rsidRPr="00103F47">
        <w:t xml:space="preserve">anatomical sites were </w:t>
      </w:r>
      <w:r w:rsidRPr="00103F47">
        <w:t xml:space="preserve">not significantly differing </w:t>
      </w:r>
      <w:r w:rsidR="0014276E" w:rsidRPr="00103F47">
        <w:t>between sexes</w:t>
      </w:r>
      <w:r w:rsidRPr="00103F47">
        <w:t xml:space="preserve"> </w:t>
      </w:r>
      <w:r w:rsidR="0014276E" w:rsidRPr="00103F47">
        <w:t xml:space="preserve">(e.g., eye, nostrils, throat, breast, neck, ear and nape, talon, back), indicating </w:t>
      </w:r>
      <w:r w:rsidRPr="00103F47">
        <w:t xml:space="preserve">a </w:t>
      </w:r>
      <w:r w:rsidR="0014276E" w:rsidRPr="00103F47">
        <w:t xml:space="preserve">minimal sexual dimorphism </w:t>
      </w:r>
      <w:r w:rsidRPr="00103F47">
        <w:t xml:space="preserve">in </w:t>
      </w:r>
      <w:r w:rsidR="0014276E" w:rsidRPr="00103F47">
        <w:t>surface thermoregulatory pattern</w:t>
      </w:r>
      <w:r w:rsidRPr="00103F47">
        <w:t xml:space="preserve"> in </w:t>
      </w:r>
      <w:proofErr w:type="spellStart"/>
      <w:r w:rsidRPr="00103F47">
        <w:t>Tripureswari</w:t>
      </w:r>
      <w:proofErr w:type="spellEnd"/>
      <w:r w:rsidRPr="00103F47">
        <w:t xml:space="preserve"> Duck of Tripura</w:t>
      </w:r>
      <w:r w:rsidR="00E12802" w:rsidRPr="00103F47">
        <w:t xml:space="preserve"> Fig-1 and Fig-2</w:t>
      </w:r>
      <w:r w:rsidR="0014276E" w:rsidRPr="00103F47">
        <w:t>. Th</w:t>
      </w:r>
      <w:r w:rsidRPr="00103F47">
        <w:t xml:space="preserve">ese observations are </w:t>
      </w:r>
      <w:r w:rsidR="0014276E" w:rsidRPr="00103F47">
        <w:t xml:space="preserve">broadly </w:t>
      </w:r>
      <w:r w:rsidRPr="00103F47">
        <w:t>in agreement</w:t>
      </w:r>
      <w:r w:rsidR="0014276E" w:rsidRPr="00103F47">
        <w:t xml:space="preserve"> with </w:t>
      </w:r>
      <w:r w:rsidRPr="00103F47">
        <w:t>observations</w:t>
      </w:r>
      <w:r w:rsidR="0014276E" w:rsidRPr="00103F47">
        <w:t xml:space="preserve"> in laying hens</w:t>
      </w:r>
      <w:r w:rsidRPr="00103F47">
        <w:t xml:space="preserve"> by</w:t>
      </w:r>
      <w:r w:rsidRPr="00103F47">
        <w:rPr>
          <w:i/>
          <w:iCs/>
        </w:rPr>
        <w:t xml:space="preserve"> Kim et al., 2021</w:t>
      </w:r>
      <w:r w:rsidRPr="00103F47">
        <w:t xml:space="preserve"> who stated that </w:t>
      </w:r>
      <w:r w:rsidR="0014276E" w:rsidRPr="00103F47">
        <w:t xml:space="preserve">facial and peripheral temperature is </w:t>
      </w:r>
      <w:r w:rsidRPr="00103F47">
        <w:t>mainly</w:t>
      </w:r>
      <w:r w:rsidR="0014276E" w:rsidRPr="00103F47">
        <w:t xml:space="preserve"> governed by ambient thermal load and vascular anatomy rather than by sex </w:t>
      </w:r>
      <w:r w:rsidR="0014276E" w:rsidRPr="00103F47">
        <w:rPr>
          <w:i/>
          <w:iCs/>
        </w:rPr>
        <w:t>(Kim et al., 2021)</w:t>
      </w:r>
      <w:r w:rsidR="0014276E" w:rsidRPr="00103F47">
        <w:t xml:space="preserve">. The </w:t>
      </w:r>
      <w:r w:rsidRPr="00103F47">
        <w:t xml:space="preserve">mean temperature recorded on the lateral sides of </w:t>
      </w:r>
      <w:r w:rsidR="0014276E" w:rsidRPr="00103F47">
        <w:t>bill was slightly warmer in females (37.60 ± 0.17 °C) than in males (37.00 ± 0.15 °C)</w:t>
      </w:r>
      <w:r w:rsidRPr="00103F47">
        <w:t>. B</w:t>
      </w:r>
      <w:r w:rsidR="0014276E" w:rsidRPr="00103F47">
        <w:t xml:space="preserve">ill surface temperature in Anatidae is </w:t>
      </w:r>
      <w:r w:rsidR="00D64035" w:rsidRPr="00103F47">
        <w:t xml:space="preserve">highly </w:t>
      </w:r>
      <w:r w:rsidR="0014276E" w:rsidRPr="00103F47">
        <w:t xml:space="preserve">labile and </w:t>
      </w:r>
      <w:r w:rsidR="00D64035" w:rsidRPr="00103F47">
        <w:t xml:space="preserve">controlled by </w:t>
      </w:r>
      <w:r w:rsidR="0014276E" w:rsidRPr="00103F47">
        <w:t>autonomic vasomotor</w:t>
      </w:r>
      <w:r w:rsidR="00D64035" w:rsidRPr="00103F47">
        <w:t xml:space="preserve"> system</w:t>
      </w:r>
      <w:r w:rsidR="0014276E" w:rsidRPr="00103F47">
        <w:t xml:space="preserve">, </w:t>
      </w:r>
      <w:r w:rsidR="00D64035" w:rsidRPr="00103F47">
        <w:t xml:space="preserve">and highly </w:t>
      </w:r>
      <w:r w:rsidR="0014276E" w:rsidRPr="00103F47">
        <w:t>respons</w:t>
      </w:r>
      <w:r w:rsidR="00D64035" w:rsidRPr="00103F47">
        <w:t>ive</w:t>
      </w:r>
      <w:r w:rsidR="0014276E" w:rsidRPr="00103F47">
        <w:t xml:space="preserve"> to ambient and physiological state </w:t>
      </w:r>
      <w:r w:rsidR="0014276E" w:rsidRPr="00103F47">
        <w:rPr>
          <w:i/>
          <w:iCs/>
        </w:rPr>
        <w:t>(</w:t>
      </w:r>
      <w:proofErr w:type="spellStart"/>
      <w:r w:rsidR="0014276E" w:rsidRPr="00103F47">
        <w:rPr>
          <w:i/>
          <w:iCs/>
        </w:rPr>
        <w:t>Tabh</w:t>
      </w:r>
      <w:proofErr w:type="spellEnd"/>
      <w:r w:rsidR="0014276E" w:rsidRPr="00103F47">
        <w:rPr>
          <w:i/>
          <w:iCs/>
        </w:rPr>
        <w:t xml:space="preserve"> et al., 2021)</w:t>
      </w:r>
      <w:r w:rsidR="001C00C8" w:rsidRPr="00103F47">
        <w:t>.</w:t>
      </w:r>
      <w:r w:rsidR="0014276E" w:rsidRPr="00103F47">
        <w:t xml:space="preserve"> </w:t>
      </w:r>
      <w:r w:rsidR="001C00C8" w:rsidRPr="00103F47">
        <w:t>T</w:t>
      </w:r>
      <w:r w:rsidR="0014276E" w:rsidRPr="00103F47">
        <w:t>his difference</w:t>
      </w:r>
      <w:r w:rsidR="001C00C8" w:rsidRPr="00103F47">
        <w:t xml:space="preserve"> recorded also may be due to transient</w:t>
      </w:r>
      <w:r w:rsidR="0014276E" w:rsidRPr="00103F47">
        <w:t xml:space="preserve"> peripheral blood flow, activity level </w:t>
      </w:r>
      <w:r w:rsidR="001C00C8" w:rsidRPr="00103F47">
        <w:t xml:space="preserve">but not </w:t>
      </w:r>
      <w:r w:rsidR="0014276E" w:rsidRPr="00103F47">
        <w:t xml:space="preserve">anatomical dimorphism. The mantle </w:t>
      </w:r>
      <w:r w:rsidR="001C00C8" w:rsidRPr="00103F47">
        <w:t xml:space="preserve">region </w:t>
      </w:r>
      <w:r w:rsidR="0014276E" w:rsidRPr="00103F47">
        <w:t>was</w:t>
      </w:r>
      <w:r w:rsidR="001C00C8" w:rsidRPr="00103F47">
        <w:t xml:space="preserve"> slightly</w:t>
      </w:r>
      <w:r w:rsidR="0014276E" w:rsidRPr="00103F47">
        <w:t xml:space="preserve"> warmer in males (35.10 ± 0.16 °C) than in females (34.30 ± 0.34 °C), that may be </w:t>
      </w:r>
      <w:r w:rsidR="001C00C8" w:rsidRPr="00103F47">
        <w:t xml:space="preserve">due to </w:t>
      </w:r>
      <w:r w:rsidR="0014276E" w:rsidRPr="00103F47">
        <w:t xml:space="preserve">differences in dorsal feather </w:t>
      </w:r>
      <w:r w:rsidR="001C00C8" w:rsidRPr="00103F47">
        <w:t xml:space="preserve">distribution </w:t>
      </w:r>
      <w:r w:rsidR="0014276E" w:rsidRPr="00103F47">
        <w:t>density</w:t>
      </w:r>
      <w:r w:rsidR="001C00C8" w:rsidRPr="00103F47">
        <w:t>, however it will be too early to be identify as a sex-specific.</w:t>
      </w:r>
    </w:p>
    <w:p w14:paraId="1F81869F" w14:textId="21166F86" w:rsidR="00BF3A5D" w:rsidRPr="00103F47" w:rsidRDefault="0014276E" w:rsidP="00616A92">
      <w:pPr>
        <w:spacing w:after="200" w:line="276" w:lineRule="auto"/>
        <w:ind w:firstLine="720"/>
        <w:jc w:val="both"/>
      </w:pPr>
      <w:r w:rsidRPr="00103F47">
        <w:lastRenderedPageBreak/>
        <w:t xml:space="preserve">The flank was </w:t>
      </w:r>
      <w:r w:rsidR="001C00C8" w:rsidRPr="00103F47">
        <w:t xml:space="preserve">slightly </w:t>
      </w:r>
      <w:r w:rsidRPr="00103F47">
        <w:t>cooler in males (29.90 ± 0.14 °C) than in females (30.62 ± 0.35 °C), suggest</w:t>
      </w:r>
      <w:r w:rsidR="001C00C8" w:rsidRPr="00103F47">
        <w:t>ive of i</w:t>
      </w:r>
      <w:r w:rsidRPr="00103F47">
        <w:t xml:space="preserve">ndividual variability </w:t>
      </w:r>
      <w:r w:rsidR="001C00C8" w:rsidRPr="00103F47">
        <w:t>not a sex effect</w:t>
      </w:r>
      <w:r w:rsidRPr="00103F47">
        <w:t xml:space="preserve">. Overall, these </w:t>
      </w:r>
      <w:proofErr w:type="spellStart"/>
      <w:r w:rsidRPr="00103F47">
        <w:t>localised</w:t>
      </w:r>
      <w:proofErr w:type="spellEnd"/>
      <w:r w:rsidRPr="00103F47">
        <w:t xml:space="preserve"> differences </w:t>
      </w:r>
      <w:r w:rsidR="001C00C8" w:rsidRPr="00103F47">
        <w:t xml:space="preserve">may be considered </w:t>
      </w:r>
      <w:r w:rsidRPr="00103F47">
        <w:t xml:space="preserve">as minor physiological variation </w:t>
      </w:r>
      <w:r w:rsidR="001C00C8" w:rsidRPr="00103F47">
        <w:t>in</w:t>
      </w:r>
      <w:r w:rsidRPr="00103F47">
        <w:t xml:space="preserve"> thermoregulatory architecture in the two sexes.</w:t>
      </w:r>
    </w:p>
    <w:p w14:paraId="47163816" w14:textId="77777777" w:rsidR="00BF3A5D" w:rsidRPr="00103F47" w:rsidRDefault="0014276E">
      <w:pPr>
        <w:pStyle w:val="Heading2"/>
        <w:spacing w:before="240" w:after="120"/>
        <w:rPr>
          <w:color w:val="auto"/>
        </w:rPr>
      </w:pPr>
      <w:r w:rsidRPr="00103F47">
        <w:rPr>
          <w:b/>
          <w:bCs/>
          <w:i/>
          <w:iCs/>
          <w:color w:val="auto"/>
          <w:sz w:val="25"/>
          <w:szCs w:val="25"/>
        </w:rPr>
        <w:t>3.5 Physiological and adaptive significance</w:t>
      </w:r>
    </w:p>
    <w:p w14:paraId="3A7271EB" w14:textId="10DD7B62" w:rsidR="00BF3A5D" w:rsidRPr="00103F47" w:rsidRDefault="0014276E" w:rsidP="001C00C8">
      <w:pPr>
        <w:spacing w:after="200" w:line="276" w:lineRule="auto"/>
        <w:ind w:firstLine="720"/>
        <w:jc w:val="both"/>
      </w:pPr>
      <w:r w:rsidRPr="00103F47">
        <w:t xml:space="preserve">The </w:t>
      </w:r>
      <w:proofErr w:type="spellStart"/>
      <w:r w:rsidRPr="00103F47">
        <w:t>Tripureswari</w:t>
      </w:r>
      <w:proofErr w:type="spellEnd"/>
      <w:r w:rsidRPr="00103F47">
        <w:t xml:space="preserve"> </w:t>
      </w:r>
      <w:r w:rsidR="001C00C8" w:rsidRPr="00103F47">
        <w:t xml:space="preserve">indigenous </w:t>
      </w:r>
      <w:r w:rsidRPr="00103F47">
        <w:t>duck</w:t>
      </w:r>
      <w:r w:rsidR="001C00C8" w:rsidRPr="00103F47">
        <w:t xml:space="preserve"> of Tripura</w:t>
      </w:r>
      <w:r w:rsidRPr="00103F47">
        <w:t xml:space="preserve"> is </w:t>
      </w:r>
      <w:r w:rsidR="001C00C8" w:rsidRPr="00103F47">
        <w:t>known</w:t>
      </w:r>
      <w:r w:rsidRPr="00103F47">
        <w:t xml:space="preserve"> for its resilience and adaptability to </w:t>
      </w:r>
      <w:r w:rsidR="001C00C8" w:rsidRPr="00103F47">
        <w:t>these wet, tropical and humid environments</w:t>
      </w:r>
      <w:r w:rsidRPr="00103F47">
        <w:t xml:space="preserve"> of Tripura, </w:t>
      </w:r>
      <w:r w:rsidR="001C00C8" w:rsidRPr="00103F47">
        <w:t xml:space="preserve">with </w:t>
      </w:r>
      <w:r w:rsidRPr="00103F47">
        <w:t>low-input backyard management</w:t>
      </w:r>
      <w:r w:rsidR="001C00C8" w:rsidRPr="00103F47">
        <w:t xml:space="preserve"> </w:t>
      </w:r>
      <w:r w:rsidRPr="00103F47">
        <w:rPr>
          <w:i/>
          <w:iCs/>
        </w:rPr>
        <w:t>(NBAGR, 2025; Kumar and Dwivedi, 2025)</w:t>
      </w:r>
      <w:r w:rsidRPr="00103F47">
        <w:t xml:space="preserve">. The present </w:t>
      </w:r>
      <w:r w:rsidR="001C00C8" w:rsidRPr="00103F47">
        <w:t xml:space="preserve">preliminary study about the </w:t>
      </w:r>
      <w:r w:rsidRPr="00103F47">
        <w:t xml:space="preserve">thermographic data </w:t>
      </w:r>
      <w:r w:rsidR="00F11019" w:rsidRPr="00103F47">
        <w:t>is a support to understand recognized</w:t>
      </w:r>
      <w:r w:rsidRPr="00103F47">
        <w:t xml:space="preserve"> hardiness</w:t>
      </w:r>
      <w:r w:rsidR="00F11019" w:rsidRPr="00103F47">
        <w:t xml:space="preserve"> of this breed</w:t>
      </w:r>
      <w:r w:rsidRPr="00103F47">
        <w:t xml:space="preserve">. The substantial temperature </w:t>
      </w:r>
      <w:r w:rsidR="00F11019" w:rsidRPr="00103F47">
        <w:t>gradient</w:t>
      </w:r>
      <w:r w:rsidRPr="00103F47">
        <w:t xml:space="preserve"> between the heavily insulated primary feather and flank regions and leg, periorbital and under-wing thermal windows </w:t>
      </w:r>
      <w:r w:rsidR="00F11019" w:rsidRPr="00103F47">
        <w:t>revealing</w:t>
      </w:r>
      <w:r w:rsidRPr="00103F47">
        <w:t xml:space="preserve"> a highly efficient plumage </w:t>
      </w:r>
      <w:r w:rsidR="00F11019" w:rsidRPr="00103F47">
        <w:t xml:space="preserve">for </w:t>
      </w:r>
      <w:r w:rsidRPr="00103F47">
        <w:t xml:space="preserve">metabolic heat </w:t>
      </w:r>
      <w:r w:rsidR="00F11019" w:rsidRPr="00103F47">
        <w:t xml:space="preserve">conservation </w:t>
      </w:r>
      <w:r w:rsidRPr="00103F47">
        <w:t>under cool</w:t>
      </w:r>
      <w:r w:rsidR="00F11019" w:rsidRPr="00103F47">
        <w:t xml:space="preserve"> </w:t>
      </w:r>
      <w:r w:rsidRPr="00103F47">
        <w:t>conditions</w:t>
      </w:r>
      <w:r w:rsidR="00F11019" w:rsidRPr="00103F47">
        <w:t>,</w:t>
      </w:r>
      <w:r w:rsidRPr="00103F47">
        <w:t xml:space="preserve"> while well-</w:t>
      </w:r>
      <w:proofErr w:type="spellStart"/>
      <w:r w:rsidRPr="00103F47">
        <w:t>vascularised</w:t>
      </w:r>
      <w:proofErr w:type="spellEnd"/>
      <w:r w:rsidRPr="00103F47">
        <w:t xml:space="preserve"> </w:t>
      </w:r>
      <w:r w:rsidR="00F11019" w:rsidRPr="00103F47">
        <w:t xml:space="preserve">and thin skinned and featherless </w:t>
      </w:r>
      <w:r w:rsidRPr="00103F47">
        <w:t xml:space="preserve">sites for rapid heat </w:t>
      </w:r>
      <w:r w:rsidR="00F11019" w:rsidRPr="00103F47">
        <w:t xml:space="preserve">dissipation </w:t>
      </w:r>
      <w:r w:rsidRPr="00103F47">
        <w:t xml:space="preserve">under </w:t>
      </w:r>
      <w:r w:rsidR="00F11019" w:rsidRPr="00103F47">
        <w:t xml:space="preserve">hot </w:t>
      </w:r>
      <w:r w:rsidRPr="00103F47">
        <w:t xml:space="preserve">humid conditions. </w:t>
      </w:r>
      <w:r w:rsidR="00F11019" w:rsidRPr="00103F47">
        <w:t xml:space="preserve">This </w:t>
      </w:r>
      <w:r w:rsidRPr="00103F47">
        <w:t xml:space="preserve">dual thermoregulatory strategy </w:t>
      </w:r>
      <w:r w:rsidR="00F11019" w:rsidRPr="00103F47">
        <w:t>with efficient insulation and dissipation are a</w:t>
      </w:r>
      <w:r w:rsidRPr="00103F47">
        <w:t xml:space="preserve">dvantageous for indigenous poultry genetic resources </w:t>
      </w:r>
      <w:r w:rsidR="00F11019" w:rsidRPr="00103F47">
        <w:t xml:space="preserve">for maintaining </w:t>
      </w:r>
      <w:r w:rsidRPr="00103F47">
        <w:t xml:space="preserve">thermal homeostasis across the wide </w:t>
      </w:r>
      <w:r w:rsidR="00F11019" w:rsidRPr="00103F47">
        <w:t xml:space="preserve">seasonal climatic variation of </w:t>
      </w:r>
      <w:r w:rsidRPr="00103F47">
        <w:t>North-East India</w:t>
      </w:r>
      <w:r w:rsidR="00F11019" w:rsidRPr="00103F47">
        <w:t xml:space="preserve"> </w:t>
      </w:r>
      <w:r w:rsidRPr="00103F47">
        <w:rPr>
          <w:i/>
          <w:iCs/>
        </w:rPr>
        <w:t>(McCafferty, 2013; Crandell et al., 2025)</w:t>
      </w:r>
      <w:r w:rsidRPr="00103F47">
        <w:t xml:space="preserve">. These findings therefore </w:t>
      </w:r>
      <w:proofErr w:type="gramStart"/>
      <w:r w:rsidR="00F11019" w:rsidRPr="00103F47">
        <w:t>supports</w:t>
      </w:r>
      <w:proofErr w:type="gramEnd"/>
      <w:r w:rsidR="00F11019" w:rsidRPr="00103F47">
        <w:t>,</w:t>
      </w:r>
      <w:r w:rsidRPr="00103F47">
        <w:t xml:space="preserve"> the recent molecular genetic </w:t>
      </w:r>
      <w:proofErr w:type="spellStart"/>
      <w:r w:rsidRPr="00103F47">
        <w:t>characterisation</w:t>
      </w:r>
      <w:proofErr w:type="spellEnd"/>
      <w:r w:rsidRPr="00103F47">
        <w:t xml:space="preserve"> of the breed </w:t>
      </w:r>
      <w:r w:rsidRPr="00103F47">
        <w:rPr>
          <w:i/>
          <w:iCs/>
        </w:rPr>
        <w:t>(Debnath et al., 2023)</w:t>
      </w:r>
      <w:r w:rsidRPr="00103F47">
        <w:t xml:space="preserve"> by adding a physiological dimension </w:t>
      </w:r>
      <w:r w:rsidR="00F11019" w:rsidRPr="00103F47">
        <w:t xml:space="preserve">about the surface thermographic </w:t>
      </w:r>
      <w:r w:rsidRPr="00103F47">
        <w:t xml:space="preserve">profile of the </w:t>
      </w:r>
      <w:proofErr w:type="spellStart"/>
      <w:r w:rsidRPr="00103F47">
        <w:t>Tripureswari</w:t>
      </w:r>
      <w:proofErr w:type="spellEnd"/>
      <w:r w:rsidRPr="00103F47">
        <w:t xml:space="preserve"> duck, and </w:t>
      </w:r>
      <w:r w:rsidR="00F11019" w:rsidRPr="00103F47">
        <w:t>strengthen</w:t>
      </w:r>
      <w:r w:rsidRPr="00103F47">
        <w:t xml:space="preserve"> its value as a genetic resource suited </w:t>
      </w:r>
      <w:r w:rsidR="00F11019" w:rsidRPr="00103F47">
        <w:t>for s</w:t>
      </w:r>
      <w:r w:rsidRPr="00103F47">
        <w:t>ustainable duck husbandry.</w:t>
      </w:r>
    </w:p>
    <w:p w14:paraId="53891A9D" w14:textId="1BD31FCB" w:rsidR="00BF3A5D" w:rsidRPr="00103F47" w:rsidRDefault="0014276E" w:rsidP="00F11019">
      <w:pPr>
        <w:pStyle w:val="Heading2"/>
        <w:tabs>
          <w:tab w:val="left" w:pos="3200"/>
        </w:tabs>
        <w:spacing w:before="240" w:after="120"/>
        <w:rPr>
          <w:color w:val="auto"/>
        </w:rPr>
      </w:pPr>
      <w:r w:rsidRPr="00103F47">
        <w:rPr>
          <w:b/>
          <w:bCs/>
          <w:i/>
          <w:iCs/>
          <w:color w:val="auto"/>
          <w:sz w:val="25"/>
          <w:szCs w:val="25"/>
        </w:rPr>
        <w:t>3.6 Limitations</w:t>
      </w:r>
      <w:r w:rsidR="00F11019" w:rsidRPr="00103F47">
        <w:rPr>
          <w:b/>
          <w:bCs/>
          <w:i/>
          <w:iCs/>
          <w:color w:val="auto"/>
          <w:sz w:val="25"/>
          <w:szCs w:val="25"/>
        </w:rPr>
        <w:tab/>
      </w:r>
    </w:p>
    <w:p w14:paraId="4DCED57F" w14:textId="2A52E786" w:rsidR="00BF3A5D" w:rsidRPr="00103F47" w:rsidRDefault="000835FA" w:rsidP="000835FA">
      <w:pPr>
        <w:spacing w:after="200" w:line="276" w:lineRule="auto"/>
        <w:ind w:firstLine="720"/>
        <w:jc w:val="both"/>
      </w:pPr>
      <w:r w:rsidRPr="00103F47">
        <w:t>I</w:t>
      </w:r>
      <w:r w:rsidR="0014276E" w:rsidRPr="00103F47">
        <w:t xml:space="preserve">nfrared thermographic </w:t>
      </w:r>
      <w:r w:rsidRPr="00103F47">
        <w:t xml:space="preserve">data </w:t>
      </w:r>
      <w:r w:rsidR="0014276E" w:rsidRPr="00103F47">
        <w:t xml:space="preserve">at </w:t>
      </w:r>
      <w:r w:rsidRPr="00103F47">
        <w:t>feathered</w:t>
      </w:r>
      <w:r w:rsidR="0014276E" w:rsidRPr="00103F47">
        <w:t xml:space="preserve"> sites represent</w:t>
      </w:r>
      <w:r w:rsidRPr="00103F47">
        <w:t>ing</w:t>
      </w:r>
      <w:r w:rsidR="0014276E" w:rsidRPr="00103F47">
        <w:t xml:space="preserve"> radiative emission </w:t>
      </w:r>
      <w:r w:rsidRPr="00103F47">
        <w:t xml:space="preserve">may </w:t>
      </w:r>
      <w:r w:rsidR="0014276E" w:rsidRPr="00103F47">
        <w:t xml:space="preserve">be influenced by feather depth, condition and micro-orientation as well as by ambient radiative </w:t>
      </w:r>
      <w:r w:rsidRPr="00103F47">
        <w:t xml:space="preserve">heat </w:t>
      </w:r>
      <w:r w:rsidR="0014276E" w:rsidRPr="00103F47">
        <w:t xml:space="preserve">load </w:t>
      </w:r>
      <w:r w:rsidR="0014276E" w:rsidRPr="00103F47">
        <w:rPr>
          <w:i/>
          <w:iCs/>
        </w:rPr>
        <w:t>(Speakman and Ward, 1998; Crandell et al., 2025)</w:t>
      </w:r>
      <w:r w:rsidR="0014276E" w:rsidRPr="00103F47">
        <w:t xml:space="preserve">. </w:t>
      </w:r>
      <w:r w:rsidRPr="00103F47">
        <w:t xml:space="preserve">In this </w:t>
      </w:r>
      <w:r w:rsidR="004666E5" w:rsidRPr="00103F47">
        <w:t xml:space="preserve">study the </w:t>
      </w:r>
      <w:r w:rsidR="0014276E" w:rsidRPr="00103F47">
        <w:t xml:space="preserve">sample size (n = 6 per sex) evaluated </w:t>
      </w:r>
      <w:r w:rsidR="004666E5" w:rsidRPr="00103F47">
        <w:t xml:space="preserve">are very small and stratified. So </w:t>
      </w:r>
      <w:r w:rsidR="0014276E" w:rsidRPr="00103F47">
        <w:t>future work i</w:t>
      </w:r>
      <w:r w:rsidR="004666E5" w:rsidRPr="00103F47">
        <w:t>n</w:t>
      </w:r>
      <w:r w:rsidR="0014276E" w:rsidRPr="00103F47">
        <w:t xml:space="preserve">corporating a larger sample, </w:t>
      </w:r>
      <w:r w:rsidR="004666E5" w:rsidRPr="00103F47">
        <w:t xml:space="preserve">considering the </w:t>
      </w:r>
      <w:r w:rsidR="0014276E" w:rsidRPr="00103F47">
        <w:t xml:space="preserve">seasons, and </w:t>
      </w:r>
      <w:r w:rsidR="004666E5" w:rsidRPr="00103F47">
        <w:t xml:space="preserve">comparing with </w:t>
      </w:r>
      <w:r w:rsidR="0014276E" w:rsidRPr="00103F47">
        <w:t>cloacal</w:t>
      </w:r>
      <w:r w:rsidR="004666E5" w:rsidRPr="00103F47">
        <w:t xml:space="preserve"> </w:t>
      </w:r>
      <w:r w:rsidR="0014276E" w:rsidRPr="00103F47">
        <w:t xml:space="preserve">temperature </w:t>
      </w:r>
      <w:r w:rsidR="004666E5" w:rsidRPr="00103F47">
        <w:t xml:space="preserve">and uniform rearing condition and management </w:t>
      </w:r>
      <w:r w:rsidR="0014276E" w:rsidRPr="00103F47">
        <w:t xml:space="preserve">would strengthen inference </w:t>
      </w:r>
      <w:r w:rsidR="004666E5" w:rsidRPr="00103F47">
        <w:t>about the detailed</w:t>
      </w:r>
      <w:r w:rsidR="0014276E" w:rsidRPr="00103F47">
        <w:t xml:space="preserve"> thermoregulatory status in this breed </w:t>
      </w:r>
      <w:r w:rsidR="0014276E" w:rsidRPr="00103F47">
        <w:rPr>
          <w:i/>
          <w:iCs/>
        </w:rPr>
        <w:t>(</w:t>
      </w:r>
      <w:proofErr w:type="spellStart"/>
      <w:r w:rsidR="0014276E" w:rsidRPr="00103F47">
        <w:rPr>
          <w:i/>
          <w:iCs/>
        </w:rPr>
        <w:t>Tabh</w:t>
      </w:r>
      <w:proofErr w:type="spellEnd"/>
      <w:r w:rsidR="0014276E" w:rsidRPr="00103F47">
        <w:rPr>
          <w:i/>
          <w:iCs/>
        </w:rPr>
        <w:t xml:space="preserve"> et al., 2021)</w:t>
      </w:r>
      <w:r w:rsidR="0014276E" w:rsidRPr="00103F47">
        <w:t>.</w:t>
      </w:r>
    </w:p>
    <w:p w14:paraId="12E14886" w14:textId="77777777" w:rsidR="00BF3A5D" w:rsidRPr="00103F47" w:rsidRDefault="0014276E">
      <w:pPr>
        <w:pStyle w:val="Heading1"/>
        <w:spacing w:before="360" w:after="160"/>
        <w:rPr>
          <w:color w:val="auto"/>
        </w:rPr>
      </w:pPr>
      <w:r w:rsidRPr="00103F47">
        <w:rPr>
          <w:b/>
          <w:bCs/>
          <w:color w:val="auto"/>
          <w:sz w:val="28"/>
          <w:szCs w:val="28"/>
        </w:rPr>
        <w:t>4. CONCLUSION</w:t>
      </w:r>
    </w:p>
    <w:p w14:paraId="67A7F8EC" w14:textId="4DAB9986" w:rsidR="00BF3A5D" w:rsidRPr="00103F47" w:rsidRDefault="0014276E" w:rsidP="004666E5">
      <w:pPr>
        <w:spacing w:after="200" w:line="276" w:lineRule="auto"/>
        <w:ind w:firstLine="720"/>
        <w:jc w:val="both"/>
      </w:pPr>
      <w:r w:rsidRPr="00103F47">
        <w:t xml:space="preserve">This study </w:t>
      </w:r>
      <w:r w:rsidR="0085277A" w:rsidRPr="00103F47">
        <w:t xml:space="preserve">is revealing the </w:t>
      </w:r>
      <w:r w:rsidRPr="00103F47">
        <w:t xml:space="preserve">first non-invasive infrared thermographic </w:t>
      </w:r>
      <w:r w:rsidR="0085277A" w:rsidRPr="00103F47">
        <w:t xml:space="preserve">evaluation </w:t>
      </w:r>
      <w:r w:rsidRPr="00103F47">
        <w:t xml:space="preserve">body temperature </w:t>
      </w:r>
      <w:r w:rsidR="0085277A" w:rsidRPr="00103F47">
        <w:t xml:space="preserve">of </w:t>
      </w:r>
      <w:proofErr w:type="spellStart"/>
      <w:r w:rsidRPr="00103F47">
        <w:t>Tripureswari</w:t>
      </w:r>
      <w:proofErr w:type="spellEnd"/>
      <w:r w:rsidRPr="00103F47">
        <w:t xml:space="preserve"> duck of Tripura</w:t>
      </w:r>
      <w:r w:rsidR="0085277A" w:rsidRPr="00103F47">
        <w:t xml:space="preserve"> at different anatomical region</w:t>
      </w:r>
      <w:r w:rsidRPr="00103F47">
        <w:t xml:space="preserve">. </w:t>
      </w:r>
      <w:r w:rsidR="0085277A" w:rsidRPr="00103F47">
        <w:t>The s</w:t>
      </w:r>
      <w:r w:rsidRPr="00103F47">
        <w:t>urface temperature varied across the body</w:t>
      </w:r>
      <w:r w:rsidR="0085277A" w:rsidRPr="00103F47">
        <w:t xml:space="preserve"> region. T</w:t>
      </w:r>
      <w:r w:rsidRPr="00103F47">
        <w:t xml:space="preserve">he leg, periorbital area and under-wing surface </w:t>
      </w:r>
      <w:r w:rsidR="0085277A" w:rsidRPr="00103F47">
        <w:t>were the prime</w:t>
      </w:r>
      <w:r w:rsidRPr="00103F47">
        <w:t xml:space="preserve"> thermal windows for heat dissipation, and the primary feather area, flank and undertail coverts </w:t>
      </w:r>
      <w:r w:rsidR="0085277A" w:rsidRPr="00103F47">
        <w:t>serves as</w:t>
      </w:r>
      <w:r w:rsidRPr="00103F47">
        <w:t xml:space="preserve"> the heat</w:t>
      </w:r>
      <w:r w:rsidR="0085277A" w:rsidRPr="00103F47">
        <w:t xml:space="preserve"> retaining</w:t>
      </w:r>
      <w:r w:rsidRPr="00103F47">
        <w:t xml:space="preserve"> regions. </w:t>
      </w:r>
      <w:r w:rsidR="0085277A" w:rsidRPr="00103F47">
        <w:t>Minimum s</w:t>
      </w:r>
      <w:r w:rsidRPr="00103F47">
        <w:t xml:space="preserve">ex </w:t>
      </w:r>
      <w:r w:rsidR="0085277A" w:rsidRPr="00103F47">
        <w:t>related variations were noted in surface thermography, with a minor difference</w:t>
      </w:r>
      <w:r w:rsidRPr="00103F47">
        <w:t xml:space="preserve"> </w:t>
      </w:r>
      <w:r w:rsidR="0085277A" w:rsidRPr="00103F47">
        <w:t xml:space="preserve">in </w:t>
      </w:r>
      <w:r w:rsidRPr="00103F47">
        <w:t xml:space="preserve">bill, mantle and flank. </w:t>
      </w:r>
      <w:r w:rsidR="0085277A" w:rsidRPr="00103F47">
        <w:t xml:space="preserve">Almost </w:t>
      </w:r>
      <w:r w:rsidRPr="00103F47">
        <w:t xml:space="preserve">10 °C </w:t>
      </w:r>
      <w:r w:rsidR="0085277A" w:rsidRPr="00103F47">
        <w:t>temperature gradient</w:t>
      </w:r>
      <w:r w:rsidRPr="00103F47">
        <w:t xml:space="preserve"> between the warmest and coolest body surfaces reflects a </w:t>
      </w:r>
      <w:r w:rsidR="0085277A" w:rsidRPr="00103F47">
        <w:t>better adaptation</w:t>
      </w:r>
      <w:r w:rsidRPr="00103F47">
        <w:t xml:space="preserve"> and efficient plumage insulation</w:t>
      </w:r>
      <w:r w:rsidR="0085277A" w:rsidRPr="00103F47">
        <w:t>,</w:t>
      </w:r>
      <w:r w:rsidRPr="00103F47">
        <w:t xml:space="preserve"> </w:t>
      </w:r>
      <w:r w:rsidR="0085277A" w:rsidRPr="00103F47">
        <w:t xml:space="preserve">alongside highly vascularized, thinly feathered, proximity to the core body </w:t>
      </w:r>
      <w:r w:rsidRPr="00103F47">
        <w:t xml:space="preserve">heat-exchange sites, consistent with the hardiness and adaptability of this indigenous breed. These baseline </w:t>
      </w:r>
      <w:r w:rsidR="0085277A" w:rsidRPr="00103F47">
        <w:t xml:space="preserve">data about the </w:t>
      </w:r>
      <w:r w:rsidRPr="00103F47">
        <w:t>thermal</w:t>
      </w:r>
      <w:r w:rsidR="0085277A" w:rsidRPr="00103F47">
        <w:t xml:space="preserve"> profile </w:t>
      </w:r>
      <w:r w:rsidRPr="00103F47">
        <w:t xml:space="preserve">may serve </w:t>
      </w:r>
      <w:r w:rsidR="0085277A" w:rsidRPr="00103F47">
        <w:t xml:space="preserve">as </w:t>
      </w:r>
      <w:r w:rsidRPr="00103F47">
        <w:t>useful physiological reference for future studies on stress assessment, seasonal a</w:t>
      </w:r>
      <w:r w:rsidR="0085277A" w:rsidRPr="00103F47">
        <w:t>da</w:t>
      </w:r>
      <w:r w:rsidRPr="00103F47">
        <w:t xml:space="preserve">ptation, and </w:t>
      </w:r>
      <w:r w:rsidR="0085277A" w:rsidRPr="00103F47">
        <w:t xml:space="preserve">farming and conservation strategies of </w:t>
      </w:r>
      <w:r w:rsidRPr="00103F47">
        <w:t xml:space="preserve">the </w:t>
      </w:r>
      <w:proofErr w:type="spellStart"/>
      <w:r w:rsidRPr="00103F47">
        <w:t>Tripureswari</w:t>
      </w:r>
      <w:proofErr w:type="spellEnd"/>
      <w:r w:rsidRPr="00103F47">
        <w:t xml:space="preserve"> duck </w:t>
      </w:r>
      <w:r w:rsidR="0085277A" w:rsidRPr="00103F47">
        <w:t>of Tripura</w:t>
      </w:r>
      <w:r w:rsidRPr="00103F47">
        <w:t>.</w:t>
      </w:r>
    </w:p>
    <w:p w14:paraId="7ECE217F" w14:textId="77777777" w:rsidR="00AE4B7B" w:rsidRPr="00103F47" w:rsidRDefault="00AE4B7B" w:rsidP="004666E5">
      <w:pPr>
        <w:spacing w:after="200" w:line="276" w:lineRule="auto"/>
        <w:ind w:firstLine="720"/>
        <w:jc w:val="both"/>
      </w:pPr>
    </w:p>
    <w:p w14:paraId="156F28E4" w14:textId="77777777" w:rsidR="00AE4B7B" w:rsidRPr="00103F47" w:rsidRDefault="00AE4B7B" w:rsidP="004666E5">
      <w:pPr>
        <w:spacing w:after="200" w:line="276" w:lineRule="auto"/>
        <w:ind w:firstLine="720"/>
        <w:jc w:val="both"/>
      </w:pPr>
    </w:p>
    <w:p w14:paraId="20EADCE8" w14:textId="77777777" w:rsidR="00B55EDA" w:rsidRDefault="00B55EDA" w:rsidP="00B55EDA">
      <w:pPr>
        <w:rPr>
          <w:b/>
        </w:rPr>
      </w:pPr>
      <w:r w:rsidRPr="000839CE">
        <w:rPr>
          <w:b/>
        </w:rPr>
        <w:lastRenderedPageBreak/>
        <w:t>Declaration of AI Use</w:t>
      </w:r>
    </w:p>
    <w:p w14:paraId="6D2979B5" w14:textId="77777777" w:rsidR="00B55EDA" w:rsidRDefault="00B55EDA" w:rsidP="00B55EDA">
      <w:pPr>
        <w:rPr>
          <w:b/>
        </w:rPr>
      </w:pPr>
    </w:p>
    <w:p w14:paraId="6B2F1541" w14:textId="77777777" w:rsidR="00B55EDA" w:rsidRDefault="00B55EDA" w:rsidP="00B55EDA">
      <w:pPr>
        <w:rPr>
          <w:b/>
        </w:rPr>
      </w:pPr>
    </w:p>
    <w:p w14:paraId="084F4C3D" w14:textId="77777777" w:rsidR="00B55EDA" w:rsidRDefault="00B55EDA" w:rsidP="00B55EDA">
      <w:pPr>
        <w:rPr>
          <w:b/>
        </w:rPr>
      </w:pPr>
    </w:p>
    <w:p w14:paraId="652C69BE" w14:textId="77777777" w:rsidR="00B55EDA" w:rsidRPr="002D08AC" w:rsidRDefault="00B55EDA" w:rsidP="00B55EDA">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F0A1595" w14:textId="77777777" w:rsidR="00B55EDA" w:rsidRPr="00103F47" w:rsidRDefault="00B55EDA">
      <w:pPr>
        <w:spacing w:after="200" w:line="276" w:lineRule="auto"/>
        <w:jc w:val="both"/>
      </w:pPr>
    </w:p>
    <w:p w14:paraId="62ECD41A" w14:textId="77777777" w:rsidR="00BF3A5D" w:rsidRPr="00103F47" w:rsidRDefault="0014276E">
      <w:pPr>
        <w:pStyle w:val="Heading1"/>
        <w:spacing w:before="360" w:after="160"/>
        <w:rPr>
          <w:color w:val="auto"/>
        </w:rPr>
      </w:pPr>
      <w:r w:rsidRPr="00103F47">
        <w:rPr>
          <w:b/>
          <w:bCs/>
          <w:color w:val="auto"/>
          <w:sz w:val="28"/>
          <w:szCs w:val="28"/>
        </w:rPr>
        <w:t>REFERENCES</w:t>
      </w:r>
    </w:p>
    <w:p w14:paraId="3291E587" w14:textId="77777777" w:rsidR="00BF3A5D" w:rsidRPr="00103F47" w:rsidRDefault="0014276E">
      <w:pPr>
        <w:spacing w:after="160" w:line="264" w:lineRule="auto"/>
        <w:ind w:left="720" w:hanging="720"/>
        <w:jc w:val="both"/>
      </w:pPr>
      <w:r w:rsidRPr="00103F47">
        <w:t xml:space="preserve">Crandell, K.E., Powers, D.R. and </w:t>
      </w:r>
      <w:proofErr w:type="spellStart"/>
      <w:r w:rsidRPr="00103F47">
        <w:t>Tobalske</w:t>
      </w:r>
      <w:proofErr w:type="spellEnd"/>
      <w:r w:rsidRPr="00103F47">
        <w:t>, B.W. (2025). The role of plumage and heat dissipation areas in thermoregulation in doves. Journal of Experimental Biology, 228(4): jeb248200. https://doi.org/10.1242/jeb.248200</w:t>
      </w:r>
    </w:p>
    <w:p w14:paraId="221F3E17" w14:textId="6A9D3CFA" w:rsidR="00BF3A5D" w:rsidRPr="00103F47" w:rsidRDefault="0014276E">
      <w:pPr>
        <w:spacing w:after="160" w:line="264" w:lineRule="auto"/>
        <w:ind w:left="720" w:hanging="720"/>
        <w:jc w:val="both"/>
      </w:pPr>
      <w:r w:rsidRPr="00103F47">
        <w:t xml:space="preserve">Debnath, B., Sahoo, A., Singh, N.S., Bhattacharya, D., Bandyopadhyay, S. and Sahoo, N.R. (2023). Genetic </w:t>
      </w:r>
      <w:r w:rsidR="00EA65C7" w:rsidRPr="00103F47">
        <w:t>characterization</w:t>
      </w:r>
      <w:r w:rsidRPr="00103F47">
        <w:t xml:space="preserve"> of indigenous duck of Tripura state in India using microsatellite markers. Tropical Animal Health and Production, 55: 207. https://doi.org/10.1007/s11250-023-03629-w</w:t>
      </w:r>
    </w:p>
    <w:p w14:paraId="239DCE3A" w14:textId="7F936866" w:rsidR="00BF3A5D" w:rsidRPr="00103F47" w:rsidRDefault="007C73F5">
      <w:pPr>
        <w:spacing w:after="160" w:line="264" w:lineRule="auto"/>
        <w:ind w:left="720" w:hanging="720"/>
        <w:jc w:val="both"/>
      </w:pPr>
      <w:r w:rsidRPr="00103F47">
        <w:t xml:space="preserve">Jerem, P., </w:t>
      </w:r>
      <w:proofErr w:type="spellStart"/>
      <w:r w:rsidRPr="00103F47">
        <w:t>Herborn</w:t>
      </w:r>
      <w:proofErr w:type="spellEnd"/>
      <w:r w:rsidRPr="00103F47">
        <w:t xml:space="preserve">, K., McCafferty, D., McKeegan, D., &amp; Nager, R. (2015). Thermal imaging to study stress non-invasively in unrestrained birds. </w:t>
      </w:r>
      <w:proofErr w:type="spellStart"/>
      <w:r w:rsidRPr="00103F47">
        <w:t>JoVE</w:t>
      </w:r>
      <w:proofErr w:type="spellEnd"/>
      <w:r w:rsidRPr="00103F47">
        <w:t xml:space="preserve"> (Journal of Visualized Experiments), (105), e53184.</w:t>
      </w:r>
    </w:p>
    <w:p w14:paraId="77FD40B0" w14:textId="77777777" w:rsidR="00BF3A5D" w:rsidRPr="00103F47" w:rsidRDefault="0014276E">
      <w:pPr>
        <w:spacing w:after="160" w:line="264" w:lineRule="auto"/>
        <w:ind w:left="720" w:hanging="720"/>
        <w:jc w:val="both"/>
      </w:pPr>
      <w:r w:rsidRPr="00103F47">
        <w:t>Kim, N.Y., Kim, S.J., Oh, M., Jang, S.Y. and Moon, S.H. (2021). Changes in facial surface temperature of laying hens under different thermal conditions. Animal Bioscience, 34(7): 1235–1242.</w:t>
      </w:r>
    </w:p>
    <w:p w14:paraId="49A793ED" w14:textId="77777777" w:rsidR="00BF3A5D" w:rsidRPr="00103F47" w:rsidRDefault="0014276E">
      <w:pPr>
        <w:spacing w:after="160" w:line="264" w:lineRule="auto"/>
        <w:ind w:left="720" w:hanging="720"/>
        <w:jc w:val="both"/>
      </w:pPr>
      <w:r w:rsidRPr="00103F47">
        <w:t xml:space="preserve">Kumar, A. and Dwivedi, S. (2025). </w:t>
      </w:r>
      <w:proofErr w:type="spellStart"/>
      <w:r w:rsidRPr="00103F47">
        <w:t>Tripureswari</w:t>
      </w:r>
      <w:proofErr w:type="spellEnd"/>
      <w:r w:rsidRPr="00103F47">
        <w:t xml:space="preserve"> duck: A new feather in Indian poultry sector. Vigyan Varta, 6(3): 219–223.</w:t>
      </w:r>
    </w:p>
    <w:p w14:paraId="3CE2CBD5" w14:textId="77777777" w:rsidR="00BF3A5D" w:rsidRPr="00103F47" w:rsidRDefault="0014276E">
      <w:pPr>
        <w:spacing w:after="160" w:line="264" w:lineRule="auto"/>
        <w:ind w:left="720" w:hanging="720"/>
        <w:jc w:val="both"/>
      </w:pPr>
      <w:r w:rsidRPr="00103F47">
        <w:t>McCafferty, D.J. (2013). Applications of thermal imaging in avian science. Ibis, 155(1): 4–15.</w:t>
      </w:r>
    </w:p>
    <w:p w14:paraId="63B270F6" w14:textId="77777777" w:rsidR="00BF3A5D" w:rsidRPr="00103F47" w:rsidRDefault="0014276E">
      <w:pPr>
        <w:spacing w:after="160" w:line="264" w:lineRule="auto"/>
        <w:ind w:left="720" w:hanging="720"/>
        <w:jc w:val="both"/>
      </w:pPr>
      <w:r w:rsidRPr="00103F47">
        <w:t xml:space="preserve">NBAGR (2025). Registration of </w:t>
      </w:r>
      <w:proofErr w:type="spellStart"/>
      <w:r w:rsidRPr="00103F47">
        <w:t>Tripureswari</w:t>
      </w:r>
      <w:proofErr w:type="spellEnd"/>
      <w:r w:rsidRPr="00103F47">
        <w:t xml:space="preserve"> duck as an indigenous duck breed of Tripura. ICAR-National Bureau of Animal Genetic Resources, Karnal, Haryana, India.</w:t>
      </w:r>
    </w:p>
    <w:p w14:paraId="4FA46B40" w14:textId="77777777" w:rsidR="00BF3A5D" w:rsidRPr="00103F47" w:rsidRDefault="0014276E">
      <w:pPr>
        <w:spacing w:after="160" w:line="264" w:lineRule="auto"/>
        <w:ind w:left="720" w:hanging="720"/>
        <w:jc w:val="both"/>
      </w:pPr>
      <w:r w:rsidRPr="00103F47">
        <w:t>Speakman, J.R. and Ward, S. (1998). Infrared thermography: principles and applications. Zoology, 101: 224–232.</w:t>
      </w:r>
    </w:p>
    <w:p w14:paraId="71B366F0" w14:textId="77777777" w:rsidR="00BF3A5D" w:rsidRPr="00103F47" w:rsidRDefault="0014276E">
      <w:pPr>
        <w:spacing w:after="160" w:line="264" w:lineRule="auto"/>
        <w:ind w:left="720" w:hanging="720"/>
        <w:jc w:val="both"/>
      </w:pPr>
      <w:proofErr w:type="spellStart"/>
      <w:r w:rsidRPr="00103F47">
        <w:t>Tabh</w:t>
      </w:r>
      <w:proofErr w:type="spellEnd"/>
      <w:r w:rsidRPr="00103F47">
        <w:t>, J.K.R., Burness, G., Wearing, O.H., Tattersall, G.J. and Mastromonaco, G.F. (2021). Infrared thermography as a technique to measure physiological stress in birds: Body region and image angle matter. Physiological Reports, 9(10): e14865. https://doi.org/10.14814/phy2.14865</w:t>
      </w:r>
    </w:p>
    <w:sectPr w:rsidR="00BF3A5D" w:rsidRPr="00103F47">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979E" w14:textId="77777777" w:rsidR="00FC4B3E" w:rsidRDefault="00FC4B3E">
      <w:r>
        <w:separator/>
      </w:r>
    </w:p>
  </w:endnote>
  <w:endnote w:type="continuationSeparator" w:id="0">
    <w:p w14:paraId="786A9500" w14:textId="77777777" w:rsidR="00FC4B3E" w:rsidRDefault="00FC4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A5A7" w14:textId="77777777" w:rsidR="00077E0D" w:rsidRDefault="00077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EE8C" w14:textId="77777777" w:rsidR="00BF3A5D" w:rsidRDefault="0014276E">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EA65C7">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400E8" w14:textId="77777777" w:rsidR="00077E0D" w:rsidRDefault="00077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5C079" w14:textId="77777777" w:rsidR="00FC4B3E" w:rsidRDefault="00FC4B3E">
      <w:r>
        <w:separator/>
      </w:r>
    </w:p>
  </w:footnote>
  <w:footnote w:type="continuationSeparator" w:id="0">
    <w:p w14:paraId="5393C7EB" w14:textId="77777777" w:rsidR="00FC4B3E" w:rsidRDefault="00FC4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22E14" w14:textId="7C194DDB" w:rsidR="00077E0D" w:rsidRDefault="00077E0D">
    <w:pPr>
      <w:pStyle w:val="Header"/>
    </w:pPr>
    <w:r>
      <w:rPr>
        <w:noProof/>
      </w:rPr>
      <w:pict w14:anchorId="6CA11E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716719"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F7E9" w14:textId="0356C26B" w:rsidR="00077E0D" w:rsidRDefault="00077E0D">
    <w:pPr>
      <w:pStyle w:val="Header"/>
    </w:pPr>
    <w:r>
      <w:rPr>
        <w:noProof/>
      </w:rPr>
      <w:pict w14:anchorId="20840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716720"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ED4C" w14:textId="2B401A5E" w:rsidR="00077E0D" w:rsidRDefault="00077E0D">
    <w:pPr>
      <w:pStyle w:val="Header"/>
    </w:pPr>
    <w:r>
      <w:rPr>
        <w:noProof/>
      </w:rPr>
      <w:pict w14:anchorId="27F98A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716718"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71898"/>
    <w:multiLevelType w:val="hybridMultilevel"/>
    <w:tmpl w:val="6D9EAA6E"/>
    <w:lvl w:ilvl="0" w:tplc="B3F2F7DC">
      <w:start w:val="1"/>
      <w:numFmt w:val="bullet"/>
      <w:lvlText w:val="●"/>
      <w:lvlJc w:val="left"/>
      <w:pPr>
        <w:ind w:left="720" w:hanging="360"/>
      </w:pPr>
    </w:lvl>
    <w:lvl w:ilvl="1" w:tplc="63D0B950">
      <w:start w:val="1"/>
      <w:numFmt w:val="bullet"/>
      <w:lvlText w:val="○"/>
      <w:lvlJc w:val="left"/>
      <w:pPr>
        <w:ind w:left="1440" w:hanging="360"/>
      </w:pPr>
    </w:lvl>
    <w:lvl w:ilvl="2" w:tplc="A9022A44">
      <w:start w:val="1"/>
      <w:numFmt w:val="bullet"/>
      <w:lvlText w:val="■"/>
      <w:lvlJc w:val="left"/>
      <w:pPr>
        <w:ind w:left="2160" w:hanging="360"/>
      </w:pPr>
    </w:lvl>
    <w:lvl w:ilvl="3" w:tplc="F424C990">
      <w:start w:val="1"/>
      <w:numFmt w:val="bullet"/>
      <w:lvlText w:val="●"/>
      <w:lvlJc w:val="left"/>
      <w:pPr>
        <w:ind w:left="2880" w:hanging="360"/>
      </w:pPr>
    </w:lvl>
    <w:lvl w:ilvl="4" w:tplc="23F4B016">
      <w:start w:val="1"/>
      <w:numFmt w:val="bullet"/>
      <w:lvlText w:val="○"/>
      <w:lvlJc w:val="left"/>
      <w:pPr>
        <w:ind w:left="3600" w:hanging="360"/>
      </w:pPr>
    </w:lvl>
    <w:lvl w:ilvl="5" w:tplc="E402BF44">
      <w:start w:val="1"/>
      <w:numFmt w:val="bullet"/>
      <w:lvlText w:val="■"/>
      <w:lvlJc w:val="left"/>
      <w:pPr>
        <w:ind w:left="4320" w:hanging="360"/>
      </w:pPr>
    </w:lvl>
    <w:lvl w:ilvl="6" w:tplc="2BACCFD0">
      <w:start w:val="1"/>
      <w:numFmt w:val="bullet"/>
      <w:lvlText w:val="●"/>
      <w:lvlJc w:val="left"/>
      <w:pPr>
        <w:ind w:left="5040" w:hanging="360"/>
      </w:pPr>
    </w:lvl>
    <w:lvl w:ilvl="7" w:tplc="FFA60A26">
      <w:start w:val="1"/>
      <w:numFmt w:val="bullet"/>
      <w:lvlText w:val="●"/>
      <w:lvlJc w:val="left"/>
      <w:pPr>
        <w:ind w:left="5760" w:hanging="360"/>
      </w:pPr>
    </w:lvl>
    <w:lvl w:ilvl="8" w:tplc="9E5CA7F6">
      <w:start w:val="1"/>
      <w:numFmt w:val="bullet"/>
      <w:lvlText w:val="●"/>
      <w:lvlJc w:val="left"/>
      <w:pPr>
        <w:ind w:left="6480" w:hanging="360"/>
      </w:pPr>
    </w:lvl>
  </w:abstractNum>
  <w:num w:numId="1" w16cid:durableId="20198490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A5D"/>
    <w:rsid w:val="000274E5"/>
    <w:rsid w:val="00077E0D"/>
    <w:rsid w:val="00081B31"/>
    <w:rsid w:val="000835FA"/>
    <w:rsid w:val="00103F47"/>
    <w:rsid w:val="001069D7"/>
    <w:rsid w:val="00120211"/>
    <w:rsid w:val="0014276E"/>
    <w:rsid w:val="0018059C"/>
    <w:rsid w:val="001C00C8"/>
    <w:rsid w:val="001D37C1"/>
    <w:rsid w:val="00245C02"/>
    <w:rsid w:val="002779DB"/>
    <w:rsid w:val="00296523"/>
    <w:rsid w:val="00311DC9"/>
    <w:rsid w:val="00317D08"/>
    <w:rsid w:val="003441DF"/>
    <w:rsid w:val="00437C90"/>
    <w:rsid w:val="004429BA"/>
    <w:rsid w:val="00446CF0"/>
    <w:rsid w:val="004666E5"/>
    <w:rsid w:val="00491DC0"/>
    <w:rsid w:val="004A7B58"/>
    <w:rsid w:val="004C5D9A"/>
    <w:rsid w:val="005038AB"/>
    <w:rsid w:val="005257AB"/>
    <w:rsid w:val="00553CAD"/>
    <w:rsid w:val="005D32AA"/>
    <w:rsid w:val="005E332E"/>
    <w:rsid w:val="005F03AC"/>
    <w:rsid w:val="00616A92"/>
    <w:rsid w:val="00664385"/>
    <w:rsid w:val="00681A96"/>
    <w:rsid w:val="006F5B31"/>
    <w:rsid w:val="007131C3"/>
    <w:rsid w:val="007420E3"/>
    <w:rsid w:val="0075439E"/>
    <w:rsid w:val="00766D16"/>
    <w:rsid w:val="0079570A"/>
    <w:rsid w:val="007A26D4"/>
    <w:rsid w:val="007C4782"/>
    <w:rsid w:val="007C73F5"/>
    <w:rsid w:val="007D7AFA"/>
    <w:rsid w:val="007E188E"/>
    <w:rsid w:val="0085277A"/>
    <w:rsid w:val="008B6510"/>
    <w:rsid w:val="00925FE2"/>
    <w:rsid w:val="009503C3"/>
    <w:rsid w:val="009A3E95"/>
    <w:rsid w:val="009E2FE6"/>
    <w:rsid w:val="009F4C90"/>
    <w:rsid w:val="00A34AAD"/>
    <w:rsid w:val="00AA26EB"/>
    <w:rsid w:val="00AD589E"/>
    <w:rsid w:val="00AE4B7B"/>
    <w:rsid w:val="00B17CA8"/>
    <w:rsid w:val="00B55EDA"/>
    <w:rsid w:val="00BA141F"/>
    <w:rsid w:val="00BF3A5D"/>
    <w:rsid w:val="00C14444"/>
    <w:rsid w:val="00CB1C35"/>
    <w:rsid w:val="00D154D1"/>
    <w:rsid w:val="00D64035"/>
    <w:rsid w:val="00E12802"/>
    <w:rsid w:val="00EA4D1A"/>
    <w:rsid w:val="00EA65C7"/>
    <w:rsid w:val="00EE1B1C"/>
    <w:rsid w:val="00F11019"/>
    <w:rsid w:val="00F11794"/>
    <w:rsid w:val="00F15536"/>
    <w:rsid w:val="00FC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81FC7"/>
  <w15:docId w15:val="{0A87A708-87B1-4B92-85A4-D4EDD7B5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A65C7"/>
    <w:rPr>
      <w:color w:val="605E5C"/>
      <w:shd w:val="clear" w:color="auto" w:fill="E1DFDD"/>
    </w:rPr>
  </w:style>
  <w:style w:type="paragraph" w:styleId="Header">
    <w:name w:val="header"/>
    <w:basedOn w:val="Normal"/>
    <w:link w:val="HeaderChar"/>
    <w:uiPriority w:val="99"/>
    <w:unhideWhenUsed/>
    <w:rsid w:val="001C00C8"/>
    <w:pPr>
      <w:tabs>
        <w:tab w:val="center" w:pos="4680"/>
        <w:tab w:val="right" w:pos="9360"/>
      </w:tabs>
    </w:pPr>
  </w:style>
  <w:style w:type="character" w:customStyle="1" w:styleId="HeaderChar">
    <w:name w:val="Header Char"/>
    <w:basedOn w:val="DefaultParagraphFont"/>
    <w:link w:val="Header"/>
    <w:uiPriority w:val="99"/>
    <w:rsid w:val="001C00C8"/>
  </w:style>
  <w:style w:type="paragraph" w:styleId="Footer">
    <w:name w:val="footer"/>
    <w:basedOn w:val="Normal"/>
    <w:link w:val="FooterChar"/>
    <w:uiPriority w:val="99"/>
    <w:unhideWhenUsed/>
    <w:rsid w:val="001C00C8"/>
    <w:pPr>
      <w:tabs>
        <w:tab w:val="center" w:pos="4680"/>
        <w:tab w:val="right" w:pos="9360"/>
      </w:tabs>
    </w:pPr>
  </w:style>
  <w:style w:type="character" w:customStyle="1" w:styleId="FooterChar">
    <w:name w:val="Footer Char"/>
    <w:basedOn w:val="DefaultParagraphFont"/>
    <w:link w:val="Footer"/>
    <w:uiPriority w:val="99"/>
    <w:rsid w:val="001C0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8</Pages>
  <Words>3127</Words>
  <Characters>17828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12</cp:revision>
  <dcterms:created xsi:type="dcterms:W3CDTF">2026-09-19T18:14:00Z</dcterms:created>
  <dcterms:modified xsi:type="dcterms:W3CDTF">2026-09-22T10:14:00Z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966a2018-77a3-4884-9906-022f751c19eb</vt:lpwstr>
  </property>
</Properties>
</file>