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A0926" w14:textId="77777777" w:rsidR="007076B0" w:rsidRPr="007076B0" w:rsidRDefault="007076B0" w:rsidP="007076B0">
      <w:pPr>
        <w:spacing w:after="200"/>
        <w:jc w:val="center"/>
        <w:rPr>
          <w:b/>
          <w:bCs/>
          <w:i/>
          <w:iCs/>
          <w:sz w:val="24"/>
          <w:szCs w:val="24"/>
          <w:u w:val="single"/>
        </w:rPr>
      </w:pPr>
      <w:r w:rsidRPr="007076B0">
        <w:rPr>
          <w:b/>
          <w:bCs/>
          <w:i/>
          <w:iCs/>
          <w:sz w:val="24"/>
          <w:szCs w:val="24"/>
          <w:u w:val="single"/>
        </w:rPr>
        <w:t>Original Research Article</w:t>
      </w:r>
    </w:p>
    <w:p w14:paraId="19A64BC8" w14:textId="77777777" w:rsidR="00AD72BC" w:rsidRPr="001F4513" w:rsidRDefault="00AD72BC" w:rsidP="00AD72BC">
      <w:pPr>
        <w:spacing w:after="200"/>
        <w:jc w:val="center"/>
        <w:rPr>
          <w:sz w:val="24"/>
          <w:szCs w:val="24"/>
        </w:rPr>
      </w:pPr>
      <w:r w:rsidRPr="001F4513">
        <w:rPr>
          <w:b/>
          <w:bCs/>
          <w:sz w:val="24"/>
          <w:szCs w:val="24"/>
        </w:rPr>
        <w:t xml:space="preserve">Soil Health and Nutritional Quality </w:t>
      </w:r>
      <w:r>
        <w:rPr>
          <w:b/>
          <w:bCs/>
          <w:sz w:val="24"/>
          <w:szCs w:val="24"/>
        </w:rPr>
        <w:t xml:space="preserve">of </w:t>
      </w:r>
      <w:proofErr w:type="spellStart"/>
      <w:r>
        <w:rPr>
          <w:b/>
          <w:bCs/>
          <w:sz w:val="24"/>
          <w:szCs w:val="24"/>
        </w:rPr>
        <w:t>Sweetpotato</w:t>
      </w:r>
      <w:proofErr w:type="spellEnd"/>
      <w:r>
        <w:rPr>
          <w:b/>
          <w:bCs/>
          <w:sz w:val="24"/>
          <w:szCs w:val="24"/>
        </w:rPr>
        <w:t xml:space="preserve"> under </w:t>
      </w:r>
      <w:r w:rsidRPr="001F4513">
        <w:rPr>
          <w:b/>
          <w:bCs/>
          <w:sz w:val="24"/>
          <w:szCs w:val="24"/>
        </w:rPr>
        <w:t>Regenerative and Conventional Practices</w:t>
      </w:r>
      <w:r>
        <w:rPr>
          <w:b/>
          <w:bCs/>
          <w:sz w:val="24"/>
          <w:szCs w:val="24"/>
        </w:rPr>
        <w:t xml:space="preserve"> </w:t>
      </w:r>
      <w:r w:rsidRPr="001F4513">
        <w:rPr>
          <w:b/>
          <w:bCs/>
          <w:sz w:val="24"/>
          <w:szCs w:val="24"/>
        </w:rPr>
        <w:t>in Obio Akpa, Nigeria</w:t>
      </w:r>
    </w:p>
    <w:p w14:paraId="770BDD5A" w14:textId="77777777" w:rsidR="005D3188" w:rsidRDefault="005D3188">
      <w:pPr>
        <w:spacing w:after="300"/>
        <w:jc w:val="center"/>
        <w:rPr>
          <w:sz w:val="24"/>
          <w:szCs w:val="24"/>
        </w:rPr>
      </w:pPr>
    </w:p>
    <w:p w14:paraId="407B5F6C" w14:textId="77777777" w:rsidR="00543086" w:rsidRPr="001F4513" w:rsidRDefault="00543086">
      <w:pPr>
        <w:spacing w:after="300"/>
        <w:jc w:val="center"/>
        <w:rPr>
          <w:sz w:val="24"/>
          <w:szCs w:val="24"/>
        </w:rPr>
      </w:pPr>
    </w:p>
    <w:p w14:paraId="1621147B" w14:textId="67B1C0E1" w:rsidR="003C5753" w:rsidRPr="00717D15" w:rsidRDefault="007F3E25">
      <w:pPr>
        <w:pStyle w:val="Heading1"/>
        <w:spacing w:before="240" w:after="160"/>
        <w:rPr>
          <w:b/>
          <w:bCs/>
          <w:color w:val="auto"/>
          <w:sz w:val="24"/>
          <w:szCs w:val="24"/>
        </w:rPr>
      </w:pPr>
      <w:r w:rsidRPr="00717D15">
        <w:rPr>
          <w:b/>
          <w:bCs/>
          <w:color w:val="auto"/>
          <w:sz w:val="24"/>
          <w:szCs w:val="24"/>
        </w:rPr>
        <w:t>ABSTRACT</w:t>
      </w:r>
    </w:p>
    <w:p w14:paraId="0E1B67D0" w14:textId="3D6556D9" w:rsidR="003C5753" w:rsidRPr="001F4513" w:rsidRDefault="00721D02">
      <w:pPr>
        <w:spacing w:after="160"/>
        <w:jc w:val="both"/>
        <w:rPr>
          <w:sz w:val="24"/>
          <w:szCs w:val="24"/>
        </w:rPr>
      </w:pPr>
      <w:r>
        <w:rPr>
          <w:sz w:val="24"/>
          <w:szCs w:val="24"/>
        </w:rPr>
        <w:t>The</w:t>
      </w:r>
      <w:r w:rsidR="00170701" w:rsidRPr="001F4513">
        <w:rPr>
          <w:sz w:val="24"/>
          <w:szCs w:val="24"/>
        </w:rPr>
        <w:t xml:space="preserve"> experiment was conducted at the Teaching and Research Farm of Akwa Ibom State University, Obio Akpa Campus, Akwa Ibom State, Nigeria, to determine soil health and nutritional quality as affected by regenerative and conventional practices on sweet potato varieties. The study was arranged in a split-plot experiment fitted into a Randomized Complete Block Design (RCBD) with three replications. The main plot consisted of the two OFSP varieties, while the subplot comprised five nutrient management treatments: no amendment (CA), 400 kg ha⁻¹ NPK fertilizer (CB), 5 t ha⁻¹ poultry manure + 200 kg ha⁻¹ </w:t>
      </w:r>
      <w:proofErr w:type="spellStart"/>
      <w:r w:rsidR="00170701" w:rsidRPr="001F4513">
        <w:rPr>
          <w:sz w:val="24"/>
          <w:szCs w:val="24"/>
        </w:rPr>
        <w:t>organomineral</w:t>
      </w:r>
      <w:proofErr w:type="spellEnd"/>
      <w:r w:rsidR="00170701" w:rsidRPr="001F4513">
        <w:rPr>
          <w:sz w:val="24"/>
          <w:szCs w:val="24"/>
        </w:rPr>
        <w:t xml:space="preserve"> fertilizer (RA), 10 t ha⁻¹ poultry manure (RB), and 5 t ha⁻¹ biochar (RC). Nutrient management practices significantly influenced growth and yield parameters. The regenerative treatments, particularly RA and RB, consistently enhanced leaf production, vine growth, and storage root yield compared with the conventional fertilizer and control treatments. The highest storage root yield was obtained under the RA treatment, while the unamended control (CA) recorded the lowest values across both varieties. Significant interaction effects between variety and fertilizer were observed for leaf number and vine length, whereas most yield parameters showed no significant variety × fertilizer interaction. Nutritional quality was also influenced by nutrient management practices, with poultry manure (RB) generally producing the highest beta-carotene concentration and micronutrient contents; vitamin B6 was not significantly affected by fertilizer, and vitamin C followed a distinct pattern in which sole NPK application gave the lowest value of any treatment. Post-harvest soil analysis indicated improvements in selected soil fertility </w:t>
      </w:r>
      <w:r w:rsidR="009A5B33" w:rsidRPr="001F4513">
        <w:rPr>
          <w:sz w:val="24"/>
          <w:szCs w:val="24"/>
        </w:rPr>
        <w:t>indices particularly</w:t>
      </w:r>
      <w:r w:rsidR="00170701" w:rsidRPr="001F4513">
        <w:rPr>
          <w:sz w:val="24"/>
          <w:szCs w:val="24"/>
        </w:rPr>
        <w:t xml:space="preserve"> pH, exchangeable calcium, and exchangeable acidity under regenerative nutrient management treatments relative to the control and sole NPK fertilizer treatment. The study demonstrates that regenerative nutrient management practices, particularly the combined application of poultry manure and </w:t>
      </w:r>
      <w:proofErr w:type="spellStart"/>
      <w:r w:rsidR="00170701" w:rsidRPr="001F4513">
        <w:rPr>
          <w:sz w:val="24"/>
          <w:szCs w:val="24"/>
        </w:rPr>
        <w:t>organomineral</w:t>
      </w:r>
      <w:proofErr w:type="spellEnd"/>
      <w:r w:rsidR="00170701" w:rsidRPr="001F4513">
        <w:rPr>
          <w:sz w:val="24"/>
          <w:szCs w:val="24"/>
        </w:rPr>
        <w:t xml:space="preserve"> fertilizer, offer a sustainable strategy for improving the growth, yield, nutritional quality, and soil health of orange-fleshed sweet potato in the humid tropical environment of Akwa Ibom State, Nigeria.</w:t>
      </w:r>
    </w:p>
    <w:p w14:paraId="236821A9" w14:textId="77777777" w:rsidR="003C5753" w:rsidRPr="001F4513" w:rsidRDefault="00170701">
      <w:pPr>
        <w:spacing w:after="160"/>
        <w:jc w:val="both"/>
        <w:rPr>
          <w:sz w:val="24"/>
          <w:szCs w:val="24"/>
        </w:rPr>
      </w:pPr>
      <w:r w:rsidRPr="009A5B33">
        <w:rPr>
          <w:b/>
          <w:bCs/>
          <w:i/>
          <w:iCs/>
          <w:sz w:val="24"/>
          <w:szCs w:val="24"/>
        </w:rPr>
        <w:t xml:space="preserve">Keywords: </w:t>
      </w:r>
      <w:proofErr w:type="spellStart"/>
      <w:r w:rsidRPr="009A5B33">
        <w:rPr>
          <w:b/>
          <w:bCs/>
          <w:i/>
          <w:iCs/>
          <w:sz w:val="24"/>
          <w:szCs w:val="24"/>
        </w:rPr>
        <w:t>Physico</w:t>
      </w:r>
      <w:proofErr w:type="spellEnd"/>
      <w:r w:rsidRPr="009A5B33">
        <w:rPr>
          <w:b/>
          <w:bCs/>
          <w:i/>
          <w:iCs/>
          <w:sz w:val="24"/>
          <w:szCs w:val="24"/>
        </w:rPr>
        <w:t>-chemical properties, regenerative practices, conventional practices, nutritional quality, sweet potato varieties</w:t>
      </w:r>
      <w:r w:rsidRPr="001F4513">
        <w:rPr>
          <w:sz w:val="24"/>
          <w:szCs w:val="24"/>
        </w:rPr>
        <w:t>.</w:t>
      </w:r>
    </w:p>
    <w:p w14:paraId="6CE026DC" w14:textId="79E7C1AF" w:rsidR="003C5753" w:rsidRPr="001F4513" w:rsidRDefault="004C30E1">
      <w:pPr>
        <w:pStyle w:val="Heading1"/>
        <w:spacing w:before="240" w:after="160"/>
        <w:rPr>
          <w:b/>
          <w:bCs/>
          <w:color w:val="auto"/>
          <w:sz w:val="24"/>
          <w:szCs w:val="24"/>
        </w:rPr>
      </w:pPr>
      <w:r>
        <w:rPr>
          <w:b/>
          <w:bCs/>
          <w:color w:val="auto"/>
          <w:sz w:val="24"/>
          <w:szCs w:val="24"/>
        </w:rPr>
        <w:t xml:space="preserve">1. </w:t>
      </w:r>
      <w:r w:rsidR="005329E9" w:rsidRPr="001F4513">
        <w:rPr>
          <w:b/>
          <w:bCs/>
          <w:color w:val="auto"/>
          <w:sz w:val="24"/>
          <w:szCs w:val="24"/>
        </w:rPr>
        <w:t>INTRODUCTION</w:t>
      </w:r>
    </w:p>
    <w:p w14:paraId="6E3FB749" w14:textId="0C496065" w:rsidR="003C5753" w:rsidRPr="001F4513" w:rsidRDefault="00170701">
      <w:pPr>
        <w:spacing w:after="160"/>
        <w:jc w:val="both"/>
        <w:rPr>
          <w:sz w:val="24"/>
          <w:szCs w:val="24"/>
        </w:rPr>
      </w:pPr>
      <w:r w:rsidRPr="001F4513">
        <w:rPr>
          <w:sz w:val="24"/>
          <w:szCs w:val="24"/>
        </w:rPr>
        <w:t>Soil health plays a fundamental role in determining crop growth, storage root development, yield, and nutritional quality. Healthy soils provide favorable physical, chemical, and biological conditions that promote nutrient availability, efficient water use, and active microbial processes necessary for plant growth. Improvements in soil organic matter and nutrient availability also enhance the accumulation of important nutritional compounds, including beta-carotene and essential mineral elements in storage roots. Consequently, regenerative nutrient management has attracted increasing attention as a sustainable approach to restoring degraded soils while improving crop productivity and nutritional quality (</w:t>
      </w:r>
      <w:proofErr w:type="spellStart"/>
      <w:r w:rsidRPr="001F4513">
        <w:rPr>
          <w:sz w:val="24"/>
          <w:szCs w:val="24"/>
        </w:rPr>
        <w:t>Agegnehu</w:t>
      </w:r>
      <w:proofErr w:type="spellEnd"/>
      <w:r w:rsidRPr="001F4513">
        <w:rPr>
          <w:sz w:val="24"/>
          <w:szCs w:val="24"/>
        </w:rPr>
        <w:t xml:space="preserve"> </w:t>
      </w:r>
      <w:r w:rsidR="00B043B6" w:rsidRPr="001F4513">
        <w:rPr>
          <w:i/>
          <w:iCs/>
          <w:sz w:val="24"/>
          <w:szCs w:val="24"/>
        </w:rPr>
        <w:t>et al</w:t>
      </w:r>
      <w:r w:rsidRPr="001F4513">
        <w:rPr>
          <w:sz w:val="24"/>
          <w:szCs w:val="24"/>
        </w:rPr>
        <w:t xml:space="preserve">., 2017; </w:t>
      </w:r>
      <w:r w:rsidR="00173FCF" w:rsidRPr="001F4513">
        <w:rPr>
          <w:sz w:val="24"/>
          <w:szCs w:val="24"/>
        </w:rPr>
        <w:t xml:space="preserve">Ben </w:t>
      </w:r>
      <w:r w:rsidR="00B043B6" w:rsidRPr="001F4513">
        <w:rPr>
          <w:i/>
          <w:iCs/>
          <w:sz w:val="24"/>
          <w:szCs w:val="24"/>
        </w:rPr>
        <w:t>et al</w:t>
      </w:r>
      <w:r w:rsidR="00173FCF" w:rsidRPr="001F4513">
        <w:rPr>
          <w:sz w:val="24"/>
          <w:szCs w:val="24"/>
        </w:rPr>
        <w:t>., 2025</w:t>
      </w:r>
      <w:r w:rsidR="00B043B6" w:rsidRPr="001F4513">
        <w:rPr>
          <w:sz w:val="24"/>
          <w:szCs w:val="24"/>
        </w:rPr>
        <w:t xml:space="preserve">; </w:t>
      </w:r>
      <w:proofErr w:type="spellStart"/>
      <w:r w:rsidR="00B043B6" w:rsidRPr="001F4513">
        <w:rPr>
          <w:sz w:val="24"/>
          <w:szCs w:val="24"/>
        </w:rPr>
        <w:t>Ekwere</w:t>
      </w:r>
      <w:proofErr w:type="spellEnd"/>
      <w:r w:rsidR="00B043B6" w:rsidRPr="001F4513">
        <w:rPr>
          <w:sz w:val="24"/>
          <w:szCs w:val="24"/>
        </w:rPr>
        <w:t xml:space="preserve"> </w:t>
      </w:r>
      <w:r w:rsidR="00B043B6" w:rsidRPr="001F4513">
        <w:rPr>
          <w:i/>
          <w:iCs/>
          <w:sz w:val="24"/>
          <w:szCs w:val="24"/>
        </w:rPr>
        <w:t>et al</w:t>
      </w:r>
      <w:r w:rsidR="00B043B6" w:rsidRPr="001F4513">
        <w:rPr>
          <w:sz w:val="24"/>
          <w:szCs w:val="24"/>
        </w:rPr>
        <w:t>., 2023a</w:t>
      </w:r>
      <w:r w:rsidRPr="001F4513">
        <w:rPr>
          <w:sz w:val="24"/>
          <w:szCs w:val="24"/>
        </w:rPr>
        <w:t>).</w:t>
      </w:r>
    </w:p>
    <w:p w14:paraId="1D6764FB" w14:textId="145D189C" w:rsidR="003C5753" w:rsidRPr="001F4513" w:rsidRDefault="00170701">
      <w:pPr>
        <w:spacing w:after="160"/>
        <w:jc w:val="both"/>
        <w:rPr>
          <w:sz w:val="24"/>
          <w:szCs w:val="24"/>
        </w:rPr>
      </w:pPr>
      <w:r w:rsidRPr="001F4513">
        <w:rPr>
          <w:sz w:val="24"/>
          <w:szCs w:val="24"/>
        </w:rPr>
        <w:t>Sweet potato (Ipomoea batatas L.) is a globally important root crop and a staple food in Nigeria, where it contributes significantly to household nutrition, food security, and rural livelihoods (</w:t>
      </w:r>
      <w:proofErr w:type="spellStart"/>
      <w:r w:rsidRPr="001F4513">
        <w:rPr>
          <w:sz w:val="24"/>
          <w:szCs w:val="24"/>
        </w:rPr>
        <w:t>Nedunchezhiyan</w:t>
      </w:r>
      <w:proofErr w:type="spellEnd"/>
      <w:r w:rsidRPr="001F4513">
        <w:rPr>
          <w:sz w:val="24"/>
          <w:szCs w:val="24"/>
        </w:rPr>
        <w:t xml:space="preserve"> </w:t>
      </w:r>
      <w:r w:rsidR="00B043B6" w:rsidRPr="001F4513">
        <w:rPr>
          <w:i/>
          <w:iCs/>
          <w:sz w:val="24"/>
          <w:szCs w:val="24"/>
        </w:rPr>
        <w:t>et al</w:t>
      </w:r>
      <w:r w:rsidRPr="001F4513">
        <w:rPr>
          <w:sz w:val="24"/>
          <w:szCs w:val="24"/>
        </w:rPr>
        <w:t xml:space="preserve">., 2012; </w:t>
      </w:r>
      <w:proofErr w:type="spellStart"/>
      <w:r w:rsidRPr="001F4513">
        <w:rPr>
          <w:sz w:val="24"/>
          <w:szCs w:val="24"/>
        </w:rPr>
        <w:t>Amagloh</w:t>
      </w:r>
      <w:proofErr w:type="spellEnd"/>
      <w:r w:rsidRPr="001F4513">
        <w:rPr>
          <w:sz w:val="24"/>
          <w:szCs w:val="24"/>
        </w:rPr>
        <w:t xml:space="preserve"> </w:t>
      </w:r>
      <w:r w:rsidR="00B043B6" w:rsidRPr="001F4513">
        <w:rPr>
          <w:i/>
          <w:iCs/>
          <w:sz w:val="24"/>
          <w:szCs w:val="24"/>
        </w:rPr>
        <w:t>et al</w:t>
      </w:r>
      <w:r w:rsidRPr="001F4513">
        <w:rPr>
          <w:sz w:val="24"/>
          <w:szCs w:val="24"/>
        </w:rPr>
        <w:t>., 2021</w:t>
      </w:r>
      <w:r w:rsidR="00173FCF" w:rsidRPr="001F4513">
        <w:rPr>
          <w:sz w:val="24"/>
          <w:szCs w:val="24"/>
        </w:rPr>
        <w:t xml:space="preserve">; Ben </w:t>
      </w:r>
      <w:r w:rsidR="00B043B6" w:rsidRPr="001F4513">
        <w:rPr>
          <w:i/>
          <w:iCs/>
          <w:sz w:val="24"/>
          <w:szCs w:val="24"/>
        </w:rPr>
        <w:t>et al</w:t>
      </w:r>
      <w:r w:rsidR="00173FCF" w:rsidRPr="001F4513">
        <w:rPr>
          <w:sz w:val="24"/>
          <w:szCs w:val="24"/>
        </w:rPr>
        <w:t>., 2024a</w:t>
      </w:r>
      <w:r w:rsidRPr="001F4513">
        <w:rPr>
          <w:sz w:val="24"/>
          <w:szCs w:val="24"/>
        </w:rPr>
        <w:t xml:space="preserve">). Its adaptability to diverse </w:t>
      </w:r>
      <w:proofErr w:type="spellStart"/>
      <w:r w:rsidRPr="001F4513">
        <w:rPr>
          <w:sz w:val="24"/>
          <w:szCs w:val="24"/>
        </w:rPr>
        <w:t>agro</w:t>
      </w:r>
      <w:proofErr w:type="spellEnd"/>
      <w:r w:rsidRPr="001F4513">
        <w:rPr>
          <w:sz w:val="24"/>
          <w:szCs w:val="24"/>
        </w:rPr>
        <w:t>-ecological zones, resilience under marginal soil conditions, and nutritional richness particularly in carbohydrates, dietary fiber, beta-</w:t>
      </w:r>
      <w:r w:rsidRPr="001F4513">
        <w:rPr>
          <w:sz w:val="24"/>
          <w:szCs w:val="24"/>
        </w:rPr>
        <w:lastRenderedPageBreak/>
        <w:t>carotene, and essential minerals make it a strategic crop for addressing malnutrition and poverty. In Obio Akpa, a prominent sweet-potato-producing region in southeastern Nigeria, the crop is cultivated both for subsistence and commercial purposes, with varieties ranging from white-fleshed to orange-fleshed types that differ in yield potential and nutritional composition.</w:t>
      </w:r>
    </w:p>
    <w:p w14:paraId="2299B598" w14:textId="0781C030" w:rsidR="003C5753" w:rsidRPr="001F4513" w:rsidRDefault="00170701">
      <w:pPr>
        <w:spacing w:after="160"/>
        <w:jc w:val="both"/>
        <w:rPr>
          <w:sz w:val="24"/>
          <w:szCs w:val="24"/>
        </w:rPr>
      </w:pPr>
      <w:r w:rsidRPr="001F4513">
        <w:rPr>
          <w:sz w:val="24"/>
          <w:szCs w:val="24"/>
        </w:rPr>
        <w:t>Despite its nutritional and economic importance, root storage productivity remains constrained by declining soil fertility, particularly in the acid sandy soils of southeastern Nigeria. These soils are generally characterized by low organic matter content, poor nutrient retention, moderate to strong acidity, and high susceptibility to nutrient leaching, resulting in reduced crop productivity. Conventional nutrient management based mainly on inorganic fertilizers often provides immediate nutrient availability and increases crop yield, but prolonged dependence may contribute to soil degradation, nutrient imbalance, and declining soil health (Lal, 2020</w:t>
      </w:r>
      <w:r w:rsidR="00B043B6" w:rsidRPr="001F4513">
        <w:rPr>
          <w:sz w:val="24"/>
          <w:szCs w:val="24"/>
        </w:rPr>
        <w:t xml:space="preserve">; Inyang </w:t>
      </w:r>
      <w:r w:rsidR="00B043B6" w:rsidRPr="001F4513">
        <w:rPr>
          <w:i/>
          <w:iCs/>
          <w:sz w:val="24"/>
          <w:szCs w:val="24"/>
        </w:rPr>
        <w:t>et al</w:t>
      </w:r>
      <w:r w:rsidR="00B043B6" w:rsidRPr="001F4513">
        <w:rPr>
          <w:sz w:val="24"/>
          <w:szCs w:val="24"/>
        </w:rPr>
        <w:t xml:space="preserve">., 2022; </w:t>
      </w:r>
      <w:proofErr w:type="spellStart"/>
      <w:r w:rsidR="00B043B6" w:rsidRPr="001F4513">
        <w:rPr>
          <w:sz w:val="24"/>
          <w:szCs w:val="24"/>
        </w:rPr>
        <w:t>Efretuei</w:t>
      </w:r>
      <w:proofErr w:type="spellEnd"/>
      <w:r w:rsidR="00B043B6" w:rsidRPr="001F4513">
        <w:rPr>
          <w:sz w:val="24"/>
          <w:szCs w:val="24"/>
        </w:rPr>
        <w:t xml:space="preserve"> </w:t>
      </w:r>
      <w:r w:rsidR="00B043B6" w:rsidRPr="001F4513">
        <w:rPr>
          <w:i/>
          <w:iCs/>
          <w:sz w:val="24"/>
          <w:szCs w:val="24"/>
        </w:rPr>
        <w:t>et al</w:t>
      </w:r>
      <w:r w:rsidR="00B043B6" w:rsidRPr="001F4513">
        <w:rPr>
          <w:sz w:val="24"/>
          <w:szCs w:val="24"/>
        </w:rPr>
        <w:t>., 2022</w:t>
      </w:r>
      <w:r w:rsidRPr="001F4513">
        <w:rPr>
          <w:sz w:val="24"/>
          <w:szCs w:val="24"/>
        </w:rPr>
        <w:t xml:space="preserve">). In contrast, regenerative nutrient management practices, including poultry manure, </w:t>
      </w:r>
      <w:proofErr w:type="spellStart"/>
      <w:r w:rsidRPr="001F4513">
        <w:rPr>
          <w:sz w:val="24"/>
          <w:szCs w:val="24"/>
        </w:rPr>
        <w:t>organomineral</w:t>
      </w:r>
      <w:proofErr w:type="spellEnd"/>
      <w:r w:rsidRPr="001F4513">
        <w:rPr>
          <w:sz w:val="24"/>
          <w:szCs w:val="24"/>
        </w:rPr>
        <w:t xml:space="preserve"> fertilizer, and biochar, improve soil organic matter, nutrient cycling, microbial activity, and overall soil quality, thereby enhancing sustainable crop production (</w:t>
      </w:r>
      <w:proofErr w:type="spellStart"/>
      <w:r w:rsidRPr="001F4513">
        <w:rPr>
          <w:sz w:val="24"/>
          <w:szCs w:val="24"/>
        </w:rPr>
        <w:t>Agegnehu</w:t>
      </w:r>
      <w:proofErr w:type="spellEnd"/>
      <w:r w:rsidRPr="001F4513">
        <w:rPr>
          <w:sz w:val="24"/>
          <w:szCs w:val="24"/>
        </w:rPr>
        <w:t xml:space="preserve"> </w:t>
      </w:r>
      <w:r w:rsidR="00B043B6" w:rsidRPr="001F4513">
        <w:rPr>
          <w:i/>
          <w:iCs/>
          <w:sz w:val="24"/>
          <w:szCs w:val="24"/>
        </w:rPr>
        <w:t>et al</w:t>
      </w:r>
      <w:r w:rsidRPr="001F4513">
        <w:rPr>
          <w:sz w:val="24"/>
          <w:szCs w:val="24"/>
        </w:rPr>
        <w:t xml:space="preserve">., 2017; </w:t>
      </w:r>
      <w:proofErr w:type="spellStart"/>
      <w:r w:rsidR="003D5F02" w:rsidRPr="001F4513">
        <w:rPr>
          <w:sz w:val="24"/>
          <w:szCs w:val="24"/>
        </w:rPr>
        <w:t>Ekwere</w:t>
      </w:r>
      <w:proofErr w:type="spellEnd"/>
      <w:r w:rsidR="003D5F02" w:rsidRPr="001F4513">
        <w:rPr>
          <w:sz w:val="24"/>
          <w:szCs w:val="24"/>
        </w:rPr>
        <w:t xml:space="preserve"> </w:t>
      </w:r>
      <w:r w:rsidR="00B043B6" w:rsidRPr="001F4513">
        <w:rPr>
          <w:i/>
          <w:iCs/>
          <w:sz w:val="24"/>
          <w:szCs w:val="24"/>
        </w:rPr>
        <w:t>et al</w:t>
      </w:r>
      <w:r w:rsidR="003D5F02" w:rsidRPr="001F4513">
        <w:rPr>
          <w:sz w:val="24"/>
          <w:szCs w:val="24"/>
        </w:rPr>
        <w:t>., 2023</w:t>
      </w:r>
      <w:r w:rsidR="00B043B6" w:rsidRPr="001F4513">
        <w:rPr>
          <w:sz w:val="24"/>
          <w:szCs w:val="24"/>
        </w:rPr>
        <w:t>b</w:t>
      </w:r>
      <w:r w:rsidRPr="001F4513">
        <w:rPr>
          <w:sz w:val="24"/>
          <w:szCs w:val="24"/>
        </w:rPr>
        <w:t>).</w:t>
      </w:r>
    </w:p>
    <w:p w14:paraId="7DD85BD6" w14:textId="41E97625" w:rsidR="003C5753" w:rsidRPr="001F4513" w:rsidRDefault="00170701">
      <w:pPr>
        <w:spacing w:after="160"/>
        <w:jc w:val="both"/>
        <w:rPr>
          <w:sz w:val="24"/>
          <w:szCs w:val="24"/>
        </w:rPr>
      </w:pPr>
      <w:r w:rsidRPr="001F4513">
        <w:rPr>
          <w:sz w:val="24"/>
          <w:szCs w:val="24"/>
        </w:rPr>
        <w:t>The sustainability of sweet potato production in this region is closely tied to soil health, which serves as the foundation for crop productivity and nutritional quality. Soil health encompasses physical, chemical, and biological properties such as organic matter content, nutrient availability, microbial diversity, and structural stability. Farming practices play a decisive role in shaping these attributes. Conventional systems, characterized by intensive tillage, monocropping, and reliance on synthetic fertilizers, often deliver short-term yield gains but gradually degrade soil fertility, reduce microbial activity, and compromise long-term productivity. In contrast, regenerative practices including organic amendments, crop rotation, cover cropping, and reduced tillage aim to restore soil function, enhance nutrient cycling, and build resilience against climate variability (</w:t>
      </w:r>
      <w:proofErr w:type="spellStart"/>
      <w:r w:rsidRPr="001F4513">
        <w:rPr>
          <w:sz w:val="24"/>
          <w:szCs w:val="24"/>
        </w:rPr>
        <w:t>Agegnehu</w:t>
      </w:r>
      <w:proofErr w:type="spellEnd"/>
      <w:r w:rsidRPr="001F4513">
        <w:rPr>
          <w:sz w:val="24"/>
          <w:szCs w:val="24"/>
        </w:rPr>
        <w:t xml:space="preserve"> </w:t>
      </w:r>
      <w:r w:rsidR="00B043B6" w:rsidRPr="001F4513">
        <w:rPr>
          <w:i/>
          <w:iCs/>
          <w:sz w:val="24"/>
          <w:szCs w:val="24"/>
        </w:rPr>
        <w:t>et al</w:t>
      </w:r>
      <w:r w:rsidRPr="001F4513">
        <w:rPr>
          <w:sz w:val="24"/>
          <w:szCs w:val="24"/>
        </w:rPr>
        <w:t xml:space="preserve">., 2017; </w:t>
      </w:r>
      <w:r w:rsidR="003D5F02" w:rsidRPr="001F4513">
        <w:rPr>
          <w:sz w:val="24"/>
          <w:szCs w:val="24"/>
        </w:rPr>
        <w:t xml:space="preserve">Okpara </w:t>
      </w:r>
      <w:r w:rsidR="00B043B6" w:rsidRPr="001F4513">
        <w:rPr>
          <w:i/>
          <w:iCs/>
          <w:sz w:val="24"/>
          <w:szCs w:val="24"/>
        </w:rPr>
        <w:t>et al</w:t>
      </w:r>
      <w:r w:rsidR="003D5F02" w:rsidRPr="001F4513">
        <w:rPr>
          <w:sz w:val="24"/>
          <w:szCs w:val="24"/>
        </w:rPr>
        <w:t>., 2014</w:t>
      </w:r>
      <w:r w:rsidR="00B043B6" w:rsidRPr="001F4513">
        <w:rPr>
          <w:sz w:val="24"/>
          <w:szCs w:val="24"/>
        </w:rPr>
        <w:t xml:space="preserve">; </w:t>
      </w:r>
      <w:proofErr w:type="spellStart"/>
      <w:r w:rsidR="00B043B6" w:rsidRPr="001F4513">
        <w:rPr>
          <w:sz w:val="24"/>
          <w:szCs w:val="24"/>
        </w:rPr>
        <w:t>Antai</w:t>
      </w:r>
      <w:proofErr w:type="spellEnd"/>
      <w:r w:rsidR="00B043B6" w:rsidRPr="001F4513">
        <w:rPr>
          <w:sz w:val="24"/>
          <w:szCs w:val="24"/>
        </w:rPr>
        <w:t xml:space="preserve"> </w:t>
      </w:r>
      <w:r w:rsidR="00B043B6" w:rsidRPr="001F4513">
        <w:rPr>
          <w:i/>
          <w:iCs/>
          <w:sz w:val="24"/>
          <w:szCs w:val="24"/>
        </w:rPr>
        <w:t>et al</w:t>
      </w:r>
      <w:r w:rsidR="00B043B6" w:rsidRPr="001F4513">
        <w:rPr>
          <w:sz w:val="24"/>
          <w:szCs w:val="24"/>
        </w:rPr>
        <w:t>., 2025</w:t>
      </w:r>
      <w:r w:rsidRPr="001F4513">
        <w:rPr>
          <w:sz w:val="24"/>
          <w:szCs w:val="24"/>
        </w:rPr>
        <w:t>).</w:t>
      </w:r>
    </w:p>
    <w:p w14:paraId="704815DA" w14:textId="77777777" w:rsidR="003C5753" w:rsidRPr="001F4513" w:rsidRDefault="00170701">
      <w:pPr>
        <w:spacing w:after="160"/>
        <w:jc w:val="both"/>
        <w:rPr>
          <w:sz w:val="24"/>
          <w:szCs w:val="24"/>
        </w:rPr>
      </w:pPr>
      <w:r w:rsidRPr="001F4513">
        <w:rPr>
          <w:sz w:val="24"/>
          <w:szCs w:val="24"/>
        </w:rPr>
        <w:t>The nutritional quality of sweet potato tubers is directly influenced by soil management. Tubers grown under regenerative systems often exhibit higher concentrations of vitamins and minerals, particularly beta-carotene and vitamin C, due to improved nutrient bioavailability and healthier soil ecosystems. Conversely, conventional practices may lead to nutrient imbalances, lower micronutrient density, and potential chemical residues in harvested tubers. This linkage between soil health and crop nutritional quality is especially critical in Nigeria, where micronutrient deficiencies remain a public health challenge.</w:t>
      </w:r>
    </w:p>
    <w:p w14:paraId="187B48CE" w14:textId="4160871F" w:rsidR="003C5753" w:rsidRPr="001F4513" w:rsidRDefault="00170701">
      <w:pPr>
        <w:spacing w:after="160"/>
        <w:jc w:val="both"/>
        <w:rPr>
          <w:sz w:val="24"/>
          <w:szCs w:val="24"/>
        </w:rPr>
      </w:pPr>
      <w:r w:rsidRPr="001F4513">
        <w:rPr>
          <w:sz w:val="24"/>
          <w:szCs w:val="24"/>
        </w:rPr>
        <w:t xml:space="preserve">Obio Akpa provides a unique context for evaluating these dynamics. The region’s soils, climate, and farming traditions offer an opportunity to compare regenerative and conventional approaches across different sweet potato varieties. Understanding how these practices affect soil health indicators such as organic matter, pH, microbial activity, and nutrient content alongside tuber nutritional composition will generate evidence for sustainable crop management. Such insights are vital for guiding farmers, researchers, and policymakers toward strategies that balance productivity, nutrition, and ecological sustainability. Most previous studies have focused on either crop productivity or soil fertility, with relatively few integrating crop performance, nutritional quality, and soil health within the same production system (Birhanu </w:t>
      </w:r>
      <w:r w:rsidR="00B043B6" w:rsidRPr="001F4513">
        <w:rPr>
          <w:i/>
          <w:iCs/>
          <w:sz w:val="24"/>
          <w:szCs w:val="24"/>
        </w:rPr>
        <w:t>et al</w:t>
      </w:r>
      <w:r w:rsidRPr="001F4513">
        <w:rPr>
          <w:sz w:val="24"/>
          <w:szCs w:val="24"/>
        </w:rPr>
        <w:t xml:space="preserve">., 2022; </w:t>
      </w:r>
      <w:proofErr w:type="spellStart"/>
      <w:r w:rsidRPr="001F4513">
        <w:rPr>
          <w:sz w:val="24"/>
          <w:szCs w:val="24"/>
        </w:rPr>
        <w:t>Vanlauwe</w:t>
      </w:r>
      <w:proofErr w:type="spellEnd"/>
      <w:r w:rsidRPr="001F4513">
        <w:rPr>
          <w:sz w:val="24"/>
          <w:szCs w:val="24"/>
        </w:rPr>
        <w:t xml:space="preserve"> </w:t>
      </w:r>
      <w:r w:rsidR="00B043B6" w:rsidRPr="001F4513">
        <w:rPr>
          <w:i/>
          <w:iCs/>
          <w:sz w:val="24"/>
          <w:szCs w:val="24"/>
        </w:rPr>
        <w:t>et al</w:t>
      </w:r>
      <w:r w:rsidRPr="001F4513">
        <w:rPr>
          <w:sz w:val="24"/>
          <w:szCs w:val="24"/>
        </w:rPr>
        <w:t>., 2019).</w:t>
      </w:r>
    </w:p>
    <w:p w14:paraId="4CA4BD02" w14:textId="77777777" w:rsidR="003C5753" w:rsidRPr="001F4513" w:rsidRDefault="00170701">
      <w:pPr>
        <w:spacing w:after="160"/>
        <w:jc w:val="both"/>
        <w:rPr>
          <w:sz w:val="24"/>
          <w:szCs w:val="24"/>
        </w:rPr>
      </w:pPr>
      <w:r w:rsidRPr="001F4513">
        <w:rPr>
          <w:sz w:val="24"/>
          <w:szCs w:val="24"/>
        </w:rPr>
        <w:t>This study therefore seeks to determine the impact of regenerative and conventional practices on soil health and nutritional quality of sweet potato varieties in Obio Akpa, Nigeria. By linking soil management practices to crop nutritional outcomes, the research aims to contribute to sustainable agricultural development, improved food security, and enhanced dietary quality in the region.</w:t>
      </w:r>
    </w:p>
    <w:p w14:paraId="344EC9C0" w14:textId="63EF1CFB" w:rsidR="003C5753" w:rsidRPr="001F4513" w:rsidRDefault="000000FF">
      <w:pPr>
        <w:pStyle w:val="Heading1"/>
        <w:spacing w:before="240" w:after="160"/>
        <w:rPr>
          <w:b/>
          <w:bCs/>
          <w:color w:val="auto"/>
          <w:sz w:val="24"/>
          <w:szCs w:val="24"/>
        </w:rPr>
      </w:pPr>
      <w:r>
        <w:rPr>
          <w:b/>
          <w:bCs/>
          <w:color w:val="auto"/>
          <w:sz w:val="24"/>
          <w:szCs w:val="24"/>
        </w:rPr>
        <w:t xml:space="preserve">2. </w:t>
      </w:r>
      <w:r w:rsidR="005953FB" w:rsidRPr="001F4513">
        <w:rPr>
          <w:b/>
          <w:bCs/>
          <w:color w:val="auto"/>
          <w:sz w:val="24"/>
          <w:szCs w:val="24"/>
        </w:rPr>
        <w:t>MATERIALS AND METHODS</w:t>
      </w:r>
    </w:p>
    <w:p w14:paraId="76FA832E" w14:textId="77777777" w:rsidR="000000FF" w:rsidRPr="000000FF" w:rsidRDefault="000000FF">
      <w:pPr>
        <w:spacing w:after="160"/>
        <w:jc w:val="both"/>
        <w:rPr>
          <w:b/>
          <w:bCs/>
          <w:sz w:val="24"/>
          <w:szCs w:val="24"/>
        </w:rPr>
      </w:pPr>
      <w:r w:rsidRPr="000000FF">
        <w:rPr>
          <w:b/>
          <w:bCs/>
          <w:sz w:val="24"/>
          <w:szCs w:val="24"/>
        </w:rPr>
        <w:t>2.1 Study Location</w:t>
      </w:r>
    </w:p>
    <w:p w14:paraId="4D9EA676" w14:textId="0DEDCDBD" w:rsidR="003C5753" w:rsidRPr="001F4513" w:rsidRDefault="00170701">
      <w:pPr>
        <w:spacing w:after="160"/>
        <w:jc w:val="both"/>
        <w:rPr>
          <w:sz w:val="24"/>
          <w:szCs w:val="24"/>
        </w:rPr>
      </w:pPr>
      <w:r w:rsidRPr="001F4513">
        <w:rPr>
          <w:sz w:val="24"/>
          <w:szCs w:val="24"/>
        </w:rPr>
        <w:lastRenderedPageBreak/>
        <w:t xml:space="preserve">The study was conducted at the Teaching and Research Farm, Obio Akpa Campus, </w:t>
      </w:r>
      <w:proofErr w:type="spellStart"/>
      <w:r w:rsidRPr="001F4513">
        <w:rPr>
          <w:sz w:val="24"/>
          <w:szCs w:val="24"/>
        </w:rPr>
        <w:t>Oruk</w:t>
      </w:r>
      <w:proofErr w:type="spellEnd"/>
      <w:r w:rsidRPr="001F4513">
        <w:rPr>
          <w:sz w:val="24"/>
          <w:szCs w:val="24"/>
        </w:rPr>
        <w:t xml:space="preserve"> Anam Local Government Area, Akwa Ibom State, Nigeria. The study area lies between Latitude 4°30′N and 5°30′N and Longitude 7°30′E and 8°00′E within the humid tropical rainforest zone of Southern Nigeria. The area is characterized by a bimodal rainfall pattern with an annual rainfall of 2,000–3,000 mm. The rainy season extends from April to November, while the dry season occurs between December and March. Mean annual temperature ranges from 26 to 28°C, and relative humidity varies between 75 and 90% depending on the season (SLUK-AK, 1989). The soils are derived from Coastal Plain Sands and are characterized by sandy texture, low organic matter content (Mark </w:t>
      </w:r>
      <w:r w:rsidR="00B043B6" w:rsidRPr="001F4513">
        <w:rPr>
          <w:i/>
          <w:iCs/>
          <w:sz w:val="24"/>
          <w:szCs w:val="24"/>
        </w:rPr>
        <w:t>et al</w:t>
      </w:r>
      <w:r w:rsidRPr="001F4513">
        <w:rPr>
          <w:sz w:val="24"/>
          <w:szCs w:val="24"/>
        </w:rPr>
        <w:t xml:space="preserve">., 2024; Essien </w:t>
      </w:r>
      <w:r w:rsidR="00B043B6" w:rsidRPr="001F4513">
        <w:rPr>
          <w:i/>
          <w:iCs/>
          <w:sz w:val="24"/>
          <w:szCs w:val="24"/>
        </w:rPr>
        <w:t>et al</w:t>
      </w:r>
      <w:r w:rsidRPr="001F4513">
        <w:rPr>
          <w:sz w:val="24"/>
          <w:szCs w:val="24"/>
        </w:rPr>
        <w:t>., 2024b), moderate to strong acidity, and low nutrient reserves, making them suitable for evaluating soil fertility management practices (</w:t>
      </w:r>
      <w:proofErr w:type="spellStart"/>
      <w:r w:rsidRPr="001F4513">
        <w:rPr>
          <w:sz w:val="24"/>
          <w:szCs w:val="24"/>
        </w:rPr>
        <w:t>Esu</w:t>
      </w:r>
      <w:proofErr w:type="spellEnd"/>
      <w:r w:rsidRPr="001F4513">
        <w:rPr>
          <w:sz w:val="24"/>
          <w:szCs w:val="24"/>
        </w:rPr>
        <w:t xml:space="preserve">, 2010; Sam </w:t>
      </w:r>
      <w:r w:rsidR="00B043B6" w:rsidRPr="001F4513">
        <w:rPr>
          <w:i/>
          <w:iCs/>
          <w:sz w:val="24"/>
          <w:szCs w:val="24"/>
        </w:rPr>
        <w:t>et al</w:t>
      </w:r>
      <w:r w:rsidRPr="001F4513">
        <w:rPr>
          <w:sz w:val="24"/>
          <w:szCs w:val="24"/>
        </w:rPr>
        <w:t>., 2025).</w:t>
      </w:r>
    </w:p>
    <w:p w14:paraId="5A64E34B" w14:textId="39572522" w:rsidR="003C5753" w:rsidRPr="001F4513" w:rsidRDefault="00170701">
      <w:pPr>
        <w:spacing w:after="160"/>
        <w:jc w:val="both"/>
        <w:rPr>
          <w:sz w:val="24"/>
          <w:szCs w:val="24"/>
        </w:rPr>
      </w:pPr>
      <w:r w:rsidRPr="001F4513">
        <w:rPr>
          <w:sz w:val="24"/>
          <w:szCs w:val="24"/>
        </w:rPr>
        <w:t xml:space="preserve">The vegetation is generally rainforest belt, which in Akwa Ibom State has been reduced in most places to farmland under short-duration fallow and to secondary forest of oil palm (Ibanga </w:t>
      </w:r>
      <w:r w:rsidR="00B043B6" w:rsidRPr="001F4513">
        <w:rPr>
          <w:i/>
          <w:iCs/>
          <w:sz w:val="24"/>
          <w:szCs w:val="24"/>
        </w:rPr>
        <w:t>et al</w:t>
      </w:r>
      <w:r w:rsidRPr="001F4513">
        <w:rPr>
          <w:sz w:val="24"/>
          <w:szCs w:val="24"/>
        </w:rPr>
        <w:t xml:space="preserve">., 2025). The terrain of the study area is flat to gently sloping (Essien </w:t>
      </w:r>
      <w:r w:rsidR="00B043B6" w:rsidRPr="001F4513">
        <w:rPr>
          <w:i/>
          <w:iCs/>
          <w:sz w:val="24"/>
          <w:szCs w:val="24"/>
        </w:rPr>
        <w:t>et al</w:t>
      </w:r>
      <w:r w:rsidRPr="001F4513">
        <w:rPr>
          <w:sz w:val="24"/>
          <w:szCs w:val="24"/>
        </w:rPr>
        <w:t xml:space="preserve">., 2025a; Essien </w:t>
      </w:r>
      <w:r w:rsidR="00B043B6" w:rsidRPr="001F4513">
        <w:rPr>
          <w:i/>
          <w:iCs/>
          <w:sz w:val="24"/>
          <w:szCs w:val="24"/>
        </w:rPr>
        <w:t>et al</w:t>
      </w:r>
      <w:r w:rsidRPr="001F4513">
        <w:rPr>
          <w:sz w:val="24"/>
          <w:szCs w:val="24"/>
        </w:rPr>
        <w:t>., 2025b). Land use comprises mainly cultivation of crops, including Amaranthus (</w:t>
      </w:r>
      <w:proofErr w:type="spellStart"/>
      <w:r w:rsidRPr="001F4513">
        <w:rPr>
          <w:sz w:val="24"/>
          <w:szCs w:val="24"/>
        </w:rPr>
        <w:t>Akata</w:t>
      </w:r>
      <w:proofErr w:type="spellEnd"/>
      <w:r w:rsidRPr="001F4513">
        <w:rPr>
          <w:sz w:val="24"/>
          <w:szCs w:val="24"/>
        </w:rPr>
        <w:t xml:space="preserve"> </w:t>
      </w:r>
      <w:r w:rsidR="00B043B6" w:rsidRPr="001F4513">
        <w:rPr>
          <w:i/>
          <w:iCs/>
          <w:sz w:val="24"/>
          <w:szCs w:val="24"/>
        </w:rPr>
        <w:t>et al</w:t>
      </w:r>
      <w:r w:rsidRPr="001F4513">
        <w:rPr>
          <w:sz w:val="24"/>
          <w:szCs w:val="24"/>
        </w:rPr>
        <w:t xml:space="preserve">., 2024), sweet potato (Ben </w:t>
      </w:r>
      <w:r w:rsidR="00B043B6" w:rsidRPr="001F4513">
        <w:rPr>
          <w:i/>
          <w:iCs/>
          <w:sz w:val="24"/>
          <w:szCs w:val="24"/>
        </w:rPr>
        <w:t>et al</w:t>
      </w:r>
      <w:r w:rsidRPr="001F4513">
        <w:rPr>
          <w:sz w:val="24"/>
          <w:szCs w:val="24"/>
        </w:rPr>
        <w:t>., 2024</w:t>
      </w:r>
      <w:r w:rsidR="00173FCF" w:rsidRPr="001F4513">
        <w:rPr>
          <w:sz w:val="24"/>
          <w:szCs w:val="24"/>
        </w:rPr>
        <w:t>a</w:t>
      </w:r>
      <w:r w:rsidRPr="001F4513">
        <w:rPr>
          <w:sz w:val="24"/>
          <w:szCs w:val="24"/>
        </w:rPr>
        <w:t xml:space="preserve">; </w:t>
      </w:r>
      <w:proofErr w:type="spellStart"/>
      <w:r w:rsidRPr="001F4513">
        <w:rPr>
          <w:sz w:val="24"/>
          <w:szCs w:val="24"/>
        </w:rPr>
        <w:t>Akata</w:t>
      </w:r>
      <w:proofErr w:type="spellEnd"/>
      <w:r w:rsidRPr="001F4513">
        <w:rPr>
          <w:sz w:val="24"/>
          <w:szCs w:val="24"/>
        </w:rPr>
        <w:t xml:space="preserve"> </w:t>
      </w:r>
      <w:r w:rsidR="00B043B6" w:rsidRPr="001F4513">
        <w:rPr>
          <w:i/>
          <w:iCs/>
          <w:sz w:val="24"/>
          <w:szCs w:val="24"/>
        </w:rPr>
        <w:t>et al</w:t>
      </w:r>
      <w:r w:rsidRPr="001F4513">
        <w:rPr>
          <w:sz w:val="24"/>
          <w:szCs w:val="24"/>
        </w:rPr>
        <w:t>., 2026), eggplant (</w:t>
      </w:r>
      <w:proofErr w:type="spellStart"/>
      <w:r w:rsidRPr="001F4513">
        <w:rPr>
          <w:sz w:val="24"/>
          <w:szCs w:val="24"/>
        </w:rPr>
        <w:t>Enyong</w:t>
      </w:r>
      <w:proofErr w:type="spellEnd"/>
      <w:r w:rsidRPr="001F4513">
        <w:rPr>
          <w:sz w:val="24"/>
          <w:szCs w:val="24"/>
        </w:rPr>
        <w:t xml:space="preserve"> </w:t>
      </w:r>
      <w:r w:rsidR="00B043B6" w:rsidRPr="001F4513">
        <w:rPr>
          <w:i/>
          <w:iCs/>
          <w:sz w:val="24"/>
          <w:szCs w:val="24"/>
        </w:rPr>
        <w:t>et al</w:t>
      </w:r>
      <w:r w:rsidRPr="001F4513">
        <w:rPr>
          <w:sz w:val="24"/>
          <w:szCs w:val="24"/>
        </w:rPr>
        <w:t xml:space="preserve">., 2025), cassava (Edet </w:t>
      </w:r>
      <w:r w:rsidR="00B043B6" w:rsidRPr="001F4513">
        <w:rPr>
          <w:i/>
          <w:iCs/>
          <w:sz w:val="24"/>
          <w:szCs w:val="24"/>
        </w:rPr>
        <w:t>et al</w:t>
      </w:r>
      <w:r w:rsidRPr="001F4513">
        <w:rPr>
          <w:sz w:val="24"/>
          <w:szCs w:val="24"/>
        </w:rPr>
        <w:t>., 2025), fluted pumpkin (</w:t>
      </w:r>
      <w:proofErr w:type="spellStart"/>
      <w:r w:rsidRPr="001F4513">
        <w:rPr>
          <w:sz w:val="24"/>
          <w:szCs w:val="24"/>
        </w:rPr>
        <w:t>Akata</w:t>
      </w:r>
      <w:proofErr w:type="spellEnd"/>
      <w:r w:rsidRPr="001F4513">
        <w:rPr>
          <w:sz w:val="24"/>
          <w:szCs w:val="24"/>
        </w:rPr>
        <w:t xml:space="preserve"> </w:t>
      </w:r>
      <w:r w:rsidR="00B043B6" w:rsidRPr="001F4513">
        <w:rPr>
          <w:i/>
          <w:iCs/>
          <w:sz w:val="24"/>
          <w:szCs w:val="24"/>
        </w:rPr>
        <w:t>et al</w:t>
      </w:r>
      <w:r w:rsidRPr="001F4513">
        <w:rPr>
          <w:sz w:val="24"/>
          <w:szCs w:val="24"/>
        </w:rPr>
        <w:t xml:space="preserve">., 2025), African yam bean (Bassey </w:t>
      </w:r>
      <w:r w:rsidR="00B043B6" w:rsidRPr="001F4513">
        <w:rPr>
          <w:i/>
          <w:iCs/>
          <w:sz w:val="24"/>
          <w:szCs w:val="24"/>
        </w:rPr>
        <w:t>et al</w:t>
      </w:r>
      <w:r w:rsidRPr="001F4513">
        <w:rPr>
          <w:sz w:val="24"/>
          <w:szCs w:val="24"/>
        </w:rPr>
        <w:t xml:space="preserve">., 2025), and tomato (Ben </w:t>
      </w:r>
      <w:r w:rsidR="00B043B6" w:rsidRPr="001F4513">
        <w:rPr>
          <w:i/>
          <w:iCs/>
          <w:sz w:val="24"/>
          <w:szCs w:val="24"/>
        </w:rPr>
        <w:t>et al</w:t>
      </w:r>
      <w:r w:rsidRPr="001F4513">
        <w:rPr>
          <w:sz w:val="24"/>
          <w:szCs w:val="24"/>
        </w:rPr>
        <w:t>., 2025).</w:t>
      </w:r>
    </w:p>
    <w:p w14:paraId="479DB8F7" w14:textId="2DF9D4A7" w:rsidR="00B46065" w:rsidRPr="00B46065" w:rsidRDefault="00B46065">
      <w:pPr>
        <w:spacing w:after="160"/>
        <w:jc w:val="both"/>
        <w:rPr>
          <w:b/>
          <w:bCs/>
          <w:sz w:val="24"/>
          <w:szCs w:val="24"/>
        </w:rPr>
      </w:pPr>
      <w:r w:rsidRPr="00B46065">
        <w:rPr>
          <w:b/>
          <w:bCs/>
          <w:sz w:val="24"/>
          <w:szCs w:val="24"/>
        </w:rPr>
        <w:t xml:space="preserve">2.2 Source of Planting Materials </w:t>
      </w:r>
    </w:p>
    <w:p w14:paraId="6B7099B2" w14:textId="61D87217" w:rsidR="003C5753" w:rsidRPr="001F4513" w:rsidRDefault="00170701">
      <w:pPr>
        <w:spacing w:after="160"/>
        <w:jc w:val="both"/>
        <w:rPr>
          <w:sz w:val="24"/>
          <w:szCs w:val="24"/>
        </w:rPr>
      </w:pPr>
      <w:r w:rsidRPr="001F4513">
        <w:rPr>
          <w:sz w:val="24"/>
          <w:szCs w:val="24"/>
        </w:rPr>
        <w:t xml:space="preserve">The planting materials consisted of two orange-fleshed sweet potato varieties, UMUSPO 1 and UMUSPO 3. The experiment was laid out as a split-plot arrangement in a Randomized Complete Block Design (RCBD) with three replications. The main-plot factor consisted of the two orange-fleshed sweet potato varieties, while the subplot factor comprised five nutrient management treatments: no amendment (Conventional A, CA), 400 kg ha⁻¹ NPK 15:15:15 (Conventional B, CB), 5 t ha⁻¹ poultry manure + 200 kg ha⁻¹ </w:t>
      </w:r>
      <w:proofErr w:type="spellStart"/>
      <w:r w:rsidRPr="001F4513">
        <w:rPr>
          <w:sz w:val="24"/>
          <w:szCs w:val="24"/>
        </w:rPr>
        <w:t>organomineral</w:t>
      </w:r>
      <w:proofErr w:type="spellEnd"/>
      <w:r w:rsidRPr="001F4513">
        <w:rPr>
          <w:sz w:val="24"/>
          <w:szCs w:val="24"/>
        </w:rPr>
        <w:t xml:space="preserve"> fertilizer (Regenerative A, RA), 10 t ha⁻¹ poultry manure (Regenerative B, RB), and 5 t ha⁻¹ biochar (Regenerative C, RC). Each replicate measured 39 × 3 m, each main plot measured 19 × 3 m, and each subplot measured 3 × 3 m. A spacing of 1 m was maintained between subplots, main plots, and replications. The total experimental area measured 39 × 11 m (429 m²). Sweet potato vine cuttings were planted at a spacing of 30 cm × 100 cm.</w:t>
      </w:r>
    </w:p>
    <w:p w14:paraId="22E5B401" w14:textId="64CAEA2C" w:rsidR="007D59DC" w:rsidRPr="007D59DC" w:rsidRDefault="007D59DC">
      <w:pPr>
        <w:spacing w:after="160"/>
        <w:jc w:val="both"/>
        <w:rPr>
          <w:b/>
          <w:bCs/>
          <w:sz w:val="24"/>
          <w:szCs w:val="24"/>
        </w:rPr>
      </w:pPr>
      <w:r w:rsidRPr="007D59DC">
        <w:rPr>
          <w:b/>
          <w:bCs/>
          <w:sz w:val="24"/>
          <w:szCs w:val="24"/>
        </w:rPr>
        <w:t xml:space="preserve">2.3 Soil Sample Collection and Analysis </w:t>
      </w:r>
    </w:p>
    <w:p w14:paraId="59C53F9E" w14:textId="22293BBE" w:rsidR="003C5753" w:rsidRPr="001F4513" w:rsidRDefault="00170701">
      <w:pPr>
        <w:spacing w:after="160"/>
        <w:jc w:val="both"/>
        <w:rPr>
          <w:sz w:val="24"/>
          <w:szCs w:val="24"/>
        </w:rPr>
      </w:pPr>
      <w:r w:rsidRPr="001F4513">
        <w:rPr>
          <w:sz w:val="24"/>
          <w:szCs w:val="24"/>
        </w:rPr>
        <w:t xml:space="preserve">A composite soil sample was collected from the experimental site at a depth of 0–20 cm for determination of physicochemical properties before planting; after harvest, additional soil samples were collected from each treatment plot for post-harvest analysis. Samples were air-dried, gently crushed, passed through a 2-mm sieve, and analyzed using standard laboratory procedures for particle size distribution, soil pH, organic carbon, total nitrogen, available phosphorus, exchangeable bases, cation exchange capacity, and other selected soil health indicators, following the procedures described by Udo </w:t>
      </w:r>
      <w:r w:rsidR="00B043B6" w:rsidRPr="001F4513">
        <w:rPr>
          <w:i/>
          <w:iCs/>
          <w:sz w:val="24"/>
          <w:szCs w:val="24"/>
        </w:rPr>
        <w:t>et al</w:t>
      </w:r>
      <w:r w:rsidRPr="001F4513">
        <w:rPr>
          <w:sz w:val="24"/>
          <w:szCs w:val="24"/>
        </w:rPr>
        <w:t>. (2009).</w:t>
      </w:r>
    </w:p>
    <w:p w14:paraId="1B7215A6" w14:textId="77777777" w:rsidR="00D9528D" w:rsidRPr="00D9528D" w:rsidRDefault="00D9528D">
      <w:pPr>
        <w:spacing w:after="160"/>
        <w:jc w:val="both"/>
        <w:rPr>
          <w:b/>
          <w:bCs/>
          <w:sz w:val="24"/>
          <w:szCs w:val="24"/>
        </w:rPr>
      </w:pPr>
      <w:r w:rsidRPr="00D9528D">
        <w:rPr>
          <w:b/>
          <w:bCs/>
          <w:sz w:val="24"/>
          <w:szCs w:val="24"/>
        </w:rPr>
        <w:t>2.4 Data Collection</w:t>
      </w:r>
    </w:p>
    <w:p w14:paraId="7F267745" w14:textId="572E4A23" w:rsidR="003C5753" w:rsidRDefault="00170701">
      <w:pPr>
        <w:spacing w:after="160"/>
        <w:jc w:val="both"/>
        <w:rPr>
          <w:sz w:val="24"/>
          <w:szCs w:val="24"/>
        </w:rPr>
      </w:pPr>
      <w:r w:rsidRPr="001F4513">
        <w:rPr>
          <w:sz w:val="24"/>
          <w:szCs w:val="24"/>
        </w:rPr>
        <w:t>Data were collected on vegetative growth, yield components, storage root yield, nutritional quality, and soil health indicators. Growth measurements included the number of leaves per plant, vine length, number of branches, and other growth characteristics at 4, 8, and 12 weeks after planting (WAP). At harvest, yield parameters including number of storage roots per plant, shoot weight, root weight, shoot biomass yield, and storage root yield were determined. Nutritional quality analyses of the harvested storage roots were carried out using the standard methods of AOAC International (2019).</w:t>
      </w:r>
    </w:p>
    <w:p w14:paraId="25DEFD07" w14:textId="0BEE998F" w:rsidR="00A34201" w:rsidRPr="00A34201" w:rsidRDefault="00A34201">
      <w:pPr>
        <w:spacing w:after="160"/>
        <w:jc w:val="both"/>
        <w:rPr>
          <w:b/>
          <w:bCs/>
          <w:sz w:val="24"/>
          <w:szCs w:val="24"/>
        </w:rPr>
      </w:pPr>
      <w:r w:rsidRPr="00A34201">
        <w:rPr>
          <w:b/>
          <w:bCs/>
          <w:sz w:val="24"/>
          <w:szCs w:val="24"/>
        </w:rPr>
        <w:t>2.5 Data Analysis</w:t>
      </w:r>
    </w:p>
    <w:p w14:paraId="01BAA155" w14:textId="77777777" w:rsidR="003C5753" w:rsidRPr="001F4513" w:rsidRDefault="00170701">
      <w:pPr>
        <w:spacing w:after="160"/>
        <w:jc w:val="both"/>
        <w:rPr>
          <w:sz w:val="24"/>
          <w:szCs w:val="24"/>
        </w:rPr>
      </w:pPr>
      <w:r w:rsidRPr="001F4513">
        <w:rPr>
          <w:sz w:val="24"/>
          <w:szCs w:val="24"/>
        </w:rPr>
        <w:t xml:space="preserve">All data collected were subjected to analysis of variance (ANOVA) appropriate for a split-plot arrangement in a Randomized Complete Block Design, and treatment means were separated using the Least Significant Difference (LSD) test at the 5% probability level, as described by </w:t>
      </w:r>
      <w:proofErr w:type="spellStart"/>
      <w:r w:rsidRPr="001F4513">
        <w:rPr>
          <w:sz w:val="24"/>
          <w:szCs w:val="24"/>
        </w:rPr>
        <w:t>Wahua</w:t>
      </w:r>
      <w:proofErr w:type="spellEnd"/>
      <w:r w:rsidRPr="001F4513">
        <w:rPr>
          <w:sz w:val="24"/>
          <w:szCs w:val="24"/>
        </w:rPr>
        <w:t xml:space="preserve"> (1999).</w:t>
      </w:r>
    </w:p>
    <w:p w14:paraId="5D8A259E" w14:textId="77777777" w:rsidR="00D30BC2" w:rsidRDefault="00D30BC2">
      <w:pPr>
        <w:pStyle w:val="Heading1"/>
        <w:spacing w:before="240" w:after="160"/>
        <w:rPr>
          <w:b/>
          <w:bCs/>
          <w:color w:val="auto"/>
          <w:sz w:val="24"/>
          <w:szCs w:val="24"/>
        </w:rPr>
      </w:pPr>
    </w:p>
    <w:p w14:paraId="7F127A12" w14:textId="18284FCD" w:rsidR="003C5753" w:rsidRPr="001F4513" w:rsidRDefault="00B474E4">
      <w:pPr>
        <w:pStyle w:val="Heading1"/>
        <w:spacing w:before="240" w:after="160"/>
        <w:rPr>
          <w:b/>
          <w:bCs/>
          <w:color w:val="auto"/>
          <w:sz w:val="24"/>
          <w:szCs w:val="24"/>
        </w:rPr>
      </w:pPr>
      <w:r>
        <w:rPr>
          <w:b/>
          <w:bCs/>
          <w:color w:val="auto"/>
          <w:sz w:val="24"/>
          <w:szCs w:val="24"/>
        </w:rPr>
        <w:t xml:space="preserve">3. </w:t>
      </w:r>
      <w:r w:rsidRPr="001F4513">
        <w:rPr>
          <w:b/>
          <w:bCs/>
          <w:color w:val="auto"/>
          <w:sz w:val="24"/>
          <w:szCs w:val="24"/>
        </w:rPr>
        <w:t>RESULTS</w:t>
      </w:r>
    </w:p>
    <w:p w14:paraId="355DED71" w14:textId="609A232A" w:rsidR="003C5753" w:rsidRPr="001F4513" w:rsidRDefault="00147D96">
      <w:pPr>
        <w:spacing w:after="160"/>
        <w:jc w:val="both"/>
        <w:rPr>
          <w:sz w:val="24"/>
          <w:szCs w:val="24"/>
        </w:rPr>
      </w:pPr>
      <w:r w:rsidRPr="001F4513">
        <w:rPr>
          <w:sz w:val="24"/>
          <w:szCs w:val="24"/>
        </w:rPr>
        <w:t>Soil analysis results before and after planting (Table 1) showed soil texture to be consistently dominated by sand (approximately 820–828 g/kg), with silt and clay constituting the remaining fraction, classifying the soil as sandy loam, a texture typical of humid tropical soils in southeastern Nigeria. No appreciable shift in particle-size distribution was observed between the pre- and post-cultivation samples, which is expected, since soil amendments influence chemical fertility rather than particle-size composition within a single cropping cycle.</w:t>
      </w:r>
    </w:p>
    <w:p w14:paraId="6F6AD946" w14:textId="77777777" w:rsidR="003C5753" w:rsidRPr="001F4513" w:rsidRDefault="00170701">
      <w:pPr>
        <w:spacing w:after="160"/>
        <w:jc w:val="both"/>
        <w:rPr>
          <w:sz w:val="24"/>
          <w:szCs w:val="24"/>
        </w:rPr>
      </w:pPr>
      <w:r w:rsidRPr="001F4513">
        <w:rPr>
          <w:sz w:val="24"/>
          <w:szCs w:val="24"/>
        </w:rPr>
        <w:t xml:space="preserve">Soil pH at baseline was 5.8, indicating moderate acidity. Following cultivation, both the unamended control (CA) and the NPK-only treatment (CB) declined to 5.1–5.2, a trend attributable to the acidifying effect of continuous cropping and ammonium-based inorganic fertilization, as widely reported in the literature. In contrast, the treatment combining poultry manure with </w:t>
      </w:r>
      <w:proofErr w:type="spellStart"/>
      <w:r w:rsidRPr="001F4513">
        <w:rPr>
          <w:sz w:val="24"/>
          <w:szCs w:val="24"/>
        </w:rPr>
        <w:t>organomineral</w:t>
      </w:r>
      <w:proofErr w:type="spellEnd"/>
      <w:r w:rsidRPr="001F4513">
        <w:rPr>
          <w:sz w:val="24"/>
          <w:szCs w:val="24"/>
        </w:rPr>
        <w:t xml:space="preserve"> fertilizer (RA) maintained or slightly elevated soil pH (5.9–6.0) across both varieties, while poultry manure applied alone (RB) sustained values close to baseline (5.8). The biochar treatment (RC) produced an intermediate pH (5.4–5.5), reflecting a comparatively modest buffering effect relative to values commonly reported for biochar amendments; this may be attributable to the application rate or feedstock characteristics used in the present study. Collectively, these results indicate that organic amendments buffered soil acidification more effectively than either the control or inorganic fertilizer applied alone.</w:t>
      </w:r>
    </w:p>
    <w:p w14:paraId="711E3F5F" w14:textId="77777777" w:rsidR="003C5753" w:rsidRPr="001F4513" w:rsidRDefault="00170701">
      <w:pPr>
        <w:spacing w:after="160"/>
        <w:jc w:val="both"/>
        <w:rPr>
          <w:sz w:val="24"/>
          <w:szCs w:val="24"/>
        </w:rPr>
      </w:pPr>
      <w:r w:rsidRPr="001F4513">
        <w:rPr>
          <w:sz w:val="24"/>
          <w:szCs w:val="24"/>
        </w:rPr>
        <w:t xml:space="preserve">Total nitrogen at baseline was 0.09%. In the control, nitrogen declined further by the second trial (0.06% in UMUSPO 3), reflecting progressive depletion under continuous cropping without nutrient replenishment. The NPK treatment (CB) produced an initial increase in nitrogen (0.15% in UMUSPO 1), which was not sustained in UMUSPO 3 (0.12%), suggesting that fertilizer-derived nitrogen was predominantly taken up by the crop or lost from the system rather than retained in the soil. The RA treatment produced the most stable total nitrogen values across both varieties (0.13%), consistent with the slow-release characteristics associated with combined organic and </w:t>
      </w:r>
      <w:proofErr w:type="spellStart"/>
      <w:r w:rsidRPr="001F4513">
        <w:rPr>
          <w:sz w:val="24"/>
          <w:szCs w:val="24"/>
        </w:rPr>
        <w:t>organomineral</w:t>
      </w:r>
      <w:proofErr w:type="spellEnd"/>
      <w:r w:rsidRPr="001F4513">
        <w:rPr>
          <w:sz w:val="24"/>
          <w:szCs w:val="24"/>
        </w:rPr>
        <w:t xml:space="preserve"> inputs.</w:t>
      </w:r>
    </w:p>
    <w:p w14:paraId="307223E9" w14:textId="5FE21010" w:rsidR="003C5753" w:rsidRPr="001F4513" w:rsidRDefault="00170701">
      <w:pPr>
        <w:spacing w:after="160"/>
        <w:jc w:val="both"/>
        <w:rPr>
          <w:sz w:val="24"/>
          <w:szCs w:val="24"/>
        </w:rPr>
      </w:pPr>
      <w:r w:rsidRPr="001F4513">
        <w:rPr>
          <w:sz w:val="24"/>
          <w:szCs w:val="24"/>
        </w:rPr>
        <w:t xml:space="preserve">A broadly comparable pattern was observed for organic matter. From a baseline value of 2.01%, most treatments declined following cultivation, consistent with expected microbial decomposition and removal of crop residues over the growing cycle. The RA treatment retained organic matter closest to baseline in both varieties (2.05% in UMUSPO 1; 2.00% in UMUSPO 3), representing the smallest decline among all treatments. By contrast, the control (CA) and the sole poultry manure treatment (RB) showed the most pronounced depletion in both varieties (1.09–1.12%, a reduction of roughly 44–46% from baseline) a magnitude of loss statistically indistinguishable from the unamended control despite RB receiving the highest organic input rate (10 t ha⁻¹) of any treatment. This indicates that poultry manure applied alone, without an </w:t>
      </w:r>
      <w:proofErr w:type="spellStart"/>
      <w:r w:rsidRPr="001F4513">
        <w:rPr>
          <w:sz w:val="24"/>
          <w:szCs w:val="24"/>
        </w:rPr>
        <w:t>organomineral</w:t>
      </w:r>
      <w:proofErr w:type="spellEnd"/>
      <w:r w:rsidRPr="001F4513">
        <w:rPr>
          <w:sz w:val="24"/>
          <w:szCs w:val="24"/>
        </w:rPr>
        <w:t xml:space="preserve"> or biochar component, did not translate into greater season-long organic-matter retention relative to the combined poultry manure + </w:t>
      </w:r>
      <w:proofErr w:type="spellStart"/>
      <w:r w:rsidRPr="001F4513">
        <w:rPr>
          <w:sz w:val="24"/>
          <w:szCs w:val="24"/>
        </w:rPr>
        <w:t>organomineral</w:t>
      </w:r>
      <w:proofErr w:type="spellEnd"/>
      <w:r w:rsidRPr="001F4513">
        <w:rPr>
          <w:sz w:val="24"/>
          <w:szCs w:val="24"/>
        </w:rPr>
        <w:t xml:space="preserve"> treatment (RA). Notably, RB nonetheless produced the highest tuber nutrient concentrations of any treatment (Table </w:t>
      </w:r>
      <w:r w:rsidR="009A41CE">
        <w:rPr>
          <w:sz w:val="24"/>
          <w:szCs w:val="24"/>
        </w:rPr>
        <w:t>2</w:t>
      </w:r>
      <w:r w:rsidRPr="001F4513">
        <w:rPr>
          <w:sz w:val="24"/>
          <w:szCs w:val="24"/>
        </w:rPr>
        <w:t>), underscoring that soil organic-matter buildup and crop nutrient uptake are governed by different processes and need not respond identically to the same amendment.</w:t>
      </w:r>
    </w:p>
    <w:p w14:paraId="25D879FD" w14:textId="3C2FE3DB" w:rsidR="003C5753" w:rsidRPr="001F4513" w:rsidRDefault="00170701">
      <w:pPr>
        <w:spacing w:after="160"/>
        <w:jc w:val="both"/>
        <w:rPr>
          <w:sz w:val="24"/>
          <w:szCs w:val="24"/>
        </w:rPr>
      </w:pPr>
      <w:r w:rsidRPr="001F4513">
        <w:rPr>
          <w:sz w:val="24"/>
          <w:szCs w:val="24"/>
        </w:rPr>
        <w:t xml:space="preserve">Available phosphorus at baseline was 4.92 mg/kg. Nearly all treatments recorded an increase in available phosphorus following cultivation, with the highest values (5.9–6.1 mg/kg) observed under CB and RB. This increase is consistent with direct phosphorus input from NPK fertilizer and phosphorus mineralization from </w:t>
      </w:r>
      <w:r w:rsidR="00612211" w:rsidRPr="001F4513">
        <w:rPr>
          <w:sz w:val="24"/>
          <w:szCs w:val="24"/>
        </w:rPr>
        <w:t>manure and</w:t>
      </w:r>
      <w:r w:rsidRPr="001F4513">
        <w:rPr>
          <w:sz w:val="24"/>
          <w:szCs w:val="24"/>
        </w:rPr>
        <w:t xml:space="preserve"> represents a broadly positive outcome across treatments irrespective of amendment type.</w:t>
      </w:r>
    </w:p>
    <w:p w14:paraId="7CCC984D" w14:textId="45A37A5E" w:rsidR="003C5753" w:rsidRPr="001F4513" w:rsidRDefault="00170701">
      <w:pPr>
        <w:spacing w:after="160"/>
        <w:jc w:val="both"/>
        <w:rPr>
          <w:sz w:val="24"/>
          <w:szCs w:val="24"/>
        </w:rPr>
      </w:pPr>
      <w:r w:rsidRPr="001F4513">
        <w:rPr>
          <w:sz w:val="24"/>
          <w:szCs w:val="24"/>
        </w:rPr>
        <w:t xml:space="preserve">Among the exchangeable bases, calcium increased substantially under RA, reaching 3.15 </w:t>
      </w:r>
      <w:proofErr w:type="spellStart"/>
      <w:r w:rsidRPr="001F4513">
        <w:rPr>
          <w:sz w:val="24"/>
          <w:szCs w:val="24"/>
        </w:rPr>
        <w:t>cmol</w:t>
      </w:r>
      <w:proofErr w:type="spellEnd"/>
      <w:r w:rsidRPr="001F4513">
        <w:rPr>
          <w:sz w:val="24"/>
          <w:szCs w:val="24"/>
        </w:rPr>
        <w:t xml:space="preserve">/kg (UMUSPO 1) and 3.13 </w:t>
      </w:r>
      <w:proofErr w:type="spellStart"/>
      <w:r w:rsidRPr="001F4513">
        <w:rPr>
          <w:sz w:val="24"/>
          <w:szCs w:val="24"/>
        </w:rPr>
        <w:t>cmol</w:t>
      </w:r>
      <w:proofErr w:type="spellEnd"/>
      <w:r w:rsidRPr="001F4513">
        <w:rPr>
          <w:sz w:val="24"/>
          <w:szCs w:val="24"/>
        </w:rPr>
        <w:t xml:space="preserve">/kg (UMUSPO 3) compared with a baseline value of 1.89 </w:t>
      </w:r>
      <w:proofErr w:type="spellStart"/>
      <w:r w:rsidRPr="001F4513">
        <w:rPr>
          <w:sz w:val="24"/>
          <w:szCs w:val="24"/>
        </w:rPr>
        <w:t>cmol</w:t>
      </w:r>
      <w:proofErr w:type="spellEnd"/>
      <w:r w:rsidRPr="001F4513">
        <w:rPr>
          <w:sz w:val="24"/>
          <w:szCs w:val="24"/>
        </w:rPr>
        <w:t xml:space="preserve">/kg an increase of roughly 65–67% whereas negligible change was observed under CB. This disparity reflects the low calcium </w:t>
      </w:r>
      <w:r w:rsidRPr="001F4513">
        <w:rPr>
          <w:sz w:val="24"/>
          <w:szCs w:val="24"/>
        </w:rPr>
        <w:lastRenderedPageBreak/>
        <w:t xml:space="preserve">contribution of standard NPK formulations relative to manure-based amendments. Magnesium remained relatively stable across all treatments, while sodium and potassium exhibited modest increases under most treatments, with sodium recording its highest value under RB (0.37 </w:t>
      </w:r>
      <w:proofErr w:type="spellStart"/>
      <w:r w:rsidRPr="001F4513">
        <w:rPr>
          <w:sz w:val="24"/>
          <w:szCs w:val="24"/>
        </w:rPr>
        <w:t>cmol</w:t>
      </w:r>
      <w:proofErr w:type="spellEnd"/>
      <w:r w:rsidRPr="001F4513">
        <w:rPr>
          <w:sz w:val="24"/>
          <w:szCs w:val="24"/>
        </w:rPr>
        <w:t>/kg, UMUSPO 1). This finding warrants continued monitoring, as sodium accumulation associated with repeated manure application may serve as an early indicator of long-term salinity risk.</w:t>
      </w:r>
    </w:p>
    <w:p w14:paraId="4FFBC76B" w14:textId="104A09F5" w:rsidR="003C5753" w:rsidRDefault="00170701">
      <w:pPr>
        <w:spacing w:after="160"/>
        <w:jc w:val="both"/>
        <w:rPr>
          <w:sz w:val="24"/>
          <w:szCs w:val="24"/>
        </w:rPr>
      </w:pPr>
      <w:r w:rsidRPr="001F4513">
        <w:rPr>
          <w:sz w:val="24"/>
          <w:szCs w:val="24"/>
        </w:rPr>
        <w:t xml:space="preserve">The most pronounced divergence among treatments was observed in exchangeable acidity (EA). From a baseline of 2.90 </w:t>
      </w:r>
      <w:proofErr w:type="spellStart"/>
      <w:r w:rsidRPr="001F4513">
        <w:rPr>
          <w:sz w:val="24"/>
          <w:szCs w:val="24"/>
        </w:rPr>
        <w:t>cmol</w:t>
      </w:r>
      <w:proofErr w:type="spellEnd"/>
      <w:r w:rsidRPr="001F4513">
        <w:rPr>
          <w:sz w:val="24"/>
          <w:szCs w:val="24"/>
        </w:rPr>
        <w:t xml:space="preserve">/kg, the control recorded the highest values in the study (3.50–3.52 </w:t>
      </w:r>
      <w:proofErr w:type="spellStart"/>
      <w:r w:rsidRPr="001F4513">
        <w:rPr>
          <w:sz w:val="24"/>
          <w:szCs w:val="24"/>
        </w:rPr>
        <w:t>cmol</w:t>
      </w:r>
      <w:proofErr w:type="spellEnd"/>
      <w:r w:rsidRPr="001F4513">
        <w:rPr>
          <w:sz w:val="24"/>
          <w:szCs w:val="24"/>
        </w:rPr>
        <w:t xml:space="preserve">/kg), and CB likewise increased (2.75–3.15 </w:t>
      </w:r>
      <w:proofErr w:type="spellStart"/>
      <w:r w:rsidRPr="001F4513">
        <w:rPr>
          <w:sz w:val="24"/>
          <w:szCs w:val="24"/>
        </w:rPr>
        <w:t>cmol</w:t>
      </w:r>
      <w:proofErr w:type="spellEnd"/>
      <w:r w:rsidRPr="001F4513">
        <w:rPr>
          <w:sz w:val="24"/>
          <w:szCs w:val="24"/>
        </w:rPr>
        <w:t xml:space="preserve">/kg), both consistent with the corresponding decline in pH discussed above. By contrast, all three regenerative treatments reduced exchangeable acidity below baseline, with RA and RC the most effective (2.50–2.80 </w:t>
      </w:r>
      <w:proofErr w:type="spellStart"/>
      <w:r w:rsidRPr="001F4513">
        <w:rPr>
          <w:sz w:val="24"/>
          <w:szCs w:val="24"/>
        </w:rPr>
        <w:t>cmol</w:t>
      </w:r>
      <w:proofErr w:type="spellEnd"/>
      <w:r w:rsidRPr="001F4513">
        <w:rPr>
          <w:sz w:val="24"/>
          <w:szCs w:val="24"/>
        </w:rPr>
        <w:t xml:space="preserve">/kg) and RB intermediate but still below baseline (2.59–2.80 </w:t>
      </w:r>
      <w:proofErr w:type="spellStart"/>
      <w:r w:rsidRPr="001F4513">
        <w:rPr>
          <w:sz w:val="24"/>
          <w:szCs w:val="24"/>
        </w:rPr>
        <w:t>cmol</w:t>
      </w:r>
      <w:proofErr w:type="spellEnd"/>
      <w:r w:rsidRPr="001F4513">
        <w:rPr>
          <w:sz w:val="24"/>
          <w:szCs w:val="24"/>
        </w:rPr>
        <w:t>/kg). This confirms that organic amendments, and particularly the RA and RC treatments, were consistently more effective than either the control or NPK alone at limiting acidity build-up.</w:t>
      </w:r>
    </w:p>
    <w:p w14:paraId="7A27C3C7" w14:textId="77777777" w:rsidR="003C1F99" w:rsidRPr="001F4513" w:rsidRDefault="003C1F99" w:rsidP="003C1F99">
      <w:pPr>
        <w:spacing w:after="160"/>
        <w:jc w:val="both"/>
        <w:rPr>
          <w:sz w:val="24"/>
          <w:szCs w:val="24"/>
        </w:rPr>
      </w:pPr>
      <w:r w:rsidRPr="001F4513">
        <w:rPr>
          <w:sz w:val="24"/>
          <w:szCs w:val="24"/>
        </w:rPr>
        <w:t>Figure 1 shows the interaction effect between sweet potato variety and fertilizer type on the number of leaves per plant at 4, 8, and 12 WAP. The SP1RA treatment produced the highest number of leaves per plant: 60.21, 91.13, and 110.77 at 4, 8, and 12 WAP, respectively. The lowest number of leaves per plant 8.01, 10.33, and 12.92 at 4, 8, and 12 WAP, respectively was recorded in SP1CA.</w:t>
      </w:r>
    </w:p>
    <w:p w14:paraId="628E9B55" w14:textId="77777777" w:rsidR="003C1F99" w:rsidRPr="001F4513" w:rsidRDefault="003C1F99" w:rsidP="003C1F99">
      <w:pPr>
        <w:spacing w:after="160"/>
        <w:jc w:val="both"/>
        <w:rPr>
          <w:sz w:val="24"/>
          <w:szCs w:val="24"/>
        </w:rPr>
      </w:pPr>
      <w:r w:rsidRPr="001F4513">
        <w:rPr>
          <w:sz w:val="24"/>
          <w:szCs w:val="24"/>
        </w:rPr>
        <w:t>Figure 2 shows the interaction effect between sweet potato variety and fertilizer type on vine length at 4, 8, and 12 WAP. The SP1RA treatment produced the greatest vine length: 51.90, 71.09, and 100.33 cm at 4, 8, and 12 WAP, respectively. The shortest vine length 8.56, 9.78, and 19.33 cm at 4, 8, and 12 WAP, respectively was recorded in SP1CA.</w:t>
      </w:r>
    </w:p>
    <w:p w14:paraId="13E9F767" w14:textId="77777777" w:rsidR="003C1F99" w:rsidRPr="001F4513" w:rsidRDefault="003C1F99" w:rsidP="003C1F99">
      <w:pPr>
        <w:spacing w:after="160"/>
        <w:jc w:val="both"/>
        <w:rPr>
          <w:sz w:val="24"/>
          <w:szCs w:val="24"/>
        </w:rPr>
      </w:pPr>
      <w:r w:rsidRPr="001F4513">
        <w:rPr>
          <w:sz w:val="24"/>
          <w:szCs w:val="24"/>
        </w:rPr>
        <w:t>Figure 3 shows the interaction between sweet potato variety and fertilizer type on storage root yield. The SP1RA treatment produced the highest storage root yield, 83.67 t/ha, followed by 66.17 t/ha in SP1RB and 56.12 t/ha in SP1RC. The lowest storage root yield, 0.44 t/ha, was recorded in SP2CA.</w:t>
      </w:r>
    </w:p>
    <w:p w14:paraId="10515D80" w14:textId="7831B59C" w:rsidR="003C5753" w:rsidRPr="001F4513" w:rsidRDefault="00170701">
      <w:pPr>
        <w:spacing w:after="160"/>
        <w:jc w:val="both"/>
        <w:rPr>
          <w:sz w:val="24"/>
          <w:szCs w:val="24"/>
        </w:rPr>
      </w:pPr>
      <w:r w:rsidRPr="001F4513">
        <w:rPr>
          <w:sz w:val="24"/>
          <w:szCs w:val="24"/>
        </w:rPr>
        <w:t>Analysis of variance revealed significant (</w:t>
      </w:r>
      <w:r w:rsidR="00D30BC2">
        <w:rPr>
          <w:i/>
          <w:iCs/>
          <w:sz w:val="24"/>
          <w:szCs w:val="24"/>
        </w:rPr>
        <w:t>P=</w:t>
      </w:r>
      <w:r w:rsidRPr="001F4513">
        <w:rPr>
          <w:sz w:val="24"/>
          <w:szCs w:val="24"/>
        </w:rPr>
        <w:t xml:space="preserve">0.05) effects of variety and fertilizer on all parameters except vitamin C, which was unaffected by variety. No significant variety × fertilizer interaction was observed for any parameter (Table </w:t>
      </w:r>
      <w:r w:rsidR="002D0A1A" w:rsidRPr="001F4513">
        <w:rPr>
          <w:sz w:val="24"/>
          <w:szCs w:val="24"/>
        </w:rPr>
        <w:t>2</w:t>
      </w:r>
      <w:r w:rsidRPr="001F4513">
        <w:rPr>
          <w:sz w:val="24"/>
          <w:szCs w:val="24"/>
        </w:rPr>
        <w:t>).</w:t>
      </w:r>
    </w:p>
    <w:p w14:paraId="1C7CABBA" w14:textId="77777777" w:rsidR="003C5753" w:rsidRPr="001F4513" w:rsidRDefault="00170701">
      <w:pPr>
        <w:spacing w:after="160"/>
        <w:jc w:val="both"/>
        <w:rPr>
          <w:sz w:val="24"/>
          <w:szCs w:val="24"/>
        </w:rPr>
      </w:pPr>
      <w:r w:rsidRPr="001F4513">
        <w:rPr>
          <w:sz w:val="24"/>
          <w:szCs w:val="24"/>
        </w:rPr>
        <w:t>UMUSPO 3 recorded significantly higher beta-carotene (172.9 vs 57.66 µg/g), vitamin B6 (0.32 vs 0.13 mg/100g), and vitamin B9 (19.5 vs 6.53 µg/g) than UMUSPO 1. Conversely, UMUSPO 1 recorded significantly higher zinc (24.0 vs 9.52 mg/100g), iron (45.2 vs 15.10 mg/100g), and calcium (946.5 vs 308.35 mg/100g). Vitamin C did not differ significantly between varieties (132.3 vs 132.4 mg/100g).</w:t>
      </w:r>
    </w:p>
    <w:p w14:paraId="75D4C932" w14:textId="55183B55" w:rsidR="003C5753" w:rsidRPr="001F4513" w:rsidRDefault="00170701">
      <w:pPr>
        <w:spacing w:after="160"/>
        <w:jc w:val="both"/>
        <w:rPr>
          <w:sz w:val="24"/>
          <w:szCs w:val="24"/>
        </w:rPr>
      </w:pPr>
      <w:r w:rsidRPr="001F4513">
        <w:rPr>
          <w:sz w:val="24"/>
          <w:szCs w:val="24"/>
        </w:rPr>
        <w:t xml:space="preserve">Fertilizer significantly affected six of the seven parameters. Mean separation using the reported LSD(F) values shows a tiered pattern rather than a uniform five-step staircase: for beta-carotene and calcium, means group as CA (lowest) &lt; CB ≈ RA &lt; RC &lt; RB (highest); for zinc, as CA &lt; CB ≈ RA ≈ RC &lt; RB; and for vitamin B9, as CA ≈ CB ≈ RA &lt; RC ≈ RB. Iron showed a more gradual continuum, with only the control and CB differing significantly from RC and RB. Poultry manure (RB) gave the numerically and, where statistically separable, significantly highest concentration for five of the seven parameters, and the untreated control (CA) the significantly lowest for four of them. Vitamin B6 was the exception: fertilizer means ranged only from 0.18 to 0.27 mg/100g, a spread narrower than the reported LSD(F) of 0.12, so no fertilizer level differed significantly from any other for this parameter despite the numerically higher values under RC and RB. </w:t>
      </w:r>
    </w:p>
    <w:p w14:paraId="7F378011" w14:textId="4048E623" w:rsidR="003C5753" w:rsidRPr="001F4513" w:rsidRDefault="00170701">
      <w:pPr>
        <w:spacing w:after="160"/>
        <w:jc w:val="both"/>
        <w:rPr>
          <w:sz w:val="24"/>
          <w:szCs w:val="24"/>
        </w:rPr>
      </w:pPr>
      <w:r w:rsidRPr="001F4513">
        <w:rPr>
          <w:sz w:val="24"/>
          <w:szCs w:val="24"/>
        </w:rPr>
        <w:t xml:space="preserve">Vitamin C followed a distinct, non-monotonic pattern in both varieties: the NPK-only treatment (CB) produced the significantly lowest concentration of any treatment below even the untreated control while CA, RA, and RC formed a statistically indistinguishable middle group, and RB again produced the significantly highest value. </w:t>
      </w:r>
    </w:p>
    <w:p w14:paraId="6D8D8BD0" w14:textId="77777777" w:rsidR="007203E6" w:rsidRDefault="007203E6">
      <w:pPr>
        <w:pStyle w:val="Heading1"/>
        <w:spacing w:before="240" w:after="160"/>
        <w:rPr>
          <w:b/>
          <w:bCs/>
          <w:color w:val="auto"/>
          <w:sz w:val="24"/>
          <w:szCs w:val="24"/>
        </w:rPr>
      </w:pPr>
    </w:p>
    <w:p w14:paraId="3CE6A62A" w14:textId="77777777" w:rsidR="007203E6" w:rsidRDefault="007203E6">
      <w:pPr>
        <w:pStyle w:val="Heading1"/>
        <w:spacing w:before="240" w:after="160"/>
        <w:rPr>
          <w:b/>
          <w:bCs/>
          <w:color w:val="auto"/>
          <w:sz w:val="24"/>
          <w:szCs w:val="24"/>
        </w:rPr>
      </w:pPr>
    </w:p>
    <w:p w14:paraId="3A7D0B06" w14:textId="77777777" w:rsidR="007203E6" w:rsidRDefault="007203E6">
      <w:pPr>
        <w:pStyle w:val="Heading1"/>
        <w:spacing w:before="240" w:after="160"/>
        <w:rPr>
          <w:b/>
          <w:bCs/>
          <w:color w:val="auto"/>
          <w:sz w:val="24"/>
          <w:szCs w:val="24"/>
        </w:rPr>
      </w:pPr>
    </w:p>
    <w:p w14:paraId="7A886932" w14:textId="77777777" w:rsidR="007203E6" w:rsidRDefault="007203E6">
      <w:pPr>
        <w:pStyle w:val="Heading1"/>
        <w:spacing w:before="240" w:after="160"/>
        <w:rPr>
          <w:b/>
          <w:bCs/>
          <w:color w:val="auto"/>
          <w:sz w:val="24"/>
          <w:szCs w:val="24"/>
        </w:rPr>
        <w:sectPr w:rsidR="007203E6" w:rsidSect="00207F42">
          <w:headerReference w:type="even" r:id="rId7"/>
          <w:headerReference w:type="default" r:id="rId8"/>
          <w:footerReference w:type="even" r:id="rId9"/>
          <w:footerReference w:type="default" r:id="rId10"/>
          <w:headerReference w:type="first" r:id="rId11"/>
          <w:footerReference w:type="first" r:id="rId12"/>
          <w:pgSz w:w="12240" w:h="15840"/>
          <w:pgMar w:top="1080" w:right="900" w:bottom="709" w:left="900" w:header="708" w:footer="708" w:gutter="0"/>
          <w:cols w:space="720"/>
          <w:docGrid w:linePitch="360"/>
        </w:sectPr>
      </w:pPr>
    </w:p>
    <w:p w14:paraId="5E38A563" w14:textId="77777777" w:rsidR="007203E6" w:rsidRPr="001F4513" w:rsidRDefault="007203E6" w:rsidP="007203E6">
      <w:pPr>
        <w:jc w:val="both"/>
        <w:rPr>
          <w:sz w:val="24"/>
          <w:szCs w:val="24"/>
        </w:rPr>
      </w:pPr>
      <w:r w:rsidRPr="001F4513">
        <w:rPr>
          <w:sz w:val="24"/>
          <w:szCs w:val="24"/>
        </w:rPr>
        <w:lastRenderedPageBreak/>
        <w:t xml:space="preserve">Table 1 PHYSICO-CHEMICAL PROPERTIES OF THE SOIL IN THE STUDY AREA BEFORE AND AFTER PLANTING </w:t>
      </w:r>
    </w:p>
    <w:tbl>
      <w:tblPr>
        <w:tblW w:w="5000" w:type="pct"/>
        <w:tblBorders>
          <w:top w:val="single" w:sz="4" w:space="0" w:color="auto"/>
          <w:bottom w:val="single" w:sz="4" w:space="0" w:color="auto"/>
        </w:tblBorders>
        <w:tblLook w:val="04A0" w:firstRow="1" w:lastRow="0" w:firstColumn="1" w:lastColumn="0" w:noHBand="0" w:noVBand="1"/>
      </w:tblPr>
      <w:tblGrid>
        <w:gridCol w:w="1377"/>
        <w:gridCol w:w="1040"/>
        <w:gridCol w:w="684"/>
        <w:gridCol w:w="624"/>
        <w:gridCol w:w="886"/>
        <w:gridCol w:w="974"/>
        <w:gridCol w:w="843"/>
        <w:gridCol w:w="1010"/>
        <w:gridCol w:w="1012"/>
        <w:gridCol w:w="1012"/>
        <w:gridCol w:w="1012"/>
        <w:gridCol w:w="1012"/>
        <w:gridCol w:w="1012"/>
        <w:gridCol w:w="1182"/>
      </w:tblGrid>
      <w:tr w:rsidR="007203E6" w:rsidRPr="008C4FEE" w14:paraId="565BBCCA" w14:textId="77777777" w:rsidTr="003864F4">
        <w:trPr>
          <w:trHeight w:val="417"/>
        </w:trPr>
        <w:tc>
          <w:tcPr>
            <w:tcW w:w="503" w:type="pct"/>
            <w:tcBorders>
              <w:top w:val="single" w:sz="4" w:space="0" w:color="auto"/>
              <w:bottom w:val="single" w:sz="4" w:space="0" w:color="auto"/>
            </w:tcBorders>
            <w:hideMark/>
          </w:tcPr>
          <w:p w14:paraId="3E2DBB7B" w14:textId="77777777" w:rsidR="007203E6" w:rsidRPr="008C4FEE" w:rsidRDefault="007203E6" w:rsidP="00B70F7E">
            <w:pPr>
              <w:jc w:val="both"/>
              <w:rPr>
                <w:sz w:val="18"/>
                <w:szCs w:val="18"/>
              </w:rPr>
            </w:pPr>
            <w:r>
              <w:rPr>
                <w:sz w:val="18"/>
                <w:szCs w:val="18"/>
              </w:rPr>
              <w:t>Sample ID</w:t>
            </w:r>
          </w:p>
        </w:tc>
        <w:tc>
          <w:tcPr>
            <w:tcW w:w="380" w:type="pct"/>
            <w:tcBorders>
              <w:top w:val="single" w:sz="4" w:space="0" w:color="auto"/>
              <w:bottom w:val="single" w:sz="4" w:space="0" w:color="auto"/>
            </w:tcBorders>
          </w:tcPr>
          <w:p w14:paraId="7B7E2277" w14:textId="77777777" w:rsidR="007203E6" w:rsidRPr="0059442A" w:rsidRDefault="007203E6" w:rsidP="00B70F7E">
            <w:pPr>
              <w:jc w:val="both"/>
              <w:rPr>
                <w:sz w:val="16"/>
                <w:szCs w:val="16"/>
              </w:rPr>
            </w:pPr>
            <w:r w:rsidRPr="0059442A">
              <w:rPr>
                <w:sz w:val="16"/>
                <w:szCs w:val="16"/>
              </w:rPr>
              <w:t xml:space="preserve">Treatment </w:t>
            </w:r>
          </w:p>
        </w:tc>
        <w:tc>
          <w:tcPr>
            <w:tcW w:w="250" w:type="pct"/>
            <w:tcBorders>
              <w:top w:val="single" w:sz="4" w:space="0" w:color="auto"/>
              <w:bottom w:val="single" w:sz="4" w:space="0" w:color="auto"/>
            </w:tcBorders>
          </w:tcPr>
          <w:p w14:paraId="30FD25B1" w14:textId="77777777" w:rsidR="007203E6" w:rsidRDefault="007203E6" w:rsidP="00B70F7E">
            <w:pPr>
              <w:jc w:val="both"/>
              <w:rPr>
                <w:sz w:val="18"/>
                <w:szCs w:val="18"/>
              </w:rPr>
            </w:pPr>
            <w:r>
              <w:rPr>
                <w:sz w:val="18"/>
                <w:szCs w:val="18"/>
              </w:rPr>
              <w:t xml:space="preserve">Sand </w:t>
            </w:r>
          </w:p>
          <w:p w14:paraId="7A9BD7E1" w14:textId="77777777" w:rsidR="007203E6" w:rsidRPr="0059442A" w:rsidRDefault="007203E6" w:rsidP="00B70F7E">
            <w:pPr>
              <w:jc w:val="both"/>
              <w:rPr>
                <w:sz w:val="16"/>
                <w:szCs w:val="16"/>
              </w:rPr>
            </w:pPr>
            <w:r w:rsidRPr="0059442A">
              <w:rPr>
                <w:sz w:val="16"/>
                <w:szCs w:val="16"/>
              </w:rPr>
              <w:t>gkg-</w:t>
            </w:r>
            <w:r w:rsidRPr="0059442A">
              <w:rPr>
                <w:sz w:val="16"/>
                <w:szCs w:val="16"/>
                <w:vertAlign w:val="superscript"/>
              </w:rPr>
              <w:t>1</w:t>
            </w:r>
          </w:p>
          <w:p w14:paraId="47B5D81C" w14:textId="77777777" w:rsidR="007203E6" w:rsidRPr="008C4FEE" w:rsidRDefault="007203E6" w:rsidP="00B70F7E">
            <w:pPr>
              <w:jc w:val="both"/>
              <w:rPr>
                <w:sz w:val="18"/>
                <w:szCs w:val="18"/>
              </w:rPr>
            </w:pPr>
          </w:p>
        </w:tc>
        <w:tc>
          <w:tcPr>
            <w:tcW w:w="228" w:type="pct"/>
            <w:tcBorders>
              <w:top w:val="single" w:sz="4" w:space="0" w:color="auto"/>
              <w:bottom w:val="single" w:sz="4" w:space="0" w:color="auto"/>
            </w:tcBorders>
          </w:tcPr>
          <w:p w14:paraId="2630904D" w14:textId="77777777" w:rsidR="007203E6" w:rsidRDefault="007203E6" w:rsidP="00B70F7E">
            <w:pPr>
              <w:jc w:val="both"/>
              <w:rPr>
                <w:sz w:val="18"/>
                <w:szCs w:val="18"/>
              </w:rPr>
            </w:pPr>
            <w:r>
              <w:rPr>
                <w:sz w:val="18"/>
                <w:szCs w:val="18"/>
              </w:rPr>
              <w:t xml:space="preserve">Silt </w:t>
            </w:r>
          </w:p>
          <w:p w14:paraId="301CA38E" w14:textId="77777777" w:rsidR="007203E6" w:rsidRPr="0059442A" w:rsidRDefault="007203E6" w:rsidP="00B70F7E">
            <w:pPr>
              <w:jc w:val="both"/>
              <w:rPr>
                <w:sz w:val="14"/>
                <w:szCs w:val="14"/>
              </w:rPr>
            </w:pPr>
            <w:r w:rsidRPr="0059442A">
              <w:rPr>
                <w:sz w:val="14"/>
                <w:szCs w:val="14"/>
              </w:rPr>
              <w:t>gkg-</w:t>
            </w:r>
            <w:r w:rsidRPr="0059442A">
              <w:rPr>
                <w:sz w:val="14"/>
                <w:szCs w:val="14"/>
                <w:vertAlign w:val="superscript"/>
              </w:rPr>
              <w:t>1</w:t>
            </w:r>
          </w:p>
        </w:tc>
        <w:tc>
          <w:tcPr>
            <w:tcW w:w="324" w:type="pct"/>
            <w:tcBorders>
              <w:top w:val="single" w:sz="4" w:space="0" w:color="auto"/>
              <w:bottom w:val="single" w:sz="4" w:space="0" w:color="auto"/>
            </w:tcBorders>
          </w:tcPr>
          <w:p w14:paraId="55BB404C" w14:textId="77777777" w:rsidR="007203E6" w:rsidRDefault="007203E6" w:rsidP="00B70F7E">
            <w:pPr>
              <w:jc w:val="both"/>
              <w:rPr>
                <w:sz w:val="18"/>
                <w:szCs w:val="18"/>
              </w:rPr>
            </w:pPr>
            <w:r>
              <w:rPr>
                <w:sz w:val="18"/>
                <w:szCs w:val="18"/>
              </w:rPr>
              <w:t>Clay</w:t>
            </w:r>
          </w:p>
          <w:p w14:paraId="0B9E88EA" w14:textId="77777777" w:rsidR="007203E6" w:rsidRPr="0059442A" w:rsidRDefault="007203E6" w:rsidP="00B70F7E">
            <w:pPr>
              <w:jc w:val="both"/>
              <w:rPr>
                <w:sz w:val="16"/>
                <w:szCs w:val="16"/>
              </w:rPr>
            </w:pPr>
            <w:r w:rsidRPr="0059442A">
              <w:rPr>
                <w:sz w:val="16"/>
                <w:szCs w:val="16"/>
              </w:rPr>
              <w:t>gkg-</w:t>
            </w:r>
            <w:r w:rsidRPr="0059442A">
              <w:rPr>
                <w:sz w:val="16"/>
                <w:szCs w:val="16"/>
                <w:vertAlign w:val="superscript"/>
              </w:rPr>
              <w:t>1</w:t>
            </w:r>
          </w:p>
        </w:tc>
        <w:tc>
          <w:tcPr>
            <w:tcW w:w="356" w:type="pct"/>
            <w:tcBorders>
              <w:top w:val="single" w:sz="4" w:space="0" w:color="auto"/>
              <w:bottom w:val="single" w:sz="4" w:space="0" w:color="auto"/>
            </w:tcBorders>
          </w:tcPr>
          <w:p w14:paraId="5BF742A9" w14:textId="77777777" w:rsidR="007203E6" w:rsidRPr="008C4FEE" w:rsidRDefault="007203E6" w:rsidP="00B70F7E">
            <w:pPr>
              <w:jc w:val="both"/>
              <w:rPr>
                <w:sz w:val="18"/>
                <w:szCs w:val="18"/>
              </w:rPr>
            </w:pPr>
            <w:r w:rsidRPr="008C4FEE">
              <w:rPr>
                <w:sz w:val="18"/>
                <w:szCs w:val="18"/>
              </w:rPr>
              <w:t>Ph</w:t>
            </w:r>
          </w:p>
          <w:p w14:paraId="37C53C70" w14:textId="77777777" w:rsidR="007203E6" w:rsidRPr="008C4FEE" w:rsidRDefault="007203E6" w:rsidP="00B70F7E">
            <w:pPr>
              <w:jc w:val="both"/>
              <w:rPr>
                <w:sz w:val="18"/>
                <w:szCs w:val="18"/>
              </w:rPr>
            </w:pPr>
            <w:r w:rsidRPr="008C4FEE">
              <w:rPr>
                <w:sz w:val="18"/>
                <w:szCs w:val="18"/>
              </w:rPr>
              <w:t>(H</w:t>
            </w:r>
            <w:r w:rsidRPr="008C4FEE">
              <w:rPr>
                <w:sz w:val="18"/>
                <w:szCs w:val="18"/>
                <w:vertAlign w:val="subscript"/>
              </w:rPr>
              <w:t>2</w:t>
            </w:r>
            <w:r w:rsidRPr="008C4FEE">
              <w:rPr>
                <w:sz w:val="18"/>
                <w:szCs w:val="18"/>
              </w:rPr>
              <w:t>O)</w:t>
            </w:r>
          </w:p>
        </w:tc>
        <w:tc>
          <w:tcPr>
            <w:tcW w:w="308" w:type="pct"/>
            <w:tcBorders>
              <w:top w:val="single" w:sz="4" w:space="0" w:color="auto"/>
              <w:bottom w:val="single" w:sz="4" w:space="0" w:color="auto"/>
            </w:tcBorders>
          </w:tcPr>
          <w:p w14:paraId="24AC75DF" w14:textId="77777777" w:rsidR="007203E6" w:rsidRPr="008C4FEE" w:rsidRDefault="007203E6" w:rsidP="00B70F7E">
            <w:pPr>
              <w:jc w:val="both"/>
              <w:rPr>
                <w:sz w:val="18"/>
                <w:szCs w:val="18"/>
              </w:rPr>
            </w:pPr>
            <w:r w:rsidRPr="008C4FEE">
              <w:rPr>
                <w:sz w:val="18"/>
                <w:szCs w:val="18"/>
              </w:rPr>
              <w:t>TN</w:t>
            </w:r>
          </w:p>
          <w:p w14:paraId="0732B60B" w14:textId="77777777" w:rsidR="007203E6" w:rsidRPr="008C4FEE" w:rsidRDefault="007203E6" w:rsidP="00B70F7E">
            <w:pPr>
              <w:jc w:val="both"/>
              <w:rPr>
                <w:sz w:val="18"/>
                <w:szCs w:val="18"/>
              </w:rPr>
            </w:pPr>
            <w:r w:rsidRPr="008C4FEE">
              <w:rPr>
                <w:sz w:val="18"/>
                <w:szCs w:val="18"/>
              </w:rPr>
              <w:t>%</w:t>
            </w:r>
          </w:p>
        </w:tc>
        <w:tc>
          <w:tcPr>
            <w:tcW w:w="369" w:type="pct"/>
            <w:tcBorders>
              <w:top w:val="single" w:sz="4" w:space="0" w:color="auto"/>
              <w:bottom w:val="single" w:sz="4" w:space="0" w:color="auto"/>
            </w:tcBorders>
          </w:tcPr>
          <w:p w14:paraId="3F7E8928" w14:textId="77777777" w:rsidR="007203E6" w:rsidRPr="008C4FEE" w:rsidRDefault="007203E6" w:rsidP="00B70F7E">
            <w:pPr>
              <w:jc w:val="both"/>
              <w:rPr>
                <w:sz w:val="18"/>
                <w:szCs w:val="18"/>
              </w:rPr>
            </w:pPr>
            <w:r w:rsidRPr="008C4FEE">
              <w:rPr>
                <w:sz w:val="18"/>
                <w:szCs w:val="18"/>
              </w:rPr>
              <w:t>OM</w:t>
            </w:r>
          </w:p>
          <w:p w14:paraId="7460901B" w14:textId="77777777" w:rsidR="007203E6" w:rsidRPr="008C4FEE" w:rsidRDefault="007203E6" w:rsidP="00B70F7E">
            <w:pPr>
              <w:jc w:val="both"/>
              <w:rPr>
                <w:sz w:val="18"/>
                <w:szCs w:val="18"/>
              </w:rPr>
            </w:pPr>
            <w:r w:rsidRPr="008C4FEE">
              <w:rPr>
                <w:sz w:val="18"/>
                <w:szCs w:val="18"/>
              </w:rPr>
              <w:t>%</w:t>
            </w:r>
          </w:p>
        </w:tc>
        <w:tc>
          <w:tcPr>
            <w:tcW w:w="370" w:type="pct"/>
            <w:tcBorders>
              <w:top w:val="single" w:sz="4" w:space="0" w:color="auto"/>
              <w:bottom w:val="single" w:sz="4" w:space="0" w:color="auto"/>
            </w:tcBorders>
          </w:tcPr>
          <w:p w14:paraId="37854E13" w14:textId="77777777" w:rsidR="007203E6" w:rsidRPr="0059442A" w:rsidRDefault="007203E6" w:rsidP="00B70F7E">
            <w:pPr>
              <w:jc w:val="both"/>
              <w:rPr>
                <w:sz w:val="16"/>
                <w:szCs w:val="16"/>
              </w:rPr>
            </w:pPr>
            <w:r w:rsidRPr="0059442A">
              <w:rPr>
                <w:sz w:val="16"/>
                <w:szCs w:val="16"/>
              </w:rPr>
              <w:t>AV. P</w:t>
            </w:r>
          </w:p>
          <w:p w14:paraId="101108E5" w14:textId="77777777" w:rsidR="007203E6" w:rsidRPr="0059442A" w:rsidRDefault="007203E6" w:rsidP="00B70F7E">
            <w:pPr>
              <w:jc w:val="both"/>
              <w:rPr>
                <w:sz w:val="16"/>
                <w:szCs w:val="16"/>
              </w:rPr>
            </w:pPr>
            <w:r w:rsidRPr="0059442A">
              <w:rPr>
                <w:sz w:val="16"/>
                <w:szCs w:val="16"/>
              </w:rPr>
              <w:t>mg kg</w:t>
            </w:r>
            <w:r w:rsidRPr="0059442A">
              <w:rPr>
                <w:sz w:val="16"/>
                <w:szCs w:val="16"/>
                <w:vertAlign w:val="superscript"/>
              </w:rPr>
              <w:t>-1</w:t>
            </w:r>
          </w:p>
        </w:tc>
        <w:tc>
          <w:tcPr>
            <w:tcW w:w="370" w:type="pct"/>
            <w:tcBorders>
              <w:top w:val="single" w:sz="4" w:space="0" w:color="auto"/>
              <w:bottom w:val="single" w:sz="4" w:space="0" w:color="auto"/>
            </w:tcBorders>
          </w:tcPr>
          <w:p w14:paraId="788EF26F" w14:textId="77777777" w:rsidR="007203E6" w:rsidRDefault="007203E6" w:rsidP="00B70F7E">
            <w:pPr>
              <w:jc w:val="both"/>
              <w:rPr>
                <w:sz w:val="18"/>
                <w:szCs w:val="18"/>
              </w:rPr>
            </w:pPr>
            <w:r>
              <w:rPr>
                <w:sz w:val="18"/>
                <w:szCs w:val="18"/>
              </w:rPr>
              <w:t>Ca</w:t>
            </w:r>
          </w:p>
          <w:p w14:paraId="1EF783D6"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c>
          <w:tcPr>
            <w:tcW w:w="370" w:type="pct"/>
            <w:tcBorders>
              <w:top w:val="single" w:sz="4" w:space="0" w:color="auto"/>
              <w:bottom w:val="single" w:sz="4" w:space="0" w:color="auto"/>
            </w:tcBorders>
          </w:tcPr>
          <w:p w14:paraId="188977CB" w14:textId="77777777" w:rsidR="007203E6" w:rsidRPr="0059442A" w:rsidRDefault="007203E6" w:rsidP="00B70F7E">
            <w:pPr>
              <w:jc w:val="both"/>
              <w:rPr>
                <w:sz w:val="16"/>
                <w:szCs w:val="16"/>
              </w:rPr>
            </w:pPr>
            <w:r w:rsidRPr="0059442A">
              <w:rPr>
                <w:sz w:val="16"/>
                <w:szCs w:val="16"/>
              </w:rPr>
              <w:t>Mg</w:t>
            </w:r>
          </w:p>
          <w:p w14:paraId="6CC5726C"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c>
          <w:tcPr>
            <w:tcW w:w="370" w:type="pct"/>
            <w:tcBorders>
              <w:top w:val="single" w:sz="4" w:space="0" w:color="auto"/>
              <w:bottom w:val="single" w:sz="4" w:space="0" w:color="auto"/>
            </w:tcBorders>
          </w:tcPr>
          <w:p w14:paraId="6DC3849B" w14:textId="77777777" w:rsidR="007203E6" w:rsidRPr="0059442A" w:rsidRDefault="007203E6" w:rsidP="00B70F7E">
            <w:pPr>
              <w:jc w:val="both"/>
              <w:rPr>
                <w:sz w:val="16"/>
                <w:szCs w:val="16"/>
              </w:rPr>
            </w:pPr>
            <w:r w:rsidRPr="0059442A">
              <w:rPr>
                <w:sz w:val="16"/>
                <w:szCs w:val="16"/>
              </w:rPr>
              <w:t>Na</w:t>
            </w:r>
          </w:p>
          <w:p w14:paraId="00C31364"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c>
          <w:tcPr>
            <w:tcW w:w="370" w:type="pct"/>
            <w:tcBorders>
              <w:top w:val="single" w:sz="4" w:space="0" w:color="auto"/>
              <w:bottom w:val="single" w:sz="4" w:space="0" w:color="auto"/>
            </w:tcBorders>
          </w:tcPr>
          <w:p w14:paraId="56CB9827" w14:textId="77777777" w:rsidR="007203E6" w:rsidRPr="0059442A" w:rsidRDefault="007203E6" w:rsidP="00B70F7E">
            <w:pPr>
              <w:jc w:val="both"/>
              <w:rPr>
                <w:sz w:val="16"/>
                <w:szCs w:val="16"/>
              </w:rPr>
            </w:pPr>
            <w:r w:rsidRPr="0059442A">
              <w:rPr>
                <w:sz w:val="16"/>
                <w:szCs w:val="16"/>
              </w:rPr>
              <w:t>K</w:t>
            </w:r>
          </w:p>
          <w:p w14:paraId="5B98EC2E"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c>
          <w:tcPr>
            <w:tcW w:w="432" w:type="pct"/>
            <w:tcBorders>
              <w:top w:val="single" w:sz="4" w:space="0" w:color="auto"/>
              <w:bottom w:val="single" w:sz="4" w:space="0" w:color="auto"/>
            </w:tcBorders>
          </w:tcPr>
          <w:p w14:paraId="14A9881D" w14:textId="77777777" w:rsidR="007203E6" w:rsidRPr="0059442A" w:rsidRDefault="007203E6" w:rsidP="00B70F7E">
            <w:pPr>
              <w:jc w:val="both"/>
              <w:rPr>
                <w:sz w:val="16"/>
                <w:szCs w:val="16"/>
              </w:rPr>
            </w:pPr>
            <w:r w:rsidRPr="0059442A">
              <w:rPr>
                <w:sz w:val="16"/>
                <w:szCs w:val="16"/>
              </w:rPr>
              <w:t>EA</w:t>
            </w:r>
          </w:p>
          <w:p w14:paraId="46D78D7D"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r>
      <w:tr w:rsidR="007203E6" w:rsidRPr="008C4FEE" w14:paraId="2ED85C9A" w14:textId="77777777" w:rsidTr="003864F4">
        <w:trPr>
          <w:trHeight w:val="417"/>
        </w:trPr>
        <w:tc>
          <w:tcPr>
            <w:tcW w:w="5000" w:type="pct"/>
            <w:gridSpan w:val="14"/>
            <w:tcBorders>
              <w:top w:val="single" w:sz="4" w:space="0" w:color="auto"/>
            </w:tcBorders>
          </w:tcPr>
          <w:p w14:paraId="18667D0F" w14:textId="77777777" w:rsidR="007203E6" w:rsidRPr="002851CA" w:rsidRDefault="007203E6" w:rsidP="00B70F7E">
            <w:pPr>
              <w:jc w:val="center"/>
              <w:rPr>
                <w:b/>
                <w:bCs/>
                <w:sz w:val="18"/>
                <w:szCs w:val="18"/>
                <w:u w:val="single"/>
              </w:rPr>
            </w:pPr>
            <w:r w:rsidRPr="002851CA">
              <w:rPr>
                <w:b/>
                <w:bCs/>
                <w:sz w:val="18"/>
                <w:szCs w:val="18"/>
                <w:u w:val="single"/>
              </w:rPr>
              <w:t>Pre-cultivation</w:t>
            </w:r>
          </w:p>
        </w:tc>
      </w:tr>
      <w:tr w:rsidR="007203E6" w:rsidRPr="008C4FEE" w14:paraId="3F758683" w14:textId="77777777" w:rsidTr="003864F4">
        <w:trPr>
          <w:trHeight w:val="417"/>
        </w:trPr>
        <w:tc>
          <w:tcPr>
            <w:tcW w:w="503" w:type="pct"/>
          </w:tcPr>
          <w:p w14:paraId="3D65439B" w14:textId="77777777" w:rsidR="007203E6" w:rsidRPr="008C4FEE" w:rsidRDefault="007203E6" w:rsidP="00B70F7E">
            <w:pPr>
              <w:spacing w:line="480" w:lineRule="auto"/>
              <w:jc w:val="both"/>
              <w:rPr>
                <w:sz w:val="18"/>
                <w:szCs w:val="18"/>
              </w:rPr>
            </w:pPr>
          </w:p>
        </w:tc>
        <w:tc>
          <w:tcPr>
            <w:tcW w:w="380" w:type="pct"/>
          </w:tcPr>
          <w:p w14:paraId="70DF6BF8" w14:textId="77777777" w:rsidR="007203E6" w:rsidRPr="008C4FEE" w:rsidRDefault="007203E6" w:rsidP="00B70F7E">
            <w:pPr>
              <w:spacing w:line="480" w:lineRule="auto"/>
              <w:jc w:val="both"/>
              <w:rPr>
                <w:sz w:val="18"/>
                <w:szCs w:val="18"/>
              </w:rPr>
            </w:pPr>
          </w:p>
        </w:tc>
        <w:tc>
          <w:tcPr>
            <w:tcW w:w="250" w:type="pct"/>
          </w:tcPr>
          <w:p w14:paraId="463E010E" w14:textId="77777777" w:rsidR="007203E6" w:rsidRPr="008C4FEE" w:rsidRDefault="007203E6" w:rsidP="00B70F7E">
            <w:pPr>
              <w:spacing w:line="480" w:lineRule="auto"/>
              <w:jc w:val="both"/>
              <w:rPr>
                <w:sz w:val="18"/>
                <w:szCs w:val="18"/>
              </w:rPr>
            </w:pPr>
            <w:r w:rsidRPr="008C4FEE">
              <w:rPr>
                <w:sz w:val="18"/>
                <w:szCs w:val="18"/>
              </w:rPr>
              <w:t>828</w:t>
            </w:r>
          </w:p>
        </w:tc>
        <w:tc>
          <w:tcPr>
            <w:tcW w:w="228" w:type="pct"/>
          </w:tcPr>
          <w:p w14:paraId="53BB4895" w14:textId="77777777" w:rsidR="007203E6" w:rsidRPr="008C4FEE" w:rsidRDefault="007203E6" w:rsidP="00B70F7E">
            <w:pPr>
              <w:spacing w:line="480" w:lineRule="auto"/>
              <w:jc w:val="both"/>
              <w:rPr>
                <w:sz w:val="18"/>
                <w:szCs w:val="18"/>
              </w:rPr>
            </w:pPr>
            <w:r w:rsidRPr="008C4FEE">
              <w:rPr>
                <w:sz w:val="18"/>
                <w:szCs w:val="18"/>
              </w:rPr>
              <w:t>92</w:t>
            </w:r>
          </w:p>
        </w:tc>
        <w:tc>
          <w:tcPr>
            <w:tcW w:w="324" w:type="pct"/>
          </w:tcPr>
          <w:p w14:paraId="52DC5571" w14:textId="77777777" w:rsidR="007203E6" w:rsidRPr="008C4FEE" w:rsidRDefault="007203E6" w:rsidP="00B70F7E">
            <w:pPr>
              <w:spacing w:line="480" w:lineRule="auto"/>
              <w:jc w:val="both"/>
              <w:rPr>
                <w:sz w:val="18"/>
                <w:szCs w:val="18"/>
              </w:rPr>
            </w:pPr>
            <w:r w:rsidRPr="008C4FEE">
              <w:rPr>
                <w:sz w:val="18"/>
                <w:szCs w:val="18"/>
              </w:rPr>
              <w:t>80</w:t>
            </w:r>
          </w:p>
        </w:tc>
        <w:tc>
          <w:tcPr>
            <w:tcW w:w="356" w:type="pct"/>
          </w:tcPr>
          <w:p w14:paraId="69C6BDAB" w14:textId="77777777" w:rsidR="007203E6" w:rsidRPr="008C4FEE" w:rsidRDefault="007203E6" w:rsidP="00B70F7E">
            <w:pPr>
              <w:spacing w:line="480" w:lineRule="auto"/>
              <w:jc w:val="both"/>
              <w:rPr>
                <w:sz w:val="18"/>
                <w:szCs w:val="18"/>
              </w:rPr>
            </w:pPr>
            <w:r w:rsidRPr="008C4FEE">
              <w:rPr>
                <w:sz w:val="18"/>
                <w:szCs w:val="18"/>
              </w:rPr>
              <w:t>5.8</w:t>
            </w:r>
          </w:p>
        </w:tc>
        <w:tc>
          <w:tcPr>
            <w:tcW w:w="308" w:type="pct"/>
          </w:tcPr>
          <w:p w14:paraId="08673F5D" w14:textId="77777777" w:rsidR="007203E6" w:rsidRPr="008C4FEE" w:rsidRDefault="007203E6" w:rsidP="00B70F7E">
            <w:pPr>
              <w:spacing w:line="480" w:lineRule="auto"/>
              <w:jc w:val="both"/>
              <w:rPr>
                <w:sz w:val="18"/>
                <w:szCs w:val="18"/>
              </w:rPr>
            </w:pPr>
            <w:r w:rsidRPr="008C4FEE">
              <w:rPr>
                <w:sz w:val="18"/>
                <w:szCs w:val="18"/>
              </w:rPr>
              <w:t>0.09</w:t>
            </w:r>
          </w:p>
        </w:tc>
        <w:tc>
          <w:tcPr>
            <w:tcW w:w="369" w:type="pct"/>
          </w:tcPr>
          <w:p w14:paraId="7BF67805" w14:textId="77777777" w:rsidR="007203E6" w:rsidRPr="008C4FEE" w:rsidRDefault="007203E6" w:rsidP="00B70F7E">
            <w:pPr>
              <w:spacing w:line="480" w:lineRule="auto"/>
              <w:jc w:val="both"/>
              <w:rPr>
                <w:sz w:val="18"/>
                <w:szCs w:val="18"/>
              </w:rPr>
            </w:pPr>
            <w:r w:rsidRPr="008C4FEE">
              <w:rPr>
                <w:sz w:val="18"/>
                <w:szCs w:val="18"/>
              </w:rPr>
              <w:t>2.01</w:t>
            </w:r>
          </w:p>
        </w:tc>
        <w:tc>
          <w:tcPr>
            <w:tcW w:w="370" w:type="pct"/>
          </w:tcPr>
          <w:p w14:paraId="39676296" w14:textId="77777777" w:rsidR="007203E6" w:rsidRPr="008C4FEE" w:rsidRDefault="007203E6" w:rsidP="00B70F7E">
            <w:pPr>
              <w:spacing w:line="480" w:lineRule="auto"/>
              <w:jc w:val="both"/>
              <w:rPr>
                <w:sz w:val="18"/>
                <w:szCs w:val="18"/>
              </w:rPr>
            </w:pPr>
            <w:r w:rsidRPr="008C4FEE">
              <w:rPr>
                <w:sz w:val="18"/>
                <w:szCs w:val="18"/>
              </w:rPr>
              <w:t>4.92</w:t>
            </w:r>
          </w:p>
        </w:tc>
        <w:tc>
          <w:tcPr>
            <w:tcW w:w="370" w:type="pct"/>
          </w:tcPr>
          <w:p w14:paraId="4E3DD741" w14:textId="77777777" w:rsidR="007203E6" w:rsidRPr="008C4FEE" w:rsidRDefault="007203E6" w:rsidP="00B70F7E">
            <w:pPr>
              <w:spacing w:line="480" w:lineRule="auto"/>
              <w:jc w:val="both"/>
              <w:rPr>
                <w:sz w:val="18"/>
                <w:szCs w:val="18"/>
              </w:rPr>
            </w:pPr>
            <w:r w:rsidRPr="008C4FEE">
              <w:rPr>
                <w:sz w:val="18"/>
                <w:szCs w:val="18"/>
              </w:rPr>
              <w:t>1.89</w:t>
            </w:r>
          </w:p>
        </w:tc>
        <w:tc>
          <w:tcPr>
            <w:tcW w:w="370" w:type="pct"/>
          </w:tcPr>
          <w:p w14:paraId="3577AC62" w14:textId="77777777" w:rsidR="007203E6" w:rsidRPr="008C4FEE" w:rsidRDefault="007203E6" w:rsidP="00B70F7E">
            <w:pPr>
              <w:spacing w:line="480" w:lineRule="auto"/>
              <w:jc w:val="both"/>
              <w:rPr>
                <w:sz w:val="18"/>
                <w:szCs w:val="18"/>
              </w:rPr>
            </w:pPr>
            <w:r w:rsidRPr="008C4FEE">
              <w:rPr>
                <w:sz w:val="18"/>
                <w:szCs w:val="18"/>
              </w:rPr>
              <w:t>1.40</w:t>
            </w:r>
          </w:p>
        </w:tc>
        <w:tc>
          <w:tcPr>
            <w:tcW w:w="370" w:type="pct"/>
          </w:tcPr>
          <w:p w14:paraId="4B1D084A" w14:textId="77777777" w:rsidR="007203E6" w:rsidRPr="008C4FEE" w:rsidRDefault="007203E6" w:rsidP="00B70F7E">
            <w:pPr>
              <w:spacing w:line="480" w:lineRule="auto"/>
              <w:jc w:val="both"/>
              <w:rPr>
                <w:sz w:val="18"/>
                <w:szCs w:val="18"/>
              </w:rPr>
            </w:pPr>
            <w:r w:rsidRPr="008C4FEE">
              <w:rPr>
                <w:sz w:val="18"/>
                <w:szCs w:val="18"/>
              </w:rPr>
              <w:t>0.18</w:t>
            </w:r>
          </w:p>
        </w:tc>
        <w:tc>
          <w:tcPr>
            <w:tcW w:w="370" w:type="pct"/>
          </w:tcPr>
          <w:p w14:paraId="33D3CCCF" w14:textId="77777777" w:rsidR="007203E6" w:rsidRPr="008C4FEE" w:rsidRDefault="007203E6" w:rsidP="00B70F7E">
            <w:pPr>
              <w:spacing w:line="480" w:lineRule="auto"/>
              <w:jc w:val="both"/>
              <w:rPr>
                <w:sz w:val="18"/>
                <w:szCs w:val="18"/>
              </w:rPr>
            </w:pPr>
            <w:r w:rsidRPr="008C4FEE">
              <w:rPr>
                <w:sz w:val="18"/>
                <w:szCs w:val="18"/>
              </w:rPr>
              <w:t>0.12</w:t>
            </w:r>
          </w:p>
        </w:tc>
        <w:tc>
          <w:tcPr>
            <w:tcW w:w="432" w:type="pct"/>
          </w:tcPr>
          <w:p w14:paraId="5F64F771" w14:textId="77777777" w:rsidR="007203E6" w:rsidRPr="008C4FEE" w:rsidRDefault="007203E6" w:rsidP="00B70F7E">
            <w:pPr>
              <w:spacing w:line="480" w:lineRule="auto"/>
              <w:jc w:val="both"/>
              <w:rPr>
                <w:sz w:val="18"/>
                <w:szCs w:val="18"/>
              </w:rPr>
            </w:pPr>
            <w:r w:rsidRPr="008C4FEE">
              <w:rPr>
                <w:sz w:val="18"/>
                <w:szCs w:val="18"/>
              </w:rPr>
              <w:t>2.90</w:t>
            </w:r>
          </w:p>
        </w:tc>
      </w:tr>
      <w:tr w:rsidR="007203E6" w:rsidRPr="008C4FEE" w14:paraId="5A34E910" w14:textId="77777777" w:rsidTr="003864F4">
        <w:trPr>
          <w:trHeight w:val="417"/>
        </w:trPr>
        <w:tc>
          <w:tcPr>
            <w:tcW w:w="5000" w:type="pct"/>
            <w:gridSpan w:val="14"/>
          </w:tcPr>
          <w:p w14:paraId="1AB62EFA" w14:textId="77777777" w:rsidR="007203E6" w:rsidRPr="002851CA" w:rsidRDefault="007203E6" w:rsidP="00B70F7E">
            <w:pPr>
              <w:spacing w:line="480" w:lineRule="auto"/>
              <w:jc w:val="center"/>
              <w:rPr>
                <w:b/>
                <w:bCs/>
                <w:sz w:val="18"/>
                <w:szCs w:val="18"/>
                <w:u w:val="single"/>
              </w:rPr>
            </w:pPr>
            <w:r w:rsidRPr="002851CA">
              <w:rPr>
                <w:b/>
                <w:bCs/>
                <w:sz w:val="18"/>
                <w:szCs w:val="18"/>
                <w:u w:val="single"/>
              </w:rPr>
              <w:t>Post cultivation</w:t>
            </w:r>
          </w:p>
        </w:tc>
      </w:tr>
      <w:tr w:rsidR="007203E6" w:rsidRPr="008C4FEE" w14:paraId="6F7A4ACF" w14:textId="77777777" w:rsidTr="003864F4">
        <w:trPr>
          <w:trHeight w:val="417"/>
        </w:trPr>
        <w:tc>
          <w:tcPr>
            <w:tcW w:w="503" w:type="pct"/>
          </w:tcPr>
          <w:p w14:paraId="3ADDE627" w14:textId="77777777" w:rsidR="007203E6" w:rsidRPr="008C4FEE" w:rsidRDefault="007203E6" w:rsidP="00B70F7E">
            <w:pPr>
              <w:spacing w:line="480" w:lineRule="auto"/>
              <w:jc w:val="both"/>
              <w:rPr>
                <w:sz w:val="18"/>
                <w:szCs w:val="18"/>
              </w:rPr>
            </w:pPr>
            <w:r w:rsidRPr="008C4FEE">
              <w:rPr>
                <w:sz w:val="18"/>
                <w:szCs w:val="18"/>
              </w:rPr>
              <w:t>UMUSPO 1</w:t>
            </w:r>
          </w:p>
        </w:tc>
        <w:tc>
          <w:tcPr>
            <w:tcW w:w="380" w:type="pct"/>
          </w:tcPr>
          <w:p w14:paraId="6DD329C0" w14:textId="77777777" w:rsidR="007203E6" w:rsidRPr="008C4FEE" w:rsidRDefault="007203E6" w:rsidP="00B70F7E">
            <w:pPr>
              <w:spacing w:line="480" w:lineRule="auto"/>
              <w:jc w:val="both"/>
              <w:rPr>
                <w:sz w:val="18"/>
                <w:szCs w:val="18"/>
              </w:rPr>
            </w:pPr>
            <w:r w:rsidRPr="008C4FEE">
              <w:rPr>
                <w:sz w:val="18"/>
                <w:szCs w:val="18"/>
              </w:rPr>
              <w:t>CA</w:t>
            </w:r>
          </w:p>
        </w:tc>
        <w:tc>
          <w:tcPr>
            <w:tcW w:w="250" w:type="pct"/>
          </w:tcPr>
          <w:p w14:paraId="58F5A4CF" w14:textId="77777777" w:rsidR="007203E6" w:rsidRPr="008C4FEE" w:rsidRDefault="007203E6" w:rsidP="00B70F7E">
            <w:pPr>
              <w:spacing w:line="480" w:lineRule="auto"/>
              <w:jc w:val="both"/>
              <w:rPr>
                <w:sz w:val="18"/>
                <w:szCs w:val="18"/>
              </w:rPr>
            </w:pPr>
            <w:r w:rsidRPr="008C4FEE">
              <w:rPr>
                <w:sz w:val="18"/>
                <w:szCs w:val="18"/>
              </w:rPr>
              <w:t>825</w:t>
            </w:r>
          </w:p>
        </w:tc>
        <w:tc>
          <w:tcPr>
            <w:tcW w:w="228" w:type="pct"/>
          </w:tcPr>
          <w:p w14:paraId="62C06EFE" w14:textId="77777777" w:rsidR="007203E6" w:rsidRPr="008C4FEE" w:rsidRDefault="007203E6" w:rsidP="00B70F7E">
            <w:pPr>
              <w:spacing w:line="480" w:lineRule="auto"/>
              <w:jc w:val="both"/>
              <w:rPr>
                <w:sz w:val="18"/>
                <w:szCs w:val="18"/>
              </w:rPr>
            </w:pPr>
            <w:r w:rsidRPr="008C4FEE">
              <w:rPr>
                <w:sz w:val="18"/>
                <w:szCs w:val="18"/>
              </w:rPr>
              <w:t>82</w:t>
            </w:r>
          </w:p>
        </w:tc>
        <w:tc>
          <w:tcPr>
            <w:tcW w:w="324" w:type="pct"/>
          </w:tcPr>
          <w:p w14:paraId="0B6EDF4B" w14:textId="77777777" w:rsidR="007203E6" w:rsidRPr="008C4FEE" w:rsidRDefault="007203E6" w:rsidP="00B70F7E">
            <w:pPr>
              <w:spacing w:line="480" w:lineRule="auto"/>
              <w:jc w:val="both"/>
              <w:rPr>
                <w:sz w:val="18"/>
                <w:szCs w:val="18"/>
              </w:rPr>
            </w:pPr>
            <w:r w:rsidRPr="008C4FEE">
              <w:rPr>
                <w:sz w:val="18"/>
                <w:szCs w:val="18"/>
              </w:rPr>
              <w:t>93</w:t>
            </w:r>
          </w:p>
        </w:tc>
        <w:tc>
          <w:tcPr>
            <w:tcW w:w="356" w:type="pct"/>
          </w:tcPr>
          <w:p w14:paraId="3778EBA1" w14:textId="77777777" w:rsidR="007203E6" w:rsidRPr="008C4FEE" w:rsidRDefault="007203E6" w:rsidP="00B70F7E">
            <w:pPr>
              <w:spacing w:line="480" w:lineRule="auto"/>
              <w:jc w:val="both"/>
              <w:rPr>
                <w:sz w:val="18"/>
                <w:szCs w:val="18"/>
              </w:rPr>
            </w:pPr>
            <w:r w:rsidRPr="008C4FEE">
              <w:rPr>
                <w:sz w:val="18"/>
                <w:szCs w:val="18"/>
              </w:rPr>
              <w:t>5.2</w:t>
            </w:r>
          </w:p>
        </w:tc>
        <w:tc>
          <w:tcPr>
            <w:tcW w:w="308" w:type="pct"/>
          </w:tcPr>
          <w:p w14:paraId="34F45FD9" w14:textId="77777777" w:rsidR="007203E6" w:rsidRPr="008C4FEE" w:rsidRDefault="007203E6" w:rsidP="00B70F7E">
            <w:pPr>
              <w:spacing w:line="480" w:lineRule="auto"/>
              <w:jc w:val="both"/>
              <w:rPr>
                <w:sz w:val="18"/>
                <w:szCs w:val="18"/>
              </w:rPr>
            </w:pPr>
            <w:r w:rsidRPr="008C4FEE">
              <w:rPr>
                <w:sz w:val="18"/>
                <w:szCs w:val="18"/>
              </w:rPr>
              <w:t>0.09</w:t>
            </w:r>
          </w:p>
        </w:tc>
        <w:tc>
          <w:tcPr>
            <w:tcW w:w="369" w:type="pct"/>
          </w:tcPr>
          <w:p w14:paraId="1E0DD1F0" w14:textId="77777777" w:rsidR="007203E6" w:rsidRPr="008C4FEE" w:rsidRDefault="007203E6" w:rsidP="00B70F7E">
            <w:pPr>
              <w:spacing w:line="480" w:lineRule="auto"/>
              <w:jc w:val="both"/>
              <w:rPr>
                <w:sz w:val="18"/>
                <w:szCs w:val="18"/>
              </w:rPr>
            </w:pPr>
            <w:r w:rsidRPr="008C4FEE">
              <w:rPr>
                <w:sz w:val="18"/>
                <w:szCs w:val="18"/>
              </w:rPr>
              <w:t>1.12</w:t>
            </w:r>
          </w:p>
        </w:tc>
        <w:tc>
          <w:tcPr>
            <w:tcW w:w="370" w:type="pct"/>
          </w:tcPr>
          <w:p w14:paraId="133BB051" w14:textId="77777777" w:rsidR="007203E6" w:rsidRPr="008C4FEE" w:rsidRDefault="007203E6" w:rsidP="00B70F7E">
            <w:pPr>
              <w:spacing w:line="480" w:lineRule="auto"/>
              <w:jc w:val="both"/>
              <w:rPr>
                <w:sz w:val="18"/>
                <w:szCs w:val="18"/>
              </w:rPr>
            </w:pPr>
            <w:r w:rsidRPr="008C4FEE">
              <w:rPr>
                <w:sz w:val="18"/>
                <w:szCs w:val="18"/>
              </w:rPr>
              <w:t>4.68</w:t>
            </w:r>
          </w:p>
        </w:tc>
        <w:tc>
          <w:tcPr>
            <w:tcW w:w="370" w:type="pct"/>
          </w:tcPr>
          <w:p w14:paraId="73E7DBE1" w14:textId="77777777" w:rsidR="007203E6" w:rsidRPr="008C4FEE" w:rsidRDefault="007203E6" w:rsidP="00B70F7E">
            <w:pPr>
              <w:spacing w:line="480" w:lineRule="auto"/>
              <w:jc w:val="both"/>
              <w:rPr>
                <w:sz w:val="18"/>
                <w:szCs w:val="18"/>
              </w:rPr>
            </w:pPr>
            <w:r w:rsidRPr="008C4FEE">
              <w:rPr>
                <w:sz w:val="18"/>
                <w:szCs w:val="18"/>
              </w:rPr>
              <w:t>2.81</w:t>
            </w:r>
          </w:p>
        </w:tc>
        <w:tc>
          <w:tcPr>
            <w:tcW w:w="370" w:type="pct"/>
          </w:tcPr>
          <w:p w14:paraId="20EB3961" w14:textId="77777777" w:rsidR="007203E6" w:rsidRPr="008C4FEE" w:rsidRDefault="007203E6" w:rsidP="00B70F7E">
            <w:pPr>
              <w:spacing w:line="480" w:lineRule="auto"/>
              <w:jc w:val="both"/>
              <w:rPr>
                <w:sz w:val="18"/>
                <w:szCs w:val="18"/>
              </w:rPr>
            </w:pPr>
            <w:r w:rsidRPr="008C4FEE">
              <w:rPr>
                <w:sz w:val="18"/>
                <w:szCs w:val="18"/>
              </w:rPr>
              <w:t>1.08</w:t>
            </w:r>
          </w:p>
        </w:tc>
        <w:tc>
          <w:tcPr>
            <w:tcW w:w="370" w:type="pct"/>
          </w:tcPr>
          <w:p w14:paraId="7B0514C7" w14:textId="77777777" w:rsidR="007203E6" w:rsidRPr="008C4FEE" w:rsidRDefault="007203E6" w:rsidP="00B70F7E">
            <w:pPr>
              <w:spacing w:line="480" w:lineRule="auto"/>
              <w:jc w:val="both"/>
              <w:rPr>
                <w:sz w:val="18"/>
                <w:szCs w:val="18"/>
              </w:rPr>
            </w:pPr>
            <w:r w:rsidRPr="008C4FEE">
              <w:rPr>
                <w:sz w:val="18"/>
                <w:szCs w:val="18"/>
              </w:rPr>
              <w:t>0.28</w:t>
            </w:r>
          </w:p>
        </w:tc>
        <w:tc>
          <w:tcPr>
            <w:tcW w:w="370" w:type="pct"/>
          </w:tcPr>
          <w:p w14:paraId="0CFB0EA2" w14:textId="77777777" w:rsidR="007203E6" w:rsidRPr="008C4FEE" w:rsidRDefault="007203E6" w:rsidP="00B70F7E">
            <w:pPr>
              <w:spacing w:line="480" w:lineRule="auto"/>
              <w:jc w:val="both"/>
              <w:rPr>
                <w:sz w:val="18"/>
                <w:szCs w:val="18"/>
              </w:rPr>
            </w:pPr>
            <w:r w:rsidRPr="008C4FEE">
              <w:rPr>
                <w:sz w:val="18"/>
                <w:szCs w:val="18"/>
              </w:rPr>
              <w:t>0.10</w:t>
            </w:r>
          </w:p>
        </w:tc>
        <w:tc>
          <w:tcPr>
            <w:tcW w:w="432" w:type="pct"/>
          </w:tcPr>
          <w:p w14:paraId="166D058A" w14:textId="77777777" w:rsidR="007203E6" w:rsidRPr="008C4FEE" w:rsidRDefault="007203E6" w:rsidP="00B70F7E">
            <w:pPr>
              <w:spacing w:line="480" w:lineRule="auto"/>
              <w:jc w:val="both"/>
              <w:rPr>
                <w:sz w:val="18"/>
                <w:szCs w:val="18"/>
              </w:rPr>
            </w:pPr>
            <w:r w:rsidRPr="008C4FEE">
              <w:rPr>
                <w:sz w:val="18"/>
                <w:szCs w:val="18"/>
              </w:rPr>
              <w:t>3.50</w:t>
            </w:r>
          </w:p>
        </w:tc>
      </w:tr>
      <w:tr w:rsidR="007203E6" w:rsidRPr="008C4FEE" w14:paraId="007D9179" w14:textId="77777777" w:rsidTr="003864F4">
        <w:trPr>
          <w:trHeight w:val="417"/>
        </w:trPr>
        <w:tc>
          <w:tcPr>
            <w:tcW w:w="503" w:type="pct"/>
          </w:tcPr>
          <w:p w14:paraId="4194D292" w14:textId="77777777" w:rsidR="007203E6" w:rsidRPr="008C4FEE" w:rsidRDefault="007203E6" w:rsidP="00B70F7E">
            <w:pPr>
              <w:spacing w:line="480" w:lineRule="auto"/>
              <w:jc w:val="both"/>
              <w:rPr>
                <w:sz w:val="18"/>
                <w:szCs w:val="18"/>
              </w:rPr>
            </w:pPr>
          </w:p>
        </w:tc>
        <w:tc>
          <w:tcPr>
            <w:tcW w:w="380" w:type="pct"/>
          </w:tcPr>
          <w:p w14:paraId="055F101F" w14:textId="77777777" w:rsidR="007203E6" w:rsidRPr="008C4FEE" w:rsidRDefault="007203E6" w:rsidP="00B70F7E">
            <w:pPr>
              <w:spacing w:line="480" w:lineRule="auto"/>
              <w:jc w:val="both"/>
              <w:rPr>
                <w:sz w:val="18"/>
                <w:szCs w:val="18"/>
              </w:rPr>
            </w:pPr>
            <w:r w:rsidRPr="008C4FEE">
              <w:rPr>
                <w:sz w:val="18"/>
                <w:szCs w:val="18"/>
              </w:rPr>
              <w:t>CB</w:t>
            </w:r>
          </w:p>
        </w:tc>
        <w:tc>
          <w:tcPr>
            <w:tcW w:w="250" w:type="pct"/>
          </w:tcPr>
          <w:p w14:paraId="2AFA2A03" w14:textId="77777777" w:rsidR="007203E6" w:rsidRPr="008C4FEE" w:rsidRDefault="007203E6" w:rsidP="00B70F7E">
            <w:pPr>
              <w:spacing w:line="480" w:lineRule="auto"/>
              <w:jc w:val="both"/>
              <w:rPr>
                <w:sz w:val="18"/>
                <w:szCs w:val="18"/>
              </w:rPr>
            </w:pPr>
            <w:r w:rsidRPr="008C4FEE">
              <w:rPr>
                <w:sz w:val="18"/>
                <w:szCs w:val="18"/>
              </w:rPr>
              <w:t>820</w:t>
            </w:r>
          </w:p>
        </w:tc>
        <w:tc>
          <w:tcPr>
            <w:tcW w:w="228" w:type="pct"/>
          </w:tcPr>
          <w:p w14:paraId="5A2A8A22" w14:textId="77777777" w:rsidR="007203E6" w:rsidRPr="008C4FEE" w:rsidRDefault="007203E6" w:rsidP="00B70F7E">
            <w:pPr>
              <w:spacing w:line="480" w:lineRule="auto"/>
              <w:jc w:val="both"/>
              <w:rPr>
                <w:sz w:val="18"/>
                <w:szCs w:val="18"/>
              </w:rPr>
            </w:pPr>
            <w:r w:rsidRPr="008C4FEE">
              <w:rPr>
                <w:sz w:val="18"/>
                <w:szCs w:val="18"/>
              </w:rPr>
              <w:t>82</w:t>
            </w:r>
          </w:p>
        </w:tc>
        <w:tc>
          <w:tcPr>
            <w:tcW w:w="324" w:type="pct"/>
          </w:tcPr>
          <w:p w14:paraId="2D021A69" w14:textId="77777777" w:rsidR="007203E6" w:rsidRPr="008C4FEE" w:rsidRDefault="007203E6" w:rsidP="00B70F7E">
            <w:pPr>
              <w:spacing w:line="480" w:lineRule="auto"/>
              <w:jc w:val="both"/>
              <w:rPr>
                <w:sz w:val="18"/>
                <w:szCs w:val="18"/>
              </w:rPr>
            </w:pPr>
            <w:r w:rsidRPr="008C4FEE">
              <w:rPr>
                <w:sz w:val="18"/>
                <w:szCs w:val="18"/>
              </w:rPr>
              <w:t>98</w:t>
            </w:r>
          </w:p>
        </w:tc>
        <w:tc>
          <w:tcPr>
            <w:tcW w:w="356" w:type="pct"/>
          </w:tcPr>
          <w:p w14:paraId="44BC02BD" w14:textId="77777777" w:rsidR="007203E6" w:rsidRPr="008C4FEE" w:rsidRDefault="007203E6" w:rsidP="00B70F7E">
            <w:pPr>
              <w:spacing w:line="480" w:lineRule="auto"/>
              <w:jc w:val="both"/>
              <w:rPr>
                <w:sz w:val="18"/>
                <w:szCs w:val="18"/>
              </w:rPr>
            </w:pPr>
            <w:r w:rsidRPr="008C4FEE">
              <w:rPr>
                <w:sz w:val="18"/>
                <w:szCs w:val="18"/>
              </w:rPr>
              <w:t>5.2</w:t>
            </w:r>
          </w:p>
        </w:tc>
        <w:tc>
          <w:tcPr>
            <w:tcW w:w="308" w:type="pct"/>
          </w:tcPr>
          <w:p w14:paraId="7BC1E945" w14:textId="77777777" w:rsidR="007203E6" w:rsidRPr="008C4FEE" w:rsidRDefault="007203E6" w:rsidP="00B70F7E">
            <w:pPr>
              <w:spacing w:line="480" w:lineRule="auto"/>
              <w:jc w:val="both"/>
              <w:rPr>
                <w:sz w:val="18"/>
                <w:szCs w:val="18"/>
              </w:rPr>
            </w:pPr>
            <w:r w:rsidRPr="008C4FEE">
              <w:rPr>
                <w:sz w:val="18"/>
                <w:szCs w:val="18"/>
              </w:rPr>
              <w:t>0.15</w:t>
            </w:r>
          </w:p>
        </w:tc>
        <w:tc>
          <w:tcPr>
            <w:tcW w:w="369" w:type="pct"/>
          </w:tcPr>
          <w:p w14:paraId="591EE963" w14:textId="77777777" w:rsidR="007203E6" w:rsidRPr="008C4FEE" w:rsidRDefault="007203E6" w:rsidP="00B70F7E">
            <w:pPr>
              <w:spacing w:line="480" w:lineRule="auto"/>
              <w:jc w:val="both"/>
              <w:rPr>
                <w:sz w:val="18"/>
                <w:szCs w:val="18"/>
              </w:rPr>
            </w:pPr>
            <w:r w:rsidRPr="008C4FEE">
              <w:rPr>
                <w:sz w:val="18"/>
                <w:szCs w:val="18"/>
              </w:rPr>
              <w:t>1.80</w:t>
            </w:r>
          </w:p>
        </w:tc>
        <w:tc>
          <w:tcPr>
            <w:tcW w:w="370" w:type="pct"/>
          </w:tcPr>
          <w:p w14:paraId="11EC5568" w14:textId="77777777" w:rsidR="007203E6" w:rsidRPr="008C4FEE" w:rsidRDefault="007203E6" w:rsidP="00B70F7E">
            <w:pPr>
              <w:spacing w:line="480" w:lineRule="auto"/>
              <w:jc w:val="both"/>
              <w:rPr>
                <w:sz w:val="18"/>
                <w:szCs w:val="18"/>
              </w:rPr>
            </w:pPr>
            <w:r w:rsidRPr="008C4FEE">
              <w:rPr>
                <w:sz w:val="18"/>
                <w:szCs w:val="18"/>
              </w:rPr>
              <w:t>6.05</w:t>
            </w:r>
          </w:p>
        </w:tc>
        <w:tc>
          <w:tcPr>
            <w:tcW w:w="370" w:type="pct"/>
          </w:tcPr>
          <w:p w14:paraId="32953379" w14:textId="77777777" w:rsidR="007203E6" w:rsidRPr="008C4FEE" w:rsidRDefault="007203E6" w:rsidP="00B70F7E">
            <w:pPr>
              <w:spacing w:line="480" w:lineRule="auto"/>
              <w:jc w:val="both"/>
              <w:rPr>
                <w:sz w:val="18"/>
                <w:szCs w:val="18"/>
              </w:rPr>
            </w:pPr>
            <w:r w:rsidRPr="008C4FEE">
              <w:rPr>
                <w:sz w:val="18"/>
                <w:szCs w:val="18"/>
              </w:rPr>
              <w:t>1.20</w:t>
            </w:r>
          </w:p>
        </w:tc>
        <w:tc>
          <w:tcPr>
            <w:tcW w:w="370" w:type="pct"/>
          </w:tcPr>
          <w:p w14:paraId="20E487BE" w14:textId="77777777" w:rsidR="007203E6" w:rsidRPr="008C4FEE" w:rsidRDefault="007203E6" w:rsidP="00B70F7E">
            <w:pPr>
              <w:spacing w:line="480" w:lineRule="auto"/>
              <w:jc w:val="both"/>
              <w:rPr>
                <w:sz w:val="18"/>
                <w:szCs w:val="18"/>
              </w:rPr>
            </w:pPr>
            <w:r w:rsidRPr="008C4FEE">
              <w:rPr>
                <w:sz w:val="18"/>
                <w:szCs w:val="18"/>
              </w:rPr>
              <w:t>1.09</w:t>
            </w:r>
          </w:p>
        </w:tc>
        <w:tc>
          <w:tcPr>
            <w:tcW w:w="370" w:type="pct"/>
          </w:tcPr>
          <w:p w14:paraId="7A38553E" w14:textId="77777777" w:rsidR="007203E6" w:rsidRPr="008C4FEE" w:rsidRDefault="007203E6" w:rsidP="00B70F7E">
            <w:pPr>
              <w:spacing w:line="480" w:lineRule="auto"/>
              <w:jc w:val="both"/>
              <w:rPr>
                <w:sz w:val="18"/>
                <w:szCs w:val="18"/>
              </w:rPr>
            </w:pPr>
            <w:r w:rsidRPr="008C4FEE">
              <w:rPr>
                <w:sz w:val="18"/>
                <w:szCs w:val="18"/>
              </w:rPr>
              <w:t>0.33</w:t>
            </w:r>
          </w:p>
        </w:tc>
        <w:tc>
          <w:tcPr>
            <w:tcW w:w="370" w:type="pct"/>
          </w:tcPr>
          <w:p w14:paraId="5E2B27D4" w14:textId="77777777" w:rsidR="007203E6" w:rsidRPr="008C4FEE" w:rsidRDefault="007203E6" w:rsidP="00B70F7E">
            <w:pPr>
              <w:spacing w:line="480" w:lineRule="auto"/>
              <w:jc w:val="both"/>
              <w:rPr>
                <w:sz w:val="18"/>
                <w:szCs w:val="18"/>
              </w:rPr>
            </w:pPr>
            <w:r w:rsidRPr="008C4FEE">
              <w:rPr>
                <w:sz w:val="18"/>
                <w:szCs w:val="18"/>
              </w:rPr>
              <w:t>0.29</w:t>
            </w:r>
          </w:p>
        </w:tc>
        <w:tc>
          <w:tcPr>
            <w:tcW w:w="432" w:type="pct"/>
          </w:tcPr>
          <w:p w14:paraId="38A3D70B" w14:textId="77777777" w:rsidR="007203E6" w:rsidRPr="008C4FEE" w:rsidRDefault="007203E6" w:rsidP="00B70F7E">
            <w:pPr>
              <w:spacing w:line="480" w:lineRule="auto"/>
              <w:jc w:val="both"/>
              <w:rPr>
                <w:sz w:val="18"/>
                <w:szCs w:val="18"/>
              </w:rPr>
            </w:pPr>
            <w:r w:rsidRPr="008C4FEE">
              <w:rPr>
                <w:sz w:val="18"/>
                <w:szCs w:val="18"/>
              </w:rPr>
              <w:t>3.15</w:t>
            </w:r>
          </w:p>
        </w:tc>
      </w:tr>
      <w:tr w:rsidR="007203E6" w:rsidRPr="008C4FEE" w14:paraId="4E416C15" w14:textId="77777777" w:rsidTr="003864F4">
        <w:trPr>
          <w:trHeight w:val="80"/>
        </w:trPr>
        <w:tc>
          <w:tcPr>
            <w:tcW w:w="503" w:type="pct"/>
          </w:tcPr>
          <w:p w14:paraId="6C428594" w14:textId="77777777" w:rsidR="007203E6" w:rsidRPr="008C4FEE" w:rsidRDefault="007203E6" w:rsidP="00B70F7E">
            <w:pPr>
              <w:spacing w:line="480" w:lineRule="auto"/>
              <w:jc w:val="both"/>
              <w:rPr>
                <w:sz w:val="18"/>
                <w:szCs w:val="18"/>
              </w:rPr>
            </w:pPr>
          </w:p>
        </w:tc>
        <w:tc>
          <w:tcPr>
            <w:tcW w:w="380" w:type="pct"/>
          </w:tcPr>
          <w:p w14:paraId="4F0B6891" w14:textId="77777777" w:rsidR="007203E6" w:rsidRPr="008C4FEE" w:rsidRDefault="007203E6" w:rsidP="00B70F7E">
            <w:pPr>
              <w:spacing w:line="480" w:lineRule="auto"/>
              <w:jc w:val="both"/>
              <w:rPr>
                <w:sz w:val="18"/>
                <w:szCs w:val="18"/>
              </w:rPr>
            </w:pPr>
            <w:r w:rsidRPr="008C4FEE">
              <w:rPr>
                <w:sz w:val="18"/>
                <w:szCs w:val="18"/>
              </w:rPr>
              <w:t>RA</w:t>
            </w:r>
          </w:p>
        </w:tc>
        <w:tc>
          <w:tcPr>
            <w:tcW w:w="250" w:type="pct"/>
          </w:tcPr>
          <w:p w14:paraId="03B753FA" w14:textId="77777777" w:rsidR="007203E6" w:rsidRPr="008C4FEE" w:rsidRDefault="007203E6" w:rsidP="00B70F7E">
            <w:pPr>
              <w:spacing w:line="480" w:lineRule="auto"/>
              <w:jc w:val="both"/>
              <w:rPr>
                <w:sz w:val="18"/>
                <w:szCs w:val="18"/>
              </w:rPr>
            </w:pPr>
            <w:r w:rsidRPr="008C4FEE">
              <w:rPr>
                <w:sz w:val="18"/>
                <w:szCs w:val="18"/>
              </w:rPr>
              <w:t>826</w:t>
            </w:r>
          </w:p>
        </w:tc>
        <w:tc>
          <w:tcPr>
            <w:tcW w:w="228" w:type="pct"/>
          </w:tcPr>
          <w:p w14:paraId="2B1D545F" w14:textId="77777777" w:rsidR="007203E6" w:rsidRPr="008C4FEE" w:rsidRDefault="007203E6" w:rsidP="00B70F7E">
            <w:pPr>
              <w:spacing w:line="480" w:lineRule="auto"/>
              <w:jc w:val="both"/>
              <w:rPr>
                <w:sz w:val="18"/>
                <w:szCs w:val="18"/>
              </w:rPr>
            </w:pPr>
            <w:r w:rsidRPr="008C4FEE">
              <w:rPr>
                <w:sz w:val="18"/>
                <w:szCs w:val="18"/>
              </w:rPr>
              <w:t>82</w:t>
            </w:r>
          </w:p>
        </w:tc>
        <w:tc>
          <w:tcPr>
            <w:tcW w:w="324" w:type="pct"/>
          </w:tcPr>
          <w:p w14:paraId="1F3A7CFB" w14:textId="77777777" w:rsidR="007203E6" w:rsidRPr="008C4FEE" w:rsidRDefault="007203E6" w:rsidP="00B70F7E">
            <w:pPr>
              <w:spacing w:line="480" w:lineRule="auto"/>
              <w:jc w:val="both"/>
              <w:rPr>
                <w:sz w:val="18"/>
                <w:szCs w:val="18"/>
              </w:rPr>
            </w:pPr>
            <w:r w:rsidRPr="008C4FEE">
              <w:rPr>
                <w:sz w:val="18"/>
                <w:szCs w:val="18"/>
              </w:rPr>
              <w:t>92</w:t>
            </w:r>
          </w:p>
        </w:tc>
        <w:tc>
          <w:tcPr>
            <w:tcW w:w="356" w:type="pct"/>
          </w:tcPr>
          <w:p w14:paraId="21D97311" w14:textId="77777777" w:rsidR="007203E6" w:rsidRPr="008C4FEE" w:rsidRDefault="007203E6" w:rsidP="00B70F7E">
            <w:pPr>
              <w:spacing w:line="480" w:lineRule="auto"/>
              <w:jc w:val="both"/>
              <w:rPr>
                <w:sz w:val="18"/>
                <w:szCs w:val="18"/>
              </w:rPr>
            </w:pPr>
            <w:r w:rsidRPr="008C4FEE">
              <w:rPr>
                <w:sz w:val="18"/>
                <w:szCs w:val="18"/>
              </w:rPr>
              <w:t>6.0</w:t>
            </w:r>
          </w:p>
        </w:tc>
        <w:tc>
          <w:tcPr>
            <w:tcW w:w="308" w:type="pct"/>
          </w:tcPr>
          <w:p w14:paraId="2E200A66" w14:textId="77777777" w:rsidR="007203E6" w:rsidRPr="008C4FEE" w:rsidRDefault="007203E6" w:rsidP="00B70F7E">
            <w:pPr>
              <w:spacing w:line="480" w:lineRule="auto"/>
              <w:jc w:val="both"/>
              <w:rPr>
                <w:sz w:val="18"/>
                <w:szCs w:val="18"/>
              </w:rPr>
            </w:pPr>
            <w:r w:rsidRPr="008C4FEE">
              <w:rPr>
                <w:sz w:val="18"/>
                <w:szCs w:val="18"/>
              </w:rPr>
              <w:t>0.13</w:t>
            </w:r>
          </w:p>
        </w:tc>
        <w:tc>
          <w:tcPr>
            <w:tcW w:w="369" w:type="pct"/>
          </w:tcPr>
          <w:p w14:paraId="1E3BBFE0" w14:textId="77777777" w:rsidR="007203E6" w:rsidRPr="008C4FEE" w:rsidRDefault="007203E6" w:rsidP="00B70F7E">
            <w:pPr>
              <w:spacing w:line="480" w:lineRule="auto"/>
              <w:jc w:val="both"/>
              <w:rPr>
                <w:sz w:val="18"/>
                <w:szCs w:val="18"/>
              </w:rPr>
            </w:pPr>
            <w:r w:rsidRPr="008C4FEE">
              <w:rPr>
                <w:sz w:val="18"/>
                <w:szCs w:val="18"/>
              </w:rPr>
              <w:t>2.05</w:t>
            </w:r>
          </w:p>
        </w:tc>
        <w:tc>
          <w:tcPr>
            <w:tcW w:w="370" w:type="pct"/>
          </w:tcPr>
          <w:p w14:paraId="753CBF86" w14:textId="77777777" w:rsidR="007203E6" w:rsidRPr="008C4FEE" w:rsidRDefault="007203E6" w:rsidP="00B70F7E">
            <w:pPr>
              <w:spacing w:line="480" w:lineRule="auto"/>
              <w:jc w:val="both"/>
              <w:rPr>
                <w:sz w:val="18"/>
                <w:szCs w:val="18"/>
              </w:rPr>
            </w:pPr>
            <w:r w:rsidRPr="008C4FEE">
              <w:rPr>
                <w:sz w:val="18"/>
                <w:szCs w:val="18"/>
              </w:rPr>
              <w:t>5.88</w:t>
            </w:r>
          </w:p>
        </w:tc>
        <w:tc>
          <w:tcPr>
            <w:tcW w:w="370" w:type="pct"/>
          </w:tcPr>
          <w:p w14:paraId="368C7F00" w14:textId="77777777" w:rsidR="007203E6" w:rsidRPr="008C4FEE" w:rsidRDefault="007203E6" w:rsidP="00B70F7E">
            <w:pPr>
              <w:spacing w:line="480" w:lineRule="auto"/>
              <w:jc w:val="both"/>
              <w:rPr>
                <w:sz w:val="18"/>
                <w:szCs w:val="18"/>
              </w:rPr>
            </w:pPr>
            <w:r w:rsidRPr="008C4FEE">
              <w:rPr>
                <w:sz w:val="18"/>
                <w:szCs w:val="18"/>
              </w:rPr>
              <w:t>3.15</w:t>
            </w:r>
          </w:p>
        </w:tc>
        <w:tc>
          <w:tcPr>
            <w:tcW w:w="370" w:type="pct"/>
          </w:tcPr>
          <w:p w14:paraId="46F0FEA3" w14:textId="77777777" w:rsidR="007203E6" w:rsidRPr="008C4FEE" w:rsidRDefault="007203E6" w:rsidP="00B70F7E">
            <w:pPr>
              <w:spacing w:line="480" w:lineRule="auto"/>
              <w:jc w:val="both"/>
              <w:rPr>
                <w:sz w:val="18"/>
                <w:szCs w:val="18"/>
              </w:rPr>
            </w:pPr>
            <w:r w:rsidRPr="008C4FEE">
              <w:rPr>
                <w:sz w:val="18"/>
                <w:szCs w:val="18"/>
              </w:rPr>
              <w:t>1.22</w:t>
            </w:r>
          </w:p>
        </w:tc>
        <w:tc>
          <w:tcPr>
            <w:tcW w:w="370" w:type="pct"/>
          </w:tcPr>
          <w:p w14:paraId="266592AD" w14:textId="77777777" w:rsidR="007203E6" w:rsidRPr="008C4FEE" w:rsidRDefault="007203E6" w:rsidP="00B70F7E">
            <w:pPr>
              <w:spacing w:line="480" w:lineRule="auto"/>
              <w:jc w:val="both"/>
              <w:rPr>
                <w:sz w:val="18"/>
                <w:szCs w:val="18"/>
              </w:rPr>
            </w:pPr>
            <w:r w:rsidRPr="008C4FEE">
              <w:rPr>
                <w:sz w:val="18"/>
                <w:szCs w:val="18"/>
              </w:rPr>
              <w:t>0.29</w:t>
            </w:r>
          </w:p>
        </w:tc>
        <w:tc>
          <w:tcPr>
            <w:tcW w:w="370" w:type="pct"/>
          </w:tcPr>
          <w:p w14:paraId="21B8BA0F" w14:textId="77777777" w:rsidR="007203E6" w:rsidRPr="008C4FEE" w:rsidRDefault="007203E6" w:rsidP="00B70F7E">
            <w:pPr>
              <w:spacing w:line="480" w:lineRule="auto"/>
              <w:jc w:val="both"/>
              <w:rPr>
                <w:sz w:val="18"/>
                <w:szCs w:val="18"/>
              </w:rPr>
            </w:pPr>
            <w:r w:rsidRPr="008C4FEE">
              <w:rPr>
                <w:sz w:val="18"/>
                <w:szCs w:val="18"/>
              </w:rPr>
              <w:t>0.18</w:t>
            </w:r>
          </w:p>
        </w:tc>
        <w:tc>
          <w:tcPr>
            <w:tcW w:w="432" w:type="pct"/>
          </w:tcPr>
          <w:p w14:paraId="46C6A8AA" w14:textId="77777777" w:rsidR="007203E6" w:rsidRPr="008C4FEE" w:rsidRDefault="007203E6" w:rsidP="00B70F7E">
            <w:pPr>
              <w:spacing w:line="480" w:lineRule="auto"/>
              <w:jc w:val="both"/>
              <w:rPr>
                <w:sz w:val="18"/>
                <w:szCs w:val="18"/>
              </w:rPr>
            </w:pPr>
            <w:r w:rsidRPr="008C4FEE">
              <w:rPr>
                <w:sz w:val="18"/>
                <w:szCs w:val="18"/>
              </w:rPr>
              <w:t>2.60</w:t>
            </w:r>
          </w:p>
        </w:tc>
      </w:tr>
      <w:tr w:rsidR="007203E6" w:rsidRPr="008C4FEE" w14:paraId="5D1760DD" w14:textId="77777777" w:rsidTr="003864F4">
        <w:trPr>
          <w:trHeight w:val="80"/>
        </w:trPr>
        <w:tc>
          <w:tcPr>
            <w:tcW w:w="503" w:type="pct"/>
          </w:tcPr>
          <w:p w14:paraId="3EDC31CD" w14:textId="77777777" w:rsidR="007203E6" w:rsidRPr="008C4FEE" w:rsidRDefault="007203E6" w:rsidP="00B70F7E">
            <w:pPr>
              <w:spacing w:line="480" w:lineRule="auto"/>
              <w:jc w:val="both"/>
              <w:rPr>
                <w:sz w:val="18"/>
                <w:szCs w:val="18"/>
              </w:rPr>
            </w:pPr>
          </w:p>
        </w:tc>
        <w:tc>
          <w:tcPr>
            <w:tcW w:w="380" w:type="pct"/>
          </w:tcPr>
          <w:p w14:paraId="206F6CF3" w14:textId="77777777" w:rsidR="007203E6" w:rsidRPr="008C4FEE" w:rsidRDefault="007203E6" w:rsidP="00B70F7E">
            <w:pPr>
              <w:spacing w:line="480" w:lineRule="auto"/>
              <w:jc w:val="both"/>
              <w:rPr>
                <w:sz w:val="18"/>
                <w:szCs w:val="18"/>
              </w:rPr>
            </w:pPr>
            <w:r w:rsidRPr="008C4FEE">
              <w:rPr>
                <w:sz w:val="18"/>
                <w:szCs w:val="18"/>
              </w:rPr>
              <w:t>RB</w:t>
            </w:r>
          </w:p>
        </w:tc>
        <w:tc>
          <w:tcPr>
            <w:tcW w:w="250" w:type="pct"/>
          </w:tcPr>
          <w:p w14:paraId="6DB37A32" w14:textId="77777777" w:rsidR="007203E6" w:rsidRPr="008C4FEE" w:rsidRDefault="007203E6" w:rsidP="00B70F7E">
            <w:pPr>
              <w:spacing w:line="480" w:lineRule="auto"/>
              <w:jc w:val="both"/>
              <w:rPr>
                <w:sz w:val="18"/>
                <w:szCs w:val="18"/>
              </w:rPr>
            </w:pPr>
            <w:r w:rsidRPr="008C4FEE">
              <w:rPr>
                <w:sz w:val="18"/>
                <w:szCs w:val="18"/>
              </w:rPr>
              <w:t>828</w:t>
            </w:r>
          </w:p>
        </w:tc>
        <w:tc>
          <w:tcPr>
            <w:tcW w:w="228" w:type="pct"/>
          </w:tcPr>
          <w:p w14:paraId="1963BACA" w14:textId="77777777" w:rsidR="007203E6" w:rsidRPr="008C4FEE" w:rsidRDefault="007203E6" w:rsidP="00B70F7E">
            <w:pPr>
              <w:spacing w:line="480" w:lineRule="auto"/>
              <w:jc w:val="both"/>
              <w:rPr>
                <w:sz w:val="18"/>
                <w:szCs w:val="18"/>
              </w:rPr>
            </w:pPr>
            <w:r w:rsidRPr="008C4FEE">
              <w:rPr>
                <w:sz w:val="18"/>
                <w:szCs w:val="18"/>
              </w:rPr>
              <w:t>80</w:t>
            </w:r>
          </w:p>
        </w:tc>
        <w:tc>
          <w:tcPr>
            <w:tcW w:w="324" w:type="pct"/>
          </w:tcPr>
          <w:p w14:paraId="22019D25" w14:textId="77777777" w:rsidR="007203E6" w:rsidRPr="008C4FEE" w:rsidRDefault="007203E6" w:rsidP="00B70F7E">
            <w:pPr>
              <w:spacing w:line="480" w:lineRule="auto"/>
              <w:jc w:val="both"/>
              <w:rPr>
                <w:sz w:val="18"/>
                <w:szCs w:val="18"/>
              </w:rPr>
            </w:pPr>
            <w:r w:rsidRPr="008C4FEE">
              <w:rPr>
                <w:sz w:val="18"/>
                <w:szCs w:val="18"/>
              </w:rPr>
              <w:t>92</w:t>
            </w:r>
          </w:p>
        </w:tc>
        <w:tc>
          <w:tcPr>
            <w:tcW w:w="356" w:type="pct"/>
          </w:tcPr>
          <w:p w14:paraId="32F64C0A" w14:textId="77777777" w:rsidR="007203E6" w:rsidRPr="008C4FEE" w:rsidRDefault="007203E6" w:rsidP="00B70F7E">
            <w:pPr>
              <w:spacing w:line="480" w:lineRule="auto"/>
              <w:jc w:val="both"/>
              <w:rPr>
                <w:sz w:val="18"/>
                <w:szCs w:val="18"/>
              </w:rPr>
            </w:pPr>
            <w:r w:rsidRPr="008C4FEE">
              <w:rPr>
                <w:sz w:val="18"/>
                <w:szCs w:val="18"/>
              </w:rPr>
              <w:t>5.8</w:t>
            </w:r>
          </w:p>
        </w:tc>
        <w:tc>
          <w:tcPr>
            <w:tcW w:w="308" w:type="pct"/>
          </w:tcPr>
          <w:p w14:paraId="2DCFECEE" w14:textId="77777777" w:rsidR="007203E6" w:rsidRPr="008C4FEE" w:rsidRDefault="007203E6" w:rsidP="00B70F7E">
            <w:pPr>
              <w:spacing w:line="480" w:lineRule="auto"/>
              <w:jc w:val="both"/>
              <w:rPr>
                <w:sz w:val="18"/>
                <w:szCs w:val="18"/>
              </w:rPr>
            </w:pPr>
            <w:r w:rsidRPr="008C4FEE">
              <w:rPr>
                <w:sz w:val="18"/>
                <w:szCs w:val="18"/>
              </w:rPr>
              <w:t>0.12</w:t>
            </w:r>
          </w:p>
        </w:tc>
        <w:tc>
          <w:tcPr>
            <w:tcW w:w="369" w:type="pct"/>
          </w:tcPr>
          <w:p w14:paraId="1CC14360" w14:textId="77777777" w:rsidR="007203E6" w:rsidRPr="008C4FEE" w:rsidRDefault="007203E6" w:rsidP="00B70F7E">
            <w:pPr>
              <w:spacing w:line="480" w:lineRule="auto"/>
              <w:jc w:val="both"/>
              <w:rPr>
                <w:sz w:val="18"/>
                <w:szCs w:val="18"/>
              </w:rPr>
            </w:pPr>
            <w:r w:rsidRPr="008C4FEE">
              <w:rPr>
                <w:sz w:val="18"/>
                <w:szCs w:val="18"/>
              </w:rPr>
              <w:t>1.10</w:t>
            </w:r>
          </w:p>
        </w:tc>
        <w:tc>
          <w:tcPr>
            <w:tcW w:w="370" w:type="pct"/>
          </w:tcPr>
          <w:p w14:paraId="3D427658" w14:textId="77777777" w:rsidR="007203E6" w:rsidRPr="008C4FEE" w:rsidRDefault="007203E6" w:rsidP="00B70F7E">
            <w:pPr>
              <w:spacing w:line="480" w:lineRule="auto"/>
              <w:jc w:val="both"/>
              <w:rPr>
                <w:sz w:val="18"/>
                <w:szCs w:val="18"/>
              </w:rPr>
            </w:pPr>
            <w:r w:rsidRPr="008C4FEE">
              <w:rPr>
                <w:sz w:val="18"/>
                <w:szCs w:val="18"/>
              </w:rPr>
              <w:t>6.02</w:t>
            </w:r>
          </w:p>
        </w:tc>
        <w:tc>
          <w:tcPr>
            <w:tcW w:w="370" w:type="pct"/>
          </w:tcPr>
          <w:p w14:paraId="39C2D7D9" w14:textId="77777777" w:rsidR="007203E6" w:rsidRPr="008C4FEE" w:rsidRDefault="007203E6" w:rsidP="00B70F7E">
            <w:pPr>
              <w:spacing w:line="480" w:lineRule="auto"/>
              <w:jc w:val="both"/>
              <w:rPr>
                <w:sz w:val="18"/>
                <w:szCs w:val="18"/>
              </w:rPr>
            </w:pPr>
            <w:r w:rsidRPr="008C4FEE">
              <w:rPr>
                <w:sz w:val="18"/>
                <w:szCs w:val="18"/>
              </w:rPr>
              <w:t>2.58</w:t>
            </w:r>
          </w:p>
        </w:tc>
        <w:tc>
          <w:tcPr>
            <w:tcW w:w="370" w:type="pct"/>
          </w:tcPr>
          <w:p w14:paraId="02DF7D6C" w14:textId="77777777" w:rsidR="007203E6" w:rsidRPr="008C4FEE" w:rsidRDefault="007203E6" w:rsidP="00B70F7E">
            <w:pPr>
              <w:spacing w:line="480" w:lineRule="auto"/>
              <w:jc w:val="both"/>
              <w:rPr>
                <w:sz w:val="18"/>
                <w:szCs w:val="18"/>
              </w:rPr>
            </w:pPr>
            <w:r w:rsidRPr="008C4FEE">
              <w:rPr>
                <w:sz w:val="18"/>
                <w:szCs w:val="18"/>
              </w:rPr>
              <w:t>1.42</w:t>
            </w:r>
          </w:p>
        </w:tc>
        <w:tc>
          <w:tcPr>
            <w:tcW w:w="370" w:type="pct"/>
          </w:tcPr>
          <w:p w14:paraId="52DB46B0" w14:textId="77777777" w:rsidR="007203E6" w:rsidRPr="008C4FEE" w:rsidRDefault="007203E6" w:rsidP="00B70F7E">
            <w:pPr>
              <w:spacing w:line="480" w:lineRule="auto"/>
              <w:jc w:val="both"/>
              <w:rPr>
                <w:sz w:val="18"/>
                <w:szCs w:val="18"/>
              </w:rPr>
            </w:pPr>
            <w:r w:rsidRPr="008C4FEE">
              <w:rPr>
                <w:sz w:val="18"/>
                <w:szCs w:val="18"/>
              </w:rPr>
              <w:t>0.37</w:t>
            </w:r>
          </w:p>
        </w:tc>
        <w:tc>
          <w:tcPr>
            <w:tcW w:w="370" w:type="pct"/>
          </w:tcPr>
          <w:p w14:paraId="4133BF75" w14:textId="77777777" w:rsidR="007203E6" w:rsidRPr="008C4FEE" w:rsidRDefault="007203E6" w:rsidP="00B70F7E">
            <w:pPr>
              <w:spacing w:line="480" w:lineRule="auto"/>
              <w:jc w:val="both"/>
              <w:rPr>
                <w:sz w:val="18"/>
                <w:szCs w:val="18"/>
              </w:rPr>
            </w:pPr>
            <w:r w:rsidRPr="008C4FEE">
              <w:rPr>
                <w:sz w:val="18"/>
                <w:szCs w:val="18"/>
              </w:rPr>
              <w:t>0.16</w:t>
            </w:r>
          </w:p>
        </w:tc>
        <w:tc>
          <w:tcPr>
            <w:tcW w:w="432" w:type="pct"/>
          </w:tcPr>
          <w:p w14:paraId="7944BD19" w14:textId="77777777" w:rsidR="007203E6" w:rsidRPr="008C4FEE" w:rsidRDefault="007203E6" w:rsidP="00B70F7E">
            <w:pPr>
              <w:spacing w:line="480" w:lineRule="auto"/>
              <w:jc w:val="both"/>
              <w:rPr>
                <w:sz w:val="18"/>
                <w:szCs w:val="18"/>
              </w:rPr>
            </w:pPr>
            <w:r w:rsidRPr="008C4FEE">
              <w:rPr>
                <w:sz w:val="18"/>
                <w:szCs w:val="18"/>
              </w:rPr>
              <w:t>2.80</w:t>
            </w:r>
          </w:p>
        </w:tc>
      </w:tr>
      <w:tr w:rsidR="007203E6" w:rsidRPr="008C4FEE" w14:paraId="54967F61" w14:textId="77777777" w:rsidTr="003864F4">
        <w:trPr>
          <w:trHeight w:val="417"/>
        </w:trPr>
        <w:tc>
          <w:tcPr>
            <w:tcW w:w="503" w:type="pct"/>
          </w:tcPr>
          <w:p w14:paraId="64EBF6FE" w14:textId="77777777" w:rsidR="007203E6" w:rsidRPr="008C4FEE" w:rsidRDefault="007203E6" w:rsidP="00B70F7E">
            <w:pPr>
              <w:spacing w:line="480" w:lineRule="auto"/>
              <w:jc w:val="both"/>
              <w:rPr>
                <w:sz w:val="18"/>
                <w:szCs w:val="18"/>
              </w:rPr>
            </w:pPr>
          </w:p>
        </w:tc>
        <w:tc>
          <w:tcPr>
            <w:tcW w:w="380" w:type="pct"/>
          </w:tcPr>
          <w:p w14:paraId="4B6F6004" w14:textId="77777777" w:rsidR="007203E6" w:rsidRPr="008C4FEE" w:rsidRDefault="007203E6" w:rsidP="00B70F7E">
            <w:pPr>
              <w:spacing w:line="480" w:lineRule="auto"/>
              <w:jc w:val="both"/>
              <w:rPr>
                <w:sz w:val="18"/>
                <w:szCs w:val="18"/>
              </w:rPr>
            </w:pPr>
            <w:r w:rsidRPr="008C4FEE">
              <w:rPr>
                <w:sz w:val="18"/>
                <w:szCs w:val="18"/>
              </w:rPr>
              <w:t>RC</w:t>
            </w:r>
          </w:p>
        </w:tc>
        <w:tc>
          <w:tcPr>
            <w:tcW w:w="250" w:type="pct"/>
          </w:tcPr>
          <w:p w14:paraId="0AC348F5" w14:textId="77777777" w:rsidR="007203E6" w:rsidRPr="008C4FEE" w:rsidRDefault="007203E6" w:rsidP="00B70F7E">
            <w:pPr>
              <w:spacing w:line="480" w:lineRule="auto"/>
              <w:jc w:val="both"/>
              <w:rPr>
                <w:sz w:val="18"/>
                <w:szCs w:val="18"/>
              </w:rPr>
            </w:pPr>
            <w:r w:rsidRPr="008C4FEE">
              <w:rPr>
                <w:sz w:val="18"/>
                <w:szCs w:val="18"/>
              </w:rPr>
              <w:t>822</w:t>
            </w:r>
          </w:p>
        </w:tc>
        <w:tc>
          <w:tcPr>
            <w:tcW w:w="228" w:type="pct"/>
          </w:tcPr>
          <w:p w14:paraId="00D287C5" w14:textId="77777777" w:rsidR="007203E6" w:rsidRPr="008C4FEE" w:rsidRDefault="007203E6" w:rsidP="00B70F7E">
            <w:pPr>
              <w:spacing w:line="480" w:lineRule="auto"/>
              <w:jc w:val="both"/>
              <w:rPr>
                <w:sz w:val="18"/>
                <w:szCs w:val="18"/>
              </w:rPr>
            </w:pPr>
            <w:r w:rsidRPr="008C4FEE">
              <w:rPr>
                <w:sz w:val="18"/>
                <w:szCs w:val="18"/>
              </w:rPr>
              <w:t>85</w:t>
            </w:r>
          </w:p>
        </w:tc>
        <w:tc>
          <w:tcPr>
            <w:tcW w:w="324" w:type="pct"/>
          </w:tcPr>
          <w:p w14:paraId="27AF3CDA" w14:textId="77777777" w:rsidR="007203E6" w:rsidRPr="008C4FEE" w:rsidRDefault="007203E6" w:rsidP="00B70F7E">
            <w:pPr>
              <w:spacing w:line="480" w:lineRule="auto"/>
              <w:jc w:val="both"/>
              <w:rPr>
                <w:sz w:val="18"/>
                <w:szCs w:val="18"/>
              </w:rPr>
            </w:pPr>
            <w:r w:rsidRPr="008C4FEE">
              <w:rPr>
                <w:sz w:val="18"/>
                <w:szCs w:val="18"/>
              </w:rPr>
              <w:t>93</w:t>
            </w:r>
          </w:p>
        </w:tc>
        <w:tc>
          <w:tcPr>
            <w:tcW w:w="356" w:type="pct"/>
          </w:tcPr>
          <w:p w14:paraId="08BE3817" w14:textId="77777777" w:rsidR="007203E6" w:rsidRPr="008C4FEE" w:rsidRDefault="007203E6" w:rsidP="00B70F7E">
            <w:pPr>
              <w:spacing w:line="480" w:lineRule="auto"/>
              <w:jc w:val="both"/>
              <w:rPr>
                <w:sz w:val="18"/>
                <w:szCs w:val="18"/>
              </w:rPr>
            </w:pPr>
            <w:r w:rsidRPr="008C4FEE">
              <w:rPr>
                <w:sz w:val="18"/>
                <w:szCs w:val="18"/>
              </w:rPr>
              <w:t>5.4</w:t>
            </w:r>
          </w:p>
        </w:tc>
        <w:tc>
          <w:tcPr>
            <w:tcW w:w="308" w:type="pct"/>
          </w:tcPr>
          <w:p w14:paraId="047A6E83" w14:textId="77777777" w:rsidR="007203E6" w:rsidRPr="008C4FEE" w:rsidRDefault="007203E6" w:rsidP="00B70F7E">
            <w:pPr>
              <w:spacing w:line="480" w:lineRule="auto"/>
              <w:jc w:val="both"/>
              <w:rPr>
                <w:sz w:val="18"/>
                <w:szCs w:val="18"/>
              </w:rPr>
            </w:pPr>
            <w:r w:rsidRPr="008C4FEE">
              <w:rPr>
                <w:sz w:val="18"/>
                <w:szCs w:val="18"/>
              </w:rPr>
              <w:t>0.11</w:t>
            </w:r>
          </w:p>
        </w:tc>
        <w:tc>
          <w:tcPr>
            <w:tcW w:w="369" w:type="pct"/>
          </w:tcPr>
          <w:p w14:paraId="67EE507F" w14:textId="77777777" w:rsidR="007203E6" w:rsidRPr="008C4FEE" w:rsidRDefault="007203E6" w:rsidP="00B70F7E">
            <w:pPr>
              <w:spacing w:line="480" w:lineRule="auto"/>
              <w:jc w:val="both"/>
              <w:rPr>
                <w:sz w:val="18"/>
                <w:szCs w:val="18"/>
              </w:rPr>
            </w:pPr>
            <w:r w:rsidRPr="008C4FEE">
              <w:rPr>
                <w:sz w:val="18"/>
                <w:szCs w:val="18"/>
              </w:rPr>
              <w:t>1.40</w:t>
            </w:r>
          </w:p>
        </w:tc>
        <w:tc>
          <w:tcPr>
            <w:tcW w:w="370" w:type="pct"/>
          </w:tcPr>
          <w:p w14:paraId="3C930379" w14:textId="77777777" w:rsidR="007203E6" w:rsidRPr="008C4FEE" w:rsidRDefault="007203E6" w:rsidP="00B70F7E">
            <w:pPr>
              <w:spacing w:line="480" w:lineRule="auto"/>
              <w:jc w:val="both"/>
              <w:rPr>
                <w:sz w:val="18"/>
                <w:szCs w:val="18"/>
              </w:rPr>
            </w:pPr>
            <w:r w:rsidRPr="008C4FEE">
              <w:rPr>
                <w:sz w:val="18"/>
                <w:szCs w:val="18"/>
              </w:rPr>
              <w:t>5.52</w:t>
            </w:r>
          </w:p>
        </w:tc>
        <w:tc>
          <w:tcPr>
            <w:tcW w:w="370" w:type="pct"/>
          </w:tcPr>
          <w:p w14:paraId="6EF90754" w14:textId="77777777" w:rsidR="007203E6" w:rsidRPr="008C4FEE" w:rsidRDefault="007203E6" w:rsidP="00B70F7E">
            <w:pPr>
              <w:spacing w:line="480" w:lineRule="auto"/>
              <w:jc w:val="both"/>
              <w:rPr>
                <w:sz w:val="18"/>
                <w:szCs w:val="18"/>
              </w:rPr>
            </w:pPr>
            <w:r w:rsidRPr="008C4FEE">
              <w:rPr>
                <w:sz w:val="18"/>
                <w:szCs w:val="18"/>
              </w:rPr>
              <w:t>1.98</w:t>
            </w:r>
          </w:p>
        </w:tc>
        <w:tc>
          <w:tcPr>
            <w:tcW w:w="370" w:type="pct"/>
          </w:tcPr>
          <w:p w14:paraId="629B2191" w14:textId="77777777" w:rsidR="007203E6" w:rsidRPr="008C4FEE" w:rsidRDefault="007203E6" w:rsidP="00B70F7E">
            <w:pPr>
              <w:spacing w:line="480" w:lineRule="auto"/>
              <w:jc w:val="both"/>
              <w:rPr>
                <w:sz w:val="18"/>
                <w:szCs w:val="18"/>
              </w:rPr>
            </w:pPr>
            <w:r w:rsidRPr="008C4FEE">
              <w:rPr>
                <w:sz w:val="18"/>
                <w:szCs w:val="18"/>
              </w:rPr>
              <w:t>1.15</w:t>
            </w:r>
          </w:p>
        </w:tc>
        <w:tc>
          <w:tcPr>
            <w:tcW w:w="370" w:type="pct"/>
          </w:tcPr>
          <w:p w14:paraId="7463A1D9" w14:textId="77777777" w:rsidR="007203E6" w:rsidRPr="008C4FEE" w:rsidRDefault="007203E6" w:rsidP="00B70F7E">
            <w:pPr>
              <w:spacing w:line="480" w:lineRule="auto"/>
              <w:jc w:val="both"/>
              <w:rPr>
                <w:sz w:val="18"/>
                <w:szCs w:val="18"/>
              </w:rPr>
            </w:pPr>
            <w:r w:rsidRPr="008C4FEE">
              <w:rPr>
                <w:sz w:val="18"/>
                <w:szCs w:val="18"/>
              </w:rPr>
              <w:t>0.28</w:t>
            </w:r>
          </w:p>
        </w:tc>
        <w:tc>
          <w:tcPr>
            <w:tcW w:w="370" w:type="pct"/>
          </w:tcPr>
          <w:p w14:paraId="2D44EA6F" w14:textId="77777777" w:rsidR="007203E6" w:rsidRPr="008C4FEE" w:rsidRDefault="007203E6" w:rsidP="00B70F7E">
            <w:pPr>
              <w:spacing w:line="480" w:lineRule="auto"/>
              <w:jc w:val="both"/>
              <w:rPr>
                <w:sz w:val="18"/>
                <w:szCs w:val="18"/>
              </w:rPr>
            </w:pPr>
            <w:r w:rsidRPr="008C4FEE">
              <w:rPr>
                <w:sz w:val="18"/>
                <w:szCs w:val="18"/>
              </w:rPr>
              <w:t>0.15</w:t>
            </w:r>
          </w:p>
        </w:tc>
        <w:tc>
          <w:tcPr>
            <w:tcW w:w="432" w:type="pct"/>
          </w:tcPr>
          <w:p w14:paraId="47E26DAE" w14:textId="77777777" w:rsidR="007203E6" w:rsidRPr="008C4FEE" w:rsidRDefault="007203E6" w:rsidP="00B70F7E">
            <w:pPr>
              <w:spacing w:line="480" w:lineRule="auto"/>
              <w:jc w:val="both"/>
              <w:rPr>
                <w:sz w:val="18"/>
                <w:szCs w:val="18"/>
              </w:rPr>
            </w:pPr>
            <w:r w:rsidRPr="008C4FEE">
              <w:rPr>
                <w:sz w:val="18"/>
                <w:szCs w:val="18"/>
              </w:rPr>
              <w:t>2.80</w:t>
            </w:r>
          </w:p>
        </w:tc>
      </w:tr>
      <w:tr w:rsidR="007203E6" w:rsidRPr="008C4FEE" w14:paraId="0103E6F4" w14:textId="77777777" w:rsidTr="003864F4">
        <w:trPr>
          <w:trHeight w:val="359"/>
        </w:trPr>
        <w:tc>
          <w:tcPr>
            <w:tcW w:w="503" w:type="pct"/>
          </w:tcPr>
          <w:p w14:paraId="2CA19DE8" w14:textId="77777777" w:rsidR="007203E6" w:rsidRPr="008C4FEE" w:rsidRDefault="007203E6" w:rsidP="00B70F7E">
            <w:pPr>
              <w:spacing w:line="480" w:lineRule="auto"/>
              <w:jc w:val="both"/>
              <w:rPr>
                <w:sz w:val="18"/>
                <w:szCs w:val="18"/>
              </w:rPr>
            </w:pPr>
            <w:r w:rsidRPr="008C4FEE">
              <w:rPr>
                <w:sz w:val="18"/>
                <w:szCs w:val="18"/>
              </w:rPr>
              <w:t>UMUSPO 3</w:t>
            </w:r>
          </w:p>
        </w:tc>
        <w:tc>
          <w:tcPr>
            <w:tcW w:w="380" w:type="pct"/>
          </w:tcPr>
          <w:p w14:paraId="4F3395D0" w14:textId="77777777" w:rsidR="007203E6" w:rsidRPr="008C4FEE" w:rsidRDefault="007203E6" w:rsidP="00B70F7E">
            <w:pPr>
              <w:spacing w:line="480" w:lineRule="auto"/>
              <w:jc w:val="both"/>
              <w:rPr>
                <w:sz w:val="18"/>
                <w:szCs w:val="18"/>
              </w:rPr>
            </w:pPr>
            <w:r w:rsidRPr="008C4FEE">
              <w:rPr>
                <w:sz w:val="18"/>
                <w:szCs w:val="18"/>
              </w:rPr>
              <w:t>CA</w:t>
            </w:r>
          </w:p>
        </w:tc>
        <w:tc>
          <w:tcPr>
            <w:tcW w:w="250" w:type="pct"/>
          </w:tcPr>
          <w:p w14:paraId="09071FD0" w14:textId="77777777" w:rsidR="007203E6" w:rsidRPr="008C4FEE" w:rsidRDefault="007203E6" w:rsidP="00B70F7E">
            <w:pPr>
              <w:spacing w:line="480" w:lineRule="auto"/>
              <w:jc w:val="both"/>
              <w:rPr>
                <w:sz w:val="18"/>
                <w:szCs w:val="18"/>
              </w:rPr>
            </w:pPr>
            <w:r w:rsidRPr="008C4FEE">
              <w:rPr>
                <w:sz w:val="18"/>
                <w:szCs w:val="18"/>
              </w:rPr>
              <w:t>824</w:t>
            </w:r>
          </w:p>
        </w:tc>
        <w:tc>
          <w:tcPr>
            <w:tcW w:w="228" w:type="pct"/>
          </w:tcPr>
          <w:p w14:paraId="715C1A78" w14:textId="77777777" w:rsidR="007203E6" w:rsidRPr="008C4FEE" w:rsidRDefault="007203E6" w:rsidP="00B70F7E">
            <w:pPr>
              <w:spacing w:line="480" w:lineRule="auto"/>
              <w:jc w:val="both"/>
              <w:rPr>
                <w:sz w:val="18"/>
                <w:szCs w:val="18"/>
              </w:rPr>
            </w:pPr>
            <w:r w:rsidRPr="008C4FEE">
              <w:rPr>
                <w:sz w:val="18"/>
                <w:szCs w:val="18"/>
              </w:rPr>
              <w:t>88</w:t>
            </w:r>
          </w:p>
        </w:tc>
        <w:tc>
          <w:tcPr>
            <w:tcW w:w="324" w:type="pct"/>
          </w:tcPr>
          <w:p w14:paraId="7570585D" w14:textId="77777777" w:rsidR="007203E6" w:rsidRPr="008C4FEE" w:rsidRDefault="007203E6" w:rsidP="00B70F7E">
            <w:pPr>
              <w:spacing w:line="480" w:lineRule="auto"/>
              <w:jc w:val="both"/>
              <w:rPr>
                <w:sz w:val="18"/>
                <w:szCs w:val="18"/>
              </w:rPr>
            </w:pPr>
            <w:r w:rsidRPr="008C4FEE">
              <w:rPr>
                <w:sz w:val="18"/>
                <w:szCs w:val="18"/>
              </w:rPr>
              <w:t>88</w:t>
            </w:r>
          </w:p>
        </w:tc>
        <w:tc>
          <w:tcPr>
            <w:tcW w:w="356" w:type="pct"/>
          </w:tcPr>
          <w:p w14:paraId="71FAE1D7" w14:textId="77777777" w:rsidR="007203E6" w:rsidRPr="008C4FEE" w:rsidRDefault="007203E6" w:rsidP="00B70F7E">
            <w:pPr>
              <w:spacing w:line="480" w:lineRule="auto"/>
              <w:jc w:val="both"/>
              <w:rPr>
                <w:sz w:val="18"/>
                <w:szCs w:val="18"/>
              </w:rPr>
            </w:pPr>
            <w:r w:rsidRPr="008C4FEE">
              <w:rPr>
                <w:sz w:val="18"/>
                <w:szCs w:val="18"/>
              </w:rPr>
              <w:t>5.2</w:t>
            </w:r>
          </w:p>
        </w:tc>
        <w:tc>
          <w:tcPr>
            <w:tcW w:w="308" w:type="pct"/>
          </w:tcPr>
          <w:p w14:paraId="40B6F143" w14:textId="77777777" w:rsidR="007203E6" w:rsidRPr="008C4FEE" w:rsidRDefault="007203E6" w:rsidP="00B70F7E">
            <w:pPr>
              <w:spacing w:line="480" w:lineRule="auto"/>
              <w:jc w:val="both"/>
              <w:rPr>
                <w:sz w:val="18"/>
                <w:szCs w:val="18"/>
              </w:rPr>
            </w:pPr>
            <w:r w:rsidRPr="008C4FEE">
              <w:rPr>
                <w:sz w:val="18"/>
                <w:szCs w:val="18"/>
              </w:rPr>
              <w:t>0.06</w:t>
            </w:r>
          </w:p>
        </w:tc>
        <w:tc>
          <w:tcPr>
            <w:tcW w:w="369" w:type="pct"/>
          </w:tcPr>
          <w:p w14:paraId="4552706E" w14:textId="77777777" w:rsidR="007203E6" w:rsidRPr="008C4FEE" w:rsidRDefault="007203E6" w:rsidP="00B70F7E">
            <w:pPr>
              <w:spacing w:line="480" w:lineRule="auto"/>
              <w:jc w:val="both"/>
              <w:rPr>
                <w:sz w:val="18"/>
                <w:szCs w:val="18"/>
              </w:rPr>
            </w:pPr>
            <w:r w:rsidRPr="008C4FEE">
              <w:rPr>
                <w:sz w:val="18"/>
                <w:szCs w:val="18"/>
              </w:rPr>
              <w:t>1.12</w:t>
            </w:r>
          </w:p>
        </w:tc>
        <w:tc>
          <w:tcPr>
            <w:tcW w:w="370" w:type="pct"/>
          </w:tcPr>
          <w:p w14:paraId="06B004AE" w14:textId="77777777" w:rsidR="007203E6" w:rsidRPr="008C4FEE" w:rsidRDefault="007203E6" w:rsidP="00B70F7E">
            <w:pPr>
              <w:spacing w:line="480" w:lineRule="auto"/>
              <w:jc w:val="both"/>
              <w:rPr>
                <w:sz w:val="18"/>
                <w:szCs w:val="18"/>
              </w:rPr>
            </w:pPr>
            <w:r w:rsidRPr="008C4FEE">
              <w:rPr>
                <w:sz w:val="18"/>
                <w:szCs w:val="18"/>
              </w:rPr>
              <w:t>4.48</w:t>
            </w:r>
          </w:p>
        </w:tc>
        <w:tc>
          <w:tcPr>
            <w:tcW w:w="370" w:type="pct"/>
          </w:tcPr>
          <w:p w14:paraId="29B03D16" w14:textId="77777777" w:rsidR="007203E6" w:rsidRPr="008C4FEE" w:rsidRDefault="007203E6" w:rsidP="00B70F7E">
            <w:pPr>
              <w:spacing w:line="480" w:lineRule="auto"/>
              <w:jc w:val="both"/>
              <w:rPr>
                <w:sz w:val="18"/>
                <w:szCs w:val="18"/>
              </w:rPr>
            </w:pPr>
            <w:r w:rsidRPr="008C4FEE">
              <w:rPr>
                <w:sz w:val="18"/>
                <w:szCs w:val="18"/>
              </w:rPr>
              <w:t>2.70</w:t>
            </w:r>
          </w:p>
        </w:tc>
        <w:tc>
          <w:tcPr>
            <w:tcW w:w="370" w:type="pct"/>
          </w:tcPr>
          <w:p w14:paraId="69243F78" w14:textId="77777777" w:rsidR="007203E6" w:rsidRPr="008C4FEE" w:rsidRDefault="007203E6" w:rsidP="00B70F7E">
            <w:pPr>
              <w:spacing w:line="480" w:lineRule="auto"/>
              <w:jc w:val="both"/>
              <w:rPr>
                <w:sz w:val="18"/>
                <w:szCs w:val="18"/>
              </w:rPr>
            </w:pPr>
            <w:r w:rsidRPr="008C4FEE">
              <w:rPr>
                <w:sz w:val="18"/>
                <w:szCs w:val="18"/>
              </w:rPr>
              <w:t>1.08</w:t>
            </w:r>
          </w:p>
        </w:tc>
        <w:tc>
          <w:tcPr>
            <w:tcW w:w="370" w:type="pct"/>
          </w:tcPr>
          <w:p w14:paraId="2EA3CD90" w14:textId="77777777" w:rsidR="007203E6" w:rsidRPr="008C4FEE" w:rsidRDefault="007203E6" w:rsidP="00B70F7E">
            <w:pPr>
              <w:spacing w:line="480" w:lineRule="auto"/>
              <w:jc w:val="both"/>
              <w:rPr>
                <w:sz w:val="18"/>
                <w:szCs w:val="18"/>
              </w:rPr>
            </w:pPr>
            <w:r w:rsidRPr="008C4FEE">
              <w:rPr>
                <w:sz w:val="18"/>
                <w:szCs w:val="18"/>
              </w:rPr>
              <w:t>0.18</w:t>
            </w:r>
          </w:p>
        </w:tc>
        <w:tc>
          <w:tcPr>
            <w:tcW w:w="370" w:type="pct"/>
          </w:tcPr>
          <w:p w14:paraId="5D11E786" w14:textId="77777777" w:rsidR="007203E6" w:rsidRPr="008C4FEE" w:rsidRDefault="007203E6" w:rsidP="00B70F7E">
            <w:pPr>
              <w:spacing w:line="480" w:lineRule="auto"/>
              <w:jc w:val="both"/>
              <w:rPr>
                <w:sz w:val="18"/>
                <w:szCs w:val="18"/>
              </w:rPr>
            </w:pPr>
            <w:r w:rsidRPr="008C4FEE">
              <w:rPr>
                <w:sz w:val="18"/>
                <w:szCs w:val="18"/>
              </w:rPr>
              <w:t>0.10</w:t>
            </w:r>
          </w:p>
        </w:tc>
        <w:tc>
          <w:tcPr>
            <w:tcW w:w="432" w:type="pct"/>
          </w:tcPr>
          <w:p w14:paraId="12EBF432" w14:textId="77777777" w:rsidR="007203E6" w:rsidRPr="008C4FEE" w:rsidRDefault="007203E6" w:rsidP="00B70F7E">
            <w:pPr>
              <w:spacing w:line="480" w:lineRule="auto"/>
              <w:jc w:val="both"/>
              <w:rPr>
                <w:sz w:val="18"/>
                <w:szCs w:val="18"/>
              </w:rPr>
            </w:pPr>
            <w:r w:rsidRPr="008C4FEE">
              <w:rPr>
                <w:sz w:val="18"/>
                <w:szCs w:val="18"/>
              </w:rPr>
              <w:t>3.52</w:t>
            </w:r>
          </w:p>
        </w:tc>
      </w:tr>
      <w:tr w:rsidR="007203E6" w:rsidRPr="008C4FEE" w14:paraId="1CAD2E90" w14:textId="77777777" w:rsidTr="003864F4">
        <w:trPr>
          <w:trHeight w:val="359"/>
        </w:trPr>
        <w:tc>
          <w:tcPr>
            <w:tcW w:w="503" w:type="pct"/>
          </w:tcPr>
          <w:p w14:paraId="0DBFC861" w14:textId="77777777" w:rsidR="007203E6" w:rsidRPr="008C4FEE" w:rsidRDefault="007203E6" w:rsidP="00B70F7E">
            <w:pPr>
              <w:spacing w:line="480" w:lineRule="auto"/>
              <w:jc w:val="both"/>
              <w:rPr>
                <w:sz w:val="18"/>
                <w:szCs w:val="18"/>
              </w:rPr>
            </w:pPr>
          </w:p>
        </w:tc>
        <w:tc>
          <w:tcPr>
            <w:tcW w:w="380" w:type="pct"/>
          </w:tcPr>
          <w:p w14:paraId="1176EB63" w14:textId="77777777" w:rsidR="007203E6" w:rsidRPr="008C4FEE" w:rsidRDefault="007203E6" w:rsidP="00B70F7E">
            <w:pPr>
              <w:spacing w:line="480" w:lineRule="auto"/>
              <w:jc w:val="both"/>
              <w:rPr>
                <w:sz w:val="18"/>
                <w:szCs w:val="18"/>
              </w:rPr>
            </w:pPr>
            <w:r w:rsidRPr="008C4FEE">
              <w:rPr>
                <w:sz w:val="18"/>
                <w:szCs w:val="18"/>
              </w:rPr>
              <w:t>CB</w:t>
            </w:r>
          </w:p>
        </w:tc>
        <w:tc>
          <w:tcPr>
            <w:tcW w:w="250" w:type="pct"/>
          </w:tcPr>
          <w:p w14:paraId="1A30F225" w14:textId="77777777" w:rsidR="007203E6" w:rsidRPr="008C4FEE" w:rsidRDefault="007203E6" w:rsidP="00B70F7E">
            <w:pPr>
              <w:spacing w:line="480" w:lineRule="auto"/>
              <w:jc w:val="both"/>
              <w:rPr>
                <w:sz w:val="18"/>
                <w:szCs w:val="18"/>
              </w:rPr>
            </w:pPr>
            <w:r w:rsidRPr="008C4FEE">
              <w:rPr>
                <w:sz w:val="18"/>
                <w:szCs w:val="18"/>
              </w:rPr>
              <w:t>820</w:t>
            </w:r>
          </w:p>
        </w:tc>
        <w:tc>
          <w:tcPr>
            <w:tcW w:w="228" w:type="pct"/>
          </w:tcPr>
          <w:p w14:paraId="62C647F9" w14:textId="77777777" w:rsidR="007203E6" w:rsidRPr="008C4FEE" w:rsidRDefault="007203E6" w:rsidP="00B70F7E">
            <w:pPr>
              <w:spacing w:line="480" w:lineRule="auto"/>
              <w:jc w:val="both"/>
              <w:rPr>
                <w:sz w:val="18"/>
                <w:szCs w:val="18"/>
              </w:rPr>
            </w:pPr>
            <w:r w:rsidRPr="008C4FEE">
              <w:rPr>
                <w:sz w:val="18"/>
                <w:szCs w:val="18"/>
              </w:rPr>
              <w:t>85</w:t>
            </w:r>
          </w:p>
        </w:tc>
        <w:tc>
          <w:tcPr>
            <w:tcW w:w="324" w:type="pct"/>
          </w:tcPr>
          <w:p w14:paraId="6BC40B6F" w14:textId="77777777" w:rsidR="007203E6" w:rsidRPr="008C4FEE" w:rsidRDefault="007203E6" w:rsidP="00B70F7E">
            <w:pPr>
              <w:spacing w:line="480" w:lineRule="auto"/>
              <w:jc w:val="both"/>
              <w:rPr>
                <w:sz w:val="18"/>
                <w:szCs w:val="18"/>
              </w:rPr>
            </w:pPr>
            <w:r w:rsidRPr="008C4FEE">
              <w:rPr>
                <w:sz w:val="18"/>
                <w:szCs w:val="18"/>
              </w:rPr>
              <w:t>95</w:t>
            </w:r>
          </w:p>
        </w:tc>
        <w:tc>
          <w:tcPr>
            <w:tcW w:w="356" w:type="pct"/>
          </w:tcPr>
          <w:p w14:paraId="5AF7A01A" w14:textId="77777777" w:rsidR="007203E6" w:rsidRPr="008C4FEE" w:rsidRDefault="007203E6" w:rsidP="00B70F7E">
            <w:pPr>
              <w:spacing w:line="480" w:lineRule="auto"/>
              <w:jc w:val="both"/>
              <w:rPr>
                <w:sz w:val="18"/>
                <w:szCs w:val="18"/>
              </w:rPr>
            </w:pPr>
            <w:r w:rsidRPr="008C4FEE">
              <w:rPr>
                <w:sz w:val="18"/>
                <w:szCs w:val="18"/>
              </w:rPr>
              <w:t>5.1</w:t>
            </w:r>
          </w:p>
        </w:tc>
        <w:tc>
          <w:tcPr>
            <w:tcW w:w="308" w:type="pct"/>
          </w:tcPr>
          <w:p w14:paraId="68C5EC2B" w14:textId="77777777" w:rsidR="007203E6" w:rsidRPr="008C4FEE" w:rsidRDefault="007203E6" w:rsidP="00B70F7E">
            <w:pPr>
              <w:spacing w:line="480" w:lineRule="auto"/>
              <w:jc w:val="both"/>
              <w:rPr>
                <w:sz w:val="18"/>
                <w:szCs w:val="18"/>
              </w:rPr>
            </w:pPr>
            <w:r w:rsidRPr="008C4FEE">
              <w:rPr>
                <w:sz w:val="18"/>
                <w:szCs w:val="18"/>
              </w:rPr>
              <w:t>0.12</w:t>
            </w:r>
          </w:p>
        </w:tc>
        <w:tc>
          <w:tcPr>
            <w:tcW w:w="369" w:type="pct"/>
          </w:tcPr>
          <w:p w14:paraId="0C022EF3" w14:textId="77777777" w:rsidR="007203E6" w:rsidRPr="008C4FEE" w:rsidRDefault="007203E6" w:rsidP="00B70F7E">
            <w:pPr>
              <w:spacing w:line="480" w:lineRule="auto"/>
              <w:jc w:val="both"/>
              <w:rPr>
                <w:sz w:val="18"/>
                <w:szCs w:val="18"/>
              </w:rPr>
            </w:pPr>
            <w:r w:rsidRPr="008C4FEE">
              <w:rPr>
                <w:sz w:val="18"/>
                <w:szCs w:val="18"/>
              </w:rPr>
              <w:t>1.50</w:t>
            </w:r>
          </w:p>
        </w:tc>
        <w:tc>
          <w:tcPr>
            <w:tcW w:w="370" w:type="pct"/>
          </w:tcPr>
          <w:p w14:paraId="4ACFE762" w14:textId="77777777" w:rsidR="007203E6" w:rsidRPr="008C4FEE" w:rsidRDefault="007203E6" w:rsidP="00B70F7E">
            <w:pPr>
              <w:spacing w:line="480" w:lineRule="auto"/>
              <w:jc w:val="both"/>
              <w:rPr>
                <w:sz w:val="18"/>
                <w:szCs w:val="18"/>
              </w:rPr>
            </w:pPr>
            <w:r w:rsidRPr="008C4FEE">
              <w:rPr>
                <w:sz w:val="18"/>
                <w:szCs w:val="18"/>
              </w:rPr>
              <w:t>5.86</w:t>
            </w:r>
          </w:p>
        </w:tc>
        <w:tc>
          <w:tcPr>
            <w:tcW w:w="370" w:type="pct"/>
          </w:tcPr>
          <w:p w14:paraId="24EC82E7" w14:textId="77777777" w:rsidR="007203E6" w:rsidRPr="008C4FEE" w:rsidRDefault="007203E6" w:rsidP="00B70F7E">
            <w:pPr>
              <w:spacing w:line="480" w:lineRule="auto"/>
              <w:jc w:val="both"/>
              <w:rPr>
                <w:sz w:val="18"/>
                <w:szCs w:val="18"/>
              </w:rPr>
            </w:pPr>
            <w:r w:rsidRPr="008C4FEE">
              <w:rPr>
                <w:sz w:val="18"/>
                <w:szCs w:val="18"/>
              </w:rPr>
              <w:t>1.18</w:t>
            </w:r>
          </w:p>
        </w:tc>
        <w:tc>
          <w:tcPr>
            <w:tcW w:w="370" w:type="pct"/>
          </w:tcPr>
          <w:p w14:paraId="2066ABC4" w14:textId="77777777" w:rsidR="007203E6" w:rsidRPr="008C4FEE" w:rsidRDefault="007203E6" w:rsidP="00B70F7E">
            <w:pPr>
              <w:spacing w:line="480" w:lineRule="auto"/>
              <w:jc w:val="both"/>
              <w:rPr>
                <w:sz w:val="18"/>
                <w:szCs w:val="18"/>
              </w:rPr>
            </w:pPr>
            <w:r w:rsidRPr="008C4FEE">
              <w:rPr>
                <w:sz w:val="18"/>
                <w:szCs w:val="18"/>
              </w:rPr>
              <w:t>1.03</w:t>
            </w:r>
          </w:p>
        </w:tc>
        <w:tc>
          <w:tcPr>
            <w:tcW w:w="370" w:type="pct"/>
          </w:tcPr>
          <w:p w14:paraId="1DD83B7F" w14:textId="77777777" w:rsidR="007203E6" w:rsidRPr="008C4FEE" w:rsidRDefault="007203E6" w:rsidP="00B70F7E">
            <w:pPr>
              <w:spacing w:line="480" w:lineRule="auto"/>
              <w:jc w:val="both"/>
              <w:rPr>
                <w:sz w:val="18"/>
                <w:szCs w:val="18"/>
              </w:rPr>
            </w:pPr>
            <w:r w:rsidRPr="008C4FEE">
              <w:rPr>
                <w:sz w:val="18"/>
                <w:szCs w:val="18"/>
              </w:rPr>
              <w:t>0.25</w:t>
            </w:r>
          </w:p>
        </w:tc>
        <w:tc>
          <w:tcPr>
            <w:tcW w:w="370" w:type="pct"/>
          </w:tcPr>
          <w:p w14:paraId="0B6F40F2" w14:textId="77777777" w:rsidR="007203E6" w:rsidRPr="008C4FEE" w:rsidRDefault="007203E6" w:rsidP="00B70F7E">
            <w:pPr>
              <w:spacing w:line="480" w:lineRule="auto"/>
              <w:jc w:val="both"/>
              <w:rPr>
                <w:sz w:val="18"/>
                <w:szCs w:val="18"/>
              </w:rPr>
            </w:pPr>
            <w:r w:rsidRPr="008C4FEE">
              <w:rPr>
                <w:sz w:val="18"/>
                <w:szCs w:val="18"/>
              </w:rPr>
              <w:t>0.29</w:t>
            </w:r>
          </w:p>
        </w:tc>
        <w:tc>
          <w:tcPr>
            <w:tcW w:w="432" w:type="pct"/>
          </w:tcPr>
          <w:p w14:paraId="461B342B" w14:textId="77777777" w:rsidR="007203E6" w:rsidRPr="008C4FEE" w:rsidRDefault="007203E6" w:rsidP="00B70F7E">
            <w:pPr>
              <w:spacing w:line="480" w:lineRule="auto"/>
              <w:jc w:val="both"/>
              <w:rPr>
                <w:sz w:val="18"/>
                <w:szCs w:val="18"/>
              </w:rPr>
            </w:pPr>
            <w:r w:rsidRPr="008C4FEE">
              <w:rPr>
                <w:sz w:val="18"/>
                <w:szCs w:val="18"/>
              </w:rPr>
              <w:t>2.75</w:t>
            </w:r>
          </w:p>
        </w:tc>
      </w:tr>
      <w:tr w:rsidR="007203E6" w:rsidRPr="008C4FEE" w14:paraId="3857847C" w14:textId="77777777" w:rsidTr="003864F4">
        <w:trPr>
          <w:trHeight w:val="359"/>
        </w:trPr>
        <w:tc>
          <w:tcPr>
            <w:tcW w:w="503" w:type="pct"/>
          </w:tcPr>
          <w:p w14:paraId="3AE01517" w14:textId="77777777" w:rsidR="007203E6" w:rsidRPr="008C4FEE" w:rsidRDefault="007203E6" w:rsidP="00B70F7E">
            <w:pPr>
              <w:spacing w:line="480" w:lineRule="auto"/>
              <w:jc w:val="both"/>
              <w:rPr>
                <w:sz w:val="18"/>
                <w:szCs w:val="18"/>
              </w:rPr>
            </w:pPr>
          </w:p>
        </w:tc>
        <w:tc>
          <w:tcPr>
            <w:tcW w:w="380" w:type="pct"/>
          </w:tcPr>
          <w:p w14:paraId="4195F7D6" w14:textId="77777777" w:rsidR="007203E6" w:rsidRPr="008C4FEE" w:rsidRDefault="007203E6" w:rsidP="00B70F7E">
            <w:pPr>
              <w:spacing w:line="480" w:lineRule="auto"/>
              <w:jc w:val="both"/>
              <w:rPr>
                <w:sz w:val="18"/>
                <w:szCs w:val="18"/>
              </w:rPr>
            </w:pPr>
            <w:r w:rsidRPr="008C4FEE">
              <w:rPr>
                <w:sz w:val="18"/>
                <w:szCs w:val="18"/>
              </w:rPr>
              <w:t>RA</w:t>
            </w:r>
          </w:p>
        </w:tc>
        <w:tc>
          <w:tcPr>
            <w:tcW w:w="250" w:type="pct"/>
          </w:tcPr>
          <w:p w14:paraId="31519679" w14:textId="77777777" w:rsidR="007203E6" w:rsidRPr="008C4FEE" w:rsidRDefault="007203E6" w:rsidP="00B70F7E">
            <w:pPr>
              <w:spacing w:line="480" w:lineRule="auto"/>
              <w:jc w:val="both"/>
              <w:rPr>
                <w:sz w:val="18"/>
                <w:szCs w:val="18"/>
              </w:rPr>
            </w:pPr>
            <w:r w:rsidRPr="008C4FEE">
              <w:rPr>
                <w:sz w:val="18"/>
                <w:szCs w:val="18"/>
              </w:rPr>
              <w:t>826</w:t>
            </w:r>
          </w:p>
        </w:tc>
        <w:tc>
          <w:tcPr>
            <w:tcW w:w="228" w:type="pct"/>
          </w:tcPr>
          <w:p w14:paraId="22066F9C" w14:textId="77777777" w:rsidR="007203E6" w:rsidRPr="008C4FEE" w:rsidRDefault="007203E6" w:rsidP="00B70F7E">
            <w:pPr>
              <w:spacing w:line="480" w:lineRule="auto"/>
              <w:jc w:val="both"/>
              <w:rPr>
                <w:sz w:val="18"/>
                <w:szCs w:val="18"/>
              </w:rPr>
            </w:pPr>
            <w:r w:rsidRPr="008C4FEE">
              <w:rPr>
                <w:sz w:val="18"/>
                <w:szCs w:val="18"/>
              </w:rPr>
              <w:t>89</w:t>
            </w:r>
          </w:p>
        </w:tc>
        <w:tc>
          <w:tcPr>
            <w:tcW w:w="324" w:type="pct"/>
          </w:tcPr>
          <w:p w14:paraId="6BF46A5E" w14:textId="77777777" w:rsidR="007203E6" w:rsidRPr="008C4FEE" w:rsidRDefault="007203E6" w:rsidP="00B70F7E">
            <w:pPr>
              <w:spacing w:line="480" w:lineRule="auto"/>
              <w:jc w:val="both"/>
              <w:rPr>
                <w:sz w:val="18"/>
                <w:szCs w:val="18"/>
              </w:rPr>
            </w:pPr>
            <w:r w:rsidRPr="008C4FEE">
              <w:rPr>
                <w:sz w:val="18"/>
                <w:szCs w:val="18"/>
              </w:rPr>
              <w:t>85</w:t>
            </w:r>
          </w:p>
        </w:tc>
        <w:tc>
          <w:tcPr>
            <w:tcW w:w="356" w:type="pct"/>
          </w:tcPr>
          <w:p w14:paraId="1AA188EB" w14:textId="77777777" w:rsidR="007203E6" w:rsidRPr="008C4FEE" w:rsidRDefault="007203E6" w:rsidP="00B70F7E">
            <w:pPr>
              <w:spacing w:line="480" w:lineRule="auto"/>
              <w:jc w:val="both"/>
              <w:rPr>
                <w:sz w:val="18"/>
                <w:szCs w:val="18"/>
              </w:rPr>
            </w:pPr>
            <w:r w:rsidRPr="008C4FEE">
              <w:rPr>
                <w:sz w:val="18"/>
                <w:szCs w:val="18"/>
              </w:rPr>
              <w:t>5.9</w:t>
            </w:r>
          </w:p>
        </w:tc>
        <w:tc>
          <w:tcPr>
            <w:tcW w:w="308" w:type="pct"/>
          </w:tcPr>
          <w:p w14:paraId="420E6115" w14:textId="77777777" w:rsidR="007203E6" w:rsidRPr="008C4FEE" w:rsidRDefault="007203E6" w:rsidP="00B70F7E">
            <w:pPr>
              <w:spacing w:line="480" w:lineRule="auto"/>
              <w:jc w:val="both"/>
              <w:rPr>
                <w:sz w:val="18"/>
                <w:szCs w:val="18"/>
              </w:rPr>
            </w:pPr>
            <w:r w:rsidRPr="008C4FEE">
              <w:rPr>
                <w:sz w:val="18"/>
                <w:szCs w:val="18"/>
              </w:rPr>
              <w:t>0.13</w:t>
            </w:r>
          </w:p>
        </w:tc>
        <w:tc>
          <w:tcPr>
            <w:tcW w:w="369" w:type="pct"/>
          </w:tcPr>
          <w:p w14:paraId="3CAF47EF" w14:textId="77777777" w:rsidR="007203E6" w:rsidRPr="008C4FEE" w:rsidRDefault="007203E6" w:rsidP="00B70F7E">
            <w:pPr>
              <w:spacing w:line="480" w:lineRule="auto"/>
              <w:jc w:val="both"/>
              <w:rPr>
                <w:sz w:val="18"/>
                <w:szCs w:val="18"/>
              </w:rPr>
            </w:pPr>
            <w:r w:rsidRPr="008C4FEE">
              <w:rPr>
                <w:sz w:val="18"/>
                <w:szCs w:val="18"/>
              </w:rPr>
              <w:t>2.00</w:t>
            </w:r>
          </w:p>
        </w:tc>
        <w:tc>
          <w:tcPr>
            <w:tcW w:w="370" w:type="pct"/>
          </w:tcPr>
          <w:p w14:paraId="2B67657B" w14:textId="77777777" w:rsidR="007203E6" w:rsidRPr="008C4FEE" w:rsidRDefault="007203E6" w:rsidP="00B70F7E">
            <w:pPr>
              <w:spacing w:line="480" w:lineRule="auto"/>
              <w:jc w:val="both"/>
              <w:rPr>
                <w:sz w:val="18"/>
                <w:szCs w:val="18"/>
              </w:rPr>
            </w:pPr>
            <w:r w:rsidRPr="008C4FEE">
              <w:rPr>
                <w:sz w:val="18"/>
                <w:szCs w:val="18"/>
              </w:rPr>
              <w:t>5.88</w:t>
            </w:r>
          </w:p>
        </w:tc>
        <w:tc>
          <w:tcPr>
            <w:tcW w:w="370" w:type="pct"/>
          </w:tcPr>
          <w:p w14:paraId="38ACE85D" w14:textId="77777777" w:rsidR="007203E6" w:rsidRPr="008C4FEE" w:rsidRDefault="007203E6" w:rsidP="00B70F7E">
            <w:pPr>
              <w:spacing w:line="480" w:lineRule="auto"/>
              <w:jc w:val="both"/>
              <w:rPr>
                <w:sz w:val="18"/>
                <w:szCs w:val="18"/>
              </w:rPr>
            </w:pPr>
            <w:r w:rsidRPr="008C4FEE">
              <w:rPr>
                <w:sz w:val="18"/>
                <w:szCs w:val="18"/>
              </w:rPr>
              <w:t>3.13</w:t>
            </w:r>
          </w:p>
        </w:tc>
        <w:tc>
          <w:tcPr>
            <w:tcW w:w="370" w:type="pct"/>
          </w:tcPr>
          <w:p w14:paraId="5C5B18F7" w14:textId="77777777" w:rsidR="007203E6" w:rsidRPr="008C4FEE" w:rsidRDefault="007203E6" w:rsidP="00B70F7E">
            <w:pPr>
              <w:spacing w:line="480" w:lineRule="auto"/>
              <w:jc w:val="both"/>
              <w:rPr>
                <w:sz w:val="18"/>
                <w:szCs w:val="18"/>
              </w:rPr>
            </w:pPr>
            <w:r w:rsidRPr="008C4FEE">
              <w:rPr>
                <w:sz w:val="18"/>
                <w:szCs w:val="18"/>
              </w:rPr>
              <w:t>1.20</w:t>
            </w:r>
          </w:p>
        </w:tc>
        <w:tc>
          <w:tcPr>
            <w:tcW w:w="370" w:type="pct"/>
          </w:tcPr>
          <w:p w14:paraId="2DD9AC20" w14:textId="77777777" w:rsidR="007203E6" w:rsidRPr="008C4FEE" w:rsidRDefault="007203E6" w:rsidP="00B70F7E">
            <w:pPr>
              <w:spacing w:line="480" w:lineRule="auto"/>
              <w:jc w:val="both"/>
              <w:rPr>
                <w:sz w:val="18"/>
                <w:szCs w:val="18"/>
              </w:rPr>
            </w:pPr>
            <w:r w:rsidRPr="008C4FEE">
              <w:rPr>
                <w:sz w:val="18"/>
                <w:szCs w:val="18"/>
              </w:rPr>
              <w:t>0.28</w:t>
            </w:r>
          </w:p>
        </w:tc>
        <w:tc>
          <w:tcPr>
            <w:tcW w:w="370" w:type="pct"/>
          </w:tcPr>
          <w:p w14:paraId="12AD0CC9" w14:textId="77777777" w:rsidR="007203E6" w:rsidRPr="008C4FEE" w:rsidRDefault="007203E6" w:rsidP="00B70F7E">
            <w:pPr>
              <w:spacing w:line="480" w:lineRule="auto"/>
              <w:jc w:val="both"/>
              <w:rPr>
                <w:sz w:val="18"/>
                <w:szCs w:val="18"/>
              </w:rPr>
            </w:pPr>
            <w:r w:rsidRPr="008C4FEE">
              <w:rPr>
                <w:sz w:val="18"/>
                <w:szCs w:val="18"/>
              </w:rPr>
              <w:t>0.18</w:t>
            </w:r>
          </w:p>
        </w:tc>
        <w:tc>
          <w:tcPr>
            <w:tcW w:w="432" w:type="pct"/>
          </w:tcPr>
          <w:p w14:paraId="13D04799" w14:textId="77777777" w:rsidR="007203E6" w:rsidRPr="008C4FEE" w:rsidRDefault="007203E6" w:rsidP="00B70F7E">
            <w:pPr>
              <w:spacing w:line="480" w:lineRule="auto"/>
              <w:jc w:val="both"/>
              <w:rPr>
                <w:sz w:val="18"/>
                <w:szCs w:val="18"/>
              </w:rPr>
            </w:pPr>
            <w:r w:rsidRPr="008C4FEE">
              <w:rPr>
                <w:sz w:val="18"/>
                <w:szCs w:val="18"/>
              </w:rPr>
              <w:t>2.50</w:t>
            </w:r>
          </w:p>
        </w:tc>
      </w:tr>
      <w:tr w:rsidR="007203E6" w:rsidRPr="008C4FEE" w14:paraId="38BF012F" w14:textId="77777777" w:rsidTr="003864F4">
        <w:trPr>
          <w:trHeight w:val="359"/>
        </w:trPr>
        <w:tc>
          <w:tcPr>
            <w:tcW w:w="503" w:type="pct"/>
          </w:tcPr>
          <w:p w14:paraId="108262F7" w14:textId="77777777" w:rsidR="007203E6" w:rsidRPr="008C4FEE" w:rsidRDefault="007203E6" w:rsidP="00B70F7E">
            <w:pPr>
              <w:spacing w:line="480" w:lineRule="auto"/>
              <w:jc w:val="both"/>
              <w:rPr>
                <w:sz w:val="18"/>
                <w:szCs w:val="18"/>
              </w:rPr>
            </w:pPr>
          </w:p>
        </w:tc>
        <w:tc>
          <w:tcPr>
            <w:tcW w:w="380" w:type="pct"/>
          </w:tcPr>
          <w:p w14:paraId="751B5001" w14:textId="77777777" w:rsidR="007203E6" w:rsidRPr="008C4FEE" w:rsidRDefault="007203E6" w:rsidP="00B70F7E">
            <w:pPr>
              <w:spacing w:line="480" w:lineRule="auto"/>
              <w:jc w:val="both"/>
              <w:rPr>
                <w:sz w:val="18"/>
                <w:szCs w:val="18"/>
              </w:rPr>
            </w:pPr>
            <w:r w:rsidRPr="008C4FEE">
              <w:rPr>
                <w:sz w:val="18"/>
                <w:szCs w:val="18"/>
              </w:rPr>
              <w:t>RB</w:t>
            </w:r>
          </w:p>
        </w:tc>
        <w:tc>
          <w:tcPr>
            <w:tcW w:w="250" w:type="pct"/>
          </w:tcPr>
          <w:p w14:paraId="33D931FF" w14:textId="77777777" w:rsidR="007203E6" w:rsidRPr="008C4FEE" w:rsidRDefault="007203E6" w:rsidP="00B70F7E">
            <w:pPr>
              <w:spacing w:line="480" w:lineRule="auto"/>
              <w:jc w:val="both"/>
              <w:rPr>
                <w:sz w:val="18"/>
                <w:szCs w:val="18"/>
              </w:rPr>
            </w:pPr>
            <w:r w:rsidRPr="008C4FEE">
              <w:rPr>
                <w:sz w:val="18"/>
                <w:szCs w:val="18"/>
              </w:rPr>
              <w:t>825</w:t>
            </w:r>
          </w:p>
        </w:tc>
        <w:tc>
          <w:tcPr>
            <w:tcW w:w="228" w:type="pct"/>
          </w:tcPr>
          <w:p w14:paraId="2E5FD263" w14:textId="77777777" w:rsidR="007203E6" w:rsidRPr="008C4FEE" w:rsidRDefault="007203E6" w:rsidP="00B70F7E">
            <w:pPr>
              <w:spacing w:line="480" w:lineRule="auto"/>
              <w:jc w:val="both"/>
              <w:rPr>
                <w:sz w:val="18"/>
                <w:szCs w:val="18"/>
              </w:rPr>
            </w:pPr>
            <w:r w:rsidRPr="008C4FEE">
              <w:rPr>
                <w:sz w:val="18"/>
                <w:szCs w:val="18"/>
              </w:rPr>
              <w:t>83</w:t>
            </w:r>
          </w:p>
        </w:tc>
        <w:tc>
          <w:tcPr>
            <w:tcW w:w="324" w:type="pct"/>
          </w:tcPr>
          <w:p w14:paraId="2D16F622" w14:textId="77777777" w:rsidR="007203E6" w:rsidRPr="008C4FEE" w:rsidRDefault="007203E6" w:rsidP="00B70F7E">
            <w:pPr>
              <w:spacing w:line="480" w:lineRule="auto"/>
              <w:jc w:val="both"/>
              <w:rPr>
                <w:sz w:val="18"/>
                <w:szCs w:val="18"/>
              </w:rPr>
            </w:pPr>
            <w:r w:rsidRPr="008C4FEE">
              <w:rPr>
                <w:sz w:val="18"/>
                <w:szCs w:val="18"/>
              </w:rPr>
              <w:t>92</w:t>
            </w:r>
          </w:p>
        </w:tc>
        <w:tc>
          <w:tcPr>
            <w:tcW w:w="356" w:type="pct"/>
          </w:tcPr>
          <w:p w14:paraId="64ED4BD8" w14:textId="77777777" w:rsidR="007203E6" w:rsidRPr="008C4FEE" w:rsidRDefault="007203E6" w:rsidP="00B70F7E">
            <w:pPr>
              <w:spacing w:line="480" w:lineRule="auto"/>
              <w:jc w:val="both"/>
              <w:rPr>
                <w:sz w:val="18"/>
                <w:szCs w:val="18"/>
              </w:rPr>
            </w:pPr>
            <w:r w:rsidRPr="008C4FEE">
              <w:rPr>
                <w:sz w:val="18"/>
                <w:szCs w:val="18"/>
              </w:rPr>
              <w:t>5.8</w:t>
            </w:r>
          </w:p>
        </w:tc>
        <w:tc>
          <w:tcPr>
            <w:tcW w:w="308" w:type="pct"/>
          </w:tcPr>
          <w:p w14:paraId="7E8380F8" w14:textId="77777777" w:rsidR="007203E6" w:rsidRPr="008C4FEE" w:rsidRDefault="007203E6" w:rsidP="00B70F7E">
            <w:pPr>
              <w:spacing w:line="480" w:lineRule="auto"/>
              <w:jc w:val="both"/>
              <w:rPr>
                <w:sz w:val="18"/>
                <w:szCs w:val="18"/>
              </w:rPr>
            </w:pPr>
            <w:r w:rsidRPr="008C4FEE">
              <w:rPr>
                <w:sz w:val="18"/>
                <w:szCs w:val="18"/>
              </w:rPr>
              <w:t>0.09</w:t>
            </w:r>
          </w:p>
        </w:tc>
        <w:tc>
          <w:tcPr>
            <w:tcW w:w="369" w:type="pct"/>
          </w:tcPr>
          <w:p w14:paraId="15F7B2B1" w14:textId="77777777" w:rsidR="007203E6" w:rsidRPr="008C4FEE" w:rsidRDefault="007203E6" w:rsidP="00B70F7E">
            <w:pPr>
              <w:spacing w:line="480" w:lineRule="auto"/>
              <w:jc w:val="both"/>
              <w:rPr>
                <w:sz w:val="18"/>
                <w:szCs w:val="18"/>
              </w:rPr>
            </w:pPr>
            <w:r w:rsidRPr="008C4FEE">
              <w:rPr>
                <w:sz w:val="18"/>
                <w:szCs w:val="18"/>
              </w:rPr>
              <w:t>1.09</w:t>
            </w:r>
          </w:p>
        </w:tc>
        <w:tc>
          <w:tcPr>
            <w:tcW w:w="370" w:type="pct"/>
          </w:tcPr>
          <w:p w14:paraId="5A8EE8DF" w14:textId="77777777" w:rsidR="007203E6" w:rsidRPr="008C4FEE" w:rsidRDefault="007203E6" w:rsidP="00B70F7E">
            <w:pPr>
              <w:spacing w:line="480" w:lineRule="auto"/>
              <w:jc w:val="both"/>
              <w:rPr>
                <w:sz w:val="18"/>
                <w:szCs w:val="18"/>
              </w:rPr>
            </w:pPr>
            <w:r w:rsidRPr="008C4FEE">
              <w:rPr>
                <w:sz w:val="18"/>
                <w:szCs w:val="18"/>
              </w:rPr>
              <w:t>5.96</w:t>
            </w:r>
          </w:p>
        </w:tc>
        <w:tc>
          <w:tcPr>
            <w:tcW w:w="370" w:type="pct"/>
          </w:tcPr>
          <w:p w14:paraId="3788922C" w14:textId="77777777" w:rsidR="007203E6" w:rsidRPr="008C4FEE" w:rsidRDefault="007203E6" w:rsidP="00B70F7E">
            <w:pPr>
              <w:spacing w:line="480" w:lineRule="auto"/>
              <w:jc w:val="both"/>
              <w:rPr>
                <w:sz w:val="18"/>
                <w:szCs w:val="18"/>
              </w:rPr>
            </w:pPr>
            <w:r w:rsidRPr="008C4FEE">
              <w:rPr>
                <w:sz w:val="18"/>
                <w:szCs w:val="18"/>
              </w:rPr>
              <w:t>2.50</w:t>
            </w:r>
          </w:p>
        </w:tc>
        <w:tc>
          <w:tcPr>
            <w:tcW w:w="370" w:type="pct"/>
          </w:tcPr>
          <w:p w14:paraId="0D5C6FB0" w14:textId="77777777" w:rsidR="007203E6" w:rsidRPr="008C4FEE" w:rsidRDefault="007203E6" w:rsidP="00B70F7E">
            <w:pPr>
              <w:spacing w:line="480" w:lineRule="auto"/>
              <w:jc w:val="both"/>
              <w:rPr>
                <w:sz w:val="18"/>
                <w:szCs w:val="18"/>
              </w:rPr>
            </w:pPr>
            <w:r w:rsidRPr="008C4FEE">
              <w:rPr>
                <w:sz w:val="18"/>
                <w:szCs w:val="18"/>
              </w:rPr>
              <w:t>1.22</w:t>
            </w:r>
          </w:p>
        </w:tc>
        <w:tc>
          <w:tcPr>
            <w:tcW w:w="370" w:type="pct"/>
          </w:tcPr>
          <w:p w14:paraId="2E357447" w14:textId="77777777" w:rsidR="007203E6" w:rsidRPr="008C4FEE" w:rsidRDefault="007203E6" w:rsidP="00B70F7E">
            <w:pPr>
              <w:spacing w:line="480" w:lineRule="auto"/>
              <w:jc w:val="both"/>
              <w:rPr>
                <w:sz w:val="18"/>
                <w:szCs w:val="18"/>
              </w:rPr>
            </w:pPr>
            <w:r w:rsidRPr="008C4FEE">
              <w:rPr>
                <w:sz w:val="18"/>
                <w:szCs w:val="18"/>
              </w:rPr>
              <w:t>0.14</w:t>
            </w:r>
          </w:p>
        </w:tc>
        <w:tc>
          <w:tcPr>
            <w:tcW w:w="370" w:type="pct"/>
          </w:tcPr>
          <w:p w14:paraId="53BA8A41" w14:textId="77777777" w:rsidR="007203E6" w:rsidRPr="008C4FEE" w:rsidRDefault="007203E6" w:rsidP="00B70F7E">
            <w:pPr>
              <w:spacing w:line="480" w:lineRule="auto"/>
              <w:jc w:val="both"/>
              <w:rPr>
                <w:sz w:val="18"/>
                <w:szCs w:val="18"/>
              </w:rPr>
            </w:pPr>
            <w:r w:rsidRPr="008C4FEE">
              <w:rPr>
                <w:sz w:val="18"/>
                <w:szCs w:val="18"/>
              </w:rPr>
              <w:t>0.12</w:t>
            </w:r>
          </w:p>
        </w:tc>
        <w:tc>
          <w:tcPr>
            <w:tcW w:w="432" w:type="pct"/>
          </w:tcPr>
          <w:p w14:paraId="3656BDE0" w14:textId="77777777" w:rsidR="007203E6" w:rsidRPr="008C4FEE" w:rsidRDefault="007203E6" w:rsidP="00B70F7E">
            <w:pPr>
              <w:spacing w:line="480" w:lineRule="auto"/>
              <w:jc w:val="both"/>
              <w:rPr>
                <w:sz w:val="18"/>
                <w:szCs w:val="18"/>
              </w:rPr>
            </w:pPr>
            <w:r w:rsidRPr="008C4FEE">
              <w:rPr>
                <w:sz w:val="18"/>
                <w:szCs w:val="18"/>
              </w:rPr>
              <w:t>2.59</w:t>
            </w:r>
          </w:p>
        </w:tc>
      </w:tr>
      <w:tr w:rsidR="007203E6" w:rsidRPr="008C4FEE" w14:paraId="265AD301" w14:textId="77777777" w:rsidTr="003864F4">
        <w:trPr>
          <w:trHeight w:val="359"/>
        </w:trPr>
        <w:tc>
          <w:tcPr>
            <w:tcW w:w="503" w:type="pct"/>
          </w:tcPr>
          <w:p w14:paraId="129D3481" w14:textId="77777777" w:rsidR="007203E6" w:rsidRPr="008C4FEE" w:rsidRDefault="007203E6" w:rsidP="00B70F7E">
            <w:pPr>
              <w:spacing w:line="480" w:lineRule="auto"/>
              <w:jc w:val="both"/>
              <w:rPr>
                <w:sz w:val="18"/>
                <w:szCs w:val="18"/>
              </w:rPr>
            </w:pPr>
          </w:p>
        </w:tc>
        <w:tc>
          <w:tcPr>
            <w:tcW w:w="380" w:type="pct"/>
          </w:tcPr>
          <w:p w14:paraId="33F3F6D4" w14:textId="77777777" w:rsidR="007203E6" w:rsidRPr="008C4FEE" w:rsidRDefault="007203E6" w:rsidP="00B70F7E">
            <w:pPr>
              <w:spacing w:line="480" w:lineRule="auto"/>
              <w:jc w:val="both"/>
              <w:rPr>
                <w:sz w:val="18"/>
                <w:szCs w:val="18"/>
              </w:rPr>
            </w:pPr>
            <w:r w:rsidRPr="008C4FEE">
              <w:rPr>
                <w:sz w:val="18"/>
                <w:szCs w:val="18"/>
              </w:rPr>
              <w:t>RC</w:t>
            </w:r>
          </w:p>
        </w:tc>
        <w:tc>
          <w:tcPr>
            <w:tcW w:w="250" w:type="pct"/>
          </w:tcPr>
          <w:p w14:paraId="3151052C" w14:textId="77777777" w:rsidR="007203E6" w:rsidRPr="008C4FEE" w:rsidRDefault="007203E6" w:rsidP="00B70F7E">
            <w:pPr>
              <w:spacing w:line="480" w:lineRule="auto"/>
              <w:jc w:val="both"/>
              <w:rPr>
                <w:sz w:val="18"/>
                <w:szCs w:val="18"/>
              </w:rPr>
            </w:pPr>
            <w:r w:rsidRPr="008C4FEE">
              <w:rPr>
                <w:sz w:val="18"/>
                <w:szCs w:val="18"/>
              </w:rPr>
              <w:t>820</w:t>
            </w:r>
          </w:p>
        </w:tc>
        <w:tc>
          <w:tcPr>
            <w:tcW w:w="228" w:type="pct"/>
          </w:tcPr>
          <w:p w14:paraId="0C4040E1" w14:textId="77777777" w:rsidR="007203E6" w:rsidRPr="008C4FEE" w:rsidRDefault="007203E6" w:rsidP="00B70F7E">
            <w:pPr>
              <w:spacing w:line="480" w:lineRule="auto"/>
              <w:jc w:val="both"/>
              <w:rPr>
                <w:sz w:val="18"/>
                <w:szCs w:val="18"/>
              </w:rPr>
            </w:pPr>
            <w:r w:rsidRPr="008C4FEE">
              <w:rPr>
                <w:sz w:val="18"/>
                <w:szCs w:val="18"/>
              </w:rPr>
              <w:t>92</w:t>
            </w:r>
          </w:p>
        </w:tc>
        <w:tc>
          <w:tcPr>
            <w:tcW w:w="324" w:type="pct"/>
          </w:tcPr>
          <w:p w14:paraId="1805ADB0" w14:textId="77777777" w:rsidR="007203E6" w:rsidRPr="008C4FEE" w:rsidRDefault="007203E6" w:rsidP="00B70F7E">
            <w:pPr>
              <w:spacing w:line="480" w:lineRule="auto"/>
              <w:jc w:val="both"/>
              <w:rPr>
                <w:sz w:val="18"/>
                <w:szCs w:val="18"/>
              </w:rPr>
            </w:pPr>
            <w:r w:rsidRPr="008C4FEE">
              <w:rPr>
                <w:sz w:val="18"/>
                <w:szCs w:val="18"/>
              </w:rPr>
              <w:t>88</w:t>
            </w:r>
          </w:p>
        </w:tc>
        <w:tc>
          <w:tcPr>
            <w:tcW w:w="356" w:type="pct"/>
          </w:tcPr>
          <w:p w14:paraId="2CE50A63" w14:textId="77777777" w:rsidR="007203E6" w:rsidRPr="008C4FEE" w:rsidRDefault="007203E6" w:rsidP="00B70F7E">
            <w:pPr>
              <w:spacing w:line="480" w:lineRule="auto"/>
              <w:jc w:val="both"/>
              <w:rPr>
                <w:sz w:val="18"/>
                <w:szCs w:val="18"/>
              </w:rPr>
            </w:pPr>
            <w:r w:rsidRPr="008C4FEE">
              <w:rPr>
                <w:sz w:val="18"/>
                <w:szCs w:val="18"/>
              </w:rPr>
              <w:t>5.5</w:t>
            </w:r>
          </w:p>
        </w:tc>
        <w:tc>
          <w:tcPr>
            <w:tcW w:w="308" w:type="pct"/>
          </w:tcPr>
          <w:p w14:paraId="69CC3C72" w14:textId="77777777" w:rsidR="007203E6" w:rsidRPr="008C4FEE" w:rsidRDefault="007203E6" w:rsidP="00B70F7E">
            <w:pPr>
              <w:spacing w:line="480" w:lineRule="auto"/>
              <w:jc w:val="both"/>
              <w:rPr>
                <w:sz w:val="18"/>
                <w:szCs w:val="18"/>
              </w:rPr>
            </w:pPr>
            <w:r w:rsidRPr="008C4FEE">
              <w:rPr>
                <w:sz w:val="18"/>
                <w:szCs w:val="18"/>
              </w:rPr>
              <w:t>0.09</w:t>
            </w:r>
          </w:p>
        </w:tc>
        <w:tc>
          <w:tcPr>
            <w:tcW w:w="369" w:type="pct"/>
          </w:tcPr>
          <w:p w14:paraId="5B37E25D" w14:textId="77777777" w:rsidR="007203E6" w:rsidRPr="008C4FEE" w:rsidRDefault="007203E6" w:rsidP="00B70F7E">
            <w:pPr>
              <w:spacing w:line="480" w:lineRule="auto"/>
              <w:jc w:val="both"/>
              <w:rPr>
                <w:sz w:val="18"/>
                <w:szCs w:val="18"/>
              </w:rPr>
            </w:pPr>
            <w:r w:rsidRPr="008C4FEE">
              <w:rPr>
                <w:sz w:val="18"/>
                <w:szCs w:val="18"/>
              </w:rPr>
              <w:t>1.25</w:t>
            </w:r>
          </w:p>
        </w:tc>
        <w:tc>
          <w:tcPr>
            <w:tcW w:w="370" w:type="pct"/>
          </w:tcPr>
          <w:p w14:paraId="09F3FAC8" w14:textId="77777777" w:rsidR="007203E6" w:rsidRPr="008C4FEE" w:rsidRDefault="007203E6" w:rsidP="00B70F7E">
            <w:pPr>
              <w:spacing w:line="480" w:lineRule="auto"/>
              <w:jc w:val="both"/>
              <w:rPr>
                <w:sz w:val="18"/>
                <w:szCs w:val="18"/>
              </w:rPr>
            </w:pPr>
            <w:r w:rsidRPr="008C4FEE">
              <w:rPr>
                <w:sz w:val="18"/>
                <w:szCs w:val="18"/>
              </w:rPr>
              <w:t>4.90</w:t>
            </w:r>
          </w:p>
        </w:tc>
        <w:tc>
          <w:tcPr>
            <w:tcW w:w="370" w:type="pct"/>
          </w:tcPr>
          <w:p w14:paraId="6FE87AD5" w14:textId="77777777" w:rsidR="007203E6" w:rsidRPr="008C4FEE" w:rsidRDefault="007203E6" w:rsidP="00B70F7E">
            <w:pPr>
              <w:spacing w:line="480" w:lineRule="auto"/>
              <w:jc w:val="both"/>
              <w:rPr>
                <w:sz w:val="18"/>
                <w:szCs w:val="18"/>
              </w:rPr>
            </w:pPr>
            <w:r w:rsidRPr="008C4FEE">
              <w:rPr>
                <w:sz w:val="18"/>
                <w:szCs w:val="18"/>
              </w:rPr>
              <w:t>1.98</w:t>
            </w:r>
          </w:p>
        </w:tc>
        <w:tc>
          <w:tcPr>
            <w:tcW w:w="370" w:type="pct"/>
          </w:tcPr>
          <w:p w14:paraId="44BD35B7" w14:textId="77777777" w:rsidR="007203E6" w:rsidRPr="008C4FEE" w:rsidRDefault="007203E6" w:rsidP="00B70F7E">
            <w:pPr>
              <w:spacing w:line="480" w:lineRule="auto"/>
              <w:jc w:val="both"/>
              <w:rPr>
                <w:sz w:val="18"/>
                <w:szCs w:val="18"/>
              </w:rPr>
            </w:pPr>
            <w:r w:rsidRPr="008C4FEE">
              <w:rPr>
                <w:sz w:val="18"/>
                <w:szCs w:val="18"/>
              </w:rPr>
              <w:t>1.15</w:t>
            </w:r>
          </w:p>
        </w:tc>
        <w:tc>
          <w:tcPr>
            <w:tcW w:w="370" w:type="pct"/>
          </w:tcPr>
          <w:p w14:paraId="29C27C88" w14:textId="77777777" w:rsidR="007203E6" w:rsidRPr="008C4FEE" w:rsidRDefault="007203E6" w:rsidP="00B70F7E">
            <w:pPr>
              <w:spacing w:line="480" w:lineRule="auto"/>
              <w:jc w:val="both"/>
              <w:rPr>
                <w:sz w:val="18"/>
                <w:szCs w:val="18"/>
              </w:rPr>
            </w:pPr>
            <w:r w:rsidRPr="008C4FEE">
              <w:rPr>
                <w:sz w:val="18"/>
                <w:szCs w:val="18"/>
              </w:rPr>
              <w:t>0.26</w:t>
            </w:r>
          </w:p>
        </w:tc>
        <w:tc>
          <w:tcPr>
            <w:tcW w:w="370" w:type="pct"/>
          </w:tcPr>
          <w:p w14:paraId="25303916" w14:textId="77777777" w:rsidR="007203E6" w:rsidRPr="008C4FEE" w:rsidRDefault="007203E6" w:rsidP="00B70F7E">
            <w:pPr>
              <w:spacing w:line="480" w:lineRule="auto"/>
              <w:jc w:val="both"/>
              <w:rPr>
                <w:sz w:val="18"/>
                <w:szCs w:val="18"/>
              </w:rPr>
            </w:pPr>
            <w:r w:rsidRPr="008C4FEE">
              <w:rPr>
                <w:sz w:val="18"/>
                <w:szCs w:val="18"/>
              </w:rPr>
              <w:t>0.13</w:t>
            </w:r>
          </w:p>
        </w:tc>
        <w:tc>
          <w:tcPr>
            <w:tcW w:w="432" w:type="pct"/>
          </w:tcPr>
          <w:p w14:paraId="460AC600" w14:textId="77777777" w:rsidR="007203E6" w:rsidRPr="008C4FEE" w:rsidRDefault="007203E6" w:rsidP="00B70F7E">
            <w:pPr>
              <w:spacing w:line="480" w:lineRule="auto"/>
              <w:jc w:val="both"/>
              <w:rPr>
                <w:sz w:val="18"/>
                <w:szCs w:val="18"/>
              </w:rPr>
            </w:pPr>
            <w:r w:rsidRPr="008C4FEE">
              <w:rPr>
                <w:sz w:val="18"/>
                <w:szCs w:val="18"/>
              </w:rPr>
              <w:t>2.68</w:t>
            </w:r>
          </w:p>
        </w:tc>
      </w:tr>
    </w:tbl>
    <w:p w14:paraId="055DA183" w14:textId="77777777" w:rsidR="007203E6" w:rsidRPr="001F4513" w:rsidRDefault="007203E6" w:rsidP="007203E6">
      <w:pPr>
        <w:tabs>
          <w:tab w:val="left" w:pos="4348"/>
        </w:tabs>
        <w:jc w:val="both"/>
        <w:rPr>
          <w:sz w:val="24"/>
          <w:szCs w:val="24"/>
        </w:rPr>
      </w:pPr>
      <w:r w:rsidRPr="001F4513">
        <w:rPr>
          <w:sz w:val="24"/>
          <w:szCs w:val="24"/>
        </w:rPr>
        <w:t xml:space="preserve">TN – Total Nitrogen, OM – Organic Matter, </w:t>
      </w:r>
      <w:proofErr w:type="spellStart"/>
      <w:r w:rsidRPr="001F4513">
        <w:rPr>
          <w:sz w:val="24"/>
          <w:szCs w:val="24"/>
        </w:rPr>
        <w:t>AvP</w:t>
      </w:r>
      <w:proofErr w:type="spellEnd"/>
      <w:r w:rsidRPr="001F4513">
        <w:rPr>
          <w:sz w:val="24"/>
          <w:szCs w:val="24"/>
        </w:rPr>
        <w:t xml:space="preserve"> - Available Phosphorus, K – Potassium, Ca – Calcium, Mg – Magnesium, Na – Sodium, EA – Exchangeable Acidity.</w:t>
      </w:r>
    </w:p>
    <w:p w14:paraId="2D3FE157" w14:textId="0E269E02" w:rsidR="007203E6" w:rsidRDefault="007203E6">
      <w:pPr>
        <w:pStyle w:val="Heading1"/>
        <w:spacing w:before="240" w:after="160"/>
        <w:rPr>
          <w:b/>
          <w:bCs/>
          <w:color w:val="auto"/>
          <w:sz w:val="24"/>
          <w:szCs w:val="24"/>
        </w:rPr>
      </w:pPr>
    </w:p>
    <w:p w14:paraId="58E6B952" w14:textId="77777777" w:rsidR="007203E6" w:rsidRDefault="007203E6">
      <w:pPr>
        <w:pStyle w:val="Heading1"/>
        <w:spacing w:before="240" w:after="160"/>
        <w:rPr>
          <w:b/>
          <w:bCs/>
          <w:color w:val="auto"/>
          <w:sz w:val="24"/>
          <w:szCs w:val="24"/>
        </w:rPr>
      </w:pPr>
    </w:p>
    <w:p w14:paraId="59FB413C" w14:textId="77777777" w:rsidR="007203E6" w:rsidRDefault="007203E6">
      <w:pPr>
        <w:pStyle w:val="Heading1"/>
        <w:spacing w:before="240" w:after="160"/>
        <w:rPr>
          <w:b/>
          <w:bCs/>
          <w:color w:val="auto"/>
          <w:sz w:val="24"/>
          <w:szCs w:val="24"/>
        </w:rPr>
      </w:pPr>
    </w:p>
    <w:p w14:paraId="57915CBC" w14:textId="77777777" w:rsidR="007203E6" w:rsidRDefault="007203E6">
      <w:pPr>
        <w:pStyle w:val="Heading1"/>
        <w:spacing w:before="240" w:after="160"/>
        <w:rPr>
          <w:b/>
          <w:bCs/>
          <w:color w:val="auto"/>
          <w:sz w:val="24"/>
          <w:szCs w:val="24"/>
        </w:rPr>
      </w:pPr>
    </w:p>
    <w:p w14:paraId="47A2469A" w14:textId="77777777" w:rsidR="007203E6" w:rsidRDefault="007203E6">
      <w:pPr>
        <w:pStyle w:val="Heading1"/>
        <w:spacing w:before="240" w:after="160"/>
        <w:rPr>
          <w:b/>
          <w:bCs/>
          <w:color w:val="auto"/>
          <w:sz w:val="24"/>
          <w:szCs w:val="24"/>
        </w:rPr>
      </w:pPr>
    </w:p>
    <w:p w14:paraId="0FED9D2E" w14:textId="3DE71AE1" w:rsidR="007203E6" w:rsidRDefault="007203E6">
      <w:pPr>
        <w:pStyle w:val="Heading1"/>
        <w:spacing w:before="240" w:after="160"/>
        <w:rPr>
          <w:b/>
          <w:bCs/>
          <w:color w:val="auto"/>
          <w:sz w:val="24"/>
          <w:szCs w:val="24"/>
        </w:rPr>
      </w:pPr>
    </w:p>
    <w:p w14:paraId="65FF0C44" w14:textId="77777777" w:rsidR="002851CA" w:rsidRDefault="002851CA">
      <w:pPr>
        <w:pStyle w:val="Heading1"/>
        <w:spacing w:before="240" w:after="160"/>
        <w:rPr>
          <w:b/>
          <w:bCs/>
          <w:color w:val="auto"/>
          <w:sz w:val="24"/>
          <w:szCs w:val="24"/>
        </w:rPr>
      </w:pPr>
    </w:p>
    <w:p w14:paraId="57E4A67A" w14:textId="77777777" w:rsidR="007203E6" w:rsidRPr="001F4513" w:rsidRDefault="007203E6" w:rsidP="002851CA">
      <w:pPr>
        <w:spacing w:line="276" w:lineRule="auto"/>
        <w:ind w:left="720" w:firstLine="720"/>
        <w:jc w:val="both"/>
        <w:rPr>
          <w:sz w:val="24"/>
          <w:szCs w:val="24"/>
        </w:rPr>
      </w:pPr>
      <w:r w:rsidRPr="001F4513">
        <w:rPr>
          <w:sz w:val="24"/>
          <w:szCs w:val="24"/>
        </w:rPr>
        <w:t>Table 2: Mineral and vitamin composition of Orange - Fleshed Sweet Potato as affected by varieties and fertilizers at harvest</w:t>
      </w:r>
    </w:p>
    <w:tbl>
      <w:tblPr>
        <w:tblpPr w:leftFromText="180" w:rightFromText="180" w:vertAnchor="text" w:horzAnchor="margin" w:tblpXSpec="center" w:tblpY="390"/>
        <w:tblW w:w="11000" w:type="dxa"/>
        <w:tblLook w:val="04A0" w:firstRow="1" w:lastRow="0" w:firstColumn="1" w:lastColumn="0" w:noHBand="0" w:noVBand="1"/>
      </w:tblPr>
      <w:tblGrid>
        <w:gridCol w:w="1591"/>
        <w:gridCol w:w="1096"/>
        <w:gridCol w:w="1083"/>
        <w:gridCol w:w="1230"/>
        <w:gridCol w:w="1230"/>
        <w:gridCol w:w="1230"/>
        <w:gridCol w:w="1230"/>
        <w:gridCol w:w="1080"/>
        <w:gridCol w:w="1230"/>
      </w:tblGrid>
      <w:tr w:rsidR="007203E6" w:rsidRPr="001F4513" w14:paraId="406AE946" w14:textId="77777777" w:rsidTr="00B70F7E">
        <w:trPr>
          <w:trHeight w:val="300"/>
        </w:trPr>
        <w:tc>
          <w:tcPr>
            <w:tcW w:w="1591" w:type="dxa"/>
            <w:tcBorders>
              <w:top w:val="single" w:sz="4" w:space="0" w:color="auto"/>
              <w:bottom w:val="single" w:sz="4" w:space="0" w:color="auto"/>
            </w:tcBorders>
            <w:noWrap/>
            <w:vAlign w:val="bottom"/>
            <w:hideMark/>
          </w:tcPr>
          <w:p w14:paraId="79D3880F" w14:textId="77777777" w:rsidR="007203E6" w:rsidRPr="001F4513" w:rsidRDefault="007203E6" w:rsidP="00B70F7E">
            <w:pPr>
              <w:jc w:val="both"/>
              <w:rPr>
                <w:sz w:val="24"/>
                <w:szCs w:val="24"/>
              </w:rPr>
            </w:pPr>
            <w:r w:rsidRPr="001F4513">
              <w:rPr>
                <w:sz w:val="24"/>
                <w:szCs w:val="24"/>
              </w:rPr>
              <w:t xml:space="preserve">Variety </w:t>
            </w:r>
          </w:p>
        </w:tc>
        <w:tc>
          <w:tcPr>
            <w:tcW w:w="1096" w:type="dxa"/>
            <w:tcBorders>
              <w:top w:val="single" w:sz="4" w:space="0" w:color="auto"/>
              <w:bottom w:val="single" w:sz="4" w:space="0" w:color="auto"/>
            </w:tcBorders>
            <w:noWrap/>
            <w:vAlign w:val="bottom"/>
            <w:hideMark/>
          </w:tcPr>
          <w:p w14:paraId="43179D50" w14:textId="77777777" w:rsidR="007203E6" w:rsidRPr="001F4513" w:rsidRDefault="007203E6" w:rsidP="00B70F7E">
            <w:pPr>
              <w:jc w:val="both"/>
              <w:rPr>
                <w:sz w:val="24"/>
                <w:szCs w:val="24"/>
              </w:rPr>
            </w:pPr>
            <w:r w:rsidRPr="001F4513">
              <w:rPr>
                <w:sz w:val="24"/>
                <w:szCs w:val="24"/>
              </w:rPr>
              <w:t xml:space="preserve">Fertilizer </w:t>
            </w:r>
          </w:p>
        </w:tc>
        <w:tc>
          <w:tcPr>
            <w:tcW w:w="1083" w:type="dxa"/>
            <w:tcBorders>
              <w:top w:val="single" w:sz="4" w:space="0" w:color="auto"/>
              <w:bottom w:val="single" w:sz="4" w:space="0" w:color="auto"/>
            </w:tcBorders>
            <w:noWrap/>
            <w:vAlign w:val="bottom"/>
            <w:hideMark/>
          </w:tcPr>
          <w:p w14:paraId="7BFAD542" w14:textId="77777777" w:rsidR="007203E6" w:rsidRPr="001F4513" w:rsidRDefault="007203E6" w:rsidP="00B70F7E">
            <w:pPr>
              <w:jc w:val="both"/>
              <w:rPr>
                <w:sz w:val="24"/>
                <w:szCs w:val="24"/>
              </w:rPr>
            </w:pPr>
            <w:r w:rsidRPr="001F4513">
              <w:rPr>
                <w:sz w:val="24"/>
                <w:szCs w:val="24"/>
              </w:rPr>
              <w:t>Beta Carotene (µg/g)</w:t>
            </w:r>
          </w:p>
        </w:tc>
        <w:tc>
          <w:tcPr>
            <w:tcW w:w="1230" w:type="dxa"/>
            <w:tcBorders>
              <w:top w:val="single" w:sz="4" w:space="0" w:color="auto"/>
              <w:bottom w:val="single" w:sz="4" w:space="0" w:color="auto"/>
            </w:tcBorders>
            <w:noWrap/>
            <w:vAlign w:val="bottom"/>
            <w:hideMark/>
          </w:tcPr>
          <w:p w14:paraId="60D444F4" w14:textId="77777777" w:rsidR="007203E6" w:rsidRPr="001F4513" w:rsidRDefault="007203E6" w:rsidP="00B70F7E">
            <w:pPr>
              <w:jc w:val="both"/>
              <w:rPr>
                <w:sz w:val="24"/>
                <w:szCs w:val="24"/>
              </w:rPr>
            </w:pPr>
            <w:r w:rsidRPr="001F4513">
              <w:rPr>
                <w:sz w:val="24"/>
                <w:szCs w:val="24"/>
              </w:rPr>
              <w:t>Zinc (mg/100g)</w:t>
            </w:r>
          </w:p>
        </w:tc>
        <w:tc>
          <w:tcPr>
            <w:tcW w:w="1230" w:type="dxa"/>
            <w:tcBorders>
              <w:top w:val="single" w:sz="4" w:space="0" w:color="auto"/>
              <w:bottom w:val="single" w:sz="4" w:space="0" w:color="auto"/>
            </w:tcBorders>
            <w:noWrap/>
            <w:vAlign w:val="bottom"/>
            <w:hideMark/>
          </w:tcPr>
          <w:p w14:paraId="4A6627C5" w14:textId="77777777" w:rsidR="007203E6" w:rsidRPr="001F4513" w:rsidRDefault="007203E6" w:rsidP="00B70F7E">
            <w:pPr>
              <w:jc w:val="both"/>
              <w:rPr>
                <w:sz w:val="24"/>
                <w:szCs w:val="24"/>
              </w:rPr>
            </w:pPr>
            <w:r w:rsidRPr="001F4513">
              <w:rPr>
                <w:sz w:val="24"/>
                <w:szCs w:val="24"/>
              </w:rPr>
              <w:t>Iron (mg/100g)</w:t>
            </w:r>
          </w:p>
        </w:tc>
        <w:tc>
          <w:tcPr>
            <w:tcW w:w="1230" w:type="dxa"/>
            <w:tcBorders>
              <w:top w:val="single" w:sz="4" w:space="0" w:color="auto"/>
              <w:bottom w:val="single" w:sz="4" w:space="0" w:color="auto"/>
            </w:tcBorders>
            <w:noWrap/>
            <w:vAlign w:val="bottom"/>
            <w:hideMark/>
          </w:tcPr>
          <w:p w14:paraId="4C109652" w14:textId="77777777" w:rsidR="007203E6" w:rsidRPr="001F4513" w:rsidRDefault="007203E6" w:rsidP="00B70F7E">
            <w:pPr>
              <w:jc w:val="both"/>
              <w:rPr>
                <w:sz w:val="24"/>
                <w:szCs w:val="24"/>
              </w:rPr>
            </w:pPr>
            <w:r w:rsidRPr="001F4513">
              <w:rPr>
                <w:sz w:val="24"/>
                <w:szCs w:val="24"/>
              </w:rPr>
              <w:t>Calcium (mg/100g)</w:t>
            </w:r>
          </w:p>
        </w:tc>
        <w:tc>
          <w:tcPr>
            <w:tcW w:w="1230" w:type="dxa"/>
            <w:tcBorders>
              <w:top w:val="single" w:sz="4" w:space="0" w:color="auto"/>
              <w:bottom w:val="single" w:sz="4" w:space="0" w:color="auto"/>
            </w:tcBorders>
            <w:noWrap/>
            <w:vAlign w:val="bottom"/>
            <w:hideMark/>
          </w:tcPr>
          <w:p w14:paraId="336394E4" w14:textId="77777777" w:rsidR="007203E6" w:rsidRPr="001F4513" w:rsidRDefault="007203E6" w:rsidP="00B70F7E">
            <w:pPr>
              <w:jc w:val="both"/>
              <w:rPr>
                <w:sz w:val="24"/>
                <w:szCs w:val="24"/>
              </w:rPr>
            </w:pPr>
            <w:r w:rsidRPr="001F4513">
              <w:rPr>
                <w:sz w:val="24"/>
                <w:szCs w:val="24"/>
              </w:rPr>
              <w:t>Vitamin B6 (mg/100g)</w:t>
            </w:r>
          </w:p>
        </w:tc>
        <w:tc>
          <w:tcPr>
            <w:tcW w:w="1080" w:type="dxa"/>
            <w:tcBorders>
              <w:top w:val="single" w:sz="4" w:space="0" w:color="auto"/>
              <w:bottom w:val="single" w:sz="4" w:space="0" w:color="auto"/>
            </w:tcBorders>
            <w:noWrap/>
            <w:vAlign w:val="bottom"/>
            <w:hideMark/>
          </w:tcPr>
          <w:p w14:paraId="0E53C526" w14:textId="77777777" w:rsidR="007203E6" w:rsidRPr="001F4513" w:rsidRDefault="007203E6" w:rsidP="00B70F7E">
            <w:pPr>
              <w:jc w:val="both"/>
              <w:rPr>
                <w:sz w:val="24"/>
                <w:szCs w:val="24"/>
              </w:rPr>
            </w:pPr>
            <w:r w:rsidRPr="001F4513">
              <w:rPr>
                <w:sz w:val="24"/>
                <w:szCs w:val="24"/>
              </w:rPr>
              <w:t>Vitamin B9 (µg/g)</w:t>
            </w:r>
          </w:p>
        </w:tc>
        <w:tc>
          <w:tcPr>
            <w:tcW w:w="1230" w:type="dxa"/>
            <w:tcBorders>
              <w:top w:val="single" w:sz="4" w:space="0" w:color="auto"/>
              <w:bottom w:val="single" w:sz="4" w:space="0" w:color="auto"/>
            </w:tcBorders>
            <w:noWrap/>
            <w:vAlign w:val="bottom"/>
            <w:hideMark/>
          </w:tcPr>
          <w:p w14:paraId="3EBEFFDF" w14:textId="77777777" w:rsidR="007203E6" w:rsidRPr="001F4513" w:rsidRDefault="007203E6" w:rsidP="00B70F7E">
            <w:pPr>
              <w:jc w:val="both"/>
              <w:rPr>
                <w:sz w:val="24"/>
                <w:szCs w:val="24"/>
              </w:rPr>
            </w:pPr>
            <w:r w:rsidRPr="001F4513">
              <w:rPr>
                <w:sz w:val="24"/>
                <w:szCs w:val="24"/>
              </w:rPr>
              <w:t>Vitamin C (mg/100g)</w:t>
            </w:r>
          </w:p>
        </w:tc>
      </w:tr>
      <w:tr w:rsidR="007203E6" w:rsidRPr="001F4513" w14:paraId="2ACFEC72" w14:textId="77777777" w:rsidTr="00B70F7E">
        <w:trPr>
          <w:trHeight w:val="300"/>
        </w:trPr>
        <w:tc>
          <w:tcPr>
            <w:tcW w:w="1591" w:type="dxa"/>
            <w:tcBorders>
              <w:top w:val="single" w:sz="4" w:space="0" w:color="auto"/>
            </w:tcBorders>
            <w:noWrap/>
            <w:vAlign w:val="bottom"/>
            <w:hideMark/>
          </w:tcPr>
          <w:p w14:paraId="60840569" w14:textId="77777777" w:rsidR="007203E6" w:rsidRPr="001F4513" w:rsidRDefault="007203E6" w:rsidP="00B70F7E">
            <w:pPr>
              <w:jc w:val="both"/>
              <w:rPr>
                <w:sz w:val="24"/>
                <w:szCs w:val="24"/>
              </w:rPr>
            </w:pPr>
            <w:r w:rsidRPr="001F4513">
              <w:rPr>
                <w:sz w:val="24"/>
                <w:szCs w:val="24"/>
              </w:rPr>
              <w:t>UMUSPO 1</w:t>
            </w:r>
          </w:p>
        </w:tc>
        <w:tc>
          <w:tcPr>
            <w:tcW w:w="1096" w:type="dxa"/>
            <w:tcBorders>
              <w:top w:val="single" w:sz="4" w:space="0" w:color="auto"/>
            </w:tcBorders>
            <w:noWrap/>
            <w:vAlign w:val="bottom"/>
            <w:hideMark/>
          </w:tcPr>
          <w:p w14:paraId="43D064F6" w14:textId="77777777" w:rsidR="007203E6" w:rsidRPr="001F4513" w:rsidRDefault="007203E6" w:rsidP="00B70F7E">
            <w:pPr>
              <w:jc w:val="both"/>
              <w:rPr>
                <w:sz w:val="24"/>
                <w:szCs w:val="24"/>
              </w:rPr>
            </w:pPr>
            <w:r w:rsidRPr="001F4513">
              <w:rPr>
                <w:sz w:val="24"/>
                <w:szCs w:val="24"/>
              </w:rPr>
              <w:t>CA</w:t>
            </w:r>
          </w:p>
        </w:tc>
        <w:tc>
          <w:tcPr>
            <w:tcW w:w="1083" w:type="dxa"/>
            <w:tcBorders>
              <w:top w:val="single" w:sz="4" w:space="0" w:color="auto"/>
            </w:tcBorders>
            <w:noWrap/>
            <w:vAlign w:val="bottom"/>
            <w:hideMark/>
          </w:tcPr>
          <w:p w14:paraId="2CBE06B6" w14:textId="77777777" w:rsidR="007203E6" w:rsidRPr="001F4513" w:rsidRDefault="007203E6" w:rsidP="00B70F7E">
            <w:pPr>
              <w:jc w:val="both"/>
              <w:rPr>
                <w:sz w:val="24"/>
                <w:szCs w:val="24"/>
              </w:rPr>
            </w:pPr>
            <w:r w:rsidRPr="001F4513">
              <w:rPr>
                <w:sz w:val="24"/>
                <w:szCs w:val="24"/>
              </w:rPr>
              <w:t>43.70</w:t>
            </w:r>
          </w:p>
        </w:tc>
        <w:tc>
          <w:tcPr>
            <w:tcW w:w="1230" w:type="dxa"/>
            <w:tcBorders>
              <w:top w:val="single" w:sz="4" w:space="0" w:color="auto"/>
            </w:tcBorders>
            <w:noWrap/>
            <w:vAlign w:val="bottom"/>
            <w:hideMark/>
          </w:tcPr>
          <w:p w14:paraId="111449B0" w14:textId="77777777" w:rsidR="007203E6" w:rsidRPr="001F4513" w:rsidRDefault="007203E6" w:rsidP="00B70F7E">
            <w:pPr>
              <w:jc w:val="both"/>
              <w:rPr>
                <w:sz w:val="24"/>
                <w:szCs w:val="24"/>
              </w:rPr>
            </w:pPr>
            <w:r w:rsidRPr="001F4513">
              <w:rPr>
                <w:sz w:val="24"/>
                <w:szCs w:val="24"/>
              </w:rPr>
              <w:t>10.9</w:t>
            </w:r>
          </w:p>
        </w:tc>
        <w:tc>
          <w:tcPr>
            <w:tcW w:w="1230" w:type="dxa"/>
            <w:tcBorders>
              <w:top w:val="single" w:sz="4" w:space="0" w:color="auto"/>
            </w:tcBorders>
            <w:noWrap/>
            <w:vAlign w:val="bottom"/>
            <w:hideMark/>
          </w:tcPr>
          <w:p w14:paraId="525BA90C" w14:textId="77777777" w:rsidR="007203E6" w:rsidRPr="001F4513" w:rsidRDefault="007203E6" w:rsidP="00B70F7E">
            <w:pPr>
              <w:jc w:val="both"/>
              <w:rPr>
                <w:sz w:val="24"/>
                <w:szCs w:val="24"/>
              </w:rPr>
            </w:pPr>
            <w:r w:rsidRPr="001F4513">
              <w:rPr>
                <w:sz w:val="24"/>
                <w:szCs w:val="24"/>
              </w:rPr>
              <w:t>36.9</w:t>
            </w:r>
          </w:p>
        </w:tc>
        <w:tc>
          <w:tcPr>
            <w:tcW w:w="1230" w:type="dxa"/>
            <w:tcBorders>
              <w:top w:val="single" w:sz="4" w:space="0" w:color="auto"/>
            </w:tcBorders>
            <w:noWrap/>
            <w:vAlign w:val="bottom"/>
            <w:hideMark/>
          </w:tcPr>
          <w:p w14:paraId="21710F79" w14:textId="77777777" w:rsidR="007203E6" w:rsidRPr="001F4513" w:rsidRDefault="007203E6" w:rsidP="00B70F7E">
            <w:pPr>
              <w:jc w:val="both"/>
              <w:rPr>
                <w:sz w:val="24"/>
                <w:szCs w:val="24"/>
              </w:rPr>
            </w:pPr>
            <w:r w:rsidRPr="001F4513">
              <w:rPr>
                <w:sz w:val="24"/>
                <w:szCs w:val="24"/>
              </w:rPr>
              <w:t>871.2</w:t>
            </w:r>
          </w:p>
        </w:tc>
        <w:tc>
          <w:tcPr>
            <w:tcW w:w="1230" w:type="dxa"/>
            <w:tcBorders>
              <w:top w:val="single" w:sz="4" w:space="0" w:color="auto"/>
            </w:tcBorders>
            <w:noWrap/>
            <w:vAlign w:val="bottom"/>
            <w:hideMark/>
          </w:tcPr>
          <w:p w14:paraId="096B4DD5" w14:textId="77777777" w:rsidR="007203E6" w:rsidRPr="001F4513" w:rsidRDefault="007203E6" w:rsidP="00B70F7E">
            <w:pPr>
              <w:jc w:val="both"/>
              <w:rPr>
                <w:sz w:val="24"/>
                <w:szCs w:val="24"/>
              </w:rPr>
            </w:pPr>
            <w:r w:rsidRPr="001F4513">
              <w:rPr>
                <w:sz w:val="24"/>
                <w:szCs w:val="24"/>
              </w:rPr>
              <w:t>0.10</w:t>
            </w:r>
          </w:p>
        </w:tc>
        <w:tc>
          <w:tcPr>
            <w:tcW w:w="1080" w:type="dxa"/>
            <w:tcBorders>
              <w:top w:val="single" w:sz="4" w:space="0" w:color="auto"/>
            </w:tcBorders>
            <w:noWrap/>
            <w:vAlign w:val="bottom"/>
            <w:hideMark/>
          </w:tcPr>
          <w:p w14:paraId="749592AF" w14:textId="77777777" w:rsidR="007203E6" w:rsidRPr="001F4513" w:rsidRDefault="007203E6" w:rsidP="00B70F7E">
            <w:pPr>
              <w:jc w:val="both"/>
              <w:rPr>
                <w:sz w:val="24"/>
                <w:szCs w:val="24"/>
              </w:rPr>
            </w:pPr>
            <w:r w:rsidRPr="001F4513">
              <w:rPr>
                <w:sz w:val="24"/>
                <w:szCs w:val="24"/>
              </w:rPr>
              <w:t>4.90</w:t>
            </w:r>
          </w:p>
        </w:tc>
        <w:tc>
          <w:tcPr>
            <w:tcW w:w="1230" w:type="dxa"/>
            <w:tcBorders>
              <w:top w:val="single" w:sz="4" w:space="0" w:color="auto"/>
            </w:tcBorders>
            <w:noWrap/>
            <w:vAlign w:val="bottom"/>
            <w:hideMark/>
          </w:tcPr>
          <w:p w14:paraId="29292728" w14:textId="77777777" w:rsidR="007203E6" w:rsidRPr="001F4513" w:rsidRDefault="007203E6" w:rsidP="00B70F7E">
            <w:pPr>
              <w:jc w:val="both"/>
              <w:rPr>
                <w:sz w:val="24"/>
                <w:szCs w:val="24"/>
              </w:rPr>
            </w:pPr>
            <w:r w:rsidRPr="001F4513">
              <w:rPr>
                <w:sz w:val="24"/>
                <w:szCs w:val="24"/>
              </w:rPr>
              <w:t>129.9</w:t>
            </w:r>
          </w:p>
        </w:tc>
      </w:tr>
      <w:tr w:rsidR="007203E6" w:rsidRPr="001F4513" w14:paraId="3595B8E8" w14:textId="77777777" w:rsidTr="00B70F7E">
        <w:trPr>
          <w:trHeight w:val="300"/>
        </w:trPr>
        <w:tc>
          <w:tcPr>
            <w:tcW w:w="1591" w:type="dxa"/>
            <w:noWrap/>
            <w:vAlign w:val="bottom"/>
          </w:tcPr>
          <w:p w14:paraId="05AE8CC3" w14:textId="77777777" w:rsidR="007203E6" w:rsidRPr="001F4513" w:rsidRDefault="007203E6" w:rsidP="00B70F7E">
            <w:pPr>
              <w:jc w:val="both"/>
              <w:rPr>
                <w:sz w:val="24"/>
                <w:szCs w:val="24"/>
              </w:rPr>
            </w:pPr>
          </w:p>
        </w:tc>
        <w:tc>
          <w:tcPr>
            <w:tcW w:w="1096" w:type="dxa"/>
            <w:noWrap/>
            <w:vAlign w:val="bottom"/>
            <w:hideMark/>
          </w:tcPr>
          <w:p w14:paraId="145AC2EC" w14:textId="77777777" w:rsidR="007203E6" w:rsidRPr="001F4513" w:rsidRDefault="007203E6" w:rsidP="00B70F7E">
            <w:pPr>
              <w:jc w:val="both"/>
              <w:rPr>
                <w:sz w:val="24"/>
                <w:szCs w:val="24"/>
              </w:rPr>
            </w:pPr>
            <w:r w:rsidRPr="001F4513">
              <w:rPr>
                <w:sz w:val="24"/>
                <w:szCs w:val="24"/>
              </w:rPr>
              <w:t>CB</w:t>
            </w:r>
          </w:p>
        </w:tc>
        <w:tc>
          <w:tcPr>
            <w:tcW w:w="1083" w:type="dxa"/>
            <w:noWrap/>
            <w:vAlign w:val="bottom"/>
            <w:hideMark/>
          </w:tcPr>
          <w:p w14:paraId="78F4A668" w14:textId="77777777" w:rsidR="007203E6" w:rsidRPr="001F4513" w:rsidRDefault="007203E6" w:rsidP="00B70F7E">
            <w:pPr>
              <w:jc w:val="both"/>
              <w:rPr>
                <w:sz w:val="24"/>
                <w:szCs w:val="24"/>
              </w:rPr>
            </w:pPr>
            <w:r w:rsidRPr="001F4513">
              <w:rPr>
                <w:sz w:val="24"/>
                <w:szCs w:val="24"/>
              </w:rPr>
              <w:t>52.20</w:t>
            </w:r>
          </w:p>
        </w:tc>
        <w:tc>
          <w:tcPr>
            <w:tcW w:w="1230" w:type="dxa"/>
            <w:noWrap/>
            <w:vAlign w:val="bottom"/>
            <w:hideMark/>
          </w:tcPr>
          <w:p w14:paraId="5CA0D958" w14:textId="77777777" w:rsidR="007203E6" w:rsidRPr="001F4513" w:rsidRDefault="007203E6" w:rsidP="00B70F7E">
            <w:pPr>
              <w:jc w:val="both"/>
              <w:rPr>
                <w:sz w:val="24"/>
                <w:szCs w:val="24"/>
              </w:rPr>
            </w:pPr>
            <w:r w:rsidRPr="001F4513">
              <w:rPr>
                <w:sz w:val="24"/>
                <w:szCs w:val="24"/>
              </w:rPr>
              <w:t>23.8</w:t>
            </w:r>
          </w:p>
        </w:tc>
        <w:tc>
          <w:tcPr>
            <w:tcW w:w="1230" w:type="dxa"/>
            <w:noWrap/>
            <w:vAlign w:val="bottom"/>
            <w:hideMark/>
          </w:tcPr>
          <w:p w14:paraId="21BEDEA9" w14:textId="77777777" w:rsidR="007203E6" w:rsidRPr="001F4513" w:rsidRDefault="007203E6" w:rsidP="00B70F7E">
            <w:pPr>
              <w:jc w:val="both"/>
              <w:rPr>
                <w:sz w:val="24"/>
                <w:szCs w:val="24"/>
              </w:rPr>
            </w:pPr>
            <w:r w:rsidRPr="001F4513">
              <w:rPr>
                <w:sz w:val="24"/>
                <w:szCs w:val="24"/>
              </w:rPr>
              <w:t>41.2</w:t>
            </w:r>
          </w:p>
        </w:tc>
        <w:tc>
          <w:tcPr>
            <w:tcW w:w="1230" w:type="dxa"/>
            <w:noWrap/>
            <w:vAlign w:val="bottom"/>
            <w:hideMark/>
          </w:tcPr>
          <w:p w14:paraId="3270BD22" w14:textId="77777777" w:rsidR="007203E6" w:rsidRPr="001F4513" w:rsidRDefault="007203E6" w:rsidP="00B70F7E">
            <w:pPr>
              <w:jc w:val="both"/>
              <w:rPr>
                <w:sz w:val="24"/>
                <w:szCs w:val="24"/>
              </w:rPr>
            </w:pPr>
            <w:r w:rsidRPr="001F4513">
              <w:rPr>
                <w:sz w:val="24"/>
                <w:szCs w:val="24"/>
              </w:rPr>
              <w:t>890.7</w:t>
            </w:r>
          </w:p>
        </w:tc>
        <w:tc>
          <w:tcPr>
            <w:tcW w:w="1230" w:type="dxa"/>
            <w:noWrap/>
            <w:vAlign w:val="bottom"/>
            <w:hideMark/>
          </w:tcPr>
          <w:p w14:paraId="2A147C9F" w14:textId="77777777" w:rsidR="007203E6" w:rsidRPr="001F4513" w:rsidRDefault="007203E6" w:rsidP="00B70F7E">
            <w:pPr>
              <w:jc w:val="both"/>
              <w:rPr>
                <w:sz w:val="24"/>
                <w:szCs w:val="24"/>
              </w:rPr>
            </w:pPr>
            <w:r w:rsidRPr="001F4513">
              <w:rPr>
                <w:sz w:val="24"/>
                <w:szCs w:val="24"/>
              </w:rPr>
              <w:t>0.12</w:t>
            </w:r>
          </w:p>
        </w:tc>
        <w:tc>
          <w:tcPr>
            <w:tcW w:w="1080" w:type="dxa"/>
            <w:noWrap/>
            <w:vAlign w:val="bottom"/>
            <w:hideMark/>
          </w:tcPr>
          <w:p w14:paraId="6EFDAD3C" w14:textId="77777777" w:rsidR="007203E6" w:rsidRPr="001F4513" w:rsidRDefault="007203E6" w:rsidP="00B70F7E">
            <w:pPr>
              <w:jc w:val="both"/>
              <w:rPr>
                <w:sz w:val="24"/>
                <w:szCs w:val="24"/>
              </w:rPr>
            </w:pPr>
            <w:r w:rsidRPr="001F4513">
              <w:rPr>
                <w:sz w:val="24"/>
                <w:szCs w:val="24"/>
              </w:rPr>
              <w:t>5.73</w:t>
            </w:r>
          </w:p>
        </w:tc>
        <w:tc>
          <w:tcPr>
            <w:tcW w:w="1230" w:type="dxa"/>
            <w:noWrap/>
            <w:vAlign w:val="bottom"/>
            <w:hideMark/>
          </w:tcPr>
          <w:p w14:paraId="14EBCFF5" w14:textId="77777777" w:rsidR="007203E6" w:rsidRPr="001F4513" w:rsidRDefault="007203E6" w:rsidP="00B70F7E">
            <w:pPr>
              <w:jc w:val="both"/>
              <w:rPr>
                <w:sz w:val="24"/>
                <w:szCs w:val="24"/>
              </w:rPr>
            </w:pPr>
            <w:r w:rsidRPr="001F4513">
              <w:rPr>
                <w:sz w:val="24"/>
                <w:szCs w:val="24"/>
              </w:rPr>
              <w:t>118.4</w:t>
            </w:r>
          </w:p>
        </w:tc>
      </w:tr>
      <w:tr w:rsidR="007203E6" w:rsidRPr="001F4513" w14:paraId="05597AEF" w14:textId="77777777" w:rsidTr="00B70F7E">
        <w:trPr>
          <w:trHeight w:val="300"/>
        </w:trPr>
        <w:tc>
          <w:tcPr>
            <w:tcW w:w="1591" w:type="dxa"/>
            <w:noWrap/>
            <w:vAlign w:val="bottom"/>
          </w:tcPr>
          <w:p w14:paraId="4BE35A06" w14:textId="77777777" w:rsidR="007203E6" w:rsidRPr="001F4513" w:rsidRDefault="007203E6" w:rsidP="00B70F7E">
            <w:pPr>
              <w:jc w:val="both"/>
              <w:rPr>
                <w:sz w:val="24"/>
                <w:szCs w:val="24"/>
              </w:rPr>
            </w:pPr>
          </w:p>
        </w:tc>
        <w:tc>
          <w:tcPr>
            <w:tcW w:w="1096" w:type="dxa"/>
            <w:noWrap/>
            <w:vAlign w:val="bottom"/>
            <w:hideMark/>
          </w:tcPr>
          <w:p w14:paraId="6C01656E" w14:textId="77777777" w:rsidR="007203E6" w:rsidRPr="001F4513" w:rsidRDefault="007203E6" w:rsidP="00B70F7E">
            <w:pPr>
              <w:jc w:val="both"/>
              <w:rPr>
                <w:sz w:val="24"/>
                <w:szCs w:val="24"/>
              </w:rPr>
            </w:pPr>
            <w:r w:rsidRPr="001F4513">
              <w:rPr>
                <w:sz w:val="24"/>
                <w:szCs w:val="24"/>
              </w:rPr>
              <w:t>RA</w:t>
            </w:r>
          </w:p>
        </w:tc>
        <w:tc>
          <w:tcPr>
            <w:tcW w:w="1083" w:type="dxa"/>
            <w:noWrap/>
            <w:vAlign w:val="bottom"/>
            <w:hideMark/>
          </w:tcPr>
          <w:p w14:paraId="0C9D1138" w14:textId="77777777" w:rsidR="007203E6" w:rsidRPr="001F4513" w:rsidRDefault="007203E6" w:rsidP="00B70F7E">
            <w:pPr>
              <w:jc w:val="both"/>
              <w:rPr>
                <w:sz w:val="24"/>
                <w:szCs w:val="24"/>
              </w:rPr>
            </w:pPr>
            <w:r w:rsidRPr="001F4513">
              <w:rPr>
                <w:sz w:val="24"/>
                <w:szCs w:val="24"/>
              </w:rPr>
              <w:t>53.70</w:t>
            </w:r>
          </w:p>
        </w:tc>
        <w:tc>
          <w:tcPr>
            <w:tcW w:w="1230" w:type="dxa"/>
            <w:noWrap/>
            <w:vAlign w:val="bottom"/>
            <w:hideMark/>
          </w:tcPr>
          <w:p w14:paraId="00AA4652" w14:textId="77777777" w:rsidR="007203E6" w:rsidRPr="001F4513" w:rsidRDefault="007203E6" w:rsidP="00B70F7E">
            <w:pPr>
              <w:jc w:val="both"/>
              <w:rPr>
                <w:sz w:val="24"/>
                <w:szCs w:val="24"/>
              </w:rPr>
            </w:pPr>
            <w:r w:rsidRPr="001F4513">
              <w:rPr>
                <w:sz w:val="24"/>
                <w:szCs w:val="24"/>
              </w:rPr>
              <w:t>25.3</w:t>
            </w:r>
          </w:p>
        </w:tc>
        <w:tc>
          <w:tcPr>
            <w:tcW w:w="1230" w:type="dxa"/>
            <w:noWrap/>
            <w:vAlign w:val="bottom"/>
            <w:hideMark/>
          </w:tcPr>
          <w:p w14:paraId="1F587B60" w14:textId="77777777" w:rsidR="007203E6" w:rsidRPr="001F4513" w:rsidRDefault="007203E6" w:rsidP="00B70F7E">
            <w:pPr>
              <w:jc w:val="both"/>
              <w:rPr>
                <w:sz w:val="24"/>
                <w:szCs w:val="24"/>
              </w:rPr>
            </w:pPr>
            <w:r w:rsidRPr="001F4513">
              <w:rPr>
                <w:sz w:val="24"/>
                <w:szCs w:val="24"/>
              </w:rPr>
              <w:t>46.1</w:t>
            </w:r>
          </w:p>
        </w:tc>
        <w:tc>
          <w:tcPr>
            <w:tcW w:w="1230" w:type="dxa"/>
            <w:noWrap/>
            <w:vAlign w:val="bottom"/>
            <w:hideMark/>
          </w:tcPr>
          <w:p w14:paraId="2081E593" w14:textId="77777777" w:rsidR="007203E6" w:rsidRPr="001F4513" w:rsidRDefault="007203E6" w:rsidP="00B70F7E">
            <w:pPr>
              <w:jc w:val="both"/>
              <w:rPr>
                <w:sz w:val="24"/>
                <w:szCs w:val="24"/>
              </w:rPr>
            </w:pPr>
            <w:r w:rsidRPr="001F4513">
              <w:rPr>
                <w:sz w:val="24"/>
                <w:szCs w:val="24"/>
              </w:rPr>
              <w:t>895.9</w:t>
            </w:r>
          </w:p>
        </w:tc>
        <w:tc>
          <w:tcPr>
            <w:tcW w:w="1230" w:type="dxa"/>
            <w:noWrap/>
            <w:vAlign w:val="bottom"/>
            <w:hideMark/>
          </w:tcPr>
          <w:p w14:paraId="3250F342" w14:textId="77777777" w:rsidR="007203E6" w:rsidRPr="001F4513" w:rsidRDefault="007203E6" w:rsidP="00B70F7E">
            <w:pPr>
              <w:jc w:val="both"/>
              <w:rPr>
                <w:sz w:val="24"/>
                <w:szCs w:val="24"/>
              </w:rPr>
            </w:pPr>
            <w:r w:rsidRPr="001F4513">
              <w:rPr>
                <w:sz w:val="24"/>
                <w:szCs w:val="24"/>
              </w:rPr>
              <w:t>0.11</w:t>
            </w:r>
          </w:p>
        </w:tc>
        <w:tc>
          <w:tcPr>
            <w:tcW w:w="1080" w:type="dxa"/>
            <w:noWrap/>
            <w:vAlign w:val="bottom"/>
            <w:hideMark/>
          </w:tcPr>
          <w:p w14:paraId="66910BAB" w14:textId="77777777" w:rsidR="007203E6" w:rsidRPr="001F4513" w:rsidRDefault="007203E6" w:rsidP="00B70F7E">
            <w:pPr>
              <w:jc w:val="both"/>
              <w:rPr>
                <w:sz w:val="24"/>
                <w:szCs w:val="24"/>
              </w:rPr>
            </w:pPr>
            <w:r w:rsidRPr="001F4513">
              <w:rPr>
                <w:sz w:val="24"/>
                <w:szCs w:val="24"/>
              </w:rPr>
              <w:t>6.07</w:t>
            </w:r>
          </w:p>
        </w:tc>
        <w:tc>
          <w:tcPr>
            <w:tcW w:w="1230" w:type="dxa"/>
            <w:noWrap/>
            <w:vAlign w:val="bottom"/>
            <w:hideMark/>
          </w:tcPr>
          <w:p w14:paraId="65799BC3" w14:textId="77777777" w:rsidR="007203E6" w:rsidRPr="001F4513" w:rsidRDefault="007203E6" w:rsidP="00B70F7E">
            <w:pPr>
              <w:jc w:val="both"/>
              <w:rPr>
                <w:sz w:val="24"/>
                <w:szCs w:val="24"/>
              </w:rPr>
            </w:pPr>
            <w:r w:rsidRPr="001F4513">
              <w:rPr>
                <w:sz w:val="24"/>
                <w:szCs w:val="24"/>
              </w:rPr>
              <w:t>131</w:t>
            </w:r>
          </w:p>
        </w:tc>
      </w:tr>
      <w:tr w:rsidR="007203E6" w:rsidRPr="001F4513" w14:paraId="5D01706D" w14:textId="77777777" w:rsidTr="00B70F7E">
        <w:trPr>
          <w:trHeight w:val="300"/>
        </w:trPr>
        <w:tc>
          <w:tcPr>
            <w:tcW w:w="1591" w:type="dxa"/>
            <w:noWrap/>
            <w:vAlign w:val="bottom"/>
          </w:tcPr>
          <w:p w14:paraId="54CDD64D" w14:textId="77777777" w:rsidR="007203E6" w:rsidRPr="001F4513" w:rsidRDefault="007203E6" w:rsidP="00B70F7E">
            <w:pPr>
              <w:jc w:val="both"/>
              <w:rPr>
                <w:sz w:val="24"/>
                <w:szCs w:val="24"/>
              </w:rPr>
            </w:pPr>
          </w:p>
        </w:tc>
        <w:tc>
          <w:tcPr>
            <w:tcW w:w="1096" w:type="dxa"/>
            <w:noWrap/>
            <w:vAlign w:val="bottom"/>
            <w:hideMark/>
          </w:tcPr>
          <w:p w14:paraId="77A319A4" w14:textId="77777777" w:rsidR="007203E6" w:rsidRPr="001F4513" w:rsidRDefault="007203E6" w:rsidP="00B70F7E">
            <w:pPr>
              <w:jc w:val="both"/>
              <w:rPr>
                <w:sz w:val="24"/>
                <w:szCs w:val="24"/>
              </w:rPr>
            </w:pPr>
            <w:r w:rsidRPr="001F4513">
              <w:rPr>
                <w:sz w:val="24"/>
                <w:szCs w:val="24"/>
              </w:rPr>
              <w:t>RB</w:t>
            </w:r>
          </w:p>
        </w:tc>
        <w:tc>
          <w:tcPr>
            <w:tcW w:w="1083" w:type="dxa"/>
            <w:noWrap/>
            <w:vAlign w:val="bottom"/>
            <w:hideMark/>
          </w:tcPr>
          <w:p w14:paraId="471BA855" w14:textId="77777777" w:rsidR="007203E6" w:rsidRPr="001F4513" w:rsidRDefault="007203E6" w:rsidP="00B70F7E">
            <w:pPr>
              <w:jc w:val="both"/>
              <w:rPr>
                <w:sz w:val="24"/>
                <w:szCs w:val="24"/>
              </w:rPr>
            </w:pPr>
            <w:r w:rsidRPr="001F4513">
              <w:rPr>
                <w:sz w:val="24"/>
                <w:szCs w:val="24"/>
              </w:rPr>
              <w:t>73.60</w:t>
            </w:r>
          </w:p>
        </w:tc>
        <w:tc>
          <w:tcPr>
            <w:tcW w:w="1230" w:type="dxa"/>
            <w:noWrap/>
            <w:vAlign w:val="bottom"/>
            <w:hideMark/>
          </w:tcPr>
          <w:p w14:paraId="0B15932F" w14:textId="77777777" w:rsidR="007203E6" w:rsidRPr="001F4513" w:rsidRDefault="007203E6" w:rsidP="00B70F7E">
            <w:pPr>
              <w:jc w:val="both"/>
              <w:rPr>
                <w:sz w:val="24"/>
                <w:szCs w:val="24"/>
              </w:rPr>
            </w:pPr>
            <w:r w:rsidRPr="001F4513">
              <w:rPr>
                <w:sz w:val="24"/>
                <w:szCs w:val="24"/>
              </w:rPr>
              <w:t>32.7</w:t>
            </w:r>
          </w:p>
        </w:tc>
        <w:tc>
          <w:tcPr>
            <w:tcW w:w="1230" w:type="dxa"/>
            <w:noWrap/>
            <w:vAlign w:val="bottom"/>
            <w:hideMark/>
          </w:tcPr>
          <w:p w14:paraId="55BC1E6E" w14:textId="77777777" w:rsidR="007203E6" w:rsidRPr="001F4513" w:rsidRDefault="007203E6" w:rsidP="00B70F7E">
            <w:pPr>
              <w:jc w:val="both"/>
              <w:rPr>
                <w:sz w:val="24"/>
                <w:szCs w:val="24"/>
              </w:rPr>
            </w:pPr>
            <w:r w:rsidRPr="001F4513">
              <w:rPr>
                <w:sz w:val="24"/>
                <w:szCs w:val="24"/>
              </w:rPr>
              <w:t>53.3</w:t>
            </w:r>
          </w:p>
        </w:tc>
        <w:tc>
          <w:tcPr>
            <w:tcW w:w="1230" w:type="dxa"/>
            <w:noWrap/>
            <w:vAlign w:val="bottom"/>
            <w:hideMark/>
          </w:tcPr>
          <w:p w14:paraId="2CE8502F" w14:textId="77777777" w:rsidR="007203E6" w:rsidRPr="001F4513" w:rsidRDefault="007203E6" w:rsidP="00B70F7E">
            <w:pPr>
              <w:jc w:val="both"/>
              <w:rPr>
                <w:sz w:val="24"/>
                <w:szCs w:val="24"/>
              </w:rPr>
            </w:pPr>
            <w:r w:rsidRPr="001F4513">
              <w:rPr>
                <w:sz w:val="24"/>
                <w:szCs w:val="24"/>
              </w:rPr>
              <w:t>998.7</w:t>
            </w:r>
          </w:p>
        </w:tc>
        <w:tc>
          <w:tcPr>
            <w:tcW w:w="1230" w:type="dxa"/>
            <w:noWrap/>
            <w:vAlign w:val="bottom"/>
            <w:hideMark/>
          </w:tcPr>
          <w:p w14:paraId="6758D5F7" w14:textId="77777777" w:rsidR="007203E6" w:rsidRPr="001F4513" w:rsidRDefault="007203E6" w:rsidP="00B70F7E">
            <w:pPr>
              <w:jc w:val="both"/>
              <w:rPr>
                <w:sz w:val="24"/>
                <w:szCs w:val="24"/>
              </w:rPr>
            </w:pPr>
            <w:r w:rsidRPr="001F4513">
              <w:rPr>
                <w:sz w:val="24"/>
                <w:szCs w:val="24"/>
              </w:rPr>
              <w:t>0.15</w:t>
            </w:r>
          </w:p>
        </w:tc>
        <w:tc>
          <w:tcPr>
            <w:tcW w:w="1080" w:type="dxa"/>
            <w:noWrap/>
            <w:vAlign w:val="bottom"/>
            <w:hideMark/>
          </w:tcPr>
          <w:p w14:paraId="56155C17" w14:textId="77777777" w:rsidR="007203E6" w:rsidRPr="001F4513" w:rsidRDefault="007203E6" w:rsidP="00B70F7E">
            <w:pPr>
              <w:jc w:val="both"/>
              <w:rPr>
                <w:sz w:val="24"/>
                <w:szCs w:val="24"/>
              </w:rPr>
            </w:pPr>
            <w:r w:rsidRPr="001F4513">
              <w:rPr>
                <w:sz w:val="24"/>
                <w:szCs w:val="24"/>
              </w:rPr>
              <w:t>8.17</w:t>
            </w:r>
          </w:p>
        </w:tc>
        <w:tc>
          <w:tcPr>
            <w:tcW w:w="1230" w:type="dxa"/>
            <w:noWrap/>
            <w:vAlign w:val="bottom"/>
            <w:hideMark/>
          </w:tcPr>
          <w:p w14:paraId="0C7AC5C3" w14:textId="77777777" w:rsidR="007203E6" w:rsidRPr="001F4513" w:rsidRDefault="007203E6" w:rsidP="00B70F7E">
            <w:pPr>
              <w:jc w:val="both"/>
              <w:rPr>
                <w:sz w:val="24"/>
                <w:szCs w:val="24"/>
              </w:rPr>
            </w:pPr>
            <w:r w:rsidRPr="001F4513">
              <w:rPr>
                <w:sz w:val="24"/>
                <w:szCs w:val="24"/>
              </w:rPr>
              <w:t>145.8</w:t>
            </w:r>
          </w:p>
        </w:tc>
      </w:tr>
      <w:tr w:rsidR="007203E6" w:rsidRPr="001F4513" w14:paraId="64CBC700" w14:textId="77777777" w:rsidTr="00B70F7E">
        <w:trPr>
          <w:trHeight w:val="300"/>
        </w:trPr>
        <w:tc>
          <w:tcPr>
            <w:tcW w:w="1591" w:type="dxa"/>
            <w:noWrap/>
            <w:vAlign w:val="bottom"/>
          </w:tcPr>
          <w:p w14:paraId="1B42F458" w14:textId="77777777" w:rsidR="007203E6" w:rsidRPr="001F4513" w:rsidRDefault="007203E6" w:rsidP="00B70F7E">
            <w:pPr>
              <w:jc w:val="both"/>
              <w:rPr>
                <w:sz w:val="24"/>
                <w:szCs w:val="24"/>
              </w:rPr>
            </w:pPr>
          </w:p>
        </w:tc>
        <w:tc>
          <w:tcPr>
            <w:tcW w:w="1096" w:type="dxa"/>
            <w:noWrap/>
            <w:vAlign w:val="bottom"/>
            <w:hideMark/>
          </w:tcPr>
          <w:p w14:paraId="72A49946" w14:textId="77777777" w:rsidR="007203E6" w:rsidRPr="001F4513" w:rsidRDefault="007203E6" w:rsidP="00B70F7E">
            <w:pPr>
              <w:jc w:val="both"/>
              <w:rPr>
                <w:sz w:val="24"/>
                <w:szCs w:val="24"/>
              </w:rPr>
            </w:pPr>
            <w:r w:rsidRPr="001F4513">
              <w:rPr>
                <w:sz w:val="24"/>
                <w:szCs w:val="24"/>
              </w:rPr>
              <w:t>RC</w:t>
            </w:r>
          </w:p>
        </w:tc>
        <w:tc>
          <w:tcPr>
            <w:tcW w:w="1083" w:type="dxa"/>
            <w:noWrap/>
            <w:vAlign w:val="bottom"/>
            <w:hideMark/>
          </w:tcPr>
          <w:p w14:paraId="2F99134F" w14:textId="77777777" w:rsidR="007203E6" w:rsidRPr="001F4513" w:rsidRDefault="007203E6" w:rsidP="00B70F7E">
            <w:pPr>
              <w:jc w:val="both"/>
              <w:rPr>
                <w:sz w:val="24"/>
                <w:szCs w:val="24"/>
              </w:rPr>
            </w:pPr>
            <w:r w:rsidRPr="001F4513">
              <w:rPr>
                <w:sz w:val="24"/>
                <w:szCs w:val="24"/>
              </w:rPr>
              <w:t>65.10</w:t>
            </w:r>
          </w:p>
        </w:tc>
        <w:tc>
          <w:tcPr>
            <w:tcW w:w="1230" w:type="dxa"/>
            <w:noWrap/>
            <w:vAlign w:val="bottom"/>
            <w:hideMark/>
          </w:tcPr>
          <w:p w14:paraId="1E86815D" w14:textId="77777777" w:rsidR="007203E6" w:rsidRPr="001F4513" w:rsidRDefault="007203E6" w:rsidP="00B70F7E">
            <w:pPr>
              <w:jc w:val="both"/>
              <w:rPr>
                <w:sz w:val="24"/>
                <w:szCs w:val="24"/>
              </w:rPr>
            </w:pPr>
            <w:r w:rsidRPr="001F4513">
              <w:rPr>
                <w:sz w:val="24"/>
                <w:szCs w:val="24"/>
              </w:rPr>
              <w:t>27.2</w:t>
            </w:r>
          </w:p>
        </w:tc>
        <w:tc>
          <w:tcPr>
            <w:tcW w:w="1230" w:type="dxa"/>
            <w:noWrap/>
            <w:vAlign w:val="bottom"/>
            <w:hideMark/>
          </w:tcPr>
          <w:p w14:paraId="291D8116" w14:textId="77777777" w:rsidR="007203E6" w:rsidRPr="001F4513" w:rsidRDefault="007203E6" w:rsidP="00B70F7E">
            <w:pPr>
              <w:jc w:val="both"/>
              <w:rPr>
                <w:sz w:val="24"/>
                <w:szCs w:val="24"/>
              </w:rPr>
            </w:pPr>
            <w:r w:rsidRPr="001F4513">
              <w:rPr>
                <w:sz w:val="24"/>
                <w:szCs w:val="24"/>
              </w:rPr>
              <w:t>48.6</w:t>
            </w:r>
          </w:p>
        </w:tc>
        <w:tc>
          <w:tcPr>
            <w:tcW w:w="1230" w:type="dxa"/>
            <w:noWrap/>
            <w:vAlign w:val="bottom"/>
            <w:hideMark/>
          </w:tcPr>
          <w:p w14:paraId="6BEDFA96" w14:textId="77777777" w:rsidR="007203E6" w:rsidRPr="001F4513" w:rsidRDefault="007203E6" w:rsidP="00B70F7E">
            <w:pPr>
              <w:jc w:val="both"/>
              <w:rPr>
                <w:sz w:val="24"/>
                <w:szCs w:val="24"/>
              </w:rPr>
            </w:pPr>
            <w:r w:rsidRPr="001F4513">
              <w:rPr>
                <w:sz w:val="24"/>
                <w:szCs w:val="24"/>
              </w:rPr>
              <w:t>969.7</w:t>
            </w:r>
          </w:p>
        </w:tc>
        <w:tc>
          <w:tcPr>
            <w:tcW w:w="1230" w:type="dxa"/>
            <w:noWrap/>
            <w:vAlign w:val="bottom"/>
            <w:hideMark/>
          </w:tcPr>
          <w:p w14:paraId="23B34547" w14:textId="77777777" w:rsidR="007203E6" w:rsidRPr="001F4513" w:rsidRDefault="007203E6" w:rsidP="00B70F7E">
            <w:pPr>
              <w:jc w:val="both"/>
              <w:rPr>
                <w:sz w:val="24"/>
                <w:szCs w:val="24"/>
              </w:rPr>
            </w:pPr>
            <w:r w:rsidRPr="001F4513">
              <w:rPr>
                <w:sz w:val="24"/>
                <w:szCs w:val="24"/>
              </w:rPr>
              <w:t>0.15</w:t>
            </w:r>
          </w:p>
        </w:tc>
        <w:tc>
          <w:tcPr>
            <w:tcW w:w="1080" w:type="dxa"/>
            <w:noWrap/>
            <w:vAlign w:val="bottom"/>
            <w:hideMark/>
          </w:tcPr>
          <w:p w14:paraId="2F758724" w14:textId="77777777" w:rsidR="007203E6" w:rsidRPr="001F4513" w:rsidRDefault="007203E6" w:rsidP="00B70F7E">
            <w:pPr>
              <w:jc w:val="both"/>
              <w:rPr>
                <w:sz w:val="24"/>
                <w:szCs w:val="24"/>
              </w:rPr>
            </w:pPr>
            <w:r w:rsidRPr="001F4513">
              <w:rPr>
                <w:sz w:val="24"/>
                <w:szCs w:val="24"/>
              </w:rPr>
              <w:t>7.8</w:t>
            </w:r>
          </w:p>
        </w:tc>
        <w:tc>
          <w:tcPr>
            <w:tcW w:w="1230" w:type="dxa"/>
            <w:noWrap/>
            <w:vAlign w:val="bottom"/>
            <w:hideMark/>
          </w:tcPr>
          <w:p w14:paraId="4ACE3B75" w14:textId="77777777" w:rsidR="007203E6" w:rsidRPr="001F4513" w:rsidRDefault="007203E6" w:rsidP="00B70F7E">
            <w:pPr>
              <w:jc w:val="both"/>
              <w:rPr>
                <w:sz w:val="24"/>
                <w:szCs w:val="24"/>
              </w:rPr>
            </w:pPr>
            <w:r w:rsidRPr="001F4513">
              <w:rPr>
                <w:sz w:val="24"/>
                <w:szCs w:val="24"/>
              </w:rPr>
              <w:t>136.2</w:t>
            </w:r>
          </w:p>
        </w:tc>
      </w:tr>
      <w:tr w:rsidR="007203E6" w:rsidRPr="001F4513" w14:paraId="2101BF31" w14:textId="77777777" w:rsidTr="00B70F7E">
        <w:trPr>
          <w:trHeight w:val="300"/>
        </w:trPr>
        <w:tc>
          <w:tcPr>
            <w:tcW w:w="1591" w:type="dxa"/>
            <w:noWrap/>
            <w:vAlign w:val="bottom"/>
            <w:hideMark/>
          </w:tcPr>
          <w:p w14:paraId="789E407C" w14:textId="77777777" w:rsidR="007203E6" w:rsidRPr="001F4513" w:rsidRDefault="007203E6" w:rsidP="00B70F7E">
            <w:pPr>
              <w:jc w:val="both"/>
              <w:rPr>
                <w:b/>
                <w:bCs/>
                <w:sz w:val="24"/>
                <w:szCs w:val="24"/>
              </w:rPr>
            </w:pPr>
            <w:r w:rsidRPr="001F4513">
              <w:rPr>
                <w:b/>
                <w:bCs/>
                <w:sz w:val="24"/>
                <w:szCs w:val="24"/>
              </w:rPr>
              <w:t>Mean</w:t>
            </w:r>
          </w:p>
        </w:tc>
        <w:tc>
          <w:tcPr>
            <w:tcW w:w="1096" w:type="dxa"/>
            <w:noWrap/>
            <w:vAlign w:val="bottom"/>
            <w:hideMark/>
          </w:tcPr>
          <w:p w14:paraId="6A1CCE0E" w14:textId="77777777" w:rsidR="007203E6" w:rsidRPr="001F4513" w:rsidRDefault="007203E6" w:rsidP="00B70F7E">
            <w:pPr>
              <w:jc w:val="both"/>
              <w:rPr>
                <w:b/>
                <w:bCs/>
                <w:sz w:val="24"/>
                <w:szCs w:val="24"/>
              </w:rPr>
            </w:pPr>
          </w:p>
        </w:tc>
        <w:tc>
          <w:tcPr>
            <w:tcW w:w="1083" w:type="dxa"/>
            <w:noWrap/>
            <w:vAlign w:val="bottom"/>
            <w:hideMark/>
          </w:tcPr>
          <w:p w14:paraId="6E19D669" w14:textId="77777777" w:rsidR="007203E6" w:rsidRPr="001F4513" w:rsidRDefault="007203E6" w:rsidP="00B70F7E">
            <w:pPr>
              <w:jc w:val="both"/>
              <w:rPr>
                <w:b/>
                <w:bCs/>
                <w:sz w:val="24"/>
                <w:szCs w:val="24"/>
              </w:rPr>
            </w:pPr>
            <w:r w:rsidRPr="001F4513">
              <w:rPr>
                <w:b/>
                <w:bCs/>
                <w:sz w:val="24"/>
                <w:szCs w:val="24"/>
              </w:rPr>
              <w:t>57.66</w:t>
            </w:r>
          </w:p>
        </w:tc>
        <w:tc>
          <w:tcPr>
            <w:tcW w:w="1230" w:type="dxa"/>
            <w:noWrap/>
            <w:vAlign w:val="bottom"/>
            <w:hideMark/>
          </w:tcPr>
          <w:p w14:paraId="7043667D" w14:textId="77777777" w:rsidR="007203E6" w:rsidRPr="001F4513" w:rsidRDefault="007203E6" w:rsidP="00B70F7E">
            <w:pPr>
              <w:jc w:val="both"/>
              <w:rPr>
                <w:b/>
                <w:bCs/>
                <w:sz w:val="24"/>
                <w:szCs w:val="24"/>
              </w:rPr>
            </w:pPr>
            <w:r w:rsidRPr="001F4513">
              <w:rPr>
                <w:b/>
                <w:bCs/>
                <w:sz w:val="24"/>
                <w:szCs w:val="24"/>
              </w:rPr>
              <w:t>24</w:t>
            </w:r>
          </w:p>
        </w:tc>
        <w:tc>
          <w:tcPr>
            <w:tcW w:w="1230" w:type="dxa"/>
            <w:noWrap/>
            <w:vAlign w:val="bottom"/>
            <w:hideMark/>
          </w:tcPr>
          <w:p w14:paraId="64BFBC6C" w14:textId="77777777" w:rsidR="007203E6" w:rsidRPr="001F4513" w:rsidRDefault="007203E6" w:rsidP="00B70F7E">
            <w:pPr>
              <w:jc w:val="both"/>
              <w:rPr>
                <w:b/>
                <w:bCs/>
                <w:sz w:val="24"/>
                <w:szCs w:val="24"/>
              </w:rPr>
            </w:pPr>
            <w:r w:rsidRPr="001F4513">
              <w:rPr>
                <w:b/>
                <w:bCs/>
                <w:sz w:val="24"/>
                <w:szCs w:val="24"/>
              </w:rPr>
              <w:t>45.2</w:t>
            </w:r>
          </w:p>
        </w:tc>
        <w:tc>
          <w:tcPr>
            <w:tcW w:w="1230" w:type="dxa"/>
            <w:noWrap/>
            <w:vAlign w:val="bottom"/>
            <w:hideMark/>
          </w:tcPr>
          <w:p w14:paraId="2AAC748B" w14:textId="77777777" w:rsidR="007203E6" w:rsidRPr="001F4513" w:rsidRDefault="007203E6" w:rsidP="00B70F7E">
            <w:pPr>
              <w:jc w:val="both"/>
              <w:rPr>
                <w:b/>
                <w:bCs/>
                <w:sz w:val="24"/>
                <w:szCs w:val="24"/>
              </w:rPr>
            </w:pPr>
            <w:r w:rsidRPr="001F4513">
              <w:rPr>
                <w:b/>
                <w:bCs/>
                <w:sz w:val="24"/>
                <w:szCs w:val="24"/>
              </w:rPr>
              <w:t>946.5</w:t>
            </w:r>
          </w:p>
        </w:tc>
        <w:tc>
          <w:tcPr>
            <w:tcW w:w="1230" w:type="dxa"/>
            <w:noWrap/>
            <w:vAlign w:val="bottom"/>
            <w:hideMark/>
          </w:tcPr>
          <w:p w14:paraId="34FFD542" w14:textId="77777777" w:rsidR="007203E6" w:rsidRPr="001F4513" w:rsidRDefault="007203E6" w:rsidP="00B70F7E">
            <w:pPr>
              <w:jc w:val="both"/>
              <w:rPr>
                <w:b/>
                <w:bCs/>
                <w:sz w:val="24"/>
                <w:szCs w:val="24"/>
              </w:rPr>
            </w:pPr>
            <w:r w:rsidRPr="001F4513">
              <w:rPr>
                <w:b/>
                <w:bCs/>
                <w:sz w:val="24"/>
                <w:szCs w:val="24"/>
              </w:rPr>
              <w:t>0.13</w:t>
            </w:r>
          </w:p>
        </w:tc>
        <w:tc>
          <w:tcPr>
            <w:tcW w:w="1080" w:type="dxa"/>
            <w:noWrap/>
            <w:vAlign w:val="bottom"/>
            <w:hideMark/>
          </w:tcPr>
          <w:p w14:paraId="55A519DF" w14:textId="77777777" w:rsidR="007203E6" w:rsidRPr="001F4513" w:rsidRDefault="007203E6" w:rsidP="00B70F7E">
            <w:pPr>
              <w:jc w:val="both"/>
              <w:rPr>
                <w:b/>
                <w:bCs/>
                <w:sz w:val="24"/>
                <w:szCs w:val="24"/>
              </w:rPr>
            </w:pPr>
            <w:r w:rsidRPr="001F4513">
              <w:rPr>
                <w:b/>
                <w:bCs/>
                <w:sz w:val="24"/>
                <w:szCs w:val="24"/>
              </w:rPr>
              <w:t>6.53</w:t>
            </w:r>
          </w:p>
        </w:tc>
        <w:tc>
          <w:tcPr>
            <w:tcW w:w="1230" w:type="dxa"/>
            <w:noWrap/>
            <w:vAlign w:val="bottom"/>
            <w:hideMark/>
          </w:tcPr>
          <w:p w14:paraId="39DE5222" w14:textId="77777777" w:rsidR="007203E6" w:rsidRPr="001F4513" w:rsidRDefault="007203E6" w:rsidP="00B70F7E">
            <w:pPr>
              <w:jc w:val="both"/>
              <w:rPr>
                <w:b/>
                <w:bCs/>
                <w:sz w:val="24"/>
                <w:szCs w:val="24"/>
              </w:rPr>
            </w:pPr>
            <w:r w:rsidRPr="001F4513">
              <w:rPr>
                <w:b/>
                <w:bCs/>
                <w:sz w:val="24"/>
                <w:szCs w:val="24"/>
              </w:rPr>
              <w:t>132.3</w:t>
            </w:r>
          </w:p>
        </w:tc>
      </w:tr>
      <w:tr w:rsidR="007203E6" w:rsidRPr="001F4513" w14:paraId="7019E62D" w14:textId="77777777" w:rsidTr="00B70F7E">
        <w:trPr>
          <w:trHeight w:val="300"/>
        </w:trPr>
        <w:tc>
          <w:tcPr>
            <w:tcW w:w="1591" w:type="dxa"/>
            <w:noWrap/>
            <w:vAlign w:val="bottom"/>
            <w:hideMark/>
          </w:tcPr>
          <w:p w14:paraId="5B10704C" w14:textId="77777777" w:rsidR="007203E6" w:rsidRPr="001F4513" w:rsidRDefault="007203E6" w:rsidP="00B70F7E">
            <w:pPr>
              <w:jc w:val="both"/>
              <w:rPr>
                <w:sz w:val="24"/>
                <w:szCs w:val="24"/>
              </w:rPr>
            </w:pPr>
            <w:r w:rsidRPr="001F4513">
              <w:rPr>
                <w:sz w:val="24"/>
                <w:szCs w:val="24"/>
              </w:rPr>
              <w:t>UMUSPO 3</w:t>
            </w:r>
          </w:p>
        </w:tc>
        <w:tc>
          <w:tcPr>
            <w:tcW w:w="1096" w:type="dxa"/>
            <w:noWrap/>
            <w:vAlign w:val="bottom"/>
            <w:hideMark/>
          </w:tcPr>
          <w:p w14:paraId="20B107FA" w14:textId="77777777" w:rsidR="007203E6" w:rsidRPr="001F4513" w:rsidRDefault="007203E6" w:rsidP="00B70F7E">
            <w:pPr>
              <w:jc w:val="both"/>
              <w:rPr>
                <w:sz w:val="24"/>
                <w:szCs w:val="24"/>
              </w:rPr>
            </w:pPr>
            <w:r w:rsidRPr="001F4513">
              <w:rPr>
                <w:sz w:val="24"/>
                <w:szCs w:val="24"/>
              </w:rPr>
              <w:t>CA</w:t>
            </w:r>
          </w:p>
        </w:tc>
        <w:tc>
          <w:tcPr>
            <w:tcW w:w="1083" w:type="dxa"/>
            <w:noWrap/>
            <w:vAlign w:val="bottom"/>
            <w:hideMark/>
          </w:tcPr>
          <w:p w14:paraId="428BB8AB" w14:textId="77777777" w:rsidR="007203E6" w:rsidRPr="001F4513" w:rsidRDefault="007203E6" w:rsidP="00B70F7E">
            <w:pPr>
              <w:jc w:val="both"/>
              <w:rPr>
                <w:sz w:val="24"/>
                <w:szCs w:val="24"/>
              </w:rPr>
            </w:pPr>
            <w:r w:rsidRPr="001F4513">
              <w:rPr>
                <w:sz w:val="24"/>
                <w:szCs w:val="24"/>
              </w:rPr>
              <w:t>131.2</w:t>
            </w:r>
          </w:p>
        </w:tc>
        <w:tc>
          <w:tcPr>
            <w:tcW w:w="1230" w:type="dxa"/>
            <w:noWrap/>
            <w:vAlign w:val="bottom"/>
            <w:hideMark/>
          </w:tcPr>
          <w:p w14:paraId="05385077" w14:textId="77777777" w:rsidR="007203E6" w:rsidRPr="001F4513" w:rsidRDefault="007203E6" w:rsidP="00B70F7E">
            <w:pPr>
              <w:jc w:val="both"/>
              <w:rPr>
                <w:sz w:val="24"/>
                <w:szCs w:val="24"/>
              </w:rPr>
            </w:pPr>
            <w:r w:rsidRPr="001F4513">
              <w:rPr>
                <w:sz w:val="24"/>
                <w:szCs w:val="24"/>
              </w:rPr>
              <w:t>4.24</w:t>
            </w:r>
          </w:p>
        </w:tc>
        <w:tc>
          <w:tcPr>
            <w:tcW w:w="1230" w:type="dxa"/>
            <w:noWrap/>
            <w:vAlign w:val="bottom"/>
            <w:hideMark/>
          </w:tcPr>
          <w:p w14:paraId="5C739EA0" w14:textId="77777777" w:rsidR="007203E6" w:rsidRPr="001F4513" w:rsidRDefault="007203E6" w:rsidP="00B70F7E">
            <w:pPr>
              <w:jc w:val="both"/>
              <w:rPr>
                <w:sz w:val="24"/>
                <w:szCs w:val="24"/>
              </w:rPr>
            </w:pPr>
            <w:r w:rsidRPr="001F4513">
              <w:rPr>
                <w:sz w:val="24"/>
                <w:szCs w:val="24"/>
              </w:rPr>
              <w:t>12.63</w:t>
            </w:r>
          </w:p>
        </w:tc>
        <w:tc>
          <w:tcPr>
            <w:tcW w:w="1230" w:type="dxa"/>
            <w:noWrap/>
            <w:vAlign w:val="bottom"/>
            <w:hideMark/>
          </w:tcPr>
          <w:p w14:paraId="5A993F35" w14:textId="77777777" w:rsidR="007203E6" w:rsidRPr="001F4513" w:rsidRDefault="007203E6" w:rsidP="00B70F7E">
            <w:pPr>
              <w:jc w:val="both"/>
              <w:rPr>
                <w:sz w:val="24"/>
                <w:szCs w:val="24"/>
              </w:rPr>
            </w:pPr>
            <w:r w:rsidRPr="001F4513">
              <w:rPr>
                <w:sz w:val="24"/>
                <w:szCs w:val="24"/>
              </w:rPr>
              <w:t>290.6</w:t>
            </w:r>
          </w:p>
        </w:tc>
        <w:tc>
          <w:tcPr>
            <w:tcW w:w="1230" w:type="dxa"/>
            <w:noWrap/>
            <w:vAlign w:val="bottom"/>
            <w:hideMark/>
          </w:tcPr>
          <w:p w14:paraId="441AC159" w14:textId="77777777" w:rsidR="007203E6" w:rsidRPr="001F4513" w:rsidRDefault="007203E6" w:rsidP="00B70F7E">
            <w:pPr>
              <w:jc w:val="both"/>
              <w:rPr>
                <w:sz w:val="24"/>
                <w:szCs w:val="24"/>
              </w:rPr>
            </w:pPr>
            <w:r w:rsidRPr="001F4513">
              <w:rPr>
                <w:sz w:val="24"/>
                <w:szCs w:val="24"/>
              </w:rPr>
              <w:t>0.26</w:t>
            </w:r>
          </w:p>
        </w:tc>
        <w:tc>
          <w:tcPr>
            <w:tcW w:w="1080" w:type="dxa"/>
            <w:noWrap/>
            <w:vAlign w:val="bottom"/>
            <w:hideMark/>
          </w:tcPr>
          <w:p w14:paraId="51785F27" w14:textId="77777777" w:rsidR="007203E6" w:rsidRPr="001F4513" w:rsidRDefault="007203E6" w:rsidP="00B70F7E">
            <w:pPr>
              <w:jc w:val="both"/>
              <w:rPr>
                <w:sz w:val="24"/>
                <w:szCs w:val="24"/>
              </w:rPr>
            </w:pPr>
            <w:r w:rsidRPr="001F4513">
              <w:rPr>
                <w:sz w:val="24"/>
                <w:szCs w:val="24"/>
              </w:rPr>
              <w:t>14.3</w:t>
            </w:r>
          </w:p>
        </w:tc>
        <w:tc>
          <w:tcPr>
            <w:tcW w:w="1230" w:type="dxa"/>
            <w:noWrap/>
            <w:vAlign w:val="bottom"/>
            <w:hideMark/>
          </w:tcPr>
          <w:p w14:paraId="11E7439F" w14:textId="77777777" w:rsidR="007203E6" w:rsidRPr="001F4513" w:rsidRDefault="007203E6" w:rsidP="00B70F7E">
            <w:pPr>
              <w:jc w:val="both"/>
              <w:rPr>
                <w:sz w:val="24"/>
                <w:szCs w:val="24"/>
              </w:rPr>
            </w:pPr>
            <w:r w:rsidRPr="001F4513">
              <w:rPr>
                <w:sz w:val="24"/>
                <w:szCs w:val="24"/>
              </w:rPr>
              <w:t>130.7</w:t>
            </w:r>
          </w:p>
        </w:tc>
      </w:tr>
      <w:tr w:rsidR="007203E6" w:rsidRPr="001F4513" w14:paraId="2FB11374" w14:textId="77777777" w:rsidTr="00B70F7E">
        <w:trPr>
          <w:trHeight w:val="300"/>
        </w:trPr>
        <w:tc>
          <w:tcPr>
            <w:tcW w:w="1591" w:type="dxa"/>
            <w:noWrap/>
            <w:vAlign w:val="bottom"/>
          </w:tcPr>
          <w:p w14:paraId="2CA04E20" w14:textId="77777777" w:rsidR="007203E6" w:rsidRPr="001F4513" w:rsidRDefault="007203E6" w:rsidP="00B70F7E">
            <w:pPr>
              <w:jc w:val="both"/>
              <w:rPr>
                <w:sz w:val="24"/>
                <w:szCs w:val="24"/>
              </w:rPr>
            </w:pPr>
          </w:p>
        </w:tc>
        <w:tc>
          <w:tcPr>
            <w:tcW w:w="1096" w:type="dxa"/>
            <w:noWrap/>
            <w:vAlign w:val="bottom"/>
            <w:hideMark/>
          </w:tcPr>
          <w:p w14:paraId="1CE1EC2E" w14:textId="77777777" w:rsidR="007203E6" w:rsidRPr="001F4513" w:rsidRDefault="007203E6" w:rsidP="00B70F7E">
            <w:pPr>
              <w:jc w:val="both"/>
              <w:rPr>
                <w:sz w:val="24"/>
                <w:szCs w:val="24"/>
              </w:rPr>
            </w:pPr>
            <w:r w:rsidRPr="001F4513">
              <w:rPr>
                <w:sz w:val="24"/>
                <w:szCs w:val="24"/>
              </w:rPr>
              <w:t>CB</w:t>
            </w:r>
          </w:p>
        </w:tc>
        <w:tc>
          <w:tcPr>
            <w:tcW w:w="1083" w:type="dxa"/>
            <w:noWrap/>
            <w:vAlign w:val="bottom"/>
            <w:hideMark/>
          </w:tcPr>
          <w:p w14:paraId="222E7049" w14:textId="77777777" w:rsidR="007203E6" w:rsidRPr="001F4513" w:rsidRDefault="007203E6" w:rsidP="00B70F7E">
            <w:pPr>
              <w:jc w:val="both"/>
              <w:rPr>
                <w:sz w:val="24"/>
                <w:szCs w:val="24"/>
              </w:rPr>
            </w:pPr>
            <w:r w:rsidRPr="001F4513">
              <w:rPr>
                <w:sz w:val="24"/>
                <w:szCs w:val="24"/>
              </w:rPr>
              <w:t>155.8</w:t>
            </w:r>
          </w:p>
        </w:tc>
        <w:tc>
          <w:tcPr>
            <w:tcW w:w="1230" w:type="dxa"/>
            <w:noWrap/>
            <w:vAlign w:val="bottom"/>
            <w:hideMark/>
          </w:tcPr>
          <w:p w14:paraId="6A96769C" w14:textId="77777777" w:rsidR="007203E6" w:rsidRPr="001F4513" w:rsidRDefault="007203E6" w:rsidP="00B70F7E">
            <w:pPr>
              <w:jc w:val="both"/>
              <w:rPr>
                <w:sz w:val="24"/>
                <w:szCs w:val="24"/>
              </w:rPr>
            </w:pPr>
            <w:r w:rsidRPr="001F4513">
              <w:rPr>
                <w:sz w:val="24"/>
                <w:szCs w:val="24"/>
              </w:rPr>
              <w:t>9.36</w:t>
            </w:r>
          </w:p>
        </w:tc>
        <w:tc>
          <w:tcPr>
            <w:tcW w:w="1230" w:type="dxa"/>
            <w:noWrap/>
            <w:vAlign w:val="bottom"/>
            <w:hideMark/>
          </w:tcPr>
          <w:p w14:paraId="29513390" w14:textId="77777777" w:rsidR="007203E6" w:rsidRPr="001F4513" w:rsidRDefault="007203E6" w:rsidP="00B70F7E">
            <w:pPr>
              <w:jc w:val="both"/>
              <w:rPr>
                <w:sz w:val="24"/>
                <w:szCs w:val="24"/>
              </w:rPr>
            </w:pPr>
            <w:r w:rsidRPr="001F4513">
              <w:rPr>
                <w:sz w:val="24"/>
                <w:szCs w:val="24"/>
              </w:rPr>
              <w:t>13.73</w:t>
            </w:r>
          </w:p>
        </w:tc>
        <w:tc>
          <w:tcPr>
            <w:tcW w:w="1230" w:type="dxa"/>
            <w:noWrap/>
            <w:vAlign w:val="bottom"/>
            <w:hideMark/>
          </w:tcPr>
          <w:p w14:paraId="2B33DC94" w14:textId="77777777" w:rsidR="007203E6" w:rsidRPr="001F4513" w:rsidRDefault="007203E6" w:rsidP="00B70F7E">
            <w:pPr>
              <w:jc w:val="both"/>
              <w:rPr>
                <w:sz w:val="24"/>
                <w:szCs w:val="24"/>
              </w:rPr>
            </w:pPr>
            <w:r w:rsidRPr="001F4513">
              <w:rPr>
                <w:sz w:val="24"/>
                <w:szCs w:val="24"/>
              </w:rPr>
              <w:t>297.03</w:t>
            </w:r>
          </w:p>
        </w:tc>
        <w:tc>
          <w:tcPr>
            <w:tcW w:w="1230" w:type="dxa"/>
            <w:noWrap/>
            <w:vAlign w:val="bottom"/>
            <w:hideMark/>
          </w:tcPr>
          <w:p w14:paraId="7FA1D541" w14:textId="77777777" w:rsidR="007203E6" w:rsidRPr="001F4513" w:rsidRDefault="007203E6" w:rsidP="00B70F7E">
            <w:pPr>
              <w:jc w:val="both"/>
              <w:rPr>
                <w:sz w:val="24"/>
                <w:szCs w:val="24"/>
              </w:rPr>
            </w:pPr>
            <w:r w:rsidRPr="001F4513">
              <w:rPr>
                <w:sz w:val="24"/>
                <w:szCs w:val="24"/>
              </w:rPr>
              <w:t>0.28</w:t>
            </w:r>
          </w:p>
        </w:tc>
        <w:tc>
          <w:tcPr>
            <w:tcW w:w="1080" w:type="dxa"/>
            <w:noWrap/>
            <w:vAlign w:val="bottom"/>
            <w:hideMark/>
          </w:tcPr>
          <w:p w14:paraId="7E7F275B" w14:textId="77777777" w:rsidR="007203E6" w:rsidRPr="001F4513" w:rsidRDefault="007203E6" w:rsidP="00B70F7E">
            <w:pPr>
              <w:jc w:val="both"/>
              <w:rPr>
                <w:sz w:val="24"/>
                <w:szCs w:val="24"/>
              </w:rPr>
            </w:pPr>
            <w:r w:rsidRPr="001F4513">
              <w:rPr>
                <w:sz w:val="24"/>
                <w:szCs w:val="24"/>
              </w:rPr>
              <w:t>17.9</w:t>
            </w:r>
          </w:p>
        </w:tc>
        <w:tc>
          <w:tcPr>
            <w:tcW w:w="1230" w:type="dxa"/>
            <w:noWrap/>
            <w:vAlign w:val="bottom"/>
            <w:hideMark/>
          </w:tcPr>
          <w:p w14:paraId="6F15BAED" w14:textId="77777777" w:rsidR="007203E6" w:rsidRPr="001F4513" w:rsidRDefault="007203E6" w:rsidP="00B70F7E">
            <w:pPr>
              <w:jc w:val="both"/>
              <w:rPr>
                <w:sz w:val="24"/>
                <w:szCs w:val="24"/>
              </w:rPr>
            </w:pPr>
            <w:r w:rsidRPr="001F4513">
              <w:rPr>
                <w:sz w:val="24"/>
                <w:szCs w:val="24"/>
              </w:rPr>
              <w:t>118.1</w:t>
            </w:r>
          </w:p>
        </w:tc>
      </w:tr>
      <w:tr w:rsidR="007203E6" w:rsidRPr="001F4513" w14:paraId="2605F508" w14:textId="77777777" w:rsidTr="00B70F7E">
        <w:trPr>
          <w:trHeight w:val="300"/>
        </w:trPr>
        <w:tc>
          <w:tcPr>
            <w:tcW w:w="1591" w:type="dxa"/>
            <w:noWrap/>
            <w:vAlign w:val="bottom"/>
          </w:tcPr>
          <w:p w14:paraId="37441EA2" w14:textId="77777777" w:rsidR="007203E6" w:rsidRPr="001F4513" w:rsidRDefault="007203E6" w:rsidP="00B70F7E">
            <w:pPr>
              <w:jc w:val="both"/>
              <w:rPr>
                <w:sz w:val="24"/>
                <w:szCs w:val="24"/>
              </w:rPr>
            </w:pPr>
          </w:p>
        </w:tc>
        <w:tc>
          <w:tcPr>
            <w:tcW w:w="1096" w:type="dxa"/>
            <w:noWrap/>
            <w:vAlign w:val="bottom"/>
            <w:hideMark/>
          </w:tcPr>
          <w:p w14:paraId="4B58105B" w14:textId="77777777" w:rsidR="007203E6" w:rsidRPr="001F4513" w:rsidRDefault="007203E6" w:rsidP="00B70F7E">
            <w:pPr>
              <w:jc w:val="both"/>
              <w:rPr>
                <w:sz w:val="24"/>
                <w:szCs w:val="24"/>
              </w:rPr>
            </w:pPr>
            <w:r w:rsidRPr="001F4513">
              <w:rPr>
                <w:sz w:val="24"/>
                <w:szCs w:val="24"/>
              </w:rPr>
              <w:t>RA</w:t>
            </w:r>
          </w:p>
        </w:tc>
        <w:tc>
          <w:tcPr>
            <w:tcW w:w="1083" w:type="dxa"/>
            <w:noWrap/>
            <w:vAlign w:val="bottom"/>
            <w:hideMark/>
          </w:tcPr>
          <w:p w14:paraId="0C78554B" w14:textId="77777777" w:rsidR="007203E6" w:rsidRPr="001F4513" w:rsidRDefault="007203E6" w:rsidP="00B70F7E">
            <w:pPr>
              <w:jc w:val="both"/>
              <w:rPr>
                <w:sz w:val="24"/>
                <w:szCs w:val="24"/>
              </w:rPr>
            </w:pPr>
            <w:r w:rsidRPr="001F4513">
              <w:rPr>
                <w:sz w:val="24"/>
                <w:szCs w:val="24"/>
              </w:rPr>
              <w:t>160.8</w:t>
            </w:r>
          </w:p>
        </w:tc>
        <w:tc>
          <w:tcPr>
            <w:tcW w:w="1230" w:type="dxa"/>
            <w:noWrap/>
            <w:vAlign w:val="bottom"/>
            <w:hideMark/>
          </w:tcPr>
          <w:p w14:paraId="7F6CD6BD" w14:textId="77777777" w:rsidR="007203E6" w:rsidRPr="001F4513" w:rsidRDefault="007203E6" w:rsidP="00B70F7E">
            <w:pPr>
              <w:jc w:val="both"/>
              <w:rPr>
                <w:sz w:val="24"/>
                <w:szCs w:val="24"/>
              </w:rPr>
            </w:pPr>
            <w:r w:rsidRPr="001F4513">
              <w:rPr>
                <w:sz w:val="24"/>
                <w:szCs w:val="24"/>
              </w:rPr>
              <w:t>10.24</w:t>
            </w:r>
          </w:p>
        </w:tc>
        <w:tc>
          <w:tcPr>
            <w:tcW w:w="1230" w:type="dxa"/>
            <w:noWrap/>
            <w:vAlign w:val="bottom"/>
            <w:hideMark/>
          </w:tcPr>
          <w:p w14:paraId="0D770F38" w14:textId="77777777" w:rsidR="007203E6" w:rsidRPr="001F4513" w:rsidRDefault="007203E6" w:rsidP="00B70F7E">
            <w:pPr>
              <w:jc w:val="both"/>
              <w:rPr>
                <w:sz w:val="24"/>
                <w:szCs w:val="24"/>
              </w:rPr>
            </w:pPr>
            <w:r w:rsidRPr="001F4513">
              <w:rPr>
                <w:sz w:val="24"/>
                <w:szCs w:val="24"/>
              </w:rPr>
              <w:t>15.23</w:t>
            </w:r>
          </w:p>
        </w:tc>
        <w:tc>
          <w:tcPr>
            <w:tcW w:w="1230" w:type="dxa"/>
            <w:noWrap/>
            <w:vAlign w:val="bottom"/>
            <w:hideMark/>
          </w:tcPr>
          <w:p w14:paraId="2B8F82E1" w14:textId="77777777" w:rsidR="007203E6" w:rsidRPr="001F4513" w:rsidRDefault="007203E6" w:rsidP="00B70F7E">
            <w:pPr>
              <w:jc w:val="both"/>
              <w:rPr>
                <w:sz w:val="24"/>
                <w:szCs w:val="24"/>
              </w:rPr>
            </w:pPr>
            <w:r w:rsidRPr="001F4513">
              <w:rPr>
                <w:sz w:val="24"/>
                <w:szCs w:val="24"/>
              </w:rPr>
              <w:t>298.90</w:t>
            </w:r>
          </w:p>
        </w:tc>
        <w:tc>
          <w:tcPr>
            <w:tcW w:w="1230" w:type="dxa"/>
            <w:noWrap/>
            <w:vAlign w:val="bottom"/>
            <w:hideMark/>
          </w:tcPr>
          <w:p w14:paraId="3B9CB9AC" w14:textId="77777777" w:rsidR="007203E6" w:rsidRPr="001F4513" w:rsidRDefault="007203E6" w:rsidP="00B70F7E">
            <w:pPr>
              <w:jc w:val="both"/>
              <w:rPr>
                <w:sz w:val="24"/>
                <w:szCs w:val="24"/>
              </w:rPr>
            </w:pPr>
            <w:r w:rsidRPr="001F4513">
              <w:rPr>
                <w:sz w:val="24"/>
                <w:szCs w:val="24"/>
              </w:rPr>
              <w:t>0.31</w:t>
            </w:r>
          </w:p>
        </w:tc>
        <w:tc>
          <w:tcPr>
            <w:tcW w:w="1080" w:type="dxa"/>
            <w:noWrap/>
            <w:vAlign w:val="bottom"/>
            <w:hideMark/>
          </w:tcPr>
          <w:p w14:paraId="068BBD5A" w14:textId="77777777" w:rsidR="007203E6" w:rsidRPr="001F4513" w:rsidRDefault="007203E6" w:rsidP="00B70F7E">
            <w:pPr>
              <w:jc w:val="both"/>
              <w:rPr>
                <w:sz w:val="24"/>
                <w:szCs w:val="24"/>
              </w:rPr>
            </w:pPr>
            <w:r w:rsidRPr="001F4513">
              <w:rPr>
                <w:sz w:val="24"/>
                <w:szCs w:val="24"/>
              </w:rPr>
              <w:t>18.3</w:t>
            </w:r>
          </w:p>
        </w:tc>
        <w:tc>
          <w:tcPr>
            <w:tcW w:w="1230" w:type="dxa"/>
            <w:noWrap/>
            <w:vAlign w:val="bottom"/>
            <w:hideMark/>
          </w:tcPr>
          <w:p w14:paraId="39EBCC36" w14:textId="77777777" w:rsidR="007203E6" w:rsidRPr="001F4513" w:rsidRDefault="007203E6" w:rsidP="00B70F7E">
            <w:pPr>
              <w:jc w:val="both"/>
              <w:rPr>
                <w:sz w:val="24"/>
                <w:szCs w:val="24"/>
              </w:rPr>
            </w:pPr>
            <w:r w:rsidRPr="001F4513">
              <w:rPr>
                <w:sz w:val="24"/>
                <w:szCs w:val="24"/>
              </w:rPr>
              <w:t>131</w:t>
            </w:r>
          </w:p>
        </w:tc>
      </w:tr>
      <w:tr w:rsidR="007203E6" w:rsidRPr="001F4513" w14:paraId="68F986D2" w14:textId="77777777" w:rsidTr="00B70F7E">
        <w:trPr>
          <w:trHeight w:val="300"/>
        </w:trPr>
        <w:tc>
          <w:tcPr>
            <w:tcW w:w="1591" w:type="dxa"/>
            <w:noWrap/>
            <w:vAlign w:val="bottom"/>
          </w:tcPr>
          <w:p w14:paraId="4D95FD56" w14:textId="77777777" w:rsidR="007203E6" w:rsidRPr="001F4513" w:rsidRDefault="007203E6" w:rsidP="00B70F7E">
            <w:pPr>
              <w:jc w:val="both"/>
              <w:rPr>
                <w:sz w:val="24"/>
                <w:szCs w:val="24"/>
              </w:rPr>
            </w:pPr>
          </w:p>
        </w:tc>
        <w:tc>
          <w:tcPr>
            <w:tcW w:w="1096" w:type="dxa"/>
            <w:noWrap/>
            <w:vAlign w:val="bottom"/>
            <w:hideMark/>
          </w:tcPr>
          <w:p w14:paraId="0E24A662" w14:textId="77777777" w:rsidR="007203E6" w:rsidRPr="001F4513" w:rsidRDefault="007203E6" w:rsidP="00B70F7E">
            <w:pPr>
              <w:jc w:val="both"/>
              <w:rPr>
                <w:sz w:val="24"/>
                <w:szCs w:val="24"/>
              </w:rPr>
            </w:pPr>
            <w:r w:rsidRPr="001F4513">
              <w:rPr>
                <w:sz w:val="24"/>
                <w:szCs w:val="24"/>
              </w:rPr>
              <w:t>RB</w:t>
            </w:r>
          </w:p>
        </w:tc>
        <w:tc>
          <w:tcPr>
            <w:tcW w:w="1083" w:type="dxa"/>
            <w:noWrap/>
            <w:vAlign w:val="bottom"/>
            <w:hideMark/>
          </w:tcPr>
          <w:p w14:paraId="2F0FC4C9" w14:textId="77777777" w:rsidR="007203E6" w:rsidRPr="001F4513" w:rsidRDefault="007203E6" w:rsidP="00B70F7E">
            <w:pPr>
              <w:jc w:val="both"/>
              <w:rPr>
                <w:sz w:val="24"/>
                <w:szCs w:val="24"/>
              </w:rPr>
            </w:pPr>
            <w:r w:rsidRPr="001F4513">
              <w:rPr>
                <w:sz w:val="24"/>
                <w:szCs w:val="24"/>
              </w:rPr>
              <w:t>220.4</w:t>
            </w:r>
          </w:p>
        </w:tc>
        <w:tc>
          <w:tcPr>
            <w:tcW w:w="1230" w:type="dxa"/>
            <w:noWrap/>
            <w:vAlign w:val="bottom"/>
            <w:hideMark/>
          </w:tcPr>
          <w:p w14:paraId="0AFD1BEE" w14:textId="77777777" w:rsidR="007203E6" w:rsidRPr="001F4513" w:rsidRDefault="007203E6" w:rsidP="00B70F7E">
            <w:pPr>
              <w:jc w:val="both"/>
              <w:rPr>
                <w:sz w:val="24"/>
                <w:szCs w:val="24"/>
              </w:rPr>
            </w:pPr>
            <w:r w:rsidRPr="001F4513">
              <w:rPr>
                <w:sz w:val="24"/>
                <w:szCs w:val="24"/>
              </w:rPr>
              <w:t>12.80</w:t>
            </w:r>
          </w:p>
        </w:tc>
        <w:tc>
          <w:tcPr>
            <w:tcW w:w="1230" w:type="dxa"/>
            <w:noWrap/>
            <w:vAlign w:val="bottom"/>
            <w:hideMark/>
          </w:tcPr>
          <w:p w14:paraId="2B2522D3" w14:textId="77777777" w:rsidR="007203E6" w:rsidRPr="001F4513" w:rsidRDefault="007203E6" w:rsidP="00B70F7E">
            <w:pPr>
              <w:jc w:val="both"/>
              <w:rPr>
                <w:sz w:val="24"/>
                <w:szCs w:val="24"/>
              </w:rPr>
            </w:pPr>
            <w:r w:rsidRPr="001F4513">
              <w:rPr>
                <w:sz w:val="24"/>
                <w:szCs w:val="24"/>
              </w:rPr>
              <w:t>18.03</w:t>
            </w:r>
          </w:p>
        </w:tc>
        <w:tc>
          <w:tcPr>
            <w:tcW w:w="1230" w:type="dxa"/>
            <w:noWrap/>
            <w:vAlign w:val="bottom"/>
            <w:hideMark/>
          </w:tcPr>
          <w:p w14:paraId="4AB5B651" w14:textId="77777777" w:rsidR="007203E6" w:rsidRPr="001F4513" w:rsidRDefault="007203E6" w:rsidP="00B70F7E">
            <w:pPr>
              <w:jc w:val="both"/>
              <w:rPr>
                <w:sz w:val="24"/>
                <w:szCs w:val="24"/>
              </w:rPr>
            </w:pPr>
            <w:r w:rsidRPr="001F4513">
              <w:rPr>
                <w:sz w:val="24"/>
                <w:szCs w:val="24"/>
              </w:rPr>
              <w:t>332.26</w:t>
            </w:r>
          </w:p>
        </w:tc>
        <w:tc>
          <w:tcPr>
            <w:tcW w:w="1230" w:type="dxa"/>
            <w:noWrap/>
            <w:vAlign w:val="bottom"/>
            <w:hideMark/>
          </w:tcPr>
          <w:p w14:paraId="38202E13" w14:textId="77777777" w:rsidR="007203E6" w:rsidRPr="001F4513" w:rsidRDefault="007203E6" w:rsidP="00B70F7E">
            <w:pPr>
              <w:jc w:val="both"/>
              <w:rPr>
                <w:sz w:val="24"/>
                <w:szCs w:val="24"/>
              </w:rPr>
            </w:pPr>
            <w:r w:rsidRPr="001F4513">
              <w:rPr>
                <w:sz w:val="24"/>
                <w:szCs w:val="24"/>
              </w:rPr>
              <w:t>0.39</w:t>
            </w:r>
          </w:p>
        </w:tc>
        <w:tc>
          <w:tcPr>
            <w:tcW w:w="1080" w:type="dxa"/>
            <w:noWrap/>
            <w:vAlign w:val="bottom"/>
            <w:hideMark/>
          </w:tcPr>
          <w:p w14:paraId="459450EA" w14:textId="77777777" w:rsidR="007203E6" w:rsidRPr="001F4513" w:rsidRDefault="007203E6" w:rsidP="00B70F7E">
            <w:pPr>
              <w:jc w:val="both"/>
              <w:rPr>
                <w:sz w:val="24"/>
                <w:szCs w:val="24"/>
              </w:rPr>
            </w:pPr>
            <w:r w:rsidRPr="001F4513">
              <w:rPr>
                <w:sz w:val="24"/>
                <w:szCs w:val="24"/>
              </w:rPr>
              <w:t>24.2</w:t>
            </w:r>
          </w:p>
        </w:tc>
        <w:tc>
          <w:tcPr>
            <w:tcW w:w="1230" w:type="dxa"/>
            <w:noWrap/>
            <w:vAlign w:val="bottom"/>
            <w:hideMark/>
          </w:tcPr>
          <w:p w14:paraId="65F0FBD2" w14:textId="77777777" w:rsidR="007203E6" w:rsidRPr="001F4513" w:rsidRDefault="007203E6" w:rsidP="00B70F7E">
            <w:pPr>
              <w:jc w:val="both"/>
              <w:rPr>
                <w:sz w:val="24"/>
                <w:szCs w:val="24"/>
              </w:rPr>
            </w:pPr>
            <w:r w:rsidRPr="001F4513">
              <w:rPr>
                <w:sz w:val="24"/>
                <w:szCs w:val="24"/>
              </w:rPr>
              <w:t>145.5</w:t>
            </w:r>
          </w:p>
        </w:tc>
      </w:tr>
      <w:tr w:rsidR="007203E6" w:rsidRPr="001F4513" w14:paraId="36EFFFDB" w14:textId="77777777" w:rsidTr="00B70F7E">
        <w:trPr>
          <w:trHeight w:val="300"/>
        </w:trPr>
        <w:tc>
          <w:tcPr>
            <w:tcW w:w="1591" w:type="dxa"/>
            <w:noWrap/>
            <w:vAlign w:val="bottom"/>
          </w:tcPr>
          <w:p w14:paraId="47B616D5" w14:textId="77777777" w:rsidR="007203E6" w:rsidRPr="001F4513" w:rsidRDefault="007203E6" w:rsidP="00B70F7E">
            <w:pPr>
              <w:jc w:val="both"/>
              <w:rPr>
                <w:sz w:val="24"/>
                <w:szCs w:val="24"/>
              </w:rPr>
            </w:pPr>
          </w:p>
        </w:tc>
        <w:tc>
          <w:tcPr>
            <w:tcW w:w="1096" w:type="dxa"/>
            <w:noWrap/>
            <w:vAlign w:val="bottom"/>
            <w:hideMark/>
          </w:tcPr>
          <w:p w14:paraId="2F96BC7A" w14:textId="77777777" w:rsidR="007203E6" w:rsidRPr="001F4513" w:rsidRDefault="007203E6" w:rsidP="00B70F7E">
            <w:pPr>
              <w:jc w:val="both"/>
              <w:rPr>
                <w:sz w:val="24"/>
                <w:szCs w:val="24"/>
              </w:rPr>
            </w:pPr>
            <w:r w:rsidRPr="001F4513">
              <w:rPr>
                <w:sz w:val="24"/>
                <w:szCs w:val="24"/>
              </w:rPr>
              <w:t>RC</w:t>
            </w:r>
          </w:p>
        </w:tc>
        <w:tc>
          <w:tcPr>
            <w:tcW w:w="1083" w:type="dxa"/>
            <w:noWrap/>
            <w:vAlign w:val="bottom"/>
            <w:hideMark/>
          </w:tcPr>
          <w:p w14:paraId="44C958A8" w14:textId="77777777" w:rsidR="007203E6" w:rsidRPr="001F4513" w:rsidRDefault="007203E6" w:rsidP="00B70F7E">
            <w:pPr>
              <w:jc w:val="both"/>
              <w:rPr>
                <w:sz w:val="24"/>
                <w:szCs w:val="24"/>
              </w:rPr>
            </w:pPr>
            <w:r w:rsidRPr="001F4513">
              <w:rPr>
                <w:sz w:val="24"/>
                <w:szCs w:val="24"/>
              </w:rPr>
              <w:t>196.1</w:t>
            </w:r>
          </w:p>
        </w:tc>
        <w:tc>
          <w:tcPr>
            <w:tcW w:w="1230" w:type="dxa"/>
            <w:noWrap/>
            <w:vAlign w:val="bottom"/>
            <w:hideMark/>
          </w:tcPr>
          <w:p w14:paraId="7B5AF1AE" w14:textId="77777777" w:rsidR="007203E6" w:rsidRPr="001F4513" w:rsidRDefault="007203E6" w:rsidP="00B70F7E">
            <w:pPr>
              <w:jc w:val="both"/>
              <w:rPr>
                <w:sz w:val="24"/>
                <w:szCs w:val="24"/>
              </w:rPr>
            </w:pPr>
            <w:r w:rsidRPr="001F4513">
              <w:rPr>
                <w:sz w:val="24"/>
                <w:szCs w:val="24"/>
              </w:rPr>
              <w:t>10.96</w:t>
            </w:r>
          </w:p>
        </w:tc>
        <w:tc>
          <w:tcPr>
            <w:tcW w:w="1230" w:type="dxa"/>
            <w:noWrap/>
            <w:vAlign w:val="bottom"/>
            <w:hideMark/>
          </w:tcPr>
          <w:p w14:paraId="6AF69971" w14:textId="77777777" w:rsidR="007203E6" w:rsidRPr="001F4513" w:rsidRDefault="007203E6" w:rsidP="00B70F7E">
            <w:pPr>
              <w:jc w:val="both"/>
              <w:rPr>
                <w:sz w:val="24"/>
                <w:szCs w:val="24"/>
              </w:rPr>
            </w:pPr>
            <w:r w:rsidRPr="001F4513">
              <w:rPr>
                <w:sz w:val="24"/>
                <w:szCs w:val="24"/>
              </w:rPr>
              <w:t>16.26</w:t>
            </w:r>
          </w:p>
        </w:tc>
        <w:tc>
          <w:tcPr>
            <w:tcW w:w="1230" w:type="dxa"/>
            <w:noWrap/>
            <w:vAlign w:val="bottom"/>
            <w:hideMark/>
          </w:tcPr>
          <w:p w14:paraId="1169805C" w14:textId="77777777" w:rsidR="007203E6" w:rsidRPr="001F4513" w:rsidRDefault="007203E6" w:rsidP="00B70F7E">
            <w:pPr>
              <w:jc w:val="both"/>
              <w:rPr>
                <w:sz w:val="24"/>
                <w:szCs w:val="24"/>
              </w:rPr>
            </w:pPr>
            <w:r w:rsidRPr="001F4513">
              <w:rPr>
                <w:sz w:val="24"/>
                <w:szCs w:val="24"/>
              </w:rPr>
              <w:t>323.00</w:t>
            </w:r>
          </w:p>
        </w:tc>
        <w:tc>
          <w:tcPr>
            <w:tcW w:w="1230" w:type="dxa"/>
            <w:noWrap/>
            <w:vAlign w:val="bottom"/>
            <w:hideMark/>
          </w:tcPr>
          <w:p w14:paraId="176E0A16" w14:textId="77777777" w:rsidR="007203E6" w:rsidRPr="001F4513" w:rsidRDefault="007203E6" w:rsidP="00B70F7E">
            <w:pPr>
              <w:jc w:val="both"/>
              <w:rPr>
                <w:sz w:val="24"/>
                <w:szCs w:val="24"/>
              </w:rPr>
            </w:pPr>
            <w:r w:rsidRPr="001F4513">
              <w:rPr>
                <w:sz w:val="24"/>
                <w:szCs w:val="24"/>
              </w:rPr>
              <w:t>0.35</w:t>
            </w:r>
          </w:p>
        </w:tc>
        <w:tc>
          <w:tcPr>
            <w:tcW w:w="1080" w:type="dxa"/>
            <w:noWrap/>
            <w:vAlign w:val="bottom"/>
            <w:hideMark/>
          </w:tcPr>
          <w:p w14:paraId="7385BE76" w14:textId="77777777" w:rsidR="007203E6" w:rsidRPr="001F4513" w:rsidRDefault="007203E6" w:rsidP="00B70F7E">
            <w:pPr>
              <w:jc w:val="both"/>
              <w:rPr>
                <w:sz w:val="24"/>
                <w:szCs w:val="24"/>
              </w:rPr>
            </w:pPr>
            <w:r w:rsidRPr="001F4513">
              <w:rPr>
                <w:sz w:val="24"/>
                <w:szCs w:val="24"/>
              </w:rPr>
              <w:t>22.8</w:t>
            </w:r>
          </w:p>
        </w:tc>
        <w:tc>
          <w:tcPr>
            <w:tcW w:w="1230" w:type="dxa"/>
            <w:noWrap/>
            <w:vAlign w:val="bottom"/>
            <w:hideMark/>
          </w:tcPr>
          <w:p w14:paraId="6CE8B837" w14:textId="77777777" w:rsidR="007203E6" w:rsidRPr="001F4513" w:rsidRDefault="007203E6" w:rsidP="00B70F7E">
            <w:pPr>
              <w:jc w:val="both"/>
              <w:rPr>
                <w:sz w:val="24"/>
                <w:szCs w:val="24"/>
              </w:rPr>
            </w:pPr>
            <w:r w:rsidRPr="001F4513">
              <w:rPr>
                <w:sz w:val="24"/>
                <w:szCs w:val="24"/>
              </w:rPr>
              <w:t>136.8</w:t>
            </w:r>
          </w:p>
        </w:tc>
      </w:tr>
      <w:tr w:rsidR="007203E6" w:rsidRPr="001F4513" w14:paraId="112931C3" w14:textId="77777777" w:rsidTr="00B70F7E">
        <w:trPr>
          <w:trHeight w:val="300"/>
        </w:trPr>
        <w:tc>
          <w:tcPr>
            <w:tcW w:w="1591" w:type="dxa"/>
            <w:tcBorders>
              <w:bottom w:val="single" w:sz="4" w:space="0" w:color="auto"/>
            </w:tcBorders>
            <w:noWrap/>
            <w:vAlign w:val="bottom"/>
            <w:hideMark/>
          </w:tcPr>
          <w:p w14:paraId="3037415D" w14:textId="77777777" w:rsidR="007203E6" w:rsidRPr="001F4513" w:rsidRDefault="007203E6" w:rsidP="00B70F7E">
            <w:pPr>
              <w:jc w:val="both"/>
              <w:rPr>
                <w:b/>
                <w:bCs/>
                <w:sz w:val="24"/>
                <w:szCs w:val="24"/>
              </w:rPr>
            </w:pPr>
            <w:r w:rsidRPr="001F4513">
              <w:rPr>
                <w:b/>
                <w:bCs/>
                <w:sz w:val="24"/>
                <w:szCs w:val="24"/>
              </w:rPr>
              <w:t>Mean</w:t>
            </w:r>
          </w:p>
        </w:tc>
        <w:tc>
          <w:tcPr>
            <w:tcW w:w="1096" w:type="dxa"/>
            <w:tcBorders>
              <w:bottom w:val="single" w:sz="4" w:space="0" w:color="auto"/>
            </w:tcBorders>
            <w:noWrap/>
            <w:vAlign w:val="bottom"/>
            <w:hideMark/>
          </w:tcPr>
          <w:p w14:paraId="52D3473A" w14:textId="77777777" w:rsidR="007203E6" w:rsidRPr="001F4513" w:rsidRDefault="007203E6" w:rsidP="00B70F7E">
            <w:pPr>
              <w:jc w:val="both"/>
              <w:rPr>
                <w:b/>
                <w:bCs/>
                <w:sz w:val="24"/>
                <w:szCs w:val="24"/>
              </w:rPr>
            </w:pPr>
          </w:p>
        </w:tc>
        <w:tc>
          <w:tcPr>
            <w:tcW w:w="1083" w:type="dxa"/>
            <w:tcBorders>
              <w:bottom w:val="single" w:sz="4" w:space="0" w:color="auto"/>
            </w:tcBorders>
            <w:noWrap/>
            <w:vAlign w:val="bottom"/>
            <w:hideMark/>
          </w:tcPr>
          <w:p w14:paraId="0E606FFD" w14:textId="77777777" w:rsidR="007203E6" w:rsidRPr="001F4513" w:rsidRDefault="007203E6" w:rsidP="00B70F7E">
            <w:pPr>
              <w:jc w:val="both"/>
              <w:rPr>
                <w:b/>
                <w:bCs/>
                <w:sz w:val="24"/>
                <w:szCs w:val="24"/>
              </w:rPr>
            </w:pPr>
            <w:r w:rsidRPr="001F4513">
              <w:rPr>
                <w:b/>
                <w:bCs/>
                <w:sz w:val="24"/>
                <w:szCs w:val="24"/>
              </w:rPr>
              <w:t>172.9</w:t>
            </w:r>
          </w:p>
        </w:tc>
        <w:tc>
          <w:tcPr>
            <w:tcW w:w="1230" w:type="dxa"/>
            <w:tcBorders>
              <w:bottom w:val="single" w:sz="4" w:space="0" w:color="auto"/>
            </w:tcBorders>
            <w:noWrap/>
            <w:vAlign w:val="bottom"/>
            <w:hideMark/>
          </w:tcPr>
          <w:p w14:paraId="24B4F050" w14:textId="77777777" w:rsidR="007203E6" w:rsidRPr="001F4513" w:rsidRDefault="007203E6" w:rsidP="00B70F7E">
            <w:pPr>
              <w:jc w:val="both"/>
              <w:rPr>
                <w:b/>
                <w:bCs/>
                <w:sz w:val="24"/>
                <w:szCs w:val="24"/>
              </w:rPr>
            </w:pPr>
            <w:r w:rsidRPr="001F4513">
              <w:rPr>
                <w:b/>
                <w:bCs/>
                <w:sz w:val="24"/>
                <w:szCs w:val="24"/>
              </w:rPr>
              <w:t>9.52</w:t>
            </w:r>
          </w:p>
        </w:tc>
        <w:tc>
          <w:tcPr>
            <w:tcW w:w="1230" w:type="dxa"/>
            <w:tcBorders>
              <w:bottom w:val="single" w:sz="4" w:space="0" w:color="auto"/>
            </w:tcBorders>
            <w:noWrap/>
            <w:vAlign w:val="bottom"/>
            <w:hideMark/>
          </w:tcPr>
          <w:p w14:paraId="4C73F7C4" w14:textId="77777777" w:rsidR="007203E6" w:rsidRPr="001F4513" w:rsidRDefault="007203E6" w:rsidP="00B70F7E">
            <w:pPr>
              <w:jc w:val="both"/>
              <w:rPr>
                <w:b/>
                <w:bCs/>
                <w:sz w:val="24"/>
                <w:szCs w:val="24"/>
              </w:rPr>
            </w:pPr>
            <w:r w:rsidRPr="001F4513">
              <w:rPr>
                <w:b/>
                <w:bCs/>
                <w:sz w:val="24"/>
                <w:szCs w:val="24"/>
              </w:rPr>
              <w:t>15.10</w:t>
            </w:r>
          </w:p>
        </w:tc>
        <w:tc>
          <w:tcPr>
            <w:tcW w:w="1230" w:type="dxa"/>
            <w:tcBorders>
              <w:bottom w:val="single" w:sz="4" w:space="0" w:color="auto"/>
            </w:tcBorders>
            <w:noWrap/>
            <w:vAlign w:val="bottom"/>
            <w:hideMark/>
          </w:tcPr>
          <w:p w14:paraId="17F4F7B7" w14:textId="77777777" w:rsidR="007203E6" w:rsidRPr="001F4513" w:rsidRDefault="007203E6" w:rsidP="00B70F7E">
            <w:pPr>
              <w:jc w:val="both"/>
              <w:rPr>
                <w:b/>
                <w:bCs/>
                <w:sz w:val="24"/>
                <w:szCs w:val="24"/>
              </w:rPr>
            </w:pPr>
            <w:r w:rsidRPr="001F4513">
              <w:rPr>
                <w:b/>
                <w:bCs/>
                <w:sz w:val="24"/>
                <w:szCs w:val="24"/>
              </w:rPr>
              <w:t>308.35</w:t>
            </w:r>
          </w:p>
        </w:tc>
        <w:tc>
          <w:tcPr>
            <w:tcW w:w="1230" w:type="dxa"/>
            <w:tcBorders>
              <w:bottom w:val="single" w:sz="4" w:space="0" w:color="auto"/>
            </w:tcBorders>
            <w:noWrap/>
            <w:vAlign w:val="bottom"/>
            <w:hideMark/>
          </w:tcPr>
          <w:p w14:paraId="2BCFF555" w14:textId="77777777" w:rsidR="007203E6" w:rsidRPr="001F4513" w:rsidRDefault="007203E6" w:rsidP="00B70F7E">
            <w:pPr>
              <w:jc w:val="both"/>
              <w:rPr>
                <w:b/>
                <w:bCs/>
                <w:sz w:val="24"/>
                <w:szCs w:val="24"/>
              </w:rPr>
            </w:pPr>
            <w:r w:rsidRPr="001F4513">
              <w:rPr>
                <w:b/>
                <w:bCs/>
                <w:sz w:val="24"/>
                <w:szCs w:val="24"/>
              </w:rPr>
              <w:t>0.32</w:t>
            </w:r>
          </w:p>
        </w:tc>
        <w:tc>
          <w:tcPr>
            <w:tcW w:w="1080" w:type="dxa"/>
            <w:tcBorders>
              <w:bottom w:val="single" w:sz="4" w:space="0" w:color="auto"/>
            </w:tcBorders>
            <w:noWrap/>
            <w:vAlign w:val="bottom"/>
            <w:hideMark/>
          </w:tcPr>
          <w:p w14:paraId="64038D27" w14:textId="77777777" w:rsidR="007203E6" w:rsidRPr="001F4513" w:rsidRDefault="007203E6" w:rsidP="00B70F7E">
            <w:pPr>
              <w:jc w:val="both"/>
              <w:rPr>
                <w:b/>
                <w:bCs/>
                <w:sz w:val="24"/>
                <w:szCs w:val="24"/>
              </w:rPr>
            </w:pPr>
            <w:r w:rsidRPr="001F4513">
              <w:rPr>
                <w:b/>
                <w:bCs/>
                <w:sz w:val="24"/>
                <w:szCs w:val="24"/>
              </w:rPr>
              <w:t>19.5</w:t>
            </w:r>
          </w:p>
        </w:tc>
        <w:tc>
          <w:tcPr>
            <w:tcW w:w="1230" w:type="dxa"/>
            <w:tcBorders>
              <w:bottom w:val="single" w:sz="4" w:space="0" w:color="auto"/>
            </w:tcBorders>
            <w:noWrap/>
            <w:vAlign w:val="bottom"/>
            <w:hideMark/>
          </w:tcPr>
          <w:p w14:paraId="774AF1BF" w14:textId="77777777" w:rsidR="007203E6" w:rsidRPr="001F4513" w:rsidRDefault="007203E6" w:rsidP="00B70F7E">
            <w:pPr>
              <w:jc w:val="both"/>
              <w:rPr>
                <w:b/>
                <w:bCs/>
                <w:sz w:val="24"/>
                <w:szCs w:val="24"/>
              </w:rPr>
            </w:pPr>
            <w:r w:rsidRPr="001F4513">
              <w:rPr>
                <w:b/>
                <w:bCs/>
                <w:sz w:val="24"/>
                <w:szCs w:val="24"/>
              </w:rPr>
              <w:t>132.4</w:t>
            </w:r>
          </w:p>
        </w:tc>
      </w:tr>
      <w:tr w:rsidR="007203E6" w:rsidRPr="001F4513" w14:paraId="4BE93D79" w14:textId="77777777" w:rsidTr="00B70F7E">
        <w:trPr>
          <w:trHeight w:val="77"/>
        </w:trPr>
        <w:tc>
          <w:tcPr>
            <w:tcW w:w="1591" w:type="dxa"/>
            <w:tcBorders>
              <w:top w:val="single" w:sz="4" w:space="0" w:color="auto"/>
            </w:tcBorders>
            <w:noWrap/>
            <w:vAlign w:val="bottom"/>
          </w:tcPr>
          <w:p w14:paraId="7466C59A" w14:textId="77777777" w:rsidR="007203E6" w:rsidRPr="001F4513" w:rsidRDefault="007203E6" w:rsidP="00B70F7E">
            <w:pPr>
              <w:jc w:val="both"/>
              <w:rPr>
                <w:b/>
                <w:bCs/>
                <w:sz w:val="24"/>
                <w:szCs w:val="24"/>
              </w:rPr>
            </w:pPr>
            <w:r w:rsidRPr="001F4513">
              <w:rPr>
                <w:b/>
                <w:bCs/>
                <w:sz w:val="24"/>
                <w:szCs w:val="24"/>
              </w:rPr>
              <w:t>LSD(p&lt;0.5)</w:t>
            </w:r>
          </w:p>
        </w:tc>
        <w:tc>
          <w:tcPr>
            <w:tcW w:w="1096" w:type="dxa"/>
            <w:tcBorders>
              <w:top w:val="single" w:sz="4" w:space="0" w:color="auto"/>
            </w:tcBorders>
            <w:noWrap/>
            <w:vAlign w:val="bottom"/>
          </w:tcPr>
          <w:p w14:paraId="25B794E4" w14:textId="77777777" w:rsidR="007203E6" w:rsidRPr="001F4513" w:rsidRDefault="007203E6" w:rsidP="00B70F7E">
            <w:pPr>
              <w:jc w:val="both"/>
              <w:rPr>
                <w:b/>
                <w:bCs/>
                <w:sz w:val="24"/>
                <w:szCs w:val="24"/>
              </w:rPr>
            </w:pPr>
          </w:p>
        </w:tc>
        <w:tc>
          <w:tcPr>
            <w:tcW w:w="1083" w:type="dxa"/>
            <w:tcBorders>
              <w:top w:val="single" w:sz="4" w:space="0" w:color="auto"/>
            </w:tcBorders>
            <w:noWrap/>
            <w:vAlign w:val="bottom"/>
          </w:tcPr>
          <w:p w14:paraId="0ED7B0B2"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03A2432E"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02F7FD21"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7EB67E0D"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3A0EB93A" w14:textId="77777777" w:rsidR="007203E6" w:rsidRPr="001F4513" w:rsidRDefault="007203E6" w:rsidP="00B70F7E">
            <w:pPr>
              <w:jc w:val="both"/>
              <w:rPr>
                <w:b/>
                <w:bCs/>
                <w:sz w:val="24"/>
                <w:szCs w:val="24"/>
              </w:rPr>
            </w:pPr>
          </w:p>
        </w:tc>
        <w:tc>
          <w:tcPr>
            <w:tcW w:w="1080" w:type="dxa"/>
            <w:tcBorders>
              <w:top w:val="single" w:sz="4" w:space="0" w:color="auto"/>
            </w:tcBorders>
            <w:noWrap/>
            <w:vAlign w:val="bottom"/>
          </w:tcPr>
          <w:p w14:paraId="61E4C441"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2049D7D1" w14:textId="77777777" w:rsidR="007203E6" w:rsidRPr="001F4513" w:rsidRDefault="007203E6" w:rsidP="00B70F7E">
            <w:pPr>
              <w:jc w:val="both"/>
              <w:rPr>
                <w:b/>
                <w:bCs/>
                <w:sz w:val="24"/>
                <w:szCs w:val="24"/>
              </w:rPr>
            </w:pPr>
          </w:p>
        </w:tc>
      </w:tr>
      <w:tr w:rsidR="007203E6" w:rsidRPr="001F4513" w14:paraId="47AAED43" w14:textId="77777777" w:rsidTr="00B70F7E">
        <w:trPr>
          <w:trHeight w:val="273"/>
        </w:trPr>
        <w:tc>
          <w:tcPr>
            <w:tcW w:w="1591" w:type="dxa"/>
            <w:noWrap/>
            <w:vAlign w:val="bottom"/>
          </w:tcPr>
          <w:p w14:paraId="4DE82EE9" w14:textId="77777777" w:rsidR="007203E6" w:rsidRPr="001F4513" w:rsidRDefault="007203E6" w:rsidP="00B70F7E">
            <w:pPr>
              <w:jc w:val="both"/>
              <w:rPr>
                <w:b/>
                <w:bCs/>
                <w:sz w:val="24"/>
                <w:szCs w:val="24"/>
              </w:rPr>
            </w:pPr>
            <w:r w:rsidRPr="001F4513">
              <w:rPr>
                <w:b/>
                <w:bCs/>
                <w:sz w:val="24"/>
                <w:szCs w:val="24"/>
              </w:rPr>
              <w:t>Variety (V)</w:t>
            </w:r>
          </w:p>
        </w:tc>
        <w:tc>
          <w:tcPr>
            <w:tcW w:w="1096" w:type="dxa"/>
            <w:noWrap/>
            <w:vAlign w:val="bottom"/>
          </w:tcPr>
          <w:p w14:paraId="5F5C8652" w14:textId="77777777" w:rsidR="007203E6" w:rsidRPr="001F4513" w:rsidRDefault="007203E6" w:rsidP="00B70F7E">
            <w:pPr>
              <w:jc w:val="both"/>
              <w:rPr>
                <w:b/>
                <w:bCs/>
                <w:sz w:val="24"/>
                <w:szCs w:val="24"/>
              </w:rPr>
            </w:pPr>
          </w:p>
        </w:tc>
        <w:tc>
          <w:tcPr>
            <w:tcW w:w="1083" w:type="dxa"/>
            <w:noWrap/>
            <w:vAlign w:val="bottom"/>
          </w:tcPr>
          <w:p w14:paraId="7B99E448" w14:textId="77777777" w:rsidR="007203E6" w:rsidRPr="001F4513" w:rsidRDefault="007203E6" w:rsidP="00B70F7E">
            <w:pPr>
              <w:jc w:val="both"/>
              <w:rPr>
                <w:b/>
                <w:bCs/>
                <w:sz w:val="24"/>
                <w:szCs w:val="24"/>
              </w:rPr>
            </w:pPr>
            <w:r w:rsidRPr="001F4513">
              <w:rPr>
                <w:b/>
                <w:bCs/>
                <w:sz w:val="24"/>
                <w:szCs w:val="24"/>
              </w:rPr>
              <w:t>7.89</w:t>
            </w:r>
          </w:p>
        </w:tc>
        <w:tc>
          <w:tcPr>
            <w:tcW w:w="1230" w:type="dxa"/>
            <w:noWrap/>
            <w:vAlign w:val="bottom"/>
          </w:tcPr>
          <w:p w14:paraId="59D79EF5" w14:textId="77777777" w:rsidR="007203E6" w:rsidRPr="001F4513" w:rsidRDefault="007203E6" w:rsidP="00B70F7E">
            <w:pPr>
              <w:jc w:val="both"/>
              <w:rPr>
                <w:b/>
                <w:bCs/>
                <w:sz w:val="24"/>
                <w:szCs w:val="24"/>
              </w:rPr>
            </w:pPr>
            <w:r w:rsidRPr="001F4513">
              <w:rPr>
                <w:b/>
                <w:bCs/>
                <w:sz w:val="24"/>
                <w:szCs w:val="24"/>
              </w:rPr>
              <w:t>5.13</w:t>
            </w:r>
          </w:p>
        </w:tc>
        <w:tc>
          <w:tcPr>
            <w:tcW w:w="1230" w:type="dxa"/>
            <w:noWrap/>
            <w:vAlign w:val="bottom"/>
          </w:tcPr>
          <w:p w14:paraId="3FFA0022" w14:textId="77777777" w:rsidR="007203E6" w:rsidRPr="001F4513" w:rsidRDefault="007203E6" w:rsidP="00B70F7E">
            <w:pPr>
              <w:jc w:val="both"/>
              <w:rPr>
                <w:b/>
                <w:bCs/>
                <w:sz w:val="24"/>
                <w:szCs w:val="24"/>
              </w:rPr>
            </w:pPr>
            <w:r w:rsidRPr="001F4513">
              <w:rPr>
                <w:b/>
                <w:bCs/>
                <w:sz w:val="24"/>
                <w:szCs w:val="24"/>
              </w:rPr>
              <w:t>2.60</w:t>
            </w:r>
          </w:p>
        </w:tc>
        <w:tc>
          <w:tcPr>
            <w:tcW w:w="1230" w:type="dxa"/>
            <w:noWrap/>
            <w:vAlign w:val="bottom"/>
          </w:tcPr>
          <w:p w14:paraId="74E3FE1A" w14:textId="77777777" w:rsidR="007203E6" w:rsidRPr="001F4513" w:rsidRDefault="007203E6" w:rsidP="00B70F7E">
            <w:pPr>
              <w:jc w:val="both"/>
              <w:rPr>
                <w:b/>
                <w:bCs/>
                <w:sz w:val="24"/>
                <w:szCs w:val="24"/>
              </w:rPr>
            </w:pPr>
            <w:r w:rsidRPr="001F4513">
              <w:rPr>
                <w:b/>
                <w:bCs/>
                <w:sz w:val="24"/>
                <w:szCs w:val="24"/>
              </w:rPr>
              <w:t>9.32</w:t>
            </w:r>
          </w:p>
        </w:tc>
        <w:tc>
          <w:tcPr>
            <w:tcW w:w="1230" w:type="dxa"/>
            <w:noWrap/>
            <w:vAlign w:val="bottom"/>
          </w:tcPr>
          <w:p w14:paraId="69981EE8" w14:textId="77777777" w:rsidR="007203E6" w:rsidRPr="001F4513" w:rsidRDefault="007203E6" w:rsidP="00B70F7E">
            <w:pPr>
              <w:jc w:val="both"/>
              <w:rPr>
                <w:b/>
                <w:bCs/>
                <w:sz w:val="24"/>
                <w:szCs w:val="24"/>
              </w:rPr>
            </w:pPr>
            <w:r w:rsidRPr="001F4513">
              <w:rPr>
                <w:b/>
                <w:bCs/>
                <w:sz w:val="24"/>
                <w:szCs w:val="24"/>
              </w:rPr>
              <w:t>0.02</w:t>
            </w:r>
          </w:p>
        </w:tc>
        <w:tc>
          <w:tcPr>
            <w:tcW w:w="1080" w:type="dxa"/>
            <w:noWrap/>
            <w:vAlign w:val="bottom"/>
          </w:tcPr>
          <w:p w14:paraId="0BE6A70A" w14:textId="77777777" w:rsidR="007203E6" w:rsidRPr="001F4513" w:rsidRDefault="007203E6" w:rsidP="00B70F7E">
            <w:pPr>
              <w:jc w:val="both"/>
              <w:rPr>
                <w:b/>
                <w:bCs/>
                <w:sz w:val="24"/>
                <w:szCs w:val="24"/>
              </w:rPr>
            </w:pPr>
            <w:r w:rsidRPr="001F4513">
              <w:rPr>
                <w:b/>
                <w:bCs/>
                <w:sz w:val="24"/>
                <w:szCs w:val="24"/>
              </w:rPr>
              <w:t>1.97</w:t>
            </w:r>
          </w:p>
        </w:tc>
        <w:tc>
          <w:tcPr>
            <w:tcW w:w="1230" w:type="dxa"/>
            <w:noWrap/>
            <w:vAlign w:val="bottom"/>
          </w:tcPr>
          <w:p w14:paraId="2AA2EEAB" w14:textId="77777777" w:rsidR="007203E6" w:rsidRPr="001F4513" w:rsidRDefault="007203E6" w:rsidP="00B70F7E">
            <w:pPr>
              <w:jc w:val="both"/>
              <w:rPr>
                <w:b/>
                <w:bCs/>
                <w:sz w:val="24"/>
                <w:szCs w:val="24"/>
              </w:rPr>
            </w:pPr>
            <w:r w:rsidRPr="001F4513">
              <w:rPr>
                <w:b/>
                <w:bCs/>
                <w:sz w:val="24"/>
                <w:szCs w:val="24"/>
              </w:rPr>
              <w:t xml:space="preserve"> NS</w:t>
            </w:r>
          </w:p>
        </w:tc>
      </w:tr>
      <w:tr w:rsidR="007203E6" w:rsidRPr="001F4513" w14:paraId="545DB483" w14:textId="77777777" w:rsidTr="00B70F7E">
        <w:trPr>
          <w:trHeight w:val="300"/>
        </w:trPr>
        <w:tc>
          <w:tcPr>
            <w:tcW w:w="1591" w:type="dxa"/>
            <w:noWrap/>
            <w:vAlign w:val="bottom"/>
          </w:tcPr>
          <w:p w14:paraId="035D06B3" w14:textId="77777777" w:rsidR="007203E6" w:rsidRPr="001F4513" w:rsidRDefault="007203E6" w:rsidP="00B70F7E">
            <w:pPr>
              <w:jc w:val="both"/>
              <w:rPr>
                <w:b/>
                <w:bCs/>
                <w:sz w:val="24"/>
                <w:szCs w:val="24"/>
              </w:rPr>
            </w:pPr>
            <w:r w:rsidRPr="001F4513">
              <w:rPr>
                <w:b/>
                <w:bCs/>
                <w:sz w:val="24"/>
                <w:szCs w:val="24"/>
              </w:rPr>
              <w:t>Fertilizer (F)</w:t>
            </w:r>
          </w:p>
        </w:tc>
        <w:tc>
          <w:tcPr>
            <w:tcW w:w="1096" w:type="dxa"/>
            <w:noWrap/>
            <w:vAlign w:val="bottom"/>
          </w:tcPr>
          <w:p w14:paraId="22D6AEF6" w14:textId="77777777" w:rsidR="007203E6" w:rsidRPr="001F4513" w:rsidRDefault="007203E6" w:rsidP="00B70F7E">
            <w:pPr>
              <w:jc w:val="both"/>
              <w:rPr>
                <w:b/>
                <w:bCs/>
                <w:sz w:val="24"/>
                <w:szCs w:val="24"/>
              </w:rPr>
            </w:pPr>
          </w:p>
        </w:tc>
        <w:tc>
          <w:tcPr>
            <w:tcW w:w="1083" w:type="dxa"/>
            <w:noWrap/>
            <w:vAlign w:val="bottom"/>
          </w:tcPr>
          <w:p w14:paraId="2102D41C" w14:textId="77777777" w:rsidR="007203E6" w:rsidRPr="001F4513" w:rsidRDefault="007203E6" w:rsidP="00B70F7E">
            <w:pPr>
              <w:jc w:val="both"/>
              <w:rPr>
                <w:b/>
                <w:bCs/>
                <w:sz w:val="24"/>
                <w:szCs w:val="24"/>
              </w:rPr>
            </w:pPr>
            <w:r w:rsidRPr="001F4513">
              <w:rPr>
                <w:b/>
                <w:bCs/>
                <w:sz w:val="24"/>
                <w:szCs w:val="24"/>
              </w:rPr>
              <w:t>4.72</w:t>
            </w:r>
          </w:p>
        </w:tc>
        <w:tc>
          <w:tcPr>
            <w:tcW w:w="1230" w:type="dxa"/>
            <w:noWrap/>
            <w:vAlign w:val="bottom"/>
          </w:tcPr>
          <w:p w14:paraId="048FE741" w14:textId="77777777" w:rsidR="007203E6" w:rsidRPr="001F4513" w:rsidRDefault="007203E6" w:rsidP="00B70F7E">
            <w:pPr>
              <w:jc w:val="both"/>
              <w:rPr>
                <w:b/>
                <w:bCs/>
                <w:sz w:val="24"/>
                <w:szCs w:val="24"/>
              </w:rPr>
            </w:pPr>
            <w:r w:rsidRPr="001F4513">
              <w:rPr>
                <w:b/>
                <w:bCs/>
                <w:sz w:val="24"/>
                <w:szCs w:val="24"/>
              </w:rPr>
              <w:t>3.32</w:t>
            </w:r>
          </w:p>
        </w:tc>
        <w:tc>
          <w:tcPr>
            <w:tcW w:w="1230" w:type="dxa"/>
            <w:noWrap/>
            <w:vAlign w:val="bottom"/>
          </w:tcPr>
          <w:p w14:paraId="1FA75B1E" w14:textId="77777777" w:rsidR="007203E6" w:rsidRPr="001F4513" w:rsidRDefault="007203E6" w:rsidP="00B70F7E">
            <w:pPr>
              <w:jc w:val="both"/>
              <w:rPr>
                <w:b/>
                <w:bCs/>
                <w:sz w:val="24"/>
                <w:szCs w:val="24"/>
              </w:rPr>
            </w:pPr>
            <w:r w:rsidRPr="001F4513">
              <w:rPr>
                <w:b/>
                <w:bCs/>
                <w:sz w:val="24"/>
                <w:szCs w:val="24"/>
              </w:rPr>
              <w:t>4.18</w:t>
            </w:r>
          </w:p>
        </w:tc>
        <w:tc>
          <w:tcPr>
            <w:tcW w:w="1230" w:type="dxa"/>
            <w:noWrap/>
            <w:vAlign w:val="bottom"/>
          </w:tcPr>
          <w:p w14:paraId="725F51B5" w14:textId="77777777" w:rsidR="007203E6" w:rsidRPr="001F4513" w:rsidRDefault="007203E6" w:rsidP="00B70F7E">
            <w:pPr>
              <w:jc w:val="both"/>
              <w:rPr>
                <w:b/>
                <w:bCs/>
                <w:sz w:val="24"/>
                <w:szCs w:val="24"/>
              </w:rPr>
            </w:pPr>
            <w:r w:rsidRPr="001F4513">
              <w:rPr>
                <w:b/>
                <w:bCs/>
                <w:sz w:val="24"/>
                <w:szCs w:val="24"/>
              </w:rPr>
              <w:t>6.78</w:t>
            </w:r>
          </w:p>
        </w:tc>
        <w:tc>
          <w:tcPr>
            <w:tcW w:w="1230" w:type="dxa"/>
            <w:noWrap/>
            <w:vAlign w:val="bottom"/>
          </w:tcPr>
          <w:p w14:paraId="4DCE755A" w14:textId="77777777" w:rsidR="007203E6" w:rsidRPr="001F4513" w:rsidRDefault="007203E6" w:rsidP="00B70F7E">
            <w:pPr>
              <w:jc w:val="both"/>
              <w:rPr>
                <w:b/>
                <w:bCs/>
                <w:sz w:val="24"/>
                <w:szCs w:val="24"/>
              </w:rPr>
            </w:pPr>
            <w:r w:rsidRPr="001F4513">
              <w:rPr>
                <w:b/>
                <w:bCs/>
                <w:sz w:val="24"/>
                <w:szCs w:val="24"/>
              </w:rPr>
              <w:t>0.12</w:t>
            </w:r>
          </w:p>
        </w:tc>
        <w:tc>
          <w:tcPr>
            <w:tcW w:w="1080" w:type="dxa"/>
            <w:noWrap/>
            <w:vAlign w:val="bottom"/>
          </w:tcPr>
          <w:p w14:paraId="0478ED6B" w14:textId="77777777" w:rsidR="007203E6" w:rsidRPr="001F4513" w:rsidRDefault="007203E6" w:rsidP="00B70F7E">
            <w:pPr>
              <w:jc w:val="both"/>
              <w:rPr>
                <w:b/>
                <w:bCs/>
                <w:sz w:val="24"/>
                <w:szCs w:val="24"/>
              </w:rPr>
            </w:pPr>
            <w:r w:rsidRPr="001F4513">
              <w:rPr>
                <w:b/>
                <w:bCs/>
                <w:sz w:val="24"/>
                <w:szCs w:val="24"/>
              </w:rPr>
              <w:t>2.66</w:t>
            </w:r>
          </w:p>
        </w:tc>
        <w:tc>
          <w:tcPr>
            <w:tcW w:w="1230" w:type="dxa"/>
            <w:noWrap/>
            <w:vAlign w:val="bottom"/>
          </w:tcPr>
          <w:p w14:paraId="2E38CEAE" w14:textId="77777777" w:rsidR="007203E6" w:rsidRPr="001F4513" w:rsidRDefault="007203E6" w:rsidP="00B70F7E">
            <w:pPr>
              <w:jc w:val="both"/>
              <w:rPr>
                <w:b/>
                <w:bCs/>
                <w:sz w:val="24"/>
                <w:szCs w:val="24"/>
              </w:rPr>
            </w:pPr>
            <w:r w:rsidRPr="001F4513">
              <w:rPr>
                <w:b/>
                <w:bCs/>
                <w:sz w:val="24"/>
                <w:szCs w:val="24"/>
              </w:rPr>
              <w:t>7.16</w:t>
            </w:r>
          </w:p>
        </w:tc>
      </w:tr>
      <w:tr w:rsidR="007203E6" w:rsidRPr="001F4513" w14:paraId="2FAE6B55" w14:textId="77777777" w:rsidTr="00B70F7E">
        <w:trPr>
          <w:trHeight w:val="195"/>
        </w:trPr>
        <w:tc>
          <w:tcPr>
            <w:tcW w:w="1591" w:type="dxa"/>
            <w:tcBorders>
              <w:bottom w:val="single" w:sz="4" w:space="0" w:color="auto"/>
            </w:tcBorders>
            <w:noWrap/>
            <w:vAlign w:val="bottom"/>
          </w:tcPr>
          <w:p w14:paraId="29E2F47C" w14:textId="77777777" w:rsidR="007203E6" w:rsidRPr="001F4513" w:rsidRDefault="007203E6" w:rsidP="00B70F7E">
            <w:pPr>
              <w:jc w:val="both"/>
              <w:rPr>
                <w:b/>
                <w:bCs/>
                <w:sz w:val="24"/>
                <w:szCs w:val="24"/>
              </w:rPr>
            </w:pPr>
            <w:r w:rsidRPr="001F4513">
              <w:rPr>
                <w:b/>
                <w:bCs/>
                <w:sz w:val="24"/>
                <w:szCs w:val="24"/>
              </w:rPr>
              <w:t>V x F</w:t>
            </w:r>
          </w:p>
        </w:tc>
        <w:tc>
          <w:tcPr>
            <w:tcW w:w="1096" w:type="dxa"/>
            <w:tcBorders>
              <w:bottom w:val="single" w:sz="4" w:space="0" w:color="auto"/>
            </w:tcBorders>
            <w:noWrap/>
            <w:vAlign w:val="bottom"/>
          </w:tcPr>
          <w:p w14:paraId="02CA0C4C" w14:textId="77777777" w:rsidR="007203E6" w:rsidRPr="001F4513" w:rsidRDefault="007203E6" w:rsidP="00B70F7E">
            <w:pPr>
              <w:jc w:val="both"/>
              <w:rPr>
                <w:b/>
                <w:bCs/>
                <w:sz w:val="24"/>
                <w:szCs w:val="24"/>
              </w:rPr>
            </w:pPr>
          </w:p>
        </w:tc>
        <w:tc>
          <w:tcPr>
            <w:tcW w:w="1083" w:type="dxa"/>
            <w:tcBorders>
              <w:bottom w:val="single" w:sz="4" w:space="0" w:color="auto"/>
            </w:tcBorders>
            <w:noWrap/>
            <w:vAlign w:val="bottom"/>
          </w:tcPr>
          <w:p w14:paraId="1C466B85"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549791BA"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55BE7731"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06EF7EDA"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2CE221D3" w14:textId="77777777" w:rsidR="007203E6" w:rsidRPr="001F4513" w:rsidRDefault="007203E6" w:rsidP="00B70F7E">
            <w:pPr>
              <w:jc w:val="both"/>
              <w:rPr>
                <w:b/>
                <w:bCs/>
                <w:sz w:val="24"/>
                <w:szCs w:val="24"/>
              </w:rPr>
            </w:pPr>
            <w:r w:rsidRPr="001F4513">
              <w:rPr>
                <w:b/>
                <w:bCs/>
                <w:sz w:val="24"/>
                <w:szCs w:val="24"/>
              </w:rPr>
              <w:t>NS</w:t>
            </w:r>
          </w:p>
        </w:tc>
        <w:tc>
          <w:tcPr>
            <w:tcW w:w="1080" w:type="dxa"/>
            <w:tcBorders>
              <w:bottom w:val="single" w:sz="4" w:space="0" w:color="auto"/>
            </w:tcBorders>
            <w:noWrap/>
            <w:vAlign w:val="bottom"/>
          </w:tcPr>
          <w:p w14:paraId="7A387111"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62569C13" w14:textId="77777777" w:rsidR="007203E6" w:rsidRPr="001F4513" w:rsidRDefault="007203E6" w:rsidP="00B70F7E">
            <w:pPr>
              <w:jc w:val="both"/>
              <w:rPr>
                <w:b/>
                <w:bCs/>
                <w:sz w:val="24"/>
                <w:szCs w:val="24"/>
              </w:rPr>
            </w:pPr>
            <w:r w:rsidRPr="001F4513">
              <w:rPr>
                <w:b/>
                <w:bCs/>
                <w:sz w:val="24"/>
                <w:szCs w:val="24"/>
              </w:rPr>
              <w:t>NS</w:t>
            </w:r>
          </w:p>
        </w:tc>
      </w:tr>
    </w:tbl>
    <w:p w14:paraId="45A6B3AF" w14:textId="77777777" w:rsidR="007203E6" w:rsidRPr="001F4513" w:rsidRDefault="007203E6" w:rsidP="007203E6">
      <w:pPr>
        <w:spacing w:line="276" w:lineRule="auto"/>
        <w:jc w:val="both"/>
        <w:rPr>
          <w:b/>
          <w:bCs/>
          <w:sz w:val="24"/>
          <w:szCs w:val="24"/>
        </w:rPr>
      </w:pPr>
    </w:p>
    <w:p w14:paraId="27482761" w14:textId="77777777" w:rsidR="007203E6" w:rsidRPr="001F4513" w:rsidRDefault="007203E6" w:rsidP="007203E6">
      <w:pPr>
        <w:spacing w:line="276" w:lineRule="auto"/>
        <w:jc w:val="both"/>
        <w:rPr>
          <w:b/>
          <w:bCs/>
          <w:sz w:val="24"/>
          <w:szCs w:val="24"/>
        </w:rPr>
      </w:pPr>
    </w:p>
    <w:p w14:paraId="6DFEA04B" w14:textId="77777777" w:rsidR="007203E6" w:rsidRDefault="007203E6">
      <w:pPr>
        <w:pStyle w:val="Heading1"/>
        <w:spacing w:before="240" w:after="160"/>
        <w:rPr>
          <w:b/>
          <w:bCs/>
          <w:color w:val="auto"/>
          <w:sz w:val="24"/>
          <w:szCs w:val="24"/>
        </w:rPr>
      </w:pPr>
    </w:p>
    <w:p w14:paraId="4281F37E" w14:textId="77777777" w:rsidR="007203E6" w:rsidRDefault="007203E6">
      <w:pPr>
        <w:pStyle w:val="Heading1"/>
        <w:spacing w:before="240" w:after="160"/>
        <w:rPr>
          <w:b/>
          <w:bCs/>
          <w:color w:val="auto"/>
          <w:sz w:val="24"/>
          <w:szCs w:val="24"/>
        </w:rPr>
      </w:pPr>
    </w:p>
    <w:p w14:paraId="22322352" w14:textId="77777777" w:rsidR="007203E6" w:rsidRDefault="007203E6">
      <w:pPr>
        <w:pStyle w:val="Heading1"/>
        <w:spacing w:before="240" w:after="160"/>
        <w:rPr>
          <w:b/>
          <w:bCs/>
          <w:color w:val="auto"/>
          <w:sz w:val="24"/>
          <w:szCs w:val="24"/>
        </w:rPr>
      </w:pPr>
    </w:p>
    <w:p w14:paraId="241B38CC" w14:textId="77777777" w:rsidR="007203E6" w:rsidRDefault="007203E6">
      <w:pPr>
        <w:pStyle w:val="Heading1"/>
        <w:spacing w:before="240" w:after="160"/>
        <w:rPr>
          <w:b/>
          <w:bCs/>
          <w:color w:val="auto"/>
          <w:sz w:val="24"/>
          <w:szCs w:val="24"/>
        </w:rPr>
      </w:pPr>
    </w:p>
    <w:p w14:paraId="23E6A617" w14:textId="77777777" w:rsidR="007203E6" w:rsidRDefault="007203E6">
      <w:pPr>
        <w:pStyle w:val="Heading1"/>
        <w:spacing w:before="240" w:after="160"/>
        <w:rPr>
          <w:b/>
          <w:bCs/>
          <w:color w:val="auto"/>
          <w:sz w:val="24"/>
          <w:szCs w:val="24"/>
        </w:rPr>
      </w:pPr>
    </w:p>
    <w:p w14:paraId="2D478957" w14:textId="77777777" w:rsidR="007203E6" w:rsidRDefault="007203E6">
      <w:pPr>
        <w:pStyle w:val="Heading1"/>
        <w:spacing w:before="240" w:after="160"/>
        <w:rPr>
          <w:b/>
          <w:bCs/>
          <w:color w:val="auto"/>
          <w:sz w:val="24"/>
          <w:szCs w:val="24"/>
        </w:rPr>
      </w:pPr>
    </w:p>
    <w:p w14:paraId="5B0922D1" w14:textId="77777777" w:rsidR="007203E6" w:rsidRDefault="007203E6">
      <w:pPr>
        <w:pStyle w:val="Heading1"/>
        <w:spacing w:before="240" w:after="160"/>
        <w:rPr>
          <w:b/>
          <w:bCs/>
          <w:color w:val="auto"/>
          <w:sz w:val="24"/>
          <w:szCs w:val="24"/>
        </w:rPr>
      </w:pPr>
    </w:p>
    <w:p w14:paraId="1E9E44B9" w14:textId="77777777" w:rsidR="007203E6" w:rsidRDefault="007203E6">
      <w:pPr>
        <w:pStyle w:val="Heading1"/>
        <w:spacing w:before="240" w:after="160"/>
        <w:rPr>
          <w:b/>
          <w:bCs/>
          <w:color w:val="auto"/>
          <w:sz w:val="24"/>
          <w:szCs w:val="24"/>
        </w:rPr>
      </w:pPr>
    </w:p>
    <w:p w14:paraId="195B13F8" w14:textId="77777777" w:rsidR="007203E6" w:rsidRDefault="007203E6">
      <w:pPr>
        <w:pStyle w:val="Heading1"/>
        <w:spacing w:before="240" w:after="160"/>
        <w:rPr>
          <w:b/>
          <w:bCs/>
          <w:color w:val="auto"/>
          <w:sz w:val="24"/>
          <w:szCs w:val="24"/>
        </w:rPr>
      </w:pPr>
    </w:p>
    <w:p w14:paraId="3956FB84" w14:textId="77777777" w:rsidR="007203E6" w:rsidRDefault="007203E6">
      <w:pPr>
        <w:pStyle w:val="Heading1"/>
        <w:spacing w:before="240" w:after="160"/>
        <w:rPr>
          <w:b/>
          <w:bCs/>
          <w:color w:val="auto"/>
          <w:sz w:val="24"/>
          <w:szCs w:val="24"/>
        </w:rPr>
      </w:pPr>
    </w:p>
    <w:p w14:paraId="5026C62D" w14:textId="77777777" w:rsidR="007203E6" w:rsidRDefault="007203E6">
      <w:pPr>
        <w:pStyle w:val="Heading1"/>
        <w:spacing w:before="240" w:after="160"/>
        <w:rPr>
          <w:b/>
          <w:bCs/>
          <w:color w:val="auto"/>
          <w:sz w:val="24"/>
          <w:szCs w:val="24"/>
        </w:rPr>
      </w:pPr>
    </w:p>
    <w:p w14:paraId="223972EC" w14:textId="77777777" w:rsidR="007203E6" w:rsidRDefault="007203E6">
      <w:pPr>
        <w:pStyle w:val="Heading1"/>
        <w:spacing w:before="240" w:after="160"/>
        <w:rPr>
          <w:b/>
          <w:bCs/>
          <w:color w:val="auto"/>
          <w:sz w:val="24"/>
          <w:szCs w:val="24"/>
        </w:rPr>
      </w:pPr>
    </w:p>
    <w:p w14:paraId="7729F7B2" w14:textId="77777777" w:rsidR="007203E6" w:rsidRDefault="007203E6">
      <w:pPr>
        <w:pStyle w:val="Heading1"/>
        <w:spacing w:before="240" w:after="160"/>
        <w:rPr>
          <w:b/>
          <w:bCs/>
          <w:color w:val="auto"/>
          <w:sz w:val="24"/>
          <w:szCs w:val="24"/>
        </w:rPr>
      </w:pPr>
    </w:p>
    <w:p w14:paraId="2FF4C6D4" w14:textId="77777777" w:rsidR="007203E6" w:rsidRDefault="007203E6">
      <w:pPr>
        <w:pStyle w:val="Heading1"/>
        <w:spacing w:before="240" w:after="160"/>
        <w:rPr>
          <w:b/>
          <w:bCs/>
          <w:color w:val="auto"/>
          <w:sz w:val="24"/>
          <w:szCs w:val="24"/>
        </w:rPr>
      </w:pPr>
    </w:p>
    <w:p w14:paraId="2F5FF450" w14:textId="77777777" w:rsidR="007203E6" w:rsidRDefault="007203E6">
      <w:pPr>
        <w:pStyle w:val="Heading1"/>
        <w:spacing w:before="240" w:after="160"/>
        <w:rPr>
          <w:b/>
          <w:bCs/>
          <w:color w:val="auto"/>
          <w:sz w:val="24"/>
          <w:szCs w:val="24"/>
        </w:rPr>
      </w:pPr>
    </w:p>
    <w:p w14:paraId="359102D4" w14:textId="77777777" w:rsidR="007203E6" w:rsidRDefault="007203E6">
      <w:pPr>
        <w:pStyle w:val="Heading1"/>
        <w:spacing w:before="240" w:after="160"/>
        <w:rPr>
          <w:b/>
          <w:bCs/>
          <w:color w:val="auto"/>
          <w:sz w:val="24"/>
          <w:szCs w:val="24"/>
        </w:rPr>
      </w:pPr>
    </w:p>
    <w:p w14:paraId="32D89601" w14:textId="77777777" w:rsidR="007203E6" w:rsidRDefault="007203E6">
      <w:pPr>
        <w:pStyle w:val="Heading1"/>
        <w:spacing w:before="240" w:after="160"/>
        <w:rPr>
          <w:b/>
          <w:bCs/>
          <w:color w:val="auto"/>
          <w:sz w:val="24"/>
          <w:szCs w:val="24"/>
        </w:rPr>
      </w:pPr>
    </w:p>
    <w:p w14:paraId="359D1B30" w14:textId="77777777" w:rsidR="007203E6" w:rsidRDefault="007203E6">
      <w:pPr>
        <w:pStyle w:val="Heading1"/>
        <w:spacing w:before="240" w:after="160"/>
        <w:rPr>
          <w:b/>
          <w:bCs/>
          <w:color w:val="auto"/>
          <w:sz w:val="24"/>
          <w:szCs w:val="24"/>
        </w:rPr>
        <w:sectPr w:rsidR="007203E6" w:rsidSect="007203E6">
          <w:pgSz w:w="15840" w:h="12240" w:orient="landscape"/>
          <w:pgMar w:top="900" w:right="1080" w:bottom="900" w:left="1080" w:header="708" w:footer="708" w:gutter="0"/>
          <w:cols w:space="720"/>
          <w:docGrid w:linePitch="360"/>
        </w:sectPr>
      </w:pPr>
    </w:p>
    <w:p w14:paraId="4B125505" w14:textId="42680EFA" w:rsidR="00C05A25" w:rsidRDefault="00050B70">
      <w:pPr>
        <w:pStyle w:val="Heading1"/>
        <w:spacing w:before="240" w:after="160"/>
        <w:rPr>
          <w:b/>
          <w:bCs/>
          <w:color w:val="auto"/>
          <w:sz w:val="24"/>
          <w:szCs w:val="24"/>
        </w:rPr>
      </w:pPr>
      <w:r w:rsidRPr="001F4513">
        <w:rPr>
          <w:noProof/>
          <w:sz w:val="24"/>
          <w:szCs w:val="24"/>
        </w:rPr>
        <w:lastRenderedPageBreak/>
        <w:drawing>
          <wp:inline distT="0" distB="0" distL="0" distR="0" wp14:anchorId="73778401" wp14:editId="4B1010F9">
            <wp:extent cx="4389315" cy="2965330"/>
            <wp:effectExtent l="0" t="0" r="0" b="6985"/>
            <wp:docPr id="1215731561" name="Picture 1" descr="Sweet potato interaction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eet potato interaction bar cha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79943" cy="3026557"/>
                    </a:xfrm>
                    <a:prstGeom prst="rect">
                      <a:avLst/>
                    </a:prstGeom>
                    <a:noFill/>
                    <a:ln>
                      <a:noFill/>
                    </a:ln>
                  </pic:spPr>
                </pic:pic>
              </a:graphicData>
            </a:graphic>
          </wp:inline>
        </w:drawing>
      </w:r>
    </w:p>
    <w:p w14:paraId="2D136397" w14:textId="59F9A06A" w:rsidR="00050B70" w:rsidRDefault="009D0E84">
      <w:pPr>
        <w:pStyle w:val="Heading1"/>
        <w:spacing w:before="240" w:after="160"/>
        <w:rPr>
          <w:b/>
          <w:bCs/>
          <w:color w:val="auto"/>
          <w:sz w:val="24"/>
          <w:szCs w:val="24"/>
        </w:rPr>
      </w:pPr>
      <w:r>
        <w:rPr>
          <w:b/>
          <w:bCs/>
          <w:color w:val="auto"/>
          <w:sz w:val="24"/>
          <w:szCs w:val="24"/>
        </w:rPr>
        <w:t xml:space="preserve">Figure 2 </w:t>
      </w:r>
    </w:p>
    <w:p w14:paraId="219B986B" w14:textId="40298FE7" w:rsidR="00050B70" w:rsidRDefault="00050B70">
      <w:pPr>
        <w:pStyle w:val="Heading1"/>
        <w:spacing w:before="240" w:after="160"/>
        <w:rPr>
          <w:b/>
          <w:bCs/>
          <w:color w:val="auto"/>
          <w:sz w:val="24"/>
          <w:szCs w:val="24"/>
        </w:rPr>
      </w:pPr>
      <w:r w:rsidRPr="001F4513">
        <w:rPr>
          <w:noProof/>
          <w:sz w:val="24"/>
          <w:szCs w:val="24"/>
        </w:rPr>
        <w:drawing>
          <wp:inline distT="0" distB="0" distL="0" distR="0" wp14:anchorId="66BD1EFF" wp14:editId="005B0DB5">
            <wp:extent cx="4038600" cy="2692400"/>
            <wp:effectExtent l="0" t="0" r="0" b="0"/>
            <wp:docPr id="1991105129" name="Picture 3" descr="Corrected sweet potato vine length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rrected sweet potato vine length bar char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38600" cy="2692400"/>
                    </a:xfrm>
                    <a:prstGeom prst="rect">
                      <a:avLst/>
                    </a:prstGeom>
                    <a:noFill/>
                    <a:ln>
                      <a:noFill/>
                    </a:ln>
                  </pic:spPr>
                </pic:pic>
              </a:graphicData>
            </a:graphic>
          </wp:inline>
        </w:drawing>
      </w:r>
    </w:p>
    <w:p w14:paraId="15825EC6" w14:textId="66B710F8" w:rsidR="00050B70" w:rsidRDefault="00050B70">
      <w:pPr>
        <w:pStyle w:val="Heading1"/>
        <w:spacing w:before="240" w:after="160"/>
        <w:rPr>
          <w:b/>
          <w:bCs/>
          <w:color w:val="auto"/>
          <w:sz w:val="24"/>
          <w:szCs w:val="24"/>
        </w:rPr>
      </w:pPr>
    </w:p>
    <w:p w14:paraId="37F6E340" w14:textId="77777777" w:rsidR="009D0E84" w:rsidRDefault="009D0E84">
      <w:pPr>
        <w:pStyle w:val="Heading1"/>
        <w:spacing w:before="240" w:after="160"/>
        <w:rPr>
          <w:b/>
          <w:bCs/>
          <w:color w:val="auto"/>
          <w:sz w:val="24"/>
          <w:szCs w:val="24"/>
        </w:rPr>
      </w:pPr>
    </w:p>
    <w:p w14:paraId="5B4CC1F0" w14:textId="77777777" w:rsidR="009D0E84" w:rsidRDefault="009D0E84">
      <w:pPr>
        <w:pStyle w:val="Heading1"/>
        <w:spacing w:before="240" w:after="160"/>
        <w:rPr>
          <w:b/>
          <w:bCs/>
          <w:color w:val="auto"/>
          <w:sz w:val="24"/>
          <w:szCs w:val="24"/>
        </w:rPr>
      </w:pPr>
    </w:p>
    <w:p w14:paraId="17112BDE" w14:textId="77777777" w:rsidR="009D0E84" w:rsidRDefault="009D0E84">
      <w:pPr>
        <w:pStyle w:val="Heading1"/>
        <w:spacing w:before="240" w:after="160"/>
        <w:rPr>
          <w:b/>
          <w:bCs/>
          <w:color w:val="auto"/>
          <w:sz w:val="24"/>
          <w:szCs w:val="24"/>
        </w:rPr>
      </w:pPr>
    </w:p>
    <w:p w14:paraId="2E861900" w14:textId="77777777" w:rsidR="009D0E84" w:rsidRDefault="009D0E84">
      <w:pPr>
        <w:pStyle w:val="Heading1"/>
        <w:spacing w:before="240" w:after="160"/>
        <w:rPr>
          <w:b/>
          <w:bCs/>
          <w:color w:val="auto"/>
          <w:sz w:val="24"/>
          <w:szCs w:val="24"/>
        </w:rPr>
      </w:pPr>
    </w:p>
    <w:p w14:paraId="05C1004C" w14:textId="77777777" w:rsidR="009D0E84" w:rsidRDefault="009D0E84">
      <w:pPr>
        <w:pStyle w:val="Heading1"/>
        <w:spacing w:before="240" w:after="160"/>
        <w:rPr>
          <w:b/>
          <w:bCs/>
          <w:color w:val="auto"/>
          <w:sz w:val="24"/>
          <w:szCs w:val="24"/>
        </w:rPr>
      </w:pPr>
    </w:p>
    <w:p w14:paraId="0A2A9CFE" w14:textId="77777777" w:rsidR="009D0E84" w:rsidRDefault="009D0E84">
      <w:pPr>
        <w:pStyle w:val="Heading1"/>
        <w:spacing w:before="240" w:after="160"/>
        <w:rPr>
          <w:b/>
          <w:bCs/>
          <w:color w:val="auto"/>
          <w:sz w:val="24"/>
          <w:szCs w:val="24"/>
        </w:rPr>
      </w:pPr>
    </w:p>
    <w:p w14:paraId="5A2CEA6C" w14:textId="77777777" w:rsidR="009D0E84" w:rsidRDefault="009D0E84">
      <w:pPr>
        <w:pStyle w:val="Heading1"/>
        <w:spacing w:before="240" w:after="160"/>
        <w:rPr>
          <w:b/>
          <w:bCs/>
          <w:color w:val="auto"/>
          <w:sz w:val="24"/>
          <w:szCs w:val="24"/>
        </w:rPr>
      </w:pPr>
    </w:p>
    <w:p w14:paraId="4FE66A59" w14:textId="4A551590" w:rsidR="009D0E84" w:rsidRDefault="009D0E84">
      <w:pPr>
        <w:pStyle w:val="Heading1"/>
        <w:spacing w:before="240" w:after="160"/>
        <w:rPr>
          <w:b/>
          <w:bCs/>
          <w:color w:val="auto"/>
          <w:sz w:val="24"/>
          <w:szCs w:val="24"/>
        </w:rPr>
      </w:pPr>
      <w:r>
        <w:rPr>
          <w:b/>
          <w:bCs/>
          <w:color w:val="auto"/>
          <w:sz w:val="24"/>
          <w:szCs w:val="24"/>
        </w:rPr>
        <w:t>Figure 3</w:t>
      </w:r>
    </w:p>
    <w:p w14:paraId="1812F86D" w14:textId="7068F4B3" w:rsidR="00050B70" w:rsidRDefault="00050B70">
      <w:pPr>
        <w:pStyle w:val="Heading1"/>
        <w:spacing w:before="240" w:after="160"/>
        <w:rPr>
          <w:b/>
          <w:bCs/>
          <w:color w:val="auto"/>
          <w:sz w:val="24"/>
          <w:szCs w:val="24"/>
        </w:rPr>
      </w:pPr>
      <w:r w:rsidRPr="001F4513">
        <w:rPr>
          <w:noProof/>
          <w:sz w:val="24"/>
          <w:szCs w:val="24"/>
        </w:rPr>
        <w:drawing>
          <wp:inline distT="0" distB="0" distL="0" distR="0" wp14:anchorId="058075CF" wp14:editId="2C344690">
            <wp:extent cx="4636008" cy="3130550"/>
            <wp:effectExtent l="0" t="0" r="0" b="0"/>
            <wp:docPr id="1026961496" name="Picture 4" descr="Sweet potato root yield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weet potato root yield bar cha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38930" cy="3132523"/>
                    </a:xfrm>
                    <a:prstGeom prst="rect">
                      <a:avLst/>
                    </a:prstGeom>
                    <a:noFill/>
                    <a:ln>
                      <a:noFill/>
                    </a:ln>
                  </pic:spPr>
                </pic:pic>
              </a:graphicData>
            </a:graphic>
          </wp:inline>
        </w:drawing>
      </w:r>
    </w:p>
    <w:p w14:paraId="56E1687F" w14:textId="77777777" w:rsidR="00C05A25" w:rsidRDefault="00C05A25">
      <w:pPr>
        <w:pStyle w:val="Heading1"/>
        <w:spacing w:before="240" w:after="160"/>
        <w:rPr>
          <w:b/>
          <w:bCs/>
          <w:color w:val="auto"/>
          <w:sz w:val="24"/>
          <w:szCs w:val="24"/>
        </w:rPr>
      </w:pPr>
    </w:p>
    <w:p w14:paraId="0F390497" w14:textId="499A5114" w:rsidR="003C5753" w:rsidRPr="001F4513" w:rsidRDefault="00C05A25">
      <w:pPr>
        <w:pStyle w:val="Heading1"/>
        <w:spacing w:before="240" w:after="160"/>
        <w:rPr>
          <w:b/>
          <w:bCs/>
          <w:color w:val="auto"/>
          <w:sz w:val="24"/>
          <w:szCs w:val="24"/>
        </w:rPr>
      </w:pPr>
      <w:r w:rsidRPr="001F4513">
        <w:rPr>
          <w:b/>
          <w:bCs/>
          <w:color w:val="auto"/>
          <w:sz w:val="24"/>
          <w:szCs w:val="24"/>
        </w:rPr>
        <w:t>DISCUSSION</w:t>
      </w:r>
    </w:p>
    <w:p w14:paraId="1971C470" w14:textId="2BF51A3D" w:rsidR="003C5753" w:rsidRPr="001F4513" w:rsidRDefault="00170701">
      <w:pPr>
        <w:spacing w:after="160"/>
        <w:jc w:val="both"/>
        <w:rPr>
          <w:sz w:val="24"/>
          <w:szCs w:val="24"/>
        </w:rPr>
      </w:pPr>
      <w:r w:rsidRPr="001F4513">
        <w:rPr>
          <w:sz w:val="24"/>
          <w:szCs w:val="24"/>
        </w:rPr>
        <w:t xml:space="preserve">Taken together, cultivation resulted in a general decline in organic matter and, in most treatments, total nitrogen, consistent with expected outcomes of continuous cropping. However, the amendments differed markedly in their capacity to preserve soil quality. The unamended control exhibited the most consistent evidence of degradation, characterized by the lowest organic matter and nitrogen content by the second trial and the highest exchangeable acidity recorded among all treatments. The application of inorganic NPK fertilizer increased available phosphorus and potassium in the short term but accelerated soil acidification, illustrating the trade-off frequently associated with reliance on inorganic fertilization alone. The organic-based treatments, particularly the combination of poultry manure with </w:t>
      </w:r>
      <w:proofErr w:type="spellStart"/>
      <w:r w:rsidRPr="001F4513">
        <w:rPr>
          <w:sz w:val="24"/>
          <w:szCs w:val="24"/>
        </w:rPr>
        <w:t>organomineral</w:t>
      </w:r>
      <w:proofErr w:type="spellEnd"/>
      <w:r w:rsidRPr="001F4513">
        <w:rPr>
          <w:sz w:val="24"/>
          <w:szCs w:val="24"/>
        </w:rPr>
        <w:t xml:space="preserve"> fertilizer, and to a lesser extent biochar, most effectively preserved soil pH, organic matter, and calcium status while maintaining exchangeable acidity below control levels. These trends were broadly consistent across both the UMUSPO 1 and UMUSPO 3 trials, lending confidence that the observed effects represent genuine treatment responses rather than random variation. Overall, the findings suggest that combined organic and </w:t>
      </w:r>
      <w:proofErr w:type="spellStart"/>
      <w:r w:rsidRPr="001F4513">
        <w:rPr>
          <w:sz w:val="24"/>
          <w:szCs w:val="24"/>
        </w:rPr>
        <w:t>organomineral</w:t>
      </w:r>
      <w:proofErr w:type="spellEnd"/>
      <w:r w:rsidRPr="001F4513">
        <w:rPr>
          <w:sz w:val="24"/>
          <w:szCs w:val="24"/>
        </w:rPr>
        <w:t xml:space="preserve"> fertilization produced the most balanced soil fertility outcome among the treatments evaluated, sustaining nutrient status and buffering soil acidification more effectively than either the absence of amendment or inorganic fertilization alone. Notably, however, the soil-chemistry benefits of RA were not always mirrored by the tuber nutrient-composition results, where RB (poultry manure alone) produced the highest concentrations of beta-carotene and micronutrients; this suggests that soil-fertility optimization and tuber-nutrient optimization may not be maximized by the same treatment, and both should be reported as distinct outcomes rather than attributed jointly to RA.</w:t>
      </w:r>
    </w:p>
    <w:p w14:paraId="3C89BD47" w14:textId="1DA900B3" w:rsidR="003C5753" w:rsidRPr="001F4513" w:rsidRDefault="00170701">
      <w:pPr>
        <w:spacing w:after="160"/>
        <w:jc w:val="both"/>
        <w:rPr>
          <w:sz w:val="24"/>
          <w:szCs w:val="24"/>
        </w:rPr>
      </w:pPr>
      <w:r w:rsidRPr="001F4513">
        <w:rPr>
          <w:sz w:val="24"/>
          <w:szCs w:val="24"/>
        </w:rPr>
        <w:t xml:space="preserve">For vegetative growth traits, the interaction between sweet potato variety and fertilizer was significant (p&lt;0.05) for leaf number and vine length at 4, 8, and 12 WAP (Figures 1 and 2), indicating that varietal response to fertilization was not uniform for these traits and that the effect of soil amendments depended on the inherent growth characteristics of each variety. Mbah and </w:t>
      </w:r>
      <w:proofErr w:type="spellStart"/>
      <w:r w:rsidRPr="001F4513">
        <w:rPr>
          <w:sz w:val="24"/>
          <w:szCs w:val="24"/>
        </w:rPr>
        <w:t>Eluwa</w:t>
      </w:r>
      <w:proofErr w:type="spellEnd"/>
      <w:r w:rsidRPr="001F4513">
        <w:rPr>
          <w:sz w:val="24"/>
          <w:szCs w:val="24"/>
        </w:rPr>
        <w:t xml:space="preserve"> (2020) similarly emphasized that </w:t>
      </w:r>
      <w:r w:rsidRPr="001F4513">
        <w:rPr>
          <w:sz w:val="24"/>
          <w:szCs w:val="24"/>
        </w:rPr>
        <w:lastRenderedPageBreak/>
        <w:t xml:space="preserve">fertilizer rate and plant spacing interact with varietal traits to influence sweet potato performance in the humid tropics. In contrast, most yield-component parameters showed no significant variety × fertilizer interaction, indicating that although both variety and fertilizer independently influenced yield, their combined effect did not produce a synergistic (interactive) outcome for these traits. Okoli and </w:t>
      </w:r>
      <w:proofErr w:type="spellStart"/>
      <w:r w:rsidRPr="001F4513">
        <w:rPr>
          <w:sz w:val="24"/>
          <w:szCs w:val="24"/>
        </w:rPr>
        <w:t>Nworji</w:t>
      </w:r>
      <w:proofErr w:type="spellEnd"/>
      <w:r w:rsidRPr="001F4513">
        <w:rPr>
          <w:sz w:val="24"/>
          <w:szCs w:val="24"/>
        </w:rPr>
        <w:t xml:space="preserve"> (2021) similarly observed that varietal responses to fertilization are often independent rather than interactive for certain agronomic traits. </w:t>
      </w:r>
    </w:p>
    <w:p w14:paraId="0B2F164D" w14:textId="3C636E2B" w:rsidR="003C5753" w:rsidRPr="001F4513" w:rsidRDefault="00170701">
      <w:pPr>
        <w:spacing w:after="160"/>
        <w:jc w:val="both"/>
        <w:rPr>
          <w:sz w:val="24"/>
          <w:szCs w:val="24"/>
        </w:rPr>
      </w:pPr>
      <w:r w:rsidRPr="001F4513">
        <w:rPr>
          <w:sz w:val="24"/>
          <w:szCs w:val="24"/>
        </w:rPr>
        <w:t>The results show significant effects of both variety and fertilizer on tuber nutrient composition, with no significant variety × fertilizer interaction for any parameter</w:t>
      </w:r>
      <w:r w:rsidR="00715AAC" w:rsidRPr="001F4513">
        <w:rPr>
          <w:sz w:val="24"/>
          <w:szCs w:val="24"/>
        </w:rPr>
        <w:t>.</w:t>
      </w:r>
      <w:r w:rsidRPr="001F4513">
        <w:rPr>
          <w:sz w:val="24"/>
          <w:szCs w:val="24"/>
        </w:rPr>
        <w:t xml:space="preserve"> Variety significantly affected all parameters except vitamin C. UMUSPO 3 had markedly higher beta-carotene, vitamin B6, and vitamin B9 than UMUSPO 1, consistent with the higher carotenoid accumulation typical of orange-fleshed sweet potato genotypes (</w:t>
      </w:r>
      <w:proofErr w:type="spellStart"/>
      <w:r w:rsidRPr="001F4513">
        <w:rPr>
          <w:sz w:val="24"/>
          <w:szCs w:val="24"/>
        </w:rPr>
        <w:t>Akpaninyang</w:t>
      </w:r>
      <w:proofErr w:type="spellEnd"/>
      <w:r w:rsidRPr="001F4513">
        <w:rPr>
          <w:sz w:val="24"/>
          <w:szCs w:val="24"/>
        </w:rPr>
        <w:t xml:space="preserve"> </w:t>
      </w:r>
      <w:r w:rsidR="00B043B6" w:rsidRPr="001F4513">
        <w:rPr>
          <w:i/>
          <w:iCs/>
          <w:sz w:val="24"/>
          <w:szCs w:val="24"/>
        </w:rPr>
        <w:t>et al</w:t>
      </w:r>
      <w:r w:rsidRPr="001F4513">
        <w:rPr>
          <w:sz w:val="24"/>
          <w:szCs w:val="24"/>
        </w:rPr>
        <w:t>., 2015a). Conversely, UMUSPO 1 had substantially higher zinc, iron, and calcium, with calcium over three times greater than in UMUSPO 3. This apparent trade-off between carotenoid and mineral content suggests the two varieties differ in nutrient uptake or partitioning efficiency (</w:t>
      </w:r>
      <w:proofErr w:type="spellStart"/>
      <w:r w:rsidRPr="001F4513">
        <w:rPr>
          <w:sz w:val="24"/>
          <w:szCs w:val="24"/>
        </w:rPr>
        <w:t>Akpaninyang</w:t>
      </w:r>
      <w:proofErr w:type="spellEnd"/>
      <w:r w:rsidRPr="001F4513">
        <w:rPr>
          <w:sz w:val="24"/>
          <w:szCs w:val="24"/>
        </w:rPr>
        <w:t xml:space="preserve"> </w:t>
      </w:r>
      <w:r w:rsidR="00B043B6" w:rsidRPr="001F4513">
        <w:rPr>
          <w:i/>
          <w:iCs/>
          <w:sz w:val="24"/>
          <w:szCs w:val="24"/>
        </w:rPr>
        <w:t>et al</w:t>
      </w:r>
      <w:r w:rsidRPr="001F4513">
        <w:rPr>
          <w:sz w:val="24"/>
          <w:szCs w:val="24"/>
        </w:rPr>
        <w:t xml:space="preserve">., 2022; Ben </w:t>
      </w:r>
      <w:r w:rsidR="00B043B6" w:rsidRPr="001F4513">
        <w:rPr>
          <w:i/>
          <w:iCs/>
          <w:sz w:val="24"/>
          <w:szCs w:val="24"/>
        </w:rPr>
        <w:t>et al</w:t>
      </w:r>
      <w:r w:rsidRPr="001F4513">
        <w:rPr>
          <w:sz w:val="24"/>
          <w:szCs w:val="24"/>
        </w:rPr>
        <w:t xml:space="preserve">., 2024a) and implies that variety choice should be guided by the specific nutritional target: UMUSPO 3 for vitamin A/B-vitamin biofortification, UMUSPO 1 for mineral (Fe, Zn, Ca) enhancement. The non-significant varietal effect on vitamin C suggests that ascorbic acid content is influenced more by environmental and agronomic factors than by genotype (Ben </w:t>
      </w:r>
      <w:r w:rsidR="00B043B6" w:rsidRPr="001F4513">
        <w:rPr>
          <w:i/>
          <w:iCs/>
          <w:sz w:val="24"/>
          <w:szCs w:val="24"/>
        </w:rPr>
        <w:t>et al</w:t>
      </w:r>
      <w:r w:rsidRPr="001F4513">
        <w:rPr>
          <w:sz w:val="24"/>
          <w:szCs w:val="24"/>
        </w:rPr>
        <w:t xml:space="preserve">., 2024b; </w:t>
      </w:r>
      <w:proofErr w:type="spellStart"/>
      <w:r w:rsidRPr="001F4513">
        <w:rPr>
          <w:sz w:val="24"/>
          <w:szCs w:val="24"/>
        </w:rPr>
        <w:t>Akpaninyang</w:t>
      </w:r>
      <w:proofErr w:type="spellEnd"/>
      <w:r w:rsidRPr="001F4513">
        <w:rPr>
          <w:sz w:val="24"/>
          <w:szCs w:val="24"/>
        </w:rPr>
        <w:t xml:space="preserve"> </w:t>
      </w:r>
      <w:r w:rsidR="00B043B6" w:rsidRPr="001F4513">
        <w:rPr>
          <w:i/>
          <w:iCs/>
          <w:sz w:val="24"/>
          <w:szCs w:val="24"/>
        </w:rPr>
        <w:t>et al</w:t>
      </w:r>
      <w:r w:rsidRPr="001F4513">
        <w:rPr>
          <w:sz w:val="24"/>
          <w:szCs w:val="24"/>
        </w:rPr>
        <w:t>., 2013).</w:t>
      </w:r>
    </w:p>
    <w:p w14:paraId="287742B8" w14:textId="72A2CC14" w:rsidR="003C5753" w:rsidRPr="001F4513" w:rsidRDefault="00170701">
      <w:pPr>
        <w:spacing w:after="160"/>
        <w:jc w:val="both"/>
        <w:rPr>
          <w:sz w:val="24"/>
          <w:szCs w:val="24"/>
        </w:rPr>
      </w:pPr>
      <w:r w:rsidRPr="001F4513">
        <w:rPr>
          <w:sz w:val="24"/>
          <w:szCs w:val="24"/>
        </w:rPr>
        <w:t xml:space="preserve">Fertilizer significantly affected most nutrient parameters, though not with a uniform five-step separation across all seven traits. Poultry manure (RB) produced the highest, and in most cases the only significantly highest, nutrient concentrations, likely because organic matter mineralization improves soil microbial activity and micronutrient availability, whereas NPK mainly supplies N-P-K without enriching micronutrient pools (Ben </w:t>
      </w:r>
      <w:r w:rsidR="00B043B6" w:rsidRPr="001F4513">
        <w:rPr>
          <w:i/>
          <w:iCs/>
          <w:sz w:val="24"/>
          <w:szCs w:val="24"/>
        </w:rPr>
        <w:t>et al</w:t>
      </w:r>
      <w:r w:rsidRPr="001F4513">
        <w:rPr>
          <w:sz w:val="24"/>
          <w:szCs w:val="24"/>
        </w:rPr>
        <w:t xml:space="preserve">., 2024c). For beta-carotene, zinc, and calcium, NPK (CB) and the combined poultry manure + </w:t>
      </w:r>
      <w:proofErr w:type="spellStart"/>
      <w:r w:rsidRPr="001F4513">
        <w:rPr>
          <w:sz w:val="24"/>
          <w:szCs w:val="24"/>
        </w:rPr>
        <w:t>organomineral</w:t>
      </w:r>
      <w:proofErr w:type="spellEnd"/>
      <w:r w:rsidRPr="001F4513">
        <w:rPr>
          <w:sz w:val="24"/>
          <w:szCs w:val="24"/>
        </w:rPr>
        <w:t xml:space="preserve"> treatment (RA) formed a statistically indistinguishable middle tier rather than RA clearly outperforming CB, with biochar (RC) occupying an intermediate position between this middle tier and RB consistent with biochar's known role in improving nutrient retention and serving as a slow-release micronutrient source (Thomas </w:t>
      </w:r>
      <w:r w:rsidR="00B043B6" w:rsidRPr="001F4513">
        <w:rPr>
          <w:i/>
          <w:iCs/>
          <w:sz w:val="24"/>
          <w:szCs w:val="24"/>
        </w:rPr>
        <w:t>et al</w:t>
      </w:r>
      <w:r w:rsidRPr="001F4513">
        <w:rPr>
          <w:sz w:val="24"/>
          <w:szCs w:val="24"/>
        </w:rPr>
        <w:t>., 2023</w:t>
      </w:r>
      <w:r w:rsidR="003F6827" w:rsidRPr="001F4513">
        <w:rPr>
          <w:sz w:val="24"/>
          <w:szCs w:val="24"/>
        </w:rPr>
        <w:t xml:space="preserve">; </w:t>
      </w:r>
      <w:proofErr w:type="spellStart"/>
      <w:r w:rsidR="003F6827" w:rsidRPr="001F4513">
        <w:rPr>
          <w:sz w:val="24"/>
          <w:szCs w:val="24"/>
        </w:rPr>
        <w:t>Udounang</w:t>
      </w:r>
      <w:proofErr w:type="spellEnd"/>
      <w:r w:rsidR="003F6827" w:rsidRPr="001F4513">
        <w:rPr>
          <w:sz w:val="24"/>
          <w:szCs w:val="24"/>
        </w:rPr>
        <w:t xml:space="preserve"> </w:t>
      </w:r>
      <w:r w:rsidR="00B043B6" w:rsidRPr="001F4513">
        <w:rPr>
          <w:i/>
          <w:iCs/>
          <w:sz w:val="24"/>
          <w:szCs w:val="24"/>
        </w:rPr>
        <w:t>et al</w:t>
      </w:r>
      <w:r w:rsidR="003F6827" w:rsidRPr="001F4513">
        <w:rPr>
          <w:sz w:val="24"/>
          <w:szCs w:val="24"/>
        </w:rPr>
        <w:t>., 2022a</w:t>
      </w:r>
      <w:r w:rsidRPr="001F4513">
        <w:rPr>
          <w:sz w:val="24"/>
          <w:szCs w:val="24"/>
        </w:rPr>
        <w:t xml:space="preserve">). Vitamin B6 showed no significant separation among fertilizer levels once the reported LSD is applied, despite an apparent numerical rise from CA to RB. A notable exception to the general pattern of organic amendments outperforming NPK was vitamin C, for which sole NPK application (CB) produced a significantly lower concentration than even the untreated control, while RA and RC did not differ significantly from the control; only RB produced a significant gain in vitamin C over the control. This suggests that NPK applied alone at the rate used here may have a mildly suppressive effect on ascorbic acid accumulation relative to no fertilization at all — a pattern that runs counter to the broader fertilizer-benefit trend seen in the other parameters and merits confirmation in future trials. Overall, RA gave intermediate results for most </w:t>
      </w:r>
      <w:r w:rsidR="00527FF7" w:rsidRPr="001F4513">
        <w:rPr>
          <w:sz w:val="24"/>
          <w:szCs w:val="24"/>
        </w:rPr>
        <w:t>root</w:t>
      </w:r>
      <w:r w:rsidRPr="001F4513">
        <w:rPr>
          <w:sz w:val="24"/>
          <w:szCs w:val="24"/>
        </w:rPr>
        <w:t xml:space="preserve"> nutrient parameters even though it produced the strongest soil-chemistry outcomes reported earlier, reinforcing that soil-health optimization and tuber-nutrient optimization are not necessarily maximized by the same treatment (</w:t>
      </w:r>
      <w:proofErr w:type="spellStart"/>
      <w:r w:rsidRPr="001F4513">
        <w:rPr>
          <w:sz w:val="24"/>
          <w:szCs w:val="24"/>
        </w:rPr>
        <w:t>Akpaninyang</w:t>
      </w:r>
      <w:proofErr w:type="spellEnd"/>
      <w:r w:rsidRPr="001F4513">
        <w:rPr>
          <w:sz w:val="24"/>
          <w:szCs w:val="24"/>
        </w:rPr>
        <w:t xml:space="preserve"> </w:t>
      </w:r>
      <w:r w:rsidR="00B043B6" w:rsidRPr="001F4513">
        <w:rPr>
          <w:i/>
          <w:iCs/>
          <w:sz w:val="24"/>
          <w:szCs w:val="24"/>
        </w:rPr>
        <w:t>et al</w:t>
      </w:r>
      <w:r w:rsidRPr="001F4513">
        <w:rPr>
          <w:sz w:val="24"/>
          <w:szCs w:val="24"/>
        </w:rPr>
        <w:t>., 2015b</w:t>
      </w:r>
      <w:r w:rsidR="003F6827" w:rsidRPr="001F4513">
        <w:rPr>
          <w:sz w:val="24"/>
          <w:szCs w:val="24"/>
        </w:rPr>
        <w:t xml:space="preserve">; </w:t>
      </w:r>
      <w:proofErr w:type="spellStart"/>
      <w:r w:rsidR="003F6827" w:rsidRPr="001F4513">
        <w:rPr>
          <w:sz w:val="24"/>
          <w:szCs w:val="24"/>
        </w:rPr>
        <w:t>Udounang</w:t>
      </w:r>
      <w:proofErr w:type="spellEnd"/>
      <w:r w:rsidR="003F6827" w:rsidRPr="001F4513">
        <w:rPr>
          <w:sz w:val="24"/>
          <w:szCs w:val="24"/>
        </w:rPr>
        <w:t xml:space="preserve"> </w:t>
      </w:r>
      <w:r w:rsidR="00B043B6" w:rsidRPr="001F4513">
        <w:rPr>
          <w:i/>
          <w:iCs/>
          <w:sz w:val="24"/>
          <w:szCs w:val="24"/>
        </w:rPr>
        <w:t>et al</w:t>
      </w:r>
      <w:r w:rsidR="003F6827" w:rsidRPr="001F4513">
        <w:rPr>
          <w:sz w:val="24"/>
          <w:szCs w:val="24"/>
        </w:rPr>
        <w:t>., 2022b</w:t>
      </w:r>
      <w:r w:rsidRPr="001F4513">
        <w:rPr>
          <w:sz w:val="24"/>
          <w:szCs w:val="24"/>
        </w:rPr>
        <w:t>).</w:t>
      </w:r>
    </w:p>
    <w:p w14:paraId="04D14091" w14:textId="778C9E2D" w:rsidR="003C5753" w:rsidRPr="001F4513" w:rsidRDefault="00170701">
      <w:pPr>
        <w:spacing w:after="160"/>
        <w:jc w:val="both"/>
        <w:rPr>
          <w:sz w:val="24"/>
          <w:szCs w:val="24"/>
        </w:rPr>
      </w:pPr>
      <w:r w:rsidRPr="001F4513">
        <w:rPr>
          <w:sz w:val="24"/>
          <w:szCs w:val="24"/>
        </w:rPr>
        <w:t>UMUSPO 3 is noted for its high beta-carotene content, reaching approximately 220 µg/g (equivalent to roughly 22 mg/100 g fresh weight) under the poultry manure (RB) treatment in the present study, which is converted to vitamin A in the body. This makes it a valuable crop for addressing vitamin A deficiency among children and pregnant women in Nigeria</w:t>
      </w:r>
    </w:p>
    <w:p w14:paraId="6AA6A084" w14:textId="77777777" w:rsidR="003C5753" w:rsidRPr="001F4513" w:rsidRDefault="00170701">
      <w:pPr>
        <w:pStyle w:val="Heading1"/>
        <w:spacing w:before="240" w:after="160"/>
        <w:rPr>
          <w:b/>
          <w:bCs/>
          <w:color w:val="auto"/>
          <w:sz w:val="24"/>
          <w:szCs w:val="24"/>
        </w:rPr>
      </w:pPr>
      <w:r w:rsidRPr="001F4513">
        <w:rPr>
          <w:b/>
          <w:bCs/>
          <w:color w:val="auto"/>
          <w:sz w:val="24"/>
          <w:szCs w:val="24"/>
        </w:rPr>
        <w:t>Conclusion</w:t>
      </w:r>
    </w:p>
    <w:p w14:paraId="1568CE60" w14:textId="011F0577" w:rsidR="003C5753" w:rsidRPr="001F4513" w:rsidRDefault="00170701">
      <w:pPr>
        <w:spacing w:after="160"/>
        <w:jc w:val="both"/>
        <w:rPr>
          <w:sz w:val="24"/>
          <w:szCs w:val="24"/>
        </w:rPr>
      </w:pPr>
      <w:r w:rsidRPr="001F4513">
        <w:rPr>
          <w:sz w:val="24"/>
          <w:szCs w:val="24"/>
        </w:rPr>
        <w:t xml:space="preserve">This study demonstrated that nutrient management practices significantly influenced the growth, nutritional quality, and soil health of orange-fleshed sweet potato under the humid tropical conditions of Akwa Ibom State, Nigeria. Regenerative nutrient management practices particularly the integrated application of poultry manure and </w:t>
      </w:r>
      <w:proofErr w:type="spellStart"/>
      <w:r w:rsidRPr="001F4513">
        <w:rPr>
          <w:sz w:val="24"/>
          <w:szCs w:val="24"/>
        </w:rPr>
        <w:t>organomineral</w:t>
      </w:r>
      <w:proofErr w:type="spellEnd"/>
      <w:r w:rsidRPr="001F4513">
        <w:rPr>
          <w:sz w:val="24"/>
          <w:szCs w:val="24"/>
        </w:rPr>
        <w:t xml:space="preserve"> fertilizer (RA) for soil health and yield, and poultry manure alone (RB) for tuber nutrient enrichment outperformed conventional nutrient management and the untreated control. The improved </w:t>
      </w:r>
      <w:r w:rsidRPr="001F4513">
        <w:rPr>
          <w:sz w:val="24"/>
          <w:szCs w:val="24"/>
        </w:rPr>
        <w:lastRenderedPageBreak/>
        <w:t>soil health observed under the regenerative treatments indicates their potential for sustaining soil productivity while supporting enhanced crop performance. Both varieties evaluated responded positively to improved nutrient management, although UMUSPO 3 was distinguished by higher vitamin/provitamin content and UMUSPO 1 by higher mineral content. Overall, the findings demonstrate that regenerative nutrient management provides a sustainable approach for improving orange-fleshed sweet potato production while maintaining soil quality in the acid sandy soils of southeastern Nigeria.</w:t>
      </w:r>
    </w:p>
    <w:p w14:paraId="58C7BF88" w14:textId="77777777" w:rsidR="00543086" w:rsidRDefault="00543086" w:rsidP="002D0A1A">
      <w:pPr>
        <w:spacing w:after="160"/>
        <w:jc w:val="both"/>
        <w:rPr>
          <w:b/>
          <w:bCs/>
          <w:sz w:val="24"/>
          <w:szCs w:val="24"/>
        </w:rPr>
      </w:pPr>
    </w:p>
    <w:p w14:paraId="7F59903F" w14:textId="58087D9C" w:rsidR="00CD55A0" w:rsidRPr="009F3E42" w:rsidRDefault="009F3E42" w:rsidP="002D0A1A">
      <w:pPr>
        <w:spacing w:after="160"/>
        <w:jc w:val="both"/>
        <w:rPr>
          <w:b/>
          <w:bCs/>
          <w:sz w:val="24"/>
          <w:szCs w:val="24"/>
        </w:rPr>
      </w:pPr>
      <w:r w:rsidRPr="009F3E42">
        <w:rPr>
          <w:b/>
          <w:bCs/>
          <w:sz w:val="24"/>
          <w:szCs w:val="24"/>
        </w:rPr>
        <w:t>Competing Interests</w:t>
      </w:r>
    </w:p>
    <w:p w14:paraId="7F280324" w14:textId="2051D6A0" w:rsidR="009F3E42" w:rsidRDefault="009F3E42" w:rsidP="002D0A1A">
      <w:pPr>
        <w:spacing w:after="160"/>
        <w:jc w:val="both"/>
        <w:rPr>
          <w:sz w:val="24"/>
          <w:szCs w:val="24"/>
        </w:rPr>
      </w:pPr>
      <w:r>
        <w:rPr>
          <w:sz w:val="24"/>
          <w:szCs w:val="24"/>
        </w:rPr>
        <w:t xml:space="preserve">The authors declared </w:t>
      </w:r>
      <w:r w:rsidR="0092542D">
        <w:rPr>
          <w:sz w:val="24"/>
          <w:szCs w:val="24"/>
        </w:rPr>
        <w:t>no competing interests</w:t>
      </w:r>
      <w:r>
        <w:rPr>
          <w:sz w:val="24"/>
          <w:szCs w:val="24"/>
        </w:rPr>
        <w:t>.</w:t>
      </w:r>
    </w:p>
    <w:p w14:paraId="2E763FB9" w14:textId="38E52868" w:rsidR="00D60EC9" w:rsidRDefault="00D60EC9" w:rsidP="002D0A1A">
      <w:pPr>
        <w:spacing w:after="160"/>
        <w:jc w:val="both"/>
        <w:rPr>
          <w:sz w:val="24"/>
          <w:szCs w:val="24"/>
        </w:rPr>
      </w:pPr>
    </w:p>
    <w:p w14:paraId="29F62ED7" w14:textId="646FC77E" w:rsidR="00CD55A0" w:rsidRDefault="00CD55A0" w:rsidP="002D0A1A">
      <w:pPr>
        <w:spacing w:after="160"/>
        <w:jc w:val="both"/>
        <w:rPr>
          <w:sz w:val="24"/>
          <w:szCs w:val="24"/>
        </w:rPr>
      </w:pPr>
    </w:p>
    <w:p w14:paraId="2F45215D" w14:textId="0A1DB88B" w:rsidR="00CD55A0" w:rsidRDefault="00CD55A0" w:rsidP="002D0A1A">
      <w:pPr>
        <w:spacing w:after="160"/>
        <w:jc w:val="both"/>
        <w:rPr>
          <w:sz w:val="24"/>
          <w:szCs w:val="24"/>
        </w:rPr>
      </w:pPr>
    </w:p>
    <w:p w14:paraId="13F172D7" w14:textId="77777777" w:rsidR="005D3188" w:rsidRDefault="005D3188" w:rsidP="005D3188">
      <w:pPr>
        <w:rPr>
          <w:b/>
        </w:rPr>
      </w:pPr>
      <w:r w:rsidRPr="000839CE">
        <w:rPr>
          <w:b/>
        </w:rPr>
        <w:t>Declaration of AI Use</w:t>
      </w:r>
    </w:p>
    <w:p w14:paraId="30CF6A43" w14:textId="77777777" w:rsidR="005D3188" w:rsidRDefault="005D3188" w:rsidP="005D3188">
      <w:pPr>
        <w:rPr>
          <w:b/>
        </w:rPr>
      </w:pPr>
    </w:p>
    <w:p w14:paraId="202C631C" w14:textId="77777777" w:rsidR="005D3188" w:rsidRDefault="005D3188" w:rsidP="005D3188">
      <w:pPr>
        <w:rPr>
          <w:b/>
        </w:rPr>
      </w:pPr>
    </w:p>
    <w:p w14:paraId="61E2E9AF" w14:textId="77777777" w:rsidR="005D3188" w:rsidRDefault="005D3188" w:rsidP="005D3188">
      <w:pPr>
        <w:rPr>
          <w:b/>
        </w:rPr>
      </w:pPr>
    </w:p>
    <w:p w14:paraId="313D521D" w14:textId="592BC779" w:rsidR="00CD55A0" w:rsidRPr="001F4513" w:rsidRDefault="005D3188" w:rsidP="005D3188">
      <w:pPr>
        <w:spacing w:after="160"/>
        <w:jc w:val="both"/>
        <w:rPr>
          <w:sz w:val="24"/>
          <w:szCs w:val="24"/>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8A9065" w14:textId="77777777" w:rsidR="00A64B26" w:rsidRPr="001F4513" w:rsidRDefault="00A64B26" w:rsidP="00A64B26">
      <w:pPr>
        <w:tabs>
          <w:tab w:val="left" w:pos="4348"/>
        </w:tabs>
        <w:spacing w:line="276" w:lineRule="auto"/>
        <w:jc w:val="both"/>
        <w:rPr>
          <w:sz w:val="24"/>
          <w:szCs w:val="24"/>
        </w:rPr>
      </w:pPr>
    </w:p>
    <w:p w14:paraId="06109516" w14:textId="77777777" w:rsidR="002D0A1A" w:rsidRPr="001F4513" w:rsidRDefault="002D0A1A" w:rsidP="00A64B26">
      <w:pPr>
        <w:spacing w:line="276" w:lineRule="auto"/>
        <w:jc w:val="both"/>
        <w:rPr>
          <w:sz w:val="24"/>
          <w:szCs w:val="24"/>
        </w:rPr>
      </w:pPr>
    </w:p>
    <w:p w14:paraId="7E15F302" w14:textId="77777777" w:rsidR="002D0A1A" w:rsidRPr="001F4513" w:rsidRDefault="002D0A1A" w:rsidP="00A64B26">
      <w:pPr>
        <w:spacing w:line="276" w:lineRule="auto"/>
        <w:jc w:val="both"/>
        <w:rPr>
          <w:sz w:val="24"/>
          <w:szCs w:val="24"/>
        </w:rPr>
      </w:pPr>
    </w:p>
    <w:p w14:paraId="69FB371A" w14:textId="77777777" w:rsidR="002D0A1A" w:rsidRPr="001F4513" w:rsidRDefault="002D0A1A" w:rsidP="00A64B26">
      <w:pPr>
        <w:spacing w:line="276" w:lineRule="auto"/>
        <w:jc w:val="both"/>
        <w:rPr>
          <w:sz w:val="24"/>
          <w:szCs w:val="24"/>
        </w:rPr>
      </w:pPr>
    </w:p>
    <w:p w14:paraId="271BBDD2" w14:textId="5ED4BDF9" w:rsidR="00031D13" w:rsidRPr="001E03BA" w:rsidRDefault="002851CA">
      <w:pPr>
        <w:spacing w:after="160"/>
        <w:ind w:left="1276" w:hanging="1276"/>
        <w:jc w:val="both"/>
        <w:rPr>
          <w:b/>
          <w:bCs/>
          <w:sz w:val="24"/>
          <w:szCs w:val="24"/>
        </w:rPr>
      </w:pPr>
      <w:r w:rsidRPr="001E03BA">
        <w:rPr>
          <w:b/>
          <w:bCs/>
          <w:sz w:val="24"/>
          <w:szCs w:val="24"/>
        </w:rPr>
        <w:t>REFERENCES</w:t>
      </w:r>
    </w:p>
    <w:p w14:paraId="4178EE1A" w14:textId="77777777" w:rsidR="00173FCF" w:rsidRPr="001F4513" w:rsidRDefault="00173FCF" w:rsidP="001E03BA">
      <w:pPr>
        <w:spacing w:after="160"/>
        <w:ind w:left="851" w:hanging="851"/>
        <w:jc w:val="both"/>
        <w:rPr>
          <w:sz w:val="24"/>
          <w:szCs w:val="24"/>
        </w:rPr>
      </w:pPr>
      <w:proofErr w:type="spellStart"/>
      <w:r w:rsidRPr="001F4513">
        <w:rPr>
          <w:sz w:val="24"/>
          <w:szCs w:val="24"/>
        </w:rPr>
        <w:t>Agegnehu</w:t>
      </w:r>
      <w:proofErr w:type="spellEnd"/>
      <w:r w:rsidRPr="001F4513">
        <w:rPr>
          <w:sz w:val="24"/>
          <w:szCs w:val="24"/>
        </w:rPr>
        <w:t>, G., Bass, A. M., Nelson, P. N., &amp; Bird, M. I. (2017). Benefits of biochar, compost and biochar-compost for soil quality, maize yield and greenhouse gas emissions in a tropical agricultural soil. Applied Soil Ecology, 119, 156–170. https://doi.org/10.1016/j.apsoil.2017.06.008</w:t>
      </w:r>
    </w:p>
    <w:p w14:paraId="575326E6" w14:textId="77777777" w:rsidR="00173FCF" w:rsidRPr="001F4513" w:rsidRDefault="00173FCF" w:rsidP="001E03BA">
      <w:pPr>
        <w:spacing w:after="160"/>
        <w:ind w:left="851" w:hanging="851"/>
        <w:jc w:val="both"/>
        <w:rPr>
          <w:sz w:val="24"/>
          <w:szCs w:val="24"/>
        </w:rPr>
      </w:pPr>
      <w:proofErr w:type="spellStart"/>
      <w:r w:rsidRPr="001F4513">
        <w:rPr>
          <w:sz w:val="24"/>
          <w:szCs w:val="24"/>
        </w:rPr>
        <w:t>Akata</w:t>
      </w:r>
      <w:proofErr w:type="spellEnd"/>
      <w:r w:rsidRPr="001F4513">
        <w:rPr>
          <w:sz w:val="24"/>
          <w:szCs w:val="24"/>
        </w:rPr>
        <w:t xml:space="preserve">, O. R., Ben, F. E., Essien, O. A., &amp; </w:t>
      </w:r>
      <w:proofErr w:type="spellStart"/>
      <w:r w:rsidRPr="001F4513">
        <w:rPr>
          <w:sz w:val="24"/>
          <w:szCs w:val="24"/>
        </w:rPr>
        <w:t>Ituen</w:t>
      </w:r>
      <w:proofErr w:type="spellEnd"/>
      <w:r w:rsidRPr="001F4513">
        <w:rPr>
          <w:sz w:val="24"/>
          <w:szCs w:val="24"/>
        </w:rPr>
        <w:t xml:space="preserve">, E. I. (2026). Growth and yield performance of sweet potato using organic fertilizer on an </w:t>
      </w:r>
      <w:proofErr w:type="spellStart"/>
      <w:r w:rsidRPr="001F4513">
        <w:rPr>
          <w:sz w:val="24"/>
          <w:szCs w:val="24"/>
        </w:rPr>
        <w:t>ultisol</w:t>
      </w:r>
      <w:proofErr w:type="spellEnd"/>
      <w:r w:rsidRPr="001F4513">
        <w:rPr>
          <w:sz w:val="24"/>
          <w:szCs w:val="24"/>
        </w:rPr>
        <w:t>. Asian Journal of Research in Crop Science, 11(2), 85–89, Article AJRCS.156468.</w:t>
      </w:r>
    </w:p>
    <w:p w14:paraId="2C081C06" w14:textId="77777777" w:rsidR="00173FCF" w:rsidRPr="001F4513" w:rsidRDefault="00173FCF" w:rsidP="001E03BA">
      <w:pPr>
        <w:spacing w:after="160"/>
        <w:ind w:left="851" w:hanging="851"/>
        <w:jc w:val="both"/>
        <w:rPr>
          <w:sz w:val="24"/>
          <w:szCs w:val="24"/>
        </w:rPr>
      </w:pPr>
      <w:proofErr w:type="spellStart"/>
      <w:r w:rsidRPr="001F4513">
        <w:rPr>
          <w:sz w:val="24"/>
          <w:szCs w:val="24"/>
        </w:rPr>
        <w:t>Akata</w:t>
      </w:r>
      <w:proofErr w:type="spellEnd"/>
      <w:r w:rsidRPr="001F4513">
        <w:rPr>
          <w:sz w:val="24"/>
          <w:szCs w:val="24"/>
        </w:rPr>
        <w:t xml:space="preserve">, O. R., Essien, O. A., Akpan, E. A., &amp; Ben, F. E. (2025). Evaluation of land preparation of Bambara groundnut in an </w:t>
      </w:r>
      <w:proofErr w:type="spellStart"/>
      <w:r w:rsidRPr="001F4513">
        <w:rPr>
          <w:sz w:val="24"/>
          <w:szCs w:val="24"/>
        </w:rPr>
        <w:t>ultisol</w:t>
      </w:r>
      <w:proofErr w:type="spellEnd"/>
      <w:r w:rsidRPr="001F4513">
        <w:rPr>
          <w:sz w:val="24"/>
          <w:szCs w:val="24"/>
        </w:rPr>
        <w:t>. Nigerian Journal of Horticultural Science, 29(1), 55–60.</w:t>
      </w:r>
    </w:p>
    <w:p w14:paraId="4E27DD2F" w14:textId="77777777" w:rsidR="00173FCF" w:rsidRPr="001F4513" w:rsidRDefault="00173FCF" w:rsidP="001E03BA">
      <w:pPr>
        <w:spacing w:after="160"/>
        <w:ind w:left="851" w:hanging="851"/>
        <w:jc w:val="both"/>
        <w:rPr>
          <w:sz w:val="24"/>
          <w:szCs w:val="24"/>
        </w:rPr>
      </w:pPr>
      <w:proofErr w:type="spellStart"/>
      <w:r w:rsidRPr="001F4513">
        <w:rPr>
          <w:sz w:val="24"/>
          <w:szCs w:val="24"/>
        </w:rPr>
        <w:t>Akata</w:t>
      </w:r>
      <w:proofErr w:type="spellEnd"/>
      <w:r w:rsidRPr="001F4513">
        <w:rPr>
          <w:sz w:val="24"/>
          <w:szCs w:val="24"/>
        </w:rPr>
        <w:t xml:space="preserve">, O. R., Essien, O. A., Ben, F. E., </w:t>
      </w:r>
      <w:proofErr w:type="spellStart"/>
      <w:r w:rsidRPr="001F4513">
        <w:rPr>
          <w:sz w:val="24"/>
          <w:szCs w:val="24"/>
        </w:rPr>
        <w:t>Enyong</w:t>
      </w:r>
      <w:proofErr w:type="spellEnd"/>
      <w:r w:rsidRPr="001F4513">
        <w:rPr>
          <w:sz w:val="24"/>
          <w:szCs w:val="24"/>
        </w:rPr>
        <w:t>, J. K., &amp; Tochukwu, N. E. (2024). Effect of different levels of poultry manure on growth and yield of Amaranthus hybridus in Obio Akpa, Akwa Ibom State, Nigeria. Asian Journal of Soil Science and Plant Nutrition, 10(4), 744–751.</w:t>
      </w:r>
    </w:p>
    <w:p w14:paraId="6A5D2718" w14:textId="77777777" w:rsidR="00173FCF" w:rsidRPr="001F4513" w:rsidRDefault="00173FCF" w:rsidP="001E03BA">
      <w:pPr>
        <w:ind w:left="851" w:hanging="851"/>
        <w:rPr>
          <w:sz w:val="24"/>
          <w:szCs w:val="24"/>
        </w:rPr>
      </w:pPr>
      <w:proofErr w:type="spellStart"/>
      <w:r w:rsidRPr="001F4513">
        <w:rPr>
          <w:sz w:val="24"/>
          <w:szCs w:val="24"/>
        </w:rPr>
        <w:t>Akpaninyang</w:t>
      </w:r>
      <w:proofErr w:type="spellEnd"/>
      <w:r w:rsidRPr="001F4513">
        <w:rPr>
          <w:sz w:val="24"/>
          <w:szCs w:val="24"/>
        </w:rPr>
        <w:t xml:space="preserve">, F. E., Okpara, D. A., </w:t>
      </w:r>
      <w:proofErr w:type="spellStart"/>
      <w:r w:rsidRPr="001F4513">
        <w:rPr>
          <w:sz w:val="24"/>
          <w:szCs w:val="24"/>
        </w:rPr>
        <w:t>Ekwere</w:t>
      </w:r>
      <w:proofErr w:type="spellEnd"/>
      <w:r w:rsidRPr="001F4513">
        <w:rPr>
          <w:sz w:val="24"/>
          <w:szCs w:val="24"/>
        </w:rPr>
        <w:t xml:space="preserve">, O. J., &amp; </w:t>
      </w:r>
      <w:proofErr w:type="spellStart"/>
      <w:r w:rsidRPr="001F4513">
        <w:rPr>
          <w:sz w:val="24"/>
          <w:szCs w:val="24"/>
        </w:rPr>
        <w:t>Udounang</w:t>
      </w:r>
      <w:proofErr w:type="spellEnd"/>
      <w:r w:rsidRPr="001F4513">
        <w:rPr>
          <w:sz w:val="24"/>
          <w:szCs w:val="24"/>
        </w:rPr>
        <w:t xml:space="preserve">, P. I. (2022). Effect of nutrient management and time of vine cutting on orange and white-fleshed </w:t>
      </w:r>
      <w:proofErr w:type="spellStart"/>
      <w:r w:rsidRPr="001F4513">
        <w:rPr>
          <w:sz w:val="24"/>
          <w:szCs w:val="24"/>
        </w:rPr>
        <w:t>sweetpotato</w:t>
      </w:r>
      <w:proofErr w:type="spellEnd"/>
      <w:r w:rsidRPr="001F4513">
        <w:rPr>
          <w:sz w:val="24"/>
          <w:szCs w:val="24"/>
        </w:rPr>
        <w:t xml:space="preserve"> varieties in Southern Nigeria. International Journal of Agricultural Policy and Research, 10(2), 44–51. https://doi.org/10.15739/IJAPR.22.007</w:t>
      </w:r>
    </w:p>
    <w:p w14:paraId="12B1A774" w14:textId="77777777" w:rsidR="00173FCF" w:rsidRPr="001F4513" w:rsidRDefault="00173FCF" w:rsidP="001E03BA">
      <w:pPr>
        <w:ind w:left="851" w:hanging="851"/>
        <w:rPr>
          <w:sz w:val="24"/>
          <w:szCs w:val="24"/>
        </w:rPr>
      </w:pPr>
      <w:proofErr w:type="spellStart"/>
      <w:r w:rsidRPr="001F4513">
        <w:rPr>
          <w:sz w:val="24"/>
          <w:szCs w:val="24"/>
        </w:rPr>
        <w:t>Akpaninyang</w:t>
      </w:r>
      <w:proofErr w:type="spellEnd"/>
      <w:r w:rsidRPr="001F4513">
        <w:rPr>
          <w:sz w:val="24"/>
          <w:szCs w:val="24"/>
        </w:rPr>
        <w:t xml:space="preserve">, F. E., Okpara, D. A., Njoku, J. C., &amp; </w:t>
      </w:r>
      <w:proofErr w:type="spellStart"/>
      <w:r w:rsidRPr="001F4513">
        <w:rPr>
          <w:sz w:val="24"/>
          <w:szCs w:val="24"/>
        </w:rPr>
        <w:t>Ogbologwung</w:t>
      </w:r>
      <w:proofErr w:type="spellEnd"/>
      <w:r w:rsidRPr="001F4513">
        <w:rPr>
          <w:sz w:val="24"/>
          <w:szCs w:val="24"/>
        </w:rPr>
        <w:t xml:space="preserve">, L. P. (2015a). Effect of fertilizer combinations on the growth of two orange-fleshed </w:t>
      </w:r>
      <w:proofErr w:type="spellStart"/>
      <w:r w:rsidRPr="001F4513">
        <w:rPr>
          <w:sz w:val="24"/>
          <w:szCs w:val="24"/>
        </w:rPr>
        <w:t>sweetpotato</w:t>
      </w:r>
      <w:proofErr w:type="spellEnd"/>
      <w:r w:rsidRPr="001F4513">
        <w:rPr>
          <w:sz w:val="24"/>
          <w:szCs w:val="24"/>
        </w:rPr>
        <w:t xml:space="preserve"> (Ipomoea batatas (L.) Lam.) </w:t>
      </w:r>
      <w:r w:rsidRPr="001F4513">
        <w:rPr>
          <w:sz w:val="24"/>
          <w:szCs w:val="24"/>
        </w:rPr>
        <w:lastRenderedPageBreak/>
        <w:t>varieties in a humid environment of southeastern Nigeria. In Crop Science Society of Nigeria: Second National Annual Conference Proceedings.</w:t>
      </w:r>
    </w:p>
    <w:p w14:paraId="4471B78D" w14:textId="77777777" w:rsidR="00173FCF" w:rsidRPr="001F4513" w:rsidRDefault="00173FCF" w:rsidP="001E03BA">
      <w:pPr>
        <w:ind w:left="851" w:hanging="851"/>
        <w:rPr>
          <w:sz w:val="24"/>
          <w:szCs w:val="24"/>
        </w:rPr>
      </w:pPr>
      <w:proofErr w:type="spellStart"/>
      <w:r w:rsidRPr="001F4513">
        <w:rPr>
          <w:sz w:val="24"/>
          <w:szCs w:val="24"/>
        </w:rPr>
        <w:t>Akpaninyang</w:t>
      </w:r>
      <w:proofErr w:type="spellEnd"/>
      <w:r w:rsidRPr="001F4513">
        <w:rPr>
          <w:sz w:val="24"/>
          <w:szCs w:val="24"/>
        </w:rPr>
        <w:t xml:space="preserve">, F., Okpara, D. A., &amp; Njoku, J. C. (2013). Integrated nutrient management for orange-fleshed </w:t>
      </w:r>
      <w:proofErr w:type="spellStart"/>
      <w:r w:rsidRPr="001F4513">
        <w:rPr>
          <w:sz w:val="24"/>
          <w:szCs w:val="24"/>
        </w:rPr>
        <w:t>sweetpotato</w:t>
      </w:r>
      <w:proofErr w:type="spellEnd"/>
      <w:r w:rsidRPr="001F4513">
        <w:rPr>
          <w:sz w:val="24"/>
          <w:szCs w:val="24"/>
        </w:rPr>
        <w:t xml:space="preserve"> in southeastern Nigeria. Uganda Journal of Agricultural Sciences, 14(2), 117–123.</w:t>
      </w:r>
    </w:p>
    <w:p w14:paraId="599B6EB8" w14:textId="77777777" w:rsidR="00173FCF" w:rsidRPr="001F4513" w:rsidRDefault="00173FCF" w:rsidP="001E03BA">
      <w:pPr>
        <w:ind w:left="851" w:hanging="851"/>
        <w:rPr>
          <w:sz w:val="24"/>
          <w:szCs w:val="24"/>
        </w:rPr>
      </w:pPr>
      <w:proofErr w:type="spellStart"/>
      <w:r w:rsidRPr="001F4513">
        <w:rPr>
          <w:sz w:val="24"/>
          <w:szCs w:val="24"/>
        </w:rPr>
        <w:t>Akpaninyang</w:t>
      </w:r>
      <w:proofErr w:type="spellEnd"/>
      <w:r w:rsidRPr="001F4513">
        <w:rPr>
          <w:sz w:val="24"/>
          <w:szCs w:val="24"/>
        </w:rPr>
        <w:t xml:space="preserve">, F., Okpara, D. A., Njoku, J. C., </w:t>
      </w:r>
      <w:proofErr w:type="spellStart"/>
      <w:r w:rsidRPr="001F4513">
        <w:rPr>
          <w:sz w:val="24"/>
          <w:szCs w:val="24"/>
        </w:rPr>
        <w:t>Ogbologwung</w:t>
      </w:r>
      <w:proofErr w:type="spellEnd"/>
      <w:r w:rsidRPr="001F4513">
        <w:rPr>
          <w:sz w:val="24"/>
          <w:szCs w:val="24"/>
        </w:rPr>
        <w:t xml:space="preserve">, P., Okpara, B., Akpan, A. E., &amp; Jan, L. (2015b). Combinations of organic and inorganic fertilizers for vine, carotene and root yields of orange-fleshed </w:t>
      </w:r>
      <w:proofErr w:type="spellStart"/>
      <w:r w:rsidRPr="001F4513">
        <w:rPr>
          <w:sz w:val="24"/>
          <w:szCs w:val="24"/>
        </w:rPr>
        <w:t>sweetpotato</w:t>
      </w:r>
      <w:proofErr w:type="spellEnd"/>
      <w:r w:rsidRPr="001F4513">
        <w:rPr>
          <w:sz w:val="24"/>
          <w:szCs w:val="24"/>
        </w:rPr>
        <w:t xml:space="preserve"> at </w:t>
      </w:r>
      <w:proofErr w:type="spellStart"/>
      <w:r w:rsidRPr="001F4513">
        <w:rPr>
          <w:sz w:val="24"/>
          <w:szCs w:val="24"/>
        </w:rPr>
        <w:t>Umudike</w:t>
      </w:r>
      <w:proofErr w:type="spellEnd"/>
      <w:r w:rsidRPr="001F4513">
        <w:rPr>
          <w:sz w:val="24"/>
          <w:szCs w:val="24"/>
        </w:rPr>
        <w:t>, southeastern Nigeria. Nigeria Agricultural Journal, 46(1), 87–94.</w:t>
      </w:r>
    </w:p>
    <w:p w14:paraId="3AF36229" w14:textId="33064112" w:rsidR="00173FCF" w:rsidRPr="001F4513" w:rsidRDefault="00173FCF" w:rsidP="001E03BA">
      <w:pPr>
        <w:spacing w:after="160"/>
        <w:ind w:left="851" w:hanging="851"/>
        <w:jc w:val="both"/>
        <w:rPr>
          <w:sz w:val="24"/>
          <w:szCs w:val="24"/>
        </w:rPr>
      </w:pPr>
      <w:proofErr w:type="spellStart"/>
      <w:r w:rsidRPr="001F4513">
        <w:rPr>
          <w:sz w:val="24"/>
          <w:szCs w:val="24"/>
        </w:rPr>
        <w:t>Amagloh</w:t>
      </w:r>
      <w:proofErr w:type="spellEnd"/>
      <w:r w:rsidRPr="001F4513">
        <w:rPr>
          <w:sz w:val="24"/>
          <w:szCs w:val="24"/>
        </w:rPr>
        <w:t xml:space="preserve">, F. K., Yada, B., </w:t>
      </w:r>
      <w:proofErr w:type="spellStart"/>
      <w:r w:rsidRPr="001F4513">
        <w:rPr>
          <w:sz w:val="24"/>
          <w:szCs w:val="24"/>
        </w:rPr>
        <w:t>Tumwegamire</w:t>
      </w:r>
      <w:proofErr w:type="spellEnd"/>
      <w:r w:rsidRPr="001F4513">
        <w:rPr>
          <w:sz w:val="24"/>
          <w:szCs w:val="24"/>
        </w:rPr>
        <w:t xml:space="preserve">, S., </w:t>
      </w:r>
      <w:r w:rsidR="00B043B6" w:rsidRPr="001F4513">
        <w:rPr>
          <w:i/>
          <w:iCs/>
          <w:sz w:val="24"/>
          <w:szCs w:val="24"/>
        </w:rPr>
        <w:t>et al</w:t>
      </w:r>
      <w:r w:rsidRPr="001F4513">
        <w:rPr>
          <w:sz w:val="24"/>
          <w:szCs w:val="24"/>
        </w:rPr>
        <w:t>. (2021). Orange-fleshed sweet potato for sustainable food and nutrition security. Sustainability, 13(15), 8390. https://doi.org/10.3390/su13158390</w:t>
      </w:r>
    </w:p>
    <w:p w14:paraId="26098627" w14:textId="77777777" w:rsidR="00173FCF" w:rsidRPr="001F4513" w:rsidRDefault="00173FCF" w:rsidP="001E03BA">
      <w:pPr>
        <w:spacing w:after="160"/>
        <w:ind w:left="851" w:hanging="851"/>
        <w:jc w:val="both"/>
        <w:rPr>
          <w:sz w:val="24"/>
          <w:szCs w:val="24"/>
        </w:rPr>
      </w:pPr>
      <w:proofErr w:type="spellStart"/>
      <w:r w:rsidRPr="001F4513">
        <w:rPr>
          <w:sz w:val="24"/>
          <w:szCs w:val="24"/>
        </w:rPr>
        <w:t>Antai</w:t>
      </w:r>
      <w:proofErr w:type="spellEnd"/>
      <w:r w:rsidRPr="001F4513">
        <w:rPr>
          <w:sz w:val="24"/>
          <w:szCs w:val="24"/>
        </w:rPr>
        <w:t xml:space="preserve">, U. A., </w:t>
      </w:r>
      <w:proofErr w:type="spellStart"/>
      <w:r w:rsidRPr="001F4513">
        <w:rPr>
          <w:sz w:val="24"/>
          <w:szCs w:val="24"/>
        </w:rPr>
        <w:t>Udounang</w:t>
      </w:r>
      <w:proofErr w:type="spellEnd"/>
      <w:r w:rsidRPr="001F4513">
        <w:rPr>
          <w:sz w:val="24"/>
          <w:szCs w:val="24"/>
        </w:rPr>
        <w:t xml:space="preserve">, P. I., </w:t>
      </w:r>
      <w:proofErr w:type="spellStart"/>
      <w:r w:rsidRPr="001F4513">
        <w:rPr>
          <w:sz w:val="24"/>
          <w:szCs w:val="24"/>
        </w:rPr>
        <w:t>Esang</w:t>
      </w:r>
      <w:proofErr w:type="spellEnd"/>
      <w:r w:rsidRPr="001F4513">
        <w:rPr>
          <w:sz w:val="24"/>
          <w:szCs w:val="24"/>
        </w:rPr>
        <w:t>, D. M., &amp; Ben, F. E. (2025). Varietal Responses of Okra (Abelmoschus esculentus) to Different Animal Based Organic Manures in Obio Akpa, South Eastern Nigeria. </w:t>
      </w:r>
      <w:r w:rsidRPr="001F4513">
        <w:rPr>
          <w:i/>
          <w:iCs/>
          <w:sz w:val="24"/>
          <w:szCs w:val="24"/>
        </w:rPr>
        <w:t>Journal of Global Ecology and Environment</w:t>
      </w:r>
      <w:r w:rsidRPr="001F4513">
        <w:rPr>
          <w:sz w:val="24"/>
          <w:szCs w:val="24"/>
        </w:rPr>
        <w:t>, </w:t>
      </w:r>
      <w:r w:rsidRPr="001F4513">
        <w:rPr>
          <w:i/>
          <w:iCs/>
          <w:sz w:val="24"/>
          <w:szCs w:val="24"/>
        </w:rPr>
        <w:t>21</w:t>
      </w:r>
      <w:r w:rsidRPr="001F4513">
        <w:rPr>
          <w:sz w:val="24"/>
          <w:szCs w:val="24"/>
        </w:rPr>
        <w:t>(3), 39-50.</w:t>
      </w:r>
    </w:p>
    <w:p w14:paraId="566C560A" w14:textId="77777777" w:rsidR="00173FCF" w:rsidRPr="001F4513" w:rsidRDefault="00173FCF" w:rsidP="001E03BA">
      <w:pPr>
        <w:spacing w:after="160"/>
        <w:ind w:left="851" w:hanging="851"/>
        <w:jc w:val="both"/>
        <w:rPr>
          <w:sz w:val="24"/>
          <w:szCs w:val="24"/>
        </w:rPr>
      </w:pPr>
      <w:r w:rsidRPr="001F4513">
        <w:rPr>
          <w:sz w:val="24"/>
          <w:szCs w:val="24"/>
        </w:rPr>
        <w:t>AOAC International. (2019). Official methods of analysis of AOAC International (21st ed.). AOAC International.</w:t>
      </w:r>
    </w:p>
    <w:p w14:paraId="152DAF9A" w14:textId="77777777" w:rsidR="00173FCF" w:rsidRPr="001F4513" w:rsidRDefault="00173FCF" w:rsidP="001E03BA">
      <w:pPr>
        <w:spacing w:after="160"/>
        <w:ind w:left="851" w:hanging="851"/>
        <w:jc w:val="both"/>
        <w:rPr>
          <w:sz w:val="24"/>
          <w:szCs w:val="24"/>
        </w:rPr>
      </w:pPr>
      <w:r w:rsidRPr="001F4513">
        <w:rPr>
          <w:sz w:val="24"/>
          <w:szCs w:val="24"/>
        </w:rPr>
        <w:t xml:space="preserve">Bassey, U. D., Thomas, D. E., </w:t>
      </w:r>
      <w:proofErr w:type="spellStart"/>
      <w:r w:rsidRPr="001F4513">
        <w:rPr>
          <w:sz w:val="24"/>
          <w:szCs w:val="24"/>
        </w:rPr>
        <w:t>Akata</w:t>
      </w:r>
      <w:proofErr w:type="spellEnd"/>
      <w:r w:rsidRPr="001F4513">
        <w:rPr>
          <w:sz w:val="24"/>
          <w:szCs w:val="24"/>
        </w:rPr>
        <w:t>, O. R., Essien, O. A., &amp; Essien, C. D. (2025). A comparative study on the effect of phosphorus on soil properties, cowpea and African yam beans in Akwa Ibom State, Nigeria. Asian Journal of Soil Science and Plant Nutrition, 11(3), 191–200.</w:t>
      </w:r>
    </w:p>
    <w:p w14:paraId="14B664FD" w14:textId="77777777" w:rsidR="00173FCF" w:rsidRPr="001F4513" w:rsidRDefault="00173FCF" w:rsidP="001E03BA">
      <w:pPr>
        <w:spacing w:after="160"/>
        <w:ind w:left="851" w:hanging="851"/>
        <w:jc w:val="both"/>
        <w:rPr>
          <w:sz w:val="24"/>
          <w:szCs w:val="24"/>
        </w:rPr>
      </w:pPr>
      <w:r w:rsidRPr="001F4513">
        <w:rPr>
          <w:sz w:val="24"/>
          <w:szCs w:val="24"/>
        </w:rPr>
        <w:t xml:space="preserve">Ben, F. E., Essien, O. A., </w:t>
      </w:r>
      <w:proofErr w:type="spellStart"/>
      <w:r w:rsidRPr="001F4513">
        <w:rPr>
          <w:sz w:val="24"/>
          <w:szCs w:val="24"/>
        </w:rPr>
        <w:t>Akata</w:t>
      </w:r>
      <w:proofErr w:type="spellEnd"/>
      <w:r w:rsidRPr="001F4513">
        <w:rPr>
          <w:sz w:val="24"/>
          <w:szCs w:val="24"/>
        </w:rPr>
        <w:t xml:space="preserve">, O. R., &amp; </w:t>
      </w:r>
      <w:proofErr w:type="spellStart"/>
      <w:r w:rsidRPr="001F4513">
        <w:rPr>
          <w:sz w:val="24"/>
          <w:szCs w:val="24"/>
        </w:rPr>
        <w:t>Udounang</w:t>
      </w:r>
      <w:proofErr w:type="spellEnd"/>
      <w:r w:rsidRPr="001F4513">
        <w:rPr>
          <w:sz w:val="24"/>
          <w:szCs w:val="24"/>
        </w:rPr>
        <w:t xml:space="preserve">, P. I. (2025). Effect of rates of inorganic fertilizer (NPK 20:10:10) on the growth and yield of tomato (Solanum </w:t>
      </w:r>
      <w:proofErr w:type="spellStart"/>
      <w:r w:rsidRPr="001F4513">
        <w:rPr>
          <w:sz w:val="24"/>
          <w:szCs w:val="24"/>
        </w:rPr>
        <w:t>lycopersicum</w:t>
      </w:r>
      <w:proofErr w:type="spellEnd"/>
      <w:r w:rsidRPr="001F4513">
        <w:rPr>
          <w:sz w:val="24"/>
          <w:szCs w:val="24"/>
        </w:rPr>
        <w:t>) on the sandy loam soil of Obio Akpa. NJAF, 3(1), 142–151.</w:t>
      </w:r>
    </w:p>
    <w:p w14:paraId="344D00AC" w14:textId="77777777" w:rsidR="00173FCF" w:rsidRPr="001F4513" w:rsidRDefault="00173FCF" w:rsidP="001E03BA">
      <w:pPr>
        <w:spacing w:after="160"/>
        <w:ind w:left="851" w:hanging="851"/>
        <w:jc w:val="both"/>
        <w:rPr>
          <w:sz w:val="24"/>
          <w:szCs w:val="24"/>
        </w:rPr>
      </w:pPr>
      <w:r w:rsidRPr="001F4513">
        <w:rPr>
          <w:sz w:val="24"/>
          <w:szCs w:val="24"/>
        </w:rPr>
        <w:t xml:space="preserve">Ben, F. E., Essien, O. A., </w:t>
      </w:r>
      <w:proofErr w:type="spellStart"/>
      <w:r w:rsidRPr="001F4513">
        <w:rPr>
          <w:sz w:val="24"/>
          <w:szCs w:val="24"/>
        </w:rPr>
        <w:t>Enyong</w:t>
      </w:r>
      <w:proofErr w:type="spellEnd"/>
      <w:r w:rsidRPr="001F4513">
        <w:rPr>
          <w:sz w:val="24"/>
          <w:szCs w:val="24"/>
        </w:rPr>
        <w:t>, J. F., &amp; Essien, I. A. (2024a). Effects of poultry manure and super-</w:t>
      </w:r>
      <w:proofErr w:type="spellStart"/>
      <w:r w:rsidRPr="001F4513">
        <w:rPr>
          <w:sz w:val="24"/>
          <w:szCs w:val="24"/>
        </w:rPr>
        <w:t>gro</w:t>
      </w:r>
      <w:proofErr w:type="spellEnd"/>
      <w:r w:rsidRPr="001F4513">
        <w:rPr>
          <w:sz w:val="24"/>
          <w:szCs w:val="24"/>
        </w:rPr>
        <w:t xml:space="preserve"> fertilizer on the performance of sweet potato in the lowland rainforest of Obio Akpa. Nigerian Journal of Horticultural Science, 28(3), 28–33. https://doi.org/10.60787/NJHS.V28I3.28-33</w:t>
      </w:r>
    </w:p>
    <w:p w14:paraId="091F9A42" w14:textId="77777777" w:rsidR="00173FCF" w:rsidRPr="001F4513" w:rsidRDefault="00173FCF" w:rsidP="001E03BA">
      <w:pPr>
        <w:ind w:left="851" w:hanging="851"/>
        <w:rPr>
          <w:sz w:val="24"/>
          <w:szCs w:val="24"/>
        </w:rPr>
      </w:pPr>
      <w:r w:rsidRPr="001F4513">
        <w:rPr>
          <w:sz w:val="24"/>
          <w:szCs w:val="24"/>
        </w:rPr>
        <w:t xml:space="preserve">Ben, F. E., Okpara, D. A., Akpan, E. A., </w:t>
      </w:r>
      <w:proofErr w:type="spellStart"/>
      <w:r w:rsidRPr="001F4513">
        <w:rPr>
          <w:sz w:val="24"/>
          <w:szCs w:val="24"/>
        </w:rPr>
        <w:t>Udounang</w:t>
      </w:r>
      <w:proofErr w:type="spellEnd"/>
      <w:r w:rsidRPr="001F4513">
        <w:rPr>
          <w:sz w:val="24"/>
          <w:szCs w:val="24"/>
        </w:rPr>
        <w:t xml:space="preserve">, P. I., </w:t>
      </w:r>
      <w:proofErr w:type="spellStart"/>
      <w:r w:rsidRPr="001F4513">
        <w:rPr>
          <w:sz w:val="24"/>
          <w:szCs w:val="24"/>
        </w:rPr>
        <w:t>Akata</w:t>
      </w:r>
      <w:proofErr w:type="spellEnd"/>
      <w:r w:rsidRPr="001F4513">
        <w:rPr>
          <w:sz w:val="24"/>
          <w:szCs w:val="24"/>
        </w:rPr>
        <w:t xml:space="preserve">, O. R., &amp; Inyang, P. (2024b). Response of orange-fleshed </w:t>
      </w:r>
      <w:proofErr w:type="spellStart"/>
      <w:r w:rsidRPr="001F4513">
        <w:rPr>
          <w:sz w:val="24"/>
          <w:szCs w:val="24"/>
        </w:rPr>
        <w:t>sweetpotato</w:t>
      </w:r>
      <w:proofErr w:type="spellEnd"/>
      <w:r w:rsidRPr="001F4513">
        <w:rPr>
          <w:sz w:val="24"/>
          <w:szCs w:val="24"/>
        </w:rPr>
        <w:t xml:space="preserve"> (Ipomoea batatas (L.) Lam.) to ratoon cropping and nutrient management in Southern Nigeria. International Journal of Agricultural Policy and Research, 12(2), 23–30. https://doi.org/10.15739/IJAPR.24.003</w:t>
      </w:r>
    </w:p>
    <w:p w14:paraId="1C6D8C4D" w14:textId="77777777" w:rsidR="00173FCF" w:rsidRPr="001F4513" w:rsidRDefault="00173FCF" w:rsidP="001E03BA">
      <w:pPr>
        <w:ind w:left="851" w:hanging="851"/>
        <w:rPr>
          <w:sz w:val="24"/>
          <w:szCs w:val="24"/>
        </w:rPr>
      </w:pPr>
      <w:r w:rsidRPr="001F4513">
        <w:rPr>
          <w:sz w:val="24"/>
          <w:szCs w:val="24"/>
        </w:rPr>
        <w:t xml:space="preserve">Ben, F. E., </w:t>
      </w:r>
      <w:proofErr w:type="spellStart"/>
      <w:r w:rsidRPr="001F4513">
        <w:rPr>
          <w:sz w:val="24"/>
          <w:szCs w:val="24"/>
        </w:rPr>
        <w:t>Udounang</w:t>
      </w:r>
      <w:proofErr w:type="spellEnd"/>
      <w:r w:rsidRPr="001F4513">
        <w:rPr>
          <w:sz w:val="24"/>
          <w:szCs w:val="24"/>
        </w:rPr>
        <w:t xml:space="preserve">, P. I., </w:t>
      </w:r>
      <w:proofErr w:type="spellStart"/>
      <w:r w:rsidRPr="001F4513">
        <w:rPr>
          <w:sz w:val="24"/>
          <w:szCs w:val="24"/>
        </w:rPr>
        <w:t>Efretuei</w:t>
      </w:r>
      <w:proofErr w:type="spellEnd"/>
      <w:r w:rsidRPr="001F4513">
        <w:rPr>
          <w:sz w:val="24"/>
          <w:szCs w:val="24"/>
        </w:rPr>
        <w:t xml:space="preserve">, A. O., </w:t>
      </w:r>
      <w:proofErr w:type="spellStart"/>
      <w:r w:rsidRPr="001F4513">
        <w:rPr>
          <w:sz w:val="24"/>
          <w:szCs w:val="24"/>
        </w:rPr>
        <w:t>Ekwere</w:t>
      </w:r>
      <w:proofErr w:type="spellEnd"/>
      <w:r w:rsidRPr="001F4513">
        <w:rPr>
          <w:sz w:val="24"/>
          <w:szCs w:val="24"/>
        </w:rPr>
        <w:t xml:space="preserve">, O. J., &amp; Effiong, J. F. (2024c). Improving biomass yield and root production in </w:t>
      </w:r>
      <w:proofErr w:type="spellStart"/>
      <w:r w:rsidRPr="001F4513">
        <w:rPr>
          <w:sz w:val="24"/>
          <w:szCs w:val="24"/>
        </w:rPr>
        <w:t>sweetpotato</w:t>
      </w:r>
      <w:proofErr w:type="spellEnd"/>
      <w:r w:rsidRPr="001F4513">
        <w:rPr>
          <w:sz w:val="24"/>
          <w:szCs w:val="24"/>
        </w:rPr>
        <w:t xml:space="preserve"> using vine cuttings from different plant sections. AKSU Journal of Agriculture and Food Sciences, 8(3), 1–8. https://doi.org/10.61090/aksuja.2024.8.3.1</w:t>
      </w:r>
    </w:p>
    <w:p w14:paraId="31AC33E6" w14:textId="77777777" w:rsidR="00173FCF" w:rsidRPr="001F4513" w:rsidRDefault="00173FCF" w:rsidP="001E03BA">
      <w:pPr>
        <w:spacing w:after="160"/>
        <w:ind w:left="851" w:hanging="851"/>
        <w:jc w:val="both"/>
        <w:rPr>
          <w:sz w:val="24"/>
          <w:szCs w:val="24"/>
        </w:rPr>
      </w:pPr>
      <w:r w:rsidRPr="001F4513">
        <w:rPr>
          <w:sz w:val="24"/>
          <w:szCs w:val="24"/>
        </w:rPr>
        <w:t>Birhanu, Z., Lema, T., &amp; Tesfaye, K. (2022). Comparative analysis of root and tuber crops under different cropping systems in sub-Saharan Africa. Agriculture, Ecosystems and Environment, 326, 107812. https://doi.org/10.1016/j.agee.2021.107812</w:t>
      </w:r>
    </w:p>
    <w:p w14:paraId="364FD4CC" w14:textId="77777777" w:rsidR="00173FCF" w:rsidRPr="001F4513" w:rsidRDefault="00173FCF" w:rsidP="001E03BA">
      <w:pPr>
        <w:spacing w:after="160"/>
        <w:ind w:left="851" w:hanging="851"/>
        <w:jc w:val="both"/>
        <w:rPr>
          <w:sz w:val="24"/>
          <w:szCs w:val="24"/>
        </w:rPr>
      </w:pPr>
      <w:r w:rsidRPr="001F4513">
        <w:rPr>
          <w:sz w:val="24"/>
          <w:szCs w:val="24"/>
        </w:rPr>
        <w:t xml:space="preserve">Edet, C. E., </w:t>
      </w:r>
      <w:proofErr w:type="spellStart"/>
      <w:r w:rsidRPr="001F4513">
        <w:rPr>
          <w:sz w:val="24"/>
          <w:szCs w:val="24"/>
        </w:rPr>
        <w:t>Ibia</w:t>
      </w:r>
      <w:proofErr w:type="spellEnd"/>
      <w:r w:rsidRPr="001F4513">
        <w:rPr>
          <w:sz w:val="24"/>
          <w:szCs w:val="24"/>
        </w:rPr>
        <w:t xml:space="preserve">, T. O., Essien, O. A., </w:t>
      </w:r>
      <w:proofErr w:type="spellStart"/>
      <w:r w:rsidRPr="001F4513">
        <w:rPr>
          <w:sz w:val="24"/>
          <w:szCs w:val="24"/>
        </w:rPr>
        <w:t>Akata</w:t>
      </w:r>
      <w:proofErr w:type="spellEnd"/>
      <w:r w:rsidRPr="001F4513">
        <w:rPr>
          <w:sz w:val="24"/>
          <w:szCs w:val="24"/>
        </w:rPr>
        <w:t xml:space="preserve">, O. R., &amp; </w:t>
      </w:r>
      <w:proofErr w:type="spellStart"/>
      <w:r w:rsidRPr="001F4513">
        <w:rPr>
          <w:sz w:val="24"/>
          <w:szCs w:val="24"/>
        </w:rPr>
        <w:t>Afangide</w:t>
      </w:r>
      <w:proofErr w:type="spellEnd"/>
      <w:r w:rsidRPr="001F4513">
        <w:rPr>
          <w:sz w:val="24"/>
          <w:szCs w:val="24"/>
        </w:rPr>
        <w:t xml:space="preserve">, A. I. (2025). Influence of tillage practices and nutrient application rates on performance of cassava in coastal plain sand, </w:t>
      </w:r>
      <w:proofErr w:type="spellStart"/>
      <w:r w:rsidRPr="001F4513">
        <w:rPr>
          <w:sz w:val="24"/>
          <w:szCs w:val="24"/>
        </w:rPr>
        <w:t>Etinan</w:t>
      </w:r>
      <w:proofErr w:type="spellEnd"/>
      <w:r w:rsidRPr="001F4513">
        <w:rPr>
          <w:sz w:val="24"/>
          <w:szCs w:val="24"/>
        </w:rPr>
        <w:t>, Akwa Ibom State. Journal of Agriculture, Forestry and Environment, 9(1), 129–145.</w:t>
      </w:r>
    </w:p>
    <w:p w14:paraId="2FA37292" w14:textId="77777777" w:rsidR="00173FCF" w:rsidRPr="001F4513" w:rsidRDefault="00173FCF" w:rsidP="001E03BA">
      <w:pPr>
        <w:spacing w:after="160"/>
        <w:ind w:left="851" w:hanging="851"/>
        <w:jc w:val="both"/>
        <w:rPr>
          <w:sz w:val="24"/>
          <w:szCs w:val="24"/>
        </w:rPr>
      </w:pPr>
      <w:r w:rsidRPr="001F4513">
        <w:rPr>
          <w:sz w:val="24"/>
          <w:szCs w:val="24"/>
        </w:rPr>
        <w:t xml:space="preserve">Efretuei, A. O., </w:t>
      </w:r>
      <w:proofErr w:type="spellStart"/>
      <w:r w:rsidRPr="001F4513">
        <w:rPr>
          <w:sz w:val="24"/>
          <w:szCs w:val="24"/>
        </w:rPr>
        <w:t>Ekwere</w:t>
      </w:r>
      <w:proofErr w:type="spellEnd"/>
      <w:r w:rsidRPr="001F4513">
        <w:rPr>
          <w:sz w:val="24"/>
          <w:szCs w:val="24"/>
        </w:rPr>
        <w:t xml:space="preserve">, O. J., &amp; </w:t>
      </w:r>
      <w:proofErr w:type="spellStart"/>
      <w:r w:rsidRPr="001F4513">
        <w:rPr>
          <w:sz w:val="24"/>
          <w:szCs w:val="24"/>
        </w:rPr>
        <w:t>Akpaninyang</w:t>
      </w:r>
      <w:proofErr w:type="spellEnd"/>
      <w:r w:rsidRPr="001F4513">
        <w:rPr>
          <w:sz w:val="24"/>
          <w:szCs w:val="24"/>
        </w:rPr>
        <w:t xml:space="preserve">, F. E. (2022). Effect of Different Watering Intervals on Water Leaf (Talinum </w:t>
      </w:r>
      <w:proofErr w:type="spellStart"/>
      <w:r w:rsidRPr="001F4513">
        <w:rPr>
          <w:sz w:val="24"/>
          <w:szCs w:val="24"/>
        </w:rPr>
        <w:t>fruticosum</w:t>
      </w:r>
      <w:proofErr w:type="spellEnd"/>
      <w:r w:rsidRPr="001F4513">
        <w:rPr>
          <w:sz w:val="24"/>
          <w:szCs w:val="24"/>
        </w:rPr>
        <w:t>) Growth and Foliage Yield. </w:t>
      </w:r>
      <w:r w:rsidRPr="001F4513">
        <w:rPr>
          <w:i/>
          <w:iCs/>
          <w:sz w:val="24"/>
          <w:szCs w:val="24"/>
        </w:rPr>
        <w:t>AKSU Journal of Agriculture and Food Sciences</w:t>
      </w:r>
      <w:r w:rsidRPr="001F4513">
        <w:rPr>
          <w:sz w:val="24"/>
          <w:szCs w:val="24"/>
        </w:rPr>
        <w:t>, </w:t>
      </w:r>
      <w:r w:rsidRPr="001F4513">
        <w:rPr>
          <w:i/>
          <w:iCs/>
          <w:sz w:val="24"/>
          <w:szCs w:val="24"/>
        </w:rPr>
        <w:t>6</w:t>
      </w:r>
      <w:r w:rsidRPr="001F4513">
        <w:rPr>
          <w:sz w:val="24"/>
          <w:szCs w:val="24"/>
        </w:rPr>
        <w:t>(2), 92-99.</w:t>
      </w:r>
    </w:p>
    <w:p w14:paraId="3FBB53D7" w14:textId="3BD442EC" w:rsidR="00173FCF" w:rsidRPr="001F4513" w:rsidRDefault="00173FCF" w:rsidP="001E03BA">
      <w:pPr>
        <w:ind w:left="851" w:hanging="851"/>
        <w:rPr>
          <w:sz w:val="24"/>
          <w:szCs w:val="24"/>
        </w:rPr>
      </w:pPr>
      <w:proofErr w:type="spellStart"/>
      <w:r w:rsidRPr="001F4513">
        <w:rPr>
          <w:sz w:val="24"/>
          <w:szCs w:val="24"/>
        </w:rPr>
        <w:t>Ekwere</w:t>
      </w:r>
      <w:proofErr w:type="spellEnd"/>
      <w:r w:rsidRPr="001F4513">
        <w:rPr>
          <w:sz w:val="24"/>
          <w:szCs w:val="24"/>
        </w:rPr>
        <w:t xml:space="preserve">, O. J., </w:t>
      </w:r>
      <w:proofErr w:type="spellStart"/>
      <w:r w:rsidRPr="001F4513">
        <w:rPr>
          <w:sz w:val="24"/>
          <w:szCs w:val="24"/>
        </w:rPr>
        <w:t>Efretuei</w:t>
      </w:r>
      <w:proofErr w:type="spellEnd"/>
      <w:r w:rsidRPr="001F4513">
        <w:rPr>
          <w:sz w:val="24"/>
          <w:szCs w:val="24"/>
        </w:rPr>
        <w:t xml:space="preserve">, A. O., </w:t>
      </w:r>
      <w:proofErr w:type="spellStart"/>
      <w:r w:rsidRPr="001F4513">
        <w:rPr>
          <w:sz w:val="24"/>
          <w:szCs w:val="24"/>
        </w:rPr>
        <w:t>Udounang</w:t>
      </w:r>
      <w:proofErr w:type="spellEnd"/>
      <w:r w:rsidRPr="001F4513">
        <w:rPr>
          <w:sz w:val="24"/>
          <w:szCs w:val="24"/>
        </w:rPr>
        <w:t xml:space="preserve">, P. I., &amp; </w:t>
      </w:r>
      <w:proofErr w:type="spellStart"/>
      <w:r w:rsidRPr="001F4513">
        <w:rPr>
          <w:sz w:val="24"/>
          <w:szCs w:val="24"/>
        </w:rPr>
        <w:t>Akpaninyang</w:t>
      </w:r>
      <w:proofErr w:type="spellEnd"/>
      <w:r w:rsidRPr="001F4513">
        <w:rPr>
          <w:sz w:val="24"/>
          <w:szCs w:val="24"/>
        </w:rPr>
        <w:t xml:space="preserve">, F. E. (2023a). Evaluation of some growth and yield traits of nine cultivars of white Guinea yam (Dioscorea </w:t>
      </w:r>
      <w:proofErr w:type="spellStart"/>
      <w:r w:rsidRPr="001F4513">
        <w:rPr>
          <w:sz w:val="24"/>
          <w:szCs w:val="24"/>
        </w:rPr>
        <w:t>rotundata</w:t>
      </w:r>
      <w:proofErr w:type="spellEnd"/>
      <w:r w:rsidRPr="001F4513">
        <w:rPr>
          <w:sz w:val="24"/>
          <w:szCs w:val="24"/>
        </w:rPr>
        <w:t xml:space="preserve"> </w:t>
      </w:r>
      <w:proofErr w:type="spellStart"/>
      <w:r w:rsidRPr="001F4513">
        <w:rPr>
          <w:sz w:val="24"/>
          <w:szCs w:val="24"/>
        </w:rPr>
        <w:t>Poir</w:t>
      </w:r>
      <w:proofErr w:type="spellEnd"/>
      <w:r w:rsidRPr="001F4513">
        <w:rPr>
          <w:sz w:val="24"/>
          <w:szCs w:val="24"/>
        </w:rPr>
        <w:t>.). AKSU Journal of Agriculture and Food Sciences, 7(2), 83–96. https://doi.org/10.61090/aksuja.2023.013</w:t>
      </w:r>
    </w:p>
    <w:p w14:paraId="108C3A72" w14:textId="77777777" w:rsidR="00173FCF" w:rsidRPr="001F4513" w:rsidRDefault="00173FCF" w:rsidP="001E03BA">
      <w:pPr>
        <w:spacing w:after="160"/>
        <w:ind w:left="851" w:hanging="851"/>
        <w:jc w:val="both"/>
        <w:rPr>
          <w:sz w:val="24"/>
          <w:szCs w:val="24"/>
        </w:rPr>
      </w:pPr>
      <w:proofErr w:type="spellStart"/>
      <w:r w:rsidRPr="001F4513">
        <w:rPr>
          <w:sz w:val="24"/>
          <w:szCs w:val="24"/>
        </w:rPr>
        <w:lastRenderedPageBreak/>
        <w:t>Ekwere</w:t>
      </w:r>
      <w:proofErr w:type="spellEnd"/>
      <w:r w:rsidRPr="001F4513">
        <w:rPr>
          <w:sz w:val="24"/>
          <w:szCs w:val="24"/>
        </w:rPr>
        <w:t xml:space="preserve">, O. J., </w:t>
      </w:r>
      <w:proofErr w:type="spellStart"/>
      <w:r w:rsidRPr="001F4513">
        <w:rPr>
          <w:sz w:val="24"/>
          <w:szCs w:val="24"/>
        </w:rPr>
        <w:t>Udounang</w:t>
      </w:r>
      <w:proofErr w:type="spellEnd"/>
      <w:r w:rsidRPr="001F4513">
        <w:rPr>
          <w:sz w:val="24"/>
          <w:szCs w:val="24"/>
        </w:rPr>
        <w:t xml:space="preserve">, P. I. and </w:t>
      </w:r>
      <w:proofErr w:type="spellStart"/>
      <w:r w:rsidRPr="001F4513">
        <w:rPr>
          <w:sz w:val="24"/>
          <w:szCs w:val="24"/>
        </w:rPr>
        <w:t>Akpaninyang</w:t>
      </w:r>
      <w:proofErr w:type="spellEnd"/>
      <w:r w:rsidRPr="001F4513">
        <w:rPr>
          <w:sz w:val="24"/>
          <w:szCs w:val="24"/>
        </w:rPr>
        <w:t xml:space="preserve">, F. E. (2023b). Evaluation of four white yams (Dioscorea </w:t>
      </w:r>
      <w:proofErr w:type="spellStart"/>
      <w:r w:rsidRPr="001F4513">
        <w:rPr>
          <w:sz w:val="24"/>
          <w:szCs w:val="24"/>
        </w:rPr>
        <w:t>rotundata</w:t>
      </w:r>
      <w:proofErr w:type="spellEnd"/>
      <w:r w:rsidRPr="001F4513">
        <w:rPr>
          <w:sz w:val="24"/>
          <w:szCs w:val="24"/>
        </w:rPr>
        <w:t xml:space="preserve"> </w:t>
      </w:r>
      <w:proofErr w:type="spellStart"/>
      <w:r w:rsidRPr="001F4513">
        <w:rPr>
          <w:sz w:val="24"/>
          <w:szCs w:val="24"/>
        </w:rPr>
        <w:t>poir</w:t>
      </w:r>
      <w:proofErr w:type="spellEnd"/>
      <w:r w:rsidRPr="001F4513">
        <w:rPr>
          <w:sz w:val="24"/>
          <w:szCs w:val="24"/>
        </w:rPr>
        <w:t>.) cultivars for seed yam production in Obio Akpa, southeastern Nigeria. Nigerian Journal of Horticultural Science, 27(2), 28 - 39</w:t>
      </w:r>
    </w:p>
    <w:p w14:paraId="6EAAEAFF" w14:textId="77777777" w:rsidR="00173FCF" w:rsidRPr="001F4513" w:rsidRDefault="00173FCF" w:rsidP="001E03BA">
      <w:pPr>
        <w:spacing w:after="160"/>
        <w:ind w:left="851" w:hanging="851"/>
        <w:jc w:val="both"/>
        <w:rPr>
          <w:sz w:val="24"/>
          <w:szCs w:val="24"/>
        </w:rPr>
      </w:pPr>
      <w:proofErr w:type="spellStart"/>
      <w:r w:rsidRPr="001F4513">
        <w:rPr>
          <w:sz w:val="24"/>
          <w:szCs w:val="24"/>
        </w:rPr>
        <w:t>Enyong</w:t>
      </w:r>
      <w:proofErr w:type="spellEnd"/>
      <w:r w:rsidRPr="001F4513">
        <w:rPr>
          <w:sz w:val="24"/>
          <w:szCs w:val="24"/>
        </w:rPr>
        <w:t xml:space="preserve">, J. K., Ben, F. E., Essien, O. A., </w:t>
      </w:r>
      <w:proofErr w:type="spellStart"/>
      <w:r w:rsidRPr="001F4513">
        <w:rPr>
          <w:sz w:val="24"/>
          <w:szCs w:val="24"/>
        </w:rPr>
        <w:t>Akata</w:t>
      </w:r>
      <w:proofErr w:type="spellEnd"/>
      <w:r w:rsidRPr="001F4513">
        <w:rPr>
          <w:sz w:val="24"/>
          <w:szCs w:val="24"/>
        </w:rPr>
        <w:t>, O. R., &amp; Inyang, E. C. (2025). Influence of post-emergence herbicides and rate on the growth and yield of eggplant (Solanum melongena L.) in AKS, Nigeria. Journal of Agriculture and Ecology Research International, 26(4), 155–165. https://doi.org/10.9734/jaeri/2025/v26i4/690</w:t>
      </w:r>
    </w:p>
    <w:p w14:paraId="2E0632B2" w14:textId="77777777" w:rsidR="00173FCF" w:rsidRPr="001F4513" w:rsidRDefault="00173FCF" w:rsidP="001E03BA">
      <w:pPr>
        <w:spacing w:after="160"/>
        <w:ind w:left="851" w:hanging="851"/>
        <w:jc w:val="both"/>
        <w:rPr>
          <w:sz w:val="24"/>
          <w:szCs w:val="24"/>
        </w:rPr>
      </w:pPr>
      <w:r w:rsidRPr="001F4513">
        <w:rPr>
          <w:sz w:val="24"/>
          <w:szCs w:val="24"/>
        </w:rPr>
        <w:t>Essien, O. A. (2025a). Redistribution of intrinsic soil properties and aggregate stability. Research Journal of Agriculture, 18(4), 125–137. https://doi.org/10.9734/arja/2025/v18i4772</w:t>
      </w:r>
    </w:p>
    <w:p w14:paraId="3ED3AC75" w14:textId="77777777" w:rsidR="00173FCF" w:rsidRPr="001F4513" w:rsidRDefault="00173FCF" w:rsidP="001E03BA">
      <w:pPr>
        <w:spacing w:after="160"/>
        <w:ind w:left="851" w:hanging="851"/>
        <w:jc w:val="both"/>
        <w:rPr>
          <w:sz w:val="24"/>
          <w:szCs w:val="24"/>
        </w:rPr>
      </w:pPr>
      <w:r w:rsidRPr="001F4513">
        <w:rPr>
          <w:sz w:val="24"/>
          <w:szCs w:val="24"/>
        </w:rPr>
        <w:t xml:space="preserve">Essien, O. A., Etim, C. D., </w:t>
      </w:r>
      <w:proofErr w:type="spellStart"/>
      <w:r w:rsidRPr="001F4513">
        <w:rPr>
          <w:sz w:val="24"/>
          <w:szCs w:val="24"/>
        </w:rPr>
        <w:t>Akata</w:t>
      </w:r>
      <w:proofErr w:type="spellEnd"/>
      <w:r w:rsidRPr="001F4513">
        <w:rPr>
          <w:sz w:val="24"/>
          <w:szCs w:val="24"/>
        </w:rPr>
        <w:t xml:space="preserve">, O. R., Ben, F. E., &amp; Essien, P. S. (2025b). Comparative evaluation of selected soil properties along </w:t>
      </w:r>
      <w:proofErr w:type="spellStart"/>
      <w:r w:rsidRPr="001F4513">
        <w:rPr>
          <w:sz w:val="24"/>
          <w:szCs w:val="24"/>
        </w:rPr>
        <w:t>toposequences</w:t>
      </w:r>
      <w:proofErr w:type="spellEnd"/>
      <w:r w:rsidRPr="001F4513">
        <w:rPr>
          <w:sz w:val="24"/>
          <w:szCs w:val="24"/>
        </w:rPr>
        <w:t xml:space="preserve"> on acid soils in Akwa Ibom State, Nigeria. International Journal of Recent Innovations in Academic Research, 9(1), 54–68.</w:t>
      </w:r>
    </w:p>
    <w:p w14:paraId="598BDD84" w14:textId="77777777" w:rsidR="00173FCF" w:rsidRPr="001F4513" w:rsidRDefault="00173FCF" w:rsidP="001E03BA">
      <w:pPr>
        <w:spacing w:after="160"/>
        <w:ind w:left="851" w:hanging="851"/>
        <w:jc w:val="both"/>
        <w:rPr>
          <w:sz w:val="24"/>
          <w:szCs w:val="24"/>
        </w:rPr>
      </w:pPr>
      <w:r w:rsidRPr="001F4513">
        <w:rPr>
          <w:sz w:val="24"/>
          <w:szCs w:val="24"/>
        </w:rPr>
        <w:t>Essien, O. A., Inyang, E. A., &amp; Simeon, S. D. (2024a). Aggregate size distribution: impact on bulk density and hydraulic conductivity of soil derived from two parent materials in South-South Nigeria. Nigerian Journal of Agriculture, Food and Environment, 20(1), 79–89.</w:t>
      </w:r>
    </w:p>
    <w:p w14:paraId="65BE0910" w14:textId="77777777" w:rsidR="00173FCF" w:rsidRPr="001F4513" w:rsidRDefault="00173FCF" w:rsidP="001E03BA">
      <w:pPr>
        <w:spacing w:after="160"/>
        <w:ind w:left="851" w:hanging="851"/>
        <w:jc w:val="both"/>
        <w:rPr>
          <w:sz w:val="24"/>
          <w:szCs w:val="24"/>
        </w:rPr>
      </w:pPr>
      <w:r w:rsidRPr="001F4513">
        <w:rPr>
          <w:sz w:val="24"/>
          <w:szCs w:val="24"/>
        </w:rPr>
        <w:t>Essien, O. A., Sam, I. J., &amp; Inyang, U. C. (2024b). Gully erosion category, slope position and soil depth studies of acid sand: their effects upon soil physical properties in Akwa Ibom State, southeastern Nigeria. Asian Journal of Soil Science and Plant Nutrition, 10(4), 779–794.</w:t>
      </w:r>
    </w:p>
    <w:p w14:paraId="466E8B2C" w14:textId="77777777" w:rsidR="00173FCF" w:rsidRPr="001F4513" w:rsidRDefault="00173FCF" w:rsidP="001E03BA">
      <w:pPr>
        <w:spacing w:after="160"/>
        <w:ind w:left="851" w:hanging="851"/>
        <w:jc w:val="both"/>
        <w:rPr>
          <w:sz w:val="24"/>
          <w:szCs w:val="24"/>
        </w:rPr>
      </w:pPr>
      <w:proofErr w:type="spellStart"/>
      <w:r w:rsidRPr="001F4513">
        <w:rPr>
          <w:sz w:val="24"/>
          <w:szCs w:val="24"/>
        </w:rPr>
        <w:t>Esu</w:t>
      </w:r>
      <w:proofErr w:type="spellEnd"/>
      <w:r w:rsidRPr="001F4513">
        <w:rPr>
          <w:sz w:val="24"/>
          <w:szCs w:val="24"/>
        </w:rPr>
        <w:t xml:space="preserve">, I. E. (2010). Soils of Akwa Ibom State and their agricultural land use potentials. </w:t>
      </w:r>
      <w:proofErr w:type="spellStart"/>
      <w:r w:rsidRPr="001F4513">
        <w:rPr>
          <w:sz w:val="24"/>
          <w:szCs w:val="24"/>
        </w:rPr>
        <w:t>Uyo</w:t>
      </w:r>
      <w:proofErr w:type="spellEnd"/>
      <w:r w:rsidRPr="001F4513">
        <w:rPr>
          <w:sz w:val="24"/>
          <w:szCs w:val="24"/>
        </w:rPr>
        <w:t>, Nigeria.</w:t>
      </w:r>
    </w:p>
    <w:p w14:paraId="7010FB7B" w14:textId="77777777" w:rsidR="00173FCF" w:rsidRPr="001F4513" w:rsidRDefault="00173FCF" w:rsidP="001E03BA">
      <w:pPr>
        <w:spacing w:after="160"/>
        <w:ind w:left="851" w:hanging="851"/>
        <w:jc w:val="both"/>
        <w:rPr>
          <w:sz w:val="24"/>
          <w:szCs w:val="24"/>
        </w:rPr>
      </w:pPr>
      <w:r w:rsidRPr="001F4513">
        <w:rPr>
          <w:sz w:val="24"/>
          <w:szCs w:val="24"/>
        </w:rPr>
        <w:t xml:space="preserve">Ibanga, F. I., Essien, O. A., </w:t>
      </w:r>
      <w:proofErr w:type="spellStart"/>
      <w:r w:rsidRPr="001F4513">
        <w:rPr>
          <w:sz w:val="24"/>
          <w:szCs w:val="24"/>
        </w:rPr>
        <w:t>Enyiekere</w:t>
      </w:r>
      <w:proofErr w:type="spellEnd"/>
      <w:r w:rsidRPr="001F4513">
        <w:rPr>
          <w:sz w:val="24"/>
          <w:szCs w:val="24"/>
        </w:rPr>
        <w:t xml:space="preserve">, S. I., Udoh, U. I., &amp; Udoh Umoh, B. D. (2025). Assessing impact of soil physical and chemical properties on erodibility status in </w:t>
      </w:r>
      <w:proofErr w:type="spellStart"/>
      <w:r w:rsidRPr="001F4513">
        <w:rPr>
          <w:sz w:val="24"/>
          <w:szCs w:val="24"/>
        </w:rPr>
        <w:t>Ukpom</w:t>
      </w:r>
      <w:proofErr w:type="spellEnd"/>
      <w:r w:rsidRPr="001F4513">
        <w:rPr>
          <w:sz w:val="24"/>
          <w:szCs w:val="24"/>
        </w:rPr>
        <w:t xml:space="preserve"> </w:t>
      </w:r>
      <w:proofErr w:type="spellStart"/>
      <w:r w:rsidRPr="001F4513">
        <w:rPr>
          <w:sz w:val="24"/>
          <w:szCs w:val="24"/>
        </w:rPr>
        <w:t>Abak</w:t>
      </w:r>
      <w:proofErr w:type="spellEnd"/>
      <w:r w:rsidRPr="001F4513">
        <w:rPr>
          <w:sz w:val="24"/>
          <w:szCs w:val="24"/>
        </w:rPr>
        <w:t xml:space="preserve"> River catchment of Akwa Ibom State, Nigeria. Asian Journal of Soil Science and Plant Nutrition, 11(2), 232–247.</w:t>
      </w:r>
    </w:p>
    <w:p w14:paraId="568C8C80" w14:textId="77777777" w:rsidR="00173FCF" w:rsidRPr="001F4513" w:rsidRDefault="00173FCF" w:rsidP="001E03BA">
      <w:pPr>
        <w:spacing w:after="160"/>
        <w:ind w:left="851" w:hanging="851"/>
        <w:jc w:val="both"/>
        <w:rPr>
          <w:sz w:val="24"/>
          <w:szCs w:val="24"/>
        </w:rPr>
      </w:pPr>
      <w:r w:rsidRPr="001F4513">
        <w:rPr>
          <w:sz w:val="24"/>
          <w:szCs w:val="24"/>
        </w:rPr>
        <w:t xml:space="preserve">Inyang, P., Bassey, E. M., </w:t>
      </w:r>
      <w:proofErr w:type="spellStart"/>
      <w:r w:rsidRPr="001F4513">
        <w:rPr>
          <w:sz w:val="24"/>
          <w:szCs w:val="24"/>
        </w:rPr>
        <w:t>Afangide</w:t>
      </w:r>
      <w:proofErr w:type="spellEnd"/>
      <w:r w:rsidRPr="001F4513">
        <w:rPr>
          <w:sz w:val="24"/>
          <w:szCs w:val="24"/>
        </w:rPr>
        <w:t xml:space="preserve">, A., </w:t>
      </w:r>
      <w:proofErr w:type="spellStart"/>
      <w:r w:rsidRPr="001F4513">
        <w:rPr>
          <w:sz w:val="24"/>
          <w:szCs w:val="24"/>
        </w:rPr>
        <w:t>Ankrumah</w:t>
      </w:r>
      <w:proofErr w:type="spellEnd"/>
      <w:r w:rsidRPr="001F4513">
        <w:rPr>
          <w:sz w:val="24"/>
          <w:szCs w:val="24"/>
        </w:rPr>
        <w:t xml:space="preserve">, E., Anosike, F. C., </w:t>
      </w:r>
      <w:proofErr w:type="spellStart"/>
      <w:r w:rsidRPr="001F4513">
        <w:rPr>
          <w:sz w:val="24"/>
          <w:szCs w:val="24"/>
        </w:rPr>
        <w:t>Akpaninyang</w:t>
      </w:r>
      <w:proofErr w:type="spellEnd"/>
      <w:r w:rsidRPr="001F4513">
        <w:rPr>
          <w:sz w:val="24"/>
          <w:szCs w:val="24"/>
        </w:rPr>
        <w:t>, F., &amp; Ndifon, E. M. (2022). Influence of Packaging Material and Rates of Potassium Permanganate on Post Harvest Ripening of African Eggplant (Solanum macrocarpon). </w:t>
      </w:r>
      <w:r w:rsidRPr="001F4513">
        <w:rPr>
          <w:i/>
          <w:iCs/>
          <w:sz w:val="24"/>
          <w:szCs w:val="24"/>
        </w:rPr>
        <w:t>Agriculture and Food Sciences Research</w:t>
      </w:r>
      <w:r w:rsidRPr="001F4513">
        <w:rPr>
          <w:sz w:val="24"/>
          <w:szCs w:val="24"/>
        </w:rPr>
        <w:t>, </w:t>
      </w:r>
      <w:r w:rsidRPr="001F4513">
        <w:rPr>
          <w:i/>
          <w:iCs/>
          <w:sz w:val="24"/>
          <w:szCs w:val="24"/>
        </w:rPr>
        <w:t>9</w:t>
      </w:r>
      <w:r w:rsidRPr="001F4513">
        <w:rPr>
          <w:sz w:val="24"/>
          <w:szCs w:val="24"/>
        </w:rPr>
        <w:t>(1), 39-43.</w:t>
      </w:r>
    </w:p>
    <w:p w14:paraId="68F6FD37" w14:textId="77777777" w:rsidR="00173FCF" w:rsidRPr="001F4513" w:rsidRDefault="00173FCF" w:rsidP="001E03BA">
      <w:pPr>
        <w:spacing w:after="160"/>
        <w:ind w:left="851" w:hanging="851"/>
        <w:jc w:val="both"/>
        <w:rPr>
          <w:sz w:val="24"/>
          <w:szCs w:val="24"/>
        </w:rPr>
      </w:pPr>
      <w:r w:rsidRPr="001F4513">
        <w:rPr>
          <w:sz w:val="24"/>
          <w:szCs w:val="24"/>
        </w:rPr>
        <w:t>Lal, R. (2020). Regenerative agriculture for food and climate. Journal of Soil and Water Conservation, 75(5), 123A–124A. https://doi.org/10.2489/jswc.2020.0620A</w:t>
      </w:r>
    </w:p>
    <w:p w14:paraId="665D0457" w14:textId="77777777" w:rsidR="00173FCF" w:rsidRPr="001F4513" w:rsidRDefault="00173FCF" w:rsidP="001E03BA">
      <w:pPr>
        <w:spacing w:after="160"/>
        <w:ind w:left="851" w:hanging="851"/>
        <w:jc w:val="both"/>
        <w:rPr>
          <w:sz w:val="24"/>
          <w:szCs w:val="24"/>
        </w:rPr>
      </w:pPr>
      <w:r w:rsidRPr="001F4513">
        <w:rPr>
          <w:sz w:val="24"/>
          <w:szCs w:val="24"/>
        </w:rPr>
        <w:t>Mark, I. F., Udoh, B. T., &amp; Essien, O. A. (2024). A comparison of soil characteristics under different agricultural land-use systems in a coastal plain sand soil of Akwa Ibom State, Nigeria. Nigerian Journal of Agricultural Technology, 20, 1–9.</w:t>
      </w:r>
    </w:p>
    <w:p w14:paraId="197C63E3" w14:textId="77777777" w:rsidR="00173FCF" w:rsidRPr="001F4513" w:rsidRDefault="00173FCF" w:rsidP="001E03BA">
      <w:pPr>
        <w:spacing w:after="160"/>
        <w:ind w:left="851" w:hanging="851"/>
        <w:jc w:val="both"/>
        <w:rPr>
          <w:sz w:val="24"/>
          <w:szCs w:val="24"/>
        </w:rPr>
      </w:pPr>
      <w:r w:rsidRPr="001F4513">
        <w:rPr>
          <w:sz w:val="24"/>
          <w:szCs w:val="24"/>
        </w:rPr>
        <w:t xml:space="preserve">Mbah, E. U., &amp; </w:t>
      </w:r>
      <w:proofErr w:type="spellStart"/>
      <w:r w:rsidRPr="001F4513">
        <w:rPr>
          <w:sz w:val="24"/>
          <w:szCs w:val="24"/>
        </w:rPr>
        <w:t>Eluwa</w:t>
      </w:r>
      <w:proofErr w:type="spellEnd"/>
      <w:r w:rsidRPr="001F4513">
        <w:rPr>
          <w:sz w:val="24"/>
          <w:szCs w:val="24"/>
        </w:rPr>
        <w:t>, K. U. (2020). Fertilizer, plant spacing and cropping season effects on sweet potato performance. Nigerian Journal of Crop Science, 7(2), 16–25.</w:t>
      </w:r>
    </w:p>
    <w:p w14:paraId="5410AC9E" w14:textId="77777777" w:rsidR="00173FCF" w:rsidRPr="001F4513" w:rsidRDefault="00173FCF" w:rsidP="001E03BA">
      <w:pPr>
        <w:spacing w:after="160"/>
        <w:ind w:left="851" w:hanging="851"/>
        <w:jc w:val="both"/>
        <w:rPr>
          <w:sz w:val="24"/>
          <w:szCs w:val="24"/>
        </w:rPr>
      </w:pPr>
      <w:proofErr w:type="spellStart"/>
      <w:r w:rsidRPr="001F4513">
        <w:rPr>
          <w:sz w:val="24"/>
          <w:szCs w:val="24"/>
        </w:rPr>
        <w:t>Nedunchezhiyan</w:t>
      </w:r>
      <w:proofErr w:type="spellEnd"/>
      <w:r w:rsidRPr="001F4513">
        <w:rPr>
          <w:sz w:val="24"/>
          <w:szCs w:val="24"/>
        </w:rPr>
        <w:t xml:space="preserve">, M., </w:t>
      </w:r>
      <w:proofErr w:type="spellStart"/>
      <w:r w:rsidRPr="001F4513">
        <w:rPr>
          <w:sz w:val="24"/>
          <w:szCs w:val="24"/>
        </w:rPr>
        <w:t>Byju</w:t>
      </w:r>
      <w:proofErr w:type="spellEnd"/>
      <w:r w:rsidRPr="001F4513">
        <w:rPr>
          <w:sz w:val="24"/>
          <w:szCs w:val="24"/>
        </w:rPr>
        <w:t>, G., &amp; Jata, S. K. (2012). Sweet potato agronomy. Fruit, Vegetable and Cereal Science and Biotechnology, 6, 1–10.</w:t>
      </w:r>
    </w:p>
    <w:p w14:paraId="1EBB093C" w14:textId="77777777" w:rsidR="00173FCF" w:rsidRPr="001F4513" w:rsidRDefault="00173FCF" w:rsidP="001E03BA">
      <w:pPr>
        <w:spacing w:after="160"/>
        <w:ind w:left="851" w:hanging="851"/>
        <w:jc w:val="both"/>
        <w:rPr>
          <w:sz w:val="24"/>
          <w:szCs w:val="24"/>
        </w:rPr>
      </w:pPr>
      <w:r w:rsidRPr="001F4513">
        <w:rPr>
          <w:sz w:val="24"/>
          <w:szCs w:val="24"/>
        </w:rPr>
        <w:t xml:space="preserve">Okoli, E. E., &amp; </w:t>
      </w:r>
      <w:proofErr w:type="spellStart"/>
      <w:r w:rsidRPr="001F4513">
        <w:rPr>
          <w:sz w:val="24"/>
          <w:szCs w:val="24"/>
        </w:rPr>
        <w:t>Nworji</w:t>
      </w:r>
      <w:proofErr w:type="spellEnd"/>
      <w:r w:rsidRPr="001F4513">
        <w:rPr>
          <w:sz w:val="24"/>
          <w:szCs w:val="24"/>
        </w:rPr>
        <w:t>, M. J. (2021). Response of different sweet potato cultivars to different levels of NPK 15:15:15 in Anambra State, Nigeria. International Journal of Scientific Advances, 2(1), 75–79.</w:t>
      </w:r>
    </w:p>
    <w:p w14:paraId="085E027D" w14:textId="77777777" w:rsidR="00173FCF" w:rsidRPr="001F4513" w:rsidRDefault="00173FCF" w:rsidP="001E03BA">
      <w:pPr>
        <w:ind w:left="851" w:hanging="851"/>
        <w:rPr>
          <w:sz w:val="24"/>
          <w:szCs w:val="24"/>
        </w:rPr>
      </w:pPr>
      <w:r w:rsidRPr="001F4513">
        <w:rPr>
          <w:sz w:val="24"/>
          <w:szCs w:val="24"/>
        </w:rPr>
        <w:t xml:space="preserve">Okpara, D. A., </w:t>
      </w:r>
      <w:proofErr w:type="spellStart"/>
      <w:r w:rsidRPr="001F4513">
        <w:rPr>
          <w:sz w:val="24"/>
          <w:szCs w:val="24"/>
        </w:rPr>
        <w:t>Ikoro</w:t>
      </w:r>
      <w:proofErr w:type="spellEnd"/>
      <w:r w:rsidRPr="001F4513">
        <w:rPr>
          <w:sz w:val="24"/>
          <w:szCs w:val="24"/>
        </w:rPr>
        <w:t xml:space="preserve">, A. I., Mbah, E. U., &amp; </w:t>
      </w:r>
      <w:proofErr w:type="spellStart"/>
      <w:r w:rsidRPr="001F4513">
        <w:rPr>
          <w:sz w:val="24"/>
          <w:szCs w:val="24"/>
        </w:rPr>
        <w:t>Akpaninyang</w:t>
      </w:r>
      <w:proofErr w:type="spellEnd"/>
      <w:r w:rsidRPr="001F4513">
        <w:rPr>
          <w:sz w:val="24"/>
          <w:szCs w:val="24"/>
        </w:rPr>
        <w:t xml:space="preserve">, F. (2014). Growth and yield of white yam (Dioscorea </w:t>
      </w:r>
      <w:proofErr w:type="spellStart"/>
      <w:r w:rsidRPr="001F4513">
        <w:rPr>
          <w:sz w:val="24"/>
          <w:szCs w:val="24"/>
        </w:rPr>
        <w:t>rotundata</w:t>
      </w:r>
      <w:proofErr w:type="spellEnd"/>
      <w:r w:rsidRPr="001F4513">
        <w:rPr>
          <w:sz w:val="24"/>
          <w:szCs w:val="24"/>
        </w:rPr>
        <w:t xml:space="preserve"> </w:t>
      </w:r>
      <w:proofErr w:type="spellStart"/>
      <w:r w:rsidRPr="001F4513">
        <w:rPr>
          <w:sz w:val="24"/>
          <w:szCs w:val="24"/>
        </w:rPr>
        <w:t>Poir</w:t>
      </w:r>
      <w:proofErr w:type="spellEnd"/>
      <w:r w:rsidRPr="001F4513">
        <w:rPr>
          <w:sz w:val="24"/>
          <w:szCs w:val="24"/>
        </w:rPr>
        <w:t xml:space="preserve">.) </w:t>
      </w:r>
      <w:proofErr w:type="spellStart"/>
      <w:r w:rsidRPr="001F4513">
        <w:rPr>
          <w:sz w:val="24"/>
          <w:szCs w:val="24"/>
        </w:rPr>
        <w:t>microsett</w:t>
      </w:r>
      <w:proofErr w:type="spellEnd"/>
      <w:r w:rsidRPr="001F4513">
        <w:rPr>
          <w:sz w:val="24"/>
          <w:szCs w:val="24"/>
        </w:rPr>
        <w:t xml:space="preserve"> in response to plant population and NPK fertilizer. Nigerian Journal of Crop Science, 2(1), 72–75.</w:t>
      </w:r>
    </w:p>
    <w:p w14:paraId="197C0404" w14:textId="77777777" w:rsidR="00173FCF" w:rsidRPr="001F4513" w:rsidRDefault="00173FCF" w:rsidP="001E03BA">
      <w:pPr>
        <w:spacing w:after="160"/>
        <w:ind w:left="851" w:hanging="851"/>
        <w:jc w:val="both"/>
        <w:rPr>
          <w:sz w:val="24"/>
          <w:szCs w:val="24"/>
        </w:rPr>
      </w:pPr>
      <w:r w:rsidRPr="001F4513">
        <w:rPr>
          <w:sz w:val="24"/>
          <w:szCs w:val="24"/>
        </w:rPr>
        <w:lastRenderedPageBreak/>
        <w:t>Sam, I. J., Ibanga, F. I., Essien, O. A., &amp; Etim, C. D. (2025). Assessment of gully erosion characteristics and soil depth effect on clay mineralogy in coastal plain sands, AKS, Nigeria. International Journal of Recent Innovations in Academic Research, 9(2), 323–333.</w:t>
      </w:r>
    </w:p>
    <w:p w14:paraId="45B2CC05" w14:textId="77777777" w:rsidR="00173FCF" w:rsidRPr="001F4513" w:rsidRDefault="00173FCF" w:rsidP="001E03BA">
      <w:pPr>
        <w:spacing w:after="160"/>
        <w:ind w:left="851" w:hanging="851"/>
        <w:jc w:val="both"/>
        <w:rPr>
          <w:sz w:val="24"/>
          <w:szCs w:val="24"/>
        </w:rPr>
      </w:pPr>
      <w:r w:rsidRPr="001F4513">
        <w:rPr>
          <w:sz w:val="24"/>
          <w:szCs w:val="24"/>
        </w:rPr>
        <w:t>Soil and Land Use Survey of Akwa Ibom State (SLUK-AK). (1989). Soil and land use survey of Akwa Ibom State, Nigeria.</w:t>
      </w:r>
    </w:p>
    <w:p w14:paraId="7749A8FD" w14:textId="77777777" w:rsidR="00173FCF" w:rsidRPr="001F4513" w:rsidRDefault="00173FCF" w:rsidP="001E03BA">
      <w:pPr>
        <w:ind w:left="851" w:hanging="851"/>
        <w:rPr>
          <w:sz w:val="24"/>
          <w:szCs w:val="24"/>
        </w:rPr>
      </w:pPr>
      <w:r w:rsidRPr="001F4513">
        <w:rPr>
          <w:sz w:val="24"/>
          <w:szCs w:val="24"/>
        </w:rPr>
        <w:t xml:space="preserve">Thomas, I. U., </w:t>
      </w:r>
      <w:proofErr w:type="spellStart"/>
      <w:r w:rsidRPr="001F4513">
        <w:rPr>
          <w:sz w:val="24"/>
          <w:szCs w:val="24"/>
        </w:rPr>
        <w:t>Ekwere</w:t>
      </w:r>
      <w:proofErr w:type="spellEnd"/>
      <w:r w:rsidRPr="001F4513">
        <w:rPr>
          <w:sz w:val="24"/>
          <w:szCs w:val="24"/>
        </w:rPr>
        <w:t xml:space="preserve">, O. J., &amp; </w:t>
      </w:r>
      <w:proofErr w:type="spellStart"/>
      <w:r w:rsidRPr="001F4513">
        <w:rPr>
          <w:sz w:val="24"/>
          <w:szCs w:val="24"/>
        </w:rPr>
        <w:t>Akpaninyang</w:t>
      </w:r>
      <w:proofErr w:type="spellEnd"/>
      <w:r w:rsidRPr="001F4513">
        <w:rPr>
          <w:sz w:val="24"/>
          <w:szCs w:val="24"/>
        </w:rPr>
        <w:t xml:space="preserve">, F. E. (2023). Response of orange-fleshed </w:t>
      </w:r>
      <w:proofErr w:type="spellStart"/>
      <w:r w:rsidRPr="001F4513">
        <w:rPr>
          <w:sz w:val="24"/>
          <w:szCs w:val="24"/>
        </w:rPr>
        <w:t>sweetpotato</w:t>
      </w:r>
      <w:proofErr w:type="spellEnd"/>
      <w:r w:rsidRPr="001F4513">
        <w:rPr>
          <w:sz w:val="24"/>
          <w:szCs w:val="24"/>
        </w:rPr>
        <w:t xml:space="preserve"> (Ipomoea batatas (L.)) varieties to NPK fertilizer in Obio Akpa, Akwa Ibom State. Nigerian Journal of Agriculture, Food and Environment, 19(1), 58–64.</w:t>
      </w:r>
    </w:p>
    <w:p w14:paraId="5FE4F58F" w14:textId="77777777" w:rsidR="00173FCF" w:rsidRPr="001F4513" w:rsidRDefault="00173FCF" w:rsidP="001E03BA">
      <w:pPr>
        <w:spacing w:after="160"/>
        <w:ind w:left="851" w:hanging="851"/>
        <w:jc w:val="both"/>
        <w:rPr>
          <w:sz w:val="24"/>
          <w:szCs w:val="24"/>
        </w:rPr>
      </w:pPr>
      <w:r w:rsidRPr="001F4513">
        <w:rPr>
          <w:sz w:val="24"/>
          <w:szCs w:val="24"/>
        </w:rPr>
        <w:t xml:space="preserve">Udo, E. J., </w:t>
      </w:r>
      <w:proofErr w:type="spellStart"/>
      <w:r w:rsidRPr="001F4513">
        <w:rPr>
          <w:sz w:val="24"/>
          <w:szCs w:val="24"/>
        </w:rPr>
        <w:t>Ibia</w:t>
      </w:r>
      <w:proofErr w:type="spellEnd"/>
      <w:r w:rsidRPr="001F4513">
        <w:rPr>
          <w:sz w:val="24"/>
          <w:szCs w:val="24"/>
        </w:rPr>
        <w:t xml:space="preserve">, T. O., </w:t>
      </w:r>
      <w:proofErr w:type="spellStart"/>
      <w:r w:rsidRPr="001F4513">
        <w:rPr>
          <w:sz w:val="24"/>
          <w:szCs w:val="24"/>
        </w:rPr>
        <w:t>Ogunwale</w:t>
      </w:r>
      <w:proofErr w:type="spellEnd"/>
      <w:r w:rsidRPr="001F4513">
        <w:rPr>
          <w:sz w:val="24"/>
          <w:szCs w:val="24"/>
        </w:rPr>
        <w:t xml:space="preserve">, J. A., Ano, A. O., &amp; </w:t>
      </w:r>
      <w:proofErr w:type="spellStart"/>
      <w:r w:rsidRPr="001F4513">
        <w:rPr>
          <w:sz w:val="24"/>
          <w:szCs w:val="24"/>
        </w:rPr>
        <w:t>Esu</w:t>
      </w:r>
      <w:proofErr w:type="spellEnd"/>
      <w:r w:rsidRPr="001F4513">
        <w:rPr>
          <w:sz w:val="24"/>
          <w:szCs w:val="24"/>
        </w:rPr>
        <w:t>, I. E. (2009). Manual of soil, plant and water analysis. Sibon Books Ltd.</w:t>
      </w:r>
    </w:p>
    <w:p w14:paraId="6DAD4E55" w14:textId="77777777" w:rsidR="00173FCF" w:rsidRPr="001F4513" w:rsidRDefault="00173FCF" w:rsidP="001E03BA">
      <w:pPr>
        <w:ind w:left="851" w:hanging="851"/>
        <w:rPr>
          <w:sz w:val="24"/>
          <w:szCs w:val="24"/>
        </w:rPr>
      </w:pPr>
      <w:proofErr w:type="spellStart"/>
      <w:r w:rsidRPr="001F4513">
        <w:rPr>
          <w:sz w:val="24"/>
          <w:szCs w:val="24"/>
        </w:rPr>
        <w:t>Udounang</w:t>
      </w:r>
      <w:proofErr w:type="spellEnd"/>
      <w:r w:rsidRPr="001F4513">
        <w:rPr>
          <w:sz w:val="24"/>
          <w:szCs w:val="24"/>
        </w:rPr>
        <w:t xml:space="preserve">, P. I., </w:t>
      </w:r>
      <w:proofErr w:type="spellStart"/>
      <w:r w:rsidRPr="001F4513">
        <w:rPr>
          <w:sz w:val="24"/>
          <w:szCs w:val="24"/>
        </w:rPr>
        <w:t>Ekwere</w:t>
      </w:r>
      <w:proofErr w:type="spellEnd"/>
      <w:r w:rsidRPr="001F4513">
        <w:rPr>
          <w:sz w:val="24"/>
          <w:szCs w:val="24"/>
        </w:rPr>
        <w:t xml:space="preserve">, O. J., &amp; </w:t>
      </w:r>
      <w:proofErr w:type="spellStart"/>
      <w:r w:rsidRPr="001F4513">
        <w:rPr>
          <w:sz w:val="24"/>
          <w:szCs w:val="24"/>
        </w:rPr>
        <w:t>Akpainyang</w:t>
      </w:r>
      <w:proofErr w:type="spellEnd"/>
      <w:r w:rsidRPr="001F4513">
        <w:rPr>
          <w:sz w:val="24"/>
          <w:szCs w:val="24"/>
        </w:rPr>
        <w:t xml:space="preserve">, F. E. (2022a). Comparative effect of fertilization on cocoyam and component crops on cocoyam-based intercropping systems in </w:t>
      </w:r>
      <w:proofErr w:type="spellStart"/>
      <w:r w:rsidRPr="001F4513">
        <w:rPr>
          <w:sz w:val="24"/>
          <w:szCs w:val="24"/>
        </w:rPr>
        <w:t>Uyo</w:t>
      </w:r>
      <w:proofErr w:type="spellEnd"/>
      <w:r w:rsidRPr="001F4513">
        <w:rPr>
          <w:sz w:val="24"/>
          <w:szCs w:val="24"/>
        </w:rPr>
        <w:t>, Southeastern Nigeria. International Journal of Agricultural Policy and Research, 10(1), 16–25. https://doi.org/10.15739/IJAPR.22.003</w:t>
      </w:r>
    </w:p>
    <w:p w14:paraId="2CA2F57C" w14:textId="77777777" w:rsidR="00173FCF" w:rsidRPr="001F4513" w:rsidRDefault="00173FCF" w:rsidP="001E03BA">
      <w:pPr>
        <w:ind w:left="851" w:hanging="851"/>
        <w:rPr>
          <w:sz w:val="24"/>
          <w:szCs w:val="24"/>
        </w:rPr>
      </w:pPr>
      <w:proofErr w:type="spellStart"/>
      <w:r w:rsidRPr="001F4513">
        <w:rPr>
          <w:sz w:val="24"/>
          <w:szCs w:val="24"/>
        </w:rPr>
        <w:t>Udounang</w:t>
      </w:r>
      <w:proofErr w:type="spellEnd"/>
      <w:r w:rsidRPr="001F4513">
        <w:rPr>
          <w:sz w:val="24"/>
          <w:szCs w:val="24"/>
        </w:rPr>
        <w:t xml:space="preserve">, P. I., Ijah, C. J., </w:t>
      </w:r>
      <w:proofErr w:type="spellStart"/>
      <w:r w:rsidRPr="001F4513">
        <w:rPr>
          <w:sz w:val="24"/>
          <w:szCs w:val="24"/>
        </w:rPr>
        <w:t>Akpaninyang</w:t>
      </w:r>
      <w:proofErr w:type="spellEnd"/>
      <w:r w:rsidRPr="001F4513">
        <w:rPr>
          <w:sz w:val="24"/>
          <w:szCs w:val="24"/>
        </w:rPr>
        <w:t>, F. E., &amp; Udoh, K. S. (2022b). Growth and yield evaluation of fluted pumpkin (</w:t>
      </w:r>
      <w:proofErr w:type="spellStart"/>
      <w:r w:rsidRPr="001F4513">
        <w:rPr>
          <w:sz w:val="24"/>
          <w:szCs w:val="24"/>
        </w:rPr>
        <w:t>Telfairia</w:t>
      </w:r>
      <w:proofErr w:type="spellEnd"/>
      <w:r w:rsidRPr="001F4513">
        <w:rPr>
          <w:sz w:val="24"/>
          <w:szCs w:val="24"/>
        </w:rPr>
        <w:t xml:space="preserve"> occidentalis Hook f.) by selected organic-based manure in the rainforest zone of Nigeria. Journal of Forestry, Environment and Sustainable Development, 8(1), 62–70.</w:t>
      </w:r>
    </w:p>
    <w:p w14:paraId="02B07163" w14:textId="77777777" w:rsidR="00173FCF" w:rsidRPr="001F4513" w:rsidRDefault="00173FCF" w:rsidP="001E03BA">
      <w:pPr>
        <w:spacing w:after="160"/>
        <w:ind w:left="851" w:hanging="851"/>
        <w:jc w:val="both"/>
        <w:rPr>
          <w:sz w:val="24"/>
          <w:szCs w:val="24"/>
        </w:rPr>
      </w:pPr>
      <w:proofErr w:type="spellStart"/>
      <w:r w:rsidRPr="001F4513">
        <w:rPr>
          <w:sz w:val="24"/>
          <w:szCs w:val="24"/>
        </w:rPr>
        <w:t>Vanlauwe</w:t>
      </w:r>
      <w:proofErr w:type="spellEnd"/>
      <w:r w:rsidRPr="001F4513">
        <w:rPr>
          <w:sz w:val="24"/>
          <w:szCs w:val="24"/>
        </w:rPr>
        <w:t xml:space="preserve">, B., Coyne, D., </w:t>
      </w:r>
      <w:proofErr w:type="spellStart"/>
      <w:r w:rsidRPr="001F4513">
        <w:rPr>
          <w:sz w:val="24"/>
          <w:szCs w:val="24"/>
        </w:rPr>
        <w:t>Gockowski</w:t>
      </w:r>
      <w:proofErr w:type="spellEnd"/>
      <w:r w:rsidRPr="001F4513">
        <w:rPr>
          <w:sz w:val="24"/>
          <w:szCs w:val="24"/>
        </w:rPr>
        <w:t xml:space="preserve">, J., Hauser, S., </w:t>
      </w:r>
      <w:proofErr w:type="spellStart"/>
      <w:r w:rsidRPr="001F4513">
        <w:rPr>
          <w:sz w:val="24"/>
          <w:szCs w:val="24"/>
        </w:rPr>
        <w:t>Huising</w:t>
      </w:r>
      <w:proofErr w:type="spellEnd"/>
      <w:r w:rsidRPr="001F4513">
        <w:rPr>
          <w:sz w:val="24"/>
          <w:szCs w:val="24"/>
        </w:rPr>
        <w:t>, J., Masso, C., &amp; Van Asten, P. (2019). Sustainable intensification and the African smallholder farmer. Current Opinion in Environmental Sustainability, 41, 1–7. https://doi.org/10.1016/j.cosust.2019.08.003</w:t>
      </w:r>
    </w:p>
    <w:p w14:paraId="45FAA68D" w14:textId="77777777" w:rsidR="00173FCF" w:rsidRPr="001F4513" w:rsidRDefault="00173FCF" w:rsidP="001E03BA">
      <w:pPr>
        <w:spacing w:after="160"/>
        <w:ind w:left="851" w:hanging="851"/>
        <w:jc w:val="both"/>
        <w:rPr>
          <w:sz w:val="24"/>
          <w:szCs w:val="24"/>
        </w:rPr>
      </w:pPr>
      <w:proofErr w:type="spellStart"/>
      <w:r w:rsidRPr="001F4513">
        <w:rPr>
          <w:sz w:val="24"/>
          <w:szCs w:val="24"/>
        </w:rPr>
        <w:t>Wahua</w:t>
      </w:r>
      <w:proofErr w:type="spellEnd"/>
      <w:r w:rsidRPr="001F4513">
        <w:rPr>
          <w:sz w:val="24"/>
          <w:szCs w:val="24"/>
        </w:rPr>
        <w:t>, T. A. T. (1999). Applied statistics for scientific studies. Africana First Publishers.</w:t>
      </w:r>
    </w:p>
    <w:sectPr w:rsidR="00173FCF" w:rsidRPr="001F4513" w:rsidSect="007203E6">
      <w:pgSz w:w="12240" w:h="15840"/>
      <w:pgMar w:top="1080" w:right="900" w:bottom="108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C9803" w14:textId="77777777" w:rsidR="00045F54" w:rsidRDefault="00045F54" w:rsidP="00543086">
      <w:r>
        <w:separator/>
      </w:r>
    </w:p>
  </w:endnote>
  <w:endnote w:type="continuationSeparator" w:id="0">
    <w:p w14:paraId="0DF42148" w14:textId="77777777" w:rsidR="00045F54" w:rsidRDefault="00045F54" w:rsidP="00543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C9119" w14:textId="77777777" w:rsidR="00543086" w:rsidRDefault="00543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8E3B" w14:textId="77777777" w:rsidR="00543086" w:rsidRDefault="00543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6830" w14:textId="77777777" w:rsidR="00543086" w:rsidRDefault="0054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49192" w14:textId="77777777" w:rsidR="00045F54" w:rsidRDefault="00045F54" w:rsidP="00543086">
      <w:r>
        <w:separator/>
      </w:r>
    </w:p>
  </w:footnote>
  <w:footnote w:type="continuationSeparator" w:id="0">
    <w:p w14:paraId="47D917B3" w14:textId="77777777" w:rsidR="00045F54" w:rsidRDefault="00045F54" w:rsidP="00543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9EAB" w14:textId="3721CC19" w:rsidR="00543086" w:rsidRDefault="00543086">
    <w:pPr>
      <w:pStyle w:val="Header"/>
    </w:pPr>
    <w:r>
      <w:rPr>
        <w:noProof/>
      </w:rPr>
      <w:pict w14:anchorId="1E261C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486501" o:spid="_x0000_s1026" type="#_x0000_t136" style="position:absolute;margin-left:0;margin-top:0;width:662.3pt;height:73.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D201" w14:textId="4173F778" w:rsidR="00543086" w:rsidRDefault="00543086">
    <w:pPr>
      <w:pStyle w:val="Header"/>
    </w:pPr>
    <w:r>
      <w:rPr>
        <w:noProof/>
      </w:rPr>
      <w:pict w14:anchorId="17EB85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486502" o:spid="_x0000_s1027" type="#_x0000_t136" style="position:absolute;margin-left:0;margin-top:0;width:662.3pt;height:73.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87E2" w14:textId="6AD0E36D" w:rsidR="00543086" w:rsidRDefault="00543086">
    <w:pPr>
      <w:pStyle w:val="Header"/>
    </w:pPr>
    <w:r>
      <w:rPr>
        <w:noProof/>
      </w:rPr>
      <w:pict w14:anchorId="3D4A69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486500" o:spid="_x0000_s1025" type="#_x0000_t136" style="position:absolute;margin-left:0;margin-top:0;width:662.3pt;height:73.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83DEC"/>
    <w:multiLevelType w:val="hybridMultilevel"/>
    <w:tmpl w:val="AD9CAA72"/>
    <w:lvl w:ilvl="0" w:tplc="7F52F594">
      <w:start w:val="1"/>
      <w:numFmt w:val="bullet"/>
      <w:lvlText w:val="●"/>
      <w:lvlJc w:val="left"/>
      <w:pPr>
        <w:ind w:left="720" w:hanging="360"/>
      </w:pPr>
    </w:lvl>
    <w:lvl w:ilvl="1" w:tplc="B5B8CBE2">
      <w:start w:val="1"/>
      <w:numFmt w:val="bullet"/>
      <w:lvlText w:val="○"/>
      <w:lvlJc w:val="left"/>
      <w:pPr>
        <w:ind w:left="1440" w:hanging="360"/>
      </w:pPr>
    </w:lvl>
    <w:lvl w:ilvl="2" w:tplc="40DE1A4A">
      <w:start w:val="1"/>
      <w:numFmt w:val="bullet"/>
      <w:lvlText w:val="■"/>
      <w:lvlJc w:val="left"/>
      <w:pPr>
        <w:ind w:left="2160" w:hanging="360"/>
      </w:pPr>
    </w:lvl>
    <w:lvl w:ilvl="3" w:tplc="FBC427F0">
      <w:start w:val="1"/>
      <w:numFmt w:val="bullet"/>
      <w:lvlText w:val="●"/>
      <w:lvlJc w:val="left"/>
      <w:pPr>
        <w:ind w:left="2880" w:hanging="360"/>
      </w:pPr>
    </w:lvl>
    <w:lvl w:ilvl="4" w:tplc="A53A3926">
      <w:start w:val="1"/>
      <w:numFmt w:val="bullet"/>
      <w:lvlText w:val="○"/>
      <w:lvlJc w:val="left"/>
      <w:pPr>
        <w:ind w:left="3600" w:hanging="360"/>
      </w:pPr>
    </w:lvl>
    <w:lvl w:ilvl="5" w:tplc="B62C56B0">
      <w:start w:val="1"/>
      <w:numFmt w:val="bullet"/>
      <w:lvlText w:val="■"/>
      <w:lvlJc w:val="left"/>
      <w:pPr>
        <w:ind w:left="4320" w:hanging="360"/>
      </w:pPr>
    </w:lvl>
    <w:lvl w:ilvl="6" w:tplc="01C2B900">
      <w:start w:val="1"/>
      <w:numFmt w:val="bullet"/>
      <w:lvlText w:val="●"/>
      <w:lvlJc w:val="left"/>
      <w:pPr>
        <w:ind w:left="5040" w:hanging="360"/>
      </w:pPr>
    </w:lvl>
    <w:lvl w:ilvl="7" w:tplc="E9C6FF00">
      <w:start w:val="1"/>
      <w:numFmt w:val="bullet"/>
      <w:lvlText w:val="●"/>
      <w:lvlJc w:val="left"/>
      <w:pPr>
        <w:ind w:left="5760" w:hanging="360"/>
      </w:pPr>
    </w:lvl>
    <w:lvl w:ilvl="8" w:tplc="46188B9E">
      <w:start w:val="1"/>
      <w:numFmt w:val="bullet"/>
      <w:lvlText w:val="●"/>
      <w:lvlJc w:val="left"/>
      <w:pPr>
        <w:ind w:left="6480" w:hanging="360"/>
      </w:pPr>
    </w:lvl>
  </w:abstractNum>
  <w:num w:numId="1" w16cid:durableId="8721158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753"/>
    <w:rsid w:val="000000FF"/>
    <w:rsid w:val="00031D13"/>
    <w:rsid w:val="00045F54"/>
    <w:rsid w:val="00050B70"/>
    <w:rsid w:val="00052A64"/>
    <w:rsid w:val="000940D2"/>
    <w:rsid w:val="000C0189"/>
    <w:rsid w:val="001069D7"/>
    <w:rsid w:val="00147D96"/>
    <w:rsid w:val="00167EAD"/>
    <w:rsid w:val="00170701"/>
    <w:rsid w:val="00173FCF"/>
    <w:rsid w:val="001B3FE3"/>
    <w:rsid w:val="001C3388"/>
    <w:rsid w:val="001D725E"/>
    <w:rsid w:val="001E03BA"/>
    <w:rsid w:val="001F4513"/>
    <w:rsid w:val="00207F42"/>
    <w:rsid w:val="002851CA"/>
    <w:rsid w:val="002D0A1A"/>
    <w:rsid w:val="00354886"/>
    <w:rsid w:val="00370E3F"/>
    <w:rsid w:val="00376CFB"/>
    <w:rsid w:val="003864F4"/>
    <w:rsid w:val="003C1F99"/>
    <w:rsid w:val="003C5753"/>
    <w:rsid w:val="003D5F02"/>
    <w:rsid w:val="003E574A"/>
    <w:rsid w:val="003F6827"/>
    <w:rsid w:val="004C30E1"/>
    <w:rsid w:val="00527FF7"/>
    <w:rsid w:val="005329E9"/>
    <w:rsid w:val="00543086"/>
    <w:rsid w:val="00592219"/>
    <w:rsid w:val="0059442A"/>
    <w:rsid w:val="005946B4"/>
    <w:rsid w:val="005953FB"/>
    <w:rsid w:val="005D3188"/>
    <w:rsid w:val="00612211"/>
    <w:rsid w:val="006311A3"/>
    <w:rsid w:val="00705606"/>
    <w:rsid w:val="007076B0"/>
    <w:rsid w:val="00715AAC"/>
    <w:rsid w:val="00717D15"/>
    <w:rsid w:val="007203E6"/>
    <w:rsid w:val="00721D02"/>
    <w:rsid w:val="007B0093"/>
    <w:rsid w:val="007B7061"/>
    <w:rsid w:val="007D59DC"/>
    <w:rsid w:val="007F3E25"/>
    <w:rsid w:val="008C4FEE"/>
    <w:rsid w:val="0092542D"/>
    <w:rsid w:val="009A41CE"/>
    <w:rsid w:val="009A5B33"/>
    <w:rsid w:val="009D0E84"/>
    <w:rsid w:val="009F3E42"/>
    <w:rsid w:val="00A34201"/>
    <w:rsid w:val="00A64B26"/>
    <w:rsid w:val="00A8756A"/>
    <w:rsid w:val="00A9571F"/>
    <w:rsid w:val="00AD72BC"/>
    <w:rsid w:val="00B043B6"/>
    <w:rsid w:val="00B160C8"/>
    <w:rsid w:val="00B46065"/>
    <w:rsid w:val="00B474E4"/>
    <w:rsid w:val="00B85609"/>
    <w:rsid w:val="00C05A25"/>
    <w:rsid w:val="00C063AF"/>
    <w:rsid w:val="00C53746"/>
    <w:rsid w:val="00C808AE"/>
    <w:rsid w:val="00CD55A0"/>
    <w:rsid w:val="00D30BC2"/>
    <w:rsid w:val="00D60EC9"/>
    <w:rsid w:val="00D9528D"/>
    <w:rsid w:val="00E60825"/>
    <w:rsid w:val="00E84048"/>
    <w:rsid w:val="00ED7304"/>
    <w:rsid w:val="00F116C0"/>
    <w:rsid w:val="00F665B2"/>
    <w:rsid w:val="00F73C5D"/>
    <w:rsid w:val="00F819A6"/>
    <w:rsid w:val="00FB1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7745C"/>
  <w15:docId w15:val="{58107E0C-DE2C-484D-98A8-6FE89230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D3188"/>
    <w:rPr>
      <w:color w:val="605E5C"/>
      <w:shd w:val="clear" w:color="auto" w:fill="E1DFDD"/>
    </w:rPr>
  </w:style>
  <w:style w:type="paragraph" w:styleId="Header">
    <w:name w:val="header"/>
    <w:basedOn w:val="Normal"/>
    <w:link w:val="HeaderChar"/>
    <w:uiPriority w:val="99"/>
    <w:unhideWhenUsed/>
    <w:rsid w:val="00543086"/>
    <w:pPr>
      <w:tabs>
        <w:tab w:val="center" w:pos="4680"/>
        <w:tab w:val="right" w:pos="9360"/>
      </w:tabs>
    </w:pPr>
  </w:style>
  <w:style w:type="character" w:customStyle="1" w:styleId="HeaderChar">
    <w:name w:val="Header Char"/>
    <w:basedOn w:val="DefaultParagraphFont"/>
    <w:link w:val="Header"/>
    <w:uiPriority w:val="99"/>
    <w:rsid w:val="00543086"/>
  </w:style>
  <w:style w:type="paragraph" w:styleId="Footer">
    <w:name w:val="footer"/>
    <w:basedOn w:val="Normal"/>
    <w:link w:val="FooterChar"/>
    <w:uiPriority w:val="99"/>
    <w:unhideWhenUsed/>
    <w:rsid w:val="00543086"/>
    <w:pPr>
      <w:tabs>
        <w:tab w:val="center" w:pos="4680"/>
        <w:tab w:val="right" w:pos="9360"/>
      </w:tabs>
    </w:pPr>
  </w:style>
  <w:style w:type="character" w:customStyle="1" w:styleId="FooterChar">
    <w:name w:val="Footer Char"/>
    <w:basedOn w:val="DefaultParagraphFont"/>
    <w:link w:val="Footer"/>
    <w:uiPriority w:val="99"/>
    <w:rsid w:val="00543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15</Pages>
  <Words>6141</Words>
  <Characters>35010</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52</cp:revision>
  <dcterms:created xsi:type="dcterms:W3CDTF">2026-09-21T10:57:00Z</dcterms:created>
  <dcterms:modified xsi:type="dcterms:W3CDTF">2026-09-22T13:30:00Z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40671bbe-d007-427c-8a1d-b57dc491ce64</vt:lpwstr>
  </property>
</Properties>
</file>