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01B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6062376" w14:textId="77777777" w:rsidR="0044005F" w:rsidRDefault="00AF3B99" w:rsidP="009344F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Revisions are needed, particularly on how learning retention is operationalized; the description and validation of the researcher-developed instrument; the methodological justification for the mixed-methods approach; the presentation and interpretation of the statistical analyses; and the distinction between correlational associations and causal claims. The manuscript should also provide a more explicit account of ethical approval and informed consent, strengthen the limitations section, and substantially reduce repetitive descriptive discussion. Importantly, the conclusions should be restricted to teacher-perceived learning retention within the studied school rather than implying direct evidence of students’ actual retention or the effectiveness of the proposed intervention. </w:t>
      </w:r>
    </w:p>
    <w:p w14:paraId="02373734" w14:textId="3D905B2A" w:rsidR="009344FF" w:rsidRDefault="00AF3B99" w:rsidP="009344FF">
      <w:r>
        <w:rPr>
          <w:rFonts w:ascii="Arial" w:hAnsi="Arial" w:cs="Arial"/>
          <w:color w:val="222222"/>
          <w:shd w:val="clear" w:color="auto" w:fill="FFFFFF"/>
        </w:rPr>
        <w:t>If the authors adequately address these issues, the manuscript could be suitable for publication </w:t>
      </w:r>
    </w:p>
    <w:p w14:paraId="1B4D6D15" w14:textId="77777777" w:rsidR="00DF032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1ACA00C" w14:textId="5AAF4570" w:rsidR="00A72168" w:rsidRPr="00A72168" w:rsidRDefault="00A72168" w:rsidP="00A72168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A72168">
        <w:rPr>
          <w:rFonts w:ascii="Cambria" w:eastAsia="Times New Roman" w:hAnsi="Cambria" w:cs="Arial"/>
          <w:sz w:val="24"/>
          <w:szCs w:val="24"/>
          <w:lang w:val="en-US"/>
        </w:rPr>
        <w:t>Dr. Antonio Jesús Molina Fernandez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72168">
        <w:rPr>
          <w:rFonts w:ascii="Cambria" w:eastAsia="Times New Roman" w:hAnsi="Cambria" w:cs="Arial"/>
          <w:sz w:val="24"/>
          <w:szCs w:val="24"/>
          <w:lang w:val="en-US"/>
        </w:rPr>
        <w:t>Complutense University of Madrid,</w:t>
      </w:r>
      <w:r w:rsidRPr="00A72168">
        <w:t xml:space="preserve"> </w:t>
      </w:r>
      <w:r w:rsidRPr="00A72168">
        <w:rPr>
          <w:rFonts w:ascii="Cambria" w:eastAsia="Times New Roman" w:hAnsi="Cambria" w:cs="Arial"/>
          <w:sz w:val="24"/>
          <w:szCs w:val="24"/>
          <w:lang w:val="en-US"/>
        </w:rPr>
        <w:t>Spain</w:t>
      </w:r>
    </w:p>
    <w:p w14:paraId="61AE9805" w14:textId="77777777" w:rsidR="00A72168" w:rsidRDefault="00A72168" w:rsidP="009344FF">
      <w:pPr>
        <w:rPr>
          <w:b/>
          <w:u w:val="single"/>
        </w:rPr>
      </w:pPr>
    </w:p>
    <w:p w14:paraId="37F473E7" w14:textId="77777777" w:rsidR="009A4E06" w:rsidRDefault="009A4E06" w:rsidP="009344FF">
      <w:pPr>
        <w:rPr>
          <w:b/>
          <w:u w:val="single"/>
        </w:rPr>
      </w:pPr>
    </w:p>
    <w:p w14:paraId="29032592" w14:textId="77777777" w:rsidR="0044005F" w:rsidRPr="009344FF" w:rsidRDefault="0044005F" w:rsidP="009344FF">
      <w:pPr>
        <w:rPr>
          <w:b/>
          <w:u w:val="single"/>
        </w:rPr>
      </w:pPr>
    </w:p>
    <w:sectPr w:rsidR="0044005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005F"/>
    <w:rsid w:val="00466101"/>
    <w:rsid w:val="004834CF"/>
    <w:rsid w:val="009344FF"/>
    <w:rsid w:val="009A4E06"/>
    <w:rsid w:val="009F328F"/>
    <w:rsid w:val="00A72168"/>
    <w:rsid w:val="00A72896"/>
    <w:rsid w:val="00AF3B99"/>
    <w:rsid w:val="00DF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D6F60"/>
  <w15:docId w15:val="{C8170160-1FAC-499C-B051-8C38CDAA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3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2026-09-10T12:50:00Z</dcterms:modified>
</cp:coreProperties>
</file>