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C0B27" w14:textId="77777777" w:rsidR="009344FF" w:rsidRPr="00534900" w:rsidRDefault="009344FF" w:rsidP="009344FF">
      <w:pPr>
        <w:rPr>
          <w:b/>
          <w:sz w:val="20"/>
          <w:szCs w:val="20"/>
          <w:u w:val="single"/>
        </w:rPr>
      </w:pPr>
      <w:r w:rsidRPr="00534900">
        <w:rPr>
          <w:b/>
          <w:sz w:val="20"/>
          <w:szCs w:val="20"/>
          <w:u w:val="single"/>
        </w:rPr>
        <w:t>Editor’s Comment:</w:t>
      </w:r>
    </w:p>
    <w:p w14:paraId="0114CE3C" w14:textId="071F17F6" w:rsidR="009344FF" w:rsidRPr="00534900" w:rsidRDefault="00840E76" w:rsidP="009344FF">
      <w:pPr>
        <w:rPr>
          <w:sz w:val="20"/>
          <w:szCs w:val="20"/>
        </w:rPr>
      </w:pPr>
      <w:r w:rsidRPr="00534900">
        <w:rPr>
          <w:sz w:val="20"/>
          <w:szCs w:val="20"/>
        </w:rPr>
        <w:t>The paper may be published after incorporating different Reviewer's comment but Figure 1,</w:t>
      </w:r>
      <w:r w:rsidR="004A51F1">
        <w:rPr>
          <w:sz w:val="20"/>
          <w:szCs w:val="20"/>
        </w:rPr>
        <w:t xml:space="preserve"> </w:t>
      </w:r>
      <w:r w:rsidRPr="00534900">
        <w:rPr>
          <w:sz w:val="20"/>
          <w:szCs w:val="20"/>
        </w:rPr>
        <w:t>Figure 2, Figure 3 explanation must be included in the manuscript in abstract and discussion, conclusion part.</w:t>
      </w:r>
    </w:p>
    <w:p w14:paraId="1638790A" w14:textId="77777777" w:rsidR="00B20617" w:rsidRPr="00534900" w:rsidRDefault="009344FF" w:rsidP="009344FF">
      <w:pPr>
        <w:rPr>
          <w:b/>
          <w:sz w:val="20"/>
          <w:szCs w:val="20"/>
          <w:u w:val="single"/>
        </w:rPr>
      </w:pPr>
      <w:r w:rsidRPr="00534900">
        <w:rPr>
          <w:b/>
          <w:sz w:val="20"/>
          <w:szCs w:val="20"/>
          <w:u w:val="single"/>
        </w:rPr>
        <w:t>Editor’s Details:</w:t>
      </w:r>
    </w:p>
    <w:p w14:paraId="60C4E345" w14:textId="03E61B23" w:rsidR="00534900" w:rsidRPr="00534900" w:rsidRDefault="00534900" w:rsidP="009344FF">
      <w:pPr>
        <w:rPr>
          <w:b/>
          <w:sz w:val="20"/>
          <w:szCs w:val="20"/>
          <w:u w:val="single"/>
        </w:rPr>
      </w:pPr>
      <w:r w:rsidRPr="00534900">
        <w:rPr>
          <w:rFonts w:ascii="Arial" w:hAnsi="Arial" w:cs="Arial"/>
          <w:sz w:val="20"/>
          <w:szCs w:val="20"/>
        </w:rPr>
        <w:t>Dr. Anil Kumar, Sido-</w:t>
      </w:r>
      <w:proofErr w:type="spellStart"/>
      <w:r w:rsidRPr="00534900">
        <w:rPr>
          <w:rFonts w:ascii="Arial" w:hAnsi="Arial" w:cs="Arial"/>
          <w:sz w:val="20"/>
          <w:szCs w:val="20"/>
        </w:rPr>
        <w:t>Khanu</w:t>
      </w:r>
      <w:proofErr w:type="spellEnd"/>
      <w:r w:rsidRPr="00534900">
        <w:rPr>
          <w:rFonts w:ascii="Arial" w:hAnsi="Arial" w:cs="Arial"/>
          <w:sz w:val="20"/>
          <w:szCs w:val="20"/>
        </w:rPr>
        <w:t xml:space="preserve"> Murmu University, India</w:t>
      </w:r>
    </w:p>
    <w:sectPr w:rsidR="00534900" w:rsidRPr="00534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51F1"/>
    <w:rsid w:val="00534900"/>
    <w:rsid w:val="007A4C39"/>
    <w:rsid w:val="00840E76"/>
    <w:rsid w:val="009344FF"/>
    <w:rsid w:val="009F328F"/>
    <w:rsid w:val="00A72896"/>
    <w:rsid w:val="00B20617"/>
    <w:rsid w:val="00B9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CD8D3"/>
  <w15:docId w15:val="{5C3F8A2D-5171-41A6-9BA2-BA15F9FF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2026-09-29T05:17:00Z</dcterms:modified>
</cp:coreProperties>
</file>