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D57E" w14:textId="77777777" w:rsidR="009344FF" w:rsidRPr="00B63E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E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A608A08" w14:textId="77777777" w:rsidR="005D4740" w:rsidRPr="00B63E76" w:rsidRDefault="005D4740" w:rsidP="005D4740">
      <w:pPr>
        <w:rPr>
          <w:rFonts w:ascii="Arial" w:hAnsi="Arial" w:cs="Arial"/>
          <w:sz w:val="20"/>
          <w:szCs w:val="20"/>
        </w:rPr>
      </w:pPr>
      <w:r w:rsidRPr="00B63E76">
        <w:rPr>
          <w:rFonts w:ascii="Arial" w:hAnsi="Arial" w:cs="Arial"/>
          <w:sz w:val="20"/>
          <w:szCs w:val="20"/>
        </w:rPr>
        <w:t>1) Units should be added to Tables 2 and 3</w:t>
      </w:r>
    </w:p>
    <w:p w14:paraId="749C36E9" w14:textId="77777777" w:rsidR="005D4740" w:rsidRPr="00B63E76" w:rsidRDefault="005D4740" w:rsidP="005D4740">
      <w:pPr>
        <w:rPr>
          <w:rFonts w:ascii="Arial" w:hAnsi="Arial" w:cs="Arial"/>
          <w:sz w:val="20"/>
          <w:szCs w:val="20"/>
        </w:rPr>
      </w:pPr>
      <w:r w:rsidRPr="00B63E76">
        <w:rPr>
          <w:rFonts w:ascii="Arial" w:hAnsi="Arial" w:cs="Arial"/>
          <w:sz w:val="20"/>
          <w:szCs w:val="20"/>
        </w:rPr>
        <w:t xml:space="preserve">2)In Material and </w:t>
      </w:r>
      <w:proofErr w:type="gramStart"/>
      <w:r w:rsidRPr="00B63E76">
        <w:rPr>
          <w:rFonts w:ascii="Arial" w:hAnsi="Arial" w:cs="Arial"/>
          <w:sz w:val="20"/>
          <w:szCs w:val="20"/>
        </w:rPr>
        <w:t>Methods section</w:t>
      </w:r>
      <w:proofErr w:type="gramEnd"/>
      <w:r w:rsidRPr="00B63E76">
        <w:rPr>
          <w:rFonts w:ascii="Arial" w:hAnsi="Arial" w:cs="Arial"/>
          <w:sz w:val="20"/>
          <w:szCs w:val="20"/>
        </w:rPr>
        <w:t xml:space="preserve"> it is necessary to indicate the following methods of analyses: (</w:t>
      </w:r>
      <w:proofErr w:type="spellStart"/>
      <w:r w:rsidRPr="00B63E76">
        <w:rPr>
          <w:rFonts w:ascii="Arial" w:hAnsi="Arial" w:cs="Arial"/>
          <w:sz w:val="20"/>
          <w:szCs w:val="20"/>
        </w:rPr>
        <w:t>i</w:t>
      </w:r>
      <w:proofErr w:type="spellEnd"/>
      <w:r w:rsidRPr="00B63E76">
        <w:rPr>
          <w:rFonts w:ascii="Arial" w:hAnsi="Arial" w:cs="Arial"/>
          <w:sz w:val="20"/>
          <w:szCs w:val="20"/>
        </w:rPr>
        <w:t>) protein, (ii) fat, (iii) ash</w:t>
      </w:r>
    </w:p>
    <w:p w14:paraId="27F378F7" w14:textId="77777777" w:rsidR="005D4740" w:rsidRPr="00B63E76" w:rsidRDefault="005D4740" w:rsidP="005D4740">
      <w:pPr>
        <w:rPr>
          <w:rFonts w:ascii="Arial" w:hAnsi="Arial" w:cs="Arial"/>
          <w:sz w:val="20"/>
          <w:szCs w:val="20"/>
        </w:rPr>
      </w:pPr>
      <w:r w:rsidRPr="00B63E76">
        <w:rPr>
          <w:rFonts w:ascii="Arial" w:hAnsi="Arial" w:cs="Arial"/>
          <w:sz w:val="20"/>
          <w:szCs w:val="20"/>
        </w:rPr>
        <w:t>3)Table 2- the authors should decipher 'CHO'</w:t>
      </w:r>
    </w:p>
    <w:p w14:paraId="45A013C5" w14:textId="427459FF" w:rsidR="009344FF" w:rsidRPr="00B63E76" w:rsidRDefault="005D4740" w:rsidP="005D4740">
      <w:pPr>
        <w:rPr>
          <w:rFonts w:ascii="Arial" w:hAnsi="Arial" w:cs="Arial"/>
          <w:sz w:val="20"/>
          <w:szCs w:val="20"/>
        </w:rPr>
      </w:pPr>
      <w:r w:rsidRPr="00B63E76">
        <w:rPr>
          <w:rFonts w:ascii="Arial" w:hAnsi="Arial" w:cs="Arial"/>
          <w:sz w:val="20"/>
          <w:szCs w:val="20"/>
        </w:rPr>
        <w:t>4) In Table 2 and 3 the authors should decipher PB, MB, CB</w:t>
      </w:r>
    </w:p>
    <w:p w14:paraId="292353F8" w14:textId="77777777" w:rsidR="00000000" w:rsidRPr="00B63E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63E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7796CCE" w14:textId="007484B4" w:rsidR="005D4740" w:rsidRPr="00B63E76" w:rsidRDefault="005D4740" w:rsidP="005D4740">
      <w:pPr>
        <w:rPr>
          <w:rFonts w:ascii="Arial" w:eastAsia="Times New Roman" w:hAnsi="Arial" w:cs="Arial"/>
          <w:sz w:val="20"/>
          <w:szCs w:val="20"/>
          <w:lang w:val="en-US"/>
        </w:rPr>
      </w:pPr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B63E76">
        <w:rPr>
          <w:rFonts w:ascii="Arial" w:eastAsia="Times New Roman" w:hAnsi="Arial" w:cs="Arial"/>
          <w:sz w:val="20"/>
          <w:szCs w:val="20"/>
          <w:lang w:val="en-US"/>
        </w:rPr>
        <w:t>Golubkina</w:t>
      </w:r>
      <w:proofErr w:type="spellEnd"/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 Nadezhda Alexandrovna</w:t>
      </w:r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All-Russian Institute of Vegetable Breeding </w:t>
      </w:r>
      <w:proofErr w:type="gramStart"/>
      <w:r w:rsidRPr="00B63E76">
        <w:rPr>
          <w:rFonts w:ascii="Arial" w:eastAsia="Times New Roman" w:hAnsi="Arial" w:cs="Arial"/>
          <w:sz w:val="20"/>
          <w:szCs w:val="20"/>
          <w:lang w:val="en-US"/>
        </w:rPr>
        <w:t>And</w:t>
      </w:r>
      <w:proofErr w:type="gramEnd"/>
      <w:r w:rsidRPr="00B63E76">
        <w:rPr>
          <w:rFonts w:ascii="Arial" w:eastAsia="Times New Roman" w:hAnsi="Arial" w:cs="Arial"/>
          <w:sz w:val="20"/>
          <w:szCs w:val="20"/>
          <w:lang w:val="en-US"/>
        </w:rPr>
        <w:t xml:space="preserve"> Seeds Production,</w:t>
      </w:r>
      <w:r w:rsidRPr="00B63E76">
        <w:rPr>
          <w:rFonts w:ascii="Arial" w:hAnsi="Arial" w:cs="Arial"/>
          <w:sz w:val="20"/>
          <w:szCs w:val="20"/>
        </w:rPr>
        <w:t xml:space="preserve"> </w:t>
      </w:r>
      <w:r w:rsidRPr="00B63E76">
        <w:rPr>
          <w:rFonts w:ascii="Arial" w:eastAsia="Times New Roman" w:hAnsi="Arial" w:cs="Arial"/>
          <w:sz w:val="20"/>
          <w:szCs w:val="20"/>
          <w:lang w:val="en-US"/>
        </w:rPr>
        <w:t>Russia</w:t>
      </w:r>
    </w:p>
    <w:p w14:paraId="0AC76EBF" w14:textId="77777777" w:rsidR="005D4740" w:rsidRPr="00B63E76" w:rsidRDefault="005D474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D4740" w:rsidRPr="00B63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7A27"/>
    <w:rsid w:val="002C0B2C"/>
    <w:rsid w:val="005D4740"/>
    <w:rsid w:val="009344FF"/>
    <w:rsid w:val="009F328F"/>
    <w:rsid w:val="00A72896"/>
    <w:rsid w:val="00B6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D445C"/>
  <w15:docId w15:val="{209DB0B1-1066-4C0A-8045-7278885D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2026-08-27T12:25:00Z</dcterms:modified>
</cp:coreProperties>
</file>