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2069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7C4EB30" w14:textId="4831EEA8" w:rsidR="009344FF" w:rsidRDefault="00494C03" w:rsidP="009344FF">
      <w:r w:rsidRPr="00494C03">
        <w:t>I have accepted this manuscript.</w:t>
      </w:r>
    </w:p>
    <w:p w14:paraId="487F59B8" w14:textId="77777777" w:rsidR="00085E2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233C93A" w14:textId="6A56572B" w:rsidR="00EE6F4F" w:rsidRPr="00EE6F4F" w:rsidRDefault="00EE6F4F" w:rsidP="00EE6F4F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EE6F4F">
        <w:rPr>
          <w:rFonts w:ascii="Cambria" w:eastAsia="Times New Roman" w:hAnsi="Cambria" w:cs="Arial"/>
          <w:sz w:val="24"/>
          <w:szCs w:val="24"/>
          <w:lang w:val="en-US"/>
        </w:rPr>
        <w:t>Dr. Chung-Jen Chiang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EE6F4F">
        <w:rPr>
          <w:rFonts w:ascii="Cambria" w:eastAsia="Times New Roman" w:hAnsi="Cambria" w:cs="Arial"/>
          <w:sz w:val="24"/>
          <w:szCs w:val="24"/>
          <w:lang w:val="en-US"/>
        </w:rPr>
        <w:t>China Medical University, China</w:t>
      </w:r>
    </w:p>
    <w:p w14:paraId="0FAEB746" w14:textId="77777777" w:rsidR="00EE6F4F" w:rsidRPr="009344FF" w:rsidRDefault="00EE6F4F" w:rsidP="009344FF">
      <w:pPr>
        <w:rPr>
          <w:b/>
          <w:u w:val="single"/>
        </w:rPr>
      </w:pPr>
    </w:p>
    <w:sectPr w:rsidR="00EE6F4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85E2F"/>
    <w:rsid w:val="002C0B2C"/>
    <w:rsid w:val="00494C03"/>
    <w:rsid w:val="007A2F9A"/>
    <w:rsid w:val="009344FF"/>
    <w:rsid w:val="009F328F"/>
    <w:rsid w:val="00A72896"/>
    <w:rsid w:val="00EE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7371E"/>
  <w15:docId w15:val="{3A656E37-7A5E-4AE4-BC59-A856B3BA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2026-09-01T12:57:00Z</dcterms:modified>
</cp:coreProperties>
</file>