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0AC7D" w14:textId="77777777" w:rsidR="001F51AC" w:rsidRPr="00D86347" w:rsidRDefault="001F51AC" w:rsidP="00441B6F">
      <w:pPr>
        <w:pStyle w:val="Title"/>
        <w:spacing w:after="0"/>
        <w:jc w:val="both"/>
        <w:rPr>
          <w:rFonts w:ascii="Arial" w:hAnsi="Arial" w:cs="Arial"/>
        </w:rPr>
      </w:pPr>
      <w:r w:rsidRPr="00D86347">
        <w:rPr>
          <w:rFonts w:ascii="Arial" w:hAnsi="Arial" w:cs="Arial"/>
        </w:rPr>
        <w:t>Original Research Article</w:t>
      </w:r>
    </w:p>
    <w:p w14:paraId="5C962A59" w14:textId="77777777" w:rsidR="00754C9A" w:rsidRPr="00D86347" w:rsidRDefault="003D68F3" w:rsidP="00441B6F">
      <w:pPr>
        <w:pStyle w:val="Title"/>
        <w:spacing w:after="0"/>
        <w:jc w:val="both"/>
        <w:rPr>
          <w:rFonts w:ascii="Arial" w:hAnsi="Arial" w:cs="Arial"/>
        </w:rPr>
      </w:pPr>
      <w:r w:rsidRPr="00D86347">
        <w:rPr>
          <w:rFonts w:ascii="Arial" w:hAnsi="Arial" w:cs="Arial"/>
        </w:rPr>
        <w:t xml:space="preserve"> </w:t>
      </w:r>
    </w:p>
    <w:p w14:paraId="07E38AC0" w14:textId="77777777" w:rsidR="00163BC4" w:rsidRPr="00D86347" w:rsidRDefault="00CC747C" w:rsidP="00441B6F">
      <w:pPr>
        <w:pStyle w:val="Author"/>
        <w:spacing w:line="240" w:lineRule="auto"/>
        <w:rPr>
          <w:rFonts w:ascii="Arial" w:hAnsi="Arial" w:cs="Arial"/>
          <w:bCs/>
          <w:iCs/>
          <w:kern w:val="28"/>
          <w:sz w:val="36"/>
        </w:rPr>
      </w:pPr>
      <w:r w:rsidRPr="00D86347">
        <w:rPr>
          <w:rFonts w:ascii="Arial" w:hAnsi="Arial" w:cs="Arial"/>
          <w:bCs/>
          <w:iCs/>
          <w:kern w:val="28"/>
          <w:sz w:val="36"/>
          <w:lang w:val="en-GB"/>
        </w:rPr>
        <w:t>Genetic Analysis of Yield and Associated Traits Through Combining Ability and Gene Action in Sunflower (</w:t>
      </w:r>
      <w:r w:rsidRPr="00D86347">
        <w:rPr>
          <w:rFonts w:ascii="Arial" w:hAnsi="Arial" w:cs="Arial"/>
          <w:bCs/>
          <w:i/>
          <w:iCs/>
          <w:kern w:val="28"/>
          <w:sz w:val="36"/>
          <w:lang w:val="en-GB"/>
        </w:rPr>
        <w:t>Helianthus annuus</w:t>
      </w:r>
      <w:r w:rsidRPr="00D86347">
        <w:rPr>
          <w:rFonts w:ascii="Arial" w:hAnsi="Arial" w:cs="Arial"/>
          <w:bCs/>
          <w:iCs/>
          <w:kern w:val="28"/>
          <w:sz w:val="36"/>
          <w:lang w:val="en-GB"/>
        </w:rPr>
        <w:t xml:space="preserve"> L.)</w:t>
      </w:r>
      <w:r w:rsidR="00231920" w:rsidRPr="00D86347">
        <w:rPr>
          <w:rFonts w:ascii="Arial" w:hAnsi="Arial" w:cs="Arial"/>
          <w:bCs/>
          <w:iCs/>
          <w:kern w:val="28"/>
          <w:sz w:val="36"/>
        </w:rPr>
        <w:t xml:space="preserve"> </w:t>
      </w:r>
    </w:p>
    <w:p w14:paraId="3F4EA93D" w14:textId="77777777" w:rsidR="00A258C3" w:rsidRPr="00D86347" w:rsidRDefault="00A258C3" w:rsidP="00441B6F">
      <w:pPr>
        <w:pStyle w:val="Author"/>
        <w:spacing w:line="240" w:lineRule="auto"/>
        <w:jc w:val="both"/>
        <w:rPr>
          <w:rFonts w:ascii="Arial" w:hAnsi="Arial" w:cs="Arial"/>
          <w:sz w:val="36"/>
        </w:rPr>
      </w:pPr>
    </w:p>
    <w:p w14:paraId="47BF598F" w14:textId="77777777" w:rsidR="00046DB0" w:rsidRPr="00D86347" w:rsidRDefault="00046DB0" w:rsidP="00046DB0">
      <w:pPr>
        <w:pStyle w:val="Affiliation"/>
        <w:jc w:val="both"/>
        <w:rPr>
          <w:rFonts w:ascii="Arial" w:hAnsi="Arial" w:cs="Arial"/>
        </w:rPr>
      </w:pPr>
    </w:p>
    <w:p w14:paraId="12DB98F8" w14:textId="77777777" w:rsidR="002C57D2" w:rsidRPr="00D86347" w:rsidRDefault="002C57D2" w:rsidP="00441B6F">
      <w:pPr>
        <w:pStyle w:val="Affiliation"/>
        <w:spacing w:after="0" w:line="240" w:lineRule="auto"/>
        <w:jc w:val="both"/>
        <w:rPr>
          <w:rFonts w:ascii="Arial" w:hAnsi="Arial" w:cs="Arial"/>
        </w:rPr>
      </w:pPr>
    </w:p>
    <w:p w14:paraId="0D8829A7" w14:textId="77777777" w:rsidR="00B01FCD" w:rsidRPr="00D86347" w:rsidRDefault="00000000" w:rsidP="00441B6F">
      <w:pPr>
        <w:pStyle w:val="Copyright"/>
        <w:spacing w:after="0" w:line="240" w:lineRule="auto"/>
        <w:jc w:val="both"/>
        <w:rPr>
          <w:rFonts w:ascii="Arial" w:hAnsi="Arial" w:cs="Arial"/>
        </w:rPr>
        <w:sectPr w:rsidR="00B01FCD" w:rsidRPr="00D86347" w:rsidSect="001F51A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305EA7BF">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sidRPr="00D86347">
        <w:rPr>
          <w:rFonts w:ascii="Arial" w:hAnsi="Arial" w:cs="Arial"/>
        </w:rPr>
        <w:t>.</w:t>
      </w:r>
    </w:p>
    <w:p w14:paraId="3BB2B10D" w14:textId="77777777" w:rsidR="00B01FCD" w:rsidRPr="00D86347" w:rsidRDefault="00B01FCD" w:rsidP="00441B6F">
      <w:pPr>
        <w:pStyle w:val="AbstHead"/>
        <w:spacing w:after="0"/>
        <w:jc w:val="both"/>
        <w:rPr>
          <w:rFonts w:ascii="Arial" w:hAnsi="Arial" w:cs="Arial"/>
        </w:rPr>
      </w:pPr>
      <w:r w:rsidRPr="00D86347">
        <w:rPr>
          <w:rFonts w:ascii="Arial" w:hAnsi="Arial" w:cs="Arial"/>
        </w:rPr>
        <w:t>ABSTRACT</w:t>
      </w:r>
    </w:p>
    <w:p w14:paraId="513F2134" w14:textId="77777777" w:rsidR="00790ADA" w:rsidRPr="00D86347"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D86347" w14:paraId="43E3539D" w14:textId="77777777" w:rsidTr="001E44FE">
        <w:tc>
          <w:tcPr>
            <w:tcW w:w="9576" w:type="dxa"/>
            <w:shd w:val="clear" w:color="auto" w:fill="F2F2F2"/>
          </w:tcPr>
          <w:p w14:paraId="7DE9ADCA" w14:textId="77777777" w:rsidR="00BA1B01" w:rsidRPr="00D86347" w:rsidRDefault="00BA1B01" w:rsidP="00441B6F">
            <w:pPr>
              <w:pStyle w:val="Body"/>
              <w:spacing w:after="0"/>
              <w:rPr>
                <w:rFonts w:ascii="Arial" w:eastAsia="Calibri" w:hAnsi="Arial" w:cs="Arial"/>
                <w:szCs w:val="22"/>
              </w:rPr>
            </w:pPr>
            <w:r w:rsidRPr="00D86347">
              <w:rPr>
                <w:rFonts w:ascii="Arial" w:eastAsia="Calibri" w:hAnsi="Arial" w:cs="Arial"/>
                <w:b/>
                <w:szCs w:val="22"/>
              </w:rPr>
              <w:t xml:space="preserve">Aims: </w:t>
            </w:r>
            <w:r w:rsidR="004736C4" w:rsidRPr="00D86347">
              <w:rPr>
                <w:rFonts w:ascii="Arial" w:eastAsia="Calibri" w:hAnsi="Arial" w:cs="Arial"/>
                <w:szCs w:val="22"/>
              </w:rPr>
              <w:t>To evaluate the combining ability, determine the nature of gene action governing yield, oil content and associated traits, and identify superior parents and promising hybrid combinations for sunflower (</w:t>
            </w:r>
            <w:r w:rsidR="004736C4" w:rsidRPr="00D86347">
              <w:rPr>
                <w:rFonts w:ascii="Arial" w:eastAsia="Calibri" w:hAnsi="Arial" w:cs="Arial"/>
                <w:i/>
                <w:szCs w:val="22"/>
              </w:rPr>
              <w:t>Helianthus annuus</w:t>
            </w:r>
            <w:r w:rsidR="004736C4" w:rsidRPr="00D86347">
              <w:rPr>
                <w:rFonts w:ascii="Arial" w:eastAsia="Calibri" w:hAnsi="Arial" w:cs="Arial"/>
                <w:szCs w:val="22"/>
              </w:rPr>
              <w:t xml:space="preserve"> L.) improvement.</w:t>
            </w:r>
          </w:p>
          <w:p w14:paraId="08BD1FCA" w14:textId="77777777" w:rsidR="00BA1B01" w:rsidRPr="00D86347" w:rsidRDefault="00BA1B01" w:rsidP="00441B6F">
            <w:pPr>
              <w:pStyle w:val="Body"/>
              <w:spacing w:after="0"/>
              <w:rPr>
                <w:rFonts w:ascii="Arial" w:eastAsia="Calibri" w:hAnsi="Arial" w:cs="Arial"/>
                <w:szCs w:val="22"/>
              </w:rPr>
            </w:pPr>
            <w:r w:rsidRPr="00D86347">
              <w:rPr>
                <w:rFonts w:ascii="Arial" w:eastAsia="Calibri" w:hAnsi="Arial" w:cs="Arial"/>
                <w:b/>
                <w:szCs w:val="22"/>
              </w:rPr>
              <w:t>Study design:</w:t>
            </w:r>
            <w:r w:rsidRPr="00D86347">
              <w:rPr>
                <w:rFonts w:ascii="Arial" w:eastAsia="Calibri" w:hAnsi="Arial" w:cs="Arial"/>
                <w:szCs w:val="22"/>
              </w:rPr>
              <w:t xml:space="preserve">  </w:t>
            </w:r>
            <w:r w:rsidR="00033756" w:rsidRPr="00D86347">
              <w:rPr>
                <w:rFonts w:ascii="Arial" w:eastAsia="Calibri" w:hAnsi="Arial" w:cs="Arial"/>
                <w:szCs w:val="22"/>
              </w:rPr>
              <w:t>Line × tester mating design.</w:t>
            </w:r>
          </w:p>
          <w:p w14:paraId="5A79302B" w14:textId="77777777" w:rsidR="00BA1B01" w:rsidRPr="00D86347" w:rsidRDefault="00BA1B01" w:rsidP="00441B6F">
            <w:pPr>
              <w:pStyle w:val="Body"/>
              <w:spacing w:after="0"/>
              <w:rPr>
                <w:rFonts w:ascii="Arial" w:eastAsia="Calibri" w:hAnsi="Arial" w:cs="Arial"/>
                <w:szCs w:val="22"/>
              </w:rPr>
            </w:pPr>
            <w:r w:rsidRPr="00D86347">
              <w:rPr>
                <w:rFonts w:ascii="Arial" w:eastAsia="Calibri" w:hAnsi="Arial" w:cs="Arial"/>
                <w:b/>
                <w:szCs w:val="22"/>
              </w:rPr>
              <w:t>Place and Duration of Study:</w:t>
            </w:r>
            <w:r w:rsidRPr="00D86347">
              <w:rPr>
                <w:rFonts w:ascii="Arial" w:eastAsia="Calibri" w:hAnsi="Arial" w:cs="Arial"/>
                <w:szCs w:val="22"/>
              </w:rPr>
              <w:t xml:space="preserve"> </w:t>
            </w:r>
            <w:r w:rsidR="00520500" w:rsidRPr="00D86347">
              <w:rPr>
                <w:rFonts w:ascii="Arial" w:eastAsia="Calibri" w:hAnsi="Arial" w:cs="Arial"/>
                <w:szCs w:val="22"/>
              </w:rPr>
              <w:t xml:space="preserve">Oilseeds Research Station, Latur, Maharashtra, India, during </w:t>
            </w:r>
            <w:r w:rsidR="00520500" w:rsidRPr="00D86347">
              <w:rPr>
                <w:rFonts w:ascii="Arial" w:eastAsia="Calibri" w:hAnsi="Arial" w:cs="Arial"/>
                <w:i/>
                <w:szCs w:val="22"/>
              </w:rPr>
              <w:t>kharif</w:t>
            </w:r>
            <w:r w:rsidR="00520500" w:rsidRPr="00D86347">
              <w:rPr>
                <w:rFonts w:ascii="Arial" w:eastAsia="Calibri" w:hAnsi="Arial" w:cs="Arial"/>
                <w:szCs w:val="22"/>
              </w:rPr>
              <w:t xml:space="preserve"> 2025 (hybrid development) and </w:t>
            </w:r>
            <w:r w:rsidR="00231AE6" w:rsidRPr="00231AE6">
              <w:rPr>
                <w:rFonts w:ascii="Arial" w:eastAsia="Calibri" w:hAnsi="Arial" w:cs="Arial"/>
                <w:i/>
                <w:szCs w:val="22"/>
              </w:rPr>
              <w:t>rabi</w:t>
            </w:r>
            <w:r w:rsidR="00520500" w:rsidRPr="00D86347">
              <w:rPr>
                <w:rFonts w:ascii="Arial" w:eastAsia="Calibri" w:hAnsi="Arial" w:cs="Arial"/>
                <w:szCs w:val="22"/>
              </w:rPr>
              <w:t xml:space="preserve"> 2025–26 (field evaluation).</w:t>
            </w:r>
          </w:p>
          <w:p w14:paraId="7639CCC4" w14:textId="77777777" w:rsidR="00BA1B01" w:rsidRPr="00D86347" w:rsidRDefault="00BA1B01" w:rsidP="00441B6F">
            <w:pPr>
              <w:pStyle w:val="Body"/>
              <w:spacing w:after="0"/>
              <w:rPr>
                <w:rFonts w:ascii="Arial" w:eastAsia="Calibri" w:hAnsi="Arial" w:cs="Arial"/>
                <w:szCs w:val="22"/>
              </w:rPr>
            </w:pPr>
            <w:r w:rsidRPr="00D86347">
              <w:rPr>
                <w:rFonts w:ascii="Arial" w:eastAsia="Calibri" w:hAnsi="Arial" w:cs="Arial"/>
                <w:b/>
                <w:bCs/>
                <w:szCs w:val="22"/>
              </w:rPr>
              <w:t>Methodology:</w:t>
            </w:r>
            <w:r w:rsidRPr="00D86347">
              <w:rPr>
                <w:rFonts w:ascii="Arial" w:eastAsia="Calibri" w:hAnsi="Arial" w:cs="Arial"/>
                <w:szCs w:val="22"/>
              </w:rPr>
              <w:t xml:space="preserve"> </w:t>
            </w:r>
            <w:r w:rsidR="00520500" w:rsidRPr="00D86347">
              <w:rPr>
                <w:rFonts w:ascii="Arial" w:eastAsia="Calibri" w:hAnsi="Arial" w:cs="Arial"/>
                <w:szCs w:val="22"/>
              </w:rPr>
              <w:t xml:space="preserve">Six cytoplasmic male sterile (CMS) lines and seven restorer lines were crossed in a line × tester mating design to generate 42 hybrids. The resulting hybrids, along with their 13 parents and three standard checks, were evaluated in a </w:t>
            </w:r>
            <w:r>
              <w:rPr>
                <w:rFonts w:ascii="Arial" w:eastAsia="Calibri" w:hAnsi="Arial" w:cs="Arial"/>
                <w:szCs w:val="22"/>
                <w:highlight w:val="yellow"/>
              </w:rPr>
              <w:t>randomised</w:t>
            </w:r>
            <w:r>
              <w:rPr>
                <w:rFonts w:ascii="Arial" w:eastAsia="Calibri" w:hAnsi="Arial" w:cs="Arial"/>
                <w:szCs w:val="22"/>
              </w:rPr>
              <w:t xml:space="preserve"> block design with two replications for ten agro-morphological and quality traits. Data were subjected to analysis of variance, </w:t>
            </w:r>
            <w:r>
              <w:rPr>
                <w:rFonts w:ascii="Arial" w:eastAsia="Calibri" w:hAnsi="Arial" w:cs="Arial"/>
                <w:szCs w:val="22"/>
                <w:highlight w:val="yellow"/>
              </w:rPr>
              <w:t>line × tester analysis to estimate</w:t>
            </w:r>
            <w:r>
              <w:rPr>
                <w:rFonts w:ascii="Arial" w:eastAsia="Calibri" w:hAnsi="Arial" w:cs="Arial"/>
                <w:szCs w:val="22"/>
              </w:rPr>
              <w:t xml:space="preserve"> general and specific combining ability, and assessment of gene action following the method of Kempthorne (1957).</w:t>
            </w:r>
          </w:p>
          <w:p w14:paraId="227171AB" w14:textId="77777777" w:rsidR="00BA1B01" w:rsidRPr="00D86347" w:rsidRDefault="00BA1B01" w:rsidP="00441B6F">
            <w:pPr>
              <w:pStyle w:val="Body"/>
              <w:spacing w:after="0"/>
              <w:rPr>
                <w:rFonts w:ascii="Arial" w:eastAsia="Calibri" w:hAnsi="Arial" w:cs="Arial"/>
                <w:b/>
                <w:bCs/>
                <w:szCs w:val="22"/>
              </w:rPr>
            </w:pPr>
            <w:r w:rsidRPr="00D86347">
              <w:rPr>
                <w:rFonts w:ascii="Arial" w:eastAsia="Calibri" w:hAnsi="Arial" w:cs="Arial"/>
                <w:b/>
                <w:bCs/>
                <w:szCs w:val="22"/>
              </w:rPr>
              <w:t>Results:</w:t>
            </w:r>
            <w:r w:rsidRPr="00D86347">
              <w:rPr>
                <w:rFonts w:ascii="Arial" w:eastAsia="Calibri" w:hAnsi="Arial" w:cs="Arial"/>
                <w:szCs w:val="22"/>
              </w:rPr>
              <w:t xml:space="preserve"> </w:t>
            </w:r>
            <w:r w:rsidR="0090659F" w:rsidRPr="00D86347">
              <w:rPr>
                <w:rFonts w:ascii="Arial" w:eastAsia="Calibri" w:hAnsi="Arial" w:cs="Arial"/>
                <w:szCs w:val="22"/>
              </w:rPr>
              <w:t>Analysis of variance revealed highly significant differences among the genotypes for all the traits studied, indicating substantial genetic variability. Line × tester analysis showed significant GCA and SCA effects for most traits, with non-additive gene action predominating for seed yield and several associated traits. Among the parents, NDCMS 2A and CMS 597A were identified as good general combiners among the lines, while NDL20, NDL3 and GMU847 were the most desirable testers for seed yield, oil content and associated traits. The crosses NDCMS 2A × NDL20, CMS 597A × NDL20, CMS 597A × NDL3, CMS 852A × GMU847 and CMS 597A × HOCL-20R exhibited desirable specific combining ability effects coupled with superior per se performance, indicating their potential for exploitation in sunflower hybrid breeding.</w:t>
            </w:r>
          </w:p>
          <w:p w14:paraId="75226756" w14:textId="77777777" w:rsidR="00505F06" w:rsidRPr="00D86347" w:rsidRDefault="00BA1B01" w:rsidP="00441B6F">
            <w:pPr>
              <w:pStyle w:val="Body"/>
              <w:spacing w:after="0"/>
              <w:rPr>
                <w:rFonts w:ascii="Arial" w:eastAsia="Calibri" w:hAnsi="Arial" w:cs="Arial"/>
                <w:szCs w:val="22"/>
              </w:rPr>
            </w:pPr>
            <w:r w:rsidRPr="00D86347">
              <w:rPr>
                <w:rFonts w:ascii="Arial" w:eastAsia="Calibri" w:hAnsi="Arial" w:cs="Arial"/>
                <w:b/>
                <w:bCs/>
                <w:szCs w:val="22"/>
              </w:rPr>
              <w:t>Conclusion:</w:t>
            </w:r>
            <w:r w:rsidRPr="00D86347">
              <w:rPr>
                <w:rFonts w:ascii="Arial" w:eastAsia="Calibri" w:hAnsi="Arial" w:cs="Arial"/>
                <w:szCs w:val="22"/>
              </w:rPr>
              <w:t xml:space="preserve"> </w:t>
            </w:r>
            <w:r w:rsidR="007E46F1" w:rsidRPr="00D86347">
              <w:rPr>
                <w:rFonts w:ascii="Arial" w:eastAsia="Calibri" w:hAnsi="Arial" w:cs="Arial"/>
                <w:szCs w:val="22"/>
              </w:rPr>
              <w:t>The findings indicated the involvement of both additive and non-additive gene action</w:t>
            </w:r>
            <w:r w:rsidR="00E61981" w:rsidRPr="00D86347">
              <w:rPr>
                <w:rFonts w:ascii="Arial" w:eastAsia="Calibri" w:hAnsi="Arial" w:cs="Arial"/>
                <w:szCs w:val="22"/>
              </w:rPr>
              <w:t xml:space="preserve"> in the inheritance of yield, oil content and associated traits in sunflower, with the predominance of non-additive gene action for most of the characters. The identified superior combiners</w:t>
            </w:r>
            <w:r w:rsidR="007E46F1" w:rsidRPr="00D86347">
              <w:rPr>
                <w:rFonts w:ascii="Arial" w:eastAsia="Calibri" w:hAnsi="Arial" w:cs="Arial"/>
                <w:szCs w:val="22"/>
              </w:rPr>
              <w:t xml:space="preserve"> and promising hybrid combinatio</w:t>
            </w:r>
            <w:r w:rsidR="00E61981" w:rsidRPr="00D86347">
              <w:rPr>
                <w:rFonts w:ascii="Arial" w:eastAsia="Calibri" w:hAnsi="Arial" w:cs="Arial"/>
                <w:szCs w:val="22"/>
              </w:rPr>
              <w:t xml:space="preserve">ns provide valuable genetic resources for the development of high-yielding and high-oil sunflower hybrids and can be effectively </w:t>
            </w:r>
            <w:r>
              <w:rPr>
                <w:rFonts w:ascii="Arial" w:eastAsia="Calibri" w:hAnsi="Arial" w:cs="Arial"/>
                <w:szCs w:val="22"/>
                <w:highlight w:val="yellow"/>
              </w:rPr>
              <w:t>utilised</w:t>
            </w:r>
            <w:r>
              <w:rPr>
                <w:rFonts w:ascii="Arial" w:eastAsia="Calibri" w:hAnsi="Arial" w:cs="Arial"/>
                <w:szCs w:val="22"/>
              </w:rPr>
              <w:t xml:space="preserve"> in future sunflower breeding program</w:t>
            </w:r>
            <w:r w:rsidR="00C23220" w:rsidRPr="00D86347">
              <w:rPr>
                <w:rFonts w:ascii="Arial" w:eastAsia="Calibri" w:hAnsi="Arial" w:cs="Arial"/>
                <w:szCs w:val="22"/>
              </w:rPr>
              <w:t>me</w:t>
            </w:r>
            <w:r w:rsidR="00E61981" w:rsidRPr="00D86347">
              <w:rPr>
                <w:rFonts w:ascii="Arial" w:eastAsia="Calibri" w:hAnsi="Arial" w:cs="Arial"/>
                <w:szCs w:val="22"/>
              </w:rPr>
              <w:t>s.</w:t>
            </w:r>
          </w:p>
        </w:tc>
      </w:tr>
    </w:tbl>
    <w:p w14:paraId="030B942B" w14:textId="77777777" w:rsidR="00636EB2" w:rsidRPr="00D86347" w:rsidRDefault="00636EB2" w:rsidP="00441B6F">
      <w:pPr>
        <w:pStyle w:val="Body"/>
        <w:spacing w:after="0"/>
        <w:rPr>
          <w:rFonts w:ascii="Arial" w:hAnsi="Arial" w:cs="Arial"/>
          <w:i/>
        </w:rPr>
      </w:pPr>
    </w:p>
    <w:p w14:paraId="6E3FD8D6" w14:textId="77777777" w:rsidR="00A24E7E" w:rsidRPr="00D86347" w:rsidRDefault="00A24E7E" w:rsidP="00441B6F">
      <w:pPr>
        <w:pStyle w:val="Body"/>
        <w:spacing w:after="0"/>
        <w:rPr>
          <w:rFonts w:ascii="Arial" w:hAnsi="Arial" w:cs="Arial"/>
          <w:i/>
        </w:rPr>
      </w:pPr>
      <w:r w:rsidRPr="00D86347">
        <w:rPr>
          <w:rFonts w:ascii="Arial" w:hAnsi="Arial" w:cs="Arial"/>
          <w:i/>
        </w:rPr>
        <w:t xml:space="preserve">Keywords: </w:t>
      </w:r>
      <w:r w:rsidR="00E61981" w:rsidRPr="00D86347">
        <w:rPr>
          <w:rFonts w:ascii="Arial" w:hAnsi="Arial" w:cs="Arial"/>
          <w:i/>
        </w:rPr>
        <w:t>Line × tester analysis; General combining ability; Specific combining ability; Cytoplasmic male sterility; Gene action.</w:t>
      </w:r>
    </w:p>
    <w:p w14:paraId="226E71D2" w14:textId="77777777" w:rsidR="00505F06" w:rsidRPr="00D86347" w:rsidRDefault="00505F06" w:rsidP="00441B6F">
      <w:pPr>
        <w:pStyle w:val="Body"/>
        <w:spacing w:after="0"/>
        <w:rPr>
          <w:rFonts w:ascii="Arial" w:hAnsi="Arial" w:cs="Arial"/>
          <w:i/>
        </w:rPr>
      </w:pPr>
    </w:p>
    <w:p w14:paraId="02115B3C" w14:textId="77777777" w:rsidR="00790ADA" w:rsidRPr="00D86347" w:rsidRDefault="00902823" w:rsidP="00441B6F">
      <w:pPr>
        <w:pStyle w:val="AbstHead"/>
        <w:spacing w:after="0"/>
        <w:jc w:val="both"/>
        <w:rPr>
          <w:rFonts w:ascii="Arial" w:hAnsi="Arial" w:cs="Arial"/>
        </w:rPr>
      </w:pPr>
      <w:r w:rsidRPr="00D86347">
        <w:rPr>
          <w:rFonts w:ascii="Arial" w:hAnsi="Arial" w:cs="Arial"/>
        </w:rPr>
        <w:t xml:space="preserve">1. </w:t>
      </w:r>
      <w:r w:rsidR="00B01FCD" w:rsidRPr="00D86347">
        <w:rPr>
          <w:rFonts w:ascii="Arial" w:hAnsi="Arial" w:cs="Arial"/>
        </w:rPr>
        <w:t>INTRODUCTION</w:t>
      </w:r>
    </w:p>
    <w:p w14:paraId="6EE5CD62" w14:textId="77777777" w:rsidR="00F96013" w:rsidRDefault="00745B78" w:rsidP="00441B6F">
      <w:pPr>
        <w:pStyle w:val="Body"/>
        <w:spacing w:after="0"/>
        <w:rPr>
          <w:rFonts w:ascii="Arial" w:hAnsi="Arial" w:cs="Arial"/>
        </w:rPr>
      </w:pPr>
      <w:r w:rsidRPr="00D86347">
        <w:rPr>
          <w:rFonts w:ascii="Arial" w:hAnsi="Arial" w:cs="Arial"/>
          <w:lang w:val="en-IN"/>
        </w:rPr>
        <w:t>Sunflower (</w:t>
      </w:r>
      <w:r w:rsidRPr="00D86347">
        <w:rPr>
          <w:rFonts w:ascii="Arial" w:hAnsi="Arial" w:cs="Arial"/>
          <w:i/>
          <w:iCs/>
          <w:lang w:val="en-IN"/>
        </w:rPr>
        <w:t>Helianthus annuus</w:t>
      </w:r>
      <w:r w:rsidRPr="00D86347">
        <w:rPr>
          <w:rFonts w:ascii="Arial" w:hAnsi="Arial" w:cs="Arial"/>
          <w:lang w:val="en-IN"/>
        </w:rPr>
        <w:t xml:space="preserve"> L.) is one of the world's most important edible oilseed crops because of its wide adaptability, high yield potential and superior oil quality. Native to North </w:t>
      </w:r>
      <w:r w:rsidRPr="00D86347">
        <w:rPr>
          <w:rFonts w:ascii="Arial" w:hAnsi="Arial" w:cs="Arial"/>
          <w:lang w:val="en-IN"/>
        </w:rPr>
        <w:lastRenderedPageBreak/>
        <w:t xml:space="preserve">America and belonging to the family Asteraceae, it is now cultivated worldwide (Seiler </w:t>
      </w:r>
      <w:r w:rsidR="00E51013" w:rsidRPr="00D86347">
        <w:rPr>
          <w:rFonts w:ascii="Arial" w:hAnsi="Arial" w:cs="Arial"/>
          <w:i/>
          <w:iCs/>
          <w:lang w:val="en-IN"/>
        </w:rPr>
        <w:t>et al</w:t>
      </w:r>
      <w:r w:rsidR="00572C66" w:rsidRPr="00D86347">
        <w:rPr>
          <w:rFonts w:ascii="Arial" w:hAnsi="Arial" w:cs="Arial"/>
          <w:i/>
          <w:iCs/>
          <w:lang w:val="en-IN"/>
        </w:rPr>
        <w:t>.</w:t>
      </w:r>
      <w:r w:rsidRPr="00D86347">
        <w:rPr>
          <w:rFonts w:ascii="Arial" w:hAnsi="Arial" w:cs="Arial"/>
          <w:lang w:val="en-IN"/>
        </w:rPr>
        <w:t xml:space="preserve">, 2017). The seeds contain approximately 40–50% oil and 20–25% protein, while the oil is rich in unsaturated fatty acids and tocopherols, making it highly suitable for human consumption. Besides edible oil production, the protein-rich </w:t>
      </w:r>
      <w:proofErr w:type="spellStart"/>
      <w:r w:rsidRPr="00D86347">
        <w:rPr>
          <w:rFonts w:ascii="Arial" w:hAnsi="Arial" w:cs="Arial"/>
          <w:lang w:val="en-IN"/>
        </w:rPr>
        <w:t>deoiled</w:t>
      </w:r>
      <w:proofErr w:type="spellEnd"/>
      <w:r w:rsidRPr="00D86347">
        <w:rPr>
          <w:rFonts w:ascii="Arial" w:hAnsi="Arial" w:cs="Arial"/>
          <w:lang w:val="en-IN"/>
        </w:rPr>
        <w:t xml:space="preserve"> cake is extensively used as livestock feed, enhancing the economic importance of the crop (</w:t>
      </w:r>
      <w:r w:rsidRPr="00D86347">
        <w:rPr>
          <w:rFonts w:ascii="Arial" w:hAnsi="Arial" w:cs="Arial"/>
          <w:highlight w:val="yellow"/>
          <w:lang w:val="en-IN"/>
        </w:rPr>
        <w:t>Škorić &amp; Sakač</w:t>
      </w:r>
      <w:r w:rsidRPr="00D86347">
        <w:rPr>
          <w:rFonts w:ascii="Arial" w:hAnsi="Arial" w:cs="Arial"/>
          <w:lang w:val="en-IN"/>
        </w:rPr>
        <w:t>, 2012). Sunflower is the fourth most important oilseed crop after soybean, rapeseed and groundnut, occupying about 28–29 million hectares globally with an annual production exceeding 55 million tonnes (</w:t>
      </w:r>
      <w:r>
        <w:rPr>
          <w:rFonts w:ascii="Arial" w:hAnsi="Arial" w:cs="Arial"/>
          <w:highlight w:val="yellow"/>
          <w:lang w:val="en-IN"/>
        </w:rPr>
        <w:t>Food and Agriculture Organization [FAO], 2024</w:t>
      </w:r>
      <w:r>
        <w:rPr>
          <w:rFonts w:ascii="Arial" w:hAnsi="Arial" w:cs="Arial"/>
          <w:lang w:val="en-IN"/>
        </w:rPr>
        <w:t>). In India, it is cultivated on approximately 0.24 million hectares with a production of about 0.25 million tonnes and an average productivity of 1,042 kg ha</w:t>
      </w:r>
      <w:r w:rsidRPr="00D86347">
        <w:rPr>
          <w:rFonts w:ascii="Cambria Math" w:hAnsi="Cambria Math" w:cs="Cambria Math"/>
          <w:lang w:val="en-IN"/>
        </w:rPr>
        <w:t>⁻</w:t>
      </w:r>
      <w:r w:rsidRPr="00D86347">
        <w:rPr>
          <w:rFonts w:ascii="Arial" w:hAnsi="Arial" w:cs="Arial"/>
          <w:lang w:val="en-IN"/>
        </w:rPr>
        <w:t>¹ (</w:t>
      </w:r>
      <w:r>
        <w:rPr>
          <w:rFonts w:ascii="Arial" w:hAnsi="Arial" w:cs="Arial"/>
          <w:highlight w:val="yellow"/>
          <w:lang w:val="en-IN"/>
        </w:rPr>
        <w:t>Directorate of Economics and Statistics, 2024</w:t>
      </w:r>
      <w:r>
        <w:rPr>
          <w:rFonts w:ascii="Arial" w:hAnsi="Arial" w:cs="Arial"/>
          <w:lang w:val="en-IN"/>
        </w:rPr>
        <w:t xml:space="preserve">). </w:t>
      </w:r>
      <w:r w:rsidR="00550E0B" w:rsidRPr="00D86347">
        <w:rPr>
          <w:rFonts w:ascii="Arial" w:hAnsi="Arial" w:cs="Arial"/>
        </w:rPr>
        <w:t xml:space="preserve">However, </w:t>
      </w:r>
      <w:r w:rsidR="00550E0B" w:rsidRPr="00D86347">
        <w:rPr>
          <w:rStyle w:val="Strong"/>
          <w:rFonts w:ascii="Arial" w:hAnsi="Arial" w:cs="Arial"/>
          <w:b w:val="0"/>
        </w:rPr>
        <w:t>sunflower productivity in India</w:t>
      </w:r>
      <w:r w:rsidR="00550E0B" w:rsidRPr="00D86347">
        <w:rPr>
          <w:rFonts w:ascii="Arial" w:hAnsi="Arial" w:cs="Arial"/>
        </w:rPr>
        <w:t xml:space="preserve"> remains below its genetic potential owing to a narrow genetic base, susceptibility to biotic and abiotic stresses, and the limited availability of superior hybrids (</w:t>
      </w:r>
      <w:r>
        <w:rPr>
          <w:rFonts w:ascii="Arial" w:hAnsi="Arial" w:cs="Arial"/>
          <w:highlight w:val="yellow"/>
        </w:rPr>
        <w:t>Directorate of Economics and Statistics, 2024</w:t>
      </w:r>
      <w:r>
        <w:rPr>
          <w:rFonts w:ascii="Arial" w:hAnsi="Arial" w:cs="Arial"/>
        </w:rPr>
        <w:t>).</w:t>
      </w:r>
    </w:p>
    <w:p w14:paraId="0105187A" w14:textId="77777777" w:rsidR="00D86347" w:rsidRPr="00D86347" w:rsidRDefault="00D86347" w:rsidP="00441B6F">
      <w:pPr>
        <w:pStyle w:val="Body"/>
        <w:spacing w:after="0"/>
        <w:rPr>
          <w:rFonts w:ascii="Arial" w:hAnsi="Arial" w:cs="Arial"/>
        </w:rPr>
      </w:pPr>
    </w:p>
    <w:p w14:paraId="3B88ABB4" w14:textId="77777777" w:rsidR="00550E0B" w:rsidRDefault="00550E0B" w:rsidP="00441B6F">
      <w:pPr>
        <w:pStyle w:val="Body"/>
        <w:spacing w:after="0"/>
        <w:rPr>
          <w:rFonts w:ascii="Arial" w:hAnsi="Arial" w:cs="Arial"/>
        </w:rPr>
      </w:pPr>
      <w:r w:rsidRPr="00D86347">
        <w:rPr>
          <w:rFonts w:ascii="Arial" w:hAnsi="Arial" w:cs="Arial"/>
        </w:rPr>
        <w:t>Although several studies have reported combining ability and gene action in sunflower, the performance of parents and hybrids largely depends on their genetic background and the environmental conditions under which they are evaluated. Therefore, the combining ability and gene action of the CMS and restorer lines used in the present study required investigation to identify superior parents and promising hybrid combinations for future breeding programmes.</w:t>
      </w:r>
    </w:p>
    <w:p w14:paraId="052FF8C1" w14:textId="77777777" w:rsidR="00B610DD" w:rsidRPr="00430F05" w:rsidRDefault="00000000">
      <w:pPr>
        <w:pStyle w:val="Body"/>
        <w:spacing w:after="0"/>
        <w:rPr>
          <w:rFonts w:ascii="Arial" w:hAnsi="Arial" w:cs="Arial"/>
          <w:bCs/>
        </w:rPr>
      </w:pPr>
      <w:r w:rsidRPr="00430F05">
        <w:rPr>
          <w:rFonts w:ascii="Arial" w:eastAsia="Arial" w:hAnsi="Arial" w:cs="Arial"/>
          <w:bCs/>
          <w:color w:val="000000"/>
          <w:highlight w:val="yellow"/>
        </w:rPr>
        <w:t>Recent sunflower studies have shown that the relative contributions of general and specific combining ability, as well as the performance of CMS–restorer combinations, differ among parental sets, supporting the need for population-specific evaluation (Gund et al., 2024; Sri et al., 2026; Thejaswan et al., 2026).</w:t>
      </w:r>
    </w:p>
    <w:p w14:paraId="1C66B352" w14:textId="77777777" w:rsidR="00D86347" w:rsidRPr="00D86347" w:rsidRDefault="00D86347" w:rsidP="00441B6F">
      <w:pPr>
        <w:pStyle w:val="Body"/>
        <w:spacing w:after="0"/>
        <w:rPr>
          <w:rFonts w:ascii="Arial" w:hAnsi="Arial" w:cs="Arial"/>
          <w:lang w:val="en-IN"/>
        </w:rPr>
      </w:pPr>
    </w:p>
    <w:p w14:paraId="2AFA14E7" w14:textId="77777777" w:rsidR="00F96013" w:rsidRDefault="00745B78" w:rsidP="00441B6F">
      <w:pPr>
        <w:pStyle w:val="Body"/>
        <w:spacing w:after="0"/>
        <w:rPr>
          <w:rFonts w:ascii="Arial" w:hAnsi="Arial" w:cs="Arial"/>
          <w:lang w:val="en-IN"/>
        </w:rPr>
      </w:pPr>
      <w:r w:rsidRPr="00D86347">
        <w:rPr>
          <w:rFonts w:ascii="Arial" w:hAnsi="Arial" w:cs="Arial"/>
          <w:lang w:val="en-IN"/>
        </w:rPr>
        <w:t>The exploitation of heterosis has greatly contributed to sunflower improvement. Commercial hybrid breeding became possible following the discovery of cytoplasmic male sterility (CMS) by Leclercq (1969) and fertility restorer genes by Kinman (1970). The CMS-restorer system enabled economical hybrid seed production, making hybrid breeding the foundation of modern sunflower improvement (</w:t>
      </w:r>
      <w:r>
        <w:rPr>
          <w:rFonts w:ascii="Arial" w:hAnsi="Arial" w:cs="Arial"/>
          <w:highlight w:val="yellow"/>
          <w:lang w:val="en-IN"/>
        </w:rPr>
        <w:t>Miller &amp; Fick, 1997</w:t>
      </w:r>
      <w:r>
        <w:rPr>
          <w:rFonts w:ascii="Arial" w:hAnsi="Arial" w:cs="Arial"/>
          <w:lang w:val="en-IN"/>
        </w:rPr>
        <w:t xml:space="preserve">; Seiler </w:t>
      </w:r>
      <w:r w:rsidR="00E51013" w:rsidRPr="00D86347">
        <w:rPr>
          <w:rFonts w:ascii="Arial" w:hAnsi="Arial" w:cs="Arial"/>
          <w:i/>
          <w:iCs/>
          <w:lang w:val="en-IN"/>
        </w:rPr>
        <w:t>et al</w:t>
      </w:r>
      <w:r w:rsidR="00572C66" w:rsidRPr="00D86347">
        <w:rPr>
          <w:rFonts w:ascii="Arial" w:hAnsi="Arial" w:cs="Arial"/>
          <w:i/>
          <w:iCs/>
          <w:lang w:val="en-IN"/>
        </w:rPr>
        <w:t>.</w:t>
      </w:r>
      <w:r w:rsidRPr="00D86347">
        <w:rPr>
          <w:rFonts w:ascii="Arial" w:hAnsi="Arial" w:cs="Arial"/>
          <w:lang w:val="en-IN"/>
        </w:rPr>
        <w:t>, 2017).</w:t>
      </w:r>
      <w:r w:rsidR="00F96013" w:rsidRPr="00D86347">
        <w:rPr>
          <w:rFonts w:ascii="Arial" w:hAnsi="Arial" w:cs="Arial"/>
          <w:lang w:val="en-IN"/>
        </w:rPr>
        <w:t xml:space="preserve"> </w:t>
      </w:r>
      <w:r w:rsidRPr="00D86347">
        <w:rPr>
          <w:rFonts w:ascii="Arial" w:hAnsi="Arial" w:cs="Arial"/>
          <w:lang w:val="en-IN"/>
        </w:rPr>
        <w:t>Combining ability analysis is an important tool for identifying superior parents and hybrid combinations. The concepts of general combining ability (GCA) and specific combining ability (SCA), proposed by Sprague and Tatum (1942), provide information on additive and non-additive gene effects, respectively. The line × tester mating design developed by Kempthorne (1957) is widely used to estimate combining ability and understand the genetic control of quantitative traits.</w:t>
      </w:r>
      <w:r w:rsidR="00F96013" w:rsidRPr="00D86347">
        <w:rPr>
          <w:rFonts w:ascii="Arial" w:hAnsi="Arial" w:cs="Arial"/>
          <w:lang w:val="en-IN"/>
        </w:rPr>
        <w:t xml:space="preserve"> </w:t>
      </w:r>
      <w:r w:rsidRPr="00D86347">
        <w:rPr>
          <w:rFonts w:ascii="Arial" w:hAnsi="Arial" w:cs="Arial"/>
          <w:lang w:val="en-IN"/>
        </w:rPr>
        <w:t xml:space="preserve">Recent studies have consistently reported the predominance of non-additive gene action for seed yield and related traits, highlighting the importance of heterosis breeding, while also </w:t>
      </w:r>
      <w:r>
        <w:rPr>
          <w:rFonts w:ascii="Arial" w:hAnsi="Arial" w:cs="Arial"/>
          <w:highlight w:val="yellow"/>
          <w:lang w:val="en-IN"/>
        </w:rPr>
        <w:t>emphasising</w:t>
      </w:r>
      <w:r>
        <w:rPr>
          <w:rFonts w:ascii="Arial" w:hAnsi="Arial" w:cs="Arial"/>
          <w:lang w:val="en-IN"/>
        </w:rPr>
        <w:t xml:space="preserve"> the identification of good general combiners </w:t>
      </w:r>
      <w:r>
        <w:rPr>
          <w:rFonts w:ascii="Arial" w:hAnsi="Arial" w:cs="Arial"/>
          <w:highlight w:val="yellow"/>
          <w:lang w:val="en-IN"/>
        </w:rPr>
        <w:t>for the development of superior hybrids</w:t>
      </w:r>
      <w:r>
        <w:rPr>
          <w:rFonts w:ascii="Arial" w:hAnsi="Arial" w:cs="Arial"/>
          <w:lang w:val="en-IN"/>
        </w:rPr>
        <w:t xml:space="preserve"> (</w:t>
      </w:r>
      <w:r>
        <w:rPr>
          <w:rFonts w:ascii="Arial" w:hAnsi="Arial" w:cs="Arial"/>
          <w:highlight w:val="yellow"/>
          <w:lang w:val="en-IN"/>
        </w:rPr>
        <w:t>Sharma &amp; Shadakshari, 2021</w:t>
      </w:r>
      <w:r>
        <w:rPr>
          <w:rFonts w:ascii="Arial" w:hAnsi="Arial" w:cs="Arial"/>
          <w:lang w:val="en-IN"/>
        </w:rPr>
        <w:t xml:space="preserve">; Dhanalakshmi </w:t>
      </w:r>
      <w:r w:rsidR="00E51013" w:rsidRPr="00D86347">
        <w:rPr>
          <w:rFonts w:ascii="Arial" w:hAnsi="Arial" w:cs="Arial"/>
          <w:i/>
          <w:iCs/>
          <w:lang w:val="en-IN"/>
        </w:rPr>
        <w:t>et al</w:t>
      </w:r>
      <w:r w:rsidR="00572C66" w:rsidRPr="00D86347">
        <w:rPr>
          <w:rFonts w:ascii="Arial" w:hAnsi="Arial" w:cs="Arial"/>
          <w:i/>
          <w:iCs/>
          <w:lang w:val="en-IN"/>
        </w:rPr>
        <w:t>.</w:t>
      </w:r>
      <w:r w:rsidRPr="00D86347">
        <w:rPr>
          <w:rFonts w:ascii="Arial" w:hAnsi="Arial" w:cs="Arial"/>
          <w:lang w:val="en-IN"/>
        </w:rPr>
        <w:t xml:space="preserve">, 2022; Mirkad </w:t>
      </w:r>
      <w:r w:rsidR="00E51013" w:rsidRPr="00D86347">
        <w:rPr>
          <w:rFonts w:ascii="Arial" w:hAnsi="Arial" w:cs="Arial"/>
          <w:i/>
          <w:iCs/>
          <w:lang w:val="en-IN"/>
        </w:rPr>
        <w:t>et al</w:t>
      </w:r>
      <w:r w:rsidR="00572C66" w:rsidRPr="00D86347">
        <w:rPr>
          <w:rFonts w:ascii="Arial" w:hAnsi="Arial" w:cs="Arial"/>
          <w:i/>
          <w:iCs/>
          <w:lang w:val="en-IN"/>
        </w:rPr>
        <w:t>.</w:t>
      </w:r>
      <w:r w:rsidRPr="00D86347">
        <w:rPr>
          <w:rFonts w:ascii="Arial" w:hAnsi="Arial" w:cs="Arial"/>
          <w:lang w:val="en-IN"/>
        </w:rPr>
        <w:t xml:space="preserve">, 2023; Doke </w:t>
      </w:r>
      <w:r w:rsidR="00E51013" w:rsidRPr="00D86347">
        <w:rPr>
          <w:rFonts w:ascii="Arial" w:hAnsi="Arial" w:cs="Arial"/>
          <w:i/>
          <w:iCs/>
          <w:lang w:val="en-IN"/>
        </w:rPr>
        <w:t>et al</w:t>
      </w:r>
      <w:r w:rsidR="00572C66" w:rsidRPr="00D86347">
        <w:rPr>
          <w:rFonts w:ascii="Arial" w:hAnsi="Arial" w:cs="Arial"/>
          <w:i/>
          <w:iCs/>
          <w:lang w:val="en-IN"/>
        </w:rPr>
        <w:t>.</w:t>
      </w:r>
      <w:r w:rsidRPr="00D86347">
        <w:rPr>
          <w:rFonts w:ascii="Arial" w:hAnsi="Arial" w:cs="Arial"/>
          <w:lang w:val="en-IN"/>
        </w:rPr>
        <w:t xml:space="preserve">, 2024; Shelke </w:t>
      </w:r>
      <w:r w:rsidR="00E51013" w:rsidRPr="00D86347">
        <w:rPr>
          <w:rFonts w:ascii="Arial" w:hAnsi="Arial" w:cs="Arial"/>
          <w:i/>
          <w:iCs/>
          <w:lang w:val="en-IN"/>
        </w:rPr>
        <w:t>et al</w:t>
      </w:r>
      <w:r w:rsidR="00572C66" w:rsidRPr="00D86347">
        <w:rPr>
          <w:rFonts w:ascii="Arial" w:hAnsi="Arial" w:cs="Arial"/>
          <w:i/>
          <w:iCs/>
          <w:lang w:val="en-IN"/>
        </w:rPr>
        <w:t>.</w:t>
      </w:r>
      <w:r w:rsidRPr="00D86347">
        <w:rPr>
          <w:rFonts w:ascii="Arial" w:hAnsi="Arial" w:cs="Arial"/>
          <w:lang w:val="en-IN"/>
        </w:rPr>
        <w:t xml:space="preserve">, 2024; Singh </w:t>
      </w:r>
      <w:r w:rsidR="00E51013" w:rsidRPr="00D86347">
        <w:rPr>
          <w:rFonts w:ascii="Arial" w:hAnsi="Arial" w:cs="Arial"/>
          <w:i/>
          <w:iCs/>
          <w:lang w:val="en-IN"/>
        </w:rPr>
        <w:t>et al</w:t>
      </w:r>
      <w:r w:rsidR="00572C66" w:rsidRPr="00D86347">
        <w:rPr>
          <w:rFonts w:ascii="Arial" w:hAnsi="Arial" w:cs="Arial"/>
          <w:i/>
          <w:iCs/>
          <w:lang w:val="en-IN"/>
        </w:rPr>
        <w:t>.</w:t>
      </w:r>
      <w:r w:rsidRPr="00D86347">
        <w:rPr>
          <w:rFonts w:ascii="Arial" w:hAnsi="Arial" w:cs="Arial"/>
          <w:lang w:val="en-IN"/>
        </w:rPr>
        <w:t>, 2025).</w:t>
      </w:r>
    </w:p>
    <w:p w14:paraId="570099AA" w14:textId="77777777" w:rsidR="00B610DD" w:rsidRPr="00430F05" w:rsidRDefault="00000000">
      <w:pPr>
        <w:pStyle w:val="Body"/>
        <w:spacing w:after="0"/>
        <w:rPr>
          <w:rFonts w:ascii="Arial" w:hAnsi="Arial" w:cs="Arial"/>
          <w:bCs/>
          <w:lang w:val="en-IN"/>
        </w:rPr>
      </w:pPr>
      <w:r w:rsidRPr="00430F05">
        <w:rPr>
          <w:rFonts w:ascii="Arial" w:eastAsia="Arial" w:hAnsi="Arial" w:cs="Arial"/>
          <w:bCs/>
          <w:color w:val="000000"/>
          <w:highlight w:val="yellow"/>
        </w:rPr>
        <w:t>Comparable line × tester analysis in rice has likewise demonstrated the value of partitioning GCA and SCA effects for identifying promising parents and assessing the relative importance of additive and non-additive gene action (Ojah et al., 2025).</w:t>
      </w:r>
    </w:p>
    <w:p w14:paraId="4D13EDFE" w14:textId="77777777" w:rsidR="00D86347" w:rsidRPr="00D86347" w:rsidRDefault="00D86347" w:rsidP="00441B6F">
      <w:pPr>
        <w:pStyle w:val="Body"/>
        <w:spacing w:after="0"/>
        <w:rPr>
          <w:rFonts w:ascii="Arial" w:hAnsi="Arial" w:cs="Arial"/>
          <w:lang w:val="en-IN"/>
        </w:rPr>
      </w:pPr>
    </w:p>
    <w:p w14:paraId="109DFDF2" w14:textId="77777777" w:rsidR="00D86347" w:rsidRDefault="004C3C00" w:rsidP="004C3C00">
      <w:pPr>
        <w:pStyle w:val="Body"/>
        <w:tabs>
          <w:tab w:val="left" w:pos="6986"/>
        </w:tabs>
        <w:spacing w:after="0"/>
        <w:rPr>
          <w:rFonts w:ascii="Arial" w:hAnsi="Arial" w:cs="Arial"/>
        </w:rPr>
      </w:pPr>
      <w:r w:rsidRPr="00D86347">
        <w:rPr>
          <w:rStyle w:val="Strong"/>
          <w:rFonts w:ascii="Arial" w:hAnsi="Arial" w:cs="Arial"/>
          <w:b w:val="0"/>
        </w:rPr>
        <w:t>To address this knowledge gap</w:t>
      </w:r>
      <w:r w:rsidRPr="00D86347">
        <w:rPr>
          <w:rFonts w:ascii="Arial" w:hAnsi="Arial" w:cs="Arial"/>
          <w:b/>
        </w:rPr>
        <w:t xml:space="preserve">, </w:t>
      </w:r>
      <w:r w:rsidRPr="00D86347">
        <w:rPr>
          <w:rFonts w:ascii="Arial" w:hAnsi="Arial" w:cs="Arial"/>
        </w:rPr>
        <w:t xml:space="preserve">the present investigation was undertaken using a line × tester mating design to evaluate the combining ability of sunflower parents, determine the nature of gene action governing yield and associated traits, and identify superior parental lines and promising hybrid combinations for </w:t>
      </w:r>
      <w:r>
        <w:rPr>
          <w:rFonts w:ascii="Arial" w:hAnsi="Arial" w:cs="Arial"/>
          <w:highlight w:val="yellow"/>
        </w:rPr>
        <w:t>their use</w:t>
      </w:r>
      <w:r>
        <w:rPr>
          <w:rFonts w:ascii="Arial" w:hAnsi="Arial" w:cs="Arial"/>
        </w:rPr>
        <w:t xml:space="preserve"> in future sunflower breeding programmes.</w:t>
      </w:r>
    </w:p>
    <w:p w14:paraId="1823EA22" w14:textId="77777777" w:rsidR="00745B78" w:rsidRPr="00D86347" w:rsidRDefault="004C3C00" w:rsidP="004C3C00">
      <w:pPr>
        <w:pStyle w:val="Body"/>
        <w:tabs>
          <w:tab w:val="left" w:pos="6986"/>
        </w:tabs>
        <w:spacing w:after="0"/>
        <w:rPr>
          <w:rFonts w:ascii="Arial" w:hAnsi="Arial" w:cs="Arial"/>
        </w:rPr>
      </w:pPr>
      <w:r w:rsidRPr="00D86347">
        <w:rPr>
          <w:rFonts w:ascii="Arial" w:hAnsi="Arial" w:cs="Arial"/>
        </w:rPr>
        <w:tab/>
      </w:r>
    </w:p>
    <w:p w14:paraId="34D9DD30" w14:textId="77777777" w:rsidR="00790ADA" w:rsidRPr="00D86347" w:rsidRDefault="00902823" w:rsidP="00441B6F">
      <w:pPr>
        <w:pStyle w:val="AbstHead"/>
        <w:spacing w:after="0"/>
        <w:jc w:val="both"/>
        <w:rPr>
          <w:rFonts w:ascii="Arial" w:hAnsi="Arial" w:cs="Arial"/>
        </w:rPr>
      </w:pPr>
      <w:r w:rsidRPr="00D86347">
        <w:rPr>
          <w:rFonts w:ascii="Arial" w:hAnsi="Arial" w:cs="Arial"/>
          <w:highlight w:val="yellow"/>
        </w:rPr>
        <w:lastRenderedPageBreak/>
        <w:t>2. MATERIALS AND METHODS</w:t>
      </w:r>
    </w:p>
    <w:p w14:paraId="2507552D" w14:textId="77777777" w:rsidR="00B04313" w:rsidRPr="00D86347" w:rsidRDefault="00B04313" w:rsidP="00441B6F">
      <w:pPr>
        <w:pStyle w:val="AbstHead"/>
        <w:spacing w:after="0"/>
        <w:jc w:val="both"/>
        <w:rPr>
          <w:rFonts w:ascii="Arial" w:hAnsi="Arial" w:cs="Arial"/>
        </w:rPr>
      </w:pPr>
    </w:p>
    <w:p w14:paraId="255B77EA" w14:textId="77777777" w:rsidR="00B04313" w:rsidRDefault="00C64754" w:rsidP="00B04313">
      <w:pPr>
        <w:pStyle w:val="Body"/>
        <w:spacing w:after="0"/>
        <w:rPr>
          <w:rFonts w:ascii="Arial" w:hAnsi="Arial" w:cs="Arial"/>
          <w:lang w:val="en-IN"/>
        </w:rPr>
      </w:pPr>
      <w:r w:rsidRPr="00D86347">
        <w:rPr>
          <w:rFonts w:ascii="Arial" w:hAnsi="Arial" w:cs="Arial"/>
        </w:rPr>
        <w:t xml:space="preserve">The present investigation was conducted during the </w:t>
      </w:r>
      <w:r w:rsidR="00231AE6">
        <w:rPr>
          <w:rFonts w:ascii="Arial" w:hAnsi="Arial" w:cs="Arial"/>
          <w:i/>
        </w:rPr>
        <w:t>r</w:t>
      </w:r>
      <w:r w:rsidR="00231AE6" w:rsidRPr="00231AE6">
        <w:rPr>
          <w:rFonts w:ascii="Arial" w:hAnsi="Arial" w:cs="Arial"/>
          <w:i/>
        </w:rPr>
        <w:t>abi</w:t>
      </w:r>
      <w:r w:rsidRPr="00D86347">
        <w:rPr>
          <w:rFonts w:ascii="Arial" w:hAnsi="Arial" w:cs="Arial"/>
        </w:rPr>
        <w:t xml:space="preserve"> 2025–26 season at the Oilseeds Research Station, Latur, Maharashtra, India. The experimental material comprised six cytoplasmic male sterile (CMS) lines (CMS 597A, CMS 38A, CMS 911A, CMS 148A, CMS 852A and NDCMS 2A) and seven fertility restorer lines (MRHA-2, GMU554, GMU1091, NDL20, NDL3, GMU847 and HOCL-20R), which were obtained from and maintained at the Oilseeds Research Station, Latur, Vasantrao Naik Marathwada Krishi Vidyapeeth (VNMKV), Parbhani, Maharashtra, India. These parents were crossed in a line × tester mating design during </w:t>
      </w:r>
      <w:r w:rsidR="00231AE6">
        <w:rPr>
          <w:rFonts w:ascii="Arial" w:hAnsi="Arial" w:cs="Arial"/>
          <w:i/>
        </w:rPr>
        <w:t>k</w:t>
      </w:r>
      <w:r w:rsidRPr="00D86347">
        <w:rPr>
          <w:rFonts w:ascii="Arial" w:hAnsi="Arial" w:cs="Arial"/>
          <w:i/>
        </w:rPr>
        <w:t>harif</w:t>
      </w:r>
      <w:r w:rsidRPr="00D86347">
        <w:rPr>
          <w:rFonts w:ascii="Arial" w:hAnsi="Arial" w:cs="Arial"/>
        </w:rPr>
        <w:t xml:space="preserve"> 2025 to produce 42 F</w:t>
      </w:r>
      <w:r w:rsidRPr="00D86347">
        <w:rPr>
          <w:rFonts w:ascii="Cambria Math" w:hAnsi="Cambria Math" w:cs="Cambria Math"/>
        </w:rPr>
        <w:t>₁</w:t>
      </w:r>
      <w:r w:rsidRPr="00D86347">
        <w:rPr>
          <w:rFonts w:ascii="Arial" w:hAnsi="Arial" w:cs="Arial"/>
        </w:rPr>
        <w:t xml:space="preserve"> hybrids. The resulting hybrids, along with their 13 parents and three standard checks (LSFH-171, KBSH-44 and KBSH-90), were evaluated in a </w:t>
      </w:r>
      <w:r>
        <w:rPr>
          <w:rFonts w:ascii="Arial" w:hAnsi="Arial" w:cs="Arial"/>
          <w:highlight w:val="yellow"/>
        </w:rPr>
        <w:t>randomised</w:t>
      </w:r>
      <w:r>
        <w:rPr>
          <w:rFonts w:ascii="Arial" w:hAnsi="Arial" w:cs="Arial"/>
        </w:rPr>
        <w:t xml:space="preserve"> block design with two replications.</w:t>
      </w:r>
      <w:r w:rsidR="00792B31" w:rsidRPr="00D86347">
        <w:rPr>
          <w:rFonts w:ascii="Arial" w:hAnsi="Arial" w:cs="Arial"/>
        </w:rPr>
        <w:t xml:space="preserve"> </w:t>
      </w:r>
      <w:r w:rsidR="00B04313" w:rsidRPr="00D86347">
        <w:rPr>
          <w:rFonts w:ascii="Arial" w:hAnsi="Arial" w:cs="Arial"/>
          <w:lang w:val="en-IN"/>
        </w:rPr>
        <w:t>Each entry was planted in two rows with a spacing of 60 × 30 cm, and recommended agronomic and plant protection practices were followed throughout the crop growth period. Observations were recorded on five randomly selected competitive plants for plant height, head diameter, seed filling percentage, 100-seed weight, volume weight, hull content, seed yield per plant and oil content, whereas days to 50% flowering and days to maturity were recorded on a plot basis. Oil content was estimated using N</w:t>
      </w:r>
      <w:r w:rsidR="00572C66" w:rsidRPr="00D86347">
        <w:rPr>
          <w:rFonts w:ascii="Arial" w:hAnsi="Arial" w:cs="Arial"/>
          <w:lang w:val="en-IN"/>
        </w:rPr>
        <w:t>uclear Magnetic Resonance (NMR).</w:t>
      </w:r>
    </w:p>
    <w:p w14:paraId="41141A4F" w14:textId="77777777" w:rsidR="00D86347" w:rsidRPr="00D86347" w:rsidRDefault="00D86347" w:rsidP="00B04313">
      <w:pPr>
        <w:pStyle w:val="Body"/>
        <w:spacing w:after="0"/>
        <w:rPr>
          <w:rFonts w:ascii="Arial" w:hAnsi="Arial" w:cs="Arial"/>
          <w:lang w:val="en-IN"/>
        </w:rPr>
      </w:pPr>
    </w:p>
    <w:p w14:paraId="3B421B6C" w14:textId="77777777" w:rsidR="00C64754" w:rsidRDefault="00C64754" w:rsidP="00441B6F">
      <w:pPr>
        <w:pStyle w:val="Head1"/>
        <w:spacing w:after="0"/>
        <w:jc w:val="both"/>
        <w:rPr>
          <w:rFonts w:ascii="Arial" w:hAnsi="Arial" w:cs="Arial"/>
          <w:b w:val="0"/>
          <w:caps w:val="0"/>
          <w:sz w:val="20"/>
        </w:rPr>
      </w:pPr>
      <w:r w:rsidRPr="00D86347">
        <w:rPr>
          <w:rFonts w:ascii="Arial" w:hAnsi="Arial" w:cs="Arial"/>
          <w:b w:val="0"/>
          <w:caps w:val="0"/>
          <w:sz w:val="20"/>
        </w:rPr>
        <w:t>The experimental data were subjected to analysis of variance (ANOVA) following the procedure of Panse and Sukhatme (1967). Combining ability analysis was performed using the line × tester method proposed by Kempthorne (1957). Statistical analyses were carried out using R software, and the significance of treatment effects was tested at the 5% and 1% probability levels. Standard heterosis was estimated over the three commercial checks following the procedure of Fonseca and Patterson (1968).</w:t>
      </w:r>
    </w:p>
    <w:p w14:paraId="7222C616" w14:textId="77777777" w:rsidR="00D86347" w:rsidRPr="00D86347" w:rsidRDefault="00D86347" w:rsidP="00441B6F">
      <w:pPr>
        <w:pStyle w:val="Head1"/>
        <w:spacing w:after="0"/>
        <w:jc w:val="both"/>
        <w:rPr>
          <w:rFonts w:ascii="Arial" w:hAnsi="Arial" w:cs="Arial"/>
          <w:b w:val="0"/>
          <w:caps w:val="0"/>
          <w:sz w:val="20"/>
        </w:rPr>
      </w:pPr>
    </w:p>
    <w:p w14:paraId="3B16419D" w14:textId="77777777" w:rsidR="00902823" w:rsidRPr="00D86347" w:rsidRDefault="00000F8F" w:rsidP="00441B6F">
      <w:pPr>
        <w:pStyle w:val="Head1"/>
        <w:spacing w:after="0"/>
        <w:jc w:val="both"/>
        <w:rPr>
          <w:rFonts w:ascii="Arial" w:hAnsi="Arial" w:cs="Arial"/>
        </w:rPr>
      </w:pPr>
      <w:r w:rsidRPr="00D86347">
        <w:rPr>
          <w:rFonts w:ascii="Arial" w:hAnsi="Arial" w:cs="Arial"/>
          <w:highlight w:val="yellow"/>
        </w:rPr>
        <w:t>3. RESULTS AND DISCUSSION</w:t>
      </w:r>
    </w:p>
    <w:p w14:paraId="5FDFF52E" w14:textId="77777777" w:rsidR="00790ADA" w:rsidRPr="00D86347" w:rsidRDefault="00790ADA" w:rsidP="00441B6F">
      <w:pPr>
        <w:pStyle w:val="Head1"/>
        <w:spacing w:after="0"/>
        <w:jc w:val="both"/>
        <w:rPr>
          <w:rFonts w:ascii="Arial" w:hAnsi="Arial" w:cs="Arial"/>
        </w:rPr>
      </w:pPr>
    </w:p>
    <w:p w14:paraId="2DCDDB0D" w14:textId="77777777" w:rsidR="006072E5" w:rsidRPr="00D86347" w:rsidRDefault="00F2245A" w:rsidP="006072E5">
      <w:pPr>
        <w:pStyle w:val="Body"/>
        <w:spacing w:after="0"/>
        <w:rPr>
          <w:rFonts w:ascii="Arial" w:hAnsi="Arial" w:cs="Arial"/>
          <w:lang w:val="en-IN"/>
        </w:rPr>
      </w:pPr>
      <w:r w:rsidRPr="00D86347">
        <w:rPr>
          <w:rFonts w:ascii="Arial" w:hAnsi="Arial" w:cs="Arial"/>
          <w:lang w:val="en-IN"/>
        </w:rPr>
        <w:t xml:space="preserve">The analysis of variance revealed highly significant differences among the 58 genotypes for all ten characters studied, namely days to 50% flowering, days to maturity, plant height, head diameter, seed filling percentage, 100-seed weight, volume weight, hull content, seed yield per plant and oil content, indicating the presence of substantial genetic variability among the experimental materials. </w:t>
      </w:r>
      <w:r w:rsidR="009834CA" w:rsidRPr="00D86347">
        <w:rPr>
          <w:rFonts w:ascii="Arial" w:hAnsi="Arial" w:cs="Arial"/>
          <w:lang w:val="en-IN"/>
        </w:rPr>
        <w:t>The observed variability provides ample scope for the identification of superior parents and cross combinations for sunflower improvement.</w:t>
      </w:r>
      <w:r w:rsidRPr="00D86347">
        <w:rPr>
          <w:rFonts w:ascii="Arial" w:hAnsi="Arial" w:cs="Arial"/>
          <w:lang w:val="en-IN"/>
        </w:rPr>
        <w:t xml:space="preserve"> The relatively low error mean squares further confirmed the precision of the experimental design and reliability of the recorded observations</w:t>
      </w:r>
      <w:r w:rsidR="00FC088A" w:rsidRPr="00D86347">
        <w:rPr>
          <w:rFonts w:ascii="Arial" w:hAnsi="Arial" w:cs="Arial"/>
          <w:highlight w:val="yellow"/>
        </w:rPr>
        <w:t xml:space="preserve"> (Table 1).</w:t>
      </w:r>
    </w:p>
    <w:p w14:paraId="4D59466E" w14:textId="77777777" w:rsidR="006072E5" w:rsidRPr="00D86347" w:rsidRDefault="006072E5" w:rsidP="006072E5">
      <w:pPr>
        <w:pStyle w:val="Body"/>
        <w:spacing w:after="0"/>
        <w:rPr>
          <w:rFonts w:ascii="Arial" w:hAnsi="Arial" w:cs="Arial"/>
          <w:lang w:val="en-IN"/>
        </w:rPr>
      </w:pPr>
    </w:p>
    <w:p w14:paraId="74EFD974" w14:textId="77777777" w:rsidR="00A31538" w:rsidRPr="00D86347" w:rsidRDefault="00792B31" w:rsidP="00E63294">
      <w:pPr>
        <w:pStyle w:val="Body"/>
        <w:spacing w:after="0"/>
        <w:ind w:left="1627" w:hanging="907"/>
        <w:rPr>
          <w:rFonts w:ascii="Arial" w:hAnsi="Arial" w:cs="Arial"/>
          <w:b/>
          <w:lang w:val="en-IN"/>
        </w:rPr>
      </w:pPr>
      <w:r w:rsidRPr="00D86347">
        <w:rPr>
          <w:rFonts w:ascii="Arial" w:hAnsi="Arial" w:cs="Arial"/>
          <w:b/>
        </w:rPr>
        <w:t xml:space="preserve">Table 1. </w:t>
      </w:r>
      <w:r w:rsidR="00E63294" w:rsidRPr="00D86347">
        <w:rPr>
          <w:rFonts w:ascii="Arial" w:hAnsi="Arial" w:cs="Arial"/>
          <w:b/>
        </w:rPr>
        <w:t>Analysis of variance (ANOVA) showing mean squares for 58 sunflower genotypes (13 parents, 42 F</w:t>
      </w:r>
      <w:r w:rsidR="00E63294" w:rsidRPr="00D86347">
        <w:rPr>
          <w:rFonts w:ascii="Cambria Math" w:hAnsi="Cambria Math" w:cs="Cambria Math"/>
          <w:b/>
        </w:rPr>
        <w:t>₁</w:t>
      </w:r>
      <w:r w:rsidR="00E63294" w:rsidRPr="00D86347">
        <w:rPr>
          <w:rFonts w:ascii="Arial" w:hAnsi="Arial" w:cs="Arial"/>
          <w:b/>
        </w:rPr>
        <w:t xml:space="preserve"> hybrids and 3 standard checks) evaluated for ten quantitative traits.</w:t>
      </w: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701"/>
        <w:gridCol w:w="2458"/>
        <w:gridCol w:w="1843"/>
        <w:gridCol w:w="1842"/>
        <w:gridCol w:w="1418"/>
      </w:tblGrid>
      <w:tr w:rsidR="006F7DD1" w:rsidRPr="00D86347" w14:paraId="5238E9D5" w14:textId="77777777" w:rsidTr="007E46F1">
        <w:trPr>
          <w:tblHeader/>
          <w:tblCellSpacing w:w="0" w:type="dxa"/>
        </w:trPr>
        <w:tc>
          <w:tcPr>
            <w:tcW w:w="0" w:type="auto"/>
            <w:tcBorders>
              <w:top w:val="single" w:sz="4" w:space="0" w:color="auto"/>
              <w:bottom w:val="single" w:sz="4" w:space="0" w:color="auto"/>
            </w:tcBorders>
            <w:vAlign w:val="center"/>
            <w:hideMark/>
          </w:tcPr>
          <w:p w14:paraId="30761BC5" w14:textId="77777777" w:rsidR="00980573"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Sr. No.</w:t>
            </w:r>
          </w:p>
        </w:tc>
        <w:tc>
          <w:tcPr>
            <w:tcW w:w="2458" w:type="dxa"/>
            <w:tcBorders>
              <w:top w:val="single" w:sz="4" w:space="0" w:color="auto"/>
              <w:bottom w:val="single" w:sz="4" w:space="0" w:color="auto"/>
            </w:tcBorders>
            <w:vAlign w:val="center"/>
            <w:hideMark/>
          </w:tcPr>
          <w:p w14:paraId="3E142C4F" w14:textId="77777777" w:rsidR="00980573"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Character</w:t>
            </w:r>
          </w:p>
        </w:tc>
        <w:tc>
          <w:tcPr>
            <w:tcW w:w="1843" w:type="dxa"/>
            <w:tcBorders>
              <w:top w:val="single" w:sz="4" w:space="0" w:color="auto"/>
              <w:bottom w:val="single" w:sz="4" w:space="0" w:color="auto"/>
            </w:tcBorders>
            <w:vAlign w:val="center"/>
            <w:hideMark/>
          </w:tcPr>
          <w:p w14:paraId="26F4A113" w14:textId="77777777" w:rsidR="007E46F1"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 xml:space="preserve">Replication </w:t>
            </w:r>
          </w:p>
          <w:p w14:paraId="11D42F98" w14:textId="77777777" w:rsidR="00980573"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w:t>
            </w:r>
            <w:proofErr w:type="spellStart"/>
            <w:r w:rsidRPr="00D86347">
              <w:rPr>
                <w:rFonts w:ascii="Arial" w:hAnsi="Arial" w:cs="Arial"/>
                <w:b/>
                <w:bCs/>
                <w:lang w:val="en-IN"/>
              </w:rPr>
              <w:t>df</w:t>
            </w:r>
            <w:proofErr w:type="spellEnd"/>
            <w:r w:rsidRPr="00D86347">
              <w:rPr>
                <w:rFonts w:ascii="Arial" w:hAnsi="Arial" w:cs="Arial"/>
                <w:b/>
                <w:bCs/>
                <w:lang w:val="en-IN"/>
              </w:rPr>
              <w:t xml:space="preserve"> = 1)</w:t>
            </w:r>
          </w:p>
        </w:tc>
        <w:tc>
          <w:tcPr>
            <w:tcW w:w="1842" w:type="dxa"/>
            <w:tcBorders>
              <w:top w:val="single" w:sz="4" w:space="0" w:color="auto"/>
              <w:bottom w:val="single" w:sz="4" w:space="0" w:color="auto"/>
            </w:tcBorders>
            <w:vAlign w:val="center"/>
            <w:hideMark/>
          </w:tcPr>
          <w:p w14:paraId="14329DF5" w14:textId="77777777" w:rsidR="007E46F1"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 xml:space="preserve">Treatment </w:t>
            </w:r>
          </w:p>
          <w:p w14:paraId="74E27B45" w14:textId="77777777" w:rsidR="00980573"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w:t>
            </w:r>
            <w:proofErr w:type="spellStart"/>
            <w:r w:rsidRPr="00D86347">
              <w:rPr>
                <w:rFonts w:ascii="Arial" w:hAnsi="Arial" w:cs="Arial"/>
                <w:b/>
                <w:bCs/>
                <w:lang w:val="en-IN"/>
              </w:rPr>
              <w:t>df</w:t>
            </w:r>
            <w:proofErr w:type="spellEnd"/>
            <w:r w:rsidRPr="00D86347">
              <w:rPr>
                <w:rFonts w:ascii="Arial" w:hAnsi="Arial" w:cs="Arial"/>
                <w:b/>
                <w:bCs/>
                <w:lang w:val="en-IN"/>
              </w:rPr>
              <w:t xml:space="preserve"> = 57)</w:t>
            </w:r>
          </w:p>
        </w:tc>
        <w:tc>
          <w:tcPr>
            <w:tcW w:w="1418" w:type="dxa"/>
            <w:tcBorders>
              <w:top w:val="single" w:sz="4" w:space="0" w:color="auto"/>
              <w:bottom w:val="single" w:sz="4" w:space="0" w:color="auto"/>
            </w:tcBorders>
            <w:vAlign w:val="center"/>
            <w:hideMark/>
          </w:tcPr>
          <w:p w14:paraId="2F9FF9E8" w14:textId="77777777" w:rsidR="007E46F1"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 xml:space="preserve">Error </w:t>
            </w:r>
          </w:p>
          <w:p w14:paraId="27430C3B" w14:textId="77777777" w:rsidR="00980573" w:rsidRPr="00D86347" w:rsidRDefault="00980573" w:rsidP="006F7DD1">
            <w:pPr>
              <w:pStyle w:val="Body"/>
              <w:spacing w:after="0"/>
              <w:jc w:val="center"/>
              <w:rPr>
                <w:rFonts w:ascii="Arial" w:hAnsi="Arial" w:cs="Arial"/>
                <w:b/>
                <w:bCs/>
                <w:lang w:val="en-IN"/>
              </w:rPr>
            </w:pPr>
            <w:r w:rsidRPr="00D86347">
              <w:rPr>
                <w:rFonts w:ascii="Arial" w:hAnsi="Arial" w:cs="Arial"/>
                <w:b/>
                <w:bCs/>
                <w:lang w:val="en-IN"/>
              </w:rPr>
              <w:t>(</w:t>
            </w:r>
            <w:proofErr w:type="spellStart"/>
            <w:r w:rsidRPr="00D86347">
              <w:rPr>
                <w:rFonts w:ascii="Arial" w:hAnsi="Arial" w:cs="Arial"/>
                <w:b/>
                <w:bCs/>
                <w:lang w:val="en-IN"/>
              </w:rPr>
              <w:t>df</w:t>
            </w:r>
            <w:proofErr w:type="spellEnd"/>
            <w:r w:rsidRPr="00D86347">
              <w:rPr>
                <w:rFonts w:ascii="Arial" w:hAnsi="Arial" w:cs="Arial"/>
                <w:b/>
                <w:bCs/>
                <w:lang w:val="en-IN"/>
              </w:rPr>
              <w:t xml:space="preserve"> = 57)</w:t>
            </w:r>
          </w:p>
        </w:tc>
      </w:tr>
      <w:tr w:rsidR="006F7DD1" w:rsidRPr="00D86347" w14:paraId="52352B06" w14:textId="77777777" w:rsidTr="007E46F1">
        <w:trPr>
          <w:tblCellSpacing w:w="0" w:type="dxa"/>
        </w:trPr>
        <w:tc>
          <w:tcPr>
            <w:tcW w:w="0" w:type="auto"/>
            <w:vAlign w:val="center"/>
            <w:hideMark/>
          </w:tcPr>
          <w:p w14:paraId="6C6F6545"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w:t>
            </w:r>
          </w:p>
        </w:tc>
        <w:tc>
          <w:tcPr>
            <w:tcW w:w="2458" w:type="dxa"/>
            <w:vAlign w:val="center"/>
            <w:hideMark/>
          </w:tcPr>
          <w:p w14:paraId="088D008E"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Days to 50% flowering</w:t>
            </w:r>
          </w:p>
        </w:tc>
        <w:tc>
          <w:tcPr>
            <w:tcW w:w="1843" w:type="dxa"/>
            <w:vAlign w:val="center"/>
            <w:hideMark/>
          </w:tcPr>
          <w:p w14:paraId="245AFE10"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1.04</w:t>
            </w:r>
          </w:p>
        </w:tc>
        <w:tc>
          <w:tcPr>
            <w:tcW w:w="1842" w:type="dxa"/>
            <w:vAlign w:val="center"/>
            <w:hideMark/>
          </w:tcPr>
          <w:p w14:paraId="51D1614F"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19.10**</w:t>
            </w:r>
          </w:p>
        </w:tc>
        <w:tc>
          <w:tcPr>
            <w:tcW w:w="1418" w:type="dxa"/>
            <w:vAlign w:val="center"/>
            <w:hideMark/>
          </w:tcPr>
          <w:p w14:paraId="688F0810"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1.24</w:t>
            </w:r>
          </w:p>
        </w:tc>
      </w:tr>
      <w:tr w:rsidR="006F7DD1" w:rsidRPr="00D86347" w14:paraId="33A45E81" w14:textId="77777777" w:rsidTr="007E46F1">
        <w:trPr>
          <w:tblCellSpacing w:w="0" w:type="dxa"/>
        </w:trPr>
        <w:tc>
          <w:tcPr>
            <w:tcW w:w="0" w:type="auto"/>
            <w:vAlign w:val="center"/>
            <w:hideMark/>
          </w:tcPr>
          <w:p w14:paraId="5CC05D85"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2</w:t>
            </w:r>
          </w:p>
        </w:tc>
        <w:tc>
          <w:tcPr>
            <w:tcW w:w="2458" w:type="dxa"/>
            <w:vAlign w:val="center"/>
            <w:hideMark/>
          </w:tcPr>
          <w:p w14:paraId="5AD09713"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Days to maturity</w:t>
            </w:r>
          </w:p>
        </w:tc>
        <w:tc>
          <w:tcPr>
            <w:tcW w:w="1843" w:type="dxa"/>
            <w:vAlign w:val="center"/>
            <w:hideMark/>
          </w:tcPr>
          <w:p w14:paraId="0F4092FD"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1.69</w:t>
            </w:r>
          </w:p>
        </w:tc>
        <w:tc>
          <w:tcPr>
            <w:tcW w:w="1842" w:type="dxa"/>
            <w:vAlign w:val="center"/>
            <w:hideMark/>
          </w:tcPr>
          <w:p w14:paraId="3B53BAA5"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33.95**</w:t>
            </w:r>
          </w:p>
        </w:tc>
        <w:tc>
          <w:tcPr>
            <w:tcW w:w="1418" w:type="dxa"/>
            <w:vAlign w:val="center"/>
            <w:hideMark/>
          </w:tcPr>
          <w:p w14:paraId="162C1167"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1.20</w:t>
            </w:r>
          </w:p>
        </w:tc>
      </w:tr>
      <w:tr w:rsidR="006F7DD1" w:rsidRPr="00D86347" w14:paraId="769043BA" w14:textId="77777777" w:rsidTr="007E46F1">
        <w:trPr>
          <w:tblCellSpacing w:w="0" w:type="dxa"/>
        </w:trPr>
        <w:tc>
          <w:tcPr>
            <w:tcW w:w="0" w:type="auto"/>
            <w:vAlign w:val="center"/>
            <w:hideMark/>
          </w:tcPr>
          <w:p w14:paraId="43CA5CA5"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3</w:t>
            </w:r>
          </w:p>
        </w:tc>
        <w:tc>
          <w:tcPr>
            <w:tcW w:w="2458" w:type="dxa"/>
            <w:vAlign w:val="center"/>
            <w:hideMark/>
          </w:tcPr>
          <w:p w14:paraId="4551015B"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Plant height (cm)</w:t>
            </w:r>
          </w:p>
        </w:tc>
        <w:tc>
          <w:tcPr>
            <w:tcW w:w="1843" w:type="dxa"/>
            <w:vAlign w:val="center"/>
            <w:hideMark/>
          </w:tcPr>
          <w:p w14:paraId="4FADCA9D"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0.14</w:t>
            </w:r>
          </w:p>
        </w:tc>
        <w:tc>
          <w:tcPr>
            <w:tcW w:w="1842" w:type="dxa"/>
            <w:vAlign w:val="center"/>
            <w:hideMark/>
          </w:tcPr>
          <w:p w14:paraId="5942B89C"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2458.32**</w:t>
            </w:r>
          </w:p>
        </w:tc>
        <w:tc>
          <w:tcPr>
            <w:tcW w:w="1418" w:type="dxa"/>
            <w:vAlign w:val="center"/>
            <w:hideMark/>
          </w:tcPr>
          <w:p w14:paraId="6FB10EC3"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66.38</w:t>
            </w:r>
          </w:p>
        </w:tc>
      </w:tr>
      <w:tr w:rsidR="006F7DD1" w:rsidRPr="00D86347" w14:paraId="423E305E" w14:textId="77777777" w:rsidTr="007E46F1">
        <w:trPr>
          <w:tblCellSpacing w:w="0" w:type="dxa"/>
        </w:trPr>
        <w:tc>
          <w:tcPr>
            <w:tcW w:w="0" w:type="auto"/>
            <w:vAlign w:val="center"/>
            <w:hideMark/>
          </w:tcPr>
          <w:p w14:paraId="17831E33"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4</w:t>
            </w:r>
          </w:p>
        </w:tc>
        <w:tc>
          <w:tcPr>
            <w:tcW w:w="2458" w:type="dxa"/>
            <w:vAlign w:val="center"/>
            <w:hideMark/>
          </w:tcPr>
          <w:p w14:paraId="1C2A4619"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Head diameter (cm)</w:t>
            </w:r>
          </w:p>
        </w:tc>
        <w:tc>
          <w:tcPr>
            <w:tcW w:w="1843" w:type="dxa"/>
            <w:vAlign w:val="center"/>
            <w:hideMark/>
          </w:tcPr>
          <w:p w14:paraId="1CCFF012"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0.67</w:t>
            </w:r>
          </w:p>
        </w:tc>
        <w:tc>
          <w:tcPr>
            <w:tcW w:w="1842" w:type="dxa"/>
            <w:vAlign w:val="center"/>
            <w:hideMark/>
          </w:tcPr>
          <w:p w14:paraId="7039A4D9"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26.16**</w:t>
            </w:r>
          </w:p>
        </w:tc>
        <w:tc>
          <w:tcPr>
            <w:tcW w:w="1418" w:type="dxa"/>
            <w:vAlign w:val="center"/>
            <w:hideMark/>
          </w:tcPr>
          <w:p w14:paraId="6E760F84"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0.86</w:t>
            </w:r>
          </w:p>
        </w:tc>
      </w:tr>
      <w:tr w:rsidR="006F7DD1" w:rsidRPr="00D86347" w14:paraId="5C797BD1" w14:textId="77777777" w:rsidTr="007E46F1">
        <w:trPr>
          <w:tblCellSpacing w:w="0" w:type="dxa"/>
        </w:trPr>
        <w:tc>
          <w:tcPr>
            <w:tcW w:w="0" w:type="auto"/>
            <w:vAlign w:val="center"/>
            <w:hideMark/>
          </w:tcPr>
          <w:p w14:paraId="66D251E6"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5</w:t>
            </w:r>
          </w:p>
        </w:tc>
        <w:tc>
          <w:tcPr>
            <w:tcW w:w="2458" w:type="dxa"/>
            <w:vAlign w:val="center"/>
            <w:hideMark/>
          </w:tcPr>
          <w:p w14:paraId="2D9CD6E6"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Seed filling (%)</w:t>
            </w:r>
          </w:p>
        </w:tc>
        <w:tc>
          <w:tcPr>
            <w:tcW w:w="1843" w:type="dxa"/>
            <w:vAlign w:val="center"/>
            <w:hideMark/>
          </w:tcPr>
          <w:p w14:paraId="74ECF012"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2.86</w:t>
            </w:r>
          </w:p>
        </w:tc>
        <w:tc>
          <w:tcPr>
            <w:tcW w:w="1842" w:type="dxa"/>
            <w:vAlign w:val="center"/>
            <w:hideMark/>
          </w:tcPr>
          <w:p w14:paraId="40C2DD6C"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162.25**</w:t>
            </w:r>
          </w:p>
        </w:tc>
        <w:tc>
          <w:tcPr>
            <w:tcW w:w="1418" w:type="dxa"/>
            <w:vAlign w:val="center"/>
            <w:hideMark/>
          </w:tcPr>
          <w:p w14:paraId="0EB54DE1"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1.69</w:t>
            </w:r>
          </w:p>
        </w:tc>
      </w:tr>
      <w:tr w:rsidR="006F7DD1" w:rsidRPr="00D86347" w14:paraId="2C35F246" w14:textId="77777777" w:rsidTr="007E46F1">
        <w:trPr>
          <w:tblCellSpacing w:w="0" w:type="dxa"/>
        </w:trPr>
        <w:tc>
          <w:tcPr>
            <w:tcW w:w="0" w:type="auto"/>
            <w:vAlign w:val="center"/>
            <w:hideMark/>
          </w:tcPr>
          <w:p w14:paraId="3B8FDAEA"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6</w:t>
            </w:r>
          </w:p>
        </w:tc>
        <w:tc>
          <w:tcPr>
            <w:tcW w:w="2458" w:type="dxa"/>
            <w:vAlign w:val="center"/>
            <w:hideMark/>
          </w:tcPr>
          <w:p w14:paraId="18CE229E"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100-seed weight (g)</w:t>
            </w:r>
          </w:p>
        </w:tc>
        <w:tc>
          <w:tcPr>
            <w:tcW w:w="1843" w:type="dxa"/>
            <w:vAlign w:val="center"/>
            <w:hideMark/>
          </w:tcPr>
          <w:p w14:paraId="3712D88C"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0.02</w:t>
            </w:r>
          </w:p>
        </w:tc>
        <w:tc>
          <w:tcPr>
            <w:tcW w:w="1842" w:type="dxa"/>
            <w:vAlign w:val="center"/>
            <w:hideMark/>
          </w:tcPr>
          <w:p w14:paraId="690A41D5"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2.53**</w:t>
            </w:r>
          </w:p>
        </w:tc>
        <w:tc>
          <w:tcPr>
            <w:tcW w:w="1418" w:type="dxa"/>
            <w:vAlign w:val="center"/>
            <w:hideMark/>
          </w:tcPr>
          <w:p w14:paraId="498C7374"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0.07</w:t>
            </w:r>
          </w:p>
        </w:tc>
      </w:tr>
      <w:tr w:rsidR="006F7DD1" w:rsidRPr="00D86347" w14:paraId="271F4A35" w14:textId="77777777" w:rsidTr="007E46F1">
        <w:trPr>
          <w:tblCellSpacing w:w="0" w:type="dxa"/>
        </w:trPr>
        <w:tc>
          <w:tcPr>
            <w:tcW w:w="0" w:type="auto"/>
            <w:vAlign w:val="center"/>
            <w:hideMark/>
          </w:tcPr>
          <w:p w14:paraId="2C9C25B2"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7</w:t>
            </w:r>
          </w:p>
        </w:tc>
        <w:tc>
          <w:tcPr>
            <w:tcW w:w="2458" w:type="dxa"/>
            <w:vAlign w:val="center"/>
            <w:hideMark/>
          </w:tcPr>
          <w:p w14:paraId="7D5EF554"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Volume weight (g/100 ml)</w:t>
            </w:r>
          </w:p>
        </w:tc>
        <w:tc>
          <w:tcPr>
            <w:tcW w:w="1843" w:type="dxa"/>
            <w:vAlign w:val="center"/>
            <w:hideMark/>
          </w:tcPr>
          <w:p w14:paraId="3EF68549"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0.01</w:t>
            </w:r>
          </w:p>
        </w:tc>
        <w:tc>
          <w:tcPr>
            <w:tcW w:w="1842" w:type="dxa"/>
            <w:vAlign w:val="center"/>
            <w:hideMark/>
          </w:tcPr>
          <w:p w14:paraId="12641F68"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47.28**</w:t>
            </w:r>
          </w:p>
        </w:tc>
        <w:tc>
          <w:tcPr>
            <w:tcW w:w="1418" w:type="dxa"/>
            <w:vAlign w:val="center"/>
            <w:hideMark/>
          </w:tcPr>
          <w:p w14:paraId="2615A31D"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0.85</w:t>
            </w:r>
          </w:p>
        </w:tc>
      </w:tr>
      <w:tr w:rsidR="006F7DD1" w:rsidRPr="00D86347" w14:paraId="43F66292" w14:textId="77777777" w:rsidTr="007E46F1">
        <w:trPr>
          <w:tblCellSpacing w:w="0" w:type="dxa"/>
        </w:trPr>
        <w:tc>
          <w:tcPr>
            <w:tcW w:w="0" w:type="auto"/>
            <w:vAlign w:val="center"/>
            <w:hideMark/>
          </w:tcPr>
          <w:p w14:paraId="766E8F58"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8</w:t>
            </w:r>
          </w:p>
        </w:tc>
        <w:tc>
          <w:tcPr>
            <w:tcW w:w="2458" w:type="dxa"/>
            <w:vAlign w:val="center"/>
            <w:hideMark/>
          </w:tcPr>
          <w:p w14:paraId="0A7E16BD"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Hull content (%)</w:t>
            </w:r>
          </w:p>
        </w:tc>
        <w:tc>
          <w:tcPr>
            <w:tcW w:w="1843" w:type="dxa"/>
            <w:vAlign w:val="center"/>
            <w:hideMark/>
          </w:tcPr>
          <w:p w14:paraId="223AF634"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0.39</w:t>
            </w:r>
          </w:p>
        </w:tc>
        <w:tc>
          <w:tcPr>
            <w:tcW w:w="1842" w:type="dxa"/>
            <w:vAlign w:val="center"/>
            <w:hideMark/>
          </w:tcPr>
          <w:p w14:paraId="4B03DC71"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17.44**</w:t>
            </w:r>
          </w:p>
        </w:tc>
        <w:tc>
          <w:tcPr>
            <w:tcW w:w="1418" w:type="dxa"/>
            <w:vAlign w:val="center"/>
            <w:hideMark/>
          </w:tcPr>
          <w:p w14:paraId="6E2CB3B0"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0.57</w:t>
            </w:r>
          </w:p>
        </w:tc>
      </w:tr>
      <w:tr w:rsidR="006F7DD1" w:rsidRPr="00D86347" w14:paraId="738860E9" w14:textId="77777777" w:rsidTr="007E46F1">
        <w:trPr>
          <w:tblCellSpacing w:w="0" w:type="dxa"/>
        </w:trPr>
        <w:tc>
          <w:tcPr>
            <w:tcW w:w="0" w:type="auto"/>
            <w:vAlign w:val="center"/>
            <w:hideMark/>
          </w:tcPr>
          <w:p w14:paraId="5E3049CA"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lastRenderedPageBreak/>
              <w:t>9</w:t>
            </w:r>
          </w:p>
        </w:tc>
        <w:tc>
          <w:tcPr>
            <w:tcW w:w="2458" w:type="dxa"/>
            <w:vAlign w:val="center"/>
            <w:hideMark/>
          </w:tcPr>
          <w:p w14:paraId="7D8BA08C"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Seed yield per plant (g)</w:t>
            </w:r>
          </w:p>
        </w:tc>
        <w:tc>
          <w:tcPr>
            <w:tcW w:w="1843" w:type="dxa"/>
            <w:vAlign w:val="center"/>
            <w:hideMark/>
          </w:tcPr>
          <w:p w14:paraId="709B16B7"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0.70</w:t>
            </w:r>
          </w:p>
        </w:tc>
        <w:tc>
          <w:tcPr>
            <w:tcW w:w="1842" w:type="dxa"/>
            <w:vAlign w:val="center"/>
            <w:hideMark/>
          </w:tcPr>
          <w:p w14:paraId="08C34E10"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390.10**</w:t>
            </w:r>
          </w:p>
        </w:tc>
        <w:tc>
          <w:tcPr>
            <w:tcW w:w="1418" w:type="dxa"/>
            <w:vAlign w:val="center"/>
            <w:hideMark/>
          </w:tcPr>
          <w:p w14:paraId="47967EB9"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2.40</w:t>
            </w:r>
          </w:p>
        </w:tc>
      </w:tr>
      <w:tr w:rsidR="006F7DD1" w:rsidRPr="00D86347" w14:paraId="11E001E1" w14:textId="77777777" w:rsidTr="007E46F1">
        <w:trPr>
          <w:tblCellSpacing w:w="0" w:type="dxa"/>
        </w:trPr>
        <w:tc>
          <w:tcPr>
            <w:tcW w:w="0" w:type="auto"/>
            <w:tcBorders>
              <w:bottom w:val="single" w:sz="4" w:space="0" w:color="auto"/>
            </w:tcBorders>
            <w:vAlign w:val="center"/>
            <w:hideMark/>
          </w:tcPr>
          <w:p w14:paraId="51FAC574"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10</w:t>
            </w:r>
          </w:p>
        </w:tc>
        <w:tc>
          <w:tcPr>
            <w:tcW w:w="2458" w:type="dxa"/>
            <w:tcBorders>
              <w:bottom w:val="single" w:sz="4" w:space="0" w:color="auto"/>
            </w:tcBorders>
            <w:vAlign w:val="center"/>
            <w:hideMark/>
          </w:tcPr>
          <w:p w14:paraId="1C75C1E5" w14:textId="77777777" w:rsidR="00980573" w:rsidRPr="00D86347" w:rsidRDefault="00980573" w:rsidP="006F7DD1">
            <w:pPr>
              <w:pStyle w:val="Body"/>
              <w:spacing w:after="0"/>
              <w:jc w:val="left"/>
              <w:rPr>
                <w:rFonts w:ascii="Arial" w:hAnsi="Arial" w:cs="Arial"/>
                <w:lang w:val="en-IN"/>
              </w:rPr>
            </w:pPr>
            <w:r w:rsidRPr="00D86347">
              <w:rPr>
                <w:rFonts w:ascii="Arial" w:hAnsi="Arial" w:cs="Arial"/>
                <w:lang w:val="en-IN"/>
              </w:rPr>
              <w:t>Oil content (%)</w:t>
            </w:r>
          </w:p>
        </w:tc>
        <w:tc>
          <w:tcPr>
            <w:tcW w:w="1843" w:type="dxa"/>
            <w:tcBorders>
              <w:bottom w:val="single" w:sz="4" w:space="0" w:color="auto"/>
            </w:tcBorders>
            <w:vAlign w:val="center"/>
            <w:hideMark/>
          </w:tcPr>
          <w:p w14:paraId="6C9C1DFE"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1.69</w:t>
            </w:r>
          </w:p>
        </w:tc>
        <w:tc>
          <w:tcPr>
            <w:tcW w:w="1842" w:type="dxa"/>
            <w:tcBorders>
              <w:bottom w:val="single" w:sz="4" w:space="0" w:color="auto"/>
            </w:tcBorders>
            <w:vAlign w:val="center"/>
            <w:hideMark/>
          </w:tcPr>
          <w:p w14:paraId="3C379521"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39.20**</w:t>
            </w:r>
          </w:p>
        </w:tc>
        <w:tc>
          <w:tcPr>
            <w:tcW w:w="1418" w:type="dxa"/>
            <w:tcBorders>
              <w:bottom w:val="single" w:sz="4" w:space="0" w:color="auto"/>
            </w:tcBorders>
            <w:vAlign w:val="center"/>
            <w:hideMark/>
          </w:tcPr>
          <w:p w14:paraId="3B60F692" w14:textId="77777777" w:rsidR="00980573" w:rsidRPr="00D86347" w:rsidRDefault="00980573" w:rsidP="006F7DD1">
            <w:pPr>
              <w:pStyle w:val="Body"/>
              <w:spacing w:after="0"/>
              <w:jc w:val="center"/>
              <w:rPr>
                <w:rFonts w:ascii="Arial" w:hAnsi="Arial" w:cs="Arial"/>
                <w:lang w:val="en-IN"/>
              </w:rPr>
            </w:pPr>
            <w:r w:rsidRPr="00D86347">
              <w:rPr>
                <w:rFonts w:ascii="Arial" w:hAnsi="Arial" w:cs="Arial"/>
                <w:lang w:val="en-IN"/>
              </w:rPr>
              <w:t>0.86</w:t>
            </w:r>
          </w:p>
        </w:tc>
      </w:tr>
    </w:tbl>
    <w:p w14:paraId="59B4C91D" w14:textId="77777777" w:rsidR="00D45719" w:rsidRPr="00D86347" w:rsidRDefault="00A31538" w:rsidP="00A31538">
      <w:pPr>
        <w:rPr>
          <w:rFonts w:ascii="Arial" w:hAnsi="Arial" w:cs="Arial"/>
          <w:lang w:val="en-IN" w:eastAsia="en-IN"/>
        </w:rPr>
      </w:pPr>
      <w:r w:rsidRPr="00D86347">
        <w:rPr>
          <w:rFonts w:ascii="Arial" w:hAnsi="Arial" w:cs="Arial"/>
          <w:lang w:val="en-IN" w:eastAsia="en-IN"/>
        </w:rPr>
        <w:t xml:space="preserve">Significant at the 5% probability level; ** Significant at the 1% probability level. </w:t>
      </w:r>
    </w:p>
    <w:p w14:paraId="0794361B" w14:textId="77777777" w:rsidR="00D45719" w:rsidRPr="00D86347" w:rsidRDefault="00D45719" w:rsidP="006072E5">
      <w:pPr>
        <w:pStyle w:val="Body"/>
        <w:spacing w:after="0"/>
        <w:rPr>
          <w:rFonts w:ascii="Arial" w:hAnsi="Arial" w:cs="Arial"/>
          <w:lang w:val="en-IN"/>
        </w:rPr>
      </w:pPr>
    </w:p>
    <w:p w14:paraId="5BEC51BE" w14:textId="77777777" w:rsidR="00E63294" w:rsidRPr="00D86347" w:rsidRDefault="00E63294" w:rsidP="006072E5">
      <w:pPr>
        <w:pStyle w:val="Body"/>
        <w:spacing w:after="0"/>
        <w:rPr>
          <w:rFonts w:ascii="Arial" w:hAnsi="Arial" w:cs="Arial"/>
        </w:rPr>
      </w:pPr>
      <w:r w:rsidRPr="00D86347">
        <w:rPr>
          <w:rFonts w:ascii="Arial" w:hAnsi="Arial" w:cs="Arial"/>
        </w:rPr>
        <w:t>The line × tester analysis of variance revealed highly significant differences among parents, crosses, lines, testers, line × tester interactions and parents versus crosses for almost all the characters studied. Significant mean squares due to both general combining ability (GCA) and specific combining ability (SCA) indicated the involvement of both additive and non-additive gene effects in the inheritance of the studied traits (Table 2).</w:t>
      </w:r>
    </w:p>
    <w:p w14:paraId="1408DF1C" w14:textId="77777777" w:rsidR="006F7DD1" w:rsidRPr="00D86347" w:rsidRDefault="006F7DD1" w:rsidP="006072E5">
      <w:pPr>
        <w:pStyle w:val="Body"/>
        <w:spacing w:after="0"/>
        <w:rPr>
          <w:rFonts w:ascii="Arial" w:hAnsi="Arial" w:cs="Arial"/>
          <w:lang w:val="en-IN"/>
        </w:rPr>
        <w:sectPr w:rsidR="006F7DD1" w:rsidRPr="00D86347" w:rsidSect="001F51AC">
          <w:headerReference w:type="even" r:id="rId14"/>
          <w:headerReference w:type="default" r:id="rId15"/>
          <w:footerReference w:type="default" r:id="rId16"/>
          <w:headerReference w:type="first" r:id="rId17"/>
          <w:type w:val="continuous"/>
          <w:pgSz w:w="12240" w:h="15840"/>
          <w:pgMar w:top="1440" w:right="2016" w:bottom="2016" w:left="2016" w:header="720" w:footer="1123" w:gutter="0"/>
          <w:cols w:space="720"/>
          <w:docGrid w:linePitch="272"/>
        </w:sectPr>
      </w:pPr>
    </w:p>
    <w:p w14:paraId="3363FD07" w14:textId="77777777" w:rsidR="006F7DD1" w:rsidRPr="00D86347" w:rsidRDefault="00E63294" w:rsidP="00E63294">
      <w:pPr>
        <w:pStyle w:val="Body"/>
        <w:tabs>
          <w:tab w:val="left" w:pos="4035"/>
        </w:tabs>
        <w:spacing w:after="0"/>
        <w:ind w:left="1627" w:hanging="907"/>
        <w:jc w:val="center"/>
        <w:rPr>
          <w:rFonts w:ascii="Arial" w:hAnsi="Arial" w:cs="Arial"/>
          <w:b/>
        </w:rPr>
      </w:pPr>
      <w:r w:rsidRPr="00D86347">
        <w:rPr>
          <w:rFonts w:ascii="Arial" w:hAnsi="Arial" w:cs="Arial"/>
          <w:b/>
        </w:rPr>
        <w:lastRenderedPageBreak/>
        <w:t>Table 2</w:t>
      </w:r>
      <w:r w:rsidR="00371135">
        <w:rPr>
          <w:rFonts w:ascii="Arial" w:hAnsi="Arial" w:cs="Arial"/>
          <w:b/>
        </w:rPr>
        <w:t>.</w:t>
      </w:r>
      <w:r w:rsidRPr="00D86347">
        <w:rPr>
          <w:rFonts w:ascii="Arial" w:hAnsi="Arial" w:cs="Arial"/>
          <w:b/>
        </w:rPr>
        <w:t xml:space="preserve"> Line × tester analysis of variance (ANOVA) for ten quantitative traits in sunflower (Helianthus annuus L.).</w:t>
      </w:r>
    </w:p>
    <w:tbl>
      <w:tblPr>
        <w:tblW w:w="0" w:type="auto"/>
        <w:jc w:val="center"/>
        <w:tblCellSpacing w:w="0" w:type="dxa"/>
        <w:tblCellMar>
          <w:top w:w="28" w:type="dxa"/>
          <w:left w:w="28" w:type="dxa"/>
          <w:bottom w:w="28" w:type="dxa"/>
          <w:right w:w="28" w:type="dxa"/>
        </w:tblCellMar>
        <w:tblLook w:val="04A0" w:firstRow="1" w:lastRow="0" w:firstColumn="1" w:lastColumn="0" w:noHBand="0" w:noVBand="1"/>
      </w:tblPr>
      <w:tblGrid>
        <w:gridCol w:w="1837"/>
        <w:gridCol w:w="425"/>
        <w:gridCol w:w="851"/>
        <w:gridCol w:w="992"/>
        <w:gridCol w:w="1134"/>
        <w:gridCol w:w="992"/>
        <w:gridCol w:w="993"/>
        <w:gridCol w:w="1134"/>
        <w:gridCol w:w="992"/>
        <w:gridCol w:w="992"/>
        <w:gridCol w:w="1134"/>
        <w:gridCol w:w="895"/>
      </w:tblGrid>
      <w:tr w:rsidR="000E02D5" w:rsidRPr="00D86347" w14:paraId="5C1B64FD" w14:textId="77777777" w:rsidTr="007E46F1">
        <w:trPr>
          <w:tblHeader/>
          <w:tblCellSpacing w:w="0" w:type="dxa"/>
          <w:jc w:val="center"/>
        </w:trPr>
        <w:tc>
          <w:tcPr>
            <w:tcW w:w="1837" w:type="dxa"/>
            <w:tcBorders>
              <w:top w:val="single" w:sz="4" w:space="0" w:color="auto"/>
              <w:bottom w:val="single" w:sz="4" w:space="0" w:color="auto"/>
            </w:tcBorders>
            <w:vAlign w:val="center"/>
            <w:hideMark/>
          </w:tcPr>
          <w:p w14:paraId="1DEED6CD"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Source of</w:t>
            </w:r>
          </w:p>
          <w:p w14:paraId="6EB34778"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variation</w:t>
            </w:r>
          </w:p>
        </w:tc>
        <w:tc>
          <w:tcPr>
            <w:tcW w:w="425" w:type="dxa"/>
            <w:tcBorders>
              <w:top w:val="single" w:sz="4" w:space="0" w:color="auto"/>
              <w:bottom w:val="single" w:sz="4" w:space="0" w:color="auto"/>
            </w:tcBorders>
            <w:vAlign w:val="center"/>
            <w:hideMark/>
          </w:tcPr>
          <w:p w14:paraId="6EC9ADFE" w14:textId="77777777" w:rsidR="006F7DD1" w:rsidRPr="00D86347" w:rsidRDefault="006F7DD1" w:rsidP="000E02D5">
            <w:pPr>
              <w:pStyle w:val="Body"/>
              <w:spacing w:after="0"/>
              <w:ind w:left="907" w:hanging="907"/>
              <w:jc w:val="center"/>
              <w:rPr>
                <w:rFonts w:ascii="Arial" w:hAnsi="Arial" w:cs="Arial"/>
                <w:b/>
                <w:bCs/>
                <w:lang w:val="en-IN"/>
              </w:rPr>
            </w:pPr>
            <w:proofErr w:type="spellStart"/>
            <w:r w:rsidRPr="00D86347">
              <w:rPr>
                <w:rFonts w:ascii="Arial" w:hAnsi="Arial" w:cs="Arial"/>
                <w:b/>
                <w:bCs/>
                <w:lang w:val="en-IN"/>
              </w:rPr>
              <w:t>df</w:t>
            </w:r>
            <w:proofErr w:type="spellEnd"/>
          </w:p>
        </w:tc>
        <w:tc>
          <w:tcPr>
            <w:tcW w:w="851" w:type="dxa"/>
            <w:tcBorders>
              <w:top w:val="single" w:sz="4" w:space="0" w:color="auto"/>
              <w:bottom w:val="single" w:sz="4" w:space="0" w:color="auto"/>
            </w:tcBorders>
            <w:vAlign w:val="center"/>
            <w:hideMark/>
          </w:tcPr>
          <w:p w14:paraId="4A24DC96"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DF</w:t>
            </w:r>
          </w:p>
        </w:tc>
        <w:tc>
          <w:tcPr>
            <w:tcW w:w="992" w:type="dxa"/>
            <w:tcBorders>
              <w:top w:val="single" w:sz="4" w:space="0" w:color="auto"/>
              <w:bottom w:val="single" w:sz="4" w:space="0" w:color="auto"/>
            </w:tcBorders>
            <w:vAlign w:val="center"/>
            <w:hideMark/>
          </w:tcPr>
          <w:p w14:paraId="032F5551"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DM</w:t>
            </w:r>
          </w:p>
        </w:tc>
        <w:tc>
          <w:tcPr>
            <w:tcW w:w="1134" w:type="dxa"/>
            <w:tcBorders>
              <w:top w:val="single" w:sz="4" w:space="0" w:color="auto"/>
              <w:bottom w:val="single" w:sz="4" w:space="0" w:color="auto"/>
            </w:tcBorders>
            <w:vAlign w:val="center"/>
            <w:hideMark/>
          </w:tcPr>
          <w:p w14:paraId="49E8AA57"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PH</w:t>
            </w:r>
          </w:p>
        </w:tc>
        <w:tc>
          <w:tcPr>
            <w:tcW w:w="992" w:type="dxa"/>
            <w:tcBorders>
              <w:top w:val="single" w:sz="4" w:space="0" w:color="auto"/>
              <w:bottom w:val="single" w:sz="4" w:space="0" w:color="auto"/>
            </w:tcBorders>
            <w:vAlign w:val="center"/>
            <w:hideMark/>
          </w:tcPr>
          <w:p w14:paraId="7DDBA1FF"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HD</w:t>
            </w:r>
          </w:p>
        </w:tc>
        <w:tc>
          <w:tcPr>
            <w:tcW w:w="993" w:type="dxa"/>
            <w:tcBorders>
              <w:top w:val="single" w:sz="4" w:space="0" w:color="auto"/>
              <w:bottom w:val="single" w:sz="4" w:space="0" w:color="auto"/>
            </w:tcBorders>
            <w:vAlign w:val="center"/>
            <w:hideMark/>
          </w:tcPr>
          <w:p w14:paraId="6DE2B509"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SF</w:t>
            </w:r>
          </w:p>
        </w:tc>
        <w:tc>
          <w:tcPr>
            <w:tcW w:w="1134" w:type="dxa"/>
            <w:tcBorders>
              <w:top w:val="single" w:sz="4" w:space="0" w:color="auto"/>
              <w:bottom w:val="single" w:sz="4" w:space="0" w:color="auto"/>
            </w:tcBorders>
            <w:vAlign w:val="center"/>
            <w:hideMark/>
          </w:tcPr>
          <w:p w14:paraId="2D480EC9"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100-SW</w:t>
            </w:r>
          </w:p>
        </w:tc>
        <w:tc>
          <w:tcPr>
            <w:tcW w:w="992" w:type="dxa"/>
            <w:tcBorders>
              <w:top w:val="single" w:sz="4" w:space="0" w:color="auto"/>
              <w:bottom w:val="single" w:sz="4" w:space="0" w:color="auto"/>
            </w:tcBorders>
            <w:vAlign w:val="center"/>
            <w:hideMark/>
          </w:tcPr>
          <w:p w14:paraId="406BF9E1"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VW</w:t>
            </w:r>
          </w:p>
        </w:tc>
        <w:tc>
          <w:tcPr>
            <w:tcW w:w="992" w:type="dxa"/>
            <w:tcBorders>
              <w:top w:val="single" w:sz="4" w:space="0" w:color="auto"/>
              <w:bottom w:val="single" w:sz="4" w:space="0" w:color="auto"/>
            </w:tcBorders>
            <w:vAlign w:val="center"/>
            <w:hideMark/>
          </w:tcPr>
          <w:p w14:paraId="095E03CF"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HC</w:t>
            </w:r>
          </w:p>
        </w:tc>
        <w:tc>
          <w:tcPr>
            <w:tcW w:w="1134" w:type="dxa"/>
            <w:tcBorders>
              <w:top w:val="single" w:sz="4" w:space="0" w:color="auto"/>
              <w:bottom w:val="single" w:sz="4" w:space="0" w:color="auto"/>
            </w:tcBorders>
            <w:vAlign w:val="center"/>
            <w:hideMark/>
          </w:tcPr>
          <w:p w14:paraId="76C4D238"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SYP</w:t>
            </w:r>
          </w:p>
        </w:tc>
        <w:tc>
          <w:tcPr>
            <w:tcW w:w="895" w:type="dxa"/>
            <w:tcBorders>
              <w:top w:val="single" w:sz="4" w:space="0" w:color="auto"/>
              <w:bottom w:val="single" w:sz="4" w:space="0" w:color="auto"/>
            </w:tcBorders>
            <w:vAlign w:val="center"/>
            <w:hideMark/>
          </w:tcPr>
          <w:p w14:paraId="77C1AD1F" w14:textId="77777777" w:rsidR="006F7DD1" w:rsidRPr="00D86347" w:rsidRDefault="006F7DD1" w:rsidP="000E02D5">
            <w:pPr>
              <w:pStyle w:val="Body"/>
              <w:spacing w:after="0"/>
              <w:ind w:left="907" w:hanging="907"/>
              <w:jc w:val="center"/>
              <w:rPr>
                <w:rFonts w:ascii="Arial" w:hAnsi="Arial" w:cs="Arial"/>
                <w:b/>
                <w:bCs/>
                <w:lang w:val="en-IN"/>
              </w:rPr>
            </w:pPr>
            <w:r w:rsidRPr="00D86347">
              <w:rPr>
                <w:rFonts w:ascii="Arial" w:hAnsi="Arial" w:cs="Arial"/>
                <w:b/>
                <w:bCs/>
                <w:lang w:val="en-IN"/>
              </w:rPr>
              <w:t>OC</w:t>
            </w:r>
          </w:p>
        </w:tc>
      </w:tr>
      <w:tr w:rsidR="000E02D5" w:rsidRPr="00D86347" w14:paraId="5ABB5EBF" w14:textId="77777777" w:rsidTr="007E46F1">
        <w:trPr>
          <w:tblCellSpacing w:w="0" w:type="dxa"/>
          <w:jc w:val="center"/>
        </w:trPr>
        <w:tc>
          <w:tcPr>
            <w:tcW w:w="1837" w:type="dxa"/>
            <w:vAlign w:val="center"/>
            <w:hideMark/>
          </w:tcPr>
          <w:p w14:paraId="21FE18F3" w14:textId="77777777" w:rsidR="006F7DD1" w:rsidRPr="00D86347" w:rsidRDefault="006F7DD1" w:rsidP="000E02D5">
            <w:pPr>
              <w:pStyle w:val="Body"/>
              <w:spacing w:after="0"/>
              <w:ind w:left="907" w:hanging="907"/>
              <w:jc w:val="left"/>
              <w:rPr>
                <w:rFonts w:ascii="Arial" w:hAnsi="Arial" w:cs="Arial"/>
                <w:lang w:val="en-IN"/>
              </w:rPr>
            </w:pPr>
            <w:r w:rsidRPr="00D86347">
              <w:rPr>
                <w:rFonts w:ascii="Arial" w:hAnsi="Arial" w:cs="Arial"/>
                <w:lang w:val="en-IN"/>
              </w:rPr>
              <w:t>Replications</w:t>
            </w:r>
          </w:p>
        </w:tc>
        <w:tc>
          <w:tcPr>
            <w:tcW w:w="425" w:type="dxa"/>
            <w:vAlign w:val="center"/>
            <w:hideMark/>
          </w:tcPr>
          <w:p w14:paraId="2C0FF05B"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w:t>
            </w:r>
          </w:p>
        </w:tc>
        <w:tc>
          <w:tcPr>
            <w:tcW w:w="851" w:type="dxa"/>
            <w:vAlign w:val="center"/>
            <w:hideMark/>
          </w:tcPr>
          <w:p w14:paraId="7A8490DF"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0.43</w:t>
            </w:r>
          </w:p>
        </w:tc>
        <w:tc>
          <w:tcPr>
            <w:tcW w:w="992" w:type="dxa"/>
            <w:vAlign w:val="center"/>
            <w:hideMark/>
          </w:tcPr>
          <w:p w14:paraId="4AB6B598"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0.01</w:t>
            </w:r>
          </w:p>
        </w:tc>
        <w:tc>
          <w:tcPr>
            <w:tcW w:w="1134" w:type="dxa"/>
            <w:vAlign w:val="center"/>
            <w:hideMark/>
          </w:tcPr>
          <w:p w14:paraId="5E61685A"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1.14</w:t>
            </w:r>
          </w:p>
        </w:tc>
        <w:tc>
          <w:tcPr>
            <w:tcW w:w="992" w:type="dxa"/>
            <w:vAlign w:val="center"/>
            <w:hideMark/>
          </w:tcPr>
          <w:p w14:paraId="59ED2042"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0.00</w:t>
            </w:r>
          </w:p>
        </w:tc>
        <w:tc>
          <w:tcPr>
            <w:tcW w:w="993" w:type="dxa"/>
            <w:vAlign w:val="center"/>
            <w:hideMark/>
          </w:tcPr>
          <w:p w14:paraId="78FB5C77"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2.51</w:t>
            </w:r>
          </w:p>
        </w:tc>
        <w:tc>
          <w:tcPr>
            <w:tcW w:w="1134" w:type="dxa"/>
            <w:vAlign w:val="center"/>
            <w:hideMark/>
          </w:tcPr>
          <w:p w14:paraId="5E172EED"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0.00</w:t>
            </w:r>
          </w:p>
        </w:tc>
        <w:tc>
          <w:tcPr>
            <w:tcW w:w="992" w:type="dxa"/>
            <w:vAlign w:val="center"/>
            <w:hideMark/>
          </w:tcPr>
          <w:p w14:paraId="3A7010F1"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0.89</w:t>
            </w:r>
          </w:p>
        </w:tc>
        <w:tc>
          <w:tcPr>
            <w:tcW w:w="992" w:type="dxa"/>
            <w:vAlign w:val="center"/>
            <w:hideMark/>
          </w:tcPr>
          <w:p w14:paraId="7846B507"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0.26</w:t>
            </w:r>
          </w:p>
        </w:tc>
        <w:tc>
          <w:tcPr>
            <w:tcW w:w="1134" w:type="dxa"/>
            <w:vAlign w:val="center"/>
            <w:hideMark/>
          </w:tcPr>
          <w:p w14:paraId="4B9BD8AF"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1.82</w:t>
            </w:r>
          </w:p>
        </w:tc>
        <w:tc>
          <w:tcPr>
            <w:tcW w:w="895" w:type="dxa"/>
            <w:vAlign w:val="center"/>
            <w:hideMark/>
          </w:tcPr>
          <w:p w14:paraId="34D49741"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1.57</w:t>
            </w:r>
          </w:p>
        </w:tc>
      </w:tr>
      <w:tr w:rsidR="000E02D5" w:rsidRPr="00D86347" w14:paraId="13E108CB" w14:textId="77777777" w:rsidTr="007E46F1">
        <w:trPr>
          <w:tblCellSpacing w:w="0" w:type="dxa"/>
          <w:jc w:val="center"/>
        </w:trPr>
        <w:tc>
          <w:tcPr>
            <w:tcW w:w="1837" w:type="dxa"/>
            <w:vAlign w:val="center"/>
            <w:hideMark/>
          </w:tcPr>
          <w:p w14:paraId="612E9FD3" w14:textId="77777777" w:rsidR="006F7DD1" w:rsidRPr="00D86347" w:rsidRDefault="006F7DD1" w:rsidP="000E02D5">
            <w:pPr>
              <w:pStyle w:val="Body"/>
              <w:spacing w:after="0"/>
              <w:ind w:left="907" w:hanging="907"/>
              <w:jc w:val="left"/>
              <w:rPr>
                <w:rFonts w:ascii="Arial" w:hAnsi="Arial" w:cs="Arial"/>
                <w:lang w:val="en-IN"/>
              </w:rPr>
            </w:pPr>
            <w:r w:rsidRPr="00D86347">
              <w:rPr>
                <w:rFonts w:ascii="Arial" w:hAnsi="Arial" w:cs="Arial"/>
                <w:lang w:val="en-IN"/>
              </w:rPr>
              <w:t>Crosses</w:t>
            </w:r>
          </w:p>
        </w:tc>
        <w:tc>
          <w:tcPr>
            <w:tcW w:w="425" w:type="dxa"/>
            <w:vAlign w:val="center"/>
            <w:hideMark/>
          </w:tcPr>
          <w:p w14:paraId="54B644B5"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41</w:t>
            </w:r>
          </w:p>
        </w:tc>
        <w:tc>
          <w:tcPr>
            <w:tcW w:w="851" w:type="dxa"/>
            <w:vAlign w:val="center"/>
            <w:hideMark/>
          </w:tcPr>
          <w:p w14:paraId="6F76B289"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15.86**</w:t>
            </w:r>
          </w:p>
        </w:tc>
        <w:tc>
          <w:tcPr>
            <w:tcW w:w="992" w:type="dxa"/>
            <w:vAlign w:val="center"/>
            <w:hideMark/>
          </w:tcPr>
          <w:p w14:paraId="37AC295B"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19.38**</w:t>
            </w:r>
          </w:p>
        </w:tc>
        <w:tc>
          <w:tcPr>
            <w:tcW w:w="1134" w:type="dxa"/>
            <w:vAlign w:val="center"/>
            <w:hideMark/>
          </w:tcPr>
          <w:p w14:paraId="62BB5E00"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1268.09**</w:t>
            </w:r>
          </w:p>
        </w:tc>
        <w:tc>
          <w:tcPr>
            <w:tcW w:w="992" w:type="dxa"/>
            <w:vAlign w:val="center"/>
            <w:hideMark/>
          </w:tcPr>
          <w:p w14:paraId="49120CF4"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14.24**</w:t>
            </w:r>
          </w:p>
        </w:tc>
        <w:tc>
          <w:tcPr>
            <w:tcW w:w="993" w:type="dxa"/>
            <w:vAlign w:val="center"/>
            <w:hideMark/>
          </w:tcPr>
          <w:p w14:paraId="5487B625"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105.35**</w:t>
            </w:r>
          </w:p>
        </w:tc>
        <w:tc>
          <w:tcPr>
            <w:tcW w:w="1134" w:type="dxa"/>
            <w:vAlign w:val="center"/>
            <w:hideMark/>
          </w:tcPr>
          <w:p w14:paraId="75638A8C"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1.63**</w:t>
            </w:r>
          </w:p>
        </w:tc>
        <w:tc>
          <w:tcPr>
            <w:tcW w:w="992" w:type="dxa"/>
            <w:vAlign w:val="center"/>
            <w:hideMark/>
          </w:tcPr>
          <w:p w14:paraId="06C7064A"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42.36**</w:t>
            </w:r>
          </w:p>
        </w:tc>
        <w:tc>
          <w:tcPr>
            <w:tcW w:w="992" w:type="dxa"/>
            <w:vAlign w:val="center"/>
            <w:hideMark/>
          </w:tcPr>
          <w:p w14:paraId="1C48E7E0"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3.78**</w:t>
            </w:r>
          </w:p>
        </w:tc>
        <w:tc>
          <w:tcPr>
            <w:tcW w:w="1134" w:type="dxa"/>
            <w:vAlign w:val="center"/>
            <w:hideMark/>
          </w:tcPr>
          <w:p w14:paraId="33F44F8C"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429.85**</w:t>
            </w:r>
          </w:p>
        </w:tc>
        <w:tc>
          <w:tcPr>
            <w:tcW w:w="895" w:type="dxa"/>
            <w:vAlign w:val="center"/>
            <w:hideMark/>
          </w:tcPr>
          <w:p w14:paraId="3E9C792A"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4.78**</w:t>
            </w:r>
          </w:p>
        </w:tc>
      </w:tr>
      <w:tr w:rsidR="000E02D5" w:rsidRPr="00D86347" w14:paraId="2157553F" w14:textId="77777777" w:rsidTr="007E46F1">
        <w:trPr>
          <w:tblCellSpacing w:w="0" w:type="dxa"/>
          <w:jc w:val="center"/>
        </w:trPr>
        <w:tc>
          <w:tcPr>
            <w:tcW w:w="1837" w:type="dxa"/>
            <w:vAlign w:val="center"/>
            <w:hideMark/>
          </w:tcPr>
          <w:p w14:paraId="3B1B00A1" w14:textId="77777777" w:rsidR="006F7DD1" w:rsidRPr="00D86347" w:rsidRDefault="006F7DD1" w:rsidP="000E02D5">
            <w:pPr>
              <w:pStyle w:val="Body"/>
              <w:spacing w:after="0"/>
              <w:ind w:left="907" w:hanging="907"/>
              <w:jc w:val="left"/>
              <w:rPr>
                <w:rFonts w:ascii="Arial" w:hAnsi="Arial" w:cs="Arial"/>
                <w:lang w:val="en-IN"/>
              </w:rPr>
            </w:pPr>
            <w:r w:rsidRPr="00D86347">
              <w:rPr>
                <w:rFonts w:ascii="Arial" w:hAnsi="Arial" w:cs="Arial"/>
                <w:lang w:val="en-IN"/>
              </w:rPr>
              <w:t>Lines</w:t>
            </w:r>
          </w:p>
        </w:tc>
        <w:tc>
          <w:tcPr>
            <w:tcW w:w="425" w:type="dxa"/>
            <w:vAlign w:val="center"/>
            <w:hideMark/>
          </w:tcPr>
          <w:p w14:paraId="15F3F2C3"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5</w:t>
            </w:r>
          </w:p>
        </w:tc>
        <w:tc>
          <w:tcPr>
            <w:tcW w:w="851" w:type="dxa"/>
            <w:vAlign w:val="center"/>
            <w:hideMark/>
          </w:tcPr>
          <w:p w14:paraId="4AB4E740"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40.30**</w:t>
            </w:r>
          </w:p>
        </w:tc>
        <w:tc>
          <w:tcPr>
            <w:tcW w:w="992" w:type="dxa"/>
            <w:vAlign w:val="center"/>
            <w:hideMark/>
          </w:tcPr>
          <w:p w14:paraId="191855DF"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49.71**</w:t>
            </w:r>
          </w:p>
        </w:tc>
        <w:tc>
          <w:tcPr>
            <w:tcW w:w="1134" w:type="dxa"/>
            <w:vAlign w:val="center"/>
            <w:hideMark/>
          </w:tcPr>
          <w:p w14:paraId="55A31AC3"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3929.66**</w:t>
            </w:r>
          </w:p>
        </w:tc>
        <w:tc>
          <w:tcPr>
            <w:tcW w:w="992" w:type="dxa"/>
            <w:vAlign w:val="center"/>
            <w:hideMark/>
          </w:tcPr>
          <w:p w14:paraId="6D468101"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25.55**</w:t>
            </w:r>
          </w:p>
        </w:tc>
        <w:tc>
          <w:tcPr>
            <w:tcW w:w="993" w:type="dxa"/>
            <w:vAlign w:val="center"/>
            <w:hideMark/>
          </w:tcPr>
          <w:p w14:paraId="44CFFF38"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242.79**</w:t>
            </w:r>
          </w:p>
        </w:tc>
        <w:tc>
          <w:tcPr>
            <w:tcW w:w="1134" w:type="dxa"/>
            <w:vAlign w:val="center"/>
            <w:hideMark/>
          </w:tcPr>
          <w:p w14:paraId="7A7EEAEC"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2.66**</w:t>
            </w:r>
          </w:p>
        </w:tc>
        <w:tc>
          <w:tcPr>
            <w:tcW w:w="992" w:type="dxa"/>
            <w:vAlign w:val="center"/>
            <w:hideMark/>
          </w:tcPr>
          <w:p w14:paraId="720748EE"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120.55**</w:t>
            </w:r>
          </w:p>
        </w:tc>
        <w:tc>
          <w:tcPr>
            <w:tcW w:w="992" w:type="dxa"/>
            <w:vAlign w:val="center"/>
            <w:hideMark/>
          </w:tcPr>
          <w:p w14:paraId="1C85D391"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21.49**</w:t>
            </w:r>
          </w:p>
        </w:tc>
        <w:tc>
          <w:tcPr>
            <w:tcW w:w="1134" w:type="dxa"/>
            <w:vAlign w:val="center"/>
            <w:hideMark/>
          </w:tcPr>
          <w:p w14:paraId="551213F4"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1356.20**</w:t>
            </w:r>
          </w:p>
        </w:tc>
        <w:tc>
          <w:tcPr>
            <w:tcW w:w="895" w:type="dxa"/>
            <w:vAlign w:val="center"/>
            <w:hideMark/>
          </w:tcPr>
          <w:p w14:paraId="31944CE9"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55.92**</w:t>
            </w:r>
          </w:p>
        </w:tc>
      </w:tr>
      <w:tr w:rsidR="000E02D5" w:rsidRPr="00D86347" w14:paraId="08C92601" w14:textId="77777777" w:rsidTr="007E46F1">
        <w:trPr>
          <w:tblCellSpacing w:w="0" w:type="dxa"/>
          <w:jc w:val="center"/>
        </w:trPr>
        <w:tc>
          <w:tcPr>
            <w:tcW w:w="1837" w:type="dxa"/>
            <w:vAlign w:val="center"/>
            <w:hideMark/>
          </w:tcPr>
          <w:p w14:paraId="2E6E1A1E" w14:textId="77777777" w:rsidR="006F7DD1" w:rsidRPr="00D86347" w:rsidRDefault="006F7DD1" w:rsidP="000E02D5">
            <w:pPr>
              <w:pStyle w:val="Body"/>
              <w:spacing w:after="0"/>
              <w:ind w:left="907" w:hanging="907"/>
              <w:jc w:val="left"/>
              <w:rPr>
                <w:rFonts w:ascii="Arial" w:hAnsi="Arial" w:cs="Arial"/>
                <w:lang w:val="en-IN"/>
              </w:rPr>
            </w:pPr>
            <w:r w:rsidRPr="00D86347">
              <w:rPr>
                <w:rFonts w:ascii="Arial" w:hAnsi="Arial" w:cs="Arial"/>
                <w:lang w:val="en-IN"/>
              </w:rPr>
              <w:t>Testers</w:t>
            </w:r>
          </w:p>
        </w:tc>
        <w:tc>
          <w:tcPr>
            <w:tcW w:w="425" w:type="dxa"/>
            <w:vAlign w:val="center"/>
            <w:hideMark/>
          </w:tcPr>
          <w:p w14:paraId="50ECCEA2"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6</w:t>
            </w:r>
          </w:p>
        </w:tc>
        <w:tc>
          <w:tcPr>
            <w:tcW w:w="851" w:type="dxa"/>
            <w:vAlign w:val="center"/>
            <w:hideMark/>
          </w:tcPr>
          <w:p w14:paraId="27BFFF9C"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22.32**</w:t>
            </w:r>
          </w:p>
        </w:tc>
        <w:tc>
          <w:tcPr>
            <w:tcW w:w="992" w:type="dxa"/>
            <w:vAlign w:val="center"/>
            <w:hideMark/>
          </w:tcPr>
          <w:p w14:paraId="0BBDC696"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28.19**</w:t>
            </w:r>
          </w:p>
        </w:tc>
        <w:tc>
          <w:tcPr>
            <w:tcW w:w="1134" w:type="dxa"/>
            <w:vAlign w:val="center"/>
            <w:hideMark/>
          </w:tcPr>
          <w:p w14:paraId="0A7823D7"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1701.04**</w:t>
            </w:r>
          </w:p>
        </w:tc>
        <w:tc>
          <w:tcPr>
            <w:tcW w:w="992" w:type="dxa"/>
            <w:vAlign w:val="center"/>
            <w:hideMark/>
          </w:tcPr>
          <w:p w14:paraId="3E039D30"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33.65**</w:t>
            </w:r>
          </w:p>
        </w:tc>
        <w:tc>
          <w:tcPr>
            <w:tcW w:w="993" w:type="dxa"/>
            <w:vAlign w:val="center"/>
            <w:hideMark/>
          </w:tcPr>
          <w:p w14:paraId="2BB2091D"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167.31**</w:t>
            </w:r>
          </w:p>
        </w:tc>
        <w:tc>
          <w:tcPr>
            <w:tcW w:w="1134" w:type="dxa"/>
            <w:vAlign w:val="center"/>
            <w:hideMark/>
          </w:tcPr>
          <w:p w14:paraId="68146CBB"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3.22**</w:t>
            </w:r>
          </w:p>
        </w:tc>
        <w:tc>
          <w:tcPr>
            <w:tcW w:w="992" w:type="dxa"/>
            <w:vAlign w:val="center"/>
            <w:hideMark/>
          </w:tcPr>
          <w:p w14:paraId="729C41E9"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17.62**</w:t>
            </w:r>
          </w:p>
        </w:tc>
        <w:tc>
          <w:tcPr>
            <w:tcW w:w="992" w:type="dxa"/>
            <w:vAlign w:val="center"/>
            <w:hideMark/>
          </w:tcPr>
          <w:p w14:paraId="6F996AC6"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39.86**</w:t>
            </w:r>
          </w:p>
        </w:tc>
        <w:tc>
          <w:tcPr>
            <w:tcW w:w="1134" w:type="dxa"/>
            <w:vAlign w:val="center"/>
            <w:hideMark/>
          </w:tcPr>
          <w:p w14:paraId="6BA213C1"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453.34**</w:t>
            </w:r>
          </w:p>
        </w:tc>
        <w:tc>
          <w:tcPr>
            <w:tcW w:w="895" w:type="dxa"/>
            <w:vAlign w:val="center"/>
            <w:hideMark/>
          </w:tcPr>
          <w:p w14:paraId="43DCCD9F"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29.14**</w:t>
            </w:r>
          </w:p>
        </w:tc>
      </w:tr>
      <w:tr w:rsidR="000E02D5" w:rsidRPr="00D86347" w14:paraId="4C5A99DF" w14:textId="77777777" w:rsidTr="007E46F1">
        <w:trPr>
          <w:tblCellSpacing w:w="0" w:type="dxa"/>
          <w:jc w:val="center"/>
        </w:trPr>
        <w:tc>
          <w:tcPr>
            <w:tcW w:w="1837" w:type="dxa"/>
            <w:vAlign w:val="center"/>
            <w:hideMark/>
          </w:tcPr>
          <w:p w14:paraId="27C3B4A7" w14:textId="77777777" w:rsidR="006F7DD1" w:rsidRPr="00D86347" w:rsidRDefault="006F7DD1" w:rsidP="000E02D5">
            <w:pPr>
              <w:pStyle w:val="Body"/>
              <w:spacing w:after="0"/>
              <w:ind w:left="907" w:hanging="907"/>
              <w:jc w:val="left"/>
              <w:rPr>
                <w:rFonts w:ascii="Arial" w:hAnsi="Arial" w:cs="Arial"/>
                <w:lang w:val="en-IN"/>
              </w:rPr>
            </w:pPr>
            <w:r w:rsidRPr="00D86347">
              <w:rPr>
                <w:rFonts w:ascii="Arial" w:hAnsi="Arial" w:cs="Arial"/>
                <w:lang w:val="en-IN"/>
              </w:rPr>
              <w:t>Line × Tester</w:t>
            </w:r>
          </w:p>
        </w:tc>
        <w:tc>
          <w:tcPr>
            <w:tcW w:w="425" w:type="dxa"/>
            <w:vAlign w:val="center"/>
            <w:hideMark/>
          </w:tcPr>
          <w:p w14:paraId="19F63EAA"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30</w:t>
            </w:r>
          </w:p>
        </w:tc>
        <w:tc>
          <w:tcPr>
            <w:tcW w:w="851" w:type="dxa"/>
            <w:vAlign w:val="center"/>
            <w:hideMark/>
          </w:tcPr>
          <w:p w14:paraId="16CECAFD"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10.49**</w:t>
            </w:r>
          </w:p>
        </w:tc>
        <w:tc>
          <w:tcPr>
            <w:tcW w:w="992" w:type="dxa"/>
            <w:vAlign w:val="center"/>
            <w:hideMark/>
          </w:tcPr>
          <w:p w14:paraId="164E0D7A"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12.56**</w:t>
            </w:r>
          </w:p>
        </w:tc>
        <w:tc>
          <w:tcPr>
            <w:tcW w:w="1134" w:type="dxa"/>
            <w:vAlign w:val="center"/>
            <w:hideMark/>
          </w:tcPr>
          <w:p w14:paraId="4B67B253"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737.90**</w:t>
            </w:r>
          </w:p>
        </w:tc>
        <w:tc>
          <w:tcPr>
            <w:tcW w:w="992" w:type="dxa"/>
            <w:vAlign w:val="center"/>
            <w:hideMark/>
          </w:tcPr>
          <w:p w14:paraId="6430EC0C"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8.48**</w:t>
            </w:r>
          </w:p>
        </w:tc>
        <w:tc>
          <w:tcPr>
            <w:tcW w:w="993" w:type="dxa"/>
            <w:vAlign w:val="center"/>
            <w:hideMark/>
          </w:tcPr>
          <w:p w14:paraId="43DC76A7"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70.05**</w:t>
            </w:r>
          </w:p>
        </w:tc>
        <w:tc>
          <w:tcPr>
            <w:tcW w:w="1134" w:type="dxa"/>
            <w:vAlign w:val="center"/>
            <w:hideMark/>
          </w:tcPr>
          <w:p w14:paraId="7BC0CCE4"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2.20**</w:t>
            </w:r>
          </w:p>
        </w:tc>
        <w:tc>
          <w:tcPr>
            <w:tcW w:w="992" w:type="dxa"/>
            <w:vAlign w:val="center"/>
            <w:hideMark/>
          </w:tcPr>
          <w:p w14:paraId="2E813A12"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34.27**</w:t>
            </w:r>
          </w:p>
        </w:tc>
        <w:tc>
          <w:tcPr>
            <w:tcW w:w="992" w:type="dxa"/>
            <w:vAlign w:val="center"/>
            <w:hideMark/>
          </w:tcPr>
          <w:p w14:paraId="2E9D861A"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18.06**</w:t>
            </w:r>
          </w:p>
        </w:tc>
        <w:tc>
          <w:tcPr>
            <w:tcW w:w="1134" w:type="dxa"/>
            <w:vAlign w:val="center"/>
            <w:hideMark/>
          </w:tcPr>
          <w:p w14:paraId="6C2E6ACF"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215.64**</w:t>
            </w:r>
          </w:p>
        </w:tc>
        <w:tc>
          <w:tcPr>
            <w:tcW w:w="895" w:type="dxa"/>
            <w:vAlign w:val="center"/>
            <w:hideMark/>
          </w:tcPr>
          <w:p w14:paraId="4BC47F75"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41.36**</w:t>
            </w:r>
          </w:p>
        </w:tc>
      </w:tr>
      <w:tr w:rsidR="000E02D5" w:rsidRPr="00D86347" w14:paraId="487148A3" w14:textId="77777777" w:rsidTr="007E46F1">
        <w:trPr>
          <w:tblCellSpacing w:w="0" w:type="dxa"/>
          <w:jc w:val="center"/>
        </w:trPr>
        <w:tc>
          <w:tcPr>
            <w:tcW w:w="1837" w:type="dxa"/>
            <w:tcBorders>
              <w:bottom w:val="single" w:sz="4" w:space="0" w:color="auto"/>
            </w:tcBorders>
            <w:vAlign w:val="center"/>
            <w:hideMark/>
          </w:tcPr>
          <w:p w14:paraId="4ACDEF34" w14:textId="77777777" w:rsidR="006F7DD1" w:rsidRPr="00D86347" w:rsidRDefault="006F7DD1" w:rsidP="000E02D5">
            <w:pPr>
              <w:pStyle w:val="Body"/>
              <w:spacing w:after="0"/>
              <w:ind w:left="907" w:hanging="907"/>
              <w:jc w:val="left"/>
              <w:rPr>
                <w:rFonts w:ascii="Arial" w:hAnsi="Arial" w:cs="Arial"/>
                <w:lang w:val="en-IN"/>
              </w:rPr>
            </w:pPr>
            <w:r w:rsidRPr="00D86347">
              <w:rPr>
                <w:rFonts w:ascii="Arial" w:hAnsi="Arial" w:cs="Arial"/>
                <w:lang w:val="en-IN"/>
              </w:rPr>
              <w:t>Error</w:t>
            </w:r>
          </w:p>
        </w:tc>
        <w:tc>
          <w:tcPr>
            <w:tcW w:w="425" w:type="dxa"/>
            <w:tcBorders>
              <w:bottom w:val="single" w:sz="4" w:space="0" w:color="auto"/>
            </w:tcBorders>
            <w:vAlign w:val="center"/>
            <w:hideMark/>
          </w:tcPr>
          <w:p w14:paraId="595E8D02"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41</w:t>
            </w:r>
          </w:p>
        </w:tc>
        <w:tc>
          <w:tcPr>
            <w:tcW w:w="851" w:type="dxa"/>
            <w:tcBorders>
              <w:bottom w:val="single" w:sz="4" w:space="0" w:color="auto"/>
            </w:tcBorders>
            <w:vAlign w:val="center"/>
            <w:hideMark/>
          </w:tcPr>
          <w:p w14:paraId="1B546DE1"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1.14</w:t>
            </w:r>
          </w:p>
        </w:tc>
        <w:tc>
          <w:tcPr>
            <w:tcW w:w="992" w:type="dxa"/>
            <w:tcBorders>
              <w:bottom w:val="single" w:sz="4" w:space="0" w:color="auto"/>
            </w:tcBorders>
            <w:vAlign w:val="center"/>
            <w:hideMark/>
          </w:tcPr>
          <w:p w14:paraId="110816A6"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1.18</w:t>
            </w:r>
          </w:p>
        </w:tc>
        <w:tc>
          <w:tcPr>
            <w:tcW w:w="1134" w:type="dxa"/>
            <w:tcBorders>
              <w:bottom w:val="single" w:sz="4" w:space="0" w:color="auto"/>
            </w:tcBorders>
            <w:vAlign w:val="center"/>
            <w:hideMark/>
          </w:tcPr>
          <w:p w14:paraId="7E59A3D6"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84.53</w:t>
            </w:r>
          </w:p>
        </w:tc>
        <w:tc>
          <w:tcPr>
            <w:tcW w:w="992" w:type="dxa"/>
            <w:tcBorders>
              <w:bottom w:val="single" w:sz="4" w:space="0" w:color="auto"/>
            </w:tcBorders>
            <w:vAlign w:val="center"/>
            <w:hideMark/>
          </w:tcPr>
          <w:p w14:paraId="4FEF3829"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0.75</w:t>
            </w:r>
          </w:p>
        </w:tc>
        <w:tc>
          <w:tcPr>
            <w:tcW w:w="993" w:type="dxa"/>
            <w:tcBorders>
              <w:bottom w:val="single" w:sz="4" w:space="0" w:color="auto"/>
            </w:tcBorders>
            <w:vAlign w:val="center"/>
            <w:hideMark/>
          </w:tcPr>
          <w:p w14:paraId="274A5AA2"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1.38</w:t>
            </w:r>
          </w:p>
        </w:tc>
        <w:tc>
          <w:tcPr>
            <w:tcW w:w="1134" w:type="dxa"/>
            <w:tcBorders>
              <w:bottom w:val="single" w:sz="4" w:space="0" w:color="auto"/>
            </w:tcBorders>
            <w:vAlign w:val="center"/>
            <w:hideMark/>
          </w:tcPr>
          <w:p w14:paraId="6A83B53E"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0.09</w:t>
            </w:r>
          </w:p>
        </w:tc>
        <w:tc>
          <w:tcPr>
            <w:tcW w:w="992" w:type="dxa"/>
            <w:tcBorders>
              <w:bottom w:val="single" w:sz="4" w:space="0" w:color="auto"/>
            </w:tcBorders>
            <w:vAlign w:val="center"/>
            <w:hideMark/>
          </w:tcPr>
          <w:p w14:paraId="59CCF4CC"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0.78</w:t>
            </w:r>
          </w:p>
        </w:tc>
        <w:tc>
          <w:tcPr>
            <w:tcW w:w="992" w:type="dxa"/>
            <w:tcBorders>
              <w:bottom w:val="single" w:sz="4" w:space="0" w:color="auto"/>
            </w:tcBorders>
            <w:vAlign w:val="center"/>
            <w:hideMark/>
          </w:tcPr>
          <w:p w14:paraId="26D817D1"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0.58</w:t>
            </w:r>
          </w:p>
        </w:tc>
        <w:tc>
          <w:tcPr>
            <w:tcW w:w="1134" w:type="dxa"/>
            <w:tcBorders>
              <w:bottom w:val="single" w:sz="4" w:space="0" w:color="auto"/>
            </w:tcBorders>
            <w:vAlign w:val="center"/>
            <w:hideMark/>
          </w:tcPr>
          <w:p w14:paraId="4B16815F"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2.46</w:t>
            </w:r>
          </w:p>
        </w:tc>
        <w:tc>
          <w:tcPr>
            <w:tcW w:w="895" w:type="dxa"/>
            <w:tcBorders>
              <w:bottom w:val="single" w:sz="4" w:space="0" w:color="auto"/>
            </w:tcBorders>
            <w:vAlign w:val="center"/>
            <w:hideMark/>
          </w:tcPr>
          <w:p w14:paraId="396DE830" w14:textId="77777777" w:rsidR="006F7DD1" w:rsidRPr="00D86347" w:rsidRDefault="006F7DD1" w:rsidP="000E02D5">
            <w:pPr>
              <w:pStyle w:val="Body"/>
              <w:spacing w:after="0"/>
              <w:ind w:left="907" w:hanging="907"/>
              <w:jc w:val="center"/>
              <w:rPr>
                <w:rFonts w:ascii="Arial" w:hAnsi="Arial" w:cs="Arial"/>
                <w:lang w:val="en-IN"/>
              </w:rPr>
            </w:pPr>
            <w:r w:rsidRPr="00D86347">
              <w:rPr>
                <w:rFonts w:ascii="Arial" w:hAnsi="Arial" w:cs="Arial"/>
                <w:lang w:val="en-IN"/>
              </w:rPr>
              <w:t>0.78</w:t>
            </w:r>
          </w:p>
        </w:tc>
      </w:tr>
    </w:tbl>
    <w:p w14:paraId="3CFC6ED4" w14:textId="77777777" w:rsidR="000E02D5" w:rsidRPr="00D86347" w:rsidRDefault="000E02D5" w:rsidP="006F7DD1">
      <w:pPr>
        <w:pStyle w:val="Body"/>
        <w:spacing w:after="0"/>
        <w:ind w:left="907" w:hanging="907"/>
        <w:rPr>
          <w:rFonts w:ascii="Arial" w:hAnsi="Arial" w:cs="Arial"/>
          <w:b/>
        </w:rPr>
      </w:pPr>
    </w:p>
    <w:p w14:paraId="3B349E25" w14:textId="77777777" w:rsidR="000E02D5" w:rsidRPr="00D86347" w:rsidRDefault="00E63294" w:rsidP="00E63294">
      <w:pPr>
        <w:jc w:val="center"/>
        <w:rPr>
          <w:rFonts w:ascii="Arial" w:hAnsi="Arial" w:cs="Arial"/>
          <w:b/>
        </w:rPr>
      </w:pPr>
      <w:r w:rsidRPr="00D86347">
        <w:rPr>
          <w:rFonts w:ascii="Arial" w:hAnsi="Arial" w:cs="Arial"/>
          <w:b/>
        </w:rPr>
        <w:t>Table 3. Estimates of general combining ability (GCA) variance, specific combining ability (SCA) variance and GCA/SCA ratios for ten quantitative traits in sunflower (Helianthus annuus L.).</w:t>
      </w:r>
    </w:p>
    <w:tbl>
      <w:tblPr>
        <w:tblW w:w="12361" w:type="dxa"/>
        <w:tblCellSpacing w:w="0" w:type="dxa"/>
        <w:tblInd w:w="10" w:type="dxa"/>
        <w:tblCellMar>
          <w:top w:w="28" w:type="dxa"/>
          <w:left w:w="28" w:type="dxa"/>
          <w:bottom w:w="28" w:type="dxa"/>
          <w:right w:w="28" w:type="dxa"/>
        </w:tblCellMar>
        <w:tblLook w:val="04A0" w:firstRow="1" w:lastRow="0" w:firstColumn="1" w:lastColumn="0" w:noHBand="0" w:noVBand="1"/>
      </w:tblPr>
      <w:tblGrid>
        <w:gridCol w:w="2306"/>
        <w:gridCol w:w="1134"/>
        <w:gridCol w:w="993"/>
        <w:gridCol w:w="992"/>
        <w:gridCol w:w="1134"/>
        <w:gridCol w:w="992"/>
        <w:gridCol w:w="992"/>
        <w:gridCol w:w="993"/>
        <w:gridCol w:w="992"/>
        <w:gridCol w:w="939"/>
        <w:gridCol w:w="894"/>
      </w:tblGrid>
      <w:tr w:rsidR="009C4738" w:rsidRPr="00D86347" w14:paraId="7817DA6B" w14:textId="77777777" w:rsidTr="00023BF9">
        <w:trPr>
          <w:tblHeader/>
          <w:tblCellSpacing w:w="0" w:type="dxa"/>
        </w:trPr>
        <w:tc>
          <w:tcPr>
            <w:tcW w:w="2306" w:type="dxa"/>
            <w:tcBorders>
              <w:top w:val="single" w:sz="4" w:space="0" w:color="auto"/>
            </w:tcBorders>
            <w:vAlign w:val="center"/>
            <w:hideMark/>
          </w:tcPr>
          <w:p w14:paraId="6CA3D731"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Variance component</w:t>
            </w:r>
          </w:p>
        </w:tc>
        <w:tc>
          <w:tcPr>
            <w:tcW w:w="1134" w:type="dxa"/>
            <w:tcBorders>
              <w:top w:val="single" w:sz="4" w:space="0" w:color="auto"/>
            </w:tcBorders>
            <w:vAlign w:val="center"/>
            <w:hideMark/>
          </w:tcPr>
          <w:p w14:paraId="64836643"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DF</w:t>
            </w:r>
          </w:p>
        </w:tc>
        <w:tc>
          <w:tcPr>
            <w:tcW w:w="993" w:type="dxa"/>
            <w:tcBorders>
              <w:top w:val="single" w:sz="4" w:space="0" w:color="auto"/>
            </w:tcBorders>
            <w:vAlign w:val="center"/>
            <w:hideMark/>
          </w:tcPr>
          <w:p w14:paraId="1FF71519"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DM</w:t>
            </w:r>
          </w:p>
        </w:tc>
        <w:tc>
          <w:tcPr>
            <w:tcW w:w="992" w:type="dxa"/>
            <w:tcBorders>
              <w:top w:val="single" w:sz="4" w:space="0" w:color="auto"/>
            </w:tcBorders>
            <w:vAlign w:val="center"/>
            <w:hideMark/>
          </w:tcPr>
          <w:p w14:paraId="64F1241D"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PH</w:t>
            </w:r>
          </w:p>
        </w:tc>
        <w:tc>
          <w:tcPr>
            <w:tcW w:w="1134" w:type="dxa"/>
            <w:tcBorders>
              <w:top w:val="single" w:sz="4" w:space="0" w:color="auto"/>
            </w:tcBorders>
            <w:vAlign w:val="center"/>
            <w:hideMark/>
          </w:tcPr>
          <w:p w14:paraId="12036A0B"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HD</w:t>
            </w:r>
          </w:p>
        </w:tc>
        <w:tc>
          <w:tcPr>
            <w:tcW w:w="992" w:type="dxa"/>
            <w:tcBorders>
              <w:top w:val="single" w:sz="4" w:space="0" w:color="auto"/>
            </w:tcBorders>
            <w:vAlign w:val="center"/>
            <w:hideMark/>
          </w:tcPr>
          <w:p w14:paraId="2807E4FD"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SF</w:t>
            </w:r>
          </w:p>
        </w:tc>
        <w:tc>
          <w:tcPr>
            <w:tcW w:w="992" w:type="dxa"/>
            <w:tcBorders>
              <w:top w:val="single" w:sz="4" w:space="0" w:color="auto"/>
            </w:tcBorders>
            <w:vAlign w:val="center"/>
            <w:hideMark/>
          </w:tcPr>
          <w:p w14:paraId="51E89234"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100-SW</w:t>
            </w:r>
          </w:p>
        </w:tc>
        <w:tc>
          <w:tcPr>
            <w:tcW w:w="993" w:type="dxa"/>
            <w:tcBorders>
              <w:top w:val="single" w:sz="4" w:space="0" w:color="auto"/>
            </w:tcBorders>
            <w:vAlign w:val="center"/>
            <w:hideMark/>
          </w:tcPr>
          <w:p w14:paraId="623DBBFD"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VW</w:t>
            </w:r>
          </w:p>
        </w:tc>
        <w:tc>
          <w:tcPr>
            <w:tcW w:w="992" w:type="dxa"/>
            <w:tcBorders>
              <w:top w:val="single" w:sz="4" w:space="0" w:color="auto"/>
            </w:tcBorders>
            <w:vAlign w:val="center"/>
            <w:hideMark/>
          </w:tcPr>
          <w:p w14:paraId="7561D6B6"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HC</w:t>
            </w:r>
          </w:p>
        </w:tc>
        <w:tc>
          <w:tcPr>
            <w:tcW w:w="939" w:type="dxa"/>
            <w:tcBorders>
              <w:top w:val="single" w:sz="4" w:space="0" w:color="auto"/>
            </w:tcBorders>
            <w:vAlign w:val="center"/>
            <w:hideMark/>
          </w:tcPr>
          <w:p w14:paraId="45770358"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SYP</w:t>
            </w:r>
          </w:p>
        </w:tc>
        <w:tc>
          <w:tcPr>
            <w:tcW w:w="894" w:type="dxa"/>
            <w:tcBorders>
              <w:top w:val="single" w:sz="4" w:space="0" w:color="auto"/>
            </w:tcBorders>
            <w:vAlign w:val="center"/>
            <w:hideMark/>
          </w:tcPr>
          <w:p w14:paraId="01C8314C" w14:textId="77777777" w:rsidR="000E02D5" w:rsidRPr="00D86347" w:rsidRDefault="000E02D5" w:rsidP="000E02D5">
            <w:pPr>
              <w:pStyle w:val="Body"/>
              <w:spacing w:after="0"/>
              <w:ind w:left="907" w:hanging="907"/>
              <w:jc w:val="center"/>
              <w:rPr>
                <w:rFonts w:ascii="Arial" w:hAnsi="Arial" w:cs="Arial"/>
                <w:b/>
                <w:bCs/>
                <w:lang w:val="en-IN"/>
              </w:rPr>
            </w:pPr>
            <w:r w:rsidRPr="00D86347">
              <w:rPr>
                <w:rFonts w:ascii="Arial" w:hAnsi="Arial" w:cs="Arial"/>
                <w:b/>
                <w:bCs/>
                <w:lang w:val="en-IN"/>
              </w:rPr>
              <w:t>OC</w:t>
            </w:r>
          </w:p>
        </w:tc>
      </w:tr>
      <w:tr w:rsidR="009C4738" w:rsidRPr="00D86347" w14:paraId="7E700048" w14:textId="77777777" w:rsidTr="00023BF9">
        <w:trPr>
          <w:tblCellSpacing w:w="0" w:type="dxa"/>
        </w:trPr>
        <w:tc>
          <w:tcPr>
            <w:tcW w:w="2306" w:type="dxa"/>
            <w:tcBorders>
              <w:top w:val="single" w:sz="4" w:space="0" w:color="auto"/>
            </w:tcBorders>
            <w:vAlign w:val="center"/>
            <w:hideMark/>
          </w:tcPr>
          <w:p w14:paraId="46232259" w14:textId="77777777" w:rsidR="000E02D5" w:rsidRPr="00D86347" w:rsidRDefault="000E02D5" w:rsidP="009C4738">
            <w:pPr>
              <w:pStyle w:val="Body"/>
              <w:spacing w:after="0"/>
              <w:ind w:left="907" w:hanging="907"/>
              <w:jc w:val="left"/>
              <w:rPr>
                <w:rFonts w:ascii="Arial" w:hAnsi="Arial" w:cs="Arial"/>
                <w:bCs/>
                <w:lang w:val="en-IN"/>
              </w:rPr>
            </w:pPr>
            <w:r w:rsidRPr="00D86347">
              <w:rPr>
                <w:rFonts w:ascii="Arial" w:hAnsi="Arial" w:cs="Arial"/>
                <w:bCs/>
                <w:lang w:val="en-IN"/>
              </w:rPr>
              <w:t>σ²GCA</w:t>
            </w:r>
          </w:p>
        </w:tc>
        <w:tc>
          <w:tcPr>
            <w:tcW w:w="1134" w:type="dxa"/>
            <w:tcBorders>
              <w:top w:val="single" w:sz="4" w:space="0" w:color="auto"/>
            </w:tcBorders>
            <w:vAlign w:val="center"/>
            <w:hideMark/>
          </w:tcPr>
          <w:p w14:paraId="4CE99B41"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1.5573</w:t>
            </w:r>
          </w:p>
        </w:tc>
        <w:tc>
          <w:tcPr>
            <w:tcW w:w="993" w:type="dxa"/>
            <w:tcBorders>
              <w:top w:val="single" w:sz="4" w:space="0" w:color="auto"/>
            </w:tcBorders>
            <w:vAlign w:val="center"/>
            <w:hideMark/>
          </w:tcPr>
          <w:p w14:paraId="38F5EE2C"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1.9782</w:t>
            </w:r>
          </w:p>
        </w:tc>
        <w:tc>
          <w:tcPr>
            <w:tcW w:w="992" w:type="dxa"/>
            <w:tcBorders>
              <w:top w:val="single" w:sz="4" w:space="0" w:color="auto"/>
            </w:tcBorders>
            <w:vAlign w:val="center"/>
            <w:hideMark/>
          </w:tcPr>
          <w:p w14:paraId="4DBED47E"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154.1223</w:t>
            </w:r>
          </w:p>
        </w:tc>
        <w:tc>
          <w:tcPr>
            <w:tcW w:w="1134" w:type="dxa"/>
            <w:tcBorders>
              <w:top w:val="single" w:sz="4" w:space="0" w:color="auto"/>
            </w:tcBorders>
            <w:vAlign w:val="center"/>
            <w:hideMark/>
          </w:tcPr>
          <w:p w14:paraId="2CEABCB1"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1.6585</w:t>
            </w:r>
          </w:p>
        </w:tc>
        <w:tc>
          <w:tcPr>
            <w:tcW w:w="992" w:type="dxa"/>
            <w:tcBorders>
              <w:top w:val="single" w:sz="4" w:space="0" w:color="auto"/>
            </w:tcBorders>
            <w:vAlign w:val="center"/>
            <w:hideMark/>
          </w:tcPr>
          <w:p w14:paraId="4455A0C0"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10.2221</w:t>
            </w:r>
          </w:p>
        </w:tc>
        <w:tc>
          <w:tcPr>
            <w:tcW w:w="992" w:type="dxa"/>
            <w:tcBorders>
              <w:top w:val="single" w:sz="4" w:space="0" w:color="auto"/>
            </w:tcBorders>
            <w:vAlign w:val="center"/>
            <w:hideMark/>
          </w:tcPr>
          <w:p w14:paraId="2404C669"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0.0591</w:t>
            </w:r>
          </w:p>
        </w:tc>
        <w:tc>
          <w:tcPr>
            <w:tcW w:w="993" w:type="dxa"/>
            <w:tcBorders>
              <w:top w:val="single" w:sz="4" w:space="0" w:color="auto"/>
            </w:tcBorders>
            <w:vAlign w:val="center"/>
            <w:hideMark/>
          </w:tcPr>
          <w:p w14:paraId="663C69C2"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2.3873</w:t>
            </w:r>
          </w:p>
        </w:tc>
        <w:tc>
          <w:tcPr>
            <w:tcW w:w="992" w:type="dxa"/>
            <w:tcBorders>
              <w:top w:val="single" w:sz="4" w:space="0" w:color="auto"/>
            </w:tcBorders>
            <w:vAlign w:val="center"/>
            <w:hideMark/>
          </w:tcPr>
          <w:p w14:paraId="36B2197C"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1.0305</w:t>
            </w:r>
          </w:p>
        </w:tc>
        <w:tc>
          <w:tcPr>
            <w:tcW w:w="939" w:type="dxa"/>
            <w:tcBorders>
              <w:top w:val="single" w:sz="4" w:space="0" w:color="auto"/>
            </w:tcBorders>
            <w:vAlign w:val="center"/>
            <w:hideMark/>
          </w:tcPr>
          <w:p w14:paraId="69887400"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50.6382</w:t>
            </w:r>
          </w:p>
        </w:tc>
        <w:tc>
          <w:tcPr>
            <w:tcW w:w="894" w:type="dxa"/>
            <w:tcBorders>
              <w:top w:val="single" w:sz="4" w:space="0" w:color="auto"/>
            </w:tcBorders>
            <w:vAlign w:val="center"/>
            <w:hideMark/>
          </w:tcPr>
          <w:p w14:paraId="32D7088E"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0.0107</w:t>
            </w:r>
          </w:p>
        </w:tc>
      </w:tr>
      <w:tr w:rsidR="009C4738" w:rsidRPr="00D86347" w14:paraId="18A0B4E6" w14:textId="77777777" w:rsidTr="00023BF9">
        <w:trPr>
          <w:tblCellSpacing w:w="0" w:type="dxa"/>
        </w:trPr>
        <w:tc>
          <w:tcPr>
            <w:tcW w:w="2306" w:type="dxa"/>
            <w:vAlign w:val="center"/>
            <w:hideMark/>
          </w:tcPr>
          <w:p w14:paraId="29C7BC0D" w14:textId="77777777" w:rsidR="000E02D5" w:rsidRPr="00D86347" w:rsidRDefault="000E02D5" w:rsidP="009C4738">
            <w:pPr>
              <w:pStyle w:val="Body"/>
              <w:spacing w:after="0"/>
              <w:ind w:left="907" w:hanging="907"/>
              <w:jc w:val="left"/>
              <w:rPr>
                <w:rFonts w:ascii="Arial" w:hAnsi="Arial" w:cs="Arial"/>
                <w:bCs/>
                <w:lang w:val="en-IN"/>
              </w:rPr>
            </w:pPr>
            <w:r w:rsidRPr="00D86347">
              <w:rPr>
                <w:rFonts w:ascii="Arial" w:hAnsi="Arial" w:cs="Arial"/>
                <w:bCs/>
                <w:lang w:val="en-IN"/>
              </w:rPr>
              <w:t>σ²SCA</w:t>
            </w:r>
          </w:p>
        </w:tc>
        <w:tc>
          <w:tcPr>
            <w:tcW w:w="1134" w:type="dxa"/>
            <w:vAlign w:val="center"/>
            <w:hideMark/>
          </w:tcPr>
          <w:p w14:paraId="6E85F5CB"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4.6789</w:t>
            </w:r>
          </w:p>
        </w:tc>
        <w:tc>
          <w:tcPr>
            <w:tcW w:w="993" w:type="dxa"/>
            <w:vAlign w:val="center"/>
            <w:hideMark/>
          </w:tcPr>
          <w:p w14:paraId="243359FE"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5.6873</w:t>
            </w:r>
          </w:p>
        </w:tc>
        <w:tc>
          <w:tcPr>
            <w:tcW w:w="992" w:type="dxa"/>
            <w:vAlign w:val="center"/>
            <w:hideMark/>
          </w:tcPr>
          <w:p w14:paraId="611038D1"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326.6830</w:t>
            </w:r>
          </w:p>
        </w:tc>
        <w:tc>
          <w:tcPr>
            <w:tcW w:w="1134" w:type="dxa"/>
            <w:vAlign w:val="center"/>
            <w:hideMark/>
          </w:tcPr>
          <w:p w14:paraId="46609812"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3.8653</w:t>
            </w:r>
          </w:p>
        </w:tc>
        <w:tc>
          <w:tcPr>
            <w:tcW w:w="992" w:type="dxa"/>
            <w:vAlign w:val="center"/>
            <w:hideMark/>
          </w:tcPr>
          <w:p w14:paraId="02B6C4D5"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34.3308</w:t>
            </w:r>
          </w:p>
        </w:tc>
        <w:tc>
          <w:tcPr>
            <w:tcW w:w="992" w:type="dxa"/>
            <w:vAlign w:val="center"/>
            <w:hideMark/>
          </w:tcPr>
          <w:p w14:paraId="38A9CE23"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1.0541</w:t>
            </w:r>
          </w:p>
        </w:tc>
        <w:tc>
          <w:tcPr>
            <w:tcW w:w="993" w:type="dxa"/>
            <w:vAlign w:val="center"/>
            <w:hideMark/>
          </w:tcPr>
          <w:p w14:paraId="6555D561"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16.7452</w:t>
            </w:r>
          </w:p>
        </w:tc>
        <w:tc>
          <w:tcPr>
            <w:tcW w:w="992" w:type="dxa"/>
            <w:vAlign w:val="center"/>
            <w:hideMark/>
          </w:tcPr>
          <w:p w14:paraId="28E7D1B7"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8.7412</w:t>
            </w:r>
          </w:p>
        </w:tc>
        <w:tc>
          <w:tcPr>
            <w:tcW w:w="939" w:type="dxa"/>
            <w:vAlign w:val="center"/>
            <w:hideMark/>
          </w:tcPr>
          <w:p w14:paraId="60652D66"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106.5927</w:t>
            </w:r>
          </w:p>
        </w:tc>
        <w:tc>
          <w:tcPr>
            <w:tcW w:w="894" w:type="dxa"/>
            <w:vAlign w:val="center"/>
            <w:hideMark/>
          </w:tcPr>
          <w:p w14:paraId="248B8CAE"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20.2915</w:t>
            </w:r>
          </w:p>
        </w:tc>
      </w:tr>
      <w:tr w:rsidR="009C4738" w:rsidRPr="00D86347" w14:paraId="34976F58" w14:textId="77777777" w:rsidTr="00023BF9">
        <w:trPr>
          <w:tblCellSpacing w:w="0" w:type="dxa"/>
        </w:trPr>
        <w:tc>
          <w:tcPr>
            <w:tcW w:w="2306" w:type="dxa"/>
            <w:tcBorders>
              <w:bottom w:val="single" w:sz="4" w:space="0" w:color="auto"/>
            </w:tcBorders>
            <w:vAlign w:val="center"/>
            <w:hideMark/>
          </w:tcPr>
          <w:p w14:paraId="68488C2E" w14:textId="77777777" w:rsidR="000E02D5" w:rsidRPr="00D86347" w:rsidRDefault="000E02D5" w:rsidP="009C4738">
            <w:pPr>
              <w:pStyle w:val="Body"/>
              <w:spacing w:after="0"/>
              <w:ind w:left="907" w:hanging="907"/>
              <w:jc w:val="left"/>
              <w:rPr>
                <w:rFonts w:ascii="Arial" w:hAnsi="Arial" w:cs="Arial"/>
                <w:bCs/>
                <w:lang w:val="en-IN"/>
              </w:rPr>
            </w:pPr>
            <w:r w:rsidRPr="00D86347">
              <w:rPr>
                <w:rFonts w:ascii="Arial" w:hAnsi="Arial" w:cs="Arial"/>
                <w:bCs/>
                <w:lang w:val="en-IN"/>
              </w:rPr>
              <w:t>GCA/SCA ratio</w:t>
            </w:r>
          </w:p>
        </w:tc>
        <w:tc>
          <w:tcPr>
            <w:tcW w:w="1134" w:type="dxa"/>
            <w:tcBorders>
              <w:bottom w:val="single" w:sz="4" w:space="0" w:color="auto"/>
            </w:tcBorders>
            <w:vAlign w:val="center"/>
            <w:hideMark/>
          </w:tcPr>
          <w:p w14:paraId="4236BC7E"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0.3328</w:t>
            </w:r>
          </w:p>
        </w:tc>
        <w:tc>
          <w:tcPr>
            <w:tcW w:w="993" w:type="dxa"/>
            <w:tcBorders>
              <w:bottom w:val="single" w:sz="4" w:space="0" w:color="auto"/>
            </w:tcBorders>
            <w:vAlign w:val="center"/>
            <w:hideMark/>
          </w:tcPr>
          <w:p w14:paraId="48EA0A4F"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0.3478</w:t>
            </w:r>
          </w:p>
        </w:tc>
        <w:tc>
          <w:tcPr>
            <w:tcW w:w="992" w:type="dxa"/>
            <w:tcBorders>
              <w:bottom w:val="single" w:sz="4" w:space="0" w:color="auto"/>
            </w:tcBorders>
            <w:vAlign w:val="center"/>
            <w:hideMark/>
          </w:tcPr>
          <w:p w14:paraId="559A5F0D"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0.4718</w:t>
            </w:r>
          </w:p>
        </w:tc>
        <w:tc>
          <w:tcPr>
            <w:tcW w:w="1134" w:type="dxa"/>
            <w:tcBorders>
              <w:bottom w:val="single" w:sz="4" w:space="0" w:color="auto"/>
            </w:tcBorders>
            <w:vAlign w:val="center"/>
            <w:hideMark/>
          </w:tcPr>
          <w:p w14:paraId="1E3D5436"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0.4291</w:t>
            </w:r>
          </w:p>
        </w:tc>
        <w:tc>
          <w:tcPr>
            <w:tcW w:w="992" w:type="dxa"/>
            <w:tcBorders>
              <w:bottom w:val="single" w:sz="4" w:space="0" w:color="auto"/>
            </w:tcBorders>
            <w:vAlign w:val="center"/>
            <w:hideMark/>
          </w:tcPr>
          <w:p w14:paraId="31D450F8"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0.2978</w:t>
            </w:r>
          </w:p>
        </w:tc>
        <w:tc>
          <w:tcPr>
            <w:tcW w:w="992" w:type="dxa"/>
            <w:tcBorders>
              <w:bottom w:val="single" w:sz="4" w:space="0" w:color="auto"/>
            </w:tcBorders>
            <w:vAlign w:val="center"/>
            <w:hideMark/>
          </w:tcPr>
          <w:p w14:paraId="3932FA28"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0.0561</w:t>
            </w:r>
          </w:p>
        </w:tc>
        <w:tc>
          <w:tcPr>
            <w:tcW w:w="993" w:type="dxa"/>
            <w:tcBorders>
              <w:bottom w:val="single" w:sz="4" w:space="0" w:color="auto"/>
            </w:tcBorders>
            <w:vAlign w:val="center"/>
            <w:hideMark/>
          </w:tcPr>
          <w:p w14:paraId="73B3B5FB"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0.1426</w:t>
            </w:r>
          </w:p>
        </w:tc>
        <w:tc>
          <w:tcPr>
            <w:tcW w:w="992" w:type="dxa"/>
            <w:tcBorders>
              <w:bottom w:val="single" w:sz="4" w:space="0" w:color="auto"/>
            </w:tcBorders>
            <w:vAlign w:val="center"/>
            <w:hideMark/>
          </w:tcPr>
          <w:p w14:paraId="50595C23"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0.1179</w:t>
            </w:r>
          </w:p>
        </w:tc>
        <w:tc>
          <w:tcPr>
            <w:tcW w:w="939" w:type="dxa"/>
            <w:tcBorders>
              <w:bottom w:val="single" w:sz="4" w:space="0" w:color="auto"/>
            </w:tcBorders>
            <w:vAlign w:val="center"/>
            <w:hideMark/>
          </w:tcPr>
          <w:p w14:paraId="0F309198"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0.4751</w:t>
            </w:r>
          </w:p>
        </w:tc>
        <w:tc>
          <w:tcPr>
            <w:tcW w:w="894" w:type="dxa"/>
            <w:tcBorders>
              <w:bottom w:val="single" w:sz="4" w:space="0" w:color="auto"/>
            </w:tcBorders>
            <w:vAlign w:val="center"/>
            <w:hideMark/>
          </w:tcPr>
          <w:p w14:paraId="554E36C1" w14:textId="77777777" w:rsidR="000E02D5" w:rsidRPr="00D86347" w:rsidRDefault="000E02D5" w:rsidP="000E02D5">
            <w:pPr>
              <w:pStyle w:val="Body"/>
              <w:spacing w:after="0"/>
              <w:ind w:left="907" w:hanging="907"/>
              <w:jc w:val="center"/>
              <w:rPr>
                <w:rFonts w:ascii="Arial" w:hAnsi="Arial" w:cs="Arial"/>
                <w:bCs/>
                <w:lang w:val="en-IN"/>
              </w:rPr>
            </w:pPr>
            <w:r w:rsidRPr="00D86347">
              <w:rPr>
                <w:rFonts w:ascii="Arial" w:hAnsi="Arial" w:cs="Arial"/>
                <w:bCs/>
                <w:lang w:val="en-IN"/>
              </w:rPr>
              <w:t>0.0005</w:t>
            </w:r>
          </w:p>
        </w:tc>
      </w:tr>
    </w:tbl>
    <w:p w14:paraId="309745A8" w14:textId="77777777" w:rsidR="000E02D5" w:rsidRPr="00D86347" w:rsidRDefault="000E02D5" w:rsidP="000E02D5">
      <w:pPr>
        <w:rPr>
          <w:rFonts w:ascii="Arial" w:hAnsi="Arial" w:cs="Arial"/>
          <w:b/>
        </w:rPr>
      </w:pPr>
      <w:r w:rsidRPr="00D86347">
        <w:rPr>
          <w:rFonts w:ascii="Arial" w:hAnsi="Arial" w:cs="Arial"/>
          <w:b/>
          <w:bCs/>
          <w:lang w:val="en-IN"/>
        </w:rPr>
        <w:t>*</w:t>
      </w:r>
      <w:r w:rsidRPr="00D86347">
        <w:rPr>
          <w:rFonts w:ascii="Arial" w:hAnsi="Arial" w:cs="Arial"/>
          <w:lang w:val="en-IN"/>
        </w:rPr>
        <w:t xml:space="preserve"> Significant at </w:t>
      </w:r>
      <w:r w:rsidRPr="00D86347">
        <w:rPr>
          <w:rFonts w:ascii="Arial" w:hAnsi="Arial" w:cs="Arial"/>
          <w:i/>
          <w:iCs/>
          <w:lang w:val="en-IN"/>
        </w:rPr>
        <w:t>P</w:t>
      </w:r>
      <w:r w:rsidRPr="00D86347">
        <w:rPr>
          <w:rFonts w:ascii="Arial" w:hAnsi="Arial" w:cs="Arial"/>
          <w:lang w:val="en-IN"/>
        </w:rPr>
        <w:t xml:space="preserve"> ≤ .05; </w:t>
      </w:r>
      <w:r w:rsidRPr="00D86347">
        <w:rPr>
          <w:rFonts w:ascii="Arial" w:hAnsi="Arial" w:cs="Arial"/>
          <w:b/>
          <w:bCs/>
          <w:lang w:val="en-IN"/>
        </w:rPr>
        <w:t>**</w:t>
      </w:r>
      <w:r w:rsidRPr="00D86347">
        <w:rPr>
          <w:rFonts w:ascii="Arial" w:hAnsi="Arial" w:cs="Arial"/>
          <w:lang w:val="en-IN"/>
        </w:rPr>
        <w:t xml:space="preserve"> Significant at </w:t>
      </w:r>
      <w:r w:rsidRPr="00D86347">
        <w:rPr>
          <w:rFonts w:ascii="Arial" w:hAnsi="Arial" w:cs="Arial"/>
          <w:i/>
          <w:iCs/>
          <w:lang w:val="en-IN"/>
        </w:rPr>
        <w:t>P</w:t>
      </w:r>
      <w:r w:rsidRPr="00D86347">
        <w:rPr>
          <w:rFonts w:ascii="Arial" w:hAnsi="Arial" w:cs="Arial"/>
          <w:lang w:val="en-IN"/>
        </w:rPr>
        <w:t xml:space="preserve"> ≤ .01.</w:t>
      </w:r>
    </w:p>
    <w:p w14:paraId="36580AD5" w14:textId="77777777" w:rsidR="000E02D5" w:rsidRPr="00D86347" w:rsidRDefault="000E02D5" w:rsidP="000E02D5">
      <w:pPr>
        <w:rPr>
          <w:rFonts w:ascii="Arial" w:hAnsi="Arial" w:cs="Arial"/>
        </w:rPr>
      </w:pPr>
    </w:p>
    <w:p w14:paraId="6AA46E2F" w14:textId="77777777" w:rsidR="006F7DD1" w:rsidRPr="00D86347" w:rsidRDefault="000E02D5" w:rsidP="009D3B15">
      <w:pPr>
        <w:jc w:val="both"/>
        <w:rPr>
          <w:rFonts w:ascii="Arial" w:hAnsi="Arial" w:cs="Arial"/>
          <w:lang w:val="en-IN"/>
        </w:rPr>
      </w:pPr>
      <w:r w:rsidRPr="00D86347">
        <w:rPr>
          <w:rFonts w:ascii="Arial" w:hAnsi="Arial" w:cs="Arial"/>
          <w:b/>
          <w:bCs/>
          <w:lang w:val="en-IN"/>
        </w:rPr>
        <w:t>Abbreviations:</w:t>
      </w:r>
      <w:r w:rsidRPr="00D86347">
        <w:rPr>
          <w:rFonts w:ascii="Arial" w:hAnsi="Arial" w:cs="Arial"/>
          <w:lang w:val="en-IN"/>
        </w:rPr>
        <w:t xml:space="preserve"> DF = Days to 50% flowering; DM = Days to maturity; PH = Plant height; HD = Head diameter; SF = Seed filling; 100-SW = 100-seed weight; VW = Volume weight; HC = Hull content; SYP = Seed yield per plant; OC = Oil content.</w:t>
      </w:r>
    </w:p>
    <w:p w14:paraId="4123F4FD" w14:textId="77777777" w:rsidR="00E51013" w:rsidRPr="00D86347" w:rsidRDefault="00E51013" w:rsidP="000E02D5">
      <w:pPr>
        <w:rPr>
          <w:rFonts w:ascii="Arial" w:hAnsi="Arial" w:cs="Arial"/>
        </w:rPr>
        <w:sectPr w:rsidR="00E51013" w:rsidRPr="00D86347" w:rsidSect="001F51AC">
          <w:pgSz w:w="15840" w:h="12240" w:orient="landscape"/>
          <w:pgMar w:top="2016" w:right="1440" w:bottom="2016" w:left="2016" w:header="720" w:footer="1123" w:gutter="0"/>
          <w:cols w:space="720"/>
          <w:docGrid w:linePitch="272"/>
        </w:sectPr>
      </w:pPr>
    </w:p>
    <w:p w14:paraId="1B7A67AD" w14:textId="77777777" w:rsidR="006072E5" w:rsidRDefault="00D86347" w:rsidP="006072E5">
      <w:pPr>
        <w:pStyle w:val="Body"/>
        <w:spacing w:after="0"/>
        <w:rPr>
          <w:rFonts w:ascii="Arial" w:hAnsi="Arial" w:cs="Arial"/>
        </w:rPr>
      </w:pPr>
      <w:r w:rsidRPr="00D86347">
        <w:rPr>
          <w:rFonts w:ascii="Arial" w:hAnsi="Arial" w:cs="Arial"/>
        </w:rPr>
        <w:lastRenderedPageBreak/>
        <w:t>The estimates of variance components revealed that the magnitude of specific combining ability (σ²SCA) variance exceeded that of general combining ability (σ²GCA) for all the characters studied. Consequently, the GCA/SCA variance ratio was less than unity, indicating the predominance of non-additive gene action for the inheritance of all the studied traits (Table 3).</w:t>
      </w:r>
      <w:r>
        <w:rPr>
          <w:rFonts w:ascii="Arial" w:hAnsi="Arial" w:cs="Arial"/>
        </w:rPr>
        <w:t xml:space="preserve"> </w:t>
      </w:r>
      <w:r w:rsidR="00BE3A0E" w:rsidRPr="00D86347">
        <w:rPr>
          <w:rFonts w:ascii="Arial" w:hAnsi="Arial" w:cs="Arial"/>
        </w:rPr>
        <w:t xml:space="preserve">These findings are consistent with those of Singh et al. (2025), </w:t>
      </w:r>
      <w:r>
        <w:rPr>
          <w:rFonts w:ascii="Arial" w:hAnsi="Arial" w:cs="Arial"/>
          <w:highlight w:val="yellow"/>
        </w:rPr>
        <w:t>Dhillon and Tyagi (2016)</w:t>
      </w:r>
      <w:r>
        <w:rPr>
          <w:rFonts w:ascii="Arial" w:hAnsi="Arial" w:cs="Arial"/>
        </w:rPr>
        <w:t>, Sharma and Shadakshari (2021) and Shelke et al. (2024), who likewise reported significant genetic variability and the predominance of non-additive gene action governing seed yield and its component traits in sunflower.</w:t>
      </w:r>
    </w:p>
    <w:p w14:paraId="41E8228D" w14:textId="77777777" w:rsidR="00D86347" w:rsidRPr="00D86347" w:rsidRDefault="00D86347" w:rsidP="006072E5">
      <w:pPr>
        <w:pStyle w:val="Body"/>
        <w:spacing w:after="0"/>
        <w:rPr>
          <w:rFonts w:ascii="Arial" w:hAnsi="Arial" w:cs="Arial"/>
          <w:lang w:val="en-IN"/>
        </w:rPr>
      </w:pPr>
    </w:p>
    <w:p w14:paraId="018258BD" w14:textId="77777777" w:rsidR="00F2245A" w:rsidRPr="00D86347" w:rsidRDefault="00F2245A" w:rsidP="00F2245A">
      <w:pPr>
        <w:pStyle w:val="Body"/>
        <w:spacing w:after="0"/>
        <w:rPr>
          <w:rFonts w:ascii="Arial" w:hAnsi="Arial" w:cs="Arial"/>
          <w:lang w:val="en-IN"/>
        </w:rPr>
      </w:pPr>
      <w:r w:rsidRPr="00D86347">
        <w:rPr>
          <w:rFonts w:ascii="Arial" w:hAnsi="Arial" w:cs="Arial"/>
          <w:lang w:val="en-IN"/>
        </w:rPr>
        <w:t xml:space="preserve">Considerable variation was observed among the parents, hybrids and standard checks for </w:t>
      </w:r>
      <w:r>
        <w:rPr>
          <w:rFonts w:ascii="Arial" w:hAnsi="Arial" w:cs="Arial"/>
          <w:highlight w:val="yellow"/>
          <w:lang w:val="en-IN"/>
        </w:rPr>
        <w:t>all ten characters</w:t>
      </w:r>
      <w:r>
        <w:rPr>
          <w:rFonts w:ascii="Arial" w:hAnsi="Arial" w:cs="Arial"/>
          <w:lang w:val="en-IN"/>
        </w:rPr>
        <w:t xml:space="preserve"> studied, indicating the presence of wide genetic diversity </w:t>
      </w:r>
      <w:r>
        <w:rPr>
          <w:rFonts w:ascii="Arial" w:hAnsi="Arial" w:cs="Arial"/>
          <w:highlight w:val="yellow"/>
          <w:lang w:val="en-IN"/>
        </w:rPr>
        <w:t>among the experimental materials</w:t>
      </w:r>
      <w:r>
        <w:rPr>
          <w:rFonts w:ascii="Arial" w:hAnsi="Arial" w:cs="Arial"/>
          <w:lang w:val="en-IN"/>
        </w:rPr>
        <w:t xml:space="preserve">. Days to 50% flowering ranged from 54.0 to 66.0 days, while days to maturity varied between 84.0 and 99.5 days. Plant height ranged from 79.0 to 199.9 cm, head diameter from 5.2 to 19.3 cm and seed filling percentage from 52.39 to 85.63%. Similarly, 100-seed weight, volume weight, hull content, seed yield per plant and oil content exhibited wide ranges of variation, suggesting ample opportunity for the selection of superior genotypes for hybrid development. </w:t>
      </w:r>
    </w:p>
    <w:p w14:paraId="0092F227" w14:textId="77777777" w:rsidR="00F2245A" w:rsidRPr="00D86347" w:rsidRDefault="00F2245A" w:rsidP="00F2245A">
      <w:pPr>
        <w:pStyle w:val="Body"/>
        <w:spacing w:after="0"/>
        <w:rPr>
          <w:rFonts w:ascii="Arial" w:hAnsi="Arial" w:cs="Arial"/>
          <w:lang w:val="en-IN"/>
        </w:rPr>
      </w:pPr>
    </w:p>
    <w:p w14:paraId="20606B15" w14:textId="77777777" w:rsidR="00F2245A" w:rsidRPr="00D86347" w:rsidRDefault="00F2245A" w:rsidP="00F2245A">
      <w:pPr>
        <w:pStyle w:val="Body"/>
        <w:spacing w:after="0"/>
        <w:rPr>
          <w:rFonts w:ascii="Arial" w:hAnsi="Arial" w:cs="Arial"/>
          <w:lang w:val="en-IN"/>
        </w:rPr>
      </w:pPr>
      <w:r w:rsidRPr="00D86347">
        <w:rPr>
          <w:rFonts w:ascii="Arial" w:hAnsi="Arial" w:cs="Arial"/>
          <w:lang w:val="en-IN"/>
        </w:rPr>
        <w:t>Among the parental lines, CMS 597A, CMS 148A and NDCMS 2A recorded superior performance for several yield and quality traits, whereas among the restorers, GMU847, NDL3, GMU1091 and NDL20 exhibited desirable performance for important agronomic characters. Several F</w:t>
      </w:r>
      <w:r w:rsidRPr="00D86347">
        <w:rPr>
          <w:rFonts w:ascii="Cambria Math" w:hAnsi="Cambria Math" w:cs="Cambria Math"/>
          <w:lang w:val="en-IN"/>
        </w:rPr>
        <w:t>₁</w:t>
      </w:r>
      <w:r w:rsidRPr="00D86347">
        <w:rPr>
          <w:rFonts w:ascii="Arial" w:hAnsi="Arial" w:cs="Arial"/>
          <w:lang w:val="en-IN"/>
        </w:rPr>
        <w:t xml:space="preserve"> hybrids surpassed both their parents and standard checks for seed yield and its component traits, </w:t>
      </w:r>
      <w:r w:rsidR="009834CA" w:rsidRPr="00D86347">
        <w:rPr>
          <w:rFonts w:ascii="Arial" w:hAnsi="Arial" w:cs="Arial"/>
        </w:rPr>
        <w:t xml:space="preserve">indicating their superior per se performance </w:t>
      </w:r>
      <w:r>
        <w:rPr>
          <w:rFonts w:ascii="Arial" w:hAnsi="Arial" w:cs="Arial"/>
          <w:highlight w:val="yellow"/>
        </w:rPr>
        <w:t>relative to the parents and standard checks</w:t>
      </w:r>
      <w:r>
        <w:rPr>
          <w:rFonts w:ascii="Arial" w:hAnsi="Arial" w:cs="Arial"/>
        </w:rPr>
        <w:t>.</w:t>
      </w:r>
      <w:r w:rsidRPr="00D86347">
        <w:rPr>
          <w:rFonts w:ascii="Arial" w:hAnsi="Arial" w:cs="Arial"/>
          <w:lang w:val="en-IN"/>
        </w:rPr>
        <w:t xml:space="preserve"> Notably, NDCMS 2A × NDL20 recorded the highest seed yield per plant (55.35 g), followed by CMS 852A × GMU847 (53.39 g), CMS 597A × NDL20 (52.87 g), CMS 597A × NDL3 (52.83 g) and CMS 597A × HOCL-20R (51.66 g). These hybrids also exhibited superior performance for one or more yield-contributing traits, including head diameter, seed filling percentage, 100-seed weight and volume weight, demonstrating their potential for commercial hybrid development. </w:t>
      </w:r>
    </w:p>
    <w:p w14:paraId="2DF8CA59" w14:textId="77777777" w:rsidR="00F2245A" w:rsidRPr="00D86347" w:rsidRDefault="00F2245A" w:rsidP="00F2245A">
      <w:pPr>
        <w:pStyle w:val="Body"/>
        <w:spacing w:after="0"/>
        <w:rPr>
          <w:rFonts w:ascii="Arial" w:hAnsi="Arial" w:cs="Arial"/>
          <w:lang w:val="en-IN"/>
        </w:rPr>
      </w:pPr>
    </w:p>
    <w:p w14:paraId="3C778EFD" w14:textId="77777777" w:rsidR="00F2245A" w:rsidRPr="00D86347" w:rsidRDefault="00F2245A" w:rsidP="00441B6F">
      <w:pPr>
        <w:pStyle w:val="Body"/>
        <w:spacing w:after="0"/>
        <w:rPr>
          <w:rFonts w:ascii="Arial" w:hAnsi="Arial" w:cs="Arial"/>
          <w:lang w:val="en-IN"/>
        </w:rPr>
      </w:pPr>
      <w:r w:rsidRPr="00D86347">
        <w:rPr>
          <w:rFonts w:ascii="Arial" w:hAnsi="Arial" w:cs="Arial"/>
          <w:lang w:val="en-IN"/>
        </w:rPr>
        <w:t xml:space="preserve">The superior performance of these hybrids may be attributed to favourable complementation between parental lines and the effective expression of heterosis for economically important traits. Similar observations of wide variability and superior hybrid performance for yield and associated traits have been reported by Sharma and Shadakshari (2021), Dhanalakshmi </w:t>
      </w:r>
      <w:r w:rsidR="00E51013" w:rsidRPr="00D86347">
        <w:rPr>
          <w:rFonts w:ascii="Arial" w:hAnsi="Arial" w:cs="Arial"/>
          <w:i/>
          <w:lang w:val="en-IN"/>
        </w:rPr>
        <w:t>et al</w:t>
      </w:r>
      <w:r w:rsidR="00572C66" w:rsidRPr="00D86347">
        <w:rPr>
          <w:rFonts w:ascii="Arial" w:hAnsi="Arial" w:cs="Arial"/>
          <w:i/>
          <w:lang w:val="en-IN"/>
        </w:rPr>
        <w:t>.</w:t>
      </w:r>
      <w:r w:rsidRPr="00D86347">
        <w:rPr>
          <w:rFonts w:ascii="Arial" w:hAnsi="Arial" w:cs="Arial"/>
          <w:lang w:val="en-IN"/>
        </w:rPr>
        <w:t xml:space="preserve"> </w:t>
      </w:r>
      <w:r w:rsidRPr="006E38EA">
        <w:rPr>
          <w:rFonts w:ascii="Arial" w:hAnsi="Arial" w:cs="Arial"/>
          <w:lang w:val="nl-BE"/>
        </w:rPr>
        <w:t xml:space="preserve">(2022), Mirkad </w:t>
      </w:r>
      <w:r w:rsidR="00E51013" w:rsidRPr="006E38EA">
        <w:rPr>
          <w:rFonts w:ascii="Arial" w:hAnsi="Arial" w:cs="Arial"/>
          <w:i/>
          <w:lang w:val="nl-BE"/>
        </w:rPr>
        <w:t>et al</w:t>
      </w:r>
      <w:r w:rsidR="00572C66" w:rsidRPr="006E38EA">
        <w:rPr>
          <w:rFonts w:ascii="Arial" w:hAnsi="Arial" w:cs="Arial"/>
          <w:i/>
          <w:lang w:val="nl-BE"/>
        </w:rPr>
        <w:t>.</w:t>
      </w:r>
      <w:r w:rsidRPr="006E38EA">
        <w:rPr>
          <w:rFonts w:ascii="Arial" w:hAnsi="Arial" w:cs="Arial"/>
          <w:lang w:val="nl-BE"/>
        </w:rPr>
        <w:t xml:space="preserve"> (2023), Doke </w:t>
      </w:r>
      <w:r w:rsidR="00E51013" w:rsidRPr="006E38EA">
        <w:rPr>
          <w:rFonts w:ascii="Arial" w:hAnsi="Arial" w:cs="Arial"/>
          <w:i/>
          <w:lang w:val="nl-BE"/>
        </w:rPr>
        <w:t>et al</w:t>
      </w:r>
      <w:r w:rsidR="00572C66" w:rsidRPr="006E38EA">
        <w:rPr>
          <w:rFonts w:ascii="Arial" w:hAnsi="Arial" w:cs="Arial"/>
          <w:i/>
          <w:lang w:val="nl-BE"/>
        </w:rPr>
        <w:t>.</w:t>
      </w:r>
      <w:r w:rsidRPr="006E38EA">
        <w:rPr>
          <w:rFonts w:ascii="Arial" w:hAnsi="Arial" w:cs="Arial"/>
          <w:lang w:val="nl-BE"/>
        </w:rPr>
        <w:t xml:space="preserve"> (2024) and Shelke </w:t>
      </w:r>
      <w:r w:rsidR="00E51013" w:rsidRPr="006E38EA">
        <w:rPr>
          <w:rFonts w:ascii="Arial" w:hAnsi="Arial" w:cs="Arial"/>
          <w:i/>
          <w:lang w:val="nl-BE"/>
        </w:rPr>
        <w:t>et al</w:t>
      </w:r>
      <w:r w:rsidR="00572C66" w:rsidRPr="006E38EA">
        <w:rPr>
          <w:rFonts w:ascii="Arial" w:hAnsi="Arial" w:cs="Arial"/>
          <w:i/>
          <w:lang w:val="nl-BE"/>
        </w:rPr>
        <w:t>.</w:t>
      </w:r>
      <w:r w:rsidRPr="006E38EA">
        <w:rPr>
          <w:rFonts w:ascii="Arial" w:hAnsi="Arial" w:cs="Arial"/>
          <w:lang w:val="nl-BE"/>
        </w:rPr>
        <w:t xml:space="preserve"> </w:t>
      </w:r>
      <w:r w:rsidRPr="00D86347">
        <w:rPr>
          <w:rFonts w:ascii="Arial" w:hAnsi="Arial" w:cs="Arial"/>
          <w:lang w:val="en-IN"/>
        </w:rPr>
        <w:t>(2024), highlighting the importance of selecting genetically diverse parents for the development of high-yielding sunflower hybrids.</w:t>
      </w:r>
    </w:p>
    <w:p w14:paraId="51B54927" w14:textId="77777777" w:rsidR="00F2245A" w:rsidRPr="00D86347" w:rsidRDefault="00F2245A" w:rsidP="00441B6F">
      <w:pPr>
        <w:pStyle w:val="Body"/>
        <w:spacing w:after="0"/>
        <w:rPr>
          <w:rFonts w:ascii="Arial" w:hAnsi="Arial" w:cs="Arial"/>
        </w:rPr>
      </w:pPr>
    </w:p>
    <w:p w14:paraId="32C43908" w14:textId="77777777" w:rsidR="00F056B2" w:rsidRPr="00D86347" w:rsidRDefault="00EF5A90" w:rsidP="00F056B2">
      <w:pPr>
        <w:pStyle w:val="Body"/>
        <w:spacing w:after="0"/>
        <w:rPr>
          <w:rFonts w:ascii="Arial" w:hAnsi="Arial" w:cs="Arial"/>
          <w:b/>
          <w:lang w:val="en-IN"/>
        </w:rPr>
        <w:sectPr w:rsidR="00F056B2" w:rsidRPr="00D86347" w:rsidSect="001F51AC">
          <w:pgSz w:w="12240" w:h="15840"/>
          <w:pgMar w:top="1440" w:right="2016" w:bottom="2016" w:left="2016" w:header="720" w:footer="1123" w:gutter="0"/>
          <w:cols w:space="720"/>
          <w:docGrid w:linePitch="272"/>
        </w:sectPr>
      </w:pPr>
      <w:r w:rsidRPr="00D86347">
        <w:rPr>
          <w:rFonts w:ascii="Arial" w:hAnsi="Arial" w:cs="Arial"/>
        </w:rPr>
        <w:t xml:space="preserve">The estimates of variance components revealed that the magnitude of specific combining ability (σ²SCA) variance was higher than that of general combining ability (σ²GCA) for all the characters studied. Consequently, the GCA/SCA variance ratio was less than unity, indicating the predominance of non-additive gene action in the inheritance of days to 50% flowering, days to maturity, plant height, head diameter, seed filling percentage, 100-seed weight, volume weight, hull content, seed yield per plant and oil content (Table 3). The predominance of non-additive gene effects suggests that heterosis breeding would be an effective approach for the genetic improvement of these traits in sunflower. Nevertheless, the significant GCA effects observed for several parents indicate the contribution of additive gene action, making these parents valuable for the development of superior breeding lines. Likewise, hybrids such as NDCMS 2A × NDL20, CMS 597A × NDL20 and CMS 852A × GMU847, which exhibited high SCA effects together with favourable per se performance and standard heterosis, represent desirable non-additive gene interactions and constitute promising candidates for hybrid development. Therefore, the combined evaluation of GCA, SCA and heterosis provides a reliable basis for identifying superior parents and cross </w:t>
      </w:r>
    </w:p>
    <w:p w14:paraId="2CCCB5E8" w14:textId="77777777" w:rsidR="004E3E43" w:rsidRPr="00D86347" w:rsidRDefault="00792B31" w:rsidP="00E63294">
      <w:pPr>
        <w:jc w:val="center"/>
        <w:rPr>
          <w:rFonts w:ascii="Arial" w:hAnsi="Arial" w:cs="Arial"/>
          <w:b/>
        </w:rPr>
      </w:pPr>
      <w:r w:rsidRPr="00D86347">
        <w:rPr>
          <w:rFonts w:ascii="Arial" w:hAnsi="Arial" w:cs="Arial"/>
          <w:b/>
        </w:rPr>
        <w:lastRenderedPageBreak/>
        <w:t>Table 4</w:t>
      </w:r>
      <w:r w:rsidR="00E63294" w:rsidRPr="00D86347">
        <w:rPr>
          <w:rFonts w:ascii="Arial" w:hAnsi="Arial" w:cs="Arial"/>
          <w:b/>
        </w:rPr>
        <w:t>. Estimates of general combining ability (GCA) effects of six CMS lines and seven fertility restorer lines for ten quantitative traits in sunflower (Helianthus annuus L.).</w:t>
      </w: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314"/>
        <w:gridCol w:w="1134"/>
        <w:gridCol w:w="1134"/>
        <w:gridCol w:w="1134"/>
        <w:gridCol w:w="1134"/>
        <w:gridCol w:w="1134"/>
        <w:gridCol w:w="1134"/>
        <w:gridCol w:w="1134"/>
        <w:gridCol w:w="992"/>
        <w:gridCol w:w="1134"/>
        <w:gridCol w:w="993"/>
      </w:tblGrid>
      <w:tr w:rsidR="004E3E43" w:rsidRPr="00D86347" w14:paraId="759D7B41" w14:textId="77777777" w:rsidTr="00023BF9">
        <w:trPr>
          <w:tblHeader/>
          <w:tblCellSpacing w:w="0" w:type="dxa"/>
        </w:trPr>
        <w:tc>
          <w:tcPr>
            <w:tcW w:w="1314" w:type="dxa"/>
            <w:tcBorders>
              <w:top w:val="single" w:sz="4" w:space="0" w:color="auto"/>
              <w:bottom w:val="single" w:sz="4" w:space="0" w:color="auto"/>
            </w:tcBorders>
            <w:vAlign w:val="center"/>
            <w:hideMark/>
          </w:tcPr>
          <w:p w14:paraId="446B627E"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Parent</w:t>
            </w:r>
          </w:p>
        </w:tc>
        <w:tc>
          <w:tcPr>
            <w:tcW w:w="1134" w:type="dxa"/>
            <w:tcBorders>
              <w:top w:val="single" w:sz="4" w:space="0" w:color="auto"/>
              <w:bottom w:val="single" w:sz="4" w:space="0" w:color="auto"/>
            </w:tcBorders>
            <w:vAlign w:val="center"/>
            <w:hideMark/>
          </w:tcPr>
          <w:p w14:paraId="66AE541D"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DF</w:t>
            </w:r>
          </w:p>
        </w:tc>
        <w:tc>
          <w:tcPr>
            <w:tcW w:w="1134" w:type="dxa"/>
            <w:tcBorders>
              <w:top w:val="single" w:sz="4" w:space="0" w:color="auto"/>
              <w:bottom w:val="single" w:sz="4" w:space="0" w:color="auto"/>
            </w:tcBorders>
            <w:vAlign w:val="center"/>
            <w:hideMark/>
          </w:tcPr>
          <w:p w14:paraId="48DDBC4B"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DM</w:t>
            </w:r>
          </w:p>
        </w:tc>
        <w:tc>
          <w:tcPr>
            <w:tcW w:w="1134" w:type="dxa"/>
            <w:tcBorders>
              <w:top w:val="single" w:sz="4" w:space="0" w:color="auto"/>
              <w:bottom w:val="single" w:sz="4" w:space="0" w:color="auto"/>
            </w:tcBorders>
            <w:vAlign w:val="center"/>
            <w:hideMark/>
          </w:tcPr>
          <w:p w14:paraId="7D8D6854"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PH</w:t>
            </w:r>
          </w:p>
        </w:tc>
        <w:tc>
          <w:tcPr>
            <w:tcW w:w="1134" w:type="dxa"/>
            <w:tcBorders>
              <w:top w:val="single" w:sz="4" w:space="0" w:color="auto"/>
              <w:bottom w:val="single" w:sz="4" w:space="0" w:color="auto"/>
            </w:tcBorders>
            <w:vAlign w:val="center"/>
            <w:hideMark/>
          </w:tcPr>
          <w:p w14:paraId="34E84B9D"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HD</w:t>
            </w:r>
          </w:p>
        </w:tc>
        <w:tc>
          <w:tcPr>
            <w:tcW w:w="1134" w:type="dxa"/>
            <w:tcBorders>
              <w:top w:val="single" w:sz="4" w:space="0" w:color="auto"/>
              <w:bottom w:val="single" w:sz="4" w:space="0" w:color="auto"/>
            </w:tcBorders>
            <w:vAlign w:val="center"/>
            <w:hideMark/>
          </w:tcPr>
          <w:p w14:paraId="4EA98B7E"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SF</w:t>
            </w:r>
          </w:p>
        </w:tc>
        <w:tc>
          <w:tcPr>
            <w:tcW w:w="1134" w:type="dxa"/>
            <w:tcBorders>
              <w:top w:val="single" w:sz="4" w:space="0" w:color="auto"/>
              <w:bottom w:val="single" w:sz="4" w:space="0" w:color="auto"/>
            </w:tcBorders>
            <w:vAlign w:val="center"/>
            <w:hideMark/>
          </w:tcPr>
          <w:p w14:paraId="59594939"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100-SW</w:t>
            </w:r>
          </w:p>
        </w:tc>
        <w:tc>
          <w:tcPr>
            <w:tcW w:w="1134" w:type="dxa"/>
            <w:tcBorders>
              <w:top w:val="single" w:sz="4" w:space="0" w:color="auto"/>
              <w:bottom w:val="single" w:sz="4" w:space="0" w:color="auto"/>
            </w:tcBorders>
            <w:vAlign w:val="center"/>
            <w:hideMark/>
          </w:tcPr>
          <w:p w14:paraId="515AF17D"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VW</w:t>
            </w:r>
          </w:p>
        </w:tc>
        <w:tc>
          <w:tcPr>
            <w:tcW w:w="992" w:type="dxa"/>
            <w:tcBorders>
              <w:top w:val="single" w:sz="4" w:space="0" w:color="auto"/>
              <w:bottom w:val="single" w:sz="4" w:space="0" w:color="auto"/>
            </w:tcBorders>
            <w:vAlign w:val="center"/>
            <w:hideMark/>
          </w:tcPr>
          <w:p w14:paraId="28EF23D3"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HC</w:t>
            </w:r>
          </w:p>
        </w:tc>
        <w:tc>
          <w:tcPr>
            <w:tcW w:w="1134" w:type="dxa"/>
            <w:tcBorders>
              <w:top w:val="single" w:sz="4" w:space="0" w:color="auto"/>
              <w:bottom w:val="single" w:sz="4" w:space="0" w:color="auto"/>
            </w:tcBorders>
            <w:vAlign w:val="center"/>
            <w:hideMark/>
          </w:tcPr>
          <w:p w14:paraId="793E2034"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SYP</w:t>
            </w:r>
          </w:p>
        </w:tc>
        <w:tc>
          <w:tcPr>
            <w:tcW w:w="993" w:type="dxa"/>
            <w:tcBorders>
              <w:top w:val="single" w:sz="4" w:space="0" w:color="auto"/>
              <w:bottom w:val="single" w:sz="4" w:space="0" w:color="auto"/>
            </w:tcBorders>
            <w:vAlign w:val="center"/>
            <w:hideMark/>
          </w:tcPr>
          <w:p w14:paraId="5F6660D4" w14:textId="77777777" w:rsidR="004E3E43" w:rsidRPr="00D86347" w:rsidRDefault="004E3E43" w:rsidP="004E3E43">
            <w:pPr>
              <w:jc w:val="center"/>
              <w:rPr>
                <w:rFonts w:ascii="Arial" w:hAnsi="Arial" w:cs="Arial"/>
                <w:b/>
                <w:bCs/>
                <w:lang w:val="en-IN"/>
              </w:rPr>
            </w:pPr>
            <w:r w:rsidRPr="00D86347">
              <w:rPr>
                <w:rFonts w:ascii="Arial" w:hAnsi="Arial" w:cs="Arial"/>
                <w:b/>
                <w:bCs/>
                <w:lang w:val="en-IN"/>
              </w:rPr>
              <w:t>OC</w:t>
            </w:r>
          </w:p>
        </w:tc>
      </w:tr>
      <w:tr w:rsidR="00207012" w:rsidRPr="00D86347" w14:paraId="3455FB39" w14:textId="77777777" w:rsidTr="00023BF9">
        <w:trPr>
          <w:tblCellSpacing w:w="0" w:type="dxa"/>
        </w:trPr>
        <w:tc>
          <w:tcPr>
            <w:tcW w:w="12371" w:type="dxa"/>
            <w:gridSpan w:val="11"/>
            <w:vAlign w:val="center"/>
            <w:hideMark/>
          </w:tcPr>
          <w:p w14:paraId="358E6F70" w14:textId="77777777" w:rsidR="00207012" w:rsidRPr="00D86347" w:rsidRDefault="00207012" w:rsidP="00207012">
            <w:pPr>
              <w:rPr>
                <w:rFonts w:ascii="Arial" w:hAnsi="Arial" w:cs="Arial"/>
                <w:lang w:val="en-IN"/>
              </w:rPr>
            </w:pPr>
            <w:r w:rsidRPr="00D86347">
              <w:rPr>
                <w:rFonts w:ascii="Arial" w:hAnsi="Arial" w:cs="Arial"/>
                <w:b/>
                <w:bCs/>
                <w:lang w:val="en-IN"/>
              </w:rPr>
              <w:t>Lines</w:t>
            </w:r>
          </w:p>
        </w:tc>
      </w:tr>
      <w:tr w:rsidR="004E3E43" w:rsidRPr="00D86347" w14:paraId="62FE2746" w14:textId="77777777" w:rsidTr="00023BF9">
        <w:trPr>
          <w:tblCellSpacing w:w="0" w:type="dxa"/>
        </w:trPr>
        <w:tc>
          <w:tcPr>
            <w:tcW w:w="1314" w:type="dxa"/>
            <w:vAlign w:val="center"/>
            <w:hideMark/>
          </w:tcPr>
          <w:p w14:paraId="619383E2" w14:textId="77777777" w:rsidR="004E3E43" w:rsidRPr="00D86347" w:rsidRDefault="004E3E43" w:rsidP="004E3E43">
            <w:pPr>
              <w:jc w:val="center"/>
              <w:rPr>
                <w:rFonts w:ascii="Arial" w:hAnsi="Arial" w:cs="Arial"/>
                <w:lang w:val="en-IN"/>
              </w:rPr>
            </w:pPr>
            <w:r w:rsidRPr="00D86347">
              <w:rPr>
                <w:rFonts w:ascii="Arial" w:hAnsi="Arial" w:cs="Arial"/>
                <w:lang w:val="en-IN"/>
              </w:rPr>
              <w:t>CMS 597A</w:t>
            </w:r>
          </w:p>
        </w:tc>
        <w:tc>
          <w:tcPr>
            <w:tcW w:w="1134" w:type="dxa"/>
            <w:vAlign w:val="center"/>
            <w:hideMark/>
          </w:tcPr>
          <w:p w14:paraId="73376E8F" w14:textId="77777777" w:rsidR="004E3E43" w:rsidRPr="00D86347" w:rsidRDefault="004E3E43" w:rsidP="004E3E43">
            <w:pPr>
              <w:jc w:val="center"/>
              <w:rPr>
                <w:rFonts w:ascii="Arial" w:hAnsi="Arial" w:cs="Arial"/>
                <w:lang w:val="en-IN"/>
              </w:rPr>
            </w:pPr>
            <w:r w:rsidRPr="00D86347">
              <w:rPr>
                <w:rFonts w:ascii="Arial" w:hAnsi="Arial" w:cs="Arial"/>
                <w:lang w:val="en-IN"/>
              </w:rPr>
              <w:t>-0.548</w:t>
            </w:r>
          </w:p>
        </w:tc>
        <w:tc>
          <w:tcPr>
            <w:tcW w:w="1134" w:type="dxa"/>
            <w:vAlign w:val="center"/>
            <w:hideMark/>
          </w:tcPr>
          <w:p w14:paraId="30994EA6" w14:textId="77777777" w:rsidR="004E3E43" w:rsidRPr="00D86347" w:rsidRDefault="004E3E43" w:rsidP="004E3E43">
            <w:pPr>
              <w:jc w:val="center"/>
              <w:rPr>
                <w:rFonts w:ascii="Arial" w:hAnsi="Arial" w:cs="Arial"/>
                <w:lang w:val="en-IN"/>
              </w:rPr>
            </w:pPr>
            <w:r w:rsidRPr="00D86347">
              <w:rPr>
                <w:rFonts w:ascii="Arial" w:hAnsi="Arial" w:cs="Arial"/>
                <w:lang w:val="en-IN"/>
              </w:rPr>
              <w:t>-0.464</w:t>
            </w:r>
          </w:p>
        </w:tc>
        <w:tc>
          <w:tcPr>
            <w:tcW w:w="1134" w:type="dxa"/>
            <w:vAlign w:val="center"/>
            <w:hideMark/>
          </w:tcPr>
          <w:p w14:paraId="046B02F6" w14:textId="77777777" w:rsidR="004E3E43" w:rsidRPr="00D86347" w:rsidRDefault="004E3E43" w:rsidP="004E3E43">
            <w:pPr>
              <w:jc w:val="center"/>
              <w:rPr>
                <w:rFonts w:ascii="Arial" w:hAnsi="Arial" w:cs="Arial"/>
                <w:lang w:val="en-IN"/>
              </w:rPr>
            </w:pPr>
            <w:r w:rsidRPr="00D86347">
              <w:rPr>
                <w:rFonts w:ascii="Arial" w:hAnsi="Arial" w:cs="Arial"/>
                <w:lang w:val="en-IN"/>
              </w:rPr>
              <w:t>15.031**</w:t>
            </w:r>
          </w:p>
        </w:tc>
        <w:tc>
          <w:tcPr>
            <w:tcW w:w="1134" w:type="dxa"/>
            <w:vAlign w:val="center"/>
            <w:hideMark/>
          </w:tcPr>
          <w:p w14:paraId="185D43E1" w14:textId="77777777" w:rsidR="004E3E43" w:rsidRPr="00D86347" w:rsidRDefault="004E3E43" w:rsidP="004E3E43">
            <w:pPr>
              <w:jc w:val="center"/>
              <w:rPr>
                <w:rFonts w:ascii="Arial" w:hAnsi="Arial" w:cs="Arial"/>
                <w:lang w:val="en-IN"/>
              </w:rPr>
            </w:pPr>
            <w:r w:rsidRPr="00D86347">
              <w:rPr>
                <w:rFonts w:ascii="Arial" w:hAnsi="Arial" w:cs="Arial"/>
                <w:lang w:val="en-IN"/>
              </w:rPr>
              <w:t>0.524</w:t>
            </w:r>
          </w:p>
        </w:tc>
        <w:tc>
          <w:tcPr>
            <w:tcW w:w="1134" w:type="dxa"/>
            <w:vAlign w:val="center"/>
            <w:hideMark/>
          </w:tcPr>
          <w:p w14:paraId="4D01BE2B" w14:textId="77777777" w:rsidR="004E3E43" w:rsidRPr="00D86347" w:rsidRDefault="004E3E43" w:rsidP="004E3E43">
            <w:pPr>
              <w:jc w:val="center"/>
              <w:rPr>
                <w:rFonts w:ascii="Arial" w:hAnsi="Arial" w:cs="Arial"/>
                <w:lang w:val="en-IN"/>
              </w:rPr>
            </w:pPr>
            <w:r w:rsidRPr="00D86347">
              <w:rPr>
                <w:rFonts w:ascii="Arial" w:hAnsi="Arial" w:cs="Arial"/>
                <w:lang w:val="en-IN"/>
              </w:rPr>
              <w:t>2.910**</w:t>
            </w:r>
          </w:p>
        </w:tc>
        <w:tc>
          <w:tcPr>
            <w:tcW w:w="1134" w:type="dxa"/>
            <w:vAlign w:val="center"/>
            <w:hideMark/>
          </w:tcPr>
          <w:p w14:paraId="56E950A3" w14:textId="77777777" w:rsidR="004E3E43" w:rsidRPr="00D86347" w:rsidRDefault="004E3E43" w:rsidP="004E3E43">
            <w:pPr>
              <w:jc w:val="center"/>
              <w:rPr>
                <w:rFonts w:ascii="Arial" w:hAnsi="Arial" w:cs="Arial"/>
                <w:lang w:val="en-IN"/>
              </w:rPr>
            </w:pPr>
            <w:r w:rsidRPr="00D86347">
              <w:rPr>
                <w:rFonts w:ascii="Arial" w:hAnsi="Arial" w:cs="Arial"/>
                <w:lang w:val="en-IN"/>
              </w:rPr>
              <w:t>0.554**</w:t>
            </w:r>
          </w:p>
        </w:tc>
        <w:tc>
          <w:tcPr>
            <w:tcW w:w="1134" w:type="dxa"/>
            <w:vAlign w:val="center"/>
            <w:hideMark/>
          </w:tcPr>
          <w:p w14:paraId="4FC74EF6" w14:textId="77777777" w:rsidR="004E3E43" w:rsidRPr="00D86347" w:rsidRDefault="004E3E43" w:rsidP="004E3E43">
            <w:pPr>
              <w:jc w:val="center"/>
              <w:rPr>
                <w:rFonts w:ascii="Arial" w:hAnsi="Arial" w:cs="Arial"/>
                <w:lang w:val="en-IN"/>
              </w:rPr>
            </w:pPr>
            <w:r w:rsidRPr="00D86347">
              <w:rPr>
                <w:rFonts w:ascii="Arial" w:hAnsi="Arial" w:cs="Arial"/>
                <w:lang w:val="en-IN"/>
              </w:rPr>
              <w:t>1.605**</w:t>
            </w:r>
          </w:p>
        </w:tc>
        <w:tc>
          <w:tcPr>
            <w:tcW w:w="992" w:type="dxa"/>
            <w:vAlign w:val="center"/>
            <w:hideMark/>
          </w:tcPr>
          <w:p w14:paraId="2C2D13BA" w14:textId="77777777" w:rsidR="004E3E43" w:rsidRPr="00D86347" w:rsidRDefault="004E3E43" w:rsidP="004E3E43">
            <w:pPr>
              <w:jc w:val="center"/>
              <w:rPr>
                <w:rFonts w:ascii="Arial" w:hAnsi="Arial" w:cs="Arial"/>
                <w:lang w:val="en-IN"/>
              </w:rPr>
            </w:pPr>
            <w:r w:rsidRPr="00D86347">
              <w:rPr>
                <w:rFonts w:ascii="Arial" w:hAnsi="Arial" w:cs="Arial"/>
                <w:lang w:val="en-IN"/>
              </w:rPr>
              <w:t>-2.056**</w:t>
            </w:r>
          </w:p>
        </w:tc>
        <w:tc>
          <w:tcPr>
            <w:tcW w:w="1134" w:type="dxa"/>
            <w:vAlign w:val="center"/>
            <w:hideMark/>
          </w:tcPr>
          <w:p w14:paraId="585A90AC" w14:textId="77777777" w:rsidR="004E3E43" w:rsidRPr="00D86347" w:rsidRDefault="004E3E43" w:rsidP="004E3E43">
            <w:pPr>
              <w:jc w:val="center"/>
              <w:rPr>
                <w:rFonts w:ascii="Arial" w:hAnsi="Arial" w:cs="Arial"/>
                <w:lang w:val="en-IN"/>
              </w:rPr>
            </w:pPr>
            <w:r w:rsidRPr="00D86347">
              <w:rPr>
                <w:rFonts w:ascii="Arial" w:hAnsi="Arial" w:cs="Arial"/>
                <w:lang w:val="en-IN"/>
              </w:rPr>
              <w:t>4.634**</w:t>
            </w:r>
          </w:p>
        </w:tc>
        <w:tc>
          <w:tcPr>
            <w:tcW w:w="993" w:type="dxa"/>
            <w:vAlign w:val="center"/>
            <w:hideMark/>
          </w:tcPr>
          <w:p w14:paraId="256D08FA" w14:textId="77777777" w:rsidR="004E3E43" w:rsidRPr="00D86347" w:rsidRDefault="004E3E43" w:rsidP="004E3E43">
            <w:pPr>
              <w:jc w:val="center"/>
              <w:rPr>
                <w:rFonts w:ascii="Arial" w:hAnsi="Arial" w:cs="Arial"/>
                <w:lang w:val="en-IN"/>
              </w:rPr>
            </w:pPr>
            <w:r w:rsidRPr="00D86347">
              <w:rPr>
                <w:rFonts w:ascii="Arial" w:hAnsi="Arial" w:cs="Arial"/>
                <w:lang w:val="en-IN"/>
              </w:rPr>
              <w:t>1.827**</w:t>
            </w:r>
          </w:p>
        </w:tc>
      </w:tr>
      <w:tr w:rsidR="004E3E43" w:rsidRPr="00D86347" w14:paraId="269D8963" w14:textId="77777777" w:rsidTr="00023BF9">
        <w:trPr>
          <w:tblCellSpacing w:w="0" w:type="dxa"/>
        </w:trPr>
        <w:tc>
          <w:tcPr>
            <w:tcW w:w="1314" w:type="dxa"/>
            <w:vAlign w:val="center"/>
            <w:hideMark/>
          </w:tcPr>
          <w:p w14:paraId="4B359B12" w14:textId="77777777" w:rsidR="004E3E43" w:rsidRPr="00D86347" w:rsidRDefault="004E3E43" w:rsidP="004E3E43">
            <w:pPr>
              <w:jc w:val="center"/>
              <w:rPr>
                <w:rFonts w:ascii="Arial" w:hAnsi="Arial" w:cs="Arial"/>
                <w:lang w:val="en-IN"/>
              </w:rPr>
            </w:pPr>
            <w:r w:rsidRPr="00D86347">
              <w:rPr>
                <w:rFonts w:ascii="Arial" w:hAnsi="Arial" w:cs="Arial"/>
                <w:lang w:val="en-IN"/>
              </w:rPr>
              <w:t>CMS 38A</w:t>
            </w:r>
          </w:p>
        </w:tc>
        <w:tc>
          <w:tcPr>
            <w:tcW w:w="1134" w:type="dxa"/>
            <w:vAlign w:val="center"/>
            <w:hideMark/>
          </w:tcPr>
          <w:p w14:paraId="628AD7EE" w14:textId="77777777" w:rsidR="004E3E43" w:rsidRPr="00D86347" w:rsidRDefault="004E3E43" w:rsidP="004E3E43">
            <w:pPr>
              <w:jc w:val="center"/>
              <w:rPr>
                <w:rFonts w:ascii="Arial" w:hAnsi="Arial" w:cs="Arial"/>
                <w:lang w:val="en-IN"/>
              </w:rPr>
            </w:pPr>
            <w:r w:rsidRPr="00D86347">
              <w:rPr>
                <w:rFonts w:ascii="Arial" w:hAnsi="Arial" w:cs="Arial"/>
                <w:lang w:val="en-IN"/>
              </w:rPr>
              <w:t>-2.833**</w:t>
            </w:r>
          </w:p>
        </w:tc>
        <w:tc>
          <w:tcPr>
            <w:tcW w:w="1134" w:type="dxa"/>
            <w:vAlign w:val="center"/>
            <w:hideMark/>
          </w:tcPr>
          <w:p w14:paraId="038AAFDD" w14:textId="77777777" w:rsidR="004E3E43" w:rsidRPr="00D86347" w:rsidRDefault="004E3E43" w:rsidP="004E3E43">
            <w:pPr>
              <w:jc w:val="center"/>
              <w:rPr>
                <w:rFonts w:ascii="Arial" w:hAnsi="Arial" w:cs="Arial"/>
                <w:lang w:val="en-IN"/>
              </w:rPr>
            </w:pPr>
            <w:r w:rsidRPr="00D86347">
              <w:rPr>
                <w:rFonts w:ascii="Arial" w:hAnsi="Arial" w:cs="Arial"/>
                <w:lang w:val="en-IN"/>
              </w:rPr>
              <w:t>-2.679**</w:t>
            </w:r>
          </w:p>
        </w:tc>
        <w:tc>
          <w:tcPr>
            <w:tcW w:w="1134" w:type="dxa"/>
            <w:vAlign w:val="center"/>
            <w:hideMark/>
          </w:tcPr>
          <w:p w14:paraId="7A89620F" w14:textId="77777777" w:rsidR="004E3E43" w:rsidRPr="00D86347" w:rsidRDefault="004E3E43" w:rsidP="004E3E43">
            <w:pPr>
              <w:jc w:val="center"/>
              <w:rPr>
                <w:rFonts w:ascii="Arial" w:hAnsi="Arial" w:cs="Arial"/>
                <w:lang w:val="en-IN"/>
              </w:rPr>
            </w:pPr>
            <w:r w:rsidRPr="00D86347">
              <w:rPr>
                <w:rFonts w:ascii="Arial" w:hAnsi="Arial" w:cs="Arial"/>
                <w:lang w:val="en-IN"/>
              </w:rPr>
              <w:t>-17.426**</w:t>
            </w:r>
          </w:p>
        </w:tc>
        <w:tc>
          <w:tcPr>
            <w:tcW w:w="1134" w:type="dxa"/>
            <w:vAlign w:val="center"/>
            <w:hideMark/>
          </w:tcPr>
          <w:p w14:paraId="0383E32C" w14:textId="77777777" w:rsidR="004E3E43" w:rsidRPr="00D86347" w:rsidRDefault="004E3E43" w:rsidP="004E3E43">
            <w:pPr>
              <w:jc w:val="center"/>
              <w:rPr>
                <w:rFonts w:ascii="Arial" w:hAnsi="Arial" w:cs="Arial"/>
                <w:lang w:val="en-IN"/>
              </w:rPr>
            </w:pPr>
            <w:r w:rsidRPr="00D86347">
              <w:rPr>
                <w:rFonts w:ascii="Arial" w:hAnsi="Arial" w:cs="Arial"/>
                <w:lang w:val="en-IN"/>
              </w:rPr>
              <w:t>-2.076**</w:t>
            </w:r>
          </w:p>
        </w:tc>
        <w:tc>
          <w:tcPr>
            <w:tcW w:w="1134" w:type="dxa"/>
            <w:vAlign w:val="center"/>
            <w:hideMark/>
          </w:tcPr>
          <w:p w14:paraId="75AEBD10" w14:textId="77777777" w:rsidR="004E3E43" w:rsidRPr="00D86347" w:rsidRDefault="004E3E43" w:rsidP="004E3E43">
            <w:pPr>
              <w:jc w:val="center"/>
              <w:rPr>
                <w:rFonts w:ascii="Arial" w:hAnsi="Arial" w:cs="Arial"/>
                <w:lang w:val="en-IN"/>
              </w:rPr>
            </w:pPr>
            <w:r w:rsidRPr="00D86347">
              <w:rPr>
                <w:rFonts w:ascii="Arial" w:hAnsi="Arial" w:cs="Arial"/>
                <w:lang w:val="en-IN"/>
              </w:rPr>
              <w:t>-6.142**</w:t>
            </w:r>
          </w:p>
        </w:tc>
        <w:tc>
          <w:tcPr>
            <w:tcW w:w="1134" w:type="dxa"/>
            <w:vAlign w:val="center"/>
            <w:hideMark/>
          </w:tcPr>
          <w:p w14:paraId="4B9803DA" w14:textId="77777777" w:rsidR="004E3E43" w:rsidRPr="00D86347" w:rsidRDefault="004E3E43" w:rsidP="004E3E43">
            <w:pPr>
              <w:jc w:val="center"/>
              <w:rPr>
                <w:rFonts w:ascii="Arial" w:hAnsi="Arial" w:cs="Arial"/>
                <w:lang w:val="en-IN"/>
              </w:rPr>
            </w:pPr>
            <w:r w:rsidRPr="00D86347">
              <w:rPr>
                <w:rFonts w:ascii="Arial" w:hAnsi="Arial" w:cs="Arial"/>
                <w:lang w:val="en-IN"/>
              </w:rPr>
              <w:t>-0.584**</w:t>
            </w:r>
          </w:p>
        </w:tc>
        <w:tc>
          <w:tcPr>
            <w:tcW w:w="1134" w:type="dxa"/>
            <w:vAlign w:val="center"/>
            <w:hideMark/>
          </w:tcPr>
          <w:p w14:paraId="21D8918C" w14:textId="77777777" w:rsidR="004E3E43" w:rsidRPr="00D86347" w:rsidRDefault="004E3E43" w:rsidP="004E3E43">
            <w:pPr>
              <w:jc w:val="center"/>
              <w:rPr>
                <w:rFonts w:ascii="Arial" w:hAnsi="Arial" w:cs="Arial"/>
                <w:lang w:val="en-IN"/>
              </w:rPr>
            </w:pPr>
            <w:r w:rsidRPr="00D86347">
              <w:rPr>
                <w:rFonts w:ascii="Arial" w:hAnsi="Arial" w:cs="Arial"/>
                <w:lang w:val="en-IN"/>
              </w:rPr>
              <w:t>-0.577*</w:t>
            </w:r>
          </w:p>
        </w:tc>
        <w:tc>
          <w:tcPr>
            <w:tcW w:w="992" w:type="dxa"/>
            <w:vAlign w:val="center"/>
            <w:hideMark/>
          </w:tcPr>
          <w:p w14:paraId="0C54690D" w14:textId="77777777" w:rsidR="004E3E43" w:rsidRPr="00D86347" w:rsidRDefault="004E3E43" w:rsidP="004E3E43">
            <w:pPr>
              <w:jc w:val="center"/>
              <w:rPr>
                <w:rFonts w:ascii="Arial" w:hAnsi="Arial" w:cs="Arial"/>
                <w:lang w:val="en-IN"/>
              </w:rPr>
            </w:pPr>
            <w:r w:rsidRPr="00D86347">
              <w:rPr>
                <w:rFonts w:ascii="Arial" w:hAnsi="Arial" w:cs="Arial"/>
                <w:lang w:val="en-IN"/>
              </w:rPr>
              <w:t>0.208</w:t>
            </w:r>
          </w:p>
        </w:tc>
        <w:tc>
          <w:tcPr>
            <w:tcW w:w="1134" w:type="dxa"/>
            <w:vAlign w:val="center"/>
            <w:hideMark/>
          </w:tcPr>
          <w:p w14:paraId="1D4ECC40" w14:textId="77777777" w:rsidR="004E3E43" w:rsidRPr="00D86347" w:rsidRDefault="004E3E43" w:rsidP="004E3E43">
            <w:pPr>
              <w:jc w:val="center"/>
              <w:rPr>
                <w:rFonts w:ascii="Arial" w:hAnsi="Arial" w:cs="Arial"/>
                <w:lang w:val="en-IN"/>
              </w:rPr>
            </w:pPr>
            <w:r w:rsidRPr="00D86347">
              <w:rPr>
                <w:rFonts w:ascii="Arial" w:hAnsi="Arial" w:cs="Arial"/>
                <w:lang w:val="en-IN"/>
              </w:rPr>
              <w:t>-12.073**</w:t>
            </w:r>
          </w:p>
        </w:tc>
        <w:tc>
          <w:tcPr>
            <w:tcW w:w="993" w:type="dxa"/>
            <w:vAlign w:val="center"/>
            <w:hideMark/>
          </w:tcPr>
          <w:p w14:paraId="72FE7363" w14:textId="77777777" w:rsidR="004E3E43" w:rsidRPr="00D86347" w:rsidRDefault="004E3E43" w:rsidP="004E3E43">
            <w:pPr>
              <w:jc w:val="center"/>
              <w:rPr>
                <w:rFonts w:ascii="Arial" w:hAnsi="Arial" w:cs="Arial"/>
                <w:lang w:val="en-IN"/>
              </w:rPr>
            </w:pPr>
            <w:r w:rsidRPr="00D86347">
              <w:rPr>
                <w:rFonts w:ascii="Arial" w:hAnsi="Arial" w:cs="Arial"/>
                <w:lang w:val="en-IN"/>
              </w:rPr>
              <w:t>-1.644**</w:t>
            </w:r>
          </w:p>
        </w:tc>
      </w:tr>
      <w:tr w:rsidR="004E3E43" w:rsidRPr="00D86347" w14:paraId="11D2B012" w14:textId="77777777" w:rsidTr="00023BF9">
        <w:trPr>
          <w:tblCellSpacing w:w="0" w:type="dxa"/>
        </w:trPr>
        <w:tc>
          <w:tcPr>
            <w:tcW w:w="1314" w:type="dxa"/>
            <w:vAlign w:val="center"/>
            <w:hideMark/>
          </w:tcPr>
          <w:p w14:paraId="04AC6E84" w14:textId="77777777" w:rsidR="004E3E43" w:rsidRPr="00D86347" w:rsidRDefault="004E3E43" w:rsidP="004E3E43">
            <w:pPr>
              <w:jc w:val="center"/>
              <w:rPr>
                <w:rFonts w:ascii="Arial" w:hAnsi="Arial" w:cs="Arial"/>
                <w:lang w:val="en-IN"/>
              </w:rPr>
            </w:pPr>
            <w:r w:rsidRPr="00D86347">
              <w:rPr>
                <w:rFonts w:ascii="Arial" w:hAnsi="Arial" w:cs="Arial"/>
                <w:lang w:val="en-IN"/>
              </w:rPr>
              <w:t>CMS 911A</w:t>
            </w:r>
          </w:p>
        </w:tc>
        <w:tc>
          <w:tcPr>
            <w:tcW w:w="1134" w:type="dxa"/>
            <w:vAlign w:val="center"/>
            <w:hideMark/>
          </w:tcPr>
          <w:p w14:paraId="66185F5F" w14:textId="77777777" w:rsidR="004E3E43" w:rsidRPr="00D86347" w:rsidRDefault="004E3E43" w:rsidP="004E3E43">
            <w:pPr>
              <w:jc w:val="center"/>
              <w:rPr>
                <w:rFonts w:ascii="Arial" w:hAnsi="Arial" w:cs="Arial"/>
                <w:lang w:val="en-IN"/>
              </w:rPr>
            </w:pPr>
            <w:r w:rsidRPr="00D86347">
              <w:rPr>
                <w:rFonts w:ascii="Arial" w:hAnsi="Arial" w:cs="Arial"/>
                <w:lang w:val="en-IN"/>
              </w:rPr>
              <w:t>1.310**</w:t>
            </w:r>
          </w:p>
        </w:tc>
        <w:tc>
          <w:tcPr>
            <w:tcW w:w="1134" w:type="dxa"/>
            <w:vAlign w:val="center"/>
            <w:hideMark/>
          </w:tcPr>
          <w:p w14:paraId="500F99CD" w14:textId="77777777" w:rsidR="004E3E43" w:rsidRPr="00D86347" w:rsidRDefault="004E3E43" w:rsidP="004E3E43">
            <w:pPr>
              <w:jc w:val="center"/>
              <w:rPr>
                <w:rFonts w:ascii="Arial" w:hAnsi="Arial" w:cs="Arial"/>
                <w:lang w:val="en-IN"/>
              </w:rPr>
            </w:pPr>
            <w:r w:rsidRPr="00D86347">
              <w:rPr>
                <w:rFonts w:ascii="Arial" w:hAnsi="Arial" w:cs="Arial"/>
                <w:lang w:val="en-IN"/>
              </w:rPr>
              <w:t>1.536**</w:t>
            </w:r>
          </w:p>
        </w:tc>
        <w:tc>
          <w:tcPr>
            <w:tcW w:w="1134" w:type="dxa"/>
            <w:vAlign w:val="center"/>
            <w:hideMark/>
          </w:tcPr>
          <w:p w14:paraId="018C2298" w14:textId="77777777" w:rsidR="004E3E43" w:rsidRPr="00D86347" w:rsidRDefault="004E3E43" w:rsidP="004E3E43">
            <w:pPr>
              <w:jc w:val="center"/>
              <w:rPr>
                <w:rFonts w:ascii="Arial" w:hAnsi="Arial" w:cs="Arial"/>
                <w:lang w:val="en-IN"/>
              </w:rPr>
            </w:pPr>
            <w:r w:rsidRPr="00D86347">
              <w:rPr>
                <w:rFonts w:ascii="Arial" w:hAnsi="Arial" w:cs="Arial"/>
                <w:lang w:val="en-IN"/>
              </w:rPr>
              <w:t>-16.140**</w:t>
            </w:r>
          </w:p>
        </w:tc>
        <w:tc>
          <w:tcPr>
            <w:tcW w:w="1134" w:type="dxa"/>
            <w:vAlign w:val="center"/>
            <w:hideMark/>
          </w:tcPr>
          <w:p w14:paraId="7817E1E1" w14:textId="77777777" w:rsidR="004E3E43" w:rsidRPr="00D86347" w:rsidRDefault="004E3E43" w:rsidP="004E3E43">
            <w:pPr>
              <w:jc w:val="center"/>
              <w:rPr>
                <w:rFonts w:ascii="Arial" w:hAnsi="Arial" w:cs="Arial"/>
                <w:lang w:val="en-IN"/>
              </w:rPr>
            </w:pPr>
            <w:r w:rsidRPr="00D86347">
              <w:rPr>
                <w:rFonts w:ascii="Arial" w:hAnsi="Arial" w:cs="Arial"/>
                <w:lang w:val="en-IN"/>
              </w:rPr>
              <w:t>-0.476</w:t>
            </w:r>
          </w:p>
        </w:tc>
        <w:tc>
          <w:tcPr>
            <w:tcW w:w="1134" w:type="dxa"/>
            <w:vAlign w:val="center"/>
            <w:hideMark/>
          </w:tcPr>
          <w:p w14:paraId="47416B93" w14:textId="77777777" w:rsidR="004E3E43" w:rsidRPr="00D86347" w:rsidRDefault="004E3E43" w:rsidP="004E3E43">
            <w:pPr>
              <w:jc w:val="center"/>
              <w:rPr>
                <w:rFonts w:ascii="Arial" w:hAnsi="Arial" w:cs="Arial"/>
                <w:lang w:val="en-IN"/>
              </w:rPr>
            </w:pPr>
            <w:r w:rsidRPr="00D86347">
              <w:rPr>
                <w:rFonts w:ascii="Arial" w:hAnsi="Arial" w:cs="Arial"/>
                <w:lang w:val="en-IN"/>
              </w:rPr>
              <w:t>-2.313**</w:t>
            </w:r>
          </w:p>
        </w:tc>
        <w:tc>
          <w:tcPr>
            <w:tcW w:w="1134" w:type="dxa"/>
            <w:vAlign w:val="center"/>
            <w:hideMark/>
          </w:tcPr>
          <w:p w14:paraId="33C8CEEE" w14:textId="77777777" w:rsidR="004E3E43" w:rsidRPr="00D86347" w:rsidRDefault="004E3E43" w:rsidP="004E3E43">
            <w:pPr>
              <w:jc w:val="center"/>
              <w:rPr>
                <w:rFonts w:ascii="Arial" w:hAnsi="Arial" w:cs="Arial"/>
                <w:lang w:val="en-IN"/>
              </w:rPr>
            </w:pPr>
            <w:r w:rsidRPr="00D86347">
              <w:rPr>
                <w:rFonts w:ascii="Arial" w:hAnsi="Arial" w:cs="Arial"/>
                <w:lang w:val="en-IN"/>
              </w:rPr>
              <w:t>-0.343**</w:t>
            </w:r>
          </w:p>
        </w:tc>
        <w:tc>
          <w:tcPr>
            <w:tcW w:w="1134" w:type="dxa"/>
            <w:vAlign w:val="center"/>
            <w:hideMark/>
          </w:tcPr>
          <w:p w14:paraId="39B742D9" w14:textId="77777777" w:rsidR="004E3E43" w:rsidRPr="00D86347" w:rsidRDefault="004E3E43" w:rsidP="004E3E43">
            <w:pPr>
              <w:jc w:val="center"/>
              <w:rPr>
                <w:rFonts w:ascii="Arial" w:hAnsi="Arial" w:cs="Arial"/>
                <w:lang w:val="en-IN"/>
              </w:rPr>
            </w:pPr>
            <w:r w:rsidRPr="00D86347">
              <w:rPr>
                <w:rFonts w:ascii="Arial" w:hAnsi="Arial" w:cs="Arial"/>
                <w:lang w:val="en-IN"/>
              </w:rPr>
              <w:t>-4.340**</w:t>
            </w:r>
          </w:p>
        </w:tc>
        <w:tc>
          <w:tcPr>
            <w:tcW w:w="992" w:type="dxa"/>
            <w:vAlign w:val="center"/>
            <w:hideMark/>
          </w:tcPr>
          <w:p w14:paraId="468C5620" w14:textId="77777777" w:rsidR="004E3E43" w:rsidRPr="00D86347" w:rsidRDefault="004E3E43" w:rsidP="004E3E43">
            <w:pPr>
              <w:jc w:val="center"/>
              <w:rPr>
                <w:rFonts w:ascii="Arial" w:hAnsi="Arial" w:cs="Arial"/>
                <w:lang w:val="en-IN"/>
              </w:rPr>
            </w:pPr>
            <w:r w:rsidRPr="00D86347">
              <w:rPr>
                <w:rFonts w:ascii="Arial" w:hAnsi="Arial" w:cs="Arial"/>
                <w:lang w:val="en-IN"/>
              </w:rPr>
              <w:t>1.730**</w:t>
            </w:r>
          </w:p>
        </w:tc>
        <w:tc>
          <w:tcPr>
            <w:tcW w:w="1134" w:type="dxa"/>
            <w:vAlign w:val="center"/>
            <w:hideMark/>
          </w:tcPr>
          <w:p w14:paraId="10D0D48E" w14:textId="77777777" w:rsidR="004E3E43" w:rsidRPr="00D86347" w:rsidRDefault="004E3E43" w:rsidP="004E3E43">
            <w:pPr>
              <w:jc w:val="center"/>
              <w:rPr>
                <w:rFonts w:ascii="Arial" w:hAnsi="Arial" w:cs="Arial"/>
                <w:lang w:val="en-IN"/>
              </w:rPr>
            </w:pPr>
            <w:r w:rsidRPr="00D86347">
              <w:rPr>
                <w:rFonts w:ascii="Arial" w:hAnsi="Arial" w:cs="Arial"/>
                <w:lang w:val="en-IN"/>
              </w:rPr>
              <w:t>-6.102**</w:t>
            </w:r>
          </w:p>
        </w:tc>
        <w:tc>
          <w:tcPr>
            <w:tcW w:w="993" w:type="dxa"/>
            <w:vAlign w:val="center"/>
            <w:hideMark/>
          </w:tcPr>
          <w:p w14:paraId="367717A4" w14:textId="77777777" w:rsidR="004E3E43" w:rsidRPr="00D86347" w:rsidRDefault="004E3E43" w:rsidP="004E3E43">
            <w:pPr>
              <w:jc w:val="center"/>
              <w:rPr>
                <w:rFonts w:ascii="Arial" w:hAnsi="Arial" w:cs="Arial"/>
                <w:lang w:val="en-IN"/>
              </w:rPr>
            </w:pPr>
            <w:r w:rsidRPr="00D86347">
              <w:rPr>
                <w:rFonts w:ascii="Arial" w:hAnsi="Arial" w:cs="Arial"/>
                <w:lang w:val="en-IN"/>
              </w:rPr>
              <w:t>-2.337**</w:t>
            </w:r>
          </w:p>
        </w:tc>
      </w:tr>
      <w:tr w:rsidR="004E3E43" w:rsidRPr="00D86347" w14:paraId="7A00C806" w14:textId="77777777" w:rsidTr="00023BF9">
        <w:trPr>
          <w:tblCellSpacing w:w="0" w:type="dxa"/>
        </w:trPr>
        <w:tc>
          <w:tcPr>
            <w:tcW w:w="1314" w:type="dxa"/>
            <w:vAlign w:val="center"/>
            <w:hideMark/>
          </w:tcPr>
          <w:p w14:paraId="5AB94C93" w14:textId="77777777" w:rsidR="004E3E43" w:rsidRPr="00D86347" w:rsidRDefault="004E3E43" w:rsidP="004E3E43">
            <w:pPr>
              <w:jc w:val="center"/>
              <w:rPr>
                <w:rFonts w:ascii="Arial" w:hAnsi="Arial" w:cs="Arial"/>
                <w:lang w:val="en-IN"/>
              </w:rPr>
            </w:pPr>
            <w:r w:rsidRPr="00D86347">
              <w:rPr>
                <w:rFonts w:ascii="Arial" w:hAnsi="Arial" w:cs="Arial"/>
                <w:lang w:val="en-IN"/>
              </w:rPr>
              <w:t>CMS 148A</w:t>
            </w:r>
          </w:p>
        </w:tc>
        <w:tc>
          <w:tcPr>
            <w:tcW w:w="1134" w:type="dxa"/>
            <w:vAlign w:val="center"/>
            <w:hideMark/>
          </w:tcPr>
          <w:p w14:paraId="11BB796C" w14:textId="77777777" w:rsidR="004E3E43" w:rsidRPr="00D86347" w:rsidRDefault="004E3E43" w:rsidP="004E3E43">
            <w:pPr>
              <w:jc w:val="center"/>
              <w:rPr>
                <w:rFonts w:ascii="Arial" w:hAnsi="Arial" w:cs="Arial"/>
                <w:lang w:val="en-IN"/>
              </w:rPr>
            </w:pPr>
            <w:r w:rsidRPr="00D86347">
              <w:rPr>
                <w:rFonts w:ascii="Arial" w:hAnsi="Arial" w:cs="Arial"/>
                <w:lang w:val="en-IN"/>
              </w:rPr>
              <w:t>-0.333</w:t>
            </w:r>
          </w:p>
        </w:tc>
        <w:tc>
          <w:tcPr>
            <w:tcW w:w="1134" w:type="dxa"/>
            <w:vAlign w:val="center"/>
            <w:hideMark/>
          </w:tcPr>
          <w:p w14:paraId="602DEBCA" w14:textId="77777777" w:rsidR="004E3E43" w:rsidRPr="00D86347" w:rsidRDefault="004E3E43" w:rsidP="004E3E43">
            <w:pPr>
              <w:jc w:val="center"/>
              <w:rPr>
                <w:rFonts w:ascii="Arial" w:hAnsi="Arial" w:cs="Arial"/>
                <w:lang w:val="en-IN"/>
              </w:rPr>
            </w:pPr>
            <w:r w:rsidRPr="00D86347">
              <w:rPr>
                <w:rFonts w:ascii="Arial" w:hAnsi="Arial" w:cs="Arial"/>
                <w:lang w:val="en-IN"/>
              </w:rPr>
              <w:t>-1.607**</w:t>
            </w:r>
          </w:p>
        </w:tc>
        <w:tc>
          <w:tcPr>
            <w:tcW w:w="1134" w:type="dxa"/>
            <w:vAlign w:val="center"/>
            <w:hideMark/>
          </w:tcPr>
          <w:p w14:paraId="5CBB9021" w14:textId="77777777" w:rsidR="004E3E43" w:rsidRPr="00D86347" w:rsidRDefault="004E3E43" w:rsidP="004E3E43">
            <w:pPr>
              <w:jc w:val="center"/>
              <w:rPr>
                <w:rFonts w:ascii="Arial" w:hAnsi="Arial" w:cs="Arial"/>
                <w:lang w:val="en-IN"/>
              </w:rPr>
            </w:pPr>
            <w:r w:rsidRPr="00D86347">
              <w:rPr>
                <w:rFonts w:ascii="Arial" w:hAnsi="Arial" w:cs="Arial"/>
                <w:lang w:val="en-IN"/>
              </w:rPr>
              <w:t>-9.040**</w:t>
            </w:r>
          </w:p>
        </w:tc>
        <w:tc>
          <w:tcPr>
            <w:tcW w:w="1134" w:type="dxa"/>
            <w:vAlign w:val="center"/>
            <w:hideMark/>
          </w:tcPr>
          <w:p w14:paraId="22952379" w14:textId="77777777" w:rsidR="004E3E43" w:rsidRPr="00D86347" w:rsidRDefault="004E3E43" w:rsidP="004E3E43">
            <w:pPr>
              <w:jc w:val="center"/>
              <w:rPr>
                <w:rFonts w:ascii="Arial" w:hAnsi="Arial" w:cs="Arial"/>
                <w:lang w:val="en-IN"/>
              </w:rPr>
            </w:pPr>
            <w:r w:rsidRPr="00D86347">
              <w:rPr>
                <w:rFonts w:ascii="Arial" w:hAnsi="Arial" w:cs="Arial"/>
                <w:lang w:val="en-IN"/>
              </w:rPr>
              <w:t>-0.662*</w:t>
            </w:r>
          </w:p>
        </w:tc>
        <w:tc>
          <w:tcPr>
            <w:tcW w:w="1134" w:type="dxa"/>
            <w:vAlign w:val="center"/>
            <w:hideMark/>
          </w:tcPr>
          <w:p w14:paraId="4E7E987F" w14:textId="77777777" w:rsidR="004E3E43" w:rsidRPr="00D86347" w:rsidRDefault="004E3E43" w:rsidP="004E3E43">
            <w:pPr>
              <w:jc w:val="center"/>
              <w:rPr>
                <w:rFonts w:ascii="Arial" w:hAnsi="Arial" w:cs="Arial"/>
                <w:lang w:val="en-IN"/>
              </w:rPr>
            </w:pPr>
            <w:r w:rsidRPr="00D86347">
              <w:rPr>
                <w:rFonts w:ascii="Arial" w:hAnsi="Arial" w:cs="Arial"/>
                <w:lang w:val="en-IN"/>
              </w:rPr>
              <w:t>-1.840**</w:t>
            </w:r>
          </w:p>
        </w:tc>
        <w:tc>
          <w:tcPr>
            <w:tcW w:w="1134" w:type="dxa"/>
            <w:vAlign w:val="center"/>
            <w:hideMark/>
          </w:tcPr>
          <w:p w14:paraId="69AD1B2C" w14:textId="77777777" w:rsidR="004E3E43" w:rsidRPr="00D86347" w:rsidRDefault="004E3E43" w:rsidP="004E3E43">
            <w:pPr>
              <w:jc w:val="center"/>
              <w:rPr>
                <w:rFonts w:ascii="Arial" w:hAnsi="Arial" w:cs="Arial"/>
                <w:lang w:val="en-IN"/>
              </w:rPr>
            </w:pPr>
            <w:r w:rsidRPr="00D86347">
              <w:rPr>
                <w:rFonts w:ascii="Arial" w:hAnsi="Arial" w:cs="Arial"/>
                <w:lang w:val="en-IN"/>
              </w:rPr>
              <w:t>-0.041</w:t>
            </w:r>
          </w:p>
        </w:tc>
        <w:tc>
          <w:tcPr>
            <w:tcW w:w="1134" w:type="dxa"/>
            <w:vAlign w:val="center"/>
            <w:hideMark/>
          </w:tcPr>
          <w:p w14:paraId="30F85B6D" w14:textId="77777777" w:rsidR="004E3E43" w:rsidRPr="00D86347" w:rsidRDefault="004E3E43" w:rsidP="004E3E43">
            <w:pPr>
              <w:jc w:val="center"/>
              <w:rPr>
                <w:rFonts w:ascii="Arial" w:hAnsi="Arial" w:cs="Arial"/>
                <w:lang w:val="en-IN"/>
              </w:rPr>
            </w:pPr>
            <w:r w:rsidRPr="00D86347">
              <w:rPr>
                <w:rFonts w:ascii="Arial" w:hAnsi="Arial" w:cs="Arial"/>
                <w:lang w:val="en-IN"/>
              </w:rPr>
              <w:t>-1.714**</w:t>
            </w:r>
          </w:p>
        </w:tc>
        <w:tc>
          <w:tcPr>
            <w:tcW w:w="992" w:type="dxa"/>
            <w:vAlign w:val="center"/>
            <w:hideMark/>
          </w:tcPr>
          <w:p w14:paraId="42D8226A" w14:textId="77777777" w:rsidR="004E3E43" w:rsidRPr="00D86347" w:rsidRDefault="004E3E43" w:rsidP="004E3E43">
            <w:pPr>
              <w:jc w:val="center"/>
              <w:rPr>
                <w:rFonts w:ascii="Arial" w:hAnsi="Arial" w:cs="Arial"/>
                <w:lang w:val="en-IN"/>
              </w:rPr>
            </w:pPr>
            <w:r w:rsidRPr="00D86347">
              <w:rPr>
                <w:rFonts w:ascii="Arial" w:hAnsi="Arial" w:cs="Arial"/>
                <w:lang w:val="en-IN"/>
              </w:rPr>
              <w:t>-0.185</w:t>
            </w:r>
          </w:p>
        </w:tc>
        <w:tc>
          <w:tcPr>
            <w:tcW w:w="1134" w:type="dxa"/>
            <w:vAlign w:val="center"/>
            <w:hideMark/>
          </w:tcPr>
          <w:p w14:paraId="78AD10B9" w14:textId="77777777" w:rsidR="004E3E43" w:rsidRPr="00D86347" w:rsidRDefault="004E3E43" w:rsidP="004E3E43">
            <w:pPr>
              <w:jc w:val="center"/>
              <w:rPr>
                <w:rFonts w:ascii="Arial" w:hAnsi="Arial" w:cs="Arial"/>
                <w:lang w:val="en-IN"/>
              </w:rPr>
            </w:pPr>
            <w:r w:rsidRPr="00D86347">
              <w:rPr>
                <w:rFonts w:ascii="Arial" w:hAnsi="Arial" w:cs="Arial"/>
                <w:lang w:val="en-IN"/>
              </w:rPr>
              <w:t>-6.018**</w:t>
            </w:r>
          </w:p>
        </w:tc>
        <w:tc>
          <w:tcPr>
            <w:tcW w:w="993" w:type="dxa"/>
            <w:vAlign w:val="center"/>
            <w:hideMark/>
          </w:tcPr>
          <w:p w14:paraId="22678FB5" w14:textId="77777777" w:rsidR="004E3E43" w:rsidRPr="00D86347" w:rsidRDefault="004E3E43" w:rsidP="004E3E43">
            <w:pPr>
              <w:jc w:val="center"/>
              <w:rPr>
                <w:rFonts w:ascii="Arial" w:hAnsi="Arial" w:cs="Arial"/>
                <w:lang w:val="en-IN"/>
              </w:rPr>
            </w:pPr>
            <w:r w:rsidRPr="00D86347">
              <w:rPr>
                <w:rFonts w:ascii="Arial" w:hAnsi="Arial" w:cs="Arial"/>
                <w:lang w:val="en-IN"/>
              </w:rPr>
              <w:t>2.513**</w:t>
            </w:r>
          </w:p>
        </w:tc>
      </w:tr>
      <w:tr w:rsidR="004E3E43" w:rsidRPr="00D86347" w14:paraId="3A8FB232" w14:textId="77777777" w:rsidTr="00023BF9">
        <w:trPr>
          <w:tblCellSpacing w:w="0" w:type="dxa"/>
        </w:trPr>
        <w:tc>
          <w:tcPr>
            <w:tcW w:w="1314" w:type="dxa"/>
            <w:vAlign w:val="center"/>
            <w:hideMark/>
          </w:tcPr>
          <w:p w14:paraId="0B069401" w14:textId="77777777" w:rsidR="004E3E43" w:rsidRPr="00D86347" w:rsidRDefault="004E3E43" w:rsidP="004E3E43">
            <w:pPr>
              <w:jc w:val="center"/>
              <w:rPr>
                <w:rFonts w:ascii="Arial" w:hAnsi="Arial" w:cs="Arial"/>
                <w:lang w:val="en-IN"/>
              </w:rPr>
            </w:pPr>
            <w:r w:rsidRPr="00D86347">
              <w:rPr>
                <w:rFonts w:ascii="Arial" w:hAnsi="Arial" w:cs="Arial"/>
                <w:lang w:val="en-IN"/>
              </w:rPr>
              <w:t>CMS 852A</w:t>
            </w:r>
          </w:p>
        </w:tc>
        <w:tc>
          <w:tcPr>
            <w:tcW w:w="1134" w:type="dxa"/>
            <w:vAlign w:val="center"/>
            <w:hideMark/>
          </w:tcPr>
          <w:p w14:paraId="1668ADBA" w14:textId="77777777" w:rsidR="004E3E43" w:rsidRPr="00D86347" w:rsidRDefault="004E3E43" w:rsidP="004E3E43">
            <w:pPr>
              <w:jc w:val="center"/>
              <w:rPr>
                <w:rFonts w:ascii="Arial" w:hAnsi="Arial" w:cs="Arial"/>
                <w:lang w:val="en-IN"/>
              </w:rPr>
            </w:pPr>
            <w:r w:rsidRPr="00D86347">
              <w:rPr>
                <w:rFonts w:ascii="Arial" w:hAnsi="Arial" w:cs="Arial"/>
                <w:lang w:val="en-IN"/>
              </w:rPr>
              <w:t>2.024**</w:t>
            </w:r>
          </w:p>
        </w:tc>
        <w:tc>
          <w:tcPr>
            <w:tcW w:w="1134" w:type="dxa"/>
            <w:vAlign w:val="center"/>
            <w:hideMark/>
          </w:tcPr>
          <w:p w14:paraId="48DD775C" w14:textId="77777777" w:rsidR="004E3E43" w:rsidRPr="00D86347" w:rsidRDefault="004E3E43" w:rsidP="004E3E43">
            <w:pPr>
              <w:jc w:val="center"/>
              <w:rPr>
                <w:rFonts w:ascii="Arial" w:hAnsi="Arial" w:cs="Arial"/>
                <w:lang w:val="en-IN"/>
              </w:rPr>
            </w:pPr>
            <w:r w:rsidRPr="00D86347">
              <w:rPr>
                <w:rFonts w:ascii="Arial" w:hAnsi="Arial" w:cs="Arial"/>
                <w:lang w:val="en-IN"/>
              </w:rPr>
              <w:t>1.964**</w:t>
            </w:r>
          </w:p>
        </w:tc>
        <w:tc>
          <w:tcPr>
            <w:tcW w:w="1134" w:type="dxa"/>
            <w:vAlign w:val="center"/>
            <w:hideMark/>
          </w:tcPr>
          <w:p w14:paraId="7338E680" w14:textId="77777777" w:rsidR="004E3E43" w:rsidRPr="00D86347" w:rsidRDefault="004E3E43" w:rsidP="004E3E43">
            <w:pPr>
              <w:jc w:val="center"/>
              <w:rPr>
                <w:rFonts w:ascii="Arial" w:hAnsi="Arial" w:cs="Arial"/>
                <w:lang w:val="en-IN"/>
              </w:rPr>
            </w:pPr>
            <w:r w:rsidRPr="00D86347">
              <w:rPr>
                <w:rFonts w:ascii="Arial" w:hAnsi="Arial" w:cs="Arial"/>
                <w:lang w:val="en-IN"/>
              </w:rPr>
              <w:t>22.488**</w:t>
            </w:r>
          </w:p>
        </w:tc>
        <w:tc>
          <w:tcPr>
            <w:tcW w:w="1134" w:type="dxa"/>
            <w:vAlign w:val="center"/>
            <w:hideMark/>
          </w:tcPr>
          <w:p w14:paraId="68EFB3C9" w14:textId="77777777" w:rsidR="004E3E43" w:rsidRPr="00D86347" w:rsidRDefault="004E3E43" w:rsidP="004E3E43">
            <w:pPr>
              <w:jc w:val="center"/>
              <w:rPr>
                <w:rFonts w:ascii="Arial" w:hAnsi="Arial" w:cs="Arial"/>
                <w:lang w:val="en-IN"/>
              </w:rPr>
            </w:pPr>
            <w:r w:rsidRPr="00D86347">
              <w:rPr>
                <w:rFonts w:ascii="Arial" w:hAnsi="Arial" w:cs="Arial"/>
                <w:lang w:val="en-IN"/>
              </w:rPr>
              <w:t>0.988**</w:t>
            </w:r>
          </w:p>
        </w:tc>
        <w:tc>
          <w:tcPr>
            <w:tcW w:w="1134" w:type="dxa"/>
            <w:vAlign w:val="center"/>
            <w:hideMark/>
          </w:tcPr>
          <w:p w14:paraId="4ED10674" w14:textId="77777777" w:rsidR="004E3E43" w:rsidRPr="00D86347" w:rsidRDefault="004E3E43" w:rsidP="004E3E43">
            <w:pPr>
              <w:jc w:val="center"/>
              <w:rPr>
                <w:rFonts w:ascii="Arial" w:hAnsi="Arial" w:cs="Arial"/>
                <w:lang w:val="en-IN"/>
              </w:rPr>
            </w:pPr>
            <w:r w:rsidRPr="00D86347">
              <w:rPr>
                <w:rFonts w:ascii="Arial" w:hAnsi="Arial" w:cs="Arial"/>
                <w:lang w:val="en-IN"/>
              </w:rPr>
              <w:t>2.189**</w:t>
            </w:r>
          </w:p>
        </w:tc>
        <w:tc>
          <w:tcPr>
            <w:tcW w:w="1134" w:type="dxa"/>
            <w:vAlign w:val="center"/>
            <w:hideMark/>
          </w:tcPr>
          <w:p w14:paraId="43F16137" w14:textId="77777777" w:rsidR="004E3E43" w:rsidRPr="00D86347" w:rsidRDefault="004E3E43" w:rsidP="004E3E43">
            <w:pPr>
              <w:jc w:val="center"/>
              <w:rPr>
                <w:rFonts w:ascii="Arial" w:hAnsi="Arial" w:cs="Arial"/>
                <w:lang w:val="en-IN"/>
              </w:rPr>
            </w:pPr>
            <w:r w:rsidRPr="00D86347">
              <w:rPr>
                <w:rFonts w:ascii="Arial" w:hAnsi="Arial" w:cs="Arial"/>
                <w:lang w:val="en-IN"/>
              </w:rPr>
              <w:t>-0.012</w:t>
            </w:r>
          </w:p>
        </w:tc>
        <w:tc>
          <w:tcPr>
            <w:tcW w:w="1134" w:type="dxa"/>
            <w:vAlign w:val="center"/>
            <w:hideMark/>
          </w:tcPr>
          <w:p w14:paraId="1E2B42FD" w14:textId="77777777" w:rsidR="004E3E43" w:rsidRPr="00D86347" w:rsidRDefault="004E3E43" w:rsidP="004E3E43">
            <w:pPr>
              <w:jc w:val="center"/>
              <w:rPr>
                <w:rFonts w:ascii="Arial" w:hAnsi="Arial" w:cs="Arial"/>
                <w:lang w:val="en-IN"/>
              </w:rPr>
            </w:pPr>
            <w:r w:rsidRPr="00D86347">
              <w:rPr>
                <w:rFonts w:ascii="Arial" w:hAnsi="Arial" w:cs="Arial"/>
                <w:lang w:val="en-IN"/>
              </w:rPr>
              <w:t>0.819**</w:t>
            </w:r>
          </w:p>
        </w:tc>
        <w:tc>
          <w:tcPr>
            <w:tcW w:w="992" w:type="dxa"/>
            <w:vAlign w:val="center"/>
            <w:hideMark/>
          </w:tcPr>
          <w:p w14:paraId="7CB5ACBD" w14:textId="77777777" w:rsidR="004E3E43" w:rsidRPr="00D86347" w:rsidRDefault="004E3E43" w:rsidP="004E3E43">
            <w:pPr>
              <w:jc w:val="center"/>
              <w:rPr>
                <w:rFonts w:ascii="Arial" w:hAnsi="Arial" w:cs="Arial"/>
                <w:lang w:val="en-IN"/>
              </w:rPr>
            </w:pPr>
            <w:r w:rsidRPr="00D86347">
              <w:rPr>
                <w:rFonts w:ascii="Arial" w:hAnsi="Arial" w:cs="Arial"/>
                <w:lang w:val="en-IN"/>
              </w:rPr>
              <w:t>-0.256</w:t>
            </w:r>
          </w:p>
        </w:tc>
        <w:tc>
          <w:tcPr>
            <w:tcW w:w="1134" w:type="dxa"/>
            <w:vAlign w:val="center"/>
            <w:hideMark/>
          </w:tcPr>
          <w:p w14:paraId="60B0BDC7" w14:textId="77777777" w:rsidR="004E3E43" w:rsidRPr="00D86347" w:rsidRDefault="004E3E43" w:rsidP="004E3E43">
            <w:pPr>
              <w:jc w:val="center"/>
              <w:rPr>
                <w:rFonts w:ascii="Arial" w:hAnsi="Arial" w:cs="Arial"/>
                <w:lang w:val="en-IN"/>
              </w:rPr>
            </w:pPr>
            <w:r w:rsidRPr="00D86347">
              <w:rPr>
                <w:rFonts w:ascii="Arial" w:hAnsi="Arial" w:cs="Arial"/>
                <w:lang w:val="en-IN"/>
              </w:rPr>
              <w:t>4.659**</w:t>
            </w:r>
          </w:p>
        </w:tc>
        <w:tc>
          <w:tcPr>
            <w:tcW w:w="993" w:type="dxa"/>
            <w:vAlign w:val="center"/>
            <w:hideMark/>
          </w:tcPr>
          <w:p w14:paraId="776D6384" w14:textId="77777777" w:rsidR="004E3E43" w:rsidRPr="00D86347" w:rsidRDefault="004E3E43" w:rsidP="004E3E43">
            <w:pPr>
              <w:jc w:val="center"/>
              <w:rPr>
                <w:rFonts w:ascii="Arial" w:hAnsi="Arial" w:cs="Arial"/>
                <w:lang w:val="en-IN"/>
              </w:rPr>
            </w:pPr>
            <w:r w:rsidRPr="00D86347">
              <w:rPr>
                <w:rFonts w:ascii="Arial" w:hAnsi="Arial" w:cs="Arial"/>
                <w:lang w:val="en-IN"/>
              </w:rPr>
              <w:t>-1.201**</w:t>
            </w:r>
          </w:p>
        </w:tc>
      </w:tr>
      <w:tr w:rsidR="004E3E43" w:rsidRPr="00D86347" w14:paraId="0F119F98" w14:textId="77777777" w:rsidTr="00023BF9">
        <w:trPr>
          <w:tblCellSpacing w:w="0" w:type="dxa"/>
        </w:trPr>
        <w:tc>
          <w:tcPr>
            <w:tcW w:w="1314" w:type="dxa"/>
            <w:vAlign w:val="center"/>
            <w:hideMark/>
          </w:tcPr>
          <w:p w14:paraId="35B3E9BA" w14:textId="77777777" w:rsidR="004E3E43" w:rsidRPr="00D86347" w:rsidRDefault="004E3E43" w:rsidP="004E3E43">
            <w:pPr>
              <w:jc w:val="center"/>
              <w:rPr>
                <w:rFonts w:ascii="Arial" w:hAnsi="Arial" w:cs="Arial"/>
                <w:lang w:val="en-IN"/>
              </w:rPr>
            </w:pPr>
            <w:r w:rsidRPr="00D86347">
              <w:rPr>
                <w:rFonts w:ascii="Arial" w:hAnsi="Arial" w:cs="Arial"/>
                <w:lang w:val="en-IN"/>
              </w:rPr>
              <w:t>NDCMS 2A</w:t>
            </w:r>
          </w:p>
        </w:tc>
        <w:tc>
          <w:tcPr>
            <w:tcW w:w="1134" w:type="dxa"/>
            <w:vAlign w:val="center"/>
            <w:hideMark/>
          </w:tcPr>
          <w:p w14:paraId="521A5BF0" w14:textId="77777777" w:rsidR="004E3E43" w:rsidRPr="00D86347" w:rsidRDefault="004E3E43" w:rsidP="004E3E43">
            <w:pPr>
              <w:jc w:val="center"/>
              <w:rPr>
                <w:rFonts w:ascii="Arial" w:hAnsi="Arial" w:cs="Arial"/>
                <w:lang w:val="en-IN"/>
              </w:rPr>
            </w:pPr>
            <w:r w:rsidRPr="00D86347">
              <w:rPr>
                <w:rFonts w:ascii="Arial" w:hAnsi="Arial" w:cs="Arial"/>
                <w:lang w:val="en-IN"/>
              </w:rPr>
              <w:t>0.381</w:t>
            </w:r>
          </w:p>
        </w:tc>
        <w:tc>
          <w:tcPr>
            <w:tcW w:w="1134" w:type="dxa"/>
            <w:vAlign w:val="center"/>
            <w:hideMark/>
          </w:tcPr>
          <w:p w14:paraId="5845D815" w14:textId="77777777" w:rsidR="004E3E43" w:rsidRPr="00D86347" w:rsidRDefault="004E3E43" w:rsidP="004E3E43">
            <w:pPr>
              <w:jc w:val="center"/>
              <w:rPr>
                <w:rFonts w:ascii="Arial" w:hAnsi="Arial" w:cs="Arial"/>
                <w:lang w:val="en-IN"/>
              </w:rPr>
            </w:pPr>
            <w:r w:rsidRPr="00D86347">
              <w:rPr>
                <w:rFonts w:ascii="Arial" w:hAnsi="Arial" w:cs="Arial"/>
                <w:lang w:val="en-IN"/>
              </w:rPr>
              <w:t>1.250**</w:t>
            </w:r>
          </w:p>
        </w:tc>
        <w:tc>
          <w:tcPr>
            <w:tcW w:w="1134" w:type="dxa"/>
            <w:vAlign w:val="center"/>
            <w:hideMark/>
          </w:tcPr>
          <w:p w14:paraId="0A7F8BED" w14:textId="77777777" w:rsidR="004E3E43" w:rsidRPr="00D86347" w:rsidRDefault="004E3E43" w:rsidP="004E3E43">
            <w:pPr>
              <w:jc w:val="center"/>
              <w:rPr>
                <w:rFonts w:ascii="Arial" w:hAnsi="Arial" w:cs="Arial"/>
                <w:lang w:val="en-IN"/>
              </w:rPr>
            </w:pPr>
            <w:r w:rsidRPr="00D86347">
              <w:rPr>
                <w:rFonts w:ascii="Arial" w:hAnsi="Arial" w:cs="Arial"/>
                <w:lang w:val="en-IN"/>
              </w:rPr>
              <w:t>5.088*</w:t>
            </w:r>
          </w:p>
        </w:tc>
        <w:tc>
          <w:tcPr>
            <w:tcW w:w="1134" w:type="dxa"/>
            <w:vAlign w:val="center"/>
            <w:hideMark/>
          </w:tcPr>
          <w:p w14:paraId="5A27C4F5" w14:textId="77777777" w:rsidR="004E3E43" w:rsidRPr="00D86347" w:rsidRDefault="004E3E43" w:rsidP="004E3E43">
            <w:pPr>
              <w:jc w:val="center"/>
              <w:rPr>
                <w:rFonts w:ascii="Arial" w:hAnsi="Arial" w:cs="Arial"/>
                <w:lang w:val="en-IN"/>
              </w:rPr>
            </w:pPr>
            <w:r w:rsidRPr="00D86347">
              <w:rPr>
                <w:rFonts w:ascii="Arial" w:hAnsi="Arial" w:cs="Arial"/>
                <w:lang w:val="en-IN"/>
              </w:rPr>
              <w:t>1.702**</w:t>
            </w:r>
          </w:p>
        </w:tc>
        <w:tc>
          <w:tcPr>
            <w:tcW w:w="1134" w:type="dxa"/>
            <w:vAlign w:val="center"/>
            <w:hideMark/>
          </w:tcPr>
          <w:p w14:paraId="42BBDE3E" w14:textId="77777777" w:rsidR="004E3E43" w:rsidRPr="00D86347" w:rsidRDefault="004E3E43" w:rsidP="004E3E43">
            <w:pPr>
              <w:jc w:val="center"/>
              <w:rPr>
                <w:rFonts w:ascii="Arial" w:hAnsi="Arial" w:cs="Arial"/>
                <w:lang w:val="en-IN"/>
              </w:rPr>
            </w:pPr>
            <w:r w:rsidRPr="00D86347">
              <w:rPr>
                <w:rFonts w:ascii="Arial" w:hAnsi="Arial" w:cs="Arial"/>
                <w:lang w:val="en-IN"/>
              </w:rPr>
              <w:t>5.195**</w:t>
            </w:r>
          </w:p>
        </w:tc>
        <w:tc>
          <w:tcPr>
            <w:tcW w:w="1134" w:type="dxa"/>
            <w:vAlign w:val="center"/>
            <w:hideMark/>
          </w:tcPr>
          <w:p w14:paraId="3C49D84D" w14:textId="77777777" w:rsidR="004E3E43" w:rsidRPr="00D86347" w:rsidRDefault="004E3E43" w:rsidP="004E3E43">
            <w:pPr>
              <w:jc w:val="center"/>
              <w:rPr>
                <w:rFonts w:ascii="Arial" w:hAnsi="Arial" w:cs="Arial"/>
                <w:lang w:val="en-IN"/>
              </w:rPr>
            </w:pPr>
            <w:r w:rsidRPr="00D86347">
              <w:rPr>
                <w:rFonts w:ascii="Arial" w:hAnsi="Arial" w:cs="Arial"/>
                <w:lang w:val="en-IN"/>
              </w:rPr>
              <w:t>0.425**</w:t>
            </w:r>
          </w:p>
        </w:tc>
        <w:tc>
          <w:tcPr>
            <w:tcW w:w="1134" w:type="dxa"/>
            <w:vAlign w:val="center"/>
            <w:hideMark/>
          </w:tcPr>
          <w:p w14:paraId="77FBCB66" w14:textId="77777777" w:rsidR="004E3E43" w:rsidRPr="00D86347" w:rsidRDefault="004E3E43" w:rsidP="004E3E43">
            <w:pPr>
              <w:jc w:val="center"/>
              <w:rPr>
                <w:rFonts w:ascii="Arial" w:hAnsi="Arial" w:cs="Arial"/>
                <w:lang w:val="en-IN"/>
              </w:rPr>
            </w:pPr>
            <w:r w:rsidRPr="00D86347">
              <w:rPr>
                <w:rFonts w:ascii="Arial" w:hAnsi="Arial" w:cs="Arial"/>
                <w:lang w:val="en-IN"/>
              </w:rPr>
              <w:t>4.207**</w:t>
            </w:r>
          </w:p>
        </w:tc>
        <w:tc>
          <w:tcPr>
            <w:tcW w:w="992" w:type="dxa"/>
            <w:vAlign w:val="center"/>
            <w:hideMark/>
          </w:tcPr>
          <w:p w14:paraId="11B7088F" w14:textId="77777777" w:rsidR="004E3E43" w:rsidRPr="00D86347" w:rsidRDefault="004E3E43" w:rsidP="004E3E43">
            <w:pPr>
              <w:jc w:val="center"/>
              <w:rPr>
                <w:rFonts w:ascii="Arial" w:hAnsi="Arial" w:cs="Arial"/>
                <w:lang w:val="en-IN"/>
              </w:rPr>
            </w:pPr>
            <w:r w:rsidRPr="00D86347">
              <w:rPr>
                <w:rFonts w:ascii="Arial" w:hAnsi="Arial" w:cs="Arial"/>
                <w:lang w:val="en-IN"/>
              </w:rPr>
              <w:t>0.558**</w:t>
            </w:r>
          </w:p>
        </w:tc>
        <w:tc>
          <w:tcPr>
            <w:tcW w:w="1134" w:type="dxa"/>
            <w:vAlign w:val="center"/>
            <w:hideMark/>
          </w:tcPr>
          <w:p w14:paraId="35D01D35" w14:textId="77777777" w:rsidR="004E3E43" w:rsidRPr="00D86347" w:rsidRDefault="004E3E43" w:rsidP="004E3E43">
            <w:pPr>
              <w:jc w:val="center"/>
              <w:rPr>
                <w:rFonts w:ascii="Arial" w:hAnsi="Arial" w:cs="Arial"/>
                <w:lang w:val="en-IN"/>
              </w:rPr>
            </w:pPr>
            <w:r w:rsidRPr="00D86347">
              <w:rPr>
                <w:rFonts w:ascii="Arial" w:hAnsi="Arial" w:cs="Arial"/>
                <w:lang w:val="en-IN"/>
              </w:rPr>
              <w:t>14.899**</w:t>
            </w:r>
          </w:p>
        </w:tc>
        <w:tc>
          <w:tcPr>
            <w:tcW w:w="993" w:type="dxa"/>
            <w:vAlign w:val="center"/>
            <w:hideMark/>
          </w:tcPr>
          <w:p w14:paraId="0BFD4A22" w14:textId="77777777" w:rsidR="004E3E43" w:rsidRPr="00D86347" w:rsidRDefault="004E3E43" w:rsidP="004E3E43">
            <w:pPr>
              <w:jc w:val="center"/>
              <w:rPr>
                <w:rFonts w:ascii="Arial" w:hAnsi="Arial" w:cs="Arial"/>
                <w:lang w:val="en-IN"/>
              </w:rPr>
            </w:pPr>
            <w:r w:rsidRPr="00D86347">
              <w:rPr>
                <w:rFonts w:ascii="Arial" w:hAnsi="Arial" w:cs="Arial"/>
                <w:lang w:val="en-IN"/>
              </w:rPr>
              <w:t>0.842**</w:t>
            </w:r>
          </w:p>
        </w:tc>
      </w:tr>
      <w:tr w:rsidR="004E3E43" w:rsidRPr="00D86347" w14:paraId="2340BDC3" w14:textId="77777777" w:rsidTr="00023BF9">
        <w:trPr>
          <w:tblCellSpacing w:w="0" w:type="dxa"/>
        </w:trPr>
        <w:tc>
          <w:tcPr>
            <w:tcW w:w="1314" w:type="dxa"/>
            <w:vAlign w:val="center"/>
            <w:hideMark/>
          </w:tcPr>
          <w:p w14:paraId="32244843" w14:textId="77777777" w:rsidR="004E3E43" w:rsidRPr="00D86347" w:rsidRDefault="004E3E43" w:rsidP="004E3E43">
            <w:pPr>
              <w:jc w:val="center"/>
              <w:rPr>
                <w:rFonts w:ascii="Arial" w:hAnsi="Arial" w:cs="Arial"/>
                <w:lang w:val="en-IN"/>
              </w:rPr>
            </w:pPr>
            <w:r w:rsidRPr="00D86347">
              <w:rPr>
                <w:rFonts w:ascii="Arial" w:hAnsi="Arial" w:cs="Arial"/>
                <w:b/>
                <w:bCs/>
                <w:lang w:val="en-IN"/>
              </w:rPr>
              <w:t>SE (±)</w:t>
            </w:r>
          </w:p>
        </w:tc>
        <w:tc>
          <w:tcPr>
            <w:tcW w:w="1134" w:type="dxa"/>
            <w:vAlign w:val="center"/>
            <w:hideMark/>
          </w:tcPr>
          <w:p w14:paraId="34F4F51A" w14:textId="77777777" w:rsidR="004E3E43" w:rsidRPr="00D86347" w:rsidRDefault="004E3E43" w:rsidP="004E3E43">
            <w:pPr>
              <w:jc w:val="center"/>
              <w:rPr>
                <w:rFonts w:ascii="Arial" w:hAnsi="Arial" w:cs="Arial"/>
                <w:lang w:val="en-IN"/>
              </w:rPr>
            </w:pPr>
            <w:r w:rsidRPr="00D86347">
              <w:rPr>
                <w:rFonts w:ascii="Arial" w:hAnsi="Arial" w:cs="Arial"/>
                <w:lang w:val="en-IN"/>
              </w:rPr>
              <w:t>0.332</w:t>
            </w:r>
          </w:p>
        </w:tc>
        <w:tc>
          <w:tcPr>
            <w:tcW w:w="1134" w:type="dxa"/>
            <w:vAlign w:val="center"/>
            <w:hideMark/>
          </w:tcPr>
          <w:p w14:paraId="346BBA37" w14:textId="77777777" w:rsidR="004E3E43" w:rsidRPr="00D86347" w:rsidRDefault="004E3E43" w:rsidP="004E3E43">
            <w:pPr>
              <w:jc w:val="center"/>
              <w:rPr>
                <w:rFonts w:ascii="Arial" w:hAnsi="Arial" w:cs="Arial"/>
                <w:lang w:val="en-IN"/>
              </w:rPr>
            </w:pPr>
            <w:r w:rsidRPr="00D86347">
              <w:rPr>
                <w:rFonts w:ascii="Arial" w:hAnsi="Arial" w:cs="Arial"/>
                <w:lang w:val="en-IN"/>
              </w:rPr>
              <w:t>0.364</w:t>
            </w:r>
          </w:p>
        </w:tc>
        <w:tc>
          <w:tcPr>
            <w:tcW w:w="1134" w:type="dxa"/>
            <w:vAlign w:val="center"/>
            <w:hideMark/>
          </w:tcPr>
          <w:p w14:paraId="23D3ACAB" w14:textId="77777777" w:rsidR="004E3E43" w:rsidRPr="00D86347" w:rsidRDefault="004E3E43" w:rsidP="004E3E43">
            <w:pPr>
              <w:jc w:val="center"/>
              <w:rPr>
                <w:rFonts w:ascii="Arial" w:hAnsi="Arial" w:cs="Arial"/>
                <w:lang w:val="en-IN"/>
              </w:rPr>
            </w:pPr>
            <w:r w:rsidRPr="00D86347">
              <w:rPr>
                <w:rFonts w:ascii="Arial" w:hAnsi="Arial" w:cs="Arial"/>
                <w:lang w:val="en-IN"/>
              </w:rPr>
              <w:t>2.363</w:t>
            </w:r>
          </w:p>
        </w:tc>
        <w:tc>
          <w:tcPr>
            <w:tcW w:w="1134" w:type="dxa"/>
            <w:vAlign w:val="center"/>
            <w:hideMark/>
          </w:tcPr>
          <w:p w14:paraId="0A93EA0D" w14:textId="77777777" w:rsidR="004E3E43" w:rsidRPr="00D86347" w:rsidRDefault="004E3E43" w:rsidP="004E3E43">
            <w:pPr>
              <w:jc w:val="center"/>
              <w:rPr>
                <w:rFonts w:ascii="Arial" w:hAnsi="Arial" w:cs="Arial"/>
                <w:lang w:val="en-IN"/>
              </w:rPr>
            </w:pPr>
            <w:r w:rsidRPr="00D86347">
              <w:rPr>
                <w:rFonts w:ascii="Arial" w:hAnsi="Arial" w:cs="Arial"/>
                <w:lang w:val="en-IN"/>
              </w:rPr>
              <w:t>0.266</w:t>
            </w:r>
          </w:p>
        </w:tc>
        <w:tc>
          <w:tcPr>
            <w:tcW w:w="1134" w:type="dxa"/>
            <w:vAlign w:val="center"/>
            <w:hideMark/>
          </w:tcPr>
          <w:p w14:paraId="6786A49A" w14:textId="77777777" w:rsidR="004E3E43" w:rsidRPr="00D86347" w:rsidRDefault="004E3E43" w:rsidP="004E3E43">
            <w:pPr>
              <w:jc w:val="center"/>
              <w:rPr>
                <w:rFonts w:ascii="Arial" w:hAnsi="Arial" w:cs="Arial"/>
                <w:lang w:val="en-IN"/>
              </w:rPr>
            </w:pPr>
            <w:r w:rsidRPr="00D86347">
              <w:rPr>
                <w:rFonts w:ascii="Arial" w:hAnsi="Arial" w:cs="Arial"/>
                <w:lang w:val="en-IN"/>
              </w:rPr>
              <w:t>0.439</w:t>
            </w:r>
          </w:p>
        </w:tc>
        <w:tc>
          <w:tcPr>
            <w:tcW w:w="1134" w:type="dxa"/>
            <w:vAlign w:val="center"/>
            <w:hideMark/>
          </w:tcPr>
          <w:p w14:paraId="33658468" w14:textId="77777777" w:rsidR="004E3E43" w:rsidRPr="00D86347" w:rsidRDefault="004E3E43" w:rsidP="004E3E43">
            <w:pPr>
              <w:jc w:val="center"/>
              <w:rPr>
                <w:rFonts w:ascii="Arial" w:hAnsi="Arial" w:cs="Arial"/>
                <w:lang w:val="en-IN"/>
              </w:rPr>
            </w:pPr>
            <w:r w:rsidRPr="00D86347">
              <w:rPr>
                <w:rFonts w:ascii="Arial" w:hAnsi="Arial" w:cs="Arial"/>
                <w:lang w:val="en-IN"/>
              </w:rPr>
              <w:t>0.075</w:t>
            </w:r>
          </w:p>
        </w:tc>
        <w:tc>
          <w:tcPr>
            <w:tcW w:w="1134" w:type="dxa"/>
            <w:vAlign w:val="center"/>
            <w:hideMark/>
          </w:tcPr>
          <w:p w14:paraId="5895692A" w14:textId="77777777" w:rsidR="004E3E43" w:rsidRPr="00D86347" w:rsidRDefault="004E3E43" w:rsidP="004E3E43">
            <w:pPr>
              <w:jc w:val="center"/>
              <w:rPr>
                <w:rFonts w:ascii="Arial" w:hAnsi="Arial" w:cs="Arial"/>
                <w:lang w:val="en-IN"/>
              </w:rPr>
            </w:pPr>
            <w:r w:rsidRPr="00D86347">
              <w:rPr>
                <w:rFonts w:ascii="Arial" w:hAnsi="Arial" w:cs="Arial"/>
                <w:lang w:val="en-IN"/>
              </w:rPr>
              <w:t>0.264</w:t>
            </w:r>
          </w:p>
        </w:tc>
        <w:tc>
          <w:tcPr>
            <w:tcW w:w="992" w:type="dxa"/>
            <w:vAlign w:val="center"/>
            <w:hideMark/>
          </w:tcPr>
          <w:p w14:paraId="76F052DC" w14:textId="77777777" w:rsidR="004E3E43" w:rsidRPr="00D86347" w:rsidRDefault="004E3E43" w:rsidP="004E3E43">
            <w:pPr>
              <w:jc w:val="center"/>
              <w:rPr>
                <w:rFonts w:ascii="Arial" w:hAnsi="Arial" w:cs="Arial"/>
                <w:lang w:val="en-IN"/>
              </w:rPr>
            </w:pPr>
            <w:r w:rsidRPr="00D86347">
              <w:rPr>
                <w:rFonts w:ascii="Arial" w:hAnsi="Arial" w:cs="Arial"/>
                <w:lang w:val="en-IN"/>
              </w:rPr>
              <w:t>0.206</w:t>
            </w:r>
          </w:p>
        </w:tc>
        <w:tc>
          <w:tcPr>
            <w:tcW w:w="1134" w:type="dxa"/>
            <w:vAlign w:val="center"/>
            <w:hideMark/>
          </w:tcPr>
          <w:p w14:paraId="7CA7C39F" w14:textId="77777777" w:rsidR="004E3E43" w:rsidRPr="00D86347" w:rsidRDefault="004E3E43" w:rsidP="004E3E43">
            <w:pPr>
              <w:jc w:val="center"/>
              <w:rPr>
                <w:rFonts w:ascii="Arial" w:hAnsi="Arial" w:cs="Arial"/>
                <w:lang w:val="en-IN"/>
              </w:rPr>
            </w:pPr>
            <w:r w:rsidRPr="00D86347">
              <w:rPr>
                <w:rFonts w:ascii="Arial" w:hAnsi="Arial" w:cs="Arial"/>
                <w:lang w:val="en-IN"/>
              </w:rPr>
              <w:t>0.429</w:t>
            </w:r>
          </w:p>
        </w:tc>
        <w:tc>
          <w:tcPr>
            <w:tcW w:w="993" w:type="dxa"/>
            <w:vAlign w:val="center"/>
            <w:hideMark/>
          </w:tcPr>
          <w:p w14:paraId="4B0894C9" w14:textId="77777777" w:rsidR="004E3E43" w:rsidRPr="00D86347" w:rsidRDefault="004E3E43" w:rsidP="004E3E43">
            <w:pPr>
              <w:jc w:val="center"/>
              <w:rPr>
                <w:rFonts w:ascii="Arial" w:hAnsi="Arial" w:cs="Arial"/>
                <w:lang w:val="en-IN"/>
              </w:rPr>
            </w:pPr>
            <w:r w:rsidRPr="00D86347">
              <w:rPr>
                <w:rFonts w:ascii="Arial" w:hAnsi="Arial" w:cs="Arial"/>
                <w:lang w:val="en-IN"/>
              </w:rPr>
              <w:t>0.262</w:t>
            </w:r>
          </w:p>
        </w:tc>
      </w:tr>
      <w:tr w:rsidR="004E3E43" w:rsidRPr="00D86347" w14:paraId="6D4134F8" w14:textId="77777777" w:rsidTr="00023BF9">
        <w:trPr>
          <w:tblCellSpacing w:w="0" w:type="dxa"/>
        </w:trPr>
        <w:tc>
          <w:tcPr>
            <w:tcW w:w="1314" w:type="dxa"/>
            <w:vAlign w:val="center"/>
            <w:hideMark/>
          </w:tcPr>
          <w:p w14:paraId="05BC940C" w14:textId="77777777" w:rsidR="004E3E43" w:rsidRPr="00D86347" w:rsidRDefault="004E3E43" w:rsidP="004E3E43">
            <w:pPr>
              <w:jc w:val="center"/>
              <w:rPr>
                <w:rFonts w:ascii="Arial" w:hAnsi="Arial" w:cs="Arial"/>
                <w:lang w:val="en-IN"/>
              </w:rPr>
            </w:pPr>
            <w:r w:rsidRPr="00D86347">
              <w:rPr>
                <w:rFonts w:ascii="Arial" w:hAnsi="Arial" w:cs="Arial"/>
                <w:b/>
                <w:bCs/>
                <w:lang w:val="en-IN"/>
              </w:rPr>
              <w:t>CD (5%)</w:t>
            </w:r>
          </w:p>
        </w:tc>
        <w:tc>
          <w:tcPr>
            <w:tcW w:w="1134" w:type="dxa"/>
            <w:vAlign w:val="center"/>
            <w:hideMark/>
          </w:tcPr>
          <w:p w14:paraId="2E88384C" w14:textId="77777777" w:rsidR="004E3E43" w:rsidRPr="00D86347" w:rsidRDefault="004E3E43" w:rsidP="004E3E43">
            <w:pPr>
              <w:jc w:val="center"/>
              <w:rPr>
                <w:rFonts w:ascii="Arial" w:hAnsi="Arial" w:cs="Arial"/>
                <w:lang w:val="en-IN"/>
              </w:rPr>
            </w:pPr>
            <w:r w:rsidRPr="00D86347">
              <w:rPr>
                <w:rFonts w:ascii="Arial" w:hAnsi="Arial" w:cs="Arial"/>
                <w:lang w:val="en-IN"/>
              </w:rPr>
              <w:t>0.670</w:t>
            </w:r>
          </w:p>
        </w:tc>
        <w:tc>
          <w:tcPr>
            <w:tcW w:w="1134" w:type="dxa"/>
            <w:vAlign w:val="center"/>
            <w:hideMark/>
          </w:tcPr>
          <w:p w14:paraId="3AE48E55" w14:textId="77777777" w:rsidR="004E3E43" w:rsidRPr="00D86347" w:rsidRDefault="004E3E43" w:rsidP="004E3E43">
            <w:pPr>
              <w:jc w:val="center"/>
              <w:rPr>
                <w:rFonts w:ascii="Arial" w:hAnsi="Arial" w:cs="Arial"/>
                <w:lang w:val="en-IN"/>
              </w:rPr>
            </w:pPr>
            <w:r w:rsidRPr="00D86347">
              <w:rPr>
                <w:rFonts w:ascii="Arial" w:hAnsi="Arial" w:cs="Arial"/>
                <w:lang w:val="en-IN"/>
              </w:rPr>
              <w:t>0.736</w:t>
            </w:r>
          </w:p>
        </w:tc>
        <w:tc>
          <w:tcPr>
            <w:tcW w:w="1134" w:type="dxa"/>
            <w:vAlign w:val="center"/>
            <w:hideMark/>
          </w:tcPr>
          <w:p w14:paraId="6D351ABC" w14:textId="77777777" w:rsidR="004E3E43" w:rsidRPr="00D86347" w:rsidRDefault="004E3E43" w:rsidP="004E3E43">
            <w:pPr>
              <w:jc w:val="center"/>
              <w:rPr>
                <w:rFonts w:ascii="Arial" w:hAnsi="Arial" w:cs="Arial"/>
                <w:lang w:val="en-IN"/>
              </w:rPr>
            </w:pPr>
            <w:r w:rsidRPr="00D86347">
              <w:rPr>
                <w:rFonts w:ascii="Arial" w:hAnsi="Arial" w:cs="Arial"/>
                <w:lang w:val="en-IN"/>
              </w:rPr>
              <w:t>4.771</w:t>
            </w:r>
          </w:p>
        </w:tc>
        <w:tc>
          <w:tcPr>
            <w:tcW w:w="1134" w:type="dxa"/>
            <w:vAlign w:val="center"/>
            <w:hideMark/>
          </w:tcPr>
          <w:p w14:paraId="294F7F8E" w14:textId="77777777" w:rsidR="004E3E43" w:rsidRPr="00D86347" w:rsidRDefault="004E3E43" w:rsidP="004E3E43">
            <w:pPr>
              <w:jc w:val="center"/>
              <w:rPr>
                <w:rFonts w:ascii="Arial" w:hAnsi="Arial" w:cs="Arial"/>
                <w:lang w:val="en-IN"/>
              </w:rPr>
            </w:pPr>
            <w:r w:rsidRPr="00D86347">
              <w:rPr>
                <w:rFonts w:ascii="Arial" w:hAnsi="Arial" w:cs="Arial"/>
                <w:lang w:val="en-IN"/>
              </w:rPr>
              <w:t>0.537</w:t>
            </w:r>
          </w:p>
        </w:tc>
        <w:tc>
          <w:tcPr>
            <w:tcW w:w="1134" w:type="dxa"/>
            <w:vAlign w:val="center"/>
            <w:hideMark/>
          </w:tcPr>
          <w:p w14:paraId="69DD3BBB" w14:textId="77777777" w:rsidR="004E3E43" w:rsidRPr="00D86347" w:rsidRDefault="004E3E43" w:rsidP="004E3E43">
            <w:pPr>
              <w:jc w:val="center"/>
              <w:rPr>
                <w:rFonts w:ascii="Arial" w:hAnsi="Arial" w:cs="Arial"/>
                <w:lang w:val="en-IN"/>
              </w:rPr>
            </w:pPr>
            <w:r w:rsidRPr="00D86347">
              <w:rPr>
                <w:rFonts w:ascii="Arial" w:hAnsi="Arial" w:cs="Arial"/>
                <w:lang w:val="en-IN"/>
              </w:rPr>
              <w:t>0.887</w:t>
            </w:r>
          </w:p>
        </w:tc>
        <w:tc>
          <w:tcPr>
            <w:tcW w:w="1134" w:type="dxa"/>
            <w:vAlign w:val="center"/>
            <w:hideMark/>
          </w:tcPr>
          <w:p w14:paraId="67496A45" w14:textId="77777777" w:rsidR="004E3E43" w:rsidRPr="00D86347" w:rsidRDefault="004E3E43" w:rsidP="004E3E43">
            <w:pPr>
              <w:jc w:val="center"/>
              <w:rPr>
                <w:rFonts w:ascii="Arial" w:hAnsi="Arial" w:cs="Arial"/>
                <w:lang w:val="en-IN"/>
              </w:rPr>
            </w:pPr>
            <w:r w:rsidRPr="00D86347">
              <w:rPr>
                <w:rFonts w:ascii="Arial" w:hAnsi="Arial" w:cs="Arial"/>
                <w:lang w:val="en-IN"/>
              </w:rPr>
              <w:t>0.151</w:t>
            </w:r>
          </w:p>
        </w:tc>
        <w:tc>
          <w:tcPr>
            <w:tcW w:w="1134" w:type="dxa"/>
            <w:vAlign w:val="center"/>
            <w:hideMark/>
          </w:tcPr>
          <w:p w14:paraId="067EC425" w14:textId="77777777" w:rsidR="004E3E43" w:rsidRPr="00D86347" w:rsidRDefault="004E3E43" w:rsidP="004E3E43">
            <w:pPr>
              <w:jc w:val="center"/>
              <w:rPr>
                <w:rFonts w:ascii="Arial" w:hAnsi="Arial" w:cs="Arial"/>
                <w:lang w:val="en-IN"/>
              </w:rPr>
            </w:pPr>
            <w:r w:rsidRPr="00D86347">
              <w:rPr>
                <w:rFonts w:ascii="Arial" w:hAnsi="Arial" w:cs="Arial"/>
                <w:lang w:val="en-IN"/>
              </w:rPr>
              <w:t>0.534</w:t>
            </w:r>
          </w:p>
        </w:tc>
        <w:tc>
          <w:tcPr>
            <w:tcW w:w="992" w:type="dxa"/>
            <w:vAlign w:val="center"/>
            <w:hideMark/>
          </w:tcPr>
          <w:p w14:paraId="48376235" w14:textId="77777777" w:rsidR="004E3E43" w:rsidRPr="00D86347" w:rsidRDefault="004E3E43" w:rsidP="004E3E43">
            <w:pPr>
              <w:jc w:val="center"/>
              <w:rPr>
                <w:rFonts w:ascii="Arial" w:hAnsi="Arial" w:cs="Arial"/>
                <w:lang w:val="en-IN"/>
              </w:rPr>
            </w:pPr>
            <w:r w:rsidRPr="00D86347">
              <w:rPr>
                <w:rFonts w:ascii="Arial" w:hAnsi="Arial" w:cs="Arial"/>
                <w:lang w:val="en-IN"/>
              </w:rPr>
              <w:t>0.416</w:t>
            </w:r>
          </w:p>
        </w:tc>
        <w:tc>
          <w:tcPr>
            <w:tcW w:w="1134" w:type="dxa"/>
            <w:vAlign w:val="center"/>
            <w:hideMark/>
          </w:tcPr>
          <w:p w14:paraId="0FBF6FE3" w14:textId="77777777" w:rsidR="004E3E43" w:rsidRPr="00D86347" w:rsidRDefault="004E3E43" w:rsidP="004E3E43">
            <w:pPr>
              <w:jc w:val="center"/>
              <w:rPr>
                <w:rFonts w:ascii="Arial" w:hAnsi="Arial" w:cs="Arial"/>
                <w:lang w:val="en-IN"/>
              </w:rPr>
            </w:pPr>
            <w:r w:rsidRPr="00D86347">
              <w:rPr>
                <w:rFonts w:ascii="Arial" w:hAnsi="Arial" w:cs="Arial"/>
                <w:lang w:val="en-IN"/>
              </w:rPr>
              <w:t>0.867</w:t>
            </w:r>
          </w:p>
        </w:tc>
        <w:tc>
          <w:tcPr>
            <w:tcW w:w="993" w:type="dxa"/>
            <w:vAlign w:val="center"/>
            <w:hideMark/>
          </w:tcPr>
          <w:p w14:paraId="3E3408C5" w14:textId="77777777" w:rsidR="004E3E43" w:rsidRPr="00D86347" w:rsidRDefault="004E3E43" w:rsidP="004E3E43">
            <w:pPr>
              <w:jc w:val="center"/>
              <w:rPr>
                <w:rFonts w:ascii="Arial" w:hAnsi="Arial" w:cs="Arial"/>
                <w:lang w:val="en-IN"/>
              </w:rPr>
            </w:pPr>
            <w:r w:rsidRPr="00D86347">
              <w:rPr>
                <w:rFonts w:ascii="Arial" w:hAnsi="Arial" w:cs="Arial"/>
                <w:lang w:val="en-IN"/>
              </w:rPr>
              <w:t>0.528</w:t>
            </w:r>
          </w:p>
        </w:tc>
      </w:tr>
      <w:tr w:rsidR="00207012" w:rsidRPr="00D86347" w14:paraId="26BBA46E" w14:textId="77777777" w:rsidTr="00563CB0">
        <w:trPr>
          <w:tblCellSpacing w:w="0" w:type="dxa"/>
        </w:trPr>
        <w:tc>
          <w:tcPr>
            <w:tcW w:w="12371" w:type="dxa"/>
            <w:gridSpan w:val="11"/>
            <w:tcBorders>
              <w:top w:val="single" w:sz="4" w:space="0" w:color="auto"/>
            </w:tcBorders>
            <w:vAlign w:val="center"/>
            <w:hideMark/>
          </w:tcPr>
          <w:p w14:paraId="799A1244" w14:textId="77777777" w:rsidR="00207012" w:rsidRPr="00D86347" w:rsidRDefault="00207012" w:rsidP="00207012">
            <w:pPr>
              <w:rPr>
                <w:rFonts w:ascii="Arial" w:hAnsi="Arial" w:cs="Arial"/>
                <w:lang w:val="en-IN"/>
              </w:rPr>
            </w:pPr>
            <w:r w:rsidRPr="00D86347">
              <w:rPr>
                <w:rFonts w:ascii="Arial" w:hAnsi="Arial" w:cs="Arial"/>
                <w:b/>
                <w:bCs/>
                <w:lang w:val="en-IN"/>
              </w:rPr>
              <w:t>Testers</w:t>
            </w:r>
          </w:p>
        </w:tc>
      </w:tr>
      <w:tr w:rsidR="004E3E43" w:rsidRPr="00D86347" w14:paraId="168C650B" w14:textId="77777777" w:rsidTr="00023BF9">
        <w:trPr>
          <w:tblCellSpacing w:w="0" w:type="dxa"/>
        </w:trPr>
        <w:tc>
          <w:tcPr>
            <w:tcW w:w="1314" w:type="dxa"/>
            <w:vAlign w:val="center"/>
            <w:hideMark/>
          </w:tcPr>
          <w:p w14:paraId="079FCED4" w14:textId="77777777" w:rsidR="004E3E43" w:rsidRPr="00D86347" w:rsidRDefault="004E3E43" w:rsidP="004E3E43">
            <w:pPr>
              <w:jc w:val="center"/>
              <w:rPr>
                <w:rFonts w:ascii="Arial" w:hAnsi="Arial" w:cs="Arial"/>
                <w:lang w:val="en-IN"/>
              </w:rPr>
            </w:pPr>
            <w:r w:rsidRPr="00D86347">
              <w:rPr>
                <w:rFonts w:ascii="Arial" w:hAnsi="Arial" w:cs="Arial"/>
                <w:lang w:val="en-IN"/>
              </w:rPr>
              <w:t>MRHA-2</w:t>
            </w:r>
          </w:p>
        </w:tc>
        <w:tc>
          <w:tcPr>
            <w:tcW w:w="1134" w:type="dxa"/>
            <w:vAlign w:val="center"/>
            <w:hideMark/>
          </w:tcPr>
          <w:p w14:paraId="18CE5DB4" w14:textId="77777777" w:rsidR="004E3E43" w:rsidRPr="00D86347" w:rsidRDefault="004E3E43" w:rsidP="004E3E43">
            <w:pPr>
              <w:jc w:val="center"/>
              <w:rPr>
                <w:rFonts w:ascii="Arial" w:hAnsi="Arial" w:cs="Arial"/>
                <w:lang w:val="en-IN"/>
              </w:rPr>
            </w:pPr>
            <w:r w:rsidRPr="00D86347">
              <w:rPr>
                <w:rFonts w:ascii="Arial" w:hAnsi="Arial" w:cs="Arial"/>
                <w:lang w:val="en-IN"/>
              </w:rPr>
              <w:t>-2.929**</w:t>
            </w:r>
          </w:p>
        </w:tc>
        <w:tc>
          <w:tcPr>
            <w:tcW w:w="1134" w:type="dxa"/>
            <w:vAlign w:val="center"/>
            <w:hideMark/>
          </w:tcPr>
          <w:p w14:paraId="3FED8F31" w14:textId="77777777" w:rsidR="004E3E43" w:rsidRPr="00D86347" w:rsidRDefault="004E3E43" w:rsidP="004E3E43">
            <w:pPr>
              <w:jc w:val="center"/>
              <w:rPr>
                <w:rFonts w:ascii="Arial" w:hAnsi="Arial" w:cs="Arial"/>
                <w:lang w:val="en-IN"/>
              </w:rPr>
            </w:pPr>
            <w:r w:rsidRPr="00D86347">
              <w:rPr>
                <w:rFonts w:ascii="Arial" w:hAnsi="Arial" w:cs="Arial"/>
                <w:lang w:val="en-IN"/>
              </w:rPr>
              <w:t>-1.869**</w:t>
            </w:r>
          </w:p>
        </w:tc>
        <w:tc>
          <w:tcPr>
            <w:tcW w:w="1134" w:type="dxa"/>
            <w:vAlign w:val="center"/>
            <w:hideMark/>
          </w:tcPr>
          <w:p w14:paraId="179B2B9C" w14:textId="77777777" w:rsidR="004E3E43" w:rsidRPr="00D86347" w:rsidRDefault="004E3E43" w:rsidP="004E3E43">
            <w:pPr>
              <w:jc w:val="center"/>
              <w:rPr>
                <w:rFonts w:ascii="Arial" w:hAnsi="Arial" w:cs="Arial"/>
                <w:lang w:val="en-IN"/>
              </w:rPr>
            </w:pPr>
            <w:r w:rsidRPr="00D86347">
              <w:rPr>
                <w:rFonts w:ascii="Arial" w:hAnsi="Arial" w:cs="Arial"/>
                <w:lang w:val="en-IN"/>
              </w:rPr>
              <w:t>-5.274*</w:t>
            </w:r>
          </w:p>
        </w:tc>
        <w:tc>
          <w:tcPr>
            <w:tcW w:w="1134" w:type="dxa"/>
            <w:vAlign w:val="center"/>
            <w:hideMark/>
          </w:tcPr>
          <w:p w14:paraId="36E4CD39" w14:textId="77777777" w:rsidR="004E3E43" w:rsidRPr="00D86347" w:rsidRDefault="004E3E43" w:rsidP="004E3E43">
            <w:pPr>
              <w:jc w:val="center"/>
              <w:rPr>
                <w:rFonts w:ascii="Arial" w:hAnsi="Arial" w:cs="Arial"/>
                <w:lang w:val="en-IN"/>
              </w:rPr>
            </w:pPr>
            <w:r w:rsidRPr="00D86347">
              <w:rPr>
                <w:rFonts w:ascii="Arial" w:hAnsi="Arial" w:cs="Arial"/>
                <w:lang w:val="en-IN"/>
              </w:rPr>
              <w:t>-0.032</w:t>
            </w:r>
          </w:p>
        </w:tc>
        <w:tc>
          <w:tcPr>
            <w:tcW w:w="1134" w:type="dxa"/>
            <w:vAlign w:val="center"/>
            <w:hideMark/>
          </w:tcPr>
          <w:p w14:paraId="02A1DD7A" w14:textId="77777777" w:rsidR="004E3E43" w:rsidRPr="00D86347" w:rsidRDefault="004E3E43" w:rsidP="004E3E43">
            <w:pPr>
              <w:jc w:val="center"/>
              <w:rPr>
                <w:rFonts w:ascii="Arial" w:hAnsi="Arial" w:cs="Arial"/>
                <w:lang w:val="en-IN"/>
              </w:rPr>
            </w:pPr>
            <w:r w:rsidRPr="00D86347">
              <w:rPr>
                <w:rFonts w:ascii="Arial" w:hAnsi="Arial" w:cs="Arial"/>
                <w:lang w:val="en-IN"/>
              </w:rPr>
              <w:t>-0.475</w:t>
            </w:r>
          </w:p>
        </w:tc>
        <w:tc>
          <w:tcPr>
            <w:tcW w:w="1134" w:type="dxa"/>
            <w:vAlign w:val="center"/>
            <w:hideMark/>
          </w:tcPr>
          <w:p w14:paraId="16BA35AA" w14:textId="77777777" w:rsidR="004E3E43" w:rsidRPr="00D86347" w:rsidRDefault="004E3E43" w:rsidP="004E3E43">
            <w:pPr>
              <w:jc w:val="center"/>
              <w:rPr>
                <w:rFonts w:ascii="Arial" w:hAnsi="Arial" w:cs="Arial"/>
                <w:lang w:val="en-IN"/>
              </w:rPr>
            </w:pPr>
            <w:r w:rsidRPr="00D86347">
              <w:rPr>
                <w:rFonts w:ascii="Arial" w:hAnsi="Arial" w:cs="Arial"/>
                <w:lang w:val="en-IN"/>
              </w:rPr>
              <w:t>0.134</w:t>
            </w:r>
          </w:p>
        </w:tc>
        <w:tc>
          <w:tcPr>
            <w:tcW w:w="1134" w:type="dxa"/>
            <w:vAlign w:val="center"/>
            <w:hideMark/>
          </w:tcPr>
          <w:p w14:paraId="00A971E9" w14:textId="77777777" w:rsidR="004E3E43" w:rsidRPr="00D86347" w:rsidRDefault="004E3E43" w:rsidP="004E3E43">
            <w:pPr>
              <w:jc w:val="center"/>
              <w:rPr>
                <w:rFonts w:ascii="Arial" w:hAnsi="Arial" w:cs="Arial"/>
                <w:lang w:val="en-IN"/>
              </w:rPr>
            </w:pPr>
            <w:r w:rsidRPr="00D86347">
              <w:rPr>
                <w:rFonts w:ascii="Arial" w:hAnsi="Arial" w:cs="Arial"/>
                <w:lang w:val="en-IN"/>
              </w:rPr>
              <w:t>-0.004</w:t>
            </w:r>
          </w:p>
        </w:tc>
        <w:tc>
          <w:tcPr>
            <w:tcW w:w="992" w:type="dxa"/>
            <w:vAlign w:val="center"/>
            <w:hideMark/>
          </w:tcPr>
          <w:p w14:paraId="7F83B622" w14:textId="77777777" w:rsidR="004E3E43" w:rsidRPr="00D86347" w:rsidRDefault="004E3E43" w:rsidP="004E3E43">
            <w:pPr>
              <w:jc w:val="center"/>
              <w:rPr>
                <w:rFonts w:ascii="Arial" w:hAnsi="Arial" w:cs="Arial"/>
                <w:lang w:val="en-IN"/>
              </w:rPr>
            </w:pPr>
            <w:r w:rsidRPr="00D86347">
              <w:rPr>
                <w:rFonts w:ascii="Arial" w:hAnsi="Arial" w:cs="Arial"/>
                <w:lang w:val="en-IN"/>
              </w:rPr>
              <w:t>-0.320</w:t>
            </w:r>
          </w:p>
        </w:tc>
        <w:tc>
          <w:tcPr>
            <w:tcW w:w="1134" w:type="dxa"/>
            <w:vAlign w:val="center"/>
            <w:hideMark/>
          </w:tcPr>
          <w:p w14:paraId="7AEF22EC" w14:textId="77777777" w:rsidR="004E3E43" w:rsidRPr="00D86347" w:rsidRDefault="004E3E43" w:rsidP="004E3E43">
            <w:pPr>
              <w:jc w:val="center"/>
              <w:rPr>
                <w:rFonts w:ascii="Arial" w:hAnsi="Arial" w:cs="Arial"/>
                <w:lang w:val="en-IN"/>
              </w:rPr>
            </w:pPr>
            <w:r w:rsidRPr="00D86347">
              <w:rPr>
                <w:rFonts w:ascii="Arial" w:hAnsi="Arial" w:cs="Arial"/>
                <w:lang w:val="en-IN"/>
              </w:rPr>
              <w:t>-3.226**</w:t>
            </w:r>
          </w:p>
        </w:tc>
        <w:tc>
          <w:tcPr>
            <w:tcW w:w="993" w:type="dxa"/>
            <w:vAlign w:val="center"/>
            <w:hideMark/>
          </w:tcPr>
          <w:p w14:paraId="431BA4C1" w14:textId="77777777" w:rsidR="004E3E43" w:rsidRPr="00D86347" w:rsidRDefault="004E3E43" w:rsidP="004E3E43">
            <w:pPr>
              <w:jc w:val="center"/>
              <w:rPr>
                <w:rFonts w:ascii="Arial" w:hAnsi="Arial" w:cs="Arial"/>
                <w:lang w:val="en-IN"/>
              </w:rPr>
            </w:pPr>
            <w:r w:rsidRPr="00D86347">
              <w:rPr>
                <w:rFonts w:ascii="Arial" w:hAnsi="Arial" w:cs="Arial"/>
                <w:lang w:val="en-IN"/>
              </w:rPr>
              <w:t>0.423</w:t>
            </w:r>
          </w:p>
        </w:tc>
      </w:tr>
      <w:tr w:rsidR="004E3E43" w:rsidRPr="00D86347" w14:paraId="1BF2462D" w14:textId="77777777" w:rsidTr="00023BF9">
        <w:trPr>
          <w:tblCellSpacing w:w="0" w:type="dxa"/>
        </w:trPr>
        <w:tc>
          <w:tcPr>
            <w:tcW w:w="1314" w:type="dxa"/>
            <w:vAlign w:val="center"/>
            <w:hideMark/>
          </w:tcPr>
          <w:p w14:paraId="230D242D" w14:textId="77777777" w:rsidR="004E3E43" w:rsidRPr="00D86347" w:rsidRDefault="004E3E43" w:rsidP="004E3E43">
            <w:pPr>
              <w:jc w:val="center"/>
              <w:rPr>
                <w:rFonts w:ascii="Arial" w:hAnsi="Arial" w:cs="Arial"/>
                <w:lang w:val="en-IN"/>
              </w:rPr>
            </w:pPr>
            <w:r w:rsidRPr="00D86347">
              <w:rPr>
                <w:rFonts w:ascii="Arial" w:hAnsi="Arial" w:cs="Arial"/>
                <w:lang w:val="en-IN"/>
              </w:rPr>
              <w:t>GMU554</w:t>
            </w:r>
          </w:p>
        </w:tc>
        <w:tc>
          <w:tcPr>
            <w:tcW w:w="1134" w:type="dxa"/>
            <w:vAlign w:val="center"/>
            <w:hideMark/>
          </w:tcPr>
          <w:p w14:paraId="4A318945" w14:textId="77777777" w:rsidR="004E3E43" w:rsidRPr="00D86347" w:rsidRDefault="004E3E43" w:rsidP="004E3E43">
            <w:pPr>
              <w:jc w:val="center"/>
              <w:rPr>
                <w:rFonts w:ascii="Arial" w:hAnsi="Arial" w:cs="Arial"/>
                <w:lang w:val="en-IN"/>
              </w:rPr>
            </w:pPr>
            <w:r w:rsidRPr="00D86347">
              <w:rPr>
                <w:rFonts w:ascii="Arial" w:hAnsi="Arial" w:cs="Arial"/>
                <w:lang w:val="en-IN"/>
              </w:rPr>
              <w:t>0.488</w:t>
            </w:r>
          </w:p>
        </w:tc>
        <w:tc>
          <w:tcPr>
            <w:tcW w:w="1134" w:type="dxa"/>
            <w:vAlign w:val="center"/>
            <w:hideMark/>
          </w:tcPr>
          <w:p w14:paraId="696BFB5F" w14:textId="77777777" w:rsidR="004E3E43" w:rsidRPr="00D86347" w:rsidRDefault="004E3E43" w:rsidP="004E3E43">
            <w:pPr>
              <w:jc w:val="center"/>
              <w:rPr>
                <w:rFonts w:ascii="Arial" w:hAnsi="Arial" w:cs="Arial"/>
                <w:lang w:val="en-IN"/>
              </w:rPr>
            </w:pPr>
            <w:r w:rsidRPr="00D86347">
              <w:rPr>
                <w:rFonts w:ascii="Arial" w:hAnsi="Arial" w:cs="Arial"/>
                <w:lang w:val="en-IN"/>
              </w:rPr>
              <w:t>-0.536</w:t>
            </w:r>
          </w:p>
        </w:tc>
        <w:tc>
          <w:tcPr>
            <w:tcW w:w="1134" w:type="dxa"/>
            <w:vAlign w:val="center"/>
            <w:hideMark/>
          </w:tcPr>
          <w:p w14:paraId="6E976D83" w14:textId="77777777" w:rsidR="004E3E43" w:rsidRPr="00D86347" w:rsidRDefault="004E3E43" w:rsidP="004E3E43">
            <w:pPr>
              <w:jc w:val="center"/>
              <w:rPr>
                <w:rFonts w:ascii="Arial" w:hAnsi="Arial" w:cs="Arial"/>
                <w:lang w:val="en-IN"/>
              </w:rPr>
            </w:pPr>
            <w:r w:rsidRPr="00D86347">
              <w:rPr>
                <w:rFonts w:ascii="Arial" w:hAnsi="Arial" w:cs="Arial"/>
                <w:lang w:val="en-IN"/>
              </w:rPr>
              <w:t>-11.957**</w:t>
            </w:r>
          </w:p>
        </w:tc>
        <w:tc>
          <w:tcPr>
            <w:tcW w:w="1134" w:type="dxa"/>
            <w:vAlign w:val="center"/>
            <w:hideMark/>
          </w:tcPr>
          <w:p w14:paraId="42511A0C" w14:textId="77777777" w:rsidR="004E3E43" w:rsidRPr="00D86347" w:rsidRDefault="004E3E43" w:rsidP="004E3E43">
            <w:pPr>
              <w:jc w:val="center"/>
              <w:rPr>
                <w:rFonts w:ascii="Arial" w:hAnsi="Arial" w:cs="Arial"/>
                <w:lang w:val="en-IN"/>
              </w:rPr>
            </w:pPr>
            <w:r w:rsidRPr="00D86347">
              <w:rPr>
                <w:rFonts w:ascii="Arial" w:hAnsi="Arial" w:cs="Arial"/>
                <w:lang w:val="en-IN"/>
              </w:rPr>
              <w:t>-0.857**</w:t>
            </w:r>
          </w:p>
        </w:tc>
        <w:tc>
          <w:tcPr>
            <w:tcW w:w="1134" w:type="dxa"/>
            <w:vAlign w:val="center"/>
            <w:hideMark/>
          </w:tcPr>
          <w:p w14:paraId="3C612815" w14:textId="77777777" w:rsidR="004E3E43" w:rsidRPr="00D86347" w:rsidRDefault="004E3E43" w:rsidP="004E3E43">
            <w:pPr>
              <w:jc w:val="center"/>
              <w:rPr>
                <w:rFonts w:ascii="Arial" w:hAnsi="Arial" w:cs="Arial"/>
                <w:lang w:val="en-IN"/>
              </w:rPr>
            </w:pPr>
            <w:r w:rsidRPr="00D86347">
              <w:rPr>
                <w:rFonts w:ascii="Arial" w:hAnsi="Arial" w:cs="Arial"/>
                <w:lang w:val="en-IN"/>
              </w:rPr>
              <w:t>-3.015**</w:t>
            </w:r>
          </w:p>
        </w:tc>
        <w:tc>
          <w:tcPr>
            <w:tcW w:w="1134" w:type="dxa"/>
            <w:vAlign w:val="center"/>
            <w:hideMark/>
          </w:tcPr>
          <w:p w14:paraId="764B92C7" w14:textId="77777777" w:rsidR="004E3E43" w:rsidRPr="00D86347" w:rsidRDefault="004E3E43" w:rsidP="004E3E43">
            <w:pPr>
              <w:jc w:val="center"/>
              <w:rPr>
                <w:rFonts w:ascii="Arial" w:hAnsi="Arial" w:cs="Arial"/>
                <w:lang w:val="en-IN"/>
              </w:rPr>
            </w:pPr>
            <w:r w:rsidRPr="00D86347">
              <w:rPr>
                <w:rFonts w:ascii="Arial" w:hAnsi="Arial" w:cs="Arial"/>
                <w:lang w:val="en-IN"/>
              </w:rPr>
              <w:t>0.206*</w:t>
            </w:r>
          </w:p>
        </w:tc>
        <w:tc>
          <w:tcPr>
            <w:tcW w:w="1134" w:type="dxa"/>
            <w:vAlign w:val="center"/>
            <w:hideMark/>
          </w:tcPr>
          <w:p w14:paraId="4C4AE4BD" w14:textId="77777777" w:rsidR="004E3E43" w:rsidRPr="00D86347" w:rsidRDefault="004E3E43" w:rsidP="004E3E43">
            <w:pPr>
              <w:jc w:val="center"/>
              <w:rPr>
                <w:rFonts w:ascii="Arial" w:hAnsi="Arial" w:cs="Arial"/>
                <w:lang w:val="en-IN"/>
              </w:rPr>
            </w:pPr>
            <w:r w:rsidRPr="00D86347">
              <w:rPr>
                <w:rFonts w:ascii="Arial" w:hAnsi="Arial" w:cs="Arial"/>
                <w:lang w:val="en-IN"/>
              </w:rPr>
              <w:t>1.522**</w:t>
            </w:r>
          </w:p>
        </w:tc>
        <w:tc>
          <w:tcPr>
            <w:tcW w:w="992" w:type="dxa"/>
            <w:vAlign w:val="center"/>
            <w:hideMark/>
          </w:tcPr>
          <w:p w14:paraId="7035F7A8" w14:textId="77777777" w:rsidR="004E3E43" w:rsidRPr="00D86347" w:rsidRDefault="004E3E43" w:rsidP="004E3E43">
            <w:pPr>
              <w:jc w:val="center"/>
              <w:rPr>
                <w:rFonts w:ascii="Arial" w:hAnsi="Arial" w:cs="Arial"/>
                <w:lang w:val="en-IN"/>
              </w:rPr>
            </w:pPr>
            <w:r w:rsidRPr="00D86347">
              <w:rPr>
                <w:rFonts w:ascii="Arial" w:hAnsi="Arial" w:cs="Arial"/>
                <w:lang w:val="en-IN"/>
              </w:rPr>
              <w:t>1.005**</w:t>
            </w:r>
          </w:p>
        </w:tc>
        <w:tc>
          <w:tcPr>
            <w:tcW w:w="1134" w:type="dxa"/>
            <w:vAlign w:val="center"/>
            <w:hideMark/>
          </w:tcPr>
          <w:p w14:paraId="616ACF6E" w14:textId="77777777" w:rsidR="004E3E43" w:rsidRPr="00D86347" w:rsidRDefault="004E3E43" w:rsidP="004E3E43">
            <w:pPr>
              <w:jc w:val="center"/>
              <w:rPr>
                <w:rFonts w:ascii="Arial" w:hAnsi="Arial" w:cs="Arial"/>
                <w:lang w:val="en-IN"/>
              </w:rPr>
            </w:pPr>
            <w:r w:rsidRPr="00D86347">
              <w:rPr>
                <w:rFonts w:ascii="Arial" w:hAnsi="Arial" w:cs="Arial"/>
                <w:lang w:val="en-IN"/>
              </w:rPr>
              <w:t>-3.933**</w:t>
            </w:r>
          </w:p>
        </w:tc>
        <w:tc>
          <w:tcPr>
            <w:tcW w:w="993" w:type="dxa"/>
            <w:vAlign w:val="center"/>
            <w:hideMark/>
          </w:tcPr>
          <w:p w14:paraId="59A4A246" w14:textId="77777777" w:rsidR="004E3E43" w:rsidRPr="00D86347" w:rsidRDefault="004E3E43" w:rsidP="004E3E43">
            <w:pPr>
              <w:jc w:val="center"/>
              <w:rPr>
                <w:rFonts w:ascii="Arial" w:hAnsi="Arial" w:cs="Arial"/>
                <w:lang w:val="en-IN"/>
              </w:rPr>
            </w:pPr>
            <w:r w:rsidRPr="00D86347">
              <w:rPr>
                <w:rFonts w:ascii="Arial" w:hAnsi="Arial" w:cs="Arial"/>
                <w:lang w:val="en-IN"/>
              </w:rPr>
              <w:t>-2.469**</w:t>
            </w:r>
          </w:p>
        </w:tc>
      </w:tr>
      <w:tr w:rsidR="004E3E43" w:rsidRPr="00D86347" w14:paraId="157205A4" w14:textId="77777777" w:rsidTr="00023BF9">
        <w:trPr>
          <w:tblCellSpacing w:w="0" w:type="dxa"/>
        </w:trPr>
        <w:tc>
          <w:tcPr>
            <w:tcW w:w="1314" w:type="dxa"/>
            <w:vAlign w:val="center"/>
            <w:hideMark/>
          </w:tcPr>
          <w:p w14:paraId="387AF1A8" w14:textId="77777777" w:rsidR="004E3E43" w:rsidRPr="00D86347" w:rsidRDefault="004E3E43" w:rsidP="004E3E43">
            <w:pPr>
              <w:jc w:val="center"/>
              <w:rPr>
                <w:rFonts w:ascii="Arial" w:hAnsi="Arial" w:cs="Arial"/>
                <w:lang w:val="en-IN"/>
              </w:rPr>
            </w:pPr>
            <w:r w:rsidRPr="00D86347">
              <w:rPr>
                <w:rFonts w:ascii="Arial" w:hAnsi="Arial" w:cs="Arial"/>
                <w:lang w:val="en-IN"/>
              </w:rPr>
              <w:t>GMU1091</w:t>
            </w:r>
          </w:p>
        </w:tc>
        <w:tc>
          <w:tcPr>
            <w:tcW w:w="1134" w:type="dxa"/>
            <w:vAlign w:val="center"/>
            <w:hideMark/>
          </w:tcPr>
          <w:p w14:paraId="5F95948B" w14:textId="77777777" w:rsidR="004E3E43" w:rsidRPr="00D86347" w:rsidRDefault="004E3E43" w:rsidP="004E3E43">
            <w:pPr>
              <w:jc w:val="center"/>
              <w:rPr>
                <w:rFonts w:ascii="Arial" w:hAnsi="Arial" w:cs="Arial"/>
                <w:lang w:val="en-IN"/>
              </w:rPr>
            </w:pPr>
            <w:r w:rsidRPr="00D86347">
              <w:rPr>
                <w:rFonts w:ascii="Arial" w:hAnsi="Arial" w:cs="Arial"/>
                <w:lang w:val="en-IN"/>
              </w:rPr>
              <w:t>1.405**</w:t>
            </w:r>
          </w:p>
        </w:tc>
        <w:tc>
          <w:tcPr>
            <w:tcW w:w="1134" w:type="dxa"/>
            <w:vAlign w:val="center"/>
            <w:hideMark/>
          </w:tcPr>
          <w:p w14:paraId="08708286" w14:textId="77777777" w:rsidR="004E3E43" w:rsidRPr="00D86347" w:rsidRDefault="004E3E43" w:rsidP="004E3E43">
            <w:pPr>
              <w:jc w:val="center"/>
              <w:rPr>
                <w:rFonts w:ascii="Arial" w:hAnsi="Arial" w:cs="Arial"/>
                <w:lang w:val="en-IN"/>
              </w:rPr>
            </w:pPr>
            <w:r w:rsidRPr="00D86347">
              <w:rPr>
                <w:rFonts w:ascii="Arial" w:hAnsi="Arial" w:cs="Arial"/>
                <w:lang w:val="en-IN"/>
              </w:rPr>
              <w:t>-1.869**</w:t>
            </w:r>
          </w:p>
        </w:tc>
        <w:tc>
          <w:tcPr>
            <w:tcW w:w="1134" w:type="dxa"/>
            <w:vAlign w:val="center"/>
            <w:hideMark/>
          </w:tcPr>
          <w:p w14:paraId="5F4C02FA" w14:textId="77777777" w:rsidR="004E3E43" w:rsidRPr="00D86347" w:rsidRDefault="004E3E43" w:rsidP="004E3E43">
            <w:pPr>
              <w:jc w:val="center"/>
              <w:rPr>
                <w:rFonts w:ascii="Arial" w:hAnsi="Arial" w:cs="Arial"/>
                <w:lang w:val="en-IN"/>
              </w:rPr>
            </w:pPr>
            <w:r w:rsidRPr="00D86347">
              <w:rPr>
                <w:rFonts w:ascii="Arial" w:hAnsi="Arial" w:cs="Arial"/>
                <w:lang w:val="en-IN"/>
              </w:rPr>
              <w:t>-15.124**</w:t>
            </w:r>
          </w:p>
        </w:tc>
        <w:tc>
          <w:tcPr>
            <w:tcW w:w="1134" w:type="dxa"/>
            <w:vAlign w:val="center"/>
            <w:hideMark/>
          </w:tcPr>
          <w:p w14:paraId="021B28C9" w14:textId="77777777" w:rsidR="004E3E43" w:rsidRPr="00D86347" w:rsidRDefault="004E3E43" w:rsidP="004E3E43">
            <w:pPr>
              <w:jc w:val="center"/>
              <w:rPr>
                <w:rFonts w:ascii="Arial" w:hAnsi="Arial" w:cs="Arial"/>
                <w:lang w:val="en-IN"/>
              </w:rPr>
            </w:pPr>
            <w:r w:rsidRPr="00D86347">
              <w:rPr>
                <w:rFonts w:ascii="Arial" w:hAnsi="Arial" w:cs="Arial"/>
                <w:lang w:val="en-IN"/>
              </w:rPr>
              <w:t>-3.299**</w:t>
            </w:r>
          </w:p>
        </w:tc>
        <w:tc>
          <w:tcPr>
            <w:tcW w:w="1134" w:type="dxa"/>
            <w:vAlign w:val="center"/>
            <w:hideMark/>
          </w:tcPr>
          <w:p w14:paraId="66F85313" w14:textId="77777777" w:rsidR="004E3E43" w:rsidRPr="00D86347" w:rsidRDefault="004E3E43" w:rsidP="004E3E43">
            <w:pPr>
              <w:jc w:val="center"/>
              <w:rPr>
                <w:rFonts w:ascii="Arial" w:hAnsi="Arial" w:cs="Arial"/>
                <w:lang w:val="en-IN"/>
              </w:rPr>
            </w:pPr>
            <w:r w:rsidRPr="00D86347">
              <w:rPr>
                <w:rFonts w:ascii="Arial" w:hAnsi="Arial" w:cs="Arial"/>
                <w:lang w:val="en-IN"/>
              </w:rPr>
              <w:t>-6.684**</w:t>
            </w:r>
          </w:p>
        </w:tc>
        <w:tc>
          <w:tcPr>
            <w:tcW w:w="1134" w:type="dxa"/>
            <w:vAlign w:val="center"/>
            <w:hideMark/>
          </w:tcPr>
          <w:p w14:paraId="5F97F89D" w14:textId="77777777" w:rsidR="004E3E43" w:rsidRPr="00D86347" w:rsidRDefault="004E3E43" w:rsidP="004E3E43">
            <w:pPr>
              <w:jc w:val="center"/>
              <w:rPr>
                <w:rFonts w:ascii="Arial" w:hAnsi="Arial" w:cs="Arial"/>
                <w:lang w:val="en-IN"/>
              </w:rPr>
            </w:pPr>
            <w:r w:rsidRPr="00D86347">
              <w:rPr>
                <w:rFonts w:ascii="Arial" w:hAnsi="Arial" w:cs="Arial"/>
                <w:lang w:val="en-IN"/>
              </w:rPr>
              <w:t>-1.082**</w:t>
            </w:r>
          </w:p>
        </w:tc>
        <w:tc>
          <w:tcPr>
            <w:tcW w:w="1134" w:type="dxa"/>
            <w:vAlign w:val="center"/>
            <w:hideMark/>
          </w:tcPr>
          <w:p w14:paraId="6429816A" w14:textId="77777777" w:rsidR="004E3E43" w:rsidRPr="00D86347" w:rsidRDefault="004E3E43" w:rsidP="004E3E43">
            <w:pPr>
              <w:jc w:val="center"/>
              <w:rPr>
                <w:rFonts w:ascii="Arial" w:hAnsi="Arial" w:cs="Arial"/>
                <w:lang w:val="en-IN"/>
              </w:rPr>
            </w:pPr>
            <w:r w:rsidRPr="00D86347">
              <w:rPr>
                <w:rFonts w:ascii="Arial" w:hAnsi="Arial" w:cs="Arial"/>
                <w:lang w:val="en-IN"/>
              </w:rPr>
              <w:t>-0.543</w:t>
            </w:r>
          </w:p>
        </w:tc>
        <w:tc>
          <w:tcPr>
            <w:tcW w:w="992" w:type="dxa"/>
            <w:vAlign w:val="center"/>
            <w:hideMark/>
          </w:tcPr>
          <w:p w14:paraId="2756AC4E" w14:textId="77777777" w:rsidR="004E3E43" w:rsidRPr="00D86347" w:rsidRDefault="004E3E43" w:rsidP="004E3E43">
            <w:pPr>
              <w:jc w:val="center"/>
              <w:rPr>
                <w:rFonts w:ascii="Arial" w:hAnsi="Arial" w:cs="Arial"/>
                <w:lang w:val="en-IN"/>
              </w:rPr>
            </w:pPr>
            <w:r w:rsidRPr="00D86347">
              <w:rPr>
                <w:rFonts w:ascii="Arial" w:hAnsi="Arial" w:cs="Arial"/>
                <w:lang w:val="en-IN"/>
              </w:rPr>
              <w:t>3.113**</w:t>
            </w:r>
          </w:p>
        </w:tc>
        <w:tc>
          <w:tcPr>
            <w:tcW w:w="1134" w:type="dxa"/>
            <w:vAlign w:val="center"/>
            <w:hideMark/>
          </w:tcPr>
          <w:p w14:paraId="431CFC49" w14:textId="77777777" w:rsidR="004E3E43" w:rsidRPr="00D86347" w:rsidRDefault="004E3E43" w:rsidP="004E3E43">
            <w:pPr>
              <w:jc w:val="center"/>
              <w:rPr>
                <w:rFonts w:ascii="Arial" w:hAnsi="Arial" w:cs="Arial"/>
                <w:lang w:val="en-IN"/>
              </w:rPr>
            </w:pPr>
            <w:r w:rsidRPr="00D86347">
              <w:rPr>
                <w:rFonts w:ascii="Arial" w:hAnsi="Arial" w:cs="Arial"/>
                <w:lang w:val="en-IN"/>
              </w:rPr>
              <w:t>-10.278**</w:t>
            </w:r>
          </w:p>
        </w:tc>
        <w:tc>
          <w:tcPr>
            <w:tcW w:w="993" w:type="dxa"/>
            <w:vAlign w:val="center"/>
            <w:hideMark/>
          </w:tcPr>
          <w:p w14:paraId="4A074F17" w14:textId="77777777" w:rsidR="004E3E43" w:rsidRPr="00D86347" w:rsidRDefault="004E3E43" w:rsidP="004E3E43">
            <w:pPr>
              <w:jc w:val="center"/>
              <w:rPr>
                <w:rFonts w:ascii="Arial" w:hAnsi="Arial" w:cs="Arial"/>
                <w:lang w:val="en-IN"/>
              </w:rPr>
            </w:pPr>
            <w:r w:rsidRPr="00D86347">
              <w:rPr>
                <w:rFonts w:ascii="Arial" w:hAnsi="Arial" w:cs="Arial"/>
                <w:lang w:val="en-IN"/>
              </w:rPr>
              <w:t>-0.277</w:t>
            </w:r>
          </w:p>
        </w:tc>
      </w:tr>
      <w:tr w:rsidR="004E3E43" w:rsidRPr="00D86347" w14:paraId="70D11AAE" w14:textId="77777777" w:rsidTr="00023BF9">
        <w:trPr>
          <w:tblCellSpacing w:w="0" w:type="dxa"/>
        </w:trPr>
        <w:tc>
          <w:tcPr>
            <w:tcW w:w="1314" w:type="dxa"/>
            <w:vAlign w:val="center"/>
            <w:hideMark/>
          </w:tcPr>
          <w:p w14:paraId="524F27B7" w14:textId="77777777" w:rsidR="004E3E43" w:rsidRPr="00D86347" w:rsidRDefault="004E3E43" w:rsidP="004E3E43">
            <w:pPr>
              <w:jc w:val="center"/>
              <w:rPr>
                <w:rFonts w:ascii="Arial" w:hAnsi="Arial" w:cs="Arial"/>
                <w:lang w:val="en-IN"/>
              </w:rPr>
            </w:pPr>
            <w:r w:rsidRPr="00D86347">
              <w:rPr>
                <w:rFonts w:ascii="Arial" w:hAnsi="Arial" w:cs="Arial"/>
                <w:lang w:val="en-IN"/>
              </w:rPr>
              <w:t>NDL20</w:t>
            </w:r>
          </w:p>
        </w:tc>
        <w:tc>
          <w:tcPr>
            <w:tcW w:w="1134" w:type="dxa"/>
            <w:vAlign w:val="center"/>
            <w:hideMark/>
          </w:tcPr>
          <w:p w14:paraId="41B367BB" w14:textId="77777777" w:rsidR="004E3E43" w:rsidRPr="00D86347" w:rsidRDefault="004E3E43" w:rsidP="004E3E43">
            <w:pPr>
              <w:jc w:val="center"/>
              <w:rPr>
                <w:rFonts w:ascii="Arial" w:hAnsi="Arial" w:cs="Arial"/>
                <w:lang w:val="en-IN"/>
              </w:rPr>
            </w:pPr>
            <w:r w:rsidRPr="00D86347">
              <w:rPr>
                <w:rFonts w:ascii="Arial" w:hAnsi="Arial" w:cs="Arial"/>
                <w:lang w:val="en-IN"/>
              </w:rPr>
              <w:t>0.321</w:t>
            </w:r>
          </w:p>
        </w:tc>
        <w:tc>
          <w:tcPr>
            <w:tcW w:w="1134" w:type="dxa"/>
            <w:vAlign w:val="center"/>
            <w:hideMark/>
          </w:tcPr>
          <w:p w14:paraId="1A9F3904" w14:textId="77777777" w:rsidR="004E3E43" w:rsidRPr="00D86347" w:rsidRDefault="004E3E43" w:rsidP="004E3E43">
            <w:pPr>
              <w:jc w:val="center"/>
              <w:rPr>
                <w:rFonts w:ascii="Arial" w:hAnsi="Arial" w:cs="Arial"/>
                <w:lang w:val="en-IN"/>
              </w:rPr>
            </w:pPr>
            <w:r w:rsidRPr="00D86347">
              <w:rPr>
                <w:rFonts w:ascii="Arial" w:hAnsi="Arial" w:cs="Arial"/>
                <w:lang w:val="en-IN"/>
              </w:rPr>
              <w:t>-0.119</w:t>
            </w:r>
          </w:p>
        </w:tc>
        <w:tc>
          <w:tcPr>
            <w:tcW w:w="1134" w:type="dxa"/>
            <w:vAlign w:val="center"/>
            <w:hideMark/>
          </w:tcPr>
          <w:p w14:paraId="695B1E40" w14:textId="77777777" w:rsidR="004E3E43" w:rsidRPr="00D86347" w:rsidRDefault="004E3E43" w:rsidP="004E3E43">
            <w:pPr>
              <w:jc w:val="center"/>
              <w:rPr>
                <w:rFonts w:ascii="Arial" w:hAnsi="Arial" w:cs="Arial"/>
                <w:lang w:val="en-IN"/>
              </w:rPr>
            </w:pPr>
            <w:r w:rsidRPr="00D86347">
              <w:rPr>
                <w:rFonts w:ascii="Arial" w:hAnsi="Arial" w:cs="Arial"/>
                <w:lang w:val="en-IN"/>
              </w:rPr>
              <w:t>-1.274</w:t>
            </w:r>
          </w:p>
        </w:tc>
        <w:tc>
          <w:tcPr>
            <w:tcW w:w="1134" w:type="dxa"/>
            <w:vAlign w:val="center"/>
            <w:hideMark/>
          </w:tcPr>
          <w:p w14:paraId="67A4683F" w14:textId="77777777" w:rsidR="004E3E43" w:rsidRPr="00D86347" w:rsidRDefault="004E3E43" w:rsidP="004E3E43">
            <w:pPr>
              <w:jc w:val="center"/>
              <w:rPr>
                <w:rFonts w:ascii="Arial" w:hAnsi="Arial" w:cs="Arial"/>
                <w:lang w:val="en-IN"/>
              </w:rPr>
            </w:pPr>
            <w:r w:rsidRPr="00D86347">
              <w:rPr>
                <w:rFonts w:ascii="Arial" w:hAnsi="Arial" w:cs="Arial"/>
                <w:lang w:val="en-IN"/>
              </w:rPr>
              <w:t>0.351</w:t>
            </w:r>
          </w:p>
        </w:tc>
        <w:tc>
          <w:tcPr>
            <w:tcW w:w="1134" w:type="dxa"/>
            <w:vAlign w:val="center"/>
            <w:hideMark/>
          </w:tcPr>
          <w:p w14:paraId="2940216A" w14:textId="77777777" w:rsidR="004E3E43" w:rsidRPr="00D86347" w:rsidRDefault="004E3E43" w:rsidP="004E3E43">
            <w:pPr>
              <w:jc w:val="center"/>
              <w:rPr>
                <w:rFonts w:ascii="Arial" w:hAnsi="Arial" w:cs="Arial"/>
                <w:lang w:val="en-IN"/>
              </w:rPr>
            </w:pPr>
            <w:r w:rsidRPr="00D86347">
              <w:rPr>
                <w:rFonts w:ascii="Arial" w:hAnsi="Arial" w:cs="Arial"/>
                <w:lang w:val="en-IN"/>
              </w:rPr>
              <w:t>2.263**</w:t>
            </w:r>
          </w:p>
        </w:tc>
        <w:tc>
          <w:tcPr>
            <w:tcW w:w="1134" w:type="dxa"/>
            <w:vAlign w:val="center"/>
            <w:hideMark/>
          </w:tcPr>
          <w:p w14:paraId="1C4EA1E6" w14:textId="77777777" w:rsidR="004E3E43" w:rsidRPr="00D86347" w:rsidRDefault="004E3E43" w:rsidP="004E3E43">
            <w:pPr>
              <w:jc w:val="center"/>
              <w:rPr>
                <w:rFonts w:ascii="Arial" w:hAnsi="Arial" w:cs="Arial"/>
                <w:lang w:val="en-IN"/>
              </w:rPr>
            </w:pPr>
            <w:r w:rsidRPr="00D86347">
              <w:rPr>
                <w:rFonts w:ascii="Arial" w:hAnsi="Arial" w:cs="Arial"/>
                <w:lang w:val="en-IN"/>
              </w:rPr>
              <w:t>0.002</w:t>
            </w:r>
          </w:p>
        </w:tc>
        <w:tc>
          <w:tcPr>
            <w:tcW w:w="1134" w:type="dxa"/>
            <w:vAlign w:val="center"/>
            <w:hideMark/>
          </w:tcPr>
          <w:p w14:paraId="0FA5A57C" w14:textId="77777777" w:rsidR="004E3E43" w:rsidRPr="00D86347" w:rsidRDefault="004E3E43" w:rsidP="004E3E43">
            <w:pPr>
              <w:jc w:val="center"/>
              <w:rPr>
                <w:rFonts w:ascii="Arial" w:hAnsi="Arial" w:cs="Arial"/>
                <w:lang w:val="en-IN"/>
              </w:rPr>
            </w:pPr>
            <w:r w:rsidRPr="00D86347">
              <w:rPr>
                <w:rFonts w:ascii="Arial" w:hAnsi="Arial" w:cs="Arial"/>
                <w:lang w:val="en-IN"/>
              </w:rPr>
              <w:t>0.784**</w:t>
            </w:r>
          </w:p>
        </w:tc>
        <w:tc>
          <w:tcPr>
            <w:tcW w:w="992" w:type="dxa"/>
            <w:vAlign w:val="center"/>
            <w:hideMark/>
          </w:tcPr>
          <w:p w14:paraId="60CA50F9" w14:textId="77777777" w:rsidR="004E3E43" w:rsidRPr="00D86347" w:rsidRDefault="004E3E43" w:rsidP="004E3E43">
            <w:pPr>
              <w:jc w:val="center"/>
              <w:rPr>
                <w:rFonts w:ascii="Arial" w:hAnsi="Arial" w:cs="Arial"/>
                <w:lang w:val="en-IN"/>
              </w:rPr>
            </w:pPr>
            <w:r w:rsidRPr="00D86347">
              <w:rPr>
                <w:rFonts w:ascii="Arial" w:hAnsi="Arial" w:cs="Arial"/>
                <w:lang w:val="en-IN"/>
              </w:rPr>
              <w:t>-0.820**</w:t>
            </w:r>
          </w:p>
        </w:tc>
        <w:tc>
          <w:tcPr>
            <w:tcW w:w="1134" w:type="dxa"/>
            <w:vAlign w:val="center"/>
            <w:hideMark/>
          </w:tcPr>
          <w:p w14:paraId="4C9152DF" w14:textId="77777777" w:rsidR="004E3E43" w:rsidRPr="00D86347" w:rsidRDefault="004E3E43" w:rsidP="004E3E43">
            <w:pPr>
              <w:jc w:val="center"/>
              <w:rPr>
                <w:rFonts w:ascii="Arial" w:hAnsi="Arial" w:cs="Arial"/>
                <w:lang w:val="en-IN"/>
              </w:rPr>
            </w:pPr>
            <w:r w:rsidRPr="00D86347">
              <w:rPr>
                <w:rFonts w:ascii="Arial" w:hAnsi="Arial" w:cs="Arial"/>
                <w:lang w:val="en-IN"/>
              </w:rPr>
              <w:t>1.258**</w:t>
            </w:r>
          </w:p>
        </w:tc>
        <w:tc>
          <w:tcPr>
            <w:tcW w:w="993" w:type="dxa"/>
            <w:vAlign w:val="center"/>
            <w:hideMark/>
          </w:tcPr>
          <w:p w14:paraId="7E251CDC" w14:textId="77777777" w:rsidR="004E3E43" w:rsidRPr="00D86347" w:rsidRDefault="004E3E43" w:rsidP="004E3E43">
            <w:pPr>
              <w:jc w:val="center"/>
              <w:rPr>
                <w:rFonts w:ascii="Arial" w:hAnsi="Arial" w:cs="Arial"/>
                <w:lang w:val="en-IN"/>
              </w:rPr>
            </w:pPr>
            <w:r w:rsidRPr="00D86347">
              <w:rPr>
                <w:rFonts w:ascii="Arial" w:hAnsi="Arial" w:cs="Arial"/>
                <w:lang w:val="en-IN"/>
              </w:rPr>
              <w:t>2.506**</w:t>
            </w:r>
          </w:p>
        </w:tc>
      </w:tr>
      <w:tr w:rsidR="004E3E43" w:rsidRPr="00D86347" w14:paraId="7C2293CB" w14:textId="77777777" w:rsidTr="00023BF9">
        <w:trPr>
          <w:tblCellSpacing w:w="0" w:type="dxa"/>
        </w:trPr>
        <w:tc>
          <w:tcPr>
            <w:tcW w:w="1314" w:type="dxa"/>
            <w:vAlign w:val="center"/>
            <w:hideMark/>
          </w:tcPr>
          <w:p w14:paraId="20F981AB" w14:textId="77777777" w:rsidR="004E3E43" w:rsidRPr="00D86347" w:rsidRDefault="004E3E43" w:rsidP="004E3E43">
            <w:pPr>
              <w:jc w:val="center"/>
              <w:rPr>
                <w:rFonts w:ascii="Arial" w:hAnsi="Arial" w:cs="Arial"/>
                <w:lang w:val="en-IN"/>
              </w:rPr>
            </w:pPr>
            <w:r w:rsidRPr="00D86347">
              <w:rPr>
                <w:rFonts w:ascii="Arial" w:hAnsi="Arial" w:cs="Arial"/>
                <w:lang w:val="en-IN"/>
              </w:rPr>
              <w:t>NDL3</w:t>
            </w:r>
          </w:p>
        </w:tc>
        <w:tc>
          <w:tcPr>
            <w:tcW w:w="1134" w:type="dxa"/>
            <w:vAlign w:val="center"/>
            <w:hideMark/>
          </w:tcPr>
          <w:p w14:paraId="1EF04BB9" w14:textId="77777777" w:rsidR="004E3E43" w:rsidRPr="00D86347" w:rsidRDefault="004E3E43" w:rsidP="004E3E43">
            <w:pPr>
              <w:jc w:val="center"/>
              <w:rPr>
                <w:rFonts w:ascii="Arial" w:hAnsi="Arial" w:cs="Arial"/>
                <w:lang w:val="en-IN"/>
              </w:rPr>
            </w:pPr>
            <w:r w:rsidRPr="00D86347">
              <w:rPr>
                <w:rFonts w:ascii="Arial" w:hAnsi="Arial" w:cs="Arial"/>
                <w:lang w:val="en-IN"/>
              </w:rPr>
              <w:t>0.071</w:t>
            </w:r>
          </w:p>
        </w:tc>
        <w:tc>
          <w:tcPr>
            <w:tcW w:w="1134" w:type="dxa"/>
            <w:vAlign w:val="center"/>
            <w:hideMark/>
          </w:tcPr>
          <w:p w14:paraId="0395C071" w14:textId="77777777" w:rsidR="004E3E43" w:rsidRPr="00D86347" w:rsidRDefault="004E3E43" w:rsidP="004E3E43">
            <w:pPr>
              <w:jc w:val="center"/>
              <w:rPr>
                <w:rFonts w:ascii="Arial" w:hAnsi="Arial" w:cs="Arial"/>
                <w:lang w:val="en-IN"/>
              </w:rPr>
            </w:pPr>
            <w:r w:rsidRPr="00D86347">
              <w:rPr>
                <w:rFonts w:ascii="Arial" w:hAnsi="Arial" w:cs="Arial"/>
                <w:lang w:val="en-IN"/>
              </w:rPr>
              <w:t>1.214**</w:t>
            </w:r>
          </w:p>
        </w:tc>
        <w:tc>
          <w:tcPr>
            <w:tcW w:w="1134" w:type="dxa"/>
            <w:vAlign w:val="center"/>
            <w:hideMark/>
          </w:tcPr>
          <w:p w14:paraId="2304666D" w14:textId="77777777" w:rsidR="004E3E43" w:rsidRPr="00D86347" w:rsidRDefault="004E3E43" w:rsidP="004E3E43">
            <w:pPr>
              <w:jc w:val="center"/>
              <w:rPr>
                <w:rFonts w:ascii="Arial" w:hAnsi="Arial" w:cs="Arial"/>
                <w:lang w:val="en-IN"/>
              </w:rPr>
            </w:pPr>
            <w:r w:rsidRPr="00D86347">
              <w:rPr>
                <w:rFonts w:ascii="Arial" w:hAnsi="Arial" w:cs="Arial"/>
                <w:lang w:val="en-IN"/>
              </w:rPr>
              <w:t>14.093**</w:t>
            </w:r>
          </w:p>
        </w:tc>
        <w:tc>
          <w:tcPr>
            <w:tcW w:w="1134" w:type="dxa"/>
            <w:vAlign w:val="center"/>
            <w:hideMark/>
          </w:tcPr>
          <w:p w14:paraId="7ADA1FFD" w14:textId="77777777" w:rsidR="004E3E43" w:rsidRPr="00D86347" w:rsidRDefault="004E3E43" w:rsidP="004E3E43">
            <w:pPr>
              <w:jc w:val="center"/>
              <w:rPr>
                <w:rFonts w:ascii="Arial" w:hAnsi="Arial" w:cs="Arial"/>
                <w:lang w:val="en-IN"/>
              </w:rPr>
            </w:pPr>
            <w:r w:rsidRPr="00D86347">
              <w:rPr>
                <w:rFonts w:ascii="Arial" w:hAnsi="Arial" w:cs="Arial"/>
                <w:lang w:val="en-IN"/>
              </w:rPr>
              <w:t>1.001**</w:t>
            </w:r>
          </w:p>
        </w:tc>
        <w:tc>
          <w:tcPr>
            <w:tcW w:w="1134" w:type="dxa"/>
            <w:vAlign w:val="center"/>
            <w:hideMark/>
          </w:tcPr>
          <w:p w14:paraId="1D0A1630" w14:textId="77777777" w:rsidR="004E3E43" w:rsidRPr="00D86347" w:rsidRDefault="004E3E43" w:rsidP="004E3E43">
            <w:pPr>
              <w:jc w:val="center"/>
              <w:rPr>
                <w:rFonts w:ascii="Arial" w:hAnsi="Arial" w:cs="Arial"/>
                <w:lang w:val="en-IN"/>
              </w:rPr>
            </w:pPr>
            <w:r w:rsidRPr="00D86347">
              <w:rPr>
                <w:rFonts w:ascii="Arial" w:hAnsi="Arial" w:cs="Arial"/>
                <w:lang w:val="en-IN"/>
              </w:rPr>
              <w:t>1.080*</w:t>
            </w:r>
          </w:p>
        </w:tc>
        <w:tc>
          <w:tcPr>
            <w:tcW w:w="1134" w:type="dxa"/>
            <w:vAlign w:val="center"/>
            <w:hideMark/>
          </w:tcPr>
          <w:p w14:paraId="2701EADC" w14:textId="77777777" w:rsidR="004E3E43" w:rsidRPr="00D86347" w:rsidRDefault="004E3E43" w:rsidP="004E3E43">
            <w:pPr>
              <w:jc w:val="center"/>
              <w:rPr>
                <w:rFonts w:ascii="Arial" w:hAnsi="Arial" w:cs="Arial"/>
                <w:lang w:val="en-IN"/>
              </w:rPr>
            </w:pPr>
            <w:r w:rsidRPr="00D86347">
              <w:rPr>
                <w:rFonts w:ascii="Arial" w:hAnsi="Arial" w:cs="Arial"/>
                <w:lang w:val="en-IN"/>
              </w:rPr>
              <w:t>0.431**</w:t>
            </w:r>
          </w:p>
        </w:tc>
        <w:tc>
          <w:tcPr>
            <w:tcW w:w="1134" w:type="dxa"/>
            <w:vAlign w:val="center"/>
            <w:hideMark/>
          </w:tcPr>
          <w:p w14:paraId="0F9BAEF9" w14:textId="77777777" w:rsidR="004E3E43" w:rsidRPr="00D86347" w:rsidRDefault="004E3E43" w:rsidP="004E3E43">
            <w:pPr>
              <w:jc w:val="center"/>
              <w:rPr>
                <w:rFonts w:ascii="Arial" w:hAnsi="Arial" w:cs="Arial"/>
                <w:lang w:val="en-IN"/>
              </w:rPr>
            </w:pPr>
            <w:r w:rsidRPr="00D86347">
              <w:rPr>
                <w:rFonts w:ascii="Arial" w:hAnsi="Arial" w:cs="Arial"/>
                <w:lang w:val="en-IN"/>
              </w:rPr>
              <w:t>0.025</w:t>
            </w:r>
          </w:p>
        </w:tc>
        <w:tc>
          <w:tcPr>
            <w:tcW w:w="992" w:type="dxa"/>
            <w:vAlign w:val="center"/>
            <w:hideMark/>
          </w:tcPr>
          <w:p w14:paraId="62945102" w14:textId="77777777" w:rsidR="004E3E43" w:rsidRPr="00D86347" w:rsidRDefault="004E3E43" w:rsidP="004E3E43">
            <w:pPr>
              <w:jc w:val="center"/>
              <w:rPr>
                <w:rFonts w:ascii="Arial" w:hAnsi="Arial" w:cs="Arial"/>
                <w:lang w:val="en-IN"/>
              </w:rPr>
            </w:pPr>
            <w:r w:rsidRPr="00D86347">
              <w:rPr>
                <w:rFonts w:ascii="Arial" w:hAnsi="Arial" w:cs="Arial"/>
                <w:lang w:val="en-IN"/>
              </w:rPr>
              <w:t>-1.787**</w:t>
            </w:r>
          </w:p>
        </w:tc>
        <w:tc>
          <w:tcPr>
            <w:tcW w:w="1134" w:type="dxa"/>
            <w:vAlign w:val="center"/>
            <w:hideMark/>
          </w:tcPr>
          <w:p w14:paraId="6EF4AFA9" w14:textId="77777777" w:rsidR="004E3E43" w:rsidRPr="00D86347" w:rsidRDefault="004E3E43" w:rsidP="004E3E43">
            <w:pPr>
              <w:jc w:val="center"/>
              <w:rPr>
                <w:rFonts w:ascii="Arial" w:hAnsi="Arial" w:cs="Arial"/>
                <w:lang w:val="en-IN"/>
              </w:rPr>
            </w:pPr>
            <w:r w:rsidRPr="00D86347">
              <w:rPr>
                <w:rFonts w:ascii="Arial" w:hAnsi="Arial" w:cs="Arial"/>
                <w:lang w:val="en-IN"/>
              </w:rPr>
              <w:t>3.359**</w:t>
            </w:r>
          </w:p>
        </w:tc>
        <w:tc>
          <w:tcPr>
            <w:tcW w:w="993" w:type="dxa"/>
            <w:vAlign w:val="center"/>
            <w:hideMark/>
          </w:tcPr>
          <w:p w14:paraId="3C03E2DA" w14:textId="77777777" w:rsidR="004E3E43" w:rsidRPr="00D86347" w:rsidRDefault="004E3E43" w:rsidP="004E3E43">
            <w:pPr>
              <w:jc w:val="center"/>
              <w:rPr>
                <w:rFonts w:ascii="Arial" w:hAnsi="Arial" w:cs="Arial"/>
                <w:lang w:val="en-IN"/>
              </w:rPr>
            </w:pPr>
            <w:r w:rsidRPr="00D86347">
              <w:rPr>
                <w:rFonts w:ascii="Arial" w:hAnsi="Arial" w:cs="Arial"/>
                <w:lang w:val="en-IN"/>
              </w:rPr>
              <w:t>0.881**</w:t>
            </w:r>
          </w:p>
        </w:tc>
      </w:tr>
      <w:tr w:rsidR="004E3E43" w:rsidRPr="00D86347" w14:paraId="42E2A3C9" w14:textId="77777777" w:rsidTr="00023BF9">
        <w:trPr>
          <w:tblCellSpacing w:w="0" w:type="dxa"/>
        </w:trPr>
        <w:tc>
          <w:tcPr>
            <w:tcW w:w="1314" w:type="dxa"/>
            <w:vAlign w:val="center"/>
            <w:hideMark/>
          </w:tcPr>
          <w:p w14:paraId="558CC157" w14:textId="77777777" w:rsidR="004E3E43" w:rsidRPr="00D86347" w:rsidRDefault="004E3E43" w:rsidP="004E3E43">
            <w:pPr>
              <w:jc w:val="center"/>
              <w:rPr>
                <w:rFonts w:ascii="Arial" w:hAnsi="Arial" w:cs="Arial"/>
                <w:lang w:val="en-IN"/>
              </w:rPr>
            </w:pPr>
            <w:r w:rsidRPr="00D86347">
              <w:rPr>
                <w:rFonts w:ascii="Arial" w:hAnsi="Arial" w:cs="Arial"/>
                <w:lang w:val="en-IN"/>
              </w:rPr>
              <w:t>GMU847</w:t>
            </w:r>
          </w:p>
        </w:tc>
        <w:tc>
          <w:tcPr>
            <w:tcW w:w="1134" w:type="dxa"/>
            <w:vAlign w:val="center"/>
            <w:hideMark/>
          </w:tcPr>
          <w:p w14:paraId="13E20458" w14:textId="77777777" w:rsidR="004E3E43" w:rsidRPr="00D86347" w:rsidRDefault="004E3E43" w:rsidP="004E3E43">
            <w:pPr>
              <w:jc w:val="center"/>
              <w:rPr>
                <w:rFonts w:ascii="Arial" w:hAnsi="Arial" w:cs="Arial"/>
                <w:lang w:val="en-IN"/>
              </w:rPr>
            </w:pPr>
            <w:r w:rsidRPr="00D86347">
              <w:rPr>
                <w:rFonts w:ascii="Arial" w:hAnsi="Arial" w:cs="Arial"/>
                <w:lang w:val="en-IN"/>
              </w:rPr>
              <w:t>0.155</w:t>
            </w:r>
          </w:p>
        </w:tc>
        <w:tc>
          <w:tcPr>
            <w:tcW w:w="1134" w:type="dxa"/>
            <w:vAlign w:val="center"/>
            <w:hideMark/>
          </w:tcPr>
          <w:p w14:paraId="60CD605C" w14:textId="77777777" w:rsidR="004E3E43" w:rsidRPr="00D86347" w:rsidRDefault="004E3E43" w:rsidP="004E3E43">
            <w:pPr>
              <w:jc w:val="center"/>
              <w:rPr>
                <w:rFonts w:ascii="Arial" w:hAnsi="Arial" w:cs="Arial"/>
                <w:lang w:val="en-IN"/>
              </w:rPr>
            </w:pPr>
            <w:r w:rsidRPr="00D86347">
              <w:rPr>
                <w:rFonts w:ascii="Arial" w:hAnsi="Arial" w:cs="Arial"/>
                <w:lang w:val="en-IN"/>
              </w:rPr>
              <w:t>1.214**</w:t>
            </w:r>
          </w:p>
        </w:tc>
        <w:tc>
          <w:tcPr>
            <w:tcW w:w="1134" w:type="dxa"/>
            <w:vAlign w:val="center"/>
            <w:hideMark/>
          </w:tcPr>
          <w:p w14:paraId="41F692B2" w14:textId="77777777" w:rsidR="004E3E43" w:rsidRPr="00D86347" w:rsidRDefault="004E3E43" w:rsidP="004E3E43">
            <w:pPr>
              <w:jc w:val="center"/>
              <w:rPr>
                <w:rFonts w:ascii="Arial" w:hAnsi="Arial" w:cs="Arial"/>
                <w:lang w:val="en-IN"/>
              </w:rPr>
            </w:pPr>
            <w:r w:rsidRPr="00D86347">
              <w:rPr>
                <w:rFonts w:ascii="Arial" w:hAnsi="Arial" w:cs="Arial"/>
                <w:lang w:val="en-IN"/>
              </w:rPr>
              <w:t>4.293</w:t>
            </w:r>
          </w:p>
        </w:tc>
        <w:tc>
          <w:tcPr>
            <w:tcW w:w="1134" w:type="dxa"/>
            <w:vAlign w:val="center"/>
            <w:hideMark/>
          </w:tcPr>
          <w:p w14:paraId="2B66985F" w14:textId="77777777" w:rsidR="004E3E43" w:rsidRPr="00D86347" w:rsidRDefault="004E3E43" w:rsidP="004E3E43">
            <w:pPr>
              <w:jc w:val="center"/>
              <w:rPr>
                <w:rFonts w:ascii="Arial" w:hAnsi="Arial" w:cs="Arial"/>
                <w:lang w:val="en-IN"/>
              </w:rPr>
            </w:pPr>
            <w:r w:rsidRPr="00D86347">
              <w:rPr>
                <w:rFonts w:ascii="Arial" w:hAnsi="Arial" w:cs="Arial"/>
                <w:lang w:val="en-IN"/>
              </w:rPr>
              <w:t>1.243**</w:t>
            </w:r>
          </w:p>
        </w:tc>
        <w:tc>
          <w:tcPr>
            <w:tcW w:w="1134" w:type="dxa"/>
            <w:vAlign w:val="center"/>
            <w:hideMark/>
          </w:tcPr>
          <w:p w14:paraId="19F048F5" w14:textId="77777777" w:rsidR="004E3E43" w:rsidRPr="00D86347" w:rsidRDefault="004E3E43" w:rsidP="004E3E43">
            <w:pPr>
              <w:jc w:val="center"/>
              <w:rPr>
                <w:rFonts w:ascii="Arial" w:hAnsi="Arial" w:cs="Arial"/>
                <w:lang w:val="en-IN"/>
              </w:rPr>
            </w:pPr>
            <w:r w:rsidRPr="00D86347">
              <w:rPr>
                <w:rFonts w:ascii="Arial" w:hAnsi="Arial" w:cs="Arial"/>
                <w:lang w:val="en-IN"/>
              </w:rPr>
              <w:t>3.243**</w:t>
            </w:r>
          </w:p>
        </w:tc>
        <w:tc>
          <w:tcPr>
            <w:tcW w:w="1134" w:type="dxa"/>
            <w:vAlign w:val="center"/>
            <w:hideMark/>
          </w:tcPr>
          <w:p w14:paraId="322BADAE" w14:textId="77777777" w:rsidR="004E3E43" w:rsidRPr="00D86347" w:rsidRDefault="004E3E43" w:rsidP="004E3E43">
            <w:pPr>
              <w:jc w:val="center"/>
              <w:rPr>
                <w:rFonts w:ascii="Arial" w:hAnsi="Arial" w:cs="Arial"/>
                <w:lang w:val="en-IN"/>
              </w:rPr>
            </w:pPr>
            <w:r w:rsidRPr="00D86347">
              <w:rPr>
                <w:rFonts w:ascii="Arial" w:hAnsi="Arial" w:cs="Arial"/>
                <w:lang w:val="en-IN"/>
              </w:rPr>
              <w:t>-0.117</w:t>
            </w:r>
          </w:p>
        </w:tc>
        <w:tc>
          <w:tcPr>
            <w:tcW w:w="1134" w:type="dxa"/>
            <w:vAlign w:val="center"/>
            <w:hideMark/>
          </w:tcPr>
          <w:p w14:paraId="50B2BB69" w14:textId="77777777" w:rsidR="004E3E43" w:rsidRPr="00D86347" w:rsidRDefault="004E3E43" w:rsidP="004E3E43">
            <w:pPr>
              <w:jc w:val="center"/>
              <w:rPr>
                <w:rFonts w:ascii="Arial" w:hAnsi="Arial" w:cs="Arial"/>
                <w:lang w:val="en-IN"/>
              </w:rPr>
            </w:pPr>
            <w:r w:rsidRPr="00D86347">
              <w:rPr>
                <w:rFonts w:ascii="Arial" w:hAnsi="Arial" w:cs="Arial"/>
                <w:lang w:val="en-IN"/>
              </w:rPr>
              <w:t>0.520</w:t>
            </w:r>
          </w:p>
        </w:tc>
        <w:tc>
          <w:tcPr>
            <w:tcW w:w="992" w:type="dxa"/>
            <w:vAlign w:val="center"/>
            <w:hideMark/>
          </w:tcPr>
          <w:p w14:paraId="73CC84C2" w14:textId="77777777" w:rsidR="004E3E43" w:rsidRPr="00D86347" w:rsidRDefault="004E3E43" w:rsidP="004E3E43">
            <w:pPr>
              <w:jc w:val="center"/>
              <w:rPr>
                <w:rFonts w:ascii="Arial" w:hAnsi="Arial" w:cs="Arial"/>
                <w:lang w:val="en-IN"/>
              </w:rPr>
            </w:pPr>
            <w:r w:rsidRPr="00D86347">
              <w:rPr>
                <w:rFonts w:ascii="Arial" w:hAnsi="Arial" w:cs="Arial"/>
                <w:lang w:val="en-IN"/>
              </w:rPr>
              <w:t>-2.104**</w:t>
            </w:r>
          </w:p>
        </w:tc>
        <w:tc>
          <w:tcPr>
            <w:tcW w:w="1134" w:type="dxa"/>
            <w:vAlign w:val="center"/>
            <w:hideMark/>
          </w:tcPr>
          <w:p w14:paraId="080DE99C" w14:textId="77777777" w:rsidR="004E3E43" w:rsidRPr="00D86347" w:rsidRDefault="004E3E43" w:rsidP="004E3E43">
            <w:pPr>
              <w:jc w:val="center"/>
              <w:rPr>
                <w:rFonts w:ascii="Arial" w:hAnsi="Arial" w:cs="Arial"/>
                <w:lang w:val="en-IN"/>
              </w:rPr>
            </w:pPr>
            <w:r w:rsidRPr="00D86347">
              <w:rPr>
                <w:rFonts w:ascii="Arial" w:hAnsi="Arial" w:cs="Arial"/>
                <w:lang w:val="en-IN"/>
              </w:rPr>
              <w:t>6.175**</w:t>
            </w:r>
          </w:p>
        </w:tc>
        <w:tc>
          <w:tcPr>
            <w:tcW w:w="993" w:type="dxa"/>
            <w:vAlign w:val="center"/>
            <w:hideMark/>
          </w:tcPr>
          <w:p w14:paraId="18C7C524" w14:textId="77777777" w:rsidR="004E3E43" w:rsidRPr="00D86347" w:rsidRDefault="004E3E43" w:rsidP="004E3E43">
            <w:pPr>
              <w:jc w:val="center"/>
              <w:rPr>
                <w:rFonts w:ascii="Arial" w:hAnsi="Arial" w:cs="Arial"/>
                <w:lang w:val="en-IN"/>
              </w:rPr>
            </w:pPr>
            <w:r w:rsidRPr="00D86347">
              <w:rPr>
                <w:rFonts w:ascii="Arial" w:hAnsi="Arial" w:cs="Arial"/>
                <w:lang w:val="en-IN"/>
              </w:rPr>
              <w:t>-1.077**</w:t>
            </w:r>
          </w:p>
        </w:tc>
      </w:tr>
      <w:tr w:rsidR="004E3E43" w:rsidRPr="00D86347" w14:paraId="357B6BCA" w14:textId="77777777" w:rsidTr="00023BF9">
        <w:trPr>
          <w:tblCellSpacing w:w="0" w:type="dxa"/>
        </w:trPr>
        <w:tc>
          <w:tcPr>
            <w:tcW w:w="1314" w:type="dxa"/>
            <w:vAlign w:val="center"/>
            <w:hideMark/>
          </w:tcPr>
          <w:p w14:paraId="0BB22838" w14:textId="77777777" w:rsidR="004E3E43" w:rsidRPr="00D86347" w:rsidRDefault="004E3E43" w:rsidP="004E3E43">
            <w:pPr>
              <w:jc w:val="center"/>
              <w:rPr>
                <w:rFonts w:ascii="Arial" w:hAnsi="Arial" w:cs="Arial"/>
                <w:lang w:val="en-IN"/>
              </w:rPr>
            </w:pPr>
            <w:r w:rsidRPr="00D86347">
              <w:rPr>
                <w:rFonts w:ascii="Arial" w:hAnsi="Arial" w:cs="Arial"/>
                <w:lang w:val="en-IN"/>
              </w:rPr>
              <w:t>HOCL-20R</w:t>
            </w:r>
          </w:p>
        </w:tc>
        <w:tc>
          <w:tcPr>
            <w:tcW w:w="1134" w:type="dxa"/>
            <w:vAlign w:val="center"/>
            <w:hideMark/>
          </w:tcPr>
          <w:p w14:paraId="4CBDA9C9" w14:textId="77777777" w:rsidR="004E3E43" w:rsidRPr="00D86347" w:rsidRDefault="004E3E43" w:rsidP="004E3E43">
            <w:pPr>
              <w:jc w:val="center"/>
              <w:rPr>
                <w:rFonts w:ascii="Arial" w:hAnsi="Arial" w:cs="Arial"/>
                <w:lang w:val="en-IN"/>
              </w:rPr>
            </w:pPr>
            <w:r w:rsidRPr="00D86347">
              <w:rPr>
                <w:rFonts w:ascii="Arial" w:hAnsi="Arial" w:cs="Arial"/>
                <w:lang w:val="en-IN"/>
              </w:rPr>
              <w:t>0.488</w:t>
            </w:r>
          </w:p>
        </w:tc>
        <w:tc>
          <w:tcPr>
            <w:tcW w:w="1134" w:type="dxa"/>
            <w:vAlign w:val="center"/>
            <w:hideMark/>
          </w:tcPr>
          <w:p w14:paraId="23275BC3" w14:textId="77777777" w:rsidR="004E3E43" w:rsidRPr="00D86347" w:rsidRDefault="004E3E43" w:rsidP="004E3E43">
            <w:pPr>
              <w:jc w:val="center"/>
              <w:rPr>
                <w:rFonts w:ascii="Arial" w:hAnsi="Arial" w:cs="Arial"/>
                <w:lang w:val="en-IN"/>
              </w:rPr>
            </w:pPr>
            <w:r w:rsidRPr="00D86347">
              <w:rPr>
                <w:rFonts w:ascii="Arial" w:hAnsi="Arial" w:cs="Arial"/>
                <w:lang w:val="en-IN"/>
              </w:rPr>
              <w:t>1.964**</w:t>
            </w:r>
          </w:p>
        </w:tc>
        <w:tc>
          <w:tcPr>
            <w:tcW w:w="1134" w:type="dxa"/>
            <w:vAlign w:val="center"/>
            <w:hideMark/>
          </w:tcPr>
          <w:p w14:paraId="37F81637" w14:textId="77777777" w:rsidR="004E3E43" w:rsidRPr="00D86347" w:rsidRDefault="004E3E43" w:rsidP="004E3E43">
            <w:pPr>
              <w:jc w:val="center"/>
              <w:rPr>
                <w:rFonts w:ascii="Arial" w:hAnsi="Arial" w:cs="Arial"/>
                <w:lang w:val="en-IN"/>
              </w:rPr>
            </w:pPr>
            <w:r w:rsidRPr="00D86347">
              <w:rPr>
                <w:rFonts w:ascii="Arial" w:hAnsi="Arial" w:cs="Arial"/>
                <w:lang w:val="en-IN"/>
              </w:rPr>
              <w:t>15.243**</w:t>
            </w:r>
          </w:p>
        </w:tc>
        <w:tc>
          <w:tcPr>
            <w:tcW w:w="1134" w:type="dxa"/>
            <w:vAlign w:val="center"/>
            <w:hideMark/>
          </w:tcPr>
          <w:p w14:paraId="437915AB" w14:textId="77777777" w:rsidR="004E3E43" w:rsidRPr="00D86347" w:rsidRDefault="004E3E43" w:rsidP="004E3E43">
            <w:pPr>
              <w:jc w:val="center"/>
              <w:rPr>
                <w:rFonts w:ascii="Arial" w:hAnsi="Arial" w:cs="Arial"/>
                <w:lang w:val="en-IN"/>
              </w:rPr>
            </w:pPr>
            <w:r w:rsidRPr="00D86347">
              <w:rPr>
                <w:rFonts w:ascii="Arial" w:hAnsi="Arial" w:cs="Arial"/>
                <w:lang w:val="en-IN"/>
              </w:rPr>
              <w:t>1.593**</w:t>
            </w:r>
          </w:p>
        </w:tc>
        <w:tc>
          <w:tcPr>
            <w:tcW w:w="1134" w:type="dxa"/>
            <w:vAlign w:val="center"/>
            <w:hideMark/>
          </w:tcPr>
          <w:p w14:paraId="17412B39" w14:textId="77777777" w:rsidR="004E3E43" w:rsidRPr="00D86347" w:rsidRDefault="004E3E43" w:rsidP="004E3E43">
            <w:pPr>
              <w:jc w:val="center"/>
              <w:rPr>
                <w:rFonts w:ascii="Arial" w:hAnsi="Arial" w:cs="Arial"/>
                <w:lang w:val="en-IN"/>
              </w:rPr>
            </w:pPr>
            <w:r w:rsidRPr="00D86347">
              <w:rPr>
                <w:rFonts w:ascii="Arial" w:hAnsi="Arial" w:cs="Arial"/>
                <w:lang w:val="en-IN"/>
              </w:rPr>
              <w:t>3.587**</w:t>
            </w:r>
          </w:p>
        </w:tc>
        <w:tc>
          <w:tcPr>
            <w:tcW w:w="1134" w:type="dxa"/>
            <w:vAlign w:val="center"/>
            <w:hideMark/>
          </w:tcPr>
          <w:p w14:paraId="3A23E4FA" w14:textId="77777777" w:rsidR="004E3E43" w:rsidRPr="00D86347" w:rsidRDefault="004E3E43" w:rsidP="004E3E43">
            <w:pPr>
              <w:jc w:val="center"/>
              <w:rPr>
                <w:rFonts w:ascii="Arial" w:hAnsi="Arial" w:cs="Arial"/>
                <w:lang w:val="en-IN"/>
              </w:rPr>
            </w:pPr>
            <w:r w:rsidRPr="00D86347">
              <w:rPr>
                <w:rFonts w:ascii="Arial" w:hAnsi="Arial" w:cs="Arial"/>
                <w:lang w:val="en-IN"/>
              </w:rPr>
              <w:t>0.426**</w:t>
            </w:r>
          </w:p>
        </w:tc>
        <w:tc>
          <w:tcPr>
            <w:tcW w:w="1134" w:type="dxa"/>
            <w:vAlign w:val="center"/>
            <w:hideMark/>
          </w:tcPr>
          <w:p w14:paraId="0E14184D" w14:textId="77777777" w:rsidR="004E3E43" w:rsidRPr="00D86347" w:rsidRDefault="004E3E43" w:rsidP="004E3E43">
            <w:pPr>
              <w:jc w:val="center"/>
              <w:rPr>
                <w:rFonts w:ascii="Arial" w:hAnsi="Arial" w:cs="Arial"/>
                <w:lang w:val="en-IN"/>
              </w:rPr>
            </w:pPr>
            <w:r w:rsidRPr="00D86347">
              <w:rPr>
                <w:rFonts w:ascii="Arial" w:hAnsi="Arial" w:cs="Arial"/>
                <w:lang w:val="en-IN"/>
              </w:rPr>
              <w:t>-2.305**</w:t>
            </w:r>
          </w:p>
        </w:tc>
        <w:tc>
          <w:tcPr>
            <w:tcW w:w="992" w:type="dxa"/>
            <w:vAlign w:val="center"/>
            <w:hideMark/>
          </w:tcPr>
          <w:p w14:paraId="33F4EE68" w14:textId="77777777" w:rsidR="004E3E43" w:rsidRPr="00D86347" w:rsidRDefault="004E3E43" w:rsidP="004E3E43">
            <w:pPr>
              <w:jc w:val="center"/>
              <w:rPr>
                <w:rFonts w:ascii="Arial" w:hAnsi="Arial" w:cs="Arial"/>
                <w:lang w:val="en-IN"/>
              </w:rPr>
            </w:pPr>
            <w:r w:rsidRPr="00D86347">
              <w:rPr>
                <w:rFonts w:ascii="Arial" w:hAnsi="Arial" w:cs="Arial"/>
                <w:lang w:val="en-IN"/>
              </w:rPr>
              <w:t>0.913**</w:t>
            </w:r>
          </w:p>
        </w:tc>
        <w:tc>
          <w:tcPr>
            <w:tcW w:w="1134" w:type="dxa"/>
            <w:vAlign w:val="center"/>
            <w:hideMark/>
          </w:tcPr>
          <w:p w14:paraId="566ADA9B" w14:textId="77777777" w:rsidR="004E3E43" w:rsidRPr="00D86347" w:rsidRDefault="004E3E43" w:rsidP="004E3E43">
            <w:pPr>
              <w:jc w:val="center"/>
              <w:rPr>
                <w:rFonts w:ascii="Arial" w:hAnsi="Arial" w:cs="Arial"/>
                <w:lang w:val="en-IN"/>
              </w:rPr>
            </w:pPr>
            <w:r w:rsidRPr="00D86347">
              <w:rPr>
                <w:rFonts w:ascii="Arial" w:hAnsi="Arial" w:cs="Arial"/>
                <w:lang w:val="en-IN"/>
              </w:rPr>
              <w:t>6.645**</w:t>
            </w:r>
          </w:p>
        </w:tc>
        <w:tc>
          <w:tcPr>
            <w:tcW w:w="993" w:type="dxa"/>
            <w:vAlign w:val="center"/>
            <w:hideMark/>
          </w:tcPr>
          <w:p w14:paraId="5C514971" w14:textId="77777777" w:rsidR="004E3E43" w:rsidRPr="00D86347" w:rsidRDefault="004E3E43" w:rsidP="004E3E43">
            <w:pPr>
              <w:jc w:val="center"/>
              <w:rPr>
                <w:rFonts w:ascii="Arial" w:hAnsi="Arial" w:cs="Arial"/>
                <w:lang w:val="en-IN"/>
              </w:rPr>
            </w:pPr>
            <w:r w:rsidRPr="00D86347">
              <w:rPr>
                <w:rFonts w:ascii="Arial" w:hAnsi="Arial" w:cs="Arial"/>
                <w:lang w:val="en-IN"/>
              </w:rPr>
              <w:t>0.014</w:t>
            </w:r>
          </w:p>
        </w:tc>
      </w:tr>
      <w:tr w:rsidR="004E3E43" w:rsidRPr="00D86347" w14:paraId="25BDAAAA" w14:textId="77777777" w:rsidTr="00023BF9">
        <w:trPr>
          <w:tblCellSpacing w:w="0" w:type="dxa"/>
        </w:trPr>
        <w:tc>
          <w:tcPr>
            <w:tcW w:w="1314" w:type="dxa"/>
            <w:vAlign w:val="center"/>
            <w:hideMark/>
          </w:tcPr>
          <w:p w14:paraId="5AE2E1E6" w14:textId="77777777" w:rsidR="004E3E43" w:rsidRPr="00D86347" w:rsidRDefault="004E3E43" w:rsidP="004E3E43">
            <w:pPr>
              <w:jc w:val="center"/>
              <w:rPr>
                <w:rFonts w:ascii="Arial" w:hAnsi="Arial" w:cs="Arial"/>
                <w:lang w:val="en-IN"/>
              </w:rPr>
            </w:pPr>
            <w:r w:rsidRPr="00D86347">
              <w:rPr>
                <w:rFonts w:ascii="Arial" w:hAnsi="Arial" w:cs="Arial"/>
                <w:b/>
                <w:bCs/>
                <w:lang w:val="en-IN"/>
              </w:rPr>
              <w:t>SE (±)</w:t>
            </w:r>
          </w:p>
        </w:tc>
        <w:tc>
          <w:tcPr>
            <w:tcW w:w="1134" w:type="dxa"/>
            <w:vAlign w:val="center"/>
            <w:hideMark/>
          </w:tcPr>
          <w:p w14:paraId="4D011343" w14:textId="77777777" w:rsidR="004E3E43" w:rsidRPr="00D86347" w:rsidRDefault="004E3E43" w:rsidP="004E3E43">
            <w:pPr>
              <w:jc w:val="center"/>
              <w:rPr>
                <w:rFonts w:ascii="Arial" w:hAnsi="Arial" w:cs="Arial"/>
                <w:lang w:val="en-IN"/>
              </w:rPr>
            </w:pPr>
            <w:r w:rsidRPr="00D86347">
              <w:rPr>
                <w:rFonts w:ascii="Arial" w:hAnsi="Arial" w:cs="Arial"/>
                <w:lang w:val="en-IN"/>
              </w:rPr>
              <w:t>0.358</w:t>
            </w:r>
          </w:p>
        </w:tc>
        <w:tc>
          <w:tcPr>
            <w:tcW w:w="1134" w:type="dxa"/>
            <w:vAlign w:val="center"/>
            <w:hideMark/>
          </w:tcPr>
          <w:p w14:paraId="3D4CE1F5" w14:textId="77777777" w:rsidR="004E3E43" w:rsidRPr="00D86347" w:rsidRDefault="004E3E43" w:rsidP="004E3E43">
            <w:pPr>
              <w:jc w:val="center"/>
              <w:rPr>
                <w:rFonts w:ascii="Arial" w:hAnsi="Arial" w:cs="Arial"/>
                <w:lang w:val="en-IN"/>
              </w:rPr>
            </w:pPr>
            <w:r w:rsidRPr="00D86347">
              <w:rPr>
                <w:rFonts w:ascii="Arial" w:hAnsi="Arial" w:cs="Arial"/>
                <w:lang w:val="en-IN"/>
              </w:rPr>
              <w:t>0.394</w:t>
            </w:r>
          </w:p>
        </w:tc>
        <w:tc>
          <w:tcPr>
            <w:tcW w:w="1134" w:type="dxa"/>
            <w:vAlign w:val="center"/>
            <w:hideMark/>
          </w:tcPr>
          <w:p w14:paraId="49854E11" w14:textId="77777777" w:rsidR="004E3E43" w:rsidRPr="00D86347" w:rsidRDefault="004E3E43" w:rsidP="004E3E43">
            <w:pPr>
              <w:jc w:val="center"/>
              <w:rPr>
                <w:rFonts w:ascii="Arial" w:hAnsi="Arial" w:cs="Arial"/>
                <w:lang w:val="en-IN"/>
              </w:rPr>
            </w:pPr>
            <w:r w:rsidRPr="00D86347">
              <w:rPr>
                <w:rFonts w:ascii="Arial" w:hAnsi="Arial" w:cs="Arial"/>
                <w:lang w:val="en-IN"/>
              </w:rPr>
              <w:t>2.552</w:t>
            </w:r>
          </w:p>
        </w:tc>
        <w:tc>
          <w:tcPr>
            <w:tcW w:w="1134" w:type="dxa"/>
            <w:vAlign w:val="center"/>
            <w:hideMark/>
          </w:tcPr>
          <w:p w14:paraId="1A10C8C1" w14:textId="77777777" w:rsidR="004E3E43" w:rsidRPr="00D86347" w:rsidRDefault="004E3E43" w:rsidP="004E3E43">
            <w:pPr>
              <w:jc w:val="center"/>
              <w:rPr>
                <w:rFonts w:ascii="Arial" w:hAnsi="Arial" w:cs="Arial"/>
                <w:lang w:val="en-IN"/>
              </w:rPr>
            </w:pPr>
            <w:r w:rsidRPr="00D86347">
              <w:rPr>
                <w:rFonts w:ascii="Arial" w:hAnsi="Arial" w:cs="Arial"/>
                <w:lang w:val="en-IN"/>
              </w:rPr>
              <w:t>0.287</w:t>
            </w:r>
          </w:p>
        </w:tc>
        <w:tc>
          <w:tcPr>
            <w:tcW w:w="1134" w:type="dxa"/>
            <w:vAlign w:val="center"/>
            <w:hideMark/>
          </w:tcPr>
          <w:p w14:paraId="10F26125" w14:textId="77777777" w:rsidR="004E3E43" w:rsidRPr="00D86347" w:rsidRDefault="004E3E43" w:rsidP="004E3E43">
            <w:pPr>
              <w:jc w:val="center"/>
              <w:rPr>
                <w:rFonts w:ascii="Arial" w:hAnsi="Arial" w:cs="Arial"/>
                <w:lang w:val="en-IN"/>
              </w:rPr>
            </w:pPr>
            <w:r w:rsidRPr="00D86347">
              <w:rPr>
                <w:rFonts w:ascii="Arial" w:hAnsi="Arial" w:cs="Arial"/>
                <w:lang w:val="en-IN"/>
              </w:rPr>
              <w:t>0.474</w:t>
            </w:r>
          </w:p>
        </w:tc>
        <w:tc>
          <w:tcPr>
            <w:tcW w:w="1134" w:type="dxa"/>
            <w:vAlign w:val="center"/>
            <w:hideMark/>
          </w:tcPr>
          <w:p w14:paraId="3D85716D" w14:textId="77777777" w:rsidR="004E3E43" w:rsidRPr="00D86347" w:rsidRDefault="004E3E43" w:rsidP="004E3E43">
            <w:pPr>
              <w:jc w:val="center"/>
              <w:rPr>
                <w:rFonts w:ascii="Arial" w:hAnsi="Arial" w:cs="Arial"/>
                <w:lang w:val="en-IN"/>
              </w:rPr>
            </w:pPr>
            <w:r w:rsidRPr="00D86347">
              <w:rPr>
                <w:rFonts w:ascii="Arial" w:hAnsi="Arial" w:cs="Arial"/>
                <w:lang w:val="en-IN"/>
              </w:rPr>
              <w:t>0.081</w:t>
            </w:r>
          </w:p>
        </w:tc>
        <w:tc>
          <w:tcPr>
            <w:tcW w:w="1134" w:type="dxa"/>
            <w:vAlign w:val="center"/>
            <w:hideMark/>
          </w:tcPr>
          <w:p w14:paraId="435D4A26" w14:textId="77777777" w:rsidR="004E3E43" w:rsidRPr="00D86347" w:rsidRDefault="004E3E43" w:rsidP="004E3E43">
            <w:pPr>
              <w:jc w:val="center"/>
              <w:rPr>
                <w:rFonts w:ascii="Arial" w:hAnsi="Arial" w:cs="Arial"/>
                <w:lang w:val="en-IN"/>
              </w:rPr>
            </w:pPr>
            <w:r w:rsidRPr="00D86347">
              <w:rPr>
                <w:rFonts w:ascii="Arial" w:hAnsi="Arial" w:cs="Arial"/>
                <w:lang w:val="en-IN"/>
              </w:rPr>
              <w:t>0.285</w:t>
            </w:r>
          </w:p>
        </w:tc>
        <w:tc>
          <w:tcPr>
            <w:tcW w:w="992" w:type="dxa"/>
            <w:vAlign w:val="center"/>
            <w:hideMark/>
          </w:tcPr>
          <w:p w14:paraId="6CF26EB1" w14:textId="77777777" w:rsidR="004E3E43" w:rsidRPr="00D86347" w:rsidRDefault="004E3E43" w:rsidP="004E3E43">
            <w:pPr>
              <w:jc w:val="center"/>
              <w:rPr>
                <w:rFonts w:ascii="Arial" w:hAnsi="Arial" w:cs="Arial"/>
                <w:lang w:val="en-IN"/>
              </w:rPr>
            </w:pPr>
            <w:r w:rsidRPr="00D86347">
              <w:rPr>
                <w:rFonts w:ascii="Arial" w:hAnsi="Arial" w:cs="Arial"/>
                <w:lang w:val="en-IN"/>
              </w:rPr>
              <w:t>0.222</w:t>
            </w:r>
          </w:p>
        </w:tc>
        <w:tc>
          <w:tcPr>
            <w:tcW w:w="1134" w:type="dxa"/>
            <w:vAlign w:val="center"/>
            <w:hideMark/>
          </w:tcPr>
          <w:p w14:paraId="2B8D62CE" w14:textId="77777777" w:rsidR="004E3E43" w:rsidRPr="00D86347" w:rsidRDefault="004E3E43" w:rsidP="004E3E43">
            <w:pPr>
              <w:jc w:val="center"/>
              <w:rPr>
                <w:rFonts w:ascii="Arial" w:hAnsi="Arial" w:cs="Arial"/>
                <w:lang w:val="en-IN"/>
              </w:rPr>
            </w:pPr>
            <w:r w:rsidRPr="00D86347">
              <w:rPr>
                <w:rFonts w:ascii="Arial" w:hAnsi="Arial" w:cs="Arial"/>
                <w:lang w:val="en-IN"/>
              </w:rPr>
              <w:t>0.464</w:t>
            </w:r>
          </w:p>
        </w:tc>
        <w:tc>
          <w:tcPr>
            <w:tcW w:w="993" w:type="dxa"/>
            <w:vAlign w:val="center"/>
            <w:hideMark/>
          </w:tcPr>
          <w:p w14:paraId="6A143EE4" w14:textId="77777777" w:rsidR="004E3E43" w:rsidRPr="00D86347" w:rsidRDefault="004E3E43" w:rsidP="004E3E43">
            <w:pPr>
              <w:jc w:val="center"/>
              <w:rPr>
                <w:rFonts w:ascii="Arial" w:hAnsi="Arial" w:cs="Arial"/>
                <w:lang w:val="en-IN"/>
              </w:rPr>
            </w:pPr>
            <w:r w:rsidRPr="00D86347">
              <w:rPr>
                <w:rFonts w:ascii="Arial" w:hAnsi="Arial" w:cs="Arial"/>
                <w:lang w:val="en-IN"/>
              </w:rPr>
              <w:t>0.282</w:t>
            </w:r>
          </w:p>
        </w:tc>
      </w:tr>
      <w:tr w:rsidR="004E3E43" w:rsidRPr="00D86347" w14:paraId="6ED839A4" w14:textId="77777777" w:rsidTr="00563CB0">
        <w:trPr>
          <w:tblCellSpacing w:w="0" w:type="dxa"/>
        </w:trPr>
        <w:tc>
          <w:tcPr>
            <w:tcW w:w="1314" w:type="dxa"/>
            <w:tcBorders>
              <w:bottom w:val="single" w:sz="4" w:space="0" w:color="auto"/>
            </w:tcBorders>
            <w:vAlign w:val="center"/>
            <w:hideMark/>
          </w:tcPr>
          <w:p w14:paraId="7848FC91" w14:textId="77777777" w:rsidR="004E3E43" w:rsidRPr="00D86347" w:rsidRDefault="004E3E43" w:rsidP="004E3E43">
            <w:pPr>
              <w:jc w:val="center"/>
              <w:rPr>
                <w:rFonts w:ascii="Arial" w:hAnsi="Arial" w:cs="Arial"/>
                <w:lang w:val="en-IN"/>
              </w:rPr>
            </w:pPr>
            <w:r w:rsidRPr="00D86347">
              <w:rPr>
                <w:rFonts w:ascii="Arial" w:hAnsi="Arial" w:cs="Arial"/>
                <w:b/>
                <w:bCs/>
                <w:lang w:val="en-IN"/>
              </w:rPr>
              <w:t>CD (5%)</w:t>
            </w:r>
          </w:p>
        </w:tc>
        <w:tc>
          <w:tcPr>
            <w:tcW w:w="1134" w:type="dxa"/>
            <w:tcBorders>
              <w:bottom w:val="single" w:sz="4" w:space="0" w:color="auto"/>
            </w:tcBorders>
            <w:vAlign w:val="center"/>
            <w:hideMark/>
          </w:tcPr>
          <w:p w14:paraId="230E4B73" w14:textId="77777777" w:rsidR="004E3E43" w:rsidRPr="00D86347" w:rsidRDefault="004E3E43" w:rsidP="004E3E43">
            <w:pPr>
              <w:jc w:val="center"/>
              <w:rPr>
                <w:rFonts w:ascii="Arial" w:hAnsi="Arial" w:cs="Arial"/>
                <w:lang w:val="en-IN"/>
              </w:rPr>
            </w:pPr>
            <w:r w:rsidRPr="00D86347">
              <w:rPr>
                <w:rFonts w:ascii="Arial" w:hAnsi="Arial" w:cs="Arial"/>
                <w:lang w:val="en-IN"/>
              </w:rPr>
              <w:t>0.723</w:t>
            </w:r>
          </w:p>
        </w:tc>
        <w:tc>
          <w:tcPr>
            <w:tcW w:w="1134" w:type="dxa"/>
            <w:tcBorders>
              <w:bottom w:val="single" w:sz="4" w:space="0" w:color="auto"/>
            </w:tcBorders>
            <w:vAlign w:val="center"/>
            <w:hideMark/>
          </w:tcPr>
          <w:p w14:paraId="76714F85" w14:textId="77777777" w:rsidR="004E3E43" w:rsidRPr="00D86347" w:rsidRDefault="004E3E43" w:rsidP="004E3E43">
            <w:pPr>
              <w:jc w:val="center"/>
              <w:rPr>
                <w:rFonts w:ascii="Arial" w:hAnsi="Arial" w:cs="Arial"/>
                <w:lang w:val="en-IN"/>
              </w:rPr>
            </w:pPr>
            <w:r w:rsidRPr="00D86347">
              <w:rPr>
                <w:rFonts w:ascii="Arial" w:hAnsi="Arial" w:cs="Arial"/>
                <w:lang w:val="en-IN"/>
              </w:rPr>
              <w:t>0.795</w:t>
            </w:r>
          </w:p>
        </w:tc>
        <w:tc>
          <w:tcPr>
            <w:tcW w:w="1134" w:type="dxa"/>
            <w:tcBorders>
              <w:bottom w:val="single" w:sz="4" w:space="0" w:color="auto"/>
            </w:tcBorders>
            <w:vAlign w:val="center"/>
            <w:hideMark/>
          </w:tcPr>
          <w:p w14:paraId="74048BDD" w14:textId="77777777" w:rsidR="004E3E43" w:rsidRPr="00D86347" w:rsidRDefault="004E3E43" w:rsidP="004E3E43">
            <w:pPr>
              <w:jc w:val="center"/>
              <w:rPr>
                <w:rFonts w:ascii="Arial" w:hAnsi="Arial" w:cs="Arial"/>
                <w:lang w:val="en-IN"/>
              </w:rPr>
            </w:pPr>
            <w:r w:rsidRPr="00D86347">
              <w:rPr>
                <w:rFonts w:ascii="Arial" w:hAnsi="Arial" w:cs="Arial"/>
                <w:lang w:val="en-IN"/>
              </w:rPr>
              <w:t>5.154</w:t>
            </w:r>
          </w:p>
        </w:tc>
        <w:tc>
          <w:tcPr>
            <w:tcW w:w="1134" w:type="dxa"/>
            <w:tcBorders>
              <w:bottom w:val="single" w:sz="4" w:space="0" w:color="auto"/>
            </w:tcBorders>
            <w:vAlign w:val="center"/>
            <w:hideMark/>
          </w:tcPr>
          <w:p w14:paraId="6D768283" w14:textId="77777777" w:rsidR="004E3E43" w:rsidRPr="00D86347" w:rsidRDefault="004E3E43" w:rsidP="004E3E43">
            <w:pPr>
              <w:jc w:val="center"/>
              <w:rPr>
                <w:rFonts w:ascii="Arial" w:hAnsi="Arial" w:cs="Arial"/>
                <w:lang w:val="en-IN"/>
              </w:rPr>
            </w:pPr>
            <w:r w:rsidRPr="00D86347">
              <w:rPr>
                <w:rFonts w:ascii="Arial" w:hAnsi="Arial" w:cs="Arial"/>
                <w:lang w:val="en-IN"/>
              </w:rPr>
              <w:t>0.580</w:t>
            </w:r>
          </w:p>
        </w:tc>
        <w:tc>
          <w:tcPr>
            <w:tcW w:w="1134" w:type="dxa"/>
            <w:tcBorders>
              <w:bottom w:val="single" w:sz="4" w:space="0" w:color="auto"/>
            </w:tcBorders>
            <w:vAlign w:val="center"/>
            <w:hideMark/>
          </w:tcPr>
          <w:p w14:paraId="7679C4B6" w14:textId="77777777" w:rsidR="004E3E43" w:rsidRPr="00D86347" w:rsidRDefault="004E3E43" w:rsidP="004E3E43">
            <w:pPr>
              <w:jc w:val="center"/>
              <w:rPr>
                <w:rFonts w:ascii="Arial" w:hAnsi="Arial" w:cs="Arial"/>
                <w:lang w:val="en-IN"/>
              </w:rPr>
            </w:pPr>
            <w:r w:rsidRPr="00D86347">
              <w:rPr>
                <w:rFonts w:ascii="Arial" w:hAnsi="Arial" w:cs="Arial"/>
                <w:lang w:val="en-IN"/>
              </w:rPr>
              <w:t>0.958</w:t>
            </w:r>
          </w:p>
        </w:tc>
        <w:tc>
          <w:tcPr>
            <w:tcW w:w="1134" w:type="dxa"/>
            <w:tcBorders>
              <w:bottom w:val="single" w:sz="4" w:space="0" w:color="auto"/>
            </w:tcBorders>
            <w:vAlign w:val="center"/>
            <w:hideMark/>
          </w:tcPr>
          <w:p w14:paraId="387C7453" w14:textId="77777777" w:rsidR="004E3E43" w:rsidRPr="00D86347" w:rsidRDefault="004E3E43" w:rsidP="004E3E43">
            <w:pPr>
              <w:jc w:val="center"/>
              <w:rPr>
                <w:rFonts w:ascii="Arial" w:hAnsi="Arial" w:cs="Arial"/>
                <w:lang w:val="en-IN"/>
              </w:rPr>
            </w:pPr>
            <w:r w:rsidRPr="00D86347">
              <w:rPr>
                <w:rFonts w:ascii="Arial" w:hAnsi="Arial" w:cs="Arial"/>
                <w:lang w:val="en-IN"/>
              </w:rPr>
              <w:t>0.163</w:t>
            </w:r>
          </w:p>
        </w:tc>
        <w:tc>
          <w:tcPr>
            <w:tcW w:w="1134" w:type="dxa"/>
            <w:tcBorders>
              <w:bottom w:val="single" w:sz="4" w:space="0" w:color="auto"/>
            </w:tcBorders>
            <w:vAlign w:val="center"/>
            <w:hideMark/>
          </w:tcPr>
          <w:p w14:paraId="198777E2" w14:textId="77777777" w:rsidR="004E3E43" w:rsidRPr="00D86347" w:rsidRDefault="004E3E43" w:rsidP="004E3E43">
            <w:pPr>
              <w:jc w:val="center"/>
              <w:rPr>
                <w:rFonts w:ascii="Arial" w:hAnsi="Arial" w:cs="Arial"/>
                <w:lang w:val="en-IN"/>
              </w:rPr>
            </w:pPr>
            <w:r w:rsidRPr="00D86347">
              <w:rPr>
                <w:rFonts w:ascii="Arial" w:hAnsi="Arial" w:cs="Arial"/>
                <w:lang w:val="en-IN"/>
              </w:rPr>
              <w:t>0.576</w:t>
            </w:r>
          </w:p>
        </w:tc>
        <w:tc>
          <w:tcPr>
            <w:tcW w:w="992" w:type="dxa"/>
            <w:tcBorders>
              <w:bottom w:val="single" w:sz="4" w:space="0" w:color="auto"/>
            </w:tcBorders>
            <w:vAlign w:val="center"/>
            <w:hideMark/>
          </w:tcPr>
          <w:p w14:paraId="7D0EE9DF" w14:textId="77777777" w:rsidR="004E3E43" w:rsidRPr="00D86347" w:rsidRDefault="004E3E43" w:rsidP="004E3E43">
            <w:pPr>
              <w:jc w:val="center"/>
              <w:rPr>
                <w:rFonts w:ascii="Arial" w:hAnsi="Arial" w:cs="Arial"/>
                <w:lang w:val="en-IN"/>
              </w:rPr>
            </w:pPr>
            <w:r w:rsidRPr="00D86347">
              <w:rPr>
                <w:rFonts w:ascii="Arial" w:hAnsi="Arial" w:cs="Arial"/>
                <w:lang w:val="en-IN"/>
              </w:rPr>
              <w:t>0.449</w:t>
            </w:r>
          </w:p>
        </w:tc>
        <w:tc>
          <w:tcPr>
            <w:tcW w:w="1134" w:type="dxa"/>
            <w:tcBorders>
              <w:bottom w:val="single" w:sz="4" w:space="0" w:color="auto"/>
            </w:tcBorders>
            <w:vAlign w:val="center"/>
            <w:hideMark/>
          </w:tcPr>
          <w:p w14:paraId="402F08DF" w14:textId="77777777" w:rsidR="004E3E43" w:rsidRPr="00D86347" w:rsidRDefault="004E3E43" w:rsidP="004E3E43">
            <w:pPr>
              <w:jc w:val="center"/>
              <w:rPr>
                <w:rFonts w:ascii="Arial" w:hAnsi="Arial" w:cs="Arial"/>
                <w:lang w:val="en-IN"/>
              </w:rPr>
            </w:pPr>
            <w:r w:rsidRPr="00D86347">
              <w:rPr>
                <w:rFonts w:ascii="Arial" w:hAnsi="Arial" w:cs="Arial"/>
                <w:lang w:val="en-IN"/>
              </w:rPr>
              <w:t>0.936</w:t>
            </w:r>
          </w:p>
        </w:tc>
        <w:tc>
          <w:tcPr>
            <w:tcW w:w="993" w:type="dxa"/>
            <w:tcBorders>
              <w:bottom w:val="single" w:sz="4" w:space="0" w:color="auto"/>
            </w:tcBorders>
            <w:vAlign w:val="center"/>
            <w:hideMark/>
          </w:tcPr>
          <w:p w14:paraId="67742C66" w14:textId="77777777" w:rsidR="004E3E43" w:rsidRPr="00D86347" w:rsidRDefault="004E3E43" w:rsidP="004E3E43">
            <w:pPr>
              <w:jc w:val="center"/>
              <w:rPr>
                <w:rFonts w:ascii="Arial" w:hAnsi="Arial" w:cs="Arial"/>
                <w:lang w:val="en-IN"/>
              </w:rPr>
            </w:pPr>
            <w:r w:rsidRPr="00D86347">
              <w:rPr>
                <w:rFonts w:ascii="Arial" w:hAnsi="Arial" w:cs="Arial"/>
                <w:lang w:val="en-IN"/>
              </w:rPr>
              <w:t>0.570</w:t>
            </w:r>
          </w:p>
        </w:tc>
      </w:tr>
    </w:tbl>
    <w:p w14:paraId="78283AB1" w14:textId="77777777" w:rsidR="004E3E43" w:rsidRPr="00D86347" w:rsidRDefault="00207012" w:rsidP="004E3E43">
      <w:pPr>
        <w:rPr>
          <w:rFonts w:ascii="Arial" w:hAnsi="Arial" w:cs="Arial"/>
        </w:rPr>
      </w:pPr>
      <w:r w:rsidRPr="00D86347">
        <w:rPr>
          <w:rFonts w:ascii="Arial" w:hAnsi="Arial" w:cs="Arial"/>
        </w:rPr>
        <w:t xml:space="preserve">*Significant at </w:t>
      </w:r>
      <w:r w:rsidRPr="00D86347">
        <w:rPr>
          <w:rFonts w:ascii="Arial" w:hAnsi="Arial" w:cs="Arial"/>
          <w:i/>
          <w:iCs/>
        </w:rPr>
        <w:t>P</w:t>
      </w:r>
      <w:r w:rsidRPr="00D86347">
        <w:rPr>
          <w:rFonts w:ascii="Arial" w:hAnsi="Arial" w:cs="Arial"/>
        </w:rPr>
        <w:t xml:space="preserve"> ≤ 0.05; **Significant at </w:t>
      </w:r>
      <w:r w:rsidRPr="00D86347">
        <w:rPr>
          <w:rFonts w:ascii="Arial" w:hAnsi="Arial" w:cs="Arial"/>
          <w:i/>
          <w:iCs/>
        </w:rPr>
        <w:t>P</w:t>
      </w:r>
      <w:r w:rsidRPr="00D86347">
        <w:rPr>
          <w:rFonts w:ascii="Arial" w:hAnsi="Arial" w:cs="Arial"/>
        </w:rPr>
        <w:t xml:space="preserve"> ≤ 0.01.</w:t>
      </w:r>
    </w:p>
    <w:p w14:paraId="3A608AB8" w14:textId="77777777" w:rsidR="004E3E43" w:rsidRPr="00D86347" w:rsidRDefault="004E3E43" w:rsidP="004E3E43">
      <w:pPr>
        <w:rPr>
          <w:rFonts w:ascii="Arial" w:hAnsi="Arial" w:cs="Arial"/>
        </w:rPr>
      </w:pPr>
    </w:p>
    <w:p w14:paraId="24B67668" w14:textId="77777777" w:rsidR="00207012" w:rsidRPr="00D86347" w:rsidRDefault="00207012" w:rsidP="00207012">
      <w:pPr>
        <w:jc w:val="both"/>
        <w:rPr>
          <w:rFonts w:ascii="Arial" w:hAnsi="Arial" w:cs="Arial"/>
        </w:rPr>
        <w:sectPr w:rsidR="00207012" w:rsidRPr="00D86347" w:rsidSect="001F51AC">
          <w:pgSz w:w="15840" w:h="12240" w:orient="landscape"/>
          <w:pgMar w:top="2016" w:right="1440" w:bottom="2016" w:left="2016" w:header="720" w:footer="1123" w:gutter="0"/>
          <w:cols w:space="720"/>
          <w:docGrid w:linePitch="272"/>
        </w:sectPr>
      </w:pPr>
      <w:r w:rsidRPr="00D86347">
        <w:rPr>
          <w:rFonts w:ascii="Arial" w:hAnsi="Arial" w:cs="Arial"/>
          <w:b/>
          <w:bCs/>
        </w:rPr>
        <w:t>Abbreviations:</w:t>
      </w:r>
      <w:r w:rsidRPr="00D86347">
        <w:rPr>
          <w:rFonts w:ascii="Arial" w:hAnsi="Arial" w:cs="Arial"/>
        </w:rPr>
        <w:t xml:space="preserve"> DF = Days to 50% flowering; DM = Days to maturity; PH = Plant height; HD = Head diameter; SF = Seed filling; 100-SW = 100-seed weight; VW = Volume weight; HC = Hull content; SYP = Seed yield per plant; OC = Oil content.</w:t>
      </w:r>
    </w:p>
    <w:p w14:paraId="06E94B27" w14:textId="77777777" w:rsidR="00792B31" w:rsidRPr="00770FFA" w:rsidRDefault="00792B31" w:rsidP="00770FFA">
      <w:pPr>
        <w:pStyle w:val="Body"/>
        <w:spacing w:after="0"/>
        <w:rPr>
          <w:rFonts w:ascii="Arial" w:hAnsi="Arial" w:cs="Arial"/>
          <w:lang w:val="en-IN"/>
        </w:rPr>
      </w:pPr>
    </w:p>
    <w:p w14:paraId="3EF4C2B4" w14:textId="77777777" w:rsidR="001C54BC" w:rsidRPr="00D86347" w:rsidRDefault="00792B31" w:rsidP="00E63294">
      <w:pPr>
        <w:pStyle w:val="Body"/>
        <w:spacing w:after="0"/>
        <w:jc w:val="center"/>
        <w:rPr>
          <w:rFonts w:ascii="Arial" w:hAnsi="Arial" w:cs="Arial"/>
          <w:b/>
        </w:rPr>
      </w:pPr>
      <w:r w:rsidRPr="00D86347">
        <w:rPr>
          <w:rFonts w:ascii="Arial" w:hAnsi="Arial" w:cs="Arial"/>
          <w:b/>
        </w:rPr>
        <w:t>Table 5</w:t>
      </w:r>
      <w:r w:rsidR="00E63294" w:rsidRPr="00D86347">
        <w:rPr>
          <w:rFonts w:ascii="Arial" w:hAnsi="Arial" w:cs="Arial"/>
          <w:b/>
        </w:rPr>
        <w:t>. Estimates of specific combining ability (SCA) effects of 42 F</w:t>
      </w:r>
      <w:r w:rsidR="00E63294" w:rsidRPr="00D86347">
        <w:rPr>
          <w:rFonts w:ascii="Cambria Math" w:hAnsi="Cambria Math" w:cs="Cambria Math"/>
          <w:b/>
        </w:rPr>
        <w:t>₁</w:t>
      </w:r>
      <w:r w:rsidR="00E63294" w:rsidRPr="00D86347">
        <w:rPr>
          <w:rFonts w:ascii="Arial" w:hAnsi="Arial" w:cs="Arial"/>
          <w:b/>
        </w:rPr>
        <w:t xml:space="preserve"> hybrids derived from six CMS lines and seven fertility restorer lines for ten quantitative traits in sunflower (Helianthus annuus L.).</w:t>
      </w: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2448"/>
        <w:gridCol w:w="992"/>
        <w:gridCol w:w="851"/>
        <w:gridCol w:w="992"/>
        <w:gridCol w:w="851"/>
        <w:gridCol w:w="992"/>
        <w:gridCol w:w="992"/>
        <w:gridCol w:w="992"/>
        <w:gridCol w:w="1134"/>
        <w:gridCol w:w="993"/>
        <w:gridCol w:w="1134"/>
      </w:tblGrid>
      <w:tr w:rsidR="00AC73FA" w:rsidRPr="00D86347" w14:paraId="02AF030E" w14:textId="77777777" w:rsidTr="000F4399">
        <w:trPr>
          <w:tblHeader/>
          <w:tblCellSpacing w:w="0" w:type="dxa"/>
        </w:trPr>
        <w:tc>
          <w:tcPr>
            <w:tcW w:w="2448" w:type="dxa"/>
            <w:tcBorders>
              <w:top w:val="single" w:sz="4" w:space="0" w:color="auto"/>
              <w:bottom w:val="single" w:sz="4" w:space="0" w:color="auto"/>
            </w:tcBorders>
            <w:vAlign w:val="center"/>
            <w:hideMark/>
          </w:tcPr>
          <w:p w14:paraId="4EDE3B52"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Hybrid</w:t>
            </w:r>
          </w:p>
        </w:tc>
        <w:tc>
          <w:tcPr>
            <w:tcW w:w="992" w:type="dxa"/>
            <w:tcBorders>
              <w:top w:val="single" w:sz="4" w:space="0" w:color="auto"/>
              <w:bottom w:val="single" w:sz="4" w:space="0" w:color="auto"/>
            </w:tcBorders>
            <w:vAlign w:val="center"/>
            <w:hideMark/>
          </w:tcPr>
          <w:p w14:paraId="3E96A104"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DF</w:t>
            </w:r>
          </w:p>
        </w:tc>
        <w:tc>
          <w:tcPr>
            <w:tcW w:w="851" w:type="dxa"/>
            <w:tcBorders>
              <w:top w:val="single" w:sz="4" w:space="0" w:color="auto"/>
              <w:bottom w:val="single" w:sz="4" w:space="0" w:color="auto"/>
            </w:tcBorders>
            <w:vAlign w:val="center"/>
            <w:hideMark/>
          </w:tcPr>
          <w:p w14:paraId="33ABE355"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DM</w:t>
            </w:r>
          </w:p>
        </w:tc>
        <w:tc>
          <w:tcPr>
            <w:tcW w:w="992" w:type="dxa"/>
            <w:tcBorders>
              <w:top w:val="single" w:sz="4" w:space="0" w:color="auto"/>
              <w:bottom w:val="single" w:sz="4" w:space="0" w:color="auto"/>
            </w:tcBorders>
            <w:vAlign w:val="center"/>
            <w:hideMark/>
          </w:tcPr>
          <w:p w14:paraId="643CF54A"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PH</w:t>
            </w:r>
          </w:p>
        </w:tc>
        <w:tc>
          <w:tcPr>
            <w:tcW w:w="851" w:type="dxa"/>
            <w:tcBorders>
              <w:top w:val="single" w:sz="4" w:space="0" w:color="auto"/>
              <w:bottom w:val="single" w:sz="4" w:space="0" w:color="auto"/>
            </w:tcBorders>
            <w:vAlign w:val="center"/>
            <w:hideMark/>
          </w:tcPr>
          <w:p w14:paraId="119B07AE"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HD</w:t>
            </w:r>
          </w:p>
        </w:tc>
        <w:tc>
          <w:tcPr>
            <w:tcW w:w="992" w:type="dxa"/>
            <w:tcBorders>
              <w:top w:val="single" w:sz="4" w:space="0" w:color="auto"/>
              <w:bottom w:val="single" w:sz="4" w:space="0" w:color="auto"/>
            </w:tcBorders>
            <w:vAlign w:val="center"/>
            <w:hideMark/>
          </w:tcPr>
          <w:p w14:paraId="038251FE"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SF</w:t>
            </w:r>
          </w:p>
        </w:tc>
        <w:tc>
          <w:tcPr>
            <w:tcW w:w="992" w:type="dxa"/>
            <w:tcBorders>
              <w:top w:val="single" w:sz="4" w:space="0" w:color="auto"/>
              <w:bottom w:val="single" w:sz="4" w:space="0" w:color="auto"/>
            </w:tcBorders>
            <w:vAlign w:val="center"/>
            <w:hideMark/>
          </w:tcPr>
          <w:p w14:paraId="39901E18"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100-SW</w:t>
            </w:r>
          </w:p>
        </w:tc>
        <w:tc>
          <w:tcPr>
            <w:tcW w:w="992" w:type="dxa"/>
            <w:tcBorders>
              <w:top w:val="single" w:sz="4" w:space="0" w:color="auto"/>
              <w:bottom w:val="single" w:sz="4" w:space="0" w:color="auto"/>
            </w:tcBorders>
            <w:vAlign w:val="center"/>
            <w:hideMark/>
          </w:tcPr>
          <w:p w14:paraId="68DF479F"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VW</w:t>
            </w:r>
          </w:p>
        </w:tc>
        <w:tc>
          <w:tcPr>
            <w:tcW w:w="1134" w:type="dxa"/>
            <w:tcBorders>
              <w:top w:val="single" w:sz="4" w:space="0" w:color="auto"/>
              <w:bottom w:val="single" w:sz="4" w:space="0" w:color="auto"/>
            </w:tcBorders>
            <w:vAlign w:val="center"/>
            <w:hideMark/>
          </w:tcPr>
          <w:p w14:paraId="58CB94D9"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HC</w:t>
            </w:r>
          </w:p>
        </w:tc>
        <w:tc>
          <w:tcPr>
            <w:tcW w:w="993" w:type="dxa"/>
            <w:tcBorders>
              <w:top w:val="single" w:sz="4" w:space="0" w:color="auto"/>
              <w:bottom w:val="single" w:sz="4" w:space="0" w:color="auto"/>
            </w:tcBorders>
            <w:vAlign w:val="center"/>
            <w:hideMark/>
          </w:tcPr>
          <w:p w14:paraId="151A2CDD"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SYP</w:t>
            </w:r>
          </w:p>
        </w:tc>
        <w:tc>
          <w:tcPr>
            <w:tcW w:w="1134" w:type="dxa"/>
            <w:tcBorders>
              <w:top w:val="single" w:sz="4" w:space="0" w:color="auto"/>
              <w:bottom w:val="single" w:sz="4" w:space="0" w:color="auto"/>
            </w:tcBorders>
            <w:vAlign w:val="center"/>
            <w:hideMark/>
          </w:tcPr>
          <w:p w14:paraId="2837E092" w14:textId="77777777" w:rsidR="001C54BC" w:rsidRPr="00D86347" w:rsidRDefault="001C54BC" w:rsidP="00AC73FA">
            <w:pPr>
              <w:pStyle w:val="Body"/>
              <w:spacing w:after="0"/>
              <w:ind w:left="794" w:hanging="794"/>
              <w:jc w:val="center"/>
              <w:rPr>
                <w:rFonts w:ascii="Arial" w:hAnsi="Arial" w:cs="Arial"/>
                <w:b/>
                <w:bCs/>
                <w:lang w:val="en-IN"/>
              </w:rPr>
            </w:pPr>
            <w:r w:rsidRPr="00D86347">
              <w:rPr>
                <w:rFonts w:ascii="Arial" w:hAnsi="Arial" w:cs="Arial"/>
                <w:b/>
                <w:bCs/>
                <w:lang w:val="en-IN"/>
              </w:rPr>
              <w:t>OC</w:t>
            </w:r>
          </w:p>
        </w:tc>
      </w:tr>
      <w:tr w:rsidR="00AC73FA" w:rsidRPr="00D86347" w14:paraId="39389E44" w14:textId="77777777" w:rsidTr="000F4399">
        <w:trPr>
          <w:tblCellSpacing w:w="0" w:type="dxa"/>
        </w:trPr>
        <w:tc>
          <w:tcPr>
            <w:tcW w:w="2448" w:type="dxa"/>
            <w:vAlign w:val="center"/>
            <w:hideMark/>
          </w:tcPr>
          <w:p w14:paraId="0F14E48A"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597A × MRHA-2</w:t>
            </w:r>
          </w:p>
        </w:tc>
        <w:tc>
          <w:tcPr>
            <w:tcW w:w="992" w:type="dxa"/>
            <w:vAlign w:val="center"/>
            <w:hideMark/>
          </w:tcPr>
          <w:p w14:paraId="2F903B4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1.214</w:t>
            </w:r>
          </w:p>
        </w:tc>
        <w:tc>
          <w:tcPr>
            <w:tcW w:w="851" w:type="dxa"/>
            <w:vAlign w:val="center"/>
            <w:hideMark/>
          </w:tcPr>
          <w:p w14:paraId="4B40008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-0.702</w:t>
            </w:r>
          </w:p>
        </w:tc>
        <w:tc>
          <w:tcPr>
            <w:tcW w:w="992" w:type="dxa"/>
            <w:vAlign w:val="center"/>
            <w:hideMark/>
          </w:tcPr>
          <w:p w14:paraId="7160B85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-8.798</w:t>
            </w:r>
          </w:p>
        </w:tc>
        <w:tc>
          <w:tcPr>
            <w:tcW w:w="851" w:type="dxa"/>
            <w:vAlign w:val="center"/>
            <w:hideMark/>
          </w:tcPr>
          <w:p w14:paraId="268CF37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-0.632</w:t>
            </w:r>
          </w:p>
        </w:tc>
        <w:tc>
          <w:tcPr>
            <w:tcW w:w="992" w:type="dxa"/>
            <w:vAlign w:val="center"/>
            <w:hideMark/>
          </w:tcPr>
          <w:p w14:paraId="0865F56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-2.498*</w:t>
            </w:r>
          </w:p>
        </w:tc>
        <w:tc>
          <w:tcPr>
            <w:tcW w:w="992" w:type="dxa"/>
            <w:vAlign w:val="center"/>
            <w:hideMark/>
          </w:tcPr>
          <w:p w14:paraId="4A85297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0.634**</w:t>
            </w:r>
          </w:p>
        </w:tc>
        <w:tc>
          <w:tcPr>
            <w:tcW w:w="992" w:type="dxa"/>
            <w:vAlign w:val="center"/>
            <w:hideMark/>
          </w:tcPr>
          <w:p w14:paraId="7194B66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-3.184**</w:t>
            </w:r>
          </w:p>
        </w:tc>
        <w:tc>
          <w:tcPr>
            <w:tcW w:w="1134" w:type="dxa"/>
            <w:vAlign w:val="center"/>
            <w:hideMark/>
          </w:tcPr>
          <w:p w14:paraId="7125CCF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-0.194</w:t>
            </w:r>
          </w:p>
        </w:tc>
        <w:tc>
          <w:tcPr>
            <w:tcW w:w="993" w:type="dxa"/>
            <w:vAlign w:val="center"/>
            <w:hideMark/>
          </w:tcPr>
          <w:p w14:paraId="52358AE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-7.624**</w:t>
            </w:r>
          </w:p>
        </w:tc>
        <w:tc>
          <w:tcPr>
            <w:tcW w:w="1134" w:type="dxa"/>
            <w:vAlign w:val="center"/>
            <w:hideMark/>
          </w:tcPr>
          <w:p w14:paraId="6B1FACE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2.006**</w:t>
            </w:r>
          </w:p>
        </w:tc>
      </w:tr>
      <w:tr w:rsidR="00AC73FA" w:rsidRPr="00D86347" w14:paraId="42A89624" w14:textId="77777777" w:rsidTr="000F4399">
        <w:trPr>
          <w:tblCellSpacing w:w="0" w:type="dxa"/>
        </w:trPr>
        <w:tc>
          <w:tcPr>
            <w:tcW w:w="2448" w:type="dxa"/>
            <w:vAlign w:val="center"/>
            <w:hideMark/>
          </w:tcPr>
          <w:p w14:paraId="4C1C5EDC"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597A × GMU554</w:t>
            </w:r>
          </w:p>
        </w:tc>
        <w:tc>
          <w:tcPr>
            <w:tcW w:w="992" w:type="dxa"/>
            <w:vAlign w:val="center"/>
            <w:hideMark/>
          </w:tcPr>
          <w:p w14:paraId="776FF4B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-3.202**</w:t>
            </w:r>
          </w:p>
        </w:tc>
        <w:tc>
          <w:tcPr>
            <w:tcW w:w="851" w:type="dxa"/>
            <w:vAlign w:val="center"/>
            <w:hideMark/>
          </w:tcPr>
          <w:p w14:paraId="1D0AEAD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-5.036**</w:t>
            </w:r>
          </w:p>
        </w:tc>
        <w:tc>
          <w:tcPr>
            <w:tcW w:w="992" w:type="dxa"/>
            <w:vAlign w:val="center"/>
            <w:hideMark/>
          </w:tcPr>
          <w:p w14:paraId="46DF168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-27.814**</w:t>
            </w:r>
          </w:p>
        </w:tc>
        <w:tc>
          <w:tcPr>
            <w:tcW w:w="851" w:type="dxa"/>
            <w:vAlign w:val="center"/>
            <w:hideMark/>
          </w:tcPr>
          <w:p w14:paraId="777071F7"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-2.207**</w:t>
            </w:r>
          </w:p>
        </w:tc>
        <w:tc>
          <w:tcPr>
            <w:tcW w:w="992" w:type="dxa"/>
            <w:vAlign w:val="center"/>
            <w:hideMark/>
          </w:tcPr>
          <w:p w14:paraId="2FD0F5A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-8.738**</w:t>
            </w:r>
          </w:p>
        </w:tc>
        <w:tc>
          <w:tcPr>
            <w:tcW w:w="992" w:type="dxa"/>
            <w:vAlign w:val="center"/>
            <w:hideMark/>
          </w:tcPr>
          <w:p w14:paraId="7E6D21A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-0.428*</w:t>
            </w:r>
          </w:p>
        </w:tc>
        <w:tc>
          <w:tcPr>
            <w:tcW w:w="992" w:type="dxa"/>
            <w:vAlign w:val="center"/>
            <w:hideMark/>
          </w:tcPr>
          <w:p w14:paraId="3BB09B3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0.070</w:t>
            </w:r>
          </w:p>
        </w:tc>
        <w:tc>
          <w:tcPr>
            <w:tcW w:w="1134" w:type="dxa"/>
            <w:vAlign w:val="center"/>
            <w:hideMark/>
          </w:tcPr>
          <w:p w14:paraId="013EA88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1.381*</w:t>
            </w:r>
          </w:p>
        </w:tc>
        <w:tc>
          <w:tcPr>
            <w:tcW w:w="993" w:type="dxa"/>
            <w:vAlign w:val="center"/>
            <w:hideMark/>
          </w:tcPr>
          <w:p w14:paraId="5BD3207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-16.217**</w:t>
            </w:r>
          </w:p>
        </w:tc>
        <w:tc>
          <w:tcPr>
            <w:tcW w:w="1134" w:type="dxa"/>
            <w:vAlign w:val="center"/>
            <w:hideMark/>
          </w:tcPr>
          <w:p w14:paraId="4D90AF7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-4.052**</w:t>
            </w:r>
          </w:p>
        </w:tc>
      </w:tr>
      <w:tr w:rsidR="00AC73FA" w:rsidRPr="00D86347" w14:paraId="3F9A8636" w14:textId="77777777" w:rsidTr="000F4399">
        <w:trPr>
          <w:tblCellSpacing w:w="0" w:type="dxa"/>
        </w:trPr>
        <w:tc>
          <w:tcPr>
            <w:tcW w:w="2448" w:type="dxa"/>
            <w:vAlign w:val="center"/>
            <w:hideMark/>
          </w:tcPr>
          <w:p w14:paraId="5894AD1B"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597A × GMU1091</w:t>
            </w:r>
          </w:p>
        </w:tc>
        <w:tc>
          <w:tcPr>
            <w:tcW w:w="992" w:type="dxa"/>
            <w:vAlign w:val="center"/>
            <w:hideMark/>
          </w:tcPr>
          <w:p w14:paraId="5AC1D05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1.381</w:t>
            </w:r>
          </w:p>
        </w:tc>
        <w:tc>
          <w:tcPr>
            <w:tcW w:w="851" w:type="dxa"/>
            <w:vAlign w:val="center"/>
            <w:hideMark/>
          </w:tcPr>
          <w:p w14:paraId="5862197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0.798</w:t>
            </w:r>
          </w:p>
        </w:tc>
        <w:tc>
          <w:tcPr>
            <w:tcW w:w="992" w:type="dxa"/>
            <w:vAlign w:val="center"/>
            <w:hideMark/>
          </w:tcPr>
          <w:p w14:paraId="4677696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-3.948</w:t>
            </w:r>
          </w:p>
        </w:tc>
        <w:tc>
          <w:tcPr>
            <w:tcW w:w="851" w:type="dxa"/>
            <w:vAlign w:val="center"/>
            <w:hideMark/>
          </w:tcPr>
          <w:p w14:paraId="6E1394B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-0.465</w:t>
            </w:r>
          </w:p>
        </w:tc>
        <w:tc>
          <w:tcPr>
            <w:tcW w:w="992" w:type="dxa"/>
            <w:vAlign w:val="center"/>
            <w:hideMark/>
          </w:tcPr>
          <w:p w14:paraId="003C494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-7.073**</w:t>
            </w:r>
          </w:p>
        </w:tc>
        <w:tc>
          <w:tcPr>
            <w:tcW w:w="992" w:type="dxa"/>
            <w:vAlign w:val="center"/>
            <w:hideMark/>
          </w:tcPr>
          <w:p w14:paraId="23D50AA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-0.330</w:t>
            </w:r>
          </w:p>
        </w:tc>
        <w:tc>
          <w:tcPr>
            <w:tcW w:w="992" w:type="dxa"/>
            <w:vAlign w:val="center"/>
            <w:hideMark/>
          </w:tcPr>
          <w:p w14:paraId="3F078AC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-9.495**</w:t>
            </w:r>
          </w:p>
        </w:tc>
        <w:tc>
          <w:tcPr>
            <w:tcW w:w="1134" w:type="dxa"/>
            <w:vAlign w:val="center"/>
            <w:hideMark/>
          </w:tcPr>
          <w:p w14:paraId="1F63ED2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0.573</w:t>
            </w:r>
          </w:p>
        </w:tc>
        <w:tc>
          <w:tcPr>
            <w:tcW w:w="993" w:type="dxa"/>
            <w:vAlign w:val="center"/>
            <w:hideMark/>
          </w:tcPr>
          <w:p w14:paraId="578DCA7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-10.272**</w:t>
            </w:r>
          </w:p>
        </w:tc>
        <w:tc>
          <w:tcPr>
            <w:tcW w:w="1134" w:type="dxa"/>
            <w:vAlign w:val="center"/>
            <w:hideMark/>
          </w:tcPr>
          <w:p w14:paraId="759DBE4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-7.494**</w:t>
            </w:r>
          </w:p>
        </w:tc>
      </w:tr>
      <w:tr w:rsidR="00AC73FA" w:rsidRPr="00D86347" w14:paraId="1EFA869E" w14:textId="77777777" w:rsidTr="000F4399">
        <w:trPr>
          <w:tblCellSpacing w:w="0" w:type="dxa"/>
        </w:trPr>
        <w:tc>
          <w:tcPr>
            <w:tcW w:w="2448" w:type="dxa"/>
            <w:vAlign w:val="center"/>
            <w:hideMark/>
          </w:tcPr>
          <w:p w14:paraId="261B915F"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597A × NDL20</w:t>
            </w:r>
          </w:p>
        </w:tc>
        <w:tc>
          <w:tcPr>
            <w:tcW w:w="992" w:type="dxa"/>
            <w:vAlign w:val="center"/>
            <w:hideMark/>
          </w:tcPr>
          <w:p w14:paraId="0AA4B57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-0.036</w:t>
            </w:r>
          </w:p>
        </w:tc>
        <w:tc>
          <w:tcPr>
            <w:tcW w:w="851" w:type="dxa"/>
            <w:vAlign w:val="center"/>
            <w:hideMark/>
          </w:tcPr>
          <w:p w14:paraId="6BD35D4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1.548</w:t>
            </w:r>
          </w:p>
        </w:tc>
        <w:tc>
          <w:tcPr>
            <w:tcW w:w="992" w:type="dxa"/>
            <w:vAlign w:val="center"/>
            <w:hideMark/>
          </w:tcPr>
          <w:p w14:paraId="26AEDAC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11.702</w:t>
            </w:r>
          </w:p>
        </w:tc>
        <w:tc>
          <w:tcPr>
            <w:tcW w:w="851" w:type="dxa"/>
            <w:vAlign w:val="center"/>
            <w:hideMark/>
          </w:tcPr>
          <w:p w14:paraId="1D0B66D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2.035**</w:t>
            </w:r>
          </w:p>
        </w:tc>
        <w:tc>
          <w:tcPr>
            <w:tcW w:w="992" w:type="dxa"/>
            <w:vAlign w:val="center"/>
            <w:hideMark/>
          </w:tcPr>
          <w:p w14:paraId="59755DE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6.300**</w:t>
            </w:r>
          </w:p>
        </w:tc>
        <w:tc>
          <w:tcPr>
            <w:tcW w:w="992" w:type="dxa"/>
            <w:vAlign w:val="center"/>
            <w:hideMark/>
          </w:tcPr>
          <w:p w14:paraId="06A08DA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1.081**</w:t>
            </w:r>
          </w:p>
        </w:tc>
        <w:tc>
          <w:tcPr>
            <w:tcW w:w="992" w:type="dxa"/>
            <w:vAlign w:val="center"/>
            <w:hideMark/>
          </w:tcPr>
          <w:p w14:paraId="58665F7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2.963**</w:t>
            </w:r>
          </w:p>
        </w:tc>
        <w:tc>
          <w:tcPr>
            <w:tcW w:w="1134" w:type="dxa"/>
            <w:vAlign w:val="center"/>
            <w:hideMark/>
          </w:tcPr>
          <w:p w14:paraId="6A69030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-1.094*</w:t>
            </w:r>
          </w:p>
        </w:tc>
        <w:tc>
          <w:tcPr>
            <w:tcW w:w="993" w:type="dxa"/>
            <w:vAlign w:val="center"/>
            <w:hideMark/>
          </w:tcPr>
          <w:p w14:paraId="59A57F6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14.257**</w:t>
            </w:r>
          </w:p>
        </w:tc>
        <w:tc>
          <w:tcPr>
            <w:tcW w:w="1134" w:type="dxa"/>
            <w:vAlign w:val="center"/>
            <w:hideMark/>
          </w:tcPr>
          <w:p w14:paraId="3D1663A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0.923</w:t>
            </w:r>
          </w:p>
        </w:tc>
      </w:tr>
      <w:tr w:rsidR="00AC73FA" w:rsidRPr="00D86347" w14:paraId="436EDD4D" w14:textId="77777777" w:rsidTr="000F4399">
        <w:trPr>
          <w:tblCellSpacing w:w="0" w:type="dxa"/>
        </w:trPr>
        <w:tc>
          <w:tcPr>
            <w:tcW w:w="2448" w:type="dxa"/>
            <w:vAlign w:val="center"/>
            <w:hideMark/>
          </w:tcPr>
          <w:p w14:paraId="0C0B19AB"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597A × NDL3</w:t>
            </w:r>
          </w:p>
        </w:tc>
        <w:tc>
          <w:tcPr>
            <w:tcW w:w="992" w:type="dxa"/>
            <w:vAlign w:val="center"/>
            <w:hideMark/>
          </w:tcPr>
          <w:p w14:paraId="20E4666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-0.786</w:t>
            </w:r>
          </w:p>
        </w:tc>
        <w:tc>
          <w:tcPr>
            <w:tcW w:w="851" w:type="dxa"/>
            <w:vAlign w:val="center"/>
            <w:hideMark/>
          </w:tcPr>
          <w:p w14:paraId="753A2B0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1.214</w:t>
            </w:r>
          </w:p>
        </w:tc>
        <w:tc>
          <w:tcPr>
            <w:tcW w:w="992" w:type="dxa"/>
            <w:vAlign w:val="center"/>
            <w:hideMark/>
          </w:tcPr>
          <w:p w14:paraId="5390A32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5.436</w:t>
            </w:r>
          </w:p>
        </w:tc>
        <w:tc>
          <w:tcPr>
            <w:tcW w:w="851" w:type="dxa"/>
            <w:vAlign w:val="center"/>
            <w:hideMark/>
          </w:tcPr>
          <w:p w14:paraId="6ED0B8B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0.935</w:t>
            </w:r>
          </w:p>
        </w:tc>
        <w:tc>
          <w:tcPr>
            <w:tcW w:w="992" w:type="dxa"/>
            <w:vAlign w:val="center"/>
            <w:hideMark/>
          </w:tcPr>
          <w:p w14:paraId="584ADCE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7.433**</w:t>
            </w:r>
          </w:p>
        </w:tc>
        <w:tc>
          <w:tcPr>
            <w:tcW w:w="992" w:type="dxa"/>
            <w:vAlign w:val="center"/>
            <w:hideMark/>
          </w:tcPr>
          <w:p w14:paraId="4B09928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0.687**</w:t>
            </w:r>
          </w:p>
        </w:tc>
        <w:tc>
          <w:tcPr>
            <w:tcW w:w="992" w:type="dxa"/>
            <w:vAlign w:val="center"/>
            <w:hideMark/>
          </w:tcPr>
          <w:p w14:paraId="49468A7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3.817**</w:t>
            </w:r>
          </w:p>
        </w:tc>
        <w:tc>
          <w:tcPr>
            <w:tcW w:w="1134" w:type="dxa"/>
            <w:vAlign w:val="center"/>
            <w:hideMark/>
          </w:tcPr>
          <w:p w14:paraId="323A35F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-1.127*</w:t>
            </w:r>
          </w:p>
        </w:tc>
        <w:tc>
          <w:tcPr>
            <w:tcW w:w="993" w:type="dxa"/>
            <w:vAlign w:val="center"/>
            <w:hideMark/>
          </w:tcPr>
          <w:p w14:paraId="7E353CE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12.121**</w:t>
            </w:r>
          </w:p>
        </w:tc>
        <w:tc>
          <w:tcPr>
            <w:tcW w:w="1134" w:type="dxa"/>
            <w:vAlign w:val="center"/>
            <w:hideMark/>
          </w:tcPr>
          <w:p w14:paraId="5B6EC45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2.048**</w:t>
            </w:r>
          </w:p>
        </w:tc>
      </w:tr>
      <w:tr w:rsidR="00AC73FA" w:rsidRPr="00D86347" w14:paraId="6A04FD71" w14:textId="77777777" w:rsidTr="000F4399">
        <w:trPr>
          <w:tblCellSpacing w:w="0" w:type="dxa"/>
        </w:trPr>
        <w:tc>
          <w:tcPr>
            <w:tcW w:w="2448" w:type="dxa"/>
            <w:vAlign w:val="center"/>
            <w:hideMark/>
          </w:tcPr>
          <w:p w14:paraId="0F2CA672"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597A × GMU847</w:t>
            </w:r>
          </w:p>
        </w:tc>
        <w:tc>
          <w:tcPr>
            <w:tcW w:w="992" w:type="dxa"/>
            <w:vAlign w:val="center"/>
            <w:hideMark/>
          </w:tcPr>
          <w:p w14:paraId="3EFA243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2.631**</w:t>
            </w:r>
          </w:p>
        </w:tc>
        <w:tc>
          <w:tcPr>
            <w:tcW w:w="851" w:type="dxa"/>
            <w:vAlign w:val="center"/>
            <w:hideMark/>
          </w:tcPr>
          <w:p w14:paraId="1D4CA37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2.714**</w:t>
            </w:r>
          </w:p>
        </w:tc>
        <w:tc>
          <w:tcPr>
            <w:tcW w:w="992" w:type="dxa"/>
            <w:vAlign w:val="center"/>
            <w:hideMark/>
          </w:tcPr>
          <w:p w14:paraId="20287A6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21.036**</w:t>
            </w:r>
          </w:p>
        </w:tc>
        <w:tc>
          <w:tcPr>
            <w:tcW w:w="851" w:type="dxa"/>
            <w:vAlign w:val="center"/>
            <w:hideMark/>
          </w:tcPr>
          <w:p w14:paraId="4BED922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-0.257</w:t>
            </w:r>
          </w:p>
        </w:tc>
        <w:tc>
          <w:tcPr>
            <w:tcW w:w="992" w:type="dxa"/>
            <w:vAlign w:val="center"/>
            <w:hideMark/>
          </w:tcPr>
          <w:p w14:paraId="740C7A8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-1.000</w:t>
            </w:r>
          </w:p>
        </w:tc>
        <w:tc>
          <w:tcPr>
            <w:tcW w:w="992" w:type="dxa"/>
            <w:vAlign w:val="center"/>
            <w:hideMark/>
          </w:tcPr>
          <w:p w14:paraId="1DC51B6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-2.240**</w:t>
            </w:r>
          </w:p>
        </w:tc>
        <w:tc>
          <w:tcPr>
            <w:tcW w:w="992" w:type="dxa"/>
            <w:vAlign w:val="center"/>
            <w:hideMark/>
          </w:tcPr>
          <w:p w14:paraId="2DBA200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0.552</w:t>
            </w:r>
          </w:p>
        </w:tc>
        <w:tc>
          <w:tcPr>
            <w:tcW w:w="1134" w:type="dxa"/>
            <w:vAlign w:val="center"/>
            <w:hideMark/>
          </w:tcPr>
          <w:p w14:paraId="586AA66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3.589**</w:t>
            </w:r>
          </w:p>
        </w:tc>
        <w:tc>
          <w:tcPr>
            <w:tcW w:w="993" w:type="dxa"/>
            <w:vAlign w:val="center"/>
            <w:hideMark/>
          </w:tcPr>
          <w:p w14:paraId="0E7F51D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0.070</w:t>
            </w:r>
          </w:p>
        </w:tc>
        <w:tc>
          <w:tcPr>
            <w:tcW w:w="1134" w:type="dxa"/>
            <w:vAlign w:val="center"/>
            <w:hideMark/>
          </w:tcPr>
          <w:p w14:paraId="45730EA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3.306**</w:t>
            </w:r>
          </w:p>
        </w:tc>
      </w:tr>
      <w:tr w:rsidR="00AC73FA" w:rsidRPr="00D86347" w14:paraId="2653AA47" w14:textId="77777777" w:rsidTr="000F4399">
        <w:trPr>
          <w:tblCellSpacing w:w="0" w:type="dxa"/>
        </w:trPr>
        <w:tc>
          <w:tcPr>
            <w:tcW w:w="2448" w:type="dxa"/>
            <w:vAlign w:val="center"/>
            <w:hideMark/>
          </w:tcPr>
          <w:p w14:paraId="5C7BD8C7"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597A × HOCL-20R</w:t>
            </w:r>
          </w:p>
        </w:tc>
        <w:tc>
          <w:tcPr>
            <w:tcW w:w="992" w:type="dxa"/>
            <w:vAlign w:val="center"/>
            <w:hideMark/>
          </w:tcPr>
          <w:p w14:paraId="1638266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-1.202</w:t>
            </w:r>
          </w:p>
        </w:tc>
        <w:tc>
          <w:tcPr>
            <w:tcW w:w="851" w:type="dxa"/>
            <w:vAlign w:val="center"/>
            <w:hideMark/>
          </w:tcPr>
          <w:p w14:paraId="03253A26"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-0.536</w:t>
            </w:r>
          </w:p>
        </w:tc>
        <w:tc>
          <w:tcPr>
            <w:tcW w:w="992" w:type="dxa"/>
            <w:vAlign w:val="center"/>
            <w:hideMark/>
          </w:tcPr>
          <w:p w14:paraId="46346E4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2.386</w:t>
            </w:r>
          </w:p>
        </w:tc>
        <w:tc>
          <w:tcPr>
            <w:tcW w:w="851" w:type="dxa"/>
            <w:vAlign w:val="center"/>
            <w:hideMark/>
          </w:tcPr>
          <w:p w14:paraId="6477E65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0.593</w:t>
            </w:r>
          </w:p>
        </w:tc>
        <w:tc>
          <w:tcPr>
            <w:tcW w:w="992" w:type="dxa"/>
            <w:vAlign w:val="center"/>
            <w:hideMark/>
          </w:tcPr>
          <w:p w14:paraId="66CCD087"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5.576**</w:t>
            </w:r>
          </w:p>
        </w:tc>
        <w:tc>
          <w:tcPr>
            <w:tcW w:w="992" w:type="dxa"/>
            <w:vAlign w:val="center"/>
            <w:hideMark/>
          </w:tcPr>
          <w:p w14:paraId="5A68AFF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0.596**</w:t>
            </w:r>
          </w:p>
        </w:tc>
        <w:tc>
          <w:tcPr>
            <w:tcW w:w="992" w:type="dxa"/>
            <w:vAlign w:val="center"/>
            <w:hideMark/>
          </w:tcPr>
          <w:p w14:paraId="7D33B0A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5.277**</w:t>
            </w:r>
          </w:p>
        </w:tc>
        <w:tc>
          <w:tcPr>
            <w:tcW w:w="1134" w:type="dxa"/>
            <w:vAlign w:val="center"/>
            <w:hideMark/>
          </w:tcPr>
          <w:p w14:paraId="430C142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-3.127**</w:t>
            </w:r>
          </w:p>
        </w:tc>
        <w:tc>
          <w:tcPr>
            <w:tcW w:w="993" w:type="dxa"/>
            <w:vAlign w:val="center"/>
            <w:hideMark/>
          </w:tcPr>
          <w:p w14:paraId="416D621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7.665**</w:t>
            </w:r>
          </w:p>
        </w:tc>
        <w:tc>
          <w:tcPr>
            <w:tcW w:w="1134" w:type="dxa"/>
            <w:vAlign w:val="center"/>
            <w:hideMark/>
          </w:tcPr>
          <w:p w14:paraId="1C593BB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3.264**</w:t>
            </w:r>
          </w:p>
        </w:tc>
      </w:tr>
      <w:tr w:rsidR="00AC73FA" w:rsidRPr="00D86347" w14:paraId="6E52E0C0" w14:textId="77777777" w:rsidTr="000F4399">
        <w:trPr>
          <w:tblCellSpacing w:w="0" w:type="dxa"/>
        </w:trPr>
        <w:tc>
          <w:tcPr>
            <w:tcW w:w="2448" w:type="dxa"/>
            <w:vAlign w:val="center"/>
            <w:hideMark/>
          </w:tcPr>
          <w:p w14:paraId="72B82960"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38A × MRHA-2</w:t>
            </w:r>
          </w:p>
        </w:tc>
        <w:tc>
          <w:tcPr>
            <w:tcW w:w="992" w:type="dxa"/>
            <w:vAlign w:val="center"/>
            <w:hideMark/>
          </w:tcPr>
          <w:p w14:paraId="1E1841F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1.500</w:t>
            </w:r>
          </w:p>
        </w:tc>
        <w:tc>
          <w:tcPr>
            <w:tcW w:w="851" w:type="dxa"/>
            <w:vAlign w:val="center"/>
            <w:hideMark/>
          </w:tcPr>
          <w:p w14:paraId="23A6439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-0.488</w:t>
            </w:r>
          </w:p>
        </w:tc>
        <w:tc>
          <w:tcPr>
            <w:tcW w:w="992" w:type="dxa"/>
            <w:vAlign w:val="center"/>
            <w:hideMark/>
          </w:tcPr>
          <w:p w14:paraId="3C7CDD6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11.160</w:t>
            </w:r>
          </w:p>
        </w:tc>
        <w:tc>
          <w:tcPr>
            <w:tcW w:w="851" w:type="dxa"/>
            <w:vAlign w:val="center"/>
            <w:hideMark/>
          </w:tcPr>
          <w:p w14:paraId="1D46FD4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0.618</w:t>
            </w:r>
          </w:p>
        </w:tc>
        <w:tc>
          <w:tcPr>
            <w:tcW w:w="992" w:type="dxa"/>
            <w:vAlign w:val="center"/>
            <w:hideMark/>
          </w:tcPr>
          <w:p w14:paraId="476E86F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0.230</w:t>
            </w:r>
          </w:p>
        </w:tc>
        <w:tc>
          <w:tcPr>
            <w:tcW w:w="992" w:type="dxa"/>
            <w:vAlign w:val="center"/>
            <w:hideMark/>
          </w:tcPr>
          <w:p w14:paraId="763CC88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0.272</w:t>
            </w:r>
          </w:p>
        </w:tc>
        <w:tc>
          <w:tcPr>
            <w:tcW w:w="992" w:type="dxa"/>
            <w:vAlign w:val="center"/>
            <w:hideMark/>
          </w:tcPr>
          <w:p w14:paraId="14E7087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-0.898</w:t>
            </w:r>
          </w:p>
        </w:tc>
        <w:tc>
          <w:tcPr>
            <w:tcW w:w="1134" w:type="dxa"/>
            <w:vAlign w:val="center"/>
            <w:hideMark/>
          </w:tcPr>
          <w:p w14:paraId="7E3B9F8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-1.558**</w:t>
            </w:r>
          </w:p>
        </w:tc>
        <w:tc>
          <w:tcPr>
            <w:tcW w:w="993" w:type="dxa"/>
            <w:vAlign w:val="center"/>
            <w:hideMark/>
          </w:tcPr>
          <w:p w14:paraId="50630A8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0.283</w:t>
            </w:r>
          </w:p>
        </w:tc>
        <w:tc>
          <w:tcPr>
            <w:tcW w:w="1134" w:type="dxa"/>
            <w:vAlign w:val="center"/>
            <w:hideMark/>
          </w:tcPr>
          <w:p w14:paraId="0296CD6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-7.523**</w:t>
            </w:r>
          </w:p>
        </w:tc>
      </w:tr>
      <w:tr w:rsidR="00AC73FA" w:rsidRPr="00D86347" w14:paraId="59E5D4A8" w14:textId="77777777" w:rsidTr="000F4399">
        <w:trPr>
          <w:tblCellSpacing w:w="0" w:type="dxa"/>
        </w:trPr>
        <w:tc>
          <w:tcPr>
            <w:tcW w:w="2448" w:type="dxa"/>
            <w:vAlign w:val="center"/>
            <w:hideMark/>
          </w:tcPr>
          <w:p w14:paraId="7C851B03"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38A × GMU554</w:t>
            </w:r>
          </w:p>
        </w:tc>
        <w:tc>
          <w:tcPr>
            <w:tcW w:w="992" w:type="dxa"/>
            <w:vAlign w:val="center"/>
            <w:hideMark/>
          </w:tcPr>
          <w:p w14:paraId="196A3D3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2.083*</w:t>
            </w:r>
          </w:p>
        </w:tc>
        <w:tc>
          <w:tcPr>
            <w:tcW w:w="851" w:type="dxa"/>
            <w:vAlign w:val="center"/>
            <w:hideMark/>
          </w:tcPr>
          <w:p w14:paraId="1BBA91C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-0.321</w:t>
            </w:r>
          </w:p>
        </w:tc>
        <w:tc>
          <w:tcPr>
            <w:tcW w:w="992" w:type="dxa"/>
            <w:vAlign w:val="center"/>
            <w:hideMark/>
          </w:tcPr>
          <w:p w14:paraId="5F77B81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-2.657</w:t>
            </w:r>
          </w:p>
        </w:tc>
        <w:tc>
          <w:tcPr>
            <w:tcW w:w="851" w:type="dxa"/>
            <w:vAlign w:val="center"/>
            <w:hideMark/>
          </w:tcPr>
          <w:p w14:paraId="0EDD3B2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0.793</w:t>
            </w:r>
          </w:p>
        </w:tc>
        <w:tc>
          <w:tcPr>
            <w:tcW w:w="992" w:type="dxa"/>
            <w:vAlign w:val="center"/>
            <w:hideMark/>
          </w:tcPr>
          <w:p w14:paraId="5833B60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0.070</w:t>
            </w:r>
          </w:p>
        </w:tc>
        <w:tc>
          <w:tcPr>
            <w:tcW w:w="992" w:type="dxa"/>
            <w:vAlign w:val="center"/>
            <w:hideMark/>
          </w:tcPr>
          <w:p w14:paraId="52DB7A2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0.501*</w:t>
            </w:r>
          </w:p>
        </w:tc>
        <w:tc>
          <w:tcPr>
            <w:tcW w:w="992" w:type="dxa"/>
            <w:vAlign w:val="center"/>
            <w:hideMark/>
          </w:tcPr>
          <w:p w14:paraId="48EAA9F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-3.718**</w:t>
            </w:r>
          </w:p>
        </w:tc>
        <w:tc>
          <w:tcPr>
            <w:tcW w:w="1134" w:type="dxa"/>
            <w:vAlign w:val="center"/>
            <w:hideMark/>
          </w:tcPr>
          <w:p w14:paraId="6D8793F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4.167**</w:t>
            </w:r>
          </w:p>
        </w:tc>
        <w:tc>
          <w:tcPr>
            <w:tcW w:w="993" w:type="dxa"/>
            <w:vAlign w:val="center"/>
            <w:hideMark/>
          </w:tcPr>
          <w:p w14:paraId="0543604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-2.810*</w:t>
            </w:r>
          </w:p>
        </w:tc>
        <w:tc>
          <w:tcPr>
            <w:tcW w:w="1134" w:type="dxa"/>
            <w:vAlign w:val="center"/>
            <w:hideMark/>
          </w:tcPr>
          <w:p w14:paraId="04D0D0C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0.969</w:t>
            </w:r>
          </w:p>
        </w:tc>
      </w:tr>
      <w:tr w:rsidR="00AC73FA" w:rsidRPr="00D86347" w14:paraId="63BFFB10" w14:textId="77777777" w:rsidTr="000F4399">
        <w:trPr>
          <w:tblCellSpacing w:w="0" w:type="dxa"/>
        </w:trPr>
        <w:tc>
          <w:tcPr>
            <w:tcW w:w="2448" w:type="dxa"/>
            <w:vAlign w:val="center"/>
            <w:hideMark/>
          </w:tcPr>
          <w:p w14:paraId="611C089F"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38A × GMU1091</w:t>
            </w:r>
          </w:p>
        </w:tc>
        <w:tc>
          <w:tcPr>
            <w:tcW w:w="992" w:type="dxa"/>
            <w:vAlign w:val="center"/>
            <w:hideMark/>
          </w:tcPr>
          <w:p w14:paraId="0B83A29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0.167</w:t>
            </w:r>
          </w:p>
        </w:tc>
        <w:tc>
          <w:tcPr>
            <w:tcW w:w="851" w:type="dxa"/>
            <w:vAlign w:val="center"/>
            <w:hideMark/>
          </w:tcPr>
          <w:p w14:paraId="5400503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2.012*</w:t>
            </w:r>
          </w:p>
        </w:tc>
        <w:tc>
          <w:tcPr>
            <w:tcW w:w="992" w:type="dxa"/>
            <w:vAlign w:val="center"/>
            <w:hideMark/>
          </w:tcPr>
          <w:p w14:paraId="2B1343E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30.310**</w:t>
            </w:r>
          </w:p>
        </w:tc>
        <w:tc>
          <w:tcPr>
            <w:tcW w:w="851" w:type="dxa"/>
            <w:vAlign w:val="center"/>
            <w:hideMark/>
          </w:tcPr>
          <w:p w14:paraId="1D1FAAB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3.335**</w:t>
            </w:r>
          </w:p>
        </w:tc>
        <w:tc>
          <w:tcPr>
            <w:tcW w:w="992" w:type="dxa"/>
            <w:vAlign w:val="center"/>
            <w:hideMark/>
          </w:tcPr>
          <w:p w14:paraId="62E3F24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11.419**</w:t>
            </w:r>
          </w:p>
        </w:tc>
        <w:tc>
          <w:tcPr>
            <w:tcW w:w="992" w:type="dxa"/>
            <w:vAlign w:val="center"/>
            <w:hideMark/>
          </w:tcPr>
          <w:p w14:paraId="5DD1C36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0.278</w:t>
            </w:r>
          </w:p>
        </w:tc>
        <w:tc>
          <w:tcPr>
            <w:tcW w:w="992" w:type="dxa"/>
            <w:vAlign w:val="center"/>
            <w:hideMark/>
          </w:tcPr>
          <w:p w14:paraId="53419F0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8.797**</w:t>
            </w:r>
          </w:p>
        </w:tc>
        <w:tc>
          <w:tcPr>
            <w:tcW w:w="1134" w:type="dxa"/>
            <w:vAlign w:val="center"/>
            <w:hideMark/>
          </w:tcPr>
          <w:p w14:paraId="177DD4B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-1.092*</w:t>
            </w:r>
          </w:p>
        </w:tc>
        <w:tc>
          <w:tcPr>
            <w:tcW w:w="993" w:type="dxa"/>
            <w:vAlign w:val="center"/>
            <w:hideMark/>
          </w:tcPr>
          <w:p w14:paraId="5157154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17.035**</w:t>
            </w:r>
          </w:p>
        </w:tc>
        <w:tc>
          <w:tcPr>
            <w:tcW w:w="1134" w:type="dxa"/>
            <w:vAlign w:val="center"/>
            <w:hideMark/>
          </w:tcPr>
          <w:p w14:paraId="14D8FF1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5.777**</w:t>
            </w:r>
          </w:p>
        </w:tc>
      </w:tr>
      <w:tr w:rsidR="00AC73FA" w:rsidRPr="00D86347" w14:paraId="3EA1D23B" w14:textId="77777777" w:rsidTr="000F4399">
        <w:trPr>
          <w:tblCellSpacing w:w="0" w:type="dxa"/>
        </w:trPr>
        <w:tc>
          <w:tcPr>
            <w:tcW w:w="2448" w:type="dxa"/>
            <w:vAlign w:val="center"/>
            <w:hideMark/>
          </w:tcPr>
          <w:p w14:paraId="570F747F"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38A × NDL20</w:t>
            </w:r>
          </w:p>
        </w:tc>
        <w:tc>
          <w:tcPr>
            <w:tcW w:w="992" w:type="dxa"/>
            <w:vAlign w:val="center"/>
            <w:hideMark/>
          </w:tcPr>
          <w:p w14:paraId="06F5044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1.250</w:t>
            </w:r>
          </w:p>
        </w:tc>
        <w:tc>
          <w:tcPr>
            <w:tcW w:w="851" w:type="dxa"/>
            <w:vAlign w:val="center"/>
            <w:hideMark/>
          </w:tcPr>
          <w:p w14:paraId="00B0FC7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0.762</w:t>
            </w:r>
          </w:p>
        </w:tc>
        <w:tc>
          <w:tcPr>
            <w:tcW w:w="992" w:type="dxa"/>
            <w:vAlign w:val="center"/>
            <w:hideMark/>
          </w:tcPr>
          <w:p w14:paraId="20D24CA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7.160</w:t>
            </w:r>
          </w:p>
        </w:tc>
        <w:tc>
          <w:tcPr>
            <w:tcW w:w="851" w:type="dxa"/>
            <w:vAlign w:val="center"/>
            <w:hideMark/>
          </w:tcPr>
          <w:p w14:paraId="3ED474D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0.135</w:t>
            </w:r>
          </w:p>
        </w:tc>
        <w:tc>
          <w:tcPr>
            <w:tcW w:w="992" w:type="dxa"/>
            <w:vAlign w:val="center"/>
            <w:hideMark/>
          </w:tcPr>
          <w:p w14:paraId="779277D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-1.083</w:t>
            </w:r>
          </w:p>
        </w:tc>
        <w:tc>
          <w:tcPr>
            <w:tcW w:w="992" w:type="dxa"/>
            <w:vAlign w:val="center"/>
            <w:hideMark/>
          </w:tcPr>
          <w:p w14:paraId="490B4EB6"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0.309</w:t>
            </w:r>
          </w:p>
        </w:tc>
        <w:tc>
          <w:tcPr>
            <w:tcW w:w="992" w:type="dxa"/>
            <w:vAlign w:val="center"/>
            <w:hideMark/>
          </w:tcPr>
          <w:p w14:paraId="51D7888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-3.935**</w:t>
            </w:r>
          </w:p>
        </w:tc>
        <w:tc>
          <w:tcPr>
            <w:tcW w:w="1134" w:type="dxa"/>
            <w:vAlign w:val="center"/>
            <w:hideMark/>
          </w:tcPr>
          <w:p w14:paraId="549DE99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0.642</w:t>
            </w:r>
          </w:p>
        </w:tc>
        <w:tc>
          <w:tcPr>
            <w:tcW w:w="993" w:type="dxa"/>
            <w:vAlign w:val="center"/>
            <w:hideMark/>
          </w:tcPr>
          <w:p w14:paraId="4917A01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4.899**</w:t>
            </w:r>
          </w:p>
        </w:tc>
        <w:tc>
          <w:tcPr>
            <w:tcW w:w="1134" w:type="dxa"/>
            <w:vAlign w:val="center"/>
            <w:hideMark/>
          </w:tcPr>
          <w:p w14:paraId="2A66A3A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1.694*</w:t>
            </w:r>
          </w:p>
        </w:tc>
      </w:tr>
      <w:tr w:rsidR="00AC73FA" w:rsidRPr="00D86347" w14:paraId="31B256DB" w14:textId="77777777" w:rsidTr="000F4399">
        <w:trPr>
          <w:tblCellSpacing w:w="0" w:type="dxa"/>
        </w:trPr>
        <w:tc>
          <w:tcPr>
            <w:tcW w:w="2448" w:type="dxa"/>
            <w:vAlign w:val="center"/>
            <w:hideMark/>
          </w:tcPr>
          <w:p w14:paraId="610AE59E"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38A × NDL3</w:t>
            </w:r>
          </w:p>
        </w:tc>
        <w:tc>
          <w:tcPr>
            <w:tcW w:w="992" w:type="dxa"/>
            <w:vAlign w:val="center"/>
            <w:hideMark/>
          </w:tcPr>
          <w:p w14:paraId="7A17C37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-2.500**</w:t>
            </w:r>
          </w:p>
        </w:tc>
        <w:tc>
          <w:tcPr>
            <w:tcW w:w="851" w:type="dxa"/>
            <w:vAlign w:val="center"/>
            <w:hideMark/>
          </w:tcPr>
          <w:p w14:paraId="7CB2FA6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-1.071</w:t>
            </w:r>
          </w:p>
        </w:tc>
        <w:tc>
          <w:tcPr>
            <w:tcW w:w="992" w:type="dxa"/>
            <w:vAlign w:val="center"/>
            <w:hideMark/>
          </w:tcPr>
          <w:p w14:paraId="793E495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-14.207*</w:t>
            </w:r>
          </w:p>
        </w:tc>
        <w:tc>
          <w:tcPr>
            <w:tcW w:w="851" w:type="dxa"/>
            <w:vAlign w:val="center"/>
            <w:hideMark/>
          </w:tcPr>
          <w:p w14:paraId="65917B4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-1.515*</w:t>
            </w:r>
          </w:p>
        </w:tc>
        <w:tc>
          <w:tcPr>
            <w:tcW w:w="992" w:type="dxa"/>
            <w:vAlign w:val="center"/>
            <w:hideMark/>
          </w:tcPr>
          <w:p w14:paraId="193354C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-2.365*</w:t>
            </w:r>
          </w:p>
        </w:tc>
        <w:tc>
          <w:tcPr>
            <w:tcW w:w="992" w:type="dxa"/>
            <w:vAlign w:val="center"/>
            <w:hideMark/>
          </w:tcPr>
          <w:p w14:paraId="6148CF3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-1.544**</w:t>
            </w:r>
          </w:p>
        </w:tc>
        <w:tc>
          <w:tcPr>
            <w:tcW w:w="992" w:type="dxa"/>
            <w:vAlign w:val="center"/>
            <w:hideMark/>
          </w:tcPr>
          <w:p w14:paraId="4141E777"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1.978**</w:t>
            </w:r>
          </w:p>
        </w:tc>
        <w:tc>
          <w:tcPr>
            <w:tcW w:w="1134" w:type="dxa"/>
            <w:vAlign w:val="center"/>
            <w:hideMark/>
          </w:tcPr>
          <w:p w14:paraId="1859977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-2.292**</w:t>
            </w:r>
          </w:p>
        </w:tc>
        <w:tc>
          <w:tcPr>
            <w:tcW w:w="993" w:type="dxa"/>
            <w:vAlign w:val="center"/>
            <w:hideMark/>
          </w:tcPr>
          <w:p w14:paraId="4013DAB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-3.001*</w:t>
            </w:r>
          </w:p>
        </w:tc>
        <w:tc>
          <w:tcPr>
            <w:tcW w:w="1134" w:type="dxa"/>
            <w:vAlign w:val="center"/>
            <w:hideMark/>
          </w:tcPr>
          <w:p w14:paraId="54BB54D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-4.481**</w:t>
            </w:r>
          </w:p>
        </w:tc>
      </w:tr>
      <w:tr w:rsidR="00AC73FA" w:rsidRPr="00D86347" w14:paraId="54C6E907" w14:textId="77777777" w:rsidTr="000F4399">
        <w:trPr>
          <w:tblCellSpacing w:w="0" w:type="dxa"/>
        </w:trPr>
        <w:tc>
          <w:tcPr>
            <w:tcW w:w="2448" w:type="dxa"/>
            <w:vAlign w:val="center"/>
            <w:hideMark/>
          </w:tcPr>
          <w:p w14:paraId="21BAE37B"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38A × GMU847</w:t>
            </w:r>
          </w:p>
        </w:tc>
        <w:tc>
          <w:tcPr>
            <w:tcW w:w="992" w:type="dxa"/>
            <w:vAlign w:val="center"/>
            <w:hideMark/>
          </w:tcPr>
          <w:p w14:paraId="19B5A9F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-0.583</w:t>
            </w:r>
          </w:p>
        </w:tc>
        <w:tc>
          <w:tcPr>
            <w:tcW w:w="851" w:type="dxa"/>
            <w:vAlign w:val="center"/>
            <w:hideMark/>
          </w:tcPr>
          <w:p w14:paraId="69456E9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1.429</w:t>
            </w:r>
          </w:p>
        </w:tc>
        <w:tc>
          <w:tcPr>
            <w:tcW w:w="992" w:type="dxa"/>
            <w:vAlign w:val="center"/>
            <w:hideMark/>
          </w:tcPr>
          <w:p w14:paraId="27B0BA9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-6.907</w:t>
            </w:r>
          </w:p>
        </w:tc>
        <w:tc>
          <w:tcPr>
            <w:tcW w:w="851" w:type="dxa"/>
            <w:vAlign w:val="center"/>
            <w:hideMark/>
          </w:tcPr>
          <w:p w14:paraId="41F26ED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-2.557**</w:t>
            </w:r>
          </w:p>
        </w:tc>
        <w:tc>
          <w:tcPr>
            <w:tcW w:w="992" w:type="dxa"/>
            <w:vAlign w:val="center"/>
            <w:hideMark/>
          </w:tcPr>
          <w:p w14:paraId="0C924AD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-5.698**</w:t>
            </w:r>
          </w:p>
        </w:tc>
        <w:tc>
          <w:tcPr>
            <w:tcW w:w="992" w:type="dxa"/>
            <w:vAlign w:val="center"/>
            <w:hideMark/>
          </w:tcPr>
          <w:p w14:paraId="634D670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-0.917**</w:t>
            </w:r>
          </w:p>
        </w:tc>
        <w:tc>
          <w:tcPr>
            <w:tcW w:w="992" w:type="dxa"/>
            <w:vAlign w:val="center"/>
            <w:hideMark/>
          </w:tcPr>
          <w:p w14:paraId="2B756FD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-2.482**</w:t>
            </w:r>
          </w:p>
        </w:tc>
        <w:tc>
          <w:tcPr>
            <w:tcW w:w="1134" w:type="dxa"/>
            <w:vAlign w:val="center"/>
            <w:hideMark/>
          </w:tcPr>
          <w:p w14:paraId="5350B38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1.625**</w:t>
            </w:r>
          </w:p>
        </w:tc>
        <w:tc>
          <w:tcPr>
            <w:tcW w:w="993" w:type="dxa"/>
            <w:vAlign w:val="center"/>
            <w:hideMark/>
          </w:tcPr>
          <w:p w14:paraId="5A04C1E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-11.418**</w:t>
            </w:r>
          </w:p>
        </w:tc>
        <w:tc>
          <w:tcPr>
            <w:tcW w:w="1134" w:type="dxa"/>
            <w:vAlign w:val="center"/>
            <w:hideMark/>
          </w:tcPr>
          <w:p w14:paraId="0390603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-2.823**</w:t>
            </w:r>
          </w:p>
        </w:tc>
      </w:tr>
      <w:tr w:rsidR="00AC73FA" w:rsidRPr="00D86347" w14:paraId="7B174672" w14:textId="77777777" w:rsidTr="000F4399">
        <w:trPr>
          <w:tblCellSpacing w:w="0" w:type="dxa"/>
        </w:trPr>
        <w:tc>
          <w:tcPr>
            <w:tcW w:w="2448" w:type="dxa"/>
            <w:vAlign w:val="center"/>
            <w:hideMark/>
          </w:tcPr>
          <w:p w14:paraId="6DE69858"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38A × HOCL-20R</w:t>
            </w:r>
          </w:p>
        </w:tc>
        <w:tc>
          <w:tcPr>
            <w:tcW w:w="992" w:type="dxa"/>
            <w:vAlign w:val="center"/>
            <w:hideMark/>
          </w:tcPr>
          <w:p w14:paraId="426F49E6"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-1.917*</w:t>
            </w:r>
          </w:p>
        </w:tc>
        <w:tc>
          <w:tcPr>
            <w:tcW w:w="851" w:type="dxa"/>
            <w:vAlign w:val="center"/>
            <w:hideMark/>
          </w:tcPr>
          <w:p w14:paraId="4272E5F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-2.321*</w:t>
            </w:r>
          </w:p>
        </w:tc>
        <w:tc>
          <w:tcPr>
            <w:tcW w:w="992" w:type="dxa"/>
            <w:vAlign w:val="center"/>
            <w:hideMark/>
          </w:tcPr>
          <w:p w14:paraId="4CED9777"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-24.857**</w:t>
            </w:r>
          </w:p>
        </w:tc>
        <w:tc>
          <w:tcPr>
            <w:tcW w:w="851" w:type="dxa"/>
            <w:vAlign w:val="center"/>
            <w:hideMark/>
          </w:tcPr>
          <w:p w14:paraId="51D87C6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-0.807</w:t>
            </w:r>
          </w:p>
        </w:tc>
        <w:tc>
          <w:tcPr>
            <w:tcW w:w="992" w:type="dxa"/>
            <w:vAlign w:val="center"/>
            <w:hideMark/>
          </w:tcPr>
          <w:p w14:paraId="792A7DB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-2.572*</w:t>
            </w:r>
          </w:p>
        </w:tc>
        <w:tc>
          <w:tcPr>
            <w:tcW w:w="992" w:type="dxa"/>
            <w:vAlign w:val="center"/>
            <w:hideMark/>
          </w:tcPr>
          <w:p w14:paraId="6E26F6E7"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1.100**</w:t>
            </w:r>
          </w:p>
        </w:tc>
        <w:tc>
          <w:tcPr>
            <w:tcW w:w="992" w:type="dxa"/>
            <w:vAlign w:val="center"/>
            <w:hideMark/>
          </w:tcPr>
          <w:p w14:paraId="67DAF91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0.258</w:t>
            </w:r>
          </w:p>
        </w:tc>
        <w:tc>
          <w:tcPr>
            <w:tcW w:w="1134" w:type="dxa"/>
            <w:vAlign w:val="center"/>
            <w:hideMark/>
          </w:tcPr>
          <w:p w14:paraId="5694082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-1.492**</w:t>
            </w:r>
          </w:p>
        </w:tc>
        <w:tc>
          <w:tcPr>
            <w:tcW w:w="993" w:type="dxa"/>
            <w:vAlign w:val="center"/>
            <w:hideMark/>
          </w:tcPr>
          <w:p w14:paraId="080AB876"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-4.988**</w:t>
            </w:r>
          </w:p>
        </w:tc>
        <w:tc>
          <w:tcPr>
            <w:tcW w:w="1134" w:type="dxa"/>
            <w:vAlign w:val="center"/>
            <w:hideMark/>
          </w:tcPr>
          <w:p w14:paraId="1E5341F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6.386**</w:t>
            </w:r>
          </w:p>
        </w:tc>
      </w:tr>
      <w:tr w:rsidR="00AC73FA" w:rsidRPr="00D86347" w14:paraId="4248ECDD" w14:textId="77777777" w:rsidTr="000F4399">
        <w:trPr>
          <w:tblCellSpacing w:w="0" w:type="dxa"/>
        </w:trPr>
        <w:tc>
          <w:tcPr>
            <w:tcW w:w="2448" w:type="dxa"/>
            <w:vAlign w:val="center"/>
            <w:hideMark/>
          </w:tcPr>
          <w:p w14:paraId="46F684D1"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911A × MRHA-2</w:t>
            </w:r>
          </w:p>
        </w:tc>
        <w:tc>
          <w:tcPr>
            <w:tcW w:w="992" w:type="dxa"/>
            <w:vAlign w:val="center"/>
            <w:hideMark/>
          </w:tcPr>
          <w:p w14:paraId="7A52141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-2.643**</w:t>
            </w:r>
          </w:p>
        </w:tc>
        <w:tc>
          <w:tcPr>
            <w:tcW w:w="851" w:type="dxa"/>
            <w:vAlign w:val="center"/>
            <w:hideMark/>
          </w:tcPr>
          <w:p w14:paraId="39D9080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-1.702</w:t>
            </w:r>
          </w:p>
        </w:tc>
        <w:tc>
          <w:tcPr>
            <w:tcW w:w="992" w:type="dxa"/>
            <w:vAlign w:val="center"/>
            <w:hideMark/>
          </w:tcPr>
          <w:p w14:paraId="5616AAF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4.374</w:t>
            </w:r>
          </w:p>
        </w:tc>
        <w:tc>
          <w:tcPr>
            <w:tcW w:w="851" w:type="dxa"/>
            <w:vAlign w:val="center"/>
            <w:hideMark/>
          </w:tcPr>
          <w:p w14:paraId="3EA9DA8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0.268</w:t>
            </w:r>
          </w:p>
        </w:tc>
        <w:tc>
          <w:tcPr>
            <w:tcW w:w="992" w:type="dxa"/>
            <w:vAlign w:val="center"/>
            <w:hideMark/>
          </w:tcPr>
          <w:p w14:paraId="1531AFE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0.965</w:t>
            </w:r>
          </w:p>
        </w:tc>
        <w:tc>
          <w:tcPr>
            <w:tcW w:w="992" w:type="dxa"/>
            <w:vAlign w:val="center"/>
            <w:hideMark/>
          </w:tcPr>
          <w:p w14:paraId="2E372876"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-0.533**</w:t>
            </w:r>
          </w:p>
        </w:tc>
        <w:tc>
          <w:tcPr>
            <w:tcW w:w="992" w:type="dxa"/>
            <w:vAlign w:val="center"/>
            <w:hideMark/>
          </w:tcPr>
          <w:p w14:paraId="1517F90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-1.879*</w:t>
            </w:r>
          </w:p>
        </w:tc>
        <w:tc>
          <w:tcPr>
            <w:tcW w:w="1134" w:type="dxa"/>
            <w:vAlign w:val="center"/>
            <w:hideMark/>
          </w:tcPr>
          <w:p w14:paraId="53B96A4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-0.627</w:t>
            </w:r>
          </w:p>
        </w:tc>
        <w:tc>
          <w:tcPr>
            <w:tcW w:w="993" w:type="dxa"/>
            <w:vAlign w:val="center"/>
            <w:hideMark/>
          </w:tcPr>
          <w:p w14:paraId="0B2F968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3.458**</w:t>
            </w:r>
          </w:p>
        </w:tc>
        <w:tc>
          <w:tcPr>
            <w:tcW w:w="1134" w:type="dxa"/>
            <w:vAlign w:val="center"/>
            <w:hideMark/>
          </w:tcPr>
          <w:p w14:paraId="3BAEF71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-0.811</w:t>
            </w:r>
          </w:p>
        </w:tc>
      </w:tr>
      <w:tr w:rsidR="00AC73FA" w:rsidRPr="00D86347" w14:paraId="78576020" w14:textId="77777777" w:rsidTr="000F4399">
        <w:trPr>
          <w:tblCellSpacing w:w="0" w:type="dxa"/>
        </w:trPr>
        <w:tc>
          <w:tcPr>
            <w:tcW w:w="2448" w:type="dxa"/>
            <w:vAlign w:val="center"/>
            <w:hideMark/>
          </w:tcPr>
          <w:p w14:paraId="02B3C224"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911A × GMU554</w:t>
            </w:r>
          </w:p>
        </w:tc>
        <w:tc>
          <w:tcPr>
            <w:tcW w:w="992" w:type="dxa"/>
            <w:vAlign w:val="center"/>
            <w:hideMark/>
          </w:tcPr>
          <w:p w14:paraId="452B891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2.440*</w:t>
            </w:r>
          </w:p>
        </w:tc>
        <w:tc>
          <w:tcPr>
            <w:tcW w:w="851" w:type="dxa"/>
            <w:vAlign w:val="center"/>
            <w:hideMark/>
          </w:tcPr>
          <w:p w14:paraId="3237F38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4.964**</w:t>
            </w:r>
          </w:p>
        </w:tc>
        <w:tc>
          <w:tcPr>
            <w:tcW w:w="992" w:type="dxa"/>
            <w:vAlign w:val="center"/>
            <w:hideMark/>
          </w:tcPr>
          <w:p w14:paraId="27876D26"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33.257**</w:t>
            </w:r>
          </w:p>
        </w:tc>
        <w:tc>
          <w:tcPr>
            <w:tcW w:w="851" w:type="dxa"/>
            <w:vAlign w:val="center"/>
            <w:hideMark/>
          </w:tcPr>
          <w:p w14:paraId="1173072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2.093**</w:t>
            </w:r>
          </w:p>
        </w:tc>
        <w:tc>
          <w:tcPr>
            <w:tcW w:w="992" w:type="dxa"/>
            <w:vAlign w:val="center"/>
            <w:hideMark/>
          </w:tcPr>
          <w:p w14:paraId="04E5129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4.390**</w:t>
            </w:r>
          </w:p>
        </w:tc>
        <w:tc>
          <w:tcPr>
            <w:tcW w:w="992" w:type="dxa"/>
            <w:vAlign w:val="center"/>
            <w:hideMark/>
          </w:tcPr>
          <w:p w14:paraId="63062A8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0.769**</w:t>
            </w:r>
          </w:p>
        </w:tc>
        <w:tc>
          <w:tcPr>
            <w:tcW w:w="992" w:type="dxa"/>
            <w:vAlign w:val="center"/>
            <w:hideMark/>
          </w:tcPr>
          <w:p w14:paraId="7E996AE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3.120**</w:t>
            </w:r>
          </w:p>
        </w:tc>
        <w:tc>
          <w:tcPr>
            <w:tcW w:w="1134" w:type="dxa"/>
            <w:vAlign w:val="center"/>
            <w:hideMark/>
          </w:tcPr>
          <w:p w14:paraId="5EA8250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-2.260**</w:t>
            </w:r>
          </w:p>
        </w:tc>
        <w:tc>
          <w:tcPr>
            <w:tcW w:w="993" w:type="dxa"/>
            <w:vAlign w:val="center"/>
            <w:hideMark/>
          </w:tcPr>
          <w:p w14:paraId="73A114B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9.272**</w:t>
            </w:r>
          </w:p>
        </w:tc>
        <w:tc>
          <w:tcPr>
            <w:tcW w:w="1134" w:type="dxa"/>
            <w:vAlign w:val="center"/>
            <w:hideMark/>
          </w:tcPr>
          <w:p w14:paraId="05A3CF6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-0.390</w:t>
            </w:r>
          </w:p>
        </w:tc>
      </w:tr>
      <w:tr w:rsidR="00AC73FA" w:rsidRPr="00D86347" w14:paraId="7BDB744D" w14:textId="77777777" w:rsidTr="000F4399">
        <w:trPr>
          <w:tblCellSpacing w:w="0" w:type="dxa"/>
        </w:trPr>
        <w:tc>
          <w:tcPr>
            <w:tcW w:w="2448" w:type="dxa"/>
            <w:vAlign w:val="center"/>
            <w:hideMark/>
          </w:tcPr>
          <w:p w14:paraId="4B0FAC0D"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911A × GMU1091</w:t>
            </w:r>
          </w:p>
        </w:tc>
        <w:tc>
          <w:tcPr>
            <w:tcW w:w="992" w:type="dxa"/>
            <w:vAlign w:val="center"/>
            <w:hideMark/>
          </w:tcPr>
          <w:p w14:paraId="3348557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0.024</w:t>
            </w:r>
          </w:p>
        </w:tc>
        <w:tc>
          <w:tcPr>
            <w:tcW w:w="851" w:type="dxa"/>
            <w:vAlign w:val="center"/>
            <w:hideMark/>
          </w:tcPr>
          <w:p w14:paraId="7902F7B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-3.702**</w:t>
            </w:r>
          </w:p>
        </w:tc>
        <w:tc>
          <w:tcPr>
            <w:tcW w:w="992" w:type="dxa"/>
            <w:vAlign w:val="center"/>
            <w:hideMark/>
          </w:tcPr>
          <w:p w14:paraId="01E6FB2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-36.276**</w:t>
            </w:r>
          </w:p>
        </w:tc>
        <w:tc>
          <w:tcPr>
            <w:tcW w:w="851" w:type="dxa"/>
            <w:vAlign w:val="center"/>
            <w:hideMark/>
          </w:tcPr>
          <w:p w14:paraId="153D095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-4.965**</w:t>
            </w:r>
          </w:p>
        </w:tc>
        <w:tc>
          <w:tcPr>
            <w:tcW w:w="992" w:type="dxa"/>
            <w:vAlign w:val="center"/>
            <w:hideMark/>
          </w:tcPr>
          <w:p w14:paraId="619D0F9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-8.196**</w:t>
            </w:r>
          </w:p>
        </w:tc>
        <w:tc>
          <w:tcPr>
            <w:tcW w:w="992" w:type="dxa"/>
            <w:vAlign w:val="center"/>
            <w:hideMark/>
          </w:tcPr>
          <w:p w14:paraId="616C571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0.105</w:t>
            </w:r>
          </w:p>
        </w:tc>
        <w:tc>
          <w:tcPr>
            <w:tcW w:w="992" w:type="dxa"/>
            <w:vAlign w:val="center"/>
            <w:hideMark/>
          </w:tcPr>
          <w:p w14:paraId="1457016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3.885**</w:t>
            </w:r>
          </w:p>
        </w:tc>
        <w:tc>
          <w:tcPr>
            <w:tcW w:w="1134" w:type="dxa"/>
            <w:vAlign w:val="center"/>
            <w:hideMark/>
          </w:tcPr>
          <w:p w14:paraId="68DC93C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1.406**</w:t>
            </w:r>
          </w:p>
        </w:tc>
        <w:tc>
          <w:tcPr>
            <w:tcW w:w="993" w:type="dxa"/>
            <w:vAlign w:val="center"/>
            <w:hideMark/>
          </w:tcPr>
          <w:p w14:paraId="711EBD5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-8.240**</w:t>
            </w:r>
          </w:p>
        </w:tc>
        <w:tc>
          <w:tcPr>
            <w:tcW w:w="1134" w:type="dxa"/>
            <w:vAlign w:val="center"/>
            <w:hideMark/>
          </w:tcPr>
          <w:p w14:paraId="4353AB3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-0.419</w:t>
            </w:r>
          </w:p>
        </w:tc>
      </w:tr>
      <w:tr w:rsidR="00AC73FA" w:rsidRPr="00D86347" w14:paraId="15C8FEE7" w14:textId="77777777" w:rsidTr="000F4399">
        <w:trPr>
          <w:tblCellSpacing w:w="0" w:type="dxa"/>
        </w:trPr>
        <w:tc>
          <w:tcPr>
            <w:tcW w:w="2448" w:type="dxa"/>
            <w:vAlign w:val="center"/>
            <w:hideMark/>
          </w:tcPr>
          <w:p w14:paraId="2D09B7B1"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911A × NDL20</w:t>
            </w:r>
          </w:p>
        </w:tc>
        <w:tc>
          <w:tcPr>
            <w:tcW w:w="992" w:type="dxa"/>
            <w:vAlign w:val="center"/>
            <w:hideMark/>
          </w:tcPr>
          <w:p w14:paraId="68D8D5B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-2.893**</w:t>
            </w:r>
          </w:p>
        </w:tc>
        <w:tc>
          <w:tcPr>
            <w:tcW w:w="851" w:type="dxa"/>
            <w:vAlign w:val="center"/>
            <w:hideMark/>
          </w:tcPr>
          <w:p w14:paraId="618CCF0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-2.452*</w:t>
            </w:r>
          </w:p>
        </w:tc>
        <w:tc>
          <w:tcPr>
            <w:tcW w:w="992" w:type="dxa"/>
            <w:vAlign w:val="center"/>
            <w:hideMark/>
          </w:tcPr>
          <w:p w14:paraId="71F0680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-19.626**</w:t>
            </w:r>
          </w:p>
        </w:tc>
        <w:tc>
          <w:tcPr>
            <w:tcW w:w="851" w:type="dxa"/>
            <w:vAlign w:val="center"/>
            <w:hideMark/>
          </w:tcPr>
          <w:p w14:paraId="2ED314B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-0.865</w:t>
            </w:r>
          </w:p>
        </w:tc>
        <w:tc>
          <w:tcPr>
            <w:tcW w:w="992" w:type="dxa"/>
            <w:vAlign w:val="center"/>
            <w:hideMark/>
          </w:tcPr>
          <w:p w14:paraId="72CE208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3.573**</w:t>
            </w:r>
          </w:p>
        </w:tc>
        <w:tc>
          <w:tcPr>
            <w:tcW w:w="992" w:type="dxa"/>
            <w:vAlign w:val="center"/>
            <w:hideMark/>
          </w:tcPr>
          <w:p w14:paraId="68C2741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-1.238**</w:t>
            </w:r>
          </w:p>
        </w:tc>
        <w:tc>
          <w:tcPr>
            <w:tcW w:w="992" w:type="dxa"/>
            <w:vAlign w:val="center"/>
            <w:hideMark/>
          </w:tcPr>
          <w:p w14:paraId="06EBA3C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-2.467**</w:t>
            </w:r>
          </w:p>
        </w:tc>
        <w:tc>
          <w:tcPr>
            <w:tcW w:w="1134" w:type="dxa"/>
            <w:vAlign w:val="center"/>
            <w:hideMark/>
          </w:tcPr>
          <w:p w14:paraId="18F760A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-0.169</w:t>
            </w:r>
          </w:p>
        </w:tc>
        <w:tc>
          <w:tcPr>
            <w:tcW w:w="993" w:type="dxa"/>
            <w:vAlign w:val="center"/>
            <w:hideMark/>
          </w:tcPr>
          <w:p w14:paraId="65432867"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-4.999**</w:t>
            </w:r>
          </w:p>
        </w:tc>
        <w:tc>
          <w:tcPr>
            <w:tcW w:w="1134" w:type="dxa"/>
            <w:vAlign w:val="center"/>
            <w:hideMark/>
          </w:tcPr>
          <w:p w14:paraId="5C71D36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2.378**</w:t>
            </w:r>
          </w:p>
        </w:tc>
      </w:tr>
      <w:tr w:rsidR="00AC73FA" w:rsidRPr="00D86347" w14:paraId="4C0DCDF2" w14:textId="77777777" w:rsidTr="000F4399">
        <w:trPr>
          <w:tblCellSpacing w:w="0" w:type="dxa"/>
        </w:trPr>
        <w:tc>
          <w:tcPr>
            <w:tcW w:w="2448" w:type="dxa"/>
            <w:vAlign w:val="center"/>
            <w:hideMark/>
          </w:tcPr>
          <w:p w14:paraId="5AE79286"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911A × NDL3</w:t>
            </w:r>
          </w:p>
        </w:tc>
        <w:tc>
          <w:tcPr>
            <w:tcW w:w="992" w:type="dxa"/>
            <w:vAlign w:val="center"/>
            <w:hideMark/>
          </w:tcPr>
          <w:p w14:paraId="00ECF7C6"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2.857**</w:t>
            </w:r>
          </w:p>
        </w:tc>
        <w:tc>
          <w:tcPr>
            <w:tcW w:w="851" w:type="dxa"/>
            <w:vAlign w:val="center"/>
            <w:hideMark/>
          </w:tcPr>
          <w:p w14:paraId="1DEA194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2.214*</w:t>
            </w:r>
          </w:p>
        </w:tc>
        <w:tc>
          <w:tcPr>
            <w:tcW w:w="992" w:type="dxa"/>
            <w:vAlign w:val="center"/>
            <w:hideMark/>
          </w:tcPr>
          <w:p w14:paraId="38D8BB65"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27.407**</w:t>
            </w:r>
          </w:p>
        </w:tc>
        <w:tc>
          <w:tcPr>
            <w:tcW w:w="851" w:type="dxa"/>
            <w:vAlign w:val="center"/>
            <w:hideMark/>
          </w:tcPr>
          <w:p w14:paraId="6D99E7A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1.335</w:t>
            </w:r>
          </w:p>
        </w:tc>
        <w:tc>
          <w:tcPr>
            <w:tcW w:w="992" w:type="dxa"/>
            <w:vAlign w:val="center"/>
            <w:hideMark/>
          </w:tcPr>
          <w:p w14:paraId="445988B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3.691**</w:t>
            </w:r>
          </w:p>
        </w:tc>
        <w:tc>
          <w:tcPr>
            <w:tcW w:w="992" w:type="dxa"/>
            <w:vAlign w:val="center"/>
            <w:hideMark/>
          </w:tcPr>
          <w:p w14:paraId="39DE255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0.537**</w:t>
            </w:r>
          </w:p>
        </w:tc>
        <w:tc>
          <w:tcPr>
            <w:tcW w:w="992" w:type="dxa"/>
            <w:vAlign w:val="center"/>
            <w:hideMark/>
          </w:tcPr>
          <w:p w14:paraId="1A4BBDD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1.467</w:t>
            </w:r>
          </w:p>
        </w:tc>
        <w:tc>
          <w:tcPr>
            <w:tcW w:w="1134" w:type="dxa"/>
            <w:vAlign w:val="center"/>
            <w:hideMark/>
          </w:tcPr>
          <w:p w14:paraId="66BFD51F"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-0.444</w:t>
            </w:r>
          </w:p>
        </w:tc>
        <w:tc>
          <w:tcPr>
            <w:tcW w:w="993" w:type="dxa"/>
            <w:vAlign w:val="center"/>
            <w:hideMark/>
          </w:tcPr>
          <w:p w14:paraId="6860008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11.200**</w:t>
            </w:r>
          </w:p>
        </w:tc>
        <w:tc>
          <w:tcPr>
            <w:tcW w:w="1134" w:type="dxa"/>
            <w:vAlign w:val="center"/>
            <w:hideMark/>
          </w:tcPr>
          <w:p w14:paraId="4601BF1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-0.091</w:t>
            </w:r>
          </w:p>
        </w:tc>
      </w:tr>
      <w:tr w:rsidR="00AC73FA" w:rsidRPr="00D86347" w14:paraId="560D4E30" w14:textId="77777777" w:rsidTr="000F4399">
        <w:trPr>
          <w:tblCellSpacing w:w="0" w:type="dxa"/>
        </w:trPr>
        <w:tc>
          <w:tcPr>
            <w:tcW w:w="2448" w:type="dxa"/>
            <w:vAlign w:val="center"/>
            <w:hideMark/>
          </w:tcPr>
          <w:p w14:paraId="48A293E8"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911A × GMU847</w:t>
            </w:r>
          </w:p>
        </w:tc>
        <w:tc>
          <w:tcPr>
            <w:tcW w:w="992" w:type="dxa"/>
            <w:vAlign w:val="center"/>
            <w:hideMark/>
          </w:tcPr>
          <w:p w14:paraId="201100B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-1.726</w:t>
            </w:r>
          </w:p>
        </w:tc>
        <w:tc>
          <w:tcPr>
            <w:tcW w:w="851" w:type="dxa"/>
            <w:vAlign w:val="center"/>
            <w:hideMark/>
          </w:tcPr>
          <w:p w14:paraId="4754AF9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-1.286</w:t>
            </w:r>
          </w:p>
        </w:tc>
        <w:tc>
          <w:tcPr>
            <w:tcW w:w="992" w:type="dxa"/>
            <w:vAlign w:val="center"/>
            <w:hideMark/>
          </w:tcPr>
          <w:p w14:paraId="16E00DA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-26.693**</w:t>
            </w:r>
          </w:p>
        </w:tc>
        <w:tc>
          <w:tcPr>
            <w:tcW w:w="851" w:type="dxa"/>
            <w:vAlign w:val="center"/>
            <w:hideMark/>
          </w:tcPr>
          <w:p w14:paraId="2C79113E"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-0.607</w:t>
            </w:r>
          </w:p>
        </w:tc>
        <w:tc>
          <w:tcPr>
            <w:tcW w:w="992" w:type="dxa"/>
            <w:vAlign w:val="center"/>
            <w:hideMark/>
          </w:tcPr>
          <w:p w14:paraId="3B97533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-5.242**</w:t>
            </w:r>
          </w:p>
        </w:tc>
        <w:tc>
          <w:tcPr>
            <w:tcW w:w="992" w:type="dxa"/>
            <w:vAlign w:val="center"/>
            <w:hideMark/>
          </w:tcPr>
          <w:p w14:paraId="37610B3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-0.833**</w:t>
            </w:r>
          </w:p>
        </w:tc>
        <w:tc>
          <w:tcPr>
            <w:tcW w:w="992" w:type="dxa"/>
            <w:vAlign w:val="center"/>
            <w:hideMark/>
          </w:tcPr>
          <w:p w14:paraId="20F86F2A"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-2.868**</w:t>
            </w:r>
          </w:p>
        </w:tc>
        <w:tc>
          <w:tcPr>
            <w:tcW w:w="1134" w:type="dxa"/>
            <w:vAlign w:val="center"/>
            <w:hideMark/>
          </w:tcPr>
          <w:p w14:paraId="75CD4F7C"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2.514**</w:t>
            </w:r>
          </w:p>
        </w:tc>
        <w:tc>
          <w:tcPr>
            <w:tcW w:w="993" w:type="dxa"/>
            <w:vAlign w:val="center"/>
            <w:hideMark/>
          </w:tcPr>
          <w:p w14:paraId="606F2ED9"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-8.841**</w:t>
            </w:r>
          </w:p>
        </w:tc>
        <w:tc>
          <w:tcPr>
            <w:tcW w:w="1134" w:type="dxa"/>
            <w:vAlign w:val="center"/>
            <w:hideMark/>
          </w:tcPr>
          <w:p w14:paraId="24651CC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2.907**</w:t>
            </w:r>
          </w:p>
        </w:tc>
      </w:tr>
      <w:tr w:rsidR="00AC73FA" w:rsidRPr="00D86347" w14:paraId="61495BB1" w14:textId="77777777" w:rsidTr="000F4399">
        <w:trPr>
          <w:tblCellSpacing w:w="0" w:type="dxa"/>
        </w:trPr>
        <w:tc>
          <w:tcPr>
            <w:tcW w:w="2448" w:type="dxa"/>
            <w:vAlign w:val="center"/>
            <w:hideMark/>
          </w:tcPr>
          <w:p w14:paraId="577D701C" w14:textId="77777777" w:rsidR="001C54BC" w:rsidRPr="00D86347" w:rsidRDefault="001C54BC" w:rsidP="00AC73FA">
            <w:pPr>
              <w:pStyle w:val="Body"/>
              <w:spacing w:after="0"/>
              <w:ind w:left="794" w:hanging="794"/>
              <w:jc w:val="left"/>
              <w:rPr>
                <w:rFonts w:ascii="Arial" w:hAnsi="Arial" w:cs="Arial"/>
                <w:lang w:val="en-IN"/>
              </w:rPr>
            </w:pPr>
            <w:r w:rsidRPr="00D86347">
              <w:rPr>
                <w:rFonts w:ascii="Arial" w:hAnsi="Arial" w:cs="Arial"/>
                <w:lang w:val="en-IN"/>
              </w:rPr>
              <w:t>CMS 911A × HOCL-20R</w:t>
            </w:r>
          </w:p>
        </w:tc>
        <w:tc>
          <w:tcPr>
            <w:tcW w:w="992" w:type="dxa"/>
            <w:vAlign w:val="center"/>
            <w:hideMark/>
          </w:tcPr>
          <w:p w14:paraId="0242D8DD"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1.940</w:t>
            </w:r>
          </w:p>
        </w:tc>
        <w:tc>
          <w:tcPr>
            <w:tcW w:w="851" w:type="dxa"/>
            <w:vAlign w:val="center"/>
            <w:hideMark/>
          </w:tcPr>
          <w:p w14:paraId="59863EF8"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1.964*</w:t>
            </w:r>
          </w:p>
        </w:tc>
        <w:tc>
          <w:tcPr>
            <w:tcW w:w="992" w:type="dxa"/>
            <w:vAlign w:val="center"/>
            <w:hideMark/>
          </w:tcPr>
          <w:p w14:paraId="0E2AA224"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17.557**</w:t>
            </w:r>
          </w:p>
        </w:tc>
        <w:tc>
          <w:tcPr>
            <w:tcW w:w="851" w:type="dxa"/>
            <w:vAlign w:val="center"/>
            <w:hideMark/>
          </w:tcPr>
          <w:p w14:paraId="149AF4B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2.743**</w:t>
            </w:r>
          </w:p>
        </w:tc>
        <w:tc>
          <w:tcPr>
            <w:tcW w:w="992" w:type="dxa"/>
            <w:vAlign w:val="center"/>
            <w:hideMark/>
          </w:tcPr>
          <w:p w14:paraId="17AB5F8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0.819</w:t>
            </w:r>
          </w:p>
        </w:tc>
        <w:tc>
          <w:tcPr>
            <w:tcW w:w="992" w:type="dxa"/>
            <w:vAlign w:val="center"/>
            <w:hideMark/>
          </w:tcPr>
          <w:p w14:paraId="247BD332"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1.194**</w:t>
            </w:r>
          </w:p>
        </w:tc>
        <w:tc>
          <w:tcPr>
            <w:tcW w:w="992" w:type="dxa"/>
            <w:vAlign w:val="center"/>
            <w:hideMark/>
          </w:tcPr>
          <w:p w14:paraId="3D61FE41"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-1.258</w:t>
            </w:r>
          </w:p>
        </w:tc>
        <w:tc>
          <w:tcPr>
            <w:tcW w:w="1134" w:type="dxa"/>
            <w:vAlign w:val="center"/>
            <w:hideMark/>
          </w:tcPr>
          <w:p w14:paraId="7363DC53"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-0.420</w:t>
            </w:r>
          </w:p>
        </w:tc>
        <w:tc>
          <w:tcPr>
            <w:tcW w:w="993" w:type="dxa"/>
            <w:vAlign w:val="center"/>
            <w:hideMark/>
          </w:tcPr>
          <w:p w14:paraId="59085EC0"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-1.850</w:t>
            </w:r>
          </w:p>
        </w:tc>
        <w:tc>
          <w:tcPr>
            <w:tcW w:w="1134" w:type="dxa"/>
            <w:vAlign w:val="center"/>
            <w:hideMark/>
          </w:tcPr>
          <w:p w14:paraId="3127DCAB" w14:textId="77777777" w:rsidR="001C54BC" w:rsidRPr="00D86347" w:rsidRDefault="001C54BC" w:rsidP="00AC73FA">
            <w:pPr>
              <w:pStyle w:val="Body"/>
              <w:spacing w:after="0"/>
              <w:ind w:left="794" w:hanging="794"/>
              <w:jc w:val="center"/>
              <w:rPr>
                <w:rFonts w:ascii="Arial" w:hAnsi="Arial" w:cs="Arial"/>
                <w:lang w:val="en-IN"/>
              </w:rPr>
            </w:pPr>
            <w:r w:rsidRPr="00D86347">
              <w:rPr>
                <w:rFonts w:ascii="Arial" w:hAnsi="Arial" w:cs="Arial"/>
                <w:lang w:val="en-IN"/>
              </w:rPr>
              <w:t>-3.573**</w:t>
            </w:r>
          </w:p>
        </w:tc>
      </w:tr>
      <w:tr w:rsidR="00AC73FA" w:rsidRPr="00D86347" w14:paraId="24C86781" w14:textId="77777777" w:rsidTr="000F4399">
        <w:trPr>
          <w:tblCellSpacing w:w="0" w:type="dxa"/>
        </w:trPr>
        <w:tc>
          <w:tcPr>
            <w:tcW w:w="2448" w:type="dxa"/>
            <w:vAlign w:val="center"/>
          </w:tcPr>
          <w:p w14:paraId="564F91C1" w14:textId="77777777" w:rsidR="00AC73FA" w:rsidRPr="00D86347" w:rsidRDefault="00AC73FA" w:rsidP="00AC73FA">
            <w:pPr>
              <w:rPr>
                <w:rFonts w:ascii="Arial" w:hAnsi="Arial" w:cs="Arial"/>
              </w:rPr>
            </w:pPr>
            <w:r w:rsidRPr="00D86347">
              <w:rPr>
                <w:rFonts w:ascii="Arial" w:hAnsi="Arial" w:cs="Arial"/>
              </w:rPr>
              <w:t>CMS 148A × MRHA-2</w:t>
            </w:r>
          </w:p>
        </w:tc>
        <w:tc>
          <w:tcPr>
            <w:tcW w:w="992" w:type="dxa"/>
            <w:vAlign w:val="center"/>
          </w:tcPr>
          <w:p w14:paraId="45978E00" w14:textId="77777777" w:rsidR="00AC73FA" w:rsidRPr="00D86347" w:rsidRDefault="00AC73FA" w:rsidP="00AC73FA">
            <w:pPr>
              <w:jc w:val="center"/>
              <w:rPr>
                <w:rFonts w:ascii="Arial" w:hAnsi="Arial" w:cs="Arial"/>
              </w:rPr>
            </w:pPr>
            <w:r w:rsidRPr="00D86347">
              <w:rPr>
                <w:rFonts w:ascii="Arial" w:hAnsi="Arial" w:cs="Arial"/>
              </w:rPr>
              <w:t>-4.000**</w:t>
            </w:r>
          </w:p>
        </w:tc>
        <w:tc>
          <w:tcPr>
            <w:tcW w:w="851" w:type="dxa"/>
            <w:vAlign w:val="center"/>
          </w:tcPr>
          <w:p w14:paraId="622F7DA0" w14:textId="77777777" w:rsidR="00AC73FA" w:rsidRPr="00D86347" w:rsidRDefault="00AC73FA" w:rsidP="00AC73FA">
            <w:pPr>
              <w:jc w:val="center"/>
              <w:rPr>
                <w:rFonts w:ascii="Arial" w:hAnsi="Arial" w:cs="Arial"/>
              </w:rPr>
            </w:pPr>
            <w:r w:rsidRPr="00D86347">
              <w:rPr>
                <w:rFonts w:ascii="Arial" w:hAnsi="Arial" w:cs="Arial"/>
              </w:rPr>
              <w:t>-1.56</w:t>
            </w:r>
          </w:p>
        </w:tc>
        <w:tc>
          <w:tcPr>
            <w:tcW w:w="992" w:type="dxa"/>
            <w:vAlign w:val="center"/>
          </w:tcPr>
          <w:p w14:paraId="52F344FB" w14:textId="77777777" w:rsidR="00AC73FA" w:rsidRPr="00D86347" w:rsidRDefault="00AC73FA" w:rsidP="00AC73FA">
            <w:pPr>
              <w:jc w:val="center"/>
              <w:rPr>
                <w:rFonts w:ascii="Arial" w:hAnsi="Arial" w:cs="Arial"/>
              </w:rPr>
            </w:pPr>
            <w:r w:rsidRPr="00D86347">
              <w:rPr>
                <w:rFonts w:ascii="Arial" w:hAnsi="Arial" w:cs="Arial"/>
              </w:rPr>
              <w:t>-20.226**</w:t>
            </w:r>
          </w:p>
        </w:tc>
        <w:tc>
          <w:tcPr>
            <w:tcW w:w="851" w:type="dxa"/>
            <w:vAlign w:val="center"/>
          </w:tcPr>
          <w:p w14:paraId="59AA3390" w14:textId="77777777" w:rsidR="00AC73FA" w:rsidRPr="00D86347" w:rsidRDefault="00AC73FA" w:rsidP="00AC73FA">
            <w:pPr>
              <w:jc w:val="center"/>
              <w:rPr>
                <w:rFonts w:ascii="Arial" w:hAnsi="Arial" w:cs="Arial"/>
              </w:rPr>
            </w:pPr>
            <w:r w:rsidRPr="00D86347">
              <w:rPr>
                <w:rFonts w:ascii="Arial" w:hAnsi="Arial" w:cs="Arial"/>
              </w:rPr>
              <w:t>-1.046</w:t>
            </w:r>
          </w:p>
        </w:tc>
        <w:tc>
          <w:tcPr>
            <w:tcW w:w="992" w:type="dxa"/>
            <w:vAlign w:val="center"/>
          </w:tcPr>
          <w:p w14:paraId="7189081B" w14:textId="77777777" w:rsidR="00AC73FA" w:rsidRPr="00D86347" w:rsidRDefault="00AC73FA" w:rsidP="00AC73FA">
            <w:pPr>
              <w:jc w:val="center"/>
              <w:rPr>
                <w:rFonts w:ascii="Arial" w:hAnsi="Arial" w:cs="Arial"/>
              </w:rPr>
            </w:pPr>
            <w:r w:rsidRPr="00D86347">
              <w:rPr>
                <w:rFonts w:ascii="Arial" w:hAnsi="Arial" w:cs="Arial"/>
              </w:rPr>
              <w:t>-0.623</w:t>
            </w:r>
          </w:p>
        </w:tc>
        <w:tc>
          <w:tcPr>
            <w:tcW w:w="992" w:type="dxa"/>
            <w:vAlign w:val="center"/>
          </w:tcPr>
          <w:p w14:paraId="3108EA1F" w14:textId="77777777" w:rsidR="00AC73FA" w:rsidRPr="00D86347" w:rsidRDefault="00AC73FA" w:rsidP="00AC73FA">
            <w:pPr>
              <w:jc w:val="center"/>
              <w:rPr>
                <w:rFonts w:ascii="Arial" w:hAnsi="Arial" w:cs="Arial"/>
              </w:rPr>
            </w:pPr>
            <w:r w:rsidRPr="00D86347">
              <w:rPr>
                <w:rFonts w:ascii="Arial" w:hAnsi="Arial" w:cs="Arial"/>
              </w:rPr>
              <w:t>1.299**</w:t>
            </w:r>
          </w:p>
        </w:tc>
        <w:tc>
          <w:tcPr>
            <w:tcW w:w="992" w:type="dxa"/>
            <w:vAlign w:val="center"/>
          </w:tcPr>
          <w:p w14:paraId="3E0A79E8" w14:textId="77777777" w:rsidR="00AC73FA" w:rsidRPr="00D86347" w:rsidRDefault="00AC73FA" w:rsidP="00AC73FA">
            <w:pPr>
              <w:jc w:val="center"/>
              <w:rPr>
                <w:rFonts w:ascii="Arial" w:hAnsi="Arial" w:cs="Arial"/>
              </w:rPr>
            </w:pPr>
            <w:r w:rsidRPr="00D86347">
              <w:rPr>
                <w:rFonts w:ascii="Arial" w:hAnsi="Arial" w:cs="Arial"/>
              </w:rPr>
              <w:t>4.145**</w:t>
            </w:r>
          </w:p>
        </w:tc>
        <w:tc>
          <w:tcPr>
            <w:tcW w:w="1134" w:type="dxa"/>
            <w:vAlign w:val="center"/>
          </w:tcPr>
          <w:p w14:paraId="32F3A089" w14:textId="77777777" w:rsidR="00AC73FA" w:rsidRPr="00D86347" w:rsidRDefault="00AC73FA" w:rsidP="00AC73FA">
            <w:pPr>
              <w:jc w:val="center"/>
              <w:rPr>
                <w:rFonts w:ascii="Arial" w:hAnsi="Arial" w:cs="Arial"/>
              </w:rPr>
            </w:pPr>
            <w:r w:rsidRPr="00D86347">
              <w:rPr>
                <w:rFonts w:ascii="Arial" w:hAnsi="Arial" w:cs="Arial"/>
              </w:rPr>
              <w:t>2.735**</w:t>
            </w:r>
          </w:p>
        </w:tc>
        <w:tc>
          <w:tcPr>
            <w:tcW w:w="993" w:type="dxa"/>
            <w:vAlign w:val="center"/>
          </w:tcPr>
          <w:p w14:paraId="476266C9" w14:textId="77777777" w:rsidR="00AC73FA" w:rsidRPr="00D86347" w:rsidRDefault="00AC73FA" w:rsidP="00AC73FA">
            <w:pPr>
              <w:jc w:val="center"/>
              <w:rPr>
                <w:rFonts w:ascii="Arial" w:hAnsi="Arial" w:cs="Arial"/>
              </w:rPr>
            </w:pPr>
            <w:r w:rsidRPr="00D86347">
              <w:rPr>
                <w:rFonts w:ascii="Arial" w:hAnsi="Arial" w:cs="Arial"/>
              </w:rPr>
              <w:t>-1.572</w:t>
            </w:r>
          </w:p>
        </w:tc>
        <w:tc>
          <w:tcPr>
            <w:tcW w:w="1134" w:type="dxa"/>
            <w:vAlign w:val="center"/>
          </w:tcPr>
          <w:p w14:paraId="250DFDA5" w14:textId="77777777" w:rsidR="00AC73FA" w:rsidRPr="00D86347" w:rsidRDefault="00AC73FA" w:rsidP="00AC73FA">
            <w:pPr>
              <w:jc w:val="center"/>
              <w:rPr>
                <w:rFonts w:ascii="Arial" w:hAnsi="Arial" w:cs="Arial"/>
              </w:rPr>
            </w:pPr>
            <w:r w:rsidRPr="00D86347">
              <w:rPr>
                <w:rFonts w:ascii="Arial" w:hAnsi="Arial" w:cs="Arial"/>
              </w:rPr>
              <w:t>0.62</w:t>
            </w:r>
          </w:p>
        </w:tc>
      </w:tr>
      <w:tr w:rsidR="00AC73FA" w:rsidRPr="00D86347" w14:paraId="22E23E83" w14:textId="77777777" w:rsidTr="000F4399">
        <w:trPr>
          <w:tblCellSpacing w:w="0" w:type="dxa"/>
        </w:trPr>
        <w:tc>
          <w:tcPr>
            <w:tcW w:w="2448" w:type="dxa"/>
            <w:vAlign w:val="center"/>
          </w:tcPr>
          <w:p w14:paraId="37377B0F" w14:textId="77777777" w:rsidR="00AC73FA" w:rsidRPr="00D86347" w:rsidRDefault="00AC73FA" w:rsidP="00AC73FA">
            <w:pPr>
              <w:rPr>
                <w:rFonts w:ascii="Arial" w:hAnsi="Arial" w:cs="Arial"/>
              </w:rPr>
            </w:pPr>
            <w:r w:rsidRPr="00D86347">
              <w:rPr>
                <w:rFonts w:ascii="Arial" w:hAnsi="Arial" w:cs="Arial"/>
              </w:rPr>
              <w:t>CMS 148A × GMU554</w:t>
            </w:r>
          </w:p>
        </w:tc>
        <w:tc>
          <w:tcPr>
            <w:tcW w:w="992" w:type="dxa"/>
            <w:vAlign w:val="center"/>
          </w:tcPr>
          <w:p w14:paraId="6678B4F4" w14:textId="77777777" w:rsidR="00AC73FA" w:rsidRPr="00D86347" w:rsidRDefault="00AC73FA" w:rsidP="00AC73FA">
            <w:pPr>
              <w:jc w:val="center"/>
              <w:rPr>
                <w:rFonts w:ascii="Arial" w:hAnsi="Arial" w:cs="Arial"/>
              </w:rPr>
            </w:pPr>
            <w:r w:rsidRPr="00D86347">
              <w:rPr>
                <w:rFonts w:ascii="Arial" w:hAnsi="Arial" w:cs="Arial"/>
              </w:rPr>
              <w:t>-0.917</w:t>
            </w:r>
          </w:p>
        </w:tc>
        <w:tc>
          <w:tcPr>
            <w:tcW w:w="851" w:type="dxa"/>
            <w:vAlign w:val="center"/>
          </w:tcPr>
          <w:p w14:paraId="3FC2F1EC" w14:textId="77777777" w:rsidR="00AC73FA" w:rsidRPr="00D86347" w:rsidRDefault="00AC73FA" w:rsidP="00AC73FA">
            <w:pPr>
              <w:jc w:val="center"/>
              <w:rPr>
                <w:rFonts w:ascii="Arial" w:hAnsi="Arial" w:cs="Arial"/>
              </w:rPr>
            </w:pPr>
            <w:r w:rsidRPr="00D86347">
              <w:rPr>
                <w:rFonts w:ascii="Arial" w:hAnsi="Arial" w:cs="Arial"/>
              </w:rPr>
              <w:t>-1.893</w:t>
            </w:r>
          </w:p>
        </w:tc>
        <w:tc>
          <w:tcPr>
            <w:tcW w:w="992" w:type="dxa"/>
            <w:vAlign w:val="center"/>
          </w:tcPr>
          <w:p w14:paraId="34C7B92F" w14:textId="77777777" w:rsidR="00AC73FA" w:rsidRPr="00D86347" w:rsidRDefault="00AC73FA" w:rsidP="00AC73FA">
            <w:pPr>
              <w:jc w:val="center"/>
              <w:rPr>
                <w:rFonts w:ascii="Arial" w:hAnsi="Arial" w:cs="Arial"/>
              </w:rPr>
            </w:pPr>
            <w:r w:rsidRPr="00D86347">
              <w:rPr>
                <w:rFonts w:ascii="Arial" w:hAnsi="Arial" w:cs="Arial"/>
              </w:rPr>
              <w:t>-22.543**</w:t>
            </w:r>
          </w:p>
        </w:tc>
        <w:tc>
          <w:tcPr>
            <w:tcW w:w="851" w:type="dxa"/>
            <w:vAlign w:val="center"/>
          </w:tcPr>
          <w:p w14:paraId="6D1820BB" w14:textId="77777777" w:rsidR="00AC73FA" w:rsidRPr="00D86347" w:rsidRDefault="00AC73FA" w:rsidP="00AC73FA">
            <w:pPr>
              <w:jc w:val="center"/>
              <w:rPr>
                <w:rFonts w:ascii="Arial" w:hAnsi="Arial" w:cs="Arial"/>
              </w:rPr>
            </w:pPr>
            <w:r w:rsidRPr="00D86347">
              <w:rPr>
                <w:rFonts w:ascii="Arial" w:hAnsi="Arial" w:cs="Arial"/>
              </w:rPr>
              <w:t>-1.521*</w:t>
            </w:r>
          </w:p>
        </w:tc>
        <w:tc>
          <w:tcPr>
            <w:tcW w:w="992" w:type="dxa"/>
            <w:vAlign w:val="center"/>
          </w:tcPr>
          <w:p w14:paraId="51AC8BE9" w14:textId="77777777" w:rsidR="00AC73FA" w:rsidRPr="00D86347" w:rsidRDefault="00AC73FA" w:rsidP="00AC73FA">
            <w:pPr>
              <w:jc w:val="center"/>
              <w:rPr>
                <w:rFonts w:ascii="Arial" w:hAnsi="Arial" w:cs="Arial"/>
              </w:rPr>
            </w:pPr>
            <w:r w:rsidRPr="00D86347">
              <w:rPr>
                <w:rFonts w:ascii="Arial" w:hAnsi="Arial" w:cs="Arial"/>
              </w:rPr>
              <w:t>-0.573</w:t>
            </w:r>
          </w:p>
        </w:tc>
        <w:tc>
          <w:tcPr>
            <w:tcW w:w="992" w:type="dxa"/>
            <w:vAlign w:val="center"/>
          </w:tcPr>
          <w:p w14:paraId="63804BB9" w14:textId="77777777" w:rsidR="00AC73FA" w:rsidRPr="00D86347" w:rsidRDefault="00AC73FA" w:rsidP="00AC73FA">
            <w:pPr>
              <w:jc w:val="center"/>
              <w:rPr>
                <w:rFonts w:ascii="Arial" w:hAnsi="Arial" w:cs="Arial"/>
              </w:rPr>
            </w:pPr>
            <w:r w:rsidRPr="00D86347">
              <w:rPr>
                <w:rFonts w:ascii="Arial" w:hAnsi="Arial" w:cs="Arial"/>
              </w:rPr>
              <w:t>-0.423*</w:t>
            </w:r>
          </w:p>
        </w:tc>
        <w:tc>
          <w:tcPr>
            <w:tcW w:w="992" w:type="dxa"/>
            <w:vAlign w:val="center"/>
          </w:tcPr>
          <w:p w14:paraId="4BE5EF7E" w14:textId="77777777" w:rsidR="00AC73FA" w:rsidRPr="00D86347" w:rsidRDefault="00AC73FA" w:rsidP="00AC73FA">
            <w:pPr>
              <w:jc w:val="center"/>
              <w:rPr>
                <w:rFonts w:ascii="Arial" w:hAnsi="Arial" w:cs="Arial"/>
              </w:rPr>
            </w:pPr>
            <w:r w:rsidRPr="00D86347">
              <w:rPr>
                <w:rFonts w:ascii="Arial" w:hAnsi="Arial" w:cs="Arial"/>
              </w:rPr>
              <w:t>0.159</w:t>
            </w:r>
          </w:p>
        </w:tc>
        <w:tc>
          <w:tcPr>
            <w:tcW w:w="1134" w:type="dxa"/>
            <w:vAlign w:val="center"/>
          </w:tcPr>
          <w:p w14:paraId="4F219535" w14:textId="77777777" w:rsidR="00AC73FA" w:rsidRPr="00D86347" w:rsidRDefault="00AC73FA" w:rsidP="00AC73FA">
            <w:pPr>
              <w:jc w:val="center"/>
              <w:rPr>
                <w:rFonts w:ascii="Arial" w:hAnsi="Arial" w:cs="Arial"/>
              </w:rPr>
            </w:pPr>
            <w:r w:rsidRPr="00D86347">
              <w:rPr>
                <w:rFonts w:ascii="Arial" w:hAnsi="Arial" w:cs="Arial"/>
              </w:rPr>
              <w:t>-2.190**</w:t>
            </w:r>
          </w:p>
        </w:tc>
        <w:tc>
          <w:tcPr>
            <w:tcW w:w="993" w:type="dxa"/>
            <w:vAlign w:val="center"/>
          </w:tcPr>
          <w:p w14:paraId="5665E353" w14:textId="77777777" w:rsidR="00AC73FA" w:rsidRPr="00D86347" w:rsidRDefault="00AC73FA" w:rsidP="00AC73FA">
            <w:pPr>
              <w:jc w:val="center"/>
              <w:rPr>
                <w:rFonts w:ascii="Arial" w:hAnsi="Arial" w:cs="Arial"/>
              </w:rPr>
            </w:pPr>
            <w:r w:rsidRPr="00D86347">
              <w:rPr>
                <w:rFonts w:ascii="Arial" w:hAnsi="Arial" w:cs="Arial"/>
              </w:rPr>
              <w:t>-5.065**</w:t>
            </w:r>
          </w:p>
        </w:tc>
        <w:tc>
          <w:tcPr>
            <w:tcW w:w="1134" w:type="dxa"/>
            <w:vAlign w:val="center"/>
          </w:tcPr>
          <w:p w14:paraId="1DCED586" w14:textId="77777777" w:rsidR="00AC73FA" w:rsidRPr="00D86347" w:rsidRDefault="00AC73FA" w:rsidP="00AC73FA">
            <w:pPr>
              <w:jc w:val="center"/>
              <w:rPr>
                <w:rFonts w:ascii="Arial" w:hAnsi="Arial" w:cs="Arial"/>
              </w:rPr>
            </w:pPr>
            <w:r w:rsidRPr="00D86347">
              <w:rPr>
                <w:rFonts w:ascii="Arial" w:hAnsi="Arial" w:cs="Arial"/>
              </w:rPr>
              <w:t>5.212**</w:t>
            </w:r>
          </w:p>
        </w:tc>
      </w:tr>
      <w:tr w:rsidR="00563CB0" w:rsidRPr="00D86347" w14:paraId="59E87882" w14:textId="77777777" w:rsidTr="000F4399">
        <w:trPr>
          <w:tblCellSpacing w:w="0" w:type="dxa"/>
        </w:trPr>
        <w:tc>
          <w:tcPr>
            <w:tcW w:w="2448" w:type="dxa"/>
            <w:vAlign w:val="center"/>
          </w:tcPr>
          <w:p w14:paraId="5C84F058" w14:textId="77777777" w:rsidR="00563CB0" w:rsidRPr="00D86347" w:rsidRDefault="00563CB0" w:rsidP="00563CB0">
            <w:pPr>
              <w:rPr>
                <w:rFonts w:ascii="Arial" w:hAnsi="Arial" w:cs="Arial"/>
              </w:rPr>
            </w:pPr>
            <w:r w:rsidRPr="00D86347">
              <w:rPr>
                <w:rFonts w:ascii="Arial" w:hAnsi="Arial" w:cs="Arial"/>
              </w:rPr>
              <w:t>CMS 148A × GMU1091</w:t>
            </w:r>
          </w:p>
        </w:tc>
        <w:tc>
          <w:tcPr>
            <w:tcW w:w="992" w:type="dxa"/>
            <w:vAlign w:val="center"/>
          </w:tcPr>
          <w:p w14:paraId="7305481E" w14:textId="77777777" w:rsidR="00563CB0" w:rsidRPr="00D86347" w:rsidRDefault="00563CB0" w:rsidP="00563CB0">
            <w:pPr>
              <w:jc w:val="center"/>
              <w:rPr>
                <w:rFonts w:ascii="Arial" w:hAnsi="Arial" w:cs="Arial"/>
              </w:rPr>
            </w:pPr>
            <w:r w:rsidRPr="00D86347">
              <w:rPr>
                <w:rFonts w:ascii="Arial" w:hAnsi="Arial" w:cs="Arial"/>
              </w:rPr>
              <w:t>-0.333</w:t>
            </w:r>
          </w:p>
        </w:tc>
        <w:tc>
          <w:tcPr>
            <w:tcW w:w="851" w:type="dxa"/>
            <w:vAlign w:val="center"/>
          </w:tcPr>
          <w:p w14:paraId="2CAC932C" w14:textId="77777777" w:rsidR="00563CB0" w:rsidRPr="00D86347" w:rsidRDefault="00563CB0" w:rsidP="00563CB0">
            <w:pPr>
              <w:jc w:val="center"/>
              <w:rPr>
                <w:rFonts w:ascii="Arial" w:hAnsi="Arial" w:cs="Arial"/>
              </w:rPr>
            </w:pPr>
            <w:r w:rsidRPr="00D86347">
              <w:rPr>
                <w:rFonts w:ascii="Arial" w:hAnsi="Arial" w:cs="Arial"/>
              </w:rPr>
              <w:t>0.44</w:t>
            </w:r>
          </w:p>
        </w:tc>
        <w:tc>
          <w:tcPr>
            <w:tcW w:w="992" w:type="dxa"/>
            <w:vAlign w:val="center"/>
          </w:tcPr>
          <w:p w14:paraId="7396C497" w14:textId="77777777" w:rsidR="00563CB0" w:rsidRPr="00D86347" w:rsidRDefault="00563CB0" w:rsidP="00563CB0">
            <w:pPr>
              <w:jc w:val="center"/>
              <w:rPr>
                <w:rFonts w:ascii="Arial" w:hAnsi="Arial" w:cs="Arial"/>
              </w:rPr>
            </w:pPr>
            <w:r w:rsidRPr="00D86347">
              <w:rPr>
                <w:rFonts w:ascii="Arial" w:hAnsi="Arial" w:cs="Arial"/>
              </w:rPr>
              <w:t>11.624</w:t>
            </w:r>
          </w:p>
        </w:tc>
        <w:tc>
          <w:tcPr>
            <w:tcW w:w="851" w:type="dxa"/>
            <w:vAlign w:val="center"/>
          </w:tcPr>
          <w:p w14:paraId="7A00CB3D" w14:textId="77777777" w:rsidR="00563CB0" w:rsidRPr="00D86347" w:rsidRDefault="00563CB0" w:rsidP="00563CB0">
            <w:pPr>
              <w:jc w:val="center"/>
              <w:rPr>
                <w:rFonts w:ascii="Arial" w:hAnsi="Arial" w:cs="Arial"/>
              </w:rPr>
            </w:pPr>
            <w:r w:rsidRPr="00D86347">
              <w:rPr>
                <w:rFonts w:ascii="Arial" w:hAnsi="Arial" w:cs="Arial"/>
              </w:rPr>
              <w:t>-0.18</w:t>
            </w:r>
          </w:p>
        </w:tc>
        <w:tc>
          <w:tcPr>
            <w:tcW w:w="992" w:type="dxa"/>
            <w:vAlign w:val="center"/>
          </w:tcPr>
          <w:p w14:paraId="0B81E311" w14:textId="77777777" w:rsidR="00563CB0" w:rsidRPr="00D86347" w:rsidRDefault="00563CB0" w:rsidP="00563CB0">
            <w:pPr>
              <w:jc w:val="center"/>
              <w:rPr>
                <w:rFonts w:ascii="Arial" w:hAnsi="Arial" w:cs="Arial"/>
              </w:rPr>
            </w:pPr>
            <w:r w:rsidRPr="00D86347">
              <w:rPr>
                <w:rFonts w:ascii="Arial" w:hAnsi="Arial" w:cs="Arial"/>
              </w:rPr>
              <w:t>0.982</w:t>
            </w:r>
          </w:p>
        </w:tc>
        <w:tc>
          <w:tcPr>
            <w:tcW w:w="992" w:type="dxa"/>
            <w:vAlign w:val="center"/>
          </w:tcPr>
          <w:p w14:paraId="10F0B90D" w14:textId="77777777" w:rsidR="00563CB0" w:rsidRPr="00D86347" w:rsidRDefault="00563CB0" w:rsidP="00563CB0">
            <w:pPr>
              <w:jc w:val="center"/>
              <w:rPr>
                <w:rFonts w:ascii="Arial" w:hAnsi="Arial" w:cs="Arial"/>
              </w:rPr>
            </w:pPr>
            <w:r w:rsidRPr="00D86347">
              <w:rPr>
                <w:rFonts w:ascii="Arial" w:hAnsi="Arial" w:cs="Arial"/>
              </w:rPr>
              <w:t>-0.035</w:t>
            </w:r>
          </w:p>
        </w:tc>
        <w:tc>
          <w:tcPr>
            <w:tcW w:w="992" w:type="dxa"/>
            <w:vAlign w:val="center"/>
          </w:tcPr>
          <w:p w14:paraId="7DF7F233" w14:textId="77777777" w:rsidR="00563CB0" w:rsidRPr="00D86347" w:rsidRDefault="00563CB0" w:rsidP="00563CB0">
            <w:pPr>
              <w:jc w:val="center"/>
              <w:rPr>
                <w:rFonts w:ascii="Arial" w:hAnsi="Arial" w:cs="Arial"/>
              </w:rPr>
            </w:pPr>
            <w:r w:rsidRPr="00D86347">
              <w:rPr>
                <w:rFonts w:ascii="Arial" w:hAnsi="Arial" w:cs="Arial"/>
              </w:rPr>
              <w:t>-0.266</w:t>
            </w:r>
          </w:p>
        </w:tc>
        <w:tc>
          <w:tcPr>
            <w:tcW w:w="1134" w:type="dxa"/>
            <w:vAlign w:val="center"/>
          </w:tcPr>
          <w:p w14:paraId="2C137D7F" w14:textId="77777777" w:rsidR="00563CB0" w:rsidRPr="00D86347" w:rsidRDefault="00563CB0" w:rsidP="00563CB0">
            <w:pPr>
              <w:jc w:val="center"/>
              <w:rPr>
                <w:rFonts w:ascii="Arial" w:hAnsi="Arial" w:cs="Arial"/>
              </w:rPr>
            </w:pPr>
            <w:r w:rsidRPr="00D86347">
              <w:rPr>
                <w:rFonts w:ascii="Arial" w:hAnsi="Arial" w:cs="Arial"/>
              </w:rPr>
              <w:t>-2.499**</w:t>
            </w:r>
          </w:p>
        </w:tc>
        <w:tc>
          <w:tcPr>
            <w:tcW w:w="993" w:type="dxa"/>
            <w:vAlign w:val="center"/>
          </w:tcPr>
          <w:p w14:paraId="02C24B6E" w14:textId="77777777" w:rsidR="00563CB0" w:rsidRPr="00D86347" w:rsidRDefault="00563CB0" w:rsidP="00563CB0">
            <w:pPr>
              <w:jc w:val="center"/>
              <w:rPr>
                <w:rFonts w:ascii="Arial" w:hAnsi="Arial" w:cs="Arial"/>
              </w:rPr>
            </w:pPr>
            <w:r w:rsidRPr="00D86347">
              <w:rPr>
                <w:rFonts w:ascii="Arial" w:hAnsi="Arial" w:cs="Arial"/>
              </w:rPr>
              <w:t>1.68</w:t>
            </w:r>
          </w:p>
        </w:tc>
        <w:tc>
          <w:tcPr>
            <w:tcW w:w="1134" w:type="dxa"/>
            <w:vAlign w:val="center"/>
          </w:tcPr>
          <w:p w14:paraId="72D469B7" w14:textId="77777777" w:rsidR="00563CB0" w:rsidRPr="00D86347" w:rsidRDefault="00563CB0" w:rsidP="00563CB0">
            <w:pPr>
              <w:jc w:val="center"/>
              <w:rPr>
                <w:rFonts w:ascii="Arial" w:hAnsi="Arial" w:cs="Arial"/>
              </w:rPr>
            </w:pPr>
            <w:r w:rsidRPr="00D86347">
              <w:rPr>
                <w:rFonts w:ascii="Arial" w:hAnsi="Arial" w:cs="Arial"/>
              </w:rPr>
              <w:t>0.02</w:t>
            </w:r>
          </w:p>
        </w:tc>
      </w:tr>
      <w:tr w:rsidR="00563CB0" w:rsidRPr="00D86347" w14:paraId="0F29F366" w14:textId="77777777" w:rsidTr="000F4399">
        <w:trPr>
          <w:tblCellSpacing w:w="0" w:type="dxa"/>
        </w:trPr>
        <w:tc>
          <w:tcPr>
            <w:tcW w:w="2448" w:type="dxa"/>
            <w:tcBorders>
              <w:bottom w:val="single" w:sz="4" w:space="0" w:color="auto"/>
            </w:tcBorders>
            <w:vAlign w:val="center"/>
          </w:tcPr>
          <w:p w14:paraId="4663FAB4" w14:textId="77777777" w:rsidR="00563CB0" w:rsidRPr="00D86347" w:rsidRDefault="00563CB0" w:rsidP="00563CB0">
            <w:pPr>
              <w:rPr>
                <w:rFonts w:ascii="Arial" w:hAnsi="Arial" w:cs="Arial"/>
              </w:rPr>
            </w:pPr>
            <w:r w:rsidRPr="00D86347">
              <w:rPr>
                <w:rFonts w:ascii="Arial" w:hAnsi="Arial" w:cs="Arial"/>
              </w:rPr>
              <w:t>CMS 148A × NDL20</w:t>
            </w:r>
          </w:p>
        </w:tc>
        <w:tc>
          <w:tcPr>
            <w:tcW w:w="992" w:type="dxa"/>
            <w:tcBorders>
              <w:bottom w:val="single" w:sz="4" w:space="0" w:color="auto"/>
            </w:tcBorders>
            <w:vAlign w:val="center"/>
          </w:tcPr>
          <w:p w14:paraId="04959F50" w14:textId="77777777" w:rsidR="00563CB0" w:rsidRPr="00D86347" w:rsidRDefault="00563CB0" w:rsidP="00563CB0">
            <w:pPr>
              <w:jc w:val="center"/>
              <w:rPr>
                <w:rFonts w:ascii="Arial" w:hAnsi="Arial" w:cs="Arial"/>
              </w:rPr>
            </w:pPr>
            <w:r w:rsidRPr="00D86347">
              <w:rPr>
                <w:rFonts w:ascii="Arial" w:hAnsi="Arial" w:cs="Arial"/>
              </w:rPr>
              <w:t>2.250*</w:t>
            </w:r>
          </w:p>
        </w:tc>
        <w:tc>
          <w:tcPr>
            <w:tcW w:w="851" w:type="dxa"/>
            <w:tcBorders>
              <w:bottom w:val="single" w:sz="4" w:space="0" w:color="auto"/>
            </w:tcBorders>
            <w:vAlign w:val="center"/>
          </w:tcPr>
          <w:p w14:paraId="7B0D8452" w14:textId="77777777" w:rsidR="00563CB0" w:rsidRPr="00D86347" w:rsidRDefault="00563CB0" w:rsidP="00563CB0">
            <w:pPr>
              <w:jc w:val="center"/>
              <w:rPr>
                <w:rFonts w:ascii="Arial" w:hAnsi="Arial" w:cs="Arial"/>
              </w:rPr>
            </w:pPr>
            <w:r w:rsidRPr="00D86347">
              <w:rPr>
                <w:rFonts w:ascii="Arial" w:hAnsi="Arial" w:cs="Arial"/>
              </w:rPr>
              <w:t>0.19</w:t>
            </w:r>
          </w:p>
        </w:tc>
        <w:tc>
          <w:tcPr>
            <w:tcW w:w="992" w:type="dxa"/>
            <w:tcBorders>
              <w:bottom w:val="single" w:sz="4" w:space="0" w:color="auto"/>
            </w:tcBorders>
            <w:vAlign w:val="center"/>
          </w:tcPr>
          <w:p w14:paraId="509A29D6" w14:textId="77777777" w:rsidR="00563CB0" w:rsidRPr="00D86347" w:rsidRDefault="00563CB0" w:rsidP="00563CB0">
            <w:pPr>
              <w:jc w:val="center"/>
              <w:rPr>
                <w:rFonts w:ascii="Arial" w:hAnsi="Arial" w:cs="Arial"/>
              </w:rPr>
            </w:pPr>
            <w:r w:rsidRPr="00D86347">
              <w:rPr>
                <w:rFonts w:ascii="Arial" w:hAnsi="Arial" w:cs="Arial"/>
              </w:rPr>
              <w:t>-4.226</w:t>
            </w:r>
          </w:p>
        </w:tc>
        <w:tc>
          <w:tcPr>
            <w:tcW w:w="851" w:type="dxa"/>
            <w:tcBorders>
              <w:bottom w:val="single" w:sz="4" w:space="0" w:color="auto"/>
            </w:tcBorders>
            <w:vAlign w:val="center"/>
          </w:tcPr>
          <w:p w14:paraId="4543CDE2" w14:textId="77777777" w:rsidR="00563CB0" w:rsidRPr="00D86347" w:rsidRDefault="00563CB0" w:rsidP="00563CB0">
            <w:pPr>
              <w:jc w:val="center"/>
              <w:rPr>
                <w:rFonts w:ascii="Arial" w:hAnsi="Arial" w:cs="Arial"/>
              </w:rPr>
            </w:pPr>
            <w:r w:rsidRPr="00D86347">
              <w:rPr>
                <w:rFonts w:ascii="Arial" w:hAnsi="Arial" w:cs="Arial"/>
              </w:rPr>
              <w:t>-1.680*</w:t>
            </w:r>
          </w:p>
        </w:tc>
        <w:tc>
          <w:tcPr>
            <w:tcW w:w="992" w:type="dxa"/>
            <w:tcBorders>
              <w:bottom w:val="single" w:sz="4" w:space="0" w:color="auto"/>
            </w:tcBorders>
            <w:vAlign w:val="center"/>
          </w:tcPr>
          <w:p w14:paraId="553E3A75" w14:textId="77777777" w:rsidR="00563CB0" w:rsidRPr="00D86347" w:rsidRDefault="00563CB0" w:rsidP="00563CB0">
            <w:pPr>
              <w:jc w:val="center"/>
              <w:rPr>
                <w:rFonts w:ascii="Arial" w:hAnsi="Arial" w:cs="Arial"/>
              </w:rPr>
            </w:pPr>
            <w:r w:rsidRPr="00D86347">
              <w:rPr>
                <w:rFonts w:ascii="Arial" w:hAnsi="Arial" w:cs="Arial"/>
              </w:rPr>
              <w:t>-8.495**</w:t>
            </w:r>
          </w:p>
        </w:tc>
        <w:tc>
          <w:tcPr>
            <w:tcW w:w="992" w:type="dxa"/>
            <w:tcBorders>
              <w:bottom w:val="single" w:sz="4" w:space="0" w:color="auto"/>
            </w:tcBorders>
            <w:vAlign w:val="center"/>
          </w:tcPr>
          <w:p w14:paraId="4F556ECC" w14:textId="77777777" w:rsidR="00563CB0" w:rsidRPr="00D86347" w:rsidRDefault="00563CB0" w:rsidP="00563CB0">
            <w:pPr>
              <w:jc w:val="center"/>
              <w:rPr>
                <w:rFonts w:ascii="Arial" w:hAnsi="Arial" w:cs="Arial"/>
              </w:rPr>
            </w:pPr>
            <w:r w:rsidRPr="00D86347">
              <w:rPr>
                <w:rFonts w:ascii="Arial" w:hAnsi="Arial" w:cs="Arial"/>
              </w:rPr>
              <w:t>0.391</w:t>
            </w:r>
          </w:p>
        </w:tc>
        <w:tc>
          <w:tcPr>
            <w:tcW w:w="992" w:type="dxa"/>
            <w:tcBorders>
              <w:bottom w:val="single" w:sz="4" w:space="0" w:color="auto"/>
            </w:tcBorders>
            <w:vAlign w:val="center"/>
          </w:tcPr>
          <w:p w14:paraId="1B886F37" w14:textId="77777777" w:rsidR="00563CB0" w:rsidRPr="00D86347" w:rsidRDefault="00563CB0" w:rsidP="00563CB0">
            <w:pPr>
              <w:jc w:val="center"/>
              <w:rPr>
                <w:rFonts w:ascii="Arial" w:hAnsi="Arial" w:cs="Arial"/>
              </w:rPr>
            </w:pPr>
            <w:r w:rsidRPr="00D86347">
              <w:rPr>
                <w:rFonts w:ascii="Arial" w:hAnsi="Arial" w:cs="Arial"/>
              </w:rPr>
              <w:t>3.008**</w:t>
            </w:r>
          </w:p>
        </w:tc>
        <w:tc>
          <w:tcPr>
            <w:tcW w:w="1134" w:type="dxa"/>
            <w:tcBorders>
              <w:bottom w:val="single" w:sz="4" w:space="0" w:color="auto"/>
            </w:tcBorders>
            <w:vAlign w:val="center"/>
          </w:tcPr>
          <w:p w14:paraId="5C1F420F" w14:textId="77777777" w:rsidR="00563CB0" w:rsidRPr="00D86347" w:rsidRDefault="00563CB0" w:rsidP="00563CB0">
            <w:pPr>
              <w:jc w:val="center"/>
              <w:rPr>
                <w:rFonts w:ascii="Arial" w:hAnsi="Arial" w:cs="Arial"/>
              </w:rPr>
            </w:pPr>
            <w:r w:rsidRPr="00D86347">
              <w:rPr>
                <w:rFonts w:ascii="Arial" w:hAnsi="Arial" w:cs="Arial"/>
              </w:rPr>
              <w:t>-1.065</w:t>
            </w:r>
          </w:p>
        </w:tc>
        <w:tc>
          <w:tcPr>
            <w:tcW w:w="993" w:type="dxa"/>
            <w:tcBorders>
              <w:bottom w:val="single" w:sz="4" w:space="0" w:color="auto"/>
            </w:tcBorders>
            <w:vAlign w:val="center"/>
          </w:tcPr>
          <w:p w14:paraId="36361251" w14:textId="77777777" w:rsidR="00563CB0" w:rsidRPr="00D86347" w:rsidRDefault="00563CB0" w:rsidP="00563CB0">
            <w:pPr>
              <w:jc w:val="center"/>
              <w:rPr>
                <w:rFonts w:ascii="Arial" w:hAnsi="Arial" w:cs="Arial"/>
              </w:rPr>
            </w:pPr>
            <w:r w:rsidRPr="00D86347">
              <w:rPr>
                <w:rFonts w:ascii="Arial" w:hAnsi="Arial" w:cs="Arial"/>
              </w:rPr>
              <w:t>-9.956**</w:t>
            </w:r>
          </w:p>
        </w:tc>
        <w:tc>
          <w:tcPr>
            <w:tcW w:w="1134" w:type="dxa"/>
            <w:tcBorders>
              <w:bottom w:val="single" w:sz="4" w:space="0" w:color="auto"/>
            </w:tcBorders>
            <w:vAlign w:val="center"/>
          </w:tcPr>
          <w:p w14:paraId="5369713C" w14:textId="77777777" w:rsidR="00563CB0" w:rsidRPr="00D86347" w:rsidRDefault="00563CB0" w:rsidP="00563CB0">
            <w:pPr>
              <w:jc w:val="center"/>
              <w:rPr>
                <w:rFonts w:ascii="Arial" w:hAnsi="Arial" w:cs="Arial"/>
              </w:rPr>
            </w:pPr>
            <w:r w:rsidRPr="00D86347">
              <w:rPr>
                <w:rFonts w:ascii="Arial" w:hAnsi="Arial" w:cs="Arial"/>
              </w:rPr>
              <w:t>0.237</w:t>
            </w:r>
          </w:p>
        </w:tc>
      </w:tr>
      <w:tr w:rsidR="00563CB0" w:rsidRPr="00D86347" w14:paraId="750FEEA5" w14:textId="77777777" w:rsidTr="000F4399">
        <w:trPr>
          <w:tblCellSpacing w:w="0" w:type="dxa"/>
        </w:trPr>
        <w:tc>
          <w:tcPr>
            <w:tcW w:w="2448" w:type="dxa"/>
            <w:vAlign w:val="center"/>
          </w:tcPr>
          <w:p w14:paraId="576B5969" w14:textId="77777777" w:rsidR="00563CB0" w:rsidRPr="00D86347" w:rsidRDefault="00563CB0" w:rsidP="00563CB0">
            <w:pPr>
              <w:rPr>
                <w:rFonts w:ascii="Arial" w:hAnsi="Arial" w:cs="Arial"/>
              </w:rPr>
            </w:pPr>
            <w:r w:rsidRPr="00D86347">
              <w:rPr>
                <w:rFonts w:ascii="Arial" w:hAnsi="Arial" w:cs="Arial"/>
              </w:rPr>
              <w:lastRenderedPageBreak/>
              <w:t>CMS 148A × NDL3</w:t>
            </w:r>
          </w:p>
        </w:tc>
        <w:tc>
          <w:tcPr>
            <w:tcW w:w="992" w:type="dxa"/>
            <w:vAlign w:val="center"/>
          </w:tcPr>
          <w:p w14:paraId="4C51E451" w14:textId="77777777" w:rsidR="00563CB0" w:rsidRPr="00D86347" w:rsidRDefault="00563CB0" w:rsidP="00563CB0">
            <w:pPr>
              <w:jc w:val="center"/>
              <w:rPr>
                <w:rFonts w:ascii="Arial" w:hAnsi="Arial" w:cs="Arial"/>
              </w:rPr>
            </w:pPr>
            <w:r w:rsidRPr="00D86347">
              <w:rPr>
                <w:rFonts w:ascii="Arial" w:hAnsi="Arial" w:cs="Arial"/>
              </w:rPr>
              <w:t>-1</w:t>
            </w:r>
          </w:p>
        </w:tc>
        <w:tc>
          <w:tcPr>
            <w:tcW w:w="851" w:type="dxa"/>
            <w:vAlign w:val="center"/>
          </w:tcPr>
          <w:p w14:paraId="7CB0C2BA" w14:textId="77777777" w:rsidR="00563CB0" w:rsidRPr="00D86347" w:rsidRDefault="00563CB0" w:rsidP="00563CB0">
            <w:pPr>
              <w:jc w:val="center"/>
              <w:rPr>
                <w:rFonts w:ascii="Arial" w:hAnsi="Arial" w:cs="Arial"/>
              </w:rPr>
            </w:pPr>
            <w:r w:rsidRPr="00D86347">
              <w:rPr>
                <w:rFonts w:ascii="Arial" w:hAnsi="Arial" w:cs="Arial"/>
              </w:rPr>
              <w:t>-2.143*</w:t>
            </w:r>
          </w:p>
        </w:tc>
        <w:tc>
          <w:tcPr>
            <w:tcW w:w="992" w:type="dxa"/>
            <w:vAlign w:val="center"/>
          </w:tcPr>
          <w:p w14:paraId="242B4877" w14:textId="77777777" w:rsidR="00563CB0" w:rsidRPr="00D86347" w:rsidRDefault="00563CB0" w:rsidP="00563CB0">
            <w:pPr>
              <w:jc w:val="center"/>
              <w:rPr>
                <w:rFonts w:ascii="Arial" w:hAnsi="Arial" w:cs="Arial"/>
              </w:rPr>
            </w:pPr>
            <w:r w:rsidRPr="00D86347">
              <w:rPr>
                <w:rFonts w:ascii="Arial" w:hAnsi="Arial" w:cs="Arial"/>
              </w:rPr>
              <w:t>-9.593</w:t>
            </w:r>
          </w:p>
        </w:tc>
        <w:tc>
          <w:tcPr>
            <w:tcW w:w="851" w:type="dxa"/>
            <w:vAlign w:val="center"/>
          </w:tcPr>
          <w:p w14:paraId="2B87D07A" w14:textId="77777777" w:rsidR="00563CB0" w:rsidRPr="00D86347" w:rsidRDefault="00563CB0" w:rsidP="00563CB0">
            <w:pPr>
              <w:jc w:val="center"/>
              <w:rPr>
                <w:rFonts w:ascii="Arial" w:hAnsi="Arial" w:cs="Arial"/>
              </w:rPr>
            </w:pPr>
            <w:r w:rsidRPr="00D86347">
              <w:rPr>
                <w:rFonts w:ascii="Arial" w:hAnsi="Arial" w:cs="Arial"/>
              </w:rPr>
              <w:t>-1.38</w:t>
            </w:r>
          </w:p>
        </w:tc>
        <w:tc>
          <w:tcPr>
            <w:tcW w:w="992" w:type="dxa"/>
            <w:vAlign w:val="center"/>
          </w:tcPr>
          <w:p w14:paraId="1455AA98" w14:textId="77777777" w:rsidR="00563CB0" w:rsidRPr="00D86347" w:rsidRDefault="00563CB0" w:rsidP="00563CB0">
            <w:pPr>
              <w:jc w:val="center"/>
              <w:rPr>
                <w:rFonts w:ascii="Arial" w:hAnsi="Arial" w:cs="Arial"/>
              </w:rPr>
            </w:pPr>
            <w:r w:rsidRPr="00D86347">
              <w:rPr>
                <w:rFonts w:ascii="Arial" w:hAnsi="Arial" w:cs="Arial"/>
              </w:rPr>
              <w:t>-5.582**</w:t>
            </w:r>
          </w:p>
        </w:tc>
        <w:tc>
          <w:tcPr>
            <w:tcW w:w="992" w:type="dxa"/>
            <w:vAlign w:val="center"/>
          </w:tcPr>
          <w:p w14:paraId="357E4DA1" w14:textId="77777777" w:rsidR="00563CB0" w:rsidRPr="00D86347" w:rsidRDefault="00563CB0" w:rsidP="00563CB0">
            <w:pPr>
              <w:jc w:val="center"/>
              <w:rPr>
                <w:rFonts w:ascii="Arial" w:hAnsi="Arial" w:cs="Arial"/>
              </w:rPr>
            </w:pPr>
            <w:r w:rsidRPr="00D86347">
              <w:rPr>
                <w:rFonts w:ascii="Arial" w:hAnsi="Arial" w:cs="Arial"/>
              </w:rPr>
              <w:t>-0.588**</w:t>
            </w:r>
          </w:p>
        </w:tc>
        <w:tc>
          <w:tcPr>
            <w:tcW w:w="992" w:type="dxa"/>
            <w:vAlign w:val="center"/>
          </w:tcPr>
          <w:p w14:paraId="4974ED1C" w14:textId="77777777" w:rsidR="00563CB0" w:rsidRPr="00D86347" w:rsidRDefault="00563CB0" w:rsidP="00563CB0">
            <w:pPr>
              <w:jc w:val="center"/>
              <w:rPr>
                <w:rFonts w:ascii="Arial" w:hAnsi="Arial" w:cs="Arial"/>
              </w:rPr>
            </w:pPr>
            <w:r w:rsidRPr="00D86347">
              <w:rPr>
                <w:rFonts w:ascii="Arial" w:hAnsi="Arial" w:cs="Arial"/>
              </w:rPr>
              <w:t>-6.434**</w:t>
            </w:r>
          </w:p>
        </w:tc>
        <w:tc>
          <w:tcPr>
            <w:tcW w:w="1134" w:type="dxa"/>
            <w:vAlign w:val="center"/>
          </w:tcPr>
          <w:p w14:paraId="25B919EC" w14:textId="77777777" w:rsidR="00563CB0" w:rsidRPr="00D86347" w:rsidRDefault="00563CB0" w:rsidP="00563CB0">
            <w:pPr>
              <w:jc w:val="center"/>
              <w:rPr>
                <w:rFonts w:ascii="Arial" w:hAnsi="Arial" w:cs="Arial"/>
              </w:rPr>
            </w:pPr>
            <w:r w:rsidRPr="00D86347">
              <w:rPr>
                <w:rFonts w:ascii="Arial" w:hAnsi="Arial" w:cs="Arial"/>
              </w:rPr>
              <w:t>3.701**</w:t>
            </w:r>
          </w:p>
        </w:tc>
        <w:tc>
          <w:tcPr>
            <w:tcW w:w="993" w:type="dxa"/>
            <w:vAlign w:val="center"/>
          </w:tcPr>
          <w:p w14:paraId="492448E7" w14:textId="77777777" w:rsidR="00563CB0" w:rsidRPr="00D86347" w:rsidRDefault="00563CB0" w:rsidP="00563CB0">
            <w:pPr>
              <w:jc w:val="center"/>
              <w:rPr>
                <w:rFonts w:ascii="Arial" w:hAnsi="Arial" w:cs="Arial"/>
              </w:rPr>
            </w:pPr>
            <w:r w:rsidRPr="00D86347">
              <w:rPr>
                <w:rFonts w:ascii="Arial" w:hAnsi="Arial" w:cs="Arial"/>
              </w:rPr>
              <w:t>-13.656**</w:t>
            </w:r>
          </w:p>
        </w:tc>
        <w:tc>
          <w:tcPr>
            <w:tcW w:w="1134" w:type="dxa"/>
            <w:vAlign w:val="center"/>
          </w:tcPr>
          <w:p w14:paraId="100D9B6A" w14:textId="77777777" w:rsidR="00563CB0" w:rsidRPr="00D86347" w:rsidRDefault="00563CB0" w:rsidP="00563CB0">
            <w:pPr>
              <w:jc w:val="center"/>
              <w:rPr>
                <w:rFonts w:ascii="Arial" w:hAnsi="Arial" w:cs="Arial"/>
              </w:rPr>
            </w:pPr>
            <w:r w:rsidRPr="00D86347">
              <w:rPr>
                <w:rFonts w:ascii="Arial" w:hAnsi="Arial" w:cs="Arial"/>
              </w:rPr>
              <w:t>-2.338**</w:t>
            </w:r>
          </w:p>
        </w:tc>
      </w:tr>
      <w:tr w:rsidR="00563CB0" w:rsidRPr="00D86347" w14:paraId="5179F0B7" w14:textId="77777777" w:rsidTr="000F4399">
        <w:trPr>
          <w:tblCellSpacing w:w="0" w:type="dxa"/>
        </w:trPr>
        <w:tc>
          <w:tcPr>
            <w:tcW w:w="2448" w:type="dxa"/>
            <w:vAlign w:val="center"/>
          </w:tcPr>
          <w:p w14:paraId="7F433888" w14:textId="77777777" w:rsidR="00563CB0" w:rsidRPr="00D86347" w:rsidRDefault="00563CB0" w:rsidP="00563CB0">
            <w:pPr>
              <w:rPr>
                <w:rFonts w:ascii="Arial" w:hAnsi="Arial" w:cs="Arial"/>
              </w:rPr>
            </w:pPr>
            <w:r w:rsidRPr="00D86347">
              <w:rPr>
                <w:rFonts w:ascii="Arial" w:hAnsi="Arial" w:cs="Arial"/>
              </w:rPr>
              <w:t>CMS 148A × GMU847</w:t>
            </w:r>
          </w:p>
        </w:tc>
        <w:tc>
          <w:tcPr>
            <w:tcW w:w="992" w:type="dxa"/>
            <w:vAlign w:val="center"/>
          </w:tcPr>
          <w:p w14:paraId="50DCBEB4" w14:textId="77777777" w:rsidR="00563CB0" w:rsidRPr="00D86347" w:rsidRDefault="00563CB0" w:rsidP="00563CB0">
            <w:pPr>
              <w:jc w:val="center"/>
              <w:rPr>
                <w:rFonts w:ascii="Arial" w:hAnsi="Arial" w:cs="Arial"/>
              </w:rPr>
            </w:pPr>
            <w:r w:rsidRPr="00D86347">
              <w:rPr>
                <w:rFonts w:ascii="Arial" w:hAnsi="Arial" w:cs="Arial"/>
              </w:rPr>
              <w:t>1.417</w:t>
            </w:r>
          </w:p>
        </w:tc>
        <w:tc>
          <w:tcPr>
            <w:tcW w:w="851" w:type="dxa"/>
            <w:vAlign w:val="center"/>
          </w:tcPr>
          <w:p w14:paraId="3F8CDEA0" w14:textId="77777777" w:rsidR="00563CB0" w:rsidRPr="00D86347" w:rsidRDefault="00563CB0" w:rsidP="00563CB0">
            <w:pPr>
              <w:jc w:val="center"/>
              <w:rPr>
                <w:rFonts w:ascii="Arial" w:hAnsi="Arial" w:cs="Arial"/>
              </w:rPr>
            </w:pPr>
            <w:r w:rsidRPr="00D86347">
              <w:rPr>
                <w:rFonts w:ascii="Arial" w:hAnsi="Arial" w:cs="Arial"/>
              </w:rPr>
              <w:t>0.857</w:t>
            </w:r>
          </w:p>
        </w:tc>
        <w:tc>
          <w:tcPr>
            <w:tcW w:w="992" w:type="dxa"/>
            <w:vAlign w:val="center"/>
          </w:tcPr>
          <w:p w14:paraId="1A4574CC" w14:textId="77777777" w:rsidR="00563CB0" w:rsidRPr="00D86347" w:rsidRDefault="00563CB0" w:rsidP="00563CB0">
            <w:pPr>
              <w:jc w:val="center"/>
              <w:rPr>
                <w:rFonts w:ascii="Arial" w:hAnsi="Arial" w:cs="Arial"/>
              </w:rPr>
            </w:pPr>
            <w:r w:rsidRPr="00D86347">
              <w:rPr>
                <w:rFonts w:ascii="Arial" w:hAnsi="Arial" w:cs="Arial"/>
              </w:rPr>
              <w:t>21.407**</w:t>
            </w:r>
          </w:p>
        </w:tc>
        <w:tc>
          <w:tcPr>
            <w:tcW w:w="851" w:type="dxa"/>
            <w:vAlign w:val="center"/>
          </w:tcPr>
          <w:p w14:paraId="759E7353" w14:textId="77777777" w:rsidR="00563CB0" w:rsidRPr="00D86347" w:rsidRDefault="00563CB0" w:rsidP="00563CB0">
            <w:pPr>
              <w:jc w:val="center"/>
              <w:rPr>
                <w:rFonts w:ascii="Arial" w:hAnsi="Arial" w:cs="Arial"/>
              </w:rPr>
            </w:pPr>
            <w:r w:rsidRPr="00D86347">
              <w:rPr>
                <w:rFonts w:ascii="Arial" w:hAnsi="Arial" w:cs="Arial"/>
              </w:rPr>
              <w:t>4.779**</w:t>
            </w:r>
          </w:p>
        </w:tc>
        <w:tc>
          <w:tcPr>
            <w:tcW w:w="992" w:type="dxa"/>
            <w:vAlign w:val="center"/>
          </w:tcPr>
          <w:p w14:paraId="5ABB205A" w14:textId="77777777" w:rsidR="00563CB0" w:rsidRPr="00D86347" w:rsidRDefault="00563CB0" w:rsidP="00563CB0">
            <w:pPr>
              <w:jc w:val="center"/>
              <w:rPr>
                <w:rFonts w:ascii="Arial" w:hAnsi="Arial" w:cs="Arial"/>
              </w:rPr>
            </w:pPr>
            <w:r w:rsidRPr="00D86347">
              <w:rPr>
                <w:rFonts w:ascii="Arial" w:hAnsi="Arial" w:cs="Arial"/>
              </w:rPr>
              <w:t>9.885**</w:t>
            </w:r>
          </w:p>
        </w:tc>
        <w:tc>
          <w:tcPr>
            <w:tcW w:w="992" w:type="dxa"/>
            <w:vAlign w:val="center"/>
          </w:tcPr>
          <w:p w14:paraId="57D4F76F" w14:textId="77777777" w:rsidR="00563CB0" w:rsidRPr="00D86347" w:rsidRDefault="00563CB0" w:rsidP="00563CB0">
            <w:pPr>
              <w:jc w:val="center"/>
              <w:rPr>
                <w:rFonts w:ascii="Arial" w:hAnsi="Arial" w:cs="Arial"/>
              </w:rPr>
            </w:pPr>
            <w:r w:rsidRPr="00D86347">
              <w:rPr>
                <w:rFonts w:ascii="Arial" w:hAnsi="Arial" w:cs="Arial"/>
              </w:rPr>
              <w:t>0.31</w:t>
            </w:r>
          </w:p>
        </w:tc>
        <w:tc>
          <w:tcPr>
            <w:tcW w:w="992" w:type="dxa"/>
            <w:vAlign w:val="center"/>
          </w:tcPr>
          <w:p w14:paraId="202535E4" w14:textId="77777777" w:rsidR="00563CB0" w:rsidRPr="00D86347" w:rsidRDefault="00563CB0" w:rsidP="00563CB0">
            <w:pPr>
              <w:jc w:val="center"/>
              <w:rPr>
                <w:rFonts w:ascii="Arial" w:hAnsi="Arial" w:cs="Arial"/>
              </w:rPr>
            </w:pPr>
            <w:r w:rsidRPr="00D86347">
              <w:rPr>
                <w:rFonts w:ascii="Arial" w:hAnsi="Arial" w:cs="Arial"/>
              </w:rPr>
              <w:t>-0.519</w:t>
            </w:r>
          </w:p>
        </w:tc>
        <w:tc>
          <w:tcPr>
            <w:tcW w:w="1134" w:type="dxa"/>
            <w:vAlign w:val="center"/>
          </w:tcPr>
          <w:p w14:paraId="4E913A21" w14:textId="77777777" w:rsidR="00563CB0" w:rsidRPr="00D86347" w:rsidRDefault="00563CB0" w:rsidP="00563CB0">
            <w:pPr>
              <w:jc w:val="center"/>
              <w:rPr>
                <w:rFonts w:ascii="Arial" w:hAnsi="Arial" w:cs="Arial"/>
              </w:rPr>
            </w:pPr>
            <w:r w:rsidRPr="00D86347">
              <w:rPr>
                <w:rFonts w:ascii="Arial" w:hAnsi="Arial" w:cs="Arial"/>
              </w:rPr>
              <w:t>-2.882**</w:t>
            </w:r>
          </w:p>
        </w:tc>
        <w:tc>
          <w:tcPr>
            <w:tcW w:w="993" w:type="dxa"/>
            <w:vAlign w:val="center"/>
          </w:tcPr>
          <w:p w14:paraId="346FD6B6" w14:textId="77777777" w:rsidR="00563CB0" w:rsidRPr="00D86347" w:rsidRDefault="00563CB0" w:rsidP="00563CB0">
            <w:pPr>
              <w:jc w:val="center"/>
              <w:rPr>
                <w:rFonts w:ascii="Arial" w:hAnsi="Arial" w:cs="Arial"/>
              </w:rPr>
            </w:pPr>
            <w:r w:rsidRPr="00D86347">
              <w:rPr>
                <w:rFonts w:ascii="Arial" w:hAnsi="Arial" w:cs="Arial"/>
              </w:rPr>
              <w:t>18.522**</w:t>
            </w:r>
          </w:p>
        </w:tc>
        <w:tc>
          <w:tcPr>
            <w:tcW w:w="1134" w:type="dxa"/>
            <w:vAlign w:val="center"/>
          </w:tcPr>
          <w:p w14:paraId="418CCBF9" w14:textId="77777777" w:rsidR="00563CB0" w:rsidRPr="00D86347" w:rsidRDefault="00563CB0" w:rsidP="00563CB0">
            <w:pPr>
              <w:jc w:val="center"/>
              <w:rPr>
                <w:rFonts w:ascii="Arial" w:hAnsi="Arial" w:cs="Arial"/>
              </w:rPr>
            </w:pPr>
            <w:r w:rsidRPr="00D86347">
              <w:rPr>
                <w:rFonts w:ascii="Arial" w:hAnsi="Arial" w:cs="Arial"/>
              </w:rPr>
              <w:t>-4.380**</w:t>
            </w:r>
          </w:p>
        </w:tc>
      </w:tr>
      <w:tr w:rsidR="00563CB0" w:rsidRPr="00D86347" w14:paraId="05144101" w14:textId="77777777" w:rsidTr="000F4399">
        <w:trPr>
          <w:tblCellSpacing w:w="0" w:type="dxa"/>
        </w:trPr>
        <w:tc>
          <w:tcPr>
            <w:tcW w:w="2448" w:type="dxa"/>
            <w:vAlign w:val="center"/>
          </w:tcPr>
          <w:p w14:paraId="4E146D7A" w14:textId="77777777" w:rsidR="00563CB0" w:rsidRPr="00D86347" w:rsidRDefault="00563CB0" w:rsidP="00563CB0">
            <w:pPr>
              <w:rPr>
                <w:rFonts w:ascii="Arial" w:hAnsi="Arial" w:cs="Arial"/>
              </w:rPr>
            </w:pPr>
            <w:r w:rsidRPr="00D86347">
              <w:rPr>
                <w:rFonts w:ascii="Arial" w:hAnsi="Arial" w:cs="Arial"/>
              </w:rPr>
              <w:t>CMS 148A × HOCL-20R</w:t>
            </w:r>
          </w:p>
        </w:tc>
        <w:tc>
          <w:tcPr>
            <w:tcW w:w="992" w:type="dxa"/>
            <w:vAlign w:val="center"/>
          </w:tcPr>
          <w:p w14:paraId="00B8C8BA" w14:textId="77777777" w:rsidR="00563CB0" w:rsidRPr="00D86347" w:rsidRDefault="00563CB0" w:rsidP="00563CB0">
            <w:pPr>
              <w:jc w:val="center"/>
              <w:rPr>
                <w:rFonts w:ascii="Arial" w:hAnsi="Arial" w:cs="Arial"/>
              </w:rPr>
            </w:pPr>
            <w:r w:rsidRPr="00D86347">
              <w:rPr>
                <w:rFonts w:ascii="Arial" w:hAnsi="Arial" w:cs="Arial"/>
              </w:rPr>
              <w:t>2.583**</w:t>
            </w:r>
          </w:p>
        </w:tc>
        <w:tc>
          <w:tcPr>
            <w:tcW w:w="851" w:type="dxa"/>
            <w:vAlign w:val="center"/>
          </w:tcPr>
          <w:p w14:paraId="4BF92E28" w14:textId="77777777" w:rsidR="00563CB0" w:rsidRPr="00D86347" w:rsidRDefault="00563CB0" w:rsidP="00563CB0">
            <w:pPr>
              <w:jc w:val="center"/>
              <w:rPr>
                <w:rFonts w:ascii="Arial" w:hAnsi="Arial" w:cs="Arial"/>
              </w:rPr>
            </w:pPr>
            <w:r w:rsidRPr="00D86347">
              <w:rPr>
                <w:rFonts w:ascii="Arial" w:hAnsi="Arial" w:cs="Arial"/>
              </w:rPr>
              <w:t>4.107**</w:t>
            </w:r>
          </w:p>
        </w:tc>
        <w:tc>
          <w:tcPr>
            <w:tcW w:w="992" w:type="dxa"/>
            <w:vAlign w:val="center"/>
          </w:tcPr>
          <w:p w14:paraId="316CA347" w14:textId="77777777" w:rsidR="00563CB0" w:rsidRPr="00D86347" w:rsidRDefault="00563CB0" w:rsidP="00563CB0">
            <w:pPr>
              <w:jc w:val="center"/>
              <w:rPr>
                <w:rFonts w:ascii="Arial" w:hAnsi="Arial" w:cs="Arial"/>
              </w:rPr>
            </w:pPr>
            <w:r w:rsidRPr="00D86347">
              <w:rPr>
                <w:rFonts w:ascii="Arial" w:hAnsi="Arial" w:cs="Arial"/>
              </w:rPr>
              <w:t>23.557**</w:t>
            </w:r>
          </w:p>
        </w:tc>
        <w:tc>
          <w:tcPr>
            <w:tcW w:w="851" w:type="dxa"/>
            <w:vAlign w:val="center"/>
          </w:tcPr>
          <w:p w14:paraId="2FC0AB91" w14:textId="77777777" w:rsidR="00563CB0" w:rsidRPr="00D86347" w:rsidRDefault="00563CB0" w:rsidP="00563CB0">
            <w:pPr>
              <w:jc w:val="center"/>
              <w:rPr>
                <w:rFonts w:ascii="Arial" w:hAnsi="Arial" w:cs="Arial"/>
              </w:rPr>
            </w:pPr>
            <w:r w:rsidRPr="00D86347">
              <w:rPr>
                <w:rFonts w:ascii="Arial" w:hAnsi="Arial" w:cs="Arial"/>
              </w:rPr>
              <w:t>1.029</w:t>
            </w:r>
          </w:p>
        </w:tc>
        <w:tc>
          <w:tcPr>
            <w:tcW w:w="992" w:type="dxa"/>
            <w:vAlign w:val="center"/>
          </w:tcPr>
          <w:p w14:paraId="0D82AC2D" w14:textId="77777777" w:rsidR="00563CB0" w:rsidRPr="00D86347" w:rsidRDefault="00563CB0" w:rsidP="00563CB0">
            <w:pPr>
              <w:jc w:val="center"/>
              <w:rPr>
                <w:rFonts w:ascii="Arial" w:hAnsi="Arial" w:cs="Arial"/>
              </w:rPr>
            </w:pPr>
            <w:r w:rsidRPr="00D86347">
              <w:rPr>
                <w:rFonts w:ascii="Arial" w:hAnsi="Arial" w:cs="Arial"/>
              </w:rPr>
              <w:t>4.406**</w:t>
            </w:r>
          </w:p>
        </w:tc>
        <w:tc>
          <w:tcPr>
            <w:tcW w:w="992" w:type="dxa"/>
            <w:vAlign w:val="center"/>
          </w:tcPr>
          <w:p w14:paraId="6913ED4C" w14:textId="77777777" w:rsidR="00563CB0" w:rsidRPr="00D86347" w:rsidRDefault="00563CB0" w:rsidP="00563CB0">
            <w:pPr>
              <w:jc w:val="center"/>
              <w:rPr>
                <w:rFonts w:ascii="Arial" w:hAnsi="Arial" w:cs="Arial"/>
              </w:rPr>
            </w:pPr>
            <w:r w:rsidRPr="00D86347">
              <w:rPr>
                <w:rFonts w:ascii="Arial" w:hAnsi="Arial" w:cs="Arial"/>
              </w:rPr>
              <w:t>-0.954**</w:t>
            </w:r>
          </w:p>
        </w:tc>
        <w:tc>
          <w:tcPr>
            <w:tcW w:w="992" w:type="dxa"/>
            <w:vAlign w:val="center"/>
          </w:tcPr>
          <w:p w14:paraId="3C836A3B" w14:textId="77777777" w:rsidR="00563CB0" w:rsidRPr="00D86347" w:rsidRDefault="00563CB0" w:rsidP="00563CB0">
            <w:pPr>
              <w:jc w:val="center"/>
              <w:rPr>
                <w:rFonts w:ascii="Arial" w:hAnsi="Arial" w:cs="Arial"/>
              </w:rPr>
            </w:pPr>
            <w:r w:rsidRPr="00D86347">
              <w:rPr>
                <w:rFonts w:ascii="Arial" w:hAnsi="Arial" w:cs="Arial"/>
              </w:rPr>
              <w:t>-0.094</w:t>
            </w:r>
          </w:p>
        </w:tc>
        <w:tc>
          <w:tcPr>
            <w:tcW w:w="1134" w:type="dxa"/>
            <w:vAlign w:val="center"/>
          </w:tcPr>
          <w:p w14:paraId="188F294F" w14:textId="77777777" w:rsidR="00563CB0" w:rsidRPr="00D86347" w:rsidRDefault="00563CB0" w:rsidP="00563CB0">
            <w:pPr>
              <w:jc w:val="center"/>
              <w:rPr>
                <w:rFonts w:ascii="Arial" w:hAnsi="Arial" w:cs="Arial"/>
              </w:rPr>
            </w:pPr>
            <w:r w:rsidRPr="00D86347">
              <w:rPr>
                <w:rFonts w:ascii="Arial" w:hAnsi="Arial" w:cs="Arial"/>
              </w:rPr>
              <w:t>2.201**</w:t>
            </w:r>
          </w:p>
        </w:tc>
        <w:tc>
          <w:tcPr>
            <w:tcW w:w="993" w:type="dxa"/>
            <w:vAlign w:val="center"/>
          </w:tcPr>
          <w:p w14:paraId="4730874D" w14:textId="77777777" w:rsidR="00563CB0" w:rsidRPr="00D86347" w:rsidRDefault="00563CB0" w:rsidP="00563CB0">
            <w:pPr>
              <w:jc w:val="center"/>
              <w:rPr>
                <w:rFonts w:ascii="Arial" w:hAnsi="Arial" w:cs="Arial"/>
              </w:rPr>
            </w:pPr>
            <w:r w:rsidRPr="00D86347">
              <w:rPr>
                <w:rFonts w:ascii="Arial" w:hAnsi="Arial" w:cs="Arial"/>
              </w:rPr>
              <w:t>10.047**</w:t>
            </w:r>
          </w:p>
        </w:tc>
        <w:tc>
          <w:tcPr>
            <w:tcW w:w="1134" w:type="dxa"/>
            <w:vAlign w:val="center"/>
          </w:tcPr>
          <w:p w14:paraId="2BC37961" w14:textId="77777777" w:rsidR="00563CB0" w:rsidRPr="00D86347" w:rsidRDefault="00563CB0" w:rsidP="00563CB0">
            <w:pPr>
              <w:jc w:val="center"/>
              <w:rPr>
                <w:rFonts w:ascii="Arial" w:hAnsi="Arial" w:cs="Arial"/>
              </w:rPr>
            </w:pPr>
            <w:r w:rsidRPr="00D86347">
              <w:rPr>
                <w:rFonts w:ascii="Arial" w:hAnsi="Arial" w:cs="Arial"/>
              </w:rPr>
              <w:t>0.629</w:t>
            </w:r>
          </w:p>
        </w:tc>
      </w:tr>
      <w:tr w:rsidR="00563CB0" w:rsidRPr="00D86347" w14:paraId="0B4AA0A0" w14:textId="77777777" w:rsidTr="000F4399">
        <w:trPr>
          <w:tblCellSpacing w:w="0" w:type="dxa"/>
        </w:trPr>
        <w:tc>
          <w:tcPr>
            <w:tcW w:w="2448" w:type="dxa"/>
            <w:vAlign w:val="center"/>
          </w:tcPr>
          <w:p w14:paraId="750E70C4" w14:textId="77777777" w:rsidR="00563CB0" w:rsidRPr="00D86347" w:rsidRDefault="00563CB0" w:rsidP="00563CB0">
            <w:pPr>
              <w:rPr>
                <w:rFonts w:ascii="Arial" w:hAnsi="Arial" w:cs="Arial"/>
              </w:rPr>
            </w:pPr>
            <w:r w:rsidRPr="00D86347">
              <w:rPr>
                <w:rFonts w:ascii="Arial" w:hAnsi="Arial" w:cs="Arial"/>
              </w:rPr>
              <w:t>CMS 852A × MRHA-2</w:t>
            </w:r>
          </w:p>
        </w:tc>
        <w:tc>
          <w:tcPr>
            <w:tcW w:w="992" w:type="dxa"/>
            <w:vAlign w:val="center"/>
          </w:tcPr>
          <w:p w14:paraId="46091241" w14:textId="77777777" w:rsidR="00563CB0" w:rsidRPr="00D86347" w:rsidRDefault="00563CB0" w:rsidP="00563CB0">
            <w:pPr>
              <w:jc w:val="center"/>
              <w:rPr>
                <w:rFonts w:ascii="Arial" w:hAnsi="Arial" w:cs="Arial"/>
              </w:rPr>
            </w:pPr>
            <w:r w:rsidRPr="00D86347">
              <w:rPr>
                <w:rFonts w:ascii="Arial" w:hAnsi="Arial" w:cs="Arial"/>
              </w:rPr>
              <w:t>4.643**</w:t>
            </w:r>
          </w:p>
        </w:tc>
        <w:tc>
          <w:tcPr>
            <w:tcW w:w="851" w:type="dxa"/>
            <w:vAlign w:val="center"/>
          </w:tcPr>
          <w:p w14:paraId="650E159D" w14:textId="77777777" w:rsidR="00563CB0" w:rsidRPr="00D86347" w:rsidRDefault="00563CB0" w:rsidP="00563CB0">
            <w:pPr>
              <w:jc w:val="center"/>
              <w:rPr>
                <w:rFonts w:ascii="Arial" w:hAnsi="Arial" w:cs="Arial"/>
              </w:rPr>
            </w:pPr>
            <w:r w:rsidRPr="00D86347">
              <w:rPr>
                <w:rFonts w:ascii="Arial" w:hAnsi="Arial" w:cs="Arial"/>
              </w:rPr>
              <w:t>3.869**</w:t>
            </w:r>
          </w:p>
        </w:tc>
        <w:tc>
          <w:tcPr>
            <w:tcW w:w="992" w:type="dxa"/>
            <w:vAlign w:val="center"/>
          </w:tcPr>
          <w:p w14:paraId="6860053E" w14:textId="77777777" w:rsidR="00563CB0" w:rsidRPr="00D86347" w:rsidRDefault="00563CB0" w:rsidP="00563CB0">
            <w:pPr>
              <w:jc w:val="center"/>
              <w:rPr>
                <w:rFonts w:ascii="Arial" w:hAnsi="Arial" w:cs="Arial"/>
              </w:rPr>
            </w:pPr>
            <w:r w:rsidRPr="00D86347">
              <w:rPr>
                <w:rFonts w:ascii="Arial" w:hAnsi="Arial" w:cs="Arial"/>
              </w:rPr>
              <w:t>7.245</w:t>
            </w:r>
          </w:p>
        </w:tc>
        <w:tc>
          <w:tcPr>
            <w:tcW w:w="851" w:type="dxa"/>
            <w:vAlign w:val="center"/>
          </w:tcPr>
          <w:p w14:paraId="46B61A3A" w14:textId="77777777" w:rsidR="00563CB0" w:rsidRPr="00D86347" w:rsidRDefault="00563CB0" w:rsidP="00563CB0">
            <w:pPr>
              <w:jc w:val="center"/>
              <w:rPr>
                <w:rFonts w:ascii="Arial" w:hAnsi="Arial" w:cs="Arial"/>
              </w:rPr>
            </w:pPr>
            <w:r w:rsidRPr="00D86347">
              <w:rPr>
                <w:rFonts w:ascii="Arial" w:hAnsi="Arial" w:cs="Arial"/>
              </w:rPr>
              <w:t>-0.396</w:t>
            </w:r>
          </w:p>
        </w:tc>
        <w:tc>
          <w:tcPr>
            <w:tcW w:w="992" w:type="dxa"/>
            <w:vAlign w:val="center"/>
          </w:tcPr>
          <w:p w14:paraId="531902D4" w14:textId="77777777" w:rsidR="00563CB0" w:rsidRPr="00D86347" w:rsidRDefault="00563CB0" w:rsidP="00563CB0">
            <w:pPr>
              <w:jc w:val="center"/>
              <w:rPr>
                <w:rFonts w:ascii="Arial" w:hAnsi="Arial" w:cs="Arial"/>
              </w:rPr>
            </w:pPr>
            <w:r w:rsidRPr="00D86347">
              <w:rPr>
                <w:rFonts w:ascii="Arial" w:hAnsi="Arial" w:cs="Arial"/>
              </w:rPr>
              <w:t>-1.642</w:t>
            </w:r>
          </w:p>
        </w:tc>
        <w:tc>
          <w:tcPr>
            <w:tcW w:w="992" w:type="dxa"/>
            <w:vAlign w:val="center"/>
          </w:tcPr>
          <w:p w14:paraId="018E5E1B" w14:textId="77777777" w:rsidR="00563CB0" w:rsidRPr="00D86347" w:rsidRDefault="00563CB0" w:rsidP="00563CB0">
            <w:pPr>
              <w:jc w:val="center"/>
              <w:rPr>
                <w:rFonts w:ascii="Arial" w:hAnsi="Arial" w:cs="Arial"/>
              </w:rPr>
            </w:pPr>
            <w:r w:rsidRPr="00D86347">
              <w:rPr>
                <w:rFonts w:ascii="Arial" w:hAnsi="Arial" w:cs="Arial"/>
              </w:rPr>
              <w:t>-0.480*</w:t>
            </w:r>
          </w:p>
        </w:tc>
        <w:tc>
          <w:tcPr>
            <w:tcW w:w="992" w:type="dxa"/>
            <w:vAlign w:val="center"/>
          </w:tcPr>
          <w:p w14:paraId="4DBCD22D" w14:textId="77777777" w:rsidR="00563CB0" w:rsidRPr="00D86347" w:rsidRDefault="00563CB0" w:rsidP="00563CB0">
            <w:pPr>
              <w:jc w:val="center"/>
              <w:rPr>
                <w:rFonts w:ascii="Arial" w:hAnsi="Arial" w:cs="Arial"/>
              </w:rPr>
            </w:pPr>
            <w:r w:rsidRPr="00D86347">
              <w:rPr>
                <w:rFonts w:ascii="Arial" w:hAnsi="Arial" w:cs="Arial"/>
              </w:rPr>
              <w:t>-1.433*</w:t>
            </w:r>
          </w:p>
        </w:tc>
        <w:tc>
          <w:tcPr>
            <w:tcW w:w="1134" w:type="dxa"/>
            <w:vAlign w:val="center"/>
          </w:tcPr>
          <w:p w14:paraId="5FD7F42B" w14:textId="77777777" w:rsidR="00563CB0" w:rsidRPr="00D86347" w:rsidRDefault="00563CB0" w:rsidP="00563CB0">
            <w:pPr>
              <w:jc w:val="center"/>
              <w:rPr>
                <w:rFonts w:ascii="Arial" w:hAnsi="Arial" w:cs="Arial"/>
              </w:rPr>
            </w:pPr>
            <w:r w:rsidRPr="00D86347">
              <w:rPr>
                <w:rFonts w:ascii="Arial" w:hAnsi="Arial" w:cs="Arial"/>
              </w:rPr>
              <w:t>-1.694**</w:t>
            </w:r>
          </w:p>
        </w:tc>
        <w:tc>
          <w:tcPr>
            <w:tcW w:w="993" w:type="dxa"/>
            <w:vAlign w:val="center"/>
          </w:tcPr>
          <w:p w14:paraId="7ABF0988" w14:textId="77777777" w:rsidR="00563CB0" w:rsidRPr="00D86347" w:rsidRDefault="00563CB0" w:rsidP="00563CB0">
            <w:pPr>
              <w:jc w:val="center"/>
              <w:rPr>
                <w:rFonts w:ascii="Arial" w:hAnsi="Arial" w:cs="Arial"/>
              </w:rPr>
            </w:pPr>
            <w:r w:rsidRPr="00D86347">
              <w:rPr>
                <w:rFonts w:ascii="Arial" w:hAnsi="Arial" w:cs="Arial"/>
              </w:rPr>
              <w:t>0.441</w:t>
            </w:r>
          </w:p>
        </w:tc>
        <w:tc>
          <w:tcPr>
            <w:tcW w:w="1134" w:type="dxa"/>
            <w:vAlign w:val="center"/>
          </w:tcPr>
          <w:p w14:paraId="0DDDA689" w14:textId="77777777" w:rsidR="00563CB0" w:rsidRPr="00D86347" w:rsidRDefault="00563CB0" w:rsidP="00563CB0">
            <w:pPr>
              <w:jc w:val="center"/>
              <w:rPr>
                <w:rFonts w:ascii="Arial" w:hAnsi="Arial" w:cs="Arial"/>
              </w:rPr>
            </w:pPr>
            <w:r w:rsidRPr="00D86347">
              <w:rPr>
                <w:rFonts w:ascii="Arial" w:hAnsi="Arial" w:cs="Arial"/>
              </w:rPr>
              <w:t>5.735**</w:t>
            </w:r>
          </w:p>
        </w:tc>
      </w:tr>
      <w:tr w:rsidR="00563CB0" w:rsidRPr="00D86347" w14:paraId="110C8F42" w14:textId="77777777" w:rsidTr="000F4399">
        <w:trPr>
          <w:tblCellSpacing w:w="0" w:type="dxa"/>
        </w:trPr>
        <w:tc>
          <w:tcPr>
            <w:tcW w:w="2448" w:type="dxa"/>
            <w:vAlign w:val="center"/>
          </w:tcPr>
          <w:p w14:paraId="4900DF35" w14:textId="77777777" w:rsidR="00563CB0" w:rsidRPr="00D86347" w:rsidRDefault="00563CB0" w:rsidP="00563CB0">
            <w:pPr>
              <w:rPr>
                <w:rFonts w:ascii="Arial" w:hAnsi="Arial" w:cs="Arial"/>
              </w:rPr>
            </w:pPr>
            <w:r w:rsidRPr="00D86347">
              <w:rPr>
                <w:rFonts w:ascii="Arial" w:hAnsi="Arial" w:cs="Arial"/>
              </w:rPr>
              <w:t>CMS 852A × GMU554</w:t>
            </w:r>
          </w:p>
        </w:tc>
        <w:tc>
          <w:tcPr>
            <w:tcW w:w="992" w:type="dxa"/>
            <w:vAlign w:val="center"/>
          </w:tcPr>
          <w:p w14:paraId="417FE03A" w14:textId="77777777" w:rsidR="00563CB0" w:rsidRPr="00D86347" w:rsidRDefault="00563CB0" w:rsidP="00563CB0">
            <w:pPr>
              <w:jc w:val="center"/>
              <w:rPr>
                <w:rFonts w:ascii="Arial" w:hAnsi="Arial" w:cs="Arial"/>
              </w:rPr>
            </w:pPr>
            <w:r w:rsidRPr="00D86347">
              <w:rPr>
                <w:rFonts w:ascii="Arial" w:hAnsi="Arial" w:cs="Arial"/>
              </w:rPr>
              <w:t>0.226</w:t>
            </w:r>
          </w:p>
        </w:tc>
        <w:tc>
          <w:tcPr>
            <w:tcW w:w="851" w:type="dxa"/>
            <w:vAlign w:val="center"/>
          </w:tcPr>
          <w:p w14:paraId="61C9E118" w14:textId="77777777" w:rsidR="00563CB0" w:rsidRPr="00D86347" w:rsidRDefault="00563CB0" w:rsidP="00563CB0">
            <w:pPr>
              <w:jc w:val="center"/>
              <w:rPr>
                <w:rFonts w:ascii="Arial" w:hAnsi="Arial" w:cs="Arial"/>
              </w:rPr>
            </w:pPr>
            <w:r w:rsidRPr="00D86347">
              <w:rPr>
                <w:rFonts w:ascii="Arial" w:hAnsi="Arial" w:cs="Arial"/>
              </w:rPr>
              <w:t>2.036*</w:t>
            </w:r>
          </w:p>
        </w:tc>
        <w:tc>
          <w:tcPr>
            <w:tcW w:w="992" w:type="dxa"/>
            <w:vAlign w:val="center"/>
          </w:tcPr>
          <w:p w14:paraId="18CD2F43" w14:textId="77777777" w:rsidR="00563CB0" w:rsidRPr="00D86347" w:rsidRDefault="00563CB0" w:rsidP="00563CB0">
            <w:pPr>
              <w:jc w:val="center"/>
              <w:rPr>
                <w:rFonts w:ascii="Arial" w:hAnsi="Arial" w:cs="Arial"/>
              </w:rPr>
            </w:pPr>
            <w:r w:rsidRPr="00D86347">
              <w:rPr>
                <w:rFonts w:ascii="Arial" w:hAnsi="Arial" w:cs="Arial"/>
              </w:rPr>
              <w:t>11.829</w:t>
            </w:r>
          </w:p>
        </w:tc>
        <w:tc>
          <w:tcPr>
            <w:tcW w:w="851" w:type="dxa"/>
            <w:vAlign w:val="center"/>
          </w:tcPr>
          <w:p w14:paraId="129AD324" w14:textId="77777777" w:rsidR="00563CB0" w:rsidRPr="00D86347" w:rsidRDefault="00563CB0" w:rsidP="00563CB0">
            <w:pPr>
              <w:jc w:val="center"/>
              <w:rPr>
                <w:rFonts w:ascii="Arial" w:hAnsi="Arial" w:cs="Arial"/>
              </w:rPr>
            </w:pPr>
            <w:r w:rsidRPr="00D86347">
              <w:rPr>
                <w:rFonts w:ascii="Arial" w:hAnsi="Arial" w:cs="Arial"/>
              </w:rPr>
              <w:t>1.329</w:t>
            </w:r>
          </w:p>
        </w:tc>
        <w:tc>
          <w:tcPr>
            <w:tcW w:w="992" w:type="dxa"/>
            <w:vAlign w:val="center"/>
          </w:tcPr>
          <w:p w14:paraId="58A2CF96" w14:textId="77777777" w:rsidR="00563CB0" w:rsidRPr="00D86347" w:rsidRDefault="00563CB0" w:rsidP="00563CB0">
            <w:pPr>
              <w:jc w:val="center"/>
              <w:rPr>
                <w:rFonts w:ascii="Arial" w:hAnsi="Arial" w:cs="Arial"/>
              </w:rPr>
            </w:pPr>
            <w:r w:rsidRPr="00D86347">
              <w:rPr>
                <w:rFonts w:ascii="Arial" w:hAnsi="Arial" w:cs="Arial"/>
              </w:rPr>
              <w:t>4.493**</w:t>
            </w:r>
          </w:p>
        </w:tc>
        <w:tc>
          <w:tcPr>
            <w:tcW w:w="992" w:type="dxa"/>
            <w:vAlign w:val="center"/>
          </w:tcPr>
          <w:p w14:paraId="7902A094" w14:textId="77777777" w:rsidR="00563CB0" w:rsidRPr="00D86347" w:rsidRDefault="00563CB0" w:rsidP="00563CB0">
            <w:pPr>
              <w:jc w:val="center"/>
              <w:rPr>
                <w:rFonts w:ascii="Arial" w:hAnsi="Arial" w:cs="Arial"/>
              </w:rPr>
            </w:pPr>
            <w:r w:rsidRPr="00D86347">
              <w:rPr>
                <w:rFonts w:ascii="Arial" w:hAnsi="Arial" w:cs="Arial"/>
              </w:rPr>
              <w:t>1.129**</w:t>
            </w:r>
          </w:p>
        </w:tc>
        <w:tc>
          <w:tcPr>
            <w:tcW w:w="992" w:type="dxa"/>
            <w:vAlign w:val="center"/>
          </w:tcPr>
          <w:p w14:paraId="74D74DF7" w14:textId="77777777" w:rsidR="00563CB0" w:rsidRPr="00D86347" w:rsidRDefault="00563CB0" w:rsidP="00563CB0">
            <w:pPr>
              <w:jc w:val="center"/>
              <w:rPr>
                <w:rFonts w:ascii="Arial" w:hAnsi="Arial" w:cs="Arial"/>
              </w:rPr>
            </w:pPr>
            <w:r w:rsidRPr="00D86347">
              <w:rPr>
                <w:rFonts w:ascii="Arial" w:hAnsi="Arial" w:cs="Arial"/>
              </w:rPr>
              <w:t>0.506</w:t>
            </w:r>
          </w:p>
        </w:tc>
        <w:tc>
          <w:tcPr>
            <w:tcW w:w="1134" w:type="dxa"/>
            <w:vAlign w:val="center"/>
          </w:tcPr>
          <w:p w14:paraId="02D6F4D8" w14:textId="77777777" w:rsidR="00563CB0" w:rsidRPr="00D86347" w:rsidRDefault="00563CB0" w:rsidP="00563CB0">
            <w:pPr>
              <w:jc w:val="center"/>
              <w:rPr>
                <w:rFonts w:ascii="Arial" w:hAnsi="Arial" w:cs="Arial"/>
              </w:rPr>
            </w:pPr>
            <w:r w:rsidRPr="00D86347">
              <w:rPr>
                <w:rFonts w:ascii="Arial" w:hAnsi="Arial" w:cs="Arial"/>
              </w:rPr>
              <w:t>-1.219*</w:t>
            </w:r>
          </w:p>
        </w:tc>
        <w:tc>
          <w:tcPr>
            <w:tcW w:w="993" w:type="dxa"/>
            <w:vAlign w:val="center"/>
          </w:tcPr>
          <w:p w14:paraId="0B7BBC8B" w14:textId="77777777" w:rsidR="00563CB0" w:rsidRPr="00D86347" w:rsidRDefault="00563CB0" w:rsidP="00563CB0">
            <w:pPr>
              <w:jc w:val="center"/>
              <w:rPr>
                <w:rFonts w:ascii="Arial" w:hAnsi="Arial" w:cs="Arial"/>
              </w:rPr>
            </w:pPr>
            <w:r w:rsidRPr="00D86347">
              <w:rPr>
                <w:rFonts w:ascii="Arial" w:hAnsi="Arial" w:cs="Arial"/>
              </w:rPr>
              <w:t>16.118**</w:t>
            </w:r>
          </w:p>
        </w:tc>
        <w:tc>
          <w:tcPr>
            <w:tcW w:w="1134" w:type="dxa"/>
            <w:vAlign w:val="center"/>
          </w:tcPr>
          <w:p w14:paraId="24FCCB36" w14:textId="77777777" w:rsidR="00563CB0" w:rsidRPr="00D86347" w:rsidRDefault="00563CB0" w:rsidP="00563CB0">
            <w:pPr>
              <w:jc w:val="center"/>
              <w:rPr>
                <w:rFonts w:ascii="Arial" w:hAnsi="Arial" w:cs="Arial"/>
              </w:rPr>
            </w:pPr>
            <w:r w:rsidRPr="00D86347">
              <w:rPr>
                <w:rFonts w:ascii="Arial" w:hAnsi="Arial" w:cs="Arial"/>
              </w:rPr>
              <w:t>-4.874**</w:t>
            </w:r>
          </w:p>
        </w:tc>
      </w:tr>
      <w:tr w:rsidR="00563CB0" w:rsidRPr="00D86347" w14:paraId="601CBD60" w14:textId="77777777" w:rsidTr="000F4399">
        <w:trPr>
          <w:tblCellSpacing w:w="0" w:type="dxa"/>
        </w:trPr>
        <w:tc>
          <w:tcPr>
            <w:tcW w:w="2448" w:type="dxa"/>
            <w:vAlign w:val="center"/>
          </w:tcPr>
          <w:p w14:paraId="29E0877F" w14:textId="77777777" w:rsidR="00563CB0" w:rsidRPr="00D86347" w:rsidRDefault="00563CB0" w:rsidP="00563CB0">
            <w:pPr>
              <w:rPr>
                <w:rFonts w:ascii="Arial" w:hAnsi="Arial" w:cs="Arial"/>
              </w:rPr>
            </w:pPr>
            <w:r w:rsidRPr="00D86347">
              <w:rPr>
                <w:rFonts w:ascii="Arial" w:hAnsi="Arial" w:cs="Arial"/>
              </w:rPr>
              <w:t>CMS 852A × GMU1091</w:t>
            </w:r>
          </w:p>
        </w:tc>
        <w:tc>
          <w:tcPr>
            <w:tcW w:w="992" w:type="dxa"/>
            <w:vAlign w:val="center"/>
          </w:tcPr>
          <w:p w14:paraId="25BACAEC" w14:textId="77777777" w:rsidR="00563CB0" w:rsidRPr="00D86347" w:rsidRDefault="00563CB0" w:rsidP="00563CB0">
            <w:pPr>
              <w:jc w:val="center"/>
              <w:rPr>
                <w:rFonts w:ascii="Arial" w:hAnsi="Arial" w:cs="Arial"/>
              </w:rPr>
            </w:pPr>
            <w:r w:rsidRPr="00D86347">
              <w:rPr>
                <w:rFonts w:ascii="Arial" w:hAnsi="Arial" w:cs="Arial"/>
              </w:rPr>
              <w:t>-2.190*</w:t>
            </w:r>
          </w:p>
        </w:tc>
        <w:tc>
          <w:tcPr>
            <w:tcW w:w="851" w:type="dxa"/>
            <w:vAlign w:val="center"/>
          </w:tcPr>
          <w:p w14:paraId="0A078F46" w14:textId="77777777" w:rsidR="00563CB0" w:rsidRPr="00D86347" w:rsidRDefault="00563CB0" w:rsidP="00563CB0">
            <w:pPr>
              <w:jc w:val="center"/>
              <w:rPr>
                <w:rFonts w:ascii="Arial" w:hAnsi="Arial" w:cs="Arial"/>
              </w:rPr>
            </w:pPr>
            <w:r w:rsidRPr="00D86347">
              <w:rPr>
                <w:rFonts w:ascii="Arial" w:hAnsi="Arial" w:cs="Arial"/>
              </w:rPr>
              <w:t>-2.131*</w:t>
            </w:r>
          </w:p>
        </w:tc>
        <w:tc>
          <w:tcPr>
            <w:tcW w:w="992" w:type="dxa"/>
            <w:vAlign w:val="center"/>
          </w:tcPr>
          <w:p w14:paraId="5F102FDB" w14:textId="77777777" w:rsidR="00563CB0" w:rsidRPr="00D86347" w:rsidRDefault="00563CB0" w:rsidP="00563CB0">
            <w:pPr>
              <w:jc w:val="center"/>
              <w:rPr>
                <w:rFonts w:ascii="Arial" w:hAnsi="Arial" w:cs="Arial"/>
              </w:rPr>
            </w:pPr>
            <w:r w:rsidRPr="00D86347">
              <w:rPr>
                <w:rFonts w:ascii="Arial" w:hAnsi="Arial" w:cs="Arial"/>
              </w:rPr>
              <w:t>-9.905</w:t>
            </w:r>
          </w:p>
        </w:tc>
        <w:tc>
          <w:tcPr>
            <w:tcW w:w="851" w:type="dxa"/>
            <w:vAlign w:val="center"/>
          </w:tcPr>
          <w:p w14:paraId="0B08C854" w14:textId="77777777" w:rsidR="00563CB0" w:rsidRPr="00D86347" w:rsidRDefault="00563CB0" w:rsidP="00563CB0">
            <w:pPr>
              <w:jc w:val="center"/>
              <w:rPr>
                <w:rFonts w:ascii="Arial" w:hAnsi="Arial" w:cs="Arial"/>
              </w:rPr>
            </w:pPr>
            <w:r w:rsidRPr="00D86347">
              <w:rPr>
                <w:rFonts w:ascii="Arial" w:hAnsi="Arial" w:cs="Arial"/>
              </w:rPr>
              <w:t>-0.08</w:t>
            </w:r>
          </w:p>
        </w:tc>
        <w:tc>
          <w:tcPr>
            <w:tcW w:w="992" w:type="dxa"/>
            <w:vAlign w:val="center"/>
          </w:tcPr>
          <w:p w14:paraId="6AF9FF8D" w14:textId="77777777" w:rsidR="00563CB0" w:rsidRPr="00D86347" w:rsidRDefault="00563CB0" w:rsidP="00563CB0">
            <w:pPr>
              <w:jc w:val="center"/>
              <w:rPr>
                <w:rFonts w:ascii="Arial" w:hAnsi="Arial" w:cs="Arial"/>
              </w:rPr>
            </w:pPr>
            <w:r w:rsidRPr="00D86347">
              <w:rPr>
                <w:rFonts w:ascii="Arial" w:hAnsi="Arial" w:cs="Arial"/>
              </w:rPr>
              <w:t>-2.413*</w:t>
            </w:r>
          </w:p>
        </w:tc>
        <w:tc>
          <w:tcPr>
            <w:tcW w:w="992" w:type="dxa"/>
            <w:vAlign w:val="center"/>
          </w:tcPr>
          <w:p w14:paraId="13CDB78A" w14:textId="77777777" w:rsidR="00563CB0" w:rsidRPr="00D86347" w:rsidRDefault="00563CB0" w:rsidP="00563CB0">
            <w:pPr>
              <w:jc w:val="center"/>
              <w:rPr>
                <w:rFonts w:ascii="Arial" w:hAnsi="Arial" w:cs="Arial"/>
              </w:rPr>
            </w:pPr>
            <w:r w:rsidRPr="00D86347">
              <w:rPr>
                <w:rFonts w:ascii="Arial" w:hAnsi="Arial" w:cs="Arial"/>
              </w:rPr>
              <w:t>-0.314</w:t>
            </w:r>
          </w:p>
        </w:tc>
        <w:tc>
          <w:tcPr>
            <w:tcW w:w="992" w:type="dxa"/>
            <w:vAlign w:val="center"/>
          </w:tcPr>
          <w:p w14:paraId="5606F196" w14:textId="77777777" w:rsidR="00563CB0" w:rsidRPr="00D86347" w:rsidRDefault="00563CB0" w:rsidP="00563CB0">
            <w:pPr>
              <w:jc w:val="center"/>
              <w:rPr>
                <w:rFonts w:ascii="Arial" w:hAnsi="Arial" w:cs="Arial"/>
              </w:rPr>
            </w:pPr>
            <w:r w:rsidRPr="00D86347">
              <w:rPr>
                <w:rFonts w:ascii="Arial" w:hAnsi="Arial" w:cs="Arial"/>
              </w:rPr>
              <w:t>-6.154**</w:t>
            </w:r>
          </w:p>
        </w:tc>
        <w:tc>
          <w:tcPr>
            <w:tcW w:w="1134" w:type="dxa"/>
            <w:vAlign w:val="center"/>
          </w:tcPr>
          <w:p w14:paraId="636EFA21" w14:textId="77777777" w:rsidR="00563CB0" w:rsidRPr="00D86347" w:rsidRDefault="00563CB0" w:rsidP="00563CB0">
            <w:pPr>
              <w:jc w:val="center"/>
              <w:rPr>
                <w:rFonts w:ascii="Arial" w:hAnsi="Arial" w:cs="Arial"/>
              </w:rPr>
            </w:pPr>
            <w:r w:rsidRPr="00D86347">
              <w:rPr>
                <w:rFonts w:ascii="Arial" w:hAnsi="Arial" w:cs="Arial"/>
              </w:rPr>
              <w:t>3.573**</w:t>
            </w:r>
          </w:p>
        </w:tc>
        <w:tc>
          <w:tcPr>
            <w:tcW w:w="993" w:type="dxa"/>
            <w:vAlign w:val="center"/>
          </w:tcPr>
          <w:p w14:paraId="337EC0BF" w14:textId="77777777" w:rsidR="00563CB0" w:rsidRPr="00D86347" w:rsidRDefault="00563CB0" w:rsidP="00563CB0">
            <w:pPr>
              <w:jc w:val="center"/>
              <w:rPr>
                <w:rFonts w:ascii="Arial" w:hAnsi="Arial" w:cs="Arial"/>
              </w:rPr>
            </w:pPr>
            <w:r w:rsidRPr="00D86347">
              <w:rPr>
                <w:rFonts w:ascii="Arial" w:hAnsi="Arial" w:cs="Arial"/>
              </w:rPr>
              <w:t>-11.297**</w:t>
            </w:r>
          </w:p>
        </w:tc>
        <w:tc>
          <w:tcPr>
            <w:tcW w:w="1134" w:type="dxa"/>
            <w:vAlign w:val="center"/>
          </w:tcPr>
          <w:p w14:paraId="20B5236D" w14:textId="77777777" w:rsidR="00563CB0" w:rsidRPr="00D86347" w:rsidRDefault="00563CB0" w:rsidP="00563CB0">
            <w:pPr>
              <w:jc w:val="center"/>
              <w:rPr>
                <w:rFonts w:ascii="Arial" w:hAnsi="Arial" w:cs="Arial"/>
              </w:rPr>
            </w:pPr>
            <w:r w:rsidRPr="00D86347">
              <w:rPr>
                <w:rFonts w:ascii="Arial" w:hAnsi="Arial" w:cs="Arial"/>
              </w:rPr>
              <w:t>-0.765</w:t>
            </w:r>
          </w:p>
        </w:tc>
      </w:tr>
      <w:tr w:rsidR="00563CB0" w:rsidRPr="00D86347" w14:paraId="25934318" w14:textId="77777777" w:rsidTr="000F4399">
        <w:trPr>
          <w:tblCellSpacing w:w="0" w:type="dxa"/>
        </w:trPr>
        <w:tc>
          <w:tcPr>
            <w:tcW w:w="2448" w:type="dxa"/>
            <w:vAlign w:val="center"/>
          </w:tcPr>
          <w:p w14:paraId="4999EF3B" w14:textId="77777777" w:rsidR="00563CB0" w:rsidRPr="00D86347" w:rsidRDefault="00563CB0" w:rsidP="00563CB0">
            <w:pPr>
              <w:rPr>
                <w:rFonts w:ascii="Arial" w:hAnsi="Arial" w:cs="Arial"/>
              </w:rPr>
            </w:pPr>
            <w:r w:rsidRPr="00D86347">
              <w:rPr>
                <w:rFonts w:ascii="Arial" w:hAnsi="Arial" w:cs="Arial"/>
              </w:rPr>
              <w:t>CMS 852A × NDL20</w:t>
            </w:r>
          </w:p>
        </w:tc>
        <w:tc>
          <w:tcPr>
            <w:tcW w:w="992" w:type="dxa"/>
            <w:vAlign w:val="center"/>
          </w:tcPr>
          <w:p w14:paraId="317B7EBB" w14:textId="77777777" w:rsidR="00563CB0" w:rsidRPr="00D86347" w:rsidRDefault="00563CB0" w:rsidP="00563CB0">
            <w:pPr>
              <w:jc w:val="center"/>
              <w:rPr>
                <w:rFonts w:ascii="Arial" w:hAnsi="Arial" w:cs="Arial"/>
              </w:rPr>
            </w:pPr>
            <w:r w:rsidRPr="00D86347">
              <w:rPr>
                <w:rFonts w:ascii="Arial" w:hAnsi="Arial" w:cs="Arial"/>
              </w:rPr>
              <w:t>0.393</w:t>
            </w:r>
          </w:p>
        </w:tc>
        <w:tc>
          <w:tcPr>
            <w:tcW w:w="851" w:type="dxa"/>
            <w:vAlign w:val="center"/>
          </w:tcPr>
          <w:p w14:paraId="69B98CAB" w14:textId="77777777" w:rsidR="00563CB0" w:rsidRPr="00D86347" w:rsidRDefault="00563CB0" w:rsidP="00563CB0">
            <w:pPr>
              <w:jc w:val="center"/>
              <w:rPr>
                <w:rFonts w:ascii="Arial" w:hAnsi="Arial" w:cs="Arial"/>
              </w:rPr>
            </w:pPr>
            <w:r w:rsidRPr="00D86347">
              <w:rPr>
                <w:rFonts w:ascii="Arial" w:hAnsi="Arial" w:cs="Arial"/>
              </w:rPr>
              <w:t>0.119</w:t>
            </w:r>
          </w:p>
        </w:tc>
        <w:tc>
          <w:tcPr>
            <w:tcW w:w="992" w:type="dxa"/>
            <w:vAlign w:val="center"/>
          </w:tcPr>
          <w:p w14:paraId="0E5679EE" w14:textId="77777777" w:rsidR="00563CB0" w:rsidRPr="00D86347" w:rsidRDefault="00563CB0" w:rsidP="00563CB0">
            <w:pPr>
              <w:jc w:val="center"/>
              <w:rPr>
                <w:rFonts w:ascii="Arial" w:hAnsi="Arial" w:cs="Arial"/>
              </w:rPr>
            </w:pPr>
            <w:r w:rsidRPr="00D86347">
              <w:rPr>
                <w:rFonts w:ascii="Arial" w:hAnsi="Arial" w:cs="Arial"/>
              </w:rPr>
              <w:t>4.645</w:t>
            </w:r>
          </w:p>
        </w:tc>
        <w:tc>
          <w:tcPr>
            <w:tcW w:w="851" w:type="dxa"/>
            <w:vAlign w:val="center"/>
          </w:tcPr>
          <w:p w14:paraId="269051F7" w14:textId="77777777" w:rsidR="00563CB0" w:rsidRPr="00D86347" w:rsidRDefault="00563CB0" w:rsidP="00563CB0">
            <w:pPr>
              <w:jc w:val="center"/>
              <w:rPr>
                <w:rFonts w:ascii="Arial" w:hAnsi="Arial" w:cs="Arial"/>
              </w:rPr>
            </w:pPr>
            <w:r w:rsidRPr="00D86347">
              <w:rPr>
                <w:rFonts w:ascii="Arial" w:hAnsi="Arial" w:cs="Arial"/>
              </w:rPr>
              <w:t>-0.38</w:t>
            </w:r>
          </w:p>
        </w:tc>
        <w:tc>
          <w:tcPr>
            <w:tcW w:w="992" w:type="dxa"/>
            <w:vAlign w:val="center"/>
          </w:tcPr>
          <w:p w14:paraId="09A5348B" w14:textId="77777777" w:rsidR="00563CB0" w:rsidRPr="00D86347" w:rsidRDefault="00563CB0" w:rsidP="00563CB0">
            <w:pPr>
              <w:jc w:val="center"/>
              <w:rPr>
                <w:rFonts w:ascii="Arial" w:hAnsi="Arial" w:cs="Arial"/>
              </w:rPr>
            </w:pPr>
            <w:r w:rsidRPr="00D86347">
              <w:rPr>
                <w:rFonts w:ascii="Arial" w:hAnsi="Arial" w:cs="Arial"/>
              </w:rPr>
              <w:t>-5.419**</w:t>
            </w:r>
          </w:p>
        </w:tc>
        <w:tc>
          <w:tcPr>
            <w:tcW w:w="992" w:type="dxa"/>
            <w:vAlign w:val="center"/>
          </w:tcPr>
          <w:p w14:paraId="21DD7ABC" w14:textId="77777777" w:rsidR="00563CB0" w:rsidRPr="00D86347" w:rsidRDefault="00563CB0" w:rsidP="00563CB0">
            <w:pPr>
              <w:jc w:val="center"/>
              <w:rPr>
                <w:rFonts w:ascii="Arial" w:hAnsi="Arial" w:cs="Arial"/>
              </w:rPr>
            </w:pPr>
            <w:r w:rsidRPr="00D86347">
              <w:rPr>
                <w:rFonts w:ascii="Arial" w:hAnsi="Arial" w:cs="Arial"/>
              </w:rPr>
              <w:t>-1.348**</w:t>
            </w:r>
          </w:p>
        </w:tc>
        <w:tc>
          <w:tcPr>
            <w:tcW w:w="992" w:type="dxa"/>
            <w:vAlign w:val="center"/>
          </w:tcPr>
          <w:p w14:paraId="48BA47A7" w14:textId="77777777" w:rsidR="00563CB0" w:rsidRPr="00D86347" w:rsidRDefault="00563CB0" w:rsidP="00563CB0">
            <w:pPr>
              <w:jc w:val="center"/>
              <w:rPr>
                <w:rFonts w:ascii="Arial" w:hAnsi="Arial" w:cs="Arial"/>
              </w:rPr>
            </w:pPr>
            <w:r w:rsidRPr="00D86347">
              <w:rPr>
                <w:rFonts w:ascii="Arial" w:hAnsi="Arial" w:cs="Arial"/>
              </w:rPr>
              <w:t>0.619</w:t>
            </w:r>
          </w:p>
        </w:tc>
        <w:tc>
          <w:tcPr>
            <w:tcW w:w="1134" w:type="dxa"/>
            <w:vAlign w:val="center"/>
          </w:tcPr>
          <w:p w14:paraId="2D5BA4D7" w14:textId="77777777" w:rsidR="00563CB0" w:rsidRPr="00D86347" w:rsidRDefault="00563CB0" w:rsidP="00563CB0">
            <w:pPr>
              <w:jc w:val="center"/>
              <w:rPr>
                <w:rFonts w:ascii="Arial" w:hAnsi="Arial" w:cs="Arial"/>
              </w:rPr>
            </w:pPr>
            <w:r w:rsidRPr="00D86347">
              <w:rPr>
                <w:rFonts w:ascii="Arial" w:hAnsi="Arial" w:cs="Arial"/>
              </w:rPr>
              <w:t>4.706**</w:t>
            </w:r>
          </w:p>
        </w:tc>
        <w:tc>
          <w:tcPr>
            <w:tcW w:w="993" w:type="dxa"/>
            <w:vAlign w:val="center"/>
          </w:tcPr>
          <w:p w14:paraId="2FCF9769" w14:textId="77777777" w:rsidR="00563CB0" w:rsidRPr="00D86347" w:rsidRDefault="00563CB0" w:rsidP="00563CB0">
            <w:pPr>
              <w:jc w:val="center"/>
              <w:rPr>
                <w:rFonts w:ascii="Arial" w:hAnsi="Arial" w:cs="Arial"/>
              </w:rPr>
            </w:pPr>
            <w:r w:rsidRPr="00D86347">
              <w:rPr>
                <w:rFonts w:ascii="Arial" w:hAnsi="Arial" w:cs="Arial"/>
              </w:rPr>
              <w:t>-10.908**</w:t>
            </w:r>
          </w:p>
        </w:tc>
        <w:tc>
          <w:tcPr>
            <w:tcW w:w="1134" w:type="dxa"/>
            <w:vAlign w:val="center"/>
          </w:tcPr>
          <w:p w14:paraId="49F05FAD" w14:textId="77777777" w:rsidR="00563CB0" w:rsidRPr="00D86347" w:rsidRDefault="00563CB0" w:rsidP="00563CB0">
            <w:pPr>
              <w:jc w:val="center"/>
              <w:rPr>
                <w:rFonts w:ascii="Arial" w:hAnsi="Arial" w:cs="Arial"/>
              </w:rPr>
            </w:pPr>
            <w:r w:rsidRPr="00D86347">
              <w:rPr>
                <w:rFonts w:ascii="Arial" w:hAnsi="Arial" w:cs="Arial"/>
              </w:rPr>
              <w:t>-1.149</w:t>
            </w:r>
          </w:p>
        </w:tc>
      </w:tr>
      <w:tr w:rsidR="00563CB0" w:rsidRPr="00D86347" w14:paraId="0FACF9FA" w14:textId="77777777" w:rsidTr="000F4399">
        <w:trPr>
          <w:tblCellSpacing w:w="0" w:type="dxa"/>
        </w:trPr>
        <w:tc>
          <w:tcPr>
            <w:tcW w:w="2448" w:type="dxa"/>
            <w:vAlign w:val="center"/>
          </w:tcPr>
          <w:p w14:paraId="1D81C1FE" w14:textId="77777777" w:rsidR="00563CB0" w:rsidRPr="00D86347" w:rsidRDefault="00563CB0" w:rsidP="00563CB0">
            <w:pPr>
              <w:rPr>
                <w:rFonts w:ascii="Arial" w:hAnsi="Arial" w:cs="Arial"/>
              </w:rPr>
            </w:pPr>
            <w:r w:rsidRPr="00D86347">
              <w:rPr>
                <w:rFonts w:ascii="Arial" w:hAnsi="Arial" w:cs="Arial"/>
              </w:rPr>
              <w:t>CMS 852A × NDL3</w:t>
            </w:r>
          </w:p>
        </w:tc>
        <w:tc>
          <w:tcPr>
            <w:tcW w:w="992" w:type="dxa"/>
            <w:vAlign w:val="center"/>
          </w:tcPr>
          <w:p w14:paraId="15FBF1B0" w14:textId="77777777" w:rsidR="00563CB0" w:rsidRPr="00D86347" w:rsidRDefault="00563CB0" w:rsidP="00563CB0">
            <w:pPr>
              <w:jc w:val="center"/>
              <w:rPr>
                <w:rFonts w:ascii="Arial" w:hAnsi="Arial" w:cs="Arial"/>
              </w:rPr>
            </w:pPr>
            <w:r w:rsidRPr="00D86347">
              <w:rPr>
                <w:rFonts w:ascii="Arial" w:hAnsi="Arial" w:cs="Arial"/>
              </w:rPr>
              <w:t>1.643</w:t>
            </w:r>
          </w:p>
        </w:tc>
        <w:tc>
          <w:tcPr>
            <w:tcW w:w="851" w:type="dxa"/>
            <w:vAlign w:val="center"/>
          </w:tcPr>
          <w:p w14:paraId="7D739A31" w14:textId="77777777" w:rsidR="00563CB0" w:rsidRPr="00D86347" w:rsidRDefault="00563CB0" w:rsidP="00563CB0">
            <w:pPr>
              <w:jc w:val="center"/>
              <w:rPr>
                <w:rFonts w:ascii="Arial" w:hAnsi="Arial" w:cs="Arial"/>
              </w:rPr>
            </w:pPr>
            <w:r w:rsidRPr="00D86347">
              <w:rPr>
                <w:rFonts w:ascii="Arial" w:hAnsi="Arial" w:cs="Arial"/>
              </w:rPr>
              <w:t>1.286</w:t>
            </w:r>
          </w:p>
        </w:tc>
        <w:tc>
          <w:tcPr>
            <w:tcW w:w="992" w:type="dxa"/>
            <w:vAlign w:val="center"/>
          </w:tcPr>
          <w:p w14:paraId="56EF3EEA" w14:textId="77777777" w:rsidR="00563CB0" w:rsidRPr="00D86347" w:rsidRDefault="00563CB0" w:rsidP="00563CB0">
            <w:pPr>
              <w:jc w:val="center"/>
              <w:rPr>
                <w:rFonts w:ascii="Arial" w:hAnsi="Arial" w:cs="Arial"/>
              </w:rPr>
            </w:pPr>
            <w:r w:rsidRPr="00D86347">
              <w:rPr>
                <w:rFonts w:ascii="Arial" w:hAnsi="Arial" w:cs="Arial"/>
              </w:rPr>
              <w:t>1.379</w:t>
            </w:r>
          </w:p>
        </w:tc>
        <w:tc>
          <w:tcPr>
            <w:tcW w:w="851" w:type="dxa"/>
            <w:vAlign w:val="center"/>
          </w:tcPr>
          <w:p w14:paraId="334D6D40" w14:textId="77777777" w:rsidR="00563CB0" w:rsidRPr="00D86347" w:rsidRDefault="00563CB0" w:rsidP="00563CB0">
            <w:pPr>
              <w:jc w:val="center"/>
              <w:rPr>
                <w:rFonts w:ascii="Arial" w:hAnsi="Arial" w:cs="Arial"/>
              </w:rPr>
            </w:pPr>
            <w:r w:rsidRPr="00D86347">
              <w:rPr>
                <w:rFonts w:ascii="Arial" w:hAnsi="Arial" w:cs="Arial"/>
              </w:rPr>
              <w:t>-0.23</w:t>
            </w:r>
          </w:p>
        </w:tc>
        <w:tc>
          <w:tcPr>
            <w:tcW w:w="992" w:type="dxa"/>
            <w:vAlign w:val="center"/>
          </w:tcPr>
          <w:p w14:paraId="3C650CB6" w14:textId="77777777" w:rsidR="00563CB0" w:rsidRPr="00D86347" w:rsidRDefault="00563CB0" w:rsidP="00563CB0">
            <w:pPr>
              <w:jc w:val="center"/>
              <w:rPr>
                <w:rFonts w:ascii="Arial" w:hAnsi="Arial" w:cs="Arial"/>
              </w:rPr>
            </w:pPr>
            <w:r w:rsidRPr="00D86347">
              <w:rPr>
                <w:rFonts w:ascii="Arial" w:hAnsi="Arial" w:cs="Arial"/>
              </w:rPr>
              <w:t>0.054</w:t>
            </w:r>
          </w:p>
        </w:tc>
        <w:tc>
          <w:tcPr>
            <w:tcW w:w="992" w:type="dxa"/>
            <w:vAlign w:val="center"/>
          </w:tcPr>
          <w:p w14:paraId="0BA58181" w14:textId="77777777" w:rsidR="00563CB0" w:rsidRPr="00D86347" w:rsidRDefault="00563CB0" w:rsidP="00563CB0">
            <w:pPr>
              <w:jc w:val="center"/>
              <w:rPr>
                <w:rFonts w:ascii="Arial" w:hAnsi="Arial" w:cs="Arial"/>
              </w:rPr>
            </w:pPr>
            <w:r w:rsidRPr="00D86347">
              <w:rPr>
                <w:rFonts w:ascii="Arial" w:hAnsi="Arial" w:cs="Arial"/>
              </w:rPr>
              <w:t>-0.136</w:t>
            </w:r>
          </w:p>
        </w:tc>
        <w:tc>
          <w:tcPr>
            <w:tcW w:w="992" w:type="dxa"/>
            <w:vAlign w:val="center"/>
          </w:tcPr>
          <w:p w14:paraId="6765EE1B" w14:textId="77777777" w:rsidR="00563CB0" w:rsidRPr="00D86347" w:rsidRDefault="00563CB0" w:rsidP="00563CB0">
            <w:pPr>
              <w:jc w:val="center"/>
              <w:rPr>
                <w:rFonts w:ascii="Arial" w:hAnsi="Arial" w:cs="Arial"/>
              </w:rPr>
            </w:pPr>
            <w:r w:rsidRPr="00D86347">
              <w:rPr>
                <w:rFonts w:ascii="Arial" w:hAnsi="Arial" w:cs="Arial"/>
              </w:rPr>
              <w:t>0.738</w:t>
            </w:r>
          </w:p>
        </w:tc>
        <w:tc>
          <w:tcPr>
            <w:tcW w:w="1134" w:type="dxa"/>
            <w:vAlign w:val="center"/>
          </w:tcPr>
          <w:p w14:paraId="4C6C5D25" w14:textId="77777777" w:rsidR="00563CB0" w:rsidRPr="00D86347" w:rsidRDefault="00563CB0" w:rsidP="00563CB0">
            <w:pPr>
              <w:jc w:val="center"/>
              <w:rPr>
                <w:rFonts w:ascii="Arial" w:hAnsi="Arial" w:cs="Arial"/>
              </w:rPr>
            </w:pPr>
            <w:r w:rsidRPr="00D86347">
              <w:rPr>
                <w:rFonts w:ascii="Arial" w:hAnsi="Arial" w:cs="Arial"/>
              </w:rPr>
              <w:t>0.173</w:t>
            </w:r>
          </w:p>
        </w:tc>
        <w:tc>
          <w:tcPr>
            <w:tcW w:w="993" w:type="dxa"/>
            <w:vAlign w:val="center"/>
          </w:tcPr>
          <w:p w14:paraId="743E3E63" w14:textId="77777777" w:rsidR="00563CB0" w:rsidRPr="00D86347" w:rsidRDefault="00563CB0" w:rsidP="00563CB0">
            <w:pPr>
              <w:jc w:val="center"/>
              <w:rPr>
                <w:rFonts w:ascii="Arial" w:hAnsi="Arial" w:cs="Arial"/>
              </w:rPr>
            </w:pPr>
            <w:r w:rsidRPr="00D86347">
              <w:rPr>
                <w:rFonts w:ascii="Arial" w:hAnsi="Arial" w:cs="Arial"/>
              </w:rPr>
              <w:t>-1.854</w:t>
            </w:r>
          </w:p>
        </w:tc>
        <w:tc>
          <w:tcPr>
            <w:tcW w:w="1134" w:type="dxa"/>
            <w:vAlign w:val="center"/>
          </w:tcPr>
          <w:p w14:paraId="12EC5607" w14:textId="77777777" w:rsidR="00563CB0" w:rsidRPr="00D86347" w:rsidRDefault="00563CB0" w:rsidP="00563CB0">
            <w:pPr>
              <w:jc w:val="center"/>
              <w:rPr>
                <w:rFonts w:ascii="Arial" w:hAnsi="Arial" w:cs="Arial"/>
              </w:rPr>
            </w:pPr>
            <w:r w:rsidRPr="00D86347">
              <w:rPr>
                <w:rFonts w:ascii="Arial" w:hAnsi="Arial" w:cs="Arial"/>
              </w:rPr>
              <w:t>-0.924</w:t>
            </w:r>
          </w:p>
        </w:tc>
      </w:tr>
      <w:tr w:rsidR="00563CB0" w:rsidRPr="00D86347" w14:paraId="46F5D22B" w14:textId="77777777" w:rsidTr="000F4399">
        <w:trPr>
          <w:tblCellSpacing w:w="0" w:type="dxa"/>
        </w:trPr>
        <w:tc>
          <w:tcPr>
            <w:tcW w:w="2448" w:type="dxa"/>
            <w:vAlign w:val="center"/>
          </w:tcPr>
          <w:p w14:paraId="79FE9E78" w14:textId="77777777" w:rsidR="00563CB0" w:rsidRPr="00D86347" w:rsidRDefault="00563CB0" w:rsidP="00563CB0">
            <w:pPr>
              <w:rPr>
                <w:rFonts w:ascii="Arial" w:hAnsi="Arial" w:cs="Arial"/>
              </w:rPr>
            </w:pPr>
            <w:r w:rsidRPr="00D86347">
              <w:rPr>
                <w:rFonts w:ascii="Arial" w:hAnsi="Arial" w:cs="Arial"/>
              </w:rPr>
              <w:t>CMS 852A × GMU847</w:t>
            </w:r>
          </w:p>
        </w:tc>
        <w:tc>
          <w:tcPr>
            <w:tcW w:w="992" w:type="dxa"/>
            <w:vAlign w:val="center"/>
          </w:tcPr>
          <w:p w14:paraId="381259B4" w14:textId="77777777" w:rsidR="00563CB0" w:rsidRPr="00D86347" w:rsidRDefault="00563CB0" w:rsidP="00563CB0">
            <w:pPr>
              <w:jc w:val="center"/>
              <w:rPr>
                <w:rFonts w:ascii="Arial" w:hAnsi="Arial" w:cs="Arial"/>
              </w:rPr>
            </w:pPr>
            <w:r w:rsidRPr="00D86347">
              <w:rPr>
                <w:rFonts w:ascii="Arial" w:hAnsi="Arial" w:cs="Arial"/>
              </w:rPr>
              <w:t>-3.440**</w:t>
            </w:r>
          </w:p>
        </w:tc>
        <w:tc>
          <w:tcPr>
            <w:tcW w:w="851" w:type="dxa"/>
            <w:vAlign w:val="center"/>
          </w:tcPr>
          <w:p w14:paraId="33082ED3" w14:textId="77777777" w:rsidR="00563CB0" w:rsidRPr="00D86347" w:rsidRDefault="00563CB0" w:rsidP="00563CB0">
            <w:pPr>
              <w:jc w:val="center"/>
              <w:rPr>
                <w:rFonts w:ascii="Arial" w:hAnsi="Arial" w:cs="Arial"/>
              </w:rPr>
            </w:pPr>
            <w:r w:rsidRPr="00D86347">
              <w:rPr>
                <w:rFonts w:ascii="Arial" w:hAnsi="Arial" w:cs="Arial"/>
              </w:rPr>
              <w:t>-3.214**</w:t>
            </w:r>
          </w:p>
        </w:tc>
        <w:tc>
          <w:tcPr>
            <w:tcW w:w="992" w:type="dxa"/>
            <w:vAlign w:val="center"/>
          </w:tcPr>
          <w:p w14:paraId="5BF925B9" w14:textId="77777777" w:rsidR="00563CB0" w:rsidRPr="00D86347" w:rsidRDefault="00563CB0" w:rsidP="00563CB0">
            <w:pPr>
              <w:jc w:val="center"/>
              <w:rPr>
                <w:rFonts w:ascii="Arial" w:hAnsi="Arial" w:cs="Arial"/>
              </w:rPr>
            </w:pPr>
            <w:r w:rsidRPr="00D86347">
              <w:rPr>
                <w:rFonts w:ascii="Arial" w:hAnsi="Arial" w:cs="Arial"/>
              </w:rPr>
              <w:t>-8.221</w:t>
            </w:r>
          </w:p>
        </w:tc>
        <w:tc>
          <w:tcPr>
            <w:tcW w:w="851" w:type="dxa"/>
            <w:vAlign w:val="center"/>
          </w:tcPr>
          <w:p w14:paraId="00291895" w14:textId="77777777" w:rsidR="00563CB0" w:rsidRPr="00D86347" w:rsidRDefault="00563CB0" w:rsidP="00563CB0">
            <w:pPr>
              <w:jc w:val="center"/>
              <w:rPr>
                <w:rFonts w:ascii="Arial" w:hAnsi="Arial" w:cs="Arial"/>
              </w:rPr>
            </w:pPr>
            <w:r w:rsidRPr="00D86347">
              <w:rPr>
                <w:rFonts w:ascii="Arial" w:hAnsi="Arial" w:cs="Arial"/>
              </w:rPr>
              <w:t>0.679</w:t>
            </w:r>
          </w:p>
        </w:tc>
        <w:tc>
          <w:tcPr>
            <w:tcW w:w="992" w:type="dxa"/>
            <w:vAlign w:val="center"/>
          </w:tcPr>
          <w:p w14:paraId="43A0AE99" w14:textId="77777777" w:rsidR="00563CB0" w:rsidRPr="00D86347" w:rsidRDefault="00563CB0" w:rsidP="00563CB0">
            <w:pPr>
              <w:jc w:val="center"/>
              <w:rPr>
                <w:rFonts w:ascii="Arial" w:hAnsi="Arial" w:cs="Arial"/>
              </w:rPr>
            </w:pPr>
            <w:r w:rsidRPr="00D86347">
              <w:rPr>
                <w:rFonts w:ascii="Arial" w:hAnsi="Arial" w:cs="Arial"/>
              </w:rPr>
              <w:t>6.971**</w:t>
            </w:r>
          </w:p>
        </w:tc>
        <w:tc>
          <w:tcPr>
            <w:tcW w:w="992" w:type="dxa"/>
            <w:vAlign w:val="center"/>
          </w:tcPr>
          <w:p w14:paraId="0656EC58" w14:textId="77777777" w:rsidR="00563CB0" w:rsidRPr="00D86347" w:rsidRDefault="00563CB0" w:rsidP="00563CB0">
            <w:pPr>
              <w:jc w:val="center"/>
              <w:rPr>
                <w:rFonts w:ascii="Arial" w:hAnsi="Arial" w:cs="Arial"/>
              </w:rPr>
            </w:pPr>
            <w:r w:rsidRPr="00D86347">
              <w:rPr>
                <w:rFonts w:ascii="Arial" w:hAnsi="Arial" w:cs="Arial"/>
              </w:rPr>
              <w:t>1.761**</w:t>
            </w:r>
          </w:p>
        </w:tc>
        <w:tc>
          <w:tcPr>
            <w:tcW w:w="992" w:type="dxa"/>
            <w:vAlign w:val="center"/>
          </w:tcPr>
          <w:p w14:paraId="4FB595C7" w14:textId="77777777" w:rsidR="00563CB0" w:rsidRPr="00D86347" w:rsidRDefault="00563CB0" w:rsidP="00563CB0">
            <w:pPr>
              <w:jc w:val="center"/>
              <w:rPr>
                <w:rFonts w:ascii="Arial" w:hAnsi="Arial" w:cs="Arial"/>
              </w:rPr>
            </w:pPr>
            <w:r w:rsidRPr="00D86347">
              <w:rPr>
                <w:rFonts w:ascii="Arial" w:hAnsi="Arial" w:cs="Arial"/>
              </w:rPr>
              <w:t>7.248**</w:t>
            </w:r>
          </w:p>
        </w:tc>
        <w:tc>
          <w:tcPr>
            <w:tcW w:w="1134" w:type="dxa"/>
            <w:vAlign w:val="center"/>
          </w:tcPr>
          <w:p w14:paraId="043FDAC6" w14:textId="77777777" w:rsidR="00563CB0" w:rsidRPr="00D86347" w:rsidRDefault="00563CB0" w:rsidP="00563CB0">
            <w:pPr>
              <w:jc w:val="center"/>
              <w:rPr>
                <w:rFonts w:ascii="Arial" w:hAnsi="Arial" w:cs="Arial"/>
              </w:rPr>
            </w:pPr>
            <w:r w:rsidRPr="00D86347">
              <w:rPr>
                <w:rFonts w:ascii="Arial" w:hAnsi="Arial" w:cs="Arial"/>
              </w:rPr>
              <w:t>-1.511**</w:t>
            </w:r>
          </w:p>
        </w:tc>
        <w:tc>
          <w:tcPr>
            <w:tcW w:w="993" w:type="dxa"/>
            <w:vAlign w:val="center"/>
          </w:tcPr>
          <w:p w14:paraId="20B88B7D" w14:textId="77777777" w:rsidR="00563CB0" w:rsidRPr="00D86347" w:rsidRDefault="00563CB0" w:rsidP="00563CB0">
            <w:pPr>
              <w:jc w:val="center"/>
              <w:rPr>
                <w:rFonts w:ascii="Arial" w:hAnsi="Arial" w:cs="Arial"/>
              </w:rPr>
            </w:pPr>
            <w:r w:rsidRPr="00D86347">
              <w:rPr>
                <w:rFonts w:ascii="Arial" w:hAnsi="Arial" w:cs="Arial"/>
              </w:rPr>
              <w:t>9.835**</w:t>
            </w:r>
          </w:p>
        </w:tc>
        <w:tc>
          <w:tcPr>
            <w:tcW w:w="1134" w:type="dxa"/>
            <w:vAlign w:val="center"/>
          </w:tcPr>
          <w:p w14:paraId="62CBFEAB" w14:textId="77777777" w:rsidR="00563CB0" w:rsidRPr="00D86347" w:rsidRDefault="00563CB0" w:rsidP="00563CB0">
            <w:pPr>
              <w:jc w:val="center"/>
              <w:rPr>
                <w:rFonts w:ascii="Arial" w:hAnsi="Arial" w:cs="Arial"/>
              </w:rPr>
            </w:pPr>
            <w:r w:rsidRPr="00D86347">
              <w:rPr>
                <w:rFonts w:ascii="Arial" w:hAnsi="Arial" w:cs="Arial"/>
              </w:rPr>
              <w:t>7.035**</w:t>
            </w:r>
          </w:p>
        </w:tc>
      </w:tr>
      <w:tr w:rsidR="00563CB0" w:rsidRPr="00D86347" w14:paraId="1BB53D5A" w14:textId="77777777" w:rsidTr="000F4399">
        <w:trPr>
          <w:tblCellSpacing w:w="0" w:type="dxa"/>
        </w:trPr>
        <w:tc>
          <w:tcPr>
            <w:tcW w:w="2448" w:type="dxa"/>
            <w:vAlign w:val="center"/>
          </w:tcPr>
          <w:p w14:paraId="5F8C929C" w14:textId="77777777" w:rsidR="00563CB0" w:rsidRPr="00D86347" w:rsidRDefault="00563CB0" w:rsidP="00563CB0">
            <w:pPr>
              <w:rPr>
                <w:rFonts w:ascii="Arial" w:hAnsi="Arial" w:cs="Arial"/>
              </w:rPr>
            </w:pPr>
            <w:r w:rsidRPr="00D86347">
              <w:rPr>
                <w:rFonts w:ascii="Arial" w:hAnsi="Arial" w:cs="Arial"/>
              </w:rPr>
              <w:t>CMS 852A × HOCL-20R</w:t>
            </w:r>
          </w:p>
        </w:tc>
        <w:tc>
          <w:tcPr>
            <w:tcW w:w="992" w:type="dxa"/>
            <w:vAlign w:val="center"/>
          </w:tcPr>
          <w:p w14:paraId="2EE16674" w14:textId="77777777" w:rsidR="00563CB0" w:rsidRPr="00D86347" w:rsidRDefault="00563CB0" w:rsidP="00563CB0">
            <w:pPr>
              <w:jc w:val="center"/>
              <w:rPr>
                <w:rFonts w:ascii="Arial" w:hAnsi="Arial" w:cs="Arial"/>
              </w:rPr>
            </w:pPr>
            <w:r w:rsidRPr="00D86347">
              <w:rPr>
                <w:rFonts w:ascii="Arial" w:hAnsi="Arial" w:cs="Arial"/>
              </w:rPr>
              <w:t>-1.274</w:t>
            </w:r>
          </w:p>
        </w:tc>
        <w:tc>
          <w:tcPr>
            <w:tcW w:w="851" w:type="dxa"/>
            <w:vAlign w:val="center"/>
          </w:tcPr>
          <w:p w14:paraId="18244CAE" w14:textId="77777777" w:rsidR="00563CB0" w:rsidRPr="00D86347" w:rsidRDefault="00563CB0" w:rsidP="00563CB0">
            <w:pPr>
              <w:jc w:val="center"/>
              <w:rPr>
                <w:rFonts w:ascii="Arial" w:hAnsi="Arial" w:cs="Arial"/>
              </w:rPr>
            </w:pPr>
            <w:r w:rsidRPr="00D86347">
              <w:rPr>
                <w:rFonts w:ascii="Arial" w:hAnsi="Arial" w:cs="Arial"/>
              </w:rPr>
              <w:t>-1.964*</w:t>
            </w:r>
          </w:p>
        </w:tc>
        <w:tc>
          <w:tcPr>
            <w:tcW w:w="992" w:type="dxa"/>
            <w:vAlign w:val="center"/>
          </w:tcPr>
          <w:p w14:paraId="439E6F33" w14:textId="77777777" w:rsidR="00563CB0" w:rsidRPr="00D86347" w:rsidRDefault="00563CB0" w:rsidP="00563CB0">
            <w:pPr>
              <w:jc w:val="center"/>
              <w:rPr>
                <w:rFonts w:ascii="Arial" w:hAnsi="Arial" w:cs="Arial"/>
              </w:rPr>
            </w:pPr>
            <w:r w:rsidRPr="00D86347">
              <w:rPr>
                <w:rFonts w:ascii="Arial" w:hAnsi="Arial" w:cs="Arial"/>
              </w:rPr>
              <w:t>-6.971</w:t>
            </w:r>
          </w:p>
        </w:tc>
        <w:tc>
          <w:tcPr>
            <w:tcW w:w="851" w:type="dxa"/>
            <w:vAlign w:val="center"/>
          </w:tcPr>
          <w:p w14:paraId="301CD603" w14:textId="77777777" w:rsidR="00563CB0" w:rsidRPr="00D86347" w:rsidRDefault="00563CB0" w:rsidP="00563CB0">
            <w:pPr>
              <w:jc w:val="center"/>
              <w:rPr>
                <w:rFonts w:ascii="Arial" w:hAnsi="Arial" w:cs="Arial"/>
              </w:rPr>
            </w:pPr>
            <w:r w:rsidRPr="00D86347">
              <w:rPr>
                <w:rFonts w:ascii="Arial" w:hAnsi="Arial" w:cs="Arial"/>
              </w:rPr>
              <w:t>-0.921</w:t>
            </w:r>
          </w:p>
        </w:tc>
        <w:tc>
          <w:tcPr>
            <w:tcW w:w="992" w:type="dxa"/>
            <w:vAlign w:val="center"/>
          </w:tcPr>
          <w:p w14:paraId="5D4B0CCD" w14:textId="77777777" w:rsidR="00563CB0" w:rsidRPr="00D86347" w:rsidRDefault="00563CB0" w:rsidP="00563CB0">
            <w:pPr>
              <w:jc w:val="center"/>
              <w:rPr>
                <w:rFonts w:ascii="Arial" w:hAnsi="Arial" w:cs="Arial"/>
              </w:rPr>
            </w:pPr>
            <w:r w:rsidRPr="00D86347">
              <w:rPr>
                <w:rFonts w:ascii="Arial" w:hAnsi="Arial" w:cs="Arial"/>
              </w:rPr>
              <w:t>-2.044</w:t>
            </w:r>
          </w:p>
        </w:tc>
        <w:tc>
          <w:tcPr>
            <w:tcW w:w="992" w:type="dxa"/>
            <w:vAlign w:val="center"/>
          </w:tcPr>
          <w:p w14:paraId="2336FAE7" w14:textId="77777777" w:rsidR="00563CB0" w:rsidRPr="00D86347" w:rsidRDefault="00563CB0" w:rsidP="00563CB0">
            <w:pPr>
              <w:jc w:val="center"/>
              <w:rPr>
                <w:rFonts w:ascii="Arial" w:hAnsi="Arial" w:cs="Arial"/>
              </w:rPr>
            </w:pPr>
            <w:r w:rsidRPr="00D86347">
              <w:rPr>
                <w:rFonts w:ascii="Arial" w:hAnsi="Arial" w:cs="Arial"/>
              </w:rPr>
              <w:t>-0.612**</w:t>
            </w:r>
          </w:p>
        </w:tc>
        <w:tc>
          <w:tcPr>
            <w:tcW w:w="992" w:type="dxa"/>
            <w:vAlign w:val="center"/>
          </w:tcPr>
          <w:p w14:paraId="0F442F03" w14:textId="77777777" w:rsidR="00563CB0" w:rsidRPr="00D86347" w:rsidRDefault="00563CB0" w:rsidP="00563CB0">
            <w:pPr>
              <w:jc w:val="center"/>
              <w:rPr>
                <w:rFonts w:ascii="Arial" w:hAnsi="Arial" w:cs="Arial"/>
              </w:rPr>
            </w:pPr>
            <w:r w:rsidRPr="00D86347">
              <w:rPr>
                <w:rFonts w:ascii="Arial" w:hAnsi="Arial" w:cs="Arial"/>
              </w:rPr>
              <w:t>-1.522*</w:t>
            </w:r>
          </w:p>
        </w:tc>
        <w:tc>
          <w:tcPr>
            <w:tcW w:w="1134" w:type="dxa"/>
            <w:vAlign w:val="center"/>
          </w:tcPr>
          <w:p w14:paraId="45CC3751" w14:textId="77777777" w:rsidR="00563CB0" w:rsidRPr="00D86347" w:rsidRDefault="00563CB0" w:rsidP="00563CB0">
            <w:pPr>
              <w:jc w:val="center"/>
              <w:rPr>
                <w:rFonts w:ascii="Arial" w:hAnsi="Arial" w:cs="Arial"/>
              </w:rPr>
            </w:pPr>
            <w:r w:rsidRPr="00D86347">
              <w:rPr>
                <w:rFonts w:ascii="Arial" w:hAnsi="Arial" w:cs="Arial"/>
              </w:rPr>
              <w:t>-4.027**</w:t>
            </w:r>
          </w:p>
        </w:tc>
        <w:tc>
          <w:tcPr>
            <w:tcW w:w="993" w:type="dxa"/>
            <w:vAlign w:val="center"/>
          </w:tcPr>
          <w:p w14:paraId="4673053A" w14:textId="77777777" w:rsidR="00563CB0" w:rsidRPr="00D86347" w:rsidRDefault="00563CB0" w:rsidP="00563CB0">
            <w:pPr>
              <w:jc w:val="center"/>
              <w:rPr>
                <w:rFonts w:ascii="Arial" w:hAnsi="Arial" w:cs="Arial"/>
              </w:rPr>
            </w:pPr>
            <w:r w:rsidRPr="00D86347">
              <w:rPr>
                <w:rFonts w:ascii="Arial" w:hAnsi="Arial" w:cs="Arial"/>
              </w:rPr>
              <w:t>-2.335*</w:t>
            </w:r>
          </w:p>
        </w:tc>
        <w:tc>
          <w:tcPr>
            <w:tcW w:w="1134" w:type="dxa"/>
            <w:vAlign w:val="center"/>
          </w:tcPr>
          <w:p w14:paraId="459C6400" w14:textId="77777777" w:rsidR="00563CB0" w:rsidRPr="00D86347" w:rsidRDefault="00563CB0" w:rsidP="00563CB0">
            <w:pPr>
              <w:jc w:val="center"/>
              <w:rPr>
                <w:rFonts w:ascii="Arial" w:hAnsi="Arial" w:cs="Arial"/>
              </w:rPr>
            </w:pPr>
            <w:r w:rsidRPr="00D86347">
              <w:rPr>
                <w:rFonts w:ascii="Arial" w:hAnsi="Arial" w:cs="Arial"/>
              </w:rPr>
              <w:t>-5.057**</w:t>
            </w:r>
          </w:p>
        </w:tc>
      </w:tr>
      <w:tr w:rsidR="00563CB0" w:rsidRPr="00D86347" w14:paraId="6A179C23" w14:textId="77777777" w:rsidTr="000F4399">
        <w:trPr>
          <w:tblCellSpacing w:w="0" w:type="dxa"/>
        </w:trPr>
        <w:tc>
          <w:tcPr>
            <w:tcW w:w="2448" w:type="dxa"/>
            <w:vAlign w:val="center"/>
          </w:tcPr>
          <w:p w14:paraId="12FF6803" w14:textId="77777777" w:rsidR="00563CB0" w:rsidRPr="00D86347" w:rsidRDefault="00563CB0" w:rsidP="00563CB0">
            <w:pPr>
              <w:rPr>
                <w:rFonts w:ascii="Arial" w:hAnsi="Arial" w:cs="Arial"/>
              </w:rPr>
            </w:pPr>
            <w:r w:rsidRPr="00D86347">
              <w:rPr>
                <w:rFonts w:ascii="Arial" w:hAnsi="Arial" w:cs="Arial"/>
              </w:rPr>
              <w:t>NDCMS 2A × MRHA-2</w:t>
            </w:r>
          </w:p>
        </w:tc>
        <w:tc>
          <w:tcPr>
            <w:tcW w:w="992" w:type="dxa"/>
            <w:vAlign w:val="center"/>
          </w:tcPr>
          <w:p w14:paraId="6B45E50C" w14:textId="77777777" w:rsidR="00563CB0" w:rsidRPr="00D86347" w:rsidRDefault="00563CB0" w:rsidP="00563CB0">
            <w:pPr>
              <w:jc w:val="center"/>
              <w:rPr>
                <w:rFonts w:ascii="Arial" w:hAnsi="Arial" w:cs="Arial"/>
              </w:rPr>
            </w:pPr>
            <w:r w:rsidRPr="00D86347">
              <w:rPr>
                <w:rFonts w:ascii="Arial" w:hAnsi="Arial" w:cs="Arial"/>
              </w:rPr>
              <w:t>-0.714</w:t>
            </w:r>
          </w:p>
        </w:tc>
        <w:tc>
          <w:tcPr>
            <w:tcW w:w="851" w:type="dxa"/>
            <w:vAlign w:val="center"/>
          </w:tcPr>
          <w:p w14:paraId="7370F2C5" w14:textId="77777777" w:rsidR="00563CB0" w:rsidRPr="00D86347" w:rsidRDefault="00563CB0" w:rsidP="00563CB0">
            <w:pPr>
              <w:jc w:val="center"/>
              <w:rPr>
                <w:rFonts w:ascii="Arial" w:hAnsi="Arial" w:cs="Arial"/>
              </w:rPr>
            </w:pPr>
            <w:r w:rsidRPr="00D86347">
              <w:rPr>
                <w:rFonts w:ascii="Arial" w:hAnsi="Arial" w:cs="Arial"/>
              </w:rPr>
              <w:t>0.583</w:t>
            </w:r>
          </w:p>
        </w:tc>
        <w:tc>
          <w:tcPr>
            <w:tcW w:w="992" w:type="dxa"/>
            <w:vAlign w:val="center"/>
          </w:tcPr>
          <w:p w14:paraId="4F1E61AE" w14:textId="77777777" w:rsidR="00563CB0" w:rsidRPr="00D86347" w:rsidRDefault="00563CB0" w:rsidP="00563CB0">
            <w:pPr>
              <w:jc w:val="center"/>
              <w:rPr>
                <w:rFonts w:ascii="Arial" w:hAnsi="Arial" w:cs="Arial"/>
              </w:rPr>
            </w:pPr>
            <w:r w:rsidRPr="00D86347">
              <w:rPr>
                <w:rFonts w:ascii="Arial" w:hAnsi="Arial" w:cs="Arial"/>
              </w:rPr>
              <w:t>6.245</w:t>
            </w:r>
          </w:p>
        </w:tc>
        <w:tc>
          <w:tcPr>
            <w:tcW w:w="851" w:type="dxa"/>
            <w:vAlign w:val="center"/>
          </w:tcPr>
          <w:p w14:paraId="5B9642A0" w14:textId="77777777" w:rsidR="00563CB0" w:rsidRPr="00D86347" w:rsidRDefault="00563CB0" w:rsidP="00563CB0">
            <w:pPr>
              <w:jc w:val="center"/>
              <w:rPr>
                <w:rFonts w:ascii="Arial" w:hAnsi="Arial" w:cs="Arial"/>
              </w:rPr>
            </w:pPr>
            <w:r w:rsidRPr="00D86347">
              <w:rPr>
                <w:rFonts w:ascii="Arial" w:hAnsi="Arial" w:cs="Arial"/>
              </w:rPr>
              <w:t>1.189</w:t>
            </w:r>
          </w:p>
        </w:tc>
        <w:tc>
          <w:tcPr>
            <w:tcW w:w="992" w:type="dxa"/>
            <w:vAlign w:val="center"/>
          </w:tcPr>
          <w:p w14:paraId="2E86DBFA" w14:textId="77777777" w:rsidR="00563CB0" w:rsidRPr="00D86347" w:rsidRDefault="00563CB0" w:rsidP="00563CB0">
            <w:pPr>
              <w:jc w:val="center"/>
              <w:rPr>
                <w:rFonts w:ascii="Arial" w:hAnsi="Arial" w:cs="Arial"/>
              </w:rPr>
            </w:pPr>
            <w:r w:rsidRPr="00D86347">
              <w:rPr>
                <w:rFonts w:ascii="Arial" w:hAnsi="Arial" w:cs="Arial"/>
              </w:rPr>
              <w:t>3.567**</w:t>
            </w:r>
          </w:p>
        </w:tc>
        <w:tc>
          <w:tcPr>
            <w:tcW w:w="992" w:type="dxa"/>
            <w:vAlign w:val="center"/>
          </w:tcPr>
          <w:p w14:paraId="06B1D639" w14:textId="77777777" w:rsidR="00563CB0" w:rsidRPr="00D86347" w:rsidRDefault="00563CB0" w:rsidP="00563CB0">
            <w:pPr>
              <w:jc w:val="center"/>
              <w:rPr>
                <w:rFonts w:ascii="Arial" w:hAnsi="Arial" w:cs="Arial"/>
              </w:rPr>
            </w:pPr>
            <w:r w:rsidRPr="00D86347">
              <w:rPr>
                <w:rFonts w:ascii="Arial" w:hAnsi="Arial" w:cs="Arial"/>
              </w:rPr>
              <w:t>-1.547**</w:t>
            </w:r>
          </w:p>
        </w:tc>
        <w:tc>
          <w:tcPr>
            <w:tcW w:w="992" w:type="dxa"/>
            <w:vAlign w:val="center"/>
          </w:tcPr>
          <w:p w14:paraId="6F73F85C" w14:textId="77777777" w:rsidR="00563CB0" w:rsidRPr="00D86347" w:rsidRDefault="00563CB0" w:rsidP="00563CB0">
            <w:pPr>
              <w:jc w:val="center"/>
              <w:rPr>
                <w:rFonts w:ascii="Arial" w:hAnsi="Arial" w:cs="Arial"/>
              </w:rPr>
            </w:pPr>
            <w:r w:rsidRPr="00D86347">
              <w:rPr>
                <w:rFonts w:ascii="Arial" w:hAnsi="Arial" w:cs="Arial"/>
              </w:rPr>
              <w:t>3.249**</w:t>
            </w:r>
          </w:p>
        </w:tc>
        <w:tc>
          <w:tcPr>
            <w:tcW w:w="1134" w:type="dxa"/>
            <w:vAlign w:val="center"/>
          </w:tcPr>
          <w:p w14:paraId="4F0BCF57" w14:textId="77777777" w:rsidR="00563CB0" w:rsidRPr="00D86347" w:rsidRDefault="00563CB0" w:rsidP="00563CB0">
            <w:pPr>
              <w:jc w:val="center"/>
              <w:rPr>
                <w:rFonts w:ascii="Arial" w:hAnsi="Arial" w:cs="Arial"/>
              </w:rPr>
            </w:pPr>
            <w:r w:rsidRPr="00D86347">
              <w:rPr>
                <w:rFonts w:ascii="Arial" w:hAnsi="Arial" w:cs="Arial"/>
              </w:rPr>
              <w:t>3.592**</w:t>
            </w:r>
          </w:p>
        </w:tc>
        <w:tc>
          <w:tcPr>
            <w:tcW w:w="993" w:type="dxa"/>
            <w:vAlign w:val="center"/>
          </w:tcPr>
          <w:p w14:paraId="131E286E" w14:textId="77777777" w:rsidR="00563CB0" w:rsidRPr="00D86347" w:rsidRDefault="00563CB0" w:rsidP="00563CB0">
            <w:pPr>
              <w:jc w:val="center"/>
              <w:rPr>
                <w:rFonts w:ascii="Arial" w:hAnsi="Arial" w:cs="Arial"/>
              </w:rPr>
            </w:pPr>
            <w:r w:rsidRPr="00D86347">
              <w:rPr>
                <w:rFonts w:ascii="Arial" w:hAnsi="Arial" w:cs="Arial"/>
              </w:rPr>
              <w:t>6.161**</w:t>
            </w:r>
          </w:p>
        </w:tc>
        <w:tc>
          <w:tcPr>
            <w:tcW w:w="1134" w:type="dxa"/>
            <w:vAlign w:val="center"/>
          </w:tcPr>
          <w:p w14:paraId="0701C60D" w14:textId="77777777" w:rsidR="00563CB0" w:rsidRPr="00D86347" w:rsidRDefault="00563CB0" w:rsidP="00563CB0">
            <w:pPr>
              <w:jc w:val="center"/>
              <w:rPr>
                <w:rFonts w:ascii="Arial" w:hAnsi="Arial" w:cs="Arial"/>
              </w:rPr>
            </w:pPr>
            <w:r w:rsidRPr="00D86347">
              <w:rPr>
                <w:rFonts w:ascii="Arial" w:hAnsi="Arial" w:cs="Arial"/>
              </w:rPr>
              <w:t>-3.508**</w:t>
            </w:r>
          </w:p>
        </w:tc>
      </w:tr>
      <w:tr w:rsidR="00563CB0" w:rsidRPr="00D86347" w14:paraId="1C917421" w14:textId="77777777" w:rsidTr="000F4399">
        <w:trPr>
          <w:tblCellSpacing w:w="0" w:type="dxa"/>
        </w:trPr>
        <w:tc>
          <w:tcPr>
            <w:tcW w:w="2448" w:type="dxa"/>
            <w:vAlign w:val="center"/>
          </w:tcPr>
          <w:p w14:paraId="26CDEC7E" w14:textId="77777777" w:rsidR="00563CB0" w:rsidRPr="00D86347" w:rsidRDefault="00563CB0" w:rsidP="00563CB0">
            <w:pPr>
              <w:rPr>
                <w:rFonts w:ascii="Arial" w:hAnsi="Arial" w:cs="Arial"/>
              </w:rPr>
            </w:pPr>
            <w:r w:rsidRPr="00D86347">
              <w:rPr>
                <w:rFonts w:ascii="Arial" w:hAnsi="Arial" w:cs="Arial"/>
              </w:rPr>
              <w:t>NDCMS 2A × GMU554</w:t>
            </w:r>
          </w:p>
        </w:tc>
        <w:tc>
          <w:tcPr>
            <w:tcW w:w="992" w:type="dxa"/>
            <w:vAlign w:val="center"/>
          </w:tcPr>
          <w:p w14:paraId="44F66854" w14:textId="77777777" w:rsidR="00563CB0" w:rsidRPr="00D86347" w:rsidRDefault="00563CB0" w:rsidP="00563CB0">
            <w:pPr>
              <w:jc w:val="center"/>
              <w:rPr>
                <w:rFonts w:ascii="Arial" w:hAnsi="Arial" w:cs="Arial"/>
              </w:rPr>
            </w:pPr>
            <w:r w:rsidRPr="00D86347">
              <w:rPr>
                <w:rFonts w:ascii="Arial" w:hAnsi="Arial" w:cs="Arial"/>
              </w:rPr>
              <w:t>-0.631</w:t>
            </w:r>
          </w:p>
        </w:tc>
        <w:tc>
          <w:tcPr>
            <w:tcW w:w="851" w:type="dxa"/>
            <w:vAlign w:val="center"/>
          </w:tcPr>
          <w:p w14:paraId="3C0D2E17" w14:textId="77777777" w:rsidR="00563CB0" w:rsidRPr="00D86347" w:rsidRDefault="00563CB0" w:rsidP="00563CB0">
            <w:pPr>
              <w:jc w:val="center"/>
              <w:rPr>
                <w:rFonts w:ascii="Arial" w:hAnsi="Arial" w:cs="Arial"/>
              </w:rPr>
            </w:pPr>
            <w:r w:rsidRPr="00D86347">
              <w:rPr>
                <w:rFonts w:ascii="Arial" w:hAnsi="Arial" w:cs="Arial"/>
              </w:rPr>
              <w:t>0.25</w:t>
            </w:r>
          </w:p>
        </w:tc>
        <w:tc>
          <w:tcPr>
            <w:tcW w:w="992" w:type="dxa"/>
            <w:vAlign w:val="center"/>
          </w:tcPr>
          <w:p w14:paraId="60ADFE72" w14:textId="77777777" w:rsidR="00563CB0" w:rsidRPr="00D86347" w:rsidRDefault="00563CB0" w:rsidP="00563CB0">
            <w:pPr>
              <w:jc w:val="center"/>
              <w:rPr>
                <w:rFonts w:ascii="Arial" w:hAnsi="Arial" w:cs="Arial"/>
              </w:rPr>
            </w:pPr>
            <w:r w:rsidRPr="00D86347">
              <w:rPr>
                <w:rFonts w:ascii="Arial" w:hAnsi="Arial" w:cs="Arial"/>
              </w:rPr>
              <w:t>7.929</w:t>
            </w:r>
          </w:p>
        </w:tc>
        <w:tc>
          <w:tcPr>
            <w:tcW w:w="851" w:type="dxa"/>
            <w:vAlign w:val="center"/>
          </w:tcPr>
          <w:p w14:paraId="0E07504E" w14:textId="77777777" w:rsidR="00563CB0" w:rsidRPr="00D86347" w:rsidRDefault="00563CB0" w:rsidP="00563CB0">
            <w:pPr>
              <w:jc w:val="center"/>
              <w:rPr>
                <w:rFonts w:ascii="Arial" w:hAnsi="Arial" w:cs="Arial"/>
              </w:rPr>
            </w:pPr>
            <w:r w:rsidRPr="00D86347">
              <w:rPr>
                <w:rFonts w:ascii="Arial" w:hAnsi="Arial" w:cs="Arial"/>
              </w:rPr>
              <w:t>-0.486</w:t>
            </w:r>
          </w:p>
        </w:tc>
        <w:tc>
          <w:tcPr>
            <w:tcW w:w="992" w:type="dxa"/>
            <w:vAlign w:val="center"/>
          </w:tcPr>
          <w:p w14:paraId="49A08199" w14:textId="77777777" w:rsidR="00563CB0" w:rsidRPr="00D86347" w:rsidRDefault="00563CB0" w:rsidP="00563CB0">
            <w:pPr>
              <w:jc w:val="center"/>
              <w:rPr>
                <w:rFonts w:ascii="Arial" w:hAnsi="Arial" w:cs="Arial"/>
              </w:rPr>
            </w:pPr>
            <w:r w:rsidRPr="00D86347">
              <w:rPr>
                <w:rFonts w:ascii="Arial" w:hAnsi="Arial" w:cs="Arial"/>
              </w:rPr>
              <w:t>0.357</w:t>
            </w:r>
          </w:p>
        </w:tc>
        <w:tc>
          <w:tcPr>
            <w:tcW w:w="992" w:type="dxa"/>
            <w:vAlign w:val="center"/>
          </w:tcPr>
          <w:p w14:paraId="2D98AC71" w14:textId="77777777" w:rsidR="00563CB0" w:rsidRPr="00D86347" w:rsidRDefault="00563CB0" w:rsidP="00563CB0">
            <w:pPr>
              <w:jc w:val="center"/>
              <w:rPr>
                <w:rFonts w:ascii="Arial" w:hAnsi="Arial" w:cs="Arial"/>
              </w:rPr>
            </w:pPr>
            <w:r w:rsidRPr="00D86347">
              <w:rPr>
                <w:rFonts w:ascii="Arial" w:hAnsi="Arial" w:cs="Arial"/>
              </w:rPr>
              <w:t>-1.298**</w:t>
            </w:r>
          </w:p>
        </w:tc>
        <w:tc>
          <w:tcPr>
            <w:tcW w:w="992" w:type="dxa"/>
            <w:vAlign w:val="center"/>
          </w:tcPr>
          <w:p w14:paraId="551C2711" w14:textId="77777777" w:rsidR="00563CB0" w:rsidRPr="00D86347" w:rsidRDefault="00563CB0" w:rsidP="00563CB0">
            <w:pPr>
              <w:jc w:val="center"/>
              <w:rPr>
                <w:rFonts w:ascii="Arial" w:hAnsi="Arial" w:cs="Arial"/>
              </w:rPr>
            </w:pPr>
            <w:r w:rsidRPr="00D86347">
              <w:rPr>
                <w:rFonts w:ascii="Arial" w:hAnsi="Arial" w:cs="Arial"/>
              </w:rPr>
              <w:t>-0.137</w:t>
            </w:r>
          </w:p>
        </w:tc>
        <w:tc>
          <w:tcPr>
            <w:tcW w:w="1134" w:type="dxa"/>
            <w:vAlign w:val="center"/>
          </w:tcPr>
          <w:p w14:paraId="3413A3F9" w14:textId="77777777" w:rsidR="00563CB0" w:rsidRPr="00D86347" w:rsidRDefault="00563CB0" w:rsidP="00563CB0">
            <w:pPr>
              <w:jc w:val="center"/>
              <w:rPr>
                <w:rFonts w:ascii="Arial" w:hAnsi="Arial" w:cs="Arial"/>
              </w:rPr>
            </w:pPr>
            <w:r w:rsidRPr="00D86347">
              <w:rPr>
                <w:rFonts w:ascii="Arial" w:hAnsi="Arial" w:cs="Arial"/>
              </w:rPr>
              <w:t>-2.733**</w:t>
            </w:r>
          </w:p>
        </w:tc>
        <w:tc>
          <w:tcPr>
            <w:tcW w:w="993" w:type="dxa"/>
            <w:vAlign w:val="center"/>
          </w:tcPr>
          <w:p w14:paraId="70865767" w14:textId="77777777" w:rsidR="00563CB0" w:rsidRPr="00D86347" w:rsidRDefault="00563CB0" w:rsidP="00563CB0">
            <w:pPr>
              <w:jc w:val="center"/>
              <w:rPr>
                <w:rFonts w:ascii="Arial" w:hAnsi="Arial" w:cs="Arial"/>
              </w:rPr>
            </w:pPr>
            <w:r w:rsidRPr="00D86347">
              <w:rPr>
                <w:rFonts w:ascii="Arial" w:hAnsi="Arial" w:cs="Arial"/>
              </w:rPr>
              <w:t>-0.136</w:t>
            </w:r>
          </w:p>
        </w:tc>
        <w:tc>
          <w:tcPr>
            <w:tcW w:w="1134" w:type="dxa"/>
            <w:vAlign w:val="center"/>
          </w:tcPr>
          <w:p w14:paraId="6CD4035A" w14:textId="77777777" w:rsidR="00563CB0" w:rsidRPr="00D86347" w:rsidRDefault="00563CB0" w:rsidP="00563CB0">
            <w:pPr>
              <w:jc w:val="center"/>
              <w:rPr>
                <w:rFonts w:ascii="Arial" w:hAnsi="Arial" w:cs="Arial"/>
              </w:rPr>
            </w:pPr>
            <w:r w:rsidRPr="00D86347">
              <w:rPr>
                <w:rFonts w:ascii="Arial" w:hAnsi="Arial" w:cs="Arial"/>
              </w:rPr>
              <w:t>-1.117</w:t>
            </w:r>
          </w:p>
        </w:tc>
      </w:tr>
      <w:tr w:rsidR="00563CB0" w:rsidRPr="00D86347" w14:paraId="636C05FC" w14:textId="77777777" w:rsidTr="000F4399">
        <w:trPr>
          <w:tblCellSpacing w:w="0" w:type="dxa"/>
        </w:trPr>
        <w:tc>
          <w:tcPr>
            <w:tcW w:w="2448" w:type="dxa"/>
            <w:vAlign w:val="center"/>
          </w:tcPr>
          <w:p w14:paraId="1320E724" w14:textId="77777777" w:rsidR="00563CB0" w:rsidRPr="00D86347" w:rsidRDefault="00563CB0" w:rsidP="00563CB0">
            <w:pPr>
              <w:rPr>
                <w:rFonts w:ascii="Arial" w:hAnsi="Arial" w:cs="Arial"/>
              </w:rPr>
            </w:pPr>
            <w:r w:rsidRPr="00D86347">
              <w:rPr>
                <w:rFonts w:ascii="Arial" w:hAnsi="Arial" w:cs="Arial"/>
              </w:rPr>
              <w:t>NDCMS 2A × GMU1091</w:t>
            </w:r>
          </w:p>
        </w:tc>
        <w:tc>
          <w:tcPr>
            <w:tcW w:w="992" w:type="dxa"/>
            <w:vAlign w:val="center"/>
          </w:tcPr>
          <w:p w14:paraId="704FF8B0" w14:textId="77777777" w:rsidR="00563CB0" w:rsidRPr="00D86347" w:rsidRDefault="00563CB0" w:rsidP="00563CB0">
            <w:pPr>
              <w:jc w:val="center"/>
              <w:rPr>
                <w:rFonts w:ascii="Arial" w:hAnsi="Arial" w:cs="Arial"/>
              </w:rPr>
            </w:pPr>
            <w:r w:rsidRPr="00D86347">
              <w:rPr>
                <w:rFonts w:ascii="Arial" w:hAnsi="Arial" w:cs="Arial"/>
              </w:rPr>
              <w:t>0.952</w:t>
            </w:r>
          </w:p>
        </w:tc>
        <w:tc>
          <w:tcPr>
            <w:tcW w:w="851" w:type="dxa"/>
            <w:vAlign w:val="center"/>
          </w:tcPr>
          <w:p w14:paraId="47046303" w14:textId="77777777" w:rsidR="00563CB0" w:rsidRPr="00D86347" w:rsidRDefault="00563CB0" w:rsidP="00563CB0">
            <w:pPr>
              <w:jc w:val="center"/>
              <w:rPr>
                <w:rFonts w:ascii="Arial" w:hAnsi="Arial" w:cs="Arial"/>
              </w:rPr>
            </w:pPr>
            <w:r w:rsidRPr="00D86347">
              <w:rPr>
                <w:rFonts w:ascii="Arial" w:hAnsi="Arial" w:cs="Arial"/>
              </w:rPr>
              <w:t>2.583**</w:t>
            </w:r>
          </w:p>
        </w:tc>
        <w:tc>
          <w:tcPr>
            <w:tcW w:w="992" w:type="dxa"/>
            <w:vAlign w:val="center"/>
          </w:tcPr>
          <w:p w14:paraId="0E57334C" w14:textId="77777777" w:rsidR="00563CB0" w:rsidRPr="00D86347" w:rsidRDefault="00563CB0" w:rsidP="00563CB0">
            <w:pPr>
              <w:jc w:val="center"/>
              <w:rPr>
                <w:rFonts w:ascii="Arial" w:hAnsi="Arial" w:cs="Arial"/>
              </w:rPr>
            </w:pPr>
            <w:r w:rsidRPr="00D86347">
              <w:rPr>
                <w:rFonts w:ascii="Arial" w:hAnsi="Arial" w:cs="Arial"/>
              </w:rPr>
              <w:t>8.195</w:t>
            </w:r>
          </w:p>
        </w:tc>
        <w:tc>
          <w:tcPr>
            <w:tcW w:w="851" w:type="dxa"/>
            <w:vAlign w:val="center"/>
          </w:tcPr>
          <w:p w14:paraId="4257AFD8" w14:textId="77777777" w:rsidR="00563CB0" w:rsidRPr="00D86347" w:rsidRDefault="00563CB0" w:rsidP="00563CB0">
            <w:pPr>
              <w:jc w:val="center"/>
              <w:rPr>
                <w:rFonts w:ascii="Arial" w:hAnsi="Arial" w:cs="Arial"/>
              </w:rPr>
            </w:pPr>
            <w:r w:rsidRPr="00D86347">
              <w:rPr>
                <w:rFonts w:ascii="Arial" w:hAnsi="Arial" w:cs="Arial"/>
              </w:rPr>
              <w:t>2.356**</w:t>
            </w:r>
          </w:p>
        </w:tc>
        <w:tc>
          <w:tcPr>
            <w:tcW w:w="992" w:type="dxa"/>
            <w:vAlign w:val="center"/>
          </w:tcPr>
          <w:p w14:paraId="3901C504" w14:textId="77777777" w:rsidR="00563CB0" w:rsidRPr="00D86347" w:rsidRDefault="00563CB0" w:rsidP="00563CB0">
            <w:pPr>
              <w:jc w:val="center"/>
              <w:rPr>
                <w:rFonts w:ascii="Arial" w:hAnsi="Arial" w:cs="Arial"/>
              </w:rPr>
            </w:pPr>
            <w:r w:rsidRPr="00D86347">
              <w:rPr>
                <w:rFonts w:ascii="Arial" w:hAnsi="Arial" w:cs="Arial"/>
              </w:rPr>
              <w:t>5.282**</w:t>
            </w:r>
          </w:p>
        </w:tc>
        <w:tc>
          <w:tcPr>
            <w:tcW w:w="992" w:type="dxa"/>
            <w:vAlign w:val="center"/>
          </w:tcPr>
          <w:p w14:paraId="13EFF23D" w14:textId="77777777" w:rsidR="00563CB0" w:rsidRPr="00D86347" w:rsidRDefault="00563CB0" w:rsidP="00563CB0">
            <w:pPr>
              <w:jc w:val="center"/>
              <w:rPr>
                <w:rFonts w:ascii="Arial" w:hAnsi="Arial" w:cs="Arial"/>
              </w:rPr>
            </w:pPr>
            <w:r w:rsidRPr="00D86347">
              <w:rPr>
                <w:rFonts w:ascii="Arial" w:hAnsi="Arial" w:cs="Arial"/>
              </w:rPr>
              <w:t>0.634**</w:t>
            </w:r>
          </w:p>
        </w:tc>
        <w:tc>
          <w:tcPr>
            <w:tcW w:w="992" w:type="dxa"/>
            <w:vAlign w:val="center"/>
          </w:tcPr>
          <w:p w14:paraId="772CC215" w14:textId="77777777" w:rsidR="00563CB0" w:rsidRPr="00D86347" w:rsidRDefault="00563CB0" w:rsidP="00563CB0">
            <w:pPr>
              <w:jc w:val="center"/>
              <w:rPr>
                <w:rFonts w:ascii="Arial" w:hAnsi="Arial" w:cs="Arial"/>
              </w:rPr>
            </w:pPr>
            <w:r w:rsidRPr="00D86347">
              <w:rPr>
                <w:rFonts w:ascii="Arial" w:hAnsi="Arial" w:cs="Arial"/>
              </w:rPr>
              <w:t>3.233**</w:t>
            </w:r>
          </w:p>
        </w:tc>
        <w:tc>
          <w:tcPr>
            <w:tcW w:w="1134" w:type="dxa"/>
            <w:vAlign w:val="center"/>
          </w:tcPr>
          <w:p w14:paraId="0B1E9B1D" w14:textId="77777777" w:rsidR="00563CB0" w:rsidRPr="00D86347" w:rsidRDefault="00563CB0" w:rsidP="00563CB0">
            <w:pPr>
              <w:jc w:val="center"/>
              <w:rPr>
                <w:rFonts w:ascii="Arial" w:hAnsi="Arial" w:cs="Arial"/>
              </w:rPr>
            </w:pPr>
            <w:r w:rsidRPr="00D86347">
              <w:rPr>
                <w:rFonts w:ascii="Arial" w:hAnsi="Arial" w:cs="Arial"/>
              </w:rPr>
              <w:t>-2.442**</w:t>
            </w:r>
          </w:p>
        </w:tc>
        <w:tc>
          <w:tcPr>
            <w:tcW w:w="993" w:type="dxa"/>
            <w:vAlign w:val="center"/>
          </w:tcPr>
          <w:p w14:paraId="30316833" w14:textId="77777777" w:rsidR="00563CB0" w:rsidRPr="00D86347" w:rsidRDefault="00563CB0" w:rsidP="00563CB0">
            <w:pPr>
              <w:jc w:val="center"/>
              <w:rPr>
                <w:rFonts w:ascii="Arial" w:hAnsi="Arial" w:cs="Arial"/>
              </w:rPr>
            </w:pPr>
            <w:r w:rsidRPr="00D86347">
              <w:rPr>
                <w:rFonts w:ascii="Arial" w:hAnsi="Arial" w:cs="Arial"/>
              </w:rPr>
              <w:t>5.589**</w:t>
            </w:r>
          </w:p>
        </w:tc>
        <w:tc>
          <w:tcPr>
            <w:tcW w:w="1134" w:type="dxa"/>
            <w:vAlign w:val="center"/>
          </w:tcPr>
          <w:p w14:paraId="72773CFF" w14:textId="77777777" w:rsidR="00563CB0" w:rsidRPr="00D86347" w:rsidRDefault="00563CB0" w:rsidP="00563CB0">
            <w:pPr>
              <w:jc w:val="center"/>
              <w:rPr>
                <w:rFonts w:ascii="Arial" w:hAnsi="Arial" w:cs="Arial"/>
              </w:rPr>
            </w:pPr>
            <w:r w:rsidRPr="00D86347">
              <w:rPr>
                <w:rFonts w:ascii="Arial" w:hAnsi="Arial" w:cs="Arial"/>
              </w:rPr>
              <w:t>4.192**</w:t>
            </w:r>
          </w:p>
        </w:tc>
      </w:tr>
      <w:tr w:rsidR="00563CB0" w:rsidRPr="00D86347" w14:paraId="797C51DD" w14:textId="77777777" w:rsidTr="000F4399">
        <w:trPr>
          <w:tblCellSpacing w:w="0" w:type="dxa"/>
        </w:trPr>
        <w:tc>
          <w:tcPr>
            <w:tcW w:w="2448" w:type="dxa"/>
            <w:vAlign w:val="center"/>
          </w:tcPr>
          <w:p w14:paraId="422E7E6C" w14:textId="77777777" w:rsidR="00563CB0" w:rsidRPr="00D86347" w:rsidRDefault="00563CB0" w:rsidP="00563CB0">
            <w:pPr>
              <w:rPr>
                <w:rFonts w:ascii="Arial" w:hAnsi="Arial" w:cs="Arial"/>
              </w:rPr>
            </w:pPr>
            <w:r w:rsidRPr="00D86347">
              <w:rPr>
                <w:rFonts w:ascii="Arial" w:hAnsi="Arial" w:cs="Arial"/>
              </w:rPr>
              <w:t>NDCMS 2A × NDL20</w:t>
            </w:r>
          </w:p>
        </w:tc>
        <w:tc>
          <w:tcPr>
            <w:tcW w:w="992" w:type="dxa"/>
            <w:vAlign w:val="center"/>
          </w:tcPr>
          <w:p w14:paraId="0CB4C1F7" w14:textId="77777777" w:rsidR="00563CB0" w:rsidRPr="00D86347" w:rsidRDefault="00563CB0" w:rsidP="00563CB0">
            <w:pPr>
              <w:jc w:val="center"/>
              <w:rPr>
                <w:rFonts w:ascii="Arial" w:hAnsi="Arial" w:cs="Arial"/>
              </w:rPr>
            </w:pPr>
            <w:r w:rsidRPr="00D86347">
              <w:rPr>
                <w:rFonts w:ascii="Arial" w:hAnsi="Arial" w:cs="Arial"/>
              </w:rPr>
              <w:t>-0.964</w:t>
            </w:r>
          </w:p>
        </w:tc>
        <w:tc>
          <w:tcPr>
            <w:tcW w:w="851" w:type="dxa"/>
            <w:vAlign w:val="center"/>
          </w:tcPr>
          <w:p w14:paraId="0D81D436" w14:textId="77777777" w:rsidR="00563CB0" w:rsidRPr="00D86347" w:rsidRDefault="00563CB0" w:rsidP="00563CB0">
            <w:pPr>
              <w:jc w:val="center"/>
              <w:rPr>
                <w:rFonts w:ascii="Arial" w:hAnsi="Arial" w:cs="Arial"/>
              </w:rPr>
            </w:pPr>
            <w:r w:rsidRPr="00D86347">
              <w:rPr>
                <w:rFonts w:ascii="Arial" w:hAnsi="Arial" w:cs="Arial"/>
              </w:rPr>
              <w:t>-0.167</w:t>
            </w:r>
          </w:p>
        </w:tc>
        <w:tc>
          <w:tcPr>
            <w:tcW w:w="992" w:type="dxa"/>
            <w:vAlign w:val="center"/>
          </w:tcPr>
          <w:p w14:paraId="48B6C6ED" w14:textId="77777777" w:rsidR="00563CB0" w:rsidRPr="00D86347" w:rsidRDefault="00563CB0" w:rsidP="00563CB0">
            <w:pPr>
              <w:jc w:val="center"/>
              <w:rPr>
                <w:rFonts w:ascii="Arial" w:hAnsi="Arial" w:cs="Arial"/>
              </w:rPr>
            </w:pPr>
            <w:r w:rsidRPr="00D86347">
              <w:rPr>
                <w:rFonts w:ascii="Arial" w:hAnsi="Arial" w:cs="Arial"/>
              </w:rPr>
              <w:t>0.345</w:t>
            </w:r>
          </w:p>
        </w:tc>
        <w:tc>
          <w:tcPr>
            <w:tcW w:w="851" w:type="dxa"/>
            <w:vAlign w:val="center"/>
          </w:tcPr>
          <w:p w14:paraId="26FA4B7D" w14:textId="77777777" w:rsidR="00563CB0" w:rsidRPr="00D86347" w:rsidRDefault="00563CB0" w:rsidP="00563CB0">
            <w:pPr>
              <w:jc w:val="center"/>
              <w:rPr>
                <w:rFonts w:ascii="Arial" w:hAnsi="Arial" w:cs="Arial"/>
              </w:rPr>
            </w:pPr>
            <w:r w:rsidRPr="00D86347">
              <w:rPr>
                <w:rFonts w:ascii="Arial" w:hAnsi="Arial" w:cs="Arial"/>
              </w:rPr>
              <w:t>0.756</w:t>
            </w:r>
          </w:p>
        </w:tc>
        <w:tc>
          <w:tcPr>
            <w:tcW w:w="992" w:type="dxa"/>
            <w:vAlign w:val="center"/>
          </w:tcPr>
          <w:p w14:paraId="6B2EC8A2" w14:textId="77777777" w:rsidR="00563CB0" w:rsidRPr="00D86347" w:rsidRDefault="00563CB0" w:rsidP="00563CB0">
            <w:pPr>
              <w:jc w:val="center"/>
              <w:rPr>
                <w:rFonts w:ascii="Arial" w:hAnsi="Arial" w:cs="Arial"/>
              </w:rPr>
            </w:pPr>
            <w:r w:rsidRPr="00D86347">
              <w:rPr>
                <w:rFonts w:ascii="Arial" w:hAnsi="Arial" w:cs="Arial"/>
              </w:rPr>
              <w:t>5.125**</w:t>
            </w:r>
          </w:p>
        </w:tc>
        <w:tc>
          <w:tcPr>
            <w:tcW w:w="992" w:type="dxa"/>
            <w:vAlign w:val="center"/>
          </w:tcPr>
          <w:p w14:paraId="7CD3E0F7" w14:textId="77777777" w:rsidR="00563CB0" w:rsidRPr="00D86347" w:rsidRDefault="00563CB0" w:rsidP="00563CB0">
            <w:pPr>
              <w:jc w:val="center"/>
              <w:rPr>
                <w:rFonts w:ascii="Arial" w:hAnsi="Arial" w:cs="Arial"/>
              </w:rPr>
            </w:pPr>
            <w:r w:rsidRPr="00D86347">
              <w:rPr>
                <w:rFonts w:ascii="Arial" w:hAnsi="Arial" w:cs="Arial"/>
              </w:rPr>
              <w:t>0.900**</w:t>
            </w:r>
          </w:p>
        </w:tc>
        <w:tc>
          <w:tcPr>
            <w:tcW w:w="992" w:type="dxa"/>
            <w:vAlign w:val="center"/>
          </w:tcPr>
          <w:p w14:paraId="676A5625" w14:textId="77777777" w:rsidR="00563CB0" w:rsidRPr="00D86347" w:rsidRDefault="00563CB0" w:rsidP="00563CB0">
            <w:pPr>
              <w:jc w:val="center"/>
              <w:rPr>
                <w:rFonts w:ascii="Arial" w:hAnsi="Arial" w:cs="Arial"/>
              </w:rPr>
            </w:pPr>
            <w:r w:rsidRPr="00D86347">
              <w:rPr>
                <w:rFonts w:ascii="Arial" w:hAnsi="Arial" w:cs="Arial"/>
              </w:rPr>
              <w:t>-0.189</w:t>
            </w:r>
          </w:p>
        </w:tc>
        <w:tc>
          <w:tcPr>
            <w:tcW w:w="1134" w:type="dxa"/>
            <w:vAlign w:val="center"/>
          </w:tcPr>
          <w:p w14:paraId="7577B15D" w14:textId="77777777" w:rsidR="00563CB0" w:rsidRPr="00D86347" w:rsidRDefault="00563CB0" w:rsidP="00563CB0">
            <w:pPr>
              <w:jc w:val="center"/>
              <w:rPr>
                <w:rFonts w:ascii="Arial" w:hAnsi="Arial" w:cs="Arial"/>
              </w:rPr>
            </w:pPr>
            <w:r w:rsidRPr="00D86347">
              <w:rPr>
                <w:rFonts w:ascii="Arial" w:hAnsi="Arial" w:cs="Arial"/>
              </w:rPr>
              <w:t>-5.008**</w:t>
            </w:r>
          </w:p>
        </w:tc>
        <w:tc>
          <w:tcPr>
            <w:tcW w:w="993" w:type="dxa"/>
            <w:vAlign w:val="center"/>
          </w:tcPr>
          <w:p w14:paraId="0BDC3A85" w14:textId="77777777" w:rsidR="00563CB0" w:rsidRPr="00D86347" w:rsidRDefault="00563CB0" w:rsidP="00563CB0">
            <w:pPr>
              <w:jc w:val="center"/>
              <w:rPr>
                <w:rFonts w:ascii="Arial" w:hAnsi="Arial" w:cs="Arial"/>
              </w:rPr>
            </w:pPr>
            <w:r w:rsidRPr="00D86347">
              <w:rPr>
                <w:rFonts w:ascii="Arial" w:hAnsi="Arial" w:cs="Arial"/>
              </w:rPr>
              <w:t>6.478**</w:t>
            </w:r>
          </w:p>
        </w:tc>
        <w:tc>
          <w:tcPr>
            <w:tcW w:w="1134" w:type="dxa"/>
            <w:vAlign w:val="center"/>
          </w:tcPr>
          <w:p w14:paraId="1ABDAC01" w14:textId="77777777" w:rsidR="00563CB0" w:rsidRPr="00D86347" w:rsidRDefault="00563CB0" w:rsidP="00563CB0">
            <w:pPr>
              <w:jc w:val="center"/>
              <w:rPr>
                <w:rFonts w:ascii="Arial" w:hAnsi="Arial" w:cs="Arial"/>
              </w:rPr>
            </w:pPr>
            <w:r w:rsidRPr="00D86347">
              <w:rPr>
                <w:rFonts w:ascii="Arial" w:hAnsi="Arial" w:cs="Arial"/>
              </w:rPr>
              <w:t>1.908**</w:t>
            </w:r>
          </w:p>
        </w:tc>
      </w:tr>
      <w:tr w:rsidR="00563CB0" w:rsidRPr="00D86347" w14:paraId="36C8055D" w14:textId="77777777" w:rsidTr="000F4399">
        <w:trPr>
          <w:tblCellSpacing w:w="0" w:type="dxa"/>
        </w:trPr>
        <w:tc>
          <w:tcPr>
            <w:tcW w:w="2448" w:type="dxa"/>
            <w:vAlign w:val="center"/>
          </w:tcPr>
          <w:p w14:paraId="315D91A2" w14:textId="77777777" w:rsidR="00563CB0" w:rsidRPr="00D86347" w:rsidRDefault="00563CB0" w:rsidP="00563CB0">
            <w:pPr>
              <w:rPr>
                <w:rFonts w:ascii="Arial" w:hAnsi="Arial" w:cs="Arial"/>
              </w:rPr>
            </w:pPr>
            <w:r w:rsidRPr="00D86347">
              <w:rPr>
                <w:rFonts w:ascii="Arial" w:hAnsi="Arial" w:cs="Arial"/>
              </w:rPr>
              <w:t>NDCMS 2A × NDL3</w:t>
            </w:r>
          </w:p>
        </w:tc>
        <w:tc>
          <w:tcPr>
            <w:tcW w:w="992" w:type="dxa"/>
            <w:vAlign w:val="center"/>
          </w:tcPr>
          <w:p w14:paraId="6DA8C18D" w14:textId="77777777" w:rsidR="00563CB0" w:rsidRPr="00D86347" w:rsidRDefault="00563CB0" w:rsidP="00563CB0">
            <w:pPr>
              <w:jc w:val="center"/>
              <w:rPr>
                <w:rFonts w:ascii="Arial" w:hAnsi="Arial" w:cs="Arial"/>
              </w:rPr>
            </w:pPr>
            <w:r w:rsidRPr="00D86347">
              <w:rPr>
                <w:rFonts w:ascii="Arial" w:hAnsi="Arial" w:cs="Arial"/>
              </w:rPr>
              <w:t>-0.214</w:t>
            </w:r>
          </w:p>
        </w:tc>
        <w:tc>
          <w:tcPr>
            <w:tcW w:w="851" w:type="dxa"/>
            <w:vAlign w:val="center"/>
          </w:tcPr>
          <w:p w14:paraId="7E1625EC" w14:textId="77777777" w:rsidR="00563CB0" w:rsidRPr="00D86347" w:rsidRDefault="00563CB0" w:rsidP="00563CB0">
            <w:pPr>
              <w:jc w:val="center"/>
              <w:rPr>
                <w:rFonts w:ascii="Arial" w:hAnsi="Arial" w:cs="Arial"/>
              </w:rPr>
            </w:pPr>
            <w:r w:rsidRPr="00D86347">
              <w:rPr>
                <w:rFonts w:ascii="Arial" w:hAnsi="Arial" w:cs="Arial"/>
              </w:rPr>
              <w:t>-1.5</w:t>
            </w:r>
          </w:p>
        </w:tc>
        <w:tc>
          <w:tcPr>
            <w:tcW w:w="992" w:type="dxa"/>
            <w:vAlign w:val="center"/>
          </w:tcPr>
          <w:p w14:paraId="32B9B78F" w14:textId="77777777" w:rsidR="00563CB0" w:rsidRPr="00D86347" w:rsidRDefault="00563CB0" w:rsidP="00563CB0">
            <w:pPr>
              <w:jc w:val="center"/>
              <w:rPr>
                <w:rFonts w:ascii="Arial" w:hAnsi="Arial" w:cs="Arial"/>
              </w:rPr>
            </w:pPr>
            <w:r w:rsidRPr="00D86347">
              <w:rPr>
                <w:rFonts w:ascii="Arial" w:hAnsi="Arial" w:cs="Arial"/>
              </w:rPr>
              <w:t>-10.421</w:t>
            </w:r>
          </w:p>
        </w:tc>
        <w:tc>
          <w:tcPr>
            <w:tcW w:w="851" w:type="dxa"/>
            <w:vAlign w:val="center"/>
          </w:tcPr>
          <w:p w14:paraId="19C3C749" w14:textId="77777777" w:rsidR="00563CB0" w:rsidRPr="00D86347" w:rsidRDefault="00563CB0" w:rsidP="00563CB0">
            <w:pPr>
              <w:jc w:val="center"/>
              <w:rPr>
                <w:rFonts w:ascii="Arial" w:hAnsi="Arial" w:cs="Arial"/>
              </w:rPr>
            </w:pPr>
            <w:r w:rsidRPr="00D86347">
              <w:rPr>
                <w:rFonts w:ascii="Arial" w:hAnsi="Arial" w:cs="Arial"/>
              </w:rPr>
              <w:t>0.856</w:t>
            </w:r>
          </w:p>
        </w:tc>
        <w:tc>
          <w:tcPr>
            <w:tcW w:w="992" w:type="dxa"/>
            <w:vAlign w:val="center"/>
          </w:tcPr>
          <w:p w14:paraId="06C1094D" w14:textId="77777777" w:rsidR="00563CB0" w:rsidRPr="00D86347" w:rsidRDefault="00563CB0" w:rsidP="00563CB0">
            <w:pPr>
              <w:jc w:val="center"/>
              <w:rPr>
                <w:rFonts w:ascii="Arial" w:hAnsi="Arial" w:cs="Arial"/>
              </w:rPr>
            </w:pPr>
            <w:r w:rsidRPr="00D86347">
              <w:rPr>
                <w:rFonts w:ascii="Arial" w:hAnsi="Arial" w:cs="Arial"/>
              </w:rPr>
              <w:t>-3.232**</w:t>
            </w:r>
          </w:p>
        </w:tc>
        <w:tc>
          <w:tcPr>
            <w:tcW w:w="992" w:type="dxa"/>
            <w:vAlign w:val="center"/>
          </w:tcPr>
          <w:p w14:paraId="368E70EB" w14:textId="77777777" w:rsidR="00563CB0" w:rsidRPr="00D86347" w:rsidRDefault="00563CB0" w:rsidP="00563CB0">
            <w:pPr>
              <w:jc w:val="center"/>
              <w:rPr>
                <w:rFonts w:ascii="Arial" w:hAnsi="Arial" w:cs="Arial"/>
              </w:rPr>
            </w:pPr>
            <w:r w:rsidRPr="00D86347">
              <w:rPr>
                <w:rFonts w:ascii="Arial" w:hAnsi="Arial" w:cs="Arial"/>
              </w:rPr>
              <w:t>0.657**</w:t>
            </w:r>
          </w:p>
        </w:tc>
        <w:tc>
          <w:tcPr>
            <w:tcW w:w="992" w:type="dxa"/>
            <w:vAlign w:val="center"/>
          </w:tcPr>
          <w:p w14:paraId="118EA5B7" w14:textId="77777777" w:rsidR="00563CB0" w:rsidRPr="00D86347" w:rsidRDefault="00563CB0" w:rsidP="00563CB0">
            <w:pPr>
              <w:jc w:val="center"/>
              <w:rPr>
                <w:rFonts w:ascii="Arial" w:hAnsi="Arial" w:cs="Arial"/>
              </w:rPr>
            </w:pPr>
            <w:r w:rsidRPr="00D86347">
              <w:rPr>
                <w:rFonts w:ascii="Arial" w:hAnsi="Arial" w:cs="Arial"/>
              </w:rPr>
              <w:t>-1.565*</w:t>
            </w:r>
          </w:p>
        </w:tc>
        <w:tc>
          <w:tcPr>
            <w:tcW w:w="1134" w:type="dxa"/>
            <w:vAlign w:val="center"/>
          </w:tcPr>
          <w:p w14:paraId="287815C1" w14:textId="77777777" w:rsidR="00563CB0" w:rsidRPr="00D86347" w:rsidRDefault="00563CB0" w:rsidP="00563CB0">
            <w:pPr>
              <w:jc w:val="center"/>
              <w:rPr>
                <w:rFonts w:ascii="Arial" w:hAnsi="Arial" w:cs="Arial"/>
              </w:rPr>
            </w:pPr>
            <w:r w:rsidRPr="00D86347">
              <w:rPr>
                <w:rFonts w:ascii="Arial" w:hAnsi="Arial" w:cs="Arial"/>
              </w:rPr>
              <w:t>2.158**</w:t>
            </w:r>
          </w:p>
        </w:tc>
        <w:tc>
          <w:tcPr>
            <w:tcW w:w="993" w:type="dxa"/>
            <w:vAlign w:val="center"/>
          </w:tcPr>
          <w:p w14:paraId="21E75067" w14:textId="77777777" w:rsidR="00563CB0" w:rsidRPr="00D86347" w:rsidRDefault="00563CB0" w:rsidP="00563CB0">
            <w:pPr>
              <w:jc w:val="center"/>
              <w:rPr>
                <w:rFonts w:ascii="Arial" w:hAnsi="Arial" w:cs="Arial"/>
              </w:rPr>
            </w:pPr>
            <w:r w:rsidRPr="00D86347">
              <w:rPr>
                <w:rFonts w:ascii="Arial" w:hAnsi="Arial" w:cs="Arial"/>
              </w:rPr>
              <w:t>-3.663**</w:t>
            </w:r>
          </w:p>
        </w:tc>
        <w:tc>
          <w:tcPr>
            <w:tcW w:w="1134" w:type="dxa"/>
            <w:vAlign w:val="center"/>
          </w:tcPr>
          <w:p w14:paraId="4204373D" w14:textId="77777777" w:rsidR="00563CB0" w:rsidRPr="00D86347" w:rsidRDefault="00563CB0" w:rsidP="00563CB0">
            <w:pPr>
              <w:jc w:val="center"/>
              <w:rPr>
                <w:rFonts w:ascii="Arial" w:hAnsi="Arial" w:cs="Arial"/>
              </w:rPr>
            </w:pPr>
            <w:r w:rsidRPr="00D86347">
              <w:rPr>
                <w:rFonts w:ascii="Arial" w:hAnsi="Arial" w:cs="Arial"/>
              </w:rPr>
              <w:t>-0.367</w:t>
            </w:r>
          </w:p>
        </w:tc>
      </w:tr>
      <w:tr w:rsidR="00563CB0" w:rsidRPr="00D86347" w14:paraId="1C18A923" w14:textId="77777777" w:rsidTr="000F4399">
        <w:trPr>
          <w:tblCellSpacing w:w="0" w:type="dxa"/>
        </w:trPr>
        <w:tc>
          <w:tcPr>
            <w:tcW w:w="2448" w:type="dxa"/>
            <w:vAlign w:val="center"/>
          </w:tcPr>
          <w:p w14:paraId="32829156" w14:textId="77777777" w:rsidR="00563CB0" w:rsidRPr="00D86347" w:rsidRDefault="00563CB0" w:rsidP="00563CB0">
            <w:pPr>
              <w:rPr>
                <w:rFonts w:ascii="Arial" w:hAnsi="Arial" w:cs="Arial"/>
              </w:rPr>
            </w:pPr>
            <w:r w:rsidRPr="00D86347">
              <w:rPr>
                <w:rFonts w:ascii="Arial" w:hAnsi="Arial" w:cs="Arial"/>
              </w:rPr>
              <w:t>NDCMS 2A × GMU847</w:t>
            </w:r>
          </w:p>
        </w:tc>
        <w:tc>
          <w:tcPr>
            <w:tcW w:w="992" w:type="dxa"/>
            <w:vAlign w:val="center"/>
          </w:tcPr>
          <w:p w14:paraId="560E4DD5" w14:textId="77777777" w:rsidR="00563CB0" w:rsidRPr="00D86347" w:rsidRDefault="00563CB0" w:rsidP="00563CB0">
            <w:pPr>
              <w:jc w:val="center"/>
              <w:rPr>
                <w:rFonts w:ascii="Arial" w:hAnsi="Arial" w:cs="Arial"/>
              </w:rPr>
            </w:pPr>
            <w:r w:rsidRPr="00D86347">
              <w:rPr>
                <w:rFonts w:ascii="Arial" w:hAnsi="Arial" w:cs="Arial"/>
              </w:rPr>
              <w:t>1.702</w:t>
            </w:r>
          </w:p>
        </w:tc>
        <w:tc>
          <w:tcPr>
            <w:tcW w:w="851" w:type="dxa"/>
            <w:vAlign w:val="center"/>
          </w:tcPr>
          <w:p w14:paraId="7DCCCA0E" w14:textId="77777777" w:rsidR="00563CB0" w:rsidRPr="00D86347" w:rsidRDefault="00563CB0" w:rsidP="00563CB0">
            <w:pPr>
              <w:jc w:val="center"/>
              <w:rPr>
                <w:rFonts w:ascii="Arial" w:hAnsi="Arial" w:cs="Arial"/>
              </w:rPr>
            </w:pPr>
            <w:r w:rsidRPr="00D86347">
              <w:rPr>
                <w:rFonts w:ascii="Arial" w:hAnsi="Arial" w:cs="Arial"/>
              </w:rPr>
              <w:t>-0.5</w:t>
            </w:r>
          </w:p>
        </w:tc>
        <w:tc>
          <w:tcPr>
            <w:tcW w:w="992" w:type="dxa"/>
            <w:vAlign w:val="center"/>
          </w:tcPr>
          <w:p w14:paraId="34706795" w14:textId="77777777" w:rsidR="00563CB0" w:rsidRPr="00D86347" w:rsidRDefault="00563CB0" w:rsidP="00563CB0">
            <w:pPr>
              <w:jc w:val="center"/>
              <w:rPr>
                <w:rFonts w:ascii="Arial" w:hAnsi="Arial" w:cs="Arial"/>
              </w:rPr>
            </w:pPr>
            <w:r w:rsidRPr="00D86347">
              <w:rPr>
                <w:rFonts w:ascii="Arial" w:hAnsi="Arial" w:cs="Arial"/>
              </w:rPr>
              <w:t>-0.621</w:t>
            </w:r>
          </w:p>
        </w:tc>
        <w:tc>
          <w:tcPr>
            <w:tcW w:w="851" w:type="dxa"/>
            <w:vAlign w:val="center"/>
          </w:tcPr>
          <w:p w14:paraId="57429991" w14:textId="77777777" w:rsidR="00563CB0" w:rsidRPr="00D86347" w:rsidRDefault="00563CB0" w:rsidP="00563CB0">
            <w:pPr>
              <w:jc w:val="center"/>
              <w:rPr>
                <w:rFonts w:ascii="Arial" w:hAnsi="Arial" w:cs="Arial"/>
              </w:rPr>
            </w:pPr>
            <w:r w:rsidRPr="00D86347">
              <w:rPr>
                <w:rFonts w:ascii="Arial" w:hAnsi="Arial" w:cs="Arial"/>
              </w:rPr>
              <w:t>-2.036**</w:t>
            </w:r>
          </w:p>
        </w:tc>
        <w:tc>
          <w:tcPr>
            <w:tcW w:w="992" w:type="dxa"/>
            <w:vAlign w:val="center"/>
          </w:tcPr>
          <w:p w14:paraId="310A32BB" w14:textId="77777777" w:rsidR="00563CB0" w:rsidRPr="00D86347" w:rsidRDefault="00563CB0" w:rsidP="00563CB0">
            <w:pPr>
              <w:jc w:val="center"/>
              <w:rPr>
                <w:rFonts w:ascii="Arial" w:hAnsi="Arial" w:cs="Arial"/>
              </w:rPr>
            </w:pPr>
            <w:r w:rsidRPr="00D86347">
              <w:rPr>
                <w:rFonts w:ascii="Arial" w:hAnsi="Arial" w:cs="Arial"/>
              </w:rPr>
              <w:t>-4.915**</w:t>
            </w:r>
          </w:p>
        </w:tc>
        <w:tc>
          <w:tcPr>
            <w:tcW w:w="992" w:type="dxa"/>
            <w:vAlign w:val="center"/>
          </w:tcPr>
          <w:p w14:paraId="6F490EB7" w14:textId="77777777" w:rsidR="00563CB0" w:rsidRPr="00D86347" w:rsidRDefault="00563CB0" w:rsidP="00563CB0">
            <w:pPr>
              <w:jc w:val="center"/>
              <w:rPr>
                <w:rFonts w:ascii="Arial" w:hAnsi="Arial" w:cs="Arial"/>
              </w:rPr>
            </w:pPr>
            <w:r w:rsidRPr="00D86347">
              <w:rPr>
                <w:rFonts w:ascii="Arial" w:hAnsi="Arial" w:cs="Arial"/>
              </w:rPr>
              <w:t>0.214</w:t>
            </w:r>
          </w:p>
        </w:tc>
        <w:tc>
          <w:tcPr>
            <w:tcW w:w="992" w:type="dxa"/>
            <w:vAlign w:val="center"/>
          </w:tcPr>
          <w:p w14:paraId="60C67A10" w14:textId="77777777" w:rsidR="00563CB0" w:rsidRPr="00D86347" w:rsidRDefault="00563CB0" w:rsidP="00563CB0">
            <w:pPr>
              <w:jc w:val="center"/>
              <w:rPr>
                <w:rFonts w:ascii="Arial" w:hAnsi="Arial" w:cs="Arial"/>
              </w:rPr>
            </w:pPr>
            <w:r w:rsidRPr="00D86347">
              <w:rPr>
                <w:rFonts w:ascii="Arial" w:hAnsi="Arial" w:cs="Arial"/>
              </w:rPr>
              <w:t>-1.930**</w:t>
            </w:r>
          </w:p>
        </w:tc>
        <w:tc>
          <w:tcPr>
            <w:tcW w:w="1134" w:type="dxa"/>
            <w:vAlign w:val="center"/>
          </w:tcPr>
          <w:p w14:paraId="3945B41F" w14:textId="77777777" w:rsidR="00563CB0" w:rsidRPr="00D86347" w:rsidRDefault="00563CB0" w:rsidP="00563CB0">
            <w:pPr>
              <w:jc w:val="center"/>
              <w:rPr>
                <w:rFonts w:ascii="Arial" w:hAnsi="Arial" w:cs="Arial"/>
              </w:rPr>
            </w:pPr>
            <w:r w:rsidRPr="00D86347">
              <w:rPr>
                <w:rFonts w:ascii="Arial" w:hAnsi="Arial" w:cs="Arial"/>
              </w:rPr>
              <w:t>1.575**</w:t>
            </w:r>
          </w:p>
        </w:tc>
        <w:tc>
          <w:tcPr>
            <w:tcW w:w="993" w:type="dxa"/>
            <w:vAlign w:val="center"/>
          </w:tcPr>
          <w:p w14:paraId="421BC9DA" w14:textId="77777777" w:rsidR="00563CB0" w:rsidRPr="00D86347" w:rsidRDefault="00563CB0" w:rsidP="00563CB0">
            <w:pPr>
              <w:jc w:val="center"/>
              <w:rPr>
                <w:rFonts w:ascii="Arial" w:hAnsi="Arial" w:cs="Arial"/>
              </w:rPr>
            </w:pPr>
            <w:r w:rsidRPr="00D86347">
              <w:rPr>
                <w:rFonts w:ascii="Arial" w:hAnsi="Arial" w:cs="Arial"/>
              </w:rPr>
              <w:t>-7.020**</w:t>
            </w:r>
          </w:p>
        </w:tc>
        <w:tc>
          <w:tcPr>
            <w:tcW w:w="1134" w:type="dxa"/>
            <w:vAlign w:val="center"/>
          </w:tcPr>
          <w:p w14:paraId="3F1B79B3" w14:textId="77777777" w:rsidR="00563CB0" w:rsidRPr="00D86347" w:rsidRDefault="00563CB0" w:rsidP="00563CB0">
            <w:pPr>
              <w:jc w:val="center"/>
              <w:rPr>
                <w:rFonts w:ascii="Arial" w:hAnsi="Arial" w:cs="Arial"/>
              </w:rPr>
            </w:pPr>
            <w:r w:rsidRPr="00D86347">
              <w:rPr>
                <w:rFonts w:ascii="Arial" w:hAnsi="Arial" w:cs="Arial"/>
              </w:rPr>
              <w:t>2.692**</w:t>
            </w:r>
          </w:p>
        </w:tc>
      </w:tr>
      <w:tr w:rsidR="00563CB0" w:rsidRPr="00D86347" w14:paraId="4914117B" w14:textId="77777777" w:rsidTr="000F4399">
        <w:trPr>
          <w:tblCellSpacing w:w="0" w:type="dxa"/>
        </w:trPr>
        <w:tc>
          <w:tcPr>
            <w:tcW w:w="2448" w:type="dxa"/>
            <w:vAlign w:val="center"/>
          </w:tcPr>
          <w:p w14:paraId="791D66C6" w14:textId="77777777" w:rsidR="00563CB0" w:rsidRPr="00D86347" w:rsidRDefault="00563CB0" w:rsidP="00563CB0">
            <w:pPr>
              <w:rPr>
                <w:rFonts w:ascii="Arial" w:hAnsi="Arial" w:cs="Arial"/>
              </w:rPr>
            </w:pPr>
            <w:r w:rsidRPr="00D86347">
              <w:rPr>
                <w:rFonts w:ascii="Arial" w:hAnsi="Arial" w:cs="Arial"/>
              </w:rPr>
              <w:t>NDCMS 2A × HOCL-20R</w:t>
            </w:r>
          </w:p>
        </w:tc>
        <w:tc>
          <w:tcPr>
            <w:tcW w:w="992" w:type="dxa"/>
            <w:vAlign w:val="center"/>
          </w:tcPr>
          <w:p w14:paraId="77FCA992" w14:textId="77777777" w:rsidR="00563CB0" w:rsidRPr="00D86347" w:rsidRDefault="00563CB0" w:rsidP="00563CB0">
            <w:pPr>
              <w:jc w:val="center"/>
              <w:rPr>
                <w:rFonts w:ascii="Arial" w:hAnsi="Arial" w:cs="Arial"/>
              </w:rPr>
            </w:pPr>
            <w:r w:rsidRPr="00D86347">
              <w:rPr>
                <w:rFonts w:ascii="Arial" w:hAnsi="Arial" w:cs="Arial"/>
              </w:rPr>
              <w:t>-0.131</w:t>
            </w:r>
          </w:p>
        </w:tc>
        <w:tc>
          <w:tcPr>
            <w:tcW w:w="851" w:type="dxa"/>
            <w:vAlign w:val="center"/>
          </w:tcPr>
          <w:p w14:paraId="330238C1" w14:textId="77777777" w:rsidR="00563CB0" w:rsidRPr="00D86347" w:rsidRDefault="00563CB0" w:rsidP="00563CB0">
            <w:pPr>
              <w:jc w:val="center"/>
              <w:rPr>
                <w:rFonts w:ascii="Arial" w:hAnsi="Arial" w:cs="Arial"/>
              </w:rPr>
            </w:pPr>
            <w:r w:rsidRPr="00D86347">
              <w:rPr>
                <w:rFonts w:ascii="Arial" w:hAnsi="Arial" w:cs="Arial"/>
              </w:rPr>
              <w:t>-1.25</w:t>
            </w:r>
          </w:p>
        </w:tc>
        <w:tc>
          <w:tcPr>
            <w:tcW w:w="992" w:type="dxa"/>
            <w:vAlign w:val="center"/>
          </w:tcPr>
          <w:p w14:paraId="7748218C" w14:textId="77777777" w:rsidR="00563CB0" w:rsidRPr="00D86347" w:rsidRDefault="00563CB0" w:rsidP="00563CB0">
            <w:pPr>
              <w:jc w:val="center"/>
              <w:rPr>
                <w:rFonts w:ascii="Arial" w:hAnsi="Arial" w:cs="Arial"/>
              </w:rPr>
            </w:pPr>
            <w:r w:rsidRPr="00D86347">
              <w:rPr>
                <w:rFonts w:ascii="Arial" w:hAnsi="Arial" w:cs="Arial"/>
              </w:rPr>
              <w:t>-11.671</w:t>
            </w:r>
          </w:p>
        </w:tc>
        <w:tc>
          <w:tcPr>
            <w:tcW w:w="851" w:type="dxa"/>
            <w:vAlign w:val="center"/>
          </w:tcPr>
          <w:p w14:paraId="253BE51B" w14:textId="77777777" w:rsidR="00563CB0" w:rsidRPr="00D86347" w:rsidRDefault="00563CB0" w:rsidP="00563CB0">
            <w:pPr>
              <w:jc w:val="center"/>
              <w:rPr>
                <w:rFonts w:ascii="Arial" w:hAnsi="Arial" w:cs="Arial"/>
              </w:rPr>
            </w:pPr>
            <w:r w:rsidRPr="00D86347">
              <w:rPr>
                <w:rFonts w:ascii="Arial" w:hAnsi="Arial" w:cs="Arial"/>
              </w:rPr>
              <w:t>-2.636**</w:t>
            </w:r>
          </w:p>
        </w:tc>
        <w:tc>
          <w:tcPr>
            <w:tcW w:w="992" w:type="dxa"/>
            <w:vAlign w:val="center"/>
          </w:tcPr>
          <w:p w14:paraId="05D1105C" w14:textId="77777777" w:rsidR="00563CB0" w:rsidRPr="00D86347" w:rsidRDefault="00563CB0" w:rsidP="00563CB0">
            <w:pPr>
              <w:jc w:val="center"/>
              <w:rPr>
                <w:rFonts w:ascii="Arial" w:hAnsi="Arial" w:cs="Arial"/>
              </w:rPr>
            </w:pPr>
            <w:r w:rsidRPr="00D86347">
              <w:rPr>
                <w:rFonts w:ascii="Arial" w:hAnsi="Arial" w:cs="Arial"/>
              </w:rPr>
              <w:t>-6.184**</w:t>
            </w:r>
          </w:p>
        </w:tc>
        <w:tc>
          <w:tcPr>
            <w:tcW w:w="992" w:type="dxa"/>
            <w:vAlign w:val="center"/>
          </w:tcPr>
          <w:p w14:paraId="406D3AD7" w14:textId="77777777" w:rsidR="00563CB0" w:rsidRPr="00D86347" w:rsidRDefault="00563CB0" w:rsidP="00563CB0">
            <w:pPr>
              <w:jc w:val="center"/>
              <w:rPr>
                <w:rFonts w:ascii="Arial" w:hAnsi="Arial" w:cs="Arial"/>
              </w:rPr>
            </w:pPr>
            <w:r w:rsidRPr="00D86347">
              <w:rPr>
                <w:rFonts w:ascii="Arial" w:hAnsi="Arial" w:cs="Arial"/>
              </w:rPr>
              <w:t>0.441*</w:t>
            </w:r>
          </w:p>
        </w:tc>
        <w:tc>
          <w:tcPr>
            <w:tcW w:w="992" w:type="dxa"/>
            <w:vAlign w:val="center"/>
          </w:tcPr>
          <w:p w14:paraId="39772465" w14:textId="77777777" w:rsidR="00563CB0" w:rsidRPr="00D86347" w:rsidRDefault="00563CB0" w:rsidP="00563CB0">
            <w:pPr>
              <w:jc w:val="center"/>
              <w:rPr>
                <w:rFonts w:ascii="Arial" w:hAnsi="Arial" w:cs="Arial"/>
              </w:rPr>
            </w:pPr>
            <w:r w:rsidRPr="00D86347">
              <w:rPr>
                <w:rFonts w:ascii="Arial" w:hAnsi="Arial" w:cs="Arial"/>
              </w:rPr>
              <w:t>-2.660**</w:t>
            </w:r>
          </w:p>
        </w:tc>
        <w:tc>
          <w:tcPr>
            <w:tcW w:w="1134" w:type="dxa"/>
            <w:vAlign w:val="center"/>
          </w:tcPr>
          <w:p w14:paraId="2ABC0BD0" w14:textId="77777777" w:rsidR="00563CB0" w:rsidRPr="00D86347" w:rsidRDefault="00563CB0" w:rsidP="00563CB0">
            <w:pPr>
              <w:jc w:val="center"/>
              <w:rPr>
                <w:rFonts w:ascii="Arial" w:hAnsi="Arial" w:cs="Arial"/>
              </w:rPr>
            </w:pPr>
            <w:r w:rsidRPr="00D86347">
              <w:rPr>
                <w:rFonts w:ascii="Arial" w:hAnsi="Arial" w:cs="Arial"/>
              </w:rPr>
              <w:t>2.858**</w:t>
            </w:r>
          </w:p>
        </w:tc>
        <w:tc>
          <w:tcPr>
            <w:tcW w:w="993" w:type="dxa"/>
            <w:vAlign w:val="center"/>
          </w:tcPr>
          <w:p w14:paraId="0B1DEB3B" w14:textId="77777777" w:rsidR="00563CB0" w:rsidRPr="00D86347" w:rsidRDefault="00563CB0" w:rsidP="00563CB0">
            <w:pPr>
              <w:jc w:val="center"/>
              <w:rPr>
                <w:rFonts w:ascii="Arial" w:hAnsi="Arial" w:cs="Arial"/>
              </w:rPr>
            </w:pPr>
            <w:r w:rsidRPr="00D86347">
              <w:rPr>
                <w:rFonts w:ascii="Arial" w:hAnsi="Arial" w:cs="Arial"/>
              </w:rPr>
              <w:t>-7.410**</w:t>
            </w:r>
          </w:p>
        </w:tc>
        <w:tc>
          <w:tcPr>
            <w:tcW w:w="1134" w:type="dxa"/>
            <w:vAlign w:val="center"/>
          </w:tcPr>
          <w:p w14:paraId="15D5E08C" w14:textId="77777777" w:rsidR="00563CB0" w:rsidRPr="00D86347" w:rsidRDefault="00563CB0" w:rsidP="00563CB0">
            <w:pPr>
              <w:jc w:val="center"/>
              <w:rPr>
                <w:rFonts w:ascii="Arial" w:hAnsi="Arial" w:cs="Arial"/>
              </w:rPr>
            </w:pPr>
            <w:r w:rsidRPr="00D86347">
              <w:rPr>
                <w:rFonts w:ascii="Arial" w:hAnsi="Arial" w:cs="Arial"/>
              </w:rPr>
              <w:t>-3.800**</w:t>
            </w:r>
          </w:p>
        </w:tc>
      </w:tr>
      <w:tr w:rsidR="00563CB0" w:rsidRPr="00D86347" w14:paraId="3BE09634" w14:textId="77777777" w:rsidTr="000F4399">
        <w:trPr>
          <w:tblCellSpacing w:w="0" w:type="dxa"/>
        </w:trPr>
        <w:tc>
          <w:tcPr>
            <w:tcW w:w="2448" w:type="dxa"/>
            <w:vAlign w:val="center"/>
          </w:tcPr>
          <w:p w14:paraId="21EF857C" w14:textId="77777777" w:rsidR="00563CB0" w:rsidRPr="00D86347" w:rsidRDefault="00563CB0" w:rsidP="00563CB0">
            <w:pPr>
              <w:rPr>
                <w:rFonts w:ascii="Arial" w:hAnsi="Arial" w:cs="Arial"/>
              </w:rPr>
            </w:pPr>
            <w:r w:rsidRPr="00D86347">
              <w:rPr>
                <w:rFonts w:ascii="Arial" w:hAnsi="Arial" w:cs="Arial"/>
              </w:rPr>
              <w:t>SE ±</w:t>
            </w:r>
          </w:p>
        </w:tc>
        <w:tc>
          <w:tcPr>
            <w:tcW w:w="992" w:type="dxa"/>
            <w:vAlign w:val="center"/>
          </w:tcPr>
          <w:p w14:paraId="7CE0ABCD" w14:textId="77777777" w:rsidR="00563CB0" w:rsidRPr="00D86347" w:rsidRDefault="00563CB0" w:rsidP="00563CB0">
            <w:pPr>
              <w:jc w:val="center"/>
              <w:rPr>
                <w:rFonts w:ascii="Arial" w:hAnsi="Arial" w:cs="Arial"/>
              </w:rPr>
            </w:pPr>
            <w:r w:rsidRPr="00D86347">
              <w:rPr>
                <w:rFonts w:ascii="Arial" w:hAnsi="Arial" w:cs="Arial"/>
              </w:rPr>
              <w:t>0.877</w:t>
            </w:r>
          </w:p>
        </w:tc>
        <w:tc>
          <w:tcPr>
            <w:tcW w:w="851" w:type="dxa"/>
            <w:vAlign w:val="center"/>
          </w:tcPr>
          <w:p w14:paraId="522BDBCC" w14:textId="77777777" w:rsidR="00563CB0" w:rsidRPr="00D86347" w:rsidRDefault="00563CB0" w:rsidP="00563CB0">
            <w:pPr>
              <w:jc w:val="center"/>
              <w:rPr>
                <w:rFonts w:ascii="Arial" w:hAnsi="Arial" w:cs="Arial"/>
              </w:rPr>
            </w:pPr>
            <w:r w:rsidRPr="00D86347">
              <w:rPr>
                <w:rFonts w:ascii="Arial" w:hAnsi="Arial" w:cs="Arial"/>
              </w:rPr>
              <w:t>0.964</w:t>
            </w:r>
          </w:p>
        </w:tc>
        <w:tc>
          <w:tcPr>
            <w:tcW w:w="992" w:type="dxa"/>
            <w:vAlign w:val="center"/>
          </w:tcPr>
          <w:p w14:paraId="779BF28E" w14:textId="77777777" w:rsidR="00563CB0" w:rsidRPr="00D86347" w:rsidRDefault="00563CB0" w:rsidP="00563CB0">
            <w:pPr>
              <w:jc w:val="center"/>
              <w:rPr>
                <w:rFonts w:ascii="Arial" w:hAnsi="Arial" w:cs="Arial"/>
              </w:rPr>
            </w:pPr>
            <w:r w:rsidRPr="00D86347">
              <w:rPr>
                <w:rFonts w:ascii="Arial" w:hAnsi="Arial" w:cs="Arial"/>
              </w:rPr>
              <w:t>6.251</w:t>
            </w:r>
          </w:p>
        </w:tc>
        <w:tc>
          <w:tcPr>
            <w:tcW w:w="851" w:type="dxa"/>
            <w:vAlign w:val="center"/>
          </w:tcPr>
          <w:p w14:paraId="34B51C6F" w14:textId="77777777" w:rsidR="00563CB0" w:rsidRPr="00D86347" w:rsidRDefault="00563CB0" w:rsidP="00563CB0">
            <w:pPr>
              <w:jc w:val="center"/>
              <w:rPr>
                <w:rFonts w:ascii="Arial" w:hAnsi="Arial" w:cs="Arial"/>
              </w:rPr>
            </w:pPr>
            <w:r w:rsidRPr="00D86347">
              <w:rPr>
                <w:rFonts w:ascii="Arial" w:hAnsi="Arial" w:cs="Arial"/>
              </w:rPr>
              <w:t>0.704</w:t>
            </w:r>
          </w:p>
        </w:tc>
        <w:tc>
          <w:tcPr>
            <w:tcW w:w="992" w:type="dxa"/>
            <w:vAlign w:val="center"/>
          </w:tcPr>
          <w:p w14:paraId="2310A911" w14:textId="77777777" w:rsidR="00563CB0" w:rsidRPr="00D86347" w:rsidRDefault="00563CB0" w:rsidP="00563CB0">
            <w:pPr>
              <w:jc w:val="center"/>
              <w:rPr>
                <w:rFonts w:ascii="Arial" w:hAnsi="Arial" w:cs="Arial"/>
              </w:rPr>
            </w:pPr>
            <w:r w:rsidRPr="00D86347">
              <w:rPr>
                <w:rFonts w:ascii="Arial" w:hAnsi="Arial" w:cs="Arial"/>
              </w:rPr>
              <w:t>1.162</w:t>
            </w:r>
          </w:p>
        </w:tc>
        <w:tc>
          <w:tcPr>
            <w:tcW w:w="992" w:type="dxa"/>
            <w:vAlign w:val="center"/>
          </w:tcPr>
          <w:p w14:paraId="5132A361" w14:textId="77777777" w:rsidR="00563CB0" w:rsidRPr="00D86347" w:rsidRDefault="00563CB0" w:rsidP="00563CB0">
            <w:pPr>
              <w:jc w:val="center"/>
              <w:rPr>
                <w:rFonts w:ascii="Arial" w:hAnsi="Arial" w:cs="Arial"/>
              </w:rPr>
            </w:pPr>
            <w:r w:rsidRPr="00D86347">
              <w:rPr>
                <w:rFonts w:ascii="Arial" w:hAnsi="Arial" w:cs="Arial"/>
              </w:rPr>
              <w:t>0.198</w:t>
            </w:r>
          </w:p>
        </w:tc>
        <w:tc>
          <w:tcPr>
            <w:tcW w:w="992" w:type="dxa"/>
            <w:vAlign w:val="center"/>
          </w:tcPr>
          <w:p w14:paraId="1EB28E8A" w14:textId="77777777" w:rsidR="00563CB0" w:rsidRPr="00D86347" w:rsidRDefault="00563CB0" w:rsidP="00563CB0">
            <w:pPr>
              <w:jc w:val="center"/>
              <w:rPr>
                <w:rFonts w:ascii="Arial" w:hAnsi="Arial" w:cs="Arial"/>
              </w:rPr>
            </w:pPr>
            <w:r w:rsidRPr="00D86347">
              <w:rPr>
                <w:rFonts w:ascii="Arial" w:hAnsi="Arial" w:cs="Arial"/>
              </w:rPr>
              <w:t>0.699</w:t>
            </w:r>
          </w:p>
        </w:tc>
        <w:tc>
          <w:tcPr>
            <w:tcW w:w="1134" w:type="dxa"/>
            <w:vAlign w:val="center"/>
          </w:tcPr>
          <w:p w14:paraId="431316DB" w14:textId="77777777" w:rsidR="00563CB0" w:rsidRPr="00D86347" w:rsidRDefault="00563CB0" w:rsidP="00563CB0">
            <w:pPr>
              <w:jc w:val="center"/>
              <w:rPr>
                <w:rFonts w:ascii="Arial" w:hAnsi="Arial" w:cs="Arial"/>
              </w:rPr>
            </w:pPr>
            <w:r w:rsidRPr="00D86347">
              <w:rPr>
                <w:rFonts w:ascii="Arial" w:hAnsi="Arial" w:cs="Arial"/>
              </w:rPr>
              <w:t>0.544</w:t>
            </w:r>
          </w:p>
        </w:tc>
        <w:tc>
          <w:tcPr>
            <w:tcW w:w="993" w:type="dxa"/>
            <w:vAlign w:val="center"/>
          </w:tcPr>
          <w:p w14:paraId="4E60976A" w14:textId="77777777" w:rsidR="00563CB0" w:rsidRPr="00D86347" w:rsidRDefault="00563CB0" w:rsidP="00563CB0">
            <w:pPr>
              <w:jc w:val="center"/>
              <w:rPr>
                <w:rFonts w:ascii="Arial" w:hAnsi="Arial" w:cs="Arial"/>
              </w:rPr>
            </w:pPr>
            <w:r w:rsidRPr="00D86347">
              <w:rPr>
                <w:rFonts w:ascii="Arial" w:hAnsi="Arial" w:cs="Arial"/>
              </w:rPr>
              <w:t>1.136</w:t>
            </w:r>
          </w:p>
        </w:tc>
        <w:tc>
          <w:tcPr>
            <w:tcW w:w="1134" w:type="dxa"/>
            <w:vAlign w:val="center"/>
          </w:tcPr>
          <w:p w14:paraId="6A9D9EC3" w14:textId="77777777" w:rsidR="00563CB0" w:rsidRPr="00D86347" w:rsidRDefault="00563CB0" w:rsidP="00563CB0">
            <w:pPr>
              <w:jc w:val="center"/>
              <w:rPr>
                <w:rFonts w:ascii="Arial" w:hAnsi="Arial" w:cs="Arial"/>
              </w:rPr>
            </w:pPr>
            <w:r w:rsidRPr="00D86347">
              <w:rPr>
                <w:rFonts w:ascii="Arial" w:hAnsi="Arial" w:cs="Arial"/>
              </w:rPr>
              <w:t>0.692</w:t>
            </w:r>
          </w:p>
        </w:tc>
      </w:tr>
      <w:tr w:rsidR="00563CB0" w:rsidRPr="00D86347" w14:paraId="1BB5F194" w14:textId="77777777" w:rsidTr="000F4399">
        <w:trPr>
          <w:tblCellSpacing w:w="0" w:type="dxa"/>
        </w:trPr>
        <w:tc>
          <w:tcPr>
            <w:tcW w:w="2448" w:type="dxa"/>
            <w:vAlign w:val="center"/>
          </w:tcPr>
          <w:p w14:paraId="31EF09EE" w14:textId="77777777" w:rsidR="00563CB0" w:rsidRPr="00D86347" w:rsidRDefault="00563CB0" w:rsidP="00563CB0">
            <w:pPr>
              <w:rPr>
                <w:rFonts w:ascii="Arial" w:hAnsi="Arial" w:cs="Arial"/>
              </w:rPr>
            </w:pPr>
            <w:r w:rsidRPr="00D86347">
              <w:rPr>
                <w:rFonts w:ascii="Arial" w:hAnsi="Arial" w:cs="Arial"/>
              </w:rPr>
              <w:t>CD at 5 %</w:t>
            </w:r>
          </w:p>
        </w:tc>
        <w:tc>
          <w:tcPr>
            <w:tcW w:w="992" w:type="dxa"/>
            <w:vAlign w:val="center"/>
          </w:tcPr>
          <w:p w14:paraId="3A5CBC6A" w14:textId="77777777" w:rsidR="00563CB0" w:rsidRPr="00D86347" w:rsidRDefault="00563CB0" w:rsidP="00563CB0">
            <w:pPr>
              <w:jc w:val="center"/>
              <w:rPr>
                <w:rFonts w:ascii="Arial" w:hAnsi="Arial" w:cs="Arial"/>
              </w:rPr>
            </w:pPr>
            <w:r w:rsidRPr="00D86347">
              <w:rPr>
                <w:rFonts w:ascii="Arial" w:hAnsi="Arial" w:cs="Arial"/>
              </w:rPr>
              <w:t>1.755</w:t>
            </w:r>
          </w:p>
        </w:tc>
        <w:tc>
          <w:tcPr>
            <w:tcW w:w="851" w:type="dxa"/>
            <w:vAlign w:val="center"/>
          </w:tcPr>
          <w:p w14:paraId="12B4F6E4" w14:textId="77777777" w:rsidR="00563CB0" w:rsidRPr="00D86347" w:rsidRDefault="00563CB0" w:rsidP="00563CB0">
            <w:pPr>
              <w:jc w:val="center"/>
              <w:rPr>
                <w:rFonts w:ascii="Arial" w:hAnsi="Arial" w:cs="Arial"/>
              </w:rPr>
            </w:pPr>
            <w:r w:rsidRPr="00D86347">
              <w:rPr>
                <w:rFonts w:ascii="Arial" w:hAnsi="Arial" w:cs="Arial"/>
              </w:rPr>
              <w:t>1.929</w:t>
            </w:r>
          </w:p>
        </w:tc>
        <w:tc>
          <w:tcPr>
            <w:tcW w:w="992" w:type="dxa"/>
            <w:vAlign w:val="center"/>
          </w:tcPr>
          <w:p w14:paraId="43704E23" w14:textId="77777777" w:rsidR="00563CB0" w:rsidRPr="00D86347" w:rsidRDefault="00563CB0" w:rsidP="00563CB0">
            <w:pPr>
              <w:jc w:val="center"/>
              <w:rPr>
                <w:rFonts w:ascii="Arial" w:hAnsi="Arial" w:cs="Arial"/>
              </w:rPr>
            </w:pPr>
            <w:r w:rsidRPr="00D86347">
              <w:rPr>
                <w:rFonts w:ascii="Arial" w:hAnsi="Arial" w:cs="Arial"/>
              </w:rPr>
              <w:t>12.508</w:t>
            </w:r>
          </w:p>
        </w:tc>
        <w:tc>
          <w:tcPr>
            <w:tcW w:w="851" w:type="dxa"/>
            <w:vAlign w:val="center"/>
          </w:tcPr>
          <w:p w14:paraId="46726F3A" w14:textId="77777777" w:rsidR="00563CB0" w:rsidRPr="00D86347" w:rsidRDefault="00563CB0" w:rsidP="00563CB0">
            <w:pPr>
              <w:jc w:val="center"/>
              <w:rPr>
                <w:rFonts w:ascii="Arial" w:hAnsi="Arial" w:cs="Arial"/>
              </w:rPr>
            </w:pPr>
            <w:r w:rsidRPr="00D86347">
              <w:rPr>
                <w:rFonts w:ascii="Arial" w:hAnsi="Arial" w:cs="Arial"/>
              </w:rPr>
              <w:t>1.408</w:t>
            </w:r>
          </w:p>
        </w:tc>
        <w:tc>
          <w:tcPr>
            <w:tcW w:w="992" w:type="dxa"/>
            <w:vAlign w:val="center"/>
          </w:tcPr>
          <w:p w14:paraId="2F21EE18" w14:textId="77777777" w:rsidR="00563CB0" w:rsidRPr="00D86347" w:rsidRDefault="00563CB0" w:rsidP="00563CB0">
            <w:pPr>
              <w:jc w:val="center"/>
              <w:rPr>
                <w:rFonts w:ascii="Arial" w:hAnsi="Arial" w:cs="Arial"/>
              </w:rPr>
            </w:pPr>
            <w:r w:rsidRPr="00D86347">
              <w:rPr>
                <w:rFonts w:ascii="Arial" w:hAnsi="Arial" w:cs="Arial"/>
              </w:rPr>
              <w:t>2.326</w:t>
            </w:r>
          </w:p>
        </w:tc>
        <w:tc>
          <w:tcPr>
            <w:tcW w:w="992" w:type="dxa"/>
            <w:vAlign w:val="center"/>
          </w:tcPr>
          <w:p w14:paraId="43B7E962" w14:textId="77777777" w:rsidR="00563CB0" w:rsidRPr="00D86347" w:rsidRDefault="00563CB0" w:rsidP="00563CB0">
            <w:pPr>
              <w:jc w:val="center"/>
              <w:rPr>
                <w:rFonts w:ascii="Arial" w:hAnsi="Arial" w:cs="Arial"/>
              </w:rPr>
            </w:pPr>
            <w:r w:rsidRPr="00D86347">
              <w:rPr>
                <w:rFonts w:ascii="Arial" w:hAnsi="Arial" w:cs="Arial"/>
              </w:rPr>
              <w:t>0.396</w:t>
            </w:r>
          </w:p>
        </w:tc>
        <w:tc>
          <w:tcPr>
            <w:tcW w:w="992" w:type="dxa"/>
            <w:vAlign w:val="center"/>
          </w:tcPr>
          <w:p w14:paraId="01812634" w14:textId="77777777" w:rsidR="00563CB0" w:rsidRPr="00D86347" w:rsidRDefault="00563CB0" w:rsidP="00563CB0">
            <w:pPr>
              <w:jc w:val="center"/>
              <w:rPr>
                <w:rFonts w:ascii="Arial" w:hAnsi="Arial" w:cs="Arial"/>
              </w:rPr>
            </w:pPr>
            <w:r w:rsidRPr="00D86347">
              <w:rPr>
                <w:rFonts w:ascii="Arial" w:hAnsi="Arial" w:cs="Arial"/>
              </w:rPr>
              <w:t>1.399</w:t>
            </w:r>
          </w:p>
        </w:tc>
        <w:tc>
          <w:tcPr>
            <w:tcW w:w="1134" w:type="dxa"/>
            <w:vAlign w:val="center"/>
          </w:tcPr>
          <w:p w14:paraId="52A344F3" w14:textId="77777777" w:rsidR="00563CB0" w:rsidRPr="00D86347" w:rsidRDefault="00563CB0" w:rsidP="00563CB0">
            <w:pPr>
              <w:jc w:val="center"/>
              <w:rPr>
                <w:rFonts w:ascii="Arial" w:hAnsi="Arial" w:cs="Arial"/>
              </w:rPr>
            </w:pPr>
            <w:r w:rsidRPr="00D86347">
              <w:rPr>
                <w:rFonts w:ascii="Arial" w:hAnsi="Arial" w:cs="Arial"/>
              </w:rPr>
              <w:t>1.089</w:t>
            </w:r>
          </w:p>
        </w:tc>
        <w:tc>
          <w:tcPr>
            <w:tcW w:w="993" w:type="dxa"/>
            <w:vAlign w:val="center"/>
          </w:tcPr>
          <w:p w14:paraId="5C98F0A0" w14:textId="77777777" w:rsidR="00563CB0" w:rsidRPr="00D86347" w:rsidRDefault="00563CB0" w:rsidP="00563CB0">
            <w:pPr>
              <w:jc w:val="center"/>
              <w:rPr>
                <w:rFonts w:ascii="Arial" w:hAnsi="Arial" w:cs="Arial"/>
              </w:rPr>
            </w:pPr>
            <w:r w:rsidRPr="00D86347">
              <w:rPr>
                <w:rFonts w:ascii="Arial" w:hAnsi="Arial" w:cs="Arial"/>
              </w:rPr>
              <w:t>2.272</w:t>
            </w:r>
          </w:p>
        </w:tc>
        <w:tc>
          <w:tcPr>
            <w:tcW w:w="1134" w:type="dxa"/>
            <w:vAlign w:val="center"/>
          </w:tcPr>
          <w:p w14:paraId="725400F7" w14:textId="77777777" w:rsidR="00563CB0" w:rsidRPr="00D86347" w:rsidRDefault="00563CB0" w:rsidP="00563CB0">
            <w:pPr>
              <w:jc w:val="center"/>
              <w:rPr>
                <w:rFonts w:ascii="Arial" w:hAnsi="Arial" w:cs="Arial"/>
              </w:rPr>
            </w:pPr>
            <w:r w:rsidRPr="00D86347">
              <w:rPr>
                <w:rFonts w:ascii="Arial" w:hAnsi="Arial" w:cs="Arial"/>
              </w:rPr>
              <w:t>1.385</w:t>
            </w:r>
          </w:p>
        </w:tc>
      </w:tr>
      <w:tr w:rsidR="00563CB0" w:rsidRPr="00D86347" w14:paraId="38A3D783" w14:textId="77777777" w:rsidTr="000F4399">
        <w:trPr>
          <w:tblCellSpacing w:w="0" w:type="dxa"/>
        </w:trPr>
        <w:tc>
          <w:tcPr>
            <w:tcW w:w="2448" w:type="dxa"/>
            <w:tcBorders>
              <w:bottom w:val="single" w:sz="4" w:space="0" w:color="auto"/>
            </w:tcBorders>
            <w:vAlign w:val="center"/>
          </w:tcPr>
          <w:p w14:paraId="2E017955" w14:textId="77777777" w:rsidR="00563CB0" w:rsidRPr="00D86347" w:rsidRDefault="00563CB0" w:rsidP="00563CB0">
            <w:pPr>
              <w:rPr>
                <w:rFonts w:ascii="Arial" w:hAnsi="Arial" w:cs="Arial"/>
              </w:rPr>
            </w:pPr>
            <w:r w:rsidRPr="00D86347">
              <w:rPr>
                <w:rFonts w:ascii="Arial" w:hAnsi="Arial" w:cs="Arial"/>
              </w:rPr>
              <w:t>CD at 1 %</w:t>
            </w:r>
          </w:p>
        </w:tc>
        <w:tc>
          <w:tcPr>
            <w:tcW w:w="992" w:type="dxa"/>
            <w:tcBorders>
              <w:bottom w:val="single" w:sz="4" w:space="0" w:color="auto"/>
            </w:tcBorders>
            <w:vAlign w:val="center"/>
          </w:tcPr>
          <w:p w14:paraId="09987F0F" w14:textId="77777777" w:rsidR="00563CB0" w:rsidRPr="00D86347" w:rsidRDefault="00563CB0" w:rsidP="00563CB0">
            <w:pPr>
              <w:jc w:val="center"/>
              <w:rPr>
                <w:rFonts w:ascii="Arial" w:hAnsi="Arial" w:cs="Arial"/>
              </w:rPr>
            </w:pPr>
            <w:r w:rsidRPr="00D86347">
              <w:rPr>
                <w:rFonts w:ascii="Arial" w:hAnsi="Arial" w:cs="Arial"/>
              </w:rPr>
              <w:t>2.335</w:t>
            </w:r>
          </w:p>
        </w:tc>
        <w:tc>
          <w:tcPr>
            <w:tcW w:w="851" w:type="dxa"/>
            <w:tcBorders>
              <w:bottom w:val="single" w:sz="4" w:space="0" w:color="auto"/>
            </w:tcBorders>
            <w:vAlign w:val="center"/>
          </w:tcPr>
          <w:p w14:paraId="3A4F195F" w14:textId="77777777" w:rsidR="00563CB0" w:rsidRPr="00D86347" w:rsidRDefault="00563CB0" w:rsidP="00563CB0">
            <w:pPr>
              <w:jc w:val="center"/>
              <w:rPr>
                <w:rFonts w:ascii="Arial" w:hAnsi="Arial" w:cs="Arial"/>
              </w:rPr>
            </w:pPr>
            <w:r w:rsidRPr="00D86347">
              <w:rPr>
                <w:rFonts w:ascii="Arial" w:hAnsi="Arial" w:cs="Arial"/>
              </w:rPr>
              <w:t>2.566</w:t>
            </w:r>
          </w:p>
        </w:tc>
        <w:tc>
          <w:tcPr>
            <w:tcW w:w="992" w:type="dxa"/>
            <w:tcBorders>
              <w:bottom w:val="single" w:sz="4" w:space="0" w:color="auto"/>
            </w:tcBorders>
            <w:vAlign w:val="center"/>
          </w:tcPr>
          <w:p w14:paraId="078D30D3" w14:textId="77777777" w:rsidR="00563CB0" w:rsidRPr="00D86347" w:rsidRDefault="00563CB0" w:rsidP="00563CB0">
            <w:pPr>
              <w:jc w:val="center"/>
              <w:rPr>
                <w:rFonts w:ascii="Arial" w:hAnsi="Arial" w:cs="Arial"/>
              </w:rPr>
            </w:pPr>
            <w:r w:rsidRPr="00D86347">
              <w:rPr>
                <w:rFonts w:ascii="Arial" w:hAnsi="Arial" w:cs="Arial"/>
              </w:rPr>
              <w:t>16.639</w:t>
            </w:r>
          </w:p>
        </w:tc>
        <w:tc>
          <w:tcPr>
            <w:tcW w:w="851" w:type="dxa"/>
            <w:tcBorders>
              <w:bottom w:val="single" w:sz="4" w:space="0" w:color="auto"/>
            </w:tcBorders>
            <w:vAlign w:val="center"/>
          </w:tcPr>
          <w:p w14:paraId="4E96C3ED" w14:textId="77777777" w:rsidR="00563CB0" w:rsidRPr="00D86347" w:rsidRDefault="00563CB0" w:rsidP="00563CB0">
            <w:pPr>
              <w:jc w:val="center"/>
              <w:rPr>
                <w:rFonts w:ascii="Arial" w:hAnsi="Arial" w:cs="Arial"/>
              </w:rPr>
            </w:pPr>
            <w:r w:rsidRPr="00D86347">
              <w:rPr>
                <w:rFonts w:ascii="Arial" w:hAnsi="Arial" w:cs="Arial"/>
              </w:rPr>
              <w:t>1.873</w:t>
            </w:r>
          </w:p>
        </w:tc>
        <w:tc>
          <w:tcPr>
            <w:tcW w:w="992" w:type="dxa"/>
            <w:tcBorders>
              <w:bottom w:val="single" w:sz="4" w:space="0" w:color="auto"/>
            </w:tcBorders>
            <w:vAlign w:val="center"/>
          </w:tcPr>
          <w:p w14:paraId="08E73A8F" w14:textId="77777777" w:rsidR="00563CB0" w:rsidRPr="00D86347" w:rsidRDefault="00563CB0" w:rsidP="00563CB0">
            <w:pPr>
              <w:jc w:val="center"/>
              <w:rPr>
                <w:rFonts w:ascii="Arial" w:hAnsi="Arial" w:cs="Arial"/>
              </w:rPr>
            </w:pPr>
            <w:r w:rsidRPr="00D86347">
              <w:rPr>
                <w:rFonts w:ascii="Arial" w:hAnsi="Arial" w:cs="Arial"/>
              </w:rPr>
              <w:t>3.093</w:t>
            </w:r>
          </w:p>
        </w:tc>
        <w:tc>
          <w:tcPr>
            <w:tcW w:w="992" w:type="dxa"/>
            <w:tcBorders>
              <w:bottom w:val="single" w:sz="4" w:space="0" w:color="auto"/>
            </w:tcBorders>
            <w:vAlign w:val="center"/>
          </w:tcPr>
          <w:p w14:paraId="29BE4329" w14:textId="77777777" w:rsidR="00563CB0" w:rsidRPr="00D86347" w:rsidRDefault="00563CB0" w:rsidP="00563CB0">
            <w:pPr>
              <w:jc w:val="center"/>
              <w:rPr>
                <w:rFonts w:ascii="Arial" w:hAnsi="Arial" w:cs="Arial"/>
              </w:rPr>
            </w:pPr>
            <w:r w:rsidRPr="00D86347">
              <w:rPr>
                <w:rFonts w:ascii="Arial" w:hAnsi="Arial" w:cs="Arial"/>
              </w:rPr>
              <w:t>0.526</w:t>
            </w:r>
          </w:p>
        </w:tc>
        <w:tc>
          <w:tcPr>
            <w:tcW w:w="992" w:type="dxa"/>
            <w:tcBorders>
              <w:bottom w:val="single" w:sz="4" w:space="0" w:color="auto"/>
            </w:tcBorders>
            <w:vAlign w:val="center"/>
          </w:tcPr>
          <w:p w14:paraId="0323531D" w14:textId="77777777" w:rsidR="00563CB0" w:rsidRPr="00D86347" w:rsidRDefault="00563CB0" w:rsidP="00563CB0">
            <w:pPr>
              <w:jc w:val="center"/>
              <w:rPr>
                <w:rFonts w:ascii="Arial" w:hAnsi="Arial" w:cs="Arial"/>
              </w:rPr>
            </w:pPr>
            <w:r w:rsidRPr="00D86347">
              <w:rPr>
                <w:rFonts w:ascii="Arial" w:hAnsi="Arial" w:cs="Arial"/>
              </w:rPr>
              <w:t>1.86</w:t>
            </w:r>
          </w:p>
        </w:tc>
        <w:tc>
          <w:tcPr>
            <w:tcW w:w="1134" w:type="dxa"/>
            <w:tcBorders>
              <w:bottom w:val="single" w:sz="4" w:space="0" w:color="auto"/>
            </w:tcBorders>
            <w:vAlign w:val="center"/>
          </w:tcPr>
          <w:p w14:paraId="7D38437E" w14:textId="77777777" w:rsidR="00563CB0" w:rsidRPr="00D86347" w:rsidRDefault="00563CB0" w:rsidP="00563CB0">
            <w:pPr>
              <w:jc w:val="center"/>
              <w:rPr>
                <w:rFonts w:ascii="Arial" w:hAnsi="Arial" w:cs="Arial"/>
              </w:rPr>
            </w:pPr>
            <w:r w:rsidRPr="00D86347">
              <w:rPr>
                <w:rFonts w:ascii="Arial" w:hAnsi="Arial" w:cs="Arial"/>
              </w:rPr>
              <w:t>1.449</w:t>
            </w:r>
          </w:p>
        </w:tc>
        <w:tc>
          <w:tcPr>
            <w:tcW w:w="993" w:type="dxa"/>
            <w:tcBorders>
              <w:bottom w:val="single" w:sz="4" w:space="0" w:color="auto"/>
            </w:tcBorders>
            <w:vAlign w:val="center"/>
          </w:tcPr>
          <w:p w14:paraId="72822F4F" w14:textId="77777777" w:rsidR="00563CB0" w:rsidRPr="00D86347" w:rsidRDefault="00563CB0" w:rsidP="00563CB0">
            <w:pPr>
              <w:jc w:val="center"/>
              <w:rPr>
                <w:rFonts w:ascii="Arial" w:hAnsi="Arial" w:cs="Arial"/>
              </w:rPr>
            </w:pPr>
            <w:r w:rsidRPr="00D86347">
              <w:rPr>
                <w:rFonts w:ascii="Arial" w:hAnsi="Arial" w:cs="Arial"/>
              </w:rPr>
              <w:t>3.022</w:t>
            </w:r>
          </w:p>
        </w:tc>
        <w:tc>
          <w:tcPr>
            <w:tcW w:w="1134" w:type="dxa"/>
            <w:tcBorders>
              <w:bottom w:val="single" w:sz="4" w:space="0" w:color="auto"/>
            </w:tcBorders>
            <w:vAlign w:val="center"/>
          </w:tcPr>
          <w:p w14:paraId="075DE842" w14:textId="77777777" w:rsidR="00563CB0" w:rsidRPr="00D86347" w:rsidRDefault="00563CB0" w:rsidP="00563CB0">
            <w:pPr>
              <w:jc w:val="center"/>
              <w:rPr>
                <w:rFonts w:ascii="Arial" w:hAnsi="Arial" w:cs="Arial"/>
              </w:rPr>
            </w:pPr>
            <w:r w:rsidRPr="00D86347">
              <w:rPr>
                <w:rFonts w:ascii="Arial" w:hAnsi="Arial" w:cs="Arial"/>
              </w:rPr>
              <w:t>1.842</w:t>
            </w:r>
          </w:p>
        </w:tc>
      </w:tr>
    </w:tbl>
    <w:p w14:paraId="008F8486" w14:textId="77777777" w:rsidR="001C2204" w:rsidRPr="00D86347" w:rsidRDefault="001C2204" w:rsidP="00BD2EA9">
      <w:pPr>
        <w:rPr>
          <w:rFonts w:ascii="Arial" w:hAnsi="Arial" w:cs="Arial"/>
        </w:rPr>
      </w:pPr>
      <w:r w:rsidRPr="00D86347">
        <w:rPr>
          <w:rFonts w:ascii="Arial" w:hAnsi="Arial" w:cs="Arial"/>
        </w:rPr>
        <w:t xml:space="preserve">Significant at </w:t>
      </w:r>
      <w:r w:rsidRPr="00D86347">
        <w:rPr>
          <w:rFonts w:ascii="Arial" w:hAnsi="Arial" w:cs="Arial"/>
          <w:i/>
          <w:iCs/>
        </w:rPr>
        <w:t>P</w:t>
      </w:r>
      <w:r w:rsidRPr="00D86347">
        <w:rPr>
          <w:rFonts w:ascii="Arial" w:hAnsi="Arial" w:cs="Arial"/>
        </w:rPr>
        <w:t xml:space="preserve"> ≤ .05; ** Significant at </w:t>
      </w:r>
      <w:r w:rsidRPr="00D86347">
        <w:rPr>
          <w:rFonts w:ascii="Arial" w:hAnsi="Arial" w:cs="Arial"/>
          <w:i/>
          <w:iCs/>
        </w:rPr>
        <w:t>P</w:t>
      </w:r>
      <w:r w:rsidRPr="00D86347">
        <w:rPr>
          <w:rFonts w:ascii="Arial" w:hAnsi="Arial" w:cs="Arial"/>
        </w:rPr>
        <w:t xml:space="preserve"> ≤ .01.</w:t>
      </w:r>
    </w:p>
    <w:p w14:paraId="1CDBCA8B" w14:textId="77777777" w:rsidR="001C2204" w:rsidRPr="00D86347" w:rsidRDefault="001C2204" w:rsidP="00BD2EA9">
      <w:pPr>
        <w:rPr>
          <w:rFonts w:ascii="Arial" w:hAnsi="Arial" w:cs="Arial"/>
        </w:rPr>
        <w:sectPr w:rsidR="001C2204" w:rsidRPr="00D86347" w:rsidSect="001F51AC">
          <w:pgSz w:w="15840" w:h="12240" w:orient="landscape"/>
          <w:pgMar w:top="2016" w:right="1440" w:bottom="2016" w:left="2016" w:header="720" w:footer="1123" w:gutter="0"/>
          <w:cols w:space="720"/>
          <w:docGrid w:linePitch="272"/>
        </w:sectPr>
      </w:pPr>
    </w:p>
    <w:p w14:paraId="36F60360" w14:textId="77777777" w:rsidR="00F165A0" w:rsidRDefault="00F165A0" w:rsidP="00F165A0">
      <w:pPr>
        <w:pStyle w:val="Body"/>
        <w:spacing w:after="0"/>
        <w:rPr>
          <w:rFonts w:ascii="Arial" w:hAnsi="Arial" w:cs="Arial"/>
        </w:rPr>
      </w:pPr>
      <w:r w:rsidRPr="00D86347">
        <w:rPr>
          <w:rFonts w:ascii="Arial" w:hAnsi="Arial" w:cs="Arial"/>
        </w:rPr>
        <w:lastRenderedPageBreak/>
        <w:t xml:space="preserve">combinations for sunflower improvement. These findings are consistent with previous reports by Sharma and Shadakshari (2021), Dhanalakshmi et al. </w:t>
      </w:r>
      <w:r w:rsidRPr="006E38EA">
        <w:rPr>
          <w:rFonts w:ascii="Arial" w:hAnsi="Arial" w:cs="Arial"/>
          <w:lang w:val="nl-BE"/>
        </w:rPr>
        <w:t xml:space="preserve">(2022), Mirkad et al. (2023), Doke et al. (2024) and Shelke et al. </w:t>
      </w:r>
      <w:r w:rsidRPr="00D86347">
        <w:rPr>
          <w:rFonts w:ascii="Arial" w:hAnsi="Arial" w:cs="Arial"/>
        </w:rPr>
        <w:t>(2024), who also reported the predominance of non-additive gene action and highlighted the usefulness of combining ability analysis for identifying superior parents and hybrids in sunflower.</w:t>
      </w:r>
    </w:p>
    <w:p w14:paraId="16EC46CB" w14:textId="77777777" w:rsidR="00F165A0" w:rsidRDefault="00F165A0" w:rsidP="00F165A0">
      <w:pPr>
        <w:pStyle w:val="Body"/>
        <w:spacing w:after="0"/>
        <w:rPr>
          <w:rFonts w:ascii="Arial" w:hAnsi="Arial" w:cs="Arial"/>
          <w:lang w:val="en-IN"/>
        </w:rPr>
      </w:pPr>
    </w:p>
    <w:p w14:paraId="01648B81" w14:textId="77777777" w:rsidR="00F165A0" w:rsidRPr="00D86347" w:rsidRDefault="00F165A0" w:rsidP="00F165A0">
      <w:pPr>
        <w:pStyle w:val="Body"/>
        <w:spacing w:after="0"/>
        <w:rPr>
          <w:rFonts w:ascii="Arial" w:hAnsi="Arial" w:cs="Arial"/>
          <w:lang w:val="en-IN"/>
        </w:rPr>
      </w:pPr>
      <w:r w:rsidRPr="00D86347">
        <w:rPr>
          <w:rFonts w:ascii="Arial" w:hAnsi="Arial" w:cs="Arial"/>
          <w:lang w:val="en-IN"/>
        </w:rPr>
        <w:t>The estimates of general combining ability (GCA) identified several parental lines with desirable effects for seed yield and its associated traits (</w:t>
      </w:r>
      <w:r w:rsidRPr="00D86347">
        <w:rPr>
          <w:rFonts w:ascii="Arial" w:hAnsi="Arial" w:cs="Arial"/>
          <w:color w:val="000000" w:themeColor="text1"/>
          <w:lang w:val="en-IN"/>
        </w:rPr>
        <w:t xml:space="preserve">Table </w:t>
      </w:r>
      <w:r w:rsidR="00D90CBE">
        <w:rPr>
          <w:rFonts w:ascii="Arial" w:hAnsi="Arial" w:cs="Arial"/>
          <w:color w:val="000000" w:themeColor="text1"/>
          <w:lang w:val="en-IN"/>
        </w:rPr>
        <w:t>4</w:t>
      </w:r>
      <w:r w:rsidRPr="00D86347">
        <w:rPr>
          <w:rFonts w:ascii="Arial" w:hAnsi="Arial" w:cs="Arial"/>
          <w:lang w:val="en-IN"/>
        </w:rPr>
        <w:t xml:space="preserve">). Among the CMS lines, NDCMS 2A emerged as the best general combiner for seed yield per plant, seed filling percentage, head diameter, 100-seed weight, volume weight and oil content, indicating its potential as a valuable female parent for hybrid development. CMS 597A also exhibited significant positive GCA effects for seed yield, seed filling percentage, 100-seed weight, volume weight and oil content, while CMS 852A was identified as a good general combiner for plant height, head diameter, seed filling percentage and seed yield. In contrast, CMS 38A exhibited significant negative GCA effects for days to 50% flowering, days to maturity and plant height, suggesting its usefulness </w:t>
      </w:r>
      <w:r>
        <w:rPr>
          <w:rFonts w:ascii="Arial" w:hAnsi="Arial" w:cs="Arial"/>
          <w:highlight w:val="yellow"/>
          <w:lang w:val="en-IN"/>
        </w:rPr>
        <w:t>for the development of early and relatively short hybrids</w:t>
      </w:r>
      <w:r>
        <w:rPr>
          <w:rFonts w:ascii="Arial" w:hAnsi="Arial" w:cs="Arial"/>
          <w:lang w:val="en-IN"/>
        </w:rPr>
        <w:t xml:space="preserve">. </w:t>
      </w:r>
    </w:p>
    <w:p w14:paraId="0948785B" w14:textId="77777777" w:rsidR="00F165A0" w:rsidRPr="00D86347" w:rsidRDefault="00F165A0" w:rsidP="00F165A0">
      <w:pPr>
        <w:pStyle w:val="Body"/>
        <w:spacing w:after="0"/>
        <w:rPr>
          <w:rFonts w:ascii="Arial" w:hAnsi="Arial" w:cs="Arial"/>
          <w:lang w:val="en-IN"/>
        </w:rPr>
      </w:pPr>
    </w:p>
    <w:p w14:paraId="3C3E0025" w14:textId="77777777" w:rsidR="00F165A0" w:rsidRPr="00D86347" w:rsidRDefault="00F165A0" w:rsidP="00F165A0">
      <w:pPr>
        <w:pStyle w:val="Body"/>
        <w:spacing w:after="0"/>
        <w:rPr>
          <w:rFonts w:ascii="Arial" w:hAnsi="Arial" w:cs="Arial"/>
          <w:lang w:val="en-IN"/>
        </w:rPr>
      </w:pPr>
      <w:r w:rsidRPr="00D86347">
        <w:rPr>
          <w:rFonts w:ascii="Arial" w:hAnsi="Arial" w:cs="Arial"/>
          <w:lang w:val="en-IN"/>
        </w:rPr>
        <w:t xml:space="preserve">Among the testers, GMU847, NDL20, NDL3 and HOCL-20R exhibited desirable GCA effects for several economically important traits. GMU847 showed significant positive GCA effects for head diameter, seed filling percentage and seed yield per plant, whereas NDL20 was identified as a good general combiner for seed filling percentage, volume weight, seed yield and oil content. Likewise, NDL3 exhibited favourable GCA effects for head diameter, 100-seed weight, seed yield and oil content, while HOCL-20R was a good general combiner for head diameter, seed filling percentage, 100-seed weight and seed yield. These parents may therefore serve as valuable donors in future sunflower breeding programmes aimed at improving yield and oil productivity. </w:t>
      </w:r>
    </w:p>
    <w:p w14:paraId="31985C8D" w14:textId="77777777" w:rsidR="00F165A0" w:rsidRPr="00D86347" w:rsidRDefault="00F165A0" w:rsidP="00F165A0">
      <w:pPr>
        <w:pStyle w:val="Body"/>
        <w:spacing w:after="0"/>
        <w:rPr>
          <w:rFonts w:ascii="Arial" w:hAnsi="Arial" w:cs="Arial"/>
          <w:lang w:val="en-IN"/>
        </w:rPr>
      </w:pPr>
    </w:p>
    <w:p w14:paraId="3D236BEF" w14:textId="77777777" w:rsidR="00F165A0" w:rsidRPr="00D86347" w:rsidRDefault="00F165A0" w:rsidP="00F165A0">
      <w:pPr>
        <w:pStyle w:val="Body"/>
        <w:spacing w:after="0"/>
        <w:rPr>
          <w:rFonts w:ascii="Arial" w:hAnsi="Arial" w:cs="Arial"/>
          <w:lang w:val="en-IN"/>
        </w:rPr>
      </w:pPr>
      <w:r w:rsidRPr="00D86347">
        <w:rPr>
          <w:rFonts w:ascii="Arial" w:hAnsi="Arial" w:cs="Arial"/>
          <w:lang w:val="en-IN"/>
        </w:rPr>
        <w:t xml:space="preserve">The identification of good general combiners for economically important traits indicates the presence of favourable additive gene effects, making these parents suitable for inclusion in </w:t>
      </w:r>
      <w:r>
        <w:rPr>
          <w:rFonts w:ascii="Arial" w:hAnsi="Arial" w:cs="Arial"/>
          <w:highlight w:val="yellow"/>
          <w:lang w:val="en-IN"/>
        </w:rPr>
        <w:t>hybridisation programmes</w:t>
      </w:r>
      <w:r>
        <w:rPr>
          <w:rFonts w:ascii="Arial" w:hAnsi="Arial" w:cs="Arial"/>
          <w:lang w:val="en-IN"/>
        </w:rPr>
        <w:t xml:space="preserve"> and recurrent selection. Similar observations have been reported by Sharma and Shadakshari (2021), Dhanalakshmi </w:t>
      </w:r>
      <w:r w:rsidRPr="00D86347">
        <w:rPr>
          <w:rFonts w:ascii="Arial" w:hAnsi="Arial" w:cs="Arial"/>
          <w:i/>
          <w:lang w:val="en-IN"/>
        </w:rPr>
        <w:t>et al.</w:t>
      </w:r>
      <w:r w:rsidRPr="00D86347">
        <w:rPr>
          <w:rFonts w:ascii="Arial" w:hAnsi="Arial" w:cs="Arial"/>
          <w:lang w:val="en-IN"/>
        </w:rPr>
        <w:t xml:space="preserve"> (2022), Mirkad </w:t>
      </w:r>
      <w:r w:rsidRPr="00D86347">
        <w:rPr>
          <w:rFonts w:ascii="Arial" w:hAnsi="Arial" w:cs="Arial"/>
          <w:i/>
          <w:lang w:val="en-IN"/>
        </w:rPr>
        <w:t>et al.</w:t>
      </w:r>
      <w:r w:rsidRPr="00D86347">
        <w:rPr>
          <w:rFonts w:ascii="Arial" w:hAnsi="Arial" w:cs="Arial"/>
          <w:lang w:val="en-IN"/>
        </w:rPr>
        <w:t xml:space="preserve"> (2023) and Shelke </w:t>
      </w:r>
      <w:r w:rsidRPr="00D86347">
        <w:rPr>
          <w:rFonts w:ascii="Arial" w:hAnsi="Arial" w:cs="Arial"/>
          <w:i/>
          <w:lang w:val="en-IN"/>
        </w:rPr>
        <w:t>et al.</w:t>
      </w:r>
      <w:r w:rsidRPr="00D86347">
        <w:rPr>
          <w:rFonts w:ascii="Arial" w:hAnsi="Arial" w:cs="Arial"/>
          <w:lang w:val="en-IN"/>
        </w:rPr>
        <w:t xml:space="preserve"> (2024), who also identified superior general combiners for seed yield and its component traits in sunflower.</w:t>
      </w:r>
    </w:p>
    <w:p w14:paraId="12F07A15" w14:textId="77777777" w:rsidR="00F165A0" w:rsidRPr="00D86347" w:rsidRDefault="00F165A0" w:rsidP="00F165A0">
      <w:pPr>
        <w:pStyle w:val="Body"/>
        <w:spacing w:after="0"/>
        <w:rPr>
          <w:rFonts w:ascii="Arial" w:hAnsi="Arial" w:cs="Arial"/>
          <w:lang w:val="en-IN"/>
        </w:rPr>
      </w:pPr>
    </w:p>
    <w:p w14:paraId="2E882B55" w14:textId="77777777" w:rsidR="00F165A0" w:rsidRPr="00D86347" w:rsidRDefault="00F165A0" w:rsidP="00F165A0">
      <w:pPr>
        <w:pStyle w:val="Body"/>
        <w:spacing w:after="0"/>
        <w:rPr>
          <w:rFonts w:ascii="Arial" w:hAnsi="Arial" w:cs="Arial"/>
          <w:lang w:val="en-IN"/>
        </w:rPr>
      </w:pPr>
      <w:r w:rsidRPr="00D86347">
        <w:rPr>
          <w:rFonts w:ascii="Arial" w:hAnsi="Arial" w:cs="Arial"/>
          <w:lang w:val="en-IN"/>
        </w:rPr>
        <w:t xml:space="preserve">The estimates of specific combining ability (SCA) revealed considerable variation among the 42 hybrids, indicating the importance of non-additive gene action in the inheritance of seed yield and its associated traits. Several cross combinations exhibited significant and desirable SCA effects together with superior per se performance, suggesting that these hybrids possessed favourable parental gene combinations for exploitation in heterosis breeding. </w:t>
      </w:r>
    </w:p>
    <w:p w14:paraId="38F31C18" w14:textId="77777777" w:rsidR="00F165A0" w:rsidRPr="00D86347" w:rsidRDefault="00F165A0" w:rsidP="00F165A0">
      <w:pPr>
        <w:pStyle w:val="Body"/>
        <w:spacing w:after="0"/>
        <w:rPr>
          <w:rFonts w:ascii="Arial" w:hAnsi="Arial" w:cs="Arial"/>
          <w:lang w:val="en-IN"/>
        </w:rPr>
      </w:pPr>
    </w:p>
    <w:p w14:paraId="618991BE" w14:textId="77777777" w:rsidR="00F165A0" w:rsidRPr="00F165A0" w:rsidRDefault="00F165A0" w:rsidP="00770FFA">
      <w:pPr>
        <w:pStyle w:val="Head1"/>
        <w:spacing w:after="0"/>
        <w:jc w:val="both"/>
        <w:rPr>
          <w:rFonts w:ascii="Arial" w:hAnsi="Arial" w:cs="Arial"/>
          <w:b w:val="0"/>
          <w:caps w:val="0"/>
          <w:sz w:val="20"/>
          <w:lang w:val="en-IN"/>
        </w:rPr>
      </w:pPr>
      <w:r w:rsidRPr="00F165A0">
        <w:rPr>
          <w:rFonts w:ascii="Arial" w:hAnsi="Arial" w:cs="Arial"/>
          <w:b w:val="0"/>
          <w:caps w:val="0"/>
          <w:sz w:val="20"/>
          <w:lang w:val="en-IN"/>
        </w:rPr>
        <w:t>Among the hybrids, NDCMS 2A × NDL20 emerged as the most promising cross, recording significant positive SCA effects for seed yield per plant along with high per se performance. Likewise, CMS 597A × NDL20 and CMS 597A × NDL3 exhibited highly significant positive SCA effects for seed yield, seed filling percentage, 100-seed weight and head diameter, indicating their superiority for improving yield and its component traits. CMS 852A × GMU847 also recorded significant positive SCA effects for seed yield, seed filling percentage, 100-seed weight, volume weight and oil content, while CMS 148A × GMU847 exhibited desirable SCA effects for head diameter, seed filling percentage and seed yield. Similarly, CMS 597A × HOCL-20R showed favourable SCA effects for seed yield, seed filling percentage, 100-seed weight and volume weight, making it another promising hybrid for commercial exploitation.</w:t>
      </w:r>
    </w:p>
    <w:p w14:paraId="75A91BBC" w14:textId="77777777" w:rsidR="00F165A0" w:rsidRDefault="00F165A0" w:rsidP="001F51AC">
      <w:pPr>
        <w:pStyle w:val="Head1"/>
        <w:spacing w:after="0"/>
        <w:rPr>
          <w:rFonts w:ascii="Arial" w:hAnsi="Arial" w:cs="Arial"/>
        </w:rPr>
      </w:pPr>
    </w:p>
    <w:p w14:paraId="7399E2D8" w14:textId="77777777" w:rsidR="001F51AC" w:rsidRPr="00D86347" w:rsidRDefault="001F51AC" w:rsidP="001F51AC">
      <w:pPr>
        <w:pStyle w:val="Head1"/>
        <w:spacing w:after="0"/>
        <w:rPr>
          <w:rFonts w:ascii="Arial" w:hAnsi="Arial" w:cs="Arial"/>
        </w:rPr>
      </w:pPr>
      <w:r w:rsidRPr="00D86347">
        <w:rPr>
          <w:rFonts w:ascii="Arial" w:hAnsi="Arial" w:cs="Arial"/>
        </w:rPr>
        <w:t>4. Conclusion</w:t>
      </w:r>
    </w:p>
    <w:p w14:paraId="71A079DE" w14:textId="77777777" w:rsidR="00AD2AD7" w:rsidRPr="00D86347" w:rsidRDefault="00AD2AD7" w:rsidP="00770FFA">
      <w:pPr>
        <w:spacing w:before="100" w:beforeAutospacing="1" w:after="100" w:afterAutospacing="1"/>
        <w:jc w:val="both"/>
        <w:outlineLvl w:val="1"/>
        <w:rPr>
          <w:rFonts w:ascii="Arial" w:hAnsi="Arial" w:cs="Arial"/>
        </w:rPr>
      </w:pPr>
      <w:r w:rsidRPr="00D86347">
        <w:rPr>
          <w:rFonts w:ascii="Arial" w:hAnsi="Arial" w:cs="Arial"/>
        </w:rPr>
        <w:t xml:space="preserve">The present study demonstrated substantial genetic variability among the sunflower genotypes and revealed that non-additive gene action predominated for most of the traits studied, indicating the potential of heterosis breeding for improving seed yield and associated characters. The parents NDCMS 2A, CMS 597A and CMS 852A, together with the testers NDL20, NDL3, GMU847 and HOCL-20R, were identified as valuable genetic resources for hybrid breeding. The hybrids NDCMS 2A × NDL20, CMS 852A × GMU847, CMS 597A × NDL20, CMS 597A × NDL3 and CMS 597A × HOCL-20R exhibited desirable combining ability along with favourable standard heterosis and may be considered promising candidates for further multilocation evaluation </w:t>
      </w:r>
      <w:r>
        <w:rPr>
          <w:rFonts w:ascii="Arial" w:hAnsi="Arial" w:cs="Arial"/>
          <w:highlight w:val="yellow"/>
        </w:rPr>
        <w:t>before their use in commercial sunflower hybrid development</w:t>
      </w:r>
      <w:r>
        <w:rPr>
          <w:rFonts w:ascii="Arial" w:hAnsi="Arial" w:cs="Arial"/>
        </w:rPr>
        <w:t>.</w:t>
      </w:r>
    </w:p>
    <w:p w14:paraId="34702E2A" w14:textId="77777777" w:rsidR="001F51AC" w:rsidRPr="00D86347" w:rsidRDefault="001F51AC" w:rsidP="00D86347">
      <w:pPr>
        <w:pStyle w:val="Head1"/>
        <w:spacing w:after="0"/>
        <w:rPr>
          <w:rFonts w:ascii="Arial" w:hAnsi="Arial" w:cs="Arial"/>
        </w:rPr>
      </w:pPr>
      <w:r w:rsidRPr="00D86347">
        <w:rPr>
          <w:rFonts w:ascii="Arial" w:hAnsi="Arial" w:cs="Arial"/>
        </w:rPr>
        <w:t>Limitations</w:t>
      </w:r>
    </w:p>
    <w:p w14:paraId="4EA7C61E" w14:textId="77777777" w:rsidR="001F51AC" w:rsidRPr="00D86347" w:rsidRDefault="00972CAC" w:rsidP="00770FFA">
      <w:pPr>
        <w:spacing w:before="100" w:beforeAutospacing="1" w:after="100" w:afterAutospacing="1"/>
        <w:jc w:val="both"/>
        <w:rPr>
          <w:rFonts w:ascii="Arial" w:hAnsi="Arial" w:cs="Arial"/>
        </w:rPr>
      </w:pPr>
      <w:r w:rsidRPr="00D86347">
        <w:rPr>
          <w:rFonts w:ascii="Arial" w:hAnsi="Arial" w:cs="Arial"/>
        </w:rPr>
        <w:t xml:space="preserve">The study was conducted at a single location during one season with two replications; therefore, the stability of the identified parents and hybrids across diverse environments could not be assessed. The promising hybrid combinations identified in this study should be validated through multilocation and multiseason evaluations </w:t>
      </w:r>
      <w:r>
        <w:rPr>
          <w:rFonts w:ascii="Arial" w:hAnsi="Arial" w:cs="Arial"/>
          <w:highlight w:val="yellow"/>
        </w:rPr>
        <w:t>before being recommended for commercial cultivation</w:t>
      </w:r>
      <w:r>
        <w:rPr>
          <w:rFonts w:ascii="Arial" w:hAnsi="Arial" w:cs="Arial"/>
        </w:rPr>
        <w:t>.</w:t>
      </w:r>
    </w:p>
    <w:p w14:paraId="156843F8" w14:textId="77777777" w:rsidR="00790ADA" w:rsidRPr="00D86347" w:rsidRDefault="00790ADA" w:rsidP="00441B6F">
      <w:pPr>
        <w:pStyle w:val="Body"/>
        <w:spacing w:after="0"/>
        <w:rPr>
          <w:rFonts w:ascii="Arial" w:hAnsi="Arial" w:cs="Arial"/>
        </w:rPr>
      </w:pPr>
    </w:p>
    <w:p w14:paraId="5C04371E" w14:textId="77777777" w:rsidR="001F51AC" w:rsidRPr="00D86347" w:rsidRDefault="001F51AC" w:rsidP="001F51AC">
      <w:pPr>
        <w:rPr>
          <w:rFonts w:ascii="Times New Roman" w:hAnsi="Times New Roman"/>
          <w:b/>
        </w:rPr>
      </w:pPr>
      <w:r w:rsidRPr="00D86347">
        <w:rPr>
          <w:rFonts w:ascii="Times New Roman" w:hAnsi="Times New Roman"/>
          <w:b/>
        </w:rPr>
        <w:t>Declaration of AI Use</w:t>
      </w:r>
    </w:p>
    <w:p w14:paraId="28C35251" w14:textId="77777777" w:rsidR="001F51AC" w:rsidRPr="00D86347" w:rsidRDefault="001F51AC" w:rsidP="001F51AC">
      <w:pPr>
        <w:rPr>
          <w:rFonts w:ascii="Times New Roman" w:hAnsi="Times New Roman"/>
        </w:rPr>
      </w:pPr>
    </w:p>
    <w:p w14:paraId="6839ADC9" w14:textId="77777777" w:rsidR="001F51AC" w:rsidRPr="00D86347" w:rsidRDefault="001F51AC" w:rsidP="001F51AC">
      <w:pPr>
        <w:jc w:val="both"/>
        <w:rPr>
          <w:rFonts w:ascii="Arial" w:hAnsi="Arial" w:cs="Arial"/>
        </w:rPr>
      </w:pPr>
      <w:r w:rsidRPr="00D86347">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7CCF959" w14:textId="77777777" w:rsidR="001F51AC" w:rsidRPr="00D86347" w:rsidRDefault="001F51AC" w:rsidP="00441B6F">
      <w:pPr>
        <w:pStyle w:val="ReferHead"/>
        <w:spacing w:after="0"/>
        <w:jc w:val="both"/>
        <w:rPr>
          <w:rFonts w:ascii="Arial" w:hAnsi="Arial" w:cs="Arial"/>
          <w:b w:val="0"/>
          <w:caps w:val="0"/>
          <w:sz w:val="20"/>
        </w:rPr>
      </w:pPr>
    </w:p>
    <w:p w14:paraId="5D869270" w14:textId="77777777" w:rsidR="00860000" w:rsidRPr="00D86347" w:rsidRDefault="00860000" w:rsidP="00441B6F">
      <w:pPr>
        <w:pStyle w:val="ReferHead"/>
        <w:spacing w:after="0"/>
        <w:jc w:val="both"/>
        <w:rPr>
          <w:rFonts w:ascii="Arial" w:hAnsi="Arial" w:cs="Arial"/>
        </w:rPr>
      </w:pPr>
    </w:p>
    <w:p w14:paraId="0EACBAFE" w14:textId="77777777" w:rsidR="00B01FCD" w:rsidRPr="00D86347" w:rsidRDefault="00B01FCD" w:rsidP="00441B6F">
      <w:pPr>
        <w:pStyle w:val="ReferHead"/>
        <w:spacing w:after="0"/>
        <w:jc w:val="both"/>
        <w:rPr>
          <w:rFonts w:ascii="Arial" w:hAnsi="Arial" w:cs="Arial"/>
        </w:rPr>
      </w:pPr>
      <w:r w:rsidRPr="00D86347">
        <w:rPr>
          <w:rFonts w:ascii="Arial" w:hAnsi="Arial" w:cs="Arial"/>
        </w:rPr>
        <w:t>References</w:t>
      </w:r>
    </w:p>
    <w:p w14:paraId="138E4FC2" w14:textId="77777777" w:rsidR="00790ADA" w:rsidRPr="00D86347" w:rsidRDefault="00790ADA" w:rsidP="00441B6F">
      <w:pPr>
        <w:pStyle w:val="ReferHead"/>
        <w:spacing w:after="0"/>
        <w:jc w:val="both"/>
        <w:rPr>
          <w:rFonts w:ascii="Arial" w:hAnsi="Arial" w:cs="Arial"/>
        </w:rPr>
      </w:pPr>
    </w:p>
    <w:p w14:paraId="559682C4"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Directorate of Economics and Statistics. (2024). </w:t>
      </w:r>
      <w:r w:rsidRPr="006E38EA">
        <w:rPr>
          <w:rFonts w:ascii="Times New Roman" w:hAnsi="Times New Roman"/>
          <w:i/>
          <w:iCs/>
          <w:sz w:val="24"/>
          <w:szCs w:val="24"/>
        </w:rPr>
        <w:t>Agricultural statistics at a glance 2024–25</w:t>
      </w:r>
      <w:r w:rsidRPr="006E38EA">
        <w:rPr>
          <w:rFonts w:ascii="Times New Roman" w:hAnsi="Times New Roman"/>
          <w:sz w:val="24"/>
          <w:szCs w:val="24"/>
        </w:rPr>
        <w:t xml:space="preserve">. Department of Agriculture and Farmers Welfare, Ministry of Agriculture and Farmers Welfare, Government of India. </w:t>
      </w:r>
      <w:hyperlink r:id="rId18" w:history="1">
        <w:r w:rsidRPr="006E38EA">
          <w:rPr>
            <w:rFonts w:ascii="Times New Roman" w:hAnsi="Times New Roman"/>
            <w:color w:val="0000FF"/>
            <w:sz w:val="24"/>
            <w:szCs w:val="24"/>
            <w:u w:val="single"/>
          </w:rPr>
          <w:t>https://www.nccd.gov.in/uploads/Agricultural_Statisitcs_at_a_Glance_2024_25_11da3cd37d.pdf</w:t>
        </w:r>
      </w:hyperlink>
    </w:p>
    <w:p w14:paraId="0A238960"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Dhanalakshmi, R., Manivannan, N., Viswanathan, P. L., Sasikala, R., Rajendran, L., &amp; </w:t>
      </w:r>
      <w:proofErr w:type="spellStart"/>
      <w:r w:rsidRPr="006E38EA">
        <w:rPr>
          <w:rFonts w:ascii="Times New Roman" w:hAnsi="Times New Roman"/>
          <w:sz w:val="24"/>
          <w:szCs w:val="24"/>
        </w:rPr>
        <w:t>Senthivelu</w:t>
      </w:r>
      <w:proofErr w:type="spellEnd"/>
      <w:r w:rsidRPr="006E38EA">
        <w:rPr>
          <w:rFonts w:ascii="Times New Roman" w:hAnsi="Times New Roman"/>
          <w:sz w:val="24"/>
          <w:szCs w:val="24"/>
        </w:rPr>
        <w:t>, M. (2022). Combining ability analysis in sunflower (</w:t>
      </w:r>
      <w:r w:rsidRPr="006E38EA">
        <w:rPr>
          <w:rFonts w:ascii="Times New Roman" w:hAnsi="Times New Roman"/>
          <w:i/>
          <w:iCs/>
          <w:sz w:val="24"/>
          <w:szCs w:val="24"/>
        </w:rPr>
        <w:t>Helianthus annuus</w:t>
      </w:r>
      <w:r w:rsidRPr="006E38EA">
        <w:rPr>
          <w:rFonts w:ascii="Times New Roman" w:hAnsi="Times New Roman"/>
          <w:sz w:val="24"/>
          <w:szCs w:val="24"/>
        </w:rPr>
        <w:t xml:space="preserve"> L.). </w:t>
      </w:r>
      <w:r w:rsidRPr="006E38EA">
        <w:rPr>
          <w:rFonts w:ascii="Times New Roman" w:hAnsi="Times New Roman"/>
          <w:i/>
          <w:iCs/>
          <w:sz w:val="24"/>
          <w:szCs w:val="24"/>
        </w:rPr>
        <w:t>Electronic Journal of Plant Breeding, 13</w:t>
      </w:r>
      <w:r w:rsidRPr="006E38EA">
        <w:rPr>
          <w:rFonts w:ascii="Times New Roman" w:hAnsi="Times New Roman"/>
          <w:sz w:val="24"/>
          <w:szCs w:val="24"/>
        </w:rPr>
        <w:t xml:space="preserve">(3), 1036–1041. </w:t>
      </w:r>
      <w:hyperlink r:id="rId19" w:history="1">
        <w:r w:rsidRPr="006E38EA">
          <w:rPr>
            <w:rFonts w:ascii="Times New Roman" w:hAnsi="Times New Roman"/>
            <w:color w:val="0000FF"/>
            <w:sz w:val="24"/>
            <w:szCs w:val="24"/>
            <w:u w:val="single"/>
          </w:rPr>
          <w:t>https://doi.org/10.37992/2022.1303.137</w:t>
        </w:r>
      </w:hyperlink>
    </w:p>
    <w:p w14:paraId="1059D822"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Dhillon, S. K., &amp; Tyagi, V. (2016). Combining ability studies for development of new sunflower hybrids based on diverse cytoplasmic sources. </w:t>
      </w:r>
      <w:r w:rsidRPr="006E38EA">
        <w:rPr>
          <w:rFonts w:ascii="Times New Roman" w:hAnsi="Times New Roman"/>
          <w:i/>
          <w:iCs/>
          <w:sz w:val="24"/>
          <w:szCs w:val="24"/>
        </w:rPr>
        <w:t>Helia, 39</w:t>
      </w:r>
      <w:r w:rsidRPr="006E38EA">
        <w:rPr>
          <w:rFonts w:ascii="Times New Roman" w:hAnsi="Times New Roman"/>
          <w:sz w:val="24"/>
          <w:szCs w:val="24"/>
        </w:rPr>
        <w:t xml:space="preserve">(64), 71–80. </w:t>
      </w:r>
      <w:hyperlink r:id="rId20" w:history="1">
        <w:r w:rsidRPr="006E38EA">
          <w:rPr>
            <w:rFonts w:ascii="Times New Roman" w:hAnsi="Times New Roman"/>
            <w:color w:val="0000FF"/>
            <w:sz w:val="24"/>
            <w:szCs w:val="24"/>
            <w:u w:val="single"/>
          </w:rPr>
          <w:t>https://doi.org/10.1515/helia-2015-0005</w:t>
        </w:r>
      </w:hyperlink>
    </w:p>
    <w:p w14:paraId="61C542ED"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Doke, S. R., Naik, G. H., &amp; Ghodke, M. K. (2024). Study of combining ability analysis and gene action in sunflower (</w:t>
      </w:r>
      <w:r w:rsidRPr="006E38EA">
        <w:rPr>
          <w:rFonts w:ascii="Times New Roman" w:hAnsi="Times New Roman"/>
          <w:i/>
          <w:iCs/>
          <w:sz w:val="24"/>
          <w:szCs w:val="24"/>
        </w:rPr>
        <w:t>Helianthus annuus</w:t>
      </w:r>
      <w:r w:rsidRPr="006E38EA">
        <w:rPr>
          <w:rFonts w:ascii="Times New Roman" w:hAnsi="Times New Roman"/>
          <w:sz w:val="24"/>
          <w:szCs w:val="24"/>
        </w:rPr>
        <w:t xml:space="preserve"> L.). </w:t>
      </w:r>
      <w:r w:rsidRPr="006E38EA">
        <w:rPr>
          <w:rFonts w:ascii="Times New Roman" w:hAnsi="Times New Roman"/>
          <w:i/>
          <w:iCs/>
          <w:sz w:val="24"/>
          <w:szCs w:val="24"/>
        </w:rPr>
        <w:t>International Journal of Research in Agronomy, 7</w:t>
      </w:r>
      <w:r w:rsidRPr="006E38EA">
        <w:rPr>
          <w:rFonts w:ascii="Times New Roman" w:hAnsi="Times New Roman"/>
          <w:sz w:val="24"/>
          <w:szCs w:val="24"/>
        </w:rPr>
        <w:t xml:space="preserve">(4), 506–510. </w:t>
      </w:r>
      <w:hyperlink r:id="rId21" w:history="1">
        <w:r w:rsidRPr="006E38EA">
          <w:rPr>
            <w:rFonts w:ascii="Times New Roman" w:hAnsi="Times New Roman"/>
            <w:color w:val="0000FF"/>
            <w:sz w:val="24"/>
            <w:szCs w:val="24"/>
            <w:u w:val="single"/>
          </w:rPr>
          <w:t>https://doi.org/10.33545/2618060X.2024.v7.i4g.598</w:t>
        </w:r>
      </w:hyperlink>
    </w:p>
    <w:p w14:paraId="67A56F3D"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Fonseca, S., &amp; Patterson, F. L. (1968). Hybrid vigor in a seven-parent diallel cross in common winter wheat (</w:t>
      </w:r>
      <w:r w:rsidRPr="006E38EA">
        <w:rPr>
          <w:rFonts w:ascii="Times New Roman" w:hAnsi="Times New Roman"/>
          <w:i/>
          <w:iCs/>
          <w:sz w:val="24"/>
          <w:szCs w:val="24"/>
        </w:rPr>
        <w:t>Triticum aestivum</w:t>
      </w:r>
      <w:r w:rsidRPr="006E38EA">
        <w:rPr>
          <w:rFonts w:ascii="Times New Roman" w:hAnsi="Times New Roman"/>
          <w:sz w:val="24"/>
          <w:szCs w:val="24"/>
        </w:rPr>
        <w:t xml:space="preserve"> L.). </w:t>
      </w:r>
      <w:r w:rsidRPr="006E38EA">
        <w:rPr>
          <w:rFonts w:ascii="Times New Roman" w:hAnsi="Times New Roman"/>
          <w:i/>
          <w:iCs/>
          <w:sz w:val="24"/>
          <w:szCs w:val="24"/>
        </w:rPr>
        <w:t>Crop Science, 8</w:t>
      </w:r>
      <w:r w:rsidRPr="006E38EA">
        <w:rPr>
          <w:rFonts w:ascii="Times New Roman" w:hAnsi="Times New Roman"/>
          <w:sz w:val="24"/>
          <w:szCs w:val="24"/>
        </w:rPr>
        <w:t xml:space="preserve">(1), 85–88. </w:t>
      </w:r>
      <w:hyperlink r:id="rId22" w:history="1">
        <w:r w:rsidRPr="006E38EA">
          <w:rPr>
            <w:rFonts w:ascii="Times New Roman" w:hAnsi="Times New Roman"/>
            <w:color w:val="0000FF"/>
            <w:sz w:val="24"/>
            <w:szCs w:val="24"/>
            <w:u w:val="single"/>
          </w:rPr>
          <w:t>https://doi.org/10.2135/cropsci1968.0011183x000800010025x</w:t>
        </w:r>
      </w:hyperlink>
    </w:p>
    <w:p w14:paraId="50A95BA3"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Food and Agriculture Organization. (2024). </w:t>
      </w:r>
      <w:r w:rsidRPr="006E38EA">
        <w:rPr>
          <w:rFonts w:ascii="Times New Roman" w:hAnsi="Times New Roman"/>
          <w:i/>
          <w:iCs/>
          <w:sz w:val="24"/>
          <w:szCs w:val="24"/>
        </w:rPr>
        <w:t>FAOSTAT production database: Crops and livestock products</w:t>
      </w:r>
      <w:r w:rsidRPr="006E38EA">
        <w:rPr>
          <w:rFonts w:ascii="Times New Roman" w:hAnsi="Times New Roman"/>
          <w:sz w:val="24"/>
          <w:szCs w:val="24"/>
        </w:rPr>
        <w:t xml:space="preserve"> [Data set]. Food and Agriculture Organization of the United Nations. </w:t>
      </w:r>
      <w:hyperlink r:id="rId23" w:anchor="data/QCL" w:history="1">
        <w:r w:rsidRPr="006E38EA">
          <w:rPr>
            <w:rFonts w:ascii="Times New Roman" w:hAnsi="Times New Roman"/>
            <w:color w:val="0000FF"/>
            <w:sz w:val="24"/>
            <w:szCs w:val="24"/>
            <w:u w:val="single"/>
          </w:rPr>
          <w:t>https://www.fao.org/faostat/en/#data/QCL</w:t>
        </w:r>
      </w:hyperlink>
    </w:p>
    <w:p w14:paraId="0C2D6C50" w14:textId="77777777" w:rsidR="00B610DD" w:rsidRPr="00430F05" w:rsidRDefault="00000000">
      <w:pPr>
        <w:spacing w:before="100" w:beforeAutospacing="1" w:after="100" w:afterAutospacing="1"/>
        <w:ind w:left="540" w:hanging="540"/>
        <w:jc w:val="both"/>
        <w:rPr>
          <w:rFonts w:ascii="Times New Roman" w:hAnsi="Times New Roman"/>
          <w:bCs/>
          <w:sz w:val="24"/>
          <w:szCs w:val="24"/>
        </w:rPr>
      </w:pPr>
      <w:r w:rsidRPr="00430F05">
        <w:rPr>
          <w:rFonts w:ascii="Times New Roman" w:hAnsi="Times New Roman"/>
          <w:bCs/>
          <w:color w:val="000000"/>
          <w:sz w:val="24"/>
          <w:highlight w:val="yellow"/>
        </w:rPr>
        <w:t>Gund, M. S., Dhuppe, M. V., Pole, S. P., Shelke, P. R., &amp; Ubale, S. P. (2024). Assessment of combining ability for yield and associated traits in sunflower (</w:t>
      </w:r>
      <w:r w:rsidRPr="00430F05">
        <w:rPr>
          <w:rFonts w:ascii="Times New Roman" w:hAnsi="Times New Roman"/>
          <w:bCs/>
          <w:i/>
          <w:color w:val="000000"/>
          <w:sz w:val="24"/>
          <w:highlight w:val="yellow"/>
        </w:rPr>
        <w:t>Helianthus annuus</w:t>
      </w:r>
      <w:r w:rsidRPr="00430F05">
        <w:rPr>
          <w:rFonts w:ascii="Times New Roman" w:hAnsi="Times New Roman"/>
          <w:bCs/>
          <w:color w:val="000000"/>
          <w:sz w:val="24"/>
          <w:highlight w:val="yellow"/>
        </w:rPr>
        <w:t xml:space="preserve"> L.). </w:t>
      </w:r>
      <w:r w:rsidRPr="00430F05">
        <w:rPr>
          <w:rFonts w:ascii="Times New Roman" w:hAnsi="Times New Roman"/>
          <w:bCs/>
          <w:i/>
          <w:color w:val="000000"/>
          <w:sz w:val="24"/>
          <w:highlight w:val="yellow"/>
        </w:rPr>
        <w:t>Journal of Advances in Biology &amp; Biotechnology, 27</w:t>
      </w:r>
      <w:r w:rsidRPr="00430F05">
        <w:rPr>
          <w:rFonts w:ascii="Times New Roman" w:hAnsi="Times New Roman"/>
          <w:bCs/>
          <w:color w:val="000000"/>
          <w:sz w:val="24"/>
          <w:highlight w:val="yellow"/>
        </w:rPr>
        <w:t xml:space="preserve">(10), 1293–1306. </w:t>
      </w:r>
      <w:hyperlink r:id="rId24">
        <w:r w:rsidRPr="00430F05">
          <w:rPr>
            <w:rFonts w:ascii="Times New Roman" w:hAnsi="Times New Roman"/>
            <w:bCs/>
            <w:color w:val="000000"/>
            <w:sz w:val="24"/>
            <w:szCs w:val="24"/>
            <w:highlight w:val="yellow"/>
          </w:rPr>
          <w:t>https://doi.org/10.9734/jabb/2024/v27i101550</w:t>
        </w:r>
      </w:hyperlink>
    </w:p>
    <w:p w14:paraId="45A0E259"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Kempthorne, O. (1957). </w:t>
      </w:r>
      <w:r w:rsidRPr="006E38EA">
        <w:rPr>
          <w:rFonts w:ascii="Times New Roman" w:hAnsi="Times New Roman"/>
          <w:i/>
          <w:iCs/>
          <w:sz w:val="24"/>
          <w:szCs w:val="24"/>
        </w:rPr>
        <w:t>An introduction to genetic statistics</w:t>
      </w:r>
      <w:r w:rsidRPr="006E38EA">
        <w:rPr>
          <w:rFonts w:ascii="Times New Roman" w:hAnsi="Times New Roman"/>
          <w:sz w:val="24"/>
          <w:szCs w:val="24"/>
        </w:rPr>
        <w:t xml:space="preserve">. John Wiley &amp; Sons. </w:t>
      </w:r>
      <w:hyperlink r:id="rId25" w:history="1">
        <w:r w:rsidRPr="006E38EA">
          <w:rPr>
            <w:rFonts w:ascii="Times New Roman" w:hAnsi="Times New Roman"/>
            <w:color w:val="0000FF"/>
            <w:sz w:val="24"/>
            <w:szCs w:val="24"/>
            <w:u w:val="single"/>
          </w:rPr>
          <w:t>https://search.library.nyu.edu/discovery/fulldisplay/alma990027801510107876/01NYU_INST%3ANYU</w:t>
        </w:r>
      </w:hyperlink>
    </w:p>
    <w:p w14:paraId="48184D65"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Kinman, M. L. (1970). New developments in the USDA and state experiment station sunflower breeding programs. In </w:t>
      </w:r>
      <w:r w:rsidRPr="006E38EA">
        <w:rPr>
          <w:rFonts w:ascii="Times New Roman" w:hAnsi="Times New Roman"/>
          <w:i/>
          <w:iCs/>
          <w:sz w:val="24"/>
          <w:szCs w:val="24"/>
        </w:rPr>
        <w:t>Proceedings of the 4th International Sunflower Conference</w:t>
      </w:r>
      <w:r w:rsidRPr="006E38EA">
        <w:rPr>
          <w:rFonts w:ascii="Times New Roman" w:hAnsi="Times New Roman"/>
          <w:sz w:val="24"/>
          <w:szCs w:val="24"/>
        </w:rPr>
        <w:t xml:space="preserve"> (pp. 181–183). International Sunflower Association. </w:t>
      </w:r>
    </w:p>
    <w:p w14:paraId="675DE618"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Leclercq, P. (1969). Une </w:t>
      </w:r>
      <w:proofErr w:type="spellStart"/>
      <w:r w:rsidRPr="006E38EA">
        <w:rPr>
          <w:rFonts w:ascii="Times New Roman" w:hAnsi="Times New Roman"/>
          <w:sz w:val="24"/>
          <w:szCs w:val="24"/>
        </w:rPr>
        <w:t>stérilité</w:t>
      </w:r>
      <w:proofErr w:type="spellEnd"/>
      <w:r w:rsidRPr="006E38EA">
        <w:rPr>
          <w:rFonts w:ascii="Times New Roman" w:hAnsi="Times New Roman"/>
          <w:sz w:val="24"/>
          <w:szCs w:val="24"/>
        </w:rPr>
        <w:t xml:space="preserve"> </w:t>
      </w:r>
      <w:proofErr w:type="spellStart"/>
      <w:r w:rsidRPr="006E38EA">
        <w:rPr>
          <w:rFonts w:ascii="Times New Roman" w:hAnsi="Times New Roman"/>
          <w:sz w:val="24"/>
          <w:szCs w:val="24"/>
        </w:rPr>
        <w:t>mâle</w:t>
      </w:r>
      <w:proofErr w:type="spellEnd"/>
      <w:r w:rsidRPr="006E38EA">
        <w:rPr>
          <w:rFonts w:ascii="Times New Roman" w:hAnsi="Times New Roman"/>
          <w:sz w:val="24"/>
          <w:szCs w:val="24"/>
        </w:rPr>
        <w:t xml:space="preserve"> </w:t>
      </w:r>
      <w:proofErr w:type="spellStart"/>
      <w:r w:rsidRPr="006E38EA">
        <w:rPr>
          <w:rFonts w:ascii="Times New Roman" w:hAnsi="Times New Roman"/>
          <w:sz w:val="24"/>
          <w:szCs w:val="24"/>
        </w:rPr>
        <w:t>cytoplasmique</w:t>
      </w:r>
      <w:proofErr w:type="spellEnd"/>
      <w:r w:rsidRPr="006E38EA">
        <w:rPr>
          <w:rFonts w:ascii="Times New Roman" w:hAnsi="Times New Roman"/>
          <w:sz w:val="24"/>
          <w:szCs w:val="24"/>
        </w:rPr>
        <w:t xml:space="preserve"> chez le </w:t>
      </w:r>
      <w:proofErr w:type="spellStart"/>
      <w:r w:rsidRPr="006E38EA">
        <w:rPr>
          <w:rFonts w:ascii="Times New Roman" w:hAnsi="Times New Roman"/>
          <w:sz w:val="24"/>
          <w:szCs w:val="24"/>
        </w:rPr>
        <w:t>tournesol</w:t>
      </w:r>
      <w:proofErr w:type="spellEnd"/>
      <w:r w:rsidRPr="006E38EA">
        <w:rPr>
          <w:rFonts w:ascii="Times New Roman" w:hAnsi="Times New Roman"/>
          <w:sz w:val="24"/>
          <w:szCs w:val="24"/>
        </w:rPr>
        <w:t xml:space="preserve">. </w:t>
      </w:r>
      <w:r w:rsidRPr="006E38EA">
        <w:rPr>
          <w:rFonts w:ascii="Times New Roman" w:hAnsi="Times New Roman"/>
          <w:i/>
          <w:iCs/>
          <w:sz w:val="24"/>
          <w:szCs w:val="24"/>
        </w:rPr>
        <w:t xml:space="preserve">Annales de </w:t>
      </w:r>
      <w:proofErr w:type="spellStart"/>
      <w:r w:rsidRPr="006E38EA">
        <w:rPr>
          <w:rFonts w:ascii="Times New Roman" w:hAnsi="Times New Roman"/>
          <w:i/>
          <w:iCs/>
          <w:sz w:val="24"/>
          <w:szCs w:val="24"/>
        </w:rPr>
        <w:t>l’Amélioration</w:t>
      </w:r>
      <w:proofErr w:type="spellEnd"/>
      <w:r w:rsidRPr="006E38EA">
        <w:rPr>
          <w:rFonts w:ascii="Times New Roman" w:hAnsi="Times New Roman"/>
          <w:i/>
          <w:iCs/>
          <w:sz w:val="24"/>
          <w:szCs w:val="24"/>
        </w:rPr>
        <w:t xml:space="preserve"> des Plantes, 19</w:t>
      </w:r>
      <w:r w:rsidRPr="006E38EA">
        <w:rPr>
          <w:rFonts w:ascii="Times New Roman" w:hAnsi="Times New Roman"/>
          <w:sz w:val="24"/>
          <w:szCs w:val="24"/>
        </w:rPr>
        <w:t xml:space="preserve">(2), 99–106. </w:t>
      </w:r>
      <w:hyperlink r:id="rId26" w:history="1">
        <w:r w:rsidRPr="006E38EA">
          <w:rPr>
            <w:rFonts w:ascii="Times New Roman" w:hAnsi="Times New Roman"/>
            <w:color w:val="0000FF"/>
            <w:sz w:val="24"/>
            <w:szCs w:val="24"/>
            <w:u w:val="single"/>
          </w:rPr>
          <w:t>https://hal.science/hal-02731548</w:t>
        </w:r>
      </w:hyperlink>
    </w:p>
    <w:p w14:paraId="18510EB9"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lastRenderedPageBreak/>
        <w:t xml:space="preserve">Miller, J. F., &amp; Fick, G. N. (1997). The genetics of sunflower. In A. A. Schneiter (Ed.), </w:t>
      </w:r>
      <w:r w:rsidRPr="006E38EA">
        <w:rPr>
          <w:rFonts w:ascii="Times New Roman" w:hAnsi="Times New Roman"/>
          <w:i/>
          <w:iCs/>
          <w:sz w:val="24"/>
          <w:szCs w:val="24"/>
        </w:rPr>
        <w:t>Sunflower technology and production</w:t>
      </w:r>
      <w:r w:rsidRPr="006E38EA">
        <w:rPr>
          <w:rFonts w:ascii="Times New Roman" w:hAnsi="Times New Roman"/>
          <w:sz w:val="24"/>
          <w:szCs w:val="24"/>
        </w:rPr>
        <w:t xml:space="preserve"> (pp. 441–495). American Society of Agronomy, Crop Science Society of America, &amp; Soil Science Society of America. </w:t>
      </w:r>
      <w:hyperlink r:id="rId27" w:history="1">
        <w:r w:rsidRPr="006E38EA">
          <w:rPr>
            <w:rFonts w:ascii="Times New Roman" w:hAnsi="Times New Roman"/>
            <w:color w:val="0000FF"/>
            <w:sz w:val="24"/>
            <w:szCs w:val="24"/>
            <w:u w:val="single"/>
          </w:rPr>
          <w:t>https://doi.org/10.2134/agronmonogr35.c9</w:t>
        </w:r>
      </w:hyperlink>
    </w:p>
    <w:p w14:paraId="78AE872D"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lang w:val="nl-BE"/>
        </w:rPr>
        <w:t xml:space="preserve">Mirkad, S. B., Misal, A. M., Gite, N. G., Bhosle, G. A., &amp; Korale, O. D. (2023). </w:t>
      </w:r>
      <w:r w:rsidRPr="006E38EA">
        <w:rPr>
          <w:rFonts w:ascii="Times New Roman" w:hAnsi="Times New Roman"/>
          <w:sz w:val="24"/>
          <w:szCs w:val="24"/>
        </w:rPr>
        <w:t>Combining ability and gene action studies in sunflower (</w:t>
      </w:r>
      <w:r w:rsidRPr="006E38EA">
        <w:rPr>
          <w:rFonts w:ascii="Times New Roman" w:hAnsi="Times New Roman"/>
          <w:i/>
          <w:iCs/>
          <w:sz w:val="24"/>
          <w:szCs w:val="24"/>
        </w:rPr>
        <w:t>Helianthus annuus</w:t>
      </w:r>
      <w:r w:rsidRPr="006E38EA">
        <w:rPr>
          <w:rFonts w:ascii="Times New Roman" w:hAnsi="Times New Roman"/>
          <w:sz w:val="24"/>
          <w:szCs w:val="24"/>
        </w:rPr>
        <w:t xml:space="preserve"> L.). </w:t>
      </w:r>
      <w:r w:rsidRPr="006E38EA">
        <w:rPr>
          <w:rFonts w:ascii="Times New Roman" w:hAnsi="Times New Roman"/>
          <w:i/>
          <w:iCs/>
          <w:sz w:val="24"/>
          <w:szCs w:val="24"/>
        </w:rPr>
        <w:t>Indian Journal of Agriculture and Allied Sciences, 9</w:t>
      </w:r>
      <w:r w:rsidRPr="006E38EA">
        <w:rPr>
          <w:rFonts w:ascii="Times New Roman" w:hAnsi="Times New Roman"/>
          <w:sz w:val="24"/>
          <w:szCs w:val="24"/>
        </w:rPr>
        <w:t xml:space="preserve">(4), 33–36. </w:t>
      </w:r>
      <w:hyperlink r:id="rId28" w:history="1">
        <w:r w:rsidRPr="006E38EA">
          <w:rPr>
            <w:rFonts w:ascii="Times New Roman" w:hAnsi="Times New Roman"/>
            <w:color w:val="0000FF"/>
            <w:sz w:val="24"/>
            <w:szCs w:val="24"/>
            <w:u w:val="single"/>
          </w:rPr>
          <w:t>https://www.ijaas.org.in/journal%20download.html</w:t>
        </w:r>
      </w:hyperlink>
    </w:p>
    <w:p w14:paraId="5A84BD7C" w14:textId="77777777" w:rsidR="00B610DD" w:rsidRPr="00430F05" w:rsidRDefault="00000000">
      <w:pPr>
        <w:spacing w:before="100" w:beforeAutospacing="1" w:after="100" w:afterAutospacing="1"/>
        <w:ind w:left="540" w:hanging="540"/>
        <w:jc w:val="both"/>
        <w:rPr>
          <w:rFonts w:ascii="Times New Roman" w:hAnsi="Times New Roman"/>
          <w:bCs/>
          <w:sz w:val="24"/>
          <w:szCs w:val="24"/>
        </w:rPr>
      </w:pPr>
      <w:r w:rsidRPr="00430F05">
        <w:rPr>
          <w:rFonts w:ascii="Times New Roman" w:hAnsi="Times New Roman"/>
          <w:bCs/>
          <w:color w:val="000000"/>
          <w:sz w:val="24"/>
          <w:highlight w:val="yellow"/>
        </w:rPr>
        <w:t>Ojah, H., Talukdar, P., Das, P., Deka, P., &amp; Choudhury, M. (2025). Combining ability and heterosis analysis for some physio-morphological traits in rice (</w:t>
      </w:r>
      <w:r w:rsidRPr="00430F05">
        <w:rPr>
          <w:rFonts w:ascii="Times New Roman" w:hAnsi="Times New Roman"/>
          <w:bCs/>
          <w:i/>
          <w:color w:val="000000"/>
          <w:sz w:val="24"/>
          <w:highlight w:val="yellow"/>
        </w:rPr>
        <w:t>Oryza sativa</w:t>
      </w:r>
      <w:r w:rsidRPr="00430F05">
        <w:rPr>
          <w:rFonts w:ascii="Times New Roman" w:hAnsi="Times New Roman"/>
          <w:bCs/>
          <w:color w:val="000000"/>
          <w:sz w:val="24"/>
          <w:highlight w:val="yellow"/>
        </w:rPr>
        <w:t xml:space="preserve"> L.). </w:t>
      </w:r>
      <w:r w:rsidRPr="00430F05">
        <w:rPr>
          <w:rFonts w:ascii="Times New Roman" w:hAnsi="Times New Roman"/>
          <w:bCs/>
          <w:i/>
          <w:color w:val="000000"/>
          <w:sz w:val="24"/>
          <w:highlight w:val="yellow"/>
        </w:rPr>
        <w:t>Journal of Global Agriculture and Ecology, 17</w:t>
      </w:r>
      <w:r w:rsidRPr="00430F05">
        <w:rPr>
          <w:rFonts w:ascii="Times New Roman" w:hAnsi="Times New Roman"/>
          <w:bCs/>
          <w:color w:val="000000"/>
          <w:sz w:val="24"/>
          <w:highlight w:val="yellow"/>
        </w:rPr>
        <w:t xml:space="preserve">(3), 36–47. </w:t>
      </w:r>
      <w:hyperlink r:id="rId29">
        <w:r w:rsidRPr="00430F05">
          <w:rPr>
            <w:rFonts w:ascii="Times New Roman" w:hAnsi="Times New Roman"/>
            <w:bCs/>
            <w:color w:val="000000"/>
            <w:sz w:val="24"/>
            <w:szCs w:val="24"/>
            <w:highlight w:val="yellow"/>
          </w:rPr>
          <w:t>https://doi.org/10.56557/jogae/2025/v17i394</w:t>
        </w:r>
        <w:r w:rsidRPr="00430F05">
          <w:rPr>
            <w:rFonts w:ascii="Times New Roman" w:hAnsi="Times New Roman"/>
            <w:bCs/>
            <w:color w:val="000000"/>
            <w:sz w:val="24"/>
            <w:szCs w:val="24"/>
            <w:highlight w:val="yellow"/>
          </w:rPr>
          <w:t>8</w:t>
        </w:r>
        <w:r w:rsidRPr="00430F05">
          <w:rPr>
            <w:rFonts w:ascii="Times New Roman" w:hAnsi="Times New Roman"/>
            <w:bCs/>
            <w:color w:val="000000"/>
            <w:sz w:val="24"/>
            <w:szCs w:val="24"/>
            <w:highlight w:val="yellow"/>
          </w:rPr>
          <w:t>7</w:t>
        </w:r>
      </w:hyperlink>
    </w:p>
    <w:p w14:paraId="31662CDE"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Panse, V. G., &amp; </w:t>
      </w:r>
      <w:proofErr w:type="spellStart"/>
      <w:r w:rsidRPr="006E38EA">
        <w:rPr>
          <w:rFonts w:ascii="Times New Roman" w:hAnsi="Times New Roman"/>
          <w:sz w:val="24"/>
          <w:szCs w:val="24"/>
        </w:rPr>
        <w:t>Sukhatme</w:t>
      </w:r>
      <w:proofErr w:type="spellEnd"/>
      <w:r w:rsidRPr="006E38EA">
        <w:rPr>
          <w:rFonts w:ascii="Times New Roman" w:hAnsi="Times New Roman"/>
          <w:sz w:val="24"/>
          <w:szCs w:val="24"/>
        </w:rPr>
        <w:t xml:space="preserve">, P. V. (1967). </w:t>
      </w:r>
      <w:r w:rsidRPr="006E38EA">
        <w:rPr>
          <w:rFonts w:ascii="Times New Roman" w:hAnsi="Times New Roman"/>
          <w:i/>
          <w:iCs/>
          <w:sz w:val="24"/>
          <w:szCs w:val="24"/>
        </w:rPr>
        <w:t>Statistical methods for agricultural workers</w:t>
      </w:r>
      <w:r w:rsidRPr="006E38EA">
        <w:rPr>
          <w:rFonts w:ascii="Times New Roman" w:hAnsi="Times New Roman"/>
          <w:sz w:val="24"/>
          <w:szCs w:val="24"/>
        </w:rPr>
        <w:t xml:space="preserve"> (2nd enlarged ed.). Indian Council of Agricultural Research. </w:t>
      </w:r>
      <w:hyperlink r:id="rId30" w:history="1">
        <w:r w:rsidRPr="006E38EA">
          <w:rPr>
            <w:rFonts w:ascii="Times New Roman" w:hAnsi="Times New Roman"/>
            <w:color w:val="0000FF"/>
            <w:sz w:val="24"/>
            <w:szCs w:val="24"/>
            <w:u w:val="single"/>
          </w:rPr>
          <w:t>https://opac.narc.gov.np/opac_css/index.php?id=1114&amp;lvl=notice_display</w:t>
        </w:r>
      </w:hyperlink>
    </w:p>
    <w:p w14:paraId="37D40CED"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lang w:val="nl-BE"/>
        </w:rPr>
        <w:t xml:space="preserve">Seiler, G. J., Qi, L. L., &amp; Marek, L. F. (2017). </w:t>
      </w:r>
      <w:r w:rsidRPr="006E38EA">
        <w:rPr>
          <w:rFonts w:ascii="Times New Roman" w:hAnsi="Times New Roman"/>
          <w:sz w:val="24"/>
          <w:szCs w:val="24"/>
        </w:rPr>
        <w:t xml:space="preserve">Utilization of sunflower crop wild relatives for cultivated sunflower improvement. </w:t>
      </w:r>
      <w:r w:rsidRPr="006E38EA">
        <w:rPr>
          <w:rFonts w:ascii="Times New Roman" w:hAnsi="Times New Roman"/>
          <w:i/>
          <w:iCs/>
          <w:sz w:val="24"/>
          <w:szCs w:val="24"/>
        </w:rPr>
        <w:t>Crop Science, 57</w:t>
      </w:r>
      <w:r w:rsidRPr="006E38EA">
        <w:rPr>
          <w:rFonts w:ascii="Times New Roman" w:hAnsi="Times New Roman"/>
          <w:sz w:val="24"/>
          <w:szCs w:val="24"/>
        </w:rPr>
        <w:t xml:space="preserve">(3), 1083–1101. </w:t>
      </w:r>
      <w:hyperlink r:id="rId31" w:history="1">
        <w:r w:rsidRPr="006E38EA">
          <w:rPr>
            <w:rFonts w:ascii="Times New Roman" w:hAnsi="Times New Roman"/>
            <w:color w:val="0000FF"/>
            <w:sz w:val="24"/>
            <w:szCs w:val="24"/>
            <w:u w:val="single"/>
          </w:rPr>
          <w:t>https://doi.org/10.2135/cropsci2016.10.0856</w:t>
        </w:r>
      </w:hyperlink>
    </w:p>
    <w:p w14:paraId="5D00B67D"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Sharma, M., &amp; Shadakshari, Y. G. (2021). Combining ability and nature of gene effects controlling seed yield and its component traits in alien cytoplasm-based hybrids in sunflower (</w:t>
      </w:r>
      <w:r w:rsidRPr="006E38EA">
        <w:rPr>
          <w:rFonts w:ascii="Times New Roman" w:hAnsi="Times New Roman"/>
          <w:i/>
          <w:iCs/>
          <w:sz w:val="24"/>
          <w:szCs w:val="24"/>
        </w:rPr>
        <w:t>Helianthus annuus</w:t>
      </w:r>
      <w:r w:rsidRPr="006E38EA">
        <w:rPr>
          <w:rFonts w:ascii="Times New Roman" w:hAnsi="Times New Roman"/>
          <w:sz w:val="24"/>
          <w:szCs w:val="24"/>
        </w:rPr>
        <w:t xml:space="preserve"> L.) [Preprint]. Research Square. </w:t>
      </w:r>
      <w:hyperlink r:id="rId32" w:history="1">
        <w:r w:rsidRPr="006E38EA">
          <w:rPr>
            <w:rFonts w:ascii="Times New Roman" w:hAnsi="Times New Roman"/>
            <w:color w:val="0000FF"/>
            <w:sz w:val="24"/>
            <w:szCs w:val="24"/>
            <w:u w:val="single"/>
          </w:rPr>
          <w:t>https://doi.org/10.21203/rs.3.rs-693842/v1</w:t>
        </w:r>
      </w:hyperlink>
    </w:p>
    <w:p w14:paraId="7F65C3CE"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Shelke, P. R., Pole, S. P., </w:t>
      </w:r>
      <w:proofErr w:type="spellStart"/>
      <w:r w:rsidRPr="006E38EA">
        <w:rPr>
          <w:rFonts w:ascii="Times New Roman" w:hAnsi="Times New Roman"/>
          <w:sz w:val="24"/>
          <w:szCs w:val="24"/>
        </w:rPr>
        <w:t>Dhuppe</w:t>
      </w:r>
      <w:proofErr w:type="spellEnd"/>
      <w:r w:rsidRPr="006E38EA">
        <w:rPr>
          <w:rFonts w:ascii="Times New Roman" w:hAnsi="Times New Roman"/>
          <w:sz w:val="24"/>
          <w:szCs w:val="24"/>
        </w:rPr>
        <w:t>, M. V., Gund, M. S., &amp; Ubale, S. P. (2024). Genetic analysis of combining ability and gene action in sunflower (</w:t>
      </w:r>
      <w:r w:rsidRPr="006E38EA">
        <w:rPr>
          <w:rFonts w:ascii="Times New Roman" w:hAnsi="Times New Roman"/>
          <w:i/>
          <w:iCs/>
          <w:sz w:val="24"/>
          <w:szCs w:val="24"/>
        </w:rPr>
        <w:t>Helianthus annuus</w:t>
      </w:r>
      <w:r w:rsidRPr="006E38EA">
        <w:rPr>
          <w:rFonts w:ascii="Times New Roman" w:hAnsi="Times New Roman"/>
          <w:sz w:val="24"/>
          <w:szCs w:val="24"/>
        </w:rPr>
        <w:t xml:space="preserve"> L.) hybrids through line × tester design. </w:t>
      </w:r>
      <w:r w:rsidRPr="006E38EA">
        <w:rPr>
          <w:rFonts w:ascii="Times New Roman" w:hAnsi="Times New Roman"/>
          <w:i/>
          <w:iCs/>
          <w:sz w:val="24"/>
          <w:szCs w:val="24"/>
        </w:rPr>
        <w:t>Journal of Advances in Biology &amp; Biotechnology, 27</w:t>
      </w:r>
      <w:r w:rsidRPr="006E38EA">
        <w:rPr>
          <w:rFonts w:ascii="Times New Roman" w:hAnsi="Times New Roman"/>
          <w:sz w:val="24"/>
          <w:szCs w:val="24"/>
        </w:rPr>
        <w:t xml:space="preserve">(10), 1208–1221. </w:t>
      </w:r>
      <w:hyperlink r:id="rId33" w:history="1">
        <w:r w:rsidRPr="006E38EA">
          <w:rPr>
            <w:rFonts w:ascii="Times New Roman" w:hAnsi="Times New Roman"/>
            <w:color w:val="0000FF"/>
            <w:sz w:val="24"/>
            <w:szCs w:val="24"/>
            <w:u w:val="single"/>
          </w:rPr>
          <w:t>https://doi.org/10.9734/jabb/2024/v27i101543</w:t>
        </w:r>
      </w:hyperlink>
    </w:p>
    <w:p w14:paraId="7E15B356"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lang w:val="nl-BE"/>
        </w:rPr>
        <w:t xml:space="preserve">Singh, G., Pole, S. P., Narkhede, T. A., Zade, P. S., &amp; Wadikar, P. B. (2025). </w:t>
      </w:r>
      <w:r w:rsidRPr="006E38EA">
        <w:rPr>
          <w:rFonts w:ascii="Times New Roman" w:hAnsi="Times New Roman"/>
          <w:sz w:val="24"/>
          <w:szCs w:val="24"/>
        </w:rPr>
        <w:t>Study of combining ability and gene action for seed yield in sunflower (</w:t>
      </w:r>
      <w:r w:rsidRPr="006E38EA">
        <w:rPr>
          <w:rFonts w:ascii="Times New Roman" w:hAnsi="Times New Roman"/>
          <w:i/>
          <w:iCs/>
          <w:sz w:val="24"/>
          <w:szCs w:val="24"/>
        </w:rPr>
        <w:t>Helianthus annuus</w:t>
      </w:r>
      <w:r w:rsidRPr="006E38EA">
        <w:rPr>
          <w:rFonts w:ascii="Times New Roman" w:hAnsi="Times New Roman"/>
          <w:sz w:val="24"/>
          <w:szCs w:val="24"/>
        </w:rPr>
        <w:t xml:space="preserve"> L.) using line × tester analysis. </w:t>
      </w:r>
      <w:r w:rsidRPr="006E38EA">
        <w:rPr>
          <w:rFonts w:ascii="Times New Roman" w:hAnsi="Times New Roman"/>
          <w:i/>
          <w:iCs/>
          <w:sz w:val="24"/>
          <w:szCs w:val="24"/>
        </w:rPr>
        <w:t>International Journal of Plant &amp; Soil Science, 37</w:t>
      </w:r>
      <w:r w:rsidRPr="006E38EA">
        <w:rPr>
          <w:rFonts w:ascii="Times New Roman" w:hAnsi="Times New Roman"/>
          <w:sz w:val="24"/>
          <w:szCs w:val="24"/>
        </w:rPr>
        <w:t xml:space="preserve">(8), 228–237. </w:t>
      </w:r>
      <w:hyperlink r:id="rId34" w:history="1">
        <w:r w:rsidRPr="006E38EA">
          <w:rPr>
            <w:rFonts w:ascii="Times New Roman" w:hAnsi="Times New Roman"/>
            <w:color w:val="0000FF"/>
            <w:sz w:val="24"/>
            <w:szCs w:val="24"/>
            <w:u w:val="single"/>
          </w:rPr>
          <w:t>https://doi.org/10.9734/ijpss/2025/v37i85624</w:t>
        </w:r>
      </w:hyperlink>
    </w:p>
    <w:p w14:paraId="218DF40A"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Škorić, D., &amp; Sakač, Z. (Eds.). (2012). </w:t>
      </w:r>
      <w:r w:rsidRPr="006E38EA">
        <w:rPr>
          <w:rFonts w:ascii="Times New Roman" w:hAnsi="Times New Roman"/>
          <w:i/>
          <w:iCs/>
          <w:sz w:val="24"/>
          <w:szCs w:val="24"/>
        </w:rPr>
        <w:t>Sunflower genetics and breeding: International monography</w:t>
      </w:r>
      <w:r w:rsidRPr="006E38EA">
        <w:rPr>
          <w:rFonts w:ascii="Times New Roman" w:hAnsi="Times New Roman"/>
          <w:sz w:val="24"/>
          <w:szCs w:val="24"/>
        </w:rPr>
        <w:t xml:space="preserve">. Serbian Academy of Sciences and Arts, Branch in Novi Sad. </w:t>
      </w:r>
    </w:p>
    <w:p w14:paraId="5DD7D89B" w14:textId="77777777" w:rsidR="006E38EA" w:rsidRPr="006E38EA" w:rsidRDefault="006E38EA" w:rsidP="006E38EA">
      <w:pPr>
        <w:spacing w:before="100" w:beforeAutospacing="1" w:after="100" w:afterAutospacing="1"/>
        <w:ind w:left="540" w:hanging="540"/>
        <w:jc w:val="both"/>
        <w:rPr>
          <w:rFonts w:ascii="Times New Roman" w:hAnsi="Times New Roman"/>
          <w:sz w:val="24"/>
          <w:szCs w:val="24"/>
        </w:rPr>
      </w:pPr>
      <w:r w:rsidRPr="006E38EA">
        <w:rPr>
          <w:rFonts w:ascii="Times New Roman" w:hAnsi="Times New Roman"/>
          <w:sz w:val="24"/>
          <w:szCs w:val="24"/>
        </w:rPr>
        <w:t xml:space="preserve">Sprague, G. F., &amp; Tatum, L. A. (1942). General vs. specific combining ability in single crosses of corn. </w:t>
      </w:r>
      <w:r w:rsidRPr="006E38EA">
        <w:rPr>
          <w:rFonts w:ascii="Times New Roman" w:hAnsi="Times New Roman"/>
          <w:i/>
          <w:iCs/>
          <w:sz w:val="24"/>
          <w:szCs w:val="24"/>
        </w:rPr>
        <w:t>Journal of the American Society of Agronomy, 34</w:t>
      </w:r>
      <w:r w:rsidRPr="006E38EA">
        <w:rPr>
          <w:rFonts w:ascii="Times New Roman" w:hAnsi="Times New Roman"/>
          <w:sz w:val="24"/>
          <w:szCs w:val="24"/>
        </w:rPr>
        <w:t xml:space="preserve">(10), 923–932. </w:t>
      </w:r>
      <w:hyperlink r:id="rId35" w:history="1">
        <w:r w:rsidRPr="006E38EA">
          <w:rPr>
            <w:rFonts w:ascii="Times New Roman" w:hAnsi="Times New Roman"/>
            <w:color w:val="0000FF"/>
            <w:sz w:val="24"/>
            <w:szCs w:val="24"/>
            <w:u w:val="single"/>
          </w:rPr>
          <w:t>https://doi.org/10.2134/agronj1942.00021962003400100008x</w:t>
        </w:r>
      </w:hyperlink>
    </w:p>
    <w:p w14:paraId="3C9D9C42" w14:textId="77777777" w:rsidR="00B610DD" w:rsidRPr="00430F05" w:rsidRDefault="00000000">
      <w:pPr>
        <w:spacing w:before="100" w:beforeAutospacing="1" w:after="100" w:afterAutospacing="1"/>
        <w:ind w:left="540" w:hanging="540"/>
        <w:jc w:val="both"/>
        <w:rPr>
          <w:rFonts w:ascii="Times New Roman" w:hAnsi="Times New Roman"/>
          <w:bCs/>
          <w:sz w:val="24"/>
          <w:szCs w:val="24"/>
        </w:rPr>
      </w:pPr>
      <w:r w:rsidRPr="00430F05">
        <w:rPr>
          <w:rFonts w:ascii="Times New Roman" w:hAnsi="Times New Roman"/>
          <w:bCs/>
          <w:color w:val="000000"/>
          <w:sz w:val="24"/>
          <w:highlight w:val="yellow"/>
        </w:rPr>
        <w:t xml:space="preserve">Sri, B. K., Suresh, G., Toprope, V. N., M, A., &amp; Pole, S. P. (2026). Evaluation of combining ability and heterosis for yield and oil content in sunflower hybrids: Line × tester approach. </w:t>
      </w:r>
      <w:r w:rsidRPr="00430F05">
        <w:rPr>
          <w:rFonts w:ascii="Times New Roman" w:hAnsi="Times New Roman"/>
          <w:bCs/>
          <w:i/>
          <w:color w:val="000000"/>
          <w:sz w:val="24"/>
          <w:highlight w:val="yellow"/>
        </w:rPr>
        <w:t>Helia, 49</w:t>
      </w:r>
      <w:r w:rsidRPr="00430F05">
        <w:rPr>
          <w:rFonts w:ascii="Times New Roman" w:hAnsi="Times New Roman"/>
          <w:bCs/>
          <w:color w:val="000000"/>
          <w:sz w:val="24"/>
          <w:highlight w:val="yellow"/>
        </w:rPr>
        <w:t xml:space="preserve">(84), 11–24. </w:t>
      </w:r>
      <w:hyperlink r:id="rId36">
        <w:r w:rsidRPr="00430F05">
          <w:rPr>
            <w:rFonts w:ascii="Times New Roman" w:hAnsi="Times New Roman"/>
            <w:bCs/>
            <w:color w:val="000000"/>
            <w:sz w:val="24"/>
            <w:szCs w:val="24"/>
            <w:highlight w:val="yellow"/>
          </w:rPr>
          <w:t>https://doi.org/10.29329/helia.2026.1446.2</w:t>
        </w:r>
      </w:hyperlink>
    </w:p>
    <w:p w14:paraId="058063AD" w14:textId="77777777" w:rsidR="00B610DD" w:rsidRPr="00430F05" w:rsidRDefault="00000000">
      <w:pPr>
        <w:spacing w:before="100" w:beforeAutospacing="1" w:after="100" w:afterAutospacing="1"/>
        <w:ind w:left="540" w:hanging="540"/>
        <w:jc w:val="both"/>
        <w:rPr>
          <w:rFonts w:ascii="Times New Roman" w:hAnsi="Times New Roman"/>
          <w:bCs/>
          <w:sz w:val="24"/>
          <w:szCs w:val="24"/>
        </w:rPr>
      </w:pPr>
      <w:r w:rsidRPr="00430F05">
        <w:rPr>
          <w:rFonts w:ascii="Times New Roman" w:hAnsi="Times New Roman"/>
          <w:bCs/>
          <w:color w:val="000000"/>
          <w:sz w:val="24"/>
          <w:highlight w:val="yellow"/>
        </w:rPr>
        <w:t>Thejaswan, C., Nehru, S. D., Meena, H. P., Ganiger, S. S., &amp; Shabannavar, S. L. (2026). Identification of male sterility maintenance, fertility restoration responses, and combining ability in sunflower (</w:t>
      </w:r>
      <w:r w:rsidRPr="00430F05">
        <w:rPr>
          <w:rFonts w:ascii="Times New Roman" w:hAnsi="Times New Roman"/>
          <w:bCs/>
          <w:i/>
          <w:color w:val="000000"/>
          <w:sz w:val="24"/>
          <w:highlight w:val="yellow"/>
        </w:rPr>
        <w:t>Helianthus annuus</w:t>
      </w:r>
      <w:r w:rsidRPr="00430F05">
        <w:rPr>
          <w:rFonts w:ascii="Times New Roman" w:hAnsi="Times New Roman"/>
          <w:bCs/>
          <w:color w:val="000000"/>
          <w:sz w:val="24"/>
          <w:highlight w:val="yellow"/>
        </w:rPr>
        <w:t xml:space="preserve"> L.). </w:t>
      </w:r>
      <w:r w:rsidRPr="00430F05">
        <w:rPr>
          <w:rFonts w:ascii="Times New Roman" w:hAnsi="Times New Roman"/>
          <w:bCs/>
          <w:i/>
          <w:color w:val="000000"/>
          <w:sz w:val="24"/>
          <w:highlight w:val="yellow"/>
        </w:rPr>
        <w:t>Journal of Oilseeds Research, 42</w:t>
      </w:r>
      <w:r w:rsidRPr="00430F05">
        <w:rPr>
          <w:rFonts w:ascii="Times New Roman" w:hAnsi="Times New Roman"/>
          <w:bCs/>
          <w:color w:val="000000"/>
          <w:sz w:val="24"/>
          <w:highlight w:val="yellow"/>
        </w:rPr>
        <w:t xml:space="preserve">(3&amp;4), 254–260. </w:t>
      </w:r>
      <w:hyperlink r:id="rId37">
        <w:r w:rsidRPr="00430F05">
          <w:rPr>
            <w:rFonts w:ascii="Times New Roman" w:hAnsi="Times New Roman"/>
            <w:bCs/>
            <w:color w:val="000000"/>
            <w:sz w:val="24"/>
            <w:szCs w:val="24"/>
            <w:highlight w:val="yellow"/>
          </w:rPr>
          <w:t>https://doi.org/10.56739/09e9ta06</w:t>
        </w:r>
      </w:hyperlink>
    </w:p>
    <w:p w14:paraId="297C9334" w14:textId="77777777" w:rsidR="00B01FCD" w:rsidRPr="00D86347" w:rsidRDefault="00B01FCD" w:rsidP="006E38EA">
      <w:pPr>
        <w:pStyle w:val="Body"/>
        <w:spacing w:after="0"/>
        <w:ind w:left="720" w:hanging="720"/>
        <w:rPr>
          <w:rFonts w:ascii="Arial" w:hAnsi="Arial" w:cs="Arial"/>
          <w:lang w:val="en-IN"/>
        </w:rPr>
      </w:pPr>
    </w:p>
    <w:sectPr w:rsidR="00B01FCD" w:rsidRPr="00D86347" w:rsidSect="001F51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AB54" w14:textId="77777777" w:rsidR="0076782E" w:rsidRDefault="0076782E" w:rsidP="00C37E61">
      <w:r>
        <w:separator/>
      </w:r>
    </w:p>
  </w:endnote>
  <w:endnote w:type="continuationSeparator" w:id="0">
    <w:p w14:paraId="2A3730C9" w14:textId="77777777" w:rsidR="0076782E" w:rsidRDefault="0076782E"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E69E" w14:textId="77777777" w:rsidR="00D86347" w:rsidRDefault="00D86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F9D3B" w14:textId="77777777" w:rsidR="00D86347" w:rsidRDefault="00D863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79E02" w14:textId="77777777" w:rsidR="00D86347" w:rsidRPr="000257FD" w:rsidRDefault="00D86347" w:rsidP="000257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B4C9" w14:textId="77777777" w:rsidR="00D86347" w:rsidRPr="00C37E61" w:rsidRDefault="00D86347"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4EA8D" w14:textId="77777777" w:rsidR="0076782E" w:rsidRDefault="0076782E" w:rsidP="00C37E61">
      <w:r>
        <w:separator/>
      </w:r>
    </w:p>
  </w:footnote>
  <w:footnote w:type="continuationSeparator" w:id="0">
    <w:p w14:paraId="04964D17" w14:textId="77777777" w:rsidR="0076782E" w:rsidRDefault="0076782E"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1058A" w14:textId="77777777" w:rsidR="00D86347" w:rsidRDefault="00000000">
    <w:pPr>
      <w:pStyle w:val="Header"/>
    </w:pPr>
    <w:r>
      <w:rPr>
        <w:noProof/>
      </w:rPr>
      <w:pict w14:anchorId="00614F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AAD62" w14:textId="77777777" w:rsidR="00D86347" w:rsidRDefault="00000000">
    <w:pPr>
      <w:pStyle w:val="Header"/>
    </w:pPr>
    <w:r>
      <w:rPr>
        <w:noProof/>
      </w:rPr>
      <w:pict w14:anchorId="73429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8721E" w14:textId="77777777" w:rsidR="00D86347" w:rsidRPr="00296529" w:rsidRDefault="00000000" w:rsidP="00296529">
    <w:pPr>
      <w:ind w:left="2160"/>
      <w:jc w:val="center"/>
      <w:rPr>
        <w:rFonts w:ascii="Times New Roman" w:eastAsia="Calibri" w:hAnsi="Times New Roman"/>
        <w:i/>
        <w:sz w:val="18"/>
        <w:szCs w:val="22"/>
      </w:rPr>
    </w:pPr>
    <w:r>
      <w:rPr>
        <w:noProof/>
      </w:rPr>
      <w:pict w14:anchorId="53BAF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4DEB746" w14:textId="77777777" w:rsidR="00D86347" w:rsidRPr="00296529" w:rsidRDefault="00D86347"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F29D21E" w14:textId="77777777" w:rsidR="00D86347" w:rsidRPr="00296529" w:rsidRDefault="00D86347"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26EB300" w14:textId="77777777" w:rsidR="00D86347" w:rsidRPr="00296529" w:rsidRDefault="00D86347"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BD5C244" w14:textId="77777777" w:rsidR="00D86347" w:rsidRDefault="00D86347"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028A9E8C" w14:textId="77777777" w:rsidR="00D86347" w:rsidRDefault="00D86347"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1AF1245F" w14:textId="77777777" w:rsidR="00D86347" w:rsidRDefault="00D86347">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8850" w14:textId="77777777" w:rsidR="00D86347" w:rsidRDefault="00000000">
    <w:pPr>
      <w:pStyle w:val="Header"/>
    </w:pPr>
    <w:r>
      <w:rPr>
        <w:noProof/>
      </w:rPr>
      <w:pict w14:anchorId="0BE5A7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006AA4E">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F4447" w14:textId="77777777" w:rsidR="00D86347" w:rsidRDefault="00000000">
    <w:pPr>
      <w:pStyle w:val="Header"/>
    </w:pPr>
    <w:r>
      <w:rPr>
        <w:noProof/>
      </w:rPr>
      <w:pict w14:anchorId="79A18E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4717B0A">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4CBD7" w14:textId="77777777" w:rsidR="00D86347" w:rsidRPr="00296529" w:rsidRDefault="00000000" w:rsidP="00296529">
    <w:pPr>
      <w:ind w:left="2160"/>
      <w:jc w:val="center"/>
      <w:rPr>
        <w:rFonts w:ascii="Times New Roman" w:eastAsia="Calibri" w:hAnsi="Times New Roman"/>
        <w:i/>
        <w:sz w:val="18"/>
        <w:szCs w:val="22"/>
      </w:rPr>
    </w:pPr>
    <w:r>
      <w:rPr>
        <w:noProof/>
      </w:rPr>
      <w:pict w14:anchorId="2980C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6E7E77B">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61ACBC6A" w14:textId="77777777" w:rsidR="00D86347" w:rsidRPr="00296529" w:rsidRDefault="00D86347"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AC50906" w14:textId="77777777" w:rsidR="00D86347" w:rsidRPr="00296529" w:rsidRDefault="00D86347" w:rsidP="00296529">
    <w:pPr>
      <w:jc w:val="center"/>
      <w:rPr>
        <w:rFonts w:ascii="Times New Roman" w:eastAsia="Calibri" w:hAnsi="Times New Roman"/>
        <w:i/>
        <w:sz w:val="18"/>
        <w:szCs w:val="22"/>
      </w:rPr>
    </w:pPr>
    <w:r>
      <w:rPr>
        <w:rFonts w:ascii="Times New Roman" w:eastAsia="Calibri" w:hAnsi="Times New Roman"/>
        <w:i/>
        <w:sz w:val="18"/>
        <w:szCs w:val="22"/>
      </w:rPr>
      <w:t>.</w:t>
    </w:r>
  </w:p>
  <w:p w14:paraId="33F7EED7" w14:textId="77777777" w:rsidR="00D86347" w:rsidRPr="00296529" w:rsidRDefault="00D86347"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99288C5" w14:textId="77777777" w:rsidR="00D86347" w:rsidRDefault="00D86347"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1595BF2B" w14:textId="77777777" w:rsidR="00D86347" w:rsidRDefault="00D86347"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2CD380AE" w14:textId="77777777" w:rsidR="00D86347" w:rsidRDefault="00D86347">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630722D"/>
    <w:multiLevelType w:val="multilevel"/>
    <w:tmpl w:val="10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9913927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342711933">
    <w:abstractNumId w:val="16"/>
  </w:num>
  <w:num w:numId="3" w16cid:durableId="145900502">
    <w:abstractNumId w:val="24"/>
  </w:num>
  <w:num w:numId="4" w16cid:durableId="918440174">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707290083">
    <w:abstractNumId w:val="8"/>
  </w:num>
  <w:num w:numId="6" w16cid:durableId="1800762392">
    <w:abstractNumId w:val="6"/>
  </w:num>
  <w:num w:numId="7" w16cid:durableId="827866724">
    <w:abstractNumId w:val="1"/>
  </w:num>
  <w:num w:numId="8" w16cid:durableId="1778063611">
    <w:abstractNumId w:val="13"/>
  </w:num>
  <w:num w:numId="9" w16cid:durableId="483353176">
    <w:abstractNumId w:val="26"/>
  </w:num>
  <w:num w:numId="10" w16cid:durableId="928806060">
    <w:abstractNumId w:val="2"/>
  </w:num>
  <w:num w:numId="11" w16cid:durableId="1260483941">
    <w:abstractNumId w:val="19"/>
  </w:num>
  <w:num w:numId="12" w16cid:durableId="729962942">
    <w:abstractNumId w:val="3"/>
  </w:num>
  <w:num w:numId="13" w16cid:durableId="1253204017">
    <w:abstractNumId w:val="18"/>
  </w:num>
  <w:num w:numId="14" w16cid:durableId="359235504">
    <w:abstractNumId w:val="9"/>
  </w:num>
  <w:num w:numId="15" w16cid:durableId="492139995">
    <w:abstractNumId w:val="22"/>
  </w:num>
  <w:num w:numId="16" w16cid:durableId="2091852818">
    <w:abstractNumId w:val="5"/>
  </w:num>
  <w:num w:numId="17" w16cid:durableId="1988044116">
    <w:abstractNumId w:val="23"/>
  </w:num>
  <w:num w:numId="18" w16cid:durableId="183132911">
    <w:abstractNumId w:val="15"/>
  </w:num>
  <w:num w:numId="19" w16cid:durableId="1720475665">
    <w:abstractNumId w:val="29"/>
  </w:num>
  <w:num w:numId="20" w16cid:durableId="1638031619">
    <w:abstractNumId w:val="12"/>
  </w:num>
  <w:num w:numId="21" w16cid:durableId="1079715075">
    <w:abstractNumId w:val="10"/>
  </w:num>
  <w:num w:numId="22" w16cid:durableId="1950816627">
    <w:abstractNumId w:val="14"/>
  </w:num>
  <w:num w:numId="23" w16cid:durableId="746195512">
    <w:abstractNumId w:val="20"/>
  </w:num>
  <w:num w:numId="24" w16cid:durableId="2038848297">
    <w:abstractNumId w:val="27"/>
  </w:num>
  <w:num w:numId="25" w16cid:durableId="1723675119">
    <w:abstractNumId w:val="4"/>
  </w:num>
  <w:num w:numId="26" w16cid:durableId="1741517488">
    <w:abstractNumId w:val="17"/>
  </w:num>
  <w:num w:numId="27" w16cid:durableId="447552147">
    <w:abstractNumId w:val="21"/>
  </w:num>
  <w:num w:numId="28" w16cid:durableId="534199668">
    <w:abstractNumId w:val="28"/>
  </w:num>
  <w:num w:numId="29" w16cid:durableId="243951409">
    <w:abstractNumId w:val="25"/>
  </w:num>
  <w:num w:numId="30" w16cid:durableId="1493254532">
    <w:abstractNumId w:val="11"/>
  </w:num>
  <w:num w:numId="31" w16cid:durableId="2119520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3BF9"/>
    <w:rsid w:val="000257FD"/>
    <w:rsid w:val="00030174"/>
    <w:rsid w:val="00033756"/>
    <w:rsid w:val="0004579C"/>
    <w:rsid w:val="00046DB0"/>
    <w:rsid w:val="00050594"/>
    <w:rsid w:val="000A47FA"/>
    <w:rsid w:val="000A65D3"/>
    <w:rsid w:val="000B1E33"/>
    <w:rsid w:val="000D689F"/>
    <w:rsid w:val="000E02D5"/>
    <w:rsid w:val="000E6A84"/>
    <w:rsid w:val="000E7B7B"/>
    <w:rsid w:val="000E7D62"/>
    <w:rsid w:val="000F4399"/>
    <w:rsid w:val="00103357"/>
    <w:rsid w:val="00123C9F"/>
    <w:rsid w:val="00126190"/>
    <w:rsid w:val="00130F17"/>
    <w:rsid w:val="001320BF"/>
    <w:rsid w:val="00163BC4"/>
    <w:rsid w:val="00191062"/>
    <w:rsid w:val="00192B72"/>
    <w:rsid w:val="001A120C"/>
    <w:rsid w:val="001A29D8"/>
    <w:rsid w:val="001A2E72"/>
    <w:rsid w:val="001A5CAA"/>
    <w:rsid w:val="001B0427"/>
    <w:rsid w:val="001C2204"/>
    <w:rsid w:val="001C54BC"/>
    <w:rsid w:val="001D3A51"/>
    <w:rsid w:val="001E10D2"/>
    <w:rsid w:val="001E25B4"/>
    <w:rsid w:val="001E44FE"/>
    <w:rsid w:val="001F51AC"/>
    <w:rsid w:val="00200595"/>
    <w:rsid w:val="0020397C"/>
    <w:rsid w:val="00204835"/>
    <w:rsid w:val="00207012"/>
    <w:rsid w:val="00231920"/>
    <w:rsid w:val="0023195C"/>
    <w:rsid w:val="00231AE6"/>
    <w:rsid w:val="0024282C"/>
    <w:rsid w:val="002460DC"/>
    <w:rsid w:val="00250985"/>
    <w:rsid w:val="002556F6"/>
    <w:rsid w:val="00266374"/>
    <w:rsid w:val="00267207"/>
    <w:rsid w:val="00272B59"/>
    <w:rsid w:val="00283105"/>
    <w:rsid w:val="00284C4C"/>
    <w:rsid w:val="00287E68"/>
    <w:rsid w:val="00296529"/>
    <w:rsid w:val="002B27FB"/>
    <w:rsid w:val="002B685A"/>
    <w:rsid w:val="002C57D2"/>
    <w:rsid w:val="002E0D56"/>
    <w:rsid w:val="002E72FA"/>
    <w:rsid w:val="00315186"/>
    <w:rsid w:val="0032006C"/>
    <w:rsid w:val="00320EF2"/>
    <w:rsid w:val="0033343E"/>
    <w:rsid w:val="003512C2"/>
    <w:rsid w:val="00371135"/>
    <w:rsid w:val="00371FB6"/>
    <w:rsid w:val="003763C1"/>
    <w:rsid w:val="00376BBE"/>
    <w:rsid w:val="00387981"/>
    <w:rsid w:val="0039224F"/>
    <w:rsid w:val="003A43A4"/>
    <w:rsid w:val="003A7E18"/>
    <w:rsid w:val="003B2D03"/>
    <w:rsid w:val="003C4C86"/>
    <w:rsid w:val="003C6258"/>
    <w:rsid w:val="003D68F3"/>
    <w:rsid w:val="003E2904"/>
    <w:rsid w:val="00401927"/>
    <w:rsid w:val="0041027F"/>
    <w:rsid w:val="00412475"/>
    <w:rsid w:val="00423789"/>
    <w:rsid w:val="00430F05"/>
    <w:rsid w:val="00435A54"/>
    <w:rsid w:val="00440F43"/>
    <w:rsid w:val="00441B6F"/>
    <w:rsid w:val="00446221"/>
    <w:rsid w:val="00450E62"/>
    <w:rsid w:val="004539DB"/>
    <w:rsid w:val="004559C4"/>
    <w:rsid w:val="00471A80"/>
    <w:rsid w:val="004736C4"/>
    <w:rsid w:val="004C3C00"/>
    <w:rsid w:val="004D305E"/>
    <w:rsid w:val="004D4277"/>
    <w:rsid w:val="004E3E43"/>
    <w:rsid w:val="004F3436"/>
    <w:rsid w:val="00502516"/>
    <w:rsid w:val="00505F06"/>
    <w:rsid w:val="00506828"/>
    <w:rsid w:val="00516758"/>
    <w:rsid w:val="00520500"/>
    <w:rsid w:val="0053056E"/>
    <w:rsid w:val="00536F14"/>
    <w:rsid w:val="005433EC"/>
    <w:rsid w:val="00550E0B"/>
    <w:rsid w:val="00554FDA"/>
    <w:rsid w:val="00563CB0"/>
    <w:rsid w:val="00572C66"/>
    <w:rsid w:val="005C784C"/>
    <w:rsid w:val="005D17F6"/>
    <w:rsid w:val="005E5539"/>
    <w:rsid w:val="005F24CC"/>
    <w:rsid w:val="00602BF5"/>
    <w:rsid w:val="006072E5"/>
    <w:rsid w:val="006133F9"/>
    <w:rsid w:val="00617FDD"/>
    <w:rsid w:val="006310E8"/>
    <w:rsid w:val="00633614"/>
    <w:rsid w:val="00633F68"/>
    <w:rsid w:val="00636EB2"/>
    <w:rsid w:val="006375B8"/>
    <w:rsid w:val="006454CD"/>
    <w:rsid w:val="0066510A"/>
    <w:rsid w:val="00673116"/>
    <w:rsid w:val="00673F9F"/>
    <w:rsid w:val="00684205"/>
    <w:rsid w:val="00686953"/>
    <w:rsid w:val="00686E2E"/>
    <w:rsid w:val="00687DEA"/>
    <w:rsid w:val="00687E67"/>
    <w:rsid w:val="006967F7"/>
    <w:rsid w:val="006A250C"/>
    <w:rsid w:val="006B21D3"/>
    <w:rsid w:val="006B57D0"/>
    <w:rsid w:val="006D30FF"/>
    <w:rsid w:val="006D6940"/>
    <w:rsid w:val="006E38EA"/>
    <w:rsid w:val="006F11EC"/>
    <w:rsid w:val="006F7DD1"/>
    <w:rsid w:val="0070082C"/>
    <w:rsid w:val="00716047"/>
    <w:rsid w:val="007369E6"/>
    <w:rsid w:val="00745B78"/>
    <w:rsid w:val="00746E59"/>
    <w:rsid w:val="00754C9A"/>
    <w:rsid w:val="0075599A"/>
    <w:rsid w:val="00761D52"/>
    <w:rsid w:val="0076782E"/>
    <w:rsid w:val="00770FFA"/>
    <w:rsid w:val="0077749E"/>
    <w:rsid w:val="00790ADA"/>
    <w:rsid w:val="00792B31"/>
    <w:rsid w:val="007B1956"/>
    <w:rsid w:val="007D2288"/>
    <w:rsid w:val="007D7989"/>
    <w:rsid w:val="007E088F"/>
    <w:rsid w:val="007E46F1"/>
    <w:rsid w:val="007F7B32"/>
    <w:rsid w:val="00804BC2"/>
    <w:rsid w:val="0081431A"/>
    <w:rsid w:val="0083216F"/>
    <w:rsid w:val="00860000"/>
    <w:rsid w:val="00863BD3"/>
    <w:rsid w:val="008641ED"/>
    <w:rsid w:val="00866D66"/>
    <w:rsid w:val="008671C6"/>
    <w:rsid w:val="00875803"/>
    <w:rsid w:val="008942EB"/>
    <w:rsid w:val="008A06C7"/>
    <w:rsid w:val="008A64DF"/>
    <w:rsid w:val="008A7DFC"/>
    <w:rsid w:val="008B459E"/>
    <w:rsid w:val="008C2E12"/>
    <w:rsid w:val="008E13AE"/>
    <w:rsid w:val="008E1506"/>
    <w:rsid w:val="008E710C"/>
    <w:rsid w:val="008E7B9C"/>
    <w:rsid w:val="008F1D4C"/>
    <w:rsid w:val="008F2713"/>
    <w:rsid w:val="008F69D6"/>
    <w:rsid w:val="00902823"/>
    <w:rsid w:val="0090659F"/>
    <w:rsid w:val="00915CA6"/>
    <w:rsid w:val="00927834"/>
    <w:rsid w:val="009500A6"/>
    <w:rsid w:val="00957C18"/>
    <w:rsid w:val="009659BA"/>
    <w:rsid w:val="00972CAC"/>
    <w:rsid w:val="00980573"/>
    <w:rsid w:val="00983040"/>
    <w:rsid w:val="009834CA"/>
    <w:rsid w:val="009B3FB9"/>
    <w:rsid w:val="009C2465"/>
    <w:rsid w:val="009C4738"/>
    <w:rsid w:val="009D35A0"/>
    <w:rsid w:val="009D3B15"/>
    <w:rsid w:val="009D7EB7"/>
    <w:rsid w:val="009E048A"/>
    <w:rsid w:val="009E08E9"/>
    <w:rsid w:val="009E1F9D"/>
    <w:rsid w:val="009E3DB9"/>
    <w:rsid w:val="009E41BA"/>
    <w:rsid w:val="009E6E35"/>
    <w:rsid w:val="009F0EDA"/>
    <w:rsid w:val="00A03B96"/>
    <w:rsid w:val="00A05B19"/>
    <w:rsid w:val="00A1134E"/>
    <w:rsid w:val="00A114B5"/>
    <w:rsid w:val="00A13DEF"/>
    <w:rsid w:val="00A22EE6"/>
    <w:rsid w:val="00A24E7E"/>
    <w:rsid w:val="00A258C3"/>
    <w:rsid w:val="00A31538"/>
    <w:rsid w:val="00A347C0"/>
    <w:rsid w:val="00A51431"/>
    <w:rsid w:val="00A539AD"/>
    <w:rsid w:val="00A94063"/>
    <w:rsid w:val="00AA6219"/>
    <w:rsid w:val="00AA661F"/>
    <w:rsid w:val="00AA74E0"/>
    <w:rsid w:val="00AB703F"/>
    <w:rsid w:val="00AC6BB8"/>
    <w:rsid w:val="00AC73FA"/>
    <w:rsid w:val="00AD2AD7"/>
    <w:rsid w:val="00AE008F"/>
    <w:rsid w:val="00AE3429"/>
    <w:rsid w:val="00B01FCD"/>
    <w:rsid w:val="00B04313"/>
    <w:rsid w:val="00B11EB2"/>
    <w:rsid w:val="00B1776C"/>
    <w:rsid w:val="00B52583"/>
    <w:rsid w:val="00B52896"/>
    <w:rsid w:val="00B610DD"/>
    <w:rsid w:val="00B95236"/>
    <w:rsid w:val="00B96BD9"/>
    <w:rsid w:val="00BA1B01"/>
    <w:rsid w:val="00BA2641"/>
    <w:rsid w:val="00BB37AA"/>
    <w:rsid w:val="00BB5A23"/>
    <w:rsid w:val="00BC53A0"/>
    <w:rsid w:val="00BD2EA9"/>
    <w:rsid w:val="00BE3A0E"/>
    <w:rsid w:val="00BE62AD"/>
    <w:rsid w:val="00BF121F"/>
    <w:rsid w:val="00BF1F80"/>
    <w:rsid w:val="00C14DC2"/>
    <w:rsid w:val="00C166EF"/>
    <w:rsid w:val="00C17EB0"/>
    <w:rsid w:val="00C23220"/>
    <w:rsid w:val="00C27F5F"/>
    <w:rsid w:val="00C30A0F"/>
    <w:rsid w:val="00C37E61"/>
    <w:rsid w:val="00C64754"/>
    <w:rsid w:val="00C70F1B"/>
    <w:rsid w:val="00C71A47"/>
    <w:rsid w:val="00C7464C"/>
    <w:rsid w:val="00C85588"/>
    <w:rsid w:val="00CC747C"/>
    <w:rsid w:val="00CD6755"/>
    <w:rsid w:val="00CD6856"/>
    <w:rsid w:val="00CE0089"/>
    <w:rsid w:val="00CE793C"/>
    <w:rsid w:val="00CF193C"/>
    <w:rsid w:val="00D00401"/>
    <w:rsid w:val="00D173F1"/>
    <w:rsid w:val="00D33D90"/>
    <w:rsid w:val="00D45719"/>
    <w:rsid w:val="00D70437"/>
    <w:rsid w:val="00D74CB0"/>
    <w:rsid w:val="00D8295D"/>
    <w:rsid w:val="00D86347"/>
    <w:rsid w:val="00D872A3"/>
    <w:rsid w:val="00D90CBE"/>
    <w:rsid w:val="00DC2A65"/>
    <w:rsid w:val="00DE15F0"/>
    <w:rsid w:val="00DE5663"/>
    <w:rsid w:val="00DE78AA"/>
    <w:rsid w:val="00DE7E33"/>
    <w:rsid w:val="00DF20DD"/>
    <w:rsid w:val="00E053D0"/>
    <w:rsid w:val="00E10EAE"/>
    <w:rsid w:val="00E15994"/>
    <w:rsid w:val="00E23277"/>
    <w:rsid w:val="00E3114E"/>
    <w:rsid w:val="00E31A70"/>
    <w:rsid w:val="00E35B02"/>
    <w:rsid w:val="00E51013"/>
    <w:rsid w:val="00E60E19"/>
    <w:rsid w:val="00E61981"/>
    <w:rsid w:val="00E63294"/>
    <w:rsid w:val="00E66496"/>
    <w:rsid w:val="00E66523"/>
    <w:rsid w:val="00E66B35"/>
    <w:rsid w:val="00E66E10"/>
    <w:rsid w:val="00E769F6"/>
    <w:rsid w:val="00E8407C"/>
    <w:rsid w:val="00E84F3C"/>
    <w:rsid w:val="00EA012C"/>
    <w:rsid w:val="00EB5491"/>
    <w:rsid w:val="00EC6A55"/>
    <w:rsid w:val="00ED0288"/>
    <w:rsid w:val="00ED5068"/>
    <w:rsid w:val="00EE52CB"/>
    <w:rsid w:val="00EF581D"/>
    <w:rsid w:val="00EF5A90"/>
    <w:rsid w:val="00EF7FD8"/>
    <w:rsid w:val="00F056B2"/>
    <w:rsid w:val="00F0632F"/>
    <w:rsid w:val="00F06F59"/>
    <w:rsid w:val="00F165A0"/>
    <w:rsid w:val="00F17988"/>
    <w:rsid w:val="00F2245A"/>
    <w:rsid w:val="00F45FA6"/>
    <w:rsid w:val="00F469F0"/>
    <w:rsid w:val="00F46A3D"/>
    <w:rsid w:val="00F53273"/>
    <w:rsid w:val="00F7249D"/>
    <w:rsid w:val="00F755E4"/>
    <w:rsid w:val="00F77D02"/>
    <w:rsid w:val="00F96013"/>
    <w:rsid w:val="00FB33B7"/>
    <w:rsid w:val="00FB3A86"/>
    <w:rsid w:val="00FC088A"/>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2C353094"/>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C23220"/>
    <w:rPr>
      <w:b/>
      <w:bCs/>
    </w:rPr>
  </w:style>
  <w:style w:type="paragraph" w:customStyle="1" w:styleId="citation-modaltext">
    <w:name w:val="citation-modal__text"/>
    <w:basedOn w:val="Normal"/>
    <w:rsid w:val="00E66523"/>
    <w:pPr>
      <w:spacing w:before="100" w:beforeAutospacing="1" w:after="100" w:afterAutospacing="1"/>
    </w:pPr>
    <w:rPr>
      <w:rFonts w:ascii="Times New Roman" w:hAnsi="Times New Roman"/>
      <w:sz w:val="24"/>
      <w:szCs w:val="24"/>
      <w:lang w:val="en-IN" w:eastAsia="en-IN"/>
    </w:rPr>
  </w:style>
  <w:style w:type="character" w:customStyle="1" w:styleId="UnresolvedMention2">
    <w:name w:val="Unresolved Mention2"/>
    <w:basedOn w:val="DefaultParagraphFont"/>
    <w:uiPriority w:val="99"/>
    <w:semiHidden/>
    <w:unhideWhenUsed/>
    <w:rsid w:val="00046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83523373">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5867528">
      <w:bodyDiv w:val="1"/>
      <w:marLeft w:val="0"/>
      <w:marRight w:val="0"/>
      <w:marTop w:val="0"/>
      <w:marBottom w:val="0"/>
      <w:divBdr>
        <w:top w:val="none" w:sz="0" w:space="0" w:color="auto"/>
        <w:left w:val="none" w:sz="0" w:space="0" w:color="auto"/>
        <w:bottom w:val="none" w:sz="0" w:space="0" w:color="auto"/>
        <w:right w:val="none" w:sz="0" w:space="0" w:color="auto"/>
      </w:divBdr>
    </w:div>
    <w:div w:id="318774497">
      <w:bodyDiv w:val="1"/>
      <w:marLeft w:val="0"/>
      <w:marRight w:val="0"/>
      <w:marTop w:val="0"/>
      <w:marBottom w:val="0"/>
      <w:divBdr>
        <w:top w:val="none" w:sz="0" w:space="0" w:color="auto"/>
        <w:left w:val="none" w:sz="0" w:space="0" w:color="auto"/>
        <w:bottom w:val="none" w:sz="0" w:space="0" w:color="auto"/>
        <w:right w:val="none" w:sz="0" w:space="0" w:color="auto"/>
      </w:divBdr>
    </w:div>
    <w:div w:id="338655602">
      <w:bodyDiv w:val="1"/>
      <w:marLeft w:val="0"/>
      <w:marRight w:val="0"/>
      <w:marTop w:val="0"/>
      <w:marBottom w:val="0"/>
      <w:divBdr>
        <w:top w:val="none" w:sz="0" w:space="0" w:color="auto"/>
        <w:left w:val="none" w:sz="0" w:space="0" w:color="auto"/>
        <w:bottom w:val="none" w:sz="0" w:space="0" w:color="auto"/>
        <w:right w:val="none" w:sz="0" w:space="0" w:color="auto"/>
      </w:divBdr>
    </w:div>
    <w:div w:id="562178896">
      <w:bodyDiv w:val="1"/>
      <w:marLeft w:val="0"/>
      <w:marRight w:val="0"/>
      <w:marTop w:val="0"/>
      <w:marBottom w:val="0"/>
      <w:divBdr>
        <w:top w:val="none" w:sz="0" w:space="0" w:color="auto"/>
        <w:left w:val="none" w:sz="0" w:space="0" w:color="auto"/>
        <w:bottom w:val="none" w:sz="0" w:space="0" w:color="auto"/>
        <w:right w:val="none" w:sz="0" w:space="0" w:color="auto"/>
      </w:divBdr>
    </w:div>
    <w:div w:id="564872401">
      <w:bodyDiv w:val="1"/>
      <w:marLeft w:val="0"/>
      <w:marRight w:val="0"/>
      <w:marTop w:val="0"/>
      <w:marBottom w:val="0"/>
      <w:divBdr>
        <w:top w:val="none" w:sz="0" w:space="0" w:color="auto"/>
        <w:left w:val="none" w:sz="0" w:space="0" w:color="auto"/>
        <w:bottom w:val="none" w:sz="0" w:space="0" w:color="auto"/>
        <w:right w:val="none" w:sz="0" w:space="0" w:color="auto"/>
      </w:divBdr>
      <w:divsChild>
        <w:div w:id="21358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405234">
      <w:bodyDiv w:val="1"/>
      <w:marLeft w:val="0"/>
      <w:marRight w:val="0"/>
      <w:marTop w:val="0"/>
      <w:marBottom w:val="0"/>
      <w:divBdr>
        <w:top w:val="none" w:sz="0" w:space="0" w:color="auto"/>
        <w:left w:val="none" w:sz="0" w:space="0" w:color="auto"/>
        <w:bottom w:val="none" w:sz="0" w:space="0" w:color="auto"/>
        <w:right w:val="none" w:sz="0" w:space="0" w:color="auto"/>
      </w:divBdr>
    </w:div>
    <w:div w:id="62844103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14109443">
      <w:bodyDiv w:val="1"/>
      <w:marLeft w:val="0"/>
      <w:marRight w:val="0"/>
      <w:marTop w:val="0"/>
      <w:marBottom w:val="0"/>
      <w:divBdr>
        <w:top w:val="none" w:sz="0" w:space="0" w:color="auto"/>
        <w:left w:val="none" w:sz="0" w:space="0" w:color="auto"/>
        <w:bottom w:val="none" w:sz="0" w:space="0" w:color="auto"/>
        <w:right w:val="none" w:sz="0" w:space="0" w:color="auto"/>
      </w:divBdr>
    </w:div>
    <w:div w:id="87242379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2526411">
      <w:bodyDiv w:val="1"/>
      <w:marLeft w:val="0"/>
      <w:marRight w:val="0"/>
      <w:marTop w:val="0"/>
      <w:marBottom w:val="0"/>
      <w:divBdr>
        <w:top w:val="none" w:sz="0" w:space="0" w:color="auto"/>
        <w:left w:val="none" w:sz="0" w:space="0" w:color="auto"/>
        <w:bottom w:val="none" w:sz="0" w:space="0" w:color="auto"/>
        <w:right w:val="none" w:sz="0" w:space="0" w:color="auto"/>
      </w:divBdr>
    </w:div>
    <w:div w:id="1099331777">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1972839">
      <w:bodyDiv w:val="1"/>
      <w:marLeft w:val="0"/>
      <w:marRight w:val="0"/>
      <w:marTop w:val="0"/>
      <w:marBottom w:val="0"/>
      <w:divBdr>
        <w:top w:val="none" w:sz="0" w:space="0" w:color="auto"/>
        <w:left w:val="none" w:sz="0" w:space="0" w:color="auto"/>
        <w:bottom w:val="none" w:sz="0" w:space="0" w:color="auto"/>
        <w:right w:val="none" w:sz="0" w:space="0" w:color="auto"/>
      </w:divBdr>
    </w:div>
    <w:div w:id="1191797838">
      <w:bodyDiv w:val="1"/>
      <w:marLeft w:val="0"/>
      <w:marRight w:val="0"/>
      <w:marTop w:val="0"/>
      <w:marBottom w:val="0"/>
      <w:divBdr>
        <w:top w:val="none" w:sz="0" w:space="0" w:color="auto"/>
        <w:left w:val="none" w:sz="0" w:space="0" w:color="auto"/>
        <w:bottom w:val="none" w:sz="0" w:space="0" w:color="auto"/>
        <w:right w:val="none" w:sz="0" w:space="0" w:color="auto"/>
      </w:divBdr>
    </w:div>
    <w:div w:id="1448499717">
      <w:bodyDiv w:val="1"/>
      <w:marLeft w:val="0"/>
      <w:marRight w:val="0"/>
      <w:marTop w:val="0"/>
      <w:marBottom w:val="0"/>
      <w:divBdr>
        <w:top w:val="none" w:sz="0" w:space="0" w:color="auto"/>
        <w:left w:val="none" w:sz="0" w:space="0" w:color="auto"/>
        <w:bottom w:val="none" w:sz="0" w:space="0" w:color="auto"/>
        <w:right w:val="none" w:sz="0" w:space="0" w:color="auto"/>
      </w:divBdr>
    </w:div>
    <w:div w:id="1468473614">
      <w:bodyDiv w:val="1"/>
      <w:marLeft w:val="0"/>
      <w:marRight w:val="0"/>
      <w:marTop w:val="0"/>
      <w:marBottom w:val="0"/>
      <w:divBdr>
        <w:top w:val="none" w:sz="0" w:space="0" w:color="auto"/>
        <w:left w:val="none" w:sz="0" w:space="0" w:color="auto"/>
        <w:bottom w:val="none" w:sz="0" w:space="0" w:color="auto"/>
        <w:right w:val="none" w:sz="0" w:space="0" w:color="auto"/>
      </w:divBdr>
    </w:div>
    <w:div w:id="1576935232">
      <w:bodyDiv w:val="1"/>
      <w:marLeft w:val="0"/>
      <w:marRight w:val="0"/>
      <w:marTop w:val="0"/>
      <w:marBottom w:val="0"/>
      <w:divBdr>
        <w:top w:val="none" w:sz="0" w:space="0" w:color="auto"/>
        <w:left w:val="none" w:sz="0" w:space="0" w:color="auto"/>
        <w:bottom w:val="none" w:sz="0" w:space="0" w:color="auto"/>
        <w:right w:val="none" w:sz="0" w:space="0" w:color="auto"/>
      </w:divBdr>
    </w:div>
    <w:div w:id="1620525130">
      <w:bodyDiv w:val="1"/>
      <w:marLeft w:val="0"/>
      <w:marRight w:val="0"/>
      <w:marTop w:val="0"/>
      <w:marBottom w:val="0"/>
      <w:divBdr>
        <w:top w:val="none" w:sz="0" w:space="0" w:color="auto"/>
        <w:left w:val="none" w:sz="0" w:space="0" w:color="auto"/>
        <w:bottom w:val="none" w:sz="0" w:space="0" w:color="auto"/>
        <w:right w:val="none" w:sz="0" w:space="0" w:color="auto"/>
      </w:divBdr>
    </w:div>
    <w:div w:id="1641226310">
      <w:bodyDiv w:val="1"/>
      <w:marLeft w:val="0"/>
      <w:marRight w:val="0"/>
      <w:marTop w:val="0"/>
      <w:marBottom w:val="0"/>
      <w:divBdr>
        <w:top w:val="none" w:sz="0" w:space="0" w:color="auto"/>
        <w:left w:val="none" w:sz="0" w:space="0" w:color="auto"/>
        <w:bottom w:val="none" w:sz="0" w:space="0" w:color="auto"/>
        <w:right w:val="none" w:sz="0" w:space="0" w:color="auto"/>
      </w:divBdr>
    </w:div>
    <w:div w:id="1647709375">
      <w:bodyDiv w:val="1"/>
      <w:marLeft w:val="0"/>
      <w:marRight w:val="0"/>
      <w:marTop w:val="0"/>
      <w:marBottom w:val="0"/>
      <w:divBdr>
        <w:top w:val="none" w:sz="0" w:space="0" w:color="auto"/>
        <w:left w:val="none" w:sz="0" w:space="0" w:color="auto"/>
        <w:bottom w:val="none" w:sz="0" w:space="0" w:color="auto"/>
        <w:right w:val="none" w:sz="0" w:space="0" w:color="auto"/>
      </w:divBdr>
      <w:divsChild>
        <w:div w:id="1753354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4046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9492628">
      <w:bodyDiv w:val="1"/>
      <w:marLeft w:val="0"/>
      <w:marRight w:val="0"/>
      <w:marTop w:val="0"/>
      <w:marBottom w:val="0"/>
      <w:divBdr>
        <w:top w:val="none" w:sz="0" w:space="0" w:color="auto"/>
        <w:left w:val="none" w:sz="0" w:space="0" w:color="auto"/>
        <w:bottom w:val="none" w:sz="0" w:space="0" w:color="auto"/>
        <w:right w:val="none" w:sz="0" w:space="0" w:color="auto"/>
      </w:divBdr>
    </w:div>
    <w:div w:id="19660357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3114062">
      <w:bodyDiv w:val="1"/>
      <w:marLeft w:val="0"/>
      <w:marRight w:val="0"/>
      <w:marTop w:val="0"/>
      <w:marBottom w:val="0"/>
      <w:divBdr>
        <w:top w:val="none" w:sz="0" w:space="0" w:color="auto"/>
        <w:left w:val="none" w:sz="0" w:space="0" w:color="auto"/>
        <w:bottom w:val="none" w:sz="0" w:space="0" w:color="auto"/>
        <w:right w:val="none" w:sz="0" w:space="0" w:color="auto"/>
      </w:divBdr>
      <w:divsChild>
        <w:div w:id="124085021">
          <w:marLeft w:val="0"/>
          <w:marRight w:val="0"/>
          <w:marTop w:val="0"/>
          <w:marBottom w:val="0"/>
          <w:divBdr>
            <w:top w:val="none" w:sz="0" w:space="0" w:color="auto"/>
            <w:left w:val="none" w:sz="0" w:space="0" w:color="auto"/>
            <w:bottom w:val="none" w:sz="0" w:space="0" w:color="auto"/>
            <w:right w:val="none" w:sz="0" w:space="0" w:color="auto"/>
          </w:divBdr>
        </w:div>
      </w:divsChild>
    </w:div>
    <w:div w:id="20740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nccd.gov.in/uploads/Agricultural_Statisitcs_at_a_Glance_2024_25_11da3cd37d.pdf" TargetMode="External"/><Relationship Id="rId26" Type="http://schemas.openxmlformats.org/officeDocument/2006/relationships/hyperlink" Target="https://hal.science/hal-02731548"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33545/2618060X.2024.v7.i4g.598" TargetMode="External"/><Relationship Id="rId34" Type="http://schemas.openxmlformats.org/officeDocument/2006/relationships/hyperlink" Target="https://doi.org/10.9734/ijpss/2025/v37i85624"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search.library.nyu.edu/discovery/fulldisplay/alma990027801510107876/01NYU_INST%3ANYU" TargetMode="External"/><Relationship Id="rId33" Type="http://schemas.openxmlformats.org/officeDocument/2006/relationships/hyperlink" Target="https://doi.org/10.9734/jabb/2024/v27i10154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oi.org/10.1515/helia-2015-0005" TargetMode="External"/><Relationship Id="rId29" Type="http://schemas.openxmlformats.org/officeDocument/2006/relationships/hyperlink" Target="https://doi.org/10.56557/jogae/2025/v17i394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9734/jabb/2024/v27i101550" TargetMode="External"/><Relationship Id="rId32" Type="http://schemas.openxmlformats.org/officeDocument/2006/relationships/hyperlink" Target="https://doi.org/10.21203/rs.3.rs-693842/v1" TargetMode="External"/><Relationship Id="rId37" Type="http://schemas.openxmlformats.org/officeDocument/2006/relationships/hyperlink" Target="https://doi.org/10.56739/09e9ta06"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fao.org/faostat/en/" TargetMode="External"/><Relationship Id="rId28" Type="http://schemas.openxmlformats.org/officeDocument/2006/relationships/hyperlink" Target="https://www.ijaas.org.in/journal%20download.html" TargetMode="External"/><Relationship Id="rId36" Type="http://schemas.openxmlformats.org/officeDocument/2006/relationships/hyperlink" Target="https://doi.org/10.29329/helia.2026.1446.2" TargetMode="External"/><Relationship Id="rId10" Type="http://schemas.openxmlformats.org/officeDocument/2006/relationships/footer" Target="footer1.xml"/><Relationship Id="rId19" Type="http://schemas.openxmlformats.org/officeDocument/2006/relationships/hyperlink" Target="https://doi.org/10.37992/2022.1303.137" TargetMode="External"/><Relationship Id="rId31" Type="http://schemas.openxmlformats.org/officeDocument/2006/relationships/hyperlink" Target="https://doi.org/10.2135/cropsci2016.10.0856"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https://doi.org/10.2135/cropsci1968.0011183x000800010025x" TargetMode="External"/><Relationship Id="rId27" Type="http://schemas.openxmlformats.org/officeDocument/2006/relationships/hyperlink" Target="https://doi.org/10.2134/agronmonogr35.c9" TargetMode="External"/><Relationship Id="rId30" Type="http://schemas.openxmlformats.org/officeDocument/2006/relationships/hyperlink" Target="https://opac.narc.gov.np/opac_css/index.php?id=1114&amp;lvl=notice_display" TargetMode="External"/><Relationship Id="rId35" Type="http://schemas.openxmlformats.org/officeDocument/2006/relationships/hyperlink" Target="https://doi.org/10.2134/agronj1942.00021962003400100008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0B9A58-857E-4BCE-A560-1304D658E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1218</TotalTime>
  <Pages>12</Pages>
  <Words>5242</Words>
  <Characters>29886</Characters>
  <Application>Microsoft Office Word</Application>
  <DocSecurity>0</DocSecurity>
  <Lines>249</Lines>
  <Paragraphs>70</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Paper Template</vt:lpstr>
      <vt:lpstr>    The present study demonstrated substantial genetic variability among the sunflow</vt:lpstr>
    </vt:vector>
  </TitlesOfParts>
  <Company>aaaa</Company>
  <LinksUpToDate>false</LinksUpToDate>
  <CharactersWithSpaces>35058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1065</cp:lastModifiedBy>
  <cp:revision>68</cp:revision>
  <cp:lastPrinted>2026-07-20T15:45:00Z</cp:lastPrinted>
  <dcterms:created xsi:type="dcterms:W3CDTF">2014-10-25T14:34:00Z</dcterms:created>
  <dcterms:modified xsi:type="dcterms:W3CDTF">2026-07-25T04:13:00Z</dcterms:modified>
</cp:coreProperties>
</file>