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F49BE" w14:textId="77777777" w:rsidR="009F4389" w:rsidRDefault="00000000">
      <w:pPr>
        <w:pStyle w:val="BodyText"/>
        <w:spacing w:before="69"/>
        <w:ind w:right="402"/>
        <w:jc w:val="right"/>
      </w:pPr>
      <w:r>
        <w:rPr>
          <w:spacing w:val="-10"/>
        </w:rPr>
        <w:t>1</w:t>
      </w:r>
    </w:p>
    <w:p w14:paraId="2DFCBA31" w14:textId="77777777" w:rsidR="009F4389" w:rsidRDefault="00000000">
      <w:pPr>
        <w:pStyle w:val="BodyText"/>
        <w:spacing w:before="182"/>
        <w:ind w:right="402"/>
        <w:jc w:val="right"/>
      </w:pPr>
      <w:r>
        <w:rPr>
          <w:spacing w:val="-10"/>
        </w:rPr>
        <w:t>2</w:t>
      </w:r>
    </w:p>
    <w:p w14:paraId="537FBE2C" w14:textId="77777777" w:rsidR="009F4389" w:rsidRDefault="00000000">
      <w:pPr>
        <w:pStyle w:val="BodyText"/>
        <w:spacing w:before="186"/>
        <w:ind w:right="402"/>
        <w:jc w:val="right"/>
      </w:pPr>
      <w:r>
        <w:rPr>
          <w:spacing w:val="-10"/>
        </w:rPr>
        <w:t>3</w:t>
      </w:r>
    </w:p>
    <w:p w14:paraId="66AF7CB1" w14:textId="77777777" w:rsidR="009F4389" w:rsidRDefault="00000000">
      <w:pPr>
        <w:pStyle w:val="BodyText"/>
        <w:spacing w:before="182"/>
        <w:ind w:right="402"/>
        <w:jc w:val="right"/>
      </w:pPr>
      <w:r>
        <w:rPr>
          <w:spacing w:val="-10"/>
        </w:rPr>
        <w:t>4</w:t>
      </w:r>
    </w:p>
    <w:p w14:paraId="754F82EA" w14:textId="77777777" w:rsidR="009F4389" w:rsidRDefault="00000000">
      <w:pPr>
        <w:pStyle w:val="BodyText"/>
        <w:spacing w:before="186"/>
        <w:ind w:right="402"/>
        <w:jc w:val="right"/>
      </w:pPr>
      <w:r>
        <w:rPr>
          <w:spacing w:val="-10"/>
        </w:rPr>
        <w:t>5</w:t>
      </w:r>
    </w:p>
    <w:p w14:paraId="065E4B70" w14:textId="77777777" w:rsidR="009F4389" w:rsidRDefault="00000000">
      <w:pPr>
        <w:pStyle w:val="BodyText"/>
        <w:spacing w:before="182"/>
        <w:ind w:right="402"/>
        <w:jc w:val="right"/>
      </w:pPr>
      <w:r>
        <w:rPr>
          <w:spacing w:val="-10"/>
        </w:rPr>
        <w:t>6</w:t>
      </w:r>
    </w:p>
    <w:p w14:paraId="6A80C80C" w14:textId="77777777" w:rsidR="009F4389" w:rsidRDefault="00000000">
      <w:pPr>
        <w:pStyle w:val="BodyText"/>
        <w:spacing w:before="75"/>
        <w:ind w:right="402"/>
        <w:jc w:val="right"/>
      </w:pPr>
      <w:r>
        <w:rPr>
          <w:spacing w:val="-10"/>
        </w:rPr>
        <w:t>7</w:t>
      </w:r>
    </w:p>
    <w:p w14:paraId="698775AF" w14:textId="77777777" w:rsidR="009F4389" w:rsidRDefault="00000000">
      <w:pPr>
        <w:pStyle w:val="BodyText"/>
        <w:spacing w:before="46"/>
        <w:ind w:right="402"/>
        <w:jc w:val="right"/>
      </w:pPr>
      <w:r>
        <w:rPr>
          <w:spacing w:val="-10"/>
        </w:rPr>
        <w:t>8</w:t>
      </w:r>
    </w:p>
    <w:p w14:paraId="0CBAA80C" w14:textId="77777777" w:rsidR="009F4389" w:rsidRDefault="00000000">
      <w:pPr>
        <w:pStyle w:val="BodyText"/>
        <w:spacing w:before="46" w:line="216" w:lineRule="exact"/>
        <w:ind w:right="402"/>
        <w:jc w:val="right"/>
      </w:pPr>
      <w:r>
        <w:rPr>
          <w:spacing w:val="-10"/>
        </w:rPr>
        <w:t>9</w:t>
      </w:r>
    </w:p>
    <w:p w14:paraId="6FCD964B" w14:textId="77777777" w:rsidR="009F4389" w:rsidRDefault="00000000">
      <w:pPr>
        <w:pStyle w:val="BodyText"/>
        <w:spacing w:line="214" w:lineRule="exact"/>
        <w:ind w:right="402"/>
        <w:jc w:val="right"/>
      </w:pPr>
      <w:r>
        <w:rPr>
          <w:spacing w:val="-5"/>
        </w:rPr>
        <w:t>10</w:t>
      </w:r>
    </w:p>
    <w:p w14:paraId="3D0BB574" w14:textId="77777777" w:rsidR="009F4389" w:rsidRDefault="00000000">
      <w:pPr>
        <w:pStyle w:val="BodyText"/>
        <w:spacing w:line="228" w:lineRule="exact"/>
        <w:ind w:right="402"/>
        <w:jc w:val="right"/>
      </w:pPr>
      <w:r>
        <w:rPr>
          <w:spacing w:val="-5"/>
        </w:rPr>
        <w:t>11</w:t>
      </w:r>
    </w:p>
    <w:p w14:paraId="053D06E0" w14:textId="77777777" w:rsidR="009F4389" w:rsidRDefault="00000000">
      <w:pPr>
        <w:pStyle w:val="BodyText"/>
        <w:spacing w:before="10"/>
        <w:ind w:right="402"/>
        <w:jc w:val="right"/>
      </w:pPr>
      <w:r>
        <w:rPr>
          <w:spacing w:val="-5"/>
        </w:rPr>
        <w:t>12</w:t>
      </w:r>
    </w:p>
    <w:p w14:paraId="113D69CA" w14:textId="77777777" w:rsidR="009F4389" w:rsidRDefault="00000000">
      <w:pPr>
        <w:pStyle w:val="BodyText"/>
        <w:spacing w:before="10"/>
        <w:ind w:right="402"/>
        <w:jc w:val="right"/>
      </w:pPr>
      <w:r>
        <w:rPr>
          <w:spacing w:val="-5"/>
        </w:rPr>
        <w:t>13</w:t>
      </w:r>
    </w:p>
    <w:p w14:paraId="7C101683" w14:textId="77777777" w:rsidR="009F4389" w:rsidRDefault="00000000">
      <w:pPr>
        <w:pStyle w:val="BodyText"/>
        <w:spacing w:before="10"/>
        <w:ind w:right="402"/>
        <w:jc w:val="right"/>
      </w:pPr>
      <w:r>
        <w:rPr>
          <w:spacing w:val="-5"/>
        </w:rPr>
        <w:t>14</w:t>
      </w:r>
    </w:p>
    <w:p w14:paraId="103C9F45" w14:textId="77777777" w:rsidR="009F4389" w:rsidRDefault="00000000">
      <w:pPr>
        <w:pStyle w:val="BodyText"/>
        <w:spacing w:before="1" w:line="191" w:lineRule="exact"/>
        <w:ind w:right="402"/>
        <w:jc w:val="right"/>
      </w:pPr>
      <w:r>
        <w:rPr>
          <w:noProof/>
        </w:rPr>
        <mc:AlternateContent>
          <mc:Choice Requires="wps">
            <w:drawing>
              <wp:anchor distT="0" distB="0" distL="0" distR="0" simplePos="0" relativeHeight="15729152" behindDoc="0" locked="0" layoutInCell="1" allowOverlap="1" wp14:anchorId="684A9A86" wp14:editId="1116FC52">
                <wp:simplePos x="0" y="0"/>
                <wp:positionH relativeFrom="page">
                  <wp:posOffset>1291589</wp:posOffset>
                </wp:positionH>
                <wp:positionV relativeFrom="paragraph">
                  <wp:posOffset>107336</wp:posOffset>
                </wp:positionV>
                <wp:extent cx="530352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3520" cy="1270"/>
                        </a:xfrm>
                        <a:custGeom>
                          <a:avLst/>
                          <a:gdLst/>
                          <a:ahLst/>
                          <a:cxnLst/>
                          <a:rect l="l" t="t" r="r" b="b"/>
                          <a:pathLst>
                            <a:path w="5303520" h="635">
                              <a:moveTo>
                                <a:pt x="0" y="0"/>
                              </a:moveTo>
                              <a:lnTo>
                                <a:pt x="5303520" y="635"/>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0F5AD5" id="Graphic 1" o:spid="_x0000_s1026" style="position:absolute;margin-left:101.7pt;margin-top:8.45pt;width:417.6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530352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" path="m,l5303520,635e" filled="f" strokeweight="1.5pt">
                <v:path arrowok="t"/>
                <w10:wrap anchorx="page"/>
              </v:shape>
            </w:pict>
          </mc:Fallback>
        </mc:AlternateContent>
      </w:r>
      <w:r>
        <w:rPr>
          <w:spacing w:val="-5"/>
        </w:rPr>
        <w:t>15</w:t>
      </w:r>
    </w:p>
    <w:p w14:paraId="00B6E154" w14:textId="77777777" w:rsidR="009F4389" w:rsidRDefault="00000000">
      <w:pPr>
        <w:tabs>
          <w:tab w:val="left" w:pos="580"/>
        </w:tabs>
        <w:spacing w:line="188" w:lineRule="exact"/>
        <w:jc w:val="right"/>
        <w:rPr>
          <w:sz w:val="16"/>
        </w:rPr>
      </w:pPr>
      <w:r>
        <w:rPr>
          <w:spacing w:val="-5"/>
          <w:sz w:val="20"/>
        </w:rPr>
        <w:t>16</w:t>
      </w:r>
      <w:r>
        <w:rPr>
          <w:sz w:val="20"/>
        </w:rPr>
        <w:tab/>
      </w:r>
      <w:r>
        <w:rPr>
          <w:spacing w:val="-10"/>
          <w:sz w:val="16"/>
        </w:rPr>
        <w:t>.</w:t>
      </w:r>
    </w:p>
    <w:p w14:paraId="02EEFD08" w14:textId="77777777" w:rsidR="009F4389" w:rsidRDefault="00000000">
      <w:pPr>
        <w:pStyle w:val="Title"/>
      </w:pPr>
      <w:r>
        <w:rPr>
          <w:b w:val="0"/>
        </w:rPr>
        <w:br w:type="column"/>
      </w:r>
      <w:r>
        <w:t>Hydrological</w:t>
      </w:r>
      <w:r>
        <w:rPr>
          <w:spacing w:val="-11"/>
        </w:rPr>
        <w:t xml:space="preserve"> </w:t>
      </w:r>
      <w:r>
        <w:t>Condition</w:t>
      </w:r>
      <w:r>
        <w:rPr>
          <w:spacing w:val="-23"/>
        </w:rPr>
        <w:t xml:space="preserve"> </w:t>
      </w:r>
      <w:r>
        <w:t>Analysis</w:t>
      </w:r>
      <w:r>
        <w:rPr>
          <w:spacing w:val="-11"/>
        </w:rPr>
        <w:t xml:space="preserve"> </w:t>
      </w:r>
      <w:r>
        <w:t>Using</w:t>
      </w:r>
      <w:r>
        <w:rPr>
          <w:spacing w:val="-10"/>
        </w:rPr>
        <w:t xml:space="preserve"> </w:t>
      </w:r>
      <w:r>
        <w:t>the SWAT</w:t>
      </w:r>
      <w:r>
        <w:rPr>
          <w:spacing w:val="-15"/>
        </w:rPr>
        <w:t xml:space="preserve"> </w:t>
      </w:r>
      <w:r>
        <w:t>Model</w:t>
      </w:r>
      <w:r>
        <w:rPr>
          <w:spacing w:val="-15"/>
        </w:rPr>
        <w:t xml:space="preserve"> </w:t>
      </w:r>
      <w:r>
        <w:t>and</w:t>
      </w:r>
      <w:r>
        <w:rPr>
          <w:spacing w:val="-15"/>
        </w:rPr>
        <w:t xml:space="preserve"> </w:t>
      </w:r>
      <w:r>
        <w:t>Statistical</w:t>
      </w:r>
      <w:r>
        <w:rPr>
          <w:spacing w:val="-25"/>
        </w:rPr>
        <w:t xml:space="preserve"> </w:t>
      </w:r>
      <w:r>
        <w:t>Analysis</w:t>
      </w:r>
      <w:r>
        <w:rPr>
          <w:spacing w:val="-15"/>
        </w:rPr>
        <w:t xml:space="preserve"> </w:t>
      </w:r>
      <w:r>
        <w:t>Based</w:t>
      </w:r>
      <w:r>
        <w:rPr>
          <w:spacing w:val="-15"/>
        </w:rPr>
        <w:t xml:space="preserve"> </w:t>
      </w:r>
      <w:r>
        <w:t xml:space="preserve">on Streamflow and Sediment Yield in the </w:t>
      </w:r>
      <w:proofErr w:type="spellStart"/>
      <w:r>
        <w:t>Bajing</w:t>
      </w:r>
      <w:proofErr w:type="spellEnd"/>
      <w:r>
        <w:t xml:space="preserve"> Sub-Watershed, Jember, Indonesia</w:t>
      </w:r>
    </w:p>
    <w:p w14:paraId="256DC126" w14:textId="77777777" w:rsidR="009F4389" w:rsidRDefault="009F4389">
      <w:pPr>
        <w:jc w:val="right"/>
        <w:rPr>
          <w:rFonts w:ascii="Arial"/>
          <w:i/>
          <w:sz w:val="18"/>
        </w:rPr>
        <w:sectPr w:rsidR="009F4389">
          <w:type w:val="continuous"/>
          <w:pgSz w:w="12240" w:h="15840"/>
          <w:pgMar w:top="1520" w:right="1080" w:bottom="280" w:left="0" w:header="720" w:footer="720" w:gutter="0"/>
          <w:cols w:num="2" w:space="720" w:equalWidth="0">
            <w:col w:w="2062" w:space="40"/>
            <w:col w:w="9058"/>
          </w:cols>
        </w:sectPr>
      </w:pPr>
    </w:p>
    <w:p w14:paraId="7E979857" w14:textId="77777777" w:rsidR="009F4389" w:rsidRDefault="00000000">
      <w:pPr>
        <w:tabs>
          <w:tab w:val="left" w:pos="2016"/>
        </w:tabs>
        <w:spacing w:line="247" w:lineRule="exact"/>
        <w:ind w:left="1435"/>
        <w:rPr>
          <w:rFonts w:ascii="Arial"/>
          <w:b/>
        </w:rPr>
      </w:pPr>
      <w:r>
        <w:rPr>
          <w:spacing w:val="-5"/>
          <w:sz w:val="20"/>
        </w:rPr>
        <w:t>17</w:t>
      </w:r>
      <w:r>
        <w:rPr>
          <w:sz w:val="20"/>
        </w:rPr>
        <w:tab/>
      </w:r>
      <w:proofErr w:type="gramStart"/>
      <w:r>
        <w:rPr>
          <w:rFonts w:ascii="Arial"/>
          <w:b/>
          <w:spacing w:val="-2"/>
        </w:rPr>
        <w:t>ABSTRACT</w:t>
      </w:r>
      <w:proofErr w:type="gramEnd"/>
    </w:p>
    <w:p w14:paraId="18BC48BE" w14:textId="77777777" w:rsidR="009F4389" w:rsidRDefault="00000000">
      <w:pPr>
        <w:pStyle w:val="BodyText"/>
        <w:spacing w:before="17" w:after="6"/>
        <w:ind w:left="1435"/>
      </w:pPr>
      <w:r>
        <w:rPr>
          <w:spacing w:val="-5"/>
        </w:rPr>
        <w:t>18</w:t>
      </w:r>
    </w:p>
    <w:p w14:paraId="0A3F57F3" w14:textId="77777777" w:rsidR="009F4389" w:rsidRDefault="00000000">
      <w:pPr>
        <w:ind w:left="2016"/>
        <w:rPr>
          <w:sz w:val="20"/>
        </w:rPr>
      </w:pPr>
      <w:r>
        <w:rPr>
          <w:noProof/>
          <w:sz w:val="20"/>
        </w:rPr>
        <mc:AlternateContent>
          <mc:Choice Requires="wps">
            <w:drawing>
              <wp:inline distT="0" distB="0" distL="0" distR="0" wp14:anchorId="39DA9002" wp14:editId="10D37BBD">
                <wp:extent cx="5207000" cy="4445000"/>
                <wp:effectExtent l="9525" t="0" r="0" b="5714"/>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7000" cy="4445000"/>
                        </a:xfrm>
                        <a:prstGeom prst="rect">
                          <a:avLst/>
                        </a:prstGeom>
                        <a:solidFill>
                          <a:srgbClr val="F1F1F1"/>
                        </a:solidFill>
                        <a:ln w="6095">
                          <a:solidFill>
                            <a:srgbClr val="000000"/>
                          </a:solidFill>
                          <a:prstDash val="solid"/>
                        </a:ln>
                      </wps:spPr>
                      <wps:txbx>
                        <w:txbxContent>
                          <w:p w14:paraId="5180438C" w14:textId="77777777" w:rsidR="009F4389" w:rsidRDefault="00000000">
                            <w:pPr>
                              <w:pStyle w:val="BodyText"/>
                              <w:ind w:left="103" w:right="101"/>
                              <w:jc w:val="both"/>
                              <w:rPr>
                                <w:color w:val="000000"/>
                              </w:rPr>
                            </w:pPr>
                            <w:r>
                              <w:rPr>
                                <w:color w:val="000000"/>
                              </w:rPr>
                              <w:t xml:space="preserve">This study aimed to assess the hydrological conditions of the </w:t>
                            </w:r>
                            <w:proofErr w:type="spellStart"/>
                            <w:r>
                              <w:rPr>
                                <w:color w:val="000000"/>
                              </w:rPr>
                              <w:t>Bajing</w:t>
                            </w:r>
                            <w:proofErr w:type="spellEnd"/>
                            <w:r>
                              <w:rPr>
                                <w:color w:val="000000"/>
                              </w:rPr>
                              <w:t xml:space="preserve"> Sub-watershed, Jember, Indonesia, by integrating the Soil and Water Assessment Tool (SWAT) with statistical analysis of streamflow and sediment yield to provide scientific evidence for sustainable</w:t>
                            </w:r>
                            <w:r>
                              <w:rPr>
                                <w:color w:val="000000"/>
                                <w:spacing w:val="-13"/>
                              </w:rPr>
                              <w:t xml:space="preserve"> </w:t>
                            </w:r>
                            <w:r>
                              <w:rPr>
                                <w:color w:val="000000"/>
                              </w:rPr>
                              <w:t>watershed</w:t>
                            </w:r>
                            <w:r>
                              <w:rPr>
                                <w:color w:val="000000"/>
                                <w:spacing w:val="-11"/>
                              </w:rPr>
                              <w:t xml:space="preserve"> </w:t>
                            </w:r>
                            <w:r>
                              <w:rPr>
                                <w:color w:val="000000"/>
                              </w:rPr>
                              <w:t>management.</w:t>
                            </w:r>
                            <w:r>
                              <w:rPr>
                                <w:color w:val="000000"/>
                                <w:spacing w:val="-8"/>
                              </w:rPr>
                              <w:t xml:space="preserve"> </w:t>
                            </w:r>
                            <w:r>
                              <w:rPr>
                                <w:color w:val="000000"/>
                              </w:rPr>
                              <w:t>A</w:t>
                            </w:r>
                            <w:r>
                              <w:rPr>
                                <w:color w:val="000000"/>
                                <w:spacing w:val="-12"/>
                              </w:rPr>
                              <w:t xml:space="preserve"> </w:t>
                            </w:r>
                            <w:r>
                              <w:rPr>
                                <w:color w:val="000000"/>
                              </w:rPr>
                              <w:t>quantitative</w:t>
                            </w:r>
                            <w:r>
                              <w:rPr>
                                <w:color w:val="000000"/>
                                <w:spacing w:val="-13"/>
                              </w:rPr>
                              <w:t xml:space="preserve"> </w:t>
                            </w:r>
                            <w:r>
                              <w:rPr>
                                <w:color w:val="000000"/>
                              </w:rPr>
                              <w:t>approach</w:t>
                            </w:r>
                            <w:r>
                              <w:rPr>
                                <w:color w:val="000000"/>
                                <w:spacing w:val="-13"/>
                              </w:rPr>
                              <w:t xml:space="preserve"> </w:t>
                            </w:r>
                            <w:r>
                              <w:rPr>
                                <w:color w:val="000000"/>
                              </w:rPr>
                              <w:t>combining</w:t>
                            </w:r>
                            <w:r>
                              <w:rPr>
                                <w:color w:val="000000"/>
                                <w:spacing w:val="-14"/>
                              </w:rPr>
                              <w:t xml:space="preserve"> </w:t>
                            </w:r>
                            <w:r>
                              <w:rPr>
                                <w:color w:val="000000"/>
                              </w:rPr>
                              <w:t>GIS-based</w:t>
                            </w:r>
                            <w:r>
                              <w:rPr>
                                <w:color w:val="000000"/>
                                <w:spacing w:val="-13"/>
                              </w:rPr>
                              <w:t xml:space="preserve"> </w:t>
                            </w:r>
                            <w:r>
                              <w:rPr>
                                <w:color w:val="000000"/>
                              </w:rPr>
                              <w:t xml:space="preserve">spatial analysis, SWAT hydrological </w:t>
                            </w:r>
                            <w:r>
                              <w:rPr>
                                <w:color w:val="000000"/>
                                <w:highlight w:val="yellow"/>
                              </w:rPr>
                              <w:t>modelling</w:t>
                            </w:r>
                            <w:r>
                              <w:rPr>
                                <w:color w:val="000000"/>
                              </w:rPr>
                              <w:t>, and statistical analysis was applied using climate, land</w:t>
                            </w:r>
                            <w:r>
                              <w:rPr>
                                <w:color w:val="000000"/>
                                <w:spacing w:val="-4"/>
                              </w:rPr>
                              <w:t xml:space="preserve"> </w:t>
                            </w:r>
                            <w:r>
                              <w:rPr>
                                <w:color w:val="000000"/>
                              </w:rPr>
                              <w:t>cover,</w:t>
                            </w:r>
                            <w:r>
                              <w:rPr>
                                <w:color w:val="000000"/>
                                <w:spacing w:val="-4"/>
                              </w:rPr>
                              <w:t xml:space="preserve"> </w:t>
                            </w:r>
                            <w:r>
                              <w:rPr>
                                <w:color w:val="000000"/>
                              </w:rPr>
                              <w:t>soil,</w:t>
                            </w:r>
                            <w:r>
                              <w:rPr>
                                <w:color w:val="000000"/>
                                <w:spacing w:val="-4"/>
                              </w:rPr>
                              <w:t xml:space="preserve"> </w:t>
                            </w:r>
                            <w:r>
                              <w:rPr>
                                <w:color w:val="000000"/>
                              </w:rPr>
                              <w:t>and</w:t>
                            </w:r>
                            <w:r>
                              <w:rPr>
                                <w:color w:val="000000"/>
                                <w:spacing w:val="-5"/>
                              </w:rPr>
                              <w:t xml:space="preserve"> </w:t>
                            </w:r>
                            <w:r>
                              <w:rPr>
                                <w:color w:val="000000"/>
                              </w:rPr>
                              <w:t>topographic</w:t>
                            </w:r>
                            <w:r>
                              <w:rPr>
                                <w:color w:val="000000"/>
                                <w:spacing w:val="-3"/>
                              </w:rPr>
                              <w:t xml:space="preserve"> </w:t>
                            </w:r>
                            <w:r>
                              <w:rPr>
                                <w:color w:val="000000"/>
                              </w:rPr>
                              <w:t>data</w:t>
                            </w:r>
                            <w:r>
                              <w:rPr>
                                <w:color w:val="000000"/>
                                <w:spacing w:val="-4"/>
                              </w:rPr>
                              <w:t xml:space="preserve"> </w:t>
                            </w:r>
                            <w:r>
                              <w:rPr>
                                <w:color w:val="000000"/>
                              </w:rPr>
                              <w:t>for</w:t>
                            </w:r>
                            <w:r>
                              <w:rPr>
                                <w:color w:val="000000"/>
                                <w:spacing w:val="-4"/>
                              </w:rPr>
                              <w:t xml:space="preserve"> </w:t>
                            </w:r>
                            <w:r>
                              <w:rPr>
                                <w:color w:val="000000"/>
                              </w:rPr>
                              <w:t>the</w:t>
                            </w:r>
                            <w:r>
                              <w:rPr>
                                <w:color w:val="000000"/>
                                <w:spacing w:val="-5"/>
                              </w:rPr>
                              <w:t xml:space="preserve"> </w:t>
                            </w:r>
                            <w:r>
                              <w:rPr>
                                <w:color w:val="000000"/>
                              </w:rPr>
                              <w:t>2016–2024</w:t>
                            </w:r>
                            <w:r>
                              <w:rPr>
                                <w:color w:val="000000"/>
                                <w:spacing w:val="-5"/>
                              </w:rPr>
                              <w:t xml:space="preserve"> </w:t>
                            </w:r>
                            <w:r>
                              <w:rPr>
                                <w:color w:val="000000"/>
                              </w:rPr>
                              <w:t>period.</w:t>
                            </w:r>
                            <w:r>
                              <w:rPr>
                                <w:color w:val="000000"/>
                                <w:spacing w:val="-4"/>
                              </w:rPr>
                              <w:t xml:space="preserve"> </w:t>
                            </w:r>
                            <w:r>
                              <w:rPr>
                                <w:color w:val="000000"/>
                              </w:rPr>
                              <w:t>Streamflow</w:t>
                            </w:r>
                            <w:r>
                              <w:rPr>
                                <w:color w:val="000000"/>
                                <w:spacing w:val="-4"/>
                              </w:rPr>
                              <w:t xml:space="preserve"> </w:t>
                            </w:r>
                            <w:r>
                              <w:rPr>
                                <w:color w:val="000000"/>
                              </w:rPr>
                              <w:t>and</w:t>
                            </w:r>
                            <w:r>
                              <w:rPr>
                                <w:color w:val="000000"/>
                                <w:spacing w:val="-2"/>
                              </w:rPr>
                              <w:t xml:space="preserve"> </w:t>
                            </w:r>
                            <w:r>
                              <w:rPr>
                                <w:color w:val="000000"/>
                              </w:rPr>
                              <w:t xml:space="preserve">sediment yield were simulated at the watershed outlet and </w:t>
                            </w:r>
                            <w:r>
                              <w:rPr>
                                <w:color w:val="000000"/>
                                <w:highlight w:val="yellow"/>
                              </w:rPr>
                              <w:t>analysed</w:t>
                            </w:r>
                            <w:r>
                              <w:rPr>
                                <w:color w:val="000000"/>
                              </w:rPr>
                              <w:t xml:space="preserve"> using descriptive statistics, coefficient of variation (CV), trend analysis, boxplots, and linear regression to evaluate hydrological variability and the relationship between streamflow and sediment yield. The </w:t>
                            </w:r>
                            <w:proofErr w:type="spellStart"/>
                            <w:r>
                              <w:rPr>
                                <w:color w:val="000000"/>
                              </w:rPr>
                              <w:t>Bajing</w:t>
                            </w:r>
                            <w:proofErr w:type="spellEnd"/>
                            <w:r>
                              <w:rPr>
                                <w:color w:val="000000"/>
                                <w:spacing w:val="-14"/>
                              </w:rPr>
                              <w:t xml:space="preserve"> </w:t>
                            </w:r>
                            <w:r>
                              <w:rPr>
                                <w:color w:val="000000"/>
                              </w:rPr>
                              <w:t>Sub-watershed</w:t>
                            </w:r>
                            <w:r>
                              <w:rPr>
                                <w:color w:val="000000"/>
                                <w:spacing w:val="-14"/>
                              </w:rPr>
                              <w:t xml:space="preserve"> </w:t>
                            </w:r>
                            <w:r>
                              <w:rPr>
                                <w:color w:val="000000"/>
                              </w:rPr>
                              <w:t>was</w:t>
                            </w:r>
                            <w:r>
                              <w:rPr>
                                <w:color w:val="000000"/>
                                <w:spacing w:val="-13"/>
                              </w:rPr>
                              <w:t xml:space="preserve"> </w:t>
                            </w:r>
                            <w:r>
                              <w:rPr>
                                <w:color w:val="000000"/>
                              </w:rPr>
                              <w:t>dominated</w:t>
                            </w:r>
                            <w:r>
                              <w:rPr>
                                <w:color w:val="000000"/>
                                <w:spacing w:val="-14"/>
                              </w:rPr>
                              <w:t xml:space="preserve"> </w:t>
                            </w:r>
                            <w:r>
                              <w:rPr>
                                <w:color w:val="000000"/>
                              </w:rPr>
                              <w:t>by</w:t>
                            </w:r>
                            <w:r>
                              <w:rPr>
                                <w:color w:val="000000"/>
                                <w:spacing w:val="-13"/>
                              </w:rPr>
                              <w:t xml:space="preserve"> </w:t>
                            </w:r>
                            <w:r>
                              <w:rPr>
                                <w:color w:val="000000"/>
                              </w:rPr>
                              <w:t>forest</w:t>
                            </w:r>
                            <w:r>
                              <w:rPr>
                                <w:color w:val="000000"/>
                                <w:spacing w:val="-14"/>
                              </w:rPr>
                              <w:t xml:space="preserve"> </w:t>
                            </w:r>
                            <w:r>
                              <w:rPr>
                                <w:color w:val="000000"/>
                              </w:rPr>
                              <w:t>cover</w:t>
                            </w:r>
                            <w:r>
                              <w:rPr>
                                <w:color w:val="000000"/>
                                <w:spacing w:val="-13"/>
                              </w:rPr>
                              <w:t xml:space="preserve"> </w:t>
                            </w:r>
                            <w:r>
                              <w:rPr>
                                <w:color w:val="000000"/>
                              </w:rPr>
                              <w:t>(67.90%),</w:t>
                            </w:r>
                            <w:r>
                              <w:rPr>
                                <w:color w:val="000000"/>
                                <w:spacing w:val="-14"/>
                              </w:rPr>
                              <w:t xml:space="preserve"> </w:t>
                            </w:r>
                            <w:proofErr w:type="spellStart"/>
                            <w:r>
                              <w:rPr>
                                <w:color w:val="000000"/>
                              </w:rPr>
                              <w:t>Andisols</w:t>
                            </w:r>
                            <w:proofErr w:type="spellEnd"/>
                            <w:r>
                              <w:rPr>
                                <w:color w:val="000000"/>
                                <w:spacing w:val="-12"/>
                              </w:rPr>
                              <w:t xml:space="preserve"> </w:t>
                            </w:r>
                            <w:r>
                              <w:rPr>
                                <w:color w:val="000000"/>
                              </w:rPr>
                              <w:t>(54.60%),</w:t>
                            </w:r>
                            <w:r>
                              <w:rPr>
                                <w:color w:val="000000"/>
                                <w:spacing w:val="-14"/>
                              </w:rPr>
                              <w:t xml:space="preserve"> </w:t>
                            </w:r>
                            <w:r>
                              <w:rPr>
                                <w:color w:val="000000"/>
                              </w:rPr>
                              <w:t>and</w:t>
                            </w:r>
                            <w:r>
                              <w:rPr>
                                <w:color w:val="000000"/>
                                <w:spacing w:val="-14"/>
                              </w:rPr>
                              <w:t xml:space="preserve"> </w:t>
                            </w:r>
                            <w:r>
                              <w:rPr>
                                <w:color w:val="000000"/>
                              </w:rPr>
                              <w:t xml:space="preserve">flat to gentle slopes (51.35%), indicating generally </w:t>
                            </w:r>
                            <w:r>
                              <w:rPr>
                                <w:color w:val="000000"/>
                                <w:highlight w:val="yellow"/>
                              </w:rPr>
                              <w:t>favourable</w:t>
                            </w:r>
                            <w:r>
                              <w:rPr>
                                <w:color w:val="000000"/>
                              </w:rPr>
                              <w:t xml:space="preserve"> watershed conditions. Simulated streamflow ranged from 2.24 to 430.00 m³/s, with a mean of 132.93 m³/s (CV = 73.17%), while</w:t>
                            </w:r>
                            <w:r>
                              <w:rPr>
                                <w:color w:val="000000"/>
                                <w:spacing w:val="-6"/>
                              </w:rPr>
                              <w:t xml:space="preserve"> </w:t>
                            </w:r>
                            <w:r>
                              <w:rPr>
                                <w:color w:val="000000"/>
                              </w:rPr>
                              <w:t>sediment</w:t>
                            </w:r>
                            <w:r>
                              <w:rPr>
                                <w:color w:val="000000"/>
                                <w:spacing w:val="-5"/>
                              </w:rPr>
                              <w:t xml:space="preserve"> </w:t>
                            </w:r>
                            <w:r>
                              <w:rPr>
                                <w:color w:val="000000"/>
                              </w:rPr>
                              <w:t>yield</w:t>
                            </w:r>
                            <w:r>
                              <w:rPr>
                                <w:color w:val="000000"/>
                                <w:spacing w:val="-6"/>
                              </w:rPr>
                              <w:t xml:space="preserve"> </w:t>
                            </w:r>
                            <w:r>
                              <w:rPr>
                                <w:color w:val="000000"/>
                              </w:rPr>
                              <w:t>ranged</w:t>
                            </w:r>
                            <w:r>
                              <w:rPr>
                                <w:color w:val="000000"/>
                                <w:spacing w:val="-6"/>
                              </w:rPr>
                              <w:t xml:space="preserve"> </w:t>
                            </w:r>
                            <w:r>
                              <w:rPr>
                                <w:color w:val="000000"/>
                              </w:rPr>
                              <w:t>from</w:t>
                            </w:r>
                            <w:r>
                              <w:rPr>
                                <w:color w:val="000000"/>
                                <w:spacing w:val="-3"/>
                              </w:rPr>
                              <w:t xml:space="preserve"> </w:t>
                            </w:r>
                            <w:r>
                              <w:rPr>
                                <w:color w:val="000000"/>
                              </w:rPr>
                              <w:t>0</w:t>
                            </w:r>
                            <w:r>
                              <w:rPr>
                                <w:color w:val="000000"/>
                                <w:spacing w:val="-6"/>
                              </w:rPr>
                              <w:t xml:space="preserve"> </w:t>
                            </w:r>
                            <w:r>
                              <w:rPr>
                                <w:color w:val="000000"/>
                              </w:rPr>
                              <w:t>to</w:t>
                            </w:r>
                            <w:r>
                              <w:rPr>
                                <w:color w:val="000000"/>
                                <w:spacing w:val="-4"/>
                              </w:rPr>
                              <w:t xml:space="preserve"> </w:t>
                            </w:r>
                            <w:r>
                              <w:rPr>
                                <w:color w:val="000000"/>
                              </w:rPr>
                              <w:t>1.60</w:t>
                            </w:r>
                            <w:r>
                              <w:rPr>
                                <w:color w:val="000000"/>
                                <w:spacing w:val="-6"/>
                              </w:rPr>
                              <w:t xml:space="preserve"> </w:t>
                            </w:r>
                            <w:r>
                              <w:rPr>
                                <w:color w:val="000000"/>
                              </w:rPr>
                              <w:t>tons,</w:t>
                            </w:r>
                            <w:r>
                              <w:rPr>
                                <w:color w:val="000000"/>
                                <w:spacing w:val="-5"/>
                              </w:rPr>
                              <w:t xml:space="preserve"> </w:t>
                            </w:r>
                            <w:r>
                              <w:rPr>
                                <w:color w:val="000000"/>
                              </w:rPr>
                              <w:t>with</w:t>
                            </w:r>
                            <w:r>
                              <w:rPr>
                                <w:color w:val="000000"/>
                                <w:spacing w:val="-4"/>
                              </w:rPr>
                              <w:t xml:space="preserve"> </w:t>
                            </w:r>
                            <w:r>
                              <w:rPr>
                                <w:color w:val="000000"/>
                              </w:rPr>
                              <w:t>a</w:t>
                            </w:r>
                            <w:r>
                              <w:rPr>
                                <w:color w:val="000000"/>
                                <w:spacing w:val="-4"/>
                              </w:rPr>
                              <w:t xml:space="preserve"> </w:t>
                            </w:r>
                            <w:r>
                              <w:rPr>
                                <w:color w:val="000000"/>
                              </w:rPr>
                              <w:t>mean</w:t>
                            </w:r>
                            <w:r>
                              <w:rPr>
                                <w:color w:val="000000"/>
                                <w:spacing w:val="-6"/>
                              </w:rPr>
                              <w:t xml:space="preserve"> </w:t>
                            </w:r>
                            <w:r>
                              <w:rPr>
                                <w:color w:val="000000"/>
                              </w:rPr>
                              <w:t>of</w:t>
                            </w:r>
                            <w:r>
                              <w:rPr>
                                <w:color w:val="000000"/>
                                <w:spacing w:val="-4"/>
                              </w:rPr>
                              <w:t xml:space="preserve"> </w:t>
                            </w:r>
                            <w:r>
                              <w:rPr>
                                <w:color w:val="000000"/>
                              </w:rPr>
                              <w:t>0.30</w:t>
                            </w:r>
                            <w:r>
                              <w:rPr>
                                <w:color w:val="000000"/>
                                <w:spacing w:val="-6"/>
                              </w:rPr>
                              <w:t xml:space="preserve"> </w:t>
                            </w:r>
                            <w:r>
                              <w:rPr>
                                <w:color w:val="000000"/>
                              </w:rPr>
                              <w:t>tons</w:t>
                            </w:r>
                            <w:r>
                              <w:rPr>
                                <w:color w:val="000000"/>
                                <w:spacing w:val="-5"/>
                              </w:rPr>
                              <w:t xml:space="preserve"> </w:t>
                            </w:r>
                            <w:r>
                              <w:rPr>
                                <w:color w:val="000000"/>
                              </w:rPr>
                              <w:t>(CV</w:t>
                            </w:r>
                            <w:r>
                              <w:rPr>
                                <w:color w:val="000000"/>
                                <w:spacing w:val="-6"/>
                              </w:rPr>
                              <w:t xml:space="preserve"> </w:t>
                            </w:r>
                            <w:r>
                              <w:rPr>
                                <w:color w:val="000000"/>
                              </w:rPr>
                              <w:t>=</w:t>
                            </w:r>
                            <w:r>
                              <w:rPr>
                                <w:color w:val="000000"/>
                                <w:spacing w:val="-2"/>
                              </w:rPr>
                              <w:t xml:space="preserve"> </w:t>
                            </w:r>
                            <w:r>
                              <w:rPr>
                                <w:color w:val="000000"/>
                              </w:rPr>
                              <w:t>113.90%). A strong positive correlation was observed between streamflow and sediment yield (r = 0.90),</w:t>
                            </w:r>
                            <w:r>
                              <w:rPr>
                                <w:color w:val="000000"/>
                                <w:spacing w:val="-1"/>
                              </w:rPr>
                              <w:t xml:space="preserve"> </w:t>
                            </w:r>
                            <w:r>
                              <w:rPr>
                                <w:color w:val="000000"/>
                              </w:rPr>
                              <w:t>with streamflow</w:t>
                            </w:r>
                            <w:r>
                              <w:rPr>
                                <w:color w:val="000000"/>
                                <w:spacing w:val="-2"/>
                              </w:rPr>
                              <w:t xml:space="preserve"> </w:t>
                            </w:r>
                            <w:r>
                              <w:rPr>
                                <w:color w:val="000000"/>
                              </w:rPr>
                              <w:t>explaining 81% of</w:t>
                            </w:r>
                            <w:r>
                              <w:rPr>
                                <w:color w:val="000000"/>
                                <w:spacing w:val="-2"/>
                              </w:rPr>
                              <w:t xml:space="preserve"> </w:t>
                            </w:r>
                            <w:r>
                              <w:rPr>
                                <w:color w:val="000000"/>
                              </w:rPr>
                              <w:t>sediment-yield</w:t>
                            </w:r>
                            <w:r>
                              <w:rPr>
                                <w:color w:val="000000"/>
                                <w:spacing w:val="-2"/>
                              </w:rPr>
                              <w:t xml:space="preserve"> </w:t>
                            </w:r>
                            <w:r>
                              <w:rPr>
                                <w:color w:val="000000"/>
                              </w:rPr>
                              <w:t>variability</w:t>
                            </w:r>
                            <w:r>
                              <w:rPr>
                                <w:color w:val="000000"/>
                                <w:spacing w:val="-1"/>
                              </w:rPr>
                              <w:t xml:space="preserve"> </w:t>
                            </w:r>
                            <w:r>
                              <w:rPr>
                                <w:color w:val="000000"/>
                              </w:rPr>
                              <w:t>(R²</w:t>
                            </w:r>
                            <w:r>
                              <w:rPr>
                                <w:color w:val="000000"/>
                                <w:spacing w:val="-1"/>
                              </w:rPr>
                              <w:t xml:space="preserve"> </w:t>
                            </w:r>
                            <w:r>
                              <w:rPr>
                                <w:color w:val="000000"/>
                              </w:rPr>
                              <w:t>=</w:t>
                            </w:r>
                            <w:r>
                              <w:rPr>
                                <w:color w:val="000000"/>
                                <w:spacing w:val="-1"/>
                              </w:rPr>
                              <w:t xml:space="preserve"> </w:t>
                            </w:r>
                            <w:r>
                              <w:rPr>
                                <w:color w:val="000000"/>
                              </w:rPr>
                              <w:t>0.81).</w:t>
                            </w:r>
                            <w:r>
                              <w:rPr>
                                <w:color w:val="000000"/>
                                <w:spacing w:val="-1"/>
                              </w:rPr>
                              <w:t xml:space="preserve"> </w:t>
                            </w:r>
                            <w:r>
                              <w:rPr>
                                <w:color w:val="000000"/>
                              </w:rPr>
                              <w:t>Despite</w:t>
                            </w:r>
                            <w:r>
                              <w:rPr>
                                <w:color w:val="000000"/>
                                <w:spacing w:val="-2"/>
                              </w:rPr>
                              <w:t xml:space="preserve"> </w:t>
                            </w:r>
                            <w:r>
                              <w:rPr>
                                <w:color w:val="000000"/>
                              </w:rPr>
                              <w:t>the predominance</w:t>
                            </w:r>
                            <w:r>
                              <w:rPr>
                                <w:color w:val="000000"/>
                                <w:spacing w:val="-5"/>
                              </w:rPr>
                              <w:t xml:space="preserve"> </w:t>
                            </w:r>
                            <w:r>
                              <w:rPr>
                                <w:color w:val="000000"/>
                              </w:rPr>
                              <w:t>of</w:t>
                            </w:r>
                            <w:r>
                              <w:rPr>
                                <w:color w:val="000000"/>
                                <w:spacing w:val="-5"/>
                              </w:rPr>
                              <w:t xml:space="preserve"> </w:t>
                            </w:r>
                            <w:r>
                              <w:rPr>
                                <w:color w:val="000000"/>
                              </w:rPr>
                              <w:t>forest</w:t>
                            </w:r>
                            <w:r>
                              <w:rPr>
                                <w:color w:val="000000"/>
                                <w:spacing w:val="-5"/>
                              </w:rPr>
                              <w:t xml:space="preserve"> </w:t>
                            </w:r>
                            <w:r>
                              <w:rPr>
                                <w:color w:val="000000"/>
                              </w:rPr>
                              <w:t>cover,</w:t>
                            </w:r>
                            <w:r>
                              <w:rPr>
                                <w:color w:val="000000"/>
                                <w:spacing w:val="-5"/>
                              </w:rPr>
                              <w:t xml:space="preserve"> </w:t>
                            </w:r>
                            <w:r>
                              <w:rPr>
                                <w:color w:val="000000"/>
                              </w:rPr>
                              <w:t>high</w:t>
                            </w:r>
                            <w:r>
                              <w:rPr>
                                <w:color w:val="000000"/>
                                <w:spacing w:val="-5"/>
                              </w:rPr>
                              <w:t xml:space="preserve"> </w:t>
                            </w:r>
                            <w:r>
                              <w:rPr>
                                <w:color w:val="000000"/>
                              </w:rPr>
                              <w:t>seasonal</w:t>
                            </w:r>
                            <w:r>
                              <w:rPr>
                                <w:color w:val="000000"/>
                                <w:spacing w:val="-6"/>
                              </w:rPr>
                              <w:t xml:space="preserve"> </w:t>
                            </w:r>
                            <w:r>
                              <w:rPr>
                                <w:color w:val="000000"/>
                              </w:rPr>
                              <w:t>variability</w:t>
                            </w:r>
                            <w:r>
                              <w:rPr>
                                <w:color w:val="000000"/>
                                <w:spacing w:val="-1"/>
                              </w:rPr>
                              <w:t xml:space="preserve"> </w:t>
                            </w:r>
                            <w:r>
                              <w:rPr>
                                <w:color w:val="000000"/>
                              </w:rPr>
                              <w:t>in</w:t>
                            </w:r>
                            <w:r>
                              <w:rPr>
                                <w:color w:val="000000"/>
                                <w:spacing w:val="-5"/>
                              </w:rPr>
                              <w:t xml:space="preserve"> </w:t>
                            </w:r>
                            <w:r>
                              <w:rPr>
                                <w:color w:val="000000"/>
                              </w:rPr>
                              <w:t>streamflow</w:t>
                            </w:r>
                            <w:r>
                              <w:rPr>
                                <w:color w:val="000000"/>
                                <w:spacing w:val="-5"/>
                              </w:rPr>
                              <w:t xml:space="preserve"> </w:t>
                            </w:r>
                            <w:r>
                              <w:rPr>
                                <w:color w:val="000000"/>
                              </w:rPr>
                              <w:t>indicates</w:t>
                            </w:r>
                            <w:r>
                              <w:rPr>
                                <w:color w:val="000000"/>
                                <w:spacing w:val="-4"/>
                              </w:rPr>
                              <w:t xml:space="preserve"> </w:t>
                            </w:r>
                            <w:r>
                              <w:rPr>
                                <w:color w:val="000000"/>
                              </w:rPr>
                              <w:t>that</w:t>
                            </w:r>
                            <w:r>
                              <w:rPr>
                                <w:color w:val="000000"/>
                                <w:spacing w:val="-5"/>
                              </w:rPr>
                              <w:t xml:space="preserve"> </w:t>
                            </w:r>
                            <w:r>
                              <w:rPr>
                                <w:color w:val="000000"/>
                              </w:rPr>
                              <w:t xml:space="preserve">intense rainfall and steep slopes may increase runoff and sediment transport during peak-flow </w:t>
                            </w:r>
                            <w:r>
                              <w:rPr>
                                <w:color w:val="000000"/>
                                <w:highlight w:val="yellow"/>
                              </w:rPr>
                              <w:t>periods. Integrating</w:t>
                            </w:r>
                            <w:r>
                              <w:rPr>
                                <w:color w:val="000000"/>
                              </w:rPr>
                              <w:t xml:space="preserve"> SWAT simulation with statistical analysis effectively </w:t>
                            </w:r>
                            <w:r>
                              <w:rPr>
                                <w:color w:val="000000"/>
                                <w:highlight w:val="yellow"/>
                              </w:rPr>
                              <w:t>characterised</w:t>
                            </w:r>
                            <w:r>
                              <w:rPr>
                                <w:color w:val="000000"/>
                              </w:rPr>
                              <w:t xml:space="preserve"> the hydrological dynamics of the </w:t>
                            </w:r>
                            <w:proofErr w:type="spellStart"/>
                            <w:r>
                              <w:rPr>
                                <w:color w:val="000000"/>
                              </w:rPr>
                              <w:t>Bajing</w:t>
                            </w:r>
                            <w:proofErr w:type="spellEnd"/>
                            <w:r>
                              <w:rPr>
                                <w:color w:val="000000"/>
                              </w:rPr>
                              <w:t xml:space="preserve"> Sub-watershed and identified key factors influencing streamflow and sediment transport. The findings provide a scientific basis for sustainable watershed management by </w:t>
                            </w:r>
                            <w:r>
                              <w:rPr>
                                <w:color w:val="000000"/>
                                <w:highlight w:val="yellow"/>
                              </w:rPr>
                              <w:t>emphasising</w:t>
                            </w:r>
                            <w:r>
                              <w:rPr>
                                <w:color w:val="000000"/>
                              </w:rPr>
                              <w:t xml:space="preserve"> the importance of maintaining forest cover, implementing</w:t>
                            </w:r>
                            <w:r>
                              <w:rPr>
                                <w:color w:val="000000"/>
                                <w:spacing w:val="-9"/>
                              </w:rPr>
                              <w:t xml:space="preserve"> </w:t>
                            </w:r>
                            <w:r>
                              <w:rPr>
                                <w:color w:val="000000"/>
                              </w:rPr>
                              <w:t>soil</w:t>
                            </w:r>
                            <w:r>
                              <w:rPr>
                                <w:color w:val="000000"/>
                                <w:spacing w:val="-7"/>
                              </w:rPr>
                              <w:t xml:space="preserve"> </w:t>
                            </w:r>
                            <w:r>
                              <w:rPr>
                                <w:color w:val="000000"/>
                              </w:rPr>
                              <w:t>conservation</w:t>
                            </w:r>
                            <w:r>
                              <w:rPr>
                                <w:color w:val="000000"/>
                                <w:spacing w:val="-7"/>
                              </w:rPr>
                              <w:t xml:space="preserve"> </w:t>
                            </w:r>
                            <w:r>
                              <w:rPr>
                                <w:color w:val="000000"/>
                              </w:rPr>
                              <w:t>on</w:t>
                            </w:r>
                            <w:r>
                              <w:rPr>
                                <w:color w:val="000000"/>
                                <w:spacing w:val="-9"/>
                              </w:rPr>
                              <w:t xml:space="preserve"> </w:t>
                            </w:r>
                            <w:r>
                              <w:rPr>
                                <w:color w:val="000000"/>
                              </w:rPr>
                              <w:t>steep</w:t>
                            </w:r>
                            <w:r>
                              <w:rPr>
                                <w:color w:val="000000"/>
                                <w:spacing w:val="-9"/>
                              </w:rPr>
                              <w:t xml:space="preserve"> </w:t>
                            </w:r>
                            <w:r>
                              <w:rPr>
                                <w:color w:val="000000"/>
                              </w:rPr>
                              <w:t>slopes,</w:t>
                            </w:r>
                            <w:r>
                              <w:rPr>
                                <w:color w:val="000000"/>
                                <w:spacing w:val="-9"/>
                              </w:rPr>
                              <w:t xml:space="preserve"> </w:t>
                            </w:r>
                            <w:r>
                              <w:rPr>
                                <w:color w:val="000000"/>
                              </w:rPr>
                              <w:t>and</w:t>
                            </w:r>
                            <w:r>
                              <w:rPr>
                                <w:color w:val="000000"/>
                                <w:spacing w:val="-9"/>
                              </w:rPr>
                              <w:t xml:space="preserve"> </w:t>
                            </w:r>
                            <w:r>
                              <w:rPr>
                                <w:color w:val="000000"/>
                              </w:rPr>
                              <w:t>controlling</w:t>
                            </w:r>
                            <w:r>
                              <w:rPr>
                                <w:color w:val="000000"/>
                                <w:spacing w:val="-7"/>
                              </w:rPr>
                              <w:t xml:space="preserve"> </w:t>
                            </w:r>
                            <w:r>
                              <w:rPr>
                                <w:color w:val="000000"/>
                              </w:rPr>
                              <w:t>land-use</w:t>
                            </w:r>
                            <w:r>
                              <w:rPr>
                                <w:color w:val="000000"/>
                                <w:spacing w:val="-7"/>
                              </w:rPr>
                              <w:t xml:space="preserve"> </w:t>
                            </w:r>
                            <w:r>
                              <w:rPr>
                                <w:color w:val="000000"/>
                              </w:rPr>
                              <w:t>change</w:t>
                            </w:r>
                            <w:r>
                              <w:rPr>
                                <w:color w:val="000000"/>
                                <w:spacing w:val="-7"/>
                              </w:rPr>
                              <w:t xml:space="preserve"> </w:t>
                            </w:r>
                            <w:r>
                              <w:rPr>
                                <w:color w:val="000000"/>
                              </w:rPr>
                              <w:t>to</w:t>
                            </w:r>
                            <w:r>
                              <w:rPr>
                                <w:color w:val="000000"/>
                                <w:spacing w:val="-9"/>
                              </w:rPr>
                              <w:t xml:space="preserve"> </w:t>
                            </w:r>
                            <w:r>
                              <w:rPr>
                                <w:color w:val="000000"/>
                              </w:rPr>
                              <w:t>reduce erosion risk and preserve watershed hydrological functions.</w:t>
                            </w:r>
                          </w:p>
                        </w:txbxContent>
                      </wps:txbx>
                      <wps:bodyPr wrap="square" lIns="0" tIns="0" rIns="0" bIns="0" rtlCol="0">
                        <a:noAutofit/>
                      </wps:bodyPr>
                    </wps:wsp>
                  </a:graphicData>
                </a:graphic>
              </wp:inline>
            </w:drawing>
          </mc:Choice>
          <mc:Fallback>
            <w:pict>
              <v:shapetype w14:anchorId="39DA9002" id="_x0000_t202" coordsize="21600,21600" o:spt="202" path="m,l,21600r21600,l21600,xe">
                <v:stroke joinstyle="miter"/>
                <v:path gradientshapeok="t" o:connecttype="rect"/>
              </v:shapetype>
              <v:shape id="Textbox 2" o:spid="_x0000_s1026" type="#_x0000_t202" style="width:410pt;height:35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" fillcolor="#f1f1f1" strokeweight=".16931mm">
                <v:path arrowok="t"/>
                <v:textbox inset="0,0,0,0">
                  <w:txbxContent>
                    <w:p w14:paraId="5180438C" w14:textId="77777777" w:rsidR="009F4389" w:rsidRDefault="00000000">
                      <w:pPr>
                        <w:pStyle w:val="BodyText"/>
                        <w:ind w:left="103" w:right="101"/>
                        <w:jc w:val="both"/>
                        <w:rPr>
                          <w:color w:val="000000"/>
                        </w:rPr>
                      </w:pPr>
                      <w:r>
                        <w:rPr>
                          <w:color w:val="000000"/>
                        </w:rPr>
                        <w:t xml:space="preserve">This study aimed to assess the hydrological conditions of the </w:t>
                      </w:r>
                      <w:proofErr w:type="spellStart"/>
                      <w:r>
                        <w:rPr>
                          <w:color w:val="000000"/>
                        </w:rPr>
                        <w:t>Bajing</w:t>
                      </w:r>
                      <w:proofErr w:type="spellEnd"/>
                      <w:r>
                        <w:rPr>
                          <w:color w:val="000000"/>
                        </w:rPr>
                        <w:t xml:space="preserve"> Sub-watershed, Jember, Indonesia, by integrating the Soil and Water Assessment Tool (SWAT) with statistical analysis of streamflow and sediment yield to provide scientific evidence for sustainable</w:t>
                      </w:r>
                      <w:r>
                        <w:rPr>
                          <w:color w:val="000000"/>
                          <w:spacing w:val="-13"/>
                        </w:rPr>
                        <w:t xml:space="preserve"> </w:t>
                      </w:r>
                      <w:r>
                        <w:rPr>
                          <w:color w:val="000000"/>
                        </w:rPr>
                        <w:t>watershed</w:t>
                      </w:r>
                      <w:r>
                        <w:rPr>
                          <w:color w:val="000000"/>
                          <w:spacing w:val="-11"/>
                        </w:rPr>
                        <w:t xml:space="preserve"> </w:t>
                      </w:r>
                      <w:r>
                        <w:rPr>
                          <w:color w:val="000000"/>
                        </w:rPr>
                        <w:t>management.</w:t>
                      </w:r>
                      <w:r>
                        <w:rPr>
                          <w:color w:val="000000"/>
                          <w:spacing w:val="-8"/>
                        </w:rPr>
                        <w:t xml:space="preserve"> </w:t>
                      </w:r>
                      <w:r>
                        <w:rPr>
                          <w:color w:val="000000"/>
                        </w:rPr>
                        <w:t>A</w:t>
                      </w:r>
                      <w:r>
                        <w:rPr>
                          <w:color w:val="000000"/>
                          <w:spacing w:val="-12"/>
                        </w:rPr>
                        <w:t xml:space="preserve"> </w:t>
                      </w:r>
                      <w:r>
                        <w:rPr>
                          <w:color w:val="000000"/>
                        </w:rPr>
                        <w:t>quantitative</w:t>
                      </w:r>
                      <w:r>
                        <w:rPr>
                          <w:color w:val="000000"/>
                          <w:spacing w:val="-13"/>
                        </w:rPr>
                        <w:t xml:space="preserve"> </w:t>
                      </w:r>
                      <w:r>
                        <w:rPr>
                          <w:color w:val="000000"/>
                        </w:rPr>
                        <w:t>approach</w:t>
                      </w:r>
                      <w:r>
                        <w:rPr>
                          <w:color w:val="000000"/>
                          <w:spacing w:val="-13"/>
                        </w:rPr>
                        <w:t xml:space="preserve"> </w:t>
                      </w:r>
                      <w:r>
                        <w:rPr>
                          <w:color w:val="000000"/>
                        </w:rPr>
                        <w:t>combining</w:t>
                      </w:r>
                      <w:r>
                        <w:rPr>
                          <w:color w:val="000000"/>
                          <w:spacing w:val="-14"/>
                        </w:rPr>
                        <w:t xml:space="preserve"> </w:t>
                      </w:r>
                      <w:r>
                        <w:rPr>
                          <w:color w:val="000000"/>
                        </w:rPr>
                        <w:t>GIS-based</w:t>
                      </w:r>
                      <w:r>
                        <w:rPr>
                          <w:color w:val="000000"/>
                          <w:spacing w:val="-13"/>
                        </w:rPr>
                        <w:t xml:space="preserve"> </w:t>
                      </w:r>
                      <w:r>
                        <w:rPr>
                          <w:color w:val="000000"/>
                        </w:rPr>
                        <w:t xml:space="preserve">spatial analysis, SWAT hydrological </w:t>
                      </w:r>
                      <w:r>
                        <w:rPr>
                          <w:color w:val="000000"/>
                          <w:highlight w:val="yellow"/>
                        </w:rPr>
                        <w:t>modelling</w:t>
                      </w:r>
                      <w:r>
                        <w:rPr>
                          <w:color w:val="000000"/>
                        </w:rPr>
                        <w:t>, and statistical analysis was applied using climate, land</w:t>
                      </w:r>
                      <w:r>
                        <w:rPr>
                          <w:color w:val="000000"/>
                          <w:spacing w:val="-4"/>
                        </w:rPr>
                        <w:t xml:space="preserve"> </w:t>
                      </w:r>
                      <w:r>
                        <w:rPr>
                          <w:color w:val="000000"/>
                        </w:rPr>
                        <w:t>cover,</w:t>
                      </w:r>
                      <w:r>
                        <w:rPr>
                          <w:color w:val="000000"/>
                          <w:spacing w:val="-4"/>
                        </w:rPr>
                        <w:t xml:space="preserve"> </w:t>
                      </w:r>
                      <w:r>
                        <w:rPr>
                          <w:color w:val="000000"/>
                        </w:rPr>
                        <w:t>soil,</w:t>
                      </w:r>
                      <w:r>
                        <w:rPr>
                          <w:color w:val="000000"/>
                          <w:spacing w:val="-4"/>
                        </w:rPr>
                        <w:t xml:space="preserve"> </w:t>
                      </w:r>
                      <w:r>
                        <w:rPr>
                          <w:color w:val="000000"/>
                        </w:rPr>
                        <w:t>and</w:t>
                      </w:r>
                      <w:r>
                        <w:rPr>
                          <w:color w:val="000000"/>
                          <w:spacing w:val="-5"/>
                        </w:rPr>
                        <w:t xml:space="preserve"> </w:t>
                      </w:r>
                      <w:r>
                        <w:rPr>
                          <w:color w:val="000000"/>
                        </w:rPr>
                        <w:t>topographic</w:t>
                      </w:r>
                      <w:r>
                        <w:rPr>
                          <w:color w:val="000000"/>
                          <w:spacing w:val="-3"/>
                        </w:rPr>
                        <w:t xml:space="preserve"> </w:t>
                      </w:r>
                      <w:r>
                        <w:rPr>
                          <w:color w:val="000000"/>
                        </w:rPr>
                        <w:t>data</w:t>
                      </w:r>
                      <w:r>
                        <w:rPr>
                          <w:color w:val="000000"/>
                          <w:spacing w:val="-4"/>
                        </w:rPr>
                        <w:t xml:space="preserve"> </w:t>
                      </w:r>
                      <w:r>
                        <w:rPr>
                          <w:color w:val="000000"/>
                        </w:rPr>
                        <w:t>for</w:t>
                      </w:r>
                      <w:r>
                        <w:rPr>
                          <w:color w:val="000000"/>
                          <w:spacing w:val="-4"/>
                        </w:rPr>
                        <w:t xml:space="preserve"> </w:t>
                      </w:r>
                      <w:r>
                        <w:rPr>
                          <w:color w:val="000000"/>
                        </w:rPr>
                        <w:t>the</w:t>
                      </w:r>
                      <w:r>
                        <w:rPr>
                          <w:color w:val="000000"/>
                          <w:spacing w:val="-5"/>
                        </w:rPr>
                        <w:t xml:space="preserve"> </w:t>
                      </w:r>
                      <w:r>
                        <w:rPr>
                          <w:color w:val="000000"/>
                        </w:rPr>
                        <w:t>2016–2024</w:t>
                      </w:r>
                      <w:r>
                        <w:rPr>
                          <w:color w:val="000000"/>
                          <w:spacing w:val="-5"/>
                        </w:rPr>
                        <w:t xml:space="preserve"> </w:t>
                      </w:r>
                      <w:r>
                        <w:rPr>
                          <w:color w:val="000000"/>
                        </w:rPr>
                        <w:t>period.</w:t>
                      </w:r>
                      <w:r>
                        <w:rPr>
                          <w:color w:val="000000"/>
                          <w:spacing w:val="-4"/>
                        </w:rPr>
                        <w:t xml:space="preserve"> </w:t>
                      </w:r>
                      <w:r>
                        <w:rPr>
                          <w:color w:val="000000"/>
                        </w:rPr>
                        <w:t>Streamflow</w:t>
                      </w:r>
                      <w:r>
                        <w:rPr>
                          <w:color w:val="000000"/>
                          <w:spacing w:val="-4"/>
                        </w:rPr>
                        <w:t xml:space="preserve"> </w:t>
                      </w:r>
                      <w:r>
                        <w:rPr>
                          <w:color w:val="000000"/>
                        </w:rPr>
                        <w:t>and</w:t>
                      </w:r>
                      <w:r>
                        <w:rPr>
                          <w:color w:val="000000"/>
                          <w:spacing w:val="-2"/>
                        </w:rPr>
                        <w:t xml:space="preserve"> </w:t>
                      </w:r>
                      <w:r>
                        <w:rPr>
                          <w:color w:val="000000"/>
                        </w:rPr>
                        <w:t xml:space="preserve">sediment yield were simulated at the watershed outlet and </w:t>
                      </w:r>
                      <w:r>
                        <w:rPr>
                          <w:color w:val="000000"/>
                          <w:highlight w:val="yellow"/>
                        </w:rPr>
                        <w:t>analysed</w:t>
                      </w:r>
                      <w:r>
                        <w:rPr>
                          <w:color w:val="000000"/>
                        </w:rPr>
                        <w:t xml:space="preserve"> using descriptive statistics, coefficient of variation (CV), trend analysis, boxplots, and linear regression to evaluate hydrological variability and the relationship between streamflow and sediment yield. The </w:t>
                      </w:r>
                      <w:proofErr w:type="spellStart"/>
                      <w:r>
                        <w:rPr>
                          <w:color w:val="000000"/>
                        </w:rPr>
                        <w:t>Bajing</w:t>
                      </w:r>
                      <w:proofErr w:type="spellEnd"/>
                      <w:r>
                        <w:rPr>
                          <w:color w:val="000000"/>
                          <w:spacing w:val="-14"/>
                        </w:rPr>
                        <w:t xml:space="preserve"> </w:t>
                      </w:r>
                      <w:r>
                        <w:rPr>
                          <w:color w:val="000000"/>
                        </w:rPr>
                        <w:t>Sub-watershed</w:t>
                      </w:r>
                      <w:r>
                        <w:rPr>
                          <w:color w:val="000000"/>
                          <w:spacing w:val="-14"/>
                        </w:rPr>
                        <w:t xml:space="preserve"> </w:t>
                      </w:r>
                      <w:r>
                        <w:rPr>
                          <w:color w:val="000000"/>
                        </w:rPr>
                        <w:t>was</w:t>
                      </w:r>
                      <w:r>
                        <w:rPr>
                          <w:color w:val="000000"/>
                          <w:spacing w:val="-13"/>
                        </w:rPr>
                        <w:t xml:space="preserve"> </w:t>
                      </w:r>
                      <w:r>
                        <w:rPr>
                          <w:color w:val="000000"/>
                        </w:rPr>
                        <w:t>dominated</w:t>
                      </w:r>
                      <w:r>
                        <w:rPr>
                          <w:color w:val="000000"/>
                          <w:spacing w:val="-14"/>
                        </w:rPr>
                        <w:t xml:space="preserve"> </w:t>
                      </w:r>
                      <w:r>
                        <w:rPr>
                          <w:color w:val="000000"/>
                        </w:rPr>
                        <w:t>by</w:t>
                      </w:r>
                      <w:r>
                        <w:rPr>
                          <w:color w:val="000000"/>
                          <w:spacing w:val="-13"/>
                        </w:rPr>
                        <w:t xml:space="preserve"> </w:t>
                      </w:r>
                      <w:r>
                        <w:rPr>
                          <w:color w:val="000000"/>
                        </w:rPr>
                        <w:t>forest</w:t>
                      </w:r>
                      <w:r>
                        <w:rPr>
                          <w:color w:val="000000"/>
                          <w:spacing w:val="-14"/>
                        </w:rPr>
                        <w:t xml:space="preserve"> </w:t>
                      </w:r>
                      <w:r>
                        <w:rPr>
                          <w:color w:val="000000"/>
                        </w:rPr>
                        <w:t>cover</w:t>
                      </w:r>
                      <w:r>
                        <w:rPr>
                          <w:color w:val="000000"/>
                          <w:spacing w:val="-13"/>
                        </w:rPr>
                        <w:t xml:space="preserve"> </w:t>
                      </w:r>
                      <w:r>
                        <w:rPr>
                          <w:color w:val="000000"/>
                        </w:rPr>
                        <w:t>(67.90%),</w:t>
                      </w:r>
                      <w:r>
                        <w:rPr>
                          <w:color w:val="000000"/>
                          <w:spacing w:val="-14"/>
                        </w:rPr>
                        <w:t xml:space="preserve"> </w:t>
                      </w:r>
                      <w:proofErr w:type="spellStart"/>
                      <w:r>
                        <w:rPr>
                          <w:color w:val="000000"/>
                        </w:rPr>
                        <w:t>Andisols</w:t>
                      </w:r>
                      <w:proofErr w:type="spellEnd"/>
                      <w:r>
                        <w:rPr>
                          <w:color w:val="000000"/>
                          <w:spacing w:val="-12"/>
                        </w:rPr>
                        <w:t xml:space="preserve"> </w:t>
                      </w:r>
                      <w:r>
                        <w:rPr>
                          <w:color w:val="000000"/>
                        </w:rPr>
                        <w:t>(54.60%),</w:t>
                      </w:r>
                      <w:r>
                        <w:rPr>
                          <w:color w:val="000000"/>
                          <w:spacing w:val="-14"/>
                        </w:rPr>
                        <w:t xml:space="preserve"> </w:t>
                      </w:r>
                      <w:r>
                        <w:rPr>
                          <w:color w:val="000000"/>
                        </w:rPr>
                        <w:t>and</w:t>
                      </w:r>
                      <w:r>
                        <w:rPr>
                          <w:color w:val="000000"/>
                          <w:spacing w:val="-14"/>
                        </w:rPr>
                        <w:t xml:space="preserve"> </w:t>
                      </w:r>
                      <w:r>
                        <w:rPr>
                          <w:color w:val="000000"/>
                        </w:rPr>
                        <w:t xml:space="preserve">flat to gentle slopes (51.35%), indicating generally </w:t>
                      </w:r>
                      <w:r>
                        <w:rPr>
                          <w:color w:val="000000"/>
                          <w:highlight w:val="yellow"/>
                        </w:rPr>
                        <w:t>favourable</w:t>
                      </w:r>
                      <w:r>
                        <w:rPr>
                          <w:color w:val="000000"/>
                        </w:rPr>
                        <w:t xml:space="preserve"> watershed conditions. Simulated streamflow ranged from 2.24 to 430.00 m³/s, with a mean of 132.93 m³/s (CV = 73.17%), while</w:t>
                      </w:r>
                      <w:r>
                        <w:rPr>
                          <w:color w:val="000000"/>
                          <w:spacing w:val="-6"/>
                        </w:rPr>
                        <w:t xml:space="preserve"> </w:t>
                      </w:r>
                      <w:r>
                        <w:rPr>
                          <w:color w:val="000000"/>
                        </w:rPr>
                        <w:t>sediment</w:t>
                      </w:r>
                      <w:r>
                        <w:rPr>
                          <w:color w:val="000000"/>
                          <w:spacing w:val="-5"/>
                        </w:rPr>
                        <w:t xml:space="preserve"> </w:t>
                      </w:r>
                      <w:r>
                        <w:rPr>
                          <w:color w:val="000000"/>
                        </w:rPr>
                        <w:t>yield</w:t>
                      </w:r>
                      <w:r>
                        <w:rPr>
                          <w:color w:val="000000"/>
                          <w:spacing w:val="-6"/>
                        </w:rPr>
                        <w:t xml:space="preserve"> </w:t>
                      </w:r>
                      <w:r>
                        <w:rPr>
                          <w:color w:val="000000"/>
                        </w:rPr>
                        <w:t>ranged</w:t>
                      </w:r>
                      <w:r>
                        <w:rPr>
                          <w:color w:val="000000"/>
                          <w:spacing w:val="-6"/>
                        </w:rPr>
                        <w:t xml:space="preserve"> </w:t>
                      </w:r>
                      <w:r>
                        <w:rPr>
                          <w:color w:val="000000"/>
                        </w:rPr>
                        <w:t>from</w:t>
                      </w:r>
                      <w:r>
                        <w:rPr>
                          <w:color w:val="000000"/>
                          <w:spacing w:val="-3"/>
                        </w:rPr>
                        <w:t xml:space="preserve"> </w:t>
                      </w:r>
                      <w:r>
                        <w:rPr>
                          <w:color w:val="000000"/>
                        </w:rPr>
                        <w:t>0</w:t>
                      </w:r>
                      <w:r>
                        <w:rPr>
                          <w:color w:val="000000"/>
                          <w:spacing w:val="-6"/>
                        </w:rPr>
                        <w:t xml:space="preserve"> </w:t>
                      </w:r>
                      <w:r>
                        <w:rPr>
                          <w:color w:val="000000"/>
                        </w:rPr>
                        <w:t>to</w:t>
                      </w:r>
                      <w:r>
                        <w:rPr>
                          <w:color w:val="000000"/>
                          <w:spacing w:val="-4"/>
                        </w:rPr>
                        <w:t xml:space="preserve"> </w:t>
                      </w:r>
                      <w:r>
                        <w:rPr>
                          <w:color w:val="000000"/>
                        </w:rPr>
                        <w:t>1.60</w:t>
                      </w:r>
                      <w:r>
                        <w:rPr>
                          <w:color w:val="000000"/>
                          <w:spacing w:val="-6"/>
                        </w:rPr>
                        <w:t xml:space="preserve"> </w:t>
                      </w:r>
                      <w:r>
                        <w:rPr>
                          <w:color w:val="000000"/>
                        </w:rPr>
                        <w:t>tons,</w:t>
                      </w:r>
                      <w:r>
                        <w:rPr>
                          <w:color w:val="000000"/>
                          <w:spacing w:val="-5"/>
                        </w:rPr>
                        <w:t xml:space="preserve"> </w:t>
                      </w:r>
                      <w:r>
                        <w:rPr>
                          <w:color w:val="000000"/>
                        </w:rPr>
                        <w:t>with</w:t>
                      </w:r>
                      <w:r>
                        <w:rPr>
                          <w:color w:val="000000"/>
                          <w:spacing w:val="-4"/>
                        </w:rPr>
                        <w:t xml:space="preserve"> </w:t>
                      </w:r>
                      <w:r>
                        <w:rPr>
                          <w:color w:val="000000"/>
                        </w:rPr>
                        <w:t>a</w:t>
                      </w:r>
                      <w:r>
                        <w:rPr>
                          <w:color w:val="000000"/>
                          <w:spacing w:val="-4"/>
                        </w:rPr>
                        <w:t xml:space="preserve"> </w:t>
                      </w:r>
                      <w:r>
                        <w:rPr>
                          <w:color w:val="000000"/>
                        </w:rPr>
                        <w:t>mean</w:t>
                      </w:r>
                      <w:r>
                        <w:rPr>
                          <w:color w:val="000000"/>
                          <w:spacing w:val="-6"/>
                        </w:rPr>
                        <w:t xml:space="preserve"> </w:t>
                      </w:r>
                      <w:r>
                        <w:rPr>
                          <w:color w:val="000000"/>
                        </w:rPr>
                        <w:t>of</w:t>
                      </w:r>
                      <w:r>
                        <w:rPr>
                          <w:color w:val="000000"/>
                          <w:spacing w:val="-4"/>
                        </w:rPr>
                        <w:t xml:space="preserve"> </w:t>
                      </w:r>
                      <w:r>
                        <w:rPr>
                          <w:color w:val="000000"/>
                        </w:rPr>
                        <w:t>0.30</w:t>
                      </w:r>
                      <w:r>
                        <w:rPr>
                          <w:color w:val="000000"/>
                          <w:spacing w:val="-6"/>
                        </w:rPr>
                        <w:t xml:space="preserve"> </w:t>
                      </w:r>
                      <w:r>
                        <w:rPr>
                          <w:color w:val="000000"/>
                        </w:rPr>
                        <w:t>tons</w:t>
                      </w:r>
                      <w:r>
                        <w:rPr>
                          <w:color w:val="000000"/>
                          <w:spacing w:val="-5"/>
                        </w:rPr>
                        <w:t xml:space="preserve"> </w:t>
                      </w:r>
                      <w:r>
                        <w:rPr>
                          <w:color w:val="000000"/>
                        </w:rPr>
                        <w:t>(CV</w:t>
                      </w:r>
                      <w:r>
                        <w:rPr>
                          <w:color w:val="000000"/>
                          <w:spacing w:val="-6"/>
                        </w:rPr>
                        <w:t xml:space="preserve"> </w:t>
                      </w:r>
                      <w:r>
                        <w:rPr>
                          <w:color w:val="000000"/>
                        </w:rPr>
                        <w:t>=</w:t>
                      </w:r>
                      <w:r>
                        <w:rPr>
                          <w:color w:val="000000"/>
                          <w:spacing w:val="-2"/>
                        </w:rPr>
                        <w:t xml:space="preserve"> </w:t>
                      </w:r>
                      <w:r>
                        <w:rPr>
                          <w:color w:val="000000"/>
                        </w:rPr>
                        <w:t>113.90%). A strong positive correlation was observed between streamflow and sediment yield (r = 0.90),</w:t>
                      </w:r>
                      <w:r>
                        <w:rPr>
                          <w:color w:val="000000"/>
                          <w:spacing w:val="-1"/>
                        </w:rPr>
                        <w:t xml:space="preserve"> </w:t>
                      </w:r>
                      <w:r>
                        <w:rPr>
                          <w:color w:val="000000"/>
                        </w:rPr>
                        <w:t>with streamflow</w:t>
                      </w:r>
                      <w:r>
                        <w:rPr>
                          <w:color w:val="000000"/>
                          <w:spacing w:val="-2"/>
                        </w:rPr>
                        <w:t xml:space="preserve"> </w:t>
                      </w:r>
                      <w:r>
                        <w:rPr>
                          <w:color w:val="000000"/>
                        </w:rPr>
                        <w:t>explaining 81% of</w:t>
                      </w:r>
                      <w:r>
                        <w:rPr>
                          <w:color w:val="000000"/>
                          <w:spacing w:val="-2"/>
                        </w:rPr>
                        <w:t xml:space="preserve"> </w:t>
                      </w:r>
                      <w:r>
                        <w:rPr>
                          <w:color w:val="000000"/>
                        </w:rPr>
                        <w:t>sediment-yield</w:t>
                      </w:r>
                      <w:r>
                        <w:rPr>
                          <w:color w:val="000000"/>
                          <w:spacing w:val="-2"/>
                        </w:rPr>
                        <w:t xml:space="preserve"> </w:t>
                      </w:r>
                      <w:r>
                        <w:rPr>
                          <w:color w:val="000000"/>
                        </w:rPr>
                        <w:t>variability</w:t>
                      </w:r>
                      <w:r>
                        <w:rPr>
                          <w:color w:val="000000"/>
                          <w:spacing w:val="-1"/>
                        </w:rPr>
                        <w:t xml:space="preserve"> </w:t>
                      </w:r>
                      <w:r>
                        <w:rPr>
                          <w:color w:val="000000"/>
                        </w:rPr>
                        <w:t>(R²</w:t>
                      </w:r>
                      <w:r>
                        <w:rPr>
                          <w:color w:val="000000"/>
                          <w:spacing w:val="-1"/>
                        </w:rPr>
                        <w:t xml:space="preserve"> </w:t>
                      </w:r>
                      <w:r>
                        <w:rPr>
                          <w:color w:val="000000"/>
                        </w:rPr>
                        <w:t>=</w:t>
                      </w:r>
                      <w:r>
                        <w:rPr>
                          <w:color w:val="000000"/>
                          <w:spacing w:val="-1"/>
                        </w:rPr>
                        <w:t xml:space="preserve"> </w:t>
                      </w:r>
                      <w:r>
                        <w:rPr>
                          <w:color w:val="000000"/>
                        </w:rPr>
                        <w:t>0.81).</w:t>
                      </w:r>
                      <w:r>
                        <w:rPr>
                          <w:color w:val="000000"/>
                          <w:spacing w:val="-1"/>
                        </w:rPr>
                        <w:t xml:space="preserve"> </w:t>
                      </w:r>
                      <w:r>
                        <w:rPr>
                          <w:color w:val="000000"/>
                        </w:rPr>
                        <w:t>Despite</w:t>
                      </w:r>
                      <w:r>
                        <w:rPr>
                          <w:color w:val="000000"/>
                          <w:spacing w:val="-2"/>
                        </w:rPr>
                        <w:t xml:space="preserve"> </w:t>
                      </w:r>
                      <w:r>
                        <w:rPr>
                          <w:color w:val="000000"/>
                        </w:rPr>
                        <w:t>the predominance</w:t>
                      </w:r>
                      <w:r>
                        <w:rPr>
                          <w:color w:val="000000"/>
                          <w:spacing w:val="-5"/>
                        </w:rPr>
                        <w:t xml:space="preserve"> </w:t>
                      </w:r>
                      <w:r>
                        <w:rPr>
                          <w:color w:val="000000"/>
                        </w:rPr>
                        <w:t>of</w:t>
                      </w:r>
                      <w:r>
                        <w:rPr>
                          <w:color w:val="000000"/>
                          <w:spacing w:val="-5"/>
                        </w:rPr>
                        <w:t xml:space="preserve"> </w:t>
                      </w:r>
                      <w:r>
                        <w:rPr>
                          <w:color w:val="000000"/>
                        </w:rPr>
                        <w:t>forest</w:t>
                      </w:r>
                      <w:r>
                        <w:rPr>
                          <w:color w:val="000000"/>
                          <w:spacing w:val="-5"/>
                        </w:rPr>
                        <w:t xml:space="preserve"> </w:t>
                      </w:r>
                      <w:r>
                        <w:rPr>
                          <w:color w:val="000000"/>
                        </w:rPr>
                        <w:t>cover,</w:t>
                      </w:r>
                      <w:r>
                        <w:rPr>
                          <w:color w:val="000000"/>
                          <w:spacing w:val="-5"/>
                        </w:rPr>
                        <w:t xml:space="preserve"> </w:t>
                      </w:r>
                      <w:r>
                        <w:rPr>
                          <w:color w:val="000000"/>
                        </w:rPr>
                        <w:t>high</w:t>
                      </w:r>
                      <w:r>
                        <w:rPr>
                          <w:color w:val="000000"/>
                          <w:spacing w:val="-5"/>
                        </w:rPr>
                        <w:t xml:space="preserve"> </w:t>
                      </w:r>
                      <w:r>
                        <w:rPr>
                          <w:color w:val="000000"/>
                        </w:rPr>
                        <w:t>seasonal</w:t>
                      </w:r>
                      <w:r>
                        <w:rPr>
                          <w:color w:val="000000"/>
                          <w:spacing w:val="-6"/>
                        </w:rPr>
                        <w:t xml:space="preserve"> </w:t>
                      </w:r>
                      <w:r>
                        <w:rPr>
                          <w:color w:val="000000"/>
                        </w:rPr>
                        <w:t>variability</w:t>
                      </w:r>
                      <w:r>
                        <w:rPr>
                          <w:color w:val="000000"/>
                          <w:spacing w:val="-1"/>
                        </w:rPr>
                        <w:t xml:space="preserve"> </w:t>
                      </w:r>
                      <w:r>
                        <w:rPr>
                          <w:color w:val="000000"/>
                        </w:rPr>
                        <w:t>in</w:t>
                      </w:r>
                      <w:r>
                        <w:rPr>
                          <w:color w:val="000000"/>
                          <w:spacing w:val="-5"/>
                        </w:rPr>
                        <w:t xml:space="preserve"> </w:t>
                      </w:r>
                      <w:r>
                        <w:rPr>
                          <w:color w:val="000000"/>
                        </w:rPr>
                        <w:t>streamflow</w:t>
                      </w:r>
                      <w:r>
                        <w:rPr>
                          <w:color w:val="000000"/>
                          <w:spacing w:val="-5"/>
                        </w:rPr>
                        <w:t xml:space="preserve"> </w:t>
                      </w:r>
                      <w:r>
                        <w:rPr>
                          <w:color w:val="000000"/>
                        </w:rPr>
                        <w:t>indicates</w:t>
                      </w:r>
                      <w:r>
                        <w:rPr>
                          <w:color w:val="000000"/>
                          <w:spacing w:val="-4"/>
                        </w:rPr>
                        <w:t xml:space="preserve"> </w:t>
                      </w:r>
                      <w:r>
                        <w:rPr>
                          <w:color w:val="000000"/>
                        </w:rPr>
                        <w:t>that</w:t>
                      </w:r>
                      <w:r>
                        <w:rPr>
                          <w:color w:val="000000"/>
                          <w:spacing w:val="-5"/>
                        </w:rPr>
                        <w:t xml:space="preserve"> </w:t>
                      </w:r>
                      <w:r>
                        <w:rPr>
                          <w:color w:val="000000"/>
                        </w:rPr>
                        <w:t xml:space="preserve">intense rainfall and steep slopes may increase runoff and sediment transport during peak-flow </w:t>
                      </w:r>
                      <w:r>
                        <w:rPr>
                          <w:color w:val="000000"/>
                          <w:highlight w:val="yellow"/>
                        </w:rPr>
                        <w:t>periods. Integrating</w:t>
                      </w:r>
                      <w:r>
                        <w:rPr>
                          <w:color w:val="000000"/>
                        </w:rPr>
                        <w:t xml:space="preserve"> SWAT simulation with statistical analysis effectively </w:t>
                      </w:r>
                      <w:r>
                        <w:rPr>
                          <w:color w:val="000000"/>
                          <w:highlight w:val="yellow"/>
                        </w:rPr>
                        <w:t>characterised</w:t>
                      </w:r>
                      <w:r>
                        <w:rPr>
                          <w:color w:val="000000"/>
                        </w:rPr>
                        <w:t xml:space="preserve"> the hydrological dynamics of the </w:t>
                      </w:r>
                      <w:proofErr w:type="spellStart"/>
                      <w:r>
                        <w:rPr>
                          <w:color w:val="000000"/>
                        </w:rPr>
                        <w:t>Bajing</w:t>
                      </w:r>
                      <w:proofErr w:type="spellEnd"/>
                      <w:r>
                        <w:rPr>
                          <w:color w:val="000000"/>
                        </w:rPr>
                        <w:t xml:space="preserve"> Sub-watershed and identified key factors influencing streamflow and sediment transport. The findings provide a scientific basis for sustainable watershed management by </w:t>
                      </w:r>
                      <w:r>
                        <w:rPr>
                          <w:color w:val="000000"/>
                          <w:highlight w:val="yellow"/>
                        </w:rPr>
                        <w:t>emphasising</w:t>
                      </w:r>
                      <w:r>
                        <w:rPr>
                          <w:color w:val="000000"/>
                        </w:rPr>
                        <w:t xml:space="preserve"> the importance of maintaining forest cover, implementing</w:t>
                      </w:r>
                      <w:r>
                        <w:rPr>
                          <w:color w:val="000000"/>
                          <w:spacing w:val="-9"/>
                        </w:rPr>
                        <w:t xml:space="preserve"> </w:t>
                      </w:r>
                      <w:r>
                        <w:rPr>
                          <w:color w:val="000000"/>
                        </w:rPr>
                        <w:t>soil</w:t>
                      </w:r>
                      <w:r>
                        <w:rPr>
                          <w:color w:val="000000"/>
                          <w:spacing w:val="-7"/>
                        </w:rPr>
                        <w:t xml:space="preserve"> </w:t>
                      </w:r>
                      <w:r>
                        <w:rPr>
                          <w:color w:val="000000"/>
                        </w:rPr>
                        <w:t>conservation</w:t>
                      </w:r>
                      <w:r>
                        <w:rPr>
                          <w:color w:val="000000"/>
                          <w:spacing w:val="-7"/>
                        </w:rPr>
                        <w:t xml:space="preserve"> </w:t>
                      </w:r>
                      <w:r>
                        <w:rPr>
                          <w:color w:val="000000"/>
                        </w:rPr>
                        <w:t>on</w:t>
                      </w:r>
                      <w:r>
                        <w:rPr>
                          <w:color w:val="000000"/>
                          <w:spacing w:val="-9"/>
                        </w:rPr>
                        <w:t xml:space="preserve"> </w:t>
                      </w:r>
                      <w:r>
                        <w:rPr>
                          <w:color w:val="000000"/>
                        </w:rPr>
                        <w:t>steep</w:t>
                      </w:r>
                      <w:r>
                        <w:rPr>
                          <w:color w:val="000000"/>
                          <w:spacing w:val="-9"/>
                        </w:rPr>
                        <w:t xml:space="preserve"> </w:t>
                      </w:r>
                      <w:r>
                        <w:rPr>
                          <w:color w:val="000000"/>
                        </w:rPr>
                        <w:t>slopes,</w:t>
                      </w:r>
                      <w:r>
                        <w:rPr>
                          <w:color w:val="000000"/>
                          <w:spacing w:val="-9"/>
                        </w:rPr>
                        <w:t xml:space="preserve"> </w:t>
                      </w:r>
                      <w:r>
                        <w:rPr>
                          <w:color w:val="000000"/>
                        </w:rPr>
                        <w:t>and</w:t>
                      </w:r>
                      <w:r>
                        <w:rPr>
                          <w:color w:val="000000"/>
                          <w:spacing w:val="-9"/>
                        </w:rPr>
                        <w:t xml:space="preserve"> </w:t>
                      </w:r>
                      <w:r>
                        <w:rPr>
                          <w:color w:val="000000"/>
                        </w:rPr>
                        <w:t>controlling</w:t>
                      </w:r>
                      <w:r>
                        <w:rPr>
                          <w:color w:val="000000"/>
                          <w:spacing w:val="-7"/>
                        </w:rPr>
                        <w:t xml:space="preserve"> </w:t>
                      </w:r>
                      <w:r>
                        <w:rPr>
                          <w:color w:val="000000"/>
                        </w:rPr>
                        <w:t>land-use</w:t>
                      </w:r>
                      <w:r>
                        <w:rPr>
                          <w:color w:val="000000"/>
                          <w:spacing w:val="-7"/>
                        </w:rPr>
                        <w:t xml:space="preserve"> </w:t>
                      </w:r>
                      <w:r>
                        <w:rPr>
                          <w:color w:val="000000"/>
                        </w:rPr>
                        <w:t>change</w:t>
                      </w:r>
                      <w:r>
                        <w:rPr>
                          <w:color w:val="000000"/>
                          <w:spacing w:val="-7"/>
                        </w:rPr>
                        <w:t xml:space="preserve"> </w:t>
                      </w:r>
                      <w:r>
                        <w:rPr>
                          <w:color w:val="000000"/>
                        </w:rPr>
                        <w:t>to</w:t>
                      </w:r>
                      <w:r>
                        <w:rPr>
                          <w:color w:val="000000"/>
                          <w:spacing w:val="-9"/>
                        </w:rPr>
                        <w:t xml:space="preserve"> </w:t>
                      </w:r>
                      <w:r>
                        <w:rPr>
                          <w:color w:val="000000"/>
                        </w:rPr>
                        <w:t>reduce erosion risk and preserve watershed hydrological functions.</w:t>
                      </w:r>
                    </w:p>
                  </w:txbxContent>
                </v:textbox>
                <w10:anchorlock/>
              </v:shape>
            </w:pict>
          </mc:Fallback>
        </mc:AlternateContent>
      </w:r>
    </w:p>
    <w:p w14:paraId="3B1DBE39" w14:textId="77777777" w:rsidR="009F4389" w:rsidRDefault="00000000">
      <w:pPr>
        <w:pStyle w:val="BodyText"/>
        <w:ind w:left="1435"/>
      </w:pPr>
      <w:r>
        <w:rPr>
          <w:spacing w:val="-5"/>
        </w:rPr>
        <w:t>19</w:t>
      </w:r>
    </w:p>
    <w:p w14:paraId="7F176C57" w14:textId="77777777" w:rsidR="009F4389" w:rsidRDefault="00000000">
      <w:pPr>
        <w:tabs>
          <w:tab w:val="left" w:pos="2016"/>
        </w:tabs>
        <w:spacing w:line="221" w:lineRule="exact"/>
        <w:ind w:left="1435"/>
        <w:rPr>
          <w:rFonts w:ascii="Arial"/>
          <w:i/>
          <w:sz w:val="20"/>
        </w:rPr>
      </w:pPr>
      <w:r>
        <w:rPr>
          <w:spacing w:val="-5"/>
          <w:sz w:val="20"/>
        </w:rPr>
        <w:t>20</w:t>
      </w:r>
      <w:r>
        <w:rPr>
          <w:sz w:val="20"/>
        </w:rPr>
        <w:tab/>
      </w:r>
      <w:r>
        <w:rPr>
          <w:rFonts w:ascii="Arial"/>
          <w:i/>
          <w:sz w:val="20"/>
        </w:rPr>
        <w:t>Keywords:</w:t>
      </w:r>
      <w:r>
        <w:rPr>
          <w:rFonts w:ascii="Arial"/>
          <w:i/>
          <w:spacing w:val="-9"/>
          <w:sz w:val="20"/>
        </w:rPr>
        <w:t xml:space="preserve"> </w:t>
      </w:r>
      <w:r>
        <w:rPr>
          <w:rFonts w:ascii="Arial"/>
          <w:i/>
          <w:sz w:val="20"/>
        </w:rPr>
        <w:t>SWAT</w:t>
      </w:r>
      <w:r>
        <w:rPr>
          <w:rFonts w:ascii="Arial"/>
          <w:i/>
          <w:spacing w:val="-8"/>
          <w:sz w:val="20"/>
        </w:rPr>
        <w:t xml:space="preserve"> </w:t>
      </w:r>
      <w:r>
        <w:rPr>
          <w:rFonts w:ascii="Arial"/>
          <w:i/>
          <w:sz w:val="20"/>
        </w:rPr>
        <w:t>Model,</w:t>
      </w:r>
      <w:r>
        <w:rPr>
          <w:rFonts w:ascii="Arial"/>
          <w:i/>
          <w:spacing w:val="-9"/>
          <w:sz w:val="20"/>
        </w:rPr>
        <w:t xml:space="preserve"> </w:t>
      </w:r>
      <w:r>
        <w:rPr>
          <w:rFonts w:ascii="Arial"/>
          <w:i/>
          <w:sz w:val="20"/>
        </w:rPr>
        <w:t>Streamflow,</w:t>
      </w:r>
      <w:r>
        <w:rPr>
          <w:rFonts w:ascii="Arial"/>
          <w:i/>
          <w:spacing w:val="-9"/>
          <w:sz w:val="20"/>
        </w:rPr>
        <w:t xml:space="preserve"> </w:t>
      </w:r>
      <w:r>
        <w:rPr>
          <w:rFonts w:ascii="Arial"/>
          <w:i/>
          <w:sz w:val="20"/>
        </w:rPr>
        <w:t>Sediment</w:t>
      </w:r>
      <w:r>
        <w:rPr>
          <w:rFonts w:ascii="Arial"/>
          <w:i/>
          <w:spacing w:val="-11"/>
          <w:sz w:val="20"/>
        </w:rPr>
        <w:t xml:space="preserve"> </w:t>
      </w:r>
      <w:r>
        <w:rPr>
          <w:rFonts w:ascii="Arial"/>
          <w:i/>
          <w:spacing w:val="-2"/>
          <w:sz w:val="20"/>
        </w:rPr>
        <w:t>Yield.</w:t>
      </w:r>
    </w:p>
    <w:p w14:paraId="40A44B6D" w14:textId="77777777" w:rsidR="009F4389" w:rsidRDefault="00000000">
      <w:pPr>
        <w:pStyle w:val="BodyText"/>
        <w:spacing w:line="209" w:lineRule="exact"/>
        <w:ind w:left="1435"/>
      </w:pPr>
      <w:r>
        <w:rPr>
          <w:spacing w:val="-5"/>
        </w:rPr>
        <w:t>21</w:t>
      </w:r>
    </w:p>
    <w:p w14:paraId="79EE7E51" w14:textId="77777777" w:rsidR="009F4389" w:rsidRDefault="00000000">
      <w:pPr>
        <w:pStyle w:val="BodyText"/>
        <w:spacing w:line="216" w:lineRule="exact"/>
        <w:ind w:left="1435"/>
      </w:pPr>
      <w:r>
        <w:rPr>
          <w:spacing w:val="-5"/>
        </w:rPr>
        <w:t>22</w:t>
      </w:r>
    </w:p>
    <w:p w14:paraId="4D70F4F1" w14:textId="77777777" w:rsidR="009F4389" w:rsidRDefault="00000000">
      <w:pPr>
        <w:pStyle w:val="BodyText"/>
        <w:spacing w:line="228" w:lineRule="exact"/>
        <w:ind w:left="1435"/>
      </w:pPr>
      <w:r>
        <w:rPr>
          <w:spacing w:val="-5"/>
        </w:rPr>
        <w:t>23</w:t>
      </w:r>
    </w:p>
    <w:p w14:paraId="0171A3C9" w14:textId="77777777" w:rsidR="009F4389" w:rsidRDefault="009F4389">
      <w:pPr>
        <w:pStyle w:val="BodyText"/>
      </w:pPr>
    </w:p>
    <w:p w14:paraId="7FA50E83" w14:textId="77777777" w:rsidR="009F4389" w:rsidRDefault="009F4389">
      <w:pPr>
        <w:pStyle w:val="BodyText"/>
        <w:sectPr w:rsidR="009F4389">
          <w:type w:val="continuous"/>
          <w:pgSz w:w="12240" w:h="15840"/>
          <w:pgMar w:top="1520" w:right="1080" w:bottom="280" w:left="0" w:header="720" w:footer="720" w:gutter="0"/>
          <w:cols w:space="720"/>
        </w:sectPr>
      </w:pPr>
    </w:p>
    <w:p w14:paraId="7A2AB624" w14:textId="77777777" w:rsidR="009F4389" w:rsidRDefault="00000000">
      <w:pPr>
        <w:pStyle w:val="Heading1"/>
        <w:tabs>
          <w:tab w:val="left" w:pos="2016"/>
        </w:tabs>
        <w:spacing w:before="80" w:line="252" w:lineRule="exact"/>
        <w:ind w:left="1435"/>
      </w:pPr>
      <w:r>
        <w:rPr>
          <w:rFonts w:ascii="Arial MT"/>
          <w:b w:val="0"/>
          <w:spacing w:val="-5"/>
          <w:sz w:val="20"/>
        </w:rPr>
        <w:lastRenderedPageBreak/>
        <w:t>24</w:t>
      </w:r>
      <w:r>
        <w:rPr>
          <w:rFonts w:ascii="Arial MT"/>
          <w:b w:val="0"/>
          <w:sz w:val="20"/>
        </w:rPr>
        <w:tab/>
      </w:r>
      <w:r>
        <w:t>1.</w:t>
      </w:r>
      <w:r>
        <w:rPr>
          <w:spacing w:val="-9"/>
        </w:rPr>
        <w:t xml:space="preserve"> </w:t>
      </w:r>
      <w:r>
        <w:t>INTRODUCTION</w:t>
      </w:r>
      <w:r>
        <w:rPr>
          <w:spacing w:val="-4"/>
        </w:rPr>
        <w:t xml:space="preserve"> </w:t>
      </w:r>
    </w:p>
    <w:p w14:paraId="539A86E0" w14:textId="77777777" w:rsidR="009F4389" w:rsidRDefault="00000000">
      <w:pPr>
        <w:pStyle w:val="BodyText"/>
        <w:spacing w:line="229" w:lineRule="exact"/>
        <w:ind w:left="1435"/>
      </w:pPr>
      <w:r>
        <w:rPr>
          <w:spacing w:val="-5"/>
        </w:rPr>
        <w:t>25</w:t>
      </w:r>
    </w:p>
    <w:p w14:paraId="6A352CB1" w14:textId="77777777" w:rsidR="009F4389" w:rsidRDefault="00000000">
      <w:pPr>
        <w:pStyle w:val="ListParagraph"/>
        <w:numPr>
          <w:ilvl w:val="0"/>
          <w:numId w:val="19"/>
        </w:numPr>
        <w:tabs>
          <w:tab w:val="left" w:pos="2016"/>
        </w:tabs>
        <w:spacing w:before="1"/>
        <w:rPr>
          <w:sz w:val="20"/>
        </w:rPr>
      </w:pPr>
      <w:r>
        <w:rPr>
          <w:sz w:val="20"/>
        </w:rPr>
        <w:t>Watersheds</w:t>
      </w:r>
      <w:r>
        <w:rPr>
          <w:spacing w:val="23"/>
          <w:sz w:val="20"/>
        </w:rPr>
        <w:t xml:space="preserve"> </w:t>
      </w:r>
      <w:r>
        <w:rPr>
          <w:sz w:val="20"/>
        </w:rPr>
        <w:t>are</w:t>
      </w:r>
      <w:r>
        <w:rPr>
          <w:spacing w:val="24"/>
          <w:sz w:val="20"/>
        </w:rPr>
        <w:t xml:space="preserve"> </w:t>
      </w:r>
      <w:r>
        <w:rPr>
          <w:sz w:val="20"/>
        </w:rPr>
        <w:t>fundamental</w:t>
      </w:r>
      <w:r>
        <w:rPr>
          <w:spacing w:val="21"/>
          <w:sz w:val="20"/>
        </w:rPr>
        <w:t xml:space="preserve"> </w:t>
      </w:r>
      <w:r>
        <w:rPr>
          <w:sz w:val="20"/>
        </w:rPr>
        <w:t>hydrological</w:t>
      </w:r>
      <w:r>
        <w:rPr>
          <w:spacing w:val="24"/>
          <w:sz w:val="20"/>
        </w:rPr>
        <w:t xml:space="preserve"> </w:t>
      </w:r>
      <w:r>
        <w:rPr>
          <w:sz w:val="20"/>
        </w:rPr>
        <w:t>units</w:t>
      </w:r>
      <w:r>
        <w:rPr>
          <w:spacing w:val="24"/>
          <w:sz w:val="20"/>
        </w:rPr>
        <w:t xml:space="preserve"> </w:t>
      </w:r>
      <w:r>
        <w:rPr>
          <w:sz w:val="20"/>
        </w:rPr>
        <w:t>that</w:t>
      </w:r>
      <w:r>
        <w:rPr>
          <w:spacing w:val="23"/>
          <w:sz w:val="20"/>
        </w:rPr>
        <w:t xml:space="preserve"> </w:t>
      </w:r>
      <w:r>
        <w:rPr>
          <w:sz w:val="20"/>
        </w:rPr>
        <w:t>regulate</w:t>
      </w:r>
      <w:r>
        <w:rPr>
          <w:spacing w:val="22"/>
          <w:sz w:val="20"/>
        </w:rPr>
        <w:t xml:space="preserve"> </w:t>
      </w:r>
      <w:r>
        <w:rPr>
          <w:sz w:val="20"/>
        </w:rPr>
        <w:t>the</w:t>
      </w:r>
      <w:r>
        <w:rPr>
          <w:spacing w:val="22"/>
          <w:sz w:val="20"/>
        </w:rPr>
        <w:t xml:space="preserve"> </w:t>
      </w:r>
      <w:r>
        <w:rPr>
          <w:sz w:val="20"/>
        </w:rPr>
        <w:t>movement,</w:t>
      </w:r>
      <w:r>
        <w:rPr>
          <w:spacing w:val="22"/>
          <w:sz w:val="20"/>
        </w:rPr>
        <w:t xml:space="preserve"> </w:t>
      </w:r>
      <w:r>
        <w:rPr>
          <w:sz w:val="20"/>
        </w:rPr>
        <w:t>storage,</w:t>
      </w:r>
      <w:r>
        <w:rPr>
          <w:spacing w:val="23"/>
          <w:sz w:val="20"/>
        </w:rPr>
        <w:t xml:space="preserve"> </w:t>
      </w:r>
      <w:r>
        <w:rPr>
          <w:spacing w:val="-5"/>
          <w:sz w:val="20"/>
        </w:rPr>
        <w:t>and</w:t>
      </w:r>
    </w:p>
    <w:p w14:paraId="15008308" w14:textId="77777777" w:rsidR="009F4389" w:rsidRDefault="00000000">
      <w:pPr>
        <w:pStyle w:val="ListParagraph"/>
        <w:numPr>
          <w:ilvl w:val="0"/>
          <w:numId w:val="19"/>
        </w:numPr>
        <w:tabs>
          <w:tab w:val="left" w:pos="2016"/>
        </w:tabs>
        <w:rPr>
          <w:sz w:val="20"/>
        </w:rPr>
      </w:pPr>
      <w:r>
        <w:rPr>
          <w:sz w:val="20"/>
        </w:rPr>
        <w:t>distribution</w:t>
      </w:r>
      <w:r>
        <w:rPr>
          <w:spacing w:val="4"/>
          <w:sz w:val="20"/>
        </w:rPr>
        <w:t xml:space="preserve"> </w:t>
      </w:r>
      <w:r>
        <w:rPr>
          <w:sz w:val="20"/>
        </w:rPr>
        <w:t>of</w:t>
      </w:r>
      <w:r>
        <w:rPr>
          <w:spacing w:val="6"/>
          <w:sz w:val="20"/>
        </w:rPr>
        <w:t xml:space="preserve"> </w:t>
      </w:r>
      <w:r>
        <w:rPr>
          <w:sz w:val="20"/>
        </w:rPr>
        <w:t>water</w:t>
      </w:r>
      <w:r>
        <w:rPr>
          <w:spacing w:val="7"/>
          <w:sz w:val="20"/>
        </w:rPr>
        <w:t xml:space="preserve"> </w:t>
      </w:r>
      <w:r>
        <w:rPr>
          <w:sz w:val="20"/>
        </w:rPr>
        <w:t>through</w:t>
      </w:r>
      <w:r>
        <w:rPr>
          <w:spacing w:val="5"/>
          <w:sz w:val="20"/>
        </w:rPr>
        <w:t xml:space="preserve"> </w:t>
      </w:r>
      <w:r>
        <w:rPr>
          <w:sz w:val="20"/>
        </w:rPr>
        <w:t>the</w:t>
      </w:r>
      <w:r>
        <w:rPr>
          <w:spacing w:val="8"/>
          <w:sz w:val="20"/>
        </w:rPr>
        <w:t xml:space="preserve"> </w:t>
      </w:r>
      <w:r>
        <w:rPr>
          <w:sz w:val="20"/>
        </w:rPr>
        <w:t>interaction</w:t>
      </w:r>
      <w:r>
        <w:rPr>
          <w:spacing w:val="6"/>
          <w:sz w:val="20"/>
        </w:rPr>
        <w:t xml:space="preserve"> </w:t>
      </w:r>
      <w:r>
        <w:rPr>
          <w:sz w:val="20"/>
        </w:rPr>
        <w:t>of</w:t>
      </w:r>
      <w:r>
        <w:rPr>
          <w:spacing w:val="5"/>
          <w:sz w:val="20"/>
        </w:rPr>
        <w:t xml:space="preserve"> </w:t>
      </w:r>
      <w:r>
        <w:rPr>
          <w:sz w:val="20"/>
        </w:rPr>
        <w:t>climate,</w:t>
      </w:r>
      <w:r>
        <w:rPr>
          <w:spacing w:val="8"/>
          <w:sz w:val="20"/>
        </w:rPr>
        <w:t xml:space="preserve"> </w:t>
      </w:r>
      <w:r>
        <w:rPr>
          <w:sz w:val="20"/>
        </w:rPr>
        <w:t>topography,</w:t>
      </w:r>
      <w:r>
        <w:rPr>
          <w:spacing w:val="6"/>
          <w:sz w:val="20"/>
        </w:rPr>
        <w:t xml:space="preserve"> </w:t>
      </w:r>
      <w:r>
        <w:rPr>
          <w:sz w:val="20"/>
        </w:rPr>
        <w:t>soil</w:t>
      </w:r>
      <w:r>
        <w:rPr>
          <w:spacing w:val="7"/>
          <w:sz w:val="20"/>
        </w:rPr>
        <w:t xml:space="preserve"> </w:t>
      </w:r>
      <w:r>
        <w:rPr>
          <w:sz w:val="20"/>
        </w:rPr>
        <w:t>properties,</w:t>
      </w:r>
      <w:r>
        <w:rPr>
          <w:spacing w:val="6"/>
          <w:sz w:val="20"/>
        </w:rPr>
        <w:t xml:space="preserve"> </w:t>
      </w:r>
      <w:r>
        <w:rPr>
          <w:sz w:val="20"/>
        </w:rPr>
        <w:t>and</w:t>
      </w:r>
      <w:r>
        <w:rPr>
          <w:spacing w:val="8"/>
          <w:sz w:val="20"/>
        </w:rPr>
        <w:t xml:space="preserve"> </w:t>
      </w:r>
      <w:r>
        <w:rPr>
          <w:spacing w:val="-4"/>
          <w:sz w:val="20"/>
        </w:rPr>
        <w:t>land</w:t>
      </w:r>
    </w:p>
    <w:p w14:paraId="4FAF7FA1" w14:textId="77777777" w:rsidR="009F4389" w:rsidRDefault="00000000">
      <w:pPr>
        <w:pStyle w:val="ListParagraph"/>
        <w:numPr>
          <w:ilvl w:val="0"/>
          <w:numId w:val="19"/>
        </w:numPr>
        <w:tabs>
          <w:tab w:val="left" w:pos="2016"/>
        </w:tabs>
        <w:rPr>
          <w:sz w:val="20"/>
        </w:rPr>
      </w:pPr>
      <w:r>
        <w:rPr>
          <w:sz w:val="20"/>
        </w:rPr>
        <w:t>use.</w:t>
      </w:r>
      <w:r>
        <w:rPr>
          <w:spacing w:val="12"/>
          <w:sz w:val="20"/>
        </w:rPr>
        <w:t xml:space="preserve"> </w:t>
      </w:r>
      <w:r>
        <w:rPr>
          <w:sz w:val="20"/>
        </w:rPr>
        <w:t>The</w:t>
      </w:r>
      <w:r>
        <w:rPr>
          <w:spacing w:val="15"/>
          <w:sz w:val="20"/>
        </w:rPr>
        <w:t xml:space="preserve"> </w:t>
      </w:r>
      <w:r>
        <w:rPr>
          <w:sz w:val="20"/>
        </w:rPr>
        <w:t>hydrological</w:t>
      </w:r>
      <w:r>
        <w:rPr>
          <w:spacing w:val="12"/>
          <w:sz w:val="20"/>
        </w:rPr>
        <w:t xml:space="preserve"> </w:t>
      </w:r>
      <w:r>
        <w:rPr>
          <w:sz w:val="20"/>
        </w:rPr>
        <w:t>condition</w:t>
      </w:r>
      <w:r>
        <w:rPr>
          <w:spacing w:val="13"/>
          <w:sz w:val="20"/>
        </w:rPr>
        <w:t xml:space="preserve"> </w:t>
      </w:r>
      <w:r>
        <w:rPr>
          <w:sz w:val="20"/>
        </w:rPr>
        <w:t>of</w:t>
      </w:r>
      <w:r>
        <w:rPr>
          <w:spacing w:val="12"/>
          <w:sz w:val="20"/>
        </w:rPr>
        <w:t xml:space="preserve"> </w:t>
      </w:r>
      <w:r>
        <w:rPr>
          <w:sz w:val="20"/>
        </w:rPr>
        <w:t>a</w:t>
      </w:r>
      <w:r>
        <w:rPr>
          <w:spacing w:val="13"/>
          <w:sz w:val="20"/>
        </w:rPr>
        <w:t xml:space="preserve"> </w:t>
      </w:r>
      <w:r>
        <w:rPr>
          <w:sz w:val="20"/>
        </w:rPr>
        <w:t>watershed</w:t>
      </w:r>
      <w:r>
        <w:rPr>
          <w:spacing w:val="13"/>
          <w:sz w:val="20"/>
        </w:rPr>
        <w:t xml:space="preserve"> </w:t>
      </w:r>
      <w:r>
        <w:rPr>
          <w:sz w:val="20"/>
        </w:rPr>
        <w:t>is</w:t>
      </w:r>
      <w:r>
        <w:rPr>
          <w:spacing w:val="15"/>
          <w:sz w:val="20"/>
        </w:rPr>
        <w:t xml:space="preserve"> </w:t>
      </w:r>
      <w:r>
        <w:rPr>
          <w:sz w:val="20"/>
        </w:rPr>
        <w:t>commonly</w:t>
      </w:r>
      <w:r>
        <w:rPr>
          <w:spacing w:val="14"/>
          <w:sz w:val="20"/>
        </w:rPr>
        <w:t xml:space="preserve"> </w:t>
      </w:r>
      <w:r>
        <w:rPr>
          <w:sz w:val="20"/>
        </w:rPr>
        <w:t>evaluated</w:t>
      </w:r>
      <w:r>
        <w:rPr>
          <w:spacing w:val="15"/>
          <w:sz w:val="20"/>
        </w:rPr>
        <w:t xml:space="preserve"> </w:t>
      </w:r>
      <w:r>
        <w:rPr>
          <w:sz w:val="20"/>
        </w:rPr>
        <w:t>through</w:t>
      </w:r>
      <w:r>
        <w:rPr>
          <w:spacing w:val="15"/>
          <w:sz w:val="20"/>
        </w:rPr>
        <w:t xml:space="preserve"> </w:t>
      </w:r>
      <w:r>
        <w:rPr>
          <w:spacing w:val="-2"/>
          <w:sz w:val="20"/>
        </w:rPr>
        <w:t>streamflow</w:t>
      </w:r>
    </w:p>
    <w:p w14:paraId="1AC02665" w14:textId="77777777" w:rsidR="009F4389" w:rsidRDefault="00000000">
      <w:pPr>
        <w:pStyle w:val="ListParagraph"/>
        <w:numPr>
          <w:ilvl w:val="0"/>
          <w:numId w:val="19"/>
        </w:numPr>
        <w:tabs>
          <w:tab w:val="left" w:pos="2016"/>
        </w:tabs>
        <w:spacing w:before="1" w:line="229" w:lineRule="exact"/>
        <w:rPr>
          <w:sz w:val="20"/>
        </w:rPr>
      </w:pPr>
      <w:r>
        <w:rPr>
          <w:sz w:val="20"/>
        </w:rPr>
        <w:t>and</w:t>
      </w:r>
      <w:r>
        <w:rPr>
          <w:spacing w:val="42"/>
          <w:sz w:val="20"/>
        </w:rPr>
        <w:t xml:space="preserve"> </w:t>
      </w:r>
      <w:r>
        <w:rPr>
          <w:sz w:val="20"/>
        </w:rPr>
        <w:t>sediment</w:t>
      </w:r>
      <w:r>
        <w:rPr>
          <w:spacing w:val="42"/>
          <w:sz w:val="20"/>
        </w:rPr>
        <w:t xml:space="preserve"> </w:t>
      </w:r>
      <w:r>
        <w:rPr>
          <w:sz w:val="20"/>
        </w:rPr>
        <w:t>yield,</w:t>
      </w:r>
      <w:r>
        <w:rPr>
          <w:spacing w:val="42"/>
          <w:sz w:val="20"/>
        </w:rPr>
        <w:t xml:space="preserve"> </w:t>
      </w:r>
      <w:r>
        <w:rPr>
          <w:sz w:val="20"/>
        </w:rPr>
        <w:t>which</w:t>
      </w:r>
      <w:r>
        <w:rPr>
          <w:spacing w:val="45"/>
          <w:sz w:val="20"/>
        </w:rPr>
        <w:t xml:space="preserve"> </w:t>
      </w:r>
      <w:r>
        <w:rPr>
          <w:sz w:val="20"/>
        </w:rPr>
        <w:t>serve</w:t>
      </w:r>
      <w:r>
        <w:rPr>
          <w:spacing w:val="42"/>
          <w:sz w:val="20"/>
        </w:rPr>
        <w:t xml:space="preserve"> </w:t>
      </w:r>
      <w:r>
        <w:rPr>
          <w:sz w:val="20"/>
        </w:rPr>
        <w:t>as</w:t>
      </w:r>
      <w:r>
        <w:rPr>
          <w:spacing w:val="44"/>
          <w:sz w:val="20"/>
        </w:rPr>
        <w:t xml:space="preserve"> </w:t>
      </w:r>
      <w:r>
        <w:rPr>
          <w:sz w:val="20"/>
        </w:rPr>
        <w:t>key</w:t>
      </w:r>
      <w:r>
        <w:rPr>
          <w:spacing w:val="41"/>
          <w:sz w:val="20"/>
        </w:rPr>
        <w:t xml:space="preserve"> </w:t>
      </w:r>
      <w:r>
        <w:rPr>
          <w:sz w:val="20"/>
        </w:rPr>
        <w:t>indicators</w:t>
      </w:r>
      <w:r>
        <w:rPr>
          <w:spacing w:val="44"/>
          <w:sz w:val="20"/>
        </w:rPr>
        <w:t xml:space="preserve"> </w:t>
      </w:r>
      <w:r>
        <w:rPr>
          <w:sz w:val="20"/>
        </w:rPr>
        <w:t>of</w:t>
      </w:r>
      <w:r>
        <w:rPr>
          <w:spacing w:val="42"/>
          <w:sz w:val="20"/>
        </w:rPr>
        <w:t xml:space="preserve"> </w:t>
      </w:r>
      <w:r>
        <w:rPr>
          <w:sz w:val="20"/>
        </w:rPr>
        <w:t>watershed</w:t>
      </w:r>
      <w:r>
        <w:rPr>
          <w:spacing w:val="42"/>
          <w:sz w:val="20"/>
        </w:rPr>
        <w:t xml:space="preserve"> </w:t>
      </w:r>
      <w:r>
        <w:rPr>
          <w:sz w:val="20"/>
        </w:rPr>
        <w:t>health,</w:t>
      </w:r>
      <w:r>
        <w:rPr>
          <w:spacing w:val="43"/>
          <w:sz w:val="20"/>
        </w:rPr>
        <w:t xml:space="preserve"> </w:t>
      </w:r>
      <w:r>
        <w:rPr>
          <w:sz w:val="20"/>
        </w:rPr>
        <w:t>water</w:t>
      </w:r>
      <w:r>
        <w:rPr>
          <w:spacing w:val="43"/>
          <w:sz w:val="20"/>
        </w:rPr>
        <w:t xml:space="preserve"> </w:t>
      </w:r>
      <w:r>
        <w:rPr>
          <w:spacing w:val="-2"/>
          <w:sz w:val="20"/>
        </w:rPr>
        <w:t>resource</w:t>
      </w:r>
    </w:p>
    <w:p w14:paraId="588DC18A" w14:textId="77777777" w:rsidR="009F4389" w:rsidRDefault="00000000">
      <w:pPr>
        <w:pStyle w:val="ListParagraph"/>
        <w:numPr>
          <w:ilvl w:val="0"/>
          <w:numId w:val="19"/>
        </w:numPr>
        <w:tabs>
          <w:tab w:val="left" w:pos="2016"/>
        </w:tabs>
        <w:spacing w:line="229" w:lineRule="exact"/>
        <w:rPr>
          <w:sz w:val="20"/>
        </w:rPr>
      </w:pPr>
      <w:r>
        <w:rPr>
          <w:sz w:val="20"/>
        </w:rPr>
        <w:t>sustainability,</w:t>
      </w:r>
      <w:r>
        <w:rPr>
          <w:spacing w:val="4"/>
          <w:sz w:val="20"/>
        </w:rPr>
        <w:t xml:space="preserve"> </w:t>
      </w:r>
      <w:r>
        <w:rPr>
          <w:sz w:val="20"/>
        </w:rPr>
        <w:t>and</w:t>
      </w:r>
      <w:r>
        <w:rPr>
          <w:spacing w:val="4"/>
          <w:sz w:val="20"/>
        </w:rPr>
        <w:t xml:space="preserve"> </w:t>
      </w:r>
      <w:r>
        <w:rPr>
          <w:sz w:val="20"/>
        </w:rPr>
        <w:t>land</w:t>
      </w:r>
      <w:r>
        <w:rPr>
          <w:spacing w:val="4"/>
          <w:sz w:val="20"/>
        </w:rPr>
        <w:t xml:space="preserve"> </w:t>
      </w:r>
      <w:r>
        <w:rPr>
          <w:sz w:val="20"/>
        </w:rPr>
        <w:t>degradation.</w:t>
      </w:r>
      <w:r>
        <w:rPr>
          <w:spacing w:val="5"/>
          <w:sz w:val="20"/>
        </w:rPr>
        <w:t xml:space="preserve"> </w:t>
      </w:r>
      <w:r>
        <w:rPr>
          <w:sz w:val="20"/>
        </w:rPr>
        <w:t>Well-maintained</w:t>
      </w:r>
      <w:r>
        <w:rPr>
          <w:spacing w:val="1"/>
          <w:sz w:val="20"/>
        </w:rPr>
        <w:t xml:space="preserve"> </w:t>
      </w:r>
      <w:r>
        <w:rPr>
          <w:sz w:val="20"/>
        </w:rPr>
        <w:t>vegetation</w:t>
      </w:r>
      <w:r>
        <w:rPr>
          <w:spacing w:val="2"/>
          <w:sz w:val="20"/>
        </w:rPr>
        <w:t xml:space="preserve"> </w:t>
      </w:r>
      <w:r>
        <w:rPr>
          <w:sz w:val="20"/>
        </w:rPr>
        <w:t>cover</w:t>
      </w:r>
      <w:r>
        <w:rPr>
          <w:spacing w:val="3"/>
          <w:sz w:val="20"/>
        </w:rPr>
        <w:t xml:space="preserve"> </w:t>
      </w:r>
      <w:r>
        <w:rPr>
          <w:sz w:val="20"/>
        </w:rPr>
        <w:t>enhances</w:t>
      </w:r>
      <w:r>
        <w:rPr>
          <w:spacing w:val="3"/>
          <w:sz w:val="20"/>
        </w:rPr>
        <w:t xml:space="preserve"> </w:t>
      </w:r>
      <w:r>
        <w:rPr>
          <w:spacing w:val="-2"/>
          <w:sz w:val="20"/>
        </w:rPr>
        <w:t>infiltration,</w:t>
      </w:r>
    </w:p>
    <w:p w14:paraId="5146A499" w14:textId="77777777" w:rsidR="009F4389" w:rsidRDefault="00000000">
      <w:pPr>
        <w:pStyle w:val="ListParagraph"/>
        <w:numPr>
          <w:ilvl w:val="0"/>
          <w:numId w:val="19"/>
        </w:numPr>
        <w:tabs>
          <w:tab w:val="left" w:pos="2016"/>
        </w:tabs>
        <w:rPr>
          <w:sz w:val="20"/>
        </w:rPr>
      </w:pPr>
      <w:r>
        <w:rPr>
          <w:sz w:val="20"/>
        </w:rPr>
        <w:t>reduces</w:t>
      </w:r>
      <w:r>
        <w:rPr>
          <w:spacing w:val="-11"/>
          <w:sz w:val="20"/>
        </w:rPr>
        <w:t xml:space="preserve"> </w:t>
      </w:r>
      <w:r>
        <w:rPr>
          <w:sz w:val="20"/>
        </w:rPr>
        <w:t>surface</w:t>
      </w:r>
      <w:r>
        <w:rPr>
          <w:spacing w:val="-10"/>
          <w:sz w:val="20"/>
        </w:rPr>
        <w:t xml:space="preserve"> </w:t>
      </w:r>
      <w:r>
        <w:rPr>
          <w:sz w:val="20"/>
        </w:rPr>
        <w:t>runoff,</w:t>
      </w:r>
      <w:r>
        <w:rPr>
          <w:spacing w:val="-10"/>
          <w:sz w:val="20"/>
        </w:rPr>
        <w:t xml:space="preserve"> </w:t>
      </w:r>
      <w:r>
        <w:rPr>
          <w:sz w:val="20"/>
        </w:rPr>
        <w:t>sustains</w:t>
      </w:r>
      <w:r>
        <w:rPr>
          <w:spacing w:val="-8"/>
          <w:sz w:val="20"/>
        </w:rPr>
        <w:t xml:space="preserve"> </w:t>
      </w:r>
      <w:r>
        <w:rPr>
          <w:sz w:val="20"/>
        </w:rPr>
        <w:t>baseflow,</w:t>
      </w:r>
      <w:r>
        <w:rPr>
          <w:spacing w:val="-10"/>
          <w:sz w:val="20"/>
        </w:rPr>
        <w:t xml:space="preserve"> </w:t>
      </w:r>
      <w:r>
        <w:rPr>
          <w:sz w:val="20"/>
        </w:rPr>
        <w:t>and</w:t>
      </w:r>
      <w:r>
        <w:rPr>
          <w:spacing w:val="-10"/>
          <w:sz w:val="20"/>
        </w:rPr>
        <w:t xml:space="preserve"> </w:t>
      </w:r>
      <w:r>
        <w:rPr>
          <w:sz w:val="20"/>
          <w:highlight w:val="yellow"/>
        </w:rPr>
        <w:t>minimises</w:t>
      </w:r>
      <w:r>
        <w:rPr>
          <w:spacing w:val="-11"/>
          <w:sz w:val="20"/>
        </w:rPr>
        <w:t xml:space="preserve"> </w:t>
      </w:r>
      <w:r>
        <w:rPr>
          <w:sz w:val="20"/>
        </w:rPr>
        <w:t>soil</w:t>
      </w:r>
      <w:r>
        <w:rPr>
          <w:spacing w:val="-11"/>
          <w:sz w:val="20"/>
        </w:rPr>
        <w:t xml:space="preserve"> </w:t>
      </w:r>
      <w:r>
        <w:rPr>
          <w:sz w:val="20"/>
        </w:rPr>
        <w:t>erosion,</w:t>
      </w:r>
      <w:r>
        <w:rPr>
          <w:spacing w:val="-9"/>
          <w:sz w:val="20"/>
        </w:rPr>
        <w:t xml:space="preserve"> </w:t>
      </w:r>
      <w:r>
        <w:rPr>
          <w:sz w:val="20"/>
        </w:rPr>
        <w:t>thereby</w:t>
      </w:r>
      <w:r>
        <w:rPr>
          <w:spacing w:val="-9"/>
          <w:sz w:val="20"/>
        </w:rPr>
        <w:t xml:space="preserve"> </w:t>
      </w:r>
      <w:r>
        <w:rPr>
          <w:sz w:val="20"/>
        </w:rPr>
        <w:t>contributing</w:t>
      </w:r>
      <w:r>
        <w:rPr>
          <w:spacing w:val="-10"/>
          <w:sz w:val="20"/>
        </w:rPr>
        <w:t xml:space="preserve"> </w:t>
      </w:r>
      <w:r>
        <w:rPr>
          <w:spacing w:val="-5"/>
          <w:sz w:val="20"/>
        </w:rPr>
        <w:t>to</w:t>
      </w:r>
    </w:p>
    <w:p w14:paraId="1E2556C7" w14:textId="77777777" w:rsidR="009F4389" w:rsidRDefault="00000000">
      <w:pPr>
        <w:pStyle w:val="ListParagraph"/>
        <w:numPr>
          <w:ilvl w:val="0"/>
          <w:numId w:val="19"/>
        </w:numPr>
        <w:tabs>
          <w:tab w:val="left" w:pos="2016"/>
        </w:tabs>
        <w:spacing w:before="1"/>
        <w:rPr>
          <w:sz w:val="20"/>
        </w:rPr>
      </w:pPr>
      <w:r>
        <w:rPr>
          <w:sz w:val="20"/>
        </w:rPr>
        <w:t>stable</w:t>
      </w:r>
      <w:r>
        <w:rPr>
          <w:spacing w:val="44"/>
          <w:sz w:val="20"/>
        </w:rPr>
        <w:t xml:space="preserve"> </w:t>
      </w:r>
      <w:r>
        <w:rPr>
          <w:sz w:val="20"/>
        </w:rPr>
        <w:t>hydrological</w:t>
      </w:r>
      <w:r>
        <w:rPr>
          <w:spacing w:val="43"/>
          <w:sz w:val="20"/>
        </w:rPr>
        <w:t xml:space="preserve"> </w:t>
      </w:r>
      <w:r>
        <w:rPr>
          <w:sz w:val="20"/>
        </w:rPr>
        <w:t>processes.</w:t>
      </w:r>
      <w:r>
        <w:rPr>
          <w:spacing w:val="43"/>
          <w:sz w:val="20"/>
        </w:rPr>
        <w:t xml:space="preserve"> </w:t>
      </w:r>
      <w:r>
        <w:rPr>
          <w:sz w:val="20"/>
        </w:rPr>
        <w:t>Conversely,</w:t>
      </w:r>
      <w:r>
        <w:rPr>
          <w:spacing w:val="43"/>
          <w:sz w:val="20"/>
        </w:rPr>
        <w:t xml:space="preserve"> </w:t>
      </w:r>
      <w:r>
        <w:rPr>
          <w:sz w:val="20"/>
        </w:rPr>
        <w:t>land</w:t>
      </w:r>
      <w:r>
        <w:rPr>
          <w:spacing w:val="43"/>
          <w:sz w:val="20"/>
        </w:rPr>
        <w:t xml:space="preserve"> </w:t>
      </w:r>
      <w:r>
        <w:rPr>
          <w:sz w:val="20"/>
        </w:rPr>
        <w:t>degradation</w:t>
      </w:r>
      <w:r>
        <w:rPr>
          <w:spacing w:val="43"/>
          <w:sz w:val="20"/>
        </w:rPr>
        <w:t xml:space="preserve"> </w:t>
      </w:r>
      <w:r>
        <w:rPr>
          <w:sz w:val="20"/>
        </w:rPr>
        <w:t>and</w:t>
      </w:r>
      <w:r>
        <w:rPr>
          <w:spacing w:val="45"/>
          <w:sz w:val="20"/>
        </w:rPr>
        <w:t xml:space="preserve"> </w:t>
      </w:r>
      <w:r>
        <w:rPr>
          <w:sz w:val="20"/>
        </w:rPr>
        <w:t>land-use</w:t>
      </w:r>
      <w:r>
        <w:rPr>
          <w:spacing w:val="43"/>
          <w:sz w:val="20"/>
        </w:rPr>
        <w:t xml:space="preserve"> </w:t>
      </w:r>
      <w:r>
        <w:rPr>
          <w:sz w:val="20"/>
        </w:rPr>
        <w:t>changes</w:t>
      </w:r>
      <w:r>
        <w:rPr>
          <w:spacing w:val="44"/>
          <w:sz w:val="20"/>
        </w:rPr>
        <w:t xml:space="preserve"> </w:t>
      </w:r>
      <w:r>
        <w:rPr>
          <w:spacing w:val="-5"/>
          <w:sz w:val="20"/>
        </w:rPr>
        <w:t>can</w:t>
      </w:r>
    </w:p>
    <w:p w14:paraId="197ED7ED" w14:textId="77777777" w:rsidR="009F4389" w:rsidRDefault="00000000">
      <w:pPr>
        <w:pStyle w:val="ListParagraph"/>
        <w:numPr>
          <w:ilvl w:val="0"/>
          <w:numId w:val="19"/>
        </w:numPr>
        <w:tabs>
          <w:tab w:val="left" w:pos="2016"/>
        </w:tabs>
        <w:rPr>
          <w:sz w:val="20"/>
        </w:rPr>
      </w:pPr>
      <w:r>
        <w:rPr>
          <w:spacing w:val="-2"/>
          <w:sz w:val="20"/>
        </w:rPr>
        <w:t>significantly</w:t>
      </w:r>
      <w:r>
        <w:rPr>
          <w:spacing w:val="2"/>
          <w:sz w:val="20"/>
        </w:rPr>
        <w:t xml:space="preserve"> </w:t>
      </w:r>
      <w:r>
        <w:rPr>
          <w:spacing w:val="-2"/>
          <w:sz w:val="20"/>
        </w:rPr>
        <w:t>alter</w:t>
      </w:r>
      <w:r>
        <w:rPr>
          <w:spacing w:val="-1"/>
          <w:sz w:val="20"/>
        </w:rPr>
        <w:t xml:space="preserve"> </w:t>
      </w:r>
      <w:r>
        <w:rPr>
          <w:spacing w:val="-2"/>
          <w:sz w:val="20"/>
        </w:rPr>
        <w:t>watershed</w:t>
      </w:r>
      <w:r>
        <w:rPr>
          <w:spacing w:val="1"/>
          <w:sz w:val="20"/>
        </w:rPr>
        <w:t xml:space="preserve"> </w:t>
      </w:r>
      <w:r>
        <w:rPr>
          <w:spacing w:val="-2"/>
          <w:sz w:val="20"/>
        </w:rPr>
        <w:t>hydrological</w:t>
      </w:r>
      <w:r>
        <w:rPr>
          <w:sz w:val="20"/>
        </w:rPr>
        <w:t xml:space="preserve"> </w:t>
      </w:r>
      <w:r>
        <w:rPr>
          <w:spacing w:val="-2"/>
          <w:sz w:val="20"/>
        </w:rPr>
        <w:t>responses</w:t>
      </w:r>
      <w:r>
        <w:rPr>
          <w:sz w:val="20"/>
        </w:rPr>
        <w:t xml:space="preserve"> </w:t>
      </w:r>
      <w:r>
        <w:rPr>
          <w:spacing w:val="-2"/>
          <w:sz w:val="20"/>
        </w:rPr>
        <w:t>by</w:t>
      </w:r>
      <w:r>
        <w:rPr>
          <w:spacing w:val="2"/>
          <w:sz w:val="20"/>
        </w:rPr>
        <w:t xml:space="preserve"> </w:t>
      </w:r>
      <w:r>
        <w:rPr>
          <w:spacing w:val="-2"/>
          <w:sz w:val="20"/>
        </w:rPr>
        <w:t>increasing</w:t>
      </w:r>
      <w:r>
        <w:rPr>
          <w:spacing w:val="-1"/>
          <w:sz w:val="20"/>
        </w:rPr>
        <w:t xml:space="preserve"> </w:t>
      </w:r>
      <w:r>
        <w:rPr>
          <w:spacing w:val="-2"/>
          <w:sz w:val="20"/>
        </w:rPr>
        <w:t>runoff,</w:t>
      </w:r>
      <w:r>
        <w:rPr>
          <w:spacing w:val="1"/>
          <w:sz w:val="20"/>
        </w:rPr>
        <w:t xml:space="preserve"> </w:t>
      </w:r>
      <w:r>
        <w:rPr>
          <w:spacing w:val="-2"/>
          <w:sz w:val="20"/>
        </w:rPr>
        <w:t>peak</w:t>
      </w:r>
      <w:r>
        <w:rPr>
          <w:sz w:val="20"/>
        </w:rPr>
        <w:t xml:space="preserve"> </w:t>
      </w:r>
      <w:r>
        <w:rPr>
          <w:spacing w:val="-2"/>
          <w:sz w:val="20"/>
        </w:rPr>
        <w:t>discharge,</w:t>
      </w:r>
      <w:r>
        <w:rPr>
          <w:spacing w:val="1"/>
          <w:sz w:val="20"/>
        </w:rPr>
        <w:t xml:space="preserve"> </w:t>
      </w:r>
      <w:r>
        <w:rPr>
          <w:spacing w:val="-5"/>
          <w:sz w:val="20"/>
        </w:rPr>
        <w:t>and</w:t>
      </w:r>
    </w:p>
    <w:p w14:paraId="322E6B73" w14:textId="77777777" w:rsidR="009F4389" w:rsidRDefault="00000000">
      <w:pPr>
        <w:pStyle w:val="ListParagraph"/>
        <w:numPr>
          <w:ilvl w:val="0"/>
          <w:numId w:val="19"/>
        </w:numPr>
        <w:tabs>
          <w:tab w:val="left" w:pos="2016"/>
        </w:tabs>
        <w:spacing w:line="229" w:lineRule="exact"/>
        <w:rPr>
          <w:sz w:val="20"/>
        </w:rPr>
      </w:pPr>
      <w:r>
        <w:rPr>
          <w:sz w:val="20"/>
        </w:rPr>
        <w:t>sediment</w:t>
      </w:r>
      <w:r>
        <w:rPr>
          <w:spacing w:val="-10"/>
          <w:sz w:val="20"/>
        </w:rPr>
        <w:t xml:space="preserve"> </w:t>
      </w:r>
      <w:r>
        <w:rPr>
          <w:sz w:val="20"/>
        </w:rPr>
        <w:t>transport.</w:t>
      </w:r>
      <w:r>
        <w:rPr>
          <w:spacing w:val="-9"/>
          <w:sz w:val="20"/>
        </w:rPr>
        <w:t xml:space="preserve"> </w:t>
      </w:r>
      <w:r>
        <w:rPr>
          <w:sz w:val="20"/>
        </w:rPr>
        <w:t>In</w:t>
      </w:r>
      <w:r>
        <w:rPr>
          <w:spacing w:val="-10"/>
          <w:sz w:val="20"/>
        </w:rPr>
        <w:t xml:space="preserve"> </w:t>
      </w:r>
      <w:r>
        <w:rPr>
          <w:sz w:val="20"/>
        </w:rPr>
        <w:t>Jember</w:t>
      </w:r>
      <w:r>
        <w:rPr>
          <w:spacing w:val="-10"/>
          <w:sz w:val="20"/>
        </w:rPr>
        <w:t xml:space="preserve"> </w:t>
      </w:r>
      <w:r>
        <w:rPr>
          <w:sz w:val="20"/>
        </w:rPr>
        <w:t>Regency,</w:t>
      </w:r>
      <w:r>
        <w:rPr>
          <w:spacing w:val="-10"/>
          <w:sz w:val="20"/>
        </w:rPr>
        <w:t xml:space="preserve"> </w:t>
      </w:r>
      <w:r>
        <w:rPr>
          <w:sz w:val="20"/>
        </w:rPr>
        <w:t>East</w:t>
      </w:r>
      <w:r>
        <w:rPr>
          <w:spacing w:val="-10"/>
          <w:sz w:val="20"/>
        </w:rPr>
        <w:t xml:space="preserve"> </w:t>
      </w:r>
      <w:r>
        <w:rPr>
          <w:sz w:val="20"/>
        </w:rPr>
        <w:t>Java,</w:t>
      </w:r>
      <w:r>
        <w:rPr>
          <w:spacing w:val="-11"/>
          <w:sz w:val="20"/>
        </w:rPr>
        <w:t xml:space="preserve"> </w:t>
      </w:r>
      <w:r>
        <w:rPr>
          <w:sz w:val="20"/>
        </w:rPr>
        <w:t>Indonesia,</w:t>
      </w:r>
      <w:r>
        <w:rPr>
          <w:spacing w:val="-10"/>
          <w:sz w:val="20"/>
        </w:rPr>
        <w:t xml:space="preserve"> </w:t>
      </w:r>
      <w:r>
        <w:rPr>
          <w:sz w:val="20"/>
        </w:rPr>
        <w:t>the</w:t>
      </w:r>
      <w:r>
        <w:rPr>
          <w:spacing w:val="-9"/>
          <w:sz w:val="20"/>
        </w:rPr>
        <w:t xml:space="preserve"> </w:t>
      </w:r>
      <w:r>
        <w:rPr>
          <w:sz w:val="20"/>
        </w:rPr>
        <w:t>Mayang</w:t>
      </w:r>
      <w:r>
        <w:rPr>
          <w:spacing w:val="-11"/>
          <w:sz w:val="20"/>
        </w:rPr>
        <w:t xml:space="preserve"> </w:t>
      </w:r>
      <w:r>
        <w:rPr>
          <w:sz w:val="20"/>
        </w:rPr>
        <w:t>Watershed</w:t>
      </w:r>
      <w:r>
        <w:rPr>
          <w:spacing w:val="-11"/>
          <w:sz w:val="20"/>
        </w:rPr>
        <w:t xml:space="preserve"> </w:t>
      </w:r>
      <w:r>
        <w:rPr>
          <w:sz w:val="20"/>
        </w:rPr>
        <w:t>is</w:t>
      </w:r>
      <w:r>
        <w:rPr>
          <w:spacing w:val="-9"/>
          <w:sz w:val="20"/>
        </w:rPr>
        <w:t xml:space="preserve"> </w:t>
      </w:r>
      <w:r>
        <w:rPr>
          <w:spacing w:val="-5"/>
          <w:sz w:val="20"/>
        </w:rPr>
        <w:t>one</w:t>
      </w:r>
    </w:p>
    <w:p w14:paraId="39DCF824" w14:textId="77777777" w:rsidR="009F4389" w:rsidRDefault="00000000">
      <w:pPr>
        <w:pStyle w:val="ListParagraph"/>
        <w:numPr>
          <w:ilvl w:val="0"/>
          <w:numId w:val="19"/>
        </w:numPr>
        <w:tabs>
          <w:tab w:val="left" w:pos="2016"/>
        </w:tabs>
        <w:spacing w:line="229" w:lineRule="exact"/>
        <w:rPr>
          <w:sz w:val="20"/>
        </w:rPr>
      </w:pPr>
      <w:r>
        <w:rPr>
          <w:spacing w:val="-2"/>
          <w:sz w:val="20"/>
        </w:rPr>
        <w:t>of</w:t>
      </w:r>
      <w:r>
        <w:rPr>
          <w:spacing w:val="-5"/>
          <w:sz w:val="20"/>
        </w:rPr>
        <w:t xml:space="preserve"> </w:t>
      </w:r>
      <w:r>
        <w:rPr>
          <w:spacing w:val="-2"/>
          <w:sz w:val="20"/>
        </w:rPr>
        <w:t>the</w:t>
      </w:r>
      <w:r>
        <w:rPr>
          <w:spacing w:val="-4"/>
          <w:sz w:val="20"/>
        </w:rPr>
        <w:t xml:space="preserve"> </w:t>
      </w:r>
      <w:r>
        <w:rPr>
          <w:spacing w:val="-2"/>
          <w:sz w:val="20"/>
        </w:rPr>
        <w:t>most</w:t>
      </w:r>
      <w:r>
        <w:rPr>
          <w:spacing w:val="-3"/>
          <w:sz w:val="20"/>
        </w:rPr>
        <w:t xml:space="preserve"> </w:t>
      </w:r>
      <w:r>
        <w:rPr>
          <w:spacing w:val="-2"/>
          <w:sz w:val="20"/>
        </w:rPr>
        <w:t>important</w:t>
      </w:r>
      <w:r>
        <w:rPr>
          <w:spacing w:val="-5"/>
          <w:sz w:val="20"/>
        </w:rPr>
        <w:t xml:space="preserve"> </w:t>
      </w:r>
      <w:r>
        <w:rPr>
          <w:spacing w:val="-2"/>
          <w:sz w:val="20"/>
        </w:rPr>
        <w:t>river basins,</w:t>
      </w:r>
      <w:r>
        <w:rPr>
          <w:spacing w:val="-3"/>
          <w:sz w:val="20"/>
        </w:rPr>
        <w:t xml:space="preserve"> </w:t>
      </w:r>
      <w:r>
        <w:rPr>
          <w:spacing w:val="-2"/>
          <w:sz w:val="20"/>
        </w:rPr>
        <w:t>covering</w:t>
      </w:r>
      <w:r>
        <w:rPr>
          <w:spacing w:val="-3"/>
          <w:sz w:val="20"/>
        </w:rPr>
        <w:t xml:space="preserve"> </w:t>
      </w:r>
      <w:r>
        <w:rPr>
          <w:spacing w:val="-2"/>
          <w:sz w:val="20"/>
        </w:rPr>
        <w:t>approximately 33% of</w:t>
      </w:r>
      <w:r>
        <w:rPr>
          <w:spacing w:val="-5"/>
          <w:sz w:val="20"/>
        </w:rPr>
        <w:t xml:space="preserve"> </w:t>
      </w:r>
      <w:r>
        <w:rPr>
          <w:spacing w:val="-2"/>
          <w:sz w:val="20"/>
        </w:rPr>
        <w:t>the</w:t>
      </w:r>
      <w:r>
        <w:rPr>
          <w:spacing w:val="-4"/>
          <w:sz w:val="20"/>
        </w:rPr>
        <w:t xml:space="preserve"> </w:t>
      </w:r>
      <w:r>
        <w:rPr>
          <w:spacing w:val="-2"/>
          <w:sz w:val="20"/>
        </w:rPr>
        <w:t>regency's total</w:t>
      </w:r>
      <w:r>
        <w:rPr>
          <w:spacing w:val="-5"/>
          <w:sz w:val="20"/>
        </w:rPr>
        <w:t xml:space="preserve"> </w:t>
      </w:r>
      <w:r>
        <w:rPr>
          <w:spacing w:val="-2"/>
          <w:sz w:val="20"/>
        </w:rPr>
        <w:t>area</w:t>
      </w:r>
      <w:r>
        <w:rPr>
          <w:spacing w:val="-1"/>
          <w:sz w:val="20"/>
        </w:rPr>
        <w:t xml:space="preserve"> </w:t>
      </w:r>
      <w:r>
        <w:rPr>
          <w:spacing w:val="-5"/>
          <w:sz w:val="20"/>
        </w:rPr>
        <w:t>and</w:t>
      </w:r>
    </w:p>
    <w:p w14:paraId="6D283CFD" w14:textId="77777777" w:rsidR="009F4389" w:rsidRDefault="00000000">
      <w:pPr>
        <w:pStyle w:val="ListParagraph"/>
        <w:numPr>
          <w:ilvl w:val="0"/>
          <w:numId w:val="19"/>
        </w:numPr>
        <w:tabs>
          <w:tab w:val="left" w:pos="2016"/>
        </w:tabs>
        <w:spacing w:before="1"/>
        <w:rPr>
          <w:sz w:val="20"/>
        </w:rPr>
      </w:pPr>
      <w:r>
        <w:rPr>
          <w:spacing w:val="-2"/>
          <w:sz w:val="20"/>
        </w:rPr>
        <w:t>supplying</w:t>
      </w:r>
      <w:r>
        <w:rPr>
          <w:spacing w:val="-3"/>
          <w:sz w:val="20"/>
        </w:rPr>
        <w:t xml:space="preserve"> </w:t>
      </w:r>
      <w:r>
        <w:rPr>
          <w:spacing w:val="-2"/>
          <w:sz w:val="20"/>
        </w:rPr>
        <w:t>water</w:t>
      </w:r>
      <w:r>
        <w:rPr>
          <w:spacing w:val="-1"/>
          <w:sz w:val="20"/>
        </w:rPr>
        <w:t xml:space="preserve"> </w:t>
      </w:r>
      <w:r>
        <w:rPr>
          <w:spacing w:val="-2"/>
          <w:sz w:val="20"/>
        </w:rPr>
        <w:t>for</w:t>
      </w:r>
      <w:r>
        <w:rPr>
          <w:spacing w:val="-1"/>
          <w:sz w:val="20"/>
        </w:rPr>
        <w:t xml:space="preserve"> </w:t>
      </w:r>
      <w:r>
        <w:rPr>
          <w:spacing w:val="-2"/>
          <w:sz w:val="20"/>
        </w:rPr>
        <w:t>agriculture,</w:t>
      </w:r>
      <w:r>
        <w:rPr>
          <w:spacing w:val="-1"/>
          <w:sz w:val="20"/>
        </w:rPr>
        <w:t xml:space="preserve"> </w:t>
      </w:r>
      <w:r>
        <w:rPr>
          <w:spacing w:val="-2"/>
          <w:sz w:val="20"/>
        </w:rPr>
        <w:t>domestic</w:t>
      </w:r>
      <w:r>
        <w:rPr>
          <w:sz w:val="20"/>
        </w:rPr>
        <w:t xml:space="preserve"> </w:t>
      </w:r>
      <w:r>
        <w:rPr>
          <w:spacing w:val="-2"/>
          <w:sz w:val="20"/>
        </w:rPr>
        <w:t>consumption,</w:t>
      </w:r>
      <w:r>
        <w:rPr>
          <w:spacing w:val="1"/>
          <w:sz w:val="20"/>
        </w:rPr>
        <w:t xml:space="preserve"> </w:t>
      </w:r>
      <w:r>
        <w:rPr>
          <w:spacing w:val="-2"/>
          <w:sz w:val="20"/>
        </w:rPr>
        <w:t>and</w:t>
      </w:r>
      <w:r>
        <w:rPr>
          <w:spacing w:val="-1"/>
          <w:sz w:val="20"/>
        </w:rPr>
        <w:t xml:space="preserve"> </w:t>
      </w:r>
      <w:r>
        <w:rPr>
          <w:spacing w:val="-2"/>
          <w:sz w:val="20"/>
        </w:rPr>
        <w:t>industrial activities. Consequently,</w:t>
      </w:r>
    </w:p>
    <w:p w14:paraId="3BB8B3CA" w14:textId="77777777" w:rsidR="009F4389" w:rsidRDefault="00000000">
      <w:pPr>
        <w:pStyle w:val="ListParagraph"/>
        <w:numPr>
          <w:ilvl w:val="0"/>
          <w:numId w:val="19"/>
        </w:numPr>
        <w:tabs>
          <w:tab w:val="left" w:pos="2016"/>
        </w:tabs>
        <w:rPr>
          <w:sz w:val="20"/>
        </w:rPr>
      </w:pPr>
      <w:r>
        <w:rPr>
          <w:sz w:val="20"/>
        </w:rPr>
        <w:t>understanding</w:t>
      </w:r>
      <w:r>
        <w:rPr>
          <w:spacing w:val="-10"/>
          <w:sz w:val="20"/>
        </w:rPr>
        <w:t xml:space="preserve"> </w:t>
      </w:r>
      <w:r>
        <w:rPr>
          <w:sz w:val="20"/>
        </w:rPr>
        <w:t>its</w:t>
      </w:r>
      <w:r>
        <w:rPr>
          <w:spacing w:val="-10"/>
          <w:sz w:val="20"/>
        </w:rPr>
        <w:t xml:space="preserve"> </w:t>
      </w:r>
      <w:r>
        <w:rPr>
          <w:sz w:val="20"/>
        </w:rPr>
        <w:t>hydrological</w:t>
      </w:r>
      <w:r>
        <w:rPr>
          <w:spacing w:val="-11"/>
          <w:sz w:val="20"/>
        </w:rPr>
        <w:t xml:space="preserve"> </w:t>
      </w:r>
      <w:r>
        <w:rPr>
          <w:sz w:val="20"/>
        </w:rPr>
        <w:t>condition</w:t>
      </w:r>
      <w:r>
        <w:rPr>
          <w:spacing w:val="-10"/>
          <w:sz w:val="20"/>
        </w:rPr>
        <w:t xml:space="preserve"> </w:t>
      </w:r>
      <w:r>
        <w:rPr>
          <w:sz w:val="20"/>
        </w:rPr>
        <w:t>is</w:t>
      </w:r>
      <w:r>
        <w:rPr>
          <w:spacing w:val="-10"/>
          <w:sz w:val="20"/>
        </w:rPr>
        <w:t xml:space="preserve"> </w:t>
      </w:r>
      <w:r>
        <w:rPr>
          <w:sz w:val="20"/>
        </w:rPr>
        <w:t>essential</w:t>
      </w:r>
      <w:r>
        <w:rPr>
          <w:spacing w:val="-11"/>
          <w:sz w:val="20"/>
        </w:rPr>
        <w:t xml:space="preserve"> </w:t>
      </w:r>
      <w:r>
        <w:rPr>
          <w:sz w:val="20"/>
        </w:rPr>
        <w:t>for</w:t>
      </w:r>
      <w:r>
        <w:rPr>
          <w:spacing w:val="-8"/>
          <w:sz w:val="20"/>
        </w:rPr>
        <w:t xml:space="preserve"> </w:t>
      </w:r>
      <w:r>
        <w:rPr>
          <w:sz w:val="20"/>
        </w:rPr>
        <w:t>sustainable</w:t>
      </w:r>
      <w:r>
        <w:rPr>
          <w:spacing w:val="-11"/>
          <w:sz w:val="20"/>
        </w:rPr>
        <w:t xml:space="preserve"> </w:t>
      </w:r>
      <w:r>
        <w:rPr>
          <w:sz w:val="20"/>
        </w:rPr>
        <w:t>watershed</w:t>
      </w:r>
      <w:r>
        <w:rPr>
          <w:spacing w:val="-9"/>
          <w:sz w:val="20"/>
        </w:rPr>
        <w:t xml:space="preserve"> </w:t>
      </w:r>
      <w:r>
        <w:rPr>
          <w:spacing w:val="-2"/>
          <w:sz w:val="20"/>
        </w:rPr>
        <w:t>management.</w:t>
      </w:r>
    </w:p>
    <w:p w14:paraId="37D62C38" w14:textId="77777777" w:rsidR="009F4389" w:rsidRDefault="009F4389">
      <w:pPr>
        <w:pStyle w:val="BodyText"/>
        <w:spacing w:before="11"/>
      </w:pPr>
    </w:p>
    <w:p w14:paraId="2E6B2009" w14:textId="77777777" w:rsidR="009F4389" w:rsidRDefault="00000000">
      <w:pPr>
        <w:pStyle w:val="ListParagraph"/>
        <w:numPr>
          <w:ilvl w:val="0"/>
          <w:numId w:val="19"/>
        </w:numPr>
        <w:tabs>
          <w:tab w:val="left" w:pos="2016"/>
        </w:tabs>
        <w:rPr>
          <w:sz w:val="20"/>
        </w:rPr>
      </w:pPr>
      <w:r>
        <w:rPr>
          <w:sz w:val="20"/>
          <w:highlight w:val="yellow"/>
        </w:rPr>
        <w:t>Over</w:t>
      </w:r>
      <w:r>
        <w:rPr>
          <w:spacing w:val="23"/>
          <w:sz w:val="20"/>
        </w:rPr>
        <w:t xml:space="preserve"> </w:t>
      </w:r>
      <w:r>
        <w:rPr>
          <w:sz w:val="20"/>
        </w:rPr>
        <w:t>the</w:t>
      </w:r>
      <w:r>
        <w:rPr>
          <w:spacing w:val="24"/>
          <w:sz w:val="20"/>
        </w:rPr>
        <w:t xml:space="preserve"> </w:t>
      </w:r>
      <w:r>
        <w:rPr>
          <w:sz w:val="20"/>
        </w:rPr>
        <w:t>past</w:t>
      </w:r>
      <w:r>
        <w:rPr>
          <w:spacing w:val="24"/>
          <w:sz w:val="20"/>
        </w:rPr>
        <w:t xml:space="preserve"> </w:t>
      </w:r>
      <w:r>
        <w:rPr>
          <w:sz w:val="20"/>
        </w:rPr>
        <w:t>decades,</w:t>
      </w:r>
      <w:r>
        <w:rPr>
          <w:spacing w:val="25"/>
          <w:sz w:val="20"/>
        </w:rPr>
        <w:t xml:space="preserve"> </w:t>
      </w:r>
      <w:r>
        <w:rPr>
          <w:sz w:val="20"/>
        </w:rPr>
        <w:t>the</w:t>
      </w:r>
      <w:r>
        <w:rPr>
          <w:spacing w:val="23"/>
          <w:sz w:val="20"/>
        </w:rPr>
        <w:t xml:space="preserve"> </w:t>
      </w:r>
      <w:r>
        <w:rPr>
          <w:sz w:val="20"/>
        </w:rPr>
        <w:t>Mayang</w:t>
      </w:r>
      <w:r>
        <w:rPr>
          <w:spacing w:val="24"/>
          <w:sz w:val="20"/>
        </w:rPr>
        <w:t xml:space="preserve"> </w:t>
      </w:r>
      <w:r>
        <w:rPr>
          <w:sz w:val="20"/>
        </w:rPr>
        <w:t>Watershed</w:t>
      </w:r>
      <w:r>
        <w:rPr>
          <w:spacing w:val="24"/>
          <w:sz w:val="20"/>
        </w:rPr>
        <w:t xml:space="preserve"> </w:t>
      </w:r>
      <w:r>
        <w:rPr>
          <w:sz w:val="20"/>
        </w:rPr>
        <w:t>has</w:t>
      </w:r>
      <w:r>
        <w:rPr>
          <w:spacing w:val="24"/>
          <w:sz w:val="20"/>
        </w:rPr>
        <w:t xml:space="preserve"> </w:t>
      </w:r>
      <w:r>
        <w:rPr>
          <w:sz w:val="20"/>
        </w:rPr>
        <w:t>experienced</w:t>
      </w:r>
      <w:r>
        <w:rPr>
          <w:spacing w:val="23"/>
          <w:sz w:val="20"/>
        </w:rPr>
        <w:t xml:space="preserve"> </w:t>
      </w:r>
      <w:r>
        <w:rPr>
          <w:sz w:val="20"/>
        </w:rPr>
        <w:t>considerable</w:t>
      </w:r>
      <w:r>
        <w:rPr>
          <w:spacing w:val="24"/>
          <w:sz w:val="20"/>
        </w:rPr>
        <w:t xml:space="preserve"> </w:t>
      </w:r>
      <w:r>
        <w:rPr>
          <w:sz w:val="20"/>
        </w:rPr>
        <w:t>land-</w:t>
      </w:r>
      <w:r>
        <w:rPr>
          <w:spacing w:val="-5"/>
          <w:sz w:val="20"/>
        </w:rPr>
        <w:t>use</w:t>
      </w:r>
    </w:p>
    <w:p w14:paraId="5EB8BBE1" w14:textId="77777777" w:rsidR="009F4389" w:rsidRDefault="00000000">
      <w:pPr>
        <w:pStyle w:val="ListParagraph"/>
        <w:numPr>
          <w:ilvl w:val="0"/>
          <w:numId w:val="19"/>
        </w:numPr>
        <w:tabs>
          <w:tab w:val="left" w:pos="2016"/>
        </w:tabs>
        <w:spacing w:before="1"/>
        <w:rPr>
          <w:sz w:val="20"/>
        </w:rPr>
      </w:pPr>
      <w:r>
        <w:rPr>
          <w:sz w:val="20"/>
        </w:rPr>
        <w:t>changes,</w:t>
      </w:r>
      <w:r>
        <w:rPr>
          <w:spacing w:val="-4"/>
          <w:sz w:val="20"/>
        </w:rPr>
        <w:t xml:space="preserve"> </w:t>
      </w:r>
      <w:r>
        <w:rPr>
          <w:sz w:val="20"/>
        </w:rPr>
        <w:t>particularly</w:t>
      </w:r>
      <w:r>
        <w:rPr>
          <w:spacing w:val="-3"/>
          <w:sz w:val="20"/>
        </w:rPr>
        <w:t xml:space="preserve"> </w:t>
      </w:r>
      <w:r>
        <w:rPr>
          <w:sz w:val="20"/>
        </w:rPr>
        <w:t>the</w:t>
      </w:r>
      <w:r>
        <w:rPr>
          <w:spacing w:val="-3"/>
          <w:sz w:val="20"/>
        </w:rPr>
        <w:t xml:space="preserve"> </w:t>
      </w:r>
      <w:r>
        <w:rPr>
          <w:sz w:val="20"/>
        </w:rPr>
        <w:t>conversion</w:t>
      </w:r>
      <w:r>
        <w:rPr>
          <w:spacing w:val="-4"/>
          <w:sz w:val="20"/>
        </w:rPr>
        <w:t xml:space="preserve"> </w:t>
      </w:r>
      <w:r>
        <w:rPr>
          <w:sz w:val="20"/>
        </w:rPr>
        <w:t>of</w:t>
      </w:r>
      <w:r>
        <w:rPr>
          <w:spacing w:val="-4"/>
          <w:sz w:val="20"/>
        </w:rPr>
        <w:t xml:space="preserve"> </w:t>
      </w:r>
      <w:r>
        <w:rPr>
          <w:sz w:val="20"/>
        </w:rPr>
        <w:t>forested</w:t>
      </w:r>
      <w:r>
        <w:rPr>
          <w:spacing w:val="-4"/>
          <w:sz w:val="20"/>
        </w:rPr>
        <w:t xml:space="preserve"> </w:t>
      </w:r>
      <w:r>
        <w:rPr>
          <w:sz w:val="20"/>
        </w:rPr>
        <w:t>areas</w:t>
      </w:r>
      <w:r>
        <w:rPr>
          <w:spacing w:val="-2"/>
          <w:sz w:val="20"/>
        </w:rPr>
        <w:t xml:space="preserve"> </w:t>
      </w:r>
      <w:r>
        <w:rPr>
          <w:sz w:val="20"/>
        </w:rPr>
        <w:t>into</w:t>
      </w:r>
      <w:r>
        <w:rPr>
          <w:spacing w:val="-4"/>
          <w:sz w:val="20"/>
        </w:rPr>
        <w:t xml:space="preserve"> </w:t>
      </w:r>
      <w:r>
        <w:rPr>
          <w:sz w:val="20"/>
        </w:rPr>
        <w:t>intensive</w:t>
      </w:r>
      <w:r>
        <w:rPr>
          <w:spacing w:val="-4"/>
          <w:sz w:val="20"/>
        </w:rPr>
        <w:t xml:space="preserve"> </w:t>
      </w:r>
      <w:r>
        <w:rPr>
          <w:sz w:val="20"/>
        </w:rPr>
        <w:t>agricultural</w:t>
      </w:r>
      <w:r>
        <w:rPr>
          <w:spacing w:val="-5"/>
          <w:sz w:val="20"/>
        </w:rPr>
        <w:t xml:space="preserve"> </w:t>
      </w:r>
      <w:r>
        <w:rPr>
          <w:sz w:val="20"/>
        </w:rPr>
        <w:t>land</w:t>
      </w:r>
      <w:r>
        <w:rPr>
          <w:spacing w:val="-4"/>
          <w:sz w:val="20"/>
        </w:rPr>
        <w:t xml:space="preserve"> </w:t>
      </w:r>
      <w:r>
        <w:rPr>
          <w:sz w:val="20"/>
        </w:rPr>
        <w:t>and</w:t>
      </w:r>
      <w:r>
        <w:rPr>
          <w:spacing w:val="-4"/>
          <w:sz w:val="20"/>
        </w:rPr>
        <w:t xml:space="preserve"> </w:t>
      </w:r>
      <w:r>
        <w:rPr>
          <w:spacing w:val="-5"/>
          <w:sz w:val="20"/>
        </w:rPr>
        <w:t>the</w:t>
      </w:r>
    </w:p>
    <w:p w14:paraId="700C92EF" w14:textId="77777777" w:rsidR="009F4389" w:rsidRDefault="00000000">
      <w:pPr>
        <w:pStyle w:val="ListParagraph"/>
        <w:numPr>
          <w:ilvl w:val="0"/>
          <w:numId w:val="19"/>
        </w:numPr>
        <w:tabs>
          <w:tab w:val="left" w:pos="2016"/>
        </w:tabs>
        <w:spacing w:line="229" w:lineRule="exact"/>
        <w:rPr>
          <w:sz w:val="20"/>
        </w:rPr>
      </w:pPr>
      <w:r>
        <w:rPr>
          <w:sz w:val="20"/>
        </w:rPr>
        <w:t>expansion</w:t>
      </w:r>
      <w:r>
        <w:rPr>
          <w:spacing w:val="26"/>
          <w:sz w:val="20"/>
        </w:rPr>
        <w:t xml:space="preserve"> </w:t>
      </w:r>
      <w:r>
        <w:rPr>
          <w:sz w:val="20"/>
        </w:rPr>
        <w:t>of</w:t>
      </w:r>
      <w:r>
        <w:rPr>
          <w:spacing w:val="27"/>
          <w:sz w:val="20"/>
        </w:rPr>
        <w:t xml:space="preserve"> </w:t>
      </w:r>
      <w:r>
        <w:rPr>
          <w:sz w:val="20"/>
        </w:rPr>
        <w:t>built-up</w:t>
      </w:r>
      <w:r>
        <w:rPr>
          <w:spacing w:val="27"/>
          <w:sz w:val="20"/>
        </w:rPr>
        <w:t xml:space="preserve"> </w:t>
      </w:r>
      <w:r>
        <w:rPr>
          <w:sz w:val="20"/>
        </w:rPr>
        <w:t>areas.</w:t>
      </w:r>
      <w:r>
        <w:rPr>
          <w:spacing w:val="25"/>
          <w:sz w:val="20"/>
        </w:rPr>
        <w:t xml:space="preserve"> </w:t>
      </w:r>
      <w:r>
        <w:rPr>
          <w:sz w:val="20"/>
        </w:rPr>
        <w:t>These</w:t>
      </w:r>
      <w:r>
        <w:rPr>
          <w:spacing w:val="28"/>
          <w:sz w:val="20"/>
        </w:rPr>
        <w:t xml:space="preserve"> </w:t>
      </w:r>
      <w:r>
        <w:rPr>
          <w:sz w:val="20"/>
        </w:rPr>
        <w:t>changes</w:t>
      </w:r>
      <w:r>
        <w:rPr>
          <w:spacing w:val="28"/>
          <w:sz w:val="20"/>
        </w:rPr>
        <w:t xml:space="preserve"> </w:t>
      </w:r>
      <w:r>
        <w:rPr>
          <w:sz w:val="20"/>
        </w:rPr>
        <w:t>have</w:t>
      </w:r>
      <w:r>
        <w:rPr>
          <w:spacing w:val="27"/>
          <w:sz w:val="20"/>
        </w:rPr>
        <w:t xml:space="preserve"> </w:t>
      </w:r>
      <w:r>
        <w:rPr>
          <w:sz w:val="20"/>
        </w:rPr>
        <w:t>been</w:t>
      </w:r>
      <w:r>
        <w:rPr>
          <w:spacing w:val="28"/>
          <w:sz w:val="20"/>
        </w:rPr>
        <w:t xml:space="preserve"> </w:t>
      </w:r>
      <w:r>
        <w:rPr>
          <w:sz w:val="20"/>
        </w:rPr>
        <w:t>reported</w:t>
      </w:r>
      <w:r>
        <w:rPr>
          <w:spacing w:val="26"/>
          <w:sz w:val="20"/>
        </w:rPr>
        <w:t xml:space="preserve"> </w:t>
      </w:r>
      <w:r>
        <w:rPr>
          <w:sz w:val="20"/>
        </w:rPr>
        <w:t>to</w:t>
      </w:r>
      <w:r>
        <w:rPr>
          <w:spacing w:val="28"/>
          <w:sz w:val="20"/>
        </w:rPr>
        <w:t xml:space="preserve"> </w:t>
      </w:r>
      <w:r>
        <w:rPr>
          <w:sz w:val="20"/>
        </w:rPr>
        <w:t>increase</w:t>
      </w:r>
      <w:r>
        <w:rPr>
          <w:spacing w:val="27"/>
          <w:sz w:val="20"/>
        </w:rPr>
        <w:t xml:space="preserve"> </w:t>
      </w:r>
      <w:r>
        <w:rPr>
          <w:spacing w:val="-2"/>
          <w:sz w:val="20"/>
        </w:rPr>
        <w:t>hydrological</w:t>
      </w:r>
    </w:p>
    <w:p w14:paraId="2D6DBFC1" w14:textId="77777777" w:rsidR="009F4389" w:rsidRDefault="00000000">
      <w:pPr>
        <w:pStyle w:val="ListParagraph"/>
        <w:numPr>
          <w:ilvl w:val="0"/>
          <w:numId w:val="19"/>
        </w:numPr>
        <w:tabs>
          <w:tab w:val="left" w:pos="2016"/>
        </w:tabs>
        <w:spacing w:line="229" w:lineRule="exact"/>
        <w:rPr>
          <w:sz w:val="20"/>
        </w:rPr>
      </w:pPr>
      <w:r>
        <w:rPr>
          <w:sz w:val="20"/>
        </w:rPr>
        <w:t>hazards,</w:t>
      </w:r>
      <w:r>
        <w:rPr>
          <w:spacing w:val="-3"/>
          <w:sz w:val="20"/>
        </w:rPr>
        <w:t xml:space="preserve"> </w:t>
      </w:r>
      <w:r>
        <w:rPr>
          <w:sz w:val="20"/>
        </w:rPr>
        <w:t>especially</w:t>
      </w:r>
      <w:r>
        <w:rPr>
          <w:spacing w:val="-1"/>
          <w:sz w:val="20"/>
        </w:rPr>
        <w:t xml:space="preserve"> </w:t>
      </w:r>
      <w:r>
        <w:rPr>
          <w:sz w:val="20"/>
        </w:rPr>
        <w:t>flooding</w:t>
      </w:r>
      <w:r>
        <w:rPr>
          <w:spacing w:val="-4"/>
          <w:sz w:val="20"/>
        </w:rPr>
        <w:t xml:space="preserve"> </w:t>
      </w:r>
      <w:r>
        <w:rPr>
          <w:sz w:val="20"/>
        </w:rPr>
        <w:t>in</w:t>
      </w:r>
      <w:r>
        <w:rPr>
          <w:spacing w:val="-3"/>
          <w:sz w:val="20"/>
        </w:rPr>
        <w:t xml:space="preserve"> </w:t>
      </w:r>
      <w:r>
        <w:rPr>
          <w:sz w:val="20"/>
        </w:rPr>
        <w:t>downstream</w:t>
      </w:r>
      <w:r>
        <w:rPr>
          <w:spacing w:val="-3"/>
          <w:sz w:val="20"/>
        </w:rPr>
        <w:t xml:space="preserve"> </w:t>
      </w:r>
      <w:r>
        <w:rPr>
          <w:sz w:val="20"/>
        </w:rPr>
        <w:t>regions</w:t>
      </w:r>
      <w:r>
        <w:rPr>
          <w:spacing w:val="4"/>
          <w:sz w:val="20"/>
        </w:rPr>
        <w:t xml:space="preserve"> </w:t>
      </w:r>
      <w:r>
        <w:rPr>
          <w:sz w:val="20"/>
        </w:rPr>
        <w:t>(Hakim</w:t>
      </w:r>
      <w:r>
        <w:rPr>
          <w:spacing w:val="-2"/>
          <w:sz w:val="20"/>
        </w:rPr>
        <w:t xml:space="preserve"> </w:t>
      </w:r>
      <w:r>
        <w:rPr>
          <w:sz w:val="20"/>
        </w:rPr>
        <w:t>et</w:t>
      </w:r>
      <w:r>
        <w:rPr>
          <w:spacing w:val="-3"/>
          <w:sz w:val="20"/>
        </w:rPr>
        <w:t xml:space="preserve"> </w:t>
      </w:r>
      <w:r>
        <w:rPr>
          <w:sz w:val="20"/>
        </w:rPr>
        <w:t>al.,</w:t>
      </w:r>
      <w:r>
        <w:rPr>
          <w:spacing w:val="-4"/>
          <w:sz w:val="20"/>
        </w:rPr>
        <w:t xml:space="preserve"> </w:t>
      </w:r>
      <w:r>
        <w:rPr>
          <w:sz w:val="20"/>
        </w:rPr>
        <w:t>2023;</w:t>
      </w:r>
      <w:r>
        <w:rPr>
          <w:spacing w:val="-2"/>
          <w:sz w:val="20"/>
        </w:rPr>
        <w:t xml:space="preserve"> </w:t>
      </w:r>
      <w:proofErr w:type="spellStart"/>
      <w:r>
        <w:rPr>
          <w:sz w:val="20"/>
        </w:rPr>
        <w:t>Indarto</w:t>
      </w:r>
      <w:proofErr w:type="spellEnd"/>
      <w:r>
        <w:rPr>
          <w:spacing w:val="-4"/>
          <w:sz w:val="20"/>
        </w:rPr>
        <w:t xml:space="preserve"> </w:t>
      </w:r>
      <w:r>
        <w:rPr>
          <w:sz w:val="20"/>
        </w:rPr>
        <w:t>et</w:t>
      </w:r>
      <w:r>
        <w:rPr>
          <w:spacing w:val="-3"/>
          <w:sz w:val="20"/>
        </w:rPr>
        <w:t xml:space="preserve"> </w:t>
      </w:r>
      <w:r>
        <w:rPr>
          <w:sz w:val="20"/>
        </w:rPr>
        <w:t>al.,</w:t>
      </w:r>
      <w:r>
        <w:rPr>
          <w:spacing w:val="-3"/>
          <w:sz w:val="20"/>
        </w:rPr>
        <w:t xml:space="preserve"> </w:t>
      </w:r>
      <w:r>
        <w:rPr>
          <w:spacing w:val="-2"/>
          <w:sz w:val="20"/>
        </w:rPr>
        <w:t>2023).</w:t>
      </w:r>
    </w:p>
    <w:p w14:paraId="66621C5D" w14:textId="77777777" w:rsidR="009F4389" w:rsidRDefault="00000000">
      <w:pPr>
        <w:pStyle w:val="ListParagraph"/>
        <w:numPr>
          <w:ilvl w:val="0"/>
          <w:numId w:val="19"/>
        </w:numPr>
        <w:tabs>
          <w:tab w:val="left" w:pos="2016"/>
        </w:tabs>
        <w:spacing w:before="1"/>
        <w:rPr>
          <w:sz w:val="20"/>
        </w:rPr>
      </w:pPr>
      <w:r>
        <w:rPr>
          <w:sz w:val="20"/>
        </w:rPr>
        <w:t>The</w:t>
      </w:r>
      <w:r>
        <w:rPr>
          <w:spacing w:val="16"/>
          <w:sz w:val="20"/>
        </w:rPr>
        <w:t xml:space="preserve"> </w:t>
      </w:r>
      <w:r>
        <w:rPr>
          <w:sz w:val="20"/>
        </w:rPr>
        <w:t>reduction</w:t>
      </w:r>
      <w:r>
        <w:rPr>
          <w:spacing w:val="19"/>
          <w:sz w:val="20"/>
        </w:rPr>
        <w:t xml:space="preserve"> </w:t>
      </w:r>
      <w:r>
        <w:rPr>
          <w:sz w:val="20"/>
        </w:rPr>
        <w:t>in</w:t>
      </w:r>
      <w:r>
        <w:rPr>
          <w:spacing w:val="18"/>
          <w:sz w:val="20"/>
        </w:rPr>
        <w:t xml:space="preserve"> </w:t>
      </w:r>
      <w:r>
        <w:rPr>
          <w:sz w:val="20"/>
        </w:rPr>
        <w:t>natural</w:t>
      </w:r>
      <w:r>
        <w:rPr>
          <w:spacing w:val="16"/>
          <w:sz w:val="20"/>
        </w:rPr>
        <w:t xml:space="preserve"> </w:t>
      </w:r>
      <w:r>
        <w:rPr>
          <w:sz w:val="20"/>
        </w:rPr>
        <w:t>vegetation</w:t>
      </w:r>
      <w:r>
        <w:rPr>
          <w:spacing w:val="16"/>
          <w:sz w:val="20"/>
        </w:rPr>
        <w:t xml:space="preserve"> </w:t>
      </w:r>
      <w:r>
        <w:rPr>
          <w:sz w:val="20"/>
        </w:rPr>
        <w:t>decreases</w:t>
      </w:r>
      <w:r>
        <w:rPr>
          <w:spacing w:val="18"/>
          <w:sz w:val="20"/>
        </w:rPr>
        <w:t xml:space="preserve"> </w:t>
      </w:r>
      <w:r>
        <w:rPr>
          <w:sz w:val="20"/>
        </w:rPr>
        <w:t>infiltration</w:t>
      </w:r>
      <w:r>
        <w:rPr>
          <w:spacing w:val="16"/>
          <w:sz w:val="20"/>
        </w:rPr>
        <w:t xml:space="preserve"> </w:t>
      </w:r>
      <w:r>
        <w:rPr>
          <w:sz w:val="20"/>
        </w:rPr>
        <w:t>capacity</w:t>
      </w:r>
      <w:r>
        <w:rPr>
          <w:spacing w:val="18"/>
          <w:sz w:val="20"/>
        </w:rPr>
        <w:t xml:space="preserve"> </w:t>
      </w:r>
      <w:r>
        <w:rPr>
          <w:sz w:val="20"/>
        </w:rPr>
        <w:t>while</w:t>
      </w:r>
      <w:r>
        <w:rPr>
          <w:spacing w:val="17"/>
          <w:sz w:val="20"/>
        </w:rPr>
        <w:t xml:space="preserve"> </w:t>
      </w:r>
      <w:r>
        <w:rPr>
          <w:sz w:val="20"/>
        </w:rPr>
        <w:t>increasing</w:t>
      </w:r>
      <w:r>
        <w:rPr>
          <w:spacing w:val="16"/>
          <w:sz w:val="20"/>
        </w:rPr>
        <w:t xml:space="preserve"> </w:t>
      </w:r>
      <w:r>
        <w:rPr>
          <w:spacing w:val="-2"/>
          <w:sz w:val="20"/>
        </w:rPr>
        <w:t>surface</w:t>
      </w:r>
    </w:p>
    <w:p w14:paraId="5CE7000A" w14:textId="77777777" w:rsidR="009F4389" w:rsidRDefault="00000000">
      <w:pPr>
        <w:pStyle w:val="ListParagraph"/>
        <w:numPr>
          <w:ilvl w:val="0"/>
          <w:numId w:val="19"/>
        </w:numPr>
        <w:tabs>
          <w:tab w:val="left" w:pos="2016"/>
        </w:tabs>
        <w:rPr>
          <w:sz w:val="20"/>
        </w:rPr>
      </w:pPr>
      <w:r>
        <w:rPr>
          <w:sz w:val="20"/>
        </w:rPr>
        <w:t>runoff</w:t>
      </w:r>
      <w:r>
        <w:rPr>
          <w:spacing w:val="58"/>
          <w:sz w:val="20"/>
        </w:rPr>
        <w:t xml:space="preserve"> </w:t>
      </w:r>
      <w:r>
        <w:rPr>
          <w:sz w:val="20"/>
        </w:rPr>
        <w:t>and</w:t>
      </w:r>
      <w:r>
        <w:rPr>
          <w:spacing w:val="59"/>
          <w:sz w:val="20"/>
        </w:rPr>
        <w:t xml:space="preserve"> </w:t>
      </w:r>
      <w:r>
        <w:rPr>
          <w:sz w:val="20"/>
        </w:rPr>
        <w:t>peak</w:t>
      </w:r>
      <w:r>
        <w:rPr>
          <w:spacing w:val="57"/>
          <w:sz w:val="20"/>
        </w:rPr>
        <w:t xml:space="preserve"> </w:t>
      </w:r>
      <w:r>
        <w:rPr>
          <w:sz w:val="20"/>
        </w:rPr>
        <w:t>streamflow.</w:t>
      </w:r>
      <w:r>
        <w:rPr>
          <w:spacing w:val="57"/>
          <w:sz w:val="20"/>
        </w:rPr>
        <w:t xml:space="preserve"> </w:t>
      </w:r>
      <w:r>
        <w:rPr>
          <w:sz w:val="20"/>
        </w:rPr>
        <w:t>Furthermore,</w:t>
      </w:r>
      <w:r>
        <w:rPr>
          <w:spacing w:val="56"/>
          <w:sz w:val="20"/>
        </w:rPr>
        <w:t xml:space="preserve"> </w:t>
      </w:r>
      <w:r>
        <w:rPr>
          <w:sz w:val="20"/>
        </w:rPr>
        <w:t>land</w:t>
      </w:r>
      <w:r>
        <w:rPr>
          <w:spacing w:val="59"/>
          <w:sz w:val="20"/>
        </w:rPr>
        <w:t xml:space="preserve"> </w:t>
      </w:r>
      <w:r>
        <w:rPr>
          <w:sz w:val="20"/>
        </w:rPr>
        <w:t>degradation</w:t>
      </w:r>
      <w:r>
        <w:rPr>
          <w:spacing w:val="57"/>
          <w:sz w:val="20"/>
        </w:rPr>
        <w:t xml:space="preserve"> </w:t>
      </w:r>
      <w:r>
        <w:rPr>
          <w:sz w:val="20"/>
        </w:rPr>
        <w:t>in</w:t>
      </w:r>
      <w:r>
        <w:rPr>
          <w:spacing w:val="56"/>
          <w:sz w:val="20"/>
        </w:rPr>
        <w:t xml:space="preserve"> </w:t>
      </w:r>
      <w:r>
        <w:rPr>
          <w:sz w:val="20"/>
        </w:rPr>
        <w:t>the</w:t>
      </w:r>
      <w:r>
        <w:rPr>
          <w:spacing w:val="57"/>
          <w:sz w:val="20"/>
        </w:rPr>
        <w:t xml:space="preserve"> </w:t>
      </w:r>
      <w:r>
        <w:rPr>
          <w:sz w:val="20"/>
        </w:rPr>
        <w:t>upstream</w:t>
      </w:r>
      <w:r>
        <w:rPr>
          <w:spacing w:val="56"/>
          <w:sz w:val="20"/>
        </w:rPr>
        <w:t xml:space="preserve"> </w:t>
      </w:r>
      <w:r>
        <w:rPr>
          <w:sz w:val="20"/>
        </w:rPr>
        <w:t>area</w:t>
      </w:r>
      <w:r>
        <w:rPr>
          <w:spacing w:val="59"/>
          <w:sz w:val="20"/>
        </w:rPr>
        <w:t xml:space="preserve"> </w:t>
      </w:r>
      <w:r>
        <w:rPr>
          <w:spacing w:val="-5"/>
          <w:sz w:val="20"/>
        </w:rPr>
        <w:t>has</w:t>
      </w:r>
    </w:p>
    <w:p w14:paraId="24F95AD3" w14:textId="77777777" w:rsidR="009F4389" w:rsidRDefault="00000000">
      <w:pPr>
        <w:pStyle w:val="ListParagraph"/>
        <w:numPr>
          <w:ilvl w:val="0"/>
          <w:numId w:val="19"/>
        </w:numPr>
        <w:tabs>
          <w:tab w:val="left" w:pos="2016"/>
        </w:tabs>
        <w:rPr>
          <w:sz w:val="20"/>
        </w:rPr>
      </w:pPr>
      <w:r>
        <w:rPr>
          <w:sz w:val="20"/>
        </w:rPr>
        <w:t>accelerated</w:t>
      </w:r>
      <w:r>
        <w:rPr>
          <w:spacing w:val="-6"/>
          <w:sz w:val="20"/>
        </w:rPr>
        <w:t xml:space="preserve"> </w:t>
      </w:r>
      <w:r>
        <w:rPr>
          <w:sz w:val="20"/>
        </w:rPr>
        <w:t>soil</w:t>
      </w:r>
      <w:r>
        <w:rPr>
          <w:spacing w:val="-5"/>
          <w:sz w:val="20"/>
        </w:rPr>
        <w:t xml:space="preserve"> </w:t>
      </w:r>
      <w:r>
        <w:rPr>
          <w:sz w:val="20"/>
        </w:rPr>
        <w:t>erosion,</w:t>
      </w:r>
      <w:r>
        <w:rPr>
          <w:spacing w:val="-2"/>
          <w:sz w:val="20"/>
        </w:rPr>
        <w:t xml:space="preserve"> </w:t>
      </w:r>
      <w:r>
        <w:rPr>
          <w:sz w:val="20"/>
        </w:rPr>
        <w:t>generating</w:t>
      </w:r>
      <w:r>
        <w:rPr>
          <w:spacing w:val="-4"/>
          <w:sz w:val="20"/>
        </w:rPr>
        <w:t xml:space="preserve"> </w:t>
      </w:r>
      <w:r>
        <w:rPr>
          <w:sz w:val="20"/>
        </w:rPr>
        <w:t>substantial</w:t>
      </w:r>
      <w:r>
        <w:rPr>
          <w:spacing w:val="-4"/>
          <w:sz w:val="20"/>
        </w:rPr>
        <w:t xml:space="preserve"> </w:t>
      </w:r>
      <w:r>
        <w:rPr>
          <w:sz w:val="20"/>
        </w:rPr>
        <w:t>sediment</w:t>
      </w:r>
      <w:r>
        <w:rPr>
          <w:spacing w:val="-3"/>
          <w:sz w:val="20"/>
        </w:rPr>
        <w:t xml:space="preserve"> </w:t>
      </w:r>
      <w:r>
        <w:rPr>
          <w:sz w:val="20"/>
        </w:rPr>
        <w:t>loads</w:t>
      </w:r>
      <w:r>
        <w:rPr>
          <w:spacing w:val="-4"/>
          <w:sz w:val="20"/>
        </w:rPr>
        <w:t xml:space="preserve"> </w:t>
      </w:r>
      <w:r>
        <w:rPr>
          <w:sz w:val="20"/>
        </w:rPr>
        <w:t>transported</w:t>
      </w:r>
      <w:r>
        <w:rPr>
          <w:spacing w:val="-5"/>
          <w:sz w:val="20"/>
        </w:rPr>
        <w:t xml:space="preserve"> </w:t>
      </w:r>
      <w:r>
        <w:rPr>
          <w:sz w:val="20"/>
        </w:rPr>
        <w:t>through</w:t>
      </w:r>
      <w:r>
        <w:rPr>
          <w:spacing w:val="-5"/>
          <w:sz w:val="20"/>
        </w:rPr>
        <w:t xml:space="preserve"> </w:t>
      </w:r>
      <w:r>
        <w:rPr>
          <w:sz w:val="20"/>
        </w:rPr>
        <w:t>the</w:t>
      </w:r>
      <w:r>
        <w:rPr>
          <w:spacing w:val="-6"/>
          <w:sz w:val="20"/>
        </w:rPr>
        <w:t xml:space="preserve"> </w:t>
      </w:r>
      <w:r>
        <w:rPr>
          <w:spacing w:val="-2"/>
          <w:sz w:val="20"/>
        </w:rPr>
        <w:t>river</w:t>
      </w:r>
    </w:p>
    <w:p w14:paraId="0D1E064E" w14:textId="77777777" w:rsidR="009F4389" w:rsidRDefault="00000000">
      <w:pPr>
        <w:pStyle w:val="ListParagraph"/>
        <w:numPr>
          <w:ilvl w:val="0"/>
          <w:numId w:val="19"/>
        </w:numPr>
        <w:tabs>
          <w:tab w:val="left" w:pos="2016"/>
        </w:tabs>
        <w:spacing w:before="1"/>
        <w:rPr>
          <w:sz w:val="20"/>
        </w:rPr>
      </w:pPr>
      <w:r>
        <w:rPr>
          <w:sz w:val="20"/>
        </w:rPr>
        <w:t>network</w:t>
      </w:r>
      <w:r>
        <w:rPr>
          <w:spacing w:val="-1"/>
          <w:sz w:val="20"/>
        </w:rPr>
        <w:t xml:space="preserve"> </w:t>
      </w:r>
      <w:r>
        <w:rPr>
          <w:sz w:val="20"/>
        </w:rPr>
        <w:t>(Rafif</w:t>
      </w:r>
      <w:r>
        <w:rPr>
          <w:spacing w:val="-2"/>
          <w:sz w:val="20"/>
        </w:rPr>
        <w:t xml:space="preserve"> </w:t>
      </w:r>
      <w:r>
        <w:rPr>
          <w:sz w:val="20"/>
        </w:rPr>
        <w:t>et</w:t>
      </w:r>
      <w:r>
        <w:rPr>
          <w:spacing w:val="-4"/>
          <w:sz w:val="20"/>
        </w:rPr>
        <w:t xml:space="preserve"> </w:t>
      </w:r>
      <w:r>
        <w:rPr>
          <w:sz w:val="20"/>
        </w:rPr>
        <w:t>al.,</w:t>
      </w:r>
      <w:r>
        <w:rPr>
          <w:spacing w:val="-3"/>
          <w:sz w:val="20"/>
        </w:rPr>
        <w:t xml:space="preserve"> </w:t>
      </w:r>
      <w:r>
        <w:rPr>
          <w:sz w:val="20"/>
        </w:rPr>
        <w:t>2024). Excessive</w:t>
      </w:r>
      <w:r>
        <w:rPr>
          <w:spacing w:val="-4"/>
          <w:sz w:val="20"/>
        </w:rPr>
        <w:t xml:space="preserve"> </w:t>
      </w:r>
      <w:r>
        <w:rPr>
          <w:sz w:val="20"/>
        </w:rPr>
        <w:t>sediment</w:t>
      </w:r>
      <w:r>
        <w:rPr>
          <w:spacing w:val="-3"/>
          <w:sz w:val="20"/>
        </w:rPr>
        <w:t xml:space="preserve"> </w:t>
      </w:r>
      <w:r>
        <w:rPr>
          <w:sz w:val="20"/>
        </w:rPr>
        <w:t>transport</w:t>
      </w:r>
      <w:r>
        <w:rPr>
          <w:spacing w:val="-2"/>
          <w:sz w:val="20"/>
        </w:rPr>
        <w:t xml:space="preserve"> </w:t>
      </w:r>
      <w:r>
        <w:rPr>
          <w:sz w:val="20"/>
        </w:rPr>
        <w:t>not</w:t>
      </w:r>
      <w:r>
        <w:rPr>
          <w:spacing w:val="-3"/>
          <w:sz w:val="20"/>
        </w:rPr>
        <w:t xml:space="preserve"> </w:t>
      </w:r>
      <w:r>
        <w:rPr>
          <w:sz w:val="20"/>
        </w:rPr>
        <w:t>only</w:t>
      </w:r>
      <w:r>
        <w:rPr>
          <w:spacing w:val="-1"/>
          <w:sz w:val="20"/>
        </w:rPr>
        <w:t xml:space="preserve"> </w:t>
      </w:r>
      <w:r>
        <w:rPr>
          <w:sz w:val="20"/>
        </w:rPr>
        <w:t>reduces</w:t>
      </w:r>
      <w:r>
        <w:rPr>
          <w:spacing w:val="-2"/>
          <w:sz w:val="20"/>
        </w:rPr>
        <w:t xml:space="preserve"> </w:t>
      </w:r>
      <w:r>
        <w:rPr>
          <w:sz w:val="20"/>
        </w:rPr>
        <w:t>river</w:t>
      </w:r>
      <w:r>
        <w:rPr>
          <w:spacing w:val="-3"/>
          <w:sz w:val="20"/>
        </w:rPr>
        <w:t xml:space="preserve"> </w:t>
      </w:r>
      <w:r>
        <w:rPr>
          <w:spacing w:val="-2"/>
          <w:sz w:val="20"/>
        </w:rPr>
        <w:t>conveyance</w:t>
      </w:r>
    </w:p>
    <w:p w14:paraId="53E493E9" w14:textId="77777777" w:rsidR="009F4389" w:rsidRDefault="00000000">
      <w:pPr>
        <w:pStyle w:val="ListParagraph"/>
        <w:numPr>
          <w:ilvl w:val="0"/>
          <w:numId w:val="19"/>
        </w:numPr>
        <w:tabs>
          <w:tab w:val="left" w:pos="2016"/>
        </w:tabs>
        <w:spacing w:line="229" w:lineRule="exact"/>
        <w:rPr>
          <w:sz w:val="20"/>
        </w:rPr>
      </w:pPr>
      <w:r>
        <w:rPr>
          <w:sz w:val="20"/>
        </w:rPr>
        <w:t>capacity</w:t>
      </w:r>
      <w:r>
        <w:rPr>
          <w:spacing w:val="19"/>
          <w:sz w:val="20"/>
        </w:rPr>
        <w:t xml:space="preserve"> </w:t>
      </w:r>
      <w:r>
        <w:rPr>
          <w:sz w:val="20"/>
        </w:rPr>
        <w:t>through</w:t>
      </w:r>
      <w:r>
        <w:rPr>
          <w:spacing w:val="18"/>
          <w:sz w:val="20"/>
        </w:rPr>
        <w:t xml:space="preserve"> </w:t>
      </w:r>
      <w:r>
        <w:rPr>
          <w:sz w:val="20"/>
        </w:rPr>
        <w:t>sediment</w:t>
      </w:r>
      <w:r>
        <w:rPr>
          <w:spacing w:val="20"/>
          <w:sz w:val="20"/>
        </w:rPr>
        <w:t xml:space="preserve"> </w:t>
      </w:r>
      <w:r>
        <w:rPr>
          <w:sz w:val="20"/>
        </w:rPr>
        <w:t>deposition</w:t>
      </w:r>
      <w:r>
        <w:rPr>
          <w:spacing w:val="19"/>
          <w:sz w:val="20"/>
        </w:rPr>
        <w:t xml:space="preserve"> </w:t>
      </w:r>
      <w:r>
        <w:rPr>
          <w:sz w:val="20"/>
        </w:rPr>
        <w:t>but</w:t>
      </w:r>
      <w:r>
        <w:rPr>
          <w:spacing w:val="18"/>
          <w:sz w:val="20"/>
        </w:rPr>
        <w:t xml:space="preserve"> </w:t>
      </w:r>
      <w:r>
        <w:rPr>
          <w:sz w:val="20"/>
        </w:rPr>
        <w:t>also</w:t>
      </w:r>
      <w:r>
        <w:rPr>
          <w:spacing w:val="20"/>
          <w:sz w:val="20"/>
        </w:rPr>
        <w:t xml:space="preserve"> </w:t>
      </w:r>
      <w:r>
        <w:rPr>
          <w:sz w:val="20"/>
        </w:rPr>
        <w:t>increases</w:t>
      </w:r>
      <w:r>
        <w:rPr>
          <w:spacing w:val="19"/>
          <w:sz w:val="20"/>
        </w:rPr>
        <w:t xml:space="preserve"> </w:t>
      </w:r>
      <w:r>
        <w:rPr>
          <w:sz w:val="20"/>
        </w:rPr>
        <w:t>flood</w:t>
      </w:r>
      <w:r>
        <w:rPr>
          <w:spacing w:val="19"/>
          <w:sz w:val="20"/>
        </w:rPr>
        <w:t xml:space="preserve"> </w:t>
      </w:r>
      <w:r>
        <w:rPr>
          <w:sz w:val="20"/>
        </w:rPr>
        <w:t>susceptibility</w:t>
      </w:r>
      <w:r>
        <w:rPr>
          <w:spacing w:val="19"/>
          <w:sz w:val="20"/>
        </w:rPr>
        <w:t xml:space="preserve"> </w:t>
      </w:r>
      <w:r>
        <w:rPr>
          <w:sz w:val="20"/>
        </w:rPr>
        <w:t>and</w:t>
      </w:r>
      <w:r>
        <w:rPr>
          <w:spacing w:val="18"/>
          <w:sz w:val="20"/>
        </w:rPr>
        <w:t xml:space="preserve"> </w:t>
      </w:r>
      <w:r>
        <w:rPr>
          <w:spacing w:val="-2"/>
          <w:sz w:val="20"/>
        </w:rPr>
        <w:t>degrades</w:t>
      </w:r>
    </w:p>
    <w:p w14:paraId="030B269E" w14:textId="77777777" w:rsidR="009F4389" w:rsidRDefault="00000000">
      <w:pPr>
        <w:pStyle w:val="ListParagraph"/>
        <w:numPr>
          <w:ilvl w:val="0"/>
          <w:numId w:val="19"/>
        </w:numPr>
        <w:tabs>
          <w:tab w:val="left" w:pos="2016"/>
        </w:tabs>
        <w:spacing w:line="229" w:lineRule="exact"/>
        <w:rPr>
          <w:sz w:val="20"/>
        </w:rPr>
      </w:pPr>
      <w:r>
        <w:rPr>
          <w:sz w:val="20"/>
        </w:rPr>
        <w:t>aquatic</w:t>
      </w:r>
      <w:r>
        <w:rPr>
          <w:spacing w:val="31"/>
          <w:sz w:val="20"/>
        </w:rPr>
        <w:t xml:space="preserve"> </w:t>
      </w:r>
      <w:r>
        <w:rPr>
          <w:sz w:val="20"/>
        </w:rPr>
        <w:t>ecosystems.</w:t>
      </w:r>
      <w:r>
        <w:rPr>
          <w:spacing w:val="30"/>
          <w:sz w:val="20"/>
        </w:rPr>
        <w:t xml:space="preserve"> </w:t>
      </w:r>
      <w:r>
        <w:rPr>
          <w:sz w:val="20"/>
        </w:rPr>
        <w:t>Therefore,</w:t>
      </w:r>
      <w:r>
        <w:rPr>
          <w:spacing w:val="31"/>
          <w:sz w:val="20"/>
        </w:rPr>
        <w:t xml:space="preserve"> </w:t>
      </w:r>
      <w:r>
        <w:rPr>
          <w:sz w:val="20"/>
        </w:rPr>
        <w:t>streamflow</w:t>
      </w:r>
      <w:r>
        <w:rPr>
          <w:spacing w:val="30"/>
          <w:sz w:val="20"/>
        </w:rPr>
        <w:t xml:space="preserve"> </w:t>
      </w:r>
      <w:r>
        <w:rPr>
          <w:sz w:val="20"/>
        </w:rPr>
        <w:t>and</w:t>
      </w:r>
      <w:r>
        <w:rPr>
          <w:spacing w:val="31"/>
          <w:sz w:val="20"/>
        </w:rPr>
        <w:t xml:space="preserve"> </w:t>
      </w:r>
      <w:r>
        <w:rPr>
          <w:sz w:val="20"/>
        </w:rPr>
        <w:t>sediment</w:t>
      </w:r>
      <w:r>
        <w:rPr>
          <w:spacing w:val="30"/>
          <w:sz w:val="20"/>
        </w:rPr>
        <w:t xml:space="preserve"> </w:t>
      </w:r>
      <w:r>
        <w:rPr>
          <w:sz w:val="20"/>
        </w:rPr>
        <w:t>yield</w:t>
      </w:r>
      <w:r>
        <w:rPr>
          <w:spacing w:val="31"/>
          <w:sz w:val="20"/>
        </w:rPr>
        <w:t xml:space="preserve"> </w:t>
      </w:r>
      <w:r>
        <w:rPr>
          <w:sz w:val="20"/>
        </w:rPr>
        <w:t>are</w:t>
      </w:r>
      <w:r>
        <w:rPr>
          <w:spacing w:val="30"/>
          <w:sz w:val="20"/>
        </w:rPr>
        <w:t xml:space="preserve"> </w:t>
      </w:r>
      <w:r>
        <w:rPr>
          <w:sz w:val="20"/>
        </w:rPr>
        <w:t>essential</w:t>
      </w:r>
      <w:r>
        <w:rPr>
          <w:spacing w:val="33"/>
          <w:sz w:val="20"/>
        </w:rPr>
        <w:t xml:space="preserve"> </w:t>
      </w:r>
      <w:r>
        <w:rPr>
          <w:spacing w:val="-2"/>
          <w:sz w:val="20"/>
        </w:rPr>
        <w:t>hydrological</w:t>
      </w:r>
    </w:p>
    <w:p w14:paraId="5DD52E20" w14:textId="77777777" w:rsidR="009F4389" w:rsidRDefault="00000000">
      <w:pPr>
        <w:pStyle w:val="ListParagraph"/>
        <w:numPr>
          <w:ilvl w:val="0"/>
          <w:numId w:val="19"/>
        </w:numPr>
        <w:tabs>
          <w:tab w:val="left" w:pos="2016"/>
        </w:tabs>
        <w:spacing w:before="1"/>
        <w:rPr>
          <w:sz w:val="20"/>
        </w:rPr>
      </w:pPr>
      <w:r>
        <w:rPr>
          <w:sz w:val="20"/>
        </w:rPr>
        <w:t>variables</w:t>
      </w:r>
      <w:r>
        <w:rPr>
          <w:spacing w:val="57"/>
          <w:w w:val="150"/>
          <w:sz w:val="20"/>
        </w:rPr>
        <w:t xml:space="preserve"> </w:t>
      </w:r>
      <w:r>
        <w:rPr>
          <w:sz w:val="20"/>
        </w:rPr>
        <w:t>for</w:t>
      </w:r>
      <w:r>
        <w:rPr>
          <w:spacing w:val="61"/>
          <w:w w:val="150"/>
          <w:sz w:val="20"/>
        </w:rPr>
        <w:t xml:space="preserve"> </w:t>
      </w:r>
      <w:r>
        <w:rPr>
          <w:sz w:val="20"/>
        </w:rPr>
        <w:t>assessing</w:t>
      </w:r>
      <w:r>
        <w:rPr>
          <w:spacing w:val="58"/>
          <w:w w:val="150"/>
          <w:sz w:val="20"/>
        </w:rPr>
        <w:t xml:space="preserve"> </w:t>
      </w:r>
      <w:r>
        <w:rPr>
          <w:sz w:val="20"/>
        </w:rPr>
        <w:t>watershed</w:t>
      </w:r>
      <w:r>
        <w:rPr>
          <w:spacing w:val="57"/>
          <w:w w:val="150"/>
          <w:sz w:val="20"/>
        </w:rPr>
        <w:t xml:space="preserve"> </w:t>
      </w:r>
      <w:r>
        <w:rPr>
          <w:sz w:val="20"/>
        </w:rPr>
        <w:t>conditions</w:t>
      </w:r>
      <w:r>
        <w:rPr>
          <w:spacing w:val="60"/>
          <w:w w:val="150"/>
          <w:sz w:val="20"/>
        </w:rPr>
        <w:t xml:space="preserve"> </w:t>
      </w:r>
      <w:r>
        <w:rPr>
          <w:sz w:val="20"/>
        </w:rPr>
        <w:t>and</w:t>
      </w:r>
      <w:r>
        <w:rPr>
          <w:spacing w:val="57"/>
          <w:w w:val="150"/>
          <w:sz w:val="20"/>
        </w:rPr>
        <w:t xml:space="preserve"> </w:t>
      </w:r>
      <w:r>
        <w:rPr>
          <w:sz w:val="20"/>
        </w:rPr>
        <w:t>identifying</w:t>
      </w:r>
      <w:r>
        <w:rPr>
          <w:spacing w:val="58"/>
          <w:w w:val="150"/>
          <w:sz w:val="20"/>
        </w:rPr>
        <w:t xml:space="preserve"> </w:t>
      </w:r>
      <w:r>
        <w:rPr>
          <w:sz w:val="20"/>
        </w:rPr>
        <w:t>potential</w:t>
      </w:r>
      <w:r>
        <w:rPr>
          <w:spacing w:val="59"/>
          <w:w w:val="150"/>
          <w:sz w:val="20"/>
        </w:rPr>
        <w:t xml:space="preserve"> </w:t>
      </w:r>
      <w:r>
        <w:rPr>
          <w:spacing w:val="-2"/>
          <w:sz w:val="20"/>
        </w:rPr>
        <w:t>environmental</w:t>
      </w:r>
    </w:p>
    <w:p w14:paraId="56575A57" w14:textId="77777777" w:rsidR="009F4389" w:rsidRDefault="00000000">
      <w:pPr>
        <w:pStyle w:val="ListParagraph"/>
        <w:numPr>
          <w:ilvl w:val="0"/>
          <w:numId w:val="19"/>
        </w:numPr>
        <w:tabs>
          <w:tab w:val="left" w:pos="2016"/>
        </w:tabs>
        <w:rPr>
          <w:sz w:val="20"/>
        </w:rPr>
      </w:pPr>
      <w:r>
        <w:rPr>
          <w:spacing w:val="-2"/>
          <w:sz w:val="20"/>
          <w:highlight w:val="yellow"/>
        </w:rPr>
        <w:t>degradation.</w:t>
      </w:r>
    </w:p>
    <w:p w14:paraId="7031AED8" w14:textId="77777777" w:rsidR="009F4389" w:rsidRDefault="009F4389">
      <w:pPr>
        <w:pStyle w:val="BodyText"/>
        <w:spacing w:before="10"/>
      </w:pPr>
    </w:p>
    <w:p w14:paraId="3D0D7C3F" w14:textId="77777777" w:rsidR="009F4389" w:rsidRDefault="00000000">
      <w:pPr>
        <w:pStyle w:val="ListParagraph"/>
        <w:numPr>
          <w:ilvl w:val="0"/>
          <w:numId w:val="19"/>
        </w:numPr>
        <w:tabs>
          <w:tab w:val="left" w:pos="2016"/>
        </w:tabs>
        <w:spacing w:before="1"/>
        <w:rPr>
          <w:sz w:val="20"/>
        </w:rPr>
      </w:pPr>
      <w:r>
        <w:rPr>
          <w:sz w:val="20"/>
        </w:rPr>
        <w:t>Accurate</w:t>
      </w:r>
      <w:r>
        <w:rPr>
          <w:spacing w:val="49"/>
          <w:sz w:val="20"/>
        </w:rPr>
        <w:t xml:space="preserve"> </w:t>
      </w:r>
      <w:r>
        <w:rPr>
          <w:sz w:val="20"/>
        </w:rPr>
        <w:t>assessment</w:t>
      </w:r>
      <w:r>
        <w:rPr>
          <w:spacing w:val="49"/>
          <w:sz w:val="20"/>
        </w:rPr>
        <w:t xml:space="preserve"> </w:t>
      </w:r>
      <w:r>
        <w:rPr>
          <w:sz w:val="20"/>
        </w:rPr>
        <w:t>of</w:t>
      </w:r>
      <w:r>
        <w:rPr>
          <w:spacing w:val="50"/>
          <w:sz w:val="20"/>
        </w:rPr>
        <w:t xml:space="preserve"> </w:t>
      </w:r>
      <w:r>
        <w:rPr>
          <w:sz w:val="20"/>
        </w:rPr>
        <w:t>watershed</w:t>
      </w:r>
      <w:r>
        <w:rPr>
          <w:spacing w:val="50"/>
          <w:sz w:val="20"/>
        </w:rPr>
        <w:t xml:space="preserve"> </w:t>
      </w:r>
      <w:r>
        <w:rPr>
          <w:sz w:val="20"/>
        </w:rPr>
        <w:t>hydrological</w:t>
      </w:r>
      <w:r>
        <w:rPr>
          <w:spacing w:val="49"/>
          <w:sz w:val="20"/>
        </w:rPr>
        <w:t xml:space="preserve"> </w:t>
      </w:r>
      <w:r>
        <w:rPr>
          <w:sz w:val="20"/>
        </w:rPr>
        <w:t>processes</w:t>
      </w:r>
      <w:r>
        <w:rPr>
          <w:spacing w:val="50"/>
          <w:sz w:val="20"/>
        </w:rPr>
        <w:t xml:space="preserve"> </w:t>
      </w:r>
      <w:r>
        <w:rPr>
          <w:sz w:val="20"/>
        </w:rPr>
        <w:t>requires</w:t>
      </w:r>
      <w:r>
        <w:rPr>
          <w:spacing w:val="50"/>
          <w:sz w:val="20"/>
        </w:rPr>
        <w:t xml:space="preserve"> </w:t>
      </w:r>
      <w:r>
        <w:rPr>
          <w:sz w:val="20"/>
        </w:rPr>
        <w:t>a</w:t>
      </w:r>
      <w:r>
        <w:rPr>
          <w:spacing w:val="51"/>
          <w:sz w:val="20"/>
        </w:rPr>
        <w:t xml:space="preserve"> </w:t>
      </w:r>
      <w:r>
        <w:rPr>
          <w:sz w:val="20"/>
        </w:rPr>
        <w:t>physically</w:t>
      </w:r>
      <w:r>
        <w:rPr>
          <w:spacing w:val="50"/>
          <w:sz w:val="20"/>
        </w:rPr>
        <w:t xml:space="preserve"> </w:t>
      </w:r>
      <w:r>
        <w:rPr>
          <w:spacing w:val="-2"/>
          <w:sz w:val="20"/>
        </w:rPr>
        <w:t>based</w:t>
      </w:r>
    </w:p>
    <w:p w14:paraId="49644664" w14:textId="77777777" w:rsidR="009F4389" w:rsidRDefault="00000000">
      <w:pPr>
        <w:pStyle w:val="ListParagraph"/>
        <w:numPr>
          <w:ilvl w:val="0"/>
          <w:numId w:val="19"/>
        </w:numPr>
        <w:tabs>
          <w:tab w:val="left" w:pos="2016"/>
        </w:tabs>
        <w:rPr>
          <w:sz w:val="20"/>
        </w:rPr>
      </w:pPr>
      <w:r>
        <w:rPr>
          <w:sz w:val="20"/>
        </w:rPr>
        <w:t>hydrological</w:t>
      </w:r>
      <w:r>
        <w:rPr>
          <w:spacing w:val="55"/>
          <w:sz w:val="20"/>
        </w:rPr>
        <w:t xml:space="preserve"> </w:t>
      </w:r>
      <w:r>
        <w:rPr>
          <w:sz w:val="20"/>
        </w:rPr>
        <w:t>model</w:t>
      </w:r>
      <w:r>
        <w:rPr>
          <w:spacing w:val="56"/>
          <w:sz w:val="20"/>
        </w:rPr>
        <w:t xml:space="preserve"> </w:t>
      </w:r>
      <w:r>
        <w:rPr>
          <w:sz w:val="20"/>
        </w:rPr>
        <w:t>capable</w:t>
      </w:r>
      <w:r>
        <w:rPr>
          <w:spacing w:val="57"/>
          <w:sz w:val="20"/>
        </w:rPr>
        <w:t xml:space="preserve"> </w:t>
      </w:r>
      <w:r>
        <w:rPr>
          <w:sz w:val="20"/>
        </w:rPr>
        <w:t>of</w:t>
      </w:r>
      <w:r>
        <w:rPr>
          <w:spacing w:val="57"/>
          <w:sz w:val="20"/>
        </w:rPr>
        <w:t xml:space="preserve"> </w:t>
      </w:r>
      <w:r>
        <w:rPr>
          <w:sz w:val="20"/>
        </w:rPr>
        <w:t>representing</w:t>
      </w:r>
      <w:r>
        <w:rPr>
          <w:spacing w:val="57"/>
          <w:sz w:val="20"/>
        </w:rPr>
        <w:t xml:space="preserve"> </w:t>
      </w:r>
      <w:r>
        <w:rPr>
          <w:sz w:val="20"/>
        </w:rPr>
        <w:t>spatial</w:t>
      </w:r>
      <w:r>
        <w:rPr>
          <w:spacing w:val="58"/>
          <w:sz w:val="20"/>
        </w:rPr>
        <w:t xml:space="preserve"> </w:t>
      </w:r>
      <w:r>
        <w:rPr>
          <w:sz w:val="20"/>
        </w:rPr>
        <w:t>heterogeneity.</w:t>
      </w:r>
      <w:r>
        <w:rPr>
          <w:spacing w:val="58"/>
          <w:sz w:val="20"/>
        </w:rPr>
        <w:t xml:space="preserve"> </w:t>
      </w:r>
      <w:r>
        <w:rPr>
          <w:sz w:val="20"/>
        </w:rPr>
        <w:t>The</w:t>
      </w:r>
      <w:r>
        <w:rPr>
          <w:spacing w:val="59"/>
          <w:sz w:val="20"/>
        </w:rPr>
        <w:t xml:space="preserve"> </w:t>
      </w:r>
      <w:r>
        <w:rPr>
          <w:sz w:val="20"/>
        </w:rPr>
        <w:t>Soil</w:t>
      </w:r>
      <w:r>
        <w:rPr>
          <w:spacing w:val="58"/>
          <w:sz w:val="20"/>
        </w:rPr>
        <w:t xml:space="preserve"> </w:t>
      </w:r>
      <w:r>
        <w:rPr>
          <w:sz w:val="20"/>
        </w:rPr>
        <w:t>and</w:t>
      </w:r>
      <w:r>
        <w:rPr>
          <w:spacing w:val="60"/>
          <w:sz w:val="20"/>
        </w:rPr>
        <w:t xml:space="preserve"> </w:t>
      </w:r>
      <w:r>
        <w:rPr>
          <w:spacing w:val="-2"/>
          <w:sz w:val="20"/>
        </w:rPr>
        <w:t>Water</w:t>
      </w:r>
    </w:p>
    <w:p w14:paraId="26ED4B70" w14:textId="77777777" w:rsidR="009F4389" w:rsidRDefault="00000000">
      <w:pPr>
        <w:pStyle w:val="ListParagraph"/>
        <w:numPr>
          <w:ilvl w:val="0"/>
          <w:numId w:val="19"/>
        </w:numPr>
        <w:tabs>
          <w:tab w:val="left" w:pos="2016"/>
        </w:tabs>
        <w:spacing w:before="1" w:line="229" w:lineRule="exact"/>
        <w:rPr>
          <w:sz w:val="20"/>
        </w:rPr>
      </w:pPr>
      <w:r>
        <w:rPr>
          <w:sz w:val="20"/>
        </w:rPr>
        <w:t>Assessment</w:t>
      </w:r>
      <w:r>
        <w:rPr>
          <w:spacing w:val="68"/>
          <w:sz w:val="20"/>
        </w:rPr>
        <w:t xml:space="preserve"> </w:t>
      </w:r>
      <w:r>
        <w:rPr>
          <w:sz w:val="20"/>
        </w:rPr>
        <w:t>Tool</w:t>
      </w:r>
      <w:r>
        <w:rPr>
          <w:spacing w:val="69"/>
          <w:sz w:val="20"/>
        </w:rPr>
        <w:t xml:space="preserve"> </w:t>
      </w:r>
      <w:r>
        <w:rPr>
          <w:sz w:val="20"/>
        </w:rPr>
        <w:t>(SWAT)</w:t>
      </w:r>
      <w:r>
        <w:rPr>
          <w:spacing w:val="74"/>
          <w:sz w:val="20"/>
        </w:rPr>
        <w:t xml:space="preserve"> </w:t>
      </w:r>
      <w:r>
        <w:rPr>
          <w:sz w:val="20"/>
        </w:rPr>
        <w:t>has</w:t>
      </w:r>
      <w:r>
        <w:rPr>
          <w:spacing w:val="71"/>
          <w:sz w:val="20"/>
        </w:rPr>
        <w:t xml:space="preserve"> </w:t>
      </w:r>
      <w:r>
        <w:rPr>
          <w:sz w:val="20"/>
        </w:rPr>
        <w:t>been</w:t>
      </w:r>
      <w:r>
        <w:rPr>
          <w:spacing w:val="70"/>
          <w:sz w:val="20"/>
        </w:rPr>
        <w:t xml:space="preserve"> </w:t>
      </w:r>
      <w:r>
        <w:rPr>
          <w:sz w:val="20"/>
        </w:rPr>
        <w:t>widely</w:t>
      </w:r>
      <w:r>
        <w:rPr>
          <w:spacing w:val="69"/>
          <w:sz w:val="20"/>
        </w:rPr>
        <w:t xml:space="preserve"> </w:t>
      </w:r>
      <w:r>
        <w:rPr>
          <w:sz w:val="20"/>
        </w:rPr>
        <w:t>applied</w:t>
      </w:r>
      <w:r>
        <w:rPr>
          <w:spacing w:val="68"/>
          <w:sz w:val="20"/>
        </w:rPr>
        <w:t xml:space="preserve"> </w:t>
      </w:r>
      <w:r>
        <w:rPr>
          <w:sz w:val="20"/>
        </w:rPr>
        <w:t>worldwide</w:t>
      </w:r>
      <w:r>
        <w:rPr>
          <w:spacing w:val="70"/>
          <w:sz w:val="20"/>
        </w:rPr>
        <w:t xml:space="preserve"> </w:t>
      </w:r>
      <w:r>
        <w:rPr>
          <w:sz w:val="20"/>
        </w:rPr>
        <w:t>to</w:t>
      </w:r>
      <w:r>
        <w:rPr>
          <w:spacing w:val="68"/>
          <w:sz w:val="20"/>
        </w:rPr>
        <w:t xml:space="preserve"> </w:t>
      </w:r>
      <w:r>
        <w:rPr>
          <w:sz w:val="20"/>
        </w:rPr>
        <w:t>simulate</w:t>
      </w:r>
      <w:r>
        <w:rPr>
          <w:spacing w:val="70"/>
          <w:sz w:val="20"/>
        </w:rPr>
        <w:t xml:space="preserve"> </w:t>
      </w:r>
      <w:r>
        <w:rPr>
          <w:spacing w:val="-2"/>
          <w:sz w:val="20"/>
        </w:rPr>
        <w:t>watershed</w:t>
      </w:r>
    </w:p>
    <w:p w14:paraId="7873CABF" w14:textId="77777777" w:rsidR="009F4389" w:rsidRDefault="00000000">
      <w:pPr>
        <w:pStyle w:val="ListParagraph"/>
        <w:numPr>
          <w:ilvl w:val="0"/>
          <w:numId w:val="19"/>
        </w:numPr>
        <w:tabs>
          <w:tab w:val="left" w:pos="2016"/>
        </w:tabs>
        <w:spacing w:line="229" w:lineRule="exact"/>
        <w:rPr>
          <w:sz w:val="20"/>
        </w:rPr>
      </w:pPr>
      <w:r>
        <w:rPr>
          <w:spacing w:val="-2"/>
          <w:sz w:val="20"/>
        </w:rPr>
        <w:t>hydrology, including</w:t>
      </w:r>
      <w:r>
        <w:rPr>
          <w:spacing w:val="-3"/>
          <w:sz w:val="20"/>
        </w:rPr>
        <w:t xml:space="preserve"> </w:t>
      </w:r>
      <w:r>
        <w:rPr>
          <w:spacing w:val="-2"/>
          <w:sz w:val="20"/>
        </w:rPr>
        <w:t>surface</w:t>
      </w:r>
      <w:r>
        <w:rPr>
          <w:spacing w:val="-1"/>
          <w:sz w:val="20"/>
        </w:rPr>
        <w:t xml:space="preserve"> </w:t>
      </w:r>
      <w:r>
        <w:rPr>
          <w:spacing w:val="-2"/>
          <w:sz w:val="20"/>
        </w:rPr>
        <w:t>runoff, streamflow, soil erosion,</w:t>
      </w:r>
      <w:r>
        <w:rPr>
          <w:sz w:val="20"/>
        </w:rPr>
        <w:t xml:space="preserve"> </w:t>
      </w:r>
      <w:r>
        <w:rPr>
          <w:spacing w:val="-2"/>
          <w:sz w:val="20"/>
        </w:rPr>
        <w:t>and</w:t>
      </w:r>
      <w:r>
        <w:rPr>
          <w:spacing w:val="-1"/>
          <w:sz w:val="20"/>
        </w:rPr>
        <w:t xml:space="preserve"> </w:t>
      </w:r>
      <w:r>
        <w:rPr>
          <w:spacing w:val="-2"/>
          <w:sz w:val="20"/>
        </w:rPr>
        <w:t>sediment</w:t>
      </w:r>
      <w:r>
        <w:rPr>
          <w:spacing w:val="-3"/>
          <w:sz w:val="20"/>
        </w:rPr>
        <w:t xml:space="preserve"> </w:t>
      </w:r>
      <w:r>
        <w:rPr>
          <w:spacing w:val="-2"/>
          <w:sz w:val="20"/>
        </w:rPr>
        <w:t>yield</w:t>
      </w:r>
      <w:r>
        <w:rPr>
          <w:spacing w:val="-1"/>
          <w:sz w:val="20"/>
        </w:rPr>
        <w:t xml:space="preserve"> </w:t>
      </w:r>
      <w:r>
        <w:rPr>
          <w:spacing w:val="-2"/>
          <w:sz w:val="20"/>
        </w:rPr>
        <w:t>under</w:t>
      </w:r>
      <w:r>
        <w:rPr>
          <w:spacing w:val="-1"/>
          <w:sz w:val="20"/>
        </w:rPr>
        <w:t xml:space="preserve"> </w:t>
      </w:r>
      <w:r>
        <w:rPr>
          <w:spacing w:val="-2"/>
          <w:sz w:val="20"/>
        </w:rPr>
        <w:t>various</w:t>
      </w:r>
    </w:p>
    <w:p w14:paraId="0D35F109" w14:textId="77777777" w:rsidR="009F4389" w:rsidRDefault="00000000">
      <w:pPr>
        <w:pStyle w:val="ListParagraph"/>
        <w:numPr>
          <w:ilvl w:val="0"/>
          <w:numId w:val="19"/>
        </w:numPr>
        <w:tabs>
          <w:tab w:val="left" w:pos="2016"/>
        </w:tabs>
        <w:rPr>
          <w:sz w:val="20"/>
        </w:rPr>
      </w:pPr>
      <w:r>
        <w:rPr>
          <w:spacing w:val="-2"/>
          <w:sz w:val="20"/>
        </w:rPr>
        <w:t>land-use</w:t>
      </w:r>
      <w:r>
        <w:rPr>
          <w:spacing w:val="-8"/>
          <w:sz w:val="20"/>
        </w:rPr>
        <w:t xml:space="preserve"> </w:t>
      </w:r>
      <w:r>
        <w:rPr>
          <w:spacing w:val="-2"/>
          <w:sz w:val="20"/>
        </w:rPr>
        <w:t>and</w:t>
      </w:r>
      <w:r>
        <w:rPr>
          <w:spacing w:val="-8"/>
          <w:sz w:val="20"/>
        </w:rPr>
        <w:t xml:space="preserve"> </w:t>
      </w:r>
      <w:r>
        <w:rPr>
          <w:spacing w:val="-2"/>
          <w:sz w:val="20"/>
        </w:rPr>
        <w:t>climatic</w:t>
      </w:r>
      <w:r>
        <w:rPr>
          <w:spacing w:val="-6"/>
          <w:sz w:val="20"/>
        </w:rPr>
        <w:t xml:space="preserve"> </w:t>
      </w:r>
      <w:r>
        <w:rPr>
          <w:spacing w:val="-2"/>
          <w:sz w:val="20"/>
        </w:rPr>
        <w:t>conditions.</w:t>
      </w:r>
      <w:r>
        <w:rPr>
          <w:spacing w:val="-7"/>
          <w:sz w:val="20"/>
        </w:rPr>
        <w:t xml:space="preserve"> </w:t>
      </w:r>
      <w:r>
        <w:rPr>
          <w:spacing w:val="-2"/>
          <w:sz w:val="20"/>
        </w:rPr>
        <w:t>The</w:t>
      </w:r>
      <w:r>
        <w:rPr>
          <w:spacing w:val="-5"/>
          <w:sz w:val="20"/>
        </w:rPr>
        <w:t xml:space="preserve"> </w:t>
      </w:r>
      <w:r>
        <w:rPr>
          <w:spacing w:val="-2"/>
          <w:sz w:val="20"/>
        </w:rPr>
        <w:t>model</w:t>
      </w:r>
      <w:r>
        <w:rPr>
          <w:spacing w:val="-5"/>
          <w:sz w:val="20"/>
        </w:rPr>
        <w:t xml:space="preserve"> </w:t>
      </w:r>
      <w:r>
        <w:rPr>
          <w:spacing w:val="-2"/>
          <w:sz w:val="20"/>
        </w:rPr>
        <w:t>has</w:t>
      </w:r>
      <w:r>
        <w:rPr>
          <w:spacing w:val="-6"/>
          <w:sz w:val="20"/>
        </w:rPr>
        <w:t xml:space="preserve"> </w:t>
      </w:r>
      <w:r>
        <w:rPr>
          <w:spacing w:val="-2"/>
          <w:sz w:val="20"/>
        </w:rPr>
        <w:t>demonstrated</w:t>
      </w:r>
      <w:r>
        <w:rPr>
          <w:spacing w:val="-7"/>
          <w:sz w:val="20"/>
        </w:rPr>
        <w:t xml:space="preserve"> </w:t>
      </w:r>
      <w:r>
        <w:rPr>
          <w:spacing w:val="-2"/>
          <w:sz w:val="20"/>
        </w:rPr>
        <w:t>reliable</w:t>
      </w:r>
      <w:r>
        <w:rPr>
          <w:spacing w:val="-7"/>
          <w:sz w:val="20"/>
        </w:rPr>
        <w:t xml:space="preserve"> </w:t>
      </w:r>
      <w:r>
        <w:rPr>
          <w:spacing w:val="-2"/>
          <w:sz w:val="20"/>
        </w:rPr>
        <w:t>performance</w:t>
      </w:r>
      <w:r>
        <w:rPr>
          <w:spacing w:val="-8"/>
          <w:sz w:val="20"/>
        </w:rPr>
        <w:t xml:space="preserve"> </w:t>
      </w:r>
      <w:r>
        <w:rPr>
          <w:spacing w:val="-2"/>
          <w:sz w:val="20"/>
        </w:rPr>
        <w:t>in</w:t>
      </w:r>
      <w:r>
        <w:rPr>
          <w:spacing w:val="-4"/>
          <w:sz w:val="20"/>
        </w:rPr>
        <w:t xml:space="preserve"> </w:t>
      </w:r>
      <w:r>
        <w:rPr>
          <w:spacing w:val="-2"/>
          <w:sz w:val="20"/>
        </w:rPr>
        <w:t>tropical</w:t>
      </w:r>
    </w:p>
    <w:p w14:paraId="696C8C42" w14:textId="77777777" w:rsidR="009F4389" w:rsidRDefault="00000000">
      <w:pPr>
        <w:pStyle w:val="ListParagraph"/>
        <w:numPr>
          <w:ilvl w:val="0"/>
          <w:numId w:val="19"/>
        </w:numPr>
        <w:tabs>
          <w:tab w:val="left" w:pos="2016"/>
        </w:tabs>
        <w:spacing w:before="1"/>
        <w:rPr>
          <w:sz w:val="20"/>
        </w:rPr>
      </w:pPr>
      <w:r>
        <w:rPr>
          <w:sz w:val="20"/>
        </w:rPr>
        <w:t>watersheds,</w:t>
      </w:r>
      <w:r>
        <w:rPr>
          <w:spacing w:val="20"/>
          <w:sz w:val="20"/>
        </w:rPr>
        <w:t xml:space="preserve"> </w:t>
      </w:r>
      <w:r>
        <w:rPr>
          <w:sz w:val="20"/>
        </w:rPr>
        <w:t>including</w:t>
      </w:r>
      <w:r>
        <w:rPr>
          <w:spacing w:val="21"/>
          <w:sz w:val="20"/>
        </w:rPr>
        <w:t xml:space="preserve"> </w:t>
      </w:r>
      <w:r>
        <w:rPr>
          <w:sz w:val="20"/>
        </w:rPr>
        <w:t>those</w:t>
      </w:r>
      <w:r>
        <w:rPr>
          <w:spacing w:val="21"/>
          <w:sz w:val="20"/>
        </w:rPr>
        <w:t xml:space="preserve"> </w:t>
      </w:r>
      <w:r>
        <w:rPr>
          <w:sz w:val="20"/>
        </w:rPr>
        <w:t>in</w:t>
      </w:r>
      <w:r>
        <w:rPr>
          <w:spacing w:val="21"/>
          <w:sz w:val="20"/>
        </w:rPr>
        <w:t xml:space="preserve"> </w:t>
      </w:r>
      <w:r>
        <w:rPr>
          <w:sz w:val="20"/>
        </w:rPr>
        <w:t>Indonesia</w:t>
      </w:r>
      <w:r>
        <w:rPr>
          <w:spacing w:val="24"/>
          <w:sz w:val="20"/>
        </w:rPr>
        <w:t xml:space="preserve"> </w:t>
      </w:r>
      <w:r>
        <w:rPr>
          <w:sz w:val="20"/>
        </w:rPr>
        <w:t>(</w:t>
      </w:r>
      <w:proofErr w:type="spellStart"/>
      <w:r>
        <w:rPr>
          <w:sz w:val="20"/>
        </w:rPr>
        <w:t>Kardhana</w:t>
      </w:r>
      <w:proofErr w:type="spellEnd"/>
      <w:r>
        <w:rPr>
          <w:spacing w:val="23"/>
          <w:sz w:val="20"/>
        </w:rPr>
        <w:t xml:space="preserve"> </w:t>
      </w:r>
      <w:r>
        <w:rPr>
          <w:sz w:val="20"/>
        </w:rPr>
        <w:t>et</w:t>
      </w:r>
      <w:r>
        <w:rPr>
          <w:spacing w:val="21"/>
          <w:sz w:val="20"/>
        </w:rPr>
        <w:t xml:space="preserve"> </w:t>
      </w:r>
      <w:r>
        <w:rPr>
          <w:sz w:val="20"/>
        </w:rPr>
        <w:t>al.,</w:t>
      </w:r>
      <w:r>
        <w:rPr>
          <w:spacing w:val="21"/>
          <w:sz w:val="20"/>
        </w:rPr>
        <w:t xml:space="preserve"> </w:t>
      </w:r>
      <w:r>
        <w:rPr>
          <w:sz w:val="20"/>
        </w:rPr>
        <w:t>2024).</w:t>
      </w:r>
      <w:r>
        <w:rPr>
          <w:spacing w:val="21"/>
          <w:sz w:val="20"/>
        </w:rPr>
        <w:t xml:space="preserve"> </w:t>
      </w:r>
      <w:r>
        <w:rPr>
          <w:sz w:val="20"/>
        </w:rPr>
        <w:t>The</w:t>
      </w:r>
      <w:r>
        <w:rPr>
          <w:spacing w:val="21"/>
          <w:sz w:val="20"/>
        </w:rPr>
        <w:t xml:space="preserve"> </w:t>
      </w:r>
      <w:r>
        <w:rPr>
          <w:sz w:val="20"/>
        </w:rPr>
        <w:t>accuracy</w:t>
      </w:r>
      <w:r>
        <w:rPr>
          <w:spacing w:val="21"/>
          <w:sz w:val="20"/>
        </w:rPr>
        <w:t xml:space="preserve"> </w:t>
      </w:r>
      <w:r>
        <w:rPr>
          <w:sz w:val="20"/>
        </w:rPr>
        <w:t>of</w:t>
      </w:r>
      <w:r>
        <w:rPr>
          <w:spacing w:val="21"/>
          <w:sz w:val="20"/>
        </w:rPr>
        <w:t xml:space="preserve"> </w:t>
      </w:r>
      <w:r>
        <w:rPr>
          <w:spacing w:val="-4"/>
          <w:sz w:val="20"/>
        </w:rPr>
        <w:t>SWAT</w:t>
      </w:r>
    </w:p>
    <w:p w14:paraId="044D9D57" w14:textId="77777777" w:rsidR="009F4389" w:rsidRDefault="00000000">
      <w:pPr>
        <w:pStyle w:val="ListParagraph"/>
        <w:numPr>
          <w:ilvl w:val="0"/>
          <w:numId w:val="19"/>
        </w:numPr>
        <w:tabs>
          <w:tab w:val="left" w:pos="2016"/>
        </w:tabs>
        <w:rPr>
          <w:sz w:val="20"/>
        </w:rPr>
      </w:pPr>
      <w:r>
        <w:rPr>
          <w:spacing w:val="-2"/>
          <w:sz w:val="20"/>
        </w:rPr>
        <w:t>simulations</w:t>
      </w:r>
      <w:r>
        <w:rPr>
          <w:spacing w:val="-8"/>
          <w:sz w:val="20"/>
        </w:rPr>
        <w:t xml:space="preserve"> </w:t>
      </w:r>
      <w:r>
        <w:rPr>
          <w:spacing w:val="-2"/>
          <w:sz w:val="20"/>
        </w:rPr>
        <w:t>largely</w:t>
      </w:r>
      <w:r>
        <w:rPr>
          <w:spacing w:val="-7"/>
          <w:sz w:val="20"/>
        </w:rPr>
        <w:t xml:space="preserve"> </w:t>
      </w:r>
      <w:proofErr w:type="gramStart"/>
      <w:r>
        <w:rPr>
          <w:spacing w:val="-2"/>
          <w:sz w:val="20"/>
        </w:rPr>
        <w:t>depends</w:t>
      </w:r>
      <w:proofErr w:type="gramEnd"/>
      <w:r>
        <w:rPr>
          <w:spacing w:val="-3"/>
          <w:sz w:val="20"/>
        </w:rPr>
        <w:t xml:space="preserve"> </w:t>
      </w:r>
      <w:r>
        <w:rPr>
          <w:spacing w:val="-2"/>
          <w:sz w:val="20"/>
        </w:rPr>
        <w:t>on</w:t>
      </w:r>
      <w:r>
        <w:rPr>
          <w:spacing w:val="-9"/>
          <w:sz w:val="20"/>
        </w:rPr>
        <w:t xml:space="preserve"> </w:t>
      </w:r>
      <w:r>
        <w:rPr>
          <w:spacing w:val="-2"/>
          <w:sz w:val="20"/>
        </w:rPr>
        <w:t>the</w:t>
      </w:r>
      <w:r>
        <w:rPr>
          <w:spacing w:val="-10"/>
          <w:sz w:val="20"/>
        </w:rPr>
        <w:t xml:space="preserve"> </w:t>
      </w:r>
      <w:r>
        <w:rPr>
          <w:spacing w:val="-2"/>
          <w:sz w:val="20"/>
        </w:rPr>
        <w:t>quality</w:t>
      </w:r>
      <w:r>
        <w:rPr>
          <w:spacing w:val="-7"/>
          <w:sz w:val="20"/>
        </w:rPr>
        <w:t xml:space="preserve"> </w:t>
      </w:r>
      <w:r>
        <w:rPr>
          <w:spacing w:val="-2"/>
          <w:sz w:val="20"/>
        </w:rPr>
        <w:t>of</w:t>
      </w:r>
      <w:r>
        <w:rPr>
          <w:spacing w:val="-8"/>
          <w:sz w:val="20"/>
        </w:rPr>
        <w:t xml:space="preserve"> </w:t>
      </w:r>
      <w:r>
        <w:rPr>
          <w:spacing w:val="-2"/>
          <w:sz w:val="20"/>
        </w:rPr>
        <w:t>climatic,</w:t>
      </w:r>
      <w:r>
        <w:rPr>
          <w:spacing w:val="-6"/>
          <w:sz w:val="20"/>
        </w:rPr>
        <w:t xml:space="preserve"> </w:t>
      </w:r>
      <w:r>
        <w:rPr>
          <w:spacing w:val="-2"/>
          <w:sz w:val="20"/>
        </w:rPr>
        <w:t>land-use,</w:t>
      </w:r>
      <w:r>
        <w:rPr>
          <w:spacing w:val="-8"/>
          <w:sz w:val="20"/>
        </w:rPr>
        <w:t xml:space="preserve"> </w:t>
      </w:r>
      <w:r>
        <w:rPr>
          <w:spacing w:val="-2"/>
          <w:sz w:val="20"/>
        </w:rPr>
        <w:t>topographic,</w:t>
      </w:r>
      <w:r>
        <w:rPr>
          <w:spacing w:val="-8"/>
          <w:sz w:val="20"/>
        </w:rPr>
        <w:t xml:space="preserve"> </w:t>
      </w:r>
      <w:r>
        <w:rPr>
          <w:spacing w:val="-2"/>
          <w:sz w:val="20"/>
        </w:rPr>
        <w:t>and</w:t>
      </w:r>
      <w:r>
        <w:rPr>
          <w:spacing w:val="-8"/>
          <w:sz w:val="20"/>
        </w:rPr>
        <w:t xml:space="preserve"> </w:t>
      </w:r>
      <w:r>
        <w:rPr>
          <w:spacing w:val="-2"/>
          <w:sz w:val="20"/>
        </w:rPr>
        <w:t>soil</w:t>
      </w:r>
      <w:r>
        <w:rPr>
          <w:spacing w:val="-9"/>
          <w:sz w:val="20"/>
        </w:rPr>
        <w:t xml:space="preserve"> </w:t>
      </w:r>
      <w:r>
        <w:rPr>
          <w:spacing w:val="-2"/>
          <w:sz w:val="20"/>
        </w:rPr>
        <w:t>datasets,</w:t>
      </w:r>
    </w:p>
    <w:p w14:paraId="3099D285" w14:textId="77777777" w:rsidR="009F4389" w:rsidRDefault="00000000">
      <w:pPr>
        <w:pStyle w:val="ListParagraph"/>
        <w:numPr>
          <w:ilvl w:val="0"/>
          <w:numId w:val="19"/>
        </w:numPr>
        <w:tabs>
          <w:tab w:val="left" w:pos="2016"/>
        </w:tabs>
        <w:spacing w:before="1" w:line="229" w:lineRule="exact"/>
        <w:rPr>
          <w:sz w:val="20"/>
        </w:rPr>
      </w:pPr>
      <w:r>
        <w:rPr>
          <w:sz w:val="20"/>
        </w:rPr>
        <w:t>as</w:t>
      </w:r>
      <w:r>
        <w:rPr>
          <w:spacing w:val="53"/>
          <w:sz w:val="20"/>
        </w:rPr>
        <w:t xml:space="preserve"> </w:t>
      </w:r>
      <w:r>
        <w:rPr>
          <w:sz w:val="20"/>
        </w:rPr>
        <w:t>demonstrated</w:t>
      </w:r>
      <w:r>
        <w:rPr>
          <w:spacing w:val="55"/>
          <w:sz w:val="20"/>
        </w:rPr>
        <w:t xml:space="preserve"> </w:t>
      </w:r>
      <w:r>
        <w:rPr>
          <w:sz w:val="20"/>
        </w:rPr>
        <w:t>by</w:t>
      </w:r>
      <w:r>
        <w:rPr>
          <w:spacing w:val="53"/>
          <w:sz w:val="20"/>
        </w:rPr>
        <w:t xml:space="preserve"> </w:t>
      </w:r>
      <w:r>
        <w:rPr>
          <w:sz w:val="20"/>
        </w:rPr>
        <w:t>previous</w:t>
      </w:r>
      <w:r>
        <w:rPr>
          <w:spacing w:val="54"/>
          <w:sz w:val="20"/>
        </w:rPr>
        <w:t xml:space="preserve"> </w:t>
      </w:r>
      <w:r>
        <w:rPr>
          <w:sz w:val="20"/>
        </w:rPr>
        <w:t>studies</w:t>
      </w:r>
      <w:r>
        <w:rPr>
          <w:spacing w:val="53"/>
          <w:sz w:val="20"/>
        </w:rPr>
        <w:t xml:space="preserve"> </w:t>
      </w:r>
      <w:r>
        <w:rPr>
          <w:sz w:val="20"/>
        </w:rPr>
        <w:t>on</w:t>
      </w:r>
      <w:r>
        <w:rPr>
          <w:spacing w:val="52"/>
          <w:sz w:val="20"/>
        </w:rPr>
        <w:t xml:space="preserve"> </w:t>
      </w:r>
      <w:r>
        <w:rPr>
          <w:sz w:val="20"/>
        </w:rPr>
        <w:t>SWAT</w:t>
      </w:r>
      <w:r>
        <w:rPr>
          <w:spacing w:val="53"/>
          <w:sz w:val="20"/>
        </w:rPr>
        <w:t xml:space="preserve"> </w:t>
      </w:r>
      <w:r>
        <w:rPr>
          <w:sz w:val="20"/>
        </w:rPr>
        <w:t>parameter</w:t>
      </w:r>
      <w:r>
        <w:rPr>
          <w:spacing w:val="54"/>
          <w:sz w:val="20"/>
        </w:rPr>
        <w:t xml:space="preserve"> </w:t>
      </w:r>
      <w:r>
        <w:rPr>
          <w:sz w:val="20"/>
        </w:rPr>
        <w:t>sensitivity.</w:t>
      </w:r>
      <w:r>
        <w:rPr>
          <w:spacing w:val="53"/>
          <w:sz w:val="20"/>
        </w:rPr>
        <w:t xml:space="preserve"> </w:t>
      </w:r>
      <w:r>
        <w:rPr>
          <w:sz w:val="20"/>
        </w:rPr>
        <w:t>Although</w:t>
      </w:r>
      <w:r>
        <w:rPr>
          <w:spacing w:val="52"/>
          <w:sz w:val="20"/>
        </w:rPr>
        <w:t xml:space="preserve"> </w:t>
      </w:r>
      <w:r>
        <w:rPr>
          <w:spacing w:val="-4"/>
          <w:sz w:val="20"/>
        </w:rPr>
        <w:t>SWAT</w:t>
      </w:r>
    </w:p>
    <w:p w14:paraId="182E0FD6" w14:textId="77777777" w:rsidR="009F4389" w:rsidRDefault="00000000">
      <w:pPr>
        <w:pStyle w:val="ListParagraph"/>
        <w:numPr>
          <w:ilvl w:val="0"/>
          <w:numId w:val="19"/>
        </w:numPr>
        <w:tabs>
          <w:tab w:val="left" w:pos="2016"/>
        </w:tabs>
        <w:spacing w:line="229" w:lineRule="exact"/>
        <w:rPr>
          <w:sz w:val="20"/>
        </w:rPr>
      </w:pPr>
      <w:r>
        <w:rPr>
          <w:sz w:val="20"/>
        </w:rPr>
        <w:t>effectively</w:t>
      </w:r>
      <w:r>
        <w:rPr>
          <w:spacing w:val="14"/>
          <w:sz w:val="20"/>
        </w:rPr>
        <w:t xml:space="preserve"> </w:t>
      </w:r>
      <w:r>
        <w:rPr>
          <w:sz w:val="20"/>
        </w:rPr>
        <w:t>simulates</w:t>
      </w:r>
      <w:r>
        <w:rPr>
          <w:spacing w:val="13"/>
          <w:sz w:val="20"/>
        </w:rPr>
        <w:t xml:space="preserve"> </w:t>
      </w:r>
      <w:r>
        <w:rPr>
          <w:sz w:val="20"/>
        </w:rPr>
        <w:t>hydrological</w:t>
      </w:r>
      <w:r>
        <w:rPr>
          <w:spacing w:val="13"/>
          <w:sz w:val="20"/>
        </w:rPr>
        <w:t xml:space="preserve"> </w:t>
      </w:r>
      <w:r>
        <w:rPr>
          <w:sz w:val="20"/>
        </w:rPr>
        <w:t>processes,</w:t>
      </w:r>
      <w:r>
        <w:rPr>
          <w:spacing w:val="13"/>
          <w:sz w:val="20"/>
        </w:rPr>
        <w:t xml:space="preserve"> </w:t>
      </w:r>
      <w:r>
        <w:rPr>
          <w:sz w:val="20"/>
        </w:rPr>
        <w:t>model</w:t>
      </w:r>
      <w:r>
        <w:rPr>
          <w:spacing w:val="13"/>
          <w:sz w:val="20"/>
        </w:rPr>
        <w:t xml:space="preserve"> </w:t>
      </w:r>
      <w:r>
        <w:rPr>
          <w:sz w:val="20"/>
        </w:rPr>
        <w:t>outputs</w:t>
      </w:r>
      <w:r>
        <w:rPr>
          <w:spacing w:val="13"/>
          <w:sz w:val="20"/>
        </w:rPr>
        <w:t xml:space="preserve"> </w:t>
      </w:r>
      <w:r>
        <w:rPr>
          <w:sz w:val="20"/>
        </w:rPr>
        <w:t>require</w:t>
      </w:r>
      <w:r>
        <w:rPr>
          <w:spacing w:val="13"/>
          <w:sz w:val="20"/>
        </w:rPr>
        <w:t xml:space="preserve"> </w:t>
      </w:r>
      <w:r>
        <w:rPr>
          <w:sz w:val="20"/>
        </w:rPr>
        <w:t>statistical</w:t>
      </w:r>
      <w:r>
        <w:rPr>
          <w:spacing w:val="15"/>
          <w:sz w:val="20"/>
        </w:rPr>
        <w:t xml:space="preserve"> </w:t>
      </w:r>
      <w:r>
        <w:rPr>
          <w:sz w:val="20"/>
        </w:rPr>
        <w:t>evaluation</w:t>
      </w:r>
      <w:r>
        <w:rPr>
          <w:spacing w:val="12"/>
          <w:sz w:val="20"/>
        </w:rPr>
        <w:t xml:space="preserve"> </w:t>
      </w:r>
      <w:r>
        <w:rPr>
          <w:spacing w:val="-5"/>
          <w:sz w:val="20"/>
        </w:rPr>
        <w:t>to</w:t>
      </w:r>
    </w:p>
    <w:p w14:paraId="3A223E36" w14:textId="77777777" w:rsidR="009F4389" w:rsidRDefault="00000000">
      <w:pPr>
        <w:pStyle w:val="ListParagraph"/>
        <w:numPr>
          <w:ilvl w:val="0"/>
          <w:numId w:val="19"/>
        </w:numPr>
        <w:tabs>
          <w:tab w:val="left" w:pos="2016"/>
        </w:tabs>
        <w:rPr>
          <w:sz w:val="20"/>
        </w:rPr>
      </w:pPr>
      <w:r>
        <w:rPr>
          <w:sz w:val="20"/>
        </w:rPr>
        <w:t>better</w:t>
      </w:r>
      <w:r>
        <w:rPr>
          <w:spacing w:val="16"/>
          <w:sz w:val="20"/>
        </w:rPr>
        <w:t xml:space="preserve"> </w:t>
      </w:r>
      <w:r>
        <w:rPr>
          <w:sz w:val="20"/>
          <w:highlight w:val="yellow"/>
        </w:rPr>
        <w:t>characterise</w:t>
      </w:r>
      <w:r>
        <w:rPr>
          <w:spacing w:val="16"/>
          <w:sz w:val="20"/>
        </w:rPr>
        <w:t xml:space="preserve"> </w:t>
      </w:r>
      <w:r>
        <w:rPr>
          <w:sz w:val="20"/>
        </w:rPr>
        <w:t>watershed</w:t>
      </w:r>
      <w:r>
        <w:rPr>
          <w:spacing w:val="16"/>
          <w:sz w:val="20"/>
        </w:rPr>
        <w:t xml:space="preserve"> </w:t>
      </w:r>
      <w:r>
        <w:rPr>
          <w:sz w:val="20"/>
          <w:highlight w:val="yellow"/>
        </w:rPr>
        <w:t>behaviour</w:t>
      </w:r>
      <w:r>
        <w:rPr>
          <w:sz w:val="20"/>
        </w:rPr>
        <w:t>.</w:t>
      </w:r>
      <w:r>
        <w:rPr>
          <w:spacing w:val="17"/>
          <w:sz w:val="20"/>
        </w:rPr>
        <w:t xml:space="preserve"> </w:t>
      </w:r>
      <w:r>
        <w:rPr>
          <w:sz w:val="20"/>
        </w:rPr>
        <w:t>Statistical</w:t>
      </w:r>
      <w:r>
        <w:rPr>
          <w:spacing w:val="15"/>
          <w:sz w:val="20"/>
        </w:rPr>
        <w:t xml:space="preserve"> </w:t>
      </w:r>
      <w:r>
        <w:rPr>
          <w:sz w:val="20"/>
        </w:rPr>
        <w:t>indicators</w:t>
      </w:r>
      <w:r>
        <w:rPr>
          <w:spacing w:val="17"/>
          <w:sz w:val="20"/>
        </w:rPr>
        <w:t xml:space="preserve"> </w:t>
      </w:r>
      <w:r>
        <w:rPr>
          <w:sz w:val="20"/>
        </w:rPr>
        <w:t>such</w:t>
      </w:r>
      <w:r>
        <w:rPr>
          <w:spacing w:val="16"/>
          <w:sz w:val="20"/>
        </w:rPr>
        <w:t xml:space="preserve"> </w:t>
      </w:r>
      <w:r>
        <w:rPr>
          <w:sz w:val="20"/>
        </w:rPr>
        <w:t>as</w:t>
      </w:r>
      <w:r>
        <w:rPr>
          <w:spacing w:val="16"/>
          <w:sz w:val="20"/>
        </w:rPr>
        <w:t xml:space="preserve"> </w:t>
      </w:r>
      <w:r>
        <w:rPr>
          <w:sz w:val="20"/>
        </w:rPr>
        <w:t>maximum,</w:t>
      </w:r>
      <w:r>
        <w:rPr>
          <w:spacing w:val="16"/>
          <w:sz w:val="20"/>
        </w:rPr>
        <w:t xml:space="preserve"> </w:t>
      </w:r>
      <w:r>
        <w:rPr>
          <w:spacing w:val="-2"/>
          <w:sz w:val="20"/>
        </w:rPr>
        <w:t>minimum,</w:t>
      </w:r>
    </w:p>
    <w:p w14:paraId="4EB983AB" w14:textId="77777777" w:rsidR="009F4389" w:rsidRDefault="00000000">
      <w:pPr>
        <w:pStyle w:val="ListParagraph"/>
        <w:numPr>
          <w:ilvl w:val="0"/>
          <w:numId w:val="19"/>
        </w:numPr>
        <w:tabs>
          <w:tab w:val="left" w:pos="2016"/>
        </w:tabs>
        <w:rPr>
          <w:sz w:val="20"/>
        </w:rPr>
      </w:pPr>
      <w:r>
        <w:rPr>
          <w:sz w:val="20"/>
        </w:rPr>
        <w:t>mean,</w:t>
      </w:r>
      <w:r>
        <w:rPr>
          <w:spacing w:val="45"/>
          <w:sz w:val="20"/>
        </w:rPr>
        <w:t xml:space="preserve"> </w:t>
      </w:r>
      <w:r>
        <w:rPr>
          <w:sz w:val="20"/>
        </w:rPr>
        <w:t>standard</w:t>
      </w:r>
      <w:r>
        <w:rPr>
          <w:spacing w:val="49"/>
          <w:sz w:val="20"/>
        </w:rPr>
        <w:t xml:space="preserve"> </w:t>
      </w:r>
      <w:r>
        <w:rPr>
          <w:sz w:val="20"/>
        </w:rPr>
        <w:t>deviation,</w:t>
      </w:r>
      <w:r>
        <w:rPr>
          <w:spacing w:val="48"/>
          <w:sz w:val="20"/>
        </w:rPr>
        <w:t xml:space="preserve"> </w:t>
      </w:r>
      <w:r>
        <w:rPr>
          <w:sz w:val="20"/>
        </w:rPr>
        <w:t>coefficient</w:t>
      </w:r>
      <w:r>
        <w:rPr>
          <w:spacing w:val="46"/>
          <w:sz w:val="20"/>
        </w:rPr>
        <w:t xml:space="preserve"> </w:t>
      </w:r>
      <w:r>
        <w:rPr>
          <w:sz w:val="20"/>
        </w:rPr>
        <w:t>of</w:t>
      </w:r>
      <w:r>
        <w:rPr>
          <w:spacing w:val="46"/>
          <w:sz w:val="20"/>
        </w:rPr>
        <w:t xml:space="preserve"> </w:t>
      </w:r>
      <w:r>
        <w:rPr>
          <w:sz w:val="20"/>
        </w:rPr>
        <w:t>variation,</w:t>
      </w:r>
      <w:r>
        <w:rPr>
          <w:spacing w:val="48"/>
          <w:sz w:val="20"/>
        </w:rPr>
        <w:t xml:space="preserve"> </w:t>
      </w:r>
      <w:r>
        <w:rPr>
          <w:sz w:val="20"/>
        </w:rPr>
        <w:t>temporal</w:t>
      </w:r>
      <w:r>
        <w:rPr>
          <w:spacing w:val="47"/>
          <w:sz w:val="20"/>
        </w:rPr>
        <w:t xml:space="preserve"> </w:t>
      </w:r>
      <w:r>
        <w:rPr>
          <w:sz w:val="20"/>
        </w:rPr>
        <w:t>trends,</w:t>
      </w:r>
      <w:r>
        <w:rPr>
          <w:spacing w:val="49"/>
          <w:sz w:val="20"/>
        </w:rPr>
        <w:t xml:space="preserve"> </w:t>
      </w:r>
      <w:r>
        <w:rPr>
          <w:sz w:val="20"/>
        </w:rPr>
        <w:t>and</w:t>
      </w:r>
      <w:r>
        <w:rPr>
          <w:spacing w:val="45"/>
          <w:sz w:val="20"/>
        </w:rPr>
        <w:t xml:space="preserve"> </w:t>
      </w:r>
      <w:r>
        <w:rPr>
          <w:sz w:val="20"/>
        </w:rPr>
        <w:t>the</w:t>
      </w:r>
      <w:r>
        <w:rPr>
          <w:spacing w:val="50"/>
          <w:sz w:val="20"/>
        </w:rPr>
        <w:t xml:space="preserve"> </w:t>
      </w:r>
      <w:r>
        <w:rPr>
          <w:spacing w:val="-2"/>
          <w:sz w:val="20"/>
        </w:rPr>
        <w:t>relationship</w:t>
      </w:r>
    </w:p>
    <w:p w14:paraId="3DFD2019" w14:textId="77777777" w:rsidR="009F4389" w:rsidRPr="00D50977" w:rsidRDefault="00000000">
      <w:pPr>
        <w:pStyle w:val="ListParagraph"/>
        <w:numPr>
          <w:ilvl w:val="0"/>
          <w:numId w:val="19"/>
        </w:numPr>
        <w:tabs>
          <w:tab w:val="left" w:pos="2016"/>
        </w:tabs>
        <w:spacing w:before="1"/>
        <w:rPr>
          <w:sz w:val="20"/>
        </w:rPr>
      </w:pPr>
      <w:r>
        <w:rPr>
          <w:spacing w:val="-2"/>
          <w:sz w:val="20"/>
        </w:rPr>
        <w:t>between</w:t>
      </w:r>
      <w:r>
        <w:rPr>
          <w:spacing w:val="-9"/>
          <w:sz w:val="20"/>
        </w:rPr>
        <w:t xml:space="preserve"> </w:t>
      </w:r>
      <w:r>
        <w:rPr>
          <w:spacing w:val="-2"/>
          <w:sz w:val="20"/>
        </w:rPr>
        <w:t>streamflow</w:t>
      </w:r>
      <w:r>
        <w:rPr>
          <w:spacing w:val="-7"/>
          <w:sz w:val="20"/>
        </w:rPr>
        <w:t xml:space="preserve"> </w:t>
      </w:r>
      <w:r>
        <w:rPr>
          <w:spacing w:val="-2"/>
          <w:sz w:val="20"/>
        </w:rPr>
        <w:t>and</w:t>
      </w:r>
      <w:r>
        <w:rPr>
          <w:spacing w:val="-8"/>
          <w:sz w:val="20"/>
        </w:rPr>
        <w:t xml:space="preserve"> </w:t>
      </w:r>
      <w:r>
        <w:rPr>
          <w:spacing w:val="-2"/>
          <w:sz w:val="20"/>
        </w:rPr>
        <w:t>sediment</w:t>
      </w:r>
      <w:r>
        <w:rPr>
          <w:spacing w:val="-7"/>
          <w:sz w:val="20"/>
        </w:rPr>
        <w:t xml:space="preserve"> </w:t>
      </w:r>
      <w:r>
        <w:rPr>
          <w:spacing w:val="-2"/>
          <w:sz w:val="20"/>
        </w:rPr>
        <w:t>yield</w:t>
      </w:r>
      <w:r>
        <w:rPr>
          <w:spacing w:val="-8"/>
          <w:sz w:val="20"/>
        </w:rPr>
        <w:t xml:space="preserve"> </w:t>
      </w:r>
      <w:r w:rsidRPr="00D50977">
        <w:rPr>
          <w:spacing w:val="-2"/>
          <w:sz w:val="20"/>
        </w:rPr>
        <w:t>provide</w:t>
      </w:r>
      <w:r w:rsidRPr="00D50977">
        <w:rPr>
          <w:spacing w:val="-8"/>
          <w:sz w:val="20"/>
        </w:rPr>
        <w:t xml:space="preserve"> </w:t>
      </w:r>
      <w:r w:rsidRPr="00D50977">
        <w:rPr>
          <w:spacing w:val="-2"/>
          <w:sz w:val="20"/>
        </w:rPr>
        <w:t>additional</w:t>
      </w:r>
      <w:r w:rsidRPr="00D50977">
        <w:rPr>
          <w:spacing w:val="-9"/>
          <w:sz w:val="20"/>
        </w:rPr>
        <w:t xml:space="preserve"> </w:t>
      </w:r>
      <w:r w:rsidRPr="00D50977">
        <w:rPr>
          <w:spacing w:val="-2"/>
          <w:sz w:val="20"/>
        </w:rPr>
        <w:t>insights</w:t>
      </w:r>
      <w:r w:rsidRPr="00D50977">
        <w:rPr>
          <w:spacing w:val="-6"/>
          <w:sz w:val="20"/>
        </w:rPr>
        <w:t xml:space="preserve"> </w:t>
      </w:r>
      <w:r w:rsidRPr="00D50977">
        <w:rPr>
          <w:spacing w:val="-2"/>
          <w:sz w:val="20"/>
        </w:rPr>
        <w:t>into</w:t>
      </w:r>
      <w:r w:rsidRPr="00D50977">
        <w:rPr>
          <w:spacing w:val="-7"/>
          <w:sz w:val="20"/>
        </w:rPr>
        <w:t xml:space="preserve"> </w:t>
      </w:r>
      <w:r w:rsidRPr="00D50977">
        <w:rPr>
          <w:spacing w:val="-2"/>
          <w:sz w:val="20"/>
        </w:rPr>
        <w:t>watershed</w:t>
      </w:r>
      <w:r w:rsidRPr="00D50977">
        <w:rPr>
          <w:spacing w:val="-6"/>
          <w:sz w:val="20"/>
        </w:rPr>
        <w:t xml:space="preserve"> </w:t>
      </w:r>
      <w:r w:rsidRPr="00D50977">
        <w:rPr>
          <w:spacing w:val="-2"/>
          <w:sz w:val="20"/>
        </w:rPr>
        <w:t>hydrological</w:t>
      </w:r>
    </w:p>
    <w:p w14:paraId="32C524EB" w14:textId="2DD15ECC" w:rsidR="009F4389" w:rsidRPr="00D50977" w:rsidRDefault="00000000">
      <w:pPr>
        <w:pStyle w:val="ListParagraph"/>
        <w:numPr>
          <w:ilvl w:val="0"/>
          <w:numId w:val="19"/>
        </w:numPr>
        <w:tabs>
          <w:tab w:val="left" w:pos="2016"/>
        </w:tabs>
        <w:rPr>
          <w:sz w:val="20"/>
        </w:rPr>
      </w:pPr>
      <w:r w:rsidRPr="00D50977">
        <w:rPr>
          <w:sz w:val="20"/>
        </w:rPr>
        <w:t>dynamics</w:t>
      </w:r>
      <w:r w:rsidRPr="00D50977">
        <w:rPr>
          <w:spacing w:val="-7"/>
          <w:sz w:val="20"/>
        </w:rPr>
        <w:t xml:space="preserve"> </w:t>
      </w:r>
      <w:r w:rsidRPr="00D50977">
        <w:rPr>
          <w:sz w:val="20"/>
        </w:rPr>
        <w:t>and</w:t>
      </w:r>
      <w:r w:rsidRPr="00D50977">
        <w:rPr>
          <w:spacing w:val="-7"/>
          <w:sz w:val="20"/>
        </w:rPr>
        <w:t xml:space="preserve"> </w:t>
      </w:r>
      <w:r w:rsidRPr="00D50977">
        <w:rPr>
          <w:sz w:val="20"/>
        </w:rPr>
        <w:t>variability</w:t>
      </w:r>
      <w:r w:rsidRPr="00D50977">
        <w:rPr>
          <w:spacing w:val="-5"/>
          <w:sz w:val="20"/>
        </w:rPr>
        <w:t xml:space="preserve"> </w:t>
      </w:r>
      <w:r w:rsidRPr="00D50977">
        <w:rPr>
          <w:sz w:val="20"/>
        </w:rPr>
        <w:t>(Liu</w:t>
      </w:r>
      <w:r w:rsidRPr="00D50977">
        <w:rPr>
          <w:spacing w:val="-7"/>
          <w:sz w:val="20"/>
        </w:rPr>
        <w:t xml:space="preserve"> </w:t>
      </w:r>
      <w:r w:rsidRPr="00D50977">
        <w:rPr>
          <w:sz w:val="20"/>
        </w:rPr>
        <w:t>et</w:t>
      </w:r>
      <w:r w:rsidRPr="00D50977">
        <w:rPr>
          <w:spacing w:val="-6"/>
          <w:sz w:val="20"/>
        </w:rPr>
        <w:t xml:space="preserve"> </w:t>
      </w:r>
      <w:r w:rsidRPr="00D50977">
        <w:rPr>
          <w:sz w:val="20"/>
        </w:rPr>
        <w:t>al.,</w:t>
      </w:r>
      <w:r w:rsidRPr="00D50977">
        <w:rPr>
          <w:spacing w:val="-5"/>
          <w:sz w:val="20"/>
        </w:rPr>
        <w:t xml:space="preserve"> </w:t>
      </w:r>
      <w:r w:rsidRPr="00D50977">
        <w:rPr>
          <w:sz w:val="20"/>
        </w:rPr>
        <w:t>2024;</w:t>
      </w:r>
      <w:r w:rsidRPr="00D50977">
        <w:rPr>
          <w:spacing w:val="-7"/>
          <w:sz w:val="20"/>
        </w:rPr>
        <w:t xml:space="preserve"> </w:t>
      </w:r>
      <w:proofErr w:type="spellStart"/>
      <w:r w:rsidR="00553922" w:rsidRPr="00553922">
        <w:rPr>
          <w:spacing w:val="-7"/>
          <w:sz w:val="20"/>
        </w:rPr>
        <w:t>Chelkeba</w:t>
      </w:r>
      <w:proofErr w:type="spellEnd"/>
      <w:r w:rsidR="00553922" w:rsidRPr="00553922">
        <w:rPr>
          <w:spacing w:val="-7"/>
          <w:sz w:val="20"/>
        </w:rPr>
        <w:t xml:space="preserve"> </w:t>
      </w:r>
      <w:proofErr w:type="spellStart"/>
      <w:r w:rsidRPr="00D50977">
        <w:rPr>
          <w:sz w:val="20"/>
        </w:rPr>
        <w:t>Tumsa</w:t>
      </w:r>
      <w:proofErr w:type="spellEnd"/>
      <w:r w:rsidRPr="00D50977">
        <w:rPr>
          <w:sz w:val="20"/>
        </w:rPr>
        <w:t>,</w:t>
      </w:r>
      <w:r w:rsidRPr="00D50977">
        <w:rPr>
          <w:spacing w:val="-6"/>
          <w:sz w:val="20"/>
        </w:rPr>
        <w:t xml:space="preserve"> </w:t>
      </w:r>
      <w:r w:rsidRPr="00D50977">
        <w:rPr>
          <w:spacing w:val="-2"/>
          <w:sz w:val="20"/>
        </w:rPr>
        <w:t>2023).</w:t>
      </w:r>
    </w:p>
    <w:p w14:paraId="502609F0" w14:textId="77777777" w:rsidR="00C70E1B" w:rsidRPr="00D50977" w:rsidRDefault="00000000">
      <w:pPr>
        <w:pStyle w:val="ListParagraph"/>
        <w:numPr>
          <w:ilvl w:val="0"/>
          <w:numId w:val="19"/>
        </w:numPr>
        <w:tabs>
          <w:tab w:val="left" w:pos="2016"/>
        </w:tabs>
        <w:rPr>
          <w:sz w:val="20"/>
        </w:rPr>
      </w:pPr>
      <w:r w:rsidRPr="00D50977">
        <w:rPr>
          <w:sz w:val="20"/>
          <w:szCs w:val="20"/>
          <w:highlight w:val="yellow"/>
        </w:rPr>
        <w:t>Recent SWAT+ evaluations indicate that combining performance metrics can strengthen</w:t>
      </w:r>
    </w:p>
    <w:p w14:paraId="5E58095D" w14:textId="77777777" w:rsidR="00C70E1B" w:rsidRPr="00D50977" w:rsidRDefault="00000000">
      <w:pPr>
        <w:pStyle w:val="ListParagraph"/>
        <w:numPr>
          <w:ilvl w:val="0"/>
          <w:numId w:val="19"/>
        </w:numPr>
        <w:tabs>
          <w:tab w:val="left" w:pos="2016"/>
        </w:tabs>
        <w:rPr>
          <w:sz w:val="20"/>
        </w:rPr>
      </w:pPr>
      <w:r w:rsidRPr="00D50977">
        <w:rPr>
          <w:sz w:val="20"/>
          <w:szCs w:val="20"/>
          <w:highlight w:val="yellow"/>
        </w:rPr>
        <w:t>model assessment, while uncertainty analysis highlights input data quality</w:t>
      </w:r>
    </w:p>
    <w:p w14:paraId="36FE1BD9" w14:textId="46CAB521" w:rsidR="00C70E1B" w:rsidRPr="00D50977" w:rsidRDefault="00000000" w:rsidP="00D50977">
      <w:pPr>
        <w:pStyle w:val="ListParagraph"/>
        <w:numPr>
          <w:ilvl w:val="0"/>
          <w:numId w:val="19"/>
        </w:numPr>
        <w:tabs>
          <w:tab w:val="left" w:pos="2016"/>
        </w:tabs>
        <w:rPr>
          <w:sz w:val="20"/>
        </w:rPr>
      </w:pPr>
      <w:r w:rsidRPr="00D50977">
        <w:rPr>
          <w:sz w:val="20"/>
          <w:szCs w:val="20"/>
          <w:highlight w:val="yellow"/>
        </w:rPr>
        <w:t>(Cecconello et al., 2025).</w:t>
      </w:r>
      <w:r w:rsidR="00D50977">
        <w:rPr>
          <w:sz w:val="20"/>
          <w:szCs w:val="20"/>
          <w:highlight w:val="yellow"/>
        </w:rPr>
        <w:t xml:space="preserve"> </w:t>
      </w:r>
      <w:r w:rsidRPr="00D50977">
        <w:rPr>
          <w:sz w:val="20"/>
          <w:szCs w:val="20"/>
          <w:highlight w:val="yellow"/>
        </w:rPr>
        <w:t>Recent SWAT studies support joint runoff/streamflow and sediment-yield analysis for</w:t>
      </w:r>
    </w:p>
    <w:p w14:paraId="4D7F2F78" w14:textId="77777777" w:rsidR="00C70E1B" w:rsidRPr="00D50977" w:rsidRDefault="00000000">
      <w:pPr>
        <w:pStyle w:val="ListParagraph"/>
        <w:numPr>
          <w:ilvl w:val="0"/>
          <w:numId w:val="19"/>
        </w:numPr>
        <w:tabs>
          <w:tab w:val="left" w:pos="2016"/>
        </w:tabs>
        <w:rPr>
          <w:sz w:val="20"/>
        </w:rPr>
      </w:pPr>
      <w:r w:rsidRPr="00D50977">
        <w:rPr>
          <w:sz w:val="20"/>
          <w:szCs w:val="20"/>
          <w:highlight w:val="yellow"/>
        </w:rPr>
        <w:t>evaluating watershed responses (Weleslasie &amp; Seyoum, 2026; Dogiso et al., 2025).</w:t>
      </w:r>
    </w:p>
    <w:p w14:paraId="234CEE0E" w14:textId="77777777" w:rsidR="00C70E1B" w:rsidRPr="00D50977" w:rsidRDefault="00000000">
      <w:pPr>
        <w:pStyle w:val="ListParagraph"/>
        <w:numPr>
          <w:ilvl w:val="0"/>
          <w:numId w:val="19"/>
        </w:numPr>
        <w:tabs>
          <w:tab w:val="left" w:pos="2016"/>
        </w:tabs>
        <w:rPr>
          <w:sz w:val="20"/>
        </w:rPr>
      </w:pPr>
      <w:r w:rsidRPr="00D50977">
        <w:rPr>
          <w:sz w:val="20"/>
          <w:szCs w:val="20"/>
          <w:highlight w:val="yellow"/>
        </w:rPr>
        <w:t>Integrated morphometric and land-use/land-cover analysis can support spatial</w:t>
      </w:r>
    </w:p>
    <w:p w14:paraId="5955524C" w14:textId="77777777" w:rsidR="00C70E1B" w:rsidRPr="00D50977" w:rsidRDefault="00000000">
      <w:pPr>
        <w:pStyle w:val="ListParagraph"/>
        <w:numPr>
          <w:ilvl w:val="0"/>
          <w:numId w:val="19"/>
        </w:numPr>
        <w:tabs>
          <w:tab w:val="left" w:pos="2016"/>
        </w:tabs>
        <w:rPr>
          <w:sz w:val="20"/>
        </w:rPr>
      </w:pPr>
      <w:r w:rsidRPr="00D50977">
        <w:rPr>
          <w:sz w:val="20"/>
          <w:szCs w:val="20"/>
          <w:highlight w:val="yellow"/>
        </w:rPr>
        <w:t>prioritization of watershed management units (Keshri et al., 2024).</w:t>
      </w:r>
    </w:p>
    <w:p w14:paraId="394304D4" w14:textId="77777777" w:rsidR="009F4389" w:rsidRPr="00D50977" w:rsidRDefault="009F4389">
      <w:pPr>
        <w:pStyle w:val="BodyText"/>
        <w:spacing w:before="10"/>
      </w:pPr>
    </w:p>
    <w:p w14:paraId="5B1CFCF9" w14:textId="77777777" w:rsidR="009F4389" w:rsidRDefault="00000000">
      <w:pPr>
        <w:pStyle w:val="ListParagraph"/>
        <w:numPr>
          <w:ilvl w:val="0"/>
          <w:numId w:val="19"/>
        </w:numPr>
        <w:tabs>
          <w:tab w:val="left" w:pos="2016"/>
        </w:tabs>
        <w:spacing w:before="1" w:line="229" w:lineRule="exact"/>
        <w:rPr>
          <w:sz w:val="20"/>
        </w:rPr>
      </w:pPr>
      <w:r w:rsidRPr="00D50977">
        <w:rPr>
          <w:sz w:val="20"/>
        </w:rPr>
        <w:t>The</w:t>
      </w:r>
      <w:r w:rsidRPr="00D50977">
        <w:rPr>
          <w:spacing w:val="1"/>
          <w:sz w:val="20"/>
        </w:rPr>
        <w:t xml:space="preserve"> </w:t>
      </w:r>
      <w:proofErr w:type="spellStart"/>
      <w:r w:rsidRPr="00D50977">
        <w:rPr>
          <w:sz w:val="20"/>
        </w:rPr>
        <w:t>Bajing</w:t>
      </w:r>
      <w:proofErr w:type="spellEnd"/>
      <w:r w:rsidRPr="00D50977">
        <w:rPr>
          <w:spacing w:val="1"/>
          <w:sz w:val="20"/>
        </w:rPr>
        <w:t xml:space="preserve"> </w:t>
      </w:r>
      <w:r w:rsidRPr="00D50977">
        <w:rPr>
          <w:sz w:val="20"/>
        </w:rPr>
        <w:t>Sub-Watershed,</w:t>
      </w:r>
      <w:r w:rsidRPr="00D50977">
        <w:rPr>
          <w:spacing w:val="1"/>
          <w:sz w:val="20"/>
        </w:rPr>
        <w:t xml:space="preserve"> </w:t>
      </w:r>
      <w:r w:rsidRPr="00D50977">
        <w:rPr>
          <w:sz w:val="20"/>
        </w:rPr>
        <w:t>one</w:t>
      </w:r>
      <w:r w:rsidRPr="00D50977">
        <w:rPr>
          <w:spacing w:val="1"/>
          <w:sz w:val="20"/>
        </w:rPr>
        <w:t xml:space="preserve"> </w:t>
      </w:r>
      <w:r w:rsidRPr="00D50977">
        <w:rPr>
          <w:sz w:val="20"/>
        </w:rPr>
        <w:t>of</w:t>
      </w:r>
      <w:r w:rsidRPr="00D50977">
        <w:rPr>
          <w:spacing w:val="1"/>
          <w:sz w:val="20"/>
        </w:rPr>
        <w:t xml:space="preserve"> </w:t>
      </w:r>
      <w:r w:rsidRPr="00D50977">
        <w:rPr>
          <w:sz w:val="20"/>
        </w:rPr>
        <w:t>the</w:t>
      </w:r>
      <w:r w:rsidRPr="00D50977">
        <w:rPr>
          <w:spacing w:val="1"/>
          <w:sz w:val="20"/>
        </w:rPr>
        <w:t xml:space="preserve"> </w:t>
      </w:r>
      <w:r w:rsidRPr="00D50977">
        <w:rPr>
          <w:sz w:val="20"/>
        </w:rPr>
        <w:t>upstream</w:t>
      </w:r>
      <w:r w:rsidRPr="00D50977">
        <w:rPr>
          <w:spacing w:val="1"/>
          <w:sz w:val="20"/>
        </w:rPr>
        <w:t xml:space="preserve"> </w:t>
      </w:r>
      <w:r w:rsidRPr="00D50977">
        <w:rPr>
          <w:sz w:val="20"/>
        </w:rPr>
        <w:t>catchments</w:t>
      </w:r>
      <w:r w:rsidRPr="00D50977">
        <w:rPr>
          <w:spacing w:val="2"/>
          <w:sz w:val="20"/>
        </w:rPr>
        <w:t xml:space="preserve"> </w:t>
      </w:r>
      <w:r w:rsidRPr="00D50977">
        <w:rPr>
          <w:sz w:val="20"/>
        </w:rPr>
        <w:t>within</w:t>
      </w:r>
      <w:r w:rsidRPr="00D50977">
        <w:rPr>
          <w:spacing w:val="1"/>
          <w:sz w:val="20"/>
        </w:rPr>
        <w:t xml:space="preserve"> </w:t>
      </w:r>
      <w:r w:rsidRPr="00D50977">
        <w:rPr>
          <w:sz w:val="20"/>
        </w:rPr>
        <w:t>the</w:t>
      </w:r>
      <w:r w:rsidRPr="00D50977">
        <w:rPr>
          <w:spacing w:val="2"/>
          <w:sz w:val="20"/>
        </w:rPr>
        <w:t xml:space="preserve"> </w:t>
      </w:r>
      <w:r w:rsidRPr="00D50977">
        <w:rPr>
          <w:sz w:val="20"/>
        </w:rPr>
        <w:t>Mayang</w:t>
      </w:r>
      <w:r>
        <w:rPr>
          <w:spacing w:val="1"/>
          <w:sz w:val="20"/>
        </w:rPr>
        <w:t xml:space="preserve"> </w:t>
      </w:r>
      <w:r>
        <w:rPr>
          <w:spacing w:val="-2"/>
          <w:sz w:val="20"/>
        </w:rPr>
        <w:t>Watershed,</w:t>
      </w:r>
    </w:p>
    <w:p w14:paraId="0221D2FF" w14:textId="77777777" w:rsidR="009F4389" w:rsidRDefault="00000000">
      <w:pPr>
        <w:pStyle w:val="ListParagraph"/>
        <w:numPr>
          <w:ilvl w:val="0"/>
          <w:numId w:val="19"/>
        </w:numPr>
        <w:tabs>
          <w:tab w:val="left" w:pos="2016"/>
        </w:tabs>
        <w:spacing w:line="229" w:lineRule="exact"/>
        <w:rPr>
          <w:sz w:val="20"/>
        </w:rPr>
      </w:pPr>
      <w:r>
        <w:rPr>
          <w:sz w:val="20"/>
        </w:rPr>
        <w:t>is</w:t>
      </w:r>
      <w:r>
        <w:rPr>
          <w:spacing w:val="44"/>
          <w:sz w:val="20"/>
        </w:rPr>
        <w:t xml:space="preserve"> </w:t>
      </w:r>
      <w:r>
        <w:rPr>
          <w:sz w:val="20"/>
          <w:highlight w:val="yellow"/>
        </w:rPr>
        <w:t>characterised</w:t>
      </w:r>
      <w:r>
        <w:rPr>
          <w:spacing w:val="44"/>
          <w:sz w:val="20"/>
        </w:rPr>
        <w:t xml:space="preserve"> </w:t>
      </w:r>
      <w:r>
        <w:rPr>
          <w:sz w:val="20"/>
        </w:rPr>
        <w:t>by</w:t>
      </w:r>
      <w:r>
        <w:rPr>
          <w:spacing w:val="45"/>
          <w:sz w:val="20"/>
        </w:rPr>
        <w:t xml:space="preserve"> </w:t>
      </w:r>
      <w:r>
        <w:rPr>
          <w:sz w:val="20"/>
        </w:rPr>
        <w:t>predominantly</w:t>
      </w:r>
      <w:r>
        <w:rPr>
          <w:spacing w:val="44"/>
          <w:sz w:val="20"/>
        </w:rPr>
        <w:t xml:space="preserve"> </w:t>
      </w:r>
      <w:r>
        <w:rPr>
          <w:sz w:val="20"/>
        </w:rPr>
        <w:t>forested</w:t>
      </w:r>
      <w:r>
        <w:rPr>
          <w:spacing w:val="44"/>
          <w:sz w:val="20"/>
        </w:rPr>
        <w:t xml:space="preserve"> </w:t>
      </w:r>
      <w:r>
        <w:rPr>
          <w:sz w:val="20"/>
        </w:rPr>
        <w:t>land</w:t>
      </w:r>
      <w:r>
        <w:rPr>
          <w:spacing w:val="45"/>
          <w:sz w:val="20"/>
        </w:rPr>
        <w:t xml:space="preserve"> </w:t>
      </w:r>
      <w:r>
        <w:rPr>
          <w:sz w:val="20"/>
        </w:rPr>
        <w:t>cover</w:t>
      </w:r>
      <w:r>
        <w:rPr>
          <w:spacing w:val="45"/>
          <w:sz w:val="20"/>
        </w:rPr>
        <w:t xml:space="preserve"> </w:t>
      </w:r>
      <w:r>
        <w:rPr>
          <w:sz w:val="20"/>
        </w:rPr>
        <w:t>and</w:t>
      </w:r>
      <w:r>
        <w:rPr>
          <w:spacing w:val="46"/>
          <w:sz w:val="20"/>
        </w:rPr>
        <w:t xml:space="preserve"> </w:t>
      </w:r>
      <w:r>
        <w:rPr>
          <w:sz w:val="20"/>
        </w:rPr>
        <w:t>hilly</w:t>
      </w:r>
      <w:r>
        <w:rPr>
          <w:spacing w:val="44"/>
          <w:sz w:val="20"/>
        </w:rPr>
        <w:t xml:space="preserve"> </w:t>
      </w:r>
      <w:r>
        <w:rPr>
          <w:sz w:val="20"/>
        </w:rPr>
        <w:t>to</w:t>
      </w:r>
      <w:r>
        <w:rPr>
          <w:spacing w:val="46"/>
          <w:sz w:val="20"/>
        </w:rPr>
        <w:t xml:space="preserve"> </w:t>
      </w:r>
      <w:r>
        <w:rPr>
          <w:sz w:val="20"/>
        </w:rPr>
        <w:t>mountainous</w:t>
      </w:r>
      <w:r>
        <w:rPr>
          <w:spacing w:val="45"/>
          <w:sz w:val="20"/>
        </w:rPr>
        <w:t xml:space="preserve"> </w:t>
      </w:r>
      <w:r>
        <w:rPr>
          <w:spacing w:val="-2"/>
          <w:sz w:val="20"/>
        </w:rPr>
        <w:t>terrain.</w:t>
      </w:r>
    </w:p>
    <w:p w14:paraId="66A841BF" w14:textId="77777777" w:rsidR="009F4389" w:rsidRDefault="00000000">
      <w:pPr>
        <w:pStyle w:val="ListParagraph"/>
        <w:numPr>
          <w:ilvl w:val="0"/>
          <w:numId w:val="19"/>
        </w:numPr>
        <w:tabs>
          <w:tab w:val="left" w:pos="2016"/>
        </w:tabs>
        <w:spacing w:before="1"/>
        <w:rPr>
          <w:sz w:val="20"/>
        </w:rPr>
      </w:pPr>
      <w:r>
        <w:rPr>
          <w:sz w:val="20"/>
        </w:rPr>
        <w:t>Although</w:t>
      </w:r>
      <w:r>
        <w:rPr>
          <w:spacing w:val="-7"/>
          <w:sz w:val="20"/>
        </w:rPr>
        <w:t xml:space="preserve"> </w:t>
      </w:r>
      <w:r>
        <w:rPr>
          <w:sz w:val="20"/>
        </w:rPr>
        <w:t>no</w:t>
      </w:r>
      <w:r>
        <w:rPr>
          <w:spacing w:val="-5"/>
          <w:sz w:val="20"/>
        </w:rPr>
        <w:t xml:space="preserve"> </w:t>
      </w:r>
      <w:r>
        <w:rPr>
          <w:sz w:val="20"/>
        </w:rPr>
        <w:t>major</w:t>
      </w:r>
      <w:r>
        <w:rPr>
          <w:spacing w:val="-5"/>
          <w:sz w:val="20"/>
        </w:rPr>
        <w:t xml:space="preserve"> </w:t>
      </w:r>
      <w:r>
        <w:rPr>
          <w:sz w:val="20"/>
        </w:rPr>
        <w:t>flood</w:t>
      </w:r>
      <w:r>
        <w:rPr>
          <w:spacing w:val="-6"/>
          <w:sz w:val="20"/>
        </w:rPr>
        <w:t xml:space="preserve"> </w:t>
      </w:r>
      <w:r>
        <w:rPr>
          <w:sz w:val="20"/>
        </w:rPr>
        <w:t>events</w:t>
      </w:r>
      <w:r>
        <w:rPr>
          <w:spacing w:val="-4"/>
          <w:sz w:val="20"/>
        </w:rPr>
        <w:t xml:space="preserve"> </w:t>
      </w:r>
      <w:r>
        <w:rPr>
          <w:sz w:val="20"/>
        </w:rPr>
        <w:t>have</w:t>
      </w:r>
      <w:r>
        <w:rPr>
          <w:spacing w:val="-4"/>
          <w:sz w:val="20"/>
        </w:rPr>
        <w:t xml:space="preserve"> </w:t>
      </w:r>
      <w:r>
        <w:rPr>
          <w:sz w:val="20"/>
        </w:rPr>
        <w:t>been</w:t>
      </w:r>
      <w:r>
        <w:rPr>
          <w:spacing w:val="-5"/>
          <w:sz w:val="20"/>
        </w:rPr>
        <w:t xml:space="preserve"> </w:t>
      </w:r>
      <w:r>
        <w:rPr>
          <w:sz w:val="20"/>
        </w:rPr>
        <w:t>recorded</w:t>
      </w:r>
      <w:r>
        <w:rPr>
          <w:spacing w:val="-6"/>
          <w:sz w:val="20"/>
        </w:rPr>
        <w:t xml:space="preserve"> </w:t>
      </w:r>
      <w:r>
        <w:rPr>
          <w:sz w:val="20"/>
        </w:rPr>
        <w:t>in</w:t>
      </w:r>
      <w:r>
        <w:rPr>
          <w:spacing w:val="-3"/>
          <w:sz w:val="20"/>
        </w:rPr>
        <w:t xml:space="preserve"> </w:t>
      </w:r>
      <w:r>
        <w:rPr>
          <w:sz w:val="20"/>
        </w:rPr>
        <w:t>this</w:t>
      </w:r>
      <w:r>
        <w:rPr>
          <w:spacing w:val="-5"/>
          <w:sz w:val="20"/>
        </w:rPr>
        <w:t xml:space="preserve"> </w:t>
      </w:r>
      <w:r>
        <w:rPr>
          <w:sz w:val="20"/>
        </w:rPr>
        <w:t>sub-watershed,</w:t>
      </w:r>
      <w:r>
        <w:rPr>
          <w:spacing w:val="-5"/>
          <w:sz w:val="20"/>
        </w:rPr>
        <w:t xml:space="preserve"> </w:t>
      </w:r>
      <w:r>
        <w:rPr>
          <w:sz w:val="20"/>
        </w:rPr>
        <w:t>ongoing</w:t>
      </w:r>
      <w:r>
        <w:rPr>
          <w:spacing w:val="-5"/>
          <w:sz w:val="20"/>
        </w:rPr>
        <w:t xml:space="preserve"> </w:t>
      </w:r>
      <w:r>
        <w:rPr>
          <w:sz w:val="20"/>
        </w:rPr>
        <w:t>land-</w:t>
      </w:r>
      <w:r>
        <w:rPr>
          <w:spacing w:val="-5"/>
          <w:sz w:val="20"/>
        </w:rPr>
        <w:t>use</w:t>
      </w:r>
    </w:p>
    <w:p w14:paraId="5FEF36AC" w14:textId="77777777" w:rsidR="009F4389" w:rsidRDefault="00000000">
      <w:pPr>
        <w:pStyle w:val="ListParagraph"/>
        <w:numPr>
          <w:ilvl w:val="0"/>
          <w:numId w:val="19"/>
        </w:numPr>
        <w:tabs>
          <w:tab w:val="left" w:pos="2016"/>
        </w:tabs>
        <w:rPr>
          <w:sz w:val="20"/>
        </w:rPr>
      </w:pPr>
      <w:r>
        <w:rPr>
          <w:sz w:val="20"/>
        </w:rPr>
        <w:t>changes</w:t>
      </w:r>
      <w:r>
        <w:rPr>
          <w:spacing w:val="52"/>
          <w:sz w:val="20"/>
        </w:rPr>
        <w:t xml:space="preserve"> </w:t>
      </w:r>
      <w:r>
        <w:rPr>
          <w:sz w:val="20"/>
        </w:rPr>
        <w:t>may</w:t>
      </w:r>
      <w:r>
        <w:rPr>
          <w:spacing w:val="51"/>
          <w:sz w:val="20"/>
        </w:rPr>
        <w:t xml:space="preserve"> </w:t>
      </w:r>
      <w:r>
        <w:rPr>
          <w:sz w:val="20"/>
        </w:rPr>
        <w:t>alter</w:t>
      </w:r>
      <w:r>
        <w:rPr>
          <w:spacing w:val="52"/>
          <w:sz w:val="20"/>
        </w:rPr>
        <w:t xml:space="preserve"> </w:t>
      </w:r>
      <w:r>
        <w:rPr>
          <w:sz w:val="20"/>
        </w:rPr>
        <w:t>its</w:t>
      </w:r>
      <w:r>
        <w:rPr>
          <w:spacing w:val="51"/>
          <w:sz w:val="20"/>
        </w:rPr>
        <w:t xml:space="preserve"> </w:t>
      </w:r>
      <w:r>
        <w:rPr>
          <w:sz w:val="20"/>
        </w:rPr>
        <w:t>hydrological</w:t>
      </w:r>
      <w:r>
        <w:rPr>
          <w:spacing w:val="49"/>
          <w:sz w:val="20"/>
        </w:rPr>
        <w:t xml:space="preserve"> </w:t>
      </w:r>
      <w:r>
        <w:rPr>
          <w:sz w:val="20"/>
        </w:rPr>
        <w:t>response</w:t>
      </w:r>
      <w:r>
        <w:rPr>
          <w:spacing w:val="49"/>
          <w:sz w:val="20"/>
        </w:rPr>
        <w:t xml:space="preserve"> </w:t>
      </w:r>
      <w:r>
        <w:rPr>
          <w:sz w:val="20"/>
        </w:rPr>
        <w:t>in</w:t>
      </w:r>
      <w:r>
        <w:rPr>
          <w:spacing w:val="49"/>
          <w:sz w:val="20"/>
        </w:rPr>
        <w:t xml:space="preserve"> </w:t>
      </w:r>
      <w:r>
        <w:rPr>
          <w:sz w:val="20"/>
        </w:rPr>
        <w:t>the</w:t>
      </w:r>
      <w:r>
        <w:rPr>
          <w:spacing w:val="52"/>
          <w:sz w:val="20"/>
        </w:rPr>
        <w:t xml:space="preserve"> </w:t>
      </w:r>
      <w:r>
        <w:rPr>
          <w:sz w:val="20"/>
        </w:rPr>
        <w:t>future.</w:t>
      </w:r>
      <w:r>
        <w:rPr>
          <w:spacing w:val="51"/>
          <w:sz w:val="20"/>
        </w:rPr>
        <w:t xml:space="preserve"> </w:t>
      </w:r>
      <w:r>
        <w:rPr>
          <w:sz w:val="20"/>
        </w:rPr>
        <w:t>Despite</w:t>
      </w:r>
      <w:r>
        <w:rPr>
          <w:spacing w:val="52"/>
          <w:sz w:val="20"/>
        </w:rPr>
        <w:t xml:space="preserve"> </w:t>
      </w:r>
      <w:r>
        <w:rPr>
          <w:sz w:val="20"/>
        </w:rPr>
        <w:t>its</w:t>
      </w:r>
      <w:r>
        <w:rPr>
          <w:spacing w:val="50"/>
          <w:sz w:val="20"/>
        </w:rPr>
        <w:t xml:space="preserve"> </w:t>
      </w:r>
      <w:r>
        <w:rPr>
          <w:sz w:val="20"/>
        </w:rPr>
        <w:t>strategic</w:t>
      </w:r>
      <w:r>
        <w:rPr>
          <w:spacing w:val="51"/>
          <w:sz w:val="20"/>
        </w:rPr>
        <w:t xml:space="preserve"> </w:t>
      </w:r>
      <w:r>
        <w:rPr>
          <w:sz w:val="20"/>
        </w:rPr>
        <w:t>role</w:t>
      </w:r>
      <w:r>
        <w:rPr>
          <w:spacing w:val="49"/>
          <w:sz w:val="20"/>
        </w:rPr>
        <w:t xml:space="preserve"> </w:t>
      </w:r>
      <w:r>
        <w:rPr>
          <w:spacing w:val="-5"/>
          <w:sz w:val="20"/>
        </w:rPr>
        <w:t>in</w:t>
      </w:r>
    </w:p>
    <w:p w14:paraId="77113FBE" w14:textId="77777777" w:rsidR="009F4389" w:rsidRDefault="00000000">
      <w:pPr>
        <w:pStyle w:val="ListParagraph"/>
        <w:numPr>
          <w:ilvl w:val="0"/>
          <w:numId w:val="19"/>
        </w:numPr>
        <w:tabs>
          <w:tab w:val="left" w:pos="2016"/>
          <w:tab w:val="left" w:pos="3236"/>
          <w:tab w:val="left" w:pos="4526"/>
          <w:tab w:val="left" w:pos="6717"/>
          <w:tab w:val="left" w:pos="8271"/>
          <w:tab w:val="left" w:pos="9105"/>
        </w:tabs>
        <w:rPr>
          <w:sz w:val="20"/>
        </w:rPr>
      </w:pPr>
      <w:r>
        <w:rPr>
          <w:spacing w:val="-2"/>
          <w:sz w:val="20"/>
        </w:rPr>
        <w:t>maintaining</w:t>
      </w:r>
      <w:r>
        <w:rPr>
          <w:sz w:val="20"/>
        </w:rPr>
        <w:tab/>
      </w:r>
      <w:r>
        <w:rPr>
          <w:spacing w:val="-2"/>
          <w:sz w:val="20"/>
        </w:rPr>
        <w:t>downstream</w:t>
      </w:r>
      <w:r>
        <w:rPr>
          <w:sz w:val="20"/>
        </w:rPr>
        <w:tab/>
      </w:r>
      <w:proofErr w:type="gramStart"/>
      <w:r>
        <w:rPr>
          <w:sz w:val="20"/>
        </w:rPr>
        <w:t>hydrological</w:t>
      </w:r>
      <w:r>
        <w:rPr>
          <w:spacing w:val="36"/>
          <w:sz w:val="20"/>
        </w:rPr>
        <w:t xml:space="preserve">  </w:t>
      </w:r>
      <w:r>
        <w:rPr>
          <w:spacing w:val="-2"/>
          <w:sz w:val="20"/>
        </w:rPr>
        <w:t>stability</w:t>
      </w:r>
      <w:proofErr w:type="gramEnd"/>
      <w:r>
        <w:rPr>
          <w:spacing w:val="-2"/>
          <w:sz w:val="20"/>
        </w:rPr>
        <w:t>,</w:t>
      </w:r>
      <w:r>
        <w:rPr>
          <w:sz w:val="20"/>
        </w:rPr>
        <w:tab/>
      </w:r>
      <w:r>
        <w:rPr>
          <w:spacing w:val="-2"/>
          <w:sz w:val="20"/>
        </w:rPr>
        <w:t>comprehensive</w:t>
      </w:r>
      <w:r>
        <w:rPr>
          <w:sz w:val="20"/>
        </w:rPr>
        <w:tab/>
      </w:r>
      <w:r>
        <w:rPr>
          <w:spacing w:val="-2"/>
          <w:sz w:val="20"/>
        </w:rPr>
        <w:t>studies</w:t>
      </w:r>
      <w:r>
        <w:rPr>
          <w:sz w:val="20"/>
        </w:rPr>
        <w:tab/>
      </w:r>
      <w:r>
        <w:rPr>
          <w:spacing w:val="-2"/>
          <w:sz w:val="20"/>
        </w:rPr>
        <w:t>investigating</w:t>
      </w:r>
    </w:p>
    <w:p w14:paraId="6BC7655D" w14:textId="77777777" w:rsidR="009F4389" w:rsidRDefault="00000000">
      <w:pPr>
        <w:pStyle w:val="ListParagraph"/>
        <w:numPr>
          <w:ilvl w:val="0"/>
          <w:numId w:val="19"/>
        </w:numPr>
        <w:tabs>
          <w:tab w:val="left" w:pos="2016"/>
        </w:tabs>
        <w:spacing w:before="1"/>
        <w:rPr>
          <w:sz w:val="20"/>
        </w:rPr>
      </w:pPr>
      <w:r>
        <w:rPr>
          <w:sz w:val="20"/>
        </w:rPr>
        <w:t>streamflow</w:t>
      </w:r>
      <w:r>
        <w:rPr>
          <w:spacing w:val="14"/>
          <w:sz w:val="20"/>
        </w:rPr>
        <w:t xml:space="preserve"> </w:t>
      </w:r>
      <w:r>
        <w:rPr>
          <w:sz w:val="20"/>
        </w:rPr>
        <w:t>and</w:t>
      </w:r>
      <w:r>
        <w:rPr>
          <w:spacing w:val="13"/>
          <w:sz w:val="20"/>
        </w:rPr>
        <w:t xml:space="preserve"> </w:t>
      </w:r>
      <w:r>
        <w:rPr>
          <w:sz w:val="20"/>
        </w:rPr>
        <w:t>sediment</w:t>
      </w:r>
      <w:r>
        <w:rPr>
          <w:spacing w:val="14"/>
          <w:sz w:val="20"/>
        </w:rPr>
        <w:t xml:space="preserve"> </w:t>
      </w:r>
      <w:r>
        <w:rPr>
          <w:sz w:val="20"/>
        </w:rPr>
        <w:t>yield</w:t>
      </w:r>
      <w:r>
        <w:rPr>
          <w:spacing w:val="13"/>
          <w:sz w:val="20"/>
        </w:rPr>
        <w:t xml:space="preserve"> </w:t>
      </w:r>
      <w:r>
        <w:rPr>
          <w:sz w:val="20"/>
        </w:rPr>
        <w:t>characteristics</w:t>
      </w:r>
      <w:r>
        <w:rPr>
          <w:spacing w:val="14"/>
          <w:sz w:val="20"/>
        </w:rPr>
        <w:t xml:space="preserve"> </w:t>
      </w:r>
      <w:r>
        <w:rPr>
          <w:sz w:val="20"/>
        </w:rPr>
        <w:t>in</w:t>
      </w:r>
      <w:r>
        <w:rPr>
          <w:spacing w:val="13"/>
          <w:sz w:val="20"/>
        </w:rPr>
        <w:t xml:space="preserve"> </w:t>
      </w:r>
      <w:r>
        <w:rPr>
          <w:sz w:val="20"/>
        </w:rPr>
        <w:t>the</w:t>
      </w:r>
      <w:r>
        <w:rPr>
          <w:spacing w:val="14"/>
          <w:sz w:val="20"/>
        </w:rPr>
        <w:t xml:space="preserve"> </w:t>
      </w:r>
      <w:proofErr w:type="spellStart"/>
      <w:r>
        <w:rPr>
          <w:sz w:val="20"/>
        </w:rPr>
        <w:t>Bajing</w:t>
      </w:r>
      <w:proofErr w:type="spellEnd"/>
      <w:r>
        <w:rPr>
          <w:spacing w:val="21"/>
          <w:sz w:val="20"/>
        </w:rPr>
        <w:t xml:space="preserve"> </w:t>
      </w:r>
      <w:r>
        <w:rPr>
          <w:sz w:val="20"/>
        </w:rPr>
        <w:t>Sub-Watershed</w:t>
      </w:r>
      <w:r>
        <w:rPr>
          <w:spacing w:val="14"/>
          <w:sz w:val="20"/>
        </w:rPr>
        <w:t xml:space="preserve"> </w:t>
      </w:r>
      <w:r>
        <w:rPr>
          <w:sz w:val="20"/>
        </w:rPr>
        <w:t>remain</w:t>
      </w:r>
      <w:r>
        <w:rPr>
          <w:spacing w:val="14"/>
          <w:sz w:val="20"/>
        </w:rPr>
        <w:t xml:space="preserve"> </w:t>
      </w:r>
      <w:r>
        <w:rPr>
          <w:spacing w:val="-2"/>
          <w:sz w:val="20"/>
        </w:rPr>
        <w:t>limited,</w:t>
      </w:r>
    </w:p>
    <w:p w14:paraId="5B889F0A" w14:textId="77777777" w:rsidR="009F4389" w:rsidRDefault="00000000">
      <w:pPr>
        <w:pStyle w:val="ListParagraph"/>
        <w:numPr>
          <w:ilvl w:val="0"/>
          <w:numId w:val="19"/>
        </w:numPr>
        <w:tabs>
          <w:tab w:val="left" w:pos="2016"/>
        </w:tabs>
        <w:spacing w:line="229" w:lineRule="exact"/>
        <w:rPr>
          <w:sz w:val="20"/>
        </w:rPr>
      </w:pPr>
      <w:r>
        <w:rPr>
          <w:sz w:val="20"/>
        </w:rPr>
        <w:t>particularly</w:t>
      </w:r>
      <w:r>
        <w:rPr>
          <w:spacing w:val="-1"/>
          <w:sz w:val="20"/>
        </w:rPr>
        <w:t xml:space="preserve"> </w:t>
      </w:r>
      <w:r>
        <w:rPr>
          <w:sz w:val="20"/>
        </w:rPr>
        <w:t>those</w:t>
      </w:r>
      <w:r>
        <w:rPr>
          <w:spacing w:val="-2"/>
          <w:sz w:val="20"/>
        </w:rPr>
        <w:t xml:space="preserve"> </w:t>
      </w:r>
      <w:r>
        <w:rPr>
          <w:sz w:val="20"/>
        </w:rPr>
        <w:t>integrating</w:t>
      </w:r>
      <w:r>
        <w:rPr>
          <w:spacing w:val="-4"/>
          <w:sz w:val="20"/>
        </w:rPr>
        <w:t xml:space="preserve"> </w:t>
      </w:r>
      <w:r>
        <w:rPr>
          <w:sz w:val="20"/>
        </w:rPr>
        <w:t>physically</w:t>
      </w:r>
      <w:r>
        <w:rPr>
          <w:spacing w:val="-1"/>
          <w:sz w:val="20"/>
        </w:rPr>
        <w:t xml:space="preserve"> </w:t>
      </w:r>
      <w:r>
        <w:rPr>
          <w:sz w:val="20"/>
        </w:rPr>
        <w:t>based</w:t>
      </w:r>
      <w:r>
        <w:rPr>
          <w:spacing w:val="-3"/>
          <w:sz w:val="20"/>
        </w:rPr>
        <w:t xml:space="preserve"> </w:t>
      </w:r>
      <w:r>
        <w:rPr>
          <w:sz w:val="20"/>
        </w:rPr>
        <w:t>hydrological</w:t>
      </w:r>
      <w:r>
        <w:rPr>
          <w:spacing w:val="-3"/>
          <w:sz w:val="20"/>
        </w:rPr>
        <w:t xml:space="preserve"> </w:t>
      </w:r>
      <w:r>
        <w:rPr>
          <w:sz w:val="20"/>
          <w:highlight w:val="yellow"/>
        </w:rPr>
        <w:t>modelling</w:t>
      </w:r>
      <w:r>
        <w:rPr>
          <w:spacing w:val="-2"/>
          <w:sz w:val="20"/>
        </w:rPr>
        <w:t xml:space="preserve"> </w:t>
      </w:r>
      <w:r>
        <w:rPr>
          <w:sz w:val="20"/>
        </w:rPr>
        <w:t>with</w:t>
      </w:r>
      <w:r>
        <w:rPr>
          <w:spacing w:val="-3"/>
          <w:sz w:val="20"/>
        </w:rPr>
        <w:t xml:space="preserve"> </w:t>
      </w:r>
      <w:r>
        <w:rPr>
          <w:sz w:val="20"/>
        </w:rPr>
        <w:t>statistical</w:t>
      </w:r>
      <w:r>
        <w:rPr>
          <w:spacing w:val="-3"/>
          <w:sz w:val="20"/>
        </w:rPr>
        <w:t xml:space="preserve"> </w:t>
      </w:r>
      <w:r>
        <w:rPr>
          <w:spacing w:val="-2"/>
          <w:sz w:val="20"/>
        </w:rPr>
        <w:t>analysis.</w:t>
      </w:r>
    </w:p>
    <w:p w14:paraId="234A1F05" w14:textId="77777777" w:rsidR="009F4389" w:rsidRDefault="00000000">
      <w:pPr>
        <w:pStyle w:val="ListParagraph"/>
        <w:numPr>
          <w:ilvl w:val="0"/>
          <w:numId w:val="19"/>
        </w:numPr>
        <w:tabs>
          <w:tab w:val="left" w:pos="2016"/>
        </w:tabs>
        <w:spacing w:line="229" w:lineRule="exact"/>
        <w:rPr>
          <w:sz w:val="20"/>
        </w:rPr>
      </w:pPr>
      <w:r>
        <w:rPr>
          <w:sz w:val="20"/>
        </w:rPr>
        <w:t>Such</w:t>
      </w:r>
      <w:r>
        <w:rPr>
          <w:spacing w:val="17"/>
          <w:sz w:val="20"/>
        </w:rPr>
        <w:t xml:space="preserve"> </w:t>
      </w:r>
      <w:r>
        <w:rPr>
          <w:sz w:val="20"/>
        </w:rPr>
        <w:t>information</w:t>
      </w:r>
      <w:r>
        <w:rPr>
          <w:spacing w:val="17"/>
          <w:sz w:val="20"/>
        </w:rPr>
        <w:t xml:space="preserve"> </w:t>
      </w:r>
      <w:r>
        <w:rPr>
          <w:sz w:val="20"/>
        </w:rPr>
        <w:t>is</w:t>
      </w:r>
      <w:r>
        <w:rPr>
          <w:spacing w:val="16"/>
          <w:sz w:val="20"/>
        </w:rPr>
        <w:t xml:space="preserve"> </w:t>
      </w:r>
      <w:r>
        <w:rPr>
          <w:sz w:val="20"/>
        </w:rPr>
        <w:t>crucial</w:t>
      </w:r>
      <w:r>
        <w:rPr>
          <w:spacing w:val="16"/>
          <w:sz w:val="20"/>
        </w:rPr>
        <w:t xml:space="preserve"> </w:t>
      </w:r>
      <w:r>
        <w:rPr>
          <w:sz w:val="20"/>
        </w:rPr>
        <w:t>for</w:t>
      </w:r>
      <w:r>
        <w:rPr>
          <w:spacing w:val="15"/>
          <w:sz w:val="20"/>
        </w:rPr>
        <w:t xml:space="preserve"> </w:t>
      </w:r>
      <w:r>
        <w:rPr>
          <w:sz w:val="20"/>
        </w:rPr>
        <w:t>understanding</w:t>
      </w:r>
      <w:r>
        <w:rPr>
          <w:spacing w:val="16"/>
          <w:sz w:val="20"/>
        </w:rPr>
        <w:t xml:space="preserve"> </w:t>
      </w:r>
      <w:r>
        <w:rPr>
          <w:sz w:val="20"/>
        </w:rPr>
        <w:t>flow</w:t>
      </w:r>
      <w:r>
        <w:rPr>
          <w:spacing w:val="15"/>
          <w:sz w:val="20"/>
        </w:rPr>
        <w:t xml:space="preserve"> </w:t>
      </w:r>
      <w:r>
        <w:rPr>
          <w:sz w:val="20"/>
        </w:rPr>
        <w:t>variability,</w:t>
      </w:r>
      <w:r>
        <w:rPr>
          <w:spacing w:val="16"/>
          <w:sz w:val="20"/>
        </w:rPr>
        <w:t xml:space="preserve"> </w:t>
      </w:r>
      <w:r>
        <w:rPr>
          <w:sz w:val="20"/>
        </w:rPr>
        <w:t>sediment</w:t>
      </w:r>
      <w:r>
        <w:rPr>
          <w:spacing w:val="17"/>
          <w:sz w:val="20"/>
        </w:rPr>
        <w:t xml:space="preserve"> </w:t>
      </w:r>
      <w:r>
        <w:rPr>
          <w:sz w:val="20"/>
        </w:rPr>
        <w:t>production,</w:t>
      </w:r>
      <w:r>
        <w:rPr>
          <w:spacing w:val="14"/>
          <w:sz w:val="20"/>
        </w:rPr>
        <w:t xml:space="preserve"> </w:t>
      </w:r>
      <w:r>
        <w:rPr>
          <w:sz w:val="20"/>
        </w:rPr>
        <w:t>and</w:t>
      </w:r>
      <w:r>
        <w:rPr>
          <w:spacing w:val="17"/>
          <w:sz w:val="20"/>
        </w:rPr>
        <w:t xml:space="preserve"> </w:t>
      </w:r>
      <w:r>
        <w:rPr>
          <w:spacing w:val="-5"/>
          <w:sz w:val="20"/>
        </w:rPr>
        <w:t>the</w:t>
      </w:r>
    </w:p>
    <w:p w14:paraId="6D94DB3B" w14:textId="77777777" w:rsidR="009F4389" w:rsidRDefault="00000000">
      <w:pPr>
        <w:pStyle w:val="ListParagraph"/>
        <w:numPr>
          <w:ilvl w:val="0"/>
          <w:numId w:val="19"/>
        </w:numPr>
        <w:tabs>
          <w:tab w:val="left" w:pos="2016"/>
        </w:tabs>
        <w:spacing w:before="1"/>
        <w:rPr>
          <w:sz w:val="20"/>
        </w:rPr>
      </w:pPr>
      <w:r>
        <w:rPr>
          <w:sz w:val="20"/>
        </w:rPr>
        <w:t>interaction</w:t>
      </w:r>
      <w:r>
        <w:rPr>
          <w:spacing w:val="-10"/>
          <w:sz w:val="20"/>
        </w:rPr>
        <w:t xml:space="preserve"> </w:t>
      </w:r>
      <w:r>
        <w:rPr>
          <w:sz w:val="20"/>
        </w:rPr>
        <w:t>between</w:t>
      </w:r>
      <w:r>
        <w:rPr>
          <w:spacing w:val="-10"/>
          <w:sz w:val="20"/>
        </w:rPr>
        <w:t xml:space="preserve"> </w:t>
      </w:r>
      <w:r>
        <w:rPr>
          <w:sz w:val="20"/>
        </w:rPr>
        <w:t>hydrological</w:t>
      </w:r>
      <w:r>
        <w:rPr>
          <w:spacing w:val="-10"/>
          <w:sz w:val="20"/>
        </w:rPr>
        <w:t xml:space="preserve"> </w:t>
      </w:r>
      <w:r>
        <w:rPr>
          <w:sz w:val="20"/>
        </w:rPr>
        <w:t>processes</w:t>
      </w:r>
      <w:r>
        <w:rPr>
          <w:spacing w:val="-9"/>
          <w:sz w:val="20"/>
        </w:rPr>
        <w:t xml:space="preserve"> </w:t>
      </w:r>
      <w:r>
        <w:rPr>
          <w:sz w:val="20"/>
        </w:rPr>
        <w:t>within</w:t>
      </w:r>
      <w:r>
        <w:rPr>
          <w:spacing w:val="-10"/>
          <w:sz w:val="20"/>
        </w:rPr>
        <w:t xml:space="preserve"> </w:t>
      </w:r>
      <w:r>
        <w:rPr>
          <w:sz w:val="20"/>
        </w:rPr>
        <w:t>the</w:t>
      </w:r>
      <w:r>
        <w:rPr>
          <w:spacing w:val="-8"/>
          <w:sz w:val="20"/>
        </w:rPr>
        <w:t xml:space="preserve"> </w:t>
      </w:r>
      <w:r>
        <w:rPr>
          <w:spacing w:val="-2"/>
          <w:sz w:val="20"/>
        </w:rPr>
        <w:t>watershed.</w:t>
      </w:r>
    </w:p>
    <w:p w14:paraId="02AB4D2A" w14:textId="77777777" w:rsidR="009F4389" w:rsidRDefault="009F4389">
      <w:pPr>
        <w:pStyle w:val="ListParagraph"/>
        <w:rPr>
          <w:sz w:val="20"/>
        </w:rPr>
        <w:sectPr w:rsidR="009F4389">
          <w:pgSz w:w="12240" w:h="15840"/>
          <w:pgMar w:top="1360" w:right="1080" w:bottom="280" w:left="0" w:header="720" w:footer="720" w:gutter="0"/>
          <w:cols w:space="720"/>
        </w:sectPr>
      </w:pPr>
    </w:p>
    <w:p w14:paraId="00BBF8F0" w14:textId="77777777" w:rsidR="009F4389" w:rsidRDefault="00000000">
      <w:pPr>
        <w:pStyle w:val="ListParagraph"/>
        <w:numPr>
          <w:ilvl w:val="0"/>
          <w:numId w:val="19"/>
        </w:numPr>
        <w:tabs>
          <w:tab w:val="left" w:pos="2016"/>
        </w:tabs>
        <w:spacing w:line="229" w:lineRule="exact"/>
        <w:rPr>
          <w:sz w:val="20"/>
        </w:rPr>
      </w:pPr>
      <w:r>
        <w:rPr>
          <w:spacing w:val="-2"/>
          <w:sz w:val="20"/>
        </w:rPr>
        <w:lastRenderedPageBreak/>
        <w:t>Provide a factual background,</w:t>
      </w:r>
      <w:r>
        <w:rPr>
          <w:spacing w:val="-11"/>
          <w:sz w:val="20"/>
        </w:rPr>
        <w:t xml:space="preserve"> </w:t>
      </w:r>
      <w:r>
        <w:rPr>
          <w:spacing w:val="-2"/>
          <w:sz w:val="20"/>
        </w:rPr>
        <w:t>clearly</w:t>
      </w:r>
      <w:r>
        <w:rPr>
          <w:spacing w:val="-6"/>
          <w:sz w:val="20"/>
        </w:rPr>
        <w:t xml:space="preserve"> </w:t>
      </w:r>
      <w:r>
        <w:rPr>
          <w:spacing w:val="-2"/>
          <w:sz w:val="20"/>
        </w:rPr>
        <w:t>defined</w:t>
      </w:r>
      <w:r>
        <w:rPr>
          <w:spacing w:val="-9"/>
          <w:sz w:val="20"/>
        </w:rPr>
        <w:t xml:space="preserve"> </w:t>
      </w:r>
      <w:r>
        <w:rPr>
          <w:spacing w:val="-2"/>
          <w:sz w:val="20"/>
        </w:rPr>
        <w:t>problem,</w:t>
      </w:r>
      <w:r>
        <w:rPr>
          <w:spacing w:val="-7"/>
          <w:sz w:val="20"/>
        </w:rPr>
        <w:t xml:space="preserve"> </w:t>
      </w:r>
      <w:r>
        <w:rPr>
          <w:spacing w:val="-2"/>
          <w:sz w:val="20"/>
        </w:rPr>
        <w:t>proposed</w:t>
      </w:r>
      <w:r>
        <w:rPr>
          <w:spacing w:val="-11"/>
          <w:sz w:val="20"/>
        </w:rPr>
        <w:t xml:space="preserve"> </w:t>
      </w:r>
      <w:r>
        <w:rPr>
          <w:spacing w:val="-2"/>
          <w:sz w:val="20"/>
        </w:rPr>
        <w:t>solution,</w:t>
      </w:r>
      <w:r>
        <w:rPr>
          <w:spacing w:val="-9"/>
          <w:sz w:val="20"/>
        </w:rPr>
        <w:t xml:space="preserve"> </w:t>
      </w:r>
      <w:r>
        <w:rPr>
          <w:spacing w:val="-2"/>
          <w:sz w:val="20"/>
        </w:rPr>
        <w:t>a</w:t>
      </w:r>
      <w:r>
        <w:rPr>
          <w:spacing w:val="-8"/>
          <w:sz w:val="20"/>
        </w:rPr>
        <w:t xml:space="preserve"> </w:t>
      </w:r>
      <w:r>
        <w:rPr>
          <w:spacing w:val="-2"/>
          <w:sz w:val="20"/>
        </w:rPr>
        <w:t>brief</w:t>
      </w:r>
      <w:r>
        <w:rPr>
          <w:spacing w:val="-7"/>
          <w:sz w:val="20"/>
        </w:rPr>
        <w:t xml:space="preserve"> </w:t>
      </w:r>
      <w:r>
        <w:rPr>
          <w:spacing w:val="-2"/>
          <w:sz w:val="20"/>
        </w:rPr>
        <w:t>literature</w:t>
      </w:r>
      <w:r>
        <w:rPr>
          <w:spacing w:val="-7"/>
          <w:sz w:val="20"/>
        </w:rPr>
        <w:t xml:space="preserve"> </w:t>
      </w:r>
      <w:r>
        <w:rPr>
          <w:spacing w:val="-2"/>
          <w:sz w:val="20"/>
        </w:rPr>
        <w:t>survey</w:t>
      </w:r>
      <w:r>
        <w:rPr>
          <w:spacing w:val="-10"/>
          <w:sz w:val="20"/>
        </w:rPr>
        <w:t xml:space="preserve"> </w:t>
      </w:r>
      <w:r>
        <w:rPr>
          <w:spacing w:val="-2"/>
          <w:sz w:val="20"/>
        </w:rPr>
        <w:t>and</w:t>
      </w:r>
      <w:r>
        <w:rPr>
          <w:spacing w:val="-11"/>
          <w:sz w:val="20"/>
        </w:rPr>
        <w:t xml:space="preserve"> </w:t>
      </w:r>
      <w:r>
        <w:rPr>
          <w:spacing w:val="-2"/>
          <w:sz w:val="20"/>
        </w:rPr>
        <w:t>the</w:t>
      </w:r>
      <w:r>
        <w:rPr>
          <w:spacing w:val="-10"/>
          <w:sz w:val="20"/>
        </w:rPr>
        <w:t xml:space="preserve"> </w:t>
      </w:r>
      <w:r>
        <w:rPr>
          <w:spacing w:val="-2"/>
          <w:sz w:val="20"/>
        </w:rPr>
        <w:t>scope</w:t>
      </w:r>
    </w:p>
    <w:p w14:paraId="4649B6E7" w14:textId="77777777" w:rsidR="009F4389" w:rsidRDefault="00000000">
      <w:pPr>
        <w:pStyle w:val="ListParagraph"/>
        <w:numPr>
          <w:ilvl w:val="0"/>
          <w:numId w:val="19"/>
        </w:numPr>
        <w:tabs>
          <w:tab w:val="left" w:pos="2016"/>
        </w:tabs>
        <w:spacing w:before="1"/>
        <w:rPr>
          <w:sz w:val="20"/>
        </w:rPr>
      </w:pPr>
      <w:r>
        <w:rPr>
          <w:sz w:val="20"/>
        </w:rPr>
        <w:t>and</w:t>
      </w:r>
      <w:r>
        <w:rPr>
          <w:spacing w:val="-7"/>
          <w:sz w:val="20"/>
        </w:rPr>
        <w:t xml:space="preserve"> </w:t>
      </w:r>
      <w:r>
        <w:rPr>
          <w:sz w:val="20"/>
        </w:rPr>
        <w:t>justification</w:t>
      </w:r>
      <w:r>
        <w:rPr>
          <w:spacing w:val="-4"/>
          <w:sz w:val="20"/>
        </w:rPr>
        <w:t xml:space="preserve"> </w:t>
      </w:r>
      <w:r>
        <w:rPr>
          <w:sz w:val="20"/>
        </w:rPr>
        <w:t>of</w:t>
      </w:r>
      <w:r>
        <w:rPr>
          <w:spacing w:val="-7"/>
          <w:sz w:val="20"/>
        </w:rPr>
        <w:t xml:space="preserve"> </w:t>
      </w:r>
      <w:r>
        <w:rPr>
          <w:sz w:val="20"/>
        </w:rPr>
        <w:t>the</w:t>
      </w:r>
      <w:r>
        <w:rPr>
          <w:spacing w:val="-7"/>
          <w:sz w:val="20"/>
        </w:rPr>
        <w:t xml:space="preserve"> </w:t>
      </w:r>
      <w:r>
        <w:rPr>
          <w:sz w:val="20"/>
        </w:rPr>
        <w:t>work</w:t>
      </w:r>
      <w:r>
        <w:rPr>
          <w:spacing w:val="-4"/>
          <w:sz w:val="20"/>
        </w:rPr>
        <w:t xml:space="preserve"> done.</w:t>
      </w:r>
    </w:p>
    <w:p w14:paraId="14FA90BC" w14:textId="77777777" w:rsidR="009F4389" w:rsidRDefault="00000000">
      <w:pPr>
        <w:pStyle w:val="ListParagraph"/>
        <w:numPr>
          <w:ilvl w:val="0"/>
          <w:numId w:val="19"/>
        </w:numPr>
        <w:tabs>
          <w:tab w:val="left" w:pos="2016"/>
        </w:tabs>
        <w:spacing w:before="80"/>
        <w:rPr>
          <w:sz w:val="20"/>
        </w:rPr>
      </w:pPr>
      <w:r>
        <w:rPr>
          <w:sz w:val="20"/>
        </w:rPr>
        <w:t>Therefore,</w:t>
      </w:r>
      <w:r>
        <w:rPr>
          <w:spacing w:val="-6"/>
          <w:sz w:val="20"/>
        </w:rPr>
        <w:t xml:space="preserve"> </w:t>
      </w:r>
      <w:r>
        <w:rPr>
          <w:sz w:val="20"/>
        </w:rPr>
        <w:t>this</w:t>
      </w:r>
      <w:r>
        <w:rPr>
          <w:spacing w:val="-5"/>
          <w:sz w:val="20"/>
        </w:rPr>
        <w:t xml:space="preserve"> </w:t>
      </w:r>
      <w:r>
        <w:rPr>
          <w:sz w:val="20"/>
        </w:rPr>
        <w:t>study</w:t>
      </w:r>
      <w:r>
        <w:rPr>
          <w:spacing w:val="-5"/>
          <w:sz w:val="20"/>
        </w:rPr>
        <w:t xml:space="preserve"> </w:t>
      </w:r>
      <w:r>
        <w:rPr>
          <w:sz w:val="20"/>
        </w:rPr>
        <w:t>aims</w:t>
      </w:r>
      <w:r>
        <w:rPr>
          <w:spacing w:val="-5"/>
          <w:sz w:val="20"/>
        </w:rPr>
        <w:t xml:space="preserve"> </w:t>
      </w:r>
      <w:r>
        <w:rPr>
          <w:sz w:val="20"/>
        </w:rPr>
        <w:t>to</w:t>
      </w:r>
      <w:r>
        <w:rPr>
          <w:spacing w:val="-6"/>
          <w:sz w:val="20"/>
        </w:rPr>
        <w:t xml:space="preserve"> </w:t>
      </w:r>
      <w:r>
        <w:rPr>
          <w:sz w:val="20"/>
          <w:highlight w:val="yellow"/>
        </w:rPr>
        <w:t>analyse</w:t>
      </w:r>
      <w:r>
        <w:rPr>
          <w:spacing w:val="-5"/>
          <w:sz w:val="20"/>
        </w:rPr>
        <w:t xml:space="preserve"> </w:t>
      </w:r>
      <w:r>
        <w:rPr>
          <w:sz w:val="20"/>
        </w:rPr>
        <w:t>the</w:t>
      </w:r>
      <w:r>
        <w:rPr>
          <w:spacing w:val="-7"/>
          <w:sz w:val="20"/>
        </w:rPr>
        <w:t xml:space="preserve"> </w:t>
      </w:r>
      <w:r>
        <w:rPr>
          <w:sz w:val="20"/>
        </w:rPr>
        <w:t>hydrological</w:t>
      </w:r>
      <w:r>
        <w:rPr>
          <w:spacing w:val="-5"/>
          <w:sz w:val="20"/>
        </w:rPr>
        <w:t xml:space="preserve"> </w:t>
      </w:r>
      <w:r>
        <w:rPr>
          <w:sz w:val="20"/>
        </w:rPr>
        <w:t>condition</w:t>
      </w:r>
      <w:r>
        <w:rPr>
          <w:spacing w:val="-6"/>
          <w:sz w:val="20"/>
        </w:rPr>
        <w:t xml:space="preserve"> </w:t>
      </w:r>
      <w:r>
        <w:rPr>
          <w:sz w:val="20"/>
        </w:rPr>
        <w:t>of</w:t>
      </w:r>
      <w:r>
        <w:rPr>
          <w:spacing w:val="-5"/>
          <w:sz w:val="20"/>
        </w:rPr>
        <w:t xml:space="preserve"> </w:t>
      </w:r>
      <w:r>
        <w:rPr>
          <w:sz w:val="20"/>
        </w:rPr>
        <w:t>the</w:t>
      </w:r>
      <w:r>
        <w:rPr>
          <w:spacing w:val="-4"/>
          <w:sz w:val="20"/>
        </w:rPr>
        <w:t xml:space="preserve"> </w:t>
      </w:r>
      <w:proofErr w:type="spellStart"/>
      <w:r>
        <w:rPr>
          <w:sz w:val="20"/>
        </w:rPr>
        <w:t>Bajing</w:t>
      </w:r>
      <w:proofErr w:type="spellEnd"/>
      <w:r>
        <w:rPr>
          <w:spacing w:val="-6"/>
          <w:sz w:val="20"/>
        </w:rPr>
        <w:t xml:space="preserve"> </w:t>
      </w:r>
      <w:r>
        <w:rPr>
          <w:sz w:val="20"/>
        </w:rPr>
        <w:t>Sub-</w:t>
      </w:r>
      <w:r>
        <w:rPr>
          <w:spacing w:val="-2"/>
          <w:sz w:val="20"/>
        </w:rPr>
        <w:t>Watershed</w:t>
      </w:r>
    </w:p>
    <w:p w14:paraId="6B8F3457" w14:textId="77777777" w:rsidR="009F4389" w:rsidRDefault="00000000">
      <w:pPr>
        <w:pStyle w:val="ListParagraph"/>
        <w:numPr>
          <w:ilvl w:val="0"/>
          <w:numId w:val="19"/>
        </w:numPr>
        <w:tabs>
          <w:tab w:val="left" w:pos="2016"/>
        </w:tabs>
        <w:spacing w:line="229" w:lineRule="exact"/>
        <w:rPr>
          <w:sz w:val="20"/>
        </w:rPr>
      </w:pPr>
      <w:r>
        <w:rPr>
          <w:sz w:val="20"/>
        </w:rPr>
        <w:t>using</w:t>
      </w:r>
      <w:r>
        <w:rPr>
          <w:spacing w:val="45"/>
          <w:sz w:val="20"/>
        </w:rPr>
        <w:t xml:space="preserve"> </w:t>
      </w:r>
      <w:r>
        <w:rPr>
          <w:sz w:val="20"/>
        </w:rPr>
        <w:t>the</w:t>
      </w:r>
      <w:r>
        <w:rPr>
          <w:spacing w:val="49"/>
          <w:sz w:val="20"/>
        </w:rPr>
        <w:t xml:space="preserve"> </w:t>
      </w:r>
      <w:r>
        <w:rPr>
          <w:sz w:val="20"/>
        </w:rPr>
        <w:t>SWAT</w:t>
      </w:r>
      <w:r>
        <w:rPr>
          <w:spacing w:val="46"/>
          <w:sz w:val="20"/>
        </w:rPr>
        <w:t xml:space="preserve"> </w:t>
      </w:r>
      <w:r>
        <w:rPr>
          <w:sz w:val="20"/>
        </w:rPr>
        <w:t>model</w:t>
      </w:r>
      <w:r>
        <w:rPr>
          <w:spacing w:val="49"/>
          <w:sz w:val="20"/>
        </w:rPr>
        <w:t xml:space="preserve"> </w:t>
      </w:r>
      <w:r>
        <w:rPr>
          <w:sz w:val="20"/>
        </w:rPr>
        <w:t>integrated</w:t>
      </w:r>
      <w:r>
        <w:rPr>
          <w:spacing w:val="45"/>
          <w:sz w:val="20"/>
        </w:rPr>
        <w:t xml:space="preserve"> </w:t>
      </w:r>
      <w:r>
        <w:rPr>
          <w:sz w:val="20"/>
        </w:rPr>
        <w:t>with</w:t>
      </w:r>
      <w:r>
        <w:rPr>
          <w:spacing w:val="46"/>
          <w:sz w:val="20"/>
        </w:rPr>
        <w:t xml:space="preserve"> </w:t>
      </w:r>
      <w:r>
        <w:rPr>
          <w:sz w:val="20"/>
        </w:rPr>
        <w:t>statistical</w:t>
      </w:r>
      <w:r>
        <w:rPr>
          <w:spacing w:val="47"/>
          <w:sz w:val="20"/>
        </w:rPr>
        <w:t xml:space="preserve"> </w:t>
      </w:r>
      <w:r>
        <w:rPr>
          <w:sz w:val="20"/>
        </w:rPr>
        <w:t>analysis</w:t>
      </w:r>
      <w:r>
        <w:rPr>
          <w:spacing w:val="48"/>
          <w:sz w:val="20"/>
        </w:rPr>
        <w:t xml:space="preserve"> </w:t>
      </w:r>
      <w:r>
        <w:rPr>
          <w:sz w:val="20"/>
        </w:rPr>
        <w:t>of</w:t>
      </w:r>
      <w:r>
        <w:rPr>
          <w:spacing w:val="46"/>
          <w:sz w:val="20"/>
        </w:rPr>
        <w:t xml:space="preserve"> </w:t>
      </w:r>
      <w:r>
        <w:rPr>
          <w:sz w:val="20"/>
        </w:rPr>
        <w:t>simulated</w:t>
      </w:r>
      <w:r>
        <w:rPr>
          <w:spacing w:val="46"/>
          <w:sz w:val="20"/>
        </w:rPr>
        <w:t xml:space="preserve"> </w:t>
      </w:r>
      <w:r>
        <w:rPr>
          <w:sz w:val="20"/>
        </w:rPr>
        <w:t>streamflow</w:t>
      </w:r>
      <w:r>
        <w:rPr>
          <w:spacing w:val="46"/>
          <w:sz w:val="20"/>
        </w:rPr>
        <w:t xml:space="preserve"> </w:t>
      </w:r>
      <w:r>
        <w:rPr>
          <w:spacing w:val="-5"/>
          <w:sz w:val="20"/>
        </w:rPr>
        <w:t>and</w:t>
      </w:r>
    </w:p>
    <w:p w14:paraId="6FD7E8B6" w14:textId="77777777" w:rsidR="009F4389" w:rsidRDefault="00000000">
      <w:pPr>
        <w:pStyle w:val="ListParagraph"/>
        <w:numPr>
          <w:ilvl w:val="0"/>
          <w:numId w:val="19"/>
        </w:numPr>
        <w:tabs>
          <w:tab w:val="left" w:pos="2016"/>
        </w:tabs>
        <w:spacing w:line="229" w:lineRule="exact"/>
        <w:rPr>
          <w:sz w:val="20"/>
        </w:rPr>
      </w:pPr>
      <w:r>
        <w:rPr>
          <w:sz w:val="20"/>
        </w:rPr>
        <w:t>sediment</w:t>
      </w:r>
      <w:r>
        <w:rPr>
          <w:spacing w:val="-9"/>
          <w:sz w:val="20"/>
        </w:rPr>
        <w:t xml:space="preserve"> </w:t>
      </w:r>
      <w:r>
        <w:rPr>
          <w:sz w:val="20"/>
        </w:rPr>
        <w:t>yield.</w:t>
      </w:r>
      <w:r>
        <w:rPr>
          <w:spacing w:val="-7"/>
          <w:sz w:val="20"/>
        </w:rPr>
        <w:t xml:space="preserve"> </w:t>
      </w:r>
      <w:r>
        <w:rPr>
          <w:sz w:val="20"/>
        </w:rPr>
        <w:t>Specifically,</w:t>
      </w:r>
      <w:r>
        <w:rPr>
          <w:spacing w:val="-9"/>
          <w:sz w:val="20"/>
        </w:rPr>
        <w:t xml:space="preserve"> </w:t>
      </w:r>
      <w:r>
        <w:rPr>
          <w:sz w:val="20"/>
        </w:rPr>
        <w:t>the</w:t>
      </w:r>
      <w:r>
        <w:rPr>
          <w:spacing w:val="-7"/>
          <w:sz w:val="20"/>
        </w:rPr>
        <w:t xml:space="preserve"> </w:t>
      </w:r>
      <w:r>
        <w:rPr>
          <w:sz w:val="20"/>
        </w:rPr>
        <w:t>study</w:t>
      </w:r>
      <w:r>
        <w:rPr>
          <w:spacing w:val="-8"/>
          <w:sz w:val="20"/>
        </w:rPr>
        <w:t xml:space="preserve"> </w:t>
      </w:r>
      <w:r>
        <w:rPr>
          <w:sz w:val="20"/>
        </w:rPr>
        <w:t>(</w:t>
      </w:r>
      <w:proofErr w:type="spellStart"/>
      <w:r>
        <w:rPr>
          <w:sz w:val="20"/>
        </w:rPr>
        <w:t>i</w:t>
      </w:r>
      <w:proofErr w:type="spellEnd"/>
      <w:r>
        <w:rPr>
          <w:sz w:val="20"/>
        </w:rPr>
        <w:t>)</w:t>
      </w:r>
      <w:r>
        <w:rPr>
          <w:spacing w:val="-7"/>
          <w:sz w:val="20"/>
        </w:rPr>
        <w:t xml:space="preserve"> </w:t>
      </w:r>
      <w:r>
        <w:rPr>
          <w:sz w:val="20"/>
        </w:rPr>
        <w:t>evaluates</w:t>
      </w:r>
      <w:r>
        <w:rPr>
          <w:spacing w:val="-6"/>
          <w:sz w:val="20"/>
        </w:rPr>
        <w:t xml:space="preserve"> </w:t>
      </w:r>
      <w:r>
        <w:rPr>
          <w:sz w:val="20"/>
        </w:rPr>
        <w:t>the</w:t>
      </w:r>
      <w:r>
        <w:rPr>
          <w:spacing w:val="-5"/>
          <w:sz w:val="20"/>
        </w:rPr>
        <w:t xml:space="preserve"> </w:t>
      </w:r>
      <w:r>
        <w:rPr>
          <w:sz w:val="20"/>
        </w:rPr>
        <w:t>temporal</w:t>
      </w:r>
      <w:r>
        <w:rPr>
          <w:spacing w:val="-8"/>
          <w:sz w:val="20"/>
        </w:rPr>
        <w:t xml:space="preserve"> </w:t>
      </w:r>
      <w:r>
        <w:rPr>
          <w:sz w:val="20"/>
        </w:rPr>
        <w:t>characteristics</w:t>
      </w:r>
      <w:r>
        <w:rPr>
          <w:spacing w:val="-8"/>
          <w:sz w:val="20"/>
        </w:rPr>
        <w:t xml:space="preserve"> </w:t>
      </w:r>
      <w:r>
        <w:rPr>
          <w:sz w:val="20"/>
        </w:rPr>
        <w:t>of</w:t>
      </w:r>
      <w:r>
        <w:rPr>
          <w:spacing w:val="-7"/>
          <w:sz w:val="20"/>
        </w:rPr>
        <w:t xml:space="preserve"> </w:t>
      </w:r>
      <w:r>
        <w:rPr>
          <w:spacing w:val="-2"/>
          <w:sz w:val="20"/>
        </w:rPr>
        <w:t>streamflow</w:t>
      </w:r>
    </w:p>
    <w:p w14:paraId="490778BD" w14:textId="77777777" w:rsidR="009F4389" w:rsidRDefault="00000000">
      <w:pPr>
        <w:pStyle w:val="ListParagraph"/>
        <w:numPr>
          <w:ilvl w:val="0"/>
          <w:numId w:val="19"/>
        </w:numPr>
        <w:tabs>
          <w:tab w:val="left" w:pos="2016"/>
        </w:tabs>
        <w:spacing w:before="1"/>
        <w:rPr>
          <w:sz w:val="20"/>
        </w:rPr>
      </w:pPr>
      <w:r>
        <w:rPr>
          <w:sz w:val="20"/>
        </w:rPr>
        <w:t>and</w:t>
      </w:r>
      <w:r>
        <w:rPr>
          <w:spacing w:val="-13"/>
          <w:sz w:val="20"/>
        </w:rPr>
        <w:t xml:space="preserve"> </w:t>
      </w:r>
      <w:r>
        <w:rPr>
          <w:sz w:val="20"/>
        </w:rPr>
        <w:t>sediment</w:t>
      </w:r>
      <w:r>
        <w:rPr>
          <w:spacing w:val="-14"/>
          <w:sz w:val="20"/>
        </w:rPr>
        <w:t xml:space="preserve"> </w:t>
      </w:r>
      <w:r>
        <w:rPr>
          <w:sz w:val="20"/>
        </w:rPr>
        <w:t>yield,</w:t>
      </w:r>
      <w:r>
        <w:rPr>
          <w:spacing w:val="-12"/>
          <w:sz w:val="20"/>
        </w:rPr>
        <w:t xml:space="preserve"> </w:t>
      </w:r>
      <w:r>
        <w:rPr>
          <w:sz w:val="20"/>
        </w:rPr>
        <w:t>(ii)</w:t>
      </w:r>
      <w:r>
        <w:rPr>
          <w:spacing w:val="-12"/>
          <w:sz w:val="20"/>
        </w:rPr>
        <w:t xml:space="preserve"> </w:t>
      </w:r>
      <w:r>
        <w:rPr>
          <w:sz w:val="20"/>
        </w:rPr>
        <w:t>quantifies</w:t>
      </w:r>
      <w:r>
        <w:rPr>
          <w:spacing w:val="-11"/>
          <w:sz w:val="20"/>
        </w:rPr>
        <w:t xml:space="preserve"> </w:t>
      </w:r>
      <w:r>
        <w:rPr>
          <w:sz w:val="20"/>
        </w:rPr>
        <w:t>hydrological</w:t>
      </w:r>
      <w:r>
        <w:rPr>
          <w:spacing w:val="-13"/>
          <w:sz w:val="20"/>
        </w:rPr>
        <w:t xml:space="preserve"> </w:t>
      </w:r>
      <w:r>
        <w:rPr>
          <w:sz w:val="20"/>
        </w:rPr>
        <w:t>variability</w:t>
      </w:r>
      <w:r>
        <w:rPr>
          <w:spacing w:val="-13"/>
          <w:sz w:val="20"/>
        </w:rPr>
        <w:t xml:space="preserve"> </w:t>
      </w:r>
      <w:r>
        <w:rPr>
          <w:sz w:val="20"/>
        </w:rPr>
        <w:t>using</w:t>
      </w:r>
      <w:r>
        <w:rPr>
          <w:spacing w:val="-14"/>
          <w:sz w:val="20"/>
        </w:rPr>
        <w:t xml:space="preserve"> </w:t>
      </w:r>
      <w:r>
        <w:rPr>
          <w:sz w:val="20"/>
        </w:rPr>
        <w:t>descriptive</w:t>
      </w:r>
      <w:r>
        <w:rPr>
          <w:spacing w:val="-12"/>
          <w:sz w:val="20"/>
        </w:rPr>
        <w:t xml:space="preserve"> </w:t>
      </w:r>
      <w:r>
        <w:rPr>
          <w:sz w:val="20"/>
        </w:rPr>
        <w:t>and</w:t>
      </w:r>
      <w:r>
        <w:rPr>
          <w:spacing w:val="-13"/>
          <w:sz w:val="20"/>
        </w:rPr>
        <w:t xml:space="preserve"> </w:t>
      </w:r>
      <w:r>
        <w:rPr>
          <w:sz w:val="20"/>
        </w:rPr>
        <w:t>trend</w:t>
      </w:r>
      <w:r>
        <w:rPr>
          <w:spacing w:val="-14"/>
          <w:sz w:val="20"/>
        </w:rPr>
        <w:t xml:space="preserve"> </w:t>
      </w:r>
      <w:r>
        <w:rPr>
          <w:spacing w:val="-2"/>
          <w:sz w:val="20"/>
        </w:rPr>
        <w:t>statistics,</w:t>
      </w:r>
    </w:p>
    <w:p w14:paraId="3EAFD6C8" w14:textId="77777777" w:rsidR="009F4389" w:rsidRDefault="00000000">
      <w:pPr>
        <w:pStyle w:val="ListParagraph"/>
        <w:numPr>
          <w:ilvl w:val="0"/>
          <w:numId w:val="19"/>
        </w:numPr>
        <w:tabs>
          <w:tab w:val="left" w:pos="2016"/>
        </w:tabs>
        <w:rPr>
          <w:sz w:val="20"/>
        </w:rPr>
      </w:pPr>
      <w:r>
        <w:rPr>
          <w:sz w:val="20"/>
        </w:rPr>
        <w:t>and</w:t>
      </w:r>
      <w:r>
        <w:rPr>
          <w:spacing w:val="14"/>
          <w:sz w:val="20"/>
        </w:rPr>
        <w:t xml:space="preserve"> </w:t>
      </w:r>
      <w:r>
        <w:rPr>
          <w:sz w:val="20"/>
        </w:rPr>
        <w:t>(iii)</w:t>
      </w:r>
      <w:r>
        <w:rPr>
          <w:spacing w:val="17"/>
          <w:sz w:val="20"/>
        </w:rPr>
        <w:t xml:space="preserve"> </w:t>
      </w:r>
      <w:r>
        <w:rPr>
          <w:sz w:val="20"/>
        </w:rPr>
        <w:t>examines</w:t>
      </w:r>
      <w:r>
        <w:rPr>
          <w:spacing w:val="16"/>
          <w:sz w:val="20"/>
        </w:rPr>
        <w:t xml:space="preserve"> </w:t>
      </w:r>
      <w:r>
        <w:rPr>
          <w:sz w:val="20"/>
        </w:rPr>
        <w:t>the</w:t>
      </w:r>
      <w:r>
        <w:rPr>
          <w:spacing w:val="15"/>
          <w:sz w:val="20"/>
        </w:rPr>
        <w:t xml:space="preserve"> </w:t>
      </w:r>
      <w:r>
        <w:rPr>
          <w:sz w:val="20"/>
        </w:rPr>
        <w:t>relationship</w:t>
      </w:r>
      <w:r>
        <w:rPr>
          <w:spacing w:val="14"/>
          <w:sz w:val="20"/>
        </w:rPr>
        <w:t xml:space="preserve"> </w:t>
      </w:r>
      <w:r>
        <w:rPr>
          <w:sz w:val="20"/>
        </w:rPr>
        <w:t>between</w:t>
      </w:r>
      <w:r>
        <w:rPr>
          <w:spacing w:val="13"/>
          <w:sz w:val="20"/>
        </w:rPr>
        <w:t xml:space="preserve"> </w:t>
      </w:r>
      <w:r>
        <w:rPr>
          <w:sz w:val="20"/>
        </w:rPr>
        <w:t>streamflow</w:t>
      </w:r>
      <w:r>
        <w:rPr>
          <w:spacing w:val="14"/>
          <w:sz w:val="20"/>
        </w:rPr>
        <w:t xml:space="preserve"> </w:t>
      </w:r>
      <w:r>
        <w:rPr>
          <w:sz w:val="20"/>
        </w:rPr>
        <w:t>and</w:t>
      </w:r>
      <w:r>
        <w:rPr>
          <w:spacing w:val="13"/>
          <w:sz w:val="20"/>
        </w:rPr>
        <w:t xml:space="preserve"> </w:t>
      </w:r>
      <w:r>
        <w:rPr>
          <w:sz w:val="20"/>
        </w:rPr>
        <w:t>sediment</w:t>
      </w:r>
      <w:r>
        <w:rPr>
          <w:spacing w:val="15"/>
          <w:sz w:val="20"/>
        </w:rPr>
        <w:t xml:space="preserve"> </w:t>
      </w:r>
      <w:r>
        <w:rPr>
          <w:sz w:val="20"/>
        </w:rPr>
        <w:t>yield</w:t>
      </w:r>
      <w:r>
        <w:rPr>
          <w:spacing w:val="14"/>
          <w:sz w:val="20"/>
        </w:rPr>
        <w:t xml:space="preserve"> </w:t>
      </w:r>
      <w:r>
        <w:rPr>
          <w:sz w:val="20"/>
        </w:rPr>
        <w:t>as</w:t>
      </w:r>
      <w:r>
        <w:rPr>
          <w:spacing w:val="17"/>
          <w:sz w:val="20"/>
        </w:rPr>
        <w:t xml:space="preserve"> </w:t>
      </w:r>
      <w:r>
        <w:rPr>
          <w:sz w:val="20"/>
        </w:rPr>
        <w:t>indicators</w:t>
      </w:r>
      <w:r>
        <w:rPr>
          <w:spacing w:val="14"/>
          <w:sz w:val="20"/>
        </w:rPr>
        <w:t xml:space="preserve"> </w:t>
      </w:r>
      <w:r>
        <w:rPr>
          <w:spacing w:val="-5"/>
          <w:sz w:val="20"/>
        </w:rPr>
        <w:t>of</w:t>
      </w:r>
    </w:p>
    <w:p w14:paraId="7ACF949D" w14:textId="77777777" w:rsidR="009F4389" w:rsidRDefault="00000000">
      <w:pPr>
        <w:pStyle w:val="ListParagraph"/>
        <w:numPr>
          <w:ilvl w:val="0"/>
          <w:numId w:val="19"/>
        </w:numPr>
        <w:tabs>
          <w:tab w:val="left" w:pos="2016"/>
        </w:tabs>
        <w:rPr>
          <w:sz w:val="20"/>
        </w:rPr>
      </w:pPr>
      <w:r>
        <w:rPr>
          <w:sz w:val="20"/>
        </w:rPr>
        <w:t>watershed</w:t>
      </w:r>
      <w:r>
        <w:rPr>
          <w:spacing w:val="31"/>
          <w:sz w:val="20"/>
        </w:rPr>
        <w:t xml:space="preserve"> </w:t>
      </w:r>
      <w:r>
        <w:rPr>
          <w:sz w:val="20"/>
        </w:rPr>
        <w:t>condition.</w:t>
      </w:r>
      <w:r>
        <w:rPr>
          <w:spacing w:val="31"/>
          <w:sz w:val="20"/>
        </w:rPr>
        <w:t xml:space="preserve"> </w:t>
      </w:r>
      <w:r>
        <w:rPr>
          <w:sz w:val="20"/>
        </w:rPr>
        <w:t>The</w:t>
      </w:r>
      <w:r>
        <w:rPr>
          <w:spacing w:val="34"/>
          <w:sz w:val="20"/>
        </w:rPr>
        <w:t xml:space="preserve"> </w:t>
      </w:r>
      <w:r>
        <w:rPr>
          <w:sz w:val="20"/>
        </w:rPr>
        <w:t>findings</w:t>
      </w:r>
      <w:r>
        <w:rPr>
          <w:spacing w:val="32"/>
          <w:sz w:val="20"/>
        </w:rPr>
        <w:t xml:space="preserve"> </w:t>
      </w:r>
      <w:r>
        <w:rPr>
          <w:sz w:val="20"/>
        </w:rPr>
        <w:t>are</w:t>
      </w:r>
      <w:r>
        <w:rPr>
          <w:spacing w:val="34"/>
          <w:sz w:val="20"/>
        </w:rPr>
        <w:t xml:space="preserve"> </w:t>
      </w:r>
      <w:r>
        <w:rPr>
          <w:sz w:val="20"/>
        </w:rPr>
        <w:t>expected</w:t>
      </w:r>
      <w:r>
        <w:rPr>
          <w:spacing w:val="31"/>
          <w:sz w:val="20"/>
        </w:rPr>
        <w:t xml:space="preserve"> </w:t>
      </w:r>
      <w:r>
        <w:rPr>
          <w:sz w:val="20"/>
        </w:rPr>
        <w:t>to</w:t>
      </w:r>
      <w:r>
        <w:rPr>
          <w:spacing w:val="32"/>
          <w:sz w:val="20"/>
        </w:rPr>
        <w:t xml:space="preserve"> </w:t>
      </w:r>
      <w:r>
        <w:rPr>
          <w:sz w:val="20"/>
        </w:rPr>
        <w:t>provide</w:t>
      </w:r>
      <w:r>
        <w:rPr>
          <w:spacing w:val="30"/>
          <w:sz w:val="20"/>
        </w:rPr>
        <w:t xml:space="preserve"> </w:t>
      </w:r>
      <w:r>
        <w:rPr>
          <w:sz w:val="20"/>
        </w:rPr>
        <w:t>scientific</w:t>
      </w:r>
      <w:r>
        <w:rPr>
          <w:spacing w:val="35"/>
          <w:sz w:val="20"/>
        </w:rPr>
        <w:t xml:space="preserve"> </w:t>
      </w:r>
      <w:r>
        <w:rPr>
          <w:sz w:val="20"/>
        </w:rPr>
        <w:t>evidence</w:t>
      </w:r>
      <w:r>
        <w:rPr>
          <w:spacing w:val="33"/>
          <w:sz w:val="20"/>
        </w:rPr>
        <w:t xml:space="preserve"> </w:t>
      </w:r>
      <w:r>
        <w:rPr>
          <w:spacing w:val="-2"/>
          <w:sz w:val="20"/>
        </w:rPr>
        <w:t>supporting</w:t>
      </w:r>
    </w:p>
    <w:p w14:paraId="088542B3" w14:textId="77777777" w:rsidR="009F4389" w:rsidRDefault="00000000">
      <w:pPr>
        <w:pStyle w:val="ListParagraph"/>
        <w:numPr>
          <w:ilvl w:val="0"/>
          <w:numId w:val="19"/>
        </w:numPr>
        <w:tabs>
          <w:tab w:val="left" w:pos="2016"/>
        </w:tabs>
        <w:spacing w:before="1"/>
        <w:rPr>
          <w:sz w:val="20"/>
        </w:rPr>
      </w:pPr>
      <w:r>
        <w:rPr>
          <w:spacing w:val="-2"/>
          <w:sz w:val="20"/>
        </w:rPr>
        <w:t>sustainable</w:t>
      </w:r>
      <w:r>
        <w:rPr>
          <w:spacing w:val="-8"/>
          <w:sz w:val="20"/>
        </w:rPr>
        <w:t xml:space="preserve"> </w:t>
      </w:r>
      <w:r>
        <w:rPr>
          <w:spacing w:val="-2"/>
          <w:sz w:val="20"/>
        </w:rPr>
        <w:t>watershed</w:t>
      </w:r>
      <w:r>
        <w:rPr>
          <w:spacing w:val="-5"/>
          <w:sz w:val="20"/>
        </w:rPr>
        <w:t xml:space="preserve"> </w:t>
      </w:r>
      <w:r>
        <w:rPr>
          <w:spacing w:val="-2"/>
          <w:sz w:val="20"/>
        </w:rPr>
        <w:t>management</w:t>
      </w:r>
      <w:r>
        <w:rPr>
          <w:spacing w:val="-5"/>
          <w:sz w:val="20"/>
        </w:rPr>
        <w:t xml:space="preserve"> </w:t>
      </w:r>
      <w:r>
        <w:rPr>
          <w:spacing w:val="-2"/>
          <w:sz w:val="20"/>
        </w:rPr>
        <w:t>and</w:t>
      </w:r>
      <w:r>
        <w:rPr>
          <w:spacing w:val="-8"/>
          <w:sz w:val="20"/>
        </w:rPr>
        <w:t xml:space="preserve"> </w:t>
      </w:r>
      <w:r>
        <w:rPr>
          <w:spacing w:val="-2"/>
          <w:sz w:val="20"/>
        </w:rPr>
        <w:t>conservation</w:t>
      </w:r>
      <w:r>
        <w:rPr>
          <w:spacing w:val="-5"/>
          <w:sz w:val="20"/>
        </w:rPr>
        <w:t xml:space="preserve"> </w:t>
      </w:r>
      <w:r>
        <w:rPr>
          <w:spacing w:val="-2"/>
          <w:sz w:val="20"/>
        </w:rPr>
        <w:t>planning</w:t>
      </w:r>
      <w:r>
        <w:rPr>
          <w:spacing w:val="-5"/>
          <w:sz w:val="20"/>
        </w:rPr>
        <w:t xml:space="preserve"> </w:t>
      </w:r>
      <w:r>
        <w:rPr>
          <w:spacing w:val="-2"/>
          <w:sz w:val="20"/>
        </w:rPr>
        <w:t>in</w:t>
      </w:r>
      <w:r>
        <w:rPr>
          <w:spacing w:val="-7"/>
          <w:sz w:val="20"/>
        </w:rPr>
        <w:t xml:space="preserve"> </w:t>
      </w:r>
      <w:r>
        <w:rPr>
          <w:spacing w:val="-2"/>
          <w:sz w:val="20"/>
        </w:rPr>
        <w:t>the</w:t>
      </w:r>
      <w:r>
        <w:rPr>
          <w:spacing w:val="-5"/>
          <w:sz w:val="20"/>
        </w:rPr>
        <w:t xml:space="preserve"> </w:t>
      </w:r>
      <w:r>
        <w:rPr>
          <w:spacing w:val="-2"/>
          <w:sz w:val="20"/>
        </w:rPr>
        <w:t>Mayang</w:t>
      </w:r>
      <w:r>
        <w:rPr>
          <w:spacing w:val="-5"/>
          <w:sz w:val="20"/>
        </w:rPr>
        <w:t xml:space="preserve"> </w:t>
      </w:r>
      <w:r>
        <w:rPr>
          <w:spacing w:val="-2"/>
          <w:sz w:val="20"/>
        </w:rPr>
        <w:t>Watershed</w:t>
      </w:r>
      <w:r>
        <w:rPr>
          <w:spacing w:val="-8"/>
          <w:sz w:val="20"/>
        </w:rPr>
        <w:t xml:space="preserve"> </w:t>
      </w:r>
      <w:r>
        <w:rPr>
          <w:spacing w:val="-5"/>
          <w:sz w:val="20"/>
        </w:rPr>
        <w:t>and</w:t>
      </w:r>
    </w:p>
    <w:p w14:paraId="7B5C83A6" w14:textId="77777777" w:rsidR="009F4389" w:rsidRDefault="00000000">
      <w:pPr>
        <w:pStyle w:val="ListParagraph"/>
        <w:numPr>
          <w:ilvl w:val="0"/>
          <w:numId w:val="19"/>
        </w:numPr>
        <w:tabs>
          <w:tab w:val="left" w:pos="2016"/>
        </w:tabs>
        <w:spacing w:line="229" w:lineRule="exact"/>
        <w:rPr>
          <w:sz w:val="20"/>
        </w:rPr>
      </w:pPr>
      <w:r>
        <w:rPr>
          <w:sz w:val="20"/>
        </w:rPr>
        <w:t>other</w:t>
      </w:r>
      <w:r>
        <w:rPr>
          <w:spacing w:val="56"/>
          <w:w w:val="150"/>
          <w:sz w:val="20"/>
        </w:rPr>
        <w:t xml:space="preserve"> </w:t>
      </w:r>
      <w:r>
        <w:rPr>
          <w:sz w:val="20"/>
        </w:rPr>
        <w:t>tropical</w:t>
      </w:r>
      <w:r>
        <w:rPr>
          <w:spacing w:val="54"/>
          <w:w w:val="150"/>
          <w:sz w:val="20"/>
        </w:rPr>
        <w:t xml:space="preserve"> </w:t>
      </w:r>
      <w:r>
        <w:rPr>
          <w:sz w:val="20"/>
        </w:rPr>
        <w:t>watersheds</w:t>
      </w:r>
      <w:r>
        <w:rPr>
          <w:spacing w:val="56"/>
          <w:w w:val="150"/>
          <w:sz w:val="20"/>
        </w:rPr>
        <w:t xml:space="preserve"> </w:t>
      </w:r>
      <w:r>
        <w:rPr>
          <w:sz w:val="20"/>
        </w:rPr>
        <w:t>with</w:t>
      </w:r>
      <w:r>
        <w:rPr>
          <w:spacing w:val="54"/>
          <w:w w:val="150"/>
          <w:sz w:val="20"/>
        </w:rPr>
        <w:t xml:space="preserve"> </w:t>
      </w:r>
      <w:r>
        <w:rPr>
          <w:sz w:val="20"/>
        </w:rPr>
        <w:t>similar</w:t>
      </w:r>
      <w:r>
        <w:rPr>
          <w:spacing w:val="56"/>
          <w:w w:val="150"/>
          <w:sz w:val="20"/>
        </w:rPr>
        <w:t xml:space="preserve"> </w:t>
      </w:r>
      <w:r>
        <w:rPr>
          <w:sz w:val="20"/>
        </w:rPr>
        <w:t>environmental</w:t>
      </w:r>
      <w:r>
        <w:rPr>
          <w:spacing w:val="54"/>
          <w:w w:val="150"/>
          <w:sz w:val="20"/>
        </w:rPr>
        <w:t xml:space="preserve"> </w:t>
      </w:r>
      <w:r>
        <w:rPr>
          <w:sz w:val="20"/>
        </w:rPr>
        <w:t>characteristics.</w:t>
      </w:r>
    </w:p>
    <w:p w14:paraId="2733611B" w14:textId="77777777" w:rsidR="009F4389" w:rsidRDefault="00000000">
      <w:pPr>
        <w:pStyle w:val="BodyText"/>
        <w:ind w:left="1435"/>
      </w:pPr>
      <w:r>
        <w:rPr>
          <w:spacing w:val="-5"/>
        </w:rPr>
        <w:t>82</w:t>
      </w:r>
    </w:p>
    <w:p w14:paraId="79210E90" w14:textId="77777777" w:rsidR="009F4389" w:rsidRDefault="00000000">
      <w:pPr>
        <w:pStyle w:val="Heading1"/>
        <w:numPr>
          <w:ilvl w:val="0"/>
          <w:numId w:val="18"/>
        </w:numPr>
        <w:tabs>
          <w:tab w:val="left" w:pos="2016"/>
        </w:tabs>
        <w:spacing w:line="252" w:lineRule="exact"/>
      </w:pPr>
      <w:r>
        <w:t>2.</w:t>
      </w:r>
      <w:r>
        <w:rPr>
          <w:spacing w:val="-4"/>
        </w:rPr>
        <w:t xml:space="preserve"> </w:t>
      </w:r>
      <w:r>
        <w:t>MATERIAL</w:t>
      </w:r>
      <w:r>
        <w:rPr>
          <w:spacing w:val="-6"/>
        </w:rPr>
        <w:t xml:space="preserve"> </w:t>
      </w:r>
      <w:r>
        <w:t>AND</w:t>
      </w:r>
      <w:r>
        <w:rPr>
          <w:spacing w:val="-4"/>
        </w:rPr>
        <w:t xml:space="preserve"> </w:t>
      </w:r>
      <w:r>
        <w:rPr>
          <w:spacing w:val="-2"/>
        </w:rPr>
        <w:t>METHODS</w:t>
      </w:r>
    </w:p>
    <w:p w14:paraId="0438AEA4" w14:textId="77777777" w:rsidR="009F4389" w:rsidRDefault="00000000">
      <w:pPr>
        <w:pStyle w:val="ListParagraph"/>
        <w:numPr>
          <w:ilvl w:val="0"/>
          <w:numId w:val="18"/>
        </w:numPr>
        <w:tabs>
          <w:tab w:val="left" w:pos="2016"/>
        </w:tabs>
        <w:spacing w:line="252" w:lineRule="exact"/>
        <w:rPr>
          <w:rFonts w:ascii="Arial"/>
          <w:b/>
        </w:rPr>
      </w:pPr>
      <w:r>
        <w:rPr>
          <w:rFonts w:ascii="Arial"/>
          <w:b/>
        </w:rPr>
        <w:t>2.1</w:t>
      </w:r>
      <w:r>
        <w:rPr>
          <w:rFonts w:ascii="Arial"/>
          <w:b/>
          <w:spacing w:val="-6"/>
        </w:rPr>
        <w:t xml:space="preserve"> </w:t>
      </w:r>
      <w:r>
        <w:rPr>
          <w:rFonts w:ascii="Arial"/>
          <w:b/>
        </w:rPr>
        <w:t>STUDY</w:t>
      </w:r>
      <w:r>
        <w:rPr>
          <w:rFonts w:ascii="Arial"/>
          <w:b/>
          <w:spacing w:val="-6"/>
        </w:rPr>
        <w:t xml:space="preserve"> </w:t>
      </w:r>
      <w:r>
        <w:rPr>
          <w:rFonts w:ascii="Arial"/>
          <w:b/>
          <w:spacing w:val="-4"/>
        </w:rPr>
        <w:t>AREA</w:t>
      </w:r>
    </w:p>
    <w:p w14:paraId="0D9074AA" w14:textId="77777777" w:rsidR="009F4389" w:rsidRDefault="00000000">
      <w:pPr>
        <w:pStyle w:val="ListParagraph"/>
        <w:numPr>
          <w:ilvl w:val="0"/>
          <w:numId w:val="18"/>
        </w:numPr>
        <w:tabs>
          <w:tab w:val="left" w:pos="2016"/>
        </w:tabs>
        <w:spacing w:before="1"/>
        <w:rPr>
          <w:sz w:val="20"/>
        </w:rPr>
      </w:pPr>
      <w:r>
        <w:rPr>
          <w:sz w:val="20"/>
        </w:rPr>
        <w:t>The</w:t>
      </w:r>
      <w:r>
        <w:rPr>
          <w:spacing w:val="52"/>
          <w:sz w:val="20"/>
        </w:rPr>
        <w:t xml:space="preserve"> </w:t>
      </w:r>
      <w:r>
        <w:rPr>
          <w:sz w:val="20"/>
        </w:rPr>
        <w:t>study</w:t>
      </w:r>
      <w:r>
        <w:rPr>
          <w:spacing w:val="55"/>
          <w:sz w:val="20"/>
        </w:rPr>
        <w:t xml:space="preserve"> </w:t>
      </w:r>
      <w:r>
        <w:rPr>
          <w:sz w:val="20"/>
        </w:rPr>
        <w:t>was</w:t>
      </w:r>
      <w:r>
        <w:rPr>
          <w:spacing w:val="57"/>
          <w:sz w:val="20"/>
        </w:rPr>
        <w:t xml:space="preserve"> </w:t>
      </w:r>
      <w:r>
        <w:rPr>
          <w:sz w:val="20"/>
        </w:rPr>
        <w:t>conducted</w:t>
      </w:r>
      <w:r>
        <w:rPr>
          <w:spacing w:val="55"/>
          <w:sz w:val="20"/>
        </w:rPr>
        <w:t xml:space="preserve"> </w:t>
      </w:r>
      <w:r>
        <w:rPr>
          <w:sz w:val="20"/>
        </w:rPr>
        <w:t>in</w:t>
      </w:r>
      <w:r>
        <w:rPr>
          <w:spacing w:val="56"/>
          <w:sz w:val="20"/>
        </w:rPr>
        <w:t xml:space="preserve"> </w:t>
      </w:r>
      <w:r>
        <w:rPr>
          <w:sz w:val="20"/>
        </w:rPr>
        <w:t>the</w:t>
      </w:r>
      <w:r>
        <w:rPr>
          <w:spacing w:val="55"/>
          <w:sz w:val="20"/>
        </w:rPr>
        <w:t xml:space="preserve"> </w:t>
      </w:r>
      <w:proofErr w:type="spellStart"/>
      <w:r>
        <w:rPr>
          <w:sz w:val="20"/>
        </w:rPr>
        <w:t>Bajing</w:t>
      </w:r>
      <w:proofErr w:type="spellEnd"/>
      <w:r>
        <w:rPr>
          <w:spacing w:val="56"/>
          <w:sz w:val="20"/>
        </w:rPr>
        <w:t xml:space="preserve"> </w:t>
      </w:r>
      <w:r>
        <w:rPr>
          <w:sz w:val="20"/>
        </w:rPr>
        <w:t>Sub-Watershed,</w:t>
      </w:r>
      <w:r>
        <w:rPr>
          <w:spacing w:val="55"/>
          <w:sz w:val="20"/>
        </w:rPr>
        <w:t xml:space="preserve"> </w:t>
      </w:r>
      <w:r>
        <w:rPr>
          <w:sz w:val="20"/>
        </w:rPr>
        <w:t>which</w:t>
      </w:r>
      <w:r>
        <w:rPr>
          <w:spacing w:val="56"/>
          <w:sz w:val="20"/>
        </w:rPr>
        <w:t xml:space="preserve"> </w:t>
      </w:r>
      <w:r>
        <w:rPr>
          <w:sz w:val="20"/>
        </w:rPr>
        <w:t>is</w:t>
      </w:r>
      <w:r>
        <w:rPr>
          <w:spacing w:val="54"/>
          <w:sz w:val="20"/>
        </w:rPr>
        <w:t xml:space="preserve"> </w:t>
      </w:r>
      <w:r>
        <w:rPr>
          <w:sz w:val="20"/>
        </w:rPr>
        <w:t>part</w:t>
      </w:r>
      <w:r>
        <w:rPr>
          <w:spacing w:val="55"/>
          <w:sz w:val="20"/>
        </w:rPr>
        <w:t xml:space="preserve"> </w:t>
      </w:r>
      <w:r>
        <w:rPr>
          <w:sz w:val="20"/>
        </w:rPr>
        <w:t>of</w:t>
      </w:r>
      <w:r>
        <w:rPr>
          <w:spacing w:val="53"/>
          <w:sz w:val="20"/>
        </w:rPr>
        <w:t xml:space="preserve"> </w:t>
      </w:r>
      <w:r>
        <w:rPr>
          <w:sz w:val="20"/>
        </w:rPr>
        <w:t>the</w:t>
      </w:r>
      <w:r>
        <w:rPr>
          <w:spacing w:val="54"/>
          <w:sz w:val="20"/>
        </w:rPr>
        <w:t xml:space="preserve"> </w:t>
      </w:r>
      <w:r>
        <w:rPr>
          <w:spacing w:val="-2"/>
          <w:sz w:val="20"/>
        </w:rPr>
        <w:t>Mayang</w:t>
      </w:r>
    </w:p>
    <w:p w14:paraId="79D8623D" w14:textId="77777777" w:rsidR="009F4389" w:rsidRDefault="00000000">
      <w:pPr>
        <w:pStyle w:val="ListParagraph"/>
        <w:numPr>
          <w:ilvl w:val="0"/>
          <w:numId w:val="18"/>
        </w:numPr>
        <w:tabs>
          <w:tab w:val="left" w:pos="2016"/>
        </w:tabs>
        <w:spacing w:line="229" w:lineRule="exact"/>
        <w:rPr>
          <w:sz w:val="20"/>
        </w:rPr>
      </w:pPr>
      <w:r>
        <w:rPr>
          <w:sz w:val="20"/>
        </w:rPr>
        <w:t>Watershed</w:t>
      </w:r>
      <w:r>
        <w:rPr>
          <w:spacing w:val="-12"/>
          <w:sz w:val="20"/>
        </w:rPr>
        <w:t xml:space="preserve"> </w:t>
      </w:r>
      <w:r>
        <w:rPr>
          <w:sz w:val="20"/>
        </w:rPr>
        <w:t>located</w:t>
      </w:r>
      <w:r>
        <w:rPr>
          <w:spacing w:val="-12"/>
          <w:sz w:val="20"/>
        </w:rPr>
        <w:t xml:space="preserve"> </w:t>
      </w:r>
      <w:r>
        <w:rPr>
          <w:sz w:val="20"/>
        </w:rPr>
        <w:t>in</w:t>
      </w:r>
      <w:r>
        <w:rPr>
          <w:spacing w:val="-11"/>
          <w:sz w:val="20"/>
        </w:rPr>
        <w:t xml:space="preserve"> </w:t>
      </w:r>
      <w:r>
        <w:rPr>
          <w:sz w:val="20"/>
        </w:rPr>
        <w:t>Jember</w:t>
      </w:r>
      <w:r>
        <w:rPr>
          <w:spacing w:val="-11"/>
          <w:sz w:val="20"/>
        </w:rPr>
        <w:t xml:space="preserve"> </w:t>
      </w:r>
      <w:r>
        <w:rPr>
          <w:sz w:val="20"/>
        </w:rPr>
        <w:t>Regency,</w:t>
      </w:r>
      <w:r>
        <w:rPr>
          <w:spacing w:val="-12"/>
          <w:sz w:val="20"/>
        </w:rPr>
        <w:t xml:space="preserve"> </w:t>
      </w:r>
      <w:r>
        <w:rPr>
          <w:sz w:val="20"/>
        </w:rPr>
        <w:t>East</w:t>
      </w:r>
      <w:r>
        <w:rPr>
          <w:spacing w:val="-11"/>
          <w:sz w:val="20"/>
        </w:rPr>
        <w:t xml:space="preserve"> </w:t>
      </w:r>
      <w:r>
        <w:rPr>
          <w:sz w:val="20"/>
        </w:rPr>
        <w:t>Java,</w:t>
      </w:r>
      <w:r>
        <w:rPr>
          <w:spacing w:val="-12"/>
          <w:sz w:val="20"/>
        </w:rPr>
        <w:t xml:space="preserve"> </w:t>
      </w:r>
      <w:r>
        <w:rPr>
          <w:sz w:val="20"/>
        </w:rPr>
        <w:t>Indonesia.</w:t>
      </w:r>
      <w:r>
        <w:rPr>
          <w:spacing w:val="-12"/>
          <w:sz w:val="20"/>
        </w:rPr>
        <w:t xml:space="preserve"> </w:t>
      </w:r>
      <w:r>
        <w:rPr>
          <w:sz w:val="20"/>
        </w:rPr>
        <w:t>The</w:t>
      </w:r>
      <w:r>
        <w:rPr>
          <w:spacing w:val="-11"/>
          <w:sz w:val="20"/>
        </w:rPr>
        <w:t xml:space="preserve"> </w:t>
      </w:r>
      <w:r>
        <w:rPr>
          <w:sz w:val="20"/>
        </w:rPr>
        <w:t>study</w:t>
      </w:r>
      <w:r>
        <w:rPr>
          <w:spacing w:val="-11"/>
          <w:sz w:val="20"/>
        </w:rPr>
        <w:t xml:space="preserve"> </w:t>
      </w:r>
      <w:r>
        <w:rPr>
          <w:sz w:val="20"/>
        </w:rPr>
        <w:t>area</w:t>
      </w:r>
      <w:r>
        <w:rPr>
          <w:spacing w:val="-12"/>
          <w:sz w:val="20"/>
        </w:rPr>
        <w:t xml:space="preserve"> </w:t>
      </w:r>
      <w:r>
        <w:rPr>
          <w:sz w:val="20"/>
        </w:rPr>
        <w:t>covers</w:t>
      </w:r>
      <w:r>
        <w:rPr>
          <w:spacing w:val="-9"/>
          <w:sz w:val="20"/>
        </w:rPr>
        <w:t xml:space="preserve"> </w:t>
      </w:r>
      <w:r>
        <w:rPr>
          <w:spacing w:val="-2"/>
          <w:sz w:val="20"/>
        </w:rPr>
        <w:t>portions</w:t>
      </w:r>
    </w:p>
    <w:p w14:paraId="7D3DBF1C" w14:textId="77777777" w:rsidR="009F4389" w:rsidRDefault="00000000">
      <w:pPr>
        <w:pStyle w:val="ListParagraph"/>
        <w:numPr>
          <w:ilvl w:val="0"/>
          <w:numId w:val="18"/>
        </w:numPr>
        <w:tabs>
          <w:tab w:val="left" w:pos="2016"/>
        </w:tabs>
        <w:spacing w:line="229" w:lineRule="exact"/>
        <w:rPr>
          <w:sz w:val="20"/>
        </w:rPr>
      </w:pPr>
      <w:r>
        <w:rPr>
          <w:sz w:val="20"/>
        </w:rPr>
        <w:t>of</w:t>
      </w:r>
      <w:r>
        <w:rPr>
          <w:spacing w:val="17"/>
          <w:sz w:val="20"/>
        </w:rPr>
        <w:t xml:space="preserve"> </w:t>
      </w:r>
      <w:proofErr w:type="spellStart"/>
      <w:r>
        <w:rPr>
          <w:sz w:val="20"/>
        </w:rPr>
        <w:t>Tempurejo</w:t>
      </w:r>
      <w:proofErr w:type="spellEnd"/>
      <w:r>
        <w:rPr>
          <w:spacing w:val="17"/>
          <w:sz w:val="20"/>
        </w:rPr>
        <w:t xml:space="preserve"> </w:t>
      </w:r>
      <w:r>
        <w:rPr>
          <w:sz w:val="20"/>
        </w:rPr>
        <w:t>and</w:t>
      </w:r>
      <w:r>
        <w:rPr>
          <w:spacing w:val="17"/>
          <w:sz w:val="20"/>
        </w:rPr>
        <w:t xml:space="preserve"> </w:t>
      </w:r>
      <w:proofErr w:type="spellStart"/>
      <w:r>
        <w:rPr>
          <w:sz w:val="20"/>
        </w:rPr>
        <w:t>Mumbulsari</w:t>
      </w:r>
      <w:proofErr w:type="spellEnd"/>
      <w:r>
        <w:rPr>
          <w:spacing w:val="17"/>
          <w:sz w:val="20"/>
        </w:rPr>
        <w:t xml:space="preserve"> </w:t>
      </w:r>
      <w:r>
        <w:rPr>
          <w:sz w:val="20"/>
        </w:rPr>
        <w:t>Districts</w:t>
      </w:r>
      <w:r>
        <w:rPr>
          <w:spacing w:val="18"/>
          <w:sz w:val="20"/>
        </w:rPr>
        <w:t xml:space="preserve"> </w:t>
      </w:r>
      <w:r>
        <w:rPr>
          <w:sz w:val="20"/>
        </w:rPr>
        <w:t>and</w:t>
      </w:r>
      <w:r>
        <w:rPr>
          <w:spacing w:val="17"/>
          <w:sz w:val="20"/>
        </w:rPr>
        <w:t xml:space="preserve"> </w:t>
      </w:r>
      <w:r>
        <w:rPr>
          <w:sz w:val="20"/>
        </w:rPr>
        <w:t>is</w:t>
      </w:r>
      <w:r>
        <w:rPr>
          <w:spacing w:val="18"/>
          <w:sz w:val="20"/>
        </w:rPr>
        <w:t xml:space="preserve"> </w:t>
      </w:r>
      <w:r>
        <w:rPr>
          <w:sz w:val="20"/>
        </w:rPr>
        <w:t>geographically</w:t>
      </w:r>
      <w:r>
        <w:rPr>
          <w:spacing w:val="18"/>
          <w:sz w:val="20"/>
        </w:rPr>
        <w:t xml:space="preserve"> </w:t>
      </w:r>
      <w:r>
        <w:rPr>
          <w:sz w:val="20"/>
        </w:rPr>
        <w:t>located</w:t>
      </w:r>
      <w:r>
        <w:rPr>
          <w:spacing w:val="17"/>
          <w:sz w:val="20"/>
        </w:rPr>
        <w:t xml:space="preserve"> </w:t>
      </w:r>
      <w:r>
        <w:rPr>
          <w:sz w:val="20"/>
        </w:rPr>
        <w:t>between</w:t>
      </w:r>
      <w:r>
        <w:rPr>
          <w:spacing w:val="19"/>
          <w:sz w:val="20"/>
        </w:rPr>
        <w:t xml:space="preserve"> </w:t>
      </w:r>
      <w:r>
        <w:rPr>
          <w:spacing w:val="-2"/>
          <w:w w:val="113"/>
          <w:sz w:val="20"/>
        </w:rPr>
        <w:t>8°18</w:t>
      </w:r>
      <w:r>
        <w:rPr>
          <w:spacing w:val="-2"/>
          <w:w w:val="32"/>
          <w:sz w:val="20"/>
        </w:rPr>
        <w:t>′</w:t>
      </w:r>
      <w:r>
        <w:rPr>
          <w:spacing w:val="-2"/>
          <w:w w:val="113"/>
          <w:sz w:val="20"/>
        </w:rPr>
        <w:t>02.2</w:t>
      </w:r>
      <w:r>
        <w:rPr>
          <w:spacing w:val="-2"/>
          <w:w w:val="49"/>
          <w:sz w:val="20"/>
        </w:rPr>
        <w:t>″</w:t>
      </w:r>
      <w:r>
        <w:rPr>
          <w:spacing w:val="-2"/>
          <w:w w:val="113"/>
          <w:sz w:val="20"/>
        </w:rPr>
        <w:t>–</w:t>
      </w:r>
    </w:p>
    <w:p w14:paraId="44D9863D" w14:textId="77777777" w:rsidR="009F4389" w:rsidRDefault="00000000">
      <w:pPr>
        <w:pStyle w:val="ListParagraph"/>
        <w:numPr>
          <w:ilvl w:val="0"/>
          <w:numId w:val="18"/>
        </w:numPr>
        <w:tabs>
          <w:tab w:val="left" w:pos="2016"/>
        </w:tabs>
        <w:spacing w:before="1"/>
        <w:rPr>
          <w:sz w:val="20"/>
        </w:rPr>
      </w:pPr>
      <w:r>
        <w:rPr>
          <w:w w:val="80"/>
          <w:sz w:val="20"/>
        </w:rPr>
        <w:t>8°21′09.5″</w:t>
      </w:r>
      <w:r>
        <w:rPr>
          <w:spacing w:val="21"/>
          <w:sz w:val="20"/>
        </w:rPr>
        <w:t xml:space="preserve"> </w:t>
      </w:r>
      <w:r>
        <w:rPr>
          <w:w w:val="80"/>
          <w:sz w:val="20"/>
        </w:rPr>
        <w:t>S</w:t>
      </w:r>
      <w:r>
        <w:rPr>
          <w:spacing w:val="26"/>
          <w:sz w:val="20"/>
        </w:rPr>
        <w:t xml:space="preserve"> </w:t>
      </w:r>
      <w:r>
        <w:rPr>
          <w:w w:val="80"/>
          <w:sz w:val="20"/>
        </w:rPr>
        <w:t>and</w:t>
      </w:r>
      <w:r>
        <w:rPr>
          <w:spacing w:val="24"/>
          <w:sz w:val="20"/>
        </w:rPr>
        <w:t xml:space="preserve"> </w:t>
      </w:r>
      <w:r>
        <w:rPr>
          <w:w w:val="80"/>
          <w:sz w:val="20"/>
        </w:rPr>
        <w:t>113°40′41.8″–113°45′51.8″</w:t>
      </w:r>
      <w:r>
        <w:rPr>
          <w:spacing w:val="24"/>
          <w:sz w:val="20"/>
        </w:rPr>
        <w:t xml:space="preserve"> </w:t>
      </w:r>
      <w:r>
        <w:rPr>
          <w:w w:val="80"/>
          <w:sz w:val="20"/>
        </w:rPr>
        <w:t>E</w:t>
      </w:r>
      <w:r>
        <w:rPr>
          <w:spacing w:val="23"/>
          <w:sz w:val="20"/>
        </w:rPr>
        <w:t xml:space="preserve"> </w:t>
      </w:r>
      <w:r>
        <w:rPr>
          <w:w w:val="80"/>
          <w:sz w:val="20"/>
        </w:rPr>
        <w:t>(Figure</w:t>
      </w:r>
      <w:r>
        <w:rPr>
          <w:spacing w:val="26"/>
          <w:sz w:val="20"/>
        </w:rPr>
        <w:t xml:space="preserve"> </w:t>
      </w:r>
      <w:r>
        <w:rPr>
          <w:spacing w:val="-5"/>
          <w:w w:val="80"/>
          <w:sz w:val="20"/>
        </w:rPr>
        <w:t>1).</w:t>
      </w:r>
    </w:p>
    <w:p w14:paraId="67FFAFBE" w14:textId="77777777" w:rsidR="009F4389" w:rsidRDefault="00000000">
      <w:pPr>
        <w:pStyle w:val="BodyText"/>
        <w:spacing w:before="93"/>
      </w:pPr>
      <w:r>
        <w:rPr>
          <w:noProof/>
        </w:rPr>
        <w:drawing>
          <wp:anchor distT="0" distB="0" distL="0" distR="0" simplePos="0" relativeHeight="487588864" behindDoc="1" locked="0" layoutInCell="1" allowOverlap="1" wp14:anchorId="1C3EC16D" wp14:editId="2E8F3C2E">
            <wp:simplePos x="0" y="0"/>
            <wp:positionH relativeFrom="page">
              <wp:posOffset>1438596</wp:posOffset>
            </wp:positionH>
            <wp:positionV relativeFrom="paragraph">
              <wp:posOffset>392223</wp:posOffset>
            </wp:positionV>
            <wp:extent cx="2287882" cy="1426464"/>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 cstate="print"/>
                    <a:stretch>
                      <a:fillRect/>
                    </a:stretch>
                  </pic:blipFill>
                  <pic:spPr>
                    <a:xfrm>
                      <a:off x="0" y="0"/>
                      <a:ext cx="2287882" cy="1426464"/>
                    </a:xfrm>
                    <a:prstGeom prst="rect">
                      <a:avLst/>
                    </a:prstGeom>
                  </pic:spPr>
                </pic:pic>
              </a:graphicData>
            </a:graphic>
          </wp:anchor>
        </w:drawing>
      </w:r>
      <w:r>
        <w:rPr>
          <w:noProof/>
        </w:rPr>
        <w:drawing>
          <wp:anchor distT="0" distB="0" distL="0" distR="0" simplePos="0" relativeHeight="487589376" behindDoc="1" locked="0" layoutInCell="1" allowOverlap="1" wp14:anchorId="4804726C" wp14:editId="6DA67E89">
            <wp:simplePos x="0" y="0"/>
            <wp:positionH relativeFrom="page">
              <wp:posOffset>4425476</wp:posOffset>
            </wp:positionH>
            <wp:positionV relativeFrom="paragraph">
              <wp:posOffset>220430</wp:posOffset>
            </wp:positionV>
            <wp:extent cx="2304645" cy="1756410"/>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stretch>
                      <a:fillRect/>
                    </a:stretch>
                  </pic:blipFill>
                  <pic:spPr>
                    <a:xfrm>
                      <a:off x="0" y="0"/>
                      <a:ext cx="2304645" cy="1756410"/>
                    </a:xfrm>
                    <a:prstGeom prst="rect">
                      <a:avLst/>
                    </a:prstGeom>
                  </pic:spPr>
                </pic:pic>
              </a:graphicData>
            </a:graphic>
          </wp:anchor>
        </w:drawing>
      </w:r>
    </w:p>
    <w:p w14:paraId="57060734" w14:textId="77777777" w:rsidR="009F4389" w:rsidRDefault="009F4389">
      <w:pPr>
        <w:pStyle w:val="BodyText"/>
      </w:pPr>
    </w:p>
    <w:p w14:paraId="1D4F4769" w14:textId="77777777" w:rsidR="009F4389" w:rsidRDefault="009F4389">
      <w:pPr>
        <w:pStyle w:val="BodyText"/>
      </w:pPr>
    </w:p>
    <w:p w14:paraId="057341BE" w14:textId="77777777" w:rsidR="009F4389" w:rsidRDefault="00000000">
      <w:pPr>
        <w:pStyle w:val="BodyText"/>
        <w:spacing w:before="124"/>
      </w:pPr>
      <w:r>
        <w:rPr>
          <w:noProof/>
        </w:rPr>
        <w:drawing>
          <wp:anchor distT="0" distB="0" distL="0" distR="0" simplePos="0" relativeHeight="487589888" behindDoc="1" locked="0" layoutInCell="1" allowOverlap="1" wp14:anchorId="27513DCA" wp14:editId="72BC3723">
            <wp:simplePos x="0" y="0"/>
            <wp:positionH relativeFrom="page">
              <wp:posOffset>1893186</wp:posOffset>
            </wp:positionH>
            <wp:positionV relativeFrom="paragraph">
              <wp:posOffset>240516</wp:posOffset>
            </wp:positionV>
            <wp:extent cx="2187783" cy="1631727"/>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2187783" cy="1631727"/>
                    </a:xfrm>
                    <a:prstGeom prst="rect">
                      <a:avLst/>
                    </a:prstGeom>
                  </pic:spPr>
                </pic:pic>
              </a:graphicData>
            </a:graphic>
          </wp:anchor>
        </w:drawing>
      </w:r>
    </w:p>
    <w:p w14:paraId="31ADCB26" w14:textId="77777777" w:rsidR="009F4389" w:rsidRDefault="009F4389">
      <w:pPr>
        <w:pStyle w:val="BodyText"/>
      </w:pPr>
    </w:p>
    <w:p w14:paraId="73574253" w14:textId="77777777" w:rsidR="009F4389" w:rsidRDefault="009F4389">
      <w:pPr>
        <w:pStyle w:val="BodyText"/>
      </w:pPr>
    </w:p>
    <w:p w14:paraId="75985BF7" w14:textId="77777777" w:rsidR="009F4389" w:rsidRDefault="009F4389">
      <w:pPr>
        <w:pStyle w:val="BodyText"/>
        <w:spacing w:before="141"/>
      </w:pPr>
    </w:p>
    <w:p w14:paraId="710D0FA2" w14:textId="77777777" w:rsidR="009F4389" w:rsidRDefault="00000000">
      <w:pPr>
        <w:pStyle w:val="BodyText"/>
        <w:ind w:left="1435"/>
      </w:pPr>
      <w:r>
        <w:rPr>
          <w:spacing w:val="-5"/>
        </w:rPr>
        <w:t>89</w:t>
      </w:r>
    </w:p>
    <w:p w14:paraId="1D1DB244" w14:textId="77777777" w:rsidR="009F4389" w:rsidRDefault="009F4389">
      <w:pPr>
        <w:pStyle w:val="BodyText"/>
        <w:spacing w:before="8"/>
      </w:pPr>
    </w:p>
    <w:p w14:paraId="174C8A49" w14:textId="77777777" w:rsidR="009F4389" w:rsidRDefault="00000000">
      <w:pPr>
        <w:pStyle w:val="Heading2"/>
        <w:numPr>
          <w:ilvl w:val="0"/>
          <w:numId w:val="17"/>
        </w:numPr>
        <w:tabs>
          <w:tab w:val="left" w:pos="2016"/>
        </w:tabs>
      </w:pPr>
      <w:r>
        <w:t>Fig.</w:t>
      </w:r>
      <w:r>
        <w:rPr>
          <w:spacing w:val="-5"/>
        </w:rPr>
        <w:t xml:space="preserve"> </w:t>
      </w:r>
      <w:r>
        <w:t>1.</w:t>
      </w:r>
      <w:r>
        <w:rPr>
          <w:spacing w:val="-5"/>
        </w:rPr>
        <w:t xml:space="preserve"> </w:t>
      </w:r>
      <w:r>
        <w:t>Location</w:t>
      </w:r>
      <w:r>
        <w:rPr>
          <w:spacing w:val="-5"/>
        </w:rPr>
        <w:t xml:space="preserve"> </w:t>
      </w:r>
      <w:r>
        <w:t>of</w:t>
      </w:r>
      <w:r>
        <w:rPr>
          <w:spacing w:val="-4"/>
        </w:rPr>
        <w:t xml:space="preserve"> </w:t>
      </w:r>
      <w:r>
        <w:t>the</w:t>
      </w:r>
      <w:r>
        <w:rPr>
          <w:spacing w:val="-5"/>
        </w:rPr>
        <w:t xml:space="preserve"> </w:t>
      </w:r>
      <w:proofErr w:type="spellStart"/>
      <w:r>
        <w:t>Bajing</w:t>
      </w:r>
      <w:proofErr w:type="spellEnd"/>
      <w:r>
        <w:rPr>
          <w:spacing w:val="-4"/>
        </w:rPr>
        <w:t xml:space="preserve"> </w:t>
      </w:r>
      <w:r>
        <w:t>Sub-</w:t>
      </w:r>
      <w:r>
        <w:rPr>
          <w:spacing w:val="-2"/>
        </w:rPr>
        <w:t>Watershed</w:t>
      </w:r>
    </w:p>
    <w:p w14:paraId="6E61D31B" w14:textId="77777777" w:rsidR="009F4389" w:rsidRDefault="009F4389">
      <w:pPr>
        <w:pStyle w:val="Heading2"/>
        <w:sectPr w:rsidR="009F4389">
          <w:pgSz w:w="12240" w:h="15840"/>
          <w:pgMar w:top="1360" w:right="1080" w:bottom="280" w:left="0" w:header="720" w:footer="720" w:gutter="0"/>
          <w:cols w:space="720"/>
        </w:sectPr>
      </w:pPr>
    </w:p>
    <w:p w14:paraId="39ECA2AD" w14:textId="77777777" w:rsidR="009F4389" w:rsidRDefault="00000000">
      <w:pPr>
        <w:pStyle w:val="ListParagraph"/>
        <w:numPr>
          <w:ilvl w:val="0"/>
          <w:numId w:val="17"/>
        </w:numPr>
        <w:tabs>
          <w:tab w:val="left" w:pos="2016"/>
        </w:tabs>
        <w:spacing w:before="80"/>
        <w:rPr>
          <w:sz w:val="20"/>
        </w:rPr>
      </w:pPr>
      <w:r>
        <w:rPr>
          <w:sz w:val="20"/>
        </w:rPr>
        <w:lastRenderedPageBreak/>
        <w:t>This</w:t>
      </w:r>
      <w:r>
        <w:rPr>
          <w:spacing w:val="2"/>
          <w:sz w:val="20"/>
        </w:rPr>
        <w:t xml:space="preserve"> </w:t>
      </w:r>
      <w:r>
        <w:rPr>
          <w:sz w:val="20"/>
        </w:rPr>
        <w:t>study</w:t>
      </w:r>
      <w:r>
        <w:rPr>
          <w:spacing w:val="2"/>
          <w:sz w:val="20"/>
        </w:rPr>
        <w:t xml:space="preserve"> </w:t>
      </w:r>
      <w:r>
        <w:rPr>
          <w:sz w:val="20"/>
          <w:highlight w:val="yellow"/>
        </w:rPr>
        <w:t>utilised</w:t>
      </w:r>
      <w:r>
        <w:rPr>
          <w:spacing w:val="3"/>
          <w:sz w:val="20"/>
        </w:rPr>
        <w:t xml:space="preserve"> </w:t>
      </w:r>
      <w:r>
        <w:rPr>
          <w:sz w:val="20"/>
        </w:rPr>
        <w:t>both</w:t>
      </w:r>
      <w:r>
        <w:rPr>
          <w:spacing w:val="2"/>
          <w:sz w:val="20"/>
        </w:rPr>
        <w:t xml:space="preserve"> </w:t>
      </w:r>
      <w:r>
        <w:rPr>
          <w:sz w:val="20"/>
        </w:rPr>
        <w:t>primary</w:t>
      </w:r>
      <w:r>
        <w:rPr>
          <w:spacing w:val="2"/>
          <w:sz w:val="20"/>
        </w:rPr>
        <w:t xml:space="preserve"> </w:t>
      </w:r>
      <w:r>
        <w:rPr>
          <w:sz w:val="20"/>
        </w:rPr>
        <w:t>and</w:t>
      </w:r>
      <w:r>
        <w:rPr>
          <w:spacing w:val="3"/>
          <w:sz w:val="20"/>
        </w:rPr>
        <w:t xml:space="preserve"> </w:t>
      </w:r>
      <w:r>
        <w:rPr>
          <w:sz w:val="20"/>
        </w:rPr>
        <w:t>secondary</w:t>
      </w:r>
      <w:r>
        <w:rPr>
          <w:spacing w:val="4"/>
          <w:sz w:val="20"/>
        </w:rPr>
        <w:t xml:space="preserve"> </w:t>
      </w:r>
      <w:r>
        <w:rPr>
          <w:sz w:val="20"/>
        </w:rPr>
        <w:t>datasets.</w:t>
      </w:r>
      <w:r>
        <w:rPr>
          <w:spacing w:val="1"/>
          <w:sz w:val="20"/>
        </w:rPr>
        <w:t xml:space="preserve"> </w:t>
      </w:r>
      <w:r>
        <w:rPr>
          <w:sz w:val="20"/>
        </w:rPr>
        <w:t>Primary</w:t>
      </w:r>
      <w:r>
        <w:rPr>
          <w:spacing w:val="2"/>
          <w:sz w:val="20"/>
        </w:rPr>
        <w:t xml:space="preserve"> </w:t>
      </w:r>
      <w:r>
        <w:rPr>
          <w:sz w:val="20"/>
        </w:rPr>
        <w:t>data</w:t>
      </w:r>
      <w:r>
        <w:rPr>
          <w:spacing w:val="2"/>
          <w:sz w:val="20"/>
        </w:rPr>
        <w:t xml:space="preserve"> </w:t>
      </w:r>
      <w:r>
        <w:rPr>
          <w:sz w:val="20"/>
        </w:rPr>
        <w:t>consisted</w:t>
      </w:r>
      <w:r>
        <w:rPr>
          <w:spacing w:val="3"/>
          <w:sz w:val="20"/>
        </w:rPr>
        <w:t xml:space="preserve"> </w:t>
      </w:r>
      <w:r>
        <w:rPr>
          <w:sz w:val="20"/>
        </w:rPr>
        <w:t>of</w:t>
      </w:r>
      <w:r>
        <w:rPr>
          <w:spacing w:val="1"/>
          <w:sz w:val="20"/>
        </w:rPr>
        <w:t xml:space="preserve"> </w:t>
      </w:r>
      <w:r>
        <w:rPr>
          <w:sz w:val="20"/>
        </w:rPr>
        <w:t>field</w:t>
      </w:r>
      <w:r>
        <w:rPr>
          <w:spacing w:val="2"/>
          <w:sz w:val="20"/>
        </w:rPr>
        <w:t xml:space="preserve"> </w:t>
      </w:r>
      <w:r>
        <w:rPr>
          <w:spacing w:val="-4"/>
          <w:sz w:val="20"/>
        </w:rPr>
        <w:t>soil</w:t>
      </w:r>
    </w:p>
    <w:p w14:paraId="4629A808" w14:textId="77777777" w:rsidR="009F4389" w:rsidRDefault="00000000">
      <w:pPr>
        <w:pStyle w:val="ListParagraph"/>
        <w:numPr>
          <w:ilvl w:val="0"/>
          <w:numId w:val="17"/>
        </w:numPr>
        <w:tabs>
          <w:tab w:val="left" w:pos="2016"/>
        </w:tabs>
        <w:spacing w:line="229" w:lineRule="exact"/>
        <w:rPr>
          <w:sz w:val="20"/>
        </w:rPr>
      </w:pPr>
      <w:r>
        <w:rPr>
          <w:sz w:val="20"/>
        </w:rPr>
        <w:t>surveys</w:t>
      </w:r>
      <w:r>
        <w:rPr>
          <w:spacing w:val="17"/>
          <w:sz w:val="20"/>
        </w:rPr>
        <w:t xml:space="preserve"> </w:t>
      </w:r>
      <w:r>
        <w:rPr>
          <w:sz w:val="20"/>
        </w:rPr>
        <w:t>and</w:t>
      </w:r>
      <w:r>
        <w:rPr>
          <w:spacing w:val="18"/>
          <w:sz w:val="20"/>
        </w:rPr>
        <w:t xml:space="preserve"> </w:t>
      </w:r>
      <w:r>
        <w:rPr>
          <w:sz w:val="20"/>
        </w:rPr>
        <w:t>laboratory</w:t>
      </w:r>
      <w:r>
        <w:rPr>
          <w:spacing w:val="20"/>
          <w:sz w:val="20"/>
        </w:rPr>
        <w:t xml:space="preserve"> </w:t>
      </w:r>
      <w:r>
        <w:rPr>
          <w:sz w:val="20"/>
        </w:rPr>
        <w:t>analyses,</w:t>
      </w:r>
      <w:r>
        <w:rPr>
          <w:spacing w:val="16"/>
          <w:sz w:val="20"/>
        </w:rPr>
        <w:t xml:space="preserve"> </w:t>
      </w:r>
      <w:r>
        <w:rPr>
          <w:sz w:val="20"/>
        </w:rPr>
        <w:t>whereas</w:t>
      </w:r>
      <w:r>
        <w:rPr>
          <w:spacing w:val="17"/>
          <w:sz w:val="20"/>
        </w:rPr>
        <w:t xml:space="preserve"> </w:t>
      </w:r>
      <w:r>
        <w:rPr>
          <w:sz w:val="20"/>
        </w:rPr>
        <w:t>secondary</w:t>
      </w:r>
      <w:r>
        <w:rPr>
          <w:spacing w:val="18"/>
          <w:sz w:val="20"/>
        </w:rPr>
        <w:t xml:space="preserve"> </w:t>
      </w:r>
      <w:r>
        <w:rPr>
          <w:sz w:val="20"/>
        </w:rPr>
        <w:t>data</w:t>
      </w:r>
      <w:r>
        <w:rPr>
          <w:spacing w:val="18"/>
          <w:sz w:val="20"/>
        </w:rPr>
        <w:t xml:space="preserve"> </w:t>
      </w:r>
      <w:r>
        <w:rPr>
          <w:sz w:val="20"/>
        </w:rPr>
        <w:t>included</w:t>
      </w:r>
      <w:r>
        <w:rPr>
          <w:spacing w:val="18"/>
          <w:sz w:val="20"/>
        </w:rPr>
        <w:t xml:space="preserve"> </w:t>
      </w:r>
      <w:r>
        <w:rPr>
          <w:sz w:val="20"/>
        </w:rPr>
        <w:t>soil</w:t>
      </w:r>
      <w:r>
        <w:rPr>
          <w:spacing w:val="15"/>
          <w:sz w:val="20"/>
        </w:rPr>
        <w:t xml:space="preserve"> </w:t>
      </w:r>
      <w:r>
        <w:rPr>
          <w:sz w:val="20"/>
        </w:rPr>
        <w:t>type,</w:t>
      </w:r>
      <w:r>
        <w:rPr>
          <w:spacing w:val="18"/>
          <w:sz w:val="20"/>
        </w:rPr>
        <w:t xml:space="preserve"> </w:t>
      </w:r>
      <w:r>
        <w:rPr>
          <w:spacing w:val="-2"/>
          <w:sz w:val="20"/>
        </w:rPr>
        <w:t>topographic,</w:t>
      </w:r>
    </w:p>
    <w:p w14:paraId="472004EF" w14:textId="77777777" w:rsidR="009F4389" w:rsidRDefault="00000000">
      <w:pPr>
        <w:pStyle w:val="ListParagraph"/>
        <w:numPr>
          <w:ilvl w:val="0"/>
          <w:numId w:val="17"/>
        </w:numPr>
        <w:tabs>
          <w:tab w:val="left" w:pos="2016"/>
        </w:tabs>
        <w:spacing w:line="229" w:lineRule="exact"/>
        <w:rPr>
          <w:sz w:val="20"/>
        </w:rPr>
      </w:pPr>
      <w:r>
        <w:rPr>
          <w:sz w:val="20"/>
        </w:rPr>
        <w:t>land-use,</w:t>
      </w:r>
      <w:r>
        <w:rPr>
          <w:spacing w:val="15"/>
          <w:sz w:val="20"/>
        </w:rPr>
        <w:t xml:space="preserve"> </w:t>
      </w:r>
      <w:r>
        <w:rPr>
          <w:sz w:val="20"/>
        </w:rPr>
        <w:t>and</w:t>
      </w:r>
      <w:r>
        <w:rPr>
          <w:spacing w:val="15"/>
          <w:sz w:val="20"/>
        </w:rPr>
        <w:t xml:space="preserve"> </w:t>
      </w:r>
      <w:r>
        <w:rPr>
          <w:sz w:val="20"/>
        </w:rPr>
        <w:t>climatic</w:t>
      </w:r>
      <w:r>
        <w:rPr>
          <w:spacing w:val="17"/>
          <w:sz w:val="20"/>
        </w:rPr>
        <w:t xml:space="preserve"> </w:t>
      </w:r>
      <w:r>
        <w:rPr>
          <w:sz w:val="20"/>
        </w:rPr>
        <w:t>datasets.</w:t>
      </w:r>
      <w:r>
        <w:rPr>
          <w:spacing w:val="13"/>
          <w:sz w:val="20"/>
        </w:rPr>
        <w:t xml:space="preserve"> </w:t>
      </w:r>
      <w:r>
        <w:rPr>
          <w:sz w:val="20"/>
        </w:rPr>
        <w:t>The</w:t>
      </w:r>
      <w:r>
        <w:rPr>
          <w:spacing w:val="15"/>
          <w:sz w:val="20"/>
        </w:rPr>
        <w:t xml:space="preserve"> </w:t>
      </w:r>
      <w:r>
        <w:rPr>
          <w:sz w:val="20"/>
        </w:rPr>
        <w:t>SWAT</w:t>
      </w:r>
      <w:r>
        <w:rPr>
          <w:spacing w:val="14"/>
          <w:sz w:val="20"/>
        </w:rPr>
        <w:t xml:space="preserve"> </w:t>
      </w:r>
      <w:r>
        <w:rPr>
          <w:sz w:val="20"/>
        </w:rPr>
        <w:t>(Soil</w:t>
      </w:r>
      <w:r>
        <w:rPr>
          <w:spacing w:val="15"/>
          <w:sz w:val="20"/>
        </w:rPr>
        <w:t xml:space="preserve"> </w:t>
      </w:r>
      <w:r>
        <w:rPr>
          <w:sz w:val="20"/>
        </w:rPr>
        <w:t>and</w:t>
      </w:r>
      <w:r>
        <w:rPr>
          <w:spacing w:val="15"/>
          <w:sz w:val="20"/>
        </w:rPr>
        <w:t xml:space="preserve"> </w:t>
      </w:r>
      <w:r>
        <w:rPr>
          <w:sz w:val="20"/>
        </w:rPr>
        <w:t>Water</w:t>
      </w:r>
      <w:r>
        <w:rPr>
          <w:spacing w:val="17"/>
          <w:sz w:val="20"/>
        </w:rPr>
        <w:t xml:space="preserve"> </w:t>
      </w:r>
      <w:r>
        <w:rPr>
          <w:sz w:val="20"/>
        </w:rPr>
        <w:t>Assessment</w:t>
      </w:r>
      <w:r>
        <w:rPr>
          <w:spacing w:val="15"/>
          <w:sz w:val="20"/>
        </w:rPr>
        <w:t xml:space="preserve"> </w:t>
      </w:r>
      <w:r>
        <w:rPr>
          <w:sz w:val="20"/>
        </w:rPr>
        <w:t>Tool)</w:t>
      </w:r>
      <w:r>
        <w:rPr>
          <w:spacing w:val="17"/>
          <w:sz w:val="20"/>
        </w:rPr>
        <w:t xml:space="preserve"> </w:t>
      </w:r>
      <w:r>
        <w:rPr>
          <w:sz w:val="20"/>
        </w:rPr>
        <w:t>model</w:t>
      </w:r>
      <w:r>
        <w:rPr>
          <w:spacing w:val="15"/>
          <w:sz w:val="20"/>
        </w:rPr>
        <w:t xml:space="preserve"> </w:t>
      </w:r>
      <w:r>
        <w:rPr>
          <w:spacing w:val="-5"/>
          <w:sz w:val="20"/>
        </w:rPr>
        <w:t>was</w:t>
      </w:r>
    </w:p>
    <w:p w14:paraId="326A3059" w14:textId="77777777" w:rsidR="009F4389" w:rsidRDefault="00000000">
      <w:pPr>
        <w:pStyle w:val="ListParagraph"/>
        <w:numPr>
          <w:ilvl w:val="0"/>
          <w:numId w:val="17"/>
        </w:numPr>
        <w:tabs>
          <w:tab w:val="left" w:pos="2016"/>
        </w:tabs>
        <w:spacing w:before="1"/>
        <w:rPr>
          <w:sz w:val="20"/>
        </w:rPr>
      </w:pPr>
      <w:r>
        <w:rPr>
          <w:spacing w:val="-2"/>
          <w:sz w:val="20"/>
        </w:rPr>
        <w:t>employed</w:t>
      </w:r>
      <w:r>
        <w:rPr>
          <w:spacing w:val="-3"/>
          <w:sz w:val="20"/>
        </w:rPr>
        <w:t xml:space="preserve"> </w:t>
      </w:r>
      <w:r>
        <w:rPr>
          <w:spacing w:val="-2"/>
          <w:sz w:val="20"/>
        </w:rPr>
        <w:t>to</w:t>
      </w:r>
      <w:r>
        <w:rPr>
          <w:spacing w:val="-5"/>
          <w:sz w:val="20"/>
        </w:rPr>
        <w:t xml:space="preserve"> </w:t>
      </w:r>
      <w:r>
        <w:rPr>
          <w:spacing w:val="-2"/>
          <w:sz w:val="20"/>
        </w:rPr>
        <w:t>simulate</w:t>
      </w:r>
      <w:r>
        <w:rPr>
          <w:spacing w:val="-5"/>
          <w:sz w:val="20"/>
        </w:rPr>
        <w:t xml:space="preserve"> </w:t>
      </w:r>
      <w:r>
        <w:rPr>
          <w:spacing w:val="-2"/>
          <w:sz w:val="20"/>
        </w:rPr>
        <w:t>watershed</w:t>
      </w:r>
      <w:r>
        <w:rPr>
          <w:spacing w:val="-5"/>
          <w:sz w:val="20"/>
        </w:rPr>
        <w:t xml:space="preserve"> </w:t>
      </w:r>
      <w:r>
        <w:rPr>
          <w:spacing w:val="-2"/>
          <w:sz w:val="20"/>
        </w:rPr>
        <w:t>hydrological</w:t>
      </w:r>
      <w:r>
        <w:rPr>
          <w:spacing w:val="-6"/>
          <w:sz w:val="20"/>
        </w:rPr>
        <w:t xml:space="preserve"> </w:t>
      </w:r>
      <w:r>
        <w:rPr>
          <w:spacing w:val="-2"/>
          <w:sz w:val="20"/>
        </w:rPr>
        <w:t>processes,</w:t>
      </w:r>
      <w:r>
        <w:rPr>
          <w:spacing w:val="-5"/>
          <w:sz w:val="20"/>
        </w:rPr>
        <w:t xml:space="preserve"> </w:t>
      </w:r>
      <w:r>
        <w:rPr>
          <w:spacing w:val="-2"/>
          <w:sz w:val="20"/>
        </w:rPr>
        <w:t>particularly</w:t>
      </w:r>
      <w:r>
        <w:rPr>
          <w:spacing w:val="-4"/>
          <w:sz w:val="20"/>
        </w:rPr>
        <w:t xml:space="preserve"> </w:t>
      </w:r>
      <w:r>
        <w:rPr>
          <w:spacing w:val="-2"/>
          <w:sz w:val="20"/>
        </w:rPr>
        <w:t>streamflow</w:t>
      </w:r>
      <w:r>
        <w:rPr>
          <w:spacing w:val="-3"/>
          <w:sz w:val="20"/>
        </w:rPr>
        <w:t xml:space="preserve"> </w:t>
      </w:r>
      <w:r>
        <w:rPr>
          <w:spacing w:val="-2"/>
          <w:sz w:val="20"/>
        </w:rPr>
        <w:t>and</w:t>
      </w:r>
      <w:r>
        <w:rPr>
          <w:spacing w:val="-5"/>
          <w:sz w:val="20"/>
        </w:rPr>
        <w:t xml:space="preserve"> </w:t>
      </w:r>
      <w:r>
        <w:rPr>
          <w:spacing w:val="-2"/>
          <w:sz w:val="20"/>
        </w:rPr>
        <w:t>sediment</w:t>
      </w:r>
    </w:p>
    <w:p w14:paraId="2ECD92E9" w14:textId="77777777" w:rsidR="009F4389" w:rsidRDefault="00000000">
      <w:pPr>
        <w:pStyle w:val="ListParagraph"/>
        <w:numPr>
          <w:ilvl w:val="0"/>
          <w:numId w:val="17"/>
        </w:numPr>
        <w:tabs>
          <w:tab w:val="left" w:pos="2016"/>
        </w:tabs>
        <w:rPr>
          <w:sz w:val="20"/>
        </w:rPr>
      </w:pPr>
      <w:r>
        <w:rPr>
          <w:sz w:val="20"/>
        </w:rPr>
        <w:t>yield.</w:t>
      </w:r>
      <w:r>
        <w:rPr>
          <w:spacing w:val="15"/>
          <w:sz w:val="20"/>
        </w:rPr>
        <w:t xml:space="preserve"> </w:t>
      </w:r>
      <w:r>
        <w:rPr>
          <w:sz w:val="20"/>
        </w:rPr>
        <w:t>Spatial</w:t>
      </w:r>
      <w:r>
        <w:rPr>
          <w:spacing w:val="17"/>
          <w:sz w:val="20"/>
        </w:rPr>
        <w:t xml:space="preserve"> </w:t>
      </w:r>
      <w:r>
        <w:rPr>
          <w:sz w:val="20"/>
        </w:rPr>
        <w:t>analyses</w:t>
      </w:r>
      <w:r>
        <w:rPr>
          <w:spacing w:val="17"/>
          <w:sz w:val="20"/>
        </w:rPr>
        <w:t xml:space="preserve"> </w:t>
      </w:r>
      <w:r>
        <w:rPr>
          <w:sz w:val="20"/>
        </w:rPr>
        <w:t>were</w:t>
      </w:r>
      <w:r>
        <w:rPr>
          <w:spacing w:val="16"/>
          <w:sz w:val="20"/>
        </w:rPr>
        <w:t xml:space="preserve"> </w:t>
      </w:r>
      <w:r>
        <w:rPr>
          <w:sz w:val="20"/>
        </w:rPr>
        <w:t>conducted</w:t>
      </w:r>
      <w:r>
        <w:rPr>
          <w:spacing w:val="15"/>
          <w:sz w:val="20"/>
        </w:rPr>
        <w:t xml:space="preserve"> </w:t>
      </w:r>
      <w:r>
        <w:rPr>
          <w:sz w:val="20"/>
        </w:rPr>
        <w:t>using</w:t>
      </w:r>
      <w:r>
        <w:rPr>
          <w:spacing w:val="18"/>
          <w:sz w:val="20"/>
        </w:rPr>
        <w:t xml:space="preserve"> </w:t>
      </w:r>
      <w:r>
        <w:rPr>
          <w:sz w:val="20"/>
        </w:rPr>
        <w:t>Landsat</w:t>
      </w:r>
      <w:r>
        <w:rPr>
          <w:spacing w:val="16"/>
          <w:sz w:val="20"/>
        </w:rPr>
        <w:t xml:space="preserve"> </w:t>
      </w:r>
      <w:r>
        <w:rPr>
          <w:sz w:val="20"/>
        </w:rPr>
        <w:t>8</w:t>
      </w:r>
      <w:r>
        <w:rPr>
          <w:spacing w:val="16"/>
          <w:sz w:val="20"/>
        </w:rPr>
        <w:t xml:space="preserve"> </w:t>
      </w:r>
      <w:r>
        <w:rPr>
          <w:sz w:val="20"/>
        </w:rPr>
        <w:t>Operational</w:t>
      </w:r>
      <w:r>
        <w:rPr>
          <w:spacing w:val="17"/>
          <w:sz w:val="20"/>
        </w:rPr>
        <w:t xml:space="preserve"> </w:t>
      </w:r>
      <w:r>
        <w:rPr>
          <w:sz w:val="20"/>
        </w:rPr>
        <w:t>Land</w:t>
      </w:r>
      <w:r>
        <w:rPr>
          <w:spacing w:val="15"/>
          <w:sz w:val="20"/>
        </w:rPr>
        <w:t xml:space="preserve"> </w:t>
      </w:r>
      <w:r>
        <w:rPr>
          <w:spacing w:val="-2"/>
          <w:sz w:val="20"/>
        </w:rPr>
        <w:t>Imager/Thermal</w:t>
      </w:r>
    </w:p>
    <w:p w14:paraId="1F89C08D" w14:textId="77777777" w:rsidR="009F4389" w:rsidRDefault="00000000">
      <w:pPr>
        <w:pStyle w:val="ListParagraph"/>
        <w:numPr>
          <w:ilvl w:val="0"/>
          <w:numId w:val="17"/>
        </w:numPr>
        <w:tabs>
          <w:tab w:val="left" w:pos="2016"/>
        </w:tabs>
        <w:rPr>
          <w:sz w:val="20"/>
        </w:rPr>
      </w:pPr>
      <w:r>
        <w:rPr>
          <w:sz w:val="20"/>
        </w:rPr>
        <w:t>Infrared</w:t>
      </w:r>
      <w:r>
        <w:rPr>
          <w:spacing w:val="8"/>
          <w:sz w:val="20"/>
        </w:rPr>
        <w:t xml:space="preserve"> </w:t>
      </w:r>
      <w:r>
        <w:rPr>
          <w:sz w:val="20"/>
        </w:rPr>
        <w:t>Sensor</w:t>
      </w:r>
      <w:r>
        <w:rPr>
          <w:spacing w:val="8"/>
          <w:sz w:val="20"/>
        </w:rPr>
        <w:t xml:space="preserve"> </w:t>
      </w:r>
      <w:r>
        <w:rPr>
          <w:sz w:val="20"/>
        </w:rPr>
        <w:t>(OLI/TIRS)</w:t>
      </w:r>
      <w:r>
        <w:rPr>
          <w:spacing w:val="9"/>
          <w:sz w:val="20"/>
        </w:rPr>
        <w:t xml:space="preserve"> </w:t>
      </w:r>
      <w:r>
        <w:rPr>
          <w:sz w:val="20"/>
        </w:rPr>
        <w:t>and</w:t>
      </w:r>
      <w:r>
        <w:rPr>
          <w:spacing w:val="9"/>
          <w:sz w:val="20"/>
        </w:rPr>
        <w:t xml:space="preserve"> </w:t>
      </w:r>
      <w:r>
        <w:rPr>
          <w:sz w:val="20"/>
        </w:rPr>
        <w:t>Sentinel-2</w:t>
      </w:r>
      <w:r>
        <w:rPr>
          <w:spacing w:val="8"/>
          <w:sz w:val="20"/>
        </w:rPr>
        <w:t xml:space="preserve"> </w:t>
      </w:r>
      <w:proofErr w:type="spellStart"/>
      <w:r>
        <w:rPr>
          <w:sz w:val="20"/>
        </w:rPr>
        <w:t>MultiSpectral</w:t>
      </w:r>
      <w:proofErr w:type="spellEnd"/>
      <w:r>
        <w:rPr>
          <w:spacing w:val="8"/>
          <w:sz w:val="20"/>
        </w:rPr>
        <w:t xml:space="preserve"> </w:t>
      </w:r>
      <w:r>
        <w:rPr>
          <w:sz w:val="20"/>
        </w:rPr>
        <w:t>Instrument</w:t>
      </w:r>
      <w:r>
        <w:rPr>
          <w:spacing w:val="7"/>
          <w:sz w:val="20"/>
        </w:rPr>
        <w:t xml:space="preserve"> </w:t>
      </w:r>
      <w:r>
        <w:rPr>
          <w:sz w:val="20"/>
        </w:rPr>
        <w:t>(MSI)</w:t>
      </w:r>
      <w:r>
        <w:rPr>
          <w:spacing w:val="7"/>
          <w:sz w:val="20"/>
        </w:rPr>
        <w:t xml:space="preserve"> </w:t>
      </w:r>
      <w:r>
        <w:rPr>
          <w:sz w:val="20"/>
        </w:rPr>
        <w:t>satellite</w:t>
      </w:r>
      <w:r>
        <w:rPr>
          <w:spacing w:val="7"/>
          <w:sz w:val="20"/>
        </w:rPr>
        <w:t xml:space="preserve"> </w:t>
      </w:r>
      <w:r>
        <w:rPr>
          <w:spacing w:val="-2"/>
          <w:sz w:val="20"/>
        </w:rPr>
        <w:t>imagery.</w:t>
      </w:r>
    </w:p>
    <w:p w14:paraId="02AC94C7" w14:textId="77777777" w:rsidR="009F4389" w:rsidRDefault="00000000">
      <w:pPr>
        <w:pStyle w:val="ListParagraph"/>
        <w:numPr>
          <w:ilvl w:val="0"/>
          <w:numId w:val="17"/>
        </w:numPr>
        <w:tabs>
          <w:tab w:val="left" w:pos="2016"/>
        </w:tabs>
        <w:spacing w:before="1"/>
        <w:rPr>
          <w:sz w:val="20"/>
        </w:rPr>
      </w:pPr>
      <w:r>
        <w:rPr>
          <w:sz w:val="20"/>
        </w:rPr>
        <w:t>Land-use</w:t>
      </w:r>
      <w:r>
        <w:rPr>
          <w:spacing w:val="13"/>
          <w:sz w:val="20"/>
        </w:rPr>
        <w:t xml:space="preserve"> </w:t>
      </w:r>
      <w:r>
        <w:rPr>
          <w:sz w:val="20"/>
        </w:rPr>
        <w:t>and</w:t>
      </w:r>
      <w:r>
        <w:rPr>
          <w:spacing w:val="15"/>
          <w:sz w:val="20"/>
        </w:rPr>
        <w:t xml:space="preserve"> </w:t>
      </w:r>
      <w:r>
        <w:rPr>
          <w:sz w:val="20"/>
        </w:rPr>
        <w:t>land-cover</w:t>
      </w:r>
      <w:r>
        <w:rPr>
          <w:spacing w:val="14"/>
          <w:sz w:val="20"/>
        </w:rPr>
        <w:t xml:space="preserve"> </w:t>
      </w:r>
      <w:r>
        <w:rPr>
          <w:sz w:val="20"/>
        </w:rPr>
        <w:t>(LULC)</w:t>
      </w:r>
      <w:r>
        <w:rPr>
          <w:spacing w:val="15"/>
          <w:sz w:val="20"/>
        </w:rPr>
        <w:t xml:space="preserve"> </w:t>
      </w:r>
      <w:r>
        <w:rPr>
          <w:sz w:val="20"/>
        </w:rPr>
        <w:t>changes</w:t>
      </w:r>
      <w:r>
        <w:rPr>
          <w:spacing w:val="14"/>
          <w:sz w:val="20"/>
        </w:rPr>
        <w:t xml:space="preserve"> </w:t>
      </w:r>
      <w:r>
        <w:rPr>
          <w:sz w:val="20"/>
        </w:rPr>
        <w:t>were</w:t>
      </w:r>
      <w:r>
        <w:rPr>
          <w:spacing w:val="16"/>
          <w:sz w:val="20"/>
        </w:rPr>
        <w:t xml:space="preserve"> </w:t>
      </w:r>
      <w:r>
        <w:rPr>
          <w:sz w:val="20"/>
        </w:rPr>
        <w:t>identified</w:t>
      </w:r>
      <w:r>
        <w:rPr>
          <w:spacing w:val="15"/>
          <w:sz w:val="20"/>
        </w:rPr>
        <w:t xml:space="preserve"> </w:t>
      </w:r>
      <w:r>
        <w:rPr>
          <w:sz w:val="20"/>
        </w:rPr>
        <w:t>using</w:t>
      </w:r>
      <w:r>
        <w:rPr>
          <w:spacing w:val="16"/>
          <w:sz w:val="20"/>
        </w:rPr>
        <w:t xml:space="preserve"> </w:t>
      </w:r>
      <w:r>
        <w:rPr>
          <w:sz w:val="20"/>
        </w:rPr>
        <w:t>a</w:t>
      </w:r>
      <w:r>
        <w:rPr>
          <w:spacing w:val="13"/>
          <w:sz w:val="20"/>
        </w:rPr>
        <w:t xml:space="preserve"> </w:t>
      </w:r>
      <w:r>
        <w:rPr>
          <w:sz w:val="20"/>
        </w:rPr>
        <w:t>supervised</w:t>
      </w:r>
      <w:r>
        <w:rPr>
          <w:spacing w:val="16"/>
          <w:sz w:val="20"/>
        </w:rPr>
        <w:t xml:space="preserve"> </w:t>
      </w:r>
      <w:r>
        <w:rPr>
          <w:spacing w:val="-2"/>
          <w:sz w:val="20"/>
        </w:rPr>
        <w:t>classification</w:t>
      </w:r>
    </w:p>
    <w:p w14:paraId="31D44892" w14:textId="77777777" w:rsidR="009F4389" w:rsidRDefault="00000000">
      <w:pPr>
        <w:pStyle w:val="ListParagraph"/>
        <w:numPr>
          <w:ilvl w:val="0"/>
          <w:numId w:val="17"/>
        </w:numPr>
        <w:tabs>
          <w:tab w:val="left" w:pos="2016"/>
        </w:tabs>
        <w:spacing w:line="229" w:lineRule="exact"/>
        <w:rPr>
          <w:sz w:val="20"/>
        </w:rPr>
      </w:pPr>
      <w:r>
        <w:rPr>
          <w:sz w:val="20"/>
        </w:rPr>
        <w:t>approach</w:t>
      </w:r>
      <w:r>
        <w:rPr>
          <w:spacing w:val="-8"/>
          <w:sz w:val="20"/>
        </w:rPr>
        <w:t xml:space="preserve"> </w:t>
      </w:r>
      <w:r>
        <w:rPr>
          <w:sz w:val="20"/>
        </w:rPr>
        <w:t>based</w:t>
      </w:r>
      <w:r>
        <w:rPr>
          <w:spacing w:val="-8"/>
          <w:sz w:val="20"/>
        </w:rPr>
        <w:t xml:space="preserve"> </w:t>
      </w:r>
      <w:r>
        <w:rPr>
          <w:sz w:val="20"/>
        </w:rPr>
        <w:t>on</w:t>
      </w:r>
      <w:r>
        <w:rPr>
          <w:spacing w:val="-8"/>
          <w:sz w:val="20"/>
        </w:rPr>
        <w:t xml:space="preserve"> </w:t>
      </w:r>
      <w:r>
        <w:rPr>
          <w:sz w:val="20"/>
        </w:rPr>
        <w:t>the</w:t>
      </w:r>
      <w:r>
        <w:rPr>
          <w:spacing w:val="-8"/>
          <w:sz w:val="20"/>
        </w:rPr>
        <w:t xml:space="preserve"> </w:t>
      </w:r>
      <w:r>
        <w:rPr>
          <w:sz w:val="20"/>
        </w:rPr>
        <w:t>Maximum</w:t>
      </w:r>
      <w:r>
        <w:rPr>
          <w:spacing w:val="-6"/>
          <w:sz w:val="20"/>
        </w:rPr>
        <w:t xml:space="preserve"> </w:t>
      </w:r>
      <w:r>
        <w:rPr>
          <w:sz w:val="20"/>
        </w:rPr>
        <w:t>Likelihood</w:t>
      </w:r>
      <w:r>
        <w:rPr>
          <w:spacing w:val="-8"/>
          <w:sz w:val="20"/>
        </w:rPr>
        <w:t xml:space="preserve"> </w:t>
      </w:r>
      <w:r>
        <w:rPr>
          <w:spacing w:val="-2"/>
          <w:sz w:val="20"/>
        </w:rPr>
        <w:t>algorithm.</w:t>
      </w:r>
    </w:p>
    <w:p w14:paraId="37F0DE50" w14:textId="77777777" w:rsidR="009F4389" w:rsidRDefault="00000000">
      <w:pPr>
        <w:pStyle w:val="BodyText"/>
        <w:spacing w:line="229" w:lineRule="exact"/>
        <w:ind w:left="1435"/>
      </w:pPr>
      <w:r>
        <w:rPr>
          <w:spacing w:val="-5"/>
        </w:rPr>
        <w:t>99</w:t>
      </w:r>
    </w:p>
    <w:p w14:paraId="2E8D624E" w14:textId="77777777" w:rsidR="009F4389" w:rsidRDefault="00000000">
      <w:pPr>
        <w:pStyle w:val="Heading2"/>
        <w:tabs>
          <w:tab w:val="left" w:pos="2016"/>
          <w:tab w:val="left" w:pos="10225"/>
        </w:tabs>
        <w:spacing w:before="1" w:after="12"/>
        <w:ind w:left="1325"/>
      </w:pPr>
      <w:r>
        <w:rPr>
          <w:rFonts w:ascii="Arial MT"/>
          <w:b w:val="0"/>
          <w:spacing w:val="-5"/>
        </w:rPr>
        <w:t>100</w:t>
      </w:r>
      <w:r>
        <w:rPr>
          <w:rFonts w:ascii="Arial MT"/>
          <w:b w:val="0"/>
        </w:rPr>
        <w:tab/>
      </w:r>
      <w:r>
        <w:rPr>
          <w:u w:val="single"/>
        </w:rPr>
        <w:t>Table</w:t>
      </w:r>
      <w:r>
        <w:rPr>
          <w:spacing w:val="-6"/>
          <w:u w:val="single"/>
        </w:rPr>
        <w:t xml:space="preserve"> </w:t>
      </w:r>
      <w:r>
        <w:rPr>
          <w:u w:val="single"/>
        </w:rPr>
        <w:t>1.</w:t>
      </w:r>
      <w:r>
        <w:rPr>
          <w:spacing w:val="-4"/>
          <w:u w:val="single"/>
        </w:rPr>
        <w:t xml:space="preserve"> </w:t>
      </w:r>
      <w:r>
        <w:rPr>
          <w:u w:val="single"/>
        </w:rPr>
        <w:t>Data</w:t>
      </w:r>
      <w:r>
        <w:rPr>
          <w:spacing w:val="-4"/>
          <w:u w:val="single"/>
        </w:rPr>
        <w:t xml:space="preserve"> </w:t>
      </w:r>
      <w:r>
        <w:rPr>
          <w:u w:val="single"/>
        </w:rPr>
        <w:t>sources</w:t>
      </w:r>
      <w:r>
        <w:rPr>
          <w:spacing w:val="-7"/>
          <w:u w:val="single"/>
        </w:rPr>
        <w:t xml:space="preserve"> </w:t>
      </w:r>
      <w:r>
        <w:rPr>
          <w:u w:val="single"/>
        </w:rPr>
        <w:t>used</w:t>
      </w:r>
      <w:r>
        <w:rPr>
          <w:spacing w:val="-6"/>
          <w:u w:val="single"/>
        </w:rPr>
        <w:t xml:space="preserve"> </w:t>
      </w:r>
      <w:r>
        <w:rPr>
          <w:u w:val="single"/>
        </w:rPr>
        <w:t>in</w:t>
      </w:r>
      <w:r>
        <w:rPr>
          <w:spacing w:val="-5"/>
          <w:u w:val="single"/>
        </w:rPr>
        <w:t xml:space="preserve"> </w:t>
      </w:r>
      <w:r>
        <w:rPr>
          <w:u w:val="single"/>
        </w:rPr>
        <w:t>this</w:t>
      </w:r>
      <w:r>
        <w:rPr>
          <w:spacing w:val="-6"/>
          <w:u w:val="single"/>
        </w:rPr>
        <w:t xml:space="preserve"> </w:t>
      </w:r>
      <w:r>
        <w:rPr>
          <w:spacing w:val="-2"/>
          <w:u w:val="single"/>
        </w:rPr>
        <w:t>study.</w:t>
      </w:r>
      <w:r>
        <w:rPr>
          <w:u w:val="single"/>
        </w:rPr>
        <w:tab/>
      </w:r>
    </w:p>
    <w:tbl>
      <w:tblPr>
        <w:tblW w:w="0" w:type="auto"/>
        <w:tblInd w:w="2016" w:type="dxa"/>
        <w:tblLayout w:type="fixed"/>
        <w:tblCellMar>
          <w:left w:w="0" w:type="dxa"/>
          <w:right w:w="0" w:type="dxa"/>
        </w:tblCellMar>
        <w:tblLook w:val="01E0" w:firstRow="1" w:lastRow="1" w:firstColumn="1" w:lastColumn="1" w:noHBand="0" w:noVBand="0"/>
      </w:tblPr>
      <w:tblGrid>
        <w:gridCol w:w="5026"/>
        <w:gridCol w:w="3191"/>
      </w:tblGrid>
      <w:tr w:rsidR="009F4389" w14:paraId="7C16EC21" w14:textId="77777777">
        <w:trPr>
          <w:trHeight w:val="223"/>
        </w:trPr>
        <w:tc>
          <w:tcPr>
            <w:tcW w:w="5026" w:type="dxa"/>
            <w:tcBorders>
              <w:bottom w:val="single" w:sz="4" w:space="0" w:color="000000"/>
            </w:tcBorders>
          </w:tcPr>
          <w:p w14:paraId="01010981" w14:textId="77777777" w:rsidR="009F4389" w:rsidRDefault="00000000">
            <w:pPr>
              <w:pStyle w:val="TableParagraph"/>
              <w:spacing w:line="203" w:lineRule="exact"/>
              <w:ind w:left="115"/>
              <w:rPr>
                <w:rFonts w:ascii="Arial"/>
                <w:b/>
                <w:sz w:val="20"/>
              </w:rPr>
            </w:pPr>
            <w:r>
              <w:rPr>
                <w:rFonts w:ascii="Arial"/>
                <w:b/>
                <w:sz w:val="20"/>
              </w:rPr>
              <w:t>Data</w:t>
            </w:r>
            <w:r>
              <w:rPr>
                <w:rFonts w:ascii="Arial"/>
                <w:b/>
                <w:spacing w:val="-6"/>
                <w:sz w:val="20"/>
              </w:rPr>
              <w:t xml:space="preserve"> </w:t>
            </w:r>
            <w:r>
              <w:rPr>
                <w:rFonts w:ascii="Arial"/>
                <w:b/>
                <w:spacing w:val="-4"/>
                <w:sz w:val="20"/>
              </w:rPr>
              <w:t>Type</w:t>
            </w:r>
          </w:p>
        </w:tc>
        <w:tc>
          <w:tcPr>
            <w:tcW w:w="3191" w:type="dxa"/>
            <w:tcBorders>
              <w:bottom w:val="single" w:sz="4" w:space="0" w:color="000000"/>
            </w:tcBorders>
          </w:tcPr>
          <w:p w14:paraId="1FD65210" w14:textId="77777777" w:rsidR="009F4389" w:rsidRDefault="00000000">
            <w:pPr>
              <w:pStyle w:val="TableParagraph"/>
              <w:spacing w:line="203" w:lineRule="exact"/>
              <w:ind w:left="108"/>
              <w:rPr>
                <w:rFonts w:ascii="Arial"/>
                <w:b/>
                <w:sz w:val="20"/>
              </w:rPr>
            </w:pPr>
            <w:r>
              <w:rPr>
                <w:rFonts w:ascii="Arial"/>
                <w:b/>
                <w:sz w:val="20"/>
              </w:rPr>
              <w:t>Data</w:t>
            </w:r>
            <w:r>
              <w:rPr>
                <w:rFonts w:ascii="Arial"/>
                <w:b/>
                <w:spacing w:val="-6"/>
                <w:sz w:val="20"/>
              </w:rPr>
              <w:t xml:space="preserve"> </w:t>
            </w:r>
            <w:r>
              <w:rPr>
                <w:rFonts w:ascii="Arial"/>
                <w:b/>
                <w:spacing w:val="-2"/>
                <w:sz w:val="20"/>
              </w:rPr>
              <w:t>Source</w:t>
            </w:r>
          </w:p>
        </w:tc>
      </w:tr>
      <w:tr w:rsidR="009F4389" w14:paraId="16966220" w14:textId="77777777">
        <w:trPr>
          <w:trHeight w:val="463"/>
        </w:trPr>
        <w:tc>
          <w:tcPr>
            <w:tcW w:w="5026" w:type="dxa"/>
            <w:tcBorders>
              <w:top w:val="single" w:sz="4" w:space="0" w:color="000000"/>
            </w:tcBorders>
          </w:tcPr>
          <w:p w14:paraId="166D9BCC" w14:textId="77777777" w:rsidR="009F4389" w:rsidRDefault="00000000">
            <w:pPr>
              <w:pStyle w:val="TableParagraph"/>
              <w:spacing w:line="230" w:lineRule="exact"/>
              <w:ind w:left="115"/>
              <w:rPr>
                <w:sz w:val="20"/>
              </w:rPr>
            </w:pPr>
            <w:r>
              <w:rPr>
                <w:sz w:val="20"/>
              </w:rPr>
              <w:t xml:space="preserve">Satellite imagery (Landsat 8 OLI/TIRS and Sentinel-2 </w:t>
            </w:r>
            <w:r>
              <w:rPr>
                <w:spacing w:val="-4"/>
                <w:sz w:val="20"/>
              </w:rPr>
              <w:t>MSI)</w:t>
            </w:r>
          </w:p>
        </w:tc>
        <w:tc>
          <w:tcPr>
            <w:tcW w:w="3191" w:type="dxa"/>
            <w:tcBorders>
              <w:top w:val="single" w:sz="4" w:space="0" w:color="000000"/>
            </w:tcBorders>
          </w:tcPr>
          <w:p w14:paraId="05FEAF43" w14:textId="77777777" w:rsidR="009F4389" w:rsidRDefault="00000000">
            <w:pPr>
              <w:pStyle w:val="TableParagraph"/>
              <w:spacing w:line="229" w:lineRule="exact"/>
              <w:ind w:left="108"/>
              <w:rPr>
                <w:sz w:val="20"/>
              </w:rPr>
            </w:pPr>
            <w:r>
              <w:rPr>
                <w:sz w:val="20"/>
              </w:rPr>
              <w:t>USGS,</w:t>
            </w:r>
            <w:r>
              <w:rPr>
                <w:spacing w:val="-8"/>
                <w:sz w:val="20"/>
              </w:rPr>
              <w:t xml:space="preserve"> </w:t>
            </w:r>
            <w:r>
              <w:rPr>
                <w:spacing w:val="-5"/>
                <w:sz w:val="20"/>
              </w:rPr>
              <w:t>ESA</w:t>
            </w:r>
          </w:p>
        </w:tc>
      </w:tr>
      <w:tr w:rsidR="009F4389" w14:paraId="185F7686" w14:textId="77777777">
        <w:trPr>
          <w:trHeight w:val="230"/>
        </w:trPr>
        <w:tc>
          <w:tcPr>
            <w:tcW w:w="5026" w:type="dxa"/>
          </w:tcPr>
          <w:p w14:paraId="223F35BA" w14:textId="77777777" w:rsidR="009F4389" w:rsidRDefault="00000000">
            <w:pPr>
              <w:pStyle w:val="TableParagraph"/>
              <w:spacing w:line="210" w:lineRule="exact"/>
              <w:ind w:left="115"/>
              <w:rPr>
                <w:sz w:val="20"/>
              </w:rPr>
            </w:pPr>
            <w:r>
              <w:rPr>
                <w:sz w:val="20"/>
              </w:rPr>
              <w:t>Rainfall</w:t>
            </w:r>
            <w:r>
              <w:rPr>
                <w:spacing w:val="-10"/>
                <w:sz w:val="20"/>
              </w:rPr>
              <w:t xml:space="preserve"> </w:t>
            </w:r>
            <w:r>
              <w:rPr>
                <w:sz w:val="20"/>
              </w:rPr>
              <w:t>and</w:t>
            </w:r>
            <w:r>
              <w:rPr>
                <w:spacing w:val="-10"/>
                <w:sz w:val="20"/>
              </w:rPr>
              <w:t xml:space="preserve"> </w:t>
            </w:r>
            <w:r>
              <w:rPr>
                <w:sz w:val="20"/>
              </w:rPr>
              <w:t>climate</w:t>
            </w:r>
            <w:r>
              <w:rPr>
                <w:spacing w:val="-8"/>
                <w:sz w:val="20"/>
              </w:rPr>
              <w:t xml:space="preserve"> </w:t>
            </w:r>
            <w:r>
              <w:rPr>
                <w:spacing w:val="-4"/>
                <w:sz w:val="20"/>
              </w:rPr>
              <w:t>data</w:t>
            </w:r>
          </w:p>
        </w:tc>
        <w:tc>
          <w:tcPr>
            <w:tcW w:w="3191" w:type="dxa"/>
          </w:tcPr>
          <w:p w14:paraId="6DFCDAB6" w14:textId="77777777" w:rsidR="009F4389" w:rsidRDefault="00000000">
            <w:pPr>
              <w:pStyle w:val="TableParagraph"/>
              <w:spacing w:line="210" w:lineRule="exact"/>
              <w:ind w:left="108"/>
              <w:rPr>
                <w:sz w:val="20"/>
              </w:rPr>
            </w:pPr>
            <w:r>
              <w:rPr>
                <w:sz w:val="20"/>
              </w:rPr>
              <w:t>NASA</w:t>
            </w:r>
            <w:r>
              <w:rPr>
                <w:spacing w:val="-7"/>
                <w:sz w:val="20"/>
              </w:rPr>
              <w:t xml:space="preserve"> </w:t>
            </w:r>
            <w:r>
              <w:rPr>
                <w:sz w:val="20"/>
              </w:rPr>
              <w:t>POWER,</w:t>
            </w:r>
            <w:r>
              <w:rPr>
                <w:spacing w:val="-6"/>
                <w:sz w:val="20"/>
              </w:rPr>
              <w:t xml:space="preserve"> </w:t>
            </w:r>
            <w:r>
              <w:rPr>
                <w:sz w:val="20"/>
              </w:rPr>
              <w:t>BMKG</w:t>
            </w:r>
            <w:r>
              <w:rPr>
                <w:spacing w:val="-7"/>
                <w:sz w:val="20"/>
              </w:rPr>
              <w:t xml:space="preserve"> </w:t>
            </w:r>
            <w:r>
              <w:rPr>
                <w:spacing w:val="-2"/>
                <w:sz w:val="20"/>
              </w:rPr>
              <w:t>Jember</w:t>
            </w:r>
          </w:p>
        </w:tc>
      </w:tr>
      <w:tr w:rsidR="009F4389" w14:paraId="08BF8A3B" w14:textId="77777777">
        <w:trPr>
          <w:trHeight w:val="230"/>
        </w:trPr>
        <w:tc>
          <w:tcPr>
            <w:tcW w:w="5026" w:type="dxa"/>
          </w:tcPr>
          <w:p w14:paraId="2152B6A4" w14:textId="77777777" w:rsidR="009F4389" w:rsidRDefault="00000000">
            <w:pPr>
              <w:pStyle w:val="TableParagraph"/>
              <w:spacing w:line="211" w:lineRule="exact"/>
              <w:ind w:left="115"/>
              <w:rPr>
                <w:sz w:val="20"/>
              </w:rPr>
            </w:pPr>
            <w:r>
              <w:rPr>
                <w:sz w:val="20"/>
              </w:rPr>
              <w:t>Soil</w:t>
            </w:r>
            <w:r>
              <w:rPr>
                <w:spacing w:val="-9"/>
                <w:sz w:val="20"/>
              </w:rPr>
              <w:t xml:space="preserve"> </w:t>
            </w:r>
            <w:r>
              <w:rPr>
                <w:sz w:val="20"/>
              </w:rPr>
              <w:t>type</w:t>
            </w:r>
            <w:r>
              <w:rPr>
                <w:spacing w:val="-8"/>
                <w:sz w:val="20"/>
              </w:rPr>
              <w:t xml:space="preserve"> </w:t>
            </w:r>
            <w:r>
              <w:rPr>
                <w:sz w:val="20"/>
              </w:rPr>
              <w:t>and</w:t>
            </w:r>
            <w:r>
              <w:rPr>
                <w:spacing w:val="-8"/>
                <w:sz w:val="20"/>
              </w:rPr>
              <w:t xml:space="preserve"> </w:t>
            </w:r>
            <w:r>
              <w:rPr>
                <w:sz w:val="20"/>
              </w:rPr>
              <w:t>topographic</w:t>
            </w:r>
            <w:r>
              <w:rPr>
                <w:spacing w:val="-6"/>
                <w:sz w:val="20"/>
              </w:rPr>
              <w:t xml:space="preserve"> </w:t>
            </w:r>
            <w:r>
              <w:rPr>
                <w:spacing w:val="-4"/>
                <w:sz w:val="20"/>
              </w:rPr>
              <w:t>data</w:t>
            </w:r>
          </w:p>
        </w:tc>
        <w:tc>
          <w:tcPr>
            <w:tcW w:w="3191" w:type="dxa"/>
          </w:tcPr>
          <w:p w14:paraId="7D3581BF" w14:textId="77777777" w:rsidR="009F4389" w:rsidRDefault="00000000">
            <w:pPr>
              <w:pStyle w:val="TableParagraph"/>
              <w:spacing w:line="211" w:lineRule="exact"/>
              <w:ind w:left="108"/>
              <w:rPr>
                <w:sz w:val="20"/>
              </w:rPr>
            </w:pPr>
            <w:r>
              <w:rPr>
                <w:sz w:val="20"/>
              </w:rPr>
              <w:t>DEMNAS,</w:t>
            </w:r>
            <w:r>
              <w:rPr>
                <w:spacing w:val="-12"/>
                <w:sz w:val="20"/>
              </w:rPr>
              <w:t xml:space="preserve"> </w:t>
            </w:r>
            <w:r>
              <w:rPr>
                <w:spacing w:val="-5"/>
                <w:sz w:val="20"/>
              </w:rPr>
              <w:t>FAO</w:t>
            </w:r>
          </w:p>
        </w:tc>
      </w:tr>
      <w:tr w:rsidR="009F4389" w14:paraId="263D1158" w14:textId="77777777">
        <w:trPr>
          <w:trHeight w:val="457"/>
        </w:trPr>
        <w:tc>
          <w:tcPr>
            <w:tcW w:w="5026" w:type="dxa"/>
            <w:tcBorders>
              <w:bottom w:val="single" w:sz="4" w:space="0" w:color="000000"/>
            </w:tcBorders>
          </w:tcPr>
          <w:p w14:paraId="3726A711" w14:textId="77777777" w:rsidR="009F4389" w:rsidRDefault="00000000">
            <w:pPr>
              <w:pStyle w:val="TableParagraph"/>
              <w:spacing w:line="227" w:lineRule="exact"/>
              <w:ind w:left="115"/>
              <w:rPr>
                <w:sz w:val="20"/>
              </w:rPr>
            </w:pPr>
            <w:r>
              <w:rPr>
                <w:sz w:val="20"/>
              </w:rPr>
              <w:t>Field</w:t>
            </w:r>
            <w:r>
              <w:rPr>
                <w:spacing w:val="-9"/>
                <w:sz w:val="20"/>
              </w:rPr>
              <w:t xml:space="preserve"> </w:t>
            </w:r>
            <w:r>
              <w:rPr>
                <w:sz w:val="20"/>
              </w:rPr>
              <w:t>soil</w:t>
            </w:r>
            <w:r>
              <w:rPr>
                <w:spacing w:val="-10"/>
                <w:sz w:val="20"/>
              </w:rPr>
              <w:t xml:space="preserve"> </w:t>
            </w:r>
            <w:r>
              <w:rPr>
                <w:sz w:val="20"/>
              </w:rPr>
              <w:t>observations</w:t>
            </w:r>
            <w:r>
              <w:rPr>
                <w:spacing w:val="-7"/>
                <w:sz w:val="20"/>
              </w:rPr>
              <w:t xml:space="preserve"> </w:t>
            </w:r>
            <w:r>
              <w:rPr>
                <w:sz w:val="20"/>
              </w:rPr>
              <w:t>and</w:t>
            </w:r>
            <w:r>
              <w:rPr>
                <w:spacing w:val="-7"/>
                <w:sz w:val="20"/>
              </w:rPr>
              <w:t xml:space="preserve"> </w:t>
            </w:r>
            <w:r>
              <w:rPr>
                <w:sz w:val="20"/>
              </w:rPr>
              <w:t>laboratory</w:t>
            </w:r>
            <w:r>
              <w:rPr>
                <w:spacing w:val="-7"/>
                <w:sz w:val="20"/>
              </w:rPr>
              <w:t xml:space="preserve"> </w:t>
            </w:r>
            <w:r>
              <w:rPr>
                <w:spacing w:val="-2"/>
                <w:sz w:val="20"/>
              </w:rPr>
              <w:t>analyses</w:t>
            </w:r>
          </w:p>
        </w:tc>
        <w:tc>
          <w:tcPr>
            <w:tcW w:w="3191" w:type="dxa"/>
            <w:tcBorders>
              <w:bottom w:val="single" w:sz="4" w:space="0" w:color="000000"/>
            </w:tcBorders>
          </w:tcPr>
          <w:p w14:paraId="60E40267" w14:textId="77777777" w:rsidR="009F4389" w:rsidRDefault="00000000">
            <w:pPr>
              <w:pStyle w:val="TableParagraph"/>
              <w:tabs>
                <w:tab w:val="left" w:pos="782"/>
                <w:tab w:val="left" w:pos="1614"/>
                <w:tab w:val="left" w:pos="2190"/>
              </w:tabs>
              <w:spacing w:line="228" w:lineRule="exact"/>
              <w:ind w:left="108" w:right="112"/>
              <w:rPr>
                <w:sz w:val="20"/>
              </w:rPr>
            </w:pPr>
            <w:r>
              <w:rPr>
                <w:spacing w:val="-2"/>
                <w:sz w:val="20"/>
              </w:rPr>
              <w:t>Field</w:t>
            </w:r>
            <w:r>
              <w:rPr>
                <w:sz w:val="20"/>
              </w:rPr>
              <w:tab/>
            </w:r>
            <w:r>
              <w:rPr>
                <w:spacing w:val="-2"/>
                <w:sz w:val="20"/>
              </w:rPr>
              <w:t>survey</w:t>
            </w:r>
            <w:r>
              <w:rPr>
                <w:sz w:val="20"/>
              </w:rPr>
              <w:tab/>
            </w:r>
            <w:r>
              <w:rPr>
                <w:spacing w:val="-4"/>
                <w:sz w:val="20"/>
              </w:rPr>
              <w:t>and</w:t>
            </w:r>
            <w:r>
              <w:rPr>
                <w:sz w:val="20"/>
              </w:rPr>
              <w:tab/>
            </w:r>
            <w:r>
              <w:rPr>
                <w:spacing w:val="-2"/>
                <w:sz w:val="20"/>
              </w:rPr>
              <w:t>laboratory analysis</w:t>
            </w:r>
          </w:p>
        </w:tc>
      </w:tr>
    </w:tbl>
    <w:p w14:paraId="0FCF3457" w14:textId="77777777" w:rsidR="009F4389" w:rsidRDefault="00000000">
      <w:pPr>
        <w:pStyle w:val="BodyText"/>
        <w:spacing w:before="4"/>
        <w:ind w:left="1325"/>
      </w:pPr>
      <w:r>
        <w:rPr>
          <w:spacing w:val="-5"/>
        </w:rPr>
        <w:t>101</w:t>
      </w:r>
    </w:p>
    <w:p w14:paraId="1B179924" w14:textId="77777777" w:rsidR="009F4389" w:rsidRDefault="00000000">
      <w:pPr>
        <w:pStyle w:val="Heading1"/>
        <w:numPr>
          <w:ilvl w:val="0"/>
          <w:numId w:val="16"/>
        </w:numPr>
        <w:tabs>
          <w:tab w:val="left" w:pos="2016"/>
        </w:tabs>
        <w:ind w:hanging="691"/>
      </w:pPr>
      <w:r>
        <w:t>2.2</w:t>
      </w:r>
      <w:r>
        <w:rPr>
          <w:spacing w:val="-6"/>
        </w:rPr>
        <w:t xml:space="preserve"> </w:t>
      </w:r>
      <w:r>
        <w:t>Hydrological</w:t>
      </w:r>
      <w:r>
        <w:rPr>
          <w:spacing w:val="-6"/>
        </w:rPr>
        <w:t xml:space="preserve"> </w:t>
      </w:r>
      <w:r>
        <w:rPr>
          <w:highlight w:val="yellow"/>
        </w:rPr>
        <w:t>Modelling</w:t>
      </w:r>
      <w:r>
        <w:rPr>
          <w:spacing w:val="-5"/>
        </w:rPr>
        <w:t xml:space="preserve"> </w:t>
      </w:r>
      <w:r>
        <w:t>Using</w:t>
      </w:r>
      <w:r>
        <w:rPr>
          <w:spacing w:val="-9"/>
        </w:rPr>
        <w:t xml:space="preserve"> </w:t>
      </w:r>
      <w:r>
        <w:rPr>
          <w:highlight w:val="yellow"/>
        </w:rPr>
        <w:t>the</w:t>
      </w:r>
      <w:r>
        <w:rPr>
          <w:spacing w:val="-5"/>
        </w:rPr>
        <w:t xml:space="preserve"> </w:t>
      </w:r>
      <w:r>
        <w:t>SWAT</w:t>
      </w:r>
      <w:r>
        <w:rPr>
          <w:spacing w:val="-5"/>
        </w:rPr>
        <w:t xml:space="preserve"> </w:t>
      </w:r>
      <w:r>
        <w:rPr>
          <w:spacing w:val="-2"/>
        </w:rPr>
        <w:t>Model</w:t>
      </w:r>
    </w:p>
    <w:p w14:paraId="735AC202" w14:textId="77777777" w:rsidR="009F4389" w:rsidRDefault="009F4389">
      <w:pPr>
        <w:pStyle w:val="BodyText"/>
        <w:spacing w:before="11"/>
        <w:rPr>
          <w:rFonts w:ascii="Arial"/>
          <w:b/>
        </w:rPr>
      </w:pPr>
    </w:p>
    <w:p w14:paraId="7BD1AEF3" w14:textId="77777777" w:rsidR="009F4389" w:rsidRDefault="00000000">
      <w:pPr>
        <w:pStyle w:val="ListParagraph"/>
        <w:numPr>
          <w:ilvl w:val="0"/>
          <w:numId w:val="16"/>
        </w:numPr>
        <w:tabs>
          <w:tab w:val="left" w:pos="2016"/>
        </w:tabs>
        <w:spacing w:line="229" w:lineRule="exact"/>
        <w:ind w:hanging="691"/>
        <w:rPr>
          <w:sz w:val="20"/>
        </w:rPr>
      </w:pPr>
      <w:r>
        <w:rPr>
          <w:sz w:val="20"/>
        </w:rPr>
        <w:t>Hydrological</w:t>
      </w:r>
      <w:r>
        <w:rPr>
          <w:spacing w:val="-14"/>
          <w:sz w:val="20"/>
        </w:rPr>
        <w:t xml:space="preserve"> </w:t>
      </w:r>
      <w:r>
        <w:rPr>
          <w:sz w:val="20"/>
        </w:rPr>
        <w:t>simulations</w:t>
      </w:r>
      <w:r>
        <w:rPr>
          <w:spacing w:val="-12"/>
          <w:sz w:val="20"/>
        </w:rPr>
        <w:t xml:space="preserve"> </w:t>
      </w:r>
      <w:r>
        <w:rPr>
          <w:sz w:val="20"/>
        </w:rPr>
        <w:t>were</w:t>
      </w:r>
      <w:r>
        <w:rPr>
          <w:spacing w:val="-12"/>
          <w:sz w:val="20"/>
        </w:rPr>
        <w:t xml:space="preserve"> </w:t>
      </w:r>
      <w:r>
        <w:rPr>
          <w:sz w:val="20"/>
        </w:rPr>
        <w:t>performed</w:t>
      </w:r>
      <w:r>
        <w:rPr>
          <w:spacing w:val="-13"/>
          <w:sz w:val="20"/>
        </w:rPr>
        <w:t xml:space="preserve"> </w:t>
      </w:r>
      <w:r>
        <w:rPr>
          <w:sz w:val="20"/>
        </w:rPr>
        <w:t>using</w:t>
      </w:r>
      <w:r>
        <w:rPr>
          <w:spacing w:val="-13"/>
          <w:sz w:val="20"/>
        </w:rPr>
        <w:t xml:space="preserve"> </w:t>
      </w:r>
      <w:r>
        <w:rPr>
          <w:sz w:val="20"/>
        </w:rPr>
        <w:t>the</w:t>
      </w:r>
      <w:r>
        <w:rPr>
          <w:spacing w:val="-11"/>
          <w:sz w:val="20"/>
        </w:rPr>
        <w:t xml:space="preserve"> </w:t>
      </w:r>
      <w:r>
        <w:rPr>
          <w:sz w:val="20"/>
        </w:rPr>
        <w:t>Soil</w:t>
      </w:r>
      <w:r>
        <w:rPr>
          <w:spacing w:val="-14"/>
          <w:sz w:val="20"/>
        </w:rPr>
        <w:t xml:space="preserve"> </w:t>
      </w:r>
      <w:r>
        <w:rPr>
          <w:sz w:val="20"/>
        </w:rPr>
        <w:t>and</w:t>
      </w:r>
      <w:r>
        <w:rPr>
          <w:spacing w:val="-11"/>
          <w:sz w:val="20"/>
        </w:rPr>
        <w:t xml:space="preserve"> </w:t>
      </w:r>
      <w:r>
        <w:rPr>
          <w:sz w:val="20"/>
        </w:rPr>
        <w:t>Water</w:t>
      </w:r>
      <w:r>
        <w:rPr>
          <w:spacing w:val="-12"/>
          <w:sz w:val="20"/>
        </w:rPr>
        <w:t xml:space="preserve"> </w:t>
      </w:r>
      <w:r>
        <w:rPr>
          <w:sz w:val="20"/>
        </w:rPr>
        <w:t>Assessment</w:t>
      </w:r>
      <w:r>
        <w:rPr>
          <w:spacing w:val="-12"/>
          <w:sz w:val="20"/>
        </w:rPr>
        <w:t xml:space="preserve"> </w:t>
      </w:r>
      <w:r>
        <w:rPr>
          <w:sz w:val="20"/>
        </w:rPr>
        <w:t>Tool</w:t>
      </w:r>
      <w:r>
        <w:rPr>
          <w:spacing w:val="-13"/>
          <w:sz w:val="20"/>
        </w:rPr>
        <w:t xml:space="preserve"> </w:t>
      </w:r>
      <w:r>
        <w:rPr>
          <w:spacing w:val="-2"/>
          <w:sz w:val="20"/>
        </w:rPr>
        <w:t>(SWAT),</w:t>
      </w:r>
    </w:p>
    <w:p w14:paraId="36319398" w14:textId="77777777" w:rsidR="009F4389" w:rsidRDefault="00000000">
      <w:pPr>
        <w:pStyle w:val="ListParagraph"/>
        <w:numPr>
          <w:ilvl w:val="0"/>
          <w:numId w:val="16"/>
        </w:numPr>
        <w:tabs>
          <w:tab w:val="left" w:pos="2016"/>
        </w:tabs>
        <w:spacing w:line="229" w:lineRule="exact"/>
        <w:ind w:hanging="691"/>
        <w:rPr>
          <w:sz w:val="20"/>
        </w:rPr>
      </w:pPr>
      <w:r>
        <w:rPr>
          <w:sz w:val="20"/>
        </w:rPr>
        <w:t>a</w:t>
      </w:r>
      <w:r>
        <w:rPr>
          <w:spacing w:val="-13"/>
          <w:sz w:val="20"/>
        </w:rPr>
        <w:t xml:space="preserve"> </w:t>
      </w:r>
      <w:r>
        <w:rPr>
          <w:sz w:val="20"/>
        </w:rPr>
        <w:t>semi-distributed,</w:t>
      </w:r>
      <w:r>
        <w:rPr>
          <w:spacing w:val="-10"/>
          <w:sz w:val="20"/>
        </w:rPr>
        <w:t xml:space="preserve"> </w:t>
      </w:r>
      <w:r>
        <w:rPr>
          <w:sz w:val="20"/>
        </w:rPr>
        <w:t>physically</w:t>
      </w:r>
      <w:r>
        <w:rPr>
          <w:spacing w:val="-12"/>
          <w:sz w:val="20"/>
        </w:rPr>
        <w:t xml:space="preserve"> </w:t>
      </w:r>
      <w:r>
        <w:rPr>
          <w:sz w:val="20"/>
        </w:rPr>
        <w:t>based</w:t>
      </w:r>
      <w:r>
        <w:rPr>
          <w:spacing w:val="-11"/>
          <w:sz w:val="20"/>
        </w:rPr>
        <w:t xml:space="preserve"> </w:t>
      </w:r>
      <w:r>
        <w:rPr>
          <w:sz w:val="20"/>
        </w:rPr>
        <w:t>watershed</w:t>
      </w:r>
      <w:r>
        <w:rPr>
          <w:spacing w:val="-12"/>
          <w:sz w:val="20"/>
        </w:rPr>
        <w:t xml:space="preserve"> </w:t>
      </w:r>
      <w:r>
        <w:rPr>
          <w:sz w:val="20"/>
        </w:rPr>
        <w:t>model</w:t>
      </w:r>
      <w:r>
        <w:rPr>
          <w:spacing w:val="-11"/>
          <w:sz w:val="20"/>
        </w:rPr>
        <w:t xml:space="preserve"> </w:t>
      </w:r>
      <w:r>
        <w:rPr>
          <w:sz w:val="20"/>
        </w:rPr>
        <w:t>designed</w:t>
      </w:r>
      <w:r>
        <w:rPr>
          <w:spacing w:val="-13"/>
          <w:sz w:val="20"/>
        </w:rPr>
        <w:t xml:space="preserve"> </w:t>
      </w:r>
      <w:r>
        <w:rPr>
          <w:sz w:val="20"/>
        </w:rPr>
        <w:t>to</w:t>
      </w:r>
      <w:r>
        <w:rPr>
          <w:spacing w:val="-13"/>
          <w:sz w:val="20"/>
        </w:rPr>
        <w:t xml:space="preserve"> </w:t>
      </w:r>
      <w:r>
        <w:rPr>
          <w:sz w:val="20"/>
        </w:rPr>
        <w:t>simulate</w:t>
      </w:r>
      <w:r>
        <w:rPr>
          <w:spacing w:val="-11"/>
          <w:sz w:val="20"/>
        </w:rPr>
        <w:t xml:space="preserve"> </w:t>
      </w:r>
      <w:r>
        <w:rPr>
          <w:sz w:val="20"/>
        </w:rPr>
        <w:t>the</w:t>
      </w:r>
      <w:r>
        <w:rPr>
          <w:spacing w:val="-13"/>
          <w:sz w:val="20"/>
        </w:rPr>
        <w:t xml:space="preserve"> </w:t>
      </w:r>
      <w:r>
        <w:rPr>
          <w:sz w:val="20"/>
        </w:rPr>
        <w:t>effects</w:t>
      </w:r>
      <w:r>
        <w:rPr>
          <w:spacing w:val="-12"/>
          <w:sz w:val="20"/>
        </w:rPr>
        <w:t xml:space="preserve"> </w:t>
      </w:r>
      <w:r>
        <w:rPr>
          <w:sz w:val="20"/>
        </w:rPr>
        <w:t>of</w:t>
      </w:r>
      <w:r>
        <w:rPr>
          <w:spacing w:val="-13"/>
          <w:sz w:val="20"/>
        </w:rPr>
        <w:t xml:space="preserve"> </w:t>
      </w:r>
      <w:r>
        <w:rPr>
          <w:spacing w:val="-4"/>
          <w:sz w:val="20"/>
        </w:rPr>
        <w:t>land</w:t>
      </w:r>
    </w:p>
    <w:p w14:paraId="26F7F6AD" w14:textId="77777777" w:rsidR="009F4389" w:rsidRDefault="00000000">
      <w:pPr>
        <w:pStyle w:val="ListParagraph"/>
        <w:numPr>
          <w:ilvl w:val="0"/>
          <w:numId w:val="16"/>
        </w:numPr>
        <w:tabs>
          <w:tab w:val="left" w:pos="2016"/>
        </w:tabs>
        <w:spacing w:before="1"/>
        <w:ind w:hanging="691"/>
        <w:rPr>
          <w:sz w:val="20"/>
        </w:rPr>
      </w:pPr>
      <w:r>
        <w:rPr>
          <w:spacing w:val="-2"/>
          <w:sz w:val="20"/>
        </w:rPr>
        <w:t>use,</w:t>
      </w:r>
      <w:r>
        <w:rPr>
          <w:spacing w:val="-10"/>
          <w:sz w:val="20"/>
        </w:rPr>
        <w:t xml:space="preserve"> </w:t>
      </w:r>
      <w:r>
        <w:rPr>
          <w:spacing w:val="-2"/>
          <w:sz w:val="20"/>
        </w:rPr>
        <w:t>soil</w:t>
      </w:r>
      <w:r>
        <w:rPr>
          <w:spacing w:val="-8"/>
          <w:sz w:val="20"/>
        </w:rPr>
        <w:t xml:space="preserve"> </w:t>
      </w:r>
      <w:r>
        <w:rPr>
          <w:spacing w:val="-2"/>
          <w:sz w:val="20"/>
        </w:rPr>
        <w:t>properties,</w:t>
      </w:r>
      <w:r>
        <w:rPr>
          <w:spacing w:val="-6"/>
          <w:sz w:val="20"/>
        </w:rPr>
        <w:t xml:space="preserve"> </w:t>
      </w:r>
      <w:r>
        <w:rPr>
          <w:spacing w:val="-2"/>
          <w:sz w:val="20"/>
        </w:rPr>
        <w:t>topography,</w:t>
      </w:r>
      <w:r>
        <w:rPr>
          <w:spacing w:val="-9"/>
          <w:sz w:val="20"/>
        </w:rPr>
        <w:t xml:space="preserve"> </w:t>
      </w:r>
      <w:r>
        <w:rPr>
          <w:spacing w:val="-2"/>
          <w:sz w:val="20"/>
        </w:rPr>
        <w:t>and</w:t>
      </w:r>
      <w:r>
        <w:rPr>
          <w:spacing w:val="-10"/>
          <w:sz w:val="20"/>
        </w:rPr>
        <w:t xml:space="preserve"> </w:t>
      </w:r>
      <w:r>
        <w:rPr>
          <w:spacing w:val="-2"/>
          <w:sz w:val="20"/>
        </w:rPr>
        <w:t>climate</w:t>
      </w:r>
      <w:r>
        <w:rPr>
          <w:spacing w:val="-7"/>
          <w:sz w:val="20"/>
        </w:rPr>
        <w:t xml:space="preserve"> </w:t>
      </w:r>
      <w:r>
        <w:rPr>
          <w:spacing w:val="-2"/>
          <w:sz w:val="20"/>
        </w:rPr>
        <w:t>on</w:t>
      </w:r>
      <w:r>
        <w:rPr>
          <w:spacing w:val="-8"/>
          <w:sz w:val="20"/>
        </w:rPr>
        <w:t xml:space="preserve"> </w:t>
      </w:r>
      <w:r>
        <w:rPr>
          <w:spacing w:val="-2"/>
          <w:sz w:val="20"/>
        </w:rPr>
        <w:t>watershed</w:t>
      </w:r>
      <w:r>
        <w:rPr>
          <w:spacing w:val="-10"/>
          <w:sz w:val="20"/>
        </w:rPr>
        <w:t xml:space="preserve"> </w:t>
      </w:r>
      <w:r>
        <w:rPr>
          <w:spacing w:val="-2"/>
          <w:sz w:val="20"/>
        </w:rPr>
        <w:t>hydrological</w:t>
      </w:r>
      <w:r>
        <w:rPr>
          <w:spacing w:val="-7"/>
          <w:sz w:val="20"/>
        </w:rPr>
        <w:t xml:space="preserve"> </w:t>
      </w:r>
      <w:r>
        <w:rPr>
          <w:spacing w:val="-2"/>
          <w:sz w:val="20"/>
        </w:rPr>
        <w:t>processes.</w:t>
      </w:r>
      <w:r>
        <w:rPr>
          <w:spacing w:val="-7"/>
          <w:sz w:val="20"/>
        </w:rPr>
        <w:t xml:space="preserve"> </w:t>
      </w:r>
      <w:r>
        <w:rPr>
          <w:spacing w:val="-2"/>
          <w:sz w:val="20"/>
        </w:rPr>
        <w:t>The</w:t>
      </w:r>
      <w:r>
        <w:rPr>
          <w:spacing w:val="-7"/>
          <w:sz w:val="20"/>
        </w:rPr>
        <w:t xml:space="preserve"> </w:t>
      </w:r>
      <w:r>
        <w:rPr>
          <w:spacing w:val="-4"/>
          <w:sz w:val="20"/>
        </w:rPr>
        <w:t>SWAT</w:t>
      </w:r>
    </w:p>
    <w:p w14:paraId="11BF1721" w14:textId="77777777" w:rsidR="009F4389" w:rsidRDefault="00000000">
      <w:pPr>
        <w:pStyle w:val="ListParagraph"/>
        <w:numPr>
          <w:ilvl w:val="0"/>
          <w:numId w:val="16"/>
        </w:numPr>
        <w:tabs>
          <w:tab w:val="left" w:pos="2016"/>
        </w:tabs>
        <w:ind w:hanging="691"/>
        <w:rPr>
          <w:sz w:val="20"/>
        </w:rPr>
      </w:pPr>
      <w:r>
        <w:rPr>
          <w:sz w:val="20"/>
          <w:highlight w:val="yellow"/>
        </w:rPr>
        <w:t>modelling</w:t>
      </w:r>
      <w:r>
        <w:rPr>
          <w:spacing w:val="-9"/>
          <w:sz w:val="20"/>
        </w:rPr>
        <w:t xml:space="preserve"> </w:t>
      </w:r>
      <w:r>
        <w:rPr>
          <w:sz w:val="20"/>
        </w:rPr>
        <w:t>procedure</w:t>
      </w:r>
      <w:r>
        <w:rPr>
          <w:spacing w:val="-9"/>
          <w:sz w:val="20"/>
        </w:rPr>
        <w:t xml:space="preserve"> </w:t>
      </w:r>
      <w:r>
        <w:rPr>
          <w:sz w:val="20"/>
        </w:rPr>
        <w:t>consisted</w:t>
      </w:r>
      <w:r>
        <w:rPr>
          <w:spacing w:val="-10"/>
          <w:sz w:val="20"/>
        </w:rPr>
        <w:t xml:space="preserve"> </w:t>
      </w:r>
      <w:r>
        <w:rPr>
          <w:sz w:val="20"/>
        </w:rPr>
        <w:t>of</w:t>
      </w:r>
      <w:r>
        <w:rPr>
          <w:spacing w:val="-7"/>
          <w:sz w:val="20"/>
        </w:rPr>
        <w:t xml:space="preserve"> </w:t>
      </w:r>
      <w:r>
        <w:rPr>
          <w:sz w:val="20"/>
        </w:rPr>
        <w:t>the</w:t>
      </w:r>
      <w:r>
        <w:rPr>
          <w:spacing w:val="-7"/>
          <w:sz w:val="20"/>
        </w:rPr>
        <w:t xml:space="preserve"> </w:t>
      </w:r>
      <w:r>
        <w:rPr>
          <w:sz w:val="20"/>
        </w:rPr>
        <w:t>following</w:t>
      </w:r>
      <w:r>
        <w:rPr>
          <w:spacing w:val="-9"/>
          <w:sz w:val="20"/>
        </w:rPr>
        <w:t xml:space="preserve"> </w:t>
      </w:r>
      <w:r>
        <w:rPr>
          <w:spacing w:val="-2"/>
          <w:sz w:val="20"/>
        </w:rPr>
        <w:t>steps:</w:t>
      </w:r>
    </w:p>
    <w:p w14:paraId="6AE6FD04" w14:textId="77777777" w:rsidR="009F4389" w:rsidRDefault="009F4389">
      <w:pPr>
        <w:pStyle w:val="BodyText"/>
        <w:spacing w:before="10"/>
      </w:pPr>
    </w:p>
    <w:p w14:paraId="3A856CDA" w14:textId="77777777" w:rsidR="009F4389" w:rsidRDefault="00000000">
      <w:pPr>
        <w:pStyle w:val="Heading2"/>
        <w:numPr>
          <w:ilvl w:val="0"/>
          <w:numId w:val="16"/>
        </w:numPr>
        <w:tabs>
          <w:tab w:val="left" w:pos="2016"/>
        </w:tabs>
        <w:spacing w:before="1"/>
        <w:ind w:hanging="691"/>
      </w:pPr>
      <w:r>
        <w:rPr>
          <w:u w:val="single"/>
        </w:rPr>
        <w:t>2.2.1</w:t>
      </w:r>
      <w:r>
        <w:rPr>
          <w:spacing w:val="-10"/>
          <w:u w:val="single"/>
        </w:rPr>
        <w:t xml:space="preserve"> </w:t>
      </w:r>
      <w:r>
        <w:rPr>
          <w:u w:val="single"/>
        </w:rPr>
        <w:t>Watershed</w:t>
      </w:r>
      <w:r>
        <w:rPr>
          <w:spacing w:val="-10"/>
          <w:u w:val="single"/>
        </w:rPr>
        <w:t xml:space="preserve"> </w:t>
      </w:r>
      <w:r>
        <w:rPr>
          <w:spacing w:val="-2"/>
          <w:u w:val="single"/>
        </w:rPr>
        <w:t>Delineation.</w:t>
      </w:r>
    </w:p>
    <w:p w14:paraId="2BADBE57" w14:textId="77777777" w:rsidR="009F4389" w:rsidRDefault="009F4389">
      <w:pPr>
        <w:pStyle w:val="BodyText"/>
        <w:spacing w:before="10"/>
        <w:rPr>
          <w:rFonts w:ascii="Arial"/>
          <w:b/>
        </w:rPr>
      </w:pPr>
    </w:p>
    <w:p w14:paraId="436BCC99" w14:textId="77777777" w:rsidR="009F4389" w:rsidRDefault="00000000">
      <w:pPr>
        <w:pStyle w:val="ListParagraph"/>
        <w:numPr>
          <w:ilvl w:val="0"/>
          <w:numId w:val="16"/>
        </w:numPr>
        <w:tabs>
          <w:tab w:val="left" w:pos="2016"/>
        </w:tabs>
        <w:ind w:hanging="691"/>
        <w:rPr>
          <w:sz w:val="20"/>
        </w:rPr>
      </w:pPr>
      <w:r>
        <w:rPr>
          <w:sz w:val="20"/>
        </w:rPr>
        <w:t>Digital</w:t>
      </w:r>
      <w:r>
        <w:rPr>
          <w:spacing w:val="51"/>
          <w:sz w:val="20"/>
        </w:rPr>
        <w:t xml:space="preserve"> </w:t>
      </w:r>
      <w:r>
        <w:rPr>
          <w:sz w:val="20"/>
        </w:rPr>
        <w:t>Elevation</w:t>
      </w:r>
      <w:r>
        <w:rPr>
          <w:spacing w:val="53"/>
          <w:sz w:val="20"/>
        </w:rPr>
        <w:t xml:space="preserve"> </w:t>
      </w:r>
      <w:r>
        <w:rPr>
          <w:sz w:val="20"/>
        </w:rPr>
        <w:t>Model</w:t>
      </w:r>
      <w:r>
        <w:rPr>
          <w:spacing w:val="51"/>
          <w:sz w:val="20"/>
        </w:rPr>
        <w:t xml:space="preserve"> </w:t>
      </w:r>
      <w:r>
        <w:rPr>
          <w:sz w:val="20"/>
        </w:rPr>
        <w:t>(DEM)</w:t>
      </w:r>
      <w:r>
        <w:rPr>
          <w:spacing w:val="53"/>
          <w:sz w:val="20"/>
        </w:rPr>
        <w:t xml:space="preserve"> </w:t>
      </w:r>
      <w:r>
        <w:rPr>
          <w:sz w:val="20"/>
        </w:rPr>
        <w:t>data</w:t>
      </w:r>
      <w:r>
        <w:rPr>
          <w:spacing w:val="51"/>
          <w:sz w:val="20"/>
        </w:rPr>
        <w:t xml:space="preserve"> </w:t>
      </w:r>
      <w:r>
        <w:rPr>
          <w:sz w:val="20"/>
        </w:rPr>
        <w:t>and</w:t>
      </w:r>
      <w:r>
        <w:rPr>
          <w:spacing w:val="51"/>
          <w:sz w:val="20"/>
        </w:rPr>
        <w:t xml:space="preserve"> </w:t>
      </w:r>
      <w:r>
        <w:rPr>
          <w:sz w:val="20"/>
        </w:rPr>
        <w:t>the</w:t>
      </w:r>
      <w:r>
        <w:rPr>
          <w:spacing w:val="52"/>
          <w:sz w:val="20"/>
        </w:rPr>
        <w:t xml:space="preserve"> </w:t>
      </w:r>
      <w:r>
        <w:rPr>
          <w:sz w:val="20"/>
        </w:rPr>
        <w:t>river</w:t>
      </w:r>
      <w:r>
        <w:rPr>
          <w:spacing w:val="55"/>
          <w:sz w:val="20"/>
        </w:rPr>
        <w:t xml:space="preserve"> </w:t>
      </w:r>
      <w:r>
        <w:rPr>
          <w:sz w:val="20"/>
        </w:rPr>
        <w:t>network</w:t>
      </w:r>
      <w:r>
        <w:rPr>
          <w:spacing w:val="54"/>
          <w:sz w:val="20"/>
        </w:rPr>
        <w:t xml:space="preserve"> </w:t>
      </w:r>
      <w:r>
        <w:rPr>
          <w:sz w:val="20"/>
        </w:rPr>
        <w:t>were</w:t>
      </w:r>
      <w:r>
        <w:rPr>
          <w:spacing w:val="52"/>
          <w:sz w:val="20"/>
        </w:rPr>
        <w:t xml:space="preserve"> </w:t>
      </w:r>
      <w:r>
        <w:rPr>
          <w:sz w:val="20"/>
        </w:rPr>
        <w:t>used</w:t>
      </w:r>
      <w:r>
        <w:rPr>
          <w:spacing w:val="52"/>
          <w:sz w:val="20"/>
        </w:rPr>
        <w:t xml:space="preserve"> </w:t>
      </w:r>
      <w:r>
        <w:rPr>
          <w:sz w:val="20"/>
        </w:rPr>
        <w:t>to</w:t>
      </w:r>
      <w:r>
        <w:rPr>
          <w:spacing w:val="52"/>
          <w:sz w:val="20"/>
        </w:rPr>
        <w:t xml:space="preserve"> </w:t>
      </w:r>
      <w:r>
        <w:rPr>
          <w:sz w:val="20"/>
        </w:rPr>
        <w:t>delineate</w:t>
      </w:r>
      <w:r>
        <w:rPr>
          <w:spacing w:val="52"/>
          <w:sz w:val="20"/>
        </w:rPr>
        <w:t xml:space="preserve"> </w:t>
      </w:r>
      <w:r>
        <w:rPr>
          <w:spacing w:val="-5"/>
          <w:sz w:val="20"/>
        </w:rPr>
        <w:t>the</w:t>
      </w:r>
    </w:p>
    <w:p w14:paraId="1994DDE1" w14:textId="77777777" w:rsidR="009F4389" w:rsidRDefault="00000000">
      <w:pPr>
        <w:pStyle w:val="ListParagraph"/>
        <w:numPr>
          <w:ilvl w:val="0"/>
          <w:numId w:val="16"/>
        </w:numPr>
        <w:tabs>
          <w:tab w:val="left" w:pos="2016"/>
        </w:tabs>
        <w:ind w:hanging="691"/>
        <w:rPr>
          <w:sz w:val="20"/>
        </w:rPr>
      </w:pPr>
      <w:r>
        <w:rPr>
          <w:sz w:val="20"/>
        </w:rPr>
        <w:t>watershed</w:t>
      </w:r>
      <w:r>
        <w:rPr>
          <w:spacing w:val="57"/>
          <w:sz w:val="20"/>
        </w:rPr>
        <w:t xml:space="preserve"> </w:t>
      </w:r>
      <w:r>
        <w:rPr>
          <w:sz w:val="20"/>
        </w:rPr>
        <w:t>boundary</w:t>
      </w:r>
      <w:r>
        <w:rPr>
          <w:spacing w:val="59"/>
          <w:sz w:val="20"/>
        </w:rPr>
        <w:t xml:space="preserve"> </w:t>
      </w:r>
      <w:r>
        <w:rPr>
          <w:sz w:val="20"/>
        </w:rPr>
        <w:t>and</w:t>
      </w:r>
      <w:r>
        <w:rPr>
          <w:spacing w:val="58"/>
          <w:sz w:val="20"/>
        </w:rPr>
        <w:t xml:space="preserve"> </w:t>
      </w:r>
      <w:r>
        <w:rPr>
          <w:sz w:val="20"/>
        </w:rPr>
        <w:t>divide</w:t>
      </w:r>
      <w:r>
        <w:rPr>
          <w:spacing w:val="58"/>
          <w:sz w:val="20"/>
        </w:rPr>
        <w:t xml:space="preserve"> </w:t>
      </w:r>
      <w:r>
        <w:rPr>
          <w:sz w:val="20"/>
        </w:rPr>
        <w:t>the</w:t>
      </w:r>
      <w:r>
        <w:rPr>
          <w:spacing w:val="57"/>
          <w:sz w:val="20"/>
        </w:rPr>
        <w:t xml:space="preserve"> </w:t>
      </w:r>
      <w:r>
        <w:rPr>
          <w:sz w:val="20"/>
        </w:rPr>
        <w:t>study</w:t>
      </w:r>
      <w:r>
        <w:rPr>
          <w:spacing w:val="58"/>
          <w:sz w:val="20"/>
        </w:rPr>
        <w:t xml:space="preserve"> </w:t>
      </w:r>
      <w:r>
        <w:rPr>
          <w:sz w:val="20"/>
        </w:rPr>
        <w:t>area</w:t>
      </w:r>
      <w:r>
        <w:rPr>
          <w:spacing w:val="59"/>
          <w:sz w:val="20"/>
        </w:rPr>
        <w:t xml:space="preserve"> </w:t>
      </w:r>
      <w:r>
        <w:rPr>
          <w:sz w:val="20"/>
        </w:rPr>
        <w:t>into</w:t>
      </w:r>
      <w:r>
        <w:rPr>
          <w:spacing w:val="57"/>
          <w:sz w:val="20"/>
        </w:rPr>
        <w:t xml:space="preserve"> </w:t>
      </w:r>
      <w:r>
        <w:rPr>
          <w:sz w:val="20"/>
        </w:rPr>
        <w:t>multiple</w:t>
      </w:r>
      <w:r>
        <w:rPr>
          <w:spacing w:val="57"/>
          <w:sz w:val="20"/>
        </w:rPr>
        <w:t xml:space="preserve"> </w:t>
      </w:r>
      <w:r>
        <w:rPr>
          <w:sz w:val="20"/>
        </w:rPr>
        <w:t>sub-basins.</w:t>
      </w:r>
      <w:r>
        <w:rPr>
          <w:spacing w:val="57"/>
          <w:sz w:val="20"/>
        </w:rPr>
        <w:t xml:space="preserve"> </w:t>
      </w:r>
      <w:r>
        <w:rPr>
          <w:sz w:val="20"/>
        </w:rPr>
        <w:t>This</w:t>
      </w:r>
      <w:r>
        <w:rPr>
          <w:spacing w:val="58"/>
          <w:sz w:val="20"/>
        </w:rPr>
        <w:t xml:space="preserve"> </w:t>
      </w:r>
      <w:r>
        <w:rPr>
          <w:spacing w:val="-2"/>
          <w:sz w:val="20"/>
        </w:rPr>
        <w:t>process</w:t>
      </w:r>
    </w:p>
    <w:p w14:paraId="7F10C179" w14:textId="77777777" w:rsidR="009F4389" w:rsidRDefault="00000000">
      <w:pPr>
        <w:pStyle w:val="ListParagraph"/>
        <w:numPr>
          <w:ilvl w:val="0"/>
          <w:numId w:val="16"/>
        </w:numPr>
        <w:tabs>
          <w:tab w:val="left" w:pos="2016"/>
        </w:tabs>
        <w:spacing w:before="1"/>
        <w:ind w:hanging="691"/>
        <w:rPr>
          <w:sz w:val="20"/>
        </w:rPr>
      </w:pPr>
      <w:r>
        <w:rPr>
          <w:sz w:val="20"/>
        </w:rPr>
        <w:t>established</w:t>
      </w:r>
      <w:r>
        <w:rPr>
          <w:spacing w:val="-10"/>
          <w:sz w:val="20"/>
        </w:rPr>
        <w:t xml:space="preserve"> </w:t>
      </w:r>
      <w:r>
        <w:rPr>
          <w:sz w:val="20"/>
        </w:rPr>
        <w:t>the</w:t>
      </w:r>
      <w:r>
        <w:rPr>
          <w:spacing w:val="-9"/>
          <w:sz w:val="20"/>
        </w:rPr>
        <w:t xml:space="preserve"> </w:t>
      </w:r>
      <w:r>
        <w:rPr>
          <w:sz w:val="20"/>
        </w:rPr>
        <w:t>spatial</w:t>
      </w:r>
      <w:r>
        <w:rPr>
          <w:spacing w:val="-10"/>
          <w:sz w:val="20"/>
        </w:rPr>
        <w:t xml:space="preserve"> </w:t>
      </w:r>
      <w:r>
        <w:rPr>
          <w:sz w:val="20"/>
        </w:rPr>
        <w:t>framework</w:t>
      </w:r>
      <w:r>
        <w:rPr>
          <w:spacing w:val="-8"/>
          <w:sz w:val="20"/>
        </w:rPr>
        <w:t xml:space="preserve"> </w:t>
      </w:r>
      <w:r>
        <w:rPr>
          <w:sz w:val="20"/>
        </w:rPr>
        <w:t>for</w:t>
      </w:r>
      <w:r>
        <w:rPr>
          <w:spacing w:val="-8"/>
          <w:sz w:val="20"/>
        </w:rPr>
        <w:t xml:space="preserve"> </w:t>
      </w:r>
      <w:r>
        <w:rPr>
          <w:sz w:val="20"/>
        </w:rPr>
        <w:t>subsequent</w:t>
      </w:r>
      <w:r>
        <w:rPr>
          <w:spacing w:val="-10"/>
          <w:sz w:val="20"/>
        </w:rPr>
        <w:t xml:space="preserve"> </w:t>
      </w:r>
      <w:r>
        <w:rPr>
          <w:sz w:val="20"/>
        </w:rPr>
        <w:t>hydrological</w:t>
      </w:r>
      <w:r>
        <w:rPr>
          <w:spacing w:val="-10"/>
          <w:sz w:val="20"/>
        </w:rPr>
        <w:t xml:space="preserve"> </w:t>
      </w:r>
      <w:r>
        <w:rPr>
          <w:spacing w:val="-2"/>
          <w:sz w:val="20"/>
        </w:rPr>
        <w:t>simulations.</w:t>
      </w:r>
    </w:p>
    <w:p w14:paraId="40DB3CC3" w14:textId="77777777" w:rsidR="009F4389" w:rsidRDefault="009F4389">
      <w:pPr>
        <w:pStyle w:val="BodyText"/>
        <w:spacing w:before="8"/>
      </w:pPr>
    </w:p>
    <w:p w14:paraId="35B6DDC8" w14:textId="77777777" w:rsidR="009F4389" w:rsidRDefault="00000000">
      <w:pPr>
        <w:pStyle w:val="Heading2"/>
        <w:numPr>
          <w:ilvl w:val="0"/>
          <w:numId w:val="16"/>
        </w:numPr>
        <w:tabs>
          <w:tab w:val="left" w:pos="2016"/>
        </w:tabs>
        <w:ind w:hanging="691"/>
      </w:pPr>
      <w:r>
        <w:rPr>
          <w:u w:val="single"/>
        </w:rPr>
        <w:t>2.2.2</w:t>
      </w:r>
      <w:r>
        <w:rPr>
          <w:spacing w:val="-9"/>
          <w:u w:val="single"/>
        </w:rPr>
        <w:t xml:space="preserve"> </w:t>
      </w:r>
      <w:r>
        <w:rPr>
          <w:u w:val="single"/>
        </w:rPr>
        <w:t>Hydrologic</w:t>
      </w:r>
      <w:r>
        <w:rPr>
          <w:spacing w:val="-7"/>
          <w:u w:val="single"/>
        </w:rPr>
        <w:t xml:space="preserve"> </w:t>
      </w:r>
      <w:r>
        <w:rPr>
          <w:u w:val="single"/>
        </w:rPr>
        <w:t>Response</w:t>
      </w:r>
      <w:r>
        <w:rPr>
          <w:spacing w:val="-8"/>
          <w:u w:val="single"/>
        </w:rPr>
        <w:t xml:space="preserve"> </w:t>
      </w:r>
      <w:r>
        <w:rPr>
          <w:u w:val="single"/>
        </w:rPr>
        <w:t>Unit</w:t>
      </w:r>
      <w:r>
        <w:rPr>
          <w:spacing w:val="-7"/>
          <w:u w:val="single"/>
        </w:rPr>
        <w:t xml:space="preserve"> </w:t>
      </w:r>
      <w:r>
        <w:rPr>
          <w:u w:val="single"/>
        </w:rPr>
        <w:t>(HRU)</w:t>
      </w:r>
      <w:r>
        <w:rPr>
          <w:spacing w:val="-6"/>
          <w:u w:val="single"/>
        </w:rPr>
        <w:t xml:space="preserve"> </w:t>
      </w:r>
      <w:r>
        <w:rPr>
          <w:spacing w:val="-2"/>
          <w:u w:val="single"/>
        </w:rPr>
        <w:t>Definition.</w:t>
      </w:r>
    </w:p>
    <w:p w14:paraId="43670C6F" w14:textId="77777777" w:rsidR="009F4389" w:rsidRDefault="009F4389">
      <w:pPr>
        <w:pStyle w:val="BodyText"/>
        <w:spacing w:before="11"/>
        <w:rPr>
          <w:rFonts w:ascii="Arial"/>
          <w:b/>
        </w:rPr>
      </w:pPr>
    </w:p>
    <w:p w14:paraId="6354E2CD" w14:textId="77777777" w:rsidR="009F4389" w:rsidRDefault="00000000">
      <w:pPr>
        <w:pStyle w:val="ListParagraph"/>
        <w:numPr>
          <w:ilvl w:val="0"/>
          <w:numId w:val="16"/>
        </w:numPr>
        <w:tabs>
          <w:tab w:val="left" w:pos="2016"/>
        </w:tabs>
        <w:ind w:hanging="691"/>
        <w:rPr>
          <w:sz w:val="20"/>
        </w:rPr>
      </w:pPr>
      <w:r>
        <w:rPr>
          <w:sz w:val="20"/>
        </w:rPr>
        <w:t>Hydrologic</w:t>
      </w:r>
      <w:r>
        <w:rPr>
          <w:spacing w:val="18"/>
          <w:sz w:val="20"/>
        </w:rPr>
        <w:t xml:space="preserve"> </w:t>
      </w:r>
      <w:r>
        <w:rPr>
          <w:sz w:val="20"/>
        </w:rPr>
        <w:t>Response</w:t>
      </w:r>
      <w:r>
        <w:rPr>
          <w:spacing w:val="18"/>
          <w:sz w:val="20"/>
        </w:rPr>
        <w:t xml:space="preserve"> </w:t>
      </w:r>
      <w:r>
        <w:rPr>
          <w:sz w:val="20"/>
        </w:rPr>
        <w:t>Units</w:t>
      </w:r>
      <w:r>
        <w:rPr>
          <w:spacing w:val="19"/>
          <w:sz w:val="20"/>
        </w:rPr>
        <w:t xml:space="preserve"> </w:t>
      </w:r>
      <w:r>
        <w:rPr>
          <w:sz w:val="20"/>
        </w:rPr>
        <w:t>(HRUs)</w:t>
      </w:r>
      <w:r>
        <w:rPr>
          <w:spacing w:val="19"/>
          <w:sz w:val="20"/>
        </w:rPr>
        <w:t xml:space="preserve"> </w:t>
      </w:r>
      <w:r>
        <w:rPr>
          <w:sz w:val="20"/>
        </w:rPr>
        <w:t>were</w:t>
      </w:r>
      <w:r>
        <w:rPr>
          <w:spacing w:val="18"/>
          <w:sz w:val="20"/>
        </w:rPr>
        <w:t xml:space="preserve"> </w:t>
      </w:r>
      <w:r>
        <w:rPr>
          <w:sz w:val="20"/>
        </w:rPr>
        <w:t>generated</w:t>
      </w:r>
      <w:r>
        <w:rPr>
          <w:spacing w:val="20"/>
          <w:sz w:val="20"/>
        </w:rPr>
        <w:t xml:space="preserve"> </w:t>
      </w:r>
      <w:r>
        <w:rPr>
          <w:sz w:val="20"/>
        </w:rPr>
        <w:t>by</w:t>
      </w:r>
      <w:r>
        <w:rPr>
          <w:spacing w:val="19"/>
          <w:sz w:val="20"/>
        </w:rPr>
        <w:t xml:space="preserve"> </w:t>
      </w:r>
      <w:r>
        <w:rPr>
          <w:sz w:val="20"/>
        </w:rPr>
        <w:t>overlaying</w:t>
      </w:r>
      <w:r>
        <w:rPr>
          <w:spacing w:val="18"/>
          <w:sz w:val="20"/>
        </w:rPr>
        <w:t xml:space="preserve"> </w:t>
      </w:r>
      <w:r>
        <w:rPr>
          <w:sz w:val="20"/>
        </w:rPr>
        <w:t>land-use,</w:t>
      </w:r>
      <w:r>
        <w:rPr>
          <w:spacing w:val="18"/>
          <w:sz w:val="20"/>
        </w:rPr>
        <w:t xml:space="preserve"> </w:t>
      </w:r>
      <w:r>
        <w:rPr>
          <w:sz w:val="20"/>
        </w:rPr>
        <w:t>soil</w:t>
      </w:r>
      <w:r>
        <w:rPr>
          <w:spacing w:val="17"/>
          <w:sz w:val="20"/>
        </w:rPr>
        <w:t xml:space="preserve"> </w:t>
      </w:r>
      <w:r>
        <w:rPr>
          <w:sz w:val="20"/>
        </w:rPr>
        <w:t>type,</w:t>
      </w:r>
      <w:r>
        <w:rPr>
          <w:spacing w:val="18"/>
          <w:sz w:val="20"/>
        </w:rPr>
        <w:t xml:space="preserve"> </w:t>
      </w:r>
      <w:r>
        <w:rPr>
          <w:spacing w:val="-5"/>
          <w:sz w:val="20"/>
        </w:rPr>
        <w:t>and</w:t>
      </w:r>
    </w:p>
    <w:p w14:paraId="4A8DC291" w14:textId="77777777" w:rsidR="009F4389" w:rsidRDefault="00000000">
      <w:pPr>
        <w:pStyle w:val="ListParagraph"/>
        <w:numPr>
          <w:ilvl w:val="0"/>
          <w:numId w:val="16"/>
        </w:numPr>
        <w:tabs>
          <w:tab w:val="left" w:pos="2016"/>
        </w:tabs>
        <w:ind w:hanging="691"/>
        <w:rPr>
          <w:sz w:val="20"/>
        </w:rPr>
      </w:pPr>
      <w:r>
        <w:rPr>
          <w:spacing w:val="-2"/>
          <w:sz w:val="20"/>
        </w:rPr>
        <w:t>slope</w:t>
      </w:r>
      <w:r>
        <w:rPr>
          <w:spacing w:val="-3"/>
          <w:sz w:val="20"/>
        </w:rPr>
        <w:t xml:space="preserve"> </w:t>
      </w:r>
      <w:r>
        <w:rPr>
          <w:spacing w:val="-2"/>
          <w:sz w:val="20"/>
        </w:rPr>
        <w:t>maps.</w:t>
      </w:r>
      <w:r>
        <w:rPr>
          <w:spacing w:val="-3"/>
          <w:sz w:val="20"/>
        </w:rPr>
        <w:t xml:space="preserve"> </w:t>
      </w:r>
      <w:r>
        <w:rPr>
          <w:spacing w:val="-2"/>
          <w:sz w:val="20"/>
        </w:rPr>
        <w:t>Each</w:t>
      </w:r>
      <w:r>
        <w:rPr>
          <w:spacing w:val="-6"/>
          <w:sz w:val="20"/>
        </w:rPr>
        <w:t xml:space="preserve"> </w:t>
      </w:r>
      <w:r>
        <w:rPr>
          <w:spacing w:val="-2"/>
          <w:sz w:val="20"/>
        </w:rPr>
        <w:t>HRU</w:t>
      </w:r>
      <w:r>
        <w:rPr>
          <w:spacing w:val="-5"/>
          <w:sz w:val="20"/>
        </w:rPr>
        <w:t xml:space="preserve"> </w:t>
      </w:r>
      <w:r>
        <w:rPr>
          <w:spacing w:val="-2"/>
          <w:sz w:val="20"/>
        </w:rPr>
        <w:t>represents</w:t>
      </w:r>
      <w:r>
        <w:rPr>
          <w:spacing w:val="-6"/>
          <w:sz w:val="20"/>
        </w:rPr>
        <w:t xml:space="preserve"> </w:t>
      </w:r>
      <w:r>
        <w:rPr>
          <w:spacing w:val="-2"/>
          <w:sz w:val="20"/>
        </w:rPr>
        <w:t>a</w:t>
      </w:r>
      <w:r>
        <w:rPr>
          <w:spacing w:val="-6"/>
          <w:sz w:val="20"/>
        </w:rPr>
        <w:t xml:space="preserve"> </w:t>
      </w:r>
      <w:r>
        <w:rPr>
          <w:spacing w:val="-2"/>
          <w:sz w:val="20"/>
        </w:rPr>
        <w:t>unique</w:t>
      </w:r>
      <w:r>
        <w:rPr>
          <w:spacing w:val="-6"/>
          <w:sz w:val="20"/>
        </w:rPr>
        <w:t xml:space="preserve"> </w:t>
      </w:r>
      <w:r>
        <w:rPr>
          <w:spacing w:val="-2"/>
          <w:sz w:val="20"/>
        </w:rPr>
        <w:t>combination</w:t>
      </w:r>
      <w:r>
        <w:rPr>
          <w:spacing w:val="-6"/>
          <w:sz w:val="20"/>
        </w:rPr>
        <w:t xml:space="preserve"> </w:t>
      </w:r>
      <w:r>
        <w:rPr>
          <w:spacing w:val="-2"/>
          <w:sz w:val="20"/>
        </w:rPr>
        <w:t>of</w:t>
      </w:r>
      <w:r>
        <w:rPr>
          <w:spacing w:val="-6"/>
          <w:sz w:val="20"/>
        </w:rPr>
        <w:t xml:space="preserve"> </w:t>
      </w:r>
      <w:r>
        <w:rPr>
          <w:spacing w:val="-2"/>
          <w:sz w:val="20"/>
        </w:rPr>
        <w:t>these</w:t>
      </w:r>
      <w:r>
        <w:rPr>
          <w:spacing w:val="-6"/>
          <w:sz w:val="20"/>
        </w:rPr>
        <w:t xml:space="preserve"> </w:t>
      </w:r>
      <w:r>
        <w:rPr>
          <w:spacing w:val="-2"/>
          <w:sz w:val="20"/>
        </w:rPr>
        <w:t>characteristics</w:t>
      </w:r>
      <w:r>
        <w:rPr>
          <w:spacing w:val="-4"/>
          <w:sz w:val="20"/>
        </w:rPr>
        <w:t xml:space="preserve"> </w:t>
      </w:r>
      <w:r>
        <w:rPr>
          <w:spacing w:val="-2"/>
          <w:sz w:val="20"/>
        </w:rPr>
        <w:t>and</w:t>
      </w:r>
      <w:r>
        <w:rPr>
          <w:spacing w:val="-7"/>
          <w:sz w:val="20"/>
        </w:rPr>
        <w:t xml:space="preserve"> </w:t>
      </w:r>
      <w:r>
        <w:rPr>
          <w:spacing w:val="-2"/>
          <w:sz w:val="20"/>
        </w:rPr>
        <w:t>contains</w:t>
      </w:r>
    </w:p>
    <w:p w14:paraId="3B6E0453" w14:textId="77777777" w:rsidR="009F4389" w:rsidRDefault="00000000">
      <w:pPr>
        <w:pStyle w:val="ListParagraph"/>
        <w:numPr>
          <w:ilvl w:val="0"/>
          <w:numId w:val="16"/>
        </w:numPr>
        <w:tabs>
          <w:tab w:val="left" w:pos="2016"/>
        </w:tabs>
        <w:spacing w:before="1"/>
        <w:ind w:hanging="691"/>
        <w:rPr>
          <w:sz w:val="20"/>
        </w:rPr>
      </w:pPr>
      <w:r>
        <w:rPr>
          <w:sz w:val="20"/>
        </w:rPr>
        <w:t>information</w:t>
      </w:r>
      <w:r>
        <w:rPr>
          <w:spacing w:val="16"/>
          <w:sz w:val="20"/>
        </w:rPr>
        <w:t xml:space="preserve"> </w:t>
      </w:r>
      <w:r>
        <w:rPr>
          <w:sz w:val="20"/>
        </w:rPr>
        <w:t>on</w:t>
      </w:r>
      <w:r>
        <w:rPr>
          <w:spacing w:val="17"/>
          <w:sz w:val="20"/>
        </w:rPr>
        <w:t xml:space="preserve"> </w:t>
      </w:r>
      <w:r>
        <w:rPr>
          <w:sz w:val="20"/>
        </w:rPr>
        <w:t>sub-basin</w:t>
      </w:r>
      <w:r>
        <w:rPr>
          <w:spacing w:val="17"/>
          <w:sz w:val="20"/>
        </w:rPr>
        <w:t xml:space="preserve"> </w:t>
      </w:r>
      <w:r>
        <w:rPr>
          <w:sz w:val="20"/>
        </w:rPr>
        <w:t>identification,</w:t>
      </w:r>
      <w:r>
        <w:rPr>
          <w:spacing w:val="18"/>
          <w:sz w:val="20"/>
        </w:rPr>
        <w:t xml:space="preserve"> </w:t>
      </w:r>
      <w:r>
        <w:rPr>
          <w:sz w:val="20"/>
        </w:rPr>
        <w:t>land-use</w:t>
      </w:r>
      <w:r>
        <w:rPr>
          <w:spacing w:val="16"/>
          <w:sz w:val="20"/>
        </w:rPr>
        <w:t xml:space="preserve"> </w:t>
      </w:r>
      <w:r>
        <w:rPr>
          <w:sz w:val="20"/>
        </w:rPr>
        <w:t>class,</w:t>
      </w:r>
      <w:r>
        <w:rPr>
          <w:spacing w:val="15"/>
          <w:sz w:val="20"/>
        </w:rPr>
        <w:t xml:space="preserve"> </w:t>
      </w:r>
      <w:r>
        <w:rPr>
          <w:sz w:val="20"/>
        </w:rPr>
        <w:t>soil</w:t>
      </w:r>
      <w:r>
        <w:rPr>
          <w:spacing w:val="17"/>
          <w:sz w:val="20"/>
        </w:rPr>
        <w:t xml:space="preserve"> </w:t>
      </w:r>
      <w:r>
        <w:rPr>
          <w:sz w:val="20"/>
        </w:rPr>
        <w:t>type,</w:t>
      </w:r>
      <w:r>
        <w:rPr>
          <w:spacing w:val="17"/>
          <w:sz w:val="20"/>
        </w:rPr>
        <w:t xml:space="preserve"> </w:t>
      </w:r>
      <w:r>
        <w:rPr>
          <w:sz w:val="20"/>
        </w:rPr>
        <w:t>slope</w:t>
      </w:r>
      <w:r>
        <w:rPr>
          <w:spacing w:val="15"/>
          <w:sz w:val="20"/>
        </w:rPr>
        <w:t xml:space="preserve"> </w:t>
      </w:r>
      <w:r>
        <w:rPr>
          <w:sz w:val="20"/>
        </w:rPr>
        <w:t>category,</w:t>
      </w:r>
      <w:r>
        <w:rPr>
          <w:spacing w:val="16"/>
          <w:sz w:val="20"/>
        </w:rPr>
        <w:t xml:space="preserve"> </w:t>
      </w:r>
      <w:r>
        <w:rPr>
          <w:sz w:val="20"/>
        </w:rPr>
        <w:t>and</w:t>
      </w:r>
      <w:r>
        <w:rPr>
          <w:spacing w:val="16"/>
          <w:sz w:val="20"/>
        </w:rPr>
        <w:t xml:space="preserve"> </w:t>
      </w:r>
      <w:r>
        <w:rPr>
          <w:spacing w:val="-5"/>
          <w:sz w:val="20"/>
        </w:rPr>
        <w:t>HRU</w:t>
      </w:r>
    </w:p>
    <w:p w14:paraId="06A8C138" w14:textId="77777777" w:rsidR="009F4389" w:rsidRDefault="00000000">
      <w:pPr>
        <w:pStyle w:val="ListParagraph"/>
        <w:numPr>
          <w:ilvl w:val="0"/>
          <w:numId w:val="16"/>
        </w:numPr>
        <w:tabs>
          <w:tab w:val="left" w:pos="2016"/>
        </w:tabs>
        <w:ind w:hanging="691"/>
        <w:rPr>
          <w:sz w:val="20"/>
        </w:rPr>
      </w:pPr>
      <w:r>
        <w:rPr>
          <w:spacing w:val="-2"/>
          <w:sz w:val="20"/>
        </w:rPr>
        <w:t>area.</w:t>
      </w:r>
    </w:p>
    <w:p w14:paraId="13092563" w14:textId="77777777" w:rsidR="009F4389" w:rsidRDefault="009F4389">
      <w:pPr>
        <w:pStyle w:val="BodyText"/>
        <w:spacing w:before="8"/>
      </w:pPr>
    </w:p>
    <w:p w14:paraId="60EC089A" w14:textId="77777777" w:rsidR="009F4389" w:rsidRDefault="00000000">
      <w:pPr>
        <w:pStyle w:val="Heading2"/>
        <w:numPr>
          <w:ilvl w:val="0"/>
          <w:numId w:val="16"/>
        </w:numPr>
        <w:tabs>
          <w:tab w:val="left" w:pos="2016"/>
        </w:tabs>
        <w:ind w:hanging="691"/>
      </w:pPr>
      <w:r>
        <w:rPr>
          <w:u w:val="single"/>
        </w:rPr>
        <w:t>2.2.3</w:t>
      </w:r>
      <w:r>
        <w:rPr>
          <w:spacing w:val="-8"/>
          <w:u w:val="single"/>
        </w:rPr>
        <w:t xml:space="preserve"> </w:t>
      </w:r>
      <w:r>
        <w:rPr>
          <w:u w:val="single"/>
        </w:rPr>
        <w:t>Climate</w:t>
      </w:r>
      <w:r>
        <w:rPr>
          <w:spacing w:val="-8"/>
          <w:u w:val="single"/>
        </w:rPr>
        <w:t xml:space="preserve"> </w:t>
      </w:r>
      <w:r>
        <w:rPr>
          <w:u w:val="single"/>
        </w:rPr>
        <w:t>Data</w:t>
      </w:r>
      <w:r>
        <w:rPr>
          <w:spacing w:val="-5"/>
          <w:u w:val="single"/>
        </w:rPr>
        <w:t xml:space="preserve"> </w:t>
      </w:r>
      <w:r>
        <w:rPr>
          <w:spacing w:val="-2"/>
          <w:u w:val="single"/>
        </w:rPr>
        <w:t>Input.</w:t>
      </w:r>
    </w:p>
    <w:p w14:paraId="5A12DA47" w14:textId="77777777" w:rsidR="009F4389" w:rsidRDefault="009F4389">
      <w:pPr>
        <w:pStyle w:val="BodyText"/>
        <w:spacing w:before="10"/>
        <w:rPr>
          <w:rFonts w:ascii="Arial"/>
          <w:b/>
        </w:rPr>
      </w:pPr>
    </w:p>
    <w:p w14:paraId="204CC9EF" w14:textId="77777777" w:rsidR="009F4389" w:rsidRDefault="00000000">
      <w:pPr>
        <w:pStyle w:val="ListParagraph"/>
        <w:numPr>
          <w:ilvl w:val="0"/>
          <w:numId w:val="16"/>
        </w:numPr>
        <w:tabs>
          <w:tab w:val="left" w:pos="2016"/>
        </w:tabs>
        <w:ind w:hanging="691"/>
        <w:rPr>
          <w:sz w:val="20"/>
        </w:rPr>
      </w:pPr>
      <w:r>
        <w:rPr>
          <w:sz w:val="20"/>
        </w:rPr>
        <w:t>Daily</w:t>
      </w:r>
      <w:r>
        <w:rPr>
          <w:spacing w:val="40"/>
          <w:sz w:val="20"/>
        </w:rPr>
        <w:t xml:space="preserve"> </w:t>
      </w:r>
      <w:r>
        <w:rPr>
          <w:sz w:val="20"/>
        </w:rPr>
        <w:t>climatic</w:t>
      </w:r>
      <w:r>
        <w:rPr>
          <w:spacing w:val="41"/>
          <w:sz w:val="20"/>
        </w:rPr>
        <w:t xml:space="preserve"> </w:t>
      </w:r>
      <w:r>
        <w:rPr>
          <w:sz w:val="20"/>
        </w:rPr>
        <w:t>variables,</w:t>
      </w:r>
      <w:r>
        <w:rPr>
          <w:spacing w:val="40"/>
          <w:sz w:val="20"/>
        </w:rPr>
        <w:t xml:space="preserve"> </w:t>
      </w:r>
      <w:r>
        <w:rPr>
          <w:sz w:val="20"/>
        </w:rPr>
        <w:t>including</w:t>
      </w:r>
      <w:r>
        <w:rPr>
          <w:spacing w:val="39"/>
          <w:sz w:val="20"/>
        </w:rPr>
        <w:t xml:space="preserve"> </w:t>
      </w:r>
      <w:r>
        <w:rPr>
          <w:sz w:val="20"/>
        </w:rPr>
        <w:t>precipitation,</w:t>
      </w:r>
      <w:r>
        <w:rPr>
          <w:spacing w:val="40"/>
          <w:sz w:val="20"/>
        </w:rPr>
        <w:t xml:space="preserve"> </w:t>
      </w:r>
      <w:r>
        <w:rPr>
          <w:sz w:val="20"/>
        </w:rPr>
        <w:t>maximum</w:t>
      </w:r>
      <w:r>
        <w:rPr>
          <w:spacing w:val="41"/>
          <w:sz w:val="20"/>
        </w:rPr>
        <w:t xml:space="preserve"> </w:t>
      </w:r>
      <w:r>
        <w:rPr>
          <w:sz w:val="20"/>
        </w:rPr>
        <w:t>and</w:t>
      </w:r>
      <w:r>
        <w:rPr>
          <w:spacing w:val="42"/>
          <w:sz w:val="20"/>
        </w:rPr>
        <w:t xml:space="preserve"> </w:t>
      </w:r>
      <w:r>
        <w:rPr>
          <w:sz w:val="20"/>
        </w:rPr>
        <w:t>minimum</w:t>
      </w:r>
      <w:r>
        <w:rPr>
          <w:spacing w:val="41"/>
          <w:sz w:val="20"/>
        </w:rPr>
        <w:t xml:space="preserve"> </w:t>
      </w:r>
      <w:r>
        <w:rPr>
          <w:sz w:val="20"/>
        </w:rPr>
        <w:t>air</w:t>
      </w:r>
      <w:r>
        <w:rPr>
          <w:spacing w:val="40"/>
          <w:sz w:val="20"/>
        </w:rPr>
        <w:t xml:space="preserve"> </w:t>
      </w:r>
      <w:r>
        <w:rPr>
          <w:spacing w:val="-2"/>
          <w:sz w:val="20"/>
        </w:rPr>
        <w:t>temperature,</w:t>
      </w:r>
    </w:p>
    <w:p w14:paraId="3CEB9E21" w14:textId="77777777" w:rsidR="009F4389" w:rsidRDefault="00000000">
      <w:pPr>
        <w:pStyle w:val="ListParagraph"/>
        <w:numPr>
          <w:ilvl w:val="0"/>
          <w:numId w:val="16"/>
        </w:numPr>
        <w:tabs>
          <w:tab w:val="left" w:pos="2016"/>
        </w:tabs>
        <w:spacing w:before="1"/>
        <w:ind w:hanging="691"/>
        <w:rPr>
          <w:sz w:val="20"/>
        </w:rPr>
      </w:pPr>
      <w:r>
        <w:rPr>
          <w:sz w:val="20"/>
        </w:rPr>
        <w:t>relative</w:t>
      </w:r>
      <w:r>
        <w:rPr>
          <w:spacing w:val="6"/>
          <w:sz w:val="20"/>
        </w:rPr>
        <w:t xml:space="preserve"> </w:t>
      </w:r>
      <w:r>
        <w:rPr>
          <w:sz w:val="20"/>
        </w:rPr>
        <w:t>humidity,</w:t>
      </w:r>
      <w:r>
        <w:rPr>
          <w:spacing w:val="6"/>
          <w:sz w:val="20"/>
        </w:rPr>
        <w:t xml:space="preserve"> </w:t>
      </w:r>
      <w:r>
        <w:rPr>
          <w:sz w:val="20"/>
        </w:rPr>
        <w:t>solar</w:t>
      </w:r>
      <w:r>
        <w:rPr>
          <w:spacing w:val="7"/>
          <w:sz w:val="20"/>
        </w:rPr>
        <w:t xml:space="preserve"> </w:t>
      </w:r>
      <w:r>
        <w:rPr>
          <w:sz w:val="20"/>
        </w:rPr>
        <w:t>radiation,</w:t>
      </w:r>
      <w:r>
        <w:rPr>
          <w:spacing w:val="6"/>
          <w:sz w:val="20"/>
        </w:rPr>
        <w:t xml:space="preserve"> </w:t>
      </w:r>
      <w:r>
        <w:rPr>
          <w:sz w:val="20"/>
        </w:rPr>
        <w:t>and</w:t>
      </w:r>
      <w:r>
        <w:rPr>
          <w:spacing w:val="6"/>
          <w:sz w:val="20"/>
        </w:rPr>
        <w:t xml:space="preserve"> </w:t>
      </w:r>
      <w:r>
        <w:rPr>
          <w:sz w:val="20"/>
        </w:rPr>
        <w:t>wind</w:t>
      </w:r>
      <w:r>
        <w:rPr>
          <w:spacing w:val="8"/>
          <w:sz w:val="20"/>
        </w:rPr>
        <w:t xml:space="preserve"> </w:t>
      </w:r>
      <w:r>
        <w:rPr>
          <w:sz w:val="20"/>
        </w:rPr>
        <w:t>speed,</w:t>
      </w:r>
      <w:r>
        <w:rPr>
          <w:spacing w:val="6"/>
          <w:sz w:val="20"/>
        </w:rPr>
        <w:t xml:space="preserve"> </w:t>
      </w:r>
      <w:r>
        <w:rPr>
          <w:sz w:val="20"/>
        </w:rPr>
        <w:t>were</w:t>
      </w:r>
      <w:r>
        <w:rPr>
          <w:spacing w:val="6"/>
          <w:sz w:val="20"/>
        </w:rPr>
        <w:t xml:space="preserve"> </w:t>
      </w:r>
      <w:r>
        <w:rPr>
          <w:sz w:val="20"/>
        </w:rPr>
        <w:t>incorporated</w:t>
      </w:r>
      <w:r>
        <w:rPr>
          <w:spacing w:val="6"/>
          <w:sz w:val="20"/>
        </w:rPr>
        <w:t xml:space="preserve"> </w:t>
      </w:r>
      <w:r>
        <w:rPr>
          <w:sz w:val="20"/>
        </w:rPr>
        <w:t>into</w:t>
      </w:r>
      <w:r>
        <w:rPr>
          <w:spacing w:val="6"/>
          <w:sz w:val="20"/>
        </w:rPr>
        <w:t xml:space="preserve"> </w:t>
      </w:r>
      <w:r>
        <w:rPr>
          <w:sz w:val="20"/>
        </w:rPr>
        <w:t>the</w:t>
      </w:r>
      <w:r>
        <w:rPr>
          <w:spacing w:val="8"/>
          <w:sz w:val="20"/>
        </w:rPr>
        <w:t xml:space="preserve"> </w:t>
      </w:r>
      <w:r>
        <w:rPr>
          <w:sz w:val="20"/>
        </w:rPr>
        <w:t>SWAT</w:t>
      </w:r>
      <w:r>
        <w:rPr>
          <w:spacing w:val="7"/>
          <w:sz w:val="20"/>
        </w:rPr>
        <w:t xml:space="preserve"> </w:t>
      </w:r>
      <w:r>
        <w:rPr>
          <w:spacing w:val="-2"/>
          <w:sz w:val="20"/>
        </w:rPr>
        <w:t>model.</w:t>
      </w:r>
    </w:p>
    <w:p w14:paraId="361E3CB1" w14:textId="77777777" w:rsidR="009F4389" w:rsidRDefault="00000000">
      <w:pPr>
        <w:pStyle w:val="ListParagraph"/>
        <w:numPr>
          <w:ilvl w:val="0"/>
          <w:numId w:val="16"/>
        </w:numPr>
        <w:tabs>
          <w:tab w:val="left" w:pos="2016"/>
        </w:tabs>
        <w:ind w:hanging="691"/>
        <w:rPr>
          <w:sz w:val="20"/>
        </w:rPr>
      </w:pPr>
      <w:r>
        <w:rPr>
          <w:sz w:val="20"/>
        </w:rPr>
        <w:t>The</w:t>
      </w:r>
      <w:r>
        <w:rPr>
          <w:spacing w:val="-9"/>
          <w:sz w:val="20"/>
        </w:rPr>
        <w:t xml:space="preserve"> </w:t>
      </w:r>
      <w:r>
        <w:rPr>
          <w:sz w:val="20"/>
        </w:rPr>
        <w:t>simulation</w:t>
      </w:r>
      <w:r>
        <w:rPr>
          <w:spacing w:val="-9"/>
          <w:sz w:val="20"/>
        </w:rPr>
        <w:t xml:space="preserve"> </w:t>
      </w:r>
      <w:r>
        <w:rPr>
          <w:sz w:val="20"/>
        </w:rPr>
        <w:t>period</w:t>
      </w:r>
      <w:r>
        <w:rPr>
          <w:spacing w:val="-8"/>
          <w:sz w:val="20"/>
        </w:rPr>
        <w:t xml:space="preserve"> </w:t>
      </w:r>
      <w:r>
        <w:rPr>
          <w:sz w:val="20"/>
        </w:rPr>
        <w:t>was</w:t>
      </w:r>
      <w:r>
        <w:rPr>
          <w:spacing w:val="-5"/>
          <w:sz w:val="20"/>
        </w:rPr>
        <w:t xml:space="preserve"> </w:t>
      </w:r>
      <w:r>
        <w:rPr>
          <w:sz w:val="20"/>
        </w:rPr>
        <w:t>determined</w:t>
      </w:r>
      <w:r>
        <w:rPr>
          <w:spacing w:val="-9"/>
          <w:sz w:val="20"/>
        </w:rPr>
        <w:t xml:space="preserve"> </w:t>
      </w:r>
      <w:r>
        <w:rPr>
          <w:sz w:val="20"/>
        </w:rPr>
        <w:t>according</w:t>
      </w:r>
      <w:r>
        <w:rPr>
          <w:spacing w:val="-6"/>
          <w:sz w:val="20"/>
        </w:rPr>
        <w:t xml:space="preserve"> </w:t>
      </w:r>
      <w:r>
        <w:rPr>
          <w:sz w:val="20"/>
        </w:rPr>
        <w:t>to</w:t>
      </w:r>
      <w:r>
        <w:rPr>
          <w:spacing w:val="-9"/>
          <w:sz w:val="20"/>
        </w:rPr>
        <w:t xml:space="preserve"> </w:t>
      </w:r>
      <w:r>
        <w:rPr>
          <w:sz w:val="20"/>
        </w:rPr>
        <w:t>the</w:t>
      </w:r>
      <w:r>
        <w:rPr>
          <w:spacing w:val="-8"/>
          <w:sz w:val="20"/>
        </w:rPr>
        <w:t xml:space="preserve"> </w:t>
      </w:r>
      <w:r>
        <w:rPr>
          <w:sz w:val="20"/>
        </w:rPr>
        <w:t>availability</w:t>
      </w:r>
      <w:r>
        <w:rPr>
          <w:spacing w:val="-7"/>
          <w:sz w:val="20"/>
        </w:rPr>
        <w:t xml:space="preserve"> </w:t>
      </w:r>
      <w:r>
        <w:rPr>
          <w:sz w:val="20"/>
        </w:rPr>
        <w:t>of</w:t>
      </w:r>
      <w:r>
        <w:rPr>
          <w:spacing w:val="-8"/>
          <w:sz w:val="20"/>
        </w:rPr>
        <w:t xml:space="preserve"> </w:t>
      </w:r>
      <w:r>
        <w:rPr>
          <w:sz w:val="20"/>
        </w:rPr>
        <w:t>the</w:t>
      </w:r>
      <w:r>
        <w:rPr>
          <w:spacing w:val="-8"/>
          <w:sz w:val="20"/>
        </w:rPr>
        <w:t xml:space="preserve"> </w:t>
      </w:r>
      <w:r>
        <w:rPr>
          <w:sz w:val="20"/>
        </w:rPr>
        <w:t>climate</w:t>
      </w:r>
      <w:r>
        <w:rPr>
          <w:spacing w:val="-6"/>
          <w:sz w:val="20"/>
        </w:rPr>
        <w:t xml:space="preserve"> </w:t>
      </w:r>
      <w:r>
        <w:rPr>
          <w:spacing w:val="-2"/>
          <w:sz w:val="20"/>
        </w:rPr>
        <w:t>dataset.</w:t>
      </w:r>
    </w:p>
    <w:p w14:paraId="410B30EF" w14:textId="77777777" w:rsidR="009F4389" w:rsidRDefault="009F4389">
      <w:pPr>
        <w:pStyle w:val="BodyText"/>
        <w:spacing w:before="11"/>
      </w:pPr>
    </w:p>
    <w:p w14:paraId="65612A79" w14:textId="77777777" w:rsidR="009F4389" w:rsidRDefault="00000000">
      <w:pPr>
        <w:pStyle w:val="Heading2"/>
        <w:numPr>
          <w:ilvl w:val="0"/>
          <w:numId w:val="16"/>
        </w:numPr>
        <w:tabs>
          <w:tab w:val="left" w:pos="2016"/>
        </w:tabs>
        <w:ind w:hanging="691"/>
      </w:pPr>
      <w:r>
        <w:rPr>
          <w:u w:val="single"/>
        </w:rPr>
        <w:t>2.2.4</w:t>
      </w:r>
      <w:r>
        <w:rPr>
          <w:spacing w:val="-7"/>
          <w:u w:val="single"/>
        </w:rPr>
        <w:t xml:space="preserve"> </w:t>
      </w:r>
      <w:r>
        <w:rPr>
          <w:u w:val="single"/>
        </w:rPr>
        <w:t>Model</w:t>
      </w:r>
      <w:r>
        <w:rPr>
          <w:spacing w:val="-6"/>
          <w:u w:val="single"/>
        </w:rPr>
        <w:t xml:space="preserve"> </w:t>
      </w:r>
      <w:r>
        <w:rPr>
          <w:spacing w:val="-2"/>
          <w:u w:val="single"/>
        </w:rPr>
        <w:t>Simulation.</w:t>
      </w:r>
    </w:p>
    <w:p w14:paraId="5BA74224" w14:textId="77777777" w:rsidR="009F4389" w:rsidRDefault="009F4389">
      <w:pPr>
        <w:pStyle w:val="BodyText"/>
        <w:spacing w:before="8"/>
        <w:rPr>
          <w:rFonts w:ascii="Arial"/>
          <w:b/>
        </w:rPr>
      </w:pPr>
    </w:p>
    <w:p w14:paraId="3AA14548" w14:textId="77777777" w:rsidR="009F4389" w:rsidRDefault="00000000">
      <w:pPr>
        <w:pStyle w:val="ListParagraph"/>
        <w:numPr>
          <w:ilvl w:val="0"/>
          <w:numId w:val="16"/>
        </w:numPr>
        <w:tabs>
          <w:tab w:val="left" w:pos="2016"/>
        </w:tabs>
        <w:ind w:hanging="691"/>
        <w:rPr>
          <w:sz w:val="20"/>
        </w:rPr>
      </w:pPr>
      <w:r>
        <w:rPr>
          <w:sz w:val="20"/>
        </w:rPr>
        <w:t>After</w:t>
      </w:r>
      <w:r>
        <w:rPr>
          <w:spacing w:val="-7"/>
          <w:sz w:val="20"/>
        </w:rPr>
        <w:t xml:space="preserve"> </w:t>
      </w:r>
      <w:r>
        <w:rPr>
          <w:sz w:val="20"/>
        </w:rPr>
        <w:t>all</w:t>
      </w:r>
      <w:r>
        <w:rPr>
          <w:spacing w:val="-8"/>
          <w:sz w:val="20"/>
        </w:rPr>
        <w:t xml:space="preserve"> </w:t>
      </w:r>
      <w:r>
        <w:rPr>
          <w:sz w:val="20"/>
        </w:rPr>
        <w:t>spatial</w:t>
      </w:r>
      <w:r>
        <w:rPr>
          <w:spacing w:val="-8"/>
          <w:sz w:val="20"/>
        </w:rPr>
        <w:t xml:space="preserve"> </w:t>
      </w:r>
      <w:r>
        <w:rPr>
          <w:sz w:val="20"/>
        </w:rPr>
        <w:t>and</w:t>
      </w:r>
      <w:r>
        <w:rPr>
          <w:spacing w:val="-8"/>
          <w:sz w:val="20"/>
        </w:rPr>
        <w:t xml:space="preserve"> </w:t>
      </w:r>
      <w:r>
        <w:rPr>
          <w:sz w:val="20"/>
        </w:rPr>
        <w:t>climatic</w:t>
      </w:r>
      <w:r>
        <w:rPr>
          <w:spacing w:val="-7"/>
          <w:sz w:val="20"/>
        </w:rPr>
        <w:t xml:space="preserve"> </w:t>
      </w:r>
      <w:r>
        <w:rPr>
          <w:sz w:val="20"/>
        </w:rPr>
        <w:t>input</w:t>
      </w:r>
      <w:r>
        <w:rPr>
          <w:spacing w:val="-7"/>
          <w:sz w:val="20"/>
        </w:rPr>
        <w:t xml:space="preserve"> </w:t>
      </w:r>
      <w:r>
        <w:rPr>
          <w:sz w:val="20"/>
        </w:rPr>
        <w:t>data</w:t>
      </w:r>
      <w:r>
        <w:rPr>
          <w:spacing w:val="-8"/>
          <w:sz w:val="20"/>
        </w:rPr>
        <w:t xml:space="preserve"> </w:t>
      </w:r>
      <w:r>
        <w:rPr>
          <w:sz w:val="20"/>
        </w:rPr>
        <w:t>had</w:t>
      </w:r>
      <w:r>
        <w:rPr>
          <w:spacing w:val="-9"/>
          <w:sz w:val="20"/>
        </w:rPr>
        <w:t xml:space="preserve"> </w:t>
      </w:r>
      <w:r>
        <w:rPr>
          <w:sz w:val="20"/>
        </w:rPr>
        <w:t>been</w:t>
      </w:r>
      <w:r>
        <w:rPr>
          <w:spacing w:val="-8"/>
          <w:sz w:val="20"/>
        </w:rPr>
        <w:t xml:space="preserve"> </w:t>
      </w:r>
      <w:r>
        <w:rPr>
          <w:sz w:val="20"/>
        </w:rPr>
        <w:t>prepared,</w:t>
      </w:r>
      <w:r>
        <w:rPr>
          <w:spacing w:val="-7"/>
          <w:sz w:val="20"/>
        </w:rPr>
        <w:t xml:space="preserve"> </w:t>
      </w:r>
      <w:r>
        <w:rPr>
          <w:sz w:val="20"/>
        </w:rPr>
        <w:t>the</w:t>
      </w:r>
      <w:r>
        <w:rPr>
          <w:spacing w:val="-6"/>
          <w:sz w:val="20"/>
        </w:rPr>
        <w:t xml:space="preserve"> </w:t>
      </w:r>
      <w:r>
        <w:rPr>
          <w:sz w:val="20"/>
        </w:rPr>
        <w:t>SWAT</w:t>
      </w:r>
      <w:r>
        <w:rPr>
          <w:spacing w:val="-6"/>
          <w:sz w:val="20"/>
        </w:rPr>
        <w:t xml:space="preserve"> </w:t>
      </w:r>
      <w:r>
        <w:rPr>
          <w:sz w:val="20"/>
        </w:rPr>
        <w:t>model</w:t>
      </w:r>
      <w:r>
        <w:rPr>
          <w:spacing w:val="-9"/>
          <w:sz w:val="20"/>
        </w:rPr>
        <w:t xml:space="preserve"> </w:t>
      </w:r>
      <w:r>
        <w:rPr>
          <w:sz w:val="20"/>
        </w:rPr>
        <w:t>was</w:t>
      </w:r>
      <w:r>
        <w:rPr>
          <w:spacing w:val="-7"/>
          <w:sz w:val="20"/>
        </w:rPr>
        <w:t xml:space="preserve"> </w:t>
      </w:r>
      <w:r>
        <w:rPr>
          <w:sz w:val="20"/>
        </w:rPr>
        <w:t>executed</w:t>
      </w:r>
      <w:r>
        <w:rPr>
          <w:spacing w:val="-8"/>
          <w:sz w:val="20"/>
        </w:rPr>
        <w:t xml:space="preserve"> </w:t>
      </w:r>
      <w:r>
        <w:rPr>
          <w:spacing w:val="-5"/>
          <w:sz w:val="20"/>
        </w:rPr>
        <w:t>to</w:t>
      </w:r>
    </w:p>
    <w:p w14:paraId="57EBABB4" w14:textId="77777777" w:rsidR="009F4389" w:rsidRDefault="00000000">
      <w:pPr>
        <w:pStyle w:val="ListParagraph"/>
        <w:numPr>
          <w:ilvl w:val="0"/>
          <w:numId w:val="16"/>
        </w:numPr>
        <w:tabs>
          <w:tab w:val="left" w:pos="2016"/>
        </w:tabs>
        <w:spacing w:before="1"/>
        <w:ind w:hanging="691"/>
        <w:rPr>
          <w:sz w:val="20"/>
        </w:rPr>
      </w:pPr>
      <w:r>
        <w:rPr>
          <w:spacing w:val="-2"/>
          <w:sz w:val="20"/>
        </w:rPr>
        <w:t>simulate</w:t>
      </w:r>
      <w:r>
        <w:rPr>
          <w:spacing w:val="-9"/>
          <w:sz w:val="20"/>
        </w:rPr>
        <w:t xml:space="preserve"> </w:t>
      </w:r>
      <w:r>
        <w:rPr>
          <w:spacing w:val="-2"/>
          <w:sz w:val="20"/>
        </w:rPr>
        <w:t>watershed</w:t>
      </w:r>
      <w:r>
        <w:rPr>
          <w:spacing w:val="-7"/>
          <w:sz w:val="20"/>
        </w:rPr>
        <w:t xml:space="preserve"> </w:t>
      </w:r>
      <w:r>
        <w:rPr>
          <w:spacing w:val="-2"/>
          <w:sz w:val="20"/>
        </w:rPr>
        <w:t>hydrological</w:t>
      </w:r>
      <w:r>
        <w:rPr>
          <w:spacing w:val="-6"/>
          <w:sz w:val="20"/>
        </w:rPr>
        <w:t xml:space="preserve"> </w:t>
      </w:r>
      <w:r>
        <w:rPr>
          <w:spacing w:val="-2"/>
          <w:sz w:val="20"/>
        </w:rPr>
        <w:t>processes.</w:t>
      </w:r>
      <w:r>
        <w:rPr>
          <w:spacing w:val="-7"/>
          <w:sz w:val="20"/>
        </w:rPr>
        <w:t xml:space="preserve"> </w:t>
      </w:r>
      <w:r>
        <w:rPr>
          <w:spacing w:val="-2"/>
          <w:sz w:val="20"/>
        </w:rPr>
        <w:t>The</w:t>
      </w:r>
      <w:r>
        <w:rPr>
          <w:spacing w:val="-8"/>
          <w:sz w:val="20"/>
        </w:rPr>
        <w:t xml:space="preserve"> </w:t>
      </w:r>
      <w:r>
        <w:rPr>
          <w:spacing w:val="-2"/>
          <w:sz w:val="20"/>
        </w:rPr>
        <w:t>principal</w:t>
      </w:r>
      <w:r>
        <w:rPr>
          <w:spacing w:val="-9"/>
          <w:sz w:val="20"/>
        </w:rPr>
        <w:t xml:space="preserve"> </w:t>
      </w:r>
      <w:r>
        <w:rPr>
          <w:spacing w:val="-2"/>
          <w:sz w:val="20"/>
        </w:rPr>
        <w:t>model</w:t>
      </w:r>
      <w:r>
        <w:rPr>
          <w:spacing w:val="-8"/>
          <w:sz w:val="20"/>
        </w:rPr>
        <w:t xml:space="preserve"> </w:t>
      </w:r>
      <w:r>
        <w:rPr>
          <w:spacing w:val="-2"/>
          <w:sz w:val="20"/>
        </w:rPr>
        <w:t>outputs</w:t>
      </w:r>
      <w:r>
        <w:rPr>
          <w:spacing w:val="-6"/>
          <w:sz w:val="20"/>
        </w:rPr>
        <w:t xml:space="preserve"> </w:t>
      </w:r>
      <w:r>
        <w:rPr>
          <w:spacing w:val="-2"/>
          <w:sz w:val="20"/>
          <w:highlight w:val="yellow"/>
        </w:rPr>
        <w:t>analysed</w:t>
      </w:r>
      <w:r>
        <w:rPr>
          <w:spacing w:val="-5"/>
          <w:sz w:val="20"/>
        </w:rPr>
        <w:t xml:space="preserve"> </w:t>
      </w:r>
      <w:r>
        <w:rPr>
          <w:spacing w:val="-2"/>
          <w:sz w:val="20"/>
        </w:rPr>
        <w:t>in</w:t>
      </w:r>
      <w:r>
        <w:rPr>
          <w:spacing w:val="-7"/>
          <w:sz w:val="20"/>
        </w:rPr>
        <w:t xml:space="preserve"> </w:t>
      </w:r>
      <w:r>
        <w:rPr>
          <w:spacing w:val="-2"/>
          <w:sz w:val="20"/>
        </w:rPr>
        <w:t>this</w:t>
      </w:r>
      <w:r>
        <w:rPr>
          <w:spacing w:val="-6"/>
          <w:sz w:val="20"/>
        </w:rPr>
        <w:t xml:space="preserve"> </w:t>
      </w:r>
      <w:r>
        <w:rPr>
          <w:spacing w:val="-2"/>
          <w:sz w:val="20"/>
        </w:rPr>
        <w:t>study</w:t>
      </w:r>
    </w:p>
    <w:p w14:paraId="0726FC59" w14:textId="77777777" w:rsidR="009F4389" w:rsidRDefault="00000000">
      <w:pPr>
        <w:pStyle w:val="ListParagraph"/>
        <w:numPr>
          <w:ilvl w:val="0"/>
          <w:numId w:val="16"/>
        </w:numPr>
        <w:tabs>
          <w:tab w:val="left" w:pos="2016"/>
        </w:tabs>
        <w:ind w:hanging="691"/>
        <w:rPr>
          <w:sz w:val="20"/>
        </w:rPr>
      </w:pPr>
      <w:r>
        <w:rPr>
          <w:sz w:val="20"/>
        </w:rPr>
        <w:t>were</w:t>
      </w:r>
      <w:r>
        <w:rPr>
          <w:spacing w:val="26"/>
          <w:sz w:val="20"/>
        </w:rPr>
        <w:t xml:space="preserve"> </w:t>
      </w:r>
      <w:r>
        <w:rPr>
          <w:sz w:val="20"/>
        </w:rPr>
        <w:t>streamflow</w:t>
      </w:r>
      <w:r>
        <w:rPr>
          <w:spacing w:val="26"/>
          <w:sz w:val="20"/>
        </w:rPr>
        <w:t xml:space="preserve"> </w:t>
      </w:r>
      <w:r>
        <w:rPr>
          <w:sz w:val="20"/>
        </w:rPr>
        <w:t>and</w:t>
      </w:r>
      <w:r>
        <w:rPr>
          <w:spacing w:val="26"/>
          <w:sz w:val="20"/>
        </w:rPr>
        <w:t xml:space="preserve"> </w:t>
      </w:r>
      <w:r>
        <w:rPr>
          <w:sz w:val="20"/>
        </w:rPr>
        <w:t>sediment</w:t>
      </w:r>
      <w:r>
        <w:rPr>
          <w:spacing w:val="26"/>
          <w:sz w:val="20"/>
        </w:rPr>
        <w:t xml:space="preserve"> </w:t>
      </w:r>
      <w:r>
        <w:rPr>
          <w:sz w:val="20"/>
        </w:rPr>
        <w:t>yield,</w:t>
      </w:r>
      <w:r>
        <w:rPr>
          <w:spacing w:val="26"/>
          <w:sz w:val="20"/>
        </w:rPr>
        <w:t xml:space="preserve"> </w:t>
      </w:r>
      <w:r>
        <w:rPr>
          <w:sz w:val="20"/>
        </w:rPr>
        <w:t>which</w:t>
      </w:r>
      <w:r>
        <w:rPr>
          <w:spacing w:val="26"/>
          <w:sz w:val="20"/>
        </w:rPr>
        <w:t xml:space="preserve"> </w:t>
      </w:r>
      <w:r>
        <w:rPr>
          <w:sz w:val="20"/>
        </w:rPr>
        <w:t>were</w:t>
      </w:r>
      <w:r>
        <w:rPr>
          <w:spacing w:val="26"/>
          <w:sz w:val="20"/>
        </w:rPr>
        <w:t xml:space="preserve"> </w:t>
      </w:r>
      <w:r>
        <w:rPr>
          <w:sz w:val="20"/>
        </w:rPr>
        <w:t>subsequently</w:t>
      </w:r>
      <w:r>
        <w:rPr>
          <w:spacing w:val="27"/>
          <w:sz w:val="20"/>
        </w:rPr>
        <w:t xml:space="preserve"> </w:t>
      </w:r>
      <w:r>
        <w:rPr>
          <w:sz w:val="20"/>
        </w:rPr>
        <w:t>evaluated</w:t>
      </w:r>
      <w:r>
        <w:rPr>
          <w:spacing w:val="27"/>
          <w:sz w:val="20"/>
        </w:rPr>
        <w:t xml:space="preserve"> </w:t>
      </w:r>
      <w:r>
        <w:rPr>
          <w:sz w:val="20"/>
        </w:rPr>
        <w:t>using</w:t>
      </w:r>
      <w:r>
        <w:rPr>
          <w:spacing w:val="26"/>
          <w:sz w:val="20"/>
        </w:rPr>
        <w:t xml:space="preserve"> </w:t>
      </w:r>
      <w:r>
        <w:rPr>
          <w:spacing w:val="-2"/>
          <w:sz w:val="20"/>
        </w:rPr>
        <w:t>statistical</w:t>
      </w:r>
    </w:p>
    <w:p w14:paraId="7DABA1A5" w14:textId="77777777" w:rsidR="009F4389" w:rsidRDefault="00000000">
      <w:pPr>
        <w:pStyle w:val="ListParagraph"/>
        <w:numPr>
          <w:ilvl w:val="0"/>
          <w:numId w:val="16"/>
        </w:numPr>
        <w:tabs>
          <w:tab w:val="left" w:pos="2016"/>
        </w:tabs>
        <w:spacing w:before="1"/>
        <w:ind w:hanging="691"/>
        <w:rPr>
          <w:sz w:val="20"/>
        </w:rPr>
      </w:pPr>
      <w:r>
        <w:rPr>
          <w:sz w:val="20"/>
        </w:rPr>
        <w:t>methods</w:t>
      </w:r>
      <w:r>
        <w:rPr>
          <w:spacing w:val="-8"/>
          <w:sz w:val="20"/>
        </w:rPr>
        <w:t xml:space="preserve"> </w:t>
      </w:r>
      <w:r>
        <w:rPr>
          <w:sz w:val="20"/>
        </w:rPr>
        <w:t>to</w:t>
      </w:r>
      <w:r>
        <w:rPr>
          <w:spacing w:val="-9"/>
          <w:sz w:val="20"/>
        </w:rPr>
        <w:t xml:space="preserve"> </w:t>
      </w:r>
      <w:r>
        <w:rPr>
          <w:sz w:val="20"/>
          <w:highlight w:val="yellow"/>
        </w:rPr>
        <w:t>characterise</w:t>
      </w:r>
      <w:r>
        <w:rPr>
          <w:spacing w:val="-6"/>
          <w:sz w:val="20"/>
        </w:rPr>
        <w:t xml:space="preserve"> </w:t>
      </w:r>
      <w:r>
        <w:rPr>
          <w:sz w:val="20"/>
        </w:rPr>
        <w:t>the</w:t>
      </w:r>
      <w:r>
        <w:rPr>
          <w:spacing w:val="-9"/>
          <w:sz w:val="20"/>
        </w:rPr>
        <w:t xml:space="preserve"> </w:t>
      </w:r>
      <w:r>
        <w:rPr>
          <w:sz w:val="20"/>
        </w:rPr>
        <w:t>hydrological</w:t>
      </w:r>
      <w:r>
        <w:rPr>
          <w:spacing w:val="-9"/>
          <w:sz w:val="20"/>
        </w:rPr>
        <w:t xml:space="preserve"> </w:t>
      </w:r>
      <w:r>
        <w:rPr>
          <w:sz w:val="20"/>
        </w:rPr>
        <w:t>condition</w:t>
      </w:r>
      <w:r>
        <w:rPr>
          <w:spacing w:val="-7"/>
          <w:sz w:val="20"/>
        </w:rPr>
        <w:t xml:space="preserve"> </w:t>
      </w:r>
      <w:r>
        <w:rPr>
          <w:sz w:val="20"/>
        </w:rPr>
        <w:t>of</w:t>
      </w:r>
      <w:r>
        <w:rPr>
          <w:spacing w:val="-8"/>
          <w:sz w:val="20"/>
        </w:rPr>
        <w:t xml:space="preserve"> </w:t>
      </w:r>
      <w:r>
        <w:rPr>
          <w:sz w:val="20"/>
        </w:rPr>
        <w:t>the</w:t>
      </w:r>
      <w:r>
        <w:rPr>
          <w:spacing w:val="-9"/>
          <w:sz w:val="20"/>
        </w:rPr>
        <w:t xml:space="preserve"> </w:t>
      </w:r>
      <w:proofErr w:type="spellStart"/>
      <w:r>
        <w:rPr>
          <w:sz w:val="20"/>
        </w:rPr>
        <w:t>Bajing</w:t>
      </w:r>
      <w:proofErr w:type="spellEnd"/>
      <w:r>
        <w:rPr>
          <w:spacing w:val="-8"/>
          <w:sz w:val="20"/>
        </w:rPr>
        <w:t xml:space="preserve"> </w:t>
      </w:r>
      <w:r>
        <w:rPr>
          <w:sz w:val="20"/>
        </w:rPr>
        <w:t>Sub-</w:t>
      </w:r>
      <w:r>
        <w:rPr>
          <w:spacing w:val="-2"/>
          <w:sz w:val="20"/>
        </w:rPr>
        <w:t>Watershed.</w:t>
      </w:r>
    </w:p>
    <w:p w14:paraId="3C652370" w14:textId="77777777" w:rsidR="009F4389" w:rsidRDefault="009F4389">
      <w:pPr>
        <w:pStyle w:val="ListParagraph"/>
        <w:rPr>
          <w:sz w:val="20"/>
        </w:rPr>
        <w:sectPr w:rsidR="009F4389">
          <w:pgSz w:w="12240" w:h="15840"/>
          <w:pgMar w:top="1360" w:right="1080" w:bottom="280" w:left="0" w:header="720" w:footer="720" w:gutter="0"/>
          <w:cols w:space="720"/>
        </w:sectPr>
      </w:pPr>
    </w:p>
    <w:p w14:paraId="0F0D5A21" w14:textId="77777777" w:rsidR="009F4389" w:rsidRDefault="009F4389">
      <w:pPr>
        <w:pStyle w:val="BodyText"/>
      </w:pPr>
    </w:p>
    <w:p w14:paraId="0E4760AF" w14:textId="77777777" w:rsidR="009F4389" w:rsidRDefault="009F4389">
      <w:pPr>
        <w:pStyle w:val="BodyText"/>
      </w:pPr>
    </w:p>
    <w:p w14:paraId="6354D1FE" w14:textId="77777777" w:rsidR="009F4389" w:rsidRDefault="009F4389">
      <w:pPr>
        <w:pStyle w:val="BodyText"/>
      </w:pPr>
    </w:p>
    <w:p w14:paraId="4808F4DC" w14:textId="77777777" w:rsidR="009F4389" w:rsidRDefault="009F4389">
      <w:pPr>
        <w:pStyle w:val="BodyText"/>
      </w:pPr>
    </w:p>
    <w:p w14:paraId="1AA671DE" w14:textId="77777777" w:rsidR="009F4389" w:rsidRDefault="009F4389">
      <w:pPr>
        <w:pStyle w:val="BodyText"/>
      </w:pPr>
    </w:p>
    <w:p w14:paraId="7E6B123C" w14:textId="77777777" w:rsidR="009F4389" w:rsidRDefault="009F4389">
      <w:pPr>
        <w:pStyle w:val="BodyText"/>
      </w:pPr>
    </w:p>
    <w:p w14:paraId="6CA777AA" w14:textId="77777777" w:rsidR="009F4389" w:rsidRDefault="009F4389">
      <w:pPr>
        <w:pStyle w:val="BodyText"/>
      </w:pPr>
    </w:p>
    <w:p w14:paraId="6FA695F0" w14:textId="77777777" w:rsidR="009F4389" w:rsidRDefault="009F4389">
      <w:pPr>
        <w:pStyle w:val="BodyText"/>
      </w:pPr>
    </w:p>
    <w:p w14:paraId="64D308A7" w14:textId="77777777" w:rsidR="009F4389" w:rsidRDefault="009F4389">
      <w:pPr>
        <w:pStyle w:val="BodyText"/>
      </w:pPr>
    </w:p>
    <w:p w14:paraId="0EFFE13D" w14:textId="77777777" w:rsidR="009F4389" w:rsidRDefault="009F4389">
      <w:pPr>
        <w:pStyle w:val="BodyText"/>
      </w:pPr>
    </w:p>
    <w:p w14:paraId="09708A39" w14:textId="77777777" w:rsidR="009F4389" w:rsidRDefault="009F4389">
      <w:pPr>
        <w:pStyle w:val="BodyText"/>
      </w:pPr>
    </w:p>
    <w:p w14:paraId="3D7374DD" w14:textId="77777777" w:rsidR="009F4389" w:rsidRDefault="009F4389">
      <w:pPr>
        <w:pStyle w:val="BodyText"/>
      </w:pPr>
    </w:p>
    <w:p w14:paraId="1157190E" w14:textId="77777777" w:rsidR="009F4389" w:rsidRDefault="009F4389">
      <w:pPr>
        <w:pStyle w:val="BodyText"/>
      </w:pPr>
    </w:p>
    <w:p w14:paraId="5568EE99" w14:textId="77777777" w:rsidR="009F4389" w:rsidRDefault="009F4389">
      <w:pPr>
        <w:pStyle w:val="BodyText"/>
      </w:pPr>
    </w:p>
    <w:p w14:paraId="35964C7C" w14:textId="77777777" w:rsidR="009F4389" w:rsidRDefault="009F4389">
      <w:pPr>
        <w:pStyle w:val="BodyText"/>
      </w:pPr>
    </w:p>
    <w:p w14:paraId="6200EFE9" w14:textId="77777777" w:rsidR="009F4389" w:rsidRDefault="009F4389">
      <w:pPr>
        <w:pStyle w:val="BodyText"/>
      </w:pPr>
    </w:p>
    <w:p w14:paraId="5900A6B1" w14:textId="77777777" w:rsidR="009F4389" w:rsidRDefault="009F4389">
      <w:pPr>
        <w:pStyle w:val="BodyText"/>
      </w:pPr>
    </w:p>
    <w:p w14:paraId="0907C778" w14:textId="77777777" w:rsidR="009F4389" w:rsidRDefault="009F4389">
      <w:pPr>
        <w:pStyle w:val="BodyText"/>
      </w:pPr>
    </w:p>
    <w:p w14:paraId="0A7C010B" w14:textId="77777777" w:rsidR="009F4389" w:rsidRDefault="009F4389">
      <w:pPr>
        <w:pStyle w:val="BodyText"/>
      </w:pPr>
    </w:p>
    <w:p w14:paraId="5240AA2F" w14:textId="77777777" w:rsidR="009F4389" w:rsidRDefault="009F4389">
      <w:pPr>
        <w:pStyle w:val="BodyText"/>
      </w:pPr>
    </w:p>
    <w:p w14:paraId="15CDA6D7" w14:textId="77777777" w:rsidR="009F4389" w:rsidRDefault="009F4389">
      <w:pPr>
        <w:pStyle w:val="BodyText"/>
      </w:pPr>
    </w:p>
    <w:p w14:paraId="0D8650D0" w14:textId="77777777" w:rsidR="009F4389" w:rsidRDefault="009F4389">
      <w:pPr>
        <w:pStyle w:val="BodyText"/>
      </w:pPr>
    </w:p>
    <w:p w14:paraId="74D6F2B5" w14:textId="77777777" w:rsidR="009F4389" w:rsidRDefault="009F4389">
      <w:pPr>
        <w:pStyle w:val="BodyText"/>
      </w:pPr>
    </w:p>
    <w:p w14:paraId="7529FDF7" w14:textId="77777777" w:rsidR="009F4389" w:rsidRDefault="009F4389">
      <w:pPr>
        <w:pStyle w:val="BodyText"/>
      </w:pPr>
    </w:p>
    <w:p w14:paraId="6700E271" w14:textId="77777777" w:rsidR="009F4389" w:rsidRDefault="009F4389">
      <w:pPr>
        <w:pStyle w:val="BodyText"/>
        <w:spacing w:before="14"/>
      </w:pPr>
    </w:p>
    <w:p w14:paraId="27FBF0AE" w14:textId="77777777" w:rsidR="009F4389" w:rsidRDefault="009F4389">
      <w:pPr>
        <w:pStyle w:val="BodyText"/>
        <w:sectPr w:rsidR="009F4389">
          <w:pgSz w:w="12240" w:h="15840"/>
          <w:pgMar w:top="1440" w:right="1080" w:bottom="280" w:left="0" w:header="720" w:footer="720" w:gutter="0"/>
          <w:cols w:space="720"/>
        </w:sectPr>
      </w:pPr>
    </w:p>
    <w:p w14:paraId="074CFEB5" w14:textId="77777777" w:rsidR="009F4389" w:rsidRDefault="00000000">
      <w:pPr>
        <w:pStyle w:val="BodyText"/>
        <w:spacing w:before="93" w:line="209" w:lineRule="exact"/>
        <w:jc w:val="right"/>
      </w:pPr>
      <w:r>
        <w:rPr>
          <w:spacing w:val="-5"/>
        </w:rPr>
        <w:t>125</w:t>
      </w:r>
    </w:p>
    <w:p w14:paraId="2FD421C6" w14:textId="77777777" w:rsidR="009F4389" w:rsidRDefault="00000000">
      <w:pPr>
        <w:pStyle w:val="BodyText"/>
        <w:spacing w:line="209" w:lineRule="exact"/>
        <w:jc w:val="right"/>
      </w:pPr>
      <w:r>
        <w:rPr>
          <w:spacing w:val="-5"/>
        </w:rPr>
        <w:t>126</w:t>
      </w:r>
    </w:p>
    <w:p w14:paraId="78206F5C" w14:textId="77777777" w:rsidR="009F4389" w:rsidRDefault="00000000">
      <w:pPr>
        <w:pStyle w:val="BodyText"/>
        <w:spacing w:line="229" w:lineRule="exact"/>
        <w:jc w:val="right"/>
      </w:pPr>
      <w:r>
        <w:rPr>
          <w:spacing w:val="-5"/>
        </w:rPr>
        <w:t>127</w:t>
      </w:r>
    </w:p>
    <w:p w14:paraId="0F5D12BD" w14:textId="77777777" w:rsidR="009F4389" w:rsidRDefault="00000000">
      <w:pPr>
        <w:pStyle w:val="BodyText"/>
        <w:spacing w:line="229" w:lineRule="exact"/>
        <w:jc w:val="right"/>
      </w:pPr>
      <w:r>
        <w:rPr>
          <w:spacing w:val="-5"/>
        </w:rPr>
        <w:t>128</w:t>
      </w:r>
    </w:p>
    <w:p w14:paraId="00A488F2" w14:textId="77777777" w:rsidR="009F4389" w:rsidRDefault="00000000">
      <w:pPr>
        <w:pStyle w:val="BodyText"/>
        <w:spacing w:before="1"/>
        <w:jc w:val="right"/>
      </w:pPr>
      <w:r>
        <w:rPr>
          <w:spacing w:val="-5"/>
        </w:rPr>
        <w:t>129</w:t>
      </w:r>
    </w:p>
    <w:p w14:paraId="43266CCD" w14:textId="77777777" w:rsidR="009F4389" w:rsidRDefault="00000000">
      <w:pPr>
        <w:pStyle w:val="BodyText"/>
        <w:jc w:val="right"/>
      </w:pPr>
      <w:r>
        <w:rPr>
          <w:spacing w:val="-5"/>
        </w:rPr>
        <w:t>130</w:t>
      </w:r>
    </w:p>
    <w:p w14:paraId="3428D9DA" w14:textId="77777777" w:rsidR="009F4389" w:rsidRDefault="00000000">
      <w:pPr>
        <w:pStyle w:val="BodyText"/>
        <w:spacing w:before="1"/>
        <w:jc w:val="right"/>
      </w:pPr>
      <w:r>
        <w:rPr>
          <w:spacing w:val="-5"/>
        </w:rPr>
        <w:t>131</w:t>
      </w:r>
    </w:p>
    <w:p w14:paraId="1E3A5C49" w14:textId="77777777" w:rsidR="009F4389" w:rsidRDefault="00000000">
      <w:pPr>
        <w:pStyle w:val="BodyText"/>
        <w:jc w:val="right"/>
      </w:pPr>
      <w:r>
        <w:rPr>
          <w:spacing w:val="-5"/>
        </w:rPr>
        <w:t>132</w:t>
      </w:r>
    </w:p>
    <w:p w14:paraId="3FF31910" w14:textId="77777777" w:rsidR="009F4389" w:rsidRDefault="00000000">
      <w:pPr>
        <w:pStyle w:val="BodyText"/>
        <w:spacing w:before="1" w:line="229" w:lineRule="exact"/>
        <w:jc w:val="right"/>
      </w:pPr>
      <w:r>
        <w:rPr>
          <w:spacing w:val="-5"/>
        </w:rPr>
        <w:t>133</w:t>
      </w:r>
    </w:p>
    <w:p w14:paraId="6C154BA8" w14:textId="77777777" w:rsidR="009F4389" w:rsidRDefault="00000000">
      <w:pPr>
        <w:pStyle w:val="BodyText"/>
        <w:spacing w:line="229" w:lineRule="exact"/>
        <w:jc w:val="right"/>
      </w:pPr>
      <w:r>
        <w:rPr>
          <w:spacing w:val="-5"/>
        </w:rPr>
        <w:t>134</w:t>
      </w:r>
    </w:p>
    <w:p w14:paraId="08046BDD" w14:textId="77777777" w:rsidR="009F4389" w:rsidRDefault="00000000">
      <w:pPr>
        <w:pStyle w:val="BodyText"/>
        <w:spacing w:before="19"/>
        <w:jc w:val="right"/>
      </w:pPr>
      <w:r>
        <w:rPr>
          <w:spacing w:val="-5"/>
        </w:rPr>
        <w:t>135</w:t>
      </w:r>
    </w:p>
    <w:p w14:paraId="2CAAAC44" w14:textId="77777777" w:rsidR="009F4389" w:rsidRDefault="00000000">
      <w:pPr>
        <w:pStyle w:val="BodyText"/>
        <w:spacing w:before="6"/>
        <w:jc w:val="right"/>
      </w:pPr>
      <w:r>
        <w:rPr>
          <w:spacing w:val="-5"/>
        </w:rPr>
        <w:t>136</w:t>
      </w:r>
    </w:p>
    <w:p w14:paraId="2A9F8246" w14:textId="77777777" w:rsidR="009F4389" w:rsidRDefault="00000000">
      <w:pPr>
        <w:pStyle w:val="BodyText"/>
        <w:spacing w:before="19"/>
        <w:jc w:val="right"/>
      </w:pPr>
      <w:r>
        <w:rPr>
          <w:spacing w:val="-5"/>
        </w:rPr>
        <w:t>137</w:t>
      </w:r>
    </w:p>
    <w:p w14:paraId="44557B8A" w14:textId="77777777" w:rsidR="009F4389" w:rsidRDefault="00000000">
      <w:pPr>
        <w:pStyle w:val="BodyText"/>
        <w:spacing w:before="3"/>
        <w:jc w:val="right"/>
      </w:pPr>
      <w:r>
        <w:rPr>
          <w:spacing w:val="-5"/>
        </w:rPr>
        <w:t>138</w:t>
      </w:r>
    </w:p>
    <w:p w14:paraId="1E713B3F" w14:textId="77777777" w:rsidR="009F4389" w:rsidRDefault="00000000">
      <w:pPr>
        <w:pStyle w:val="BodyText"/>
        <w:spacing w:line="229" w:lineRule="exact"/>
        <w:jc w:val="right"/>
      </w:pPr>
      <w:r>
        <w:rPr>
          <w:spacing w:val="-5"/>
        </w:rPr>
        <w:t>139</w:t>
      </w:r>
    </w:p>
    <w:p w14:paraId="78FA98C1" w14:textId="77777777" w:rsidR="009F4389" w:rsidRDefault="00000000">
      <w:pPr>
        <w:pStyle w:val="BodyText"/>
        <w:spacing w:line="229" w:lineRule="exact"/>
        <w:jc w:val="right"/>
      </w:pPr>
      <w:r>
        <w:rPr>
          <w:spacing w:val="-5"/>
        </w:rPr>
        <w:t>140</w:t>
      </w:r>
    </w:p>
    <w:p w14:paraId="40C31F25" w14:textId="77777777" w:rsidR="009F4389" w:rsidRDefault="00000000">
      <w:pPr>
        <w:pStyle w:val="BodyText"/>
        <w:spacing w:before="1"/>
        <w:jc w:val="right"/>
      </w:pPr>
      <w:r>
        <w:rPr>
          <w:spacing w:val="-5"/>
        </w:rPr>
        <w:t>141</w:t>
      </w:r>
    </w:p>
    <w:p w14:paraId="188EB22C" w14:textId="77777777" w:rsidR="009F4389" w:rsidRDefault="009F4389">
      <w:pPr>
        <w:pStyle w:val="BodyText"/>
      </w:pPr>
    </w:p>
    <w:p w14:paraId="355612C2" w14:textId="77777777" w:rsidR="009F4389" w:rsidRDefault="009F4389">
      <w:pPr>
        <w:pStyle w:val="BodyText"/>
      </w:pPr>
    </w:p>
    <w:p w14:paraId="421A6EF9" w14:textId="77777777" w:rsidR="009F4389" w:rsidRDefault="009F4389">
      <w:pPr>
        <w:pStyle w:val="BodyText"/>
      </w:pPr>
    </w:p>
    <w:p w14:paraId="0B201FC6" w14:textId="77777777" w:rsidR="009F4389" w:rsidRDefault="009F4389">
      <w:pPr>
        <w:pStyle w:val="BodyText"/>
      </w:pPr>
    </w:p>
    <w:p w14:paraId="6A6FB62F" w14:textId="77777777" w:rsidR="009F4389" w:rsidRDefault="009F4389">
      <w:pPr>
        <w:pStyle w:val="BodyText"/>
      </w:pPr>
    </w:p>
    <w:p w14:paraId="5AAD1F4F" w14:textId="77777777" w:rsidR="009F4389" w:rsidRDefault="009F4389">
      <w:pPr>
        <w:pStyle w:val="BodyText"/>
        <w:spacing w:before="32"/>
      </w:pPr>
    </w:p>
    <w:p w14:paraId="3E970BAA" w14:textId="77777777" w:rsidR="009F4389" w:rsidRDefault="00000000">
      <w:pPr>
        <w:pStyle w:val="BodyText"/>
        <w:spacing w:line="229" w:lineRule="exact"/>
        <w:jc w:val="right"/>
      </w:pPr>
      <w:r>
        <w:rPr>
          <w:spacing w:val="-5"/>
        </w:rPr>
        <w:t>142</w:t>
      </w:r>
    </w:p>
    <w:p w14:paraId="43A75D29" w14:textId="77777777" w:rsidR="009F4389" w:rsidRDefault="00000000">
      <w:pPr>
        <w:pStyle w:val="BodyText"/>
        <w:spacing w:line="229" w:lineRule="exact"/>
        <w:jc w:val="right"/>
      </w:pPr>
      <w:r>
        <w:rPr>
          <w:spacing w:val="-5"/>
        </w:rPr>
        <w:t>143</w:t>
      </w:r>
    </w:p>
    <w:p w14:paraId="06ADD706" w14:textId="77777777" w:rsidR="009F4389" w:rsidRDefault="00000000">
      <w:pPr>
        <w:pStyle w:val="BodyText"/>
        <w:spacing w:before="1"/>
        <w:jc w:val="right"/>
      </w:pPr>
      <w:r>
        <w:rPr>
          <w:spacing w:val="-5"/>
        </w:rPr>
        <w:t>144</w:t>
      </w:r>
    </w:p>
    <w:p w14:paraId="561EAE96" w14:textId="77777777" w:rsidR="009F4389" w:rsidRDefault="00000000">
      <w:pPr>
        <w:pStyle w:val="BodyText"/>
        <w:jc w:val="right"/>
      </w:pPr>
      <w:r>
        <w:rPr>
          <w:spacing w:val="-5"/>
        </w:rPr>
        <w:t>145</w:t>
      </w:r>
    </w:p>
    <w:p w14:paraId="721C8D2D" w14:textId="77777777" w:rsidR="009F4389" w:rsidRDefault="00000000">
      <w:pPr>
        <w:pStyle w:val="BodyText"/>
        <w:jc w:val="right"/>
      </w:pPr>
      <w:r>
        <w:rPr>
          <w:spacing w:val="-5"/>
        </w:rPr>
        <w:t>146</w:t>
      </w:r>
    </w:p>
    <w:p w14:paraId="4C60EBA3" w14:textId="77777777" w:rsidR="009F4389" w:rsidRDefault="00000000">
      <w:pPr>
        <w:pStyle w:val="BodyText"/>
        <w:spacing w:before="50"/>
      </w:pPr>
      <w:r>
        <w:br w:type="column"/>
      </w:r>
    </w:p>
    <w:p w14:paraId="3D3CA275" w14:textId="77777777" w:rsidR="009F4389" w:rsidRDefault="00000000">
      <w:pPr>
        <w:pStyle w:val="Heading2"/>
        <w:jc w:val="both"/>
      </w:pPr>
      <w:r>
        <w:rPr>
          <w:noProof/>
        </w:rPr>
        <w:drawing>
          <wp:anchor distT="0" distB="0" distL="0" distR="0" simplePos="0" relativeHeight="15731200" behindDoc="0" locked="0" layoutInCell="1" allowOverlap="1" wp14:anchorId="399C21DE" wp14:editId="35CC07B5">
            <wp:simplePos x="0" y="0"/>
            <wp:positionH relativeFrom="page">
              <wp:posOffset>1280160</wp:posOffset>
            </wp:positionH>
            <wp:positionV relativeFrom="paragraph">
              <wp:posOffset>-3837617</wp:posOffset>
            </wp:positionV>
            <wp:extent cx="4416933" cy="3837304"/>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4416933" cy="3837304"/>
                    </a:xfrm>
                    <a:prstGeom prst="rect">
                      <a:avLst/>
                    </a:prstGeom>
                  </pic:spPr>
                </pic:pic>
              </a:graphicData>
            </a:graphic>
          </wp:anchor>
        </w:drawing>
      </w:r>
      <w:r>
        <w:t>Fig.</w:t>
      </w:r>
      <w:r>
        <w:rPr>
          <w:spacing w:val="-5"/>
        </w:rPr>
        <w:t xml:space="preserve"> </w:t>
      </w:r>
      <w:r>
        <w:t>2.</w:t>
      </w:r>
      <w:r>
        <w:rPr>
          <w:spacing w:val="-4"/>
        </w:rPr>
        <w:t xml:space="preserve"> </w:t>
      </w:r>
      <w:r>
        <w:t>SWAT</w:t>
      </w:r>
      <w:r>
        <w:rPr>
          <w:spacing w:val="-3"/>
        </w:rPr>
        <w:t xml:space="preserve"> </w:t>
      </w:r>
      <w:r>
        <w:rPr>
          <w:spacing w:val="-2"/>
        </w:rPr>
        <w:t>Simulation</w:t>
      </w:r>
    </w:p>
    <w:p w14:paraId="5A313EF7" w14:textId="77777777" w:rsidR="009F4389" w:rsidRDefault="00000000">
      <w:pPr>
        <w:pStyle w:val="BodyText"/>
        <w:spacing w:before="228"/>
        <w:ind w:left="319" w:right="932"/>
        <w:jc w:val="both"/>
      </w:pPr>
      <w:r>
        <w:t>Due</w:t>
      </w:r>
      <w:r>
        <w:rPr>
          <w:spacing w:val="-2"/>
        </w:rPr>
        <w:t xml:space="preserve"> </w:t>
      </w:r>
      <w:r>
        <w:t>to</w:t>
      </w:r>
      <w:r>
        <w:rPr>
          <w:spacing w:val="-2"/>
        </w:rPr>
        <w:t xml:space="preserve"> </w:t>
      </w:r>
      <w:r>
        <w:t>the absence of a</w:t>
      </w:r>
      <w:r>
        <w:rPr>
          <w:spacing w:val="-2"/>
        </w:rPr>
        <w:t xml:space="preserve"> </w:t>
      </w:r>
      <w:r>
        <w:t>streamflow gauging station within the</w:t>
      </w:r>
      <w:r>
        <w:rPr>
          <w:spacing w:val="-2"/>
        </w:rPr>
        <w:t xml:space="preserve"> </w:t>
      </w:r>
      <w:proofErr w:type="spellStart"/>
      <w:r>
        <w:t>Bajing</w:t>
      </w:r>
      <w:proofErr w:type="spellEnd"/>
      <w:r>
        <w:rPr>
          <w:spacing w:val="-2"/>
        </w:rPr>
        <w:t xml:space="preserve"> </w:t>
      </w:r>
      <w:r>
        <w:t>Sub-Watershed, model calibration</w:t>
      </w:r>
      <w:r>
        <w:rPr>
          <w:spacing w:val="-12"/>
        </w:rPr>
        <w:t xml:space="preserve"> </w:t>
      </w:r>
      <w:r>
        <w:t>and</w:t>
      </w:r>
      <w:r>
        <w:rPr>
          <w:spacing w:val="-12"/>
        </w:rPr>
        <w:t xml:space="preserve"> </w:t>
      </w:r>
      <w:r>
        <w:t>validation</w:t>
      </w:r>
      <w:r>
        <w:rPr>
          <w:spacing w:val="-12"/>
        </w:rPr>
        <w:t xml:space="preserve"> </w:t>
      </w:r>
      <w:r>
        <w:t>against</w:t>
      </w:r>
      <w:r>
        <w:rPr>
          <w:spacing w:val="-12"/>
        </w:rPr>
        <w:t xml:space="preserve"> </w:t>
      </w:r>
      <w:r>
        <w:t>observed</w:t>
      </w:r>
      <w:r>
        <w:rPr>
          <w:spacing w:val="-12"/>
        </w:rPr>
        <w:t xml:space="preserve"> </w:t>
      </w:r>
      <w:r>
        <w:t>discharge</w:t>
      </w:r>
      <w:r>
        <w:rPr>
          <w:spacing w:val="-12"/>
        </w:rPr>
        <w:t xml:space="preserve"> </w:t>
      </w:r>
      <w:r>
        <w:t>data</w:t>
      </w:r>
      <w:r>
        <w:rPr>
          <w:spacing w:val="-12"/>
        </w:rPr>
        <w:t xml:space="preserve"> </w:t>
      </w:r>
      <w:r>
        <w:t>could</w:t>
      </w:r>
      <w:r>
        <w:rPr>
          <w:spacing w:val="-12"/>
        </w:rPr>
        <w:t xml:space="preserve"> </w:t>
      </w:r>
      <w:r>
        <w:t>not</w:t>
      </w:r>
      <w:r>
        <w:rPr>
          <w:spacing w:val="-12"/>
        </w:rPr>
        <w:t xml:space="preserve"> </w:t>
      </w:r>
      <w:r>
        <w:t>be</w:t>
      </w:r>
      <w:r>
        <w:rPr>
          <w:spacing w:val="-10"/>
        </w:rPr>
        <w:t xml:space="preserve"> </w:t>
      </w:r>
      <w:r>
        <w:t>performed.</w:t>
      </w:r>
      <w:r>
        <w:rPr>
          <w:spacing w:val="-10"/>
        </w:rPr>
        <w:t xml:space="preserve"> </w:t>
      </w:r>
      <w:r>
        <w:t xml:space="preserve">Therefore, the SWAT model was implemented as a spatially distributed hydrological simulation tool to evaluate the hydrological response under the available climatic, topographic, soil, and </w:t>
      </w:r>
      <w:r>
        <w:rPr>
          <w:highlight w:val="yellow"/>
        </w:rPr>
        <w:t>land-use data</w:t>
      </w:r>
      <w:r>
        <w:t>.</w:t>
      </w:r>
      <w:r>
        <w:rPr>
          <w:spacing w:val="-14"/>
        </w:rPr>
        <w:t xml:space="preserve"> </w:t>
      </w:r>
      <w:r>
        <w:t>Consequently,</w:t>
      </w:r>
      <w:r>
        <w:rPr>
          <w:spacing w:val="-14"/>
        </w:rPr>
        <w:t xml:space="preserve"> </w:t>
      </w:r>
      <w:r>
        <w:t>the</w:t>
      </w:r>
      <w:r>
        <w:rPr>
          <w:spacing w:val="-14"/>
        </w:rPr>
        <w:t xml:space="preserve"> </w:t>
      </w:r>
      <w:r>
        <w:t>results</w:t>
      </w:r>
      <w:r>
        <w:rPr>
          <w:spacing w:val="-13"/>
        </w:rPr>
        <w:t xml:space="preserve"> </w:t>
      </w:r>
      <w:r>
        <w:t>should</w:t>
      </w:r>
      <w:r>
        <w:rPr>
          <w:spacing w:val="-11"/>
        </w:rPr>
        <w:t xml:space="preserve"> </w:t>
      </w:r>
      <w:r>
        <w:t>be</w:t>
      </w:r>
      <w:r>
        <w:rPr>
          <w:spacing w:val="-12"/>
        </w:rPr>
        <w:t xml:space="preserve"> </w:t>
      </w:r>
      <w:r>
        <w:t>interpreted</w:t>
      </w:r>
      <w:r>
        <w:rPr>
          <w:spacing w:val="-14"/>
        </w:rPr>
        <w:t xml:space="preserve"> </w:t>
      </w:r>
      <w:r>
        <w:t>as</w:t>
      </w:r>
      <w:r>
        <w:rPr>
          <w:spacing w:val="-13"/>
        </w:rPr>
        <w:t xml:space="preserve"> </w:t>
      </w:r>
      <w:r>
        <w:t>a</w:t>
      </w:r>
      <w:r>
        <w:rPr>
          <w:spacing w:val="-14"/>
        </w:rPr>
        <w:t xml:space="preserve"> </w:t>
      </w:r>
      <w:r>
        <w:t>hydrological</w:t>
      </w:r>
      <w:r>
        <w:rPr>
          <w:spacing w:val="-14"/>
        </w:rPr>
        <w:t xml:space="preserve"> </w:t>
      </w:r>
      <w:r>
        <w:t>assessment</w:t>
      </w:r>
      <w:r>
        <w:rPr>
          <w:spacing w:val="-14"/>
        </w:rPr>
        <w:t xml:space="preserve"> </w:t>
      </w:r>
      <w:r>
        <w:t>rather than a calibrated predictive model.</w:t>
      </w:r>
    </w:p>
    <w:p w14:paraId="2E49691E" w14:textId="77777777" w:rsidR="009F4389" w:rsidRDefault="009F4389">
      <w:pPr>
        <w:pStyle w:val="BodyText"/>
        <w:spacing w:before="2"/>
      </w:pPr>
    </w:p>
    <w:p w14:paraId="51526024" w14:textId="77777777" w:rsidR="009F4389" w:rsidRDefault="00000000">
      <w:pPr>
        <w:pStyle w:val="Heading1"/>
        <w:numPr>
          <w:ilvl w:val="0"/>
          <w:numId w:val="15"/>
        </w:numPr>
        <w:tabs>
          <w:tab w:val="left" w:pos="565"/>
        </w:tabs>
        <w:spacing w:before="0"/>
        <w:ind w:left="565" w:hanging="246"/>
      </w:pPr>
      <w:r>
        <w:t>RESULTS</w:t>
      </w:r>
      <w:r>
        <w:rPr>
          <w:spacing w:val="-8"/>
        </w:rPr>
        <w:t xml:space="preserve"> </w:t>
      </w:r>
      <w:r>
        <w:t>AND</w:t>
      </w:r>
      <w:r>
        <w:rPr>
          <w:spacing w:val="-3"/>
        </w:rPr>
        <w:t xml:space="preserve"> </w:t>
      </w:r>
      <w:r>
        <w:rPr>
          <w:spacing w:val="-2"/>
        </w:rPr>
        <w:t>DISCUSSION</w:t>
      </w:r>
    </w:p>
    <w:p w14:paraId="603F206A" w14:textId="77777777" w:rsidR="009F4389" w:rsidRDefault="00000000">
      <w:pPr>
        <w:pStyle w:val="ListParagraph"/>
        <w:numPr>
          <w:ilvl w:val="1"/>
          <w:numId w:val="15"/>
        </w:numPr>
        <w:tabs>
          <w:tab w:val="left" w:pos="686"/>
        </w:tabs>
        <w:spacing w:before="232" w:line="252" w:lineRule="exact"/>
        <w:ind w:left="686" w:hanging="367"/>
        <w:rPr>
          <w:rFonts w:ascii="Arial"/>
          <w:b/>
        </w:rPr>
      </w:pPr>
      <w:r>
        <w:rPr>
          <w:rFonts w:ascii="Arial"/>
          <w:b/>
          <w:spacing w:val="-2"/>
        </w:rPr>
        <w:t>SLOPE</w:t>
      </w:r>
    </w:p>
    <w:p w14:paraId="70CB6C74" w14:textId="77777777" w:rsidR="009F4389" w:rsidRDefault="00000000">
      <w:pPr>
        <w:pStyle w:val="BodyText"/>
        <w:ind w:left="319" w:right="939"/>
        <w:jc w:val="both"/>
      </w:pPr>
      <w:r>
        <w:t xml:space="preserve">Slope is one of the key factors controlling surface runoff and soil erosion processes. Spatial analysis revealed that the </w:t>
      </w:r>
      <w:proofErr w:type="spellStart"/>
      <w:r>
        <w:t>Bajing</w:t>
      </w:r>
      <w:proofErr w:type="spellEnd"/>
      <w:r>
        <w:t xml:space="preserve"> Sub-watershed exhibits considerable variation in slope classes, as presented in Table 2.</w:t>
      </w:r>
    </w:p>
    <w:p w14:paraId="470C9833" w14:textId="77777777" w:rsidR="009F4389" w:rsidRDefault="00000000">
      <w:pPr>
        <w:pStyle w:val="Heading2"/>
        <w:tabs>
          <w:tab w:val="left" w:pos="8529"/>
        </w:tabs>
        <w:spacing w:line="229" w:lineRule="exact"/>
        <w:jc w:val="both"/>
      </w:pPr>
      <w:r>
        <w:t>T</w:t>
      </w:r>
      <w:r>
        <w:rPr>
          <w:u w:val="single"/>
        </w:rPr>
        <w:t>able</w:t>
      </w:r>
      <w:r>
        <w:rPr>
          <w:spacing w:val="-8"/>
          <w:u w:val="single"/>
        </w:rPr>
        <w:t xml:space="preserve"> </w:t>
      </w:r>
      <w:r>
        <w:rPr>
          <w:u w:val="single"/>
        </w:rPr>
        <w:t>2.</w:t>
      </w:r>
      <w:r>
        <w:rPr>
          <w:spacing w:val="-5"/>
          <w:u w:val="single"/>
        </w:rPr>
        <w:t xml:space="preserve"> </w:t>
      </w:r>
      <w:r>
        <w:rPr>
          <w:u w:val="single"/>
        </w:rPr>
        <w:t>Slope</w:t>
      </w:r>
      <w:r>
        <w:rPr>
          <w:spacing w:val="-6"/>
          <w:u w:val="single"/>
        </w:rPr>
        <w:t xml:space="preserve"> </w:t>
      </w:r>
      <w:r>
        <w:rPr>
          <w:u w:val="single"/>
        </w:rPr>
        <w:t>Classification</w:t>
      </w:r>
      <w:r>
        <w:rPr>
          <w:spacing w:val="-7"/>
          <w:u w:val="single"/>
        </w:rPr>
        <w:t xml:space="preserve"> </w:t>
      </w:r>
      <w:r>
        <w:rPr>
          <w:u w:val="single"/>
        </w:rPr>
        <w:t>of</w:t>
      </w:r>
      <w:r>
        <w:rPr>
          <w:spacing w:val="-5"/>
          <w:u w:val="single"/>
        </w:rPr>
        <w:t xml:space="preserve"> </w:t>
      </w:r>
      <w:r>
        <w:rPr>
          <w:u w:val="single"/>
        </w:rPr>
        <w:t>the</w:t>
      </w:r>
      <w:r>
        <w:rPr>
          <w:spacing w:val="-8"/>
          <w:u w:val="single"/>
        </w:rPr>
        <w:t xml:space="preserve"> </w:t>
      </w:r>
      <w:proofErr w:type="spellStart"/>
      <w:r>
        <w:rPr>
          <w:u w:val="single"/>
        </w:rPr>
        <w:t>Bajing</w:t>
      </w:r>
      <w:proofErr w:type="spellEnd"/>
      <w:r>
        <w:rPr>
          <w:spacing w:val="-4"/>
          <w:u w:val="single"/>
        </w:rPr>
        <w:t xml:space="preserve"> </w:t>
      </w:r>
      <w:r>
        <w:rPr>
          <w:u w:val="single"/>
        </w:rPr>
        <w:t>Sub-</w:t>
      </w:r>
      <w:r>
        <w:rPr>
          <w:spacing w:val="-2"/>
          <w:u w:val="single"/>
        </w:rPr>
        <w:t>watershed</w:t>
      </w:r>
      <w:r>
        <w:rPr>
          <w:u w:val="single"/>
        </w:rPr>
        <w:tab/>
      </w:r>
    </w:p>
    <w:tbl>
      <w:tblPr>
        <w:tblW w:w="0" w:type="auto"/>
        <w:tblInd w:w="485" w:type="dxa"/>
        <w:tblLayout w:type="fixed"/>
        <w:tblCellMar>
          <w:left w:w="0" w:type="dxa"/>
          <w:right w:w="0" w:type="dxa"/>
        </w:tblCellMar>
        <w:tblLook w:val="01E0" w:firstRow="1" w:lastRow="1" w:firstColumn="1" w:lastColumn="1" w:noHBand="0" w:noVBand="0"/>
      </w:tblPr>
      <w:tblGrid>
        <w:gridCol w:w="1603"/>
        <w:gridCol w:w="2159"/>
        <w:gridCol w:w="1835"/>
        <w:gridCol w:w="2454"/>
      </w:tblGrid>
      <w:tr w:rsidR="009F4389" w14:paraId="36057563" w14:textId="77777777">
        <w:trPr>
          <w:trHeight w:val="223"/>
        </w:trPr>
        <w:tc>
          <w:tcPr>
            <w:tcW w:w="1603" w:type="dxa"/>
            <w:tcBorders>
              <w:bottom w:val="single" w:sz="4" w:space="0" w:color="000000"/>
            </w:tcBorders>
          </w:tcPr>
          <w:p w14:paraId="4937B252" w14:textId="77777777" w:rsidR="009F4389" w:rsidRDefault="00000000">
            <w:pPr>
              <w:pStyle w:val="TableParagraph"/>
              <w:spacing w:line="203" w:lineRule="exact"/>
              <w:ind w:left="115"/>
              <w:rPr>
                <w:rFonts w:ascii="Arial"/>
                <w:b/>
                <w:sz w:val="20"/>
              </w:rPr>
            </w:pPr>
            <w:r>
              <w:rPr>
                <w:rFonts w:ascii="Arial"/>
                <w:b/>
                <w:sz w:val="20"/>
              </w:rPr>
              <w:t>Slope</w:t>
            </w:r>
            <w:r>
              <w:rPr>
                <w:rFonts w:ascii="Arial"/>
                <w:b/>
                <w:spacing w:val="48"/>
                <w:sz w:val="20"/>
              </w:rPr>
              <w:t xml:space="preserve"> </w:t>
            </w:r>
            <w:r>
              <w:rPr>
                <w:rFonts w:ascii="Arial"/>
                <w:b/>
                <w:spacing w:val="-5"/>
                <w:sz w:val="20"/>
              </w:rPr>
              <w:t>(%)</w:t>
            </w:r>
          </w:p>
        </w:tc>
        <w:tc>
          <w:tcPr>
            <w:tcW w:w="2159" w:type="dxa"/>
            <w:tcBorders>
              <w:bottom w:val="single" w:sz="4" w:space="0" w:color="000000"/>
            </w:tcBorders>
          </w:tcPr>
          <w:p w14:paraId="78C0CCCD" w14:textId="77777777" w:rsidR="009F4389" w:rsidRDefault="00000000">
            <w:pPr>
              <w:pStyle w:val="TableParagraph"/>
              <w:spacing w:line="203" w:lineRule="exact"/>
              <w:ind w:left="524"/>
              <w:rPr>
                <w:rFonts w:ascii="Arial"/>
                <w:b/>
                <w:sz w:val="20"/>
              </w:rPr>
            </w:pPr>
            <w:r>
              <w:rPr>
                <w:rFonts w:ascii="Arial"/>
                <w:b/>
                <w:spacing w:val="-2"/>
                <w:sz w:val="20"/>
              </w:rPr>
              <w:t>Class</w:t>
            </w:r>
          </w:p>
        </w:tc>
        <w:tc>
          <w:tcPr>
            <w:tcW w:w="1835" w:type="dxa"/>
            <w:tcBorders>
              <w:bottom w:val="single" w:sz="4" w:space="0" w:color="000000"/>
            </w:tcBorders>
          </w:tcPr>
          <w:p w14:paraId="177DCC96" w14:textId="77777777" w:rsidR="009F4389" w:rsidRDefault="00000000">
            <w:pPr>
              <w:pStyle w:val="TableParagraph"/>
              <w:spacing w:line="203" w:lineRule="exact"/>
              <w:ind w:left="393"/>
              <w:rPr>
                <w:rFonts w:ascii="Arial"/>
                <w:b/>
                <w:sz w:val="20"/>
              </w:rPr>
            </w:pPr>
            <w:r>
              <w:rPr>
                <w:rFonts w:ascii="Arial"/>
                <w:b/>
                <w:sz w:val="20"/>
              </w:rPr>
              <w:t>Area</w:t>
            </w:r>
            <w:r>
              <w:rPr>
                <w:rFonts w:ascii="Arial"/>
                <w:b/>
                <w:spacing w:val="-9"/>
                <w:sz w:val="20"/>
              </w:rPr>
              <w:t xml:space="preserve"> </w:t>
            </w:r>
            <w:r>
              <w:rPr>
                <w:rFonts w:ascii="Arial"/>
                <w:b/>
                <w:spacing w:val="-4"/>
                <w:sz w:val="20"/>
              </w:rPr>
              <w:t>(Ha)</w:t>
            </w:r>
          </w:p>
        </w:tc>
        <w:tc>
          <w:tcPr>
            <w:tcW w:w="2454" w:type="dxa"/>
            <w:tcBorders>
              <w:bottom w:val="single" w:sz="4" w:space="0" w:color="000000"/>
            </w:tcBorders>
          </w:tcPr>
          <w:p w14:paraId="501E5090" w14:textId="77777777" w:rsidR="009F4389" w:rsidRDefault="00000000">
            <w:pPr>
              <w:pStyle w:val="TableParagraph"/>
              <w:spacing w:line="203" w:lineRule="exact"/>
              <w:ind w:left="555"/>
              <w:rPr>
                <w:rFonts w:ascii="Arial"/>
                <w:b/>
                <w:sz w:val="20"/>
              </w:rPr>
            </w:pPr>
            <w:r>
              <w:rPr>
                <w:rFonts w:ascii="Arial"/>
                <w:b/>
                <w:spacing w:val="-2"/>
                <w:sz w:val="20"/>
              </w:rPr>
              <w:t>Percentage</w:t>
            </w:r>
            <w:r>
              <w:rPr>
                <w:rFonts w:ascii="Arial"/>
                <w:b/>
                <w:spacing w:val="4"/>
                <w:sz w:val="20"/>
              </w:rPr>
              <w:t xml:space="preserve"> </w:t>
            </w:r>
            <w:r>
              <w:rPr>
                <w:rFonts w:ascii="Arial"/>
                <w:b/>
                <w:spacing w:val="-5"/>
                <w:sz w:val="20"/>
              </w:rPr>
              <w:t>(%)</w:t>
            </w:r>
          </w:p>
        </w:tc>
      </w:tr>
      <w:tr w:rsidR="009F4389" w14:paraId="77DBCF34" w14:textId="77777777">
        <w:trPr>
          <w:trHeight w:val="233"/>
        </w:trPr>
        <w:tc>
          <w:tcPr>
            <w:tcW w:w="1603" w:type="dxa"/>
            <w:tcBorders>
              <w:top w:val="single" w:sz="4" w:space="0" w:color="000000"/>
            </w:tcBorders>
          </w:tcPr>
          <w:p w14:paraId="0A751EF9" w14:textId="77777777" w:rsidR="009F4389" w:rsidRDefault="00000000">
            <w:pPr>
              <w:pStyle w:val="TableParagraph"/>
              <w:spacing w:line="214" w:lineRule="exact"/>
              <w:ind w:left="115"/>
              <w:rPr>
                <w:sz w:val="20"/>
              </w:rPr>
            </w:pPr>
            <w:r>
              <w:rPr>
                <w:spacing w:val="-2"/>
                <w:sz w:val="20"/>
              </w:rPr>
              <w:t>0-</w:t>
            </w:r>
            <w:r>
              <w:rPr>
                <w:spacing w:val="-10"/>
                <w:sz w:val="20"/>
              </w:rPr>
              <w:t>8</w:t>
            </w:r>
          </w:p>
        </w:tc>
        <w:tc>
          <w:tcPr>
            <w:tcW w:w="2159" w:type="dxa"/>
            <w:tcBorders>
              <w:top w:val="single" w:sz="4" w:space="0" w:color="000000"/>
            </w:tcBorders>
          </w:tcPr>
          <w:p w14:paraId="4A31FF49" w14:textId="77777777" w:rsidR="009F4389" w:rsidRDefault="00000000">
            <w:pPr>
              <w:pStyle w:val="TableParagraph"/>
              <w:spacing w:line="214" w:lineRule="exact"/>
              <w:ind w:left="524"/>
              <w:rPr>
                <w:sz w:val="20"/>
              </w:rPr>
            </w:pPr>
            <w:r>
              <w:rPr>
                <w:spacing w:val="-2"/>
                <w:sz w:val="20"/>
              </w:rPr>
              <w:t>Datar</w:t>
            </w:r>
          </w:p>
        </w:tc>
        <w:tc>
          <w:tcPr>
            <w:tcW w:w="1835" w:type="dxa"/>
            <w:tcBorders>
              <w:top w:val="single" w:sz="4" w:space="0" w:color="000000"/>
            </w:tcBorders>
          </w:tcPr>
          <w:p w14:paraId="7B1B82A3" w14:textId="77777777" w:rsidR="009F4389" w:rsidRDefault="00000000">
            <w:pPr>
              <w:pStyle w:val="TableParagraph"/>
              <w:spacing w:line="214" w:lineRule="exact"/>
              <w:ind w:left="393"/>
              <w:rPr>
                <w:sz w:val="20"/>
              </w:rPr>
            </w:pPr>
            <w:r>
              <w:rPr>
                <w:spacing w:val="-2"/>
                <w:sz w:val="20"/>
              </w:rPr>
              <w:t>756.07</w:t>
            </w:r>
          </w:p>
        </w:tc>
        <w:tc>
          <w:tcPr>
            <w:tcW w:w="2454" w:type="dxa"/>
            <w:tcBorders>
              <w:top w:val="single" w:sz="4" w:space="0" w:color="000000"/>
            </w:tcBorders>
          </w:tcPr>
          <w:p w14:paraId="696F8F5D" w14:textId="77777777" w:rsidR="009F4389" w:rsidRDefault="00000000">
            <w:pPr>
              <w:pStyle w:val="TableParagraph"/>
              <w:spacing w:line="214" w:lineRule="exact"/>
              <w:ind w:left="555"/>
              <w:rPr>
                <w:sz w:val="20"/>
              </w:rPr>
            </w:pPr>
            <w:r>
              <w:rPr>
                <w:spacing w:val="-2"/>
                <w:sz w:val="20"/>
              </w:rPr>
              <w:t>27,61</w:t>
            </w:r>
          </w:p>
        </w:tc>
      </w:tr>
      <w:tr w:rsidR="009F4389" w14:paraId="30B88656" w14:textId="77777777">
        <w:trPr>
          <w:trHeight w:val="230"/>
        </w:trPr>
        <w:tc>
          <w:tcPr>
            <w:tcW w:w="1603" w:type="dxa"/>
          </w:tcPr>
          <w:p w14:paraId="46A8F7B9" w14:textId="77777777" w:rsidR="009F4389" w:rsidRDefault="00000000">
            <w:pPr>
              <w:pStyle w:val="TableParagraph"/>
              <w:spacing w:line="210" w:lineRule="exact"/>
              <w:ind w:left="115"/>
              <w:rPr>
                <w:sz w:val="20"/>
              </w:rPr>
            </w:pPr>
            <w:r>
              <w:rPr>
                <w:spacing w:val="-2"/>
                <w:sz w:val="20"/>
              </w:rPr>
              <w:t>8-</w:t>
            </w:r>
            <w:r>
              <w:rPr>
                <w:spacing w:val="-5"/>
                <w:sz w:val="20"/>
              </w:rPr>
              <w:t>15</w:t>
            </w:r>
          </w:p>
        </w:tc>
        <w:tc>
          <w:tcPr>
            <w:tcW w:w="2159" w:type="dxa"/>
          </w:tcPr>
          <w:p w14:paraId="5B345B88" w14:textId="77777777" w:rsidR="009F4389" w:rsidRDefault="00000000">
            <w:pPr>
              <w:pStyle w:val="TableParagraph"/>
              <w:spacing w:line="210" w:lineRule="exact"/>
              <w:ind w:left="524"/>
              <w:rPr>
                <w:sz w:val="20"/>
              </w:rPr>
            </w:pPr>
            <w:proofErr w:type="spellStart"/>
            <w:r>
              <w:rPr>
                <w:spacing w:val="-2"/>
                <w:sz w:val="20"/>
              </w:rPr>
              <w:t>Landai</w:t>
            </w:r>
            <w:proofErr w:type="spellEnd"/>
          </w:p>
        </w:tc>
        <w:tc>
          <w:tcPr>
            <w:tcW w:w="1835" w:type="dxa"/>
          </w:tcPr>
          <w:p w14:paraId="02A85CC2" w14:textId="77777777" w:rsidR="009F4389" w:rsidRDefault="00000000">
            <w:pPr>
              <w:pStyle w:val="TableParagraph"/>
              <w:spacing w:line="210" w:lineRule="exact"/>
              <w:ind w:left="393"/>
              <w:rPr>
                <w:sz w:val="20"/>
              </w:rPr>
            </w:pPr>
            <w:r>
              <w:rPr>
                <w:spacing w:val="-2"/>
                <w:sz w:val="20"/>
              </w:rPr>
              <w:t>649.81</w:t>
            </w:r>
          </w:p>
        </w:tc>
        <w:tc>
          <w:tcPr>
            <w:tcW w:w="2454" w:type="dxa"/>
          </w:tcPr>
          <w:p w14:paraId="0FFB249E" w14:textId="77777777" w:rsidR="009F4389" w:rsidRDefault="00000000">
            <w:pPr>
              <w:pStyle w:val="TableParagraph"/>
              <w:spacing w:line="210" w:lineRule="exact"/>
              <w:ind w:left="555"/>
              <w:rPr>
                <w:sz w:val="20"/>
              </w:rPr>
            </w:pPr>
            <w:r>
              <w:rPr>
                <w:spacing w:val="-2"/>
                <w:sz w:val="20"/>
              </w:rPr>
              <w:t>23,74</w:t>
            </w:r>
          </w:p>
        </w:tc>
      </w:tr>
      <w:tr w:rsidR="009F4389" w14:paraId="1629D3F1" w14:textId="77777777">
        <w:trPr>
          <w:trHeight w:val="230"/>
        </w:trPr>
        <w:tc>
          <w:tcPr>
            <w:tcW w:w="1603" w:type="dxa"/>
          </w:tcPr>
          <w:p w14:paraId="32065FEB" w14:textId="77777777" w:rsidR="009F4389" w:rsidRDefault="00000000">
            <w:pPr>
              <w:pStyle w:val="TableParagraph"/>
              <w:spacing w:line="210" w:lineRule="exact"/>
              <w:ind w:left="115"/>
              <w:rPr>
                <w:sz w:val="20"/>
              </w:rPr>
            </w:pPr>
            <w:r>
              <w:rPr>
                <w:spacing w:val="-2"/>
                <w:sz w:val="20"/>
              </w:rPr>
              <w:t>15-</w:t>
            </w:r>
            <w:r>
              <w:rPr>
                <w:spacing w:val="-7"/>
                <w:sz w:val="20"/>
              </w:rPr>
              <w:t>25</w:t>
            </w:r>
          </w:p>
        </w:tc>
        <w:tc>
          <w:tcPr>
            <w:tcW w:w="2159" w:type="dxa"/>
          </w:tcPr>
          <w:p w14:paraId="399A8992" w14:textId="77777777" w:rsidR="009F4389" w:rsidRDefault="00000000">
            <w:pPr>
              <w:pStyle w:val="TableParagraph"/>
              <w:spacing w:line="210" w:lineRule="exact"/>
              <w:ind w:left="524"/>
              <w:rPr>
                <w:sz w:val="20"/>
              </w:rPr>
            </w:pPr>
            <w:r>
              <w:rPr>
                <w:sz w:val="20"/>
              </w:rPr>
              <w:t>Agak</w:t>
            </w:r>
            <w:r>
              <w:rPr>
                <w:spacing w:val="-8"/>
                <w:sz w:val="20"/>
              </w:rPr>
              <w:t xml:space="preserve"> </w:t>
            </w:r>
            <w:proofErr w:type="spellStart"/>
            <w:r>
              <w:rPr>
                <w:spacing w:val="-2"/>
                <w:sz w:val="20"/>
              </w:rPr>
              <w:t>curam</w:t>
            </w:r>
            <w:proofErr w:type="spellEnd"/>
          </w:p>
        </w:tc>
        <w:tc>
          <w:tcPr>
            <w:tcW w:w="1835" w:type="dxa"/>
          </w:tcPr>
          <w:p w14:paraId="789C7FA6" w14:textId="77777777" w:rsidR="009F4389" w:rsidRDefault="00000000">
            <w:pPr>
              <w:pStyle w:val="TableParagraph"/>
              <w:spacing w:line="210" w:lineRule="exact"/>
              <w:ind w:left="393"/>
              <w:rPr>
                <w:sz w:val="20"/>
              </w:rPr>
            </w:pPr>
            <w:r>
              <w:rPr>
                <w:spacing w:val="-2"/>
                <w:sz w:val="20"/>
              </w:rPr>
              <w:t>482.51</w:t>
            </w:r>
          </w:p>
        </w:tc>
        <w:tc>
          <w:tcPr>
            <w:tcW w:w="2454" w:type="dxa"/>
          </w:tcPr>
          <w:p w14:paraId="26DA0CCD" w14:textId="77777777" w:rsidR="009F4389" w:rsidRDefault="00000000">
            <w:pPr>
              <w:pStyle w:val="TableParagraph"/>
              <w:spacing w:line="210" w:lineRule="exact"/>
              <w:ind w:left="555"/>
              <w:rPr>
                <w:sz w:val="20"/>
              </w:rPr>
            </w:pPr>
            <w:r>
              <w:rPr>
                <w:spacing w:val="-2"/>
                <w:sz w:val="20"/>
              </w:rPr>
              <w:t>17,64</w:t>
            </w:r>
          </w:p>
        </w:tc>
      </w:tr>
      <w:tr w:rsidR="009F4389" w14:paraId="6AF455FF" w14:textId="77777777">
        <w:trPr>
          <w:trHeight w:val="230"/>
        </w:trPr>
        <w:tc>
          <w:tcPr>
            <w:tcW w:w="1603" w:type="dxa"/>
          </w:tcPr>
          <w:p w14:paraId="5DB47241" w14:textId="77777777" w:rsidR="009F4389" w:rsidRDefault="00000000">
            <w:pPr>
              <w:pStyle w:val="TableParagraph"/>
              <w:spacing w:line="210" w:lineRule="exact"/>
              <w:ind w:left="115"/>
              <w:rPr>
                <w:sz w:val="20"/>
              </w:rPr>
            </w:pPr>
            <w:r>
              <w:rPr>
                <w:spacing w:val="-2"/>
                <w:sz w:val="20"/>
              </w:rPr>
              <w:t>25-</w:t>
            </w:r>
            <w:r>
              <w:rPr>
                <w:spacing w:val="-7"/>
                <w:sz w:val="20"/>
              </w:rPr>
              <w:t>40</w:t>
            </w:r>
          </w:p>
        </w:tc>
        <w:tc>
          <w:tcPr>
            <w:tcW w:w="2159" w:type="dxa"/>
          </w:tcPr>
          <w:p w14:paraId="6E90202C" w14:textId="77777777" w:rsidR="009F4389" w:rsidRDefault="00000000">
            <w:pPr>
              <w:pStyle w:val="TableParagraph"/>
              <w:spacing w:line="210" w:lineRule="exact"/>
              <w:ind w:left="524"/>
              <w:rPr>
                <w:sz w:val="20"/>
              </w:rPr>
            </w:pPr>
            <w:r>
              <w:rPr>
                <w:spacing w:val="-2"/>
                <w:sz w:val="20"/>
              </w:rPr>
              <w:t>Curam</w:t>
            </w:r>
          </w:p>
        </w:tc>
        <w:tc>
          <w:tcPr>
            <w:tcW w:w="1835" w:type="dxa"/>
          </w:tcPr>
          <w:p w14:paraId="2A2F1BCA" w14:textId="77777777" w:rsidR="009F4389" w:rsidRDefault="00000000">
            <w:pPr>
              <w:pStyle w:val="TableParagraph"/>
              <w:spacing w:line="210" w:lineRule="exact"/>
              <w:ind w:left="393"/>
              <w:rPr>
                <w:sz w:val="20"/>
              </w:rPr>
            </w:pPr>
            <w:r>
              <w:rPr>
                <w:spacing w:val="-2"/>
                <w:sz w:val="20"/>
              </w:rPr>
              <w:t>497.78</w:t>
            </w:r>
          </w:p>
        </w:tc>
        <w:tc>
          <w:tcPr>
            <w:tcW w:w="2454" w:type="dxa"/>
          </w:tcPr>
          <w:p w14:paraId="6C49EC1F" w14:textId="77777777" w:rsidR="009F4389" w:rsidRDefault="00000000">
            <w:pPr>
              <w:pStyle w:val="TableParagraph"/>
              <w:spacing w:line="210" w:lineRule="exact"/>
              <w:ind w:left="555"/>
              <w:rPr>
                <w:sz w:val="20"/>
              </w:rPr>
            </w:pPr>
            <w:r>
              <w:rPr>
                <w:spacing w:val="-2"/>
                <w:sz w:val="20"/>
              </w:rPr>
              <w:t>18,19</w:t>
            </w:r>
          </w:p>
        </w:tc>
      </w:tr>
      <w:tr w:rsidR="009F4389" w14:paraId="1A7F966E" w14:textId="77777777">
        <w:trPr>
          <w:trHeight w:val="227"/>
        </w:trPr>
        <w:tc>
          <w:tcPr>
            <w:tcW w:w="1603" w:type="dxa"/>
            <w:tcBorders>
              <w:bottom w:val="single" w:sz="4" w:space="0" w:color="000000"/>
            </w:tcBorders>
          </w:tcPr>
          <w:p w14:paraId="3A9417D7" w14:textId="77777777" w:rsidR="009F4389" w:rsidRDefault="00000000">
            <w:pPr>
              <w:pStyle w:val="TableParagraph"/>
              <w:spacing w:line="207" w:lineRule="exact"/>
              <w:ind w:left="115"/>
              <w:rPr>
                <w:sz w:val="20"/>
              </w:rPr>
            </w:pPr>
            <w:r>
              <w:rPr>
                <w:spacing w:val="-5"/>
                <w:sz w:val="20"/>
              </w:rPr>
              <w:t>&gt;40</w:t>
            </w:r>
          </w:p>
        </w:tc>
        <w:tc>
          <w:tcPr>
            <w:tcW w:w="2159" w:type="dxa"/>
            <w:tcBorders>
              <w:bottom w:val="single" w:sz="4" w:space="0" w:color="000000"/>
            </w:tcBorders>
          </w:tcPr>
          <w:p w14:paraId="5E6364DA" w14:textId="77777777" w:rsidR="009F4389" w:rsidRDefault="00000000">
            <w:pPr>
              <w:pStyle w:val="TableParagraph"/>
              <w:spacing w:line="207" w:lineRule="exact"/>
              <w:ind w:left="524"/>
              <w:rPr>
                <w:sz w:val="20"/>
              </w:rPr>
            </w:pPr>
            <w:r>
              <w:rPr>
                <w:sz w:val="20"/>
              </w:rPr>
              <w:t>Sangat</w:t>
            </w:r>
            <w:r>
              <w:rPr>
                <w:spacing w:val="-11"/>
                <w:sz w:val="20"/>
              </w:rPr>
              <w:t xml:space="preserve"> </w:t>
            </w:r>
            <w:proofErr w:type="spellStart"/>
            <w:r>
              <w:rPr>
                <w:spacing w:val="-2"/>
                <w:sz w:val="20"/>
              </w:rPr>
              <w:t>curam</w:t>
            </w:r>
            <w:proofErr w:type="spellEnd"/>
          </w:p>
        </w:tc>
        <w:tc>
          <w:tcPr>
            <w:tcW w:w="1835" w:type="dxa"/>
            <w:tcBorders>
              <w:bottom w:val="single" w:sz="4" w:space="0" w:color="000000"/>
            </w:tcBorders>
          </w:tcPr>
          <w:p w14:paraId="2620DF8E" w14:textId="77777777" w:rsidR="009F4389" w:rsidRDefault="00000000">
            <w:pPr>
              <w:pStyle w:val="TableParagraph"/>
              <w:spacing w:line="207" w:lineRule="exact"/>
              <w:ind w:left="393"/>
              <w:rPr>
                <w:sz w:val="20"/>
              </w:rPr>
            </w:pPr>
            <w:r>
              <w:rPr>
                <w:spacing w:val="-2"/>
                <w:sz w:val="20"/>
              </w:rPr>
              <w:t>351.81</w:t>
            </w:r>
          </w:p>
        </w:tc>
        <w:tc>
          <w:tcPr>
            <w:tcW w:w="2454" w:type="dxa"/>
            <w:tcBorders>
              <w:bottom w:val="single" w:sz="4" w:space="0" w:color="000000"/>
            </w:tcBorders>
          </w:tcPr>
          <w:p w14:paraId="562D14B0" w14:textId="77777777" w:rsidR="009F4389" w:rsidRDefault="00000000">
            <w:pPr>
              <w:pStyle w:val="TableParagraph"/>
              <w:spacing w:line="207" w:lineRule="exact"/>
              <w:ind w:left="555"/>
              <w:rPr>
                <w:sz w:val="20"/>
              </w:rPr>
            </w:pPr>
            <w:r>
              <w:rPr>
                <w:spacing w:val="-2"/>
                <w:sz w:val="20"/>
              </w:rPr>
              <w:t>12,82</w:t>
            </w:r>
          </w:p>
        </w:tc>
      </w:tr>
    </w:tbl>
    <w:p w14:paraId="2BBAC26B" w14:textId="77777777" w:rsidR="009F4389" w:rsidRDefault="009F4389">
      <w:pPr>
        <w:pStyle w:val="BodyText"/>
        <w:spacing w:before="16"/>
        <w:rPr>
          <w:rFonts w:ascii="Arial"/>
          <w:b/>
        </w:rPr>
      </w:pPr>
    </w:p>
    <w:p w14:paraId="36C14F26" w14:textId="77777777" w:rsidR="009F4389" w:rsidRDefault="00000000">
      <w:pPr>
        <w:pStyle w:val="BodyText"/>
        <w:ind w:left="319" w:right="936"/>
        <w:jc w:val="both"/>
      </w:pPr>
      <w:r>
        <w:t>The</w:t>
      </w:r>
      <w:r>
        <w:rPr>
          <w:spacing w:val="-7"/>
        </w:rPr>
        <w:t xml:space="preserve"> </w:t>
      </w:r>
      <w:r>
        <w:t>results</w:t>
      </w:r>
      <w:r>
        <w:rPr>
          <w:spacing w:val="-5"/>
        </w:rPr>
        <w:t xml:space="preserve"> </w:t>
      </w:r>
      <w:r>
        <w:t>indicate</w:t>
      </w:r>
      <w:r>
        <w:rPr>
          <w:spacing w:val="-7"/>
        </w:rPr>
        <w:t xml:space="preserve"> </w:t>
      </w:r>
      <w:r>
        <w:t>that</w:t>
      </w:r>
      <w:r>
        <w:rPr>
          <w:spacing w:val="-7"/>
        </w:rPr>
        <w:t xml:space="preserve"> </w:t>
      </w:r>
      <w:r>
        <w:t>the</w:t>
      </w:r>
      <w:r>
        <w:rPr>
          <w:spacing w:val="-5"/>
        </w:rPr>
        <w:t xml:space="preserve"> </w:t>
      </w:r>
      <w:r>
        <w:t>study</w:t>
      </w:r>
      <w:r>
        <w:rPr>
          <w:spacing w:val="-5"/>
        </w:rPr>
        <w:t xml:space="preserve"> </w:t>
      </w:r>
      <w:r>
        <w:t>area</w:t>
      </w:r>
      <w:r>
        <w:rPr>
          <w:spacing w:val="-4"/>
        </w:rPr>
        <w:t xml:space="preserve"> </w:t>
      </w:r>
      <w:r>
        <w:t>has</w:t>
      </w:r>
      <w:r>
        <w:rPr>
          <w:spacing w:val="-5"/>
        </w:rPr>
        <w:t xml:space="preserve"> </w:t>
      </w:r>
      <w:r>
        <w:t>diverse</w:t>
      </w:r>
      <w:r>
        <w:rPr>
          <w:spacing w:val="-7"/>
        </w:rPr>
        <w:t xml:space="preserve"> </w:t>
      </w:r>
      <w:r>
        <w:t>topographic</w:t>
      </w:r>
      <w:r>
        <w:rPr>
          <w:spacing w:val="-5"/>
        </w:rPr>
        <w:t xml:space="preserve"> </w:t>
      </w:r>
      <w:r>
        <w:t>conditions,</w:t>
      </w:r>
      <w:r>
        <w:rPr>
          <w:spacing w:val="-4"/>
        </w:rPr>
        <w:t xml:space="preserve"> </w:t>
      </w:r>
      <w:r>
        <w:t>with</w:t>
      </w:r>
      <w:r>
        <w:rPr>
          <w:spacing w:val="-7"/>
        </w:rPr>
        <w:t xml:space="preserve"> </w:t>
      </w:r>
      <w:r>
        <w:t>flat</w:t>
      </w:r>
      <w:r>
        <w:rPr>
          <w:spacing w:val="-6"/>
        </w:rPr>
        <w:t xml:space="preserve"> </w:t>
      </w:r>
      <w:r>
        <w:t>(27.61%) and gentle (23.74%) slopes being the dominant classes. These slope classes indicate that most of the area has relatively stable topography and can potentially support agricultural, plantation, and other land-use activities with relatively low erosion risk. Low-gradient slopes</w:t>
      </w:r>
    </w:p>
    <w:p w14:paraId="31063B33" w14:textId="77777777" w:rsidR="009F4389" w:rsidRDefault="009F4389">
      <w:pPr>
        <w:pStyle w:val="BodyText"/>
        <w:jc w:val="both"/>
        <w:sectPr w:rsidR="009F4389">
          <w:type w:val="continuous"/>
          <w:pgSz w:w="12240" w:h="15840"/>
          <w:pgMar w:top="1520" w:right="1080" w:bottom="280" w:left="0" w:header="720" w:footer="720" w:gutter="0"/>
          <w:cols w:num="2" w:space="720" w:equalWidth="0">
            <w:col w:w="1657" w:space="40"/>
            <w:col w:w="9463"/>
          </w:cols>
        </w:sectPr>
      </w:pPr>
    </w:p>
    <w:p w14:paraId="5719D790" w14:textId="77777777" w:rsidR="009F4389" w:rsidRDefault="00000000">
      <w:pPr>
        <w:pStyle w:val="BodyText"/>
        <w:spacing w:before="80"/>
        <w:jc w:val="right"/>
      </w:pPr>
      <w:r>
        <w:rPr>
          <w:spacing w:val="-5"/>
        </w:rPr>
        <w:lastRenderedPageBreak/>
        <w:t>147</w:t>
      </w:r>
    </w:p>
    <w:p w14:paraId="156F8675" w14:textId="77777777" w:rsidR="009F4389" w:rsidRDefault="00000000">
      <w:pPr>
        <w:pStyle w:val="BodyText"/>
        <w:spacing w:line="229" w:lineRule="exact"/>
        <w:jc w:val="right"/>
      </w:pPr>
      <w:r>
        <w:rPr>
          <w:spacing w:val="-5"/>
        </w:rPr>
        <w:t>148</w:t>
      </w:r>
    </w:p>
    <w:p w14:paraId="7285F37E" w14:textId="77777777" w:rsidR="009F4389" w:rsidRDefault="00000000">
      <w:pPr>
        <w:pStyle w:val="BodyText"/>
        <w:spacing w:line="229" w:lineRule="exact"/>
        <w:jc w:val="right"/>
      </w:pPr>
      <w:r>
        <w:rPr>
          <w:spacing w:val="-5"/>
        </w:rPr>
        <w:t>149</w:t>
      </w:r>
    </w:p>
    <w:p w14:paraId="17DB236F" w14:textId="77777777" w:rsidR="009F4389" w:rsidRDefault="00000000">
      <w:pPr>
        <w:pStyle w:val="BodyText"/>
        <w:spacing w:before="1"/>
        <w:jc w:val="right"/>
      </w:pPr>
      <w:r>
        <w:rPr>
          <w:spacing w:val="-5"/>
        </w:rPr>
        <w:t>150</w:t>
      </w:r>
    </w:p>
    <w:p w14:paraId="4CEB1A23" w14:textId="77777777" w:rsidR="009F4389" w:rsidRDefault="00000000">
      <w:pPr>
        <w:pStyle w:val="BodyText"/>
        <w:jc w:val="right"/>
      </w:pPr>
      <w:r>
        <w:rPr>
          <w:spacing w:val="-5"/>
        </w:rPr>
        <w:t>151</w:t>
      </w:r>
    </w:p>
    <w:p w14:paraId="72568F1F" w14:textId="77777777" w:rsidR="009F4389" w:rsidRDefault="00000000">
      <w:pPr>
        <w:pStyle w:val="BodyText"/>
        <w:jc w:val="right"/>
      </w:pPr>
      <w:r>
        <w:rPr>
          <w:spacing w:val="-5"/>
        </w:rPr>
        <w:t>152</w:t>
      </w:r>
    </w:p>
    <w:p w14:paraId="7DBD935E" w14:textId="77777777" w:rsidR="009F4389" w:rsidRDefault="00000000">
      <w:pPr>
        <w:pStyle w:val="BodyText"/>
        <w:spacing w:before="1"/>
        <w:jc w:val="right"/>
      </w:pPr>
      <w:r>
        <w:rPr>
          <w:spacing w:val="-5"/>
        </w:rPr>
        <w:t>153</w:t>
      </w:r>
    </w:p>
    <w:p w14:paraId="6CCB67C5" w14:textId="77777777" w:rsidR="009F4389" w:rsidRDefault="00000000">
      <w:pPr>
        <w:pStyle w:val="BodyText"/>
        <w:spacing w:line="229" w:lineRule="exact"/>
        <w:jc w:val="right"/>
      </w:pPr>
      <w:r>
        <w:rPr>
          <w:spacing w:val="-5"/>
        </w:rPr>
        <w:t>154</w:t>
      </w:r>
    </w:p>
    <w:p w14:paraId="5258DCB0" w14:textId="77777777" w:rsidR="009F4389" w:rsidRDefault="00000000">
      <w:pPr>
        <w:pStyle w:val="BodyText"/>
        <w:spacing w:line="229" w:lineRule="exact"/>
        <w:jc w:val="right"/>
      </w:pPr>
      <w:r>
        <w:rPr>
          <w:spacing w:val="-5"/>
        </w:rPr>
        <w:t>155</w:t>
      </w:r>
    </w:p>
    <w:p w14:paraId="361729F9" w14:textId="77777777" w:rsidR="009F4389" w:rsidRDefault="00000000">
      <w:pPr>
        <w:pStyle w:val="BodyText"/>
        <w:spacing w:before="1"/>
        <w:jc w:val="right"/>
      </w:pPr>
      <w:r>
        <w:rPr>
          <w:spacing w:val="-5"/>
        </w:rPr>
        <w:t>156</w:t>
      </w:r>
    </w:p>
    <w:p w14:paraId="31B20DB9" w14:textId="77777777" w:rsidR="009F4389" w:rsidRDefault="00000000">
      <w:pPr>
        <w:pStyle w:val="BodyText"/>
        <w:jc w:val="right"/>
      </w:pPr>
      <w:r>
        <w:rPr>
          <w:spacing w:val="-5"/>
        </w:rPr>
        <w:t>157</w:t>
      </w:r>
    </w:p>
    <w:p w14:paraId="16C54B00" w14:textId="77777777" w:rsidR="009F4389" w:rsidRDefault="00000000">
      <w:pPr>
        <w:pStyle w:val="BodyText"/>
        <w:jc w:val="right"/>
      </w:pPr>
      <w:r>
        <w:rPr>
          <w:spacing w:val="-5"/>
        </w:rPr>
        <w:t>158</w:t>
      </w:r>
    </w:p>
    <w:p w14:paraId="29DAFBD8" w14:textId="77777777" w:rsidR="009F4389" w:rsidRDefault="00000000">
      <w:pPr>
        <w:pStyle w:val="BodyText"/>
        <w:spacing w:before="1"/>
        <w:jc w:val="right"/>
      </w:pPr>
      <w:r>
        <w:rPr>
          <w:spacing w:val="-5"/>
        </w:rPr>
        <w:t>159</w:t>
      </w:r>
    </w:p>
    <w:p w14:paraId="50FC53D3" w14:textId="77777777" w:rsidR="009F4389" w:rsidRDefault="00000000">
      <w:pPr>
        <w:pStyle w:val="BodyText"/>
        <w:spacing w:line="229" w:lineRule="exact"/>
        <w:jc w:val="right"/>
      </w:pPr>
      <w:r>
        <w:rPr>
          <w:spacing w:val="-5"/>
        </w:rPr>
        <w:t>160</w:t>
      </w:r>
    </w:p>
    <w:p w14:paraId="7B28B4FE" w14:textId="77777777" w:rsidR="009F4389" w:rsidRDefault="00000000">
      <w:pPr>
        <w:pStyle w:val="BodyText"/>
        <w:spacing w:line="229" w:lineRule="exact"/>
        <w:jc w:val="right"/>
      </w:pPr>
      <w:r>
        <w:rPr>
          <w:spacing w:val="-5"/>
        </w:rPr>
        <w:t>161</w:t>
      </w:r>
    </w:p>
    <w:p w14:paraId="63B47154" w14:textId="77777777" w:rsidR="009F4389" w:rsidRDefault="00000000">
      <w:pPr>
        <w:pStyle w:val="BodyText"/>
        <w:spacing w:before="1"/>
        <w:jc w:val="right"/>
      </w:pPr>
      <w:r>
        <w:rPr>
          <w:spacing w:val="-5"/>
        </w:rPr>
        <w:t>162</w:t>
      </w:r>
    </w:p>
    <w:p w14:paraId="1C6C8380" w14:textId="77777777" w:rsidR="009F4389" w:rsidRDefault="00000000">
      <w:pPr>
        <w:pStyle w:val="BodyText"/>
        <w:spacing w:before="1"/>
        <w:jc w:val="right"/>
      </w:pPr>
      <w:r>
        <w:rPr>
          <w:spacing w:val="-5"/>
        </w:rPr>
        <w:t>163</w:t>
      </w:r>
    </w:p>
    <w:p w14:paraId="09FD9321" w14:textId="77777777" w:rsidR="009F4389" w:rsidRDefault="009F4389">
      <w:pPr>
        <w:pStyle w:val="BodyText"/>
      </w:pPr>
    </w:p>
    <w:p w14:paraId="6002135B" w14:textId="77777777" w:rsidR="009F4389" w:rsidRDefault="009F4389">
      <w:pPr>
        <w:pStyle w:val="BodyText"/>
      </w:pPr>
    </w:p>
    <w:p w14:paraId="4AAD7701" w14:textId="77777777" w:rsidR="009F4389" w:rsidRDefault="009F4389">
      <w:pPr>
        <w:pStyle w:val="BodyText"/>
      </w:pPr>
    </w:p>
    <w:p w14:paraId="7BBB3F3F" w14:textId="77777777" w:rsidR="009F4389" w:rsidRDefault="009F4389">
      <w:pPr>
        <w:pStyle w:val="BodyText"/>
      </w:pPr>
    </w:p>
    <w:p w14:paraId="59764494" w14:textId="77777777" w:rsidR="009F4389" w:rsidRDefault="009F4389">
      <w:pPr>
        <w:pStyle w:val="BodyText"/>
      </w:pPr>
    </w:p>
    <w:p w14:paraId="2931C2CD" w14:textId="77777777" w:rsidR="009F4389" w:rsidRDefault="009F4389">
      <w:pPr>
        <w:pStyle w:val="BodyText"/>
      </w:pPr>
    </w:p>
    <w:p w14:paraId="750AEE90" w14:textId="77777777" w:rsidR="009F4389" w:rsidRDefault="009F4389">
      <w:pPr>
        <w:pStyle w:val="BodyText"/>
      </w:pPr>
    </w:p>
    <w:p w14:paraId="3F6EFE14" w14:textId="77777777" w:rsidR="009F4389" w:rsidRDefault="009F4389">
      <w:pPr>
        <w:pStyle w:val="BodyText"/>
      </w:pPr>
    </w:p>
    <w:p w14:paraId="2016112C" w14:textId="77777777" w:rsidR="009F4389" w:rsidRDefault="009F4389">
      <w:pPr>
        <w:pStyle w:val="BodyText"/>
      </w:pPr>
    </w:p>
    <w:p w14:paraId="099D788A" w14:textId="77777777" w:rsidR="009F4389" w:rsidRDefault="009F4389">
      <w:pPr>
        <w:pStyle w:val="BodyText"/>
      </w:pPr>
    </w:p>
    <w:p w14:paraId="7925F868" w14:textId="77777777" w:rsidR="009F4389" w:rsidRDefault="009F4389">
      <w:pPr>
        <w:pStyle w:val="BodyText"/>
      </w:pPr>
    </w:p>
    <w:p w14:paraId="40B7A96A" w14:textId="77777777" w:rsidR="009F4389" w:rsidRDefault="009F4389">
      <w:pPr>
        <w:pStyle w:val="BodyText"/>
      </w:pPr>
    </w:p>
    <w:p w14:paraId="60EB1641" w14:textId="77777777" w:rsidR="009F4389" w:rsidRDefault="009F4389">
      <w:pPr>
        <w:pStyle w:val="BodyText"/>
      </w:pPr>
    </w:p>
    <w:p w14:paraId="35C1B825" w14:textId="77777777" w:rsidR="009F4389" w:rsidRDefault="009F4389">
      <w:pPr>
        <w:pStyle w:val="BodyText"/>
      </w:pPr>
    </w:p>
    <w:p w14:paraId="63C238EF" w14:textId="77777777" w:rsidR="009F4389" w:rsidRDefault="009F4389">
      <w:pPr>
        <w:pStyle w:val="BodyText"/>
      </w:pPr>
    </w:p>
    <w:p w14:paraId="2D0F0C55" w14:textId="77777777" w:rsidR="009F4389" w:rsidRDefault="009F4389">
      <w:pPr>
        <w:pStyle w:val="BodyText"/>
      </w:pPr>
    </w:p>
    <w:p w14:paraId="3558D4BF" w14:textId="77777777" w:rsidR="009F4389" w:rsidRDefault="009F4389">
      <w:pPr>
        <w:pStyle w:val="BodyText"/>
      </w:pPr>
    </w:p>
    <w:p w14:paraId="2BE6823F" w14:textId="77777777" w:rsidR="009F4389" w:rsidRDefault="009F4389">
      <w:pPr>
        <w:pStyle w:val="BodyText"/>
        <w:spacing w:before="85"/>
      </w:pPr>
    </w:p>
    <w:p w14:paraId="451F8314" w14:textId="77777777" w:rsidR="009F4389" w:rsidRDefault="00000000">
      <w:pPr>
        <w:pStyle w:val="BodyText"/>
        <w:spacing w:line="199" w:lineRule="exact"/>
        <w:jc w:val="right"/>
      </w:pPr>
      <w:r>
        <w:rPr>
          <w:spacing w:val="-5"/>
        </w:rPr>
        <w:t>164</w:t>
      </w:r>
    </w:p>
    <w:p w14:paraId="64F46816" w14:textId="77777777" w:rsidR="009F4389" w:rsidRDefault="00000000">
      <w:pPr>
        <w:pStyle w:val="BodyText"/>
        <w:spacing w:line="197" w:lineRule="exact"/>
        <w:jc w:val="right"/>
      </w:pPr>
      <w:r>
        <w:rPr>
          <w:spacing w:val="-5"/>
        </w:rPr>
        <w:t>165</w:t>
      </w:r>
    </w:p>
    <w:p w14:paraId="0F49FB52" w14:textId="77777777" w:rsidR="009F4389" w:rsidRDefault="00000000">
      <w:pPr>
        <w:pStyle w:val="BodyText"/>
        <w:spacing w:line="227" w:lineRule="exact"/>
        <w:jc w:val="right"/>
      </w:pPr>
      <w:r>
        <w:rPr>
          <w:spacing w:val="-5"/>
        </w:rPr>
        <w:t>166</w:t>
      </w:r>
    </w:p>
    <w:p w14:paraId="243B3EC6" w14:textId="77777777" w:rsidR="009F4389" w:rsidRDefault="00000000">
      <w:pPr>
        <w:pStyle w:val="BodyText"/>
        <w:spacing w:line="229" w:lineRule="exact"/>
        <w:jc w:val="right"/>
      </w:pPr>
      <w:r>
        <w:rPr>
          <w:spacing w:val="-5"/>
        </w:rPr>
        <w:t>167</w:t>
      </w:r>
    </w:p>
    <w:p w14:paraId="0FE3FE6F" w14:textId="77777777" w:rsidR="009F4389" w:rsidRDefault="00000000">
      <w:pPr>
        <w:pStyle w:val="BodyText"/>
        <w:jc w:val="right"/>
      </w:pPr>
      <w:r>
        <w:rPr>
          <w:spacing w:val="-5"/>
        </w:rPr>
        <w:t>168</w:t>
      </w:r>
    </w:p>
    <w:p w14:paraId="38A4AD42" w14:textId="77777777" w:rsidR="009F4389" w:rsidRDefault="00000000">
      <w:pPr>
        <w:pStyle w:val="BodyText"/>
        <w:spacing w:before="1"/>
        <w:jc w:val="right"/>
      </w:pPr>
      <w:r>
        <w:rPr>
          <w:spacing w:val="-5"/>
        </w:rPr>
        <w:t>169</w:t>
      </w:r>
    </w:p>
    <w:p w14:paraId="20979B04" w14:textId="77777777" w:rsidR="009F4389" w:rsidRDefault="00000000">
      <w:pPr>
        <w:pStyle w:val="BodyText"/>
        <w:jc w:val="right"/>
      </w:pPr>
      <w:r>
        <w:rPr>
          <w:spacing w:val="-5"/>
        </w:rPr>
        <w:t>170</w:t>
      </w:r>
    </w:p>
    <w:p w14:paraId="73229A5A" w14:textId="77777777" w:rsidR="009F4389" w:rsidRDefault="00000000">
      <w:pPr>
        <w:pStyle w:val="BodyText"/>
        <w:spacing w:before="1"/>
        <w:jc w:val="right"/>
      </w:pPr>
      <w:r>
        <w:rPr>
          <w:spacing w:val="-5"/>
        </w:rPr>
        <w:t>171</w:t>
      </w:r>
    </w:p>
    <w:p w14:paraId="11886DDA" w14:textId="77777777" w:rsidR="009F4389" w:rsidRDefault="00000000">
      <w:pPr>
        <w:pStyle w:val="BodyText"/>
        <w:jc w:val="right"/>
      </w:pPr>
      <w:r>
        <w:rPr>
          <w:spacing w:val="-5"/>
        </w:rPr>
        <w:t>172</w:t>
      </w:r>
    </w:p>
    <w:p w14:paraId="39EB011D" w14:textId="77777777" w:rsidR="009F4389" w:rsidRDefault="009F4389">
      <w:pPr>
        <w:pStyle w:val="BodyText"/>
      </w:pPr>
    </w:p>
    <w:p w14:paraId="079682DD" w14:textId="77777777" w:rsidR="009F4389" w:rsidRDefault="009F4389">
      <w:pPr>
        <w:pStyle w:val="BodyText"/>
      </w:pPr>
    </w:p>
    <w:p w14:paraId="34271D25" w14:textId="77777777" w:rsidR="009F4389" w:rsidRDefault="009F4389">
      <w:pPr>
        <w:pStyle w:val="BodyText"/>
      </w:pPr>
    </w:p>
    <w:p w14:paraId="5B95EB82" w14:textId="77777777" w:rsidR="009F4389" w:rsidRDefault="009F4389">
      <w:pPr>
        <w:pStyle w:val="BodyText"/>
      </w:pPr>
    </w:p>
    <w:p w14:paraId="2178B69E" w14:textId="77777777" w:rsidR="009F4389" w:rsidRDefault="009F4389">
      <w:pPr>
        <w:pStyle w:val="BodyText"/>
        <w:spacing w:before="73"/>
      </w:pPr>
    </w:p>
    <w:p w14:paraId="2F027D74" w14:textId="77777777" w:rsidR="009F4389" w:rsidRDefault="00000000">
      <w:pPr>
        <w:pStyle w:val="BodyText"/>
        <w:spacing w:line="229" w:lineRule="exact"/>
        <w:jc w:val="right"/>
      </w:pPr>
      <w:r>
        <w:rPr>
          <w:spacing w:val="-5"/>
        </w:rPr>
        <w:t>173</w:t>
      </w:r>
    </w:p>
    <w:p w14:paraId="0D938B82" w14:textId="77777777" w:rsidR="009F4389" w:rsidRDefault="00000000">
      <w:pPr>
        <w:pStyle w:val="BodyText"/>
        <w:spacing w:line="229" w:lineRule="exact"/>
        <w:jc w:val="right"/>
      </w:pPr>
      <w:r>
        <w:rPr>
          <w:spacing w:val="-5"/>
        </w:rPr>
        <w:t>174</w:t>
      </w:r>
    </w:p>
    <w:p w14:paraId="705BAED3" w14:textId="77777777" w:rsidR="009F4389" w:rsidRDefault="00000000">
      <w:pPr>
        <w:pStyle w:val="BodyText"/>
        <w:jc w:val="right"/>
      </w:pPr>
      <w:r>
        <w:rPr>
          <w:spacing w:val="-5"/>
        </w:rPr>
        <w:t>175</w:t>
      </w:r>
    </w:p>
    <w:p w14:paraId="084EC220" w14:textId="77777777" w:rsidR="009F4389" w:rsidRDefault="00000000">
      <w:pPr>
        <w:pStyle w:val="BodyText"/>
        <w:spacing w:before="1"/>
        <w:jc w:val="right"/>
      </w:pPr>
      <w:r>
        <w:rPr>
          <w:spacing w:val="-5"/>
        </w:rPr>
        <w:t>176</w:t>
      </w:r>
    </w:p>
    <w:p w14:paraId="507A07A3" w14:textId="77777777" w:rsidR="009F4389" w:rsidRDefault="00000000">
      <w:pPr>
        <w:pStyle w:val="BodyText"/>
        <w:spacing w:before="80"/>
        <w:ind w:left="319" w:right="934"/>
        <w:jc w:val="both"/>
      </w:pPr>
      <w:r>
        <w:br w:type="column"/>
      </w:r>
      <w:r>
        <w:t>tend</w:t>
      </w:r>
      <w:r>
        <w:rPr>
          <w:spacing w:val="-13"/>
        </w:rPr>
        <w:t xml:space="preserve"> </w:t>
      </w:r>
      <w:r>
        <w:t>to</w:t>
      </w:r>
      <w:r>
        <w:rPr>
          <w:spacing w:val="-13"/>
        </w:rPr>
        <w:t xml:space="preserve"> </w:t>
      </w:r>
      <w:r>
        <w:rPr>
          <w:highlight w:val="yellow"/>
        </w:rPr>
        <w:t>minimise</w:t>
      </w:r>
      <w:r>
        <w:rPr>
          <w:spacing w:val="-14"/>
        </w:rPr>
        <w:t xml:space="preserve"> </w:t>
      </w:r>
      <w:r>
        <w:t>surface</w:t>
      </w:r>
      <w:r>
        <w:rPr>
          <w:spacing w:val="-14"/>
        </w:rPr>
        <w:t xml:space="preserve"> </w:t>
      </w:r>
      <w:r>
        <w:t>runoff</w:t>
      </w:r>
      <w:r>
        <w:rPr>
          <w:spacing w:val="-12"/>
        </w:rPr>
        <w:t xml:space="preserve"> </w:t>
      </w:r>
      <w:r>
        <w:t>and</w:t>
      </w:r>
      <w:r>
        <w:rPr>
          <w:spacing w:val="-13"/>
        </w:rPr>
        <w:t xml:space="preserve"> </w:t>
      </w:r>
      <w:r>
        <w:t>soil</w:t>
      </w:r>
      <w:r>
        <w:rPr>
          <w:spacing w:val="-13"/>
        </w:rPr>
        <w:t xml:space="preserve"> </w:t>
      </w:r>
      <w:r>
        <w:t>loss</w:t>
      </w:r>
      <w:r>
        <w:rPr>
          <w:spacing w:val="-13"/>
        </w:rPr>
        <w:t xml:space="preserve"> </w:t>
      </w:r>
      <w:r>
        <w:t>compared</w:t>
      </w:r>
      <w:r>
        <w:rPr>
          <w:spacing w:val="-12"/>
        </w:rPr>
        <w:t xml:space="preserve"> </w:t>
      </w:r>
      <w:r>
        <w:t>with</w:t>
      </w:r>
      <w:r>
        <w:rPr>
          <w:spacing w:val="-13"/>
        </w:rPr>
        <w:t xml:space="preserve"> </w:t>
      </w:r>
      <w:r>
        <w:t>steeper</w:t>
      </w:r>
      <w:r>
        <w:rPr>
          <w:spacing w:val="-14"/>
        </w:rPr>
        <w:t xml:space="preserve"> </w:t>
      </w:r>
      <w:r>
        <w:t>slopes</w:t>
      </w:r>
      <w:r>
        <w:rPr>
          <w:spacing w:val="-7"/>
        </w:rPr>
        <w:t xml:space="preserve"> </w:t>
      </w:r>
      <w:r>
        <w:t>(de</w:t>
      </w:r>
      <w:r>
        <w:rPr>
          <w:spacing w:val="-13"/>
        </w:rPr>
        <w:t xml:space="preserve"> </w:t>
      </w:r>
      <w:r>
        <w:t>Oliveira</w:t>
      </w:r>
      <w:r>
        <w:rPr>
          <w:spacing w:val="-12"/>
        </w:rPr>
        <w:t xml:space="preserve"> </w:t>
      </w:r>
      <w:proofErr w:type="spellStart"/>
      <w:r>
        <w:t>Serrão</w:t>
      </w:r>
      <w:proofErr w:type="spellEnd"/>
      <w:r>
        <w:t xml:space="preserve"> et al., 2022; dos Santos et al., 2023). The moderately steep slope class (17.64%) indicates increasing susceptibility to erosion due to the greater flow energy associated with surface runoff,</w:t>
      </w:r>
      <w:r>
        <w:rPr>
          <w:spacing w:val="-9"/>
        </w:rPr>
        <w:t xml:space="preserve"> </w:t>
      </w:r>
      <w:r>
        <w:t>which</w:t>
      </w:r>
      <w:r>
        <w:rPr>
          <w:spacing w:val="-11"/>
        </w:rPr>
        <w:t xml:space="preserve"> </w:t>
      </w:r>
      <w:r>
        <w:t>can</w:t>
      </w:r>
      <w:r>
        <w:rPr>
          <w:spacing w:val="-11"/>
        </w:rPr>
        <w:t xml:space="preserve"> </w:t>
      </w:r>
      <w:r>
        <w:t>accelerate</w:t>
      </w:r>
      <w:r>
        <w:rPr>
          <w:spacing w:val="-11"/>
        </w:rPr>
        <w:t xml:space="preserve"> </w:t>
      </w:r>
      <w:r>
        <w:t>soil</w:t>
      </w:r>
      <w:r>
        <w:rPr>
          <w:spacing w:val="-10"/>
        </w:rPr>
        <w:t xml:space="preserve"> </w:t>
      </w:r>
      <w:r>
        <w:t>particle</w:t>
      </w:r>
      <w:r>
        <w:rPr>
          <w:spacing w:val="-9"/>
        </w:rPr>
        <w:t xml:space="preserve"> </w:t>
      </w:r>
      <w:r>
        <w:t>detachment</w:t>
      </w:r>
      <w:r>
        <w:rPr>
          <w:spacing w:val="-12"/>
        </w:rPr>
        <w:t xml:space="preserve"> </w:t>
      </w:r>
      <w:r>
        <w:t>and</w:t>
      </w:r>
      <w:r>
        <w:rPr>
          <w:spacing w:val="-12"/>
        </w:rPr>
        <w:t xml:space="preserve"> </w:t>
      </w:r>
      <w:r>
        <w:t>transport.</w:t>
      </w:r>
      <w:r>
        <w:rPr>
          <w:spacing w:val="-11"/>
        </w:rPr>
        <w:t xml:space="preserve"> </w:t>
      </w:r>
      <w:r>
        <w:t>Therefore,</w:t>
      </w:r>
      <w:r>
        <w:rPr>
          <w:spacing w:val="-9"/>
        </w:rPr>
        <w:t xml:space="preserve"> </w:t>
      </w:r>
      <w:r>
        <w:t>land</w:t>
      </w:r>
      <w:r>
        <w:rPr>
          <w:spacing w:val="-11"/>
        </w:rPr>
        <w:t xml:space="preserve"> </w:t>
      </w:r>
      <w:r>
        <w:t>use</w:t>
      </w:r>
      <w:r>
        <w:rPr>
          <w:spacing w:val="-11"/>
        </w:rPr>
        <w:t xml:space="preserve"> </w:t>
      </w:r>
      <w:r>
        <w:t>in</w:t>
      </w:r>
      <w:r>
        <w:rPr>
          <w:spacing w:val="-11"/>
        </w:rPr>
        <w:t xml:space="preserve"> </w:t>
      </w:r>
      <w:r>
        <w:t>this zone</w:t>
      </w:r>
      <w:r>
        <w:rPr>
          <w:spacing w:val="-10"/>
        </w:rPr>
        <w:t xml:space="preserve"> </w:t>
      </w:r>
      <w:r>
        <w:t>requires</w:t>
      </w:r>
      <w:r>
        <w:rPr>
          <w:spacing w:val="-9"/>
        </w:rPr>
        <w:t xml:space="preserve"> </w:t>
      </w:r>
      <w:r>
        <w:t>more</w:t>
      </w:r>
      <w:r>
        <w:rPr>
          <w:spacing w:val="-8"/>
        </w:rPr>
        <w:t xml:space="preserve"> </w:t>
      </w:r>
      <w:r>
        <w:t>intensive</w:t>
      </w:r>
      <w:r>
        <w:rPr>
          <w:spacing w:val="-10"/>
        </w:rPr>
        <w:t xml:space="preserve"> </w:t>
      </w:r>
      <w:r>
        <w:t>soil</w:t>
      </w:r>
      <w:r>
        <w:rPr>
          <w:spacing w:val="-11"/>
        </w:rPr>
        <w:t xml:space="preserve"> </w:t>
      </w:r>
      <w:r>
        <w:t>conservation</w:t>
      </w:r>
      <w:r>
        <w:rPr>
          <w:spacing w:val="-8"/>
        </w:rPr>
        <w:t xml:space="preserve"> </w:t>
      </w:r>
      <w:r>
        <w:t>measures,</w:t>
      </w:r>
      <w:r>
        <w:rPr>
          <w:spacing w:val="-10"/>
        </w:rPr>
        <w:t xml:space="preserve"> </w:t>
      </w:r>
      <w:r>
        <w:t>such</w:t>
      </w:r>
      <w:r>
        <w:rPr>
          <w:spacing w:val="-10"/>
        </w:rPr>
        <w:t xml:space="preserve"> </w:t>
      </w:r>
      <w:r>
        <w:t>as</w:t>
      </w:r>
      <w:r>
        <w:rPr>
          <w:spacing w:val="-9"/>
        </w:rPr>
        <w:t xml:space="preserve"> </w:t>
      </w:r>
      <w:r>
        <w:t>terracing,</w:t>
      </w:r>
      <w:r>
        <w:rPr>
          <w:spacing w:val="-10"/>
        </w:rPr>
        <w:t xml:space="preserve"> </w:t>
      </w:r>
      <w:r>
        <w:t>contour</w:t>
      </w:r>
      <w:r>
        <w:rPr>
          <w:spacing w:val="-9"/>
        </w:rPr>
        <w:t xml:space="preserve"> </w:t>
      </w:r>
      <w:r>
        <w:t xml:space="preserve">planting, and ground-cover vegetation (Liu et al., 2024; </w:t>
      </w:r>
      <w:proofErr w:type="spellStart"/>
      <w:r>
        <w:t>Hermiyanto</w:t>
      </w:r>
      <w:proofErr w:type="spellEnd"/>
      <w:r>
        <w:t xml:space="preserve"> et al., 2025). Cultivation remains feasible under conservation-oriented management; however, land use should be adjusted to the</w:t>
      </w:r>
      <w:r>
        <w:rPr>
          <w:spacing w:val="-9"/>
        </w:rPr>
        <w:t xml:space="preserve"> </w:t>
      </w:r>
      <w:r>
        <w:t>land-carrying</w:t>
      </w:r>
      <w:r>
        <w:rPr>
          <w:spacing w:val="-12"/>
        </w:rPr>
        <w:t xml:space="preserve"> </w:t>
      </w:r>
      <w:r>
        <w:t>capacity</w:t>
      </w:r>
      <w:r>
        <w:rPr>
          <w:spacing w:val="-10"/>
        </w:rPr>
        <w:t xml:space="preserve"> </w:t>
      </w:r>
      <w:r>
        <w:t>and</w:t>
      </w:r>
      <w:r>
        <w:rPr>
          <w:spacing w:val="-12"/>
        </w:rPr>
        <w:t xml:space="preserve"> </w:t>
      </w:r>
      <w:r>
        <w:t>physical</w:t>
      </w:r>
      <w:r>
        <w:rPr>
          <w:spacing w:val="-10"/>
        </w:rPr>
        <w:t xml:space="preserve"> </w:t>
      </w:r>
      <w:r>
        <w:t>characteristics</w:t>
      </w:r>
      <w:r>
        <w:rPr>
          <w:spacing w:val="-8"/>
        </w:rPr>
        <w:t xml:space="preserve"> </w:t>
      </w:r>
      <w:r>
        <w:t>of</w:t>
      </w:r>
      <w:r>
        <w:rPr>
          <w:spacing w:val="-12"/>
        </w:rPr>
        <w:t xml:space="preserve"> </w:t>
      </w:r>
      <w:r>
        <w:t>the</w:t>
      </w:r>
      <w:r>
        <w:rPr>
          <w:spacing w:val="-9"/>
        </w:rPr>
        <w:t xml:space="preserve"> </w:t>
      </w:r>
      <w:r>
        <w:t>area</w:t>
      </w:r>
      <w:r>
        <w:rPr>
          <w:spacing w:val="-9"/>
        </w:rPr>
        <w:t xml:space="preserve"> </w:t>
      </w:r>
      <w:r>
        <w:t>to</w:t>
      </w:r>
      <w:r>
        <w:rPr>
          <w:spacing w:val="-9"/>
        </w:rPr>
        <w:t xml:space="preserve"> </w:t>
      </w:r>
      <w:r>
        <w:rPr>
          <w:highlight w:val="yellow"/>
        </w:rPr>
        <w:t>minimise</w:t>
      </w:r>
      <w:r>
        <w:rPr>
          <w:spacing w:val="-9"/>
        </w:rPr>
        <w:t xml:space="preserve"> </w:t>
      </w:r>
      <w:r>
        <w:t>the</w:t>
      </w:r>
      <w:r>
        <w:rPr>
          <w:spacing w:val="-7"/>
        </w:rPr>
        <w:t xml:space="preserve"> </w:t>
      </w:r>
      <w:r>
        <w:t>potential</w:t>
      </w:r>
      <w:r>
        <w:rPr>
          <w:spacing w:val="-10"/>
        </w:rPr>
        <w:t xml:space="preserve"> </w:t>
      </w:r>
      <w:r>
        <w:t>for soil</w:t>
      </w:r>
      <w:r>
        <w:rPr>
          <w:spacing w:val="-8"/>
        </w:rPr>
        <w:t xml:space="preserve"> </w:t>
      </w:r>
      <w:r>
        <w:t>degradation.</w:t>
      </w:r>
      <w:r>
        <w:rPr>
          <w:spacing w:val="-7"/>
        </w:rPr>
        <w:t xml:space="preserve"> </w:t>
      </w:r>
      <w:r>
        <w:t>In</w:t>
      </w:r>
      <w:r>
        <w:rPr>
          <w:spacing w:val="-8"/>
        </w:rPr>
        <w:t xml:space="preserve"> </w:t>
      </w:r>
      <w:r>
        <w:t>contrast,</w:t>
      </w:r>
      <w:r>
        <w:rPr>
          <w:spacing w:val="-7"/>
        </w:rPr>
        <w:t xml:space="preserve"> </w:t>
      </w:r>
      <w:r>
        <w:t>areas</w:t>
      </w:r>
      <w:r>
        <w:rPr>
          <w:spacing w:val="-6"/>
        </w:rPr>
        <w:t xml:space="preserve"> </w:t>
      </w:r>
      <w:r>
        <w:t>with</w:t>
      </w:r>
      <w:r>
        <w:rPr>
          <w:spacing w:val="-8"/>
        </w:rPr>
        <w:t xml:space="preserve"> </w:t>
      </w:r>
      <w:r>
        <w:t>steep</w:t>
      </w:r>
      <w:r>
        <w:rPr>
          <w:spacing w:val="-8"/>
        </w:rPr>
        <w:t xml:space="preserve"> </w:t>
      </w:r>
      <w:r>
        <w:t>(18.19%)</w:t>
      </w:r>
      <w:r>
        <w:rPr>
          <w:spacing w:val="-4"/>
        </w:rPr>
        <w:t xml:space="preserve"> </w:t>
      </w:r>
      <w:r>
        <w:t>and</w:t>
      </w:r>
      <w:r>
        <w:rPr>
          <w:spacing w:val="-8"/>
        </w:rPr>
        <w:t xml:space="preserve"> </w:t>
      </w:r>
      <w:r>
        <w:t>very</w:t>
      </w:r>
      <w:r>
        <w:rPr>
          <w:spacing w:val="-6"/>
        </w:rPr>
        <w:t xml:space="preserve"> </w:t>
      </w:r>
      <w:r>
        <w:t>steep</w:t>
      </w:r>
      <w:r>
        <w:rPr>
          <w:spacing w:val="-8"/>
        </w:rPr>
        <w:t xml:space="preserve"> </w:t>
      </w:r>
      <w:r>
        <w:t>(12.82%)</w:t>
      </w:r>
      <w:r>
        <w:rPr>
          <w:spacing w:val="-6"/>
        </w:rPr>
        <w:t xml:space="preserve"> </w:t>
      </w:r>
      <w:r>
        <w:t>slopes</w:t>
      </w:r>
      <w:r>
        <w:rPr>
          <w:spacing w:val="-7"/>
        </w:rPr>
        <w:t xml:space="preserve"> </w:t>
      </w:r>
      <w:r>
        <w:t xml:space="preserve">have significant limitations for intensive land </w:t>
      </w:r>
      <w:r>
        <w:rPr>
          <w:highlight w:val="yellow"/>
        </w:rPr>
        <w:t>utilisation</w:t>
      </w:r>
      <w:r>
        <w:t xml:space="preserve"> because of their high susceptibility to erosion, landslides, and land degradation. Steeper slopes contribute to accelerated surface runoff</w:t>
      </w:r>
      <w:r>
        <w:rPr>
          <w:spacing w:val="-5"/>
        </w:rPr>
        <w:t xml:space="preserve"> </w:t>
      </w:r>
      <w:r>
        <w:t>and</w:t>
      </w:r>
      <w:r>
        <w:rPr>
          <w:spacing w:val="-6"/>
        </w:rPr>
        <w:t xml:space="preserve"> </w:t>
      </w:r>
      <w:r>
        <w:t>sediment</w:t>
      </w:r>
      <w:r>
        <w:rPr>
          <w:spacing w:val="-5"/>
        </w:rPr>
        <w:t xml:space="preserve"> </w:t>
      </w:r>
      <w:r>
        <w:t>production;</w:t>
      </w:r>
      <w:r>
        <w:rPr>
          <w:spacing w:val="-5"/>
        </w:rPr>
        <w:t xml:space="preserve"> </w:t>
      </w:r>
      <w:r>
        <w:t>therefore,</w:t>
      </w:r>
      <w:r>
        <w:rPr>
          <w:spacing w:val="-5"/>
        </w:rPr>
        <w:t xml:space="preserve"> </w:t>
      </w:r>
      <w:r>
        <w:t>these</w:t>
      </w:r>
      <w:r>
        <w:rPr>
          <w:spacing w:val="-5"/>
        </w:rPr>
        <w:t xml:space="preserve"> </w:t>
      </w:r>
      <w:r>
        <w:t>areas</w:t>
      </w:r>
      <w:r>
        <w:rPr>
          <w:spacing w:val="-2"/>
        </w:rPr>
        <w:t xml:space="preserve"> </w:t>
      </w:r>
      <w:r>
        <w:t>are</w:t>
      </w:r>
      <w:r>
        <w:rPr>
          <w:spacing w:val="-5"/>
        </w:rPr>
        <w:t xml:space="preserve"> </w:t>
      </w:r>
      <w:r>
        <w:t>more</w:t>
      </w:r>
      <w:r>
        <w:rPr>
          <w:spacing w:val="-5"/>
        </w:rPr>
        <w:t xml:space="preserve"> </w:t>
      </w:r>
      <w:r>
        <w:t>appropriately</w:t>
      </w:r>
      <w:r>
        <w:rPr>
          <w:spacing w:val="-4"/>
        </w:rPr>
        <w:t xml:space="preserve"> </w:t>
      </w:r>
      <w:r>
        <w:t>designated</w:t>
      </w:r>
      <w:r>
        <w:rPr>
          <w:spacing w:val="-6"/>
        </w:rPr>
        <w:t xml:space="preserve"> </w:t>
      </w:r>
      <w:r>
        <w:t>for protection or conservation purposes to maintain slope stability, reduce sediment delivery to the river system, and support the sustainability of the overall hydrological functions of the watershed (Chen et al., 2022; Zhang et al., 2025). Integrated landscape conservation approaches, including reforestation and the establishment of protected zones, have been demonstrated</w:t>
      </w:r>
      <w:r>
        <w:rPr>
          <w:spacing w:val="-7"/>
        </w:rPr>
        <w:t xml:space="preserve"> </w:t>
      </w:r>
      <w:r>
        <w:t>to</w:t>
      </w:r>
      <w:r>
        <w:rPr>
          <w:spacing w:val="-7"/>
        </w:rPr>
        <w:t xml:space="preserve"> </w:t>
      </w:r>
      <w:r>
        <w:t>effectively</w:t>
      </w:r>
      <w:r>
        <w:rPr>
          <w:spacing w:val="-3"/>
        </w:rPr>
        <w:t xml:space="preserve"> </w:t>
      </w:r>
      <w:r>
        <w:t>reduce</w:t>
      </w:r>
      <w:r>
        <w:rPr>
          <w:spacing w:val="-4"/>
        </w:rPr>
        <w:t xml:space="preserve"> </w:t>
      </w:r>
      <w:r>
        <w:t>erosion</w:t>
      </w:r>
      <w:r>
        <w:rPr>
          <w:spacing w:val="-7"/>
        </w:rPr>
        <w:t xml:space="preserve"> </w:t>
      </w:r>
      <w:r>
        <w:t>and</w:t>
      </w:r>
      <w:r>
        <w:rPr>
          <w:spacing w:val="-5"/>
        </w:rPr>
        <w:t xml:space="preserve"> </w:t>
      </w:r>
      <w:r>
        <w:t>improve</w:t>
      </w:r>
      <w:r>
        <w:rPr>
          <w:spacing w:val="-7"/>
        </w:rPr>
        <w:t xml:space="preserve"> </w:t>
      </w:r>
      <w:r>
        <w:t>ecosystem</w:t>
      </w:r>
      <w:r>
        <w:rPr>
          <w:spacing w:val="-5"/>
        </w:rPr>
        <w:t xml:space="preserve"> </w:t>
      </w:r>
      <w:r>
        <w:t>functions</w:t>
      </w:r>
      <w:r>
        <w:rPr>
          <w:spacing w:val="-3"/>
        </w:rPr>
        <w:t xml:space="preserve"> </w:t>
      </w:r>
      <w:r>
        <w:t>in</w:t>
      </w:r>
      <w:r>
        <w:rPr>
          <w:spacing w:val="-5"/>
        </w:rPr>
        <w:t xml:space="preserve"> </w:t>
      </w:r>
      <w:r>
        <w:t>steep</w:t>
      </w:r>
      <w:r>
        <w:rPr>
          <w:spacing w:val="-5"/>
        </w:rPr>
        <w:t xml:space="preserve"> </w:t>
      </w:r>
      <w:r>
        <w:t>terrain.</w:t>
      </w:r>
    </w:p>
    <w:p w14:paraId="7483D306" w14:textId="77777777" w:rsidR="009F4389" w:rsidRDefault="00000000">
      <w:pPr>
        <w:pStyle w:val="BodyText"/>
        <w:spacing w:before="10"/>
        <w:rPr>
          <w:sz w:val="12"/>
        </w:rPr>
      </w:pPr>
      <w:r>
        <w:rPr>
          <w:noProof/>
          <w:sz w:val="12"/>
        </w:rPr>
        <w:drawing>
          <wp:anchor distT="0" distB="0" distL="0" distR="0" simplePos="0" relativeHeight="487590912" behindDoc="1" locked="0" layoutInCell="1" allowOverlap="1" wp14:anchorId="6F507E39" wp14:editId="7E0737E1">
            <wp:simplePos x="0" y="0"/>
            <wp:positionH relativeFrom="page">
              <wp:posOffset>1280160</wp:posOffset>
            </wp:positionH>
            <wp:positionV relativeFrom="paragraph">
              <wp:posOffset>109829</wp:posOffset>
            </wp:positionV>
            <wp:extent cx="3875180" cy="2450592"/>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stretch>
                      <a:fillRect/>
                    </a:stretch>
                  </pic:blipFill>
                  <pic:spPr>
                    <a:xfrm>
                      <a:off x="0" y="0"/>
                      <a:ext cx="3875180" cy="2450592"/>
                    </a:xfrm>
                    <a:prstGeom prst="rect">
                      <a:avLst/>
                    </a:prstGeom>
                  </pic:spPr>
                </pic:pic>
              </a:graphicData>
            </a:graphic>
          </wp:anchor>
        </w:drawing>
      </w:r>
    </w:p>
    <w:p w14:paraId="00439315" w14:textId="77777777" w:rsidR="009F4389" w:rsidRDefault="009F4389">
      <w:pPr>
        <w:pStyle w:val="BodyText"/>
        <w:spacing w:before="149"/>
      </w:pPr>
    </w:p>
    <w:p w14:paraId="3B6E3085" w14:textId="77777777" w:rsidR="009F4389" w:rsidRDefault="009F4389">
      <w:pPr>
        <w:ind w:left="319"/>
        <w:rPr>
          <w:rFonts w:ascii="Arial"/>
          <w:i/>
          <w:sz w:val="18"/>
        </w:rPr>
      </w:pPr>
      <w:hyperlink r:id="rId10">
        <w:r>
          <w:rPr>
            <w:rFonts w:ascii="Arial"/>
            <w:i/>
            <w:color w:val="FF0080"/>
            <w:spacing w:val="-2"/>
            <w:sz w:val="18"/>
            <w:u w:val="single" w:color="FF0080"/>
          </w:rPr>
          <w:t>https://tanahair.indonesia.go.id/</w:t>
        </w:r>
      </w:hyperlink>
    </w:p>
    <w:p w14:paraId="0D483863" w14:textId="77777777" w:rsidR="009F4389" w:rsidRDefault="00000000">
      <w:pPr>
        <w:pStyle w:val="Heading2"/>
      </w:pPr>
      <w:r>
        <w:t>Fig.</w:t>
      </w:r>
      <w:r>
        <w:rPr>
          <w:spacing w:val="-5"/>
        </w:rPr>
        <w:t xml:space="preserve"> </w:t>
      </w:r>
      <w:r>
        <w:t>3.</w:t>
      </w:r>
      <w:r>
        <w:rPr>
          <w:spacing w:val="-3"/>
        </w:rPr>
        <w:t xml:space="preserve"> </w:t>
      </w:r>
      <w:r>
        <w:t>Slope</w:t>
      </w:r>
      <w:r>
        <w:rPr>
          <w:spacing w:val="-4"/>
        </w:rPr>
        <w:t xml:space="preserve"> </w:t>
      </w:r>
      <w:r>
        <w:rPr>
          <w:spacing w:val="-5"/>
        </w:rPr>
        <w:t>map</w:t>
      </w:r>
    </w:p>
    <w:p w14:paraId="26A7D634" w14:textId="77777777" w:rsidR="009F4389" w:rsidRDefault="00000000">
      <w:pPr>
        <w:pStyle w:val="ListParagraph"/>
        <w:numPr>
          <w:ilvl w:val="1"/>
          <w:numId w:val="15"/>
        </w:numPr>
        <w:tabs>
          <w:tab w:val="left" w:pos="649"/>
        </w:tabs>
        <w:spacing w:before="229"/>
        <w:ind w:left="649" w:hanging="330"/>
        <w:rPr>
          <w:rFonts w:ascii="Arial"/>
          <w:b/>
          <w:sz w:val="20"/>
        </w:rPr>
      </w:pPr>
      <w:r>
        <w:rPr>
          <w:rFonts w:ascii="Arial"/>
          <w:b/>
          <w:sz w:val="20"/>
        </w:rPr>
        <w:t>SOIL</w:t>
      </w:r>
      <w:r>
        <w:rPr>
          <w:rFonts w:ascii="Arial"/>
          <w:b/>
          <w:spacing w:val="-7"/>
          <w:sz w:val="20"/>
        </w:rPr>
        <w:t xml:space="preserve"> </w:t>
      </w:r>
      <w:r>
        <w:rPr>
          <w:rFonts w:ascii="Arial"/>
          <w:b/>
          <w:spacing w:val="-2"/>
          <w:sz w:val="20"/>
        </w:rPr>
        <w:t>TYPES</w:t>
      </w:r>
    </w:p>
    <w:p w14:paraId="0FD15120" w14:textId="77777777" w:rsidR="009F4389" w:rsidRDefault="00000000">
      <w:pPr>
        <w:pStyle w:val="BodyText"/>
        <w:ind w:left="319" w:right="937"/>
        <w:jc w:val="both"/>
      </w:pPr>
      <w:r>
        <w:t>Variations in soil types influence infiltration, water-holding capacity, and hydrological responses. The results of the soil map interpretation are presented in Table 3.</w:t>
      </w:r>
    </w:p>
    <w:p w14:paraId="6C21EFFF" w14:textId="77777777" w:rsidR="009F4389" w:rsidRDefault="009F4389">
      <w:pPr>
        <w:pStyle w:val="BodyText"/>
        <w:spacing w:before="1"/>
      </w:pPr>
    </w:p>
    <w:p w14:paraId="6D00EC64" w14:textId="77777777" w:rsidR="009F4389" w:rsidRDefault="00000000">
      <w:pPr>
        <w:pStyle w:val="Heading2"/>
      </w:pPr>
      <w:r>
        <w:rPr>
          <w:u w:val="single"/>
        </w:rPr>
        <w:t>Table</w:t>
      </w:r>
      <w:r>
        <w:rPr>
          <w:spacing w:val="-7"/>
          <w:u w:val="single"/>
        </w:rPr>
        <w:t xml:space="preserve"> </w:t>
      </w:r>
      <w:r>
        <w:rPr>
          <w:u w:val="single"/>
        </w:rPr>
        <w:t>3.</w:t>
      </w:r>
      <w:r>
        <w:rPr>
          <w:spacing w:val="-4"/>
          <w:u w:val="single"/>
        </w:rPr>
        <w:t xml:space="preserve"> </w:t>
      </w:r>
      <w:r>
        <w:rPr>
          <w:u w:val="single"/>
        </w:rPr>
        <w:t>Soil</w:t>
      </w:r>
      <w:r>
        <w:rPr>
          <w:spacing w:val="-7"/>
          <w:u w:val="single"/>
        </w:rPr>
        <w:t xml:space="preserve"> </w:t>
      </w:r>
      <w:r>
        <w:rPr>
          <w:u w:val="single"/>
        </w:rPr>
        <w:t>Type</w:t>
      </w:r>
      <w:r>
        <w:rPr>
          <w:spacing w:val="-6"/>
          <w:u w:val="single"/>
        </w:rPr>
        <w:t xml:space="preserve"> </w:t>
      </w:r>
      <w:r>
        <w:rPr>
          <w:u w:val="single"/>
        </w:rPr>
        <w:t>Classification</w:t>
      </w:r>
      <w:r>
        <w:rPr>
          <w:spacing w:val="-6"/>
          <w:u w:val="single"/>
        </w:rPr>
        <w:t xml:space="preserve"> </w:t>
      </w:r>
      <w:r>
        <w:rPr>
          <w:u w:val="single"/>
        </w:rPr>
        <w:t>of</w:t>
      </w:r>
      <w:r>
        <w:rPr>
          <w:spacing w:val="-4"/>
          <w:u w:val="single"/>
        </w:rPr>
        <w:t xml:space="preserve"> </w:t>
      </w:r>
      <w:r>
        <w:rPr>
          <w:u w:val="single"/>
        </w:rPr>
        <w:t>the</w:t>
      </w:r>
      <w:r>
        <w:rPr>
          <w:spacing w:val="-7"/>
          <w:u w:val="single"/>
        </w:rPr>
        <w:t xml:space="preserve"> </w:t>
      </w:r>
      <w:proofErr w:type="spellStart"/>
      <w:r>
        <w:rPr>
          <w:u w:val="single"/>
        </w:rPr>
        <w:t>Bajing</w:t>
      </w:r>
      <w:proofErr w:type="spellEnd"/>
      <w:r>
        <w:rPr>
          <w:spacing w:val="-5"/>
          <w:u w:val="single"/>
        </w:rPr>
        <w:t xml:space="preserve"> </w:t>
      </w:r>
      <w:r>
        <w:rPr>
          <w:u w:val="single"/>
        </w:rPr>
        <w:t>Sub-</w:t>
      </w:r>
      <w:r>
        <w:rPr>
          <w:spacing w:val="-2"/>
          <w:u w:val="single"/>
        </w:rPr>
        <w:t>watershe</w:t>
      </w:r>
      <w:r>
        <w:rPr>
          <w:spacing w:val="-2"/>
        </w:rPr>
        <w:t>d</w:t>
      </w:r>
    </w:p>
    <w:tbl>
      <w:tblPr>
        <w:tblW w:w="0" w:type="auto"/>
        <w:tblInd w:w="320" w:type="dxa"/>
        <w:tblLayout w:type="fixed"/>
        <w:tblCellMar>
          <w:left w:w="0" w:type="dxa"/>
          <w:right w:w="0" w:type="dxa"/>
        </w:tblCellMar>
        <w:tblLook w:val="01E0" w:firstRow="1" w:lastRow="1" w:firstColumn="1" w:lastColumn="1" w:noHBand="0" w:noVBand="0"/>
      </w:tblPr>
      <w:tblGrid>
        <w:gridCol w:w="1662"/>
        <w:gridCol w:w="1567"/>
        <w:gridCol w:w="2402"/>
      </w:tblGrid>
      <w:tr w:rsidR="009F4389" w14:paraId="1F7742A9" w14:textId="77777777">
        <w:trPr>
          <w:trHeight w:val="290"/>
        </w:trPr>
        <w:tc>
          <w:tcPr>
            <w:tcW w:w="1662" w:type="dxa"/>
            <w:tcBorders>
              <w:bottom w:val="single" w:sz="4" w:space="0" w:color="000000"/>
            </w:tcBorders>
          </w:tcPr>
          <w:p w14:paraId="5779A1C0" w14:textId="77777777" w:rsidR="009F4389" w:rsidRDefault="00000000">
            <w:pPr>
              <w:pStyle w:val="TableParagraph"/>
              <w:spacing w:line="223" w:lineRule="exact"/>
              <w:ind w:left="115"/>
              <w:rPr>
                <w:rFonts w:ascii="Arial"/>
                <w:b/>
                <w:sz w:val="20"/>
              </w:rPr>
            </w:pPr>
            <w:r>
              <w:rPr>
                <w:rFonts w:ascii="Arial"/>
                <w:b/>
                <w:sz w:val="20"/>
              </w:rPr>
              <w:t>FAO</w:t>
            </w:r>
            <w:r>
              <w:rPr>
                <w:rFonts w:ascii="Arial"/>
                <w:b/>
                <w:spacing w:val="-5"/>
                <w:sz w:val="20"/>
              </w:rPr>
              <w:t xml:space="preserve"> </w:t>
            </w:r>
            <w:r>
              <w:rPr>
                <w:rFonts w:ascii="Arial"/>
                <w:b/>
                <w:sz w:val="20"/>
              </w:rPr>
              <w:t>Soil</w:t>
            </w:r>
            <w:r>
              <w:rPr>
                <w:rFonts w:ascii="Arial"/>
                <w:b/>
                <w:spacing w:val="-5"/>
                <w:sz w:val="20"/>
              </w:rPr>
              <w:t xml:space="preserve"> </w:t>
            </w:r>
            <w:r>
              <w:rPr>
                <w:rFonts w:ascii="Arial"/>
                <w:b/>
                <w:spacing w:val="-4"/>
                <w:sz w:val="20"/>
              </w:rPr>
              <w:t>Type</w:t>
            </w:r>
          </w:p>
        </w:tc>
        <w:tc>
          <w:tcPr>
            <w:tcW w:w="1567" w:type="dxa"/>
            <w:tcBorders>
              <w:bottom w:val="single" w:sz="4" w:space="0" w:color="000000"/>
            </w:tcBorders>
          </w:tcPr>
          <w:p w14:paraId="703F3277" w14:textId="77777777" w:rsidR="009F4389" w:rsidRDefault="00000000">
            <w:pPr>
              <w:pStyle w:val="TableParagraph"/>
              <w:spacing w:line="223" w:lineRule="exact"/>
              <w:ind w:left="181"/>
              <w:rPr>
                <w:rFonts w:ascii="Arial"/>
                <w:b/>
                <w:sz w:val="20"/>
              </w:rPr>
            </w:pPr>
            <w:r>
              <w:rPr>
                <w:rFonts w:ascii="Arial"/>
                <w:b/>
                <w:sz w:val="20"/>
              </w:rPr>
              <w:t>Area</w:t>
            </w:r>
            <w:r>
              <w:rPr>
                <w:rFonts w:ascii="Arial"/>
                <w:b/>
                <w:spacing w:val="-9"/>
                <w:sz w:val="20"/>
              </w:rPr>
              <w:t xml:space="preserve"> </w:t>
            </w:r>
            <w:r>
              <w:rPr>
                <w:rFonts w:ascii="Arial"/>
                <w:b/>
                <w:spacing w:val="-4"/>
                <w:sz w:val="20"/>
              </w:rPr>
              <w:t>(ha)</w:t>
            </w:r>
          </w:p>
        </w:tc>
        <w:tc>
          <w:tcPr>
            <w:tcW w:w="2402" w:type="dxa"/>
            <w:tcBorders>
              <w:bottom w:val="single" w:sz="4" w:space="0" w:color="000000"/>
            </w:tcBorders>
          </w:tcPr>
          <w:p w14:paraId="437FF8C4" w14:textId="77777777" w:rsidR="009F4389" w:rsidRDefault="00000000">
            <w:pPr>
              <w:pStyle w:val="TableParagraph"/>
              <w:spacing w:line="223" w:lineRule="exact"/>
              <w:ind w:left="522"/>
              <w:rPr>
                <w:rFonts w:ascii="Arial"/>
                <w:b/>
                <w:sz w:val="20"/>
              </w:rPr>
            </w:pPr>
            <w:r>
              <w:rPr>
                <w:rFonts w:ascii="Arial"/>
                <w:b/>
                <w:spacing w:val="-2"/>
                <w:sz w:val="20"/>
              </w:rPr>
              <w:t>Percentage</w:t>
            </w:r>
            <w:r>
              <w:rPr>
                <w:rFonts w:ascii="Arial"/>
                <w:b/>
                <w:spacing w:val="3"/>
                <w:sz w:val="20"/>
              </w:rPr>
              <w:t xml:space="preserve"> </w:t>
            </w:r>
            <w:r>
              <w:rPr>
                <w:rFonts w:ascii="Arial"/>
                <w:b/>
                <w:spacing w:val="-5"/>
                <w:sz w:val="20"/>
              </w:rPr>
              <w:t>(%)</w:t>
            </w:r>
          </w:p>
        </w:tc>
      </w:tr>
      <w:tr w:rsidR="009F4389" w14:paraId="08975ED6" w14:textId="77777777">
        <w:trPr>
          <w:trHeight w:val="266"/>
        </w:trPr>
        <w:tc>
          <w:tcPr>
            <w:tcW w:w="1662" w:type="dxa"/>
            <w:tcBorders>
              <w:top w:val="single" w:sz="4" w:space="0" w:color="000000"/>
            </w:tcBorders>
          </w:tcPr>
          <w:p w14:paraId="3D44FD80" w14:textId="77777777" w:rsidR="009F4389" w:rsidRDefault="00000000">
            <w:pPr>
              <w:pStyle w:val="TableParagraph"/>
              <w:spacing w:line="229" w:lineRule="exact"/>
              <w:ind w:left="115"/>
              <w:rPr>
                <w:rFonts w:ascii="Arial"/>
                <w:i/>
                <w:sz w:val="20"/>
              </w:rPr>
            </w:pPr>
            <w:proofErr w:type="spellStart"/>
            <w:r>
              <w:rPr>
                <w:rFonts w:ascii="Arial"/>
                <w:i/>
                <w:spacing w:val="-2"/>
                <w:sz w:val="20"/>
              </w:rPr>
              <w:t>Andisol</w:t>
            </w:r>
            <w:proofErr w:type="spellEnd"/>
          </w:p>
        </w:tc>
        <w:tc>
          <w:tcPr>
            <w:tcW w:w="1567" w:type="dxa"/>
            <w:tcBorders>
              <w:top w:val="single" w:sz="4" w:space="0" w:color="000000"/>
            </w:tcBorders>
          </w:tcPr>
          <w:p w14:paraId="1ABDE281" w14:textId="77777777" w:rsidR="009F4389" w:rsidRDefault="00000000">
            <w:pPr>
              <w:pStyle w:val="TableParagraph"/>
              <w:spacing w:line="229" w:lineRule="exact"/>
              <w:ind w:left="181"/>
              <w:rPr>
                <w:sz w:val="20"/>
              </w:rPr>
            </w:pPr>
            <w:r>
              <w:rPr>
                <w:spacing w:val="-4"/>
                <w:sz w:val="20"/>
              </w:rPr>
              <w:t>1495</w:t>
            </w:r>
          </w:p>
        </w:tc>
        <w:tc>
          <w:tcPr>
            <w:tcW w:w="2402" w:type="dxa"/>
            <w:tcBorders>
              <w:top w:val="single" w:sz="4" w:space="0" w:color="000000"/>
            </w:tcBorders>
          </w:tcPr>
          <w:p w14:paraId="01A741E3" w14:textId="77777777" w:rsidR="009F4389" w:rsidRDefault="00000000">
            <w:pPr>
              <w:pStyle w:val="TableParagraph"/>
              <w:spacing w:line="229" w:lineRule="exact"/>
              <w:ind w:left="522"/>
              <w:rPr>
                <w:sz w:val="20"/>
              </w:rPr>
            </w:pPr>
            <w:r>
              <w:rPr>
                <w:spacing w:val="-2"/>
                <w:sz w:val="20"/>
              </w:rPr>
              <w:t>54,60</w:t>
            </w:r>
          </w:p>
        </w:tc>
      </w:tr>
      <w:tr w:rsidR="009F4389" w14:paraId="3FD52957" w14:textId="77777777">
        <w:trPr>
          <w:trHeight w:val="297"/>
        </w:trPr>
        <w:tc>
          <w:tcPr>
            <w:tcW w:w="1662" w:type="dxa"/>
          </w:tcPr>
          <w:p w14:paraId="321DE227" w14:textId="77777777" w:rsidR="009F4389" w:rsidRDefault="00000000">
            <w:pPr>
              <w:pStyle w:val="TableParagraph"/>
              <w:spacing w:before="30"/>
              <w:ind w:left="115"/>
              <w:rPr>
                <w:rFonts w:ascii="Arial"/>
                <w:i/>
                <w:sz w:val="20"/>
              </w:rPr>
            </w:pPr>
            <w:proofErr w:type="spellStart"/>
            <w:r>
              <w:rPr>
                <w:rFonts w:ascii="Arial"/>
                <w:i/>
                <w:spacing w:val="-2"/>
                <w:sz w:val="20"/>
              </w:rPr>
              <w:t>Ultisol</w:t>
            </w:r>
            <w:proofErr w:type="spellEnd"/>
          </w:p>
        </w:tc>
        <w:tc>
          <w:tcPr>
            <w:tcW w:w="1567" w:type="dxa"/>
          </w:tcPr>
          <w:p w14:paraId="3F79D02A" w14:textId="77777777" w:rsidR="009F4389" w:rsidRDefault="00000000">
            <w:pPr>
              <w:pStyle w:val="TableParagraph"/>
              <w:spacing w:before="30"/>
              <w:ind w:left="181"/>
              <w:rPr>
                <w:sz w:val="20"/>
              </w:rPr>
            </w:pPr>
            <w:r>
              <w:rPr>
                <w:spacing w:val="-5"/>
                <w:sz w:val="20"/>
              </w:rPr>
              <w:t>956</w:t>
            </w:r>
          </w:p>
        </w:tc>
        <w:tc>
          <w:tcPr>
            <w:tcW w:w="2402" w:type="dxa"/>
          </w:tcPr>
          <w:p w14:paraId="3F33C339" w14:textId="77777777" w:rsidR="009F4389" w:rsidRDefault="00000000">
            <w:pPr>
              <w:pStyle w:val="TableParagraph"/>
              <w:spacing w:before="30"/>
              <w:ind w:left="522"/>
              <w:rPr>
                <w:sz w:val="20"/>
              </w:rPr>
            </w:pPr>
            <w:r>
              <w:rPr>
                <w:spacing w:val="-2"/>
                <w:sz w:val="20"/>
              </w:rPr>
              <w:t>34,92</w:t>
            </w:r>
          </w:p>
        </w:tc>
      </w:tr>
      <w:tr w:rsidR="009F4389" w14:paraId="15389113" w14:textId="77777777">
        <w:trPr>
          <w:trHeight w:val="330"/>
        </w:trPr>
        <w:tc>
          <w:tcPr>
            <w:tcW w:w="1662" w:type="dxa"/>
            <w:tcBorders>
              <w:bottom w:val="single" w:sz="4" w:space="0" w:color="000000"/>
            </w:tcBorders>
          </w:tcPr>
          <w:p w14:paraId="6F9FBAF4" w14:textId="77777777" w:rsidR="009F4389" w:rsidRDefault="00000000">
            <w:pPr>
              <w:pStyle w:val="TableParagraph"/>
              <w:spacing w:before="30"/>
              <w:ind w:left="115"/>
              <w:rPr>
                <w:rFonts w:ascii="Arial"/>
                <w:i/>
                <w:sz w:val="20"/>
              </w:rPr>
            </w:pPr>
            <w:proofErr w:type="spellStart"/>
            <w:r>
              <w:rPr>
                <w:rFonts w:ascii="Arial"/>
                <w:i/>
                <w:spacing w:val="-2"/>
                <w:sz w:val="20"/>
              </w:rPr>
              <w:t>Inceptisol</w:t>
            </w:r>
            <w:proofErr w:type="spellEnd"/>
          </w:p>
        </w:tc>
        <w:tc>
          <w:tcPr>
            <w:tcW w:w="1567" w:type="dxa"/>
            <w:tcBorders>
              <w:bottom w:val="single" w:sz="4" w:space="0" w:color="000000"/>
            </w:tcBorders>
          </w:tcPr>
          <w:p w14:paraId="5DD4265D" w14:textId="77777777" w:rsidR="009F4389" w:rsidRDefault="00000000">
            <w:pPr>
              <w:pStyle w:val="TableParagraph"/>
              <w:spacing w:before="30"/>
              <w:ind w:left="181"/>
              <w:rPr>
                <w:sz w:val="20"/>
              </w:rPr>
            </w:pPr>
            <w:r>
              <w:rPr>
                <w:spacing w:val="-5"/>
                <w:sz w:val="20"/>
              </w:rPr>
              <w:t>287</w:t>
            </w:r>
          </w:p>
        </w:tc>
        <w:tc>
          <w:tcPr>
            <w:tcW w:w="2402" w:type="dxa"/>
            <w:tcBorders>
              <w:bottom w:val="single" w:sz="4" w:space="0" w:color="000000"/>
            </w:tcBorders>
          </w:tcPr>
          <w:p w14:paraId="2ED0A437" w14:textId="77777777" w:rsidR="009F4389" w:rsidRDefault="00000000">
            <w:pPr>
              <w:pStyle w:val="TableParagraph"/>
              <w:spacing w:before="30"/>
              <w:ind w:left="522"/>
              <w:rPr>
                <w:sz w:val="20"/>
              </w:rPr>
            </w:pPr>
            <w:r>
              <w:rPr>
                <w:spacing w:val="-2"/>
                <w:sz w:val="20"/>
              </w:rPr>
              <w:t>10,48</w:t>
            </w:r>
          </w:p>
        </w:tc>
      </w:tr>
    </w:tbl>
    <w:p w14:paraId="36223722" w14:textId="77777777" w:rsidR="009F4389" w:rsidRDefault="009F4389">
      <w:pPr>
        <w:pStyle w:val="BodyText"/>
        <w:spacing w:before="18"/>
        <w:rPr>
          <w:rFonts w:ascii="Arial"/>
          <w:b/>
        </w:rPr>
      </w:pPr>
    </w:p>
    <w:p w14:paraId="59A9D3CA" w14:textId="77777777" w:rsidR="009F4389" w:rsidRDefault="00000000">
      <w:pPr>
        <w:pStyle w:val="BodyText"/>
        <w:ind w:left="319" w:right="936"/>
        <w:jc w:val="both"/>
      </w:pPr>
      <w:r>
        <w:t xml:space="preserve">The results show that </w:t>
      </w:r>
      <w:proofErr w:type="spellStart"/>
      <w:r>
        <w:t>Andisol</w:t>
      </w:r>
      <w:proofErr w:type="spellEnd"/>
      <w:r>
        <w:t xml:space="preserve"> is the dominant soil type in the study area, covering 1,495 ha (54.60%). </w:t>
      </w:r>
      <w:proofErr w:type="spellStart"/>
      <w:r>
        <w:t>Andisols</w:t>
      </w:r>
      <w:proofErr w:type="spellEnd"/>
      <w:r>
        <w:t xml:space="preserve"> develop from volcanic parent materials and are </w:t>
      </w:r>
      <w:r>
        <w:rPr>
          <w:highlight w:val="yellow"/>
        </w:rPr>
        <w:t>characterised</w:t>
      </w:r>
      <w:r>
        <w:t xml:space="preserve"> by high porosity,</w:t>
      </w:r>
      <w:r>
        <w:rPr>
          <w:spacing w:val="-3"/>
        </w:rPr>
        <w:t xml:space="preserve"> </w:t>
      </w:r>
      <w:r>
        <w:t>friable</w:t>
      </w:r>
      <w:r>
        <w:rPr>
          <w:spacing w:val="-3"/>
        </w:rPr>
        <w:t xml:space="preserve"> </w:t>
      </w:r>
      <w:r>
        <w:t>soil</w:t>
      </w:r>
      <w:r>
        <w:rPr>
          <w:spacing w:val="-4"/>
        </w:rPr>
        <w:t xml:space="preserve"> </w:t>
      </w:r>
      <w:r>
        <w:t>structure,</w:t>
      </w:r>
      <w:r>
        <w:rPr>
          <w:spacing w:val="-3"/>
        </w:rPr>
        <w:t xml:space="preserve"> </w:t>
      </w:r>
      <w:r>
        <w:t>and</w:t>
      </w:r>
      <w:r>
        <w:rPr>
          <w:spacing w:val="-1"/>
        </w:rPr>
        <w:t xml:space="preserve"> </w:t>
      </w:r>
      <w:r>
        <w:rPr>
          <w:highlight w:val="yellow"/>
        </w:rPr>
        <w:t>high infiltration</w:t>
      </w:r>
      <w:r>
        <w:rPr>
          <w:spacing w:val="-3"/>
        </w:rPr>
        <w:t xml:space="preserve"> </w:t>
      </w:r>
      <w:r>
        <w:t>and</w:t>
      </w:r>
      <w:r>
        <w:rPr>
          <w:spacing w:val="-3"/>
        </w:rPr>
        <w:t xml:space="preserve"> </w:t>
      </w:r>
      <w:r>
        <w:t>water-storage</w:t>
      </w:r>
      <w:r>
        <w:rPr>
          <w:spacing w:val="-4"/>
        </w:rPr>
        <w:t xml:space="preserve"> </w:t>
      </w:r>
      <w:r>
        <w:t>capacities</w:t>
      </w:r>
      <w:r>
        <w:rPr>
          <w:spacing w:val="-2"/>
        </w:rPr>
        <w:t xml:space="preserve"> </w:t>
      </w:r>
      <w:r>
        <w:t>influenced</w:t>
      </w:r>
      <w:r>
        <w:rPr>
          <w:spacing w:val="-4"/>
        </w:rPr>
        <w:t xml:space="preserve"> </w:t>
      </w:r>
      <w:r>
        <w:t>by</w:t>
      </w:r>
      <w:r>
        <w:rPr>
          <w:spacing w:val="-2"/>
        </w:rPr>
        <w:t xml:space="preserve"> </w:t>
      </w:r>
      <w:proofErr w:type="gramStart"/>
      <w:r>
        <w:t>their</w:t>
      </w:r>
      <w:proofErr w:type="gramEnd"/>
    </w:p>
    <w:p w14:paraId="632ECE50" w14:textId="77777777" w:rsidR="009F4389" w:rsidRDefault="009F4389">
      <w:pPr>
        <w:pStyle w:val="BodyText"/>
        <w:jc w:val="both"/>
        <w:sectPr w:rsidR="009F4389">
          <w:pgSz w:w="12240" w:h="15840"/>
          <w:pgMar w:top="1360" w:right="1080" w:bottom="280" w:left="0" w:header="720" w:footer="720" w:gutter="0"/>
          <w:cols w:num="2" w:space="720" w:equalWidth="0">
            <w:col w:w="1657" w:space="40"/>
            <w:col w:w="9463"/>
          </w:cols>
        </w:sectPr>
      </w:pPr>
    </w:p>
    <w:p w14:paraId="15ADBC6A" w14:textId="77777777" w:rsidR="009F4389" w:rsidRDefault="00000000">
      <w:pPr>
        <w:pStyle w:val="BodyText"/>
        <w:spacing w:before="80"/>
        <w:jc w:val="right"/>
      </w:pPr>
      <w:r>
        <w:rPr>
          <w:spacing w:val="-5"/>
        </w:rPr>
        <w:lastRenderedPageBreak/>
        <w:t>177</w:t>
      </w:r>
    </w:p>
    <w:p w14:paraId="4521F0D2" w14:textId="77777777" w:rsidR="009F4389" w:rsidRDefault="00000000">
      <w:pPr>
        <w:pStyle w:val="BodyText"/>
        <w:spacing w:line="229" w:lineRule="exact"/>
        <w:jc w:val="right"/>
      </w:pPr>
      <w:r>
        <w:rPr>
          <w:spacing w:val="-5"/>
        </w:rPr>
        <w:t>178</w:t>
      </w:r>
    </w:p>
    <w:p w14:paraId="4220789D" w14:textId="77777777" w:rsidR="009F4389" w:rsidRDefault="00000000">
      <w:pPr>
        <w:pStyle w:val="BodyText"/>
        <w:spacing w:line="229" w:lineRule="exact"/>
        <w:jc w:val="right"/>
      </w:pPr>
      <w:r>
        <w:rPr>
          <w:spacing w:val="-5"/>
        </w:rPr>
        <w:t>179</w:t>
      </w:r>
    </w:p>
    <w:p w14:paraId="72BFEE15" w14:textId="77777777" w:rsidR="009F4389" w:rsidRDefault="00000000">
      <w:pPr>
        <w:pStyle w:val="BodyText"/>
        <w:spacing w:before="1"/>
        <w:jc w:val="right"/>
      </w:pPr>
      <w:r>
        <w:rPr>
          <w:spacing w:val="-5"/>
        </w:rPr>
        <w:t>180</w:t>
      </w:r>
    </w:p>
    <w:p w14:paraId="481D8DAB" w14:textId="77777777" w:rsidR="009F4389" w:rsidRDefault="00000000">
      <w:pPr>
        <w:pStyle w:val="BodyText"/>
        <w:jc w:val="right"/>
      </w:pPr>
      <w:r>
        <w:rPr>
          <w:spacing w:val="-5"/>
        </w:rPr>
        <w:t>181</w:t>
      </w:r>
    </w:p>
    <w:p w14:paraId="30D0C4A5" w14:textId="77777777" w:rsidR="009F4389" w:rsidRDefault="00000000">
      <w:pPr>
        <w:pStyle w:val="BodyText"/>
        <w:jc w:val="right"/>
      </w:pPr>
      <w:r>
        <w:rPr>
          <w:spacing w:val="-5"/>
        </w:rPr>
        <w:t>182</w:t>
      </w:r>
    </w:p>
    <w:p w14:paraId="5414BA84" w14:textId="77777777" w:rsidR="009F4389" w:rsidRDefault="00000000">
      <w:pPr>
        <w:pStyle w:val="BodyText"/>
        <w:spacing w:before="1"/>
        <w:jc w:val="right"/>
      </w:pPr>
      <w:r>
        <w:rPr>
          <w:spacing w:val="-5"/>
        </w:rPr>
        <w:t>183</w:t>
      </w:r>
    </w:p>
    <w:p w14:paraId="3A444C38" w14:textId="77777777" w:rsidR="009F4389" w:rsidRDefault="00000000">
      <w:pPr>
        <w:pStyle w:val="BodyText"/>
        <w:spacing w:line="229" w:lineRule="exact"/>
        <w:jc w:val="right"/>
      </w:pPr>
      <w:r>
        <w:rPr>
          <w:spacing w:val="-5"/>
        </w:rPr>
        <w:t>184</w:t>
      </w:r>
    </w:p>
    <w:p w14:paraId="692CDA41" w14:textId="77777777" w:rsidR="009F4389" w:rsidRDefault="00000000">
      <w:pPr>
        <w:pStyle w:val="BodyText"/>
        <w:spacing w:line="229" w:lineRule="exact"/>
        <w:jc w:val="right"/>
      </w:pPr>
      <w:r>
        <w:rPr>
          <w:spacing w:val="-5"/>
        </w:rPr>
        <w:t>185</w:t>
      </w:r>
    </w:p>
    <w:p w14:paraId="78BDEE9D" w14:textId="77777777" w:rsidR="009F4389" w:rsidRDefault="00000000">
      <w:pPr>
        <w:pStyle w:val="BodyText"/>
        <w:spacing w:before="1"/>
        <w:jc w:val="right"/>
      </w:pPr>
      <w:r>
        <w:rPr>
          <w:spacing w:val="-5"/>
        </w:rPr>
        <w:t>186</w:t>
      </w:r>
    </w:p>
    <w:p w14:paraId="2977F8AB" w14:textId="77777777" w:rsidR="009F4389" w:rsidRDefault="00000000">
      <w:pPr>
        <w:pStyle w:val="BodyText"/>
        <w:jc w:val="right"/>
      </w:pPr>
      <w:r>
        <w:rPr>
          <w:spacing w:val="-5"/>
        </w:rPr>
        <w:t>187</w:t>
      </w:r>
    </w:p>
    <w:p w14:paraId="7A8B86DE" w14:textId="77777777" w:rsidR="009F4389" w:rsidRDefault="00000000">
      <w:pPr>
        <w:pStyle w:val="BodyText"/>
        <w:jc w:val="right"/>
      </w:pPr>
      <w:r>
        <w:rPr>
          <w:spacing w:val="-5"/>
        </w:rPr>
        <w:t>188</w:t>
      </w:r>
    </w:p>
    <w:p w14:paraId="55C1EF2E" w14:textId="77777777" w:rsidR="009F4389" w:rsidRDefault="00000000">
      <w:pPr>
        <w:pStyle w:val="BodyText"/>
        <w:spacing w:before="1"/>
        <w:jc w:val="right"/>
      </w:pPr>
      <w:r>
        <w:rPr>
          <w:spacing w:val="-5"/>
        </w:rPr>
        <w:t>189</w:t>
      </w:r>
    </w:p>
    <w:p w14:paraId="0C018D5C" w14:textId="77777777" w:rsidR="009F4389" w:rsidRDefault="00000000">
      <w:pPr>
        <w:pStyle w:val="BodyText"/>
        <w:spacing w:line="229" w:lineRule="exact"/>
        <w:jc w:val="right"/>
      </w:pPr>
      <w:r>
        <w:rPr>
          <w:spacing w:val="-5"/>
        </w:rPr>
        <w:t>190</w:t>
      </w:r>
    </w:p>
    <w:p w14:paraId="3298A723" w14:textId="77777777" w:rsidR="009F4389" w:rsidRDefault="00000000">
      <w:pPr>
        <w:pStyle w:val="BodyText"/>
        <w:spacing w:line="229" w:lineRule="exact"/>
        <w:jc w:val="right"/>
      </w:pPr>
      <w:r>
        <w:rPr>
          <w:spacing w:val="-5"/>
        </w:rPr>
        <w:t>191</w:t>
      </w:r>
    </w:p>
    <w:p w14:paraId="2550C3B5" w14:textId="77777777" w:rsidR="009F4389" w:rsidRDefault="00000000">
      <w:pPr>
        <w:pStyle w:val="BodyText"/>
        <w:spacing w:before="1"/>
        <w:jc w:val="right"/>
      </w:pPr>
      <w:r>
        <w:rPr>
          <w:spacing w:val="-5"/>
        </w:rPr>
        <w:t>192</w:t>
      </w:r>
    </w:p>
    <w:p w14:paraId="2670B000" w14:textId="77777777" w:rsidR="009F4389" w:rsidRDefault="00000000">
      <w:pPr>
        <w:pStyle w:val="BodyText"/>
        <w:spacing w:before="1"/>
        <w:jc w:val="right"/>
      </w:pPr>
      <w:r>
        <w:rPr>
          <w:spacing w:val="-5"/>
        </w:rPr>
        <w:t>193</w:t>
      </w:r>
    </w:p>
    <w:p w14:paraId="4C1CC126" w14:textId="77777777" w:rsidR="009F4389" w:rsidRDefault="00000000">
      <w:pPr>
        <w:pStyle w:val="BodyText"/>
        <w:jc w:val="right"/>
      </w:pPr>
      <w:r>
        <w:rPr>
          <w:spacing w:val="-5"/>
        </w:rPr>
        <w:t>194</w:t>
      </w:r>
    </w:p>
    <w:p w14:paraId="062A9DC8" w14:textId="77777777" w:rsidR="009F4389" w:rsidRDefault="00000000">
      <w:pPr>
        <w:pStyle w:val="BodyText"/>
        <w:spacing w:before="1"/>
        <w:jc w:val="right"/>
      </w:pPr>
      <w:r>
        <w:rPr>
          <w:spacing w:val="-5"/>
        </w:rPr>
        <w:t>195</w:t>
      </w:r>
    </w:p>
    <w:p w14:paraId="2BF3C65E" w14:textId="77777777" w:rsidR="009F4389" w:rsidRDefault="00000000">
      <w:pPr>
        <w:pStyle w:val="BodyText"/>
        <w:spacing w:line="229" w:lineRule="exact"/>
        <w:jc w:val="right"/>
      </w:pPr>
      <w:r>
        <w:rPr>
          <w:spacing w:val="-5"/>
        </w:rPr>
        <w:t>196</w:t>
      </w:r>
    </w:p>
    <w:p w14:paraId="420DCD47" w14:textId="77777777" w:rsidR="009F4389" w:rsidRDefault="00000000">
      <w:pPr>
        <w:pStyle w:val="BodyText"/>
        <w:spacing w:line="229" w:lineRule="exact"/>
        <w:jc w:val="right"/>
      </w:pPr>
      <w:r>
        <w:rPr>
          <w:spacing w:val="-5"/>
        </w:rPr>
        <w:t>197</w:t>
      </w:r>
    </w:p>
    <w:p w14:paraId="2689016C" w14:textId="77777777" w:rsidR="009F4389" w:rsidRDefault="00000000">
      <w:pPr>
        <w:pStyle w:val="BodyText"/>
        <w:jc w:val="right"/>
      </w:pPr>
      <w:r>
        <w:rPr>
          <w:spacing w:val="-5"/>
        </w:rPr>
        <w:t>198</w:t>
      </w:r>
    </w:p>
    <w:p w14:paraId="710863E6" w14:textId="77777777" w:rsidR="009F4389" w:rsidRDefault="00000000">
      <w:pPr>
        <w:pStyle w:val="BodyText"/>
        <w:spacing w:before="1"/>
        <w:jc w:val="right"/>
      </w:pPr>
      <w:r>
        <w:rPr>
          <w:spacing w:val="-5"/>
        </w:rPr>
        <w:t>199</w:t>
      </w:r>
    </w:p>
    <w:p w14:paraId="69ED5C53" w14:textId="77777777" w:rsidR="009F4389" w:rsidRDefault="00000000">
      <w:pPr>
        <w:pStyle w:val="BodyText"/>
        <w:jc w:val="right"/>
      </w:pPr>
      <w:r>
        <w:rPr>
          <w:spacing w:val="-5"/>
        </w:rPr>
        <w:t>200</w:t>
      </w:r>
    </w:p>
    <w:p w14:paraId="51FBBA09" w14:textId="77777777" w:rsidR="009F4389" w:rsidRDefault="00000000">
      <w:pPr>
        <w:pStyle w:val="BodyText"/>
        <w:spacing w:before="1"/>
        <w:jc w:val="right"/>
      </w:pPr>
      <w:r>
        <w:rPr>
          <w:spacing w:val="-5"/>
        </w:rPr>
        <w:t>201</w:t>
      </w:r>
    </w:p>
    <w:p w14:paraId="411CDBF6" w14:textId="77777777" w:rsidR="009F4389" w:rsidRDefault="009F4389">
      <w:pPr>
        <w:pStyle w:val="BodyText"/>
      </w:pPr>
    </w:p>
    <w:p w14:paraId="0B2F4D67" w14:textId="77777777" w:rsidR="009F4389" w:rsidRDefault="009F4389">
      <w:pPr>
        <w:pStyle w:val="BodyText"/>
      </w:pPr>
    </w:p>
    <w:p w14:paraId="30B92483" w14:textId="77777777" w:rsidR="009F4389" w:rsidRDefault="009F4389">
      <w:pPr>
        <w:pStyle w:val="BodyText"/>
      </w:pPr>
    </w:p>
    <w:p w14:paraId="49BA82FE" w14:textId="77777777" w:rsidR="009F4389" w:rsidRDefault="009F4389">
      <w:pPr>
        <w:pStyle w:val="BodyText"/>
      </w:pPr>
    </w:p>
    <w:p w14:paraId="1340161B" w14:textId="77777777" w:rsidR="009F4389" w:rsidRDefault="009F4389">
      <w:pPr>
        <w:pStyle w:val="BodyText"/>
      </w:pPr>
    </w:p>
    <w:p w14:paraId="1C9CB665" w14:textId="77777777" w:rsidR="009F4389" w:rsidRDefault="009F4389">
      <w:pPr>
        <w:pStyle w:val="BodyText"/>
      </w:pPr>
    </w:p>
    <w:p w14:paraId="430DF717" w14:textId="77777777" w:rsidR="009F4389" w:rsidRDefault="009F4389">
      <w:pPr>
        <w:pStyle w:val="BodyText"/>
      </w:pPr>
    </w:p>
    <w:p w14:paraId="09CD0241" w14:textId="77777777" w:rsidR="009F4389" w:rsidRDefault="009F4389">
      <w:pPr>
        <w:pStyle w:val="BodyText"/>
      </w:pPr>
    </w:p>
    <w:p w14:paraId="18DC2360" w14:textId="77777777" w:rsidR="009F4389" w:rsidRDefault="009F4389">
      <w:pPr>
        <w:pStyle w:val="BodyText"/>
      </w:pPr>
    </w:p>
    <w:p w14:paraId="5045D059" w14:textId="77777777" w:rsidR="009F4389" w:rsidRDefault="009F4389">
      <w:pPr>
        <w:pStyle w:val="BodyText"/>
      </w:pPr>
    </w:p>
    <w:p w14:paraId="2156C232" w14:textId="77777777" w:rsidR="009F4389" w:rsidRDefault="009F4389">
      <w:pPr>
        <w:pStyle w:val="BodyText"/>
      </w:pPr>
    </w:p>
    <w:p w14:paraId="1864C62B" w14:textId="77777777" w:rsidR="009F4389" w:rsidRDefault="009F4389">
      <w:pPr>
        <w:pStyle w:val="BodyText"/>
      </w:pPr>
    </w:p>
    <w:p w14:paraId="6D131677" w14:textId="77777777" w:rsidR="009F4389" w:rsidRDefault="009F4389">
      <w:pPr>
        <w:pStyle w:val="BodyText"/>
      </w:pPr>
    </w:p>
    <w:p w14:paraId="1051D1F0" w14:textId="77777777" w:rsidR="009F4389" w:rsidRDefault="009F4389">
      <w:pPr>
        <w:pStyle w:val="BodyText"/>
      </w:pPr>
    </w:p>
    <w:p w14:paraId="2DEF9DA9" w14:textId="77777777" w:rsidR="009F4389" w:rsidRDefault="009F4389">
      <w:pPr>
        <w:pStyle w:val="BodyText"/>
      </w:pPr>
    </w:p>
    <w:p w14:paraId="5C801C15" w14:textId="77777777" w:rsidR="009F4389" w:rsidRDefault="009F4389">
      <w:pPr>
        <w:pStyle w:val="BodyText"/>
      </w:pPr>
    </w:p>
    <w:p w14:paraId="39C23A9B" w14:textId="77777777" w:rsidR="009F4389" w:rsidRDefault="009F4389">
      <w:pPr>
        <w:pStyle w:val="BodyText"/>
      </w:pPr>
    </w:p>
    <w:p w14:paraId="6B4F1224" w14:textId="77777777" w:rsidR="009F4389" w:rsidRDefault="009F4389">
      <w:pPr>
        <w:pStyle w:val="BodyText"/>
        <w:spacing w:before="82"/>
      </w:pPr>
    </w:p>
    <w:p w14:paraId="5377D401" w14:textId="77777777" w:rsidR="009F4389" w:rsidRDefault="00000000">
      <w:pPr>
        <w:pStyle w:val="BodyText"/>
        <w:spacing w:line="199" w:lineRule="exact"/>
        <w:jc w:val="right"/>
      </w:pPr>
      <w:r>
        <w:rPr>
          <w:spacing w:val="-5"/>
        </w:rPr>
        <w:t>202</w:t>
      </w:r>
    </w:p>
    <w:p w14:paraId="370D1DFA" w14:textId="77777777" w:rsidR="009F4389" w:rsidRDefault="00000000">
      <w:pPr>
        <w:pStyle w:val="BodyText"/>
        <w:spacing w:line="197" w:lineRule="exact"/>
        <w:jc w:val="right"/>
      </w:pPr>
      <w:r>
        <w:rPr>
          <w:spacing w:val="-5"/>
        </w:rPr>
        <w:t>203</w:t>
      </w:r>
    </w:p>
    <w:p w14:paraId="0D43E414" w14:textId="77777777" w:rsidR="009F4389" w:rsidRDefault="00000000">
      <w:pPr>
        <w:pStyle w:val="BodyText"/>
        <w:spacing w:line="228" w:lineRule="exact"/>
        <w:jc w:val="right"/>
      </w:pPr>
      <w:r>
        <w:rPr>
          <w:spacing w:val="-5"/>
        </w:rPr>
        <w:t>204</w:t>
      </w:r>
    </w:p>
    <w:p w14:paraId="00918818" w14:textId="77777777" w:rsidR="009F4389" w:rsidRDefault="00000000">
      <w:pPr>
        <w:pStyle w:val="BodyText"/>
        <w:spacing w:before="1"/>
        <w:jc w:val="right"/>
      </w:pPr>
      <w:r>
        <w:rPr>
          <w:spacing w:val="-5"/>
        </w:rPr>
        <w:t>205</w:t>
      </w:r>
    </w:p>
    <w:p w14:paraId="6A1EB65D" w14:textId="77777777" w:rsidR="009F4389" w:rsidRDefault="00000000">
      <w:pPr>
        <w:pStyle w:val="BodyText"/>
        <w:jc w:val="right"/>
      </w:pPr>
      <w:r>
        <w:rPr>
          <w:spacing w:val="-5"/>
        </w:rPr>
        <w:t>206</w:t>
      </w:r>
    </w:p>
    <w:p w14:paraId="37471016" w14:textId="77777777" w:rsidR="009F4389" w:rsidRDefault="00000000">
      <w:pPr>
        <w:pStyle w:val="BodyText"/>
        <w:spacing w:before="1" w:line="229" w:lineRule="exact"/>
        <w:jc w:val="right"/>
      </w:pPr>
      <w:r>
        <w:rPr>
          <w:spacing w:val="-5"/>
        </w:rPr>
        <w:t>207</w:t>
      </w:r>
    </w:p>
    <w:p w14:paraId="3C40FC6D" w14:textId="77777777" w:rsidR="009F4389" w:rsidRDefault="00000000">
      <w:pPr>
        <w:pStyle w:val="BodyText"/>
        <w:spacing w:line="229" w:lineRule="exact"/>
        <w:jc w:val="right"/>
      </w:pPr>
      <w:r>
        <w:rPr>
          <w:spacing w:val="-5"/>
        </w:rPr>
        <w:t>208</w:t>
      </w:r>
    </w:p>
    <w:p w14:paraId="2420B2AC" w14:textId="77777777" w:rsidR="009F4389" w:rsidRDefault="00000000">
      <w:pPr>
        <w:pStyle w:val="BodyText"/>
        <w:jc w:val="right"/>
      </w:pPr>
      <w:r>
        <w:rPr>
          <w:spacing w:val="-5"/>
        </w:rPr>
        <w:t>209</w:t>
      </w:r>
    </w:p>
    <w:p w14:paraId="1573387E" w14:textId="77777777" w:rsidR="009F4389" w:rsidRDefault="00000000">
      <w:pPr>
        <w:pStyle w:val="BodyText"/>
        <w:spacing w:before="1"/>
        <w:jc w:val="right"/>
      </w:pPr>
      <w:r>
        <w:rPr>
          <w:spacing w:val="-5"/>
        </w:rPr>
        <w:t>210</w:t>
      </w:r>
    </w:p>
    <w:p w14:paraId="004B029C" w14:textId="77777777" w:rsidR="009F4389" w:rsidRDefault="00000000">
      <w:pPr>
        <w:pStyle w:val="BodyText"/>
        <w:jc w:val="right"/>
      </w:pPr>
      <w:r>
        <w:rPr>
          <w:spacing w:val="-5"/>
        </w:rPr>
        <w:t>211</w:t>
      </w:r>
    </w:p>
    <w:p w14:paraId="58AFBD10" w14:textId="648E201A" w:rsidR="009F4389" w:rsidRDefault="00000000">
      <w:pPr>
        <w:pStyle w:val="BodyText"/>
        <w:spacing w:before="80"/>
        <w:ind w:left="319" w:right="932"/>
        <w:jc w:val="both"/>
      </w:pPr>
      <w:r>
        <w:br w:type="column"/>
      </w:r>
      <w:r>
        <w:t>specific</w:t>
      </w:r>
      <w:r>
        <w:rPr>
          <w:spacing w:val="-2"/>
        </w:rPr>
        <w:t xml:space="preserve"> </w:t>
      </w:r>
      <w:r>
        <w:t>mineralogical</w:t>
      </w:r>
      <w:r>
        <w:rPr>
          <w:spacing w:val="-4"/>
        </w:rPr>
        <w:t xml:space="preserve"> </w:t>
      </w:r>
      <w:r>
        <w:t>properties.</w:t>
      </w:r>
      <w:r>
        <w:rPr>
          <w:spacing w:val="-5"/>
        </w:rPr>
        <w:t xml:space="preserve"> </w:t>
      </w:r>
      <w:r>
        <w:t>These</w:t>
      </w:r>
      <w:r>
        <w:rPr>
          <w:spacing w:val="-5"/>
        </w:rPr>
        <w:t xml:space="preserve"> </w:t>
      </w:r>
      <w:r>
        <w:t>soils</w:t>
      </w:r>
      <w:r>
        <w:rPr>
          <w:spacing w:val="-4"/>
        </w:rPr>
        <w:t xml:space="preserve"> </w:t>
      </w:r>
      <w:r>
        <w:t>contain</w:t>
      </w:r>
      <w:r>
        <w:rPr>
          <w:spacing w:val="-3"/>
        </w:rPr>
        <w:t xml:space="preserve"> </w:t>
      </w:r>
      <w:r>
        <w:t>amorphous</w:t>
      </w:r>
      <w:r>
        <w:rPr>
          <w:spacing w:val="-2"/>
        </w:rPr>
        <w:t xml:space="preserve"> </w:t>
      </w:r>
      <w:r>
        <w:t>minerals</w:t>
      </w:r>
      <w:r>
        <w:rPr>
          <w:spacing w:val="-4"/>
        </w:rPr>
        <w:t xml:space="preserve"> </w:t>
      </w:r>
      <w:r>
        <w:t>such</w:t>
      </w:r>
      <w:r>
        <w:rPr>
          <w:spacing w:val="-3"/>
        </w:rPr>
        <w:t xml:space="preserve"> </w:t>
      </w:r>
      <w:r>
        <w:t>as</w:t>
      </w:r>
      <w:r>
        <w:rPr>
          <w:spacing w:val="-4"/>
        </w:rPr>
        <w:t xml:space="preserve"> </w:t>
      </w:r>
      <w:r>
        <w:t>allophane and imogolite, which influence their physical and chemical properties and generally provide high</w:t>
      </w:r>
      <w:r>
        <w:rPr>
          <w:spacing w:val="-3"/>
        </w:rPr>
        <w:t xml:space="preserve"> </w:t>
      </w:r>
      <w:r>
        <w:t>fertility</w:t>
      </w:r>
      <w:r>
        <w:rPr>
          <w:spacing w:val="-2"/>
        </w:rPr>
        <w:t xml:space="preserve"> </w:t>
      </w:r>
      <w:r>
        <w:t>potential,</w:t>
      </w:r>
      <w:r>
        <w:rPr>
          <w:spacing w:val="-3"/>
        </w:rPr>
        <w:t xml:space="preserve"> </w:t>
      </w:r>
      <w:r>
        <w:t>although</w:t>
      </w:r>
      <w:r>
        <w:rPr>
          <w:spacing w:val="-3"/>
        </w:rPr>
        <w:t xml:space="preserve"> </w:t>
      </w:r>
      <w:r>
        <w:t>this</w:t>
      </w:r>
      <w:r>
        <w:rPr>
          <w:spacing w:val="-2"/>
        </w:rPr>
        <w:t xml:space="preserve"> </w:t>
      </w:r>
      <w:r>
        <w:t>is</w:t>
      </w:r>
      <w:r>
        <w:rPr>
          <w:spacing w:val="-2"/>
        </w:rPr>
        <w:t xml:space="preserve"> </w:t>
      </w:r>
      <w:r>
        <w:t>also</w:t>
      </w:r>
      <w:r>
        <w:rPr>
          <w:spacing w:val="-3"/>
        </w:rPr>
        <w:t xml:space="preserve"> </w:t>
      </w:r>
      <w:r>
        <w:t>dependent on</w:t>
      </w:r>
      <w:r>
        <w:rPr>
          <w:spacing w:val="-4"/>
        </w:rPr>
        <w:t xml:space="preserve"> </w:t>
      </w:r>
      <w:r>
        <w:t>their</w:t>
      </w:r>
      <w:r>
        <w:rPr>
          <w:spacing w:val="-2"/>
        </w:rPr>
        <w:t xml:space="preserve"> </w:t>
      </w:r>
      <w:r>
        <w:t>organic</w:t>
      </w:r>
      <w:r>
        <w:rPr>
          <w:spacing w:val="-2"/>
        </w:rPr>
        <w:t xml:space="preserve"> </w:t>
      </w:r>
      <w:r>
        <w:t>matter</w:t>
      </w:r>
      <w:r>
        <w:rPr>
          <w:spacing w:val="-2"/>
        </w:rPr>
        <w:t xml:space="preserve"> </w:t>
      </w:r>
      <w:r>
        <w:t>content (</w:t>
      </w:r>
      <w:r w:rsidR="00553922" w:rsidRPr="00553922">
        <w:t>Roa</w:t>
      </w:r>
      <w:r w:rsidR="00553922" w:rsidRPr="00553922">
        <w:t xml:space="preserve"> </w:t>
      </w:r>
      <w:r>
        <w:t>García et</w:t>
      </w:r>
      <w:r>
        <w:rPr>
          <w:spacing w:val="-8"/>
        </w:rPr>
        <w:t xml:space="preserve"> </w:t>
      </w:r>
      <w:r>
        <w:t>al.,</w:t>
      </w:r>
      <w:r>
        <w:rPr>
          <w:spacing w:val="-6"/>
        </w:rPr>
        <w:t xml:space="preserve"> </w:t>
      </w:r>
      <w:r>
        <w:t>2021).</w:t>
      </w:r>
      <w:r>
        <w:rPr>
          <w:spacing w:val="-8"/>
        </w:rPr>
        <w:t xml:space="preserve"> </w:t>
      </w:r>
      <w:r>
        <w:t>However,</w:t>
      </w:r>
      <w:r>
        <w:rPr>
          <w:spacing w:val="-7"/>
        </w:rPr>
        <w:t xml:space="preserve"> </w:t>
      </w:r>
      <w:r>
        <w:t>under</w:t>
      </w:r>
      <w:r>
        <w:rPr>
          <w:spacing w:val="-7"/>
        </w:rPr>
        <w:t xml:space="preserve"> </w:t>
      </w:r>
      <w:r>
        <w:t>the</w:t>
      </w:r>
      <w:r>
        <w:rPr>
          <w:spacing w:val="-8"/>
        </w:rPr>
        <w:t xml:space="preserve"> </w:t>
      </w:r>
      <w:r>
        <w:t>conditions</w:t>
      </w:r>
      <w:r>
        <w:rPr>
          <w:spacing w:val="-7"/>
        </w:rPr>
        <w:t xml:space="preserve"> </w:t>
      </w:r>
      <w:r>
        <w:t>of</w:t>
      </w:r>
      <w:r>
        <w:rPr>
          <w:spacing w:val="-8"/>
        </w:rPr>
        <w:t xml:space="preserve"> </w:t>
      </w:r>
      <w:r>
        <w:t>the</w:t>
      </w:r>
      <w:r>
        <w:rPr>
          <w:spacing w:val="-8"/>
        </w:rPr>
        <w:t xml:space="preserve"> </w:t>
      </w:r>
      <w:r>
        <w:t>study</w:t>
      </w:r>
      <w:r>
        <w:rPr>
          <w:spacing w:val="-7"/>
        </w:rPr>
        <w:t xml:space="preserve"> </w:t>
      </w:r>
      <w:r>
        <w:t>area,</w:t>
      </w:r>
      <w:r>
        <w:rPr>
          <w:spacing w:val="-8"/>
        </w:rPr>
        <w:t xml:space="preserve"> </w:t>
      </w:r>
      <w:r>
        <w:t>the</w:t>
      </w:r>
      <w:r>
        <w:rPr>
          <w:spacing w:val="-6"/>
        </w:rPr>
        <w:t xml:space="preserve"> </w:t>
      </w:r>
      <w:r>
        <w:t>analysis</w:t>
      </w:r>
      <w:r>
        <w:rPr>
          <w:spacing w:val="-7"/>
        </w:rPr>
        <w:t xml:space="preserve"> </w:t>
      </w:r>
      <w:r>
        <w:t>indicates</w:t>
      </w:r>
      <w:r>
        <w:rPr>
          <w:spacing w:val="-7"/>
        </w:rPr>
        <w:t xml:space="preserve"> </w:t>
      </w:r>
      <w:r>
        <w:t xml:space="preserve">relatively low to very low organic carbon content, which may reduce aggregate stability and soil water retention capacity. Consequently, </w:t>
      </w:r>
      <w:proofErr w:type="spellStart"/>
      <w:r>
        <w:t>Andisols</w:t>
      </w:r>
      <w:proofErr w:type="spellEnd"/>
      <w:r>
        <w:t xml:space="preserve"> may remain susceptible to runoff and erosion under high-intensity rainfall events (Hou</w:t>
      </w:r>
      <w:r>
        <w:rPr>
          <w:spacing w:val="-1"/>
        </w:rPr>
        <w:t xml:space="preserve"> </w:t>
      </w:r>
      <w:r>
        <w:t>et</w:t>
      </w:r>
      <w:r>
        <w:rPr>
          <w:spacing w:val="-1"/>
        </w:rPr>
        <w:t xml:space="preserve"> </w:t>
      </w:r>
      <w:r>
        <w:t>al., 2025). Land</w:t>
      </w:r>
      <w:r>
        <w:rPr>
          <w:spacing w:val="-1"/>
        </w:rPr>
        <w:t xml:space="preserve"> </w:t>
      </w:r>
      <w:r>
        <w:t>use</w:t>
      </w:r>
      <w:r>
        <w:rPr>
          <w:spacing w:val="-1"/>
        </w:rPr>
        <w:t xml:space="preserve"> </w:t>
      </w:r>
      <w:r>
        <w:t>on</w:t>
      </w:r>
      <w:r>
        <w:rPr>
          <w:spacing w:val="-1"/>
        </w:rPr>
        <w:t xml:space="preserve"> </w:t>
      </w:r>
      <w:proofErr w:type="spellStart"/>
      <w:r>
        <w:t>Andisols</w:t>
      </w:r>
      <w:proofErr w:type="spellEnd"/>
      <w:r>
        <w:t xml:space="preserve"> should</w:t>
      </w:r>
      <w:r>
        <w:rPr>
          <w:spacing w:val="-1"/>
        </w:rPr>
        <w:t xml:space="preserve"> </w:t>
      </w:r>
      <w:r>
        <w:t xml:space="preserve">therefore </w:t>
      </w:r>
      <w:proofErr w:type="spellStart"/>
      <w:r>
        <w:rPr>
          <w:highlight w:val="yellow"/>
        </w:rPr>
        <w:t>prioritise</w:t>
      </w:r>
      <w:proofErr w:type="spellEnd"/>
      <w:r>
        <w:t xml:space="preserve"> permanent vegetation, such as forests, agroforestry systems, or conservation-oriented</w:t>
      </w:r>
      <w:r>
        <w:rPr>
          <w:spacing w:val="-5"/>
        </w:rPr>
        <w:t xml:space="preserve"> </w:t>
      </w:r>
      <w:r>
        <w:t>cultivation,</w:t>
      </w:r>
      <w:r>
        <w:rPr>
          <w:spacing w:val="-2"/>
        </w:rPr>
        <w:t xml:space="preserve"> </w:t>
      </w:r>
      <w:r>
        <w:t>to</w:t>
      </w:r>
      <w:r>
        <w:rPr>
          <w:spacing w:val="-3"/>
        </w:rPr>
        <w:t xml:space="preserve"> </w:t>
      </w:r>
      <w:r>
        <w:t>maintain</w:t>
      </w:r>
      <w:r>
        <w:rPr>
          <w:spacing w:val="-2"/>
        </w:rPr>
        <w:t xml:space="preserve"> </w:t>
      </w:r>
      <w:r>
        <w:t>soil</w:t>
      </w:r>
      <w:r>
        <w:rPr>
          <w:spacing w:val="-5"/>
        </w:rPr>
        <w:t xml:space="preserve"> </w:t>
      </w:r>
      <w:r>
        <w:t>structure</w:t>
      </w:r>
      <w:r>
        <w:rPr>
          <w:spacing w:val="-2"/>
        </w:rPr>
        <w:t xml:space="preserve"> </w:t>
      </w:r>
      <w:r>
        <w:t>and</w:t>
      </w:r>
      <w:r>
        <w:rPr>
          <w:spacing w:val="-4"/>
        </w:rPr>
        <w:t xml:space="preserve"> </w:t>
      </w:r>
      <w:r>
        <w:rPr>
          <w:highlight w:val="yellow"/>
        </w:rPr>
        <w:t>minimise</w:t>
      </w:r>
      <w:r>
        <w:rPr>
          <w:spacing w:val="-4"/>
        </w:rPr>
        <w:t xml:space="preserve"> </w:t>
      </w:r>
      <w:r>
        <w:t>soil</w:t>
      </w:r>
      <w:r>
        <w:rPr>
          <w:spacing w:val="-3"/>
        </w:rPr>
        <w:t xml:space="preserve"> </w:t>
      </w:r>
      <w:r>
        <w:t>loss</w:t>
      </w:r>
      <w:r>
        <w:rPr>
          <w:spacing w:val="-3"/>
        </w:rPr>
        <w:t xml:space="preserve"> </w:t>
      </w:r>
      <w:r>
        <w:t>through</w:t>
      </w:r>
      <w:r>
        <w:rPr>
          <w:spacing w:val="-4"/>
        </w:rPr>
        <w:t xml:space="preserve"> </w:t>
      </w:r>
      <w:r>
        <w:t>erosion.</w:t>
      </w:r>
      <w:r>
        <w:rPr>
          <w:spacing w:val="-4"/>
        </w:rPr>
        <w:t xml:space="preserve"> </w:t>
      </w:r>
      <w:proofErr w:type="spellStart"/>
      <w:r>
        <w:t>Ultisols</w:t>
      </w:r>
      <w:proofErr w:type="spellEnd"/>
      <w:r>
        <w:t xml:space="preserve">, covering 956 ha (34.92%), are </w:t>
      </w:r>
      <w:r>
        <w:rPr>
          <w:highlight w:val="yellow"/>
        </w:rPr>
        <w:t>characterised</w:t>
      </w:r>
      <w:r>
        <w:t xml:space="preserve"> by advanced weathering, low inherent fertility, and</w:t>
      </w:r>
      <w:r>
        <w:rPr>
          <w:spacing w:val="-2"/>
        </w:rPr>
        <w:t xml:space="preserve"> </w:t>
      </w:r>
      <w:r>
        <w:t>limited</w:t>
      </w:r>
      <w:r>
        <w:rPr>
          <w:spacing w:val="-3"/>
        </w:rPr>
        <w:t xml:space="preserve"> </w:t>
      </w:r>
      <w:r>
        <w:t>organic</w:t>
      </w:r>
      <w:r>
        <w:rPr>
          <w:spacing w:val="-3"/>
        </w:rPr>
        <w:t xml:space="preserve"> </w:t>
      </w:r>
      <w:r>
        <w:t>matter</w:t>
      </w:r>
      <w:r>
        <w:rPr>
          <w:spacing w:val="-1"/>
        </w:rPr>
        <w:t xml:space="preserve"> </w:t>
      </w:r>
      <w:r>
        <w:t>content.</w:t>
      </w:r>
      <w:r>
        <w:rPr>
          <w:spacing w:val="-4"/>
        </w:rPr>
        <w:t xml:space="preserve"> </w:t>
      </w:r>
      <w:r>
        <w:t>Their</w:t>
      </w:r>
      <w:r>
        <w:rPr>
          <w:spacing w:val="-3"/>
        </w:rPr>
        <w:t xml:space="preserve"> </w:t>
      </w:r>
      <w:r>
        <w:t>structure</w:t>
      </w:r>
      <w:r>
        <w:rPr>
          <w:spacing w:val="-2"/>
        </w:rPr>
        <w:t xml:space="preserve"> </w:t>
      </w:r>
      <w:r>
        <w:t>tends</w:t>
      </w:r>
      <w:r>
        <w:rPr>
          <w:spacing w:val="-3"/>
        </w:rPr>
        <w:t xml:space="preserve"> </w:t>
      </w:r>
      <w:r>
        <w:t>to</w:t>
      </w:r>
      <w:r>
        <w:rPr>
          <w:spacing w:val="-5"/>
        </w:rPr>
        <w:t xml:space="preserve"> </w:t>
      </w:r>
      <w:r>
        <w:t>be</w:t>
      </w:r>
      <w:r>
        <w:rPr>
          <w:spacing w:val="-2"/>
        </w:rPr>
        <w:t xml:space="preserve"> </w:t>
      </w:r>
      <w:r>
        <w:t>less</w:t>
      </w:r>
      <w:r>
        <w:rPr>
          <w:spacing w:val="-3"/>
        </w:rPr>
        <w:t xml:space="preserve"> </w:t>
      </w:r>
      <w:r>
        <w:t>stable</w:t>
      </w:r>
      <w:r>
        <w:rPr>
          <w:spacing w:val="-2"/>
        </w:rPr>
        <w:t xml:space="preserve"> </w:t>
      </w:r>
      <w:r>
        <w:t>and</w:t>
      </w:r>
      <w:r>
        <w:rPr>
          <w:spacing w:val="-2"/>
        </w:rPr>
        <w:t xml:space="preserve"> </w:t>
      </w:r>
      <w:r>
        <w:t>their</w:t>
      </w:r>
      <w:r>
        <w:rPr>
          <w:spacing w:val="-3"/>
        </w:rPr>
        <w:t xml:space="preserve"> </w:t>
      </w:r>
      <w:r>
        <w:t>infiltration capacity</w:t>
      </w:r>
      <w:r>
        <w:rPr>
          <w:spacing w:val="-5"/>
        </w:rPr>
        <w:t xml:space="preserve"> </w:t>
      </w:r>
      <w:r>
        <w:t>is</w:t>
      </w:r>
      <w:r>
        <w:rPr>
          <w:spacing w:val="-8"/>
        </w:rPr>
        <w:t xml:space="preserve"> </w:t>
      </w:r>
      <w:r>
        <w:t>generally</w:t>
      </w:r>
      <w:r>
        <w:rPr>
          <w:spacing w:val="-8"/>
        </w:rPr>
        <w:t xml:space="preserve"> </w:t>
      </w:r>
      <w:r>
        <w:t>lower</w:t>
      </w:r>
      <w:r>
        <w:rPr>
          <w:spacing w:val="-6"/>
        </w:rPr>
        <w:t xml:space="preserve"> </w:t>
      </w:r>
      <w:r>
        <w:t>than</w:t>
      </w:r>
      <w:r>
        <w:rPr>
          <w:spacing w:val="-7"/>
        </w:rPr>
        <w:t xml:space="preserve"> </w:t>
      </w:r>
      <w:r>
        <w:t>that</w:t>
      </w:r>
      <w:r>
        <w:rPr>
          <w:spacing w:val="-7"/>
        </w:rPr>
        <w:t xml:space="preserve"> </w:t>
      </w:r>
      <w:r>
        <w:t>of</w:t>
      </w:r>
      <w:r>
        <w:rPr>
          <w:spacing w:val="-7"/>
        </w:rPr>
        <w:t xml:space="preserve"> </w:t>
      </w:r>
      <w:proofErr w:type="spellStart"/>
      <w:r>
        <w:t>Andisols</w:t>
      </w:r>
      <w:proofErr w:type="spellEnd"/>
      <w:r>
        <w:rPr>
          <w:spacing w:val="-3"/>
        </w:rPr>
        <w:t xml:space="preserve"> </w:t>
      </w:r>
      <w:r>
        <w:t>(</w:t>
      </w:r>
      <w:proofErr w:type="spellStart"/>
      <w:r>
        <w:t>Apriliani</w:t>
      </w:r>
      <w:proofErr w:type="spellEnd"/>
      <w:r>
        <w:rPr>
          <w:spacing w:val="-8"/>
        </w:rPr>
        <w:t xml:space="preserve"> </w:t>
      </w:r>
      <w:r>
        <w:t>et</w:t>
      </w:r>
      <w:r>
        <w:rPr>
          <w:spacing w:val="-7"/>
        </w:rPr>
        <w:t xml:space="preserve"> </w:t>
      </w:r>
      <w:r>
        <w:t>al.,</w:t>
      </w:r>
      <w:r>
        <w:rPr>
          <w:spacing w:val="-7"/>
        </w:rPr>
        <w:t xml:space="preserve"> </w:t>
      </w:r>
      <w:r>
        <w:t>2024).</w:t>
      </w:r>
      <w:r>
        <w:rPr>
          <w:spacing w:val="-9"/>
        </w:rPr>
        <w:t xml:space="preserve"> </w:t>
      </w:r>
      <w:r>
        <w:t>The</w:t>
      </w:r>
      <w:r>
        <w:rPr>
          <w:spacing w:val="-7"/>
        </w:rPr>
        <w:t xml:space="preserve"> </w:t>
      </w:r>
      <w:r>
        <w:t>relatively</w:t>
      </w:r>
      <w:r>
        <w:rPr>
          <w:spacing w:val="-8"/>
        </w:rPr>
        <w:t xml:space="preserve"> </w:t>
      </w:r>
      <w:r>
        <w:t xml:space="preserve">unstable physical properties of </w:t>
      </w:r>
      <w:proofErr w:type="spellStart"/>
      <w:r>
        <w:t>Ultisols</w:t>
      </w:r>
      <w:proofErr w:type="spellEnd"/>
      <w:r>
        <w:t xml:space="preserve"> may increase surface runoff and erosion when the land is intensively cultivated without adequate conservation measures. Therefore, </w:t>
      </w:r>
      <w:proofErr w:type="spellStart"/>
      <w:r>
        <w:t>Ultisol</w:t>
      </w:r>
      <w:proofErr w:type="spellEnd"/>
      <w:r>
        <w:t xml:space="preserve"> management should be integrated with appropriate </w:t>
      </w:r>
      <w:r>
        <w:rPr>
          <w:highlight w:val="yellow"/>
        </w:rPr>
        <w:t>soil management</w:t>
      </w:r>
      <w:r>
        <w:t xml:space="preserve"> practices, including organic</w:t>
      </w:r>
      <w:r>
        <w:rPr>
          <w:spacing w:val="-8"/>
        </w:rPr>
        <w:t xml:space="preserve"> </w:t>
      </w:r>
      <w:r>
        <w:t>matter</w:t>
      </w:r>
      <w:r>
        <w:rPr>
          <w:spacing w:val="-8"/>
        </w:rPr>
        <w:t xml:space="preserve"> </w:t>
      </w:r>
      <w:r>
        <w:t>amendments,</w:t>
      </w:r>
      <w:r>
        <w:rPr>
          <w:spacing w:val="-9"/>
        </w:rPr>
        <w:t xml:space="preserve"> </w:t>
      </w:r>
      <w:r>
        <w:t>cover</w:t>
      </w:r>
      <w:r>
        <w:rPr>
          <w:spacing w:val="-8"/>
        </w:rPr>
        <w:t xml:space="preserve"> </w:t>
      </w:r>
      <w:r>
        <w:t>crops,</w:t>
      </w:r>
      <w:r>
        <w:rPr>
          <w:spacing w:val="-9"/>
        </w:rPr>
        <w:t xml:space="preserve"> </w:t>
      </w:r>
      <w:r>
        <w:t>and</w:t>
      </w:r>
      <w:r>
        <w:rPr>
          <w:spacing w:val="-9"/>
        </w:rPr>
        <w:t xml:space="preserve"> </w:t>
      </w:r>
      <w:r>
        <w:t>surface-runoff</w:t>
      </w:r>
      <w:r>
        <w:rPr>
          <w:spacing w:val="-9"/>
        </w:rPr>
        <w:t xml:space="preserve"> </w:t>
      </w:r>
      <w:r>
        <w:t>control,</w:t>
      </w:r>
      <w:r>
        <w:rPr>
          <w:spacing w:val="-9"/>
        </w:rPr>
        <w:t xml:space="preserve"> </w:t>
      </w:r>
      <w:r>
        <w:t>to</w:t>
      </w:r>
      <w:r>
        <w:rPr>
          <w:spacing w:val="-7"/>
        </w:rPr>
        <w:t xml:space="preserve"> </w:t>
      </w:r>
      <w:r>
        <w:t>improve</w:t>
      </w:r>
      <w:r>
        <w:rPr>
          <w:spacing w:val="-9"/>
        </w:rPr>
        <w:t xml:space="preserve"> </w:t>
      </w:r>
      <w:r>
        <w:t>soil</w:t>
      </w:r>
      <w:r>
        <w:rPr>
          <w:spacing w:val="-7"/>
        </w:rPr>
        <w:t xml:space="preserve"> </w:t>
      </w:r>
      <w:r>
        <w:t>structure and</w:t>
      </w:r>
      <w:r>
        <w:rPr>
          <w:spacing w:val="-11"/>
        </w:rPr>
        <w:t xml:space="preserve"> </w:t>
      </w:r>
      <w:r>
        <w:t>reduce</w:t>
      </w:r>
      <w:r>
        <w:rPr>
          <w:spacing w:val="-9"/>
        </w:rPr>
        <w:t xml:space="preserve"> </w:t>
      </w:r>
      <w:r>
        <w:t>erosion.</w:t>
      </w:r>
      <w:r>
        <w:rPr>
          <w:spacing w:val="-12"/>
        </w:rPr>
        <w:t xml:space="preserve"> </w:t>
      </w:r>
      <w:r>
        <w:t>Meanwhile,</w:t>
      </w:r>
      <w:r>
        <w:rPr>
          <w:spacing w:val="-12"/>
        </w:rPr>
        <w:t xml:space="preserve"> </w:t>
      </w:r>
      <w:proofErr w:type="spellStart"/>
      <w:r>
        <w:t>Inceptisols</w:t>
      </w:r>
      <w:proofErr w:type="spellEnd"/>
      <w:r>
        <w:t>,</w:t>
      </w:r>
      <w:r>
        <w:rPr>
          <w:spacing w:val="-11"/>
        </w:rPr>
        <w:t xml:space="preserve"> </w:t>
      </w:r>
      <w:r>
        <w:t>which</w:t>
      </w:r>
      <w:r>
        <w:rPr>
          <w:spacing w:val="-11"/>
        </w:rPr>
        <w:t xml:space="preserve"> </w:t>
      </w:r>
      <w:r>
        <w:t>cover</w:t>
      </w:r>
      <w:r>
        <w:rPr>
          <w:spacing w:val="-10"/>
        </w:rPr>
        <w:t xml:space="preserve"> </w:t>
      </w:r>
      <w:r>
        <w:t>287</w:t>
      </w:r>
      <w:r>
        <w:rPr>
          <w:spacing w:val="-9"/>
        </w:rPr>
        <w:t xml:space="preserve"> </w:t>
      </w:r>
      <w:r>
        <w:t>ha</w:t>
      </w:r>
      <w:r>
        <w:rPr>
          <w:spacing w:val="-12"/>
        </w:rPr>
        <w:t xml:space="preserve"> </w:t>
      </w:r>
      <w:r>
        <w:t>(10.48%),</w:t>
      </w:r>
      <w:r>
        <w:rPr>
          <w:spacing w:val="-9"/>
        </w:rPr>
        <w:t xml:space="preserve"> </w:t>
      </w:r>
      <w:r>
        <w:t>exhibit</w:t>
      </w:r>
      <w:r>
        <w:rPr>
          <w:spacing w:val="-9"/>
        </w:rPr>
        <w:t xml:space="preserve"> </w:t>
      </w:r>
      <w:r>
        <w:t>a</w:t>
      </w:r>
      <w:r>
        <w:rPr>
          <w:spacing w:val="-9"/>
        </w:rPr>
        <w:t xml:space="preserve"> </w:t>
      </w:r>
      <w:r>
        <w:t>moderate degree</w:t>
      </w:r>
      <w:r>
        <w:rPr>
          <w:spacing w:val="-2"/>
        </w:rPr>
        <w:t xml:space="preserve"> </w:t>
      </w:r>
      <w:r>
        <w:t>of</w:t>
      </w:r>
      <w:r>
        <w:rPr>
          <w:spacing w:val="-2"/>
        </w:rPr>
        <w:t xml:space="preserve"> </w:t>
      </w:r>
      <w:r>
        <w:t>soil development and</w:t>
      </w:r>
      <w:r>
        <w:rPr>
          <w:spacing w:val="-2"/>
        </w:rPr>
        <w:t xml:space="preserve"> </w:t>
      </w:r>
      <w:r>
        <w:t>relatively</w:t>
      </w:r>
      <w:r>
        <w:rPr>
          <w:spacing w:val="-1"/>
        </w:rPr>
        <w:t xml:space="preserve"> </w:t>
      </w:r>
      <w:r>
        <w:t>variable physical</w:t>
      </w:r>
      <w:r>
        <w:rPr>
          <w:spacing w:val="-3"/>
        </w:rPr>
        <w:t xml:space="preserve"> </w:t>
      </w:r>
      <w:r>
        <w:t>properties.</w:t>
      </w:r>
      <w:r>
        <w:rPr>
          <w:spacing w:val="-2"/>
        </w:rPr>
        <w:t xml:space="preserve"> </w:t>
      </w:r>
      <w:r>
        <w:t>Previous</w:t>
      </w:r>
      <w:r>
        <w:rPr>
          <w:spacing w:val="-1"/>
        </w:rPr>
        <w:t xml:space="preserve"> </w:t>
      </w:r>
      <w:r>
        <w:t>studies</w:t>
      </w:r>
      <w:r>
        <w:rPr>
          <w:spacing w:val="-1"/>
        </w:rPr>
        <w:t xml:space="preserve"> </w:t>
      </w:r>
      <w:r>
        <w:t xml:space="preserve">have indicated that </w:t>
      </w:r>
      <w:proofErr w:type="spellStart"/>
      <w:r>
        <w:t>Inceptisols</w:t>
      </w:r>
      <w:proofErr w:type="spellEnd"/>
      <w:r>
        <w:t xml:space="preserve"> may have relatively better water-storage capacity than </w:t>
      </w:r>
      <w:proofErr w:type="spellStart"/>
      <w:r>
        <w:t>Ultisols</w:t>
      </w:r>
      <w:proofErr w:type="spellEnd"/>
      <w:r>
        <w:t xml:space="preserve"> and soil textures that are more </w:t>
      </w:r>
      <w:r>
        <w:rPr>
          <w:highlight w:val="yellow"/>
        </w:rPr>
        <w:t>favourable</w:t>
      </w:r>
      <w:r>
        <w:t xml:space="preserve"> for plant root development, making them potentially suitable</w:t>
      </w:r>
      <w:r>
        <w:rPr>
          <w:spacing w:val="-7"/>
        </w:rPr>
        <w:t xml:space="preserve"> </w:t>
      </w:r>
      <w:r>
        <w:t>for</w:t>
      </w:r>
      <w:r>
        <w:rPr>
          <w:spacing w:val="-8"/>
        </w:rPr>
        <w:t xml:space="preserve"> </w:t>
      </w:r>
      <w:r>
        <w:t>limited</w:t>
      </w:r>
      <w:r>
        <w:rPr>
          <w:spacing w:val="-9"/>
        </w:rPr>
        <w:t xml:space="preserve"> </w:t>
      </w:r>
      <w:r>
        <w:t>agricultural</w:t>
      </w:r>
      <w:r>
        <w:rPr>
          <w:spacing w:val="-10"/>
        </w:rPr>
        <w:t xml:space="preserve"> </w:t>
      </w:r>
      <w:r>
        <w:t>activities</w:t>
      </w:r>
      <w:r>
        <w:rPr>
          <w:spacing w:val="-4"/>
        </w:rPr>
        <w:t xml:space="preserve"> </w:t>
      </w:r>
      <w:r>
        <w:t>(</w:t>
      </w:r>
      <w:proofErr w:type="spellStart"/>
      <w:r>
        <w:t>Ermawati</w:t>
      </w:r>
      <w:proofErr w:type="spellEnd"/>
      <w:r>
        <w:rPr>
          <w:spacing w:val="-10"/>
        </w:rPr>
        <w:t xml:space="preserve"> </w:t>
      </w:r>
      <w:r>
        <w:t>et</w:t>
      </w:r>
      <w:r>
        <w:rPr>
          <w:spacing w:val="-7"/>
        </w:rPr>
        <w:t xml:space="preserve"> </w:t>
      </w:r>
      <w:r>
        <w:t>al.,</w:t>
      </w:r>
      <w:r>
        <w:rPr>
          <w:spacing w:val="-9"/>
        </w:rPr>
        <w:t xml:space="preserve"> </w:t>
      </w:r>
      <w:r>
        <w:t>2023).</w:t>
      </w:r>
      <w:r>
        <w:rPr>
          <w:spacing w:val="-9"/>
        </w:rPr>
        <w:t xml:space="preserve"> </w:t>
      </w:r>
      <w:r>
        <w:t>Overall,</w:t>
      </w:r>
      <w:r>
        <w:rPr>
          <w:spacing w:val="-9"/>
        </w:rPr>
        <w:t xml:space="preserve"> </w:t>
      </w:r>
      <w:r>
        <w:t>the</w:t>
      </w:r>
      <w:r>
        <w:rPr>
          <w:spacing w:val="-7"/>
        </w:rPr>
        <w:t xml:space="preserve"> </w:t>
      </w:r>
      <w:r>
        <w:t>distribution</w:t>
      </w:r>
      <w:r>
        <w:rPr>
          <w:spacing w:val="-9"/>
        </w:rPr>
        <w:t xml:space="preserve"> </w:t>
      </w:r>
      <w:r>
        <w:t>of</w:t>
      </w:r>
      <w:r>
        <w:rPr>
          <w:spacing w:val="-7"/>
        </w:rPr>
        <w:t xml:space="preserve"> </w:t>
      </w:r>
      <w:r>
        <w:t>soil types indicates that a substantial proportion of the watershed has physical and hydrological limitations.</w:t>
      </w:r>
      <w:r>
        <w:rPr>
          <w:spacing w:val="-6"/>
        </w:rPr>
        <w:t xml:space="preserve"> </w:t>
      </w:r>
      <w:r>
        <w:t>Therefore,</w:t>
      </w:r>
      <w:r>
        <w:rPr>
          <w:spacing w:val="-4"/>
        </w:rPr>
        <w:t xml:space="preserve"> </w:t>
      </w:r>
      <w:r>
        <w:t>land</w:t>
      </w:r>
      <w:r>
        <w:rPr>
          <w:spacing w:val="-5"/>
        </w:rPr>
        <w:t xml:space="preserve"> </w:t>
      </w:r>
      <w:r>
        <w:t>management</w:t>
      </w:r>
      <w:r>
        <w:rPr>
          <w:spacing w:val="-5"/>
        </w:rPr>
        <w:t xml:space="preserve"> </w:t>
      </w:r>
      <w:r>
        <w:t>should</w:t>
      </w:r>
      <w:r>
        <w:rPr>
          <w:spacing w:val="-4"/>
        </w:rPr>
        <w:t xml:space="preserve"> </w:t>
      </w:r>
      <w:r>
        <w:t>be</w:t>
      </w:r>
      <w:r>
        <w:rPr>
          <w:spacing w:val="-7"/>
        </w:rPr>
        <w:t xml:space="preserve"> </w:t>
      </w:r>
      <w:r>
        <w:t>adapted</w:t>
      </w:r>
      <w:r>
        <w:rPr>
          <w:spacing w:val="-7"/>
        </w:rPr>
        <w:t xml:space="preserve"> </w:t>
      </w:r>
      <w:r>
        <w:t>to</w:t>
      </w:r>
      <w:r>
        <w:rPr>
          <w:spacing w:val="-7"/>
        </w:rPr>
        <w:t xml:space="preserve"> </w:t>
      </w:r>
      <w:r>
        <w:t>the</w:t>
      </w:r>
      <w:r>
        <w:rPr>
          <w:spacing w:val="-7"/>
        </w:rPr>
        <w:t xml:space="preserve"> </w:t>
      </w:r>
      <w:r>
        <w:t>characteristics</w:t>
      </w:r>
      <w:r>
        <w:rPr>
          <w:spacing w:val="-5"/>
        </w:rPr>
        <w:t xml:space="preserve"> </w:t>
      </w:r>
      <w:r>
        <w:t>of</w:t>
      </w:r>
      <w:r>
        <w:rPr>
          <w:spacing w:val="-7"/>
        </w:rPr>
        <w:t xml:space="preserve"> </w:t>
      </w:r>
      <w:r>
        <w:t>each</w:t>
      </w:r>
      <w:r>
        <w:rPr>
          <w:spacing w:val="-7"/>
        </w:rPr>
        <w:t xml:space="preserve"> </w:t>
      </w:r>
      <w:r>
        <w:t>soil type</w:t>
      </w:r>
      <w:r>
        <w:rPr>
          <w:spacing w:val="-2"/>
        </w:rPr>
        <w:t xml:space="preserve"> </w:t>
      </w:r>
      <w:r>
        <w:t>to</w:t>
      </w:r>
      <w:r>
        <w:rPr>
          <w:spacing w:val="-1"/>
        </w:rPr>
        <w:t xml:space="preserve"> </w:t>
      </w:r>
      <w:r>
        <w:rPr>
          <w:highlight w:val="yellow"/>
        </w:rPr>
        <w:t>optimise</w:t>
      </w:r>
      <w:r>
        <w:t xml:space="preserve"> land</w:t>
      </w:r>
      <w:r>
        <w:rPr>
          <w:spacing w:val="-1"/>
        </w:rPr>
        <w:t xml:space="preserve"> </w:t>
      </w:r>
      <w:r>
        <w:rPr>
          <w:highlight w:val="yellow"/>
        </w:rPr>
        <w:t>utilisation</w:t>
      </w:r>
      <w:r>
        <w:t xml:space="preserve"> while maintaining</w:t>
      </w:r>
      <w:r>
        <w:rPr>
          <w:spacing w:val="-1"/>
        </w:rPr>
        <w:t xml:space="preserve"> </w:t>
      </w:r>
      <w:r>
        <w:t>the sustainability of</w:t>
      </w:r>
      <w:r>
        <w:rPr>
          <w:spacing w:val="-1"/>
        </w:rPr>
        <w:t xml:space="preserve"> </w:t>
      </w:r>
      <w:r>
        <w:t>watershed</w:t>
      </w:r>
      <w:r>
        <w:rPr>
          <w:spacing w:val="-1"/>
        </w:rPr>
        <w:t xml:space="preserve"> </w:t>
      </w:r>
      <w:r>
        <w:t xml:space="preserve">hydrological </w:t>
      </w:r>
      <w:r>
        <w:rPr>
          <w:spacing w:val="-2"/>
        </w:rPr>
        <w:t>functions.</w:t>
      </w:r>
    </w:p>
    <w:p w14:paraId="68F4F6F6" w14:textId="77777777" w:rsidR="009F4389" w:rsidRDefault="00000000">
      <w:pPr>
        <w:pStyle w:val="BodyText"/>
        <w:rPr>
          <w:sz w:val="13"/>
        </w:rPr>
      </w:pPr>
      <w:r>
        <w:rPr>
          <w:noProof/>
          <w:sz w:val="13"/>
        </w:rPr>
        <w:drawing>
          <wp:anchor distT="0" distB="0" distL="0" distR="0" simplePos="0" relativeHeight="487591424" behindDoc="1" locked="0" layoutInCell="1" allowOverlap="1" wp14:anchorId="75F7B795" wp14:editId="3B4AD148">
            <wp:simplePos x="0" y="0"/>
            <wp:positionH relativeFrom="page">
              <wp:posOffset>1280160</wp:posOffset>
            </wp:positionH>
            <wp:positionV relativeFrom="paragraph">
              <wp:posOffset>110416</wp:posOffset>
            </wp:positionV>
            <wp:extent cx="3875884" cy="2450592"/>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3875884" cy="2450592"/>
                    </a:xfrm>
                    <a:prstGeom prst="rect">
                      <a:avLst/>
                    </a:prstGeom>
                  </pic:spPr>
                </pic:pic>
              </a:graphicData>
            </a:graphic>
          </wp:anchor>
        </w:drawing>
      </w:r>
    </w:p>
    <w:p w14:paraId="18B33607" w14:textId="77777777" w:rsidR="009F4389" w:rsidRDefault="009F4389">
      <w:pPr>
        <w:pStyle w:val="BodyText"/>
        <w:spacing w:before="147"/>
      </w:pPr>
    </w:p>
    <w:p w14:paraId="2E2C6B48" w14:textId="77777777" w:rsidR="009F4389" w:rsidRDefault="009F4389">
      <w:pPr>
        <w:ind w:left="319"/>
        <w:rPr>
          <w:rFonts w:ascii="Arial"/>
          <w:i/>
          <w:sz w:val="18"/>
        </w:rPr>
      </w:pPr>
      <w:hyperlink r:id="rId12">
        <w:r>
          <w:rPr>
            <w:rFonts w:ascii="Arial"/>
            <w:i/>
            <w:color w:val="FF0080"/>
            <w:spacing w:val="-2"/>
            <w:sz w:val="18"/>
            <w:u w:val="single" w:color="FF0080"/>
          </w:rPr>
          <w:t>https://www.fao.org/</w:t>
        </w:r>
      </w:hyperlink>
    </w:p>
    <w:p w14:paraId="791C8098" w14:textId="77777777" w:rsidR="009F4389" w:rsidRDefault="00000000">
      <w:pPr>
        <w:pStyle w:val="Heading2"/>
      </w:pPr>
      <w:r>
        <w:t>Fig.</w:t>
      </w:r>
      <w:r>
        <w:rPr>
          <w:spacing w:val="-7"/>
        </w:rPr>
        <w:t xml:space="preserve"> </w:t>
      </w:r>
      <w:r>
        <w:t>4.</w:t>
      </w:r>
      <w:r>
        <w:rPr>
          <w:spacing w:val="-3"/>
        </w:rPr>
        <w:t xml:space="preserve"> </w:t>
      </w:r>
      <w:r>
        <w:t>Soil</w:t>
      </w:r>
      <w:r>
        <w:rPr>
          <w:spacing w:val="-5"/>
        </w:rPr>
        <w:t xml:space="preserve"> </w:t>
      </w:r>
      <w:r>
        <w:t>type</w:t>
      </w:r>
      <w:r>
        <w:rPr>
          <w:spacing w:val="-2"/>
        </w:rPr>
        <w:t xml:space="preserve"> </w:t>
      </w:r>
      <w:r>
        <w:rPr>
          <w:spacing w:val="-5"/>
        </w:rPr>
        <w:t>map</w:t>
      </w:r>
    </w:p>
    <w:p w14:paraId="557E4672" w14:textId="77777777" w:rsidR="009F4389" w:rsidRDefault="009F4389">
      <w:pPr>
        <w:pStyle w:val="BodyText"/>
        <w:spacing w:before="1"/>
        <w:rPr>
          <w:rFonts w:ascii="Arial"/>
          <w:b/>
        </w:rPr>
      </w:pPr>
    </w:p>
    <w:p w14:paraId="68616DBC" w14:textId="77777777" w:rsidR="009F4389" w:rsidRDefault="00000000">
      <w:pPr>
        <w:pStyle w:val="ListParagraph"/>
        <w:numPr>
          <w:ilvl w:val="1"/>
          <w:numId w:val="15"/>
        </w:numPr>
        <w:tabs>
          <w:tab w:val="left" w:pos="647"/>
        </w:tabs>
        <w:ind w:left="647" w:hanging="328"/>
        <w:rPr>
          <w:rFonts w:ascii="Arial"/>
          <w:b/>
          <w:sz w:val="20"/>
        </w:rPr>
      </w:pPr>
      <w:r>
        <w:rPr>
          <w:rFonts w:ascii="Arial"/>
          <w:b/>
          <w:sz w:val="20"/>
        </w:rPr>
        <w:t>CLIMATIC</w:t>
      </w:r>
      <w:r>
        <w:rPr>
          <w:rFonts w:ascii="Arial"/>
          <w:b/>
          <w:spacing w:val="-13"/>
          <w:sz w:val="20"/>
        </w:rPr>
        <w:t xml:space="preserve"> </w:t>
      </w:r>
      <w:r>
        <w:rPr>
          <w:rFonts w:ascii="Arial"/>
          <w:b/>
          <w:spacing w:val="-2"/>
          <w:sz w:val="20"/>
        </w:rPr>
        <w:t>CONDITIONS</w:t>
      </w:r>
    </w:p>
    <w:p w14:paraId="7CBBBBD4" w14:textId="77777777" w:rsidR="009F4389" w:rsidRDefault="00000000">
      <w:pPr>
        <w:pStyle w:val="BodyText"/>
        <w:spacing w:before="1"/>
        <w:ind w:left="319" w:right="940"/>
        <w:jc w:val="both"/>
      </w:pPr>
      <w:r>
        <w:t>Climate</w:t>
      </w:r>
      <w:r>
        <w:rPr>
          <w:spacing w:val="-8"/>
        </w:rPr>
        <w:t xml:space="preserve"> </w:t>
      </w:r>
      <w:r>
        <w:t>data</w:t>
      </w:r>
      <w:r>
        <w:rPr>
          <w:spacing w:val="-8"/>
        </w:rPr>
        <w:t xml:space="preserve"> </w:t>
      </w:r>
      <w:r>
        <w:t>were</w:t>
      </w:r>
      <w:r>
        <w:rPr>
          <w:spacing w:val="-8"/>
        </w:rPr>
        <w:t xml:space="preserve"> </w:t>
      </w:r>
      <w:r>
        <w:t>obtained</w:t>
      </w:r>
      <w:r>
        <w:rPr>
          <w:spacing w:val="-8"/>
        </w:rPr>
        <w:t xml:space="preserve"> </w:t>
      </w:r>
      <w:r>
        <w:t>from</w:t>
      </w:r>
      <w:r>
        <w:rPr>
          <w:spacing w:val="-8"/>
        </w:rPr>
        <w:t xml:space="preserve"> </w:t>
      </w:r>
      <w:r>
        <w:t>NASA</w:t>
      </w:r>
      <w:r>
        <w:rPr>
          <w:spacing w:val="-8"/>
        </w:rPr>
        <w:t xml:space="preserve"> </w:t>
      </w:r>
      <w:r>
        <w:t>POWER</w:t>
      </w:r>
      <w:r>
        <w:rPr>
          <w:spacing w:val="-7"/>
        </w:rPr>
        <w:t xml:space="preserve"> </w:t>
      </w:r>
      <w:r>
        <w:t>through</w:t>
      </w:r>
      <w:r>
        <w:rPr>
          <w:spacing w:val="-10"/>
        </w:rPr>
        <w:t xml:space="preserve"> </w:t>
      </w:r>
      <w:r>
        <w:t>the</w:t>
      </w:r>
      <w:r>
        <w:rPr>
          <w:spacing w:val="-8"/>
        </w:rPr>
        <w:t xml:space="preserve"> </w:t>
      </w:r>
      <w:r>
        <w:t>Data</w:t>
      </w:r>
      <w:r>
        <w:rPr>
          <w:spacing w:val="-8"/>
        </w:rPr>
        <w:t xml:space="preserve"> </w:t>
      </w:r>
      <w:r>
        <w:t>Access</w:t>
      </w:r>
      <w:r>
        <w:rPr>
          <w:spacing w:val="-9"/>
        </w:rPr>
        <w:t xml:space="preserve"> </w:t>
      </w:r>
      <w:r>
        <w:t>Viewer</w:t>
      </w:r>
      <w:r>
        <w:rPr>
          <w:spacing w:val="-7"/>
        </w:rPr>
        <w:t xml:space="preserve"> </w:t>
      </w:r>
      <w:r>
        <w:t>by</w:t>
      </w:r>
      <w:r>
        <w:rPr>
          <w:spacing w:val="-9"/>
        </w:rPr>
        <w:t xml:space="preserve"> </w:t>
      </w:r>
      <w:r>
        <w:t xml:space="preserve">entering the coordinates of the </w:t>
      </w:r>
      <w:proofErr w:type="spellStart"/>
      <w:r>
        <w:t>Bajing</w:t>
      </w:r>
      <w:proofErr w:type="spellEnd"/>
      <w:r>
        <w:t xml:space="preserve"> Sub-watershed and selecting parameters including solar radiation, precipitation, air temperature, wind speed, and relative humidity. NASA POWER provides</w:t>
      </w:r>
      <w:r>
        <w:rPr>
          <w:spacing w:val="-10"/>
        </w:rPr>
        <w:t xml:space="preserve"> </w:t>
      </w:r>
      <w:r>
        <w:t>satellite-derived</w:t>
      </w:r>
      <w:r>
        <w:rPr>
          <w:spacing w:val="-11"/>
        </w:rPr>
        <w:t xml:space="preserve"> </w:t>
      </w:r>
      <w:r>
        <w:t>and</w:t>
      </w:r>
      <w:r>
        <w:rPr>
          <w:spacing w:val="-13"/>
        </w:rPr>
        <w:t xml:space="preserve"> </w:t>
      </w:r>
      <w:r>
        <w:t>reanalysis-based</w:t>
      </w:r>
      <w:r>
        <w:rPr>
          <w:spacing w:val="-11"/>
        </w:rPr>
        <w:t xml:space="preserve"> </w:t>
      </w:r>
      <w:r>
        <w:t>data</w:t>
      </w:r>
      <w:r>
        <w:rPr>
          <w:spacing w:val="-10"/>
        </w:rPr>
        <w:t xml:space="preserve"> </w:t>
      </w:r>
      <w:r>
        <w:t>with</w:t>
      </w:r>
      <w:r>
        <w:rPr>
          <w:spacing w:val="-10"/>
        </w:rPr>
        <w:t xml:space="preserve"> </w:t>
      </w:r>
      <w:r>
        <w:t>a</w:t>
      </w:r>
      <w:r>
        <w:rPr>
          <w:spacing w:val="-12"/>
        </w:rPr>
        <w:t xml:space="preserve"> </w:t>
      </w:r>
      <w:r>
        <w:t>spatial</w:t>
      </w:r>
      <w:r>
        <w:rPr>
          <w:spacing w:val="-11"/>
        </w:rPr>
        <w:t xml:space="preserve"> </w:t>
      </w:r>
      <w:r>
        <w:t>resolution</w:t>
      </w:r>
      <w:r>
        <w:rPr>
          <w:spacing w:val="-11"/>
        </w:rPr>
        <w:t xml:space="preserve"> </w:t>
      </w:r>
      <w:r>
        <w:t>of</w:t>
      </w:r>
      <w:r>
        <w:rPr>
          <w:spacing w:val="-10"/>
        </w:rPr>
        <w:t xml:space="preserve"> </w:t>
      </w:r>
      <w:r>
        <w:t>approximately 0.5°</w:t>
      </w:r>
      <w:r>
        <w:rPr>
          <w:spacing w:val="-12"/>
        </w:rPr>
        <w:t xml:space="preserve"> </w:t>
      </w:r>
      <w:r>
        <w:t>×</w:t>
      </w:r>
      <w:r>
        <w:rPr>
          <w:spacing w:val="-11"/>
        </w:rPr>
        <w:t xml:space="preserve"> </w:t>
      </w:r>
      <w:r>
        <w:t>0.5°</w:t>
      </w:r>
      <w:r>
        <w:rPr>
          <w:spacing w:val="-13"/>
        </w:rPr>
        <w:t xml:space="preserve"> </w:t>
      </w:r>
      <w:r>
        <w:t>(approximately</w:t>
      </w:r>
      <w:r>
        <w:rPr>
          <w:spacing w:val="-11"/>
        </w:rPr>
        <w:t xml:space="preserve"> </w:t>
      </w:r>
      <w:r>
        <w:t>55</w:t>
      </w:r>
      <w:r>
        <w:rPr>
          <w:spacing w:val="-12"/>
        </w:rPr>
        <w:t xml:space="preserve"> </w:t>
      </w:r>
      <w:r>
        <w:t>km),</w:t>
      </w:r>
      <w:r>
        <w:rPr>
          <w:spacing w:val="-12"/>
        </w:rPr>
        <w:t xml:space="preserve"> </w:t>
      </w:r>
      <w:r>
        <w:t>making</w:t>
      </w:r>
      <w:r>
        <w:rPr>
          <w:spacing w:val="-10"/>
        </w:rPr>
        <w:t xml:space="preserve"> </w:t>
      </w:r>
      <w:r>
        <w:t>it</w:t>
      </w:r>
      <w:r>
        <w:rPr>
          <w:spacing w:val="-12"/>
        </w:rPr>
        <w:t xml:space="preserve"> </w:t>
      </w:r>
      <w:r>
        <w:t>suitable</w:t>
      </w:r>
      <w:r>
        <w:rPr>
          <w:spacing w:val="-12"/>
        </w:rPr>
        <w:t xml:space="preserve"> </w:t>
      </w:r>
      <w:r>
        <w:t>for</w:t>
      </w:r>
      <w:r>
        <w:rPr>
          <w:spacing w:val="-9"/>
        </w:rPr>
        <w:t xml:space="preserve"> </w:t>
      </w:r>
      <w:r>
        <w:t>climate</w:t>
      </w:r>
      <w:r>
        <w:rPr>
          <w:spacing w:val="-13"/>
        </w:rPr>
        <w:t xml:space="preserve"> </w:t>
      </w:r>
      <w:r>
        <w:t>analyses</w:t>
      </w:r>
      <w:r>
        <w:rPr>
          <w:spacing w:val="-11"/>
        </w:rPr>
        <w:t xml:space="preserve"> </w:t>
      </w:r>
      <w:r>
        <w:t>over</w:t>
      </w:r>
      <w:r>
        <w:rPr>
          <w:spacing w:val="-11"/>
        </w:rPr>
        <w:t xml:space="preserve"> </w:t>
      </w:r>
      <w:r>
        <w:t>relatively</w:t>
      </w:r>
      <w:r>
        <w:rPr>
          <w:spacing w:val="-11"/>
        </w:rPr>
        <w:t xml:space="preserve"> </w:t>
      </w:r>
      <w:r>
        <w:t>broad</w:t>
      </w:r>
    </w:p>
    <w:p w14:paraId="4921C1DB" w14:textId="77777777" w:rsidR="009F4389" w:rsidRDefault="009F4389">
      <w:pPr>
        <w:pStyle w:val="BodyText"/>
        <w:jc w:val="both"/>
        <w:sectPr w:rsidR="009F4389">
          <w:pgSz w:w="12240" w:h="15840"/>
          <w:pgMar w:top="1360" w:right="1080" w:bottom="280" w:left="0" w:header="720" w:footer="720" w:gutter="0"/>
          <w:cols w:num="2" w:space="720" w:equalWidth="0">
            <w:col w:w="1657" w:space="40"/>
            <w:col w:w="9463"/>
          </w:cols>
        </w:sectPr>
      </w:pPr>
    </w:p>
    <w:p w14:paraId="2F16C28E" w14:textId="77777777" w:rsidR="009F4389" w:rsidRDefault="00000000">
      <w:pPr>
        <w:pStyle w:val="BodyText"/>
        <w:spacing w:before="80"/>
        <w:jc w:val="right"/>
      </w:pPr>
      <w:r>
        <w:rPr>
          <w:spacing w:val="-5"/>
        </w:rPr>
        <w:lastRenderedPageBreak/>
        <w:t>212</w:t>
      </w:r>
    </w:p>
    <w:p w14:paraId="17328CD1" w14:textId="77777777" w:rsidR="009F4389" w:rsidRDefault="00000000">
      <w:pPr>
        <w:pStyle w:val="BodyText"/>
        <w:spacing w:line="229" w:lineRule="exact"/>
        <w:jc w:val="right"/>
      </w:pPr>
      <w:r>
        <w:rPr>
          <w:spacing w:val="-5"/>
        </w:rPr>
        <w:t>213</w:t>
      </w:r>
    </w:p>
    <w:p w14:paraId="0950EF7E" w14:textId="77777777" w:rsidR="009F4389" w:rsidRDefault="00000000">
      <w:pPr>
        <w:pStyle w:val="BodyText"/>
        <w:spacing w:line="229" w:lineRule="exact"/>
        <w:jc w:val="right"/>
      </w:pPr>
      <w:r>
        <w:rPr>
          <w:spacing w:val="-5"/>
        </w:rPr>
        <w:t>214</w:t>
      </w:r>
    </w:p>
    <w:p w14:paraId="010065C8" w14:textId="77777777" w:rsidR="009F4389" w:rsidRDefault="00000000">
      <w:pPr>
        <w:pStyle w:val="BodyText"/>
        <w:spacing w:before="1"/>
        <w:jc w:val="right"/>
      </w:pPr>
      <w:r>
        <w:rPr>
          <w:spacing w:val="-5"/>
        </w:rPr>
        <w:t>215</w:t>
      </w:r>
    </w:p>
    <w:p w14:paraId="074D5532" w14:textId="77777777" w:rsidR="009F4389" w:rsidRDefault="00000000">
      <w:pPr>
        <w:pStyle w:val="BodyText"/>
        <w:jc w:val="right"/>
      </w:pPr>
      <w:r>
        <w:rPr>
          <w:spacing w:val="-5"/>
        </w:rPr>
        <w:t>216</w:t>
      </w:r>
    </w:p>
    <w:p w14:paraId="3CCA00BC" w14:textId="77777777" w:rsidR="009F4389" w:rsidRDefault="00000000">
      <w:pPr>
        <w:pStyle w:val="BodyText"/>
        <w:jc w:val="right"/>
      </w:pPr>
      <w:r>
        <w:rPr>
          <w:spacing w:val="-5"/>
        </w:rPr>
        <w:t>217</w:t>
      </w:r>
    </w:p>
    <w:p w14:paraId="2C8AF9A9" w14:textId="77777777" w:rsidR="009F4389" w:rsidRDefault="00000000">
      <w:pPr>
        <w:pStyle w:val="BodyText"/>
        <w:spacing w:before="1"/>
        <w:jc w:val="right"/>
      </w:pPr>
      <w:r>
        <w:rPr>
          <w:spacing w:val="-5"/>
        </w:rPr>
        <w:t>218</w:t>
      </w:r>
    </w:p>
    <w:p w14:paraId="6A98A3F4" w14:textId="77777777" w:rsidR="009F4389" w:rsidRDefault="00000000">
      <w:pPr>
        <w:pStyle w:val="BodyText"/>
        <w:spacing w:line="229" w:lineRule="exact"/>
        <w:jc w:val="right"/>
      </w:pPr>
      <w:r>
        <w:rPr>
          <w:spacing w:val="-5"/>
        </w:rPr>
        <w:t>219</w:t>
      </w:r>
    </w:p>
    <w:p w14:paraId="7CD6C67E" w14:textId="77777777" w:rsidR="009F4389" w:rsidRDefault="00000000">
      <w:pPr>
        <w:pStyle w:val="BodyText"/>
        <w:spacing w:line="229" w:lineRule="exact"/>
        <w:jc w:val="right"/>
      </w:pPr>
      <w:r>
        <w:rPr>
          <w:spacing w:val="-5"/>
        </w:rPr>
        <w:t>220</w:t>
      </w:r>
    </w:p>
    <w:p w14:paraId="5689BD78" w14:textId="77777777" w:rsidR="009F4389" w:rsidRDefault="00000000">
      <w:pPr>
        <w:pStyle w:val="BodyText"/>
        <w:spacing w:before="1"/>
        <w:jc w:val="right"/>
      </w:pPr>
      <w:r>
        <w:rPr>
          <w:spacing w:val="-5"/>
        </w:rPr>
        <w:t>221</w:t>
      </w:r>
    </w:p>
    <w:p w14:paraId="7D367B6F" w14:textId="77777777" w:rsidR="009F4389" w:rsidRDefault="00000000">
      <w:pPr>
        <w:pStyle w:val="BodyText"/>
        <w:jc w:val="right"/>
      </w:pPr>
      <w:r>
        <w:rPr>
          <w:spacing w:val="-5"/>
        </w:rPr>
        <w:t>222</w:t>
      </w:r>
    </w:p>
    <w:p w14:paraId="2E2A3F2C" w14:textId="77777777" w:rsidR="009F4389" w:rsidRDefault="00000000">
      <w:pPr>
        <w:pStyle w:val="BodyText"/>
        <w:jc w:val="right"/>
      </w:pPr>
      <w:r>
        <w:rPr>
          <w:spacing w:val="-5"/>
        </w:rPr>
        <w:t>223</w:t>
      </w:r>
    </w:p>
    <w:p w14:paraId="25C6398D" w14:textId="77777777" w:rsidR="009F4389" w:rsidRDefault="00000000">
      <w:pPr>
        <w:pStyle w:val="BodyText"/>
        <w:spacing w:before="1"/>
        <w:jc w:val="right"/>
      </w:pPr>
      <w:r>
        <w:rPr>
          <w:spacing w:val="-5"/>
        </w:rPr>
        <w:t>224</w:t>
      </w:r>
    </w:p>
    <w:p w14:paraId="409AA366" w14:textId="77777777" w:rsidR="009F4389" w:rsidRDefault="00000000">
      <w:pPr>
        <w:pStyle w:val="BodyText"/>
        <w:spacing w:line="229" w:lineRule="exact"/>
        <w:jc w:val="right"/>
      </w:pPr>
      <w:r>
        <w:rPr>
          <w:spacing w:val="-5"/>
        </w:rPr>
        <w:t>225</w:t>
      </w:r>
    </w:p>
    <w:p w14:paraId="077B5D58" w14:textId="77777777" w:rsidR="009F4389" w:rsidRDefault="00000000">
      <w:pPr>
        <w:pStyle w:val="BodyText"/>
        <w:spacing w:line="229" w:lineRule="exact"/>
        <w:jc w:val="right"/>
      </w:pPr>
      <w:r>
        <w:rPr>
          <w:spacing w:val="-5"/>
        </w:rPr>
        <w:t>226</w:t>
      </w:r>
    </w:p>
    <w:p w14:paraId="22B8B1EB" w14:textId="77777777" w:rsidR="009F4389" w:rsidRDefault="00000000">
      <w:pPr>
        <w:pStyle w:val="BodyText"/>
        <w:spacing w:before="21"/>
        <w:jc w:val="right"/>
      </w:pPr>
      <w:r>
        <w:rPr>
          <w:spacing w:val="-5"/>
        </w:rPr>
        <w:t>227</w:t>
      </w:r>
    </w:p>
    <w:p w14:paraId="228E39A6" w14:textId="77777777" w:rsidR="009F4389" w:rsidRDefault="00000000">
      <w:pPr>
        <w:pStyle w:val="BodyText"/>
        <w:spacing w:before="5" w:line="229" w:lineRule="exact"/>
        <w:jc w:val="right"/>
      </w:pPr>
      <w:r>
        <w:rPr>
          <w:spacing w:val="-5"/>
        </w:rPr>
        <w:t>228</w:t>
      </w:r>
    </w:p>
    <w:p w14:paraId="45464E66" w14:textId="77777777" w:rsidR="009F4389" w:rsidRDefault="00000000">
      <w:pPr>
        <w:pStyle w:val="BodyText"/>
        <w:spacing w:line="229" w:lineRule="exact"/>
        <w:jc w:val="right"/>
      </w:pPr>
      <w:r>
        <w:rPr>
          <w:spacing w:val="-5"/>
        </w:rPr>
        <w:t>229</w:t>
      </w:r>
    </w:p>
    <w:p w14:paraId="353A88A1" w14:textId="77777777" w:rsidR="009F4389" w:rsidRDefault="00000000">
      <w:pPr>
        <w:pStyle w:val="BodyText"/>
        <w:jc w:val="right"/>
      </w:pPr>
      <w:r>
        <w:rPr>
          <w:spacing w:val="-5"/>
        </w:rPr>
        <w:t>230</w:t>
      </w:r>
    </w:p>
    <w:p w14:paraId="21985FB5" w14:textId="77777777" w:rsidR="009F4389" w:rsidRDefault="009F4389">
      <w:pPr>
        <w:pStyle w:val="BodyText"/>
      </w:pPr>
    </w:p>
    <w:p w14:paraId="6D9C66B6" w14:textId="77777777" w:rsidR="009F4389" w:rsidRDefault="009F4389">
      <w:pPr>
        <w:pStyle w:val="BodyText"/>
      </w:pPr>
    </w:p>
    <w:p w14:paraId="241D4AA8" w14:textId="77777777" w:rsidR="009F4389" w:rsidRDefault="009F4389">
      <w:pPr>
        <w:pStyle w:val="BodyText"/>
      </w:pPr>
    </w:p>
    <w:p w14:paraId="12C5D04C" w14:textId="77777777" w:rsidR="009F4389" w:rsidRDefault="009F4389">
      <w:pPr>
        <w:pStyle w:val="BodyText"/>
      </w:pPr>
    </w:p>
    <w:p w14:paraId="49D4AF1A" w14:textId="77777777" w:rsidR="009F4389" w:rsidRDefault="009F4389">
      <w:pPr>
        <w:pStyle w:val="BodyText"/>
      </w:pPr>
    </w:p>
    <w:p w14:paraId="7F4E5AD3" w14:textId="77777777" w:rsidR="009F4389" w:rsidRDefault="009F4389">
      <w:pPr>
        <w:pStyle w:val="BodyText"/>
        <w:spacing w:before="56"/>
      </w:pPr>
    </w:p>
    <w:p w14:paraId="7BFF3D72" w14:textId="77777777" w:rsidR="009F4389" w:rsidRDefault="00000000">
      <w:pPr>
        <w:pStyle w:val="BodyText"/>
        <w:jc w:val="right"/>
      </w:pPr>
      <w:r>
        <w:rPr>
          <w:spacing w:val="-5"/>
        </w:rPr>
        <w:t>231</w:t>
      </w:r>
    </w:p>
    <w:p w14:paraId="09E534BB" w14:textId="77777777" w:rsidR="009F4389" w:rsidRDefault="009F4389">
      <w:pPr>
        <w:pStyle w:val="BodyText"/>
      </w:pPr>
    </w:p>
    <w:p w14:paraId="39249638" w14:textId="77777777" w:rsidR="009F4389" w:rsidRDefault="009F4389">
      <w:pPr>
        <w:pStyle w:val="BodyText"/>
      </w:pPr>
    </w:p>
    <w:p w14:paraId="4BA3A33B" w14:textId="77777777" w:rsidR="009F4389" w:rsidRDefault="009F4389">
      <w:pPr>
        <w:pStyle w:val="BodyText"/>
      </w:pPr>
    </w:p>
    <w:p w14:paraId="5FB9F3CF" w14:textId="77777777" w:rsidR="009F4389" w:rsidRDefault="009F4389">
      <w:pPr>
        <w:pStyle w:val="BodyText"/>
      </w:pPr>
    </w:p>
    <w:p w14:paraId="7BCB432F" w14:textId="77777777" w:rsidR="009F4389" w:rsidRDefault="009F4389">
      <w:pPr>
        <w:pStyle w:val="BodyText"/>
      </w:pPr>
    </w:p>
    <w:p w14:paraId="3FDD4CFF" w14:textId="77777777" w:rsidR="009F4389" w:rsidRDefault="009F4389">
      <w:pPr>
        <w:pStyle w:val="BodyText"/>
      </w:pPr>
    </w:p>
    <w:p w14:paraId="27DFB445" w14:textId="77777777" w:rsidR="009F4389" w:rsidRDefault="009F4389">
      <w:pPr>
        <w:pStyle w:val="BodyText"/>
      </w:pPr>
    </w:p>
    <w:p w14:paraId="4C13888B" w14:textId="77777777" w:rsidR="009F4389" w:rsidRDefault="009F4389">
      <w:pPr>
        <w:pStyle w:val="BodyText"/>
      </w:pPr>
    </w:p>
    <w:p w14:paraId="246A0F4B" w14:textId="77777777" w:rsidR="009F4389" w:rsidRDefault="009F4389">
      <w:pPr>
        <w:pStyle w:val="BodyText"/>
      </w:pPr>
    </w:p>
    <w:p w14:paraId="13D97F13" w14:textId="77777777" w:rsidR="009F4389" w:rsidRDefault="009F4389">
      <w:pPr>
        <w:pStyle w:val="BodyText"/>
      </w:pPr>
    </w:p>
    <w:p w14:paraId="19ECB2AD" w14:textId="77777777" w:rsidR="009F4389" w:rsidRDefault="009F4389">
      <w:pPr>
        <w:pStyle w:val="BodyText"/>
      </w:pPr>
    </w:p>
    <w:p w14:paraId="288F6839" w14:textId="77777777" w:rsidR="009F4389" w:rsidRDefault="009F4389">
      <w:pPr>
        <w:pStyle w:val="BodyText"/>
      </w:pPr>
    </w:p>
    <w:p w14:paraId="209E103A" w14:textId="77777777" w:rsidR="009F4389" w:rsidRDefault="009F4389">
      <w:pPr>
        <w:pStyle w:val="BodyText"/>
      </w:pPr>
    </w:p>
    <w:p w14:paraId="6AE1396A" w14:textId="77777777" w:rsidR="009F4389" w:rsidRDefault="009F4389">
      <w:pPr>
        <w:pStyle w:val="BodyText"/>
      </w:pPr>
    </w:p>
    <w:p w14:paraId="5D648820" w14:textId="77777777" w:rsidR="009F4389" w:rsidRDefault="009F4389">
      <w:pPr>
        <w:pStyle w:val="BodyText"/>
      </w:pPr>
    </w:p>
    <w:p w14:paraId="74C70DC3" w14:textId="77777777" w:rsidR="009F4389" w:rsidRDefault="009F4389">
      <w:pPr>
        <w:pStyle w:val="BodyText"/>
      </w:pPr>
    </w:p>
    <w:p w14:paraId="1367DF63" w14:textId="77777777" w:rsidR="009F4389" w:rsidRDefault="009F4389">
      <w:pPr>
        <w:pStyle w:val="BodyText"/>
      </w:pPr>
    </w:p>
    <w:p w14:paraId="12F1A206" w14:textId="77777777" w:rsidR="009F4389" w:rsidRDefault="009F4389">
      <w:pPr>
        <w:pStyle w:val="BodyText"/>
        <w:spacing w:before="85"/>
      </w:pPr>
    </w:p>
    <w:p w14:paraId="5AE1777A" w14:textId="77777777" w:rsidR="009F4389" w:rsidRDefault="00000000">
      <w:pPr>
        <w:pStyle w:val="BodyText"/>
        <w:spacing w:before="1" w:line="199" w:lineRule="exact"/>
        <w:jc w:val="right"/>
      </w:pPr>
      <w:r>
        <w:rPr>
          <w:spacing w:val="-5"/>
        </w:rPr>
        <w:t>232</w:t>
      </w:r>
    </w:p>
    <w:p w14:paraId="16B15F1C" w14:textId="77777777" w:rsidR="009F4389" w:rsidRDefault="00000000">
      <w:pPr>
        <w:pStyle w:val="BodyText"/>
        <w:spacing w:line="197" w:lineRule="exact"/>
        <w:jc w:val="right"/>
      </w:pPr>
      <w:r>
        <w:rPr>
          <w:spacing w:val="-5"/>
        </w:rPr>
        <w:t>233</w:t>
      </w:r>
    </w:p>
    <w:p w14:paraId="2D9A7C35" w14:textId="77777777" w:rsidR="009F4389" w:rsidRDefault="00000000">
      <w:pPr>
        <w:pStyle w:val="BodyText"/>
        <w:spacing w:line="227" w:lineRule="exact"/>
        <w:jc w:val="right"/>
      </w:pPr>
      <w:r>
        <w:rPr>
          <w:spacing w:val="-5"/>
        </w:rPr>
        <w:t>234</w:t>
      </w:r>
    </w:p>
    <w:p w14:paraId="1A9BB83A" w14:textId="77777777" w:rsidR="009F4389" w:rsidRDefault="00000000">
      <w:pPr>
        <w:pStyle w:val="BodyText"/>
        <w:spacing w:line="229" w:lineRule="exact"/>
        <w:jc w:val="right"/>
      </w:pPr>
      <w:r>
        <w:rPr>
          <w:spacing w:val="-5"/>
        </w:rPr>
        <w:t>235</w:t>
      </w:r>
    </w:p>
    <w:p w14:paraId="62F73AAC" w14:textId="77777777" w:rsidR="009F4389" w:rsidRDefault="00000000">
      <w:pPr>
        <w:pStyle w:val="BodyText"/>
        <w:jc w:val="right"/>
      </w:pPr>
      <w:r>
        <w:rPr>
          <w:spacing w:val="-5"/>
        </w:rPr>
        <w:t>236</w:t>
      </w:r>
    </w:p>
    <w:p w14:paraId="4192BBC4" w14:textId="77777777" w:rsidR="009F4389" w:rsidRDefault="00000000">
      <w:pPr>
        <w:pStyle w:val="BodyText"/>
        <w:spacing w:before="1"/>
        <w:jc w:val="right"/>
      </w:pPr>
      <w:r>
        <w:rPr>
          <w:spacing w:val="-5"/>
        </w:rPr>
        <w:t>237</w:t>
      </w:r>
    </w:p>
    <w:p w14:paraId="353A1B88" w14:textId="77777777" w:rsidR="009F4389" w:rsidRDefault="00000000">
      <w:pPr>
        <w:pStyle w:val="BodyText"/>
        <w:jc w:val="right"/>
      </w:pPr>
      <w:r>
        <w:rPr>
          <w:spacing w:val="-5"/>
        </w:rPr>
        <w:t>238</w:t>
      </w:r>
    </w:p>
    <w:p w14:paraId="113EF545" w14:textId="77777777" w:rsidR="009F4389" w:rsidRDefault="00000000">
      <w:pPr>
        <w:pStyle w:val="BodyText"/>
        <w:jc w:val="right"/>
      </w:pPr>
      <w:r>
        <w:rPr>
          <w:spacing w:val="-5"/>
        </w:rPr>
        <w:t>239</w:t>
      </w:r>
    </w:p>
    <w:p w14:paraId="375408C5" w14:textId="77777777" w:rsidR="009F4389" w:rsidRDefault="00000000">
      <w:pPr>
        <w:pStyle w:val="BodyText"/>
        <w:spacing w:before="1"/>
        <w:jc w:val="right"/>
      </w:pPr>
      <w:r>
        <w:rPr>
          <w:spacing w:val="-5"/>
        </w:rPr>
        <w:t>240</w:t>
      </w:r>
    </w:p>
    <w:p w14:paraId="2DE149F4" w14:textId="77777777" w:rsidR="009F4389" w:rsidRDefault="00000000">
      <w:pPr>
        <w:pStyle w:val="BodyText"/>
        <w:spacing w:before="80"/>
        <w:ind w:left="319" w:right="936"/>
        <w:jc w:val="both"/>
      </w:pPr>
      <w:r>
        <w:br w:type="column"/>
      </w:r>
      <w:r>
        <w:t xml:space="preserve">areas. The data were downloaded in CSV format for subsequent processing. Meanwhile, climate data from a local weather station were </w:t>
      </w:r>
      <w:r>
        <w:rPr>
          <w:highlight w:val="yellow"/>
        </w:rPr>
        <w:t>obtained through direct measurements</w:t>
      </w:r>
      <w:r>
        <w:t xml:space="preserve"> from instruments such as rain gauges, maximum–minimum thermometers, anemometers, and hygrometers. These data have </w:t>
      </w:r>
      <w:r>
        <w:rPr>
          <w:highlight w:val="yellow"/>
        </w:rPr>
        <w:t>daily-to-monthly</w:t>
      </w:r>
      <w:r>
        <w:t xml:space="preserve"> temporal resolution and are therefore useful for validating satellite-derived climate data. For biophysical conditions, slope data were obtained from the National Digital Elevation Model (DEMNAS), released by the Geospatial Information</w:t>
      </w:r>
      <w:r>
        <w:rPr>
          <w:spacing w:val="-14"/>
        </w:rPr>
        <w:t xml:space="preserve"> </w:t>
      </w:r>
      <w:r>
        <w:t>Agency</w:t>
      </w:r>
      <w:r>
        <w:rPr>
          <w:spacing w:val="-14"/>
        </w:rPr>
        <w:t xml:space="preserve"> </w:t>
      </w:r>
      <w:r>
        <w:t>of</w:t>
      </w:r>
      <w:r>
        <w:rPr>
          <w:spacing w:val="-14"/>
        </w:rPr>
        <w:t xml:space="preserve"> </w:t>
      </w:r>
      <w:r>
        <w:t>Indonesia</w:t>
      </w:r>
      <w:r>
        <w:rPr>
          <w:spacing w:val="-14"/>
        </w:rPr>
        <w:t xml:space="preserve"> </w:t>
      </w:r>
      <w:r>
        <w:t>(BIG),</w:t>
      </w:r>
      <w:r>
        <w:rPr>
          <w:spacing w:val="-14"/>
        </w:rPr>
        <w:t xml:space="preserve"> </w:t>
      </w:r>
      <w:r>
        <w:t>with</w:t>
      </w:r>
      <w:r>
        <w:rPr>
          <w:spacing w:val="-14"/>
        </w:rPr>
        <w:t xml:space="preserve"> </w:t>
      </w:r>
      <w:r>
        <w:t>a</w:t>
      </w:r>
      <w:r>
        <w:rPr>
          <w:spacing w:val="-13"/>
        </w:rPr>
        <w:t xml:space="preserve"> </w:t>
      </w:r>
      <w:r>
        <w:t>spatial</w:t>
      </w:r>
      <w:r>
        <w:rPr>
          <w:spacing w:val="-14"/>
        </w:rPr>
        <w:t xml:space="preserve"> </w:t>
      </w:r>
      <w:r>
        <w:t>resolution</w:t>
      </w:r>
      <w:r>
        <w:rPr>
          <w:spacing w:val="-13"/>
        </w:rPr>
        <w:t xml:space="preserve"> </w:t>
      </w:r>
      <w:r>
        <w:t>of</w:t>
      </w:r>
      <w:r>
        <w:rPr>
          <w:spacing w:val="-13"/>
        </w:rPr>
        <w:t xml:space="preserve"> </w:t>
      </w:r>
      <w:r>
        <w:t>8.25</w:t>
      </w:r>
      <w:r>
        <w:rPr>
          <w:spacing w:val="-14"/>
        </w:rPr>
        <w:t xml:space="preserve"> </w:t>
      </w:r>
      <w:r>
        <w:t>m.</w:t>
      </w:r>
      <w:r>
        <w:rPr>
          <w:spacing w:val="-14"/>
        </w:rPr>
        <w:t xml:space="preserve"> </w:t>
      </w:r>
      <w:r>
        <w:t>The</w:t>
      </w:r>
      <w:r>
        <w:rPr>
          <w:spacing w:val="-13"/>
        </w:rPr>
        <w:t xml:space="preserve"> </w:t>
      </w:r>
      <w:r>
        <w:t>DEM</w:t>
      </w:r>
      <w:r>
        <w:rPr>
          <w:spacing w:val="-14"/>
        </w:rPr>
        <w:t xml:space="preserve"> </w:t>
      </w:r>
      <w:r>
        <w:t>data</w:t>
      </w:r>
      <w:r>
        <w:rPr>
          <w:spacing w:val="-13"/>
        </w:rPr>
        <w:t xml:space="preserve"> </w:t>
      </w:r>
      <w:r>
        <w:t>were downloaded in GRID/TIFF format and processed using GIS software (QGIS) through terrain analysis</w:t>
      </w:r>
      <w:r>
        <w:rPr>
          <w:spacing w:val="-12"/>
        </w:rPr>
        <w:t xml:space="preserve"> </w:t>
      </w:r>
      <w:r>
        <w:t>to</w:t>
      </w:r>
      <w:r>
        <w:rPr>
          <w:spacing w:val="-12"/>
        </w:rPr>
        <w:t xml:space="preserve"> </w:t>
      </w:r>
      <w:r>
        <w:t>generate</w:t>
      </w:r>
      <w:r>
        <w:rPr>
          <w:spacing w:val="-12"/>
        </w:rPr>
        <w:t xml:space="preserve"> </w:t>
      </w:r>
      <w:r>
        <w:t>slope</w:t>
      </w:r>
      <w:r>
        <w:rPr>
          <w:spacing w:val="-11"/>
        </w:rPr>
        <w:t xml:space="preserve"> </w:t>
      </w:r>
      <w:r>
        <w:t>maps</w:t>
      </w:r>
      <w:r>
        <w:rPr>
          <w:spacing w:val="-13"/>
        </w:rPr>
        <w:t xml:space="preserve"> </w:t>
      </w:r>
      <w:r>
        <w:t>expressed</w:t>
      </w:r>
      <w:r>
        <w:rPr>
          <w:spacing w:val="-14"/>
        </w:rPr>
        <w:t xml:space="preserve"> </w:t>
      </w:r>
      <w:r>
        <w:t>in</w:t>
      </w:r>
      <w:r>
        <w:rPr>
          <w:spacing w:val="-14"/>
        </w:rPr>
        <w:t xml:space="preserve"> </w:t>
      </w:r>
      <w:r>
        <w:rPr>
          <w:highlight w:val="yellow"/>
        </w:rPr>
        <w:t>percentages</w:t>
      </w:r>
      <w:r>
        <w:rPr>
          <w:spacing w:val="-11"/>
        </w:rPr>
        <w:t xml:space="preserve"> </w:t>
      </w:r>
      <w:r>
        <w:t>or</w:t>
      </w:r>
      <w:r>
        <w:rPr>
          <w:spacing w:val="-13"/>
        </w:rPr>
        <w:t xml:space="preserve"> </w:t>
      </w:r>
      <w:r>
        <w:t>degrees.</w:t>
      </w:r>
      <w:r>
        <w:rPr>
          <w:spacing w:val="-11"/>
        </w:rPr>
        <w:t xml:space="preserve"> </w:t>
      </w:r>
      <w:r>
        <w:t>Soil</w:t>
      </w:r>
      <w:r>
        <w:rPr>
          <w:spacing w:val="-12"/>
        </w:rPr>
        <w:t xml:space="preserve"> </w:t>
      </w:r>
      <w:r>
        <w:t>data</w:t>
      </w:r>
      <w:r>
        <w:rPr>
          <w:spacing w:val="-14"/>
        </w:rPr>
        <w:t xml:space="preserve"> </w:t>
      </w:r>
      <w:r>
        <w:t>were</w:t>
      </w:r>
      <w:r>
        <w:rPr>
          <w:spacing w:val="-13"/>
        </w:rPr>
        <w:t xml:space="preserve"> </w:t>
      </w:r>
      <w:r>
        <w:t xml:space="preserve">obtained from FAO/UNESCO soil maps or </w:t>
      </w:r>
      <w:proofErr w:type="spellStart"/>
      <w:r>
        <w:t>SoilGrids</w:t>
      </w:r>
      <w:proofErr w:type="spellEnd"/>
      <w:r>
        <w:t>, which provide a spatial resolution of 250 m. The soil</w:t>
      </w:r>
      <w:r>
        <w:rPr>
          <w:spacing w:val="-5"/>
        </w:rPr>
        <w:t xml:space="preserve"> </w:t>
      </w:r>
      <w:r>
        <w:t>data</w:t>
      </w:r>
      <w:r>
        <w:rPr>
          <w:spacing w:val="-5"/>
        </w:rPr>
        <w:t xml:space="preserve"> </w:t>
      </w:r>
      <w:r>
        <w:t>were</w:t>
      </w:r>
      <w:r>
        <w:rPr>
          <w:spacing w:val="-4"/>
        </w:rPr>
        <w:t xml:space="preserve"> </w:t>
      </w:r>
      <w:r>
        <w:t>clipped</w:t>
      </w:r>
      <w:r>
        <w:rPr>
          <w:spacing w:val="-4"/>
        </w:rPr>
        <w:t xml:space="preserve"> </w:t>
      </w:r>
      <w:r>
        <w:t>to</w:t>
      </w:r>
      <w:r>
        <w:rPr>
          <w:spacing w:val="-4"/>
        </w:rPr>
        <w:t xml:space="preserve"> </w:t>
      </w:r>
      <w:r>
        <w:t>the</w:t>
      </w:r>
      <w:r>
        <w:rPr>
          <w:spacing w:val="-4"/>
        </w:rPr>
        <w:t xml:space="preserve"> </w:t>
      </w:r>
      <w:r>
        <w:t>boundaries</w:t>
      </w:r>
      <w:r>
        <w:rPr>
          <w:spacing w:val="-3"/>
        </w:rPr>
        <w:t xml:space="preserve"> </w:t>
      </w:r>
      <w:r>
        <w:t>of</w:t>
      </w:r>
      <w:r>
        <w:rPr>
          <w:spacing w:val="-4"/>
        </w:rPr>
        <w:t xml:space="preserve"> </w:t>
      </w:r>
      <w:r>
        <w:t>the</w:t>
      </w:r>
      <w:r>
        <w:rPr>
          <w:spacing w:val="-4"/>
        </w:rPr>
        <w:t xml:space="preserve"> </w:t>
      </w:r>
      <w:proofErr w:type="spellStart"/>
      <w:r>
        <w:t>Bajing</w:t>
      </w:r>
      <w:proofErr w:type="spellEnd"/>
      <w:r>
        <w:t xml:space="preserve"> Sub-watershed</w:t>
      </w:r>
      <w:r>
        <w:rPr>
          <w:spacing w:val="-4"/>
        </w:rPr>
        <w:t xml:space="preserve"> </w:t>
      </w:r>
      <w:r>
        <w:t>and</w:t>
      </w:r>
      <w:r>
        <w:rPr>
          <w:spacing w:val="-4"/>
        </w:rPr>
        <w:t xml:space="preserve"> </w:t>
      </w:r>
      <w:proofErr w:type="spellStart"/>
      <w:r>
        <w:rPr>
          <w:highlight w:val="yellow"/>
        </w:rPr>
        <w:t>analysed</w:t>
      </w:r>
      <w:proofErr w:type="spellEnd"/>
      <w:r>
        <w:rPr>
          <w:spacing w:val="-5"/>
        </w:rPr>
        <w:t xml:space="preserve"> </w:t>
      </w:r>
      <w:r>
        <w:t>to</w:t>
      </w:r>
      <w:r>
        <w:rPr>
          <w:spacing w:val="-5"/>
        </w:rPr>
        <w:t xml:space="preserve"> </w:t>
      </w:r>
      <w:r>
        <w:t xml:space="preserve">extract USDA/FAO soil classes. All datasets from NASA POWER, DEMNAS, and FAO were processed using </w:t>
      </w:r>
      <w:r>
        <w:rPr>
          <w:highlight w:val="yellow"/>
        </w:rPr>
        <w:t>raster-</w:t>
      </w:r>
      <w:r>
        <w:t xml:space="preserve"> and vector-based GIS methods to generate spatially consistent climatic and biophysical information.</w:t>
      </w:r>
    </w:p>
    <w:p w14:paraId="36DEEE0F" w14:textId="77777777" w:rsidR="009F4389" w:rsidRDefault="009F4389">
      <w:pPr>
        <w:pStyle w:val="BodyText"/>
      </w:pPr>
    </w:p>
    <w:p w14:paraId="215F75D1" w14:textId="77777777" w:rsidR="009F4389" w:rsidRDefault="00000000">
      <w:pPr>
        <w:pStyle w:val="Heading1"/>
        <w:numPr>
          <w:ilvl w:val="1"/>
          <w:numId w:val="15"/>
        </w:numPr>
        <w:tabs>
          <w:tab w:val="left" w:pos="686"/>
        </w:tabs>
        <w:spacing w:before="0"/>
        <w:ind w:left="686" w:hanging="367"/>
      </w:pPr>
      <w:r>
        <w:t>LAND</w:t>
      </w:r>
      <w:r>
        <w:rPr>
          <w:spacing w:val="-4"/>
        </w:rPr>
        <w:t xml:space="preserve"> </w:t>
      </w:r>
      <w:r>
        <w:rPr>
          <w:spacing w:val="-2"/>
        </w:rPr>
        <w:t>COVER</w:t>
      </w:r>
    </w:p>
    <w:p w14:paraId="66378786" w14:textId="77777777" w:rsidR="009F4389" w:rsidRDefault="00000000">
      <w:pPr>
        <w:pStyle w:val="BodyText"/>
        <w:spacing w:before="1"/>
        <w:ind w:left="319" w:right="940"/>
        <w:jc w:val="both"/>
      </w:pPr>
      <w:r>
        <w:t xml:space="preserve">Land-cover analysis was conducted to </w:t>
      </w:r>
      <w:r>
        <w:rPr>
          <w:highlight w:val="yellow"/>
        </w:rPr>
        <w:t>characterise</w:t>
      </w:r>
      <w:r>
        <w:t xml:space="preserve"> the biophysical conditions and human activities within the </w:t>
      </w:r>
      <w:proofErr w:type="spellStart"/>
      <w:r>
        <w:t>Bajing</w:t>
      </w:r>
      <w:proofErr w:type="spellEnd"/>
      <w:r>
        <w:t xml:space="preserve"> Sub-watershed. The results are presented in Table 4.</w:t>
      </w:r>
    </w:p>
    <w:p w14:paraId="7B570D26" w14:textId="77777777" w:rsidR="009F4389" w:rsidRDefault="00000000">
      <w:pPr>
        <w:pStyle w:val="Heading2"/>
        <w:tabs>
          <w:tab w:val="left" w:pos="6613"/>
        </w:tabs>
        <w:spacing w:line="228" w:lineRule="exact"/>
      </w:pPr>
      <w:r>
        <w:rPr>
          <w:u w:val="single"/>
        </w:rPr>
        <w:t>Table</w:t>
      </w:r>
      <w:r>
        <w:rPr>
          <w:spacing w:val="-6"/>
          <w:u w:val="single"/>
        </w:rPr>
        <w:t xml:space="preserve"> </w:t>
      </w:r>
      <w:r>
        <w:rPr>
          <w:u w:val="single"/>
        </w:rPr>
        <w:t>4.</w:t>
      </w:r>
      <w:r>
        <w:rPr>
          <w:spacing w:val="-5"/>
          <w:u w:val="single"/>
        </w:rPr>
        <w:t xml:space="preserve"> </w:t>
      </w:r>
      <w:r>
        <w:rPr>
          <w:u w:val="single"/>
        </w:rPr>
        <w:t>Land</w:t>
      </w:r>
      <w:r>
        <w:rPr>
          <w:spacing w:val="-5"/>
          <w:u w:val="single"/>
        </w:rPr>
        <w:t xml:space="preserve"> </w:t>
      </w:r>
      <w:r>
        <w:rPr>
          <w:u w:val="single"/>
        </w:rPr>
        <w:t>Cover</w:t>
      </w:r>
      <w:r>
        <w:rPr>
          <w:spacing w:val="-5"/>
          <w:u w:val="single"/>
        </w:rPr>
        <w:t xml:space="preserve"> </w:t>
      </w:r>
      <w:r>
        <w:rPr>
          <w:u w:val="single"/>
        </w:rPr>
        <w:t>of</w:t>
      </w:r>
      <w:r>
        <w:rPr>
          <w:spacing w:val="-4"/>
          <w:u w:val="single"/>
        </w:rPr>
        <w:t xml:space="preserve"> </w:t>
      </w:r>
      <w:r>
        <w:rPr>
          <w:u w:val="single"/>
        </w:rPr>
        <w:t>the</w:t>
      </w:r>
      <w:r>
        <w:rPr>
          <w:spacing w:val="-6"/>
          <w:u w:val="single"/>
        </w:rPr>
        <w:t xml:space="preserve"> </w:t>
      </w:r>
      <w:proofErr w:type="spellStart"/>
      <w:r>
        <w:rPr>
          <w:u w:val="single"/>
        </w:rPr>
        <w:t>Bajing</w:t>
      </w:r>
      <w:proofErr w:type="spellEnd"/>
      <w:r>
        <w:rPr>
          <w:spacing w:val="-2"/>
          <w:u w:val="single"/>
        </w:rPr>
        <w:t xml:space="preserve"> </w:t>
      </w:r>
      <w:r>
        <w:rPr>
          <w:u w:val="single"/>
        </w:rPr>
        <w:t>Sub-</w:t>
      </w:r>
      <w:r>
        <w:rPr>
          <w:spacing w:val="-2"/>
          <w:u w:val="single"/>
        </w:rPr>
        <w:t>watershed</w:t>
      </w:r>
      <w:r>
        <w:rPr>
          <w:u w:val="single"/>
        </w:rPr>
        <w:tab/>
      </w:r>
    </w:p>
    <w:tbl>
      <w:tblPr>
        <w:tblW w:w="0" w:type="auto"/>
        <w:tblInd w:w="320" w:type="dxa"/>
        <w:tblLayout w:type="fixed"/>
        <w:tblCellMar>
          <w:left w:w="0" w:type="dxa"/>
          <w:right w:w="0" w:type="dxa"/>
        </w:tblCellMar>
        <w:tblLook w:val="01E0" w:firstRow="1" w:lastRow="1" w:firstColumn="1" w:lastColumn="1" w:noHBand="0" w:noVBand="0"/>
      </w:tblPr>
      <w:tblGrid>
        <w:gridCol w:w="2283"/>
        <w:gridCol w:w="1822"/>
        <w:gridCol w:w="2195"/>
      </w:tblGrid>
      <w:tr w:rsidR="009F4389" w14:paraId="0476F1F7" w14:textId="77777777">
        <w:trPr>
          <w:trHeight w:val="276"/>
        </w:trPr>
        <w:tc>
          <w:tcPr>
            <w:tcW w:w="2283" w:type="dxa"/>
            <w:tcBorders>
              <w:bottom w:val="single" w:sz="4" w:space="0" w:color="000000"/>
            </w:tcBorders>
          </w:tcPr>
          <w:p w14:paraId="55A0531B" w14:textId="77777777" w:rsidR="009F4389" w:rsidRDefault="00000000">
            <w:pPr>
              <w:pStyle w:val="TableParagraph"/>
              <w:spacing w:line="223" w:lineRule="exact"/>
              <w:ind w:left="115"/>
              <w:rPr>
                <w:rFonts w:ascii="Arial"/>
                <w:b/>
                <w:sz w:val="20"/>
              </w:rPr>
            </w:pPr>
            <w:r>
              <w:rPr>
                <w:rFonts w:ascii="Arial"/>
                <w:b/>
                <w:sz w:val="20"/>
              </w:rPr>
              <w:t>Land</w:t>
            </w:r>
            <w:r>
              <w:rPr>
                <w:rFonts w:ascii="Arial"/>
                <w:b/>
                <w:spacing w:val="-5"/>
                <w:sz w:val="20"/>
              </w:rPr>
              <w:t xml:space="preserve"> Use</w:t>
            </w:r>
          </w:p>
        </w:tc>
        <w:tc>
          <w:tcPr>
            <w:tcW w:w="1822" w:type="dxa"/>
            <w:tcBorders>
              <w:bottom w:val="single" w:sz="4" w:space="0" w:color="000000"/>
            </w:tcBorders>
          </w:tcPr>
          <w:p w14:paraId="02A106A8" w14:textId="77777777" w:rsidR="009F4389" w:rsidRDefault="00000000">
            <w:pPr>
              <w:pStyle w:val="TableParagraph"/>
              <w:spacing w:line="223" w:lineRule="exact"/>
              <w:ind w:left="415"/>
              <w:rPr>
                <w:rFonts w:ascii="Arial"/>
                <w:b/>
                <w:sz w:val="20"/>
              </w:rPr>
            </w:pPr>
            <w:r>
              <w:rPr>
                <w:rFonts w:ascii="Arial"/>
                <w:b/>
                <w:sz w:val="20"/>
              </w:rPr>
              <w:t>Area</w:t>
            </w:r>
            <w:r>
              <w:rPr>
                <w:rFonts w:ascii="Arial"/>
                <w:b/>
                <w:spacing w:val="-9"/>
                <w:sz w:val="20"/>
              </w:rPr>
              <w:t xml:space="preserve"> </w:t>
            </w:r>
            <w:r>
              <w:rPr>
                <w:rFonts w:ascii="Arial"/>
                <w:b/>
                <w:spacing w:val="-4"/>
                <w:sz w:val="20"/>
              </w:rPr>
              <w:t>(ha)</w:t>
            </w:r>
          </w:p>
        </w:tc>
        <w:tc>
          <w:tcPr>
            <w:tcW w:w="2195" w:type="dxa"/>
            <w:tcBorders>
              <w:bottom w:val="single" w:sz="4" w:space="0" w:color="000000"/>
            </w:tcBorders>
          </w:tcPr>
          <w:p w14:paraId="76891852" w14:textId="77777777" w:rsidR="009F4389" w:rsidRDefault="00000000">
            <w:pPr>
              <w:pStyle w:val="TableParagraph"/>
              <w:spacing w:line="223" w:lineRule="exact"/>
              <w:ind w:left="544"/>
              <w:rPr>
                <w:rFonts w:ascii="Arial"/>
                <w:b/>
                <w:sz w:val="20"/>
              </w:rPr>
            </w:pPr>
            <w:r>
              <w:rPr>
                <w:rFonts w:ascii="Arial"/>
                <w:b/>
                <w:spacing w:val="-2"/>
                <w:sz w:val="20"/>
              </w:rPr>
              <w:t>Percentage</w:t>
            </w:r>
            <w:r>
              <w:rPr>
                <w:rFonts w:ascii="Arial"/>
                <w:b/>
                <w:spacing w:val="3"/>
                <w:sz w:val="20"/>
              </w:rPr>
              <w:t xml:space="preserve"> </w:t>
            </w:r>
            <w:r>
              <w:rPr>
                <w:rFonts w:ascii="Arial"/>
                <w:b/>
                <w:spacing w:val="-5"/>
                <w:sz w:val="20"/>
              </w:rPr>
              <w:t>(%)</w:t>
            </w:r>
          </w:p>
        </w:tc>
      </w:tr>
      <w:tr w:rsidR="009F4389" w14:paraId="201A466D" w14:textId="77777777">
        <w:trPr>
          <w:trHeight w:val="258"/>
        </w:trPr>
        <w:tc>
          <w:tcPr>
            <w:tcW w:w="2283" w:type="dxa"/>
            <w:tcBorders>
              <w:top w:val="single" w:sz="4" w:space="0" w:color="000000"/>
            </w:tcBorders>
          </w:tcPr>
          <w:p w14:paraId="622D319F" w14:textId="77777777" w:rsidR="009F4389" w:rsidRDefault="00000000">
            <w:pPr>
              <w:pStyle w:val="TableParagraph"/>
              <w:spacing w:line="229" w:lineRule="exact"/>
              <w:ind w:left="115"/>
              <w:rPr>
                <w:sz w:val="20"/>
              </w:rPr>
            </w:pPr>
            <w:r>
              <w:rPr>
                <w:spacing w:val="-2"/>
                <w:sz w:val="20"/>
              </w:rPr>
              <w:t>Forest</w:t>
            </w:r>
          </w:p>
        </w:tc>
        <w:tc>
          <w:tcPr>
            <w:tcW w:w="1822" w:type="dxa"/>
            <w:tcBorders>
              <w:top w:val="single" w:sz="4" w:space="0" w:color="000000"/>
            </w:tcBorders>
          </w:tcPr>
          <w:p w14:paraId="7AD596FF" w14:textId="77777777" w:rsidR="009F4389" w:rsidRDefault="00000000">
            <w:pPr>
              <w:pStyle w:val="TableParagraph"/>
              <w:spacing w:line="229" w:lineRule="exact"/>
              <w:ind w:left="415"/>
              <w:rPr>
                <w:sz w:val="20"/>
              </w:rPr>
            </w:pPr>
            <w:r>
              <w:rPr>
                <w:spacing w:val="-4"/>
                <w:sz w:val="20"/>
              </w:rPr>
              <w:t>1859</w:t>
            </w:r>
          </w:p>
        </w:tc>
        <w:tc>
          <w:tcPr>
            <w:tcW w:w="2195" w:type="dxa"/>
            <w:tcBorders>
              <w:top w:val="single" w:sz="4" w:space="0" w:color="000000"/>
            </w:tcBorders>
          </w:tcPr>
          <w:p w14:paraId="6F0EA69A" w14:textId="77777777" w:rsidR="009F4389" w:rsidRDefault="00000000">
            <w:pPr>
              <w:pStyle w:val="TableParagraph"/>
              <w:spacing w:line="229" w:lineRule="exact"/>
              <w:ind w:left="544"/>
              <w:rPr>
                <w:sz w:val="20"/>
              </w:rPr>
            </w:pPr>
            <w:r>
              <w:rPr>
                <w:spacing w:val="-2"/>
                <w:sz w:val="20"/>
              </w:rPr>
              <w:t>67,90</w:t>
            </w:r>
          </w:p>
        </w:tc>
      </w:tr>
      <w:tr w:rsidR="009F4389" w14:paraId="49F0C365" w14:textId="77777777">
        <w:trPr>
          <w:trHeight w:val="280"/>
        </w:trPr>
        <w:tc>
          <w:tcPr>
            <w:tcW w:w="2283" w:type="dxa"/>
          </w:tcPr>
          <w:p w14:paraId="2B0C8D67" w14:textId="77777777" w:rsidR="009F4389" w:rsidRDefault="00000000">
            <w:pPr>
              <w:pStyle w:val="TableParagraph"/>
              <w:spacing w:before="22"/>
              <w:ind w:left="115"/>
              <w:rPr>
                <w:sz w:val="20"/>
              </w:rPr>
            </w:pPr>
            <w:r>
              <w:rPr>
                <w:spacing w:val="-2"/>
                <w:sz w:val="20"/>
              </w:rPr>
              <w:t>Cropland/Plantation</w:t>
            </w:r>
          </w:p>
        </w:tc>
        <w:tc>
          <w:tcPr>
            <w:tcW w:w="1822" w:type="dxa"/>
          </w:tcPr>
          <w:p w14:paraId="1B997F0A" w14:textId="77777777" w:rsidR="009F4389" w:rsidRDefault="00000000">
            <w:pPr>
              <w:pStyle w:val="TableParagraph"/>
              <w:spacing w:before="22"/>
              <w:ind w:left="415"/>
              <w:rPr>
                <w:sz w:val="20"/>
              </w:rPr>
            </w:pPr>
            <w:r>
              <w:rPr>
                <w:spacing w:val="-5"/>
                <w:sz w:val="20"/>
              </w:rPr>
              <w:t>477</w:t>
            </w:r>
          </w:p>
        </w:tc>
        <w:tc>
          <w:tcPr>
            <w:tcW w:w="2195" w:type="dxa"/>
          </w:tcPr>
          <w:p w14:paraId="6AAB5535" w14:textId="77777777" w:rsidR="009F4389" w:rsidRDefault="00000000">
            <w:pPr>
              <w:pStyle w:val="TableParagraph"/>
              <w:spacing w:before="22"/>
              <w:ind w:left="544"/>
              <w:rPr>
                <w:sz w:val="20"/>
              </w:rPr>
            </w:pPr>
            <w:r>
              <w:rPr>
                <w:spacing w:val="-2"/>
                <w:sz w:val="20"/>
              </w:rPr>
              <w:t>17,42</w:t>
            </w:r>
          </w:p>
        </w:tc>
      </w:tr>
      <w:tr w:rsidR="009F4389" w14:paraId="2F741A0D" w14:textId="77777777">
        <w:trPr>
          <w:trHeight w:val="280"/>
        </w:trPr>
        <w:tc>
          <w:tcPr>
            <w:tcW w:w="2283" w:type="dxa"/>
          </w:tcPr>
          <w:p w14:paraId="3484DE2C" w14:textId="77777777" w:rsidR="009F4389" w:rsidRDefault="00000000">
            <w:pPr>
              <w:pStyle w:val="TableParagraph"/>
              <w:spacing w:before="22"/>
              <w:ind w:left="115"/>
              <w:rPr>
                <w:sz w:val="20"/>
              </w:rPr>
            </w:pPr>
            <w:r>
              <w:rPr>
                <w:spacing w:val="-2"/>
                <w:sz w:val="20"/>
              </w:rPr>
              <w:t>Residential</w:t>
            </w:r>
          </w:p>
        </w:tc>
        <w:tc>
          <w:tcPr>
            <w:tcW w:w="1822" w:type="dxa"/>
          </w:tcPr>
          <w:p w14:paraId="684C07B6" w14:textId="77777777" w:rsidR="009F4389" w:rsidRDefault="00000000">
            <w:pPr>
              <w:pStyle w:val="TableParagraph"/>
              <w:spacing w:before="22"/>
              <w:ind w:left="415"/>
              <w:rPr>
                <w:sz w:val="20"/>
              </w:rPr>
            </w:pPr>
            <w:r>
              <w:rPr>
                <w:spacing w:val="-5"/>
                <w:sz w:val="20"/>
              </w:rPr>
              <w:t>156</w:t>
            </w:r>
          </w:p>
        </w:tc>
        <w:tc>
          <w:tcPr>
            <w:tcW w:w="2195" w:type="dxa"/>
          </w:tcPr>
          <w:p w14:paraId="47D0C721" w14:textId="77777777" w:rsidR="009F4389" w:rsidRDefault="00000000">
            <w:pPr>
              <w:pStyle w:val="TableParagraph"/>
              <w:spacing w:before="22"/>
              <w:ind w:left="544"/>
              <w:rPr>
                <w:sz w:val="20"/>
              </w:rPr>
            </w:pPr>
            <w:r>
              <w:rPr>
                <w:spacing w:val="-4"/>
                <w:sz w:val="20"/>
              </w:rPr>
              <w:t>5,70</w:t>
            </w:r>
          </w:p>
        </w:tc>
      </w:tr>
      <w:tr w:rsidR="009F4389" w14:paraId="54CE6AB7" w14:textId="77777777">
        <w:trPr>
          <w:trHeight w:val="302"/>
        </w:trPr>
        <w:tc>
          <w:tcPr>
            <w:tcW w:w="2283" w:type="dxa"/>
            <w:tcBorders>
              <w:bottom w:val="single" w:sz="4" w:space="0" w:color="000000"/>
            </w:tcBorders>
          </w:tcPr>
          <w:p w14:paraId="14182F21" w14:textId="77777777" w:rsidR="009F4389" w:rsidRDefault="00000000">
            <w:pPr>
              <w:pStyle w:val="TableParagraph"/>
              <w:spacing w:before="22"/>
              <w:ind w:left="115"/>
              <w:rPr>
                <w:sz w:val="20"/>
              </w:rPr>
            </w:pPr>
            <w:r>
              <w:rPr>
                <w:spacing w:val="-2"/>
                <w:sz w:val="20"/>
              </w:rPr>
              <w:t>Grassland</w:t>
            </w:r>
          </w:p>
        </w:tc>
        <w:tc>
          <w:tcPr>
            <w:tcW w:w="1822" w:type="dxa"/>
            <w:tcBorders>
              <w:bottom w:val="single" w:sz="4" w:space="0" w:color="000000"/>
            </w:tcBorders>
          </w:tcPr>
          <w:p w14:paraId="7ED4C69F" w14:textId="77777777" w:rsidR="009F4389" w:rsidRDefault="00000000">
            <w:pPr>
              <w:pStyle w:val="TableParagraph"/>
              <w:spacing w:before="22"/>
              <w:ind w:left="415"/>
              <w:rPr>
                <w:sz w:val="20"/>
              </w:rPr>
            </w:pPr>
            <w:r>
              <w:rPr>
                <w:spacing w:val="-5"/>
                <w:sz w:val="20"/>
              </w:rPr>
              <w:t>246</w:t>
            </w:r>
          </w:p>
        </w:tc>
        <w:tc>
          <w:tcPr>
            <w:tcW w:w="2195" w:type="dxa"/>
            <w:tcBorders>
              <w:bottom w:val="single" w:sz="4" w:space="0" w:color="000000"/>
            </w:tcBorders>
          </w:tcPr>
          <w:p w14:paraId="43D4C676" w14:textId="77777777" w:rsidR="009F4389" w:rsidRDefault="00000000">
            <w:pPr>
              <w:pStyle w:val="TableParagraph"/>
              <w:spacing w:before="22"/>
              <w:ind w:left="544"/>
              <w:rPr>
                <w:sz w:val="20"/>
              </w:rPr>
            </w:pPr>
            <w:r>
              <w:rPr>
                <w:spacing w:val="-4"/>
                <w:sz w:val="20"/>
              </w:rPr>
              <w:t>8,98</w:t>
            </w:r>
          </w:p>
        </w:tc>
      </w:tr>
    </w:tbl>
    <w:p w14:paraId="0DE0E41F" w14:textId="77777777" w:rsidR="009F4389" w:rsidRDefault="00000000">
      <w:pPr>
        <w:pStyle w:val="BodyText"/>
        <w:spacing w:before="168"/>
        <w:rPr>
          <w:rFonts w:ascii="Arial"/>
          <w:b/>
        </w:rPr>
      </w:pPr>
      <w:r>
        <w:rPr>
          <w:rFonts w:ascii="Arial"/>
          <w:b/>
          <w:noProof/>
        </w:rPr>
        <w:drawing>
          <wp:anchor distT="0" distB="0" distL="0" distR="0" simplePos="0" relativeHeight="487591936" behindDoc="1" locked="0" layoutInCell="1" allowOverlap="1" wp14:anchorId="404B7E43" wp14:editId="2B37B8A4">
            <wp:simplePos x="0" y="0"/>
            <wp:positionH relativeFrom="page">
              <wp:posOffset>1280160</wp:posOffset>
            </wp:positionH>
            <wp:positionV relativeFrom="paragraph">
              <wp:posOffset>268326</wp:posOffset>
            </wp:positionV>
            <wp:extent cx="3875180" cy="2450592"/>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3" cstate="print"/>
                    <a:stretch>
                      <a:fillRect/>
                    </a:stretch>
                  </pic:blipFill>
                  <pic:spPr>
                    <a:xfrm>
                      <a:off x="0" y="0"/>
                      <a:ext cx="3875180" cy="2450592"/>
                    </a:xfrm>
                    <a:prstGeom prst="rect">
                      <a:avLst/>
                    </a:prstGeom>
                  </pic:spPr>
                </pic:pic>
              </a:graphicData>
            </a:graphic>
          </wp:anchor>
        </w:drawing>
      </w:r>
    </w:p>
    <w:p w14:paraId="079C337C" w14:textId="77777777" w:rsidR="009F4389" w:rsidRDefault="009F4389">
      <w:pPr>
        <w:pStyle w:val="BodyText"/>
        <w:spacing w:before="150"/>
        <w:rPr>
          <w:rFonts w:ascii="Arial"/>
          <w:b/>
        </w:rPr>
      </w:pPr>
    </w:p>
    <w:p w14:paraId="0E6FD4B2" w14:textId="77777777" w:rsidR="009F4389" w:rsidRDefault="009F4389">
      <w:pPr>
        <w:ind w:left="319"/>
        <w:rPr>
          <w:rFonts w:ascii="Arial"/>
          <w:i/>
          <w:sz w:val="18"/>
        </w:rPr>
      </w:pPr>
      <w:hyperlink r:id="rId14">
        <w:r>
          <w:rPr>
            <w:rFonts w:ascii="Arial"/>
            <w:i/>
            <w:color w:val="FF0080"/>
            <w:spacing w:val="-2"/>
            <w:sz w:val="18"/>
            <w:u w:val="single" w:color="FF0080"/>
          </w:rPr>
          <w:t>https://earthexplorer.usgs.gov/</w:t>
        </w:r>
      </w:hyperlink>
    </w:p>
    <w:p w14:paraId="733F706D" w14:textId="77777777" w:rsidR="009F4389" w:rsidRDefault="00000000">
      <w:pPr>
        <w:pStyle w:val="Heading2"/>
      </w:pPr>
      <w:r>
        <w:t>Fig.</w:t>
      </w:r>
      <w:r>
        <w:rPr>
          <w:spacing w:val="-6"/>
        </w:rPr>
        <w:t xml:space="preserve"> </w:t>
      </w:r>
      <w:r>
        <w:t>5.</w:t>
      </w:r>
      <w:r>
        <w:rPr>
          <w:spacing w:val="-6"/>
        </w:rPr>
        <w:t xml:space="preserve"> </w:t>
      </w:r>
      <w:r>
        <w:t>Land-use</w:t>
      </w:r>
      <w:r>
        <w:rPr>
          <w:spacing w:val="-4"/>
        </w:rPr>
        <w:t xml:space="preserve"> </w:t>
      </w:r>
      <w:r>
        <w:rPr>
          <w:spacing w:val="-5"/>
        </w:rPr>
        <w:t>map</w:t>
      </w:r>
    </w:p>
    <w:p w14:paraId="63C8F58A" w14:textId="77777777" w:rsidR="009F4389" w:rsidRDefault="00000000">
      <w:pPr>
        <w:pStyle w:val="BodyText"/>
        <w:spacing w:before="228"/>
        <w:ind w:left="319" w:right="940"/>
        <w:jc w:val="both"/>
      </w:pPr>
      <w:r>
        <w:t>The</w:t>
      </w:r>
      <w:r>
        <w:rPr>
          <w:spacing w:val="-7"/>
        </w:rPr>
        <w:t xml:space="preserve"> </w:t>
      </w:r>
      <w:r>
        <w:t>land-cover</w:t>
      </w:r>
      <w:r>
        <w:rPr>
          <w:spacing w:val="-8"/>
        </w:rPr>
        <w:t xml:space="preserve"> </w:t>
      </w:r>
      <w:r>
        <w:t>data</w:t>
      </w:r>
      <w:r>
        <w:rPr>
          <w:spacing w:val="-7"/>
        </w:rPr>
        <w:t xml:space="preserve"> </w:t>
      </w:r>
      <w:r>
        <w:t>indicate</w:t>
      </w:r>
      <w:r>
        <w:rPr>
          <w:spacing w:val="-9"/>
        </w:rPr>
        <w:t xml:space="preserve"> </w:t>
      </w:r>
      <w:r>
        <w:t>that</w:t>
      </w:r>
      <w:r>
        <w:rPr>
          <w:spacing w:val="-7"/>
        </w:rPr>
        <w:t xml:space="preserve"> </w:t>
      </w:r>
      <w:r>
        <w:t>the</w:t>
      </w:r>
      <w:r>
        <w:rPr>
          <w:spacing w:val="-7"/>
        </w:rPr>
        <w:t xml:space="preserve"> </w:t>
      </w:r>
      <w:r>
        <w:t>study</w:t>
      </w:r>
      <w:r>
        <w:rPr>
          <w:spacing w:val="-8"/>
        </w:rPr>
        <w:t xml:space="preserve"> </w:t>
      </w:r>
      <w:r>
        <w:t>area</w:t>
      </w:r>
      <w:r>
        <w:rPr>
          <w:spacing w:val="-7"/>
        </w:rPr>
        <w:t xml:space="preserve"> </w:t>
      </w:r>
      <w:r>
        <w:t>is</w:t>
      </w:r>
      <w:r>
        <w:rPr>
          <w:spacing w:val="-8"/>
        </w:rPr>
        <w:t xml:space="preserve"> </w:t>
      </w:r>
      <w:r>
        <w:t>dominated</w:t>
      </w:r>
      <w:r>
        <w:rPr>
          <w:spacing w:val="-7"/>
        </w:rPr>
        <w:t xml:space="preserve"> </w:t>
      </w:r>
      <w:r>
        <w:t>by</w:t>
      </w:r>
      <w:r>
        <w:rPr>
          <w:spacing w:val="-8"/>
        </w:rPr>
        <w:t xml:space="preserve"> </w:t>
      </w:r>
      <w:r>
        <w:t>forest,</w:t>
      </w:r>
      <w:r>
        <w:rPr>
          <w:spacing w:val="-7"/>
        </w:rPr>
        <w:t xml:space="preserve"> </w:t>
      </w:r>
      <w:r>
        <w:t>including</w:t>
      </w:r>
      <w:r>
        <w:rPr>
          <w:spacing w:val="-7"/>
        </w:rPr>
        <w:t xml:space="preserve"> </w:t>
      </w:r>
      <w:r>
        <w:t>primary</w:t>
      </w:r>
      <w:r>
        <w:rPr>
          <w:spacing w:val="-8"/>
        </w:rPr>
        <w:t xml:space="preserve"> </w:t>
      </w:r>
      <w:r>
        <w:t>and production</w:t>
      </w:r>
      <w:r>
        <w:rPr>
          <w:spacing w:val="-14"/>
        </w:rPr>
        <w:t xml:space="preserve"> </w:t>
      </w:r>
      <w:r>
        <w:t>forests,</w:t>
      </w:r>
      <w:r>
        <w:rPr>
          <w:spacing w:val="-14"/>
        </w:rPr>
        <w:t xml:space="preserve"> </w:t>
      </w:r>
      <w:r>
        <w:t>covering</w:t>
      </w:r>
      <w:r>
        <w:rPr>
          <w:spacing w:val="-12"/>
        </w:rPr>
        <w:t xml:space="preserve"> </w:t>
      </w:r>
      <w:r>
        <w:t>67.90%</w:t>
      </w:r>
      <w:r>
        <w:rPr>
          <w:spacing w:val="-11"/>
        </w:rPr>
        <w:t xml:space="preserve"> </w:t>
      </w:r>
      <w:r>
        <w:t>of</w:t>
      </w:r>
      <w:r>
        <w:rPr>
          <w:spacing w:val="-13"/>
        </w:rPr>
        <w:t xml:space="preserve"> </w:t>
      </w:r>
      <w:r>
        <w:t>the</w:t>
      </w:r>
      <w:r>
        <w:rPr>
          <w:spacing w:val="-13"/>
        </w:rPr>
        <w:t xml:space="preserve"> </w:t>
      </w:r>
      <w:r>
        <w:t>area.</w:t>
      </w:r>
      <w:r>
        <w:rPr>
          <w:spacing w:val="-14"/>
        </w:rPr>
        <w:t xml:space="preserve"> </w:t>
      </w:r>
      <w:r>
        <w:t>This</w:t>
      </w:r>
      <w:r>
        <w:rPr>
          <w:spacing w:val="-13"/>
        </w:rPr>
        <w:t xml:space="preserve"> </w:t>
      </w:r>
      <w:r>
        <w:t>reflects</w:t>
      </w:r>
      <w:r>
        <w:rPr>
          <w:spacing w:val="-14"/>
        </w:rPr>
        <w:t xml:space="preserve"> </w:t>
      </w:r>
      <w:r>
        <w:t>relatively</w:t>
      </w:r>
      <w:r>
        <w:rPr>
          <w:spacing w:val="-11"/>
        </w:rPr>
        <w:t xml:space="preserve"> </w:t>
      </w:r>
      <w:r>
        <w:t>good</w:t>
      </w:r>
      <w:r>
        <w:rPr>
          <w:spacing w:val="-14"/>
        </w:rPr>
        <w:t xml:space="preserve"> </w:t>
      </w:r>
      <w:r>
        <w:t>vegetation</w:t>
      </w:r>
      <w:r>
        <w:rPr>
          <w:spacing w:val="-13"/>
        </w:rPr>
        <w:t xml:space="preserve"> </w:t>
      </w:r>
      <w:r>
        <w:t>cover, which</w:t>
      </w:r>
      <w:r>
        <w:rPr>
          <w:spacing w:val="-14"/>
        </w:rPr>
        <w:t xml:space="preserve"> </w:t>
      </w:r>
      <w:r>
        <w:t>plays</w:t>
      </w:r>
      <w:r>
        <w:rPr>
          <w:spacing w:val="-14"/>
        </w:rPr>
        <w:t xml:space="preserve"> </w:t>
      </w:r>
      <w:r>
        <w:t>an</w:t>
      </w:r>
      <w:r>
        <w:rPr>
          <w:spacing w:val="-14"/>
        </w:rPr>
        <w:t xml:space="preserve"> </w:t>
      </w:r>
      <w:r>
        <w:t>important</w:t>
      </w:r>
      <w:r>
        <w:rPr>
          <w:spacing w:val="-14"/>
        </w:rPr>
        <w:t xml:space="preserve"> </w:t>
      </w:r>
      <w:r>
        <w:t>role</w:t>
      </w:r>
      <w:r>
        <w:rPr>
          <w:spacing w:val="-14"/>
        </w:rPr>
        <w:t xml:space="preserve"> </w:t>
      </w:r>
      <w:r>
        <w:t>in</w:t>
      </w:r>
      <w:r>
        <w:rPr>
          <w:spacing w:val="-14"/>
        </w:rPr>
        <w:t xml:space="preserve"> </w:t>
      </w:r>
      <w:r>
        <w:t>maintaining</w:t>
      </w:r>
      <w:r>
        <w:rPr>
          <w:spacing w:val="-14"/>
        </w:rPr>
        <w:t xml:space="preserve"> </w:t>
      </w:r>
      <w:r>
        <w:t>watershed</w:t>
      </w:r>
      <w:r>
        <w:rPr>
          <w:spacing w:val="-13"/>
        </w:rPr>
        <w:t xml:space="preserve"> </w:t>
      </w:r>
      <w:r>
        <w:t>hydrological</w:t>
      </w:r>
      <w:r>
        <w:rPr>
          <w:spacing w:val="-14"/>
        </w:rPr>
        <w:t xml:space="preserve"> </w:t>
      </w:r>
      <w:r>
        <w:t>functions.</w:t>
      </w:r>
      <w:r>
        <w:rPr>
          <w:spacing w:val="-14"/>
        </w:rPr>
        <w:t xml:space="preserve"> </w:t>
      </w:r>
      <w:r>
        <w:t>Various</w:t>
      </w:r>
      <w:r>
        <w:rPr>
          <w:spacing w:val="-13"/>
        </w:rPr>
        <w:t xml:space="preserve"> </w:t>
      </w:r>
      <w:r>
        <w:t>studies have</w:t>
      </w:r>
      <w:r>
        <w:rPr>
          <w:spacing w:val="-13"/>
        </w:rPr>
        <w:t xml:space="preserve"> </w:t>
      </w:r>
      <w:r>
        <w:t>shown</w:t>
      </w:r>
      <w:r>
        <w:rPr>
          <w:spacing w:val="-13"/>
        </w:rPr>
        <w:t xml:space="preserve"> </w:t>
      </w:r>
      <w:r>
        <w:t>that</w:t>
      </w:r>
      <w:r>
        <w:rPr>
          <w:spacing w:val="-11"/>
        </w:rPr>
        <w:t xml:space="preserve"> </w:t>
      </w:r>
      <w:r>
        <w:t>forest</w:t>
      </w:r>
      <w:r>
        <w:rPr>
          <w:spacing w:val="-13"/>
        </w:rPr>
        <w:t xml:space="preserve"> </w:t>
      </w:r>
      <w:r>
        <w:t>cover</w:t>
      </w:r>
      <w:r>
        <w:rPr>
          <w:spacing w:val="-12"/>
        </w:rPr>
        <w:t xml:space="preserve"> </w:t>
      </w:r>
      <w:r>
        <w:t>contributes</w:t>
      </w:r>
      <w:r>
        <w:rPr>
          <w:spacing w:val="-12"/>
        </w:rPr>
        <w:t xml:space="preserve"> </w:t>
      </w:r>
      <w:r>
        <w:t>significantly</w:t>
      </w:r>
      <w:r>
        <w:rPr>
          <w:spacing w:val="-12"/>
        </w:rPr>
        <w:t xml:space="preserve"> </w:t>
      </w:r>
      <w:r>
        <w:t>to</w:t>
      </w:r>
      <w:r>
        <w:rPr>
          <w:spacing w:val="-14"/>
        </w:rPr>
        <w:t xml:space="preserve"> </w:t>
      </w:r>
      <w:r>
        <w:t>enhanced</w:t>
      </w:r>
      <w:r>
        <w:rPr>
          <w:spacing w:val="-11"/>
        </w:rPr>
        <w:t xml:space="preserve"> </w:t>
      </w:r>
      <w:r>
        <w:t>infiltration,</w:t>
      </w:r>
      <w:r>
        <w:rPr>
          <w:spacing w:val="-13"/>
        </w:rPr>
        <w:t xml:space="preserve"> </w:t>
      </w:r>
      <w:r>
        <w:t>reduced</w:t>
      </w:r>
      <w:r>
        <w:rPr>
          <w:spacing w:val="-14"/>
        </w:rPr>
        <w:t xml:space="preserve"> </w:t>
      </w:r>
      <w:r>
        <w:t>surface runoff,</w:t>
      </w:r>
      <w:r>
        <w:rPr>
          <w:spacing w:val="-4"/>
        </w:rPr>
        <w:t xml:space="preserve"> </w:t>
      </w:r>
      <w:r>
        <w:t>and</w:t>
      </w:r>
      <w:r>
        <w:rPr>
          <w:spacing w:val="-5"/>
        </w:rPr>
        <w:t xml:space="preserve"> </w:t>
      </w:r>
      <w:r>
        <w:t>erosion</w:t>
      </w:r>
      <w:r>
        <w:rPr>
          <w:spacing w:val="-4"/>
        </w:rPr>
        <w:t xml:space="preserve"> </w:t>
      </w:r>
      <w:r>
        <w:t>and</w:t>
      </w:r>
      <w:r>
        <w:rPr>
          <w:spacing w:val="-5"/>
        </w:rPr>
        <w:t xml:space="preserve"> </w:t>
      </w:r>
      <w:r>
        <w:t>sedimentation</w:t>
      </w:r>
      <w:r>
        <w:rPr>
          <w:spacing w:val="-7"/>
        </w:rPr>
        <w:t xml:space="preserve"> </w:t>
      </w:r>
      <w:r>
        <w:t>control</w:t>
      </w:r>
      <w:r>
        <w:rPr>
          <w:spacing w:val="-6"/>
        </w:rPr>
        <w:t xml:space="preserve"> </w:t>
      </w:r>
      <w:r>
        <w:t>through</w:t>
      </w:r>
      <w:r>
        <w:rPr>
          <w:spacing w:val="-5"/>
        </w:rPr>
        <w:t xml:space="preserve"> </w:t>
      </w:r>
      <w:r>
        <w:t>the</w:t>
      </w:r>
      <w:r>
        <w:rPr>
          <w:spacing w:val="-7"/>
        </w:rPr>
        <w:t xml:space="preserve"> </w:t>
      </w:r>
      <w:r>
        <w:t>functions</w:t>
      </w:r>
      <w:r>
        <w:rPr>
          <w:spacing w:val="-3"/>
        </w:rPr>
        <w:t xml:space="preserve"> </w:t>
      </w:r>
      <w:r>
        <w:t>of</w:t>
      </w:r>
      <w:r>
        <w:rPr>
          <w:spacing w:val="-4"/>
        </w:rPr>
        <w:t xml:space="preserve"> </w:t>
      </w:r>
      <w:r>
        <w:t>the</w:t>
      </w:r>
      <w:r>
        <w:rPr>
          <w:spacing w:val="-5"/>
        </w:rPr>
        <w:t xml:space="preserve"> </w:t>
      </w:r>
      <w:r>
        <w:t>canopy,</w:t>
      </w:r>
      <w:r>
        <w:rPr>
          <w:spacing w:val="-4"/>
        </w:rPr>
        <w:t xml:space="preserve"> </w:t>
      </w:r>
      <w:r>
        <w:t>litter</w:t>
      </w:r>
      <w:r>
        <w:rPr>
          <w:spacing w:val="-6"/>
        </w:rPr>
        <w:t xml:space="preserve"> </w:t>
      </w:r>
      <w:r>
        <w:t>layer,</w:t>
      </w:r>
    </w:p>
    <w:p w14:paraId="2F80975C" w14:textId="77777777" w:rsidR="009F4389" w:rsidRDefault="009F4389">
      <w:pPr>
        <w:pStyle w:val="BodyText"/>
        <w:jc w:val="both"/>
        <w:sectPr w:rsidR="009F4389">
          <w:pgSz w:w="12240" w:h="15840"/>
          <w:pgMar w:top="1360" w:right="1080" w:bottom="280" w:left="0" w:header="720" w:footer="720" w:gutter="0"/>
          <w:cols w:num="2" w:space="720" w:equalWidth="0">
            <w:col w:w="1657" w:space="40"/>
            <w:col w:w="9463"/>
          </w:cols>
        </w:sectPr>
      </w:pPr>
    </w:p>
    <w:p w14:paraId="733B714C" w14:textId="77777777" w:rsidR="009F4389" w:rsidRDefault="00000000">
      <w:pPr>
        <w:pStyle w:val="ListParagraph"/>
        <w:numPr>
          <w:ilvl w:val="2"/>
          <w:numId w:val="15"/>
        </w:numPr>
        <w:tabs>
          <w:tab w:val="left" w:pos="2016"/>
        </w:tabs>
        <w:spacing w:before="80"/>
        <w:ind w:hanging="691"/>
        <w:rPr>
          <w:sz w:val="20"/>
        </w:rPr>
      </w:pPr>
      <w:r>
        <w:rPr>
          <w:spacing w:val="-2"/>
          <w:sz w:val="20"/>
        </w:rPr>
        <w:lastRenderedPageBreak/>
        <w:t>and</w:t>
      </w:r>
      <w:r>
        <w:rPr>
          <w:spacing w:val="-4"/>
          <w:sz w:val="20"/>
        </w:rPr>
        <w:t xml:space="preserve"> </w:t>
      </w:r>
      <w:r>
        <w:rPr>
          <w:spacing w:val="-2"/>
          <w:sz w:val="20"/>
        </w:rPr>
        <w:t>well-developed</w:t>
      </w:r>
      <w:r>
        <w:rPr>
          <w:spacing w:val="-3"/>
          <w:sz w:val="20"/>
        </w:rPr>
        <w:t xml:space="preserve"> </w:t>
      </w:r>
      <w:r>
        <w:rPr>
          <w:spacing w:val="-2"/>
          <w:sz w:val="20"/>
        </w:rPr>
        <w:t>root</w:t>
      </w:r>
      <w:r>
        <w:rPr>
          <w:spacing w:val="-5"/>
          <w:sz w:val="20"/>
        </w:rPr>
        <w:t xml:space="preserve"> </w:t>
      </w:r>
      <w:r>
        <w:rPr>
          <w:spacing w:val="-2"/>
          <w:sz w:val="20"/>
        </w:rPr>
        <w:t>systems</w:t>
      </w:r>
      <w:r>
        <w:rPr>
          <w:sz w:val="20"/>
        </w:rPr>
        <w:t xml:space="preserve"> </w:t>
      </w:r>
      <w:r>
        <w:rPr>
          <w:spacing w:val="-2"/>
          <w:sz w:val="20"/>
        </w:rPr>
        <w:t>(Anley</w:t>
      </w:r>
      <w:r>
        <w:rPr>
          <w:spacing w:val="-4"/>
          <w:sz w:val="20"/>
        </w:rPr>
        <w:t xml:space="preserve"> </w:t>
      </w:r>
      <w:r>
        <w:rPr>
          <w:spacing w:val="-2"/>
          <w:sz w:val="20"/>
        </w:rPr>
        <w:t>&amp;</w:t>
      </w:r>
      <w:r>
        <w:rPr>
          <w:spacing w:val="-3"/>
          <w:sz w:val="20"/>
        </w:rPr>
        <w:t xml:space="preserve"> </w:t>
      </w:r>
      <w:proofErr w:type="spellStart"/>
      <w:r>
        <w:rPr>
          <w:spacing w:val="-2"/>
          <w:sz w:val="20"/>
        </w:rPr>
        <w:t>Minale</w:t>
      </w:r>
      <w:proofErr w:type="spellEnd"/>
      <w:r>
        <w:rPr>
          <w:spacing w:val="-2"/>
          <w:sz w:val="20"/>
        </w:rPr>
        <w:t>,</w:t>
      </w:r>
      <w:r>
        <w:rPr>
          <w:spacing w:val="-5"/>
          <w:sz w:val="20"/>
        </w:rPr>
        <w:t xml:space="preserve"> </w:t>
      </w:r>
      <w:r>
        <w:rPr>
          <w:spacing w:val="-2"/>
          <w:sz w:val="20"/>
        </w:rPr>
        <w:t>2024;</w:t>
      </w:r>
      <w:r>
        <w:rPr>
          <w:spacing w:val="-6"/>
          <w:sz w:val="20"/>
        </w:rPr>
        <w:t xml:space="preserve"> </w:t>
      </w:r>
      <w:proofErr w:type="spellStart"/>
      <w:r>
        <w:rPr>
          <w:spacing w:val="-2"/>
          <w:sz w:val="20"/>
        </w:rPr>
        <w:t>Kulsoontornrat</w:t>
      </w:r>
      <w:proofErr w:type="spellEnd"/>
      <w:r>
        <w:rPr>
          <w:spacing w:val="-3"/>
          <w:sz w:val="20"/>
        </w:rPr>
        <w:t xml:space="preserve"> </w:t>
      </w:r>
      <w:r>
        <w:rPr>
          <w:spacing w:val="-2"/>
          <w:sz w:val="20"/>
        </w:rPr>
        <w:t>&amp;</w:t>
      </w:r>
      <w:r>
        <w:rPr>
          <w:spacing w:val="-3"/>
          <w:sz w:val="20"/>
        </w:rPr>
        <w:t xml:space="preserve"> </w:t>
      </w:r>
      <w:proofErr w:type="spellStart"/>
      <w:r>
        <w:rPr>
          <w:spacing w:val="-2"/>
          <w:sz w:val="20"/>
        </w:rPr>
        <w:t>Puangkaew</w:t>
      </w:r>
      <w:proofErr w:type="spellEnd"/>
      <w:r>
        <w:rPr>
          <w:spacing w:val="-2"/>
          <w:sz w:val="20"/>
        </w:rPr>
        <w:t>, 2025).</w:t>
      </w:r>
    </w:p>
    <w:p w14:paraId="4A765862" w14:textId="77777777" w:rsidR="009F4389" w:rsidRDefault="00000000">
      <w:pPr>
        <w:pStyle w:val="ListParagraph"/>
        <w:numPr>
          <w:ilvl w:val="2"/>
          <w:numId w:val="15"/>
        </w:numPr>
        <w:tabs>
          <w:tab w:val="left" w:pos="2016"/>
        </w:tabs>
        <w:spacing w:line="229" w:lineRule="exact"/>
        <w:ind w:hanging="691"/>
        <w:rPr>
          <w:sz w:val="20"/>
        </w:rPr>
      </w:pPr>
      <w:r>
        <w:rPr>
          <w:spacing w:val="-2"/>
          <w:sz w:val="20"/>
        </w:rPr>
        <w:t>In</w:t>
      </w:r>
      <w:r>
        <w:rPr>
          <w:spacing w:val="-11"/>
          <w:sz w:val="20"/>
        </w:rPr>
        <w:t xml:space="preserve"> </w:t>
      </w:r>
      <w:r>
        <w:rPr>
          <w:spacing w:val="-2"/>
          <w:sz w:val="20"/>
        </w:rPr>
        <w:t>general,</w:t>
      </w:r>
      <w:r>
        <w:rPr>
          <w:spacing w:val="-7"/>
          <w:sz w:val="20"/>
        </w:rPr>
        <w:t xml:space="preserve"> </w:t>
      </w:r>
      <w:r>
        <w:rPr>
          <w:spacing w:val="-2"/>
          <w:sz w:val="20"/>
        </w:rPr>
        <w:t>forest</w:t>
      </w:r>
      <w:r>
        <w:rPr>
          <w:spacing w:val="-6"/>
          <w:sz w:val="20"/>
        </w:rPr>
        <w:t xml:space="preserve"> </w:t>
      </w:r>
      <w:r>
        <w:rPr>
          <w:spacing w:val="-2"/>
          <w:sz w:val="20"/>
        </w:rPr>
        <w:t>dominance</w:t>
      </w:r>
      <w:r>
        <w:rPr>
          <w:spacing w:val="-11"/>
          <w:sz w:val="20"/>
        </w:rPr>
        <w:t xml:space="preserve"> </w:t>
      </w:r>
      <w:r>
        <w:rPr>
          <w:spacing w:val="-2"/>
          <w:sz w:val="20"/>
        </w:rPr>
        <w:t>within</w:t>
      </w:r>
      <w:r>
        <w:rPr>
          <w:spacing w:val="-7"/>
          <w:sz w:val="20"/>
        </w:rPr>
        <w:t xml:space="preserve"> </w:t>
      </w:r>
      <w:r>
        <w:rPr>
          <w:spacing w:val="-2"/>
          <w:sz w:val="20"/>
        </w:rPr>
        <w:t>a</w:t>
      </w:r>
      <w:r>
        <w:rPr>
          <w:spacing w:val="-10"/>
          <w:sz w:val="20"/>
        </w:rPr>
        <w:t xml:space="preserve"> </w:t>
      </w:r>
      <w:r>
        <w:rPr>
          <w:spacing w:val="-2"/>
          <w:sz w:val="20"/>
        </w:rPr>
        <w:t>watershed</w:t>
      </w:r>
      <w:r>
        <w:rPr>
          <w:spacing w:val="-7"/>
          <w:sz w:val="20"/>
        </w:rPr>
        <w:t xml:space="preserve"> </w:t>
      </w:r>
      <w:r>
        <w:rPr>
          <w:spacing w:val="-2"/>
          <w:sz w:val="20"/>
        </w:rPr>
        <w:t>is</w:t>
      </w:r>
      <w:r>
        <w:rPr>
          <w:spacing w:val="-8"/>
          <w:sz w:val="20"/>
        </w:rPr>
        <w:t xml:space="preserve"> </w:t>
      </w:r>
      <w:r>
        <w:rPr>
          <w:spacing w:val="-2"/>
          <w:sz w:val="20"/>
        </w:rPr>
        <w:t>associated</w:t>
      </w:r>
      <w:r>
        <w:rPr>
          <w:spacing w:val="-6"/>
          <w:sz w:val="20"/>
        </w:rPr>
        <w:t xml:space="preserve"> </w:t>
      </w:r>
      <w:r>
        <w:rPr>
          <w:spacing w:val="-2"/>
          <w:sz w:val="20"/>
        </w:rPr>
        <w:t>with</w:t>
      </w:r>
      <w:r>
        <w:rPr>
          <w:spacing w:val="-8"/>
          <w:sz w:val="20"/>
        </w:rPr>
        <w:t xml:space="preserve"> </w:t>
      </w:r>
      <w:r>
        <w:rPr>
          <w:spacing w:val="-2"/>
          <w:sz w:val="20"/>
        </w:rPr>
        <w:t>greater</w:t>
      </w:r>
      <w:r>
        <w:rPr>
          <w:spacing w:val="-10"/>
          <w:sz w:val="20"/>
        </w:rPr>
        <w:t xml:space="preserve"> </w:t>
      </w:r>
      <w:r>
        <w:rPr>
          <w:spacing w:val="-2"/>
          <w:sz w:val="20"/>
        </w:rPr>
        <w:t>flow-regime</w:t>
      </w:r>
      <w:r>
        <w:rPr>
          <w:spacing w:val="-10"/>
          <w:sz w:val="20"/>
        </w:rPr>
        <w:t xml:space="preserve"> </w:t>
      </w:r>
      <w:r>
        <w:rPr>
          <w:spacing w:val="-2"/>
          <w:sz w:val="20"/>
        </w:rPr>
        <w:t>stability</w:t>
      </w:r>
    </w:p>
    <w:p w14:paraId="39299778" w14:textId="77777777" w:rsidR="009F4389" w:rsidRDefault="00000000">
      <w:pPr>
        <w:pStyle w:val="ListParagraph"/>
        <w:numPr>
          <w:ilvl w:val="2"/>
          <w:numId w:val="15"/>
        </w:numPr>
        <w:tabs>
          <w:tab w:val="left" w:pos="2016"/>
        </w:tabs>
        <w:spacing w:line="229" w:lineRule="exact"/>
        <w:ind w:hanging="691"/>
        <w:rPr>
          <w:sz w:val="20"/>
        </w:rPr>
      </w:pPr>
      <w:r>
        <w:rPr>
          <w:sz w:val="20"/>
        </w:rPr>
        <w:t>and</w:t>
      </w:r>
      <w:r>
        <w:rPr>
          <w:spacing w:val="-7"/>
          <w:sz w:val="20"/>
        </w:rPr>
        <w:t xml:space="preserve"> </w:t>
      </w:r>
      <w:r>
        <w:rPr>
          <w:sz w:val="20"/>
        </w:rPr>
        <w:t>reduced</w:t>
      </w:r>
      <w:r>
        <w:rPr>
          <w:spacing w:val="-5"/>
          <w:sz w:val="20"/>
        </w:rPr>
        <w:t xml:space="preserve"> </w:t>
      </w:r>
      <w:r>
        <w:rPr>
          <w:sz w:val="20"/>
        </w:rPr>
        <w:t>risks</w:t>
      </w:r>
      <w:r>
        <w:rPr>
          <w:spacing w:val="-5"/>
          <w:sz w:val="20"/>
        </w:rPr>
        <w:t xml:space="preserve"> </w:t>
      </w:r>
      <w:r>
        <w:rPr>
          <w:sz w:val="20"/>
        </w:rPr>
        <w:t>of</w:t>
      </w:r>
      <w:r>
        <w:rPr>
          <w:spacing w:val="-6"/>
          <w:sz w:val="20"/>
        </w:rPr>
        <w:t xml:space="preserve"> </w:t>
      </w:r>
      <w:r>
        <w:rPr>
          <w:sz w:val="20"/>
        </w:rPr>
        <w:t>flooding</w:t>
      </w:r>
      <w:r>
        <w:rPr>
          <w:spacing w:val="-7"/>
          <w:sz w:val="20"/>
        </w:rPr>
        <w:t xml:space="preserve"> </w:t>
      </w:r>
      <w:r>
        <w:rPr>
          <w:sz w:val="20"/>
        </w:rPr>
        <w:t>and</w:t>
      </w:r>
      <w:r>
        <w:rPr>
          <w:spacing w:val="-6"/>
          <w:sz w:val="20"/>
        </w:rPr>
        <w:t xml:space="preserve"> </w:t>
      </w:r>
      <w:r>
        <w:rPr>
          <w:sz w:val="20"/>
        </w:rPr>
        <w:t>land</w:t>
      </w:r>
      <w:r>
        <w:rPr>
          <w:spacing w:val="-5"/>
          <w:sz w:val="20"/>
        </w:rPr>
        <w:t xml:space="preserve"> </w:t>
      </w:r>
      <w:r>
        <w:rPr>
          <w:spacing w:val="-2"/>
          <w:sz w:val="20"/>
        </w:rPr>
        <w:t>degradation.</w:t>
      </w:r>
    </w:p>
    <w:p w14:paraId="0BA4B7B4" w14:textId="77777777" w:rsidR="009F4389" w:rsidRDefault="00000000">
      <w:pPr>
        <w:pStyle w:val="BodyText"/>
        <w:spacing w:before="1"/>
        <w:ind w:left="1325"/>
      </w:pPr>
      <w:r>
        <w:rPr>
          <w:spacing w:val="-5"/>
        </w:rPr>
        <w:t>244</w:t>
      </w:r>
    </w:p>
    <w:p w14:paraId="49283774" w14:textId="77777777" w:rsidR="009F4389" w:rsidRDefault="00000000">
      <w:pPr>
        <w:pStyle w:val="ListParagraph"/>
        <w:numPr>
          <w:ilvl w:val="0"/>
          <w:numId w:val="14"/>
        </w:numPr>
        <w:tabs>
          <w:tab w:val="left" w:pos="2016"/>
        </w:tabs>
        <w:ind w:hanging="691"/>
        <w:rPr>
          <w:sz w:val="20"/>
        </w:rPr>
      </w:pPr>
      <w:r>
        <w:rPr>
          <w:sz w:val="20"/>
        </w:rPr>
        <w:t>In</w:t>
      </w:r>
      <w:r>
        <w:rPr>
          <w:spacing w:val="35"/>
          <w:sz w:val="20"/>
        </w:rPr>
        <w:t xml:space="preserve"> </w:t>
      </w:r>
      <w:r>
        <w:rPr>
          <w:sz w:val="20"/>
        </w:rPr>
        <w:t>addition</w:t>
      </w:r>
      <w:r>
        <w:rPr>
          <w:spacing w:val="34"/>
          <w:sz w:val="20"/>
        </w:rPr>
        <w:t xml:space="preserve"> </w:t>
      </w:r>
      <w:r>
        <w:rPr>
          <w:sz w:val="20"/>
        </w:rPr>
        <w:t>to</w:t>
      </w:r>
      <w:r>
        <w:rPr>
          <w:spacing w:val="35"/>
          <w:sz w:val="20"/>
        </w:rPr>
        <w:t xml:space="preserve"> </w:t>
      </w:r>
      <w:r>
        <w:rPr>
          <w:sz w:val="20"/>
        </w:rPr>
        <w:t>forests,</w:t>
      </w:r>
      <w:r>
        <w:rPr>
          <w:spacing w:val="35"/>
          <w:sz w:val="20"/>
        </w:rPr>
        <w:t xml:space="preserve"> </w:t>
      </w:r>
      <w:r>
        <w:rPr>
          <w:sz w:val="20"/>
        </w:rPr>
        <w:t>plantation</w:t>
      </w:r>
      <w:r>
        <w:rPr>
          <w:spacing w:val="37"/>
          <w:sz w:val="20"/>
        </w:rPr>
        <w:t xml:space="preserve"> </w:t>
      </w:r>
      <w:r>
        <w:rPr>
          <w:sz w:val="20"/>
        </w:rPr>
        <w:t>areas</w:t>
      </w:r>
      <w:r>
        <w:rPr>
          <w:spacing w:val="36"/>
          <w:sz w:val="20"/>
        </w:rPr>
        <w:t xml:space="preserve"> </w:t>
      </w:r>
      <w:r>
        <w:rPr>
          <w:sz w:val="20"/>
        </w:rPr>
        <w:t>covering</w:t>
      </w:r>
      <w:r>
        <w:rPr>
          <w:spacing w:val="35"/>
          <w:sz w:val="20"/>
        </w:rPr>
        <w:t xml:space="preserve"> </w:t>
      </w:r>
      <w:r>
        <w:rPr>
          <w:sz w:val="20"/>
        </w:rPr>
        <w:t>17.42%</w:t>
      </w:r>
      <w:r>
        <w:rPr>
          <w:spacing w:val="39"/>
          <w:sz w:val="20"/>
        </w:rPr>
        <w:t xml:space="preserve"> </w:t>
      </w:r>
      <w:r>
        <w:rPr>
          <w:sz w:val="20"/>
        </w:rPr>
        <w:t>indicate</w:t>
      </w:r>
      <w:r>
        <w:rPr>
          <w:spacing w:val="37"/>
          <w:sz w:val="20"/>
        </w:rPr>
        <w:t xml:space="preserve"> </w:t>
      </w:r>
      <w:r>
        <w:rPr>
          <w:sz w:val="20"/>
        </w:rPr>
        <w:t>land</w:t>
      </w:r>
      <w:r>
        <w:rPr>
          <w:spacing w:val="37"/>
          <w:sz w:val="20"/>
        </w:rPr>
        <w:t xml:space="preserve"> </w:t>
      </w:r>
      <w:r>
        <w:rPr>
          <w:sz w:val="20"/>
          <w:highlight w:val="yellow"/>
        </w:rPr>
        <w:t>utilisation</w:t>
      </w:r>
      <w:r>
        <w:rPr>
          <w:spacing w:val="35"/>
          <w:sz w:val="20"/>
        </w:rPr>
        <w:t xml:space="preserve"> </w:t>
      </w:r>
      <w:r>
        <w:rPr>
          <w:sz w:val="20"/>
        </w:rPr>
        <w:t>by</w:t>
      </w:r>
      <w:r>
        <w:rPr>
          <w:spacing w:val="38"/>
          <w:sz w:val="20"/>
        </w:rPr>
        <w:t xml:space="preserve"> </w:t>
      </w:r>
      <w:r>
        <w:rPr>
          <w:spacing w:val="-2"/>
          <w:sz w:val="20"/>
        </w:rPr>
        <w:t>local</w:t>
      </w:r>
    </w:p>
    <w:p w14:paraId="26E4266C" w14:textId="77777777" w:rsidR="009F4389" w:rsidRDefault="00000000">
      <w:pPr>
        <w:pStyle w:val="ListParagraph"/>
        <w:numPr>
          <w:ilvl w:val="0"/>
          <w:numId w:val="14"/>
        </w:numPr>
        <w:tabs>
          <w:tab w:val="left" w:pos="2016"/>
        </w:tabs>
        <w:ind w:hanging="691"/>
        <w:rPr>
          <w:sz w:val="20"/>
        </w:rPr>
      </w:pPr>
      <w:r>
        <w:rPr>
          <w:sz w:val="20"/>
        </w:rPr>
        <w:t>communities,</w:t>
      </w:r>
      <w:r>
        <w:rPr>
          <w:spacing w:val="31"/>
          <w:sz w:val="20"/>
        </w:rPr>
        <w:t xml:space="preserve"> </w:t>
      </w:r>
      <w:r>
        <w:rPr>
          <w:sz w:val="20"/>
        </w:rPr>
        <w:t>generally</w:t>
      </w:r>
      <w:r>
        <w:rPr>
          <w:spacing w:val="32"/>
          <w:sz w:val="20"/>
        </w:rPr>
        <w:t xml:space="preserve"> </w:t>
      </w:r>
      <w:r>
        <w:rPr>
          <w:sz w:val="20"/>
        </w:rPr>
        <w:t>in</w:t>
      </w:r>
      <w:r>
        <w:rPr>
          <w:spacing w:val="33"/>
          <w:sz w:val="20"/>
        </w:rPr>
        <w:t xml:space="preserve"> </w:t>
      </w:r>
      <w:r>
        <w:rPr>
          <w:sz w:val="20"/>
        </w:rPr>
        <w:t>the</w:t>
      </w:r>
      <w:r>
        <w:rPr>
          <w:spacing w:val="30"/>
          <w:sz w:val="20"/>
        </w:rPr>
        <w:t xml:space="preserve"> </w:t>
      </w:r>
      <w:r>
        <w:rPr>
          <w:sz w:val="20"/>
        </w:rPr>
        <w:t>form</w:t>
      </w:r>
      <w:r>
        <w:rPr>
          <w:spacing w:val="32"/>
          <w:sz w:val="20"/>
        </w:rPr>
        <w:t xml:space="preserve"> </w:t>
      </w:r>
      <w:r>
        <w:rPr>
          <w:sz w:val="20"/>
        </w:rPr>
        <w:t>of</w:t>
      </w:r>
      <w:r>
        <w:rPr>
          <w:spacing w:val="31"/>
          <w:sz w:val="20"/>
        </w:rPr>
        <w:t xml:space="preserve"> </w:t>
      </w:r>
      <w:r>
        <w:rPr>
          <w:sz w:val="20"/>
        </w:rPr>
        <w:t>mixed</w:t>
      </w:r>
      <w:r>
        <w:rPr>
          <w:spacing w:val="31"/>
          <w:sz w:val="20"/>
        </w:rPr>
        <w:t xml:space="preserve"> </w:t>
      </w:r>
      <w:r>
        <w:rPr>
          <w:sz w:val="20"/>
        </w:rPr>
        <w:t>plantations</w:t>
      </w:r>
      <w:r>
        <w:rPr>
          <w:spacing w:val="33"/>
          <w:sz w:val="20"/>
        </w:rPr>
        <w:t xml:space="preserve"> </w:t>
      </w:r>
      <w:r>
        <w:rPr>
          <w:sz w:val="20"/>
        </w:rPr>
        <w:t>or</w:t>
      </w:r>
      <w:r>
        <w:rPr>
          <w:spacing w:val="32"/>
          <w:sz w:val="20"/>
        </w:rPr>
        <w:t xml:space="preserve"> </w:t>
      </w:r>
      <w:r>
        <w:rPr>
          <w:sz w:val="20"/>
        </w:rPr>
        <w:t>agroforestry</w:t>
      </w:r>
      <w:r>
        <w:rPr>
          <w:spacing w:val="32"/>
          <w:sz w:val="20"/>
        </w:rPr>
        <w:t xml:space="preserve"> </w:t>
      </w:r>
      <w:r>
        <w:rPr>
          <w:sz w:val="20"/>
        </w:rPr>
        <w:t>systems.</w:t>
      </w:r>
      <w:r>
        <w:rPr>
          <w:spacing w:val="31"/>
          <w:sz w:val="20"/>
        </w:rPr>
        <w:t xml:space="preserve"> </w:t>
      </w:r>
      <w:r>
        <w:rPr>
          <w:spacing w:val="-2"/>
          <w:sz w:val="20"/>
        </w:rPr>
        <w:t>Recent</w:t>
      </w:r>
    </w:p>
    <w:p w14:paraId="19A2C970" w14:textId="77777777" w:rsidR="009F4389" w:rsidRDefault="00000000">
      <w:pPr>
        <w:pStyle w:val="ListParagraph"/>
        <w:numPr>
          <w:ilvl w:val="0"/>
          <w:numId w:val="14"/>
        </w:numPr>
        <w:tabs>
          <w:tab w:val="left" w:pos="2016"/>
        </w:tabs>
        <w:spacing w:before="1"/>
        <w:ind w:hanging="691"/>
        <w:rPr>
          <w:sz w:val="20"/>
        </w:rPr>
      </w:pPr>
      <w:r>
        <w:rPr>
          <w:sz w:val="20"/>
        </w:rPr>
        <w:t>studies</w:t>
      </w:r>
      <w:r>
        <w:rPr>
          <w:spacing w:val="-5"/>
          <w:sz w:val="20"/>
        </w:rPr>
        <w:t xml:space="preserve"> </w:t>
      </w:r>
      <w:r>
        <w:rPr>
          <w:sz w:val="20"/>
        </w:rPr>
        <w:t>indicate</w:t>
      </w:r>
      <w:r>
        <w:rPr>
          <w:spacing w:val="-7"/>
          <w:sz w:val="20"/>
        </w:rPr>
        <w:t xml:space="preserve"> </w:t>
      </w:r>
      <w:r>
        <w:rPr>
          <w:sz w:val="20"/>
        </w:rPr>
        <w:t>that</w:t>
      </w:r>
      <w:r>
        <w:rPr>
          <w:spacing w:val="-7"/>
          <w:sz w:val="20"/>
        </w:rPr>
        <w:t xml:space="preserve"> </w:t>
      </w:r>
      <w:r>
        <w:rPr>
          <w:sz w:val="20"/>
        </w:rPr>
        <w:t>agroforestry</w:t>
      </w:r>
      <w:r>
        <w:rPr>
          <w:spacing w:val="-6"/>
          <w:sz w:val="20"/>
        </w:rPr>
        <w:t xml:space="preserve"> </w:t>
      </w:r>
      <w:r>
        <w:rPr>
          <w:sz w:val="20"/>
        </w:rPr>
        <w:t>systems</w:t>
      </w:r>
      <w:r>
        <w:rPr>
          <w:spacing w:val="-6"/>
          <w:sz w:val="20"/>
        </w:rPr>
        <w:t xml:space="preserve"> </w:t>
      </w:r>
      <w:r>
        <w:rPr>
          <w:sz w:val="20"/>
        </w:rPr>
        <w:t>can</w:t>
      </w:r>
      <w:r>
        <w:rPr>
          <w:spacing w:val="-8"/>
          <w:sz w:val="20"/>
        </w:rPr>
        <w:t xml:space="preserve"> </w:t>
      </w:r>
      <w:r>
        <w:rPr>
          <w:sz w:val="20"/>
        </w:rPr>
        <w:t>maintain</w:t>
      </w:r>
      <w:r>
        <w:rPr>
          <w:spacing w:val="-7"/>
          <w:sz w:val="20"/>
        </w:rPr>
        <w:t xml:space="preserve"> </w:t>
      </w:r>
      <w:r>
        <w:rPr>
          <w:sz w:val="20"/>
        </w:rPr>
        <w:t>hydrological</w:t>
      </w:r>
      <w:r>
        <w:rPr>
          <w:spacing w:val="-6"/>
          <w:sz w:val="20"/>
        </w:rPr>
        <w:t xml:space="preserve"> </w:t>
      </w:r>
      <w:r>
        <w:rPr>
          <w:sz w:val="20"/>
        </w:rPr>
        <w:t>and</w:t>
      </w:r>
      <w:r>
        <w:rPr>
          <w:spacing w:val="-7"/>
          <w:sz w:val="20"/>
        </w:rPr>
        <w:t xml:space="preserve"> </w:t>
      </w:r>
      <w:r>
        <w:rPr>
          <w:sz w:val="20"/>
        </w:rPr>
        <w:t>ecological</w:t>
      </w:r>
      <w:r>
        <w:rPr>
          <w:spacing w:val="-8"/>
          <w:sz w:val="20"/>
        </w:rPr>
        <w:t xml:space="preserve"> </w:t>
      </w:r>
      <w:r>
        <w:rPr>
          <w:spacing w:val="-2"/>
          <w:sz w:val="20"/>
        </w:rPr>
        <w:t>functions</w:t>
      </w:r>
    </w:p>
    <w:p w14:paraId="15169D1D" w14:textId="77777777" w:rsidR="009F4389" w:rsidRDefault="00000000">
      <w:pPr>
        <w:pStyle w:val="ListParagraph"/>
        <w:numPr>
          <w:ilvl w:val="0"/>
          <w:numId w:val="14"/>
        </w:numPr>
        <w:tabs>
          <w:tab w:val="left" w:pos="2016"/>
        </w:tabs>
        <w:spacing w:line="229" w:lineRule="exact"/>
        <w:ind w:hanging="691"/>
        <w:rPr>
          <w:sz w:val="20"/>
        </w:rPr>
      </w:pPr>
      <w:r>
        <w:rPr>
          <w:spacing w:val="-2"/>
          <w:sz w:val="20"/>
        </w:rPr>
        <w:t>approaching</w:t>
      </w:r>
      <w:r>
        <w:rPr>
          <w:spacing w:val="-5"/>
          <w:sz w:val="20"/>
        </w:rPr>
        <w:t xml:space="preserve"> </w:t>
      </w:r>
      <w:r>
        <w:rPr>
          <w:spacing w:val="-2"/>
          <w:sz w:val="20"/>
        </w:rPr>
        <w:t>those</w:t>
      </w:r>
      <w:r>
        <w:rPr>
          <w:spacing w:val="-4"/>
          <w:sz w:val="20"/>
        </w:rPr>
        <w:t xml:space="preserve"> </w:t>
      </w:r>
      <w:r>
        <w:rPr>
          <w:spacing w:val="-2"/>
          <w:sz w:val="20"/>
        </w:rPr>
        <w:t>of</w:t>
      </w:r>
      <w:r>
        <w:rPr>
          <w:spacing w:val="-1"/>
          <w:sz w:val="20"/>
        </w:rPr>
        <w:t xml:space="preserve"> </w:t>
      </w:r>
      <w:r>
        <w:rPr>
          <w:spacing w:val="-2"/>
          <w:sz w:val="20"/>
        </w:rPr>
        <w:t>natural</w:t>
      </w:r>
      <w:r>
        <w:rPr>
          <w:spacing w:val="-6"/>
          <w:sz w:val="20"/>
        </w:rPr>
        <w:t xml:space="preserve"> </w:t>
      </w:r>
      <w:r>
        <w:rPr>
          <w:spacing w:val="-2"/>
          <w:sz w:val="20"/>
        </w:rPr>
        <w:t>forests,</w:t>
      </w:r>
      <w:r>
        <w:rPr>
          <w:spacing w:val="-4"/>
          <w:sz w:val="20"/>
        </w:rPr>
        <w:t xml:space="preserve"> </w:t>
      </w:r>
      <w:r>
        <w:rPr>
          <w:spacing w:val="-2"/>
          <w:sz w:val="20"/>
        </w:rPr>
        <w:t>particularly</w:t>
      </w:r>
      <w:r>
        <w:rPr>
          <w:spacing w:val="-1"/>
          <w:sz w:val="20"/>
        </w:rPr>
        <w:t xml:space="preserve"> </w:t>
      </w:r>
      <w:r>
        <w:rPr>
          <w:spacing w:val="-2"/>
          <w:sz w:val="20"/>
        </w:rPr>
        <w:t>by</w:t>
      </w:r>
      <w:r>
        <w:rPr>
          <w:spacing w:val="-3"/>
          <w:sz w:val="20"/>
        </w:rPr>
        <w:t xml:space="preserve"> </w:t>
      </w:r>
      <w:r>
        <w:rPr>
          <w:spacing w:val="-2"/>
          <w:sz w:val="20"/>
        </w:rPr>
        <w:t>enhancing infiltration,</w:t>
      </w:r>
      <w:r>
        <w:rPr>
          <w:spacing w:val="-4"/>
          <w:sz w:val="20"/>
        </w:rPr>
        <w:t xml:space="preserve"> </w:t>
      </w:r>
      <w:r>
        <w:rPr>
          <w:spacing w:val="-2"/>
          <w:sz w:val="20"/>
        </w:rPr>
        <w:t>reducing</w:t>
      </w:r>
      <w:r>
        <w:rPr>
          <w:spacing w:val="-4"/>
          <w:sz w:val="20"/>
        </w:rPr>
        <w:t xml:space="preserve"> </w:t>
      </w:r>
      <w:r>
        <w:rPr>
          <w:spacing w:val="-2"/>
          <w:sz w:val="20"/>
        </w:rPr>
        <w:t>runoff,</w:t>
      </w:r>
      <w:r>
        <w:rPr>
          <w:spacing w:val="-4"/>
          <w:sz w:val="20"/>
        </w:rPr>
        <w:t xml:space="preserve"> </w:t>
      </w:r>
      <w:r>
        <w:rPr>
          <w:spacing w:val="-5"/>
          <w:sz w:val="20"/>
        </w:rPr>
        <w:t>and</w:t>
      </w:r>
    </w:p>
    <w:p w14:paraId="1F9629B2" w14:textId="77777777" w:rsidR="009F4389" w:rsidRDefault="00000000">
      <w:pPr>
        <w:pStyle w:val="ListParagraph"/>
        <w:numPr>
          <w:ilvl w:val="0"/>
          <w:numId w:val="14"/>
        </w:numPr>
        <w:tabs>
          <w:tab w:val="left" w:pos="2016"/>
        </w:tabs>
        <w:spacing w:line="229" w:lineRule="exact"/>
        <w:ind w:hanging="691"/>
        <w:rPr>
          <w:sz w:val="20"/>
        </w:rPr>
      </w:pPr>
      <w:r>
        <w:rPr>
          <w:sz w:val="20"/>
          <w:highlight w:val="yellow"/>
        </w:rPr>
        <w:t>minimising</w:t>
      </w:r>
      <w:r>
        <w:rPr>
          <w:spacing w:val="40"/>
          <w:sz w:val="20"/>
        </w:rPr>
        <w:t xml:space="preserve"> </w:t>
      </w:r>
      <w:r>
        <w:rPr>
          <w:sz w:val="20"/>
        </w:rPr>
        <w:t>soil</w:t>
      </w:r>
      <w:r>
        <w:rPr>
          <w:spacing w:val="41"/>
          <w:sz w:val="20"/>
        </w:rPr>
        <w:t xml:space="preserve"> </w:t>
      </w:r>
      <w:r>
        <w:rPr>
          <w:sz w:val="20"/>
        </w:rPr>
        <w:t>loss</w:t>
      </w:r>
      <w:r>
        <w:rPr>
          <w:spacing w:val="43"/>
          <w:sz w:val="20"/>
        </w:rPr>
        <w:t xml:space="preserve"> </w:t>
      </w:r>
      <w:r>
        <w:rPr>
          <w:sz w:val="20"/>
        </w:rPr>
        <w:t>when</w:t>
      </w:r>
      <w:r>
        <w:rPr>
          <w:spacing w:val="47"/>
          <w:sz w:val="20"/>
        </w:rPr>
        <w:t xml:space="preserve"> </w:t>
      </w:r>
      <w:r>
        <w:rPr>
          <w:sz w:val="20"/>
        </w:rPr>
        <w:t>managed</w:t>
      </w:r>
      <w:r>
        <w:rPr>
          <w:spacing w:val="43"/>
          <w:sz w:val="20"/>
        </w:rPr>
        <w:t xml:space="preserve"> </w:t>
      </w:r>
      <w:r>
        <w:rPr>
          <w:sz w:val="20"/>
        </w:rPr>
        <w:t>according</w:t>
      </w:r>
      <w:r>
        <w:rPr>
          <w:spacing w:val="41"/>
          <w:sz w:val="20"/>
        </w:rPr>
        <w:t xml:space="preserve"> </w:t>
      </w:r>
      <w:r>
        <w:rPr>
          <w:sz w:val="20"/>
        </w:rPr>
        <w:t>to</w:t>
      </w:r>
      <w:r>
        <w:rPr>
          <w:spacing w:val="41"/>
          <w:sz w:val="20"/>
        </w:rPr>
        <w:t xml:space="preserve"> </w:t>
      </w:r>
      <w:r>
        <w:rPr>
          <w:sz w:val="20"/>
        </w:rPr>
        <w:t>soil</w:t>
      </w:r>
      <w:r>
        <w:rPr>
          <w:spacing w:val="43"/>
          <w:sz w:val="20"/>
        </w:rPr>
        <w:t xml:space="preserve"> </w:t>
      </w:r>
      <w:r>
        <w:rPr>
          <w:sz w:val="20"/>
        </w:rPr>
        <w:t>and</w:t>
      </w:r>
      <w:r>
        <w:rPr>
          <w:spacing w:val="41"/>
          <w:sz w:val="20"/>
        </w:rPr>
        <w:t xml:space="preserve"> </w:t>
      </w:r>
      <w:r>
        <w:rPr>
          <w:sz w:val="20"/>
        </w:rPr>
        <w:t>water</w:t>
      </w:r>
      <w:r>
        <w:rPr>
          <w:spacing w:val="42"/>
          <w:sz w:val="20"/>
        </w:rPr>
        <w:t xml:space="preserve"> </w:t>
      </w:r>
      <w:r>
        <w:rPr>
          <w:sz w:val="20"/>
        </w:rPr>
        <w:t>conservation</w:t>
      </w:r>
      <w:r>
        <w:rPr>
          <w:spacing w:val="40"/>
          <w:sz w:val="20"/>
        </w:rPr>
        <w:t xml:space="preserve"> </w:t>
      </w:r>
      <w:r>
        <w:rPr>
          <w:spacing w:val="-2"/>
          <w:sz w:val="20"/>
        </w:rPr>
        <w:t>principles</w:t>
      </w:r>
    </w:p>
    <w:p w14:paraId="5ECA4211" w14:textId="77777777" w:rsidR="009F4389" w:rsidRDefault="00000000">
      <w:pPr>
        <w:pStyle w:val="ListParagraph"/>
        <w:numPr>
          <w:ilvl w:val="0"/>
          <w:numId w:val="14"/>
        </w:numPr>
        <w:tabs>
          <w:tab w:val="left" w:pos="2016"/>
        </w:tabs>
        <w:spacing w:before="1"/>
        <w:ind w:hanging="691"/>
        <w:rPr>
          <w:sz w:val="20"/>
        </w:rPr>
      </w:pPr>
      <w:r>
        <w:rPr>
          <w:sz w:val="20"/>
        </w:rPr>
        <w:t>(</w:t>
      </w:r>
      <w:proofErr w:type="spellStart"/>
      <w:r>
        <w:rPr>
          <w:sz w:val="20"/>
        </w:rPr>
        <w:t>Bruijnzeel</w:t>
      </w:r>
      <w:proofErr w:type="spellEnd"/>
      <w:r>
        <w:rPr>
          <w:spacing w:val="-6"/>
          <w:sz w:val="20"/>
        </w:rPr>
        <w:t xml:space="preserve"> </w:t>
      </w:r>
      <w:r>
        <w:rPr>
          <w:sz w:val="20"/>
        </w:rPr>
        <w:t>et</w:t>
      </w:r>
      <w:r>
        <w:rPr>
          <w:spacing w:val="-5"/>
          <w:sz w:val="20"/>
        </w:rPr>
        <w:t xml:space="preserve"> </w:t>
      </w:r>
      <w:r>
        <w:rPr>
          <w:sz w:val="20"/>
        </w:rPr>
        <w:t>al.,</w:t>
      </w:r>
      <w:r>
        <w:rPr>
          <w:spacing w:val="-6"/>
          <w:sz w:val="20"/>
        </w:rPr>
        <w:t xml:space="preserve"> </w:t>
      </w:r>
      <w:r>
        <w:rPr>
          <w:sz w:val="20"/>
        </w:rPr>
        <w:t>2025;</w:t>
      </w:r>
      <w:r>
        <w:rPr>
          <w:spacing w:val="-6"/>
          <w:sz w:val="20"/>
        </w:rPr>
        <w:t xml:space="preserve"> </w:t>
      </w:r>
      <w:r>
        <w:rPr>
          <w:sz w:val="20"/>
        </w:rPr>
        <w:t>Hoek</w:t>
      </w:r>
      <w:r>
        <w:rPr>
          <w:spacing w:val="-6"/>
          <w:sz w:val="20"/>
        </w:rPr>
        <w:t xml:space="preserve"> </w:t>
      </w:r>
      <w:r>
        <w:rPr>
          <w:sz w:val="20"/>
        </w:rPr>
        <w:t>van</w:t>
      </w:r>
      <w:r>
        <w:rPr>
          <w:spacing w:val="-5"/>
          <w:sz w:val="20"/>
        </w:rPr>
        <w:t xml:space="preserve"> </w:t>
      </w:r>
      <w:proofErr w:type="spellStart"/>
      <w:r>
        <w:rPr>
          <w:sz w:val="20"/>
        </w:rPr>
        <w:t>Dijke</w:t>
      </w:r>
      <w:proofErr w:type="spellEnd"/>
      <w:r>
        <w:rPr>
          <w:spacing w:val="-4"/>
          <w:sz w:val="20"/>
        </w:rPr>
        <w:t xml:space="preserve"> </w:t>
      </w:r>
      <w:r>
        <w:rPr>
          <w:sz w:val="20"/>
        </w:rPr>
        <w:t>et</w:t>
      </w:r>
      <w:r>
        <w:rPr>
          <w:spacing w:val="-5"/>
          <w:sz w:val="20"/>
        </w:rPr>
        <w:t xml:space="preserve"> </w:t>
      </w:r>
      <w:r>
        <w:rPr>
          <w:sz w:val="20"/>
        </w:rPr>
        <w:t>al.,</w:t>
      </w:r>
      <w:r>
        <w:rPr>
          <w:spacing w:val="-6"/>
          <w:sz w:val="20"/>
        </w:rPr>
        <w:t xml:space="preserve"> </w:t>
      </w:r>
      <w:r>
        <w:rPr>
          <w:sz w:val="20"/>
        </w:rPr>
        <w:t>2022).</w:t>
      </w:r>
      <w:r>
        <w:rPr>
          <w:spacing w:val="-5"/>
          <w:sz w:val="20"/>
        </w:rPr>
        <w:t xml:space="preserve"> </w:t>
      </w:r>
      <w:r>
        <w:rPr>
          <w:sz w:val="20"/>
        </w:rPr>
        <w:t>Thus,</w:t>
      </w:r>
      <w:r>
        <w:rPr>
          <w:spacing w:val="-5"/>
          <w:sz w:val="20"/>
        </w:rPr>
        <w:t xml:space="preserve"> </w:t>
      </w:r>
      <w:r>
        <w:rPr>
          <w:sz w:val="20"/>
        </w:rPr>
        <w:t>mixed</w:t>
      </w:r>
      <w:r>
        <w:rPr>
          <w:spacing w:val="-4"/>
          <w:sz w:val="20"/>
        </w:rPr>
        <w:t xml:space="preserve"> </w:t>
      </w:r>
      <w:r>
        <w:rPr>
          <w:sz w:val="20"/>
        </w:rPr>
        <w:t>plantations</w:t>
      </w:r>
      <w:r>
        <w:rPr>
          <w:spacing w:val="-3"/>
          <w:sz w:val="20"/>
        </w:rPr>
        <w:t xml:space="preserve"> </w:t>
      </w:r>
      <w:r>
        <w:rPr>
          <w:sz w:val="20"/>
        </w:rPr>
        <w:t>can</w:t>
      </w:r>
      <w:r>
        <w:rPr>
          <w:spacing w:val="-3"/>
          <w:sz w:val="20"/>
        </w:rPr>
        <w:t xml:space="preserve"> </w:t>
      </w:r>
      <w:r>
        <w:rPr>
          <w:sz w:val="20"/>
        </w:rPr>
        <w:t>continue</w:t>
      </w:r>
      <w:r>
        <w:rPr>
          <w:spacing w:val="-4"/>
          <w:sz w:val="20"/>
        </w:rPr>
        <w:t xml:space="preserve"> </w:t>
      </w:r>
      <w:r>
        <w:rPr>
          <w:spacing w:val="-5"/>
          <w:sz w:val="20"/>
        </w:rPr>
        <w:t>to</w:t>
      </w:r>
    </w:p>
    <w:p w14:paraId="10556D0E" w14:textId="77777777" w:rsidR="009F4389" w:rsidRDefault="00000000">
      <w:pPr>
        <w:pStyle w:val="ListParagraph"/>
        <w:numPr>
          <w:ilvl w:val="0"/>
          <w:numId w:val="14"/>
        </w:numPr>
        <w:tabs>
          <w:tab w:val="left" w:pos="2016"/>
        </w:tabs>
        <w:ind w:hanging="691"/>
        <w:rPr>
          <w:sz w:val="20"/>
        </w:rPr>
      </w:pPr>
      <w:r>
        <w:rPr>
          <w:spacing w:val="-2"/>
          <w:sz w:val="20"/>
        </w:rPr>
        <w:t>function</w:t>
      </w:r>
      <w:r>
        <w:rPr>
          <w:spacing w:val="-3"/>
          <w:sz w:val="20"/>
        </w:rPr>
        <w:t xml:space="preserve"> </w:t>
      </w:r>
      <w:r>
        <w:rPr>
          <w:spacing w:val="-2"/>
          <w:sz w:val="20"/>
        </w:rPr>
        <w:t>as</w:t>
      </w:r>
      <w:r>
        <w:rPr>
          <w:spacing w:val="-4"/>
          <w:sz w:val="20"/>
        </w:rPr>
        <w:t xml:space="preserve"> </w:t>
      </w:r>
      <w:r>
        <w:rPr>
          <w:spacing w:val="-2"/>
          <w:sz w:val="20"/>
        </w:rPr>
        <w:t>hydrological</w:t>
      </w:r>
      <w:r>
        <w:rPr>
          <w:spacing w:val="-3"/>
          <w:sz w:val="20"/>
        </w:rPr>
        <w:t xml:space="preserve"> </w:t>
      </w:r>
      <w:r>
        <w:rPr>
          <w:spacing w:val="-2"/>
          <w:sz w:val="20"/>
        </w:rPr>
        <w:t>buffers within</w:t>
      </w:r>
      <w:r>
        <w:rPr>
          <w:spacing w:val="-3"/>
          <w:sz w:val="20"/>
        </w:rPr>
        <w:t xml:space="preserve"> </w:t>
      </w:r>
      <w:r>
        <w:rPr>
          <w:spacing w:val="-2"/>
          <w:sz w:val="20"/>
        </w:rPr>
        <w:t>the</w:t>
      </w:r>
      <w:r>
        <w:rPr>
          <w:spacing w:val="-3"/>
          <w:sz w:val="20"/>
        </w:rPr>
        <w:t xml:space="preserve"> </w:t>
      </w:r>
      <w:r>
        <w:rPr>
          <w:spacing w:val="-2"/>
          <w:sz w:val="20"/>
        </w:rPr>
        <w:t>watershed</w:t>
      </w:r>
      <w:r>
        <w:rPr>
          <w:spacing w:val="-3"/>
          <w:sz w:val="20"/>
        </w:rPr>
        <w:t xml:space="preserve"> </w:t>
      </w:r>
      <w:r>
        <w:rPr>
          <w:spacing w:val="-2"/>
          <w:sz w:val="20"/>
        </w:rPr>
        <w:t>when managed</w:t>
      </w:r>
      <w:r>
        <w:rPr>
          <w:spacing w:val="-5"/>
          <w:sz w:val="20"/>
        </w:rPr>
        <w:t xml:space="preserve"> </w:t>
      </w:r>
      <w:r>
        <w:rPr>
          <w:spacing w:val="-2"/>
          <w:sz w:val="20"/>
        </w:rPr>
        <w:t>sustainably.</w:t>
      </w:r>
      <w:r>
        <w:rPr>
          <w:spacing w:val="-5"/>
          <w:sz w:val="20"/>
        </w:rPr>
        <w:t xml:space="preserve"> </w:t>
      </w:r>
      <w:r>
        <w:rPr>
          <w:spacing w:val="-2"/>
          <w:sz w:val="20"/>
        </w:rPr>
        <w:t>Grasslands,</w:t>
      </w:r>
    </w:p>
    <w:p w14:paraId="384574A0" w14:textId="77777777" w:rsidR="009F4389" w:rsidRDefault="00000000">
      <w:pPr>
        <w:pStyle w:val="ListParagraph"/>
        <w:numPr>
          <w:ilvl w:val="0"/>
          <w:numId w:val="14"/>
        </w:numPr>
        <w:tabs>
          <w:tab w:val="left" w:pos="2016"/>
        </w:tabs>
        <w:ind w:hanging="691"/>
        <w:rPr>
          <w:sz w:val="20"/>
        </w:rPr>
      </w:pPr>
      <w:r>
        <w:rPr>
          <w:sz w:val="20"/>
        </w:rPr>
        <w:t>which</w:t>
      </w:r>
      <w:r>
        <w:rPr>
          <w:spacing w:val="12"/>
          <w:sz w:val="20"/>
        </w:rPr>
        <w:t xml:space="preserve"> </w:t>
      </w:r>
      <w:r>
        <w:rPr>
          <w:sz w:val="20"/>
        </w:rPr>
        <w:t>cover</w:t>
      </w:r>
      <w:r>
        <w:rPr>
          <w:spacing w:val="11"/>
          <w:sz w:val="20"/>
        </w:rPr>
        <w:t xml:space="preserve"> </w:t>
      </w:r>
      <w:r>
        <w:rPr>
          <w:sz w:val="20"/>
        </w:rPr>
        <w:t>8.98%</w:t>
      </w:r>
      <w:r>
        <w:rPr>
          <w:spacing w:val="13"/>
          <w:sz w:val="20"/>
        </w:rPr>
        <w:t xml:space="preserve"> </w:t>
      </w:r>
      <w:r>
        <w:rPr>
          <w:sz w:val="20"/>
        </w:rPr>
        <w:t>of</w:t>
      </w:r>
      <w:r>
        <w:rPr>
          <w:spacing w:val="13"/>
          <w:sz w:val="20"/>
        </w:rPr>
        <w:t xml:space="preserve"> </w:t>
      </w:r>
      <w:r>
        <w:rPr>
          <w:sz w:val="20"/>
        </w:rPr>
        <w:t>the</w:t>
      </w:r>
      <w:r>
        <w:rPr>
          <w:spacing w:val="14"/>
          <w:sz w:val="20"/>
        </w:rPr>
        <w:t xml:space="preserve"> </w:t>
      </w:r>
      <w:r>
        <w:rPr>
          <w:sz w:val="20"/>
        </w:rPr>
        <w:t>study</w:t>
      </w:r>
      <w:r>
        <w:rPr>
          <w:spacing w:val="12"/>
          <w:sz w:val="20"/>
        </w:rPr>
        <w:t xml:space="preserve"> </w:t>
      </w:r>
      <w:r>
        <w:rPr>
          <w:sz w:val="20"/>
        </w:rPr>
        <w:t>area,</w:t>
      </w:r>
      <w:r>
        <w:rPr>
          <w:spacing w:val="12"/>
          <w:sz w:val="20"/>
        </w:rPr>
        <w:t xml:space="preserve"> </w:t>
      </w:r>
      <w:r>
        <w:rPr>
          <w:sz w:val="20"/>
        </w:rPr>
        <w:t>function</w:t>
      </w:r>
      <w:r>
        <w:rPr>
          <w:spacing w:val="12"/>
          <w:sz w:val="20"/>
        </w:rPr>
        <w:t xml:space="preserve"> </w:t>
      </w:r>
      <w:r>
        <w:rPr>
          <w:sz w:val="20"/>
        </w:rPr>
        <w:t>as</w:t>
      </w:r>
      <w:r>
        <w:rPr>
          <w:spacing w:val="11"/>
          <w:sz w:val="20"/>
        </w:rPr>
        <w:t xml:space="preserve"> </w:t>
      </w:r>
      <w:r>
        <w:rPr>
          <w:sz w:val="20"/>
        </w:rPr>
        <w:t>open</w:t>
      </w:r>
      <w:r>
        <w:rPr>
          <w:spacing w:val="13"/>
          <w:sz w:val="20"/>
        </w:rPr>
        <w:t xml:space="preserve"> </w:t>
      </w:r>
      <w:r>
        <w:rPr>
          <w:sz w:val="20"/>
        </w:rPr>
        <w:t>areas</w:t>
      </w:r>
      <w:r>
        <w:rPr>
          <w:spacing w:val="11"/>
          <w:sz w:val="20"/>
        </w:rPr>
        <w:t xml:space="preserve"> </w:t>
      </w:r>
      <w:r>
        <w:rPr>
          <w:sz w:val="20"/>
        </w:rPr>
        <w:t>or</w:t>
      </w:r>
      <w:r>
        <w:rPr>
          <w:spacing w:val="13"/>
          <w:sz w:val="20"/>
        </w:rPr>
        <w:t xml:space="preserve"> </w:t>
      </w:r>
      <w:r>
        <w:rPr>
          <w:sz w:val="20"/>
        </w:rPr>
        <w:t>grazing</w:t>
      </w:r>
      <w:r>
        <w:rPr>
          <w:spacing w:val="13"/>
          <w:sz w:val="20"/>
        </w:rPr>
        <w:t xml:space="preserve"> </w:t>
      </w:r>
      <w:r>
        <w:rPr>
          <w:sz w:val="20"/>
        </w:rPr>
        <w:t>land</w:t>
      </w:r>
      <w:r>
        <w:rPr>
          <w:spacing w:val="12"/>
          <w:sz w:val="20"/>
        </w:rPr>
        <w:t xml:space="preserve"> </w:t>
      </w:r>
      <w:r>
        <w:rPr>
          <w:sz w:val="20"/>
        </w:rPr>
        <w:t>but</w:t>
      </w:r>
      <w:r>
        <w:rPr>
          <w:spacing w:val="10"/>
          <w:sz w:val="20"/>
        </w:rPr>
        <w:t xml:space="preserve"> </w:t>
      </w:r>
      <w:r>
        <w:rPr>
          <w:sz w:val="20"/>
        </w:rPr>
        <w:t>may</w:t>
      </w:r>
      <w:r>
        <w:rPr>
          <w:spacing w:val="12"/>
          <w:sz w:val="20"/>
        </w:rPr>
        <w:t xml:space="preserve"> </w:t>
      </w:r>
      <w:r>
        <w:rPr>
          <w:spacing w:val="-4"/>
          <w:sz w:val="20"/>
        </w:rPr>
        <w:t>also</w:t>
      </w:r>
    </w:p>
    <w:p w14:paraId="5B97DCFD" w14:textId="77777777" w:rsidR="009F4389" w:rsidRDefault="00000000">
      <w:pPr>
        <w:pStyle w:val="ListParagraph"/>
        <w:numPr>
          <w:ilvl w:val="0"/>
          <w:numId w:val="14"/>
        </w:numPr>
        <w:tabs>
          <w:tab w:val="left" w:pos="2016"/>
        </w:tabs>
        <w:spacing w:before="1"/>
        <w:ind w:hanging="691"/>
        <w:rPr>
          <w:sz w:val="20"/>
        </w:rPr>
      </w:pPr>
      <w:r>
        <w:rPr>
          <w:sz w:val="20"/>
        </w:rPr>
        <w:t>become</w:t>
      </w:r>
      <w:r>
        <w:rPr>
          <w:spacing w:val="56"/>
          <w:sz w:val="20"/>
        </w:rPr>
        <w:t xml:space="preserve"> </w:t>
      </w:r>
      <w:r>
        <w:rPr>
          <w:sz w:val="20"/>
        </w:rPr>
        <w:t>sources</w:t>
      </w:r>
      <w:r>
        <w:rPr>
          <w:spacing w:val="55"/>
          <w:sz w:val="20"/>
        </w:rPr>
        <w:t xml:space="preserve"> </w:t>
      </w:r>
      <w:r>
        <w:rPr>
          <w:sz w:val="20"/>
        </w:rPr>
        <w:t>of</w:t>
      </w:r>
      <w:r>
        <w:rPr>
          <w:spacing w:val="55"/>
          <w:sz w:val="20"/>
        </w:rPr>
        <w:t xml:space="preserve"> </w:t>
      </w:r>
      <w:r>
        <w:rPr>
          <w:sz w:val="20"/>
        </w:rPr>
        <w:t>runoff</w:t>
      </w:r>
      <w:r>
        <w:rPr>
          <w:spacing w:val="57"/>
          <w:sz w:val="20"/>
        </w:rPr>
        <w:t xml:space="preserve"> </w:t>
      </w:r>
      <w:r>
        <w:rPr>
          <w:sz w:val="20"/>
        </w:rPr>
        <w:t>and</w:t>
      </w:r>
      <w:r>
        <w:rPr>
          <w:spacing w:val="58"/>
          <w:sz w:val="20"/>
        </w:rPr>
        <w:t xml:space="preserve"> </w:t>
      </w:r>
      <w:r>
        <w:rPr>
          <w:sz w:val="20"/>
        </w:rPr>
        <w:t>erosion</w:t>
      </w:r>
      <w:r>
        <w:rPr>
          <w:spacing w:val="54"/>
          <w:sz w:val="20"/>
        </w:rPr>
        <w:t xml:space="preserve"> </w:t>
      </w:r>
      <w:r>
        <w:rPr>
          <w:sz w:val="20"/>
        </w:rPr>
        <w:t>when</w:t>
      </w:r>
      <w:r>
        <w:rPr>
          <w:spacing w:val="55"/>
          <w:sz w:val="20"/>
        </w:rPr>
        <w:t xml:space="preserve"> </w:t>
      </w:r>
      <w:r>
        <w:rPr>
          <w:sz w:val="20"/>
        </w:rPr>
        <w:t>vegetation</w:t>
      </w:r>
      <w:r>
        <w:rPr>
          <w:spacing w:val="54"/>
          <w:sz w:val="20"/>
        </w:rPr>
        <w:t xml:space="preserve"> </w:t>
      </w:r>
      <w:r>
        <w:rPr>
          <w:sz w:val="20"/>
        </w:rPr>
        <w:t>cover</w:t>
      </w:r>
      <w:r>
        <w:rPr>
          <w:spacing w:val="56"/>
          <w:sz w:val="20"/>
        </w:rPr>
        <w:t xml:space="preserve"> </w:t>
      </w:r>
      <w:r>
        <w:rPr>
          <w:sz w:val="20"/>
        </w:rPr>
        <w:t>is</w:t>
      </w:r>
      <w:r>
        <w:rPr>
          <w:spacing w:val="56"/>
          <w:sz w:val="20"/>
        </w:rPr>
        <w:t xml:space="preserve"> </w:t>
      </w:r>
      <w:r>
        <w:rPr>
          <w:sz w:val="20"/>
        </w:rPr>
        <w:t>sparse</w:t>
      </w:r>
      <w:r>
        <w:rPr>
          <w:spacing w:val="57"/>
          <w:sz w:val="20"/>
        </w:rPr>
        <w:t xml:space="preserve"> </w:t>
      </w:r>
      <w:r>
        <w:rPr>
          <w:sz w:val="20"/>
        </w:rPr>
        <w:t>or</w:t>
      </w:r>
      <w:r>
        <w:rPr>
          <w:spacing w:val="59"/>
          <w:sz w:val="20"/>
        </w:rPr>
        <w:t xml:space="preserve"> </w:t>
      </w:r>
      <w:r>
        <w:rPr>
          <w:spacing w:val="-2"/>
          <w:sz w:val="20"/>
        </w:rPr>
        <w:t>degraded,</w:t>
      </w:r>
    </w:p>
    <w:p w14:paraId="6C05BEF5" w14:textId="77777777" w:rsidR="009F4389" w:rsidRDefault="00000000">
      <w:pPr>
        <w:pStyle w:val="ListParagraph"/>
        <w:numPr>
          <w:ilvl w:val="0"/>
          <w:numId w:val="14"/>
        </w:numPr>
        <w:tabs>
          <w:tab w:val="left" w:pos="2016"/>
        </w:tabs>
        <w:spacing w:line="229" w:lineRule="exact"/>
        <w:ind w:hanging="691"/>
        <w:rPr>
          <w:sz w:val="20"/>
        </w:rPr>
      </w:pPr>
      <w:r>
        <w:rPr>
          <w:sz w:val="20"/>
        </w:rPr>
        <w:t>particularly</w:t>
      </w:r>
      <w:r>
        <w:rPr>
          <w:spacing w:val="64"/>
          <w:sz w:val="20"/>
        </w:rPr>
        <w:t xml:space="preserve"> </w:t>
      </w:r>
      <w:r>
        <w:rPr>
          <w:sz w:val="20"/>
        </w:rPr>
        <w:t>on</w:t>
      </w:r>
      <w:r>
        <w:rPr>
          <w:spacing w:val="64"/>
          <w:sz w:val="20"/>
        </w:rPr>
        <w:t xml:space="preserve"> </w:t>
      </w:r>
      <w:r>
        <w:rPr>
          <w:sz w:val="20"/>
        </w:rPr>
        <w:t>moderate</w:t>
      </w:r>
      <w:r>
        <w:rPr>
          <w:spacing w:val="65"/>
          <w:sz w:val="20"/>
        </w:rPr>
        <w:t xml:space="preserve"> </w:t>
      </w:r>
      <w:r>
        <w:rPr>
          <w:sz w:val="20"/>
        </w:rPr>
        <w:t>to</w:t>
      </w:r>
      <w:r>
        <w:rPr>
          <w:spacing w:val="64"/>
          <w:sz w:val="20"/>
        </w:rPr>
        <w:t xml:space="preserve"> </w:t>
      </w:r>
      <w:r>
        <w:rPr>
          <w:sz w:val="20"/>
        </w:rPr>
        <w:t>steep</w:t>
      </w:r>
      <w:r>
        <w:rPr>
          <w:spacing w:val="63"/>
          <w:sz w:val="20"/>
        </w:rPr>
        <w:t xml:space="preserve"> </w:t>
      </w:r>
      <w:r>
        <w:rPr>
          <w:sz w:val="20"/>
        </w:rPr>
        <w:t>slopes.</w:t>
      </w:r>
      <w:r>
        <w:rPr>
          <w:spacing w:val="64"/>
          <w:sz w:val="20"/>
        </w:rPr>
        <w:t xml:space="preserve"> </w:t>
      </w:r>
      <w:r>
        <w:rPr>
          <w:sz w:val="20"/>
        </w:rPr>
        <w:t>Recent</w:t>
      </w:r>
      <w:r>
        <w:rPr>
          <w:spacing w:val="66"/>
          <w:sz w:val="20"/>
        </w:rPr>
        <w:t xml:space="preserve"> </w:t>
      </w:r>
      <w:r>
        <w:rPr>
          <w:sz w:val="20"/>
        </w:rPr>
        <w:t>studies</w:t>
      </w:r>
      <w:r>
        <w:rPr>
          <w:spacing w:val="67"/>
          <w:sz w:val="20"/>
        </w:rPr>
        <w:t xml:space="preserve"> </w:t>
      </w:r>
      <w:r>
        <w:rPr>
          <w:sz w:val="20"/>
        </w:rPr>
        <w:t>have</w:t>
      </w:r>
      <w:r>
        <w:rPr>
          <w:spacing w:val="63"/>
          <w:sz w:val="20"/>
        </w:rPr>
        <w:t xml:space="preserve"> </w:t>
      </w:r>
      <w:r>
        <w:rPr>
          <w:sz w:val="20"/>
        </w:rPr>
        <w:t>shown</w:t>
      </w:r>
      <w:r>
        <w:rPr>
          <w:spacing w:val="64"/>
          <w:sz w:val="20"/>
        </w:rPr>
        <w:t xml:space="preserve"> </w:t>
      </w:r>
      <w:r>
        <w:rPr>
          <w:sz w:val="20"/>
        </w:rPr>
        <w:t>that</w:t>
      </w:r>
      <w:r>
        <w:rPr>
          <w:spacing w:val="65"/>
          <w:sz w:val="20"/>
        </w:rPr>
        <w:t xml:space="preserve"> </w:t>
      </w:r>
      <w:r>
        <w:rPr>
          <w:spacing w:val="-2"/>
          <w:sz w:val="20"/>
        </w:rPr>
        <w:t>grassland</w:t>
      </w:r>
    </w:p>
    <w:p w14:paraId="337BB02B" w14:textId="77777777" w:rsidR="009F4389" w:rsidRDefault="00000000">
      <w:pPr>
        <w:pStyle w:val="ListParagraph"/>
        <w:numPr>
          <w:ilvl w:val="0"/>
          <w:numId w:val="14"/>
        </w:numPr>
        <w:tabs>
          <w:tab w:val="left" w:pos="2016"/>
        </w:tabs>
        <w:spacing w:line="229" w:lineRule="exact"/>
        <w:ind w:hanging="691"/>
        <w:rPr>
          <w:sz w:val="20"/>
        </w:rPr>
      </w:pPr>
      <w:r>
        <w:rPr>
          <w:spacing w:val="-2"/>
          <w:sz w:val="20"/>
        </w:rPr>
        <w:t>degradation</w:t>
      </w:r>
      <w:r>
        <w:rPr>
          <w:spacing w:val="-3"/>
          <w:sz w:val="20"/>
        </w:rPr>
        <w:t xml:space="preserve"> </w:t>
      </w:r>
      <w:r>
        <w:rPr>
          <w:spacing w:val="-2"/>
          <w:sz w:val="20"/>
        </w:rPr>
        <w:t>can</w:t>
      </w:r>
      <w:r>
        <w:rPr>
          <w:spacing w:val="-1"/>
          <w:sz w:val="20"/>
        </w:rPr>
        <w:t xml:space="preserve"> </w:t>
      </w:r>
      <w:r>
        <w:rPr>
          <w:spacing w:val="-2"/>
          <w:sz w:val="20"/>
        </w:rPr>
        <w:t>substantially</w:t>
      </w:r>
      <w:r>
        <w:rPr>
          <w:sz w:val="20"/>
        </w:rPr>
        <w:t xml:space="preserve"> </w:t>
      </w:r>
      <w:r>
        <w:rPr>
          <w:spacing w:val="-2"/>
          <w:sz w:val="20"/>
        </w:rPr>
        <w:t>increase</w:t>
      </w:r>
      <w:r>
        <w:rPr>
          <w:spacing w:val="-1"/>
          <w:sz w:val="20"/>
        </w:rPr>
        <w:t xml:space="preserve"> </w:t>
      </w:r>
      <w:r>
        <w:rPr>
          <w:spacing w:val="-2"/>
          <w:sz w:val="20"/>
        </w:rPr>
        <w:t>surface runoff</w:t>
      </w:r>
      <w:r>
        <w:rPr>
          <w:spacing w:val="-1"/>
          <w:sz w:val="20"/>
        </w:rPr>
        <w:t xml:space="preserve"> </w:t>
      </w:r>
      <w:r>
        <w:rPr>
          <w:spacing w:val="-2"/>
          <w:sz w:val="20"/>
        </w:rPr>
        <w:t>and sediment</w:t>
      </w:r>
      <w:r>
        <w:rPr>
          <w:spacing w:val="-3"/>
          <w:sz w:val="20"/>
        </w:rPr>
        <w:t xml:space="preserve"> </w:t>
      </w:r>
      <w:r>
        <w:rPr>
          <w:spacing w:val="-2"/>
          <w:sz w:val="20"/>
        </w:rPr>
        <w:t>production compared</w:t>
      </w:r>
      <w:r>
        <w:rPr>
          <w:spacing w:val="-1"/>
          <w:sz w:val="20"/>
        </w:rPr>
        <w:t xml:space="preserve"> </w:t>
      </w:r>
      <w:r>
        <w:rPr>
          <w:spacing w:val="-4"/>
          <w:sz w:val="20"/>
        </w:rPr>
        <w:t>with</w:t>
      </w:r>
    </w:p>
    <w:p w14:paraId="2B224281" w14:textId="77777777" w:rsidR="009F4389" w:rsidRDefault="00000000">
      <w:pPr>
        <w:pStyle w:val="ListParagraph"/>
        <w:numPr>
          <w:ilvl w:val="0"/>
          <w:numId w:val="14"/>
        </w:numPr>
        <w:tabs>
          <w:tab w:val="left" w:pos="2016"/>
        </w:tabs>
        <w:spacing w:before="1"/>
        <w:ind w:hanging="691"/>
        <w:rPr>
          <w:sz w:val="20"/>
        </w:rPr>
      </w:pPr>
      <w:r>
        <w:rPr>
          <w:spacing w:val="-2"/>
          <w:sz w:val="20"/>
        </w:rPr>
        <w:t>forested</w:t>
      </w:r>
      <w:r>
        <w:rPr>
          <w:spacing w:val="-4"/>
          <w:sz w:val="20"/>
        </w:rPr>
        <w:t xml:space="preserve"> </w:t>
      </w:r>
      <w:r>
        <w:rPr>
          <w:spacing w:val="-2"/>
          <w:sz w:val="20"/>
        </w:rPr>
        <w:t>or</w:t>
      </w:r>
      <w:r>
        <w:rPr>
          <w:spacing w:val="-5"/>
          <w:sz w:val="20"/>
        </w:rPr>
        <w:t xml:space="preserve"> </w:t>
      </w:r>
      <w:r>
        <w:rPr>
          <w:spacing w:val="-2"/>
          <w:sz w:val="20"/>
        </w:rPr>
        <w:t>agroforestry</w:t>
      </w:r>
      <w:r>
        <w:rPr>
          <w:spacing w:val="-5"/>
          <w:sz w:val="20"/>
        </w:rPr>
        <w:t xml:space="preserve"> </w:t>
      </w:r>
      <w:r>
        <w:rPr>
          <w:spacing w:val="-2"/>
          <w:sz w:val="20"/>
        </w:rPr>
        <w:t>areas</w:t>
      </w:r>
      <w:r>
        <w:rPr>
          <w:spacing w:val="-3"/>
          <w:sz w:val="20"/>
        </w:rPr>
        <w:t xml:space="preserve"> </w:t>
      </w:r>
      <w:r>
        <w:rPr>
          <w:spacing w:val="-2"/>
          <w:sz w:val="20"/>
        </w:rPr>
        <w:t>(González-Cao</w:t>
      </w:r>
      <w:r>
        <w:rPr>
          <w:spacing w:val="-6"/>
          <w:sz w:val="20"/>
        </w:rPr>
        <w:t xml:space="preserve"> </w:t>
      </w:r>
      <w:r>
        <w:rPr>
          <w:spacing w:val="-2"/>
          <w:sz w:val="20"/>
        </w:rPr>
        <w:t>et</w:t>
      </w:r>
      <w:r>
        <w:rPr>
          <w:spacing w:val="-4"/>
          <w:sz w:val="20"/>
        </w:rPr>
        <w:t xml:space="preserve"> </w:t>
      </w:r>
      <w:r>
        <w:rPr>
          <w:spacing w:val="-2"/>
          <w:sz w:val="20"/>
        </w:rPr>
        <w:t>al.,</w:t>
      </w:r>
      <w:r>
        <w:rPr>
          <w:spacing w:val="-7"/>
          <w:sz w:val="20"/>
        </w:rPr>
        <w:t xml:space="preserve"> </w:t>
      </w:r>
      <w:r>
        <w:rPr>
          <w:spacing w:val="-2"/>
          <w:sz w:val="20"/>
        </w:rPr>
        <w:t>2022).</w:t>
      </w:r>
      <w:r>
        <w:rPr>
          <w:spacing w:val="-6"/>
          <w:sz w:val="20"/>
        </w:rPr>
        <w:t xml:space="preserve"> </w:t>
      </w:r>
      <w:r>
        <w:rPr>
          <w:spacing w:val="-2"/>
          <w:sz w:val="20"/>
        </w:rPr>
        <w:t>Therefore,</w:t>
      </w:r>
      <w:r>
        <w:rPr>
          <w:spacing w:val="-4"/>
          <w:sz w:val="20"/>
        </w:rPr>
        <w:t xml:space="preserve"> </w:t>
      </w:r>
      <w:r>
        <w:rPr>
          <w:spacing w:val="-2"/>
          <w:sz w:val="20"/>
        </w:rPr>
        <w:t>grassland</w:t>
      </w:r>
      <w:r>
        <w:rPr>
          <w:spacing w:val="-4"/>
          <w:sz w:val="20"/>
        </w:rPr>
        <w:t xml:space="preserve"> </w:t>
      </w:r>
      <w:r>
        <w:rPr>
          <w:spacing w:val="-2"/>
          <w:sz w:val="20"/>
        </w:rPr>
        <w:t>management</w:t>
      </w:r>
    </w:p>
    <w:p w14:paraId="5C5E2362" w14:textId="77777777" w:rsidR="009F4389" w:rsidRDefault="00000000">
      <w:pPr>
        <w:pStyle w:val="ListParagraph"/>
        <w:numPr>
          <w:ilvl w:val="0"/>
          <w:numId w:val="14"/>
        </w:numPr>
        <w:tabs>
          <w:tab w:val="left" w:pos="2016"/>
        </w:tabs>
        <w:spacing w:before="1"/>
        <w:ind w:hanging="691"/>
        <w:rPr>
          <w:sz w:val="20"/>
        </w:rPr>
      </w:pPr>
      <w:r>
        <w:rPr>
          <w:sz w:val="20"/>
        </w:rPr>
        <w:t>should</w:t>
      </w:r>
      <w:r>
        <w:rPr>
          <w:spacing w:val="-1"/>
          <w:sz w:val="20"/>
        </w:rPr>
        <w:t xml:space="preserve"> </w:t>
      </w:r>
      <w:r>
        <w:rPr>
          <w:sz w:val="20"/>
        </w:rPr>
        <w:t>be</w:t>
      </w:r>
      <w:r>
        <w:rPr>
          <w:spacing w:val="3"/>
          <w:sz w:val="20"/>
        </w:rPr>
        <w:t xml:space="preserve"> </w:t>
      </w:r>
      <w:r>
        <w:rPr>
          <w:sz w:val="20"/>
        </w:rPr>
        <w:t>implemented</w:t>
      </w:r>
      <w:r>
        <w:rPr>
          <w:spacing w:val="1"/>
          <w:sz w:val="20"/>
        </w:rPr>
        <w:t xml:space="preserve"> </w:t>
      </w:r>
      <w:r>
        <w:rPr>
          <w:sz w:val="20"/>
        </w:rPr>
        <w:t>carefully</w:t>
      </w:r>
      <w:r>
        <w:rPr>
          <w:spacing w:val="1"/>
          <w:sz w:val="20"/>
        </w:rPr>
        <w:t xml:space="preserve"> </w:t>
      </w:r>
      <w:r>
        <w:rPr>
          <w:sz w:val="20"/>
        </w:rPr>
        <w:t>to prevent</w:t>
      </w:r>
      <w:r>
        <w:rPr>
          <w:spacing w:val="2"/>
          <w:sz w:val="20"/>
        </w:rPr>
        <w:t xml:space="preserve"> </w:t>
      </w:r>
      <w:r>
        <w:rPr>
          <w:sz w:val="20"/>
        </w:rPr>
        <w:t>accelerated land</w:t>
      </w:r>
      <w:r>
        <w:rPr>
          <w:spacing w:val="1"/>
          <w:sz w:val="20"/>
        </w:rPr>
        <w:t xml:space="preserve"> </w:t>
      </w:r>
      <w:r>
        <w:rPr>
          <w:sz w:val="20"/>
        </w:rPr>
        <w:t>degradation.</w:t>
      </w:r>
      <w:r>
        <w:rPr>
          <w:spacing w:val="3"/>
          <w:sz w:val="20"/>
        </w:rPr>
        <w:t xml:space="preserve"> </w:t>
      </w:r>
      <w:r>
        <w:rPr>
          <w:sz w:val="20"/>
        </w:rPr>
        <w:t>Residential</w:t>
      </w:r>
      <w:r>
        <w:rPr>
          <w:spacing w:val="1"/>
          <w:sz w:val="20"/>
        </w:rPr>
        <w:t xml:space="preserve"> </w:t>
      </w:r>
      <w:r>
        <w:rPr>
          <w:spacing w:val="-2"/>
          <w:sz w:val="20"/>
        </w:rPr>
        <w:t>areas</w:t>
      </w:r>
    </w:p>
    <w:p w14:paraId="22803C3F" w14:textId="77777777" w:rsidR="009F4389" w:rsidRDefault="00000000">
      <w:pPr>
        <w:pStyle w:val="ListParagraph"/>
        <w:numPr>
          <w:ilvl w:val="0"/>
          <w:numId w:val="14"/>
        </w:numPr>
        <w:tabs>
          <w:tab w:val="left" w:pos="2016"/>
        </w:tabs>
        <w:ind w:hanging="691"/>
        <w:rPr>
          <w:sz w:val="20"/>
        </w:rPr>
      </w:pPr>
      <w:r>
        <w:rPr>
          <w:sz w:val="20"/>
        </w:rPr>
        <w:t>account</w:t>
      </w:r>
      <w:r>
        <w:rPr>
          <w:spacing w:val="27"/>
          <w:sz w:val="20"/>
        </w:rPr>
        <w:t xml:space="preserve"> </w:t>
      </w:r>
      <w:r>
        <w:rPr>
          <w:sz w:val="20"/>
        </w:rPr>
        <w:t>for</w:t>
      </w:r>
      <w:r>
        <w:rPr>
          <w:spacing w:val="28"/>
          <w:sz w:val="20"/>
        </w:rPr>
        <w:t xml:space="preserve"> </w:t>
      </w:r>
      <w:r>
        <w:rPr>
          <w:sz w:val="20"/>
        </w:rPr>
        <w:t>only</w:t>
      </w:r>
      <w:r>
        <w:rPr>
          <w:spacing w:val="28"/>
          <w:sz w:val="20"/>
        </w:rPr>
        <w:t xml:space="preserve"> </w:t>
      </w:r>
      <w:r>
        <w:rPr>
          <w:sz w:val="20"/>
        </w:rPr>
        <w:t>5.70%</w:t>
      </w:r>
      <w:r>
        <w:rPr>
          <w:spacing w:val="30"/>
          <w:sz w:val="20"/>
        </w:rPr>
        <w:t xml:space="preserve"> </w:t>
      </w:r>
      <w:r>
        <w:rPr>
          <w:sz w:val="20"/>
        </w:rPr>
        <w:t>of</w:t>
      </w:r>
      <w:r>
        <w:rPr>
          <w:spacing w:val="29"/>
          <w:sz w:val="20"/>
        </w:rPr>
        <w:t xml:space="preserve"> </w:t>
      </w:r>
      <w:r>
        <w:rPr>
          <w:sz w:val="20"/>
        </w:rPr>
        <w:t>the</w:t>
      </w:r>
      <w:r>
        <w:rPr>
          <w:spacing w:val="29"/>
          <w:sz w:val="20"/>
        </w:rPr>
        <w:t xml:space="preserve"> </w:t>
      </w:r>
      <w:r>
        <w:rPr>
          <w:sz w:val="20"/>
        </w:rPr>
        <w:t>study</w:t>
      </w:r>
      <w:r>
        <w:rPr>
          <w:spacing w:val="28"/>
          <w:sz w:val="20"/>
        </w:rPr>
        <w:t xml:space="preserve"> </w:t>
      </w:r>
      <w:r>
        <w:rPr>
          <w:sz w:val="20"/>
        </w:rPr>
        <w:t>area,</w:t>
      </w:r>
      <w:r>
        <w:rPr>
          <w:spacing w:val="29"/>
          <w:sz w:val="20"/>
        </w:rPr>
        <w:t xml:space="preserve"> </w:t>
      </w:r>
      <w:r>
        <w:rPr>
          <w:sz w:val="20"/>
        </w:rPr>
        <w:t>indicating</w:t>
      </w:r>
      <w:r>
        <w:rPr>
          <w:spacing w:val="29"/>
          <w:sz w:val="20"/>
        </w:rPr>
        <w:t xml:space="preserve"> </w:t>
      </w:r>
      <w:r>
        <w:rPr>
          <w:sz w:val="20"/>
        </w:rPr>
        <w:t>relatively</w:t>
      </w:r>
      <w:r>
        <w:rPr>
          <w:spacing w:val="28"/>
          <w:sz w:val="20"/>
        </w:rPr>
        <w:t xml:space="preserve"> </w:t>
      </w:r>
      <w:r>
        <w:rPr>
          <w:sz w:val="20"/>
        </w:rPr>
        <w:t>low</w:t>
      </w:r>
      <w:r>
        <w:rPr>
          <w:spacing w:val="28"/>
          <w:sz w:val="20"/>
        </w:rPr>
        <w:t xml:space="preserve"> </w:t>
      </w:r>
      <w:r>
        <w:rPr>
          <w:sz w:val="20"/>
          <w:highlight w:val="yellow"/>
        </w:rPr>
        <w:t>urbanisation</w:t>
      </w:r>
      <w:r>
        <w:rPr>
          <w:spacing w:val="29"/>
          <w:sz w:val="20"/>
        </w:rPr>
        <w:t xml:space="preserve"> </w:t>
      </w:r>
      <w:r>
        <w:rPr>
          <w:spacing w:val="-2"/>
          <w:sz w:val="20"/>
        </w:rPr>
        <w:t>pressure.</w:t>
      </w:r>
    </w:p>
    <w:p w14:paraId="2C9407F7" w14:textId="77777777" w:rsidR="009F4389" w:rsidRDefault="00000000">
      <w:pPr>
        <w:pStyle w:val="ListParagraph"/>
        <w:numPr>
          <w:ilvl w:val="0"/>
          <w:numId w:val="14"/>
        </w:numPr>
        <w:tabs>
          <w:tab w:val="left" w:pos="2016"/>
        </w:tabs>
        <w:spacing w:before="1"/>
        <w:ind w:hanging="691"/>
        <w:rPr>
          <w:sz w:val="20"/>
        </w:rPr>
      </w:pPr>
      <w:r>
        <w:rPr>
          <w:sz w:val="20"/>
        </w:rPr>
        <w:t>Nevertheless,</w:t>
      </w:r>
      <w:r>
        <w:rPr>
          <w:spacing w:val="79"/>
          <w:sz w:val="20"/>
        </w:rPr>
        <w:t xml:space="preserve"> </w:t>
      </w:r>
      <w:r>
        <w:rPr>
          <w:sz w:val="20"/>
        </w:rPr>
        <w:t>residential</w:t>
      </w:r>
      <w:r>
        <w:rPr>
          <w:spacing w:val="53"/>
          <w:w w:val="150"/>
          <w:sz w:val="20"/>
        </w:rPr>
        <w:t xml:space="preserve"> </w:t>
      </w:r>
      <w:r>
        <w:rPr>
          <w:sz w:val="20"/>
        </w:rPr>
        <w:t>development</w:t>
      </w:r>
      <w:r>
        <w:rPr>
          <w:spacing w:val="54"/>
          <w:w w:val="150"/>
          <w:sz w:val="20"/>
        </w:rPr>
        <w:t xml:space="preserve"> </w:t>
      </w:r>
      <w:r>
        <w:rPr>
          <w:sz w:val="20"/>
        </w:rPr>
        <w:t>can</w:t>
      </w:r>
      <w:r>
        <w:rPr>
          <w:spacing w:val="53"/>
          <w:w w:val="150"/>
          <w:sz w:val="20"/>
        </w:rPr>
        <w:t xml:space="preserve"> </w:t>
      </w:r>
      <w:r>
        <w:rPr>
          <w:sz w:val="20"/>
        </w:rPr>
        <w:t>affect</w:t>
      </w:r>
      <w:r>
        <w:rPr>
          <w:spacing w:val="54"/>
          <w:w w:val="150"/>
          <w:sz w:val="20"/>
        </w:rPr>
        <w:t xml:space="preserve"> </w:t>
      </w:r>
      <w:r>
        <w:rPr>
          <w:sz w:val="20"/>
        </w:rPr>
        <w:t>hydrological</w:t>
      </w:r>
      <w:r>
        <w:rPr>
          <w:spacing w:val="53"/>
          <w:w w:val="150"/>
          <w:sz w:val="20"/>
        </w:rPr>
        <w:t xml:space="preserve"> </w:t>
      </w:r>
      <w:r>
        <w:rPr>
          <w:sz w:val="20"/>
        </w:rPr>
        <w:t>processes</w:t>
      </w:r>
      <w:r>
        <w:rPr>
          <w:spacing w:val="53"/>
          <w:w w:val="150"/>
          <w:sz w:val="20"/>
        </w:rPr>
        <w:t xml:space="preserve"> </w:t>
      </w:r>
      <w:r>
        <w:rPr>
          <w:sz w:val="20"/>
        </w:rPr>
        <w:t>through</w:t>
      </w:r>
      <w:r>
        <w:rPr>
          <w:spacing w:val="53"/>
          <w:w w:val="150"/>
          <w:sz w:val="20"/>
        </w:rPr>
        <w:t xml:space="preserve"> </w:t>
      </w:r>
      <w:r>
        <w:rPr>
          <w:spacing w:val="-5"/>
          <w:sz w:val="20"/>
        </w:rPr>
        <w:t>the</w:t>
      </w:r>
    </w:p>
    <w:p w14:paraId="460268B8" w14:textId="77777777" w:rsidR="009F4389" w:rsidRDefault="00000000">
      <w:pPr>
        <w:pStyle w:val="ListParagraph"/>
        <w:numPr>
          <w:ilvl w:val="0"/>
          <w:numId w:val="14"/>
        </w:numPr>
        <w:tabs>
          <w:tab w:val="left" w:pos="2016"/>
        </w:tabs>
        <w:spacing w:line="229" w:lineRule="exact"/>
        <w:ind w:hanging="691"/>
        <w:rPr>
          <w:sz w:val="20"/>
        </w:rPr>
      </w:pPr>
      <w:r>
        <w:rPr>
          <w:sz w:val="20"/>
        </w:rPr>
        <w:t>expansion</w:t>
      </w:r>
      <w:r>
        <w:rPr>
          <w:spacing w:val="27"/>
          <w:sz w:val="20"/>
        </w:rPr>
        <w:t xml:space="preserve"> </w:t>
      </w:r>
      <w:r>
        <w:rPr>
          <w:sz w:val="20"/>
        </w:rPr>
        <w:t>of</w:t>
      </w:r>
      <w:r>
        <w:rPr>
          <w:spacing w:val="24"/>
          <w:sz w:val="20"/>
        </w:rPr>
        <w:t xml:space="preserve"> </w:t>
      </w:r>
      <w:r>
        <w:rPr>
          <w:sz w:val="20"/>
        </w:rPr>
        <w:t>impervious</w:t>
      </w:r>
      <w:r>
        <w:rPr>
          <w:spacing w:val="26"/>
          <w:sz w:val="20"/>
        </w:rPr>
        <w:t xml:space="preserve"> </w:t>
      </w:r>
      <w:r>
        <w:rPr>
          <w:sz w:val="20"/>
        </w:rPr>
        <w:t>surfaces,</w:t>
      </w:r>
      <w:r>
        <w:rPr>
          <w:spacing w:val="25"/>
          <w:sz w:val="20"/>
        </w:rPr>
        <w:t xml:space="preserve"> </w:t>
      </w:r>
      <w:r>
        <w:rPr>
          <w:sz w:val="20"/>
        </w:rPr>
        <w:t>which</w:t>
      </w:r>
      <w:r>
        <w:rPr>
          <w:spacing w:val="26"/>
          <w:sz w:val="20"/>
        </w:rPr>
        <w:t xml:space="preserve"> </w:t>
      </w:r>
      <w:r>
        <w:rPr>
          <w:sz w:val="20"/>
        </w:rPr>
        <w:t>accelerate</w:t>
      </w:r>
      <w:r>
        <w:rPr>
          <w:spacing w:val="29"/>
          <w:sz w:val="20"/>
        </w:rPr>
        <w:t xml:space="preserve"> </w:t>
      </w:r>
      <w:r>
        <w:rPr>
          <w:sz w:val="20"/>
        </w:rPr>
        <w:t>surface</w:t>
      </w:r>
      <w:r>
        <w:rPr>
          <w:spacing w:val="25"/>
          <w:sz w:val="20"/>
        </w:rPr>
        <w:t xml:space="preserve"> </w:t>
      </w:r>
      <w:r>
        <w:rPr>
          <w:sz w:val="20"/>
        </w:rPr>
        <w:t>runoff</w:t>
      </w:r>
      <w:r>
        <w:rPr>
          <w:spacing w:val="25"/>
          <w:sz w:val="20"/>
        </w:rPr>
        <w:t xml:space="preserve"> </w:t>
      </w:r>
      <w:r>
        <w:rPr>
          <w:sz w:val="20"/>
        </w:rPr>
        <w:t>and</w:t>
      </w:r>
      <w:r>
        <w:rPr>
          <w:spacing w:val="24"/>
          <w:sz w:val="20"/>
        </w:rPr>
        <w:t xml:space="preserve"> </w:t>
      </w:r>
      <w:r>
        <w:rPr>
          <w:sz w:val="20"/>
        </w:rPr>
        <w:t>reduce</w:t>
      </w:r>
      <w:r>
        <w:rPr>
          <w:spacing w:val="27"/>
          <w:sz w:val="20"/>
        </w:rPr>
        <w:t xml:space="preserve"> </w:t>
      </w:r>
      <w:r>
        <w:rPr>
          <w:spacing w:val="-2"/>
          <w:sz w:val="20"/>
        </w:rPr>
        <w:t>infiltration.</w:t>
      </w:r>
    </w:p>
    <w:p w14:paraId="65783A73" w14:textId="77777777" w:rsidR="009F4389" w:rsidRDefault="00000000">
      <w:pPr>
        <w:pStyle w:val="ListParagraph"/>
        <w:numPr>
          <w:ilvl w:val="0"/>
          <w:numId w:val="14"/>
        </w:numPr>
        <w:tabs>
          <w:tab w:val="left" w:pos="2016"/>
        </w:tabs>
        <w:spacing w:line="229" w:lineRule="exact"/>
        <w:ind w:hanging="691"/>
        <w:rPr>
          <w:sz w:val="20"/>
        </w:rPr>
      </w:pPr>
      <w:r>
        <w:rPr>
          <w:sz w:val="20"/>
        </w:rPr>
        <w:t>Despite</w:t>
      </w:r>
      <w:r>
        <w:rPr>
          <w:spacing w:val="-7"/>
          <w:sz w:val="20"/>
        </w:rPr>
        <w:t xml:space="preserve"> </w:t>
      </w:r>
      <w:r>
        <w:rPr>
          <w:sz w:val="20"/>
        </w:rPr>
        <w:t>their</w:t>
      </w:r>
      <w:r>
        <w:rPr>
          <w:spacing w:val="-5"/>
          <w:sz w:val="20"/>
        </w:rPr>
        <w:t xml:space="preserve"> </w:t>
      </w:r>
      <w:r>
        <w:rPr>
          <w:sz w:val="20"/>
        </w:rPr>
        <w:t>limited</w:t>
      </w:r>
      <w:r>
        <w:rPr>
          <w:spacing w:val="-7"/>
          <w:sz w:val="20"/>
        </w:rPr>
        <w:t xml:space="preserve"> </w:t>
      </w:r>
      <w:r>
        <w:rPr>
          <w:sz w:val="20"/>
        </w:rPr>
        <w:t>spatial</w:t>
      </w:r>
      <w:r>
        <w:rPr>
          <w:spacing w:val="-4"/>
          <w:sz w:val="20"/>
        </w:rPr>
        <w:t xml:space="preserve"> </w:t>
      </w:r>
      <w:r>
        <w:rPr>
          <w:sz w:val="20"/>
        </w:rPr>
        <w:t>extent,</w:t>
      </w:r>
      <w:r>
        <w:rPr>
          <w:spacing w:val="-6"/>
          <w:sz w:val="20"/>
        </w:rPr>
        <w:t xml:space="preserve"> </w:t>
      </w:r>
      <w:r>
        <w:rPr>
          <w:sz w:val="20"/>
        </w:rPr>
        <w:t>several</w:t>
      </w:r>
      <w:r>
        <w:rPr>
          <w:spacing w:val="-8"/>
          <w:sz w:val="20"/>
        </w:rPr>
        <w:t xml:space="preserve"> </w:t>
      </w:r>
      <w:r>
        <w:rPr>
          <w:sz w:val="20"/>
        </w:rPr>
        <w:t>studies</w:t>
      </w:r>
      <w:r>
        <w:rPr>
          <w:spacing w:val="-3"/>
          <w:sz w:val="20"/>
        </w:rPr>
        <w:t xml:space="preserve"> </w:t>
      </w:r>
      <w:r>
        <w:rPr>
          <w:sz w:val="20"/>
        </w:rPr>
        <w:t>have</w:t>
      </w:r>
      <w:r>
        <w:rPr>
          <w:spacing w:val="-7"/>
          <w:sz w:val="20"/>
        </w:rPr>
        <w:t xml:space="preserve"> </w:t>
      </w:r>
      <w:r>
        <w:rPr>
          <w:sz w:val="20"/>
        </w:rPr>
        <w:t>confirmed</w:t>
      </w:r>
      <w:r>
        <w:rPr>
          <w:spacing w:val="-4"/>
          <w:sz w:val="20"/>
        </w:rPr>
        <w:t xml:space="preserve"> </w:t>
      </w:r>
      <w:r>
        <w:rPr>
          <w:sz w:val="20"/>
        </w:rPr>
        <w:t>that</w:t>
      </w:r>
      <w:r>
        <w:rPr>
          <w:spacing w:val="-7"/>
          <w:sz w:val="20"/>
        </w:rPr>
        <w:t xml:space="preserve"> </w:t>
      </w:r>
      <w:r>
        <w:rPr>
          <w:sz w:val="20"/>
        </w:rPr>
        <w:t>residential</w:t>
      </w:r>
      <w:r>
        <w:rPr>
          <w:spacing w:val="-5"/>
          <w:sz w:val="20"/>
        </w:rPr>
        <w:t xml:space="preserve"> </w:t>
      </w:r>
      <w:r>
        <w:rPr>
          <w:spacing w:val="-2"/>
          <w:sz w:val="20"/>
        </w:rPr>
        <w:t>expansion</w:t>
      </w:r>
    </w:p>
    <w:p w14:paraId="5067454A" w14:textId="77777777" w:rsidR="009F4389" w:rsidRDefault="00000000">
      <w:pPr>
        <w:pStyle w:val="ListParagraph"/>
        <w:numPr>
          <w:ilvl w:val="0"/>
          <w:numId w:val="14"/>
        </w:numPr>
        <w:tabs>
          <w:tab w:val="left" w:pos="2016"/>
        </w:tabs>
        <w:ind w:hanging="691"/>
        <w:rPr>
          <w:sz w:val="20"/>
        </w:rPr>
      </w:pPr>
      <w:r>
        <w:rPr>
          <w:sz w:val="20"/>
        </w:rPr>
        <w:t>in</w:t>
      </w:r>
      <w:r>
        <w:rPr>
          <w:spacing w:val="-9"/>
          <w:sz w:val="20"/>
        </w:rPr>
        <w:t xml:space="preserve"> </w:t>
      </w:r>
      <w:r>
        <w:rPr>
          <w:sz w:val="20"/>
        </w:rPr>
        <w:t>upstream</w:t>
      </w:r>
      <w:r>
        <w:rPr>
          <w:spacing w:val="-8"/>
          <w:sz w:val="20"/>
        </w:rPr>
        <w:t xml:space="preserve"> </w:t>
      </w:r>
      <w:r>
        <w:rPr>
          <w:sz w:val="20"/>
        </w:rPr>
        <w:t>and</w:t>
      </w:r>
      <w:r>
        <w:rPr>
          <w:spacing w:val="-9"/>
          <w:sz w:val="20"/>
        </w:rPr>
        <w:t xml:space="preserve"> </w:t>
      </w:r>
      <w:r>
        <w:rPr>
          <w:sz w:val="20"/>
        </w:rPr>
        <w:t>middle</w:t>
      </w:r>
      <w:r>
        <w:rPr>
          <w:spacing w:val="-9"/>
          <w:sz w:val="20"/>
        </w:rPr>
        <w:t xml:space="preserve"> </w:t>
      </w:r>
      <w:r>
        <w:rPr>
          <w:sz w:val="20"/>
        </w:rPr>
        <w:t>watershed</w:t>
      </w:r>
      <w:r>
        <w:rPr>
          <w:spacing w:val="-8"/>
          <w:sz w:val="20"/>
        </w:rPr>
        <w:t xml:space="preserve"> </w:t>
      </w:r>
      <w:r>
        <w:rPr>
          <w:sz w:val="20"/>
        </w:rPr>
        <w:t>areas</w:t>
      </w:r>
      <w:r>
        <w:rPr>
          <w:spacing w:val="-7"/>
          <w:sz w:val="20"/>
        </w:rPr>
        <w:t xml:space="preserve"> </w:t>
      </w:r>
      <w:r>
        <w:rPr>
          <w:sz w:val="20"/>
        </w:rPr>
        <w:t>can</w:t>
      </w:r>
      <w:r>
        <w:rPr>
          <w:spacing w:val="-10"/>
          <w:sz w:val="20"/>
        </w:rPr>
        <w:t xml:space="preserve"> </w:t>
      </w:r>
      <w:r>
        <w:rPr>
          <w:sz w:val="20"/>
        </w:rPr>
        <w:t>significantly</w:t>
      </w:r>
      <w:r>
        <w:rPr>
          <w:spacing w:val="-7"/>
          <w:sz w:val="20"/>
        </w:rPr>
        <w:t xml:space="preserve"> </w:t>
      </w:r>
      <w:r>
        <w:rPr>
          <w:sz w:val="20"/>
        </w:rPr>
        <w:t>alter</w:t>
      </w:r>
      <w:r>
        <w:rPr>
          <w:spacing w:val="-8"/>
          <w:sz w:val="20"/>
        </w:rPr>
        <w:t xml:space="preserve"> </w:t>
      </w:r>
      <w:r>
        <w:rPr>
          <w:sz w:val="20"/>
        </w:rPr>
        <w:t>hydrological</w:t>
      </w:r>
      <w:r>
        <w:rPr>
          <w:spacing w:val="-9"/>
          <w:sz w:val="20"/>
        </w:rPr>
        <w:t xml:space="preserve"> </w:t>
      </w:r>
      <w:r>
        <w:rPr>
          <w:sz w:val="20"/>
        </w:rPr>
        <w:t>responses</w:t>
      </w:r>
      <w:r>
        <w:rPr>
          <w:spacing w:val="-1"/>
          <w:sz w:val="20"/>
        </w:rPr>
        <w:t xml:space="preserve"> </w:t>
      </w:r>
      <w:r>
        <w:rPr>
          <w:sz w:val="20"/>
        </w:rPr>
        <w:t>(Xu</w:t>
      </w:r>
      <w:r>
        <w:rPr>
          <w:spacing w:val="-8"/>
          <w:sz w:val="20"/>
        </w:rPr>
        <w:t xml:space="preserve"> </w:t>
      </w:r>
      <w:r>
        <w:rPr>
          <w:spacing w:val="-5"/>
          <w:sz w:val="20"/>
        </w:rPr>
        <w:t>et</w:t>
      </w:r>
    </w:p>
    <w:p w14:paraId="24D9F6DC" w14:textId="77777777" w:rsidR="009F4389" w:rsidRDefault="00000000">
      <w:pPr>
        <w:pStyle w:val="ListParagraph"/>
        <w:numPr>
          <w:ilvl w:val="0"/>
          <w:numId w:val="14"/>
        </w:numPr>
        <w:tabs>
          <w:tab w:val="left" w:pos="2016"/>
        </w:tabs>
        <w:spacing w:before="1"/>
        <w:ind w:hanging="691"/>
        <w:rPr>
          <w:sz w:val="20"/>
        </w:rPr>
      </w:pPr>
      <w:r>
        <w:rPr>
          <w:sz w:val="20"/>
        </w:rPr>
        <w:t>al.,</w:t>
      </w:r>
      <w:r>
        <w:rPr>
          <w:spacing w:val="41"/>
          <w:sz w:val="20"/>
        </w:rPr>
        <w:t xml:space="preserve"> </w:t>
      </w:r>
      <w:r>
        <w:rPr>
          <w:sz w:val="20"/>
        </w:rPr>
        <w:t>2025;</w:t>
      </w:r>
      <w:r>
        <w:rPr>
          <w:spacing w:val="40"/>
          <w:sz w:val="20"/>
        </w:rPr>
        <w:t xml:space="preserve"> </w:t>
      </w:r>
      <w:proofErr w:type="spellStart"/>
      <w:r>
        <w:rPr>
          <w:sz w:val="20"/>
        </w:rPr>
        <w:t>Zwirglmaier</w:t>
      </w:r>
      <w:proofErr w:type="spellEnd"/>
      <w:r>
        <w:rPr>
          <w:spacing w:val="43"/>
          <w:sz w:val="20"/>
        </w:rPr>
        <w:t xml:space="preserve"> </w:t>
      </w:r>
      <w:r>
        <w:rPr>
          <w:sz w:val="20"/>
        </w:rPr>
        <w:t>et</w:t>
      </w:r>
      <w:r>
        <w:rPr>
          <w:spacing w:val="42"/>
          <w:sz w:val="20"/>
        </w:rPr>
        <w:t xml:space="preserve"> </w:t>
      </w:r>
      <w:r>
        <w:rPr>
          <w:sz w:val="20"/>
        </w:rPr>
        <w:t>al.,</w:t>
      </w:r>
      <w:r>
        <w:rPr>
          <w:spacing w:val="41"/>
          <w:sz w:val="20"/>
        </w:rPr>
        <w:t xml:space="preserve"> </w:t>
      </w:r>
      <w:r>
        <w:rPr>
          <w:sz w:val="20"/>
        </w:rPr>
        <w:t>2024).</w:t>
      </w:r>
      <w:r>
        <w:rPr>
          <w:spacing w:val="40"/>
          <w:sz w:val="20"/>
        </w:rPr>
        <w:t xml:space="preserve"> </w:t>
      </w:r>
      <w:r>
        <w:rPr>
          <w:sz w:val="20"/>
        </w:rPr>
        <w:t>Overall,</w:t>
      </w:r>
      <w:r>
        <w:rPr>
          <w:spacing w:val="42"/>
          <w:sz w:val="20"/>
        </w:rPr>
        <w:t xml:space="preserve"> </w:t>
      </w:r>
      <w:r>
        <w:rPr>
          <w:sz w:val="20"/>
        </w:rPr>
        <w:t>the</w:t>
      </w:r>
      <w:r>
        <w:rPr>
          <w:spacing w:val="40"/>
          <w:sz w:val="20"/>
        </w:rPr>
        <w:t xml:space="preserve"> </w:t>
      </w:r>
      <w:r>
        <w:rPr>
          <w:sz w:val="20"/>
        </w:rPr>
        <w:t>dominance</w:t>
      </w:r>
      <w:r>
        <w:rPr>
          <w:spacing w:val="42"/>
          <w:sz w:val="20"/>
        </w:rPr>
        <w:t xml:space="preserve"> </w:t>
      </w:r>
      <w:r>
        <w:rPr>
          <w:sz w:val="20"/>
        </w:rPr>
        <w:t>of</w:t>
      </w:r>
      <w:r>
        <w:rPr>
          <w:spacing w:val="41"/>
          <w:sz w:val="20"/>
        </w:rPr>
        <w:t xml:space="preserve"> </w:t>
      </w:r>
      <w:r>
        <w:rPr>
          <w:sz w:val="20"/>
        </w:rPr>
        <w:t>natural</w:t>
      </w:r>
      <w:r>
        <w:rPr>
          <w:spacing w:val="41"/>
          <w:sz w:val="20"/>
        </w:rPr>
        <w:t xml:space="preserve"> </w:t>
      </w:r>
      <w:r>
        <w:rPr>
          <w:sz w:val="20"/>
        </w:rPr>
        <w:t>and</w:t>
      </w:r>
      <w:r>
        <w:rPr>
          <w:spacing w:val="42"/>
          <w:sz w:val="20"/>
        </w:rPr>
        <w:t xml:space="preserve"> </w:t>
      </w:r>
      <w:r>
        <w:rPr>
          <w:sz w:val="20"/>
        </w:rPr>
        <w:t>semi-</w:t>
      </w:r>
      <w:r>
        <w:rPr>
          <w:spacing w:val="-2"/>
          <w:sz w:val="20"/>
        </w:rPr>
        <w:t>natural</w:t>
      </w:r>
    </w:p>
    <w:p w14:paraId="58E01AA1" w14:textId="77777777" w:rsidR="009F4389" w:rsidRDefault="00000000">
      <w:pPr>
        <w:pStyle w:val="ListParagraph"/>
        <w:numPr>
          <w:ilvl w:val="0"/>
          <w:numId w:val="14"/>
        </w:numPr>
        <w:tabs>
          <w:tab w:val="left" w:pos="2016"/>
        </w:tabs>
        <w:ind w:hanging="691"/>
        <w:rPr>
          <w:sz w:val="20"/>
        </w:rPr>
      </w:pPr>
      <w:r>
        <w:rPr>
          <w:sz w:val="20"/>
        </w:rPr>
        <w:t>vegetation</w:t>
      </w:r>
      <w:r>
        <w:rPr>
          <w:spacing w:val="47"/>
          <w:sz w:val="20"/>
        </w:rPr>
        <w:t xml:space="preserve"> </w:t>
      </w:r>
      <w:r>
        <w:rPr>
          <w:sz w:val="20"/>
        </w:rPr>
        <w:t>provides</w:t>
      </w:r>
      <w:r>
        <w:rPr>
          <w:spacing w:val="49"/>
          <w:sz w:val="20"/>
        </w:rPr>
        <w:t xml:space="preserve"> </w:t>
      </w:r>
      <w:r>
        <w:rPr>
          <w:sz w:val="20"/>
        </w:rPr>
        <w:t>substantial</w:t>
      </w:r>
      <w:r>
        <w:rPr>
          <w:spacing w:val="49"/>
          <w:sz w:val="20"/>
        </w:rPr>
        <w:t xml:space="preserve"> </w:t>
      </w:r>
      <w:r>
        <w:rPr>
          <w:sz w:val="20"/>
        </w:rPr>
        <w:t>opportunities</w:t>
      </w:r>
      <w:r>
        <w:rPr>
          <w:spacing w:val="48"/>
          <w:sz w:val="20"/>
        </w:rPr>
        <w:t xml:space="preserve"> </w:t>
      </w:r>
      <w:r>
        <w:rPr>
          <w:sz w:val="20"/>
        </w:rPr>
        <w:t>for</w:t>
      </w:r>
      <w:r>
        <w:rPr>
          <w:spacing w:val="51"/>
          <w:sz w:val="20"/>
        </w:rPr>
        <w:t xml:space="preserve"> </w:t>
      </w:r>
      <w:r>
        <w:rPr>
          <w:sz w:val="20"/>
        </w:rPr>
        <w:t>maintaining</w:t>
      </w:r>
      <w:r>
        <w:rPr>
          <w:spacing w:val="48"/>
          <w:sz w:val="20"/>
        </w:rPr>
        <w:t xml:space="preserve"> </w:t>
      </w:r>
      <w:r>
        <w:rPr>
          <w:sz w:val="20"/>
        </w:rPr>
        <w:t>and</w:t>
      </w:r>
      <w:r>
        <w:rPr>
          <w:spacing w:val="49"/>
          <w:sz w:val="20"/>
        </w:rPr>
        <w:t xml:space="preserve"> </w:t>
      </w:r>
      <w:r>
        <w:rPr>
          <w:sz w:val="20"/>
          <w:highlight w:val="yellow"/>
        </w:rPr>
        <w:t>optimising</w:t>
      </w:r>
      <w:r>
        <w:rPr>
          <w:spacing w:val="52"/>
          <w:sz w:val="20"/>
        </w:rPr>
        <w:t xml:space="preserve"> </w:t>
      </w:r>
      <w:r>
        <w:rPr>
          <w:spacing w:val="-2"/>
          <w:sz w:val="20"/>
        </w:rPr>
        <w:t>sustainable</w:t>
      </w:r>
    </w:p>
    <w:p w14:paraId="286A81FC" w14:textId="77777777" w:rsidR="009F4389" w:rsidRDefault="00000000">
      <w:pPr>
        <w:pStyle w:val="ListParagraph"/>
        <w:numPr>
          <w:ilvl w:val="0"/>
          <w:numId w:val="14"/>
        </w:numPr>
        <w:tabs>
          <w:tab w:val="left" w:pos="2016"/>
        </w:tabs>
        <w:spacing w:before="1" w:line="229" w:lineRule="exact"/>
        <w:ind w:hanging="691"/>
        <w:rPr>
          <w:sz w:val="20"/>
        </w:rPr>
      </w:pPr>
      <w:r>
        <w:rPr>
          <w:sz w:val="20"/>
        </w:rPr>
        <w:t>watershed</w:t>
      </w:r>
      <w:r>
        <w:rPr>
          <w:spacing w:val="-14"/>
          <w:sz w:val="20"/>
        </w:rPr>
        <w:t xml:space="preserve"> </w:t>
      </w:r>
      <w:r>
        <w:rPr>
          <w:spacing w:val="-2"/>
          <w:sz w:val="20"/>
        </w:rPr>
        <w:t>management.</w:t>
      </w:r>
    </w:p>
    <w:p w14:paraId="19095ED1" w14:textId="77777777" w:rsidR="009F4389" w:rsidRDefault="00000000">
      <w:pPr>
        <w:pStyle w:val="BodyText"/>
        <w:spacing w:line="229" w:lineRule="exact"/>
        <w:ind w:left="1325"/>
      </w:pPr>
      <w:r>
        <w:rPr>
          <w:spacing w:val="-5"/>
        </w:rPr>
        <w:t>266</w:t>
      </w:r>
    </w:p>
    <w:p w14:paraId="1787293B" w14:textId="77777777" w:rsidR="009F4389" w:rsidRDefault="00000000">
      <w:pPr>
        <w:pStyle w:val="Heading1"/>
        <w:numPr>
          <w:ilvl w:val="0"/>
          <w:numId w:val="13"/>
        </w:numPr>
        <w:tabs>
          <w:tab w:val="left" w:pos="2016"/>
        </w:tabs>
        <w:ind w:hanging="691"/>
      </w:pPr>
      <w:r>
        <w:t>3.5</w:t>
      </w:r>
      <w:r>
        <w:rPr>
          <w:spacing w:val="-7"/>
        </w:rPr>
        <w:t xml:space="preserve"> </w:t>
      </w:r>
      <w:r>
        <w:t>HYDROLOGICAL</w:t>
      </w:r>
      <w:r>
        <w:rPr>
          <w:spacing w:val="-9"/>
        </w:rPr>
        <w:t xml:space="preserve"> </w:t>
      </w:r>
      <w:r>
        <w:t>ANALYSIS</w:t>
      </w:r>
      <w:r>
        <w:rPr>
          <w:spacing w:val="-8"/>
        </w:rPr>
        <w:t xml:space="preserve"> </w:t>
      </w:r>
      <w:r>
        <w:t>USING</w:t>
      </w:r>
      <w:r>
        <w:rPr>
          <w:spacing w:val="-5"/>
        </w:rPr>
        <w:t xml:space="preserve"> </w:t>
      </w:r>
      <w:r>
        <w:rPr>
          <w:spacing w:val="-4"/>
        </w:rPr>
        <w:t>SWAT</w:t>
      </w:r>
    </w:p>
    <w:p w14:paraId="374583D7" w14:textId="77777777" w:rsidR="009F4389" w:rsidRDefault="00000000">
      <w:pPr>
        <w:pStyle w:val="ListParagraph"/>
        <w:numPr>
          <w:ilvl w:val="0"/>
          <w:numId w:val="13"/>
        </w:numPr>
        <w:tabs>
          <w:tab w:val="left" w:pos="2016"/>
        </w:tabs>
        <w:spacing w:before="1"/>
        <w:ind w:hanging="691"/>
        <w:rPr>
          <w:sz w:val="20"/>
        </w:rPr>
      </w:pPr>
      <w:r>
        <w:rPr>
          <w:sz w:val="20"/>
        </w:rPr>
        <w:t>The</w:t>
      </w:r>
      <w:r>
        <w:rPr>
          <w:spacing w:val="10"/>
          <w:sz w:val="20"/>
        </w:rPr>
        <w:t xml:space="preserve"> </w:t>
      </w:r>
      <w:r>
        <w:rPr>
          <w:sz w:val="20"/>
        </w:rPr>
        <w:t>Soil</w:t>
      </w:r>
      <w:r>
        <w:rPr>
          <w:spacing w:val="11"/>
          <w:sz w:val="20"/>
        </w:rPr>
        <w:t xml:space="preserve"> </w:t>
      </w:r>
      <w:r>
        <w:rPr>
          <w:sz w:val="20"/>
        </w:rPr>
        <w:t>and</w:t>
      </w:r>
      <w:r>
        <w:rPr>
          <w:spacing w:val="12"/>
          <w:sz w:val="20"/>
        </w:rPr>
        <w:t xml:space="preserve"> </w:t>
      </w:r>
      <w:r>
        <w:rPr>
          <w:sz w:val="20"/>
        </w:rPr>
        <w:t>Water</w:t>
      </w:r>
      <w:r>
        <w:rPr>
          <w:spacing w:val="14"/>
          <w:sz w:val="20"/>
        </w:rPr>
        <w:t xml:space="preserve"> </w:t>
      </w:r>
      <w:r>
        <w:rPr>
          <w:sz w:val="20"/>
        </w:rPr>
        <w:t>Assessment</w:t>
      </w:r>
      <w:r>
        <w:rPr>
          <w:spacing w:val="12"/>
          <w:sz w:val="20"/>
        </w:rPr>
        <w:t xml:space="preserve"> </w:t>
      </w:r>
      <w:r>
        <w:rPr>
          <w:sz w:val="20"/>
        </w:rPr>
        <w:t>Tool</w:t>
      </w:r>
      <w:r>
        <w:rPr>
          <w:spacing w:val="11"/>
          <w:sz w:val="20"/>
        </w:rPr>
        <w:t xml:space="preserve"> </w:t>
      </w:r>
      <w:r>
        <w:rPr>
          <w:sz w:val="20"/>
        </w:rPr>
        <w:t>(SWAT)</w:t>
      </w:r>
      <w:r>
        <w:rPr>
          <w:spacing w:val="13"/>
          <w:sz w:val="20"/>
        </w:rPr>
        <w:t xml:space="preserve"> </w:t>
      </w:r>
      <w:r>
        <w:rPr>
          <w:sz w:val="20"/>
        </w:rPr>
        <w:t>model</w:t>
      </w:r>
      <w:r>
        <w:rPr>
          <w:spacing w:val="12"/>
          <w:sz w:val="20"/>
        </w:rPr>
        <w:t xml:space="preserve"> </w:t>
      </w:r>
      <w:r>
        <w:rPr>
          <w:sz w:val="20"/>
        </w:rPr>
        <w:t>was</w:t>
      </w:r>
      <w:r>
        <w:rPr>
          <w:spacing w:val="13"/>
          <w:sz w:val="20"/>
        </w:rPr>
        <w:t xml:space="preserve"> </w:t>
      </w:r>
      <w:r>
        <w:rPr>
          <w:sz w:val="20"/>
        </w:rPr>
        <w:t>implemented</w:t>
      </w:r>
      <w:r>
        <w:rPr>
          <w:spacing w:val="13"/>
          <w:sz w:val="20"/>
        </w:rPr>
        <w:t xml:space="preserve"> </w:t>
      </w:r>
      <w:r>
        <w:rPr>
          <w:sz w:val="20"/>
        </w:rPr>
        <w:t>using</w:t>
      </w:r>
      <w:r>
        <w:rPr>
          <w:spacing w:val="12"/>
          <w:sz w:val="20"/>
        </w:rPr>
        <w:t xml:space="preserve"> </w:t>
      </w:r>
      <w:r>
        <w:rPr>
          <w:sz w:val="20"/>
        </w:rPr>
        <w:t>QGIS</w:t>
      </w:r>
      <w:r>
        <w:rPr>
          <w:spacing w:val="11"/>
          <w:sz w:val="20"/>
        </w:rPr>
        <w:t xml:space="preserve"> </w:t>
      </w:r>
      <w:r>
        <w:rPr>
          <w:spacing w:val="-2"/>
          <w:sz w:val="20"/>
        </w:rPr>
        <w:t>3.40.9</w:t>
      </w:r>
    </w:p>
    <w:p w14:paraId="00DFACEB" w14:textId="77777777" w:rsidR="009F4389" w:rsidRDefault="00000000">
      <w:pPr>
        <w:pStyle w:val="ListParagraph"/>
        <w:numPr>
          <w:ilvl w:val="0"/>
          <w:numId w:val="13"/>
        </w:numPr>
        <w:tabs>
          <w:tab w:val="left" w:pos="2016"/>
        </w:tabs>
        <w:spacing w:line="229" w:lineRule="exact"/>
        <w:ind w:hanging="691"/>
        <w:rPr>
          <w:sz w:val="20"/>
        </w:rPr>
      </w:pPr>
      <w:r>
        <w:rPr>
          <w:sz w:val="20"/>
        </w:rPr>
        <w:t>with</w:t>
      </w:r>
      <w:r>
        <w:rPr>
          <w:spacing w:val="22"/>
          <w:sz w:val="20"/>
        </w:rPr>
        <w:t xml:space="preserve"> </w:t>
      </w:r>
      <w:r>
        <w:rPr>
          <w:sz w:val="20"/>
        </w:rPr>
        <w:t>the</w:t>
      </w:r>
      <w:r>
        <w:rPr>
          <w:spacing w:val="24"/>
          <w:sz w:val="20"/>
        </w:rPr>
        <w:t xml:space="preserve"> </w:t>
      </w:r>
      <w:r>
        <w:rPr>
          <w:sz w:val="20"/>
        </w:rPr>
        <w:t>SWAT+</w:t>
      </w:r>
      <w:r>
        <w:rPr>
          <w:spacing w:val="22"/>
          <w:sz w:val="20"/>
        </w:rPr>
        <w:t xml:space="preserve"> </w:t>
      </w:r>
      <w:r>
        <w:rPr>
          <w:sz w:val="20"/>
        </w:rPr>
        <w:t>3.0.8</w:t>
      </w:r>
      <w:r>
        <w:rPr>
          <w:spacing w:val="23"/>
          <w:sz w:val="20"/>
        </w:rPr>
        <w:t xml:space="preserve"> </w:t>
      </w:r>
      <w:r>
        <w:rPr>
          <w:sz w:val="20"/>
        </w:rPr>
        <w:t>module.</w:t>
      </w:r>
      <w:r>
        <w:rPr>
          <w:spacing w:val="20"/>
          <w:sz w:val="20"/>
        </w:rPr>
        <w:t xml:space="preserve"> </w:t>
      </w:r>
      <w:r>
        <w:rPr>
          <w:sz w:val="20"/>
        </w:rPr>
        <w:t>The</w:t>
      </w:r>
      <w:r>
        <w:rPr>
          <w:spacing w:val="23"/>
          <w:sz w:val="20"/>
        </w:rPr>
        <w:t xml:space="preserve"> </w:t>
      </w:r>
      <w:r>
        <w:rPr>
          <w:sz w:val="20"/>
          <w:highlight w:val="yellow"/>
        </w:rPr>
        <w:t>modelling</w:t>
      </w:r>
      <w:r>
        <w:rPr>
          <w:spacing w:val="22"/>
          <w:sz w:val="20"/>
        </w:rPr>
        <w:t xml:space="preserve"> </w:t>
      </w:r>
      <w:r>
        <w:rPr>
          <w:sz w:val="20"/>
        </w:rPr>
        <w:t>was</w:t>
      </w:r>
      <w:r>
        <w:rPr>
          <w:spacing w:val="22"/>
          <w:sz w:val="20"/>
        </w:rPr>
        <w:t xml:space="preserve"> </w:t>
      </w:r>
      <w:r>
        <w:rPr>
          <w:sz w:val="20"/>
        </w:rPr>
        <w:t>conducted</w:t>
      </w:r>
      <w:r>
        <w:rPr>
          <w:spacing w:val="23"/>
          <w:sz w:val="20"/>
        </w:rPr>
        <w:t xml:space="preserve"> </w:t>
      </w:r>
      <w:r>
        <w:rPr>
          <w:sz w:val="20"/>
        </w:rPr>
        <w:t>to</w:t>
      </w:r>
      <w:r>
        <w:rPr>
          <w:spacing w:val="22"/>
          <w:sz w:val="20"/>
        </w:rPr>
        <w:t xml:space="preserve"> </w:t>
      </w:r>
      <w:r>
        <w:rPr>
          <w:sz w:val="20"/>
        </w:rPr>
        <w:t>estimate</w:t>
      </w:r>
      <w:r>
        <w:rPr>
          <w:spacing w:val="23"/>
          <w:sz w:val="20"/>
        </w:rPr>
        <w:t xml:space="preserve"> </w:t>
      </w:r>
      <w:r>
        <w:rPr>
          <w:sz w:val="20"/>
        </w:rPr>
        <w:t>the</w:t>
      </w:r>
      <w:r>
        <w:rPr>
          <w:spacing w:val="22"/>
          <w:sz w:val="20"/>
        </w:rPr>
        <w:t xml:space="preserve"> </w:t>
      </w:r>
      <w:r>
        <w:rPr>
          <w:spacing w:val="-2"/>
          <w:sz w:val="20"/>
        </w:rPr>
        <w:t>hydrological</w:t>
      </w:r>
    </w:p>
    <w:p w14:paraId="1FF976BC" w14:textId="77777777" w:rsidR="009F4389" w:rsidRDefault="00000000">
      <w:pPr>
        <w:pStyle w:val="ListParagraph"/>
        <w:numPr>
          <w:ilvl w:val="0"/>
          <w:numId w:val="13"/>
        </w:numPr>
        <w:tabs>
          <w:tab w:val="left" w:pos="2016"/>
        </w:tabs>
        <w:spacing w:line="229" w:lineRule="exact"/>
        <w:ind w:hanging="691"/>
        <w:rPr>
          <w:sz w:val="20"/>
        </w:rPr>
      </w:pPr>
      <w:r>
        <w:rPr>
          <w:sz w:val="20"/>
        </w:rPr>
        <w:t>response</w:t>
      </w:r>
      <w:r>
        <w:rPr>
          <w:spacing w:val="-8"/>
          <w:sz w:val="20"/>
        </w:rPr>
        <w:t xml:space="preserve"> </w:t>
      </w:r>
      <w:r>
        <w:rPr>
          <w:sz w:val="20"/>
        </w:rPr>
        <w:t>of</w:t>
      </w:r>
      <w:r>
        <w:rPr>
          <w:spacing w:val="-5"/>
          <w:sz w:val="20"/>
        </w:rPr>
        <w:t xml:space="preserve"> </w:t>
      </w:r>
      <w:r>
        <w:rPr>
          <w:sz w:val="20"/>
        </w:rPr>
        <w:t>the</w:t>
      </w:r>
      <w:r>
        <w:rPr>
          <w:spacing w:val="-8"/>
          <w:sz w:val="20"/>
        </w:rPr>
        <w:t xml:space="preserve"> </w:t>
      </w:r>
      <w:proofErr w:type="spellStart"/>
      <w:r>
        <w:rPr>
          <w:sz w:val="20"/>
        </w:rPr>
        <w:t>Bajing</w:t>
      </w:r>
      <w:proofErr w:type="spellEnd"/>
      <w:r>
        <w:rPr>
          <w:spacing w:val="-6"/>
          <w:sz w:val="20"/>
        </w:rPr>
        <w:t xml:space="preserve"> </w:t>
      </w:r>
      <w:r>
        <w:rPr>
          <w:sz w:val="20"/>
        </w:rPr>
        <w:t>Sub-</w:t>
      </w:r>
      <w:r>
        <w:rPr>
          <w:spacing w:val="-2"/>
          <w:sz w:val="20"/>
        </w:rPr>
        <w:t>watershed.</w:t>
      </w:r>
    </w:p>
    <w:p w14:paraId="404CC917" w14:textId="77777777" w:rsidR="009F4389" w:rsidRDefault="00000000">
      <w:pPr>
        <w:pStyle w:val="BodyText"/>
        <w:ind w:left="1325"/>
      </w:pPr>
      <w:r>
        <w:rPr>
          <w:spacing w:val="-5"/>
        </w:rPr>
        <w:t>271</w:t>
      </w:r>
    </w:p>
    <w:p w14:paraId="5CCB3E93" w14:textId="77777777" w:rsidR="009F4389" w:rsidRDefault="00000000">
      <w:pPr>
        <w:pStyle w:val="Heading2"/>
        <w:numPr>
          <w:ilvl w:val="0"/>
          <w:numId w:val="12"/>
        </w:numPr>
        <w:tabs>
          <w:tab w:val="left" w:pos="2016"/>
        </w:tabs>
        <w:spacing w:before="1"/>
        <w:ind w:hanging="691"/>
      </w:pPr>
      <w:r>
        <w:rPr>
          <w:u w:val="single"/>
        </w:rPr>
        <w:t>3.5.1</w:t>
      </w:r>
      <w:r>
        <w:rPr>
          <w:spacing w:val="-12"/>
          <w:u w:val="single"/>
        </w:rPr>
        <w:t xml:space="preserve"> </w:t>
      </w:r>
      <w:r>
        <w:rPr>
          <w:u w:val="single"/>
        </w:rPr>
        <w:t>Sub-watershed</w:t>
      </w:r>
      <w:r>
        <w:rPr>
          <w:spacing w:val="-12"/>
          <w:u w:val="single"/>
        </w:rPr>
        <w:t xml:space="preserve"> </w:t>
      </w:r>
      <w:r>
        <w:rPr>
          <w:spacing w:val="-2"/>
          <w:u w:val="single"/>
        </w:rPr>
        <w:t>Delineation</w:t>
      </w:r>
    </w:p>
    <w:p w14:paraId="7C2C6D02" w14:textId="77777777" w:rsidR="009F4389" w:rsidRDefault="00000000">
      <w:pPr>
        <w:pStyle w:val="ListParagraph"/>
        <w:numPr>
          <w:ilvl w:val="0"/>
          <w:numId w:val="12"/>
        </w:numPr>
        <w:tabs>
          <w:tab w:val="left" w:pos="2016"/>
        </w:tabs>
        <w:ind w:hanging="691"/>
        <w:rPr>
          <w:sz w:val="20"/>
        </w:rPr>
      </w:pPr>
      <w:r>
        <w:rPr>
          <w:sz w:val="20"/>
        </w:rPr>
        <w:t>The</w:t>
      </w:r>
      <w:r>
        <w:rPr>
          <w:spacing w:val="-12"/>
          <w:sz w:val="20"/>
        </w:rPr>
        <w:t xml:space="preserve"> </w:t>
      </w:r>
      <w:r>
        <w:rPr>
          <w:sz w:val="20"/>
        </w:rPr>
        <w:t>delineation</w:t>
      </w:r>
      <w:r>
        <w:rPr>
          <w:spacing w:val="-9"/>
          <w:sz w:val="20"/>
        </w:rPr>
        <w:t xml:space="preserve"> </w:t>
      </w:r>
      <w:r>
        <w:rPr>
          <w:sz w:val="20"/>
        </w:rPr>
        <w:t>process</w:t>
      </w:r>
      <w:r>
        <w:rPr>
          <w:spacing w:val="-11"/>
          <w:sz w:val="20"/>
        </w:rPr>
        <w:t xml:space="preserve"> </w:t>
      </w:r>
      <w:r>
        <w:rPr>
          <w:sz w:val="20"/>
        </w:rPr>
        <w:t>divided</w:t>
      </w:r>
      <w:r>
        <w:rPr>
          <w:spacing w:val="-11"/>
          <w:sz w:val="20"/>
        </w:rPr>
        <w:t xml:space="preserve"> </w:t>
      </w:r>
      <w:r>
        <w:rPr>
          <w:sz w:val="20"/>
        </w:rPr>
        <w:t>the</w:t>
      </w:r>
      <w:r>
        <w:rPr>
          <w:spacing w:val="-12"/>
          <w:sz w:val="20"/>
        </w:rPr>
        <w:t xml:space="preserve"> </w:t>
      </w:r>
      <w:r>
        <w:rPr>
          <w:sz w:val="20"/>
        </w:rPr>
        <w:t>study</w:t>
      </w:r>
      <w:r>
        <w:rPr>
          <w:spacing w:val="-10"/>
          <w:sz w:val="20"/>
        </w:rPr>
        <w:t xml:space="preserve"> </w:t>
      </w:r>
      <w:r>
        <w:rPr>
          <w:sz w:val="20"/>
        </w:rPr>
        <w:t>area</w:t>
      </w:r>
      <w:r>
        <w:rPr>
          <w:spacing w:val="-10"/>
          <w:sz w:val="20"/>
        </w:rPr>
        <w:t xml:space="preserve"> </w:t>
      </w:r>
      <w:r>
        <w:rPr>
          <w:sz w:val="20"/>
        </w:rPr>
        <w:t>into</w:t>
      </w:r>
      <w:r>
        <w:rPr>
          <w:spacing w:val="-11"/>
          <w:sz w:val="20"/>
        </w:rPr>
        <w:t xml:space="preserve"> </w:t>
      </w:r>
      <w:r>
        <w:rPr>
          <w:sz w:val="20"/>
        </w:rPr>
        <w:t>four</w:t>
      </w:r>
      <w:r>
        <w:rPr>
          <w:spacing w:val="-10"/>
          <w:sz w:val="20"/>
        </w:rPr>
        <w:t xml:space="preserve"> </w:t>
      </w:r>
      <w:r>
        <w:rPr>
          <w:sz w:val="20"/>
        </w:rPr>
        <w:t>sub-basins</w:t>
      </w:r>
      <w:r>
        <w:rPr>
          <w:spacing w:val="-11"/>
          <w:sz w:val="20"/>
        </w:rPr>
        <w:t xml:space="preserve"> </w:t>
      </w:r>
      <w:r>
        <w:rPr>
          <w:sz w:val="20"/>
        </w:rPr>
        <w:t>based</w:t>
      </w:r>
      <w:r>
        <w:rPr>
          <w:spacing w:val="-9"/>
          <w:sz w:val="20"/>
        </w:rPr>
        <w:t xml:space="preserve"> </w:t>
      </w:r>
      <w:r>
        <w:rPr>
          <w:sz w:val="20"/>
        </w:rPr>
        <w:t>on</w:t>
      </w:r>
      <w:r>
        <w:rPr>
          <w:spacing w:val="-10"/>
          <w:sz w:val="20"/>
        </w:rPr>
        <w:t xml:space="preserve"> </w:t>
      </w:r>
      <w:r>
        <w:rPr>
          <w:sz w:val="20"/>
        </w:rPr>
        <w:t>topography</w:t>
      </w:r>
      <w:r>
        <w:rPr>
          <w:spacing w:val="-9"/>
          <w:sz w:val="20"/>
        </w:rPr>
        <w:t xml:space="preserve"> </w:t>
      </w:r>
      <w:r>
        <w:rPr>
          <w:spacing w:val="-5"/>
          <w:sz w:val="20"/>
        </w:rPr>
        <w:t>and</w:t>
      </w:r>
    </w:p>
    <w:p w14:paraId="4F5EDD3D" w14:textId="77777777" w:rsidR="009F4389" w:rsidRDefault="00000000">
      <w:pPr>
        <w:pStyle w:val="ListParagraph"/>
        <w:numPr>
          <w:ilvl w:val="0"/>
          <w:numId w:val="12"/>
        </w:numPr>
        <w:tabs>
          <w:tab w:val="left" w:pos="2016"/>
        </w:tabs>
        <w:spacing w:before="1" w:line="229" w:lineRule="exact"/>
        <w:ind w:hanging="691"/>
        <w:rPr>
          <w:sz w:val="20"/>
        </w:rPr>
      </w:pPr>
      <w:r>
        <w:rPr>
          <w:sz w:val="20"/>
        </w:rPr>
        <w:t>the</w:t>
      </w:r>
      <w:r>
        <w:rPr>
          <w:spacing w:val="14"/>
          <w:sz w:val="20"/>
        </w:rPr>
        <w:t xml:space="preserve"> </w:t>
      </w:r>
      <w:r>
        <w:rPr>
          <w:sz w:val="20"/>
        </w:rPr>
        <w:t>river</w:t>
      </w:r>
      <w:r>
        <w:rPr>
          <w:spacing w:val="16"/>
          <w:sz w:val="20"/>
        </w:rPr>
        <w:t xml:space="preserve"> </w:t>
      </w:r>
      <w:r>
        <w:rPr>
          <w:sz w:val="20"/>
        </w:rPr>
        <w:t>network.</w:t>
      </w:r>
      <w:r>
        <w:rPr>
          <w:spacing w:val="15"/>
          <w:sz w:val="20"/>
        </w:rPr>
        <w:t xml:space="preserve"> </w:t>
      </w:r>
      <w:r>
        <w:rPr>
          <w:sz w:val="20"/>
        </w:rPr>
        <w:t>This</w:t>
      </w:r>
      <w:r>
        <w:rPr>
          <w:spacing w:val="17"/>
          <w:sz w:val="20"/>
        </w:rPr>
        <w:t xml:space="preserve"> </w:t>
      </w:r>
      <w:r>
        <w:rPr>
          <w:sz w:val="20"/>
        </w:rPr>
        <w:t>subdivision</w:t>
      </w:r>
      <w:r>
        <w:rPr>
          <w:spacing w:val="14"/>
          <w:sz w:val="20"/>
        </w:rPr>
        <w:t xml:space="preserve"> </w:t>
      </w:r>
      <w:r>
        <w:rPr>
          <w:sz w:val="20"/>
        </w:rPr>
        <w:t>is</w:t>
      </w:r>
      <w:r>
        <w:rPr>
          <w:spacing w:val="18"/>
          <w:sz w:val="20"/>
        </w:rPr>
        <w:t xml:space="preserve"> </w:t>
      </w:r>
      <w:r>
        <w:rPr>
          <w:sz w:val="20"/>
        </w:rPr>
        <w:t>important</w:t>
      </w:r>
      <w:r>
        <w:rPr>
          <w:spacing w:val="15"/>
          <w:sz w:val="20"/>
        </w:rPr>
        <w:t xml:space="preserve"> </w:t>
      </w:r>
      <w:r>
        <w:rPr>
          <w:sz w:val="20"/>
        </w:rPr>
        <w:t>for</w:t>
      </w:r>
      <w:r>
        <w:rPr>
          <w:spacing w:val="16"/>
          <w:sz w:val="20"/>
        </w:rPr>
        <w:t xml:space="preserve"> </w:t>
      </w:r>
      <w:r>
        <w:rPr>
          <w:sz w:val="20"/>
        </w:rPr>
        <w:t>understanding</w:t>
      </w:r>
      <w:r>
        <w:rPr>
          <w:spacing w:val="15"/>
          <w:sz w:val="20"/>
        </w:rPr>
        <w:t xml:space="preserve"> </w:t>
      </w:r>
      <w:r>
        <w:rPr>
          <w:sz w:val="20"/>
        </w:rPr>
        <w:t>the</w:t>
      </w:r>
      <w:r>
        <w:rPr>
          <w:spacing w:val="15"/>
          <w:sz w:val="20"/>
        </w:rPr>
        <w:t xml:space="preserve"> </w:t>
      </w:r>
      <w:r>
        <w:rPr>
          <w:sz w:val="20"/>
        </w:rPr>
        <w:t>spatial</w:t>
      </w:r>
      <w:r>
        <w:rPr>
          <w:spacing w:val="14"/>
          <w:sz w:val="20"/>
        </w:rPr>
        <w:t xml:space="preserve"> </w:t>
      </w:r>
      <w:r>
        <w:rPr>
          <w:sz w:val="20"/>
        </w:rPr>
        <w:t>distribution</w:t>
      </w:r>
      <w:r>
        <w:rPr>
          <w:spacing w:val="18"/>
          <w:sz w:val="20"/>
        </w:rPr>
        <w:t xml:space="preserve"> </w:t>
      </w:r>
      <w:r>
        <w:rPr>
          <w:spacing w:val="-5"/>
          <w:sz w:val="20"/>
        </w:rPr>
        <w:t>of</w:t>
      </w:r>
    </w:p>
    <w:p w14:paraId="055A3C37" w14:textId="77777777" w:rsidR="009F4389" w:rsidRDefault="00000000">
      <w:pPr>
        <w:pStyle w:val="ListParagraph"/>
        <w:numPr>
          <w:ilvl w:val="0"/>
          <w:numId w:val="12"/>
        </w:numPr>
        <w:tabs>
          <w:tab w:val="left" w:pos="2016"/>
        </w:tabs>
        <w:spacing w:line="229" w:lineRule="exact"/>
        <w:ind w:hanging="691"/>
        <w:rPr>
          <w:sz w:val="20"/>
        </w:rPr>
      </w:pPr>
      <w:r>
        <w:rPr>
          <w:sz w:val="20"/>
        </w:rPr>
        <w:t>runoff</w:t>
      </w:r>
      <w:r>
        <w:rPr>
          <w:spacing w:val="-6"/>
          <w:sz w:val="20"/>
        </w:rPr>
        <w:t xml:space="preserve"> </w:t>
      </w:r>
      <w:r>
        <w:rPr>
          <w:sz w:val="20"/>
        </w:rPr>
        <w:t>and</w:t>
      </w:r>
      <w:r>
        <w:rPr>
          <w:spacing w:val="-5"/>
          <w:sz w:val="20"/>
        </w:rPr>
        <w:t xml:space="preserve"> </w:t>
      </w:r>
      <w:r>
        <w:rPr>
          <w:sz w:val="20"/>
        </w:rPr>
        <w:t>erosion</w:t>
      </w:r>
      <w:r>
        <w:rPr>
          <w:spacing w:val="-8"/>
          <w:sz w:val="20"/>
        </w:rPr>
        <w:t xml:space="preserve"> </w:t>
      </w:r>
      <w:r>
        <w:rPr>
          <w:spacing w:val="-2"/>
          <w:sz w:val="20"/>
        </w:rPr>
        <w:t>processes.</w:t>
      </w:r>
    </w:p>
    <w:p w14:paraId="71C4AF4B" w14:textId="77777777" w:rsidR="009F4389" w:rsidRDefault="009F4389">
      <w:pPr>
        <w:pStyle w:val="ListParagraph"/>
        <w:spacing w:line="229" w:lineRule="exact"/>
        <w:rPr>
          <w:sz w:val="20"/>
        </w:rPr>
        <w:sectPr w:rsidR="009F4389">
          <w:pgSz w:w="12240" w:h="15840"/>
          <w:pgMar w:top="1360" w:right="1080" w:bottom="280" w:left="0" w:header="720" w:footer="720" w:gutter="0"/>
          <w:cols w:space="720"/>
        </w:sectPr>
      </w:pPr>
    </w:p>
    <w:p w14:paraId="2185BB9F" w14:textId="77777777" w:rsidR="009F4389" w:rsidRDefault="00000000">
      <w:pPr>
        <w:ind w:left="2016"/>
        <w:rPr>
          <w:sz w:val="20"/>
        </w:rPr>
      </w:pPr>
      <w:r>
        <w:rPr>
          <w:noProof/>
          <w:sz w:val="20"/>
        </w:rPr>
        <w:lastRenderedPageBreak/>
        <w:drawing>
          <wp:inline distT="0" distB="0" distL="0" distR="0" wp14:anchorId="13B33F6D" wp14:editId="5E94F5E3">
            <wp:extent cx="3859722" cy="243840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5" cstate="print"/>
                    <a:stretch>
                      <a:fillRect/>
                    </a:stretch>
                  </pic:blipFill>
                  <pic:spPr>
                    <a:xfrm>
                      <a:off x="0" y="0"/>
                      <a:ext cx="3859722" cy="2438400"/>
                    </a:xfrm>
                    <a:prstGeom prst="rect">
                      <a:avLst/>
                    </a:prstGeom>
                  </pic:spPr>
                </pic:pic>
              </a:graphicData>
            </a:graphic>
          </wp:inline>
        </w:drawing>
      </w:r>
    </w:p>
    <w:p w14:paraId="227B817B" w14:textId="77777777" w:rsidR="009F4389" w:rsidRDefault="009F4389">
      <w:pPr>
        <w:pStyle w:val="BodyText"/>
        <w:rPr>
          <w:sz w:val="11"/>
        </w:rPr>
      </w:pPr>
    </w:p>
    <w:p w14:paraId="7723006E" w14:textId="77777777" w:rsidR="009F4389" w:rsidRDefault="009F4389">
      <w:pPr>
        <w:pStyle w:val="BodyText"/>
        <w:rPr>
          <w:sz w:val="11"/>
        </w:rPr>
        <w:sectPr w:rsidR="009F4389">
          <w:pgSz w:w="12240" w:h="15840"/>
          <w:pgMar w:top="1600" w:right="1080" w:bottom="280" w:left="0" w:header="720" w:footer="720" w:gutter="0"/>
          <w:cols w:space="720"/>
        </w:sectPr>
      </w:pPr>
    </w:p>
    <w:p w14:paraId="14D4775F" w14:textId="77777777" w:rsidR="009F4389" w:rsidRDefault="00000000">
      <w:pPr>
        <w:pStyle w:val="BodyText"/>
        <w:spacing w:before="93" w:line="209" w:lineRule="exact"/>
        <w:jc w:val="right"/>
      </w:pPr>
      <w:r>
        <w:rPr>
          <w:spacing w:val="-5"/>
        </w:rPr>
        <w:t>276</w:t>
      </w:r>
    </w:p>
    <w:p w14:paraId="35F43148" w14:textId="77777777" w:rsidR="009F4389" w:rsidRDefault="00000000">
      <w:pPr>
        <w:pStyle w:val="BodyText"/>
        <w:spacing w:line="209" w:lineRule="exact"/>
        <w:jc w:val="right"/>
      </w:pPr>
      <w:r>
        <w:rPr>
          <w:spacing w:val="-5"/>
        </w:rPr>
        <w:t>277</w:t>
      </w:r>
    </w:p>
    <w:p w14:paraId="741372B7" w14:textId="77777777" w:rsidR="009F4389" w:rsidRDefault="00000000">
      <w:pPr>
        <w:pStyle w:val="BodyText"/>
        <w:jc w:val="right"/>
      </w:pPr>
      <w:r>
        <w:rPr>
          <w:spacing w:val="-5"/>
        </w:rPr>
        <w:t>278</w:t>
      </w:r>
    </w:p>
    <w:p w14:paraId="2924D556" w14:textId="77777777" w:rsidR="009F4389" w:rsidRDefault="00000000">
      <w:pPr>
        <w:pStyle w:val="BodyText"/>
        <w:spacing w:before="50"/>
      </w:pPr>
      <w:r>
        <w:br w:type="column"/>
      </w:r>
    </w:p>
    <w:p w14:paraId="05190BA7" w14:textId="77777777" w:rsidR="009F4389" w:rsidRDefault="00000000">
      <w:pPr>
        <w:pStyle w:val="Heading2"/>
      </w:pPr>
      <w:r>
        <w:t>Fig.</w:t>
      </w:r>
      <w:r>
        <w:rPr>
          <w:spacing w:val="-8"/>
        </w:rPr>
        <w:t xml:space="preserve"> </w:t>
      </w:r>
      <w:r>
        <w:t>6.</w:t>
      </w:r>
      <w:r>
        <w:rPr>
          <w:spacing w:val="-5"/>
        </w:rPr>
        <w:t xml:space="preserve"> </w:t>
      </w:r>
      <w:r>
        <w:t>Sub-basin</w:t>
      </w:r>
      <w:r>
        <w:rPr>
          <w:spacing w:val="-7"/>
        </w:rPr>
        <w:t xml:space="preserve"> </w:t>
      </w:r>
      <w:r>
        <w:rPr>
          <w:spacing w:val="-2"/>
        </w:rPr>
        <w:t>delineation</w:t>
      </w:r>
    </w:p>
    <w:p w14:paraId="2CE0BD1E" w14:textId="77777777" w:rsidR="009F4389" w:rsidRDefault="009F4389">
      <w:pPr>
        <w:pStyle w:val="Heading2"/>
        <w:sectPr w:rsidR="009F4389">
          <w:type w:val="continuous"/>
          <w:pgSz w:w="12240" w:h="15840"/>
          <w:pgMar w:top="1520" w:right="1080" w:bottom="280" w:left="0" w:header="720" w:footer="720" w:gutter="0"/>
          <w:cols w:num="2" w:space="720" w:equalWidth="0">
            <w:col w:w="1657" w:space="40"/>
            <w:col w:w="9463"/>
          </w:cols>
        </w:sectPr>
      </w:pPr>
    </w:p>
    <w:p w14:paraId="44C3EB42" w14:textId="77777777" w:rsidR="009F4389" w:rsidRDefault="00000000">
      <w:pPr>
        <w:tabs>
          <w:tab w:val="left" w:pos="2016"/>
          <w:tab w:val="left" w:pos="11039"/>
        </w:tabs>
        <w:spacing w:before="80" w:after="12"/>
        <w:ind w:left="1325"/>
        <w:rPr>
          <w:rFonts w:ascii="Arial"/>
          <w:b/>
          <w:sz w:val="20"/>
        </w:rPr>
      </w:pPr>
      <w:r>
        <w:rPr>
          <w:spacing w:val="-5"/>
          <w:sz w:val="20"/>
        </w:rPr>
        <w:lastRenderedPageBreak/>
        <w:t>279</w:t>
      </w:r>
      <w:r>
        <w:rPr>
          <w:sz w:val="20"/>
        </w:rPr>
        <w:tab/>
      </w:r>
      <w:r>
        <w:rPr>
          <w:rFonts w:ascii="Arial"/>
          <w:b/>
          <w:sz w:val="20"/>
          <w:u w:val="single"/>
        </w:rPr>
        <w:t>Table</w:t>
      </w:r>
      <w:r>
        <w:rPr>
          <w:rFonts w:ascii="Arial"/>
          <w:b/>
          <w:spacing w:val="-9"/>
          <w:sz w:val="20"/>
          <w:u w:val="single"/>
        </w:rPr>
        <w:t xml:space="preserve"> </w:t>
      </w:r>
      <w:r>
        <w:rPr>
          <w:rFonts w:ascii="Arial"/>
          <w:b/>
          <w:sz w:val="20"/>
          <w:u w:val="single"/>
        </w:rPr>
        <w:t>5.</w:t>
      </w:r>
      <w:r>
        <w:rPr>
          <w:rFonts w:ascii="Arial"/>
          <w:b/>
          <w:spacing w:val="-7"/>
          <w:sz w:val="20"/>
          <w:u w:val="single"/>
        </w:rPr>
        <w:t xml:space="preserve"> </w:t>
      </w:r>
      <w:r>
        <w:rPr>
          <w:rFonts w:ascii="Arial"/>
          <w:b/>
          <w:sz w:val="20"/>
          <w:u w:val="single"/>
        </w:rPr>
        <w:t>Sub-</w:t>
      </w:r>
      <w:r>
        <w:rPr>
          <w:rFonts w:ascii="Arial"/>
          <w:b/>
          <w:spacing w:val="-2"/>
          <w:sz w:val="20"/>
          <w:u w:val="single"/>
        </w:rPr>
        <w:t>basin</w:t>
      </w:r>
      <w:r>
        <w:rPr>
          <w:rFonts w:ascii="Arial"/>
          <w:b/>
          <w:sz w:val="20"/>
          <w:u w:val="single"/>
        </w:rPr>
        <w:tab/>
      </w:r>
    </w:p>
    <w:tbl>
      <w:tblPr>
        <w:tblW w:w="0" w:type="auto"/>
        <w:tblInd w:w="2016" w:type="dxa"/>
        <w:tblLayout w:type="fixed"/>
        <w:tblCellMar>
          <w:left w:w="0" w:type="dxa"/>
          <w:right w:w="0" w:type="dxa"/>
        </w:tblCellMar>
        <w:tblLook w:val="01E0" w:firstRow="1" w:lastRow="1" w:firstColumn="1" w:lastColumn="1" w:noHBand="0" w:noVBand="0"/>
      </w:tblPr>
      <w:tblGrid>
        <w:gridCol w:w="2373"/>
        <w:gridCol w:w="2767"/>
        <w:gridCol w:w="3888"/>
      </w:tblGrid>
      <w:tr w:rsidR="009F4389" w14:paraId="2AB0624D" w14:textId="77777777">
        <w:trPr>
          <w:trHeight w:val="331"/>
        </w:trPr>
        <w:tc>
          <w:tcPr>
            <w:tcW w:w="2373" w:type="dxa"/>
            <w:tcBorders>
              <w:bottom w:val="single" w:sz="4" w:space="0" w:color="000000"/>
            </w:tcBorders>
          </w:tcPr>
          <w:p w14:paraId="2B252822" w14:textId="77777777" w:rsidR="009F4389" w:rsidRDefault="00000000">
            <w:pPr>
              <w:pStyle w:val="TableParagraph"/>
              <w:spacing w:line="223" w:lineRule="exact"/>
              <w:ind w:left="115"/>
              <w:rPr>
                <w:rFonts w:ascii="Arial"/>
                <w:b/>
                <w:sz w:val="20"/>
              </w:rPr>
            </w:pPr>
            <w:r>
              <w:rPr>
                <w:rFonts w:ascii="Arial"/>
                <w:b/>
                <w:sz w:val="20"/>
              </w:rPr>
              <w:t>Sub-</w:t>
            </w:r>
            <w:proofErr w:type="gramStart"/>
            <w:r>
              <w:rPr>
                <w:rFonts w:ascii="Arial"/>
                <w:b/>
                <w:sz w:val="20"/>
              </w:rPr>
              <w:t>sub</w:t>
            </w:r>
            <w:r>
              <w:rPr>
                <w:rFonts w:ascii="Arial"/>
                <w:b/>
                <w:spacing w:val="-9"/>
                <w:sz w:val="20"/>
              </w:rPr>
              <w:t xml:space="preserve"> </w:t>
            </w:r>
            <w:r>
              <w:rPr>
                <w:rFonts w:ascii="Arial"/>
                <w:b/>
                <w:spacing w:val="-2"/>
                <w:sz w:val="20"/>
              </w:rPr>
              <w:t>Basin</w:t>
            </w:r>
            <w:proofErr w:type="gramEnd"/>
          </w:p>
        </w:tc>
        <w:tc>
          <w:tcPr>
            <w:tcW w:w="2767" w:type="dxa"/>
            <w:tcBorders>
              <w:bottom w:val="single" w:sz="4" w:space="0" w:color="000000"/>
            </w:tcBorders>
          </w:tcPr>
          <w:p w14:paraId="4B815C12" w14:textId="77777777" w:rsidR="009F4389" w:rsidRDefault="00000000">
            <w:pPr>
              <w:pStyle w:val="TableParagraph"/>
              <w:spacing w:line="223" w:lineRule="exact"/>
              <w:ind w:left="860"/>
              <w:rPr>
                <w:rFonts w:ascii="Arial"/>
                <w:b/>
                <w:sz w:val="20"/>
              </w:rPr>
            </w:pPr>
            <w:r>
              <w:rPr>
                <w:rFonts w:ascii="Arial"/>
                <w:b/>
                <w:sz w:val="20"/>
              </w:rPr>
              <w:t>Area</w:t>
            </w:r>
            <w:r>
              <w:rPr>
                <w:rFonts w:ascii="Arial"/>
                <w:b/>
                <w:spacing w:val="-9"/>
                <w:sz w:val="20"/>
              </w:rPr>
              <w:t xml:space="preserve"> </w:t>
            </w:r>
            <w:r>
              <w:rPr>
                <w:rFonts w:ascii="Arial"/>
                <w:b/>
                <w:spacing w:val="-4"/>
                <w:sz w:val="20"/>
              </w:rPr>
              <w:t>(ha)</w:t>
            </w:r>
          </w:p>
        </w:tc>
        <w:tc>
          <w:tcPr>
            <w:tcW w:w="3888" w:type="dxa"/>
            <w:tcBorders>
              <w:bottom w:val="single" w:sz="4" w:space="0" w:color="000000"/>
            </w:tcBorders>
          </w:tcPr>
          <w:p w14:paraId="3CB5EF76" w14:textId="77777777" w:rsidR="009F4389" w:rsidRDefault="00000000">
            <w:pPr>
              <w:pStyle w:val="TableParagraph"/>
              <w:spacing w:line="223" w:lineRule="exact"/>
              <w:ind w:left="1045"/>
              <w:rPr>
                <w:rFonts w:ascii="Arial"/>
                <w:b/>
                <w:sz w:val="20"/>
              </w:rPr>
            </w:pPr>
            <w:r>
              <w:rPr>
                <w:rFonts w:ascii="Arial"/>
                <w:b/>
                <w:spacing w:val="-2"/>
                <w:sz w:val="20"/>
              </w:rPr>
              <w:t>Percentage</w:t>
            </w:r>
            <w:r>
              <w:rPr>
                <w:rFonts w:ascii="Arial"/>
                <w:b/>
                <w:spacing w:val="4"/>
                <w:sz w:val="20"/>
              </w:rPr>
              <w:t xml:space="preserve"> </w:t>
            </w:r>
            <w:r>
              <w:rPr>
                <w:rFonts w:ascii="Arial"/>
                <w:b/>
                <w:spacing w:val="-5"/>
                <w:sz w:val="20"/>
              </w:rPr>
              <w:t>(%)</w:t>
            </w:r>
          </w:p>
        </w:tc>
      </w:tr>
      <w:tr w:rsidR="009F4389" w14:paraId="7F9F08EF" w14:textId="77777777">
        <w:trPr>
          <w:trHeight w:val="281"/>
        </w:trPr>
        <w:tc>
          <w:tcPr>
            <w:tcW w:w="2373" w:type="dxa"/>
            <w:tcBorders>
              <w:top w:val="single" w:sz="4" w:space="0" w:color="000000"/>
            </w:tcBorders>
          </w:tcPr>
          <w:p w14:paraId="4BB7F50B" w14:textId="77777777" w:rsidR="009F4389" w:rsidRDefault="00000000">
            <w:pPr>
              <w:pStyle w:val="TableParagraph"/>
              <w:spacing w:line="229" w:lineRule="exact"/>
              <w:ind w:left="115"/>
              <w:rPr>
                <w:sz w:val="20"/>
              </w:rPr>
            </w:pPr>
            <w:r>
              <w:rPr>
                <w:spacing w:val="-10"/>
                <w:sz w:val="20"/>
              </w:rPr>
              <w:t>1</w:t>
            </w:r>
          </w:p>
        </w:tc>
        <w:tc>
          <w:tcPr>
            <w:tcW w:w="2767" w:type="dxa"/>
            <w:tcBorders>
              <w:top w:val="single" w:sz="4" w:space="0" w:color="000000"/>
            </w:tcBorders>
          </w:tcPr>
          <w:p w14:paraId="6B40955D" w14:textId="77777777" w:rsidR="009F4389" w:rsidRDefault="00000000">
            <w:pPr>
              <w:pStyle w:val="TableParagraph"/>
              <w:spacing w:line="229" w:lineRule="exact"/>
              <w:ind w:left="860"/>
              <w:rPr>
                <w:sz w:val="20"/>
              </w:rPr>
            </w:pPr>
            <w:r>
              <w:rPr>
                <w:spacing w:val="-2"/>
                <w:sz w:val="20"/>
              </w:rPr>
              <w:t>537.67</w:t>
            </w:r>
          </w:p>
        </w:tc>
        <w:tc>
          <w:tcPr>
            <w:tcW w:w="3888" w:type="dxa"/>
            <w:tcBorders>
              <w:top w:val="single" w:sz="4" w:space="0" w:color="000000"/>
            </w:tcBorders>
          </w:tcPr>
          <w:p w14:paraId="27AEFFFB" w14:textId="77777777" w:rsidR="009F4389" w:rsidRDefault="00000000">
            <w:pPr>
              <w:pStyle w:val="TableParagraph"/>
              <w:spacing w:line="229" w:lineRule="exact"/>
              <w:ind w:left="1045"/>
              <w:rPr>
                <w:sz w:val="20"/>
              </w:rPr>
            </w:pPr>
            <w:r>
              <w:rPr>
                <w:spacing w:val="-2"/>
                <w:sz w:val="20"/>
              </w:rPr>
              <w:t>19,64</w:t>
            </w:r>
          </w:p>
        </w:tc>
      </w:tr>
      <w:tr w:rsidR="009F4389" w14:paraId="1DBDFB40" w14:textId="77777777">
        <w:trPr>
          <w:trHeight w:val="332"/>
        </w:trPr>
        <w:tc>
          <w:tcPr>
            <w:tcW w:w="2373" w:type="dxa"/>
          </w:tcPr>
          <w:p w14:paraId="1326C757" w14:textId="77777777" w:rsidR="009F4389" w:rsidRDefault="00000000">
            <w:pPr>
              <w:pStyle w:val="TableParagraph"/>
              <w:spacing w:before="44"/>
              <w:ind w:left="115"/>
              <w:rPr>
                <w:sz w:val="20"/>
              </w:rPr>
            </w:pPr>
            <w:r>
              <w:rPr>
                <w:spacing w:val="-10"/>
                <w:sz w:val="20"/>
              </w:rPr>
              <w:t>2</w:t>
            </w:r>
          </w:p>
        </w:tc>
        <w:tc>
          <w:tcPr>
            <w:tcW w:w="2767" w:type="dxa"/>
          </w:tcPr>
          <w:p w14:paraId="51BA1AAA" w14:textId="77777777" w:rsidR="009F4389" w:rsidRDefault="00000000">
            <w:pPr>
              <w:pStyle w:val="TableParagraph"/>
              <w:spacing w:before="44"/>
              <w:ind w:left="860"/>
              <w:rPr>
                <w:sz w:val="20"/>
              </w:rPr>
            </w:pPr>
            <w:r>
              <w:rPr>
                <w:spacing w:val="-2"/>
                <w:sz w:val="20"/>
              </w:rPr>
              <w:t>944.54</w:t>
            </w:r>
          </w:p>
        </w:tc>
        <w:tc>
          <w:tcPr>
            <w:tcW w:w="3888" w:type="dxa"/>
          </w:tcPr>
          <w:p w14:paraId="6B9DBF3A" w14:textId="77777777" w:rsidR="009F4389" w:rsidRDefault="00000000">
            <w:pPr>
              <w:pStyle w:val="TableParagraph"/>
              <w:spacing w:before="44"/>
              <w:ind w:left="1045"/>
              <w:rPr>
                <w:sz w:val="20"/>
              </w:rPr>
            </w:pPr>
            <w:r>
              <w:rPr>
                <w:spacing w:val="-2"/>
                <w:sz w:val="20"/>
              </w:rPr>
              <w:t>34,50</w:t>
            </w:r>
          </w:p>
        </w:tc>
      </w:tr>
      <w:tr w:rsidR="009F4389" w14:paraId="7BDE58CD" w14:textId="77777777">
        <w:trPr>
          <w:trHeight w:val="333"/>
        </w:trPr>
        <w:tc>
          <w:tcPr>
            <w:tcW w:w="2373" w:type="dxa"/>
          </w:tcPr>
          <w:p w14:paraId="1C5C7E60" w14:textId="77777777" w:rsidR="009F4389" w:rsidRDefault="00000000">
            <w:pPr>
              <w:pStyle w:val="TableParagraph"/>
              <w:spacing w:before="50"/>
              <w:ind w:left="115"/>
              <w:rPr>
                <w:sz w:val="20"/>
              </w:rPr>
            </w:pPr>
            <w:r>
              <w:rPr>
                <w:spacing w:val="-10"/>
                <w:sz w:val="20"/>
              </w:rPr>
              <w:t>3</w:t>
            </w:r>
          </w:p>
        </w:tc>
        <w:tc>
          <w:tcPr>
            <w:tcW w:w="2767" w:type="dxa"/>
          </w:tcPr>
          <w:p w14:paraId="2368DE3A" w14:textId="77777777" w:rsidR="009F4389" w:rsidRDefault="00000000">
            <w:pPr>
              <w:pStyle w:val="TableParagraph"/>
              <w:spacing w:before="50"/>
              <w:ind w:left="860"/>
              <w:rPr>
                <w:sz w:val="20"/>
              </w:rPr>
            </w:pPr>
            <w:r>
              <w:rPr>
                <w:spacing w:val="-2"/>
                <w:sz w:val="20"/>
              </w:rPr>
              <w:t>496.36</w:t>
            </w:r>
          </w:p>
        </w:tc>
        <w:tc>
          <w:tcPr>
            <w:tcW w:w="3888" w:type="dxa"/>
          </w:tcPr>
          <w:p w14:paraId="09221723" w14:textId="77777777" w:rsidR="009F4389" w:rsidRDefault="00000000">
            <w:pPr>
              <w:pStyle w:val="TableParagraph"/>
              <w:spacing w:before="50"/>
              <w:ind w:left="1045"/>
              <w:rPr>
                <w:sz w:val="20"/>
              </w:rPr>
            </w:pPr>
            <w:r>
              <w:rPr>
                <w:spacing w:val="-2"/>
                <w:sz w:val="20"/>
              </w:rPr>
              <w:t>18,13</w:t>
            </w:r>
          </w:p>
        </w:tc>
      </w:tr>
      <w:tr w:rsidR="009F4389" w14:paraId="7A28DAC9" w14:textId="77777777">
        <w:trPr>
          <w:trHeight w:val="384"/>
        </w:trPr>
        <w:tc>
          <w:tcPr>
            <w:tcW w:w="2373" w:type="dxa"/>
            <w:tcBorders>
              <w:bottom w:val="single" w:sz="4" w:space="0" w:color="000000"/>
            </w:tcBorders>
          </w:tcPr>
          <w:p w14:paraId="1C01AE6E" w14:textId="77777777" w:rsidR="009F4389" w:rsidRDefault="00000000">
            <w:pPr>
              <w:pStyle w:val="TableParagraph"/>
              <w:spacing w:before="46"/>
              <w:ind w:left="115"/>
              <w:rPr>
                <w:sz w:val="20"/>
              </w:rPr>
            </w:pPr>
            <w:r>
              <w:rPr>
                <w:spacing w:val="-10"/>
                <w:sz w:val="20"/>
              </w:rPr>
              <w:t>4</w:t>
            </w:r>
          </w:p>
        </w:tc>
        <w:tc>
          <w:tcPr>
            <w:tcW w:w="2767" w:type="dxa"/>
            <w:tcBorders>
              <w:bottom w:val="single" w:sz="4" w:space="0" w:color="000000"/>
            </w:tcBorders>
          </w:tcPr>
          <w:p w14:paraId="078D727A" w14:textId="77777777" w:rsidR="009F4389" w:rsidRDefault="00000000">
            <w:pPr>
              <w:pStyle w:val="TableParagraph"/>
              <w:spacing w:before="46"/>
              <w:ind w:left="860"/>
              <w:rPr>
                <w:sz w:val="20"/>
              </w:rPr>
            </w:pPr>
            <w:r>
              <w:rPr>
                <w:spacing w:val="-2"/>
                <w:sz w:val="20"/>
              </w:rPr>
              <w:t>759.42</w:t>
            </w:r>
          </w:p>
        </w:tc>
        <w:tc>
          <w:tcPr>
            <w:tcW w:w="3888" w:type="dxa"/>
            <w:tcBorders>
              <w:bottom w:val="single" w:sz="4" w:space="0" w:color="000000"/>
            </w:tcBorders>
          </w:tcPr>
          <w:p w14:paraId="586D74DB" w14:textId="77777777" w:rsidR="009F4389" w:rsidRDefault="00000000">
            <w:pPr>
              <w:pStyle w:val="TableParagraph"/>
              <w:spacing w:before="46"/>
              <w:ind w:left="1045"/>
              <w:rPr>
                <w:sz w:val="20"/>
              </w:rPr>
            </w:pPr>
            <w:r>
              <w:rPr>
                <w:spacing w:val="-2"/>
                <w:sz w:val="20"/>
              </w:rPr>
              <w:t>27,74</w:t>
            </w:r>
          </w:p>
        </w:tc>
      </w:tr>
    </w:tbl>
    <w:p w14:paraId="0C5E3A13" w14:textId="77777777" w:rsidR="009F4389" w:rsidRDefault="00000000">
      <w:pPr>
        <w:pStyle w:val="BodyText"/>
        <w:spacing w:before="6"/>
        <w:ind w:left="1325"/>
      </w:pPr>
      <w:r>
        <w:rPr>
          <w:spacing w:val="-5"/>
        </w:rPr>
        <w:t>280</w:t>
      </w:r>
    </w:p>
    <w:p w14:paraId="15E6917E" w14:textId="77777777" w:rsidR="009F4389" w:rsidRDefault="00000000">
      <w:pPr>
        <w:pStyle w:val="Heading2"/>
        <w:numPr>
          <w:ilvl w:val="0"/>
          <w:numId w:val="11"/>
        </w:numPr>
        <w:tabs>
          <w:tab w:val="left" w:pos="2016"/>
        </w:tabs>
        <w:ind w:hanging="691"/>
      </w:pPr>
      <w:r>
        <w:rPr>
          <w:u w:val="single"/>
        </w:rPr>
        <w:t>3.5.2</w:t>
      </w:r>
      <w:r>
        <w:rPr>
          <w:spacing w:val="-6"/>
          <w:u w:val="single"/>
        </w:rPr>
        <w:t xml:space="preserve"> </w:t>
      </w:r>
      <w:r>
        <w:rPr>
          <w:u w:val="single"/>
        </w:rPr>
        <w:t>HRU</w:t>
      </w:r>
      <w:r>
        <w:rPr>
          <w:spacing w:val="-8"/>
          <w:u w:val="single"/>
        </w:rPr>
        <w:t xml:space="preserve"> </w:t>
      </w:r>
      <w:r>
        <w:rPr>
          <w:spacing w:val="-2"/>
          <w:u w:val="single"/>
        </w:rPr>
        <w:t>Formation</w:t>
      </w:r>
    </w:p>
    <w:p w14:paraId="49685727" w14:textId="77777777" w:rsidR="009F4389" w:rsidRDefault="00000000">
      <w:pPr>
        <w:pStyle w:val="ListParagraph"/>
        <w:numPr>
          <w:ilvl w:val="0"/>
          <w:numId w:val="11"/>
        </w:numPr>
        <w:tabs>
          <w:tab w:val="left" w:pos="2016"/>
        </w:tabs>
        <w:spacing w:before="1" w:line="229" w:lineRule="exact"/>
        <w:ind w:hanging="691"/>
        <w:rPr>
          <w:sz w:val="20"/>
        </w:rPr>
      </w:pPr>
      <w:r>
        <w:rPr>
          <w:spacing w:val="-2"/>
          <w:sz w:val="20"/>
        </w:rPr>
        <w:t>Hydrologic</w:t>
      </w:r>
      <w:r>
        <w:rPr>
          <w:spacing w:val="-4"/>
          <w:sz w:val="20"/>
        </w:rPr>
        <w:t xml:space="preserve"> </w:t>
      </w:r>
      <w:r>
        <w:rPr>
          <w:spacing w:val="-2"/>
          <w:sz w:val="20"/>
        </w:rPr>
        <w:t>Response</w:t>
      </w:r>
      <w:r>
        <w:rPr>
          <w:spacing w:val="-6"/>
          <w:sz w:val="20"/>
        </w:rPr>
        <w:t xml:space="preserve"> </w:t>
      </w:r>
      <w:r>
        <w:rPr>
          <w:spacing w:val="-2"/>
          <w:sz w:val="20"/>
        </w:rPr>
        <w:t>Units (HRUs)</w:t>
      </w:r>
      <w:r>
        <w:rPr>
          <w:spacing w:val="-4"/>
          <w:sz w:val="20"/>
        </w:rPr>
        <w:t xml:space="preserve"> </w:t>
      </w:r>
      <w:r>
        <w:rPr>
          <w:spacing w:val="-2"/>
          <w:sz w:val="20"/>
        </w:rPr>
        <w:t>were</w:t>
      </w:r>
      <w:r>
        <w:rPr>
          <w:spacing w:val="-6"/>
          <w:sz w:val="20"/>
        </w:rPr>
        <w:t xml:space="preserve"> </w:t>
      </w:r>
      <w:r>
        <w:rPr>
          <w:spacing w:val="-2"/>
          <w:sz w:val="20"/>
        </w:rPr>
        <w:t>generated</w:t>
      </w:r>
      <w:r>
        <w:rPr>
          <w:spacing w:val="-6"/>
          <w:sz w:val="20"/>
        </w:rPr>
        <w:t xml:space="preserve"> </w:t>
      </w:r>
      <w:r>
        <w:rPr>
          <w:spacing w:val="-2"/>
          <w:sz w:val="20"/>
        </w:rPr>
        <w:t>through</w:t>
      </w:r>
      <w:r>
        <w:rPr>
          <w:spacing w:val="-4"/>
          <w:sz w:val="20"/>
        </w:rPr>
        <w:t xml:space="preserve"> </w:t>
      </w:r>
      <w:r>
        <w:rPr>
          <w:spacing w:val="-2"/>
          <w:sz w:val="20"/>
        </w:rPr>
        <w:t>an</w:t>
      </w:r>
      <w:r>
        <w:rPr>
          <w:spacing w:val="-3"/>
          <w:sz w:val="20"/>
        </w:rPr>
        <w:t xml:space="preserve"> </w:t>
      </w:r>
      <w:r>
        <w:rPr>
          <w:spacing w:val="-2"/>
          <w:sz w:val="20"/>
        </w:rPr>
        <w:t>overlay</w:t>
      </w:r>
      <w:r>
        <w:rPr>
          <w:spacing w:val="-4"/>
          <w:sz w:val="20"/>
        </w:rPr>
        <w:t xml:space="preserve"> </w:t>
      </w:r>
      <w:r>
        <w:rPr>
          <w:spacing w:val="-2"/>
          <w:sz w:val="20"/>
        </w:rPr>
        <w:t>process</w:t>
      </w:r>
      <w:r>
        <w:rPr>
          <w:spacing w:val="-4"/>
          <w:sz w:val="20"/>
        </w:rPr>
        <w:t xml:space="preserve"> </w:t>
      </w:r>
      <w:r>
        <w:rPr>
          <w:spacing w:val="-2"/>
          <w:sz w:val="20"/>
        </w:rPr>
        <w:t>involving</w:t>
      </w:r>
      <w:r>
        <w:rPr>
          <w:spacing w:val="-6"/>
          <w:sz w:val="20"/>
        </w:rPr>
        <w:t xml:space="preserve"> </w:t>
      </w:r>
      <w:r>
        <w:rPr>
          <w:spacing w:val="-4"/>
          <w:sz w:val="20"/>
        </w:rPr>
        <w:t>land</w:t>
      </w:r>
    </w:p>
    <w:p w14:paraId="42E45ED7" w14:textId="77777777" w:rsidR="009F4389" w:rsidRDefault="00000000">
      <w:pPr>
        <w:pStyle w:val="ListParagraph"/>
        <w:numPr>
          <w:ilvl w:val="0"/>
          <w:numId w:val="11"/>
        </w:numPr>
        <w:tabs>
          <w:tab w:val="left" w:pos="2016"/>
        </w:tabs>
        <w:spacing w:line="229" w:lineRule="exact"/>
        <w:ind w:hanging="691"/>
        <w:rPr>
          <w:sz w:val="20"/>
        </w:rPr>
      </w:pPr>
      <w:r>
        <w:rPr>
          <w:sz w:val="20"/>
        </w:rPr>
        <w:t>cover,</w:t>
      </w:r>
      <w:r>
        <w:rPr>
          <w:spacing w:val="1"/>
          <w:sz w:val="20"/>
        </w:rPr>
        <w:t xml:space="preserve"> </w:t>
      </w:r>
      <w:r>
        <w:rPr>
          <w:sz w:val="20"/>
        </w:rPr>
        <w:t>soil type, and</w:t>
      </w:r>
      <w:r>
        <w:rPr>
          <w:spacing w:val="1"/>
          <w:sz w:val="20"/>
        </w:rPr>
        <w:t xml:space="preserve"> </w:t>
      </w:r>
      <w:r>
        <w:rPr>
          <w:sz w:val="20"/>
        </w:rPr>
        <w:t>slope</w:t>
      </w:r>
      <w:r>
        <w:rPr>
          <w:spacing w:val="2"/>
          <w:sz w:val="20"/>
        </w:rPr>
        <w:t xml:space="preserve"> </w:t>
      </w:r>
      <w:r>
        <w:rPr>
          <w:sz w:val="20"/>
        </w:rPr>
        <w:t>classes</w:t>
      </w:r>
      <w:r>
        <w:rPr>
          <w:spacing w:val="1"/>
          <w:sz w:val="20"/>
        </w:rPr>
        <w:t xml:space="preserve"> </w:t>
      </w:r>
      <w:r>
        <w:rPr>
          <w:sz w:val="20"/>
        </w:rPr>
        <w:t>to</w:t>
      </w:r>
      <w:r>
        <w:rPr>
          <w:spacing w:val="1"/>
          <w:sz w:val="20"/>
        </w:rPr>
        <w:t xml:space="preserve"> </w:t>
      </w:r>
      <w:r>
        <w:rPr>
          <w:sz w:val="20"/>
        </w:rPr>
        <w:t>produce hydrologically</w:t>
      </w:r>
      <w:r>
        <w:rPr>
          <w:spacing w:val="2"/>
          <w:sz w:val="20"/>
        </w:rPr>
        <w:t xml:space="preserve"> </w:t>
      </w:r>
      <w:r>
        <w:rPr>
          <w:sz w:val="20"/>
        </w:rPr>
        <w:t>homogeneous</w:t>
      </w:r>
      <w:r>
        <w:rPr>
          <w:spacing w:val="1"/>
          <w:sz w:val="20"/>
        </w:rPr>
        <w:t xml:space="preserve"> </w:t>
      </w:r>
      <w:r>
        <w:rPr>
          <w:sz w:val="20"/>
        </w:rPr>
        <w:t>land</w:t>
      </w:r>
      <w:r>
        <w:rPr>
          <w:spacing w:val="3"/>
          <w:sz w:val="20"/>
        </w:rPr>
        <w:t xml:space="preserve"> </w:t>
      </w:r>
      <w:r>
        <w:rPr>
          <w:sz w:val="20"/>
        </w:rPr>
        <w:t>units.</w:t>
      </w:r>
      <w:r>
        <w:rPr>
          <w:spacing w:val="3"/>
          <w:sz w:val="20"/>
        </w:rPr>
        <w:t xml:space="preserve"> </w:t>
      </w:r>
      <w:r>
        <w:rPr>
          <w:spacing w:val="-4"/>
          <w:sz w:val="20"/>
        </w:rPr>
        <w:t>Each</w:t>
      </w:r>
    </w:p>
    <w:p w14:paraId="4E17389E" w14:textId="77777777" w:rsidR="009F4389" w:rsidRDefault="00000000">
      <w:pPr>
        <w:pStyle w:val="ListParagraph"/>
        <w:numPr>
          <w:ilvl w:val="0"/>
          <w:numId w:val="11"/>
        </w:numPr>
        <w:tabs>
          <w:tab w:val="left" w:pos="2016"/>
        </w:tabs>
        <w:ind w:hanging="691"/>
        <w:rPr>
          <w:sz w:val="20"/>
        </w:rPr>
      </w:pPr>
      <w:r>
        <w:rPr>
          <w:sz w:val="20"/>
        </w:rPr>
        <w:t>combination</w:t>
      </w:r>
      <w:r>
        <w:rPr>
          <w:spacing w:val="62"/>
          <w:sz w:val="20"/>
        </w:rPr>
        <w:t xml:space="preserve"> </w:t>
      </w:r>
      <w:r>
        <w:rPr>
          <w:sz w:val="20"/>
        </w:rPr>
        <w:t>of</w:t>
      </w:r>
      <w:r>
        <w:rPr>
          <w:spacing w:val="63"/>
          <w:sz w:val="20"/>
        </w:rPr>
        <w:t xml:space="preserve"> </w:t>
      </w:r>
      <w:r>
        <w:rPr>
          <w:sz w:val="20"/>
        </w:rPr>
        <w:t>these</w:t>
      </w:r>
      <w:r>
        <w:rPr>
          <w:spacing w:val="63"/>
          <w:sz w:val="20"/>
        </w:rPr>
        <w:t xml:space="preserve"> </w:t>
      </w:r>
      <w:r>
        <w:rPr>
          <w:sz w:val="20"/>
        </w:rPr>
        <w:t>parameters</w:t>
      </w:r>
      <w:r>
        <w:rPr>
          <w:spacing w:val="63"/>
          <w:sz w:val="20"/>
        </w:rPr>
        <w:t xml:space="preserve"> </w:t>
      </w:r>
      <w:r>
        <w:rPr>
          <w:sz w:val="20"/>
        </w:rPr>
        <w:t>represents</w:t>
      </w:r>
      <w:r>
        <w:rPr>
          <w:spacing w:val="62"/>
          <w:sz w:val="20"/>
        </w:rPr>
        <w:t xml:space="preserve"> </w:t>
      </w:r>
      <w:r>
        <w:rPr>
          <w:sz w:val="20"/>
        </w:rPr>
        <w:t>the</w:t>
      </w:r>
      <w:r>
        <w:rPr>
          <w:spacing w:val="61"/>
          <w:sz w:val="20"/>
        </w:rPr>
        <w:t xml:space="preserve"> </w:t>
      </w:r>
      <w:r>
        <w:rPr>
          <w:sz w:val="20"/>
        </w:rPr>
        <w:t>smallest</w:t>
      </w:r>
      <w:r>
        <w:rPr>
          <w:spacing w:val="64"/>
          <w:sz w:val="20"/>
        </w:rPr>
        <w:t xml:space="preserve"> </w:t>
      </w:r>
      <w:r>
        <w:rPr>
          <w:sz w:val="20"/>
        </w:rPr>
        <w:t>unit</w:t>
      </w:r>
      <w:r>
        <w:rPr>
          <w:spacing w:val="63"/>
          <w:sz w:val="20"/>
        </w:rPr>
        <w:t xml:space="preserve"> </w:t>
      </w:r>
      <w:r>
        <w:rPr>
          <w:sz w:val="20"/>
        </w:rPr>
        <w:t>with</w:t>
      </w:r>
      <w:r>
        <w:rPr>
          <w:spacing w:val="61"/>
          <w:sz w:val="20"/>
        </w:rPr>
        <w:t xml:space="preserve"> </w:t>
      </w:r>
      <w:r>
        <w:rPr>
          <w:sz w:val="20"/>
        </w:rPr>
        <w:t>similar</w:t>
      </w:r>
      <w:r>
        <w:rPr>
          <w:spacing w:val="64"/>
          <w:sz w:val="20"/>
        </w:rPr>
        <w:t xml:space="preserve"> </w:t>
      </w:r>
      <w:r>
        <w:rPr>
          <w:spacing w:val="-2"/>
          <w:sz w:val="20"/>
        </w:rPr>
        <w:t>biophysical</w:t>
      </w:r>
    </w:p>
    <w:p w14:paraId="6BE3EF6B" w14:textId="77777777" w:rsidR="009F4389" w:rsidRDefault="00000000">
      <w:pPr>
        <w:pStyle w:val="ListParagraph"/>
        <w:numPr>
          <w:ilvl w:val="0"/>
          <w:numId w:val="11"/>
        </w:numPr>
        <w:tabs>
          <w:tab w:val="left" w:pos="2016"/>
        </w:tabs>
        <w:spacing w:before="1"/>
        <w:ind w:hanging="691"/>
        <w:rPr>
          <w:sz w:val="20"/>
        </w:rPr>
      </w:pPr>
      <w:r>
        <w:rPr>
          <w:spacing w:val="-2"/>
          <w:sz w:val="20"/>
        </w:rPr>
        <w:t>characteristics,</w:t>
      </w:r>
      <w:r>
        <w:rPr>
          <w:sz w:val="20"/>
        </w:rPr>
        <w:t xml:space="preserve"> </w:t>
      </w:r>
      <w:r>
        <w:rPr>
          <w:spacing w:val="-2"/>
          <w:sz w:val="20"/>
        </w:rPr>
        <w:t>including</w:t>
      </w:r>
      <w:r>
        <w:rPr>
          <w:spacing w:val="2"/>
          <w:sz w:val="20"/>
        </w:rPr>
        <w:t xml:space="preserve"> </w:t>
      </w:r>
      <w:r>
        <w:rPr>
          <w:spacing w:val="-2"/>
          <w:sz w:val="20"/>
        </w:rPr>
        <w:t>infiltration</w:t>
      </w:r>
      <w:r>
        <w:rPr>
          <w:spacing w:val="1"/>
          <w:sz w:val="20"/>
        </w:rPr>
        <w:t xml:space="preserve"> </w:t>
      </w:r>
      <w:r>
        <w:rPr>
          <w:spacing w:val="-2"/>
          <w:sz w:val="20"/>
        </w:rPr>
        <w:t>capacity,</w:t>
      </w:r>
      <w:r>
        <w:rPr>
          <w:sz w:val="20"/>
        </w:rPr>
        <w:t xml:space="preserve"> </w:t>
      </w:r>
      <w:r>
        <w:rPr>
          <w:spacing w:val="-2"/>
          <w:sz w:val="20"/>
        </w:rPr>
        <w:t>surface-runoff</w:t>
      </w:r>
      <w:r>
        <w:rPr>
          <w:sz w:val="20"/>
        </w:rPr>
        <w:t xml:space="preserve"> </w:t>
      </w:r>
      <w:r>
        <w:rPr>
          <w:spacing w:val="-2"/>
          <w:sz w:val="20"/>
        </w:rPr>
        <w:t>potential,</w:t>
      </w:r>
      <w:r>
        <w:rPr>
          <w:sz w:val="20"/>
        </w:rPr>
        <w:t xml:space="preserve"> </w:t>
      </w:r>
      <w:r>
        <w:rPr>
          <w:spacing w:val="-2"/>
          <w:sz w:val="20"/>
        </w:rPr>
        <w:t>and</w:t>
      </w:r>
      <w:r>
        <w:rPr>
          <w:sz w:val="20"/>
        </w:rPr>
        <w:t xml:space="preserve"> </w:t>
      </w:r>
      <w:r>
        <w:rPr>
          <w:spacing w:val="-2"/>
          <w:sz w:val="20"/>
        </w:rPr>
        <w:t>response</w:t>
      </w:r>
      <w:r>
        <w:rPr>
          <w:spacing w:val="3"/>
          <w:sz w:val="20"/>
        </w:rPr>
        <w:t xml:space="preserve"> </w:t>
      </w:r>
      <w:r>
        <w:rPr>
          <w:spacing w:val="-2"/>
          <w:sz w:val="20"/>
        </w:rPr>
        <w:t>to</w:t>
      </w:r>
      <w:r>
        <w:rPr>
          <w:spacing w:val="-1"/>
          <w:sz w:val="20"/>
        </w:rPr>
        <w:t xml:space="preserve"> </w:t>
      </w:r>
      <w:r>
        <w:rPr>
          <w:spacing w:val="-2"/>
          <w:sz w:val="20"/>
        </w:rPr>
        <w:t>rainfall.</w:t>
      </w:r>
    </w:p>
    <w:p w14:paraId="2264DCE6" w14:textId="77777777" w:rsidR="009F4389" w:rsidRDefault="00000000">
      <w:pPr>
        <w:pStyle w:val="ListParagraph"/>
        <w:numPr>
          <w:ilvl w:val="0"/>
          <w:numId w:val="11"/>
        </w:numPr>
        <w:tabs>
          <w:tab w:val="left" w:pos="2016"/>
        </w:tabs>
        <w:spacing w:before="1"/>
        <w:ind w:hanging="691"/>
        <w:rPr>
          <w:sz w:val="20"/>
        </w:rPr>
      </w:pPr>
      <w:r>
        <w:rPr>
          <w:sz w:val="20"/>
        </w:rPr>
        <w:t>By</w:t>
      </w:r>
      <w:r>
        <w:rPr>
          <w:spacing w:val="52"/>
          <w:sz w:val="20"/>
        </w:rPr>
        <w:t xml:space="preserve"> </w:t>
      </w:r>
      <w:r>
        <w:rPr>
          <w:sz w:val="20"/>
        </w:rPr>
        <w:t>grouping</w:t>
      </w:r>
      <w:r>
        <w:rPr>
          <w:spacing w:val="53"/>
          <w:sz w:val="20"/>
        </w:rPr>
        <w:t xml:space="preserve"> </w:t>
      </w:r>
      <w:r>
        <w:rPr>
          <w:sz w:val="20"/>
        </w:rPr>
        <w:t>the</w:t>
      </w:r>
      <w:r>
        <w:rPr>
          <w:spacing w:val="54"/>
          <w:sz w:val="20"/>
        </w:rPr>
        <w:t xml:space="preserve"> </w:t>
      </w:r>
      <w:r>
        <w:rPr>
          <w:sz w:val="20"/>
        </w:rPr>
        <w:t>study</w:t>
      </w:r>
      <w:r>
        <w:rPr>
          <w:spacing w:val="55"/>
          <w:sz w:val="20"/>
        </w:rPr>
        <w:t xml:space="preserve"> </w:t>
      </w:r>
      <w:r>
        <w:rPr>
          <w:sz w:val="20"/>
        </w:rPr>
        <w:t>area</w:t>
      </w:r>
      <w:r>
        <w:rPr>
          <w:spacing w:val="54"/>
          <w:sz w:val="20"/>
        </w:rPr>
        <w:t xml:space="preserve"> </w:t>
      </w:r>
      <w:r>
        <w:rPr>
          <w:sz w:val="20"/>
        </w:rPr>
        <w:t>into</w:t>
      </w:r>
      <w:r>
        <w:rPr>
          <w:spacing w:val="53"/>
          <w:sz w:val="20"/>
        </w:rPr>
        <w:t xml:space="preserve"> </w:t>
      </w:r>
      <w:r>
        <w:rPr>
          <w:sz w:val="20"/>
        </w:rPr>
        <w:t>representative</w:t>
      </w:r>
      <w:r>
        <w:rPr>
          <w:spacing w:val="53"/>
          <w:sz w:val="20"/>
        </w:rPr>
        <w:t xml:space="preserve"> </w:t>
      </w:r>
      <w:r>
        <w:rPr>
          <w:sz w:val="20"/>
        </w:rPr>
        <w:t>HRUs,</w:t>
      </w:r>
      <w:r>
        <w:rPr>
          <w:spacing w:val="52"/>
          <w:sz w:val="20"/>
        </w:rPr>
        <w:t xml:space="preserve"> </w:t>
      </w:r>
      <w:r>
        <w:rPr>
          <w:sz w:val="20"/>
        </w:rPr>
        <w:t>the</w:t>
      </w:r>
      <w:r>
        <w:rPr>
          <w:spacing w:val="53"/>
          <w:sz w:val="20"/>
        </w:rPr>
        <w:t xml:space="preserve"> </w:t>
      </w:r>
      <w:r>
        <w:rPr>
          <w:sz w:val="20"/>
        </w:rPr>
        <w:t>SWAT</w:t>
      </w:r>
      <w:r>
        <w:rPr>
          <w:spacing w:val="55"/>
          <w:sz w:val="20"/>
        </w:rPr>
        <w:t xml:space="preserve"> </w:t>
      </w:r>
      <w:r>
        <w:rPr>
          <w:sz w:val="20"/>
        </w:rPr>
        <w:t>model</w:t>
      </w:r>
      <w:r>
        <w:rPr>
          <w:spacing w:val="50"/>
          <w:sz w:val="20"/>
        </w:rPr>
        <w:t xml:space="preserve"> </w:t>
      </w:r>
      <w:r>
        <w:rPr>
          <w:sz w:val="20"/>
        </w:rPr>
        <w:t>can</w:t>
      </w:r>
      <w:r>
        <w:rPr>
          <w:spacing w:val="52"/>
          <w:sz w:val="20"/>
        </w:rPr>
        <w:t xml:space="preserve"> </w:t>
      </w:r>
      <w:r>
        <w:rPr>
          <w:spacing w:val="-2"/>
          <w:sz w:val="20"/>
        </w:rPr>
        <w:t>simulate</w:t>
      </w:r>
    </w:p>
    <w:p w14:paraId="127B354E" w14:textId="77777777" w:rsidR="009F4389" w:rsidRDefault="00000000">
      <w:pPr>
        <w:pStyle w:val="ListParagraph"/>
        <w:numPr>
          <w:ilvl w:val="0"/>
          <w:numId w:val="11"/>
        </w:numPr>
        <w:tabs>
          <w:tab w:val="left" w:pos="2016"/>
        </w:tabs>
        <w:ind w:hanging="691"/>
        <w:rPr>
          <w:sz w:val="20"/>
        </w:rPr>
      </w:pPr>
      <w:r>
        <w:rPr>
          <w:spacing w:val="-2"/>
          <w:sz w:val="20"/>
        </w:rPr>
        <w:t>hydrological processes</w:t>
      </w:r>
      <w:r>
        <w:rPr>
          <w:sz w:val="20"/>
        </w:rPr>
        <w:t xml:space="preserve"> </w:t>
      </w:r>
      <w:r>
        <w:rPr>
          <w:spacing w:val="-2"/>
          <w:sz w:val="20"/>
        </w:rPr>
        <w:t>more</w:t>
      </w:r>
      <w:r>
        <w:rPr>
          <w:sz w:val="20"/>
        </w:rPr>
        <w:t xml:space="preserve"> </w:t>
      </w:r>
      <w:r>
        <w:rPr>
          <w:spacing w:val="-2"/>
          <w:sz w:val="20"/>
        </w:rPr>
        <w:t>accurately,</w:t>
      </w:r>
      <w:r>
        <w:rPr>
          <w:spacing w:val="2"/>
          <w:sz w:val="20"/>
        </w:rPr>
        <w:t xml:space="preserve"> </w:t>
      </w:r>
      <w:r>
        <w:rPr>
          <w:spacing w:val="-2"/>
          <w:sz w:val="20"/>
        </w:rPr>
        <w:t>including surface</w:t>
      </w:r>
      <w:r>
        <w:rPr>
          <w:spacing w:val="-1"/>
          <w:sz w:val="20"/>
        </w:rPr>
        <w:t xml:space="preserve"> </w:t>
      </w:r>
      <w:r>
        <w:rPr>
          <w:spacing w:val="-2"/>
          <w:sz w:val="20"/>
        </w:rPr>
        <w:t>runoff,</w:t>
      </w:r>
      <w:r>
        <w:rPr>
          <w:sz w:val="20"/>
        </w:rPr>
        <w:t xml:space="preserve"> </w:t>
      </w:r>
      <w:r>
        <w:rPr>
          <w:spacing w:val="-2"/>
          <w:sz w:val="20"/>
        </w:rPr>
        <w:t>erosion,</w:t>
      </w:r>
      <w:r>
        <w:rPr>
          <w:spacing w:val="-1"/>
          <w:sz w:val="20"/>
        </w:rPr>
        <w:t xml:space="preserve"> </w:t>
      </w:r>
      <w:r>
        <w:rPr>
          <w:spacing w:val="-2"/>
          <w:sz w:val="20"/>
        </w:rPr>
        <w:t>evapotranspiration,</w:t>
      </w:r>
    </w:p>
    <w:p w14:paraId="1BB8AB55" w14:textId="77777777" w:rsidR="009F4389" w:rsidRDefault="00000000">
      <w:pPr>
        <w:pStyle w:val="ListParagraph"/>
        <w:numPr>
          <w:ilvl w:val="0"/>
          <w:numId w:val="11"/>
        </w:numPr>
        <w:tabs>
          <w:tab w:val="left" w:pos="2016"/>
        </w:tabs>
        <w:spacing w:line="229" w:lineRule="exact"/>
        <w:ind w:hanging="691"/>
        <w:rPr>
          <w:sz w:val="20"/>
        </w:rPr>
      </w:pPr>
      <w:r>
        <w:rPr>
          <w:sz w:val="20"/>
        </w:rPr>
        <w:t>and</w:t>
      </w:r>
      <w:r>
        <w:rPr>
          <w:spacing w:val="-6"/>
          <w:sz w:val="20"/>
        </w:rPr>
        <w:t xml:space="preserve"> </w:t>
      </w:r>
      <w:r>
        <w:rPr>
          <w:sz w:val="20"/>
        </w:rPr>
        <w:t>water</w:t>
      </w:r>
      <w:r>
        <w:rPr>
          <w:spacing w:val="-4"/>
          <w:sz w:val="20"/>
        </w:rPr>
        <w:t xml:space="preserve"> </w:t>
      </w:r>
      <w:r>
        <w:rPr>
          <w:sz w:val="20"/>
        </w:rPr>
        <w:t>movement</w:t>
      </w:r>
      <w:r>
        <w:rPr>
          <w:spacing w:val="-6"/>
          <w:sz w:val="20"/>
        </w:rPr>
        <w:t xml:space="preserve"> </w:t>
      </w:r>
      <w:r>
        <w:rPr>
          <w:sz w:val="20"/>
        </w:rPr>
        <w:t>through</w:t>
      </w:r>
      <w:r>
        <w:rPr>
          <w:spacing w:val="-6"/>
          <w:sz w:val="20"/>
        </w:rPr>
        <w:t xml:space="preserve"> </w:t>
      </w:r>
      <w:r>
        <w:rPr>
          <w:sz w:val="20"/>
        </w:rPr>
        <w:t>the</w:t>
      </w:r>
      <w:r>
        <w:rPr>
          <w:spacing w:val="-6"/>
          <w:sz w:val="20"/>
        </w:rPr>
        <w:t xml:space="preserve"> </w:t>
      </w:r>
      <w:r>
        <w:rPr>
          <w:sz w:val="20"/>
        </w:rPr>
        <w:t>soil</w:t>
      </w:r>
      <w:r>
        <w:rPr>
          <w:spacing w:val="-6"/>
          <w:sz w:val="20"/>
        </w:rPr>
        <w:t xml:space="preserve"> </w:t>
      </w:r>
      <w:r>
        <w:rPr>
          <w:sz w:val="20"/>
        </w:rPr>
        <w:t>profile.</w:t>
      </w:r>
      <w:r>
        <w:rPr>
          <w:spacing w:val="-5"/>
          <w:sz w:val="20"/>
        </w:rPr>
        <w:t xml:space="preserve"> </w:t>
      </w:r>
      <w:r>
        <w:rPr>
          <w:sz w:val="20"/>
        </w:rPr>
        <w:t>This</w:t>
      </w:r>
      <w:r>
        <w:rPr>
          <w:spacing w:val="-5"/>
          <w:sz w:val="20"/>
        </w:rPr>
        <w:t xml:space="preserve"> </w:t>
      </w:r>
      <w:r>
        <w:rPr>
          <w:sz w:val="20"/>
        </w:rPr>
        <w:t>approach</w:t>
      </w:r>
      <w:r>
        <w:rPr>
          <w:spacing w:val="-5"/>
          <w:sz w:val="20"/>
        </w:rPr>
        <w:t xml:space="preserve"> </w:t>
      </w:r>
      <w:r>
        <w:rPr>
          <w:sz w:val="20"/>
        </w:rPr>
        <w:t>ensures</w:t>
      </w:r>
      <w:r>
        <w:rPr>
          <w:spacing w:val="-4"/>
          <w:sz w:val="20"/>
        </w:rPr>
        <w:t xml:space="preserve"> </w:t>
      </w:r>
      <w:r>
        <w:rPr>
          <w:sz w:val="20"/>
        </w:rPr>
        <w:t>that</w:t>
      </w:r>
      <w:r>
        <w:rPr>
          <w:spacing w:val="-5"/>
          <w:sz w:val="20"/>
        </w:rPr>
        <w:t xml:space="preserve"> </w:t>
      </w:r>
      <w:r>
        <w:rPr>
          <w:sz w:val="20"/>
        </w:rPr>
        <w:t>spatial</w:t>
      </w:r>
      <w:r>
        <w:rPr>
          <w:spacing w:val="-7"/>
          <w:sz w:val="20"/>
        </w:rPr>
        <w:t xml:space="preserve"> </w:t>
      </w:r>
      <w:r>
        <w:rPr>
          <w:sz w:val="20"/>
        </w:rPr>
        <w:t>variations</w:t>
      </w:r>
      <w:r>
        <w:rPr>
          <w:spacing w:val="-2"/>
          <w:sz w:val="20"/>
        </w:rPr>
        <w:t xml:space="preserve"> </w:t>
      </w:r>
      <w:r>
        <w:rPr>
          <w:spacing w:val="-5"/>
          <w:sz w:val="20"/>
        </w:rPr>
        <w:t>in</w:t>
      </w:r>
    </w:p>
    <w:p w14:paraId="1691A5FC" w14:textId="77777777" w:rsidR="009F4389" w:rsidRDefault="00000000">
      <w:pPr>
        <w:pStyle w:val="ListParagraph"/>
        <w:numPr>
          <w:ilvl w:val="0"/>
          <w:numId w:val="11"/>
        </w:numPr>
        <w:tabs>
          <w:tab w:val="left" w:pos="2016"/>
        </w:tabs>
        <w:spacing w:line="229" w:lineRule="exact"/>
        <w:ind w:hanging="691"/>
        <w:rPr>
          <w:sz w:val="20"/>
        </w:rPr>
      </w:pPr>
      <w:r>
        <w:rPr>
          <w:sz w:val="20"/>
        </w:rPr>
        <w:t>field</w:t>
      </w:r>
      <w:r>
        <w:rPr>
          <w:spacing w:val="22"/>
          <w:sz w:val="20"/>
        </w:rPr>
        <w:t xml:space="preserve"> </w:t>
      </w:r>
      <w:r>
        <w:rPr>
          <w:sz w:val="20"/>
        </w:rPr>
        <w:t>conditions</w:t>
      </w:r>
      <w:r>
        <w:rPr>
          <w:spacing w:val="24"/>
          <w:sz w:val="20"/>
        </w:rPr>
        <w:t xml:space="preserve"> </w:t>
      </w:r>
      <w:r>
        <w:rPr>
          <w:sz w:val="20"/>
        </w:rPr>
        <w:t>are</w:t>
      </w:r>
      <w:r>
        <w:rPr>
          <w:spacing w:val="25"/>
          <w:sz w:val="20"/>
        </w:rPr>
        <w:t xml:space="preserve"> </w:t>
      </w:r>
      <w:r>
        <w:rPr>
          <w:sz w:val="20"/>
        </w:rPr>
        <w:t>adequately</w:t>
      </w:r>
      <w:r>
        <w:rPr>
          <w:spacing w:val="23"/>
          <w:sz w:val="20"/>
        </w:rPr>
        <w:t xml:space="preserve"> </w:t>
      </w:r>
      <w:r>
        <w:rPr>
          <w:sz w:val="20"/>
        </w:rPr>
        <w:t>represented,</w:t>
      </w:r>
      <w:r>
        <w:rPr>
          <w:spacing w:val="25"/>
          <w:sz w:val="20"/>
        </w:rPr>
        <w:t xml:space="preserve"> </w:t>
      </w:r>
      <w:r>
        <w:rPr>
          <w:sz w:val="20"/>
        </w:rPr>
        <w:t>thereby</w:t>
      </w:r>
      <w:r>
        <w:rPr>
          <w:spacing w:val="23"/>
          <w:sz w:val="20"/>
        </w:rPr>
        <w:t xml:space="preserve"> </w:t>
      </w:r>
      <w:r>
        <w:rPr>
          <w:sz w:val="20"/>
        </w:rPr>
        <w:t>producing</w:t>
      </w:r>
      <w:r>
        <w:rPr>
          <w:spacing w:val="25"/>
          <w:sz w:val="20"/>
        </w:rPr>
        <w:t xml:space="preserve"> </w:t>
      </w:r>
      <w:r>
        <w:rPr>
          <w:sz w:val="20"/>
        </w:rPr>
        <w:t>more</w:t>
      </w:r>
      <w:r>
        <w:rPr>
          <w:spacing w:val="24"/>
          <w:sz w:val="20"/>
        </w:rPr>
        <w:t xml:space="preserve"> </w:t>
      </w:r>
      <w:r>
        <w:rPr>
          <w:sz w:val="20"/>
        </w:rPr>
        <w:t>realistic</w:t>
      </w:r>
      <w:r>
        <w:rPr>
          <w:spacing w:val="25"/>
          <w:sz w:val="20"/>
        </w:rPr>
        <w:t xml:space="preserve"> </w:t>
      </w:r>
      <w:r>
        <w:rPr>
          <w:spacing w:val="-2"/>
          <w:sz w:val="20"/>
        </w:rPr>
        <w:t>hydrological</w:t>
      </w:r>
    </w:p>
    <w:p w14:paraId="6C9980AC" w14:textId="77777777" w:rsidR="009F4389" w:rsidRDefault="00000000">
      <w:pPr>
        <w:pStyle w:val="ListParagraph"/>
        <w:numPr>
          <w:ilvl w:val="0"/>
          <w:numId w:val="11"/>
        </w:numPr>
        <w:tabs>
          <w:tab w:val="left" w:pos="2016"/>
        </w:tabs>
        <w:spacing w:before="1"/>
        <w:ind w:hanging="691"/>
        <w:rPr>
          <w:sz w:val="20"/>
        </w:rPr>
      </w:pPr>
      <w:r>
        <w:rPr>
          <w:sz w:val="20"/>
        </w:rPr>
        <w:t>analysis</w:t>
      </w:r>
      <w:r>
        <w:rPr>
          <w:spacing w:val="-7"/>
          <w:sz w:val="20"/>
        </w:rPr>
        <w:t xml:space="preserve"> </w:t>
      </w:r>
      <w:r>
        <w:rPr>
          <w:sz w:val="20"/>
        </w:rPr>
        <w:t>results</w:t>
      </w:r>
      <w:r>
        <w:rPr>
          <w:spacing w:val="-7"/>
          <w:sz w:val="20"/>
        </w:rPr>
        <w:t xml:space="preserve"> </w:t>
      </w:r>
      <w:r>
        <w:rPr>
          <w:sz w:val="20"/>
        </w:rPr>
        <w:t>that</w:t>
      </w:r>
      <w:r>
        <w:rPr>
          <w:spacing w:val="-8"/>
          <w:sz w:val="20"/>
        </w:rPr>
        <w:t xml:space="preserve"> </w:t>
      </w:r>
      <w:r>
        <w:rPr>
          <w:sz w:val="20"/>
        </w:rPr>
        <w:t>correspond</w:t>
      </w:r>
      <w:r>
        <w:rPr>
          <w:spacing w:val="-6"/>
          <w:sz w:val="20"/>
        </w:rPr>
        <w:t xml:space="preserve"> </w:t>
      </w:r>
      <w:r>
        <w:rPr>
          <w:sz w:val="20"/>
        </w:rPr>
        <w:t>to</w:t>
      </w:r>
      <w:r>
        <w:rPr>
          <w:spacing w:val="-8"/>
          <w:sz w:val="20"/>
        </w:rPr>
        <w:t xml:space="preserve"> </w:t>
      </w:r>
      <w:r>
        <w:rPr>
          <w:sz w:val="20"/>
        </w:rPr>
        <w:t>the</w:t>
      </w:r>
      <w:r>
        <w:rPr>
          <w:spacing w:val="-9"/>
          <w:sz w:val="20"/>
        </w:rPr>
        <w:t xml:space="preserve"> </w:t>
      </w:r>
      <w:r>
        <w:rPr>
          <w:sz w:val="20"/>
        </w:rPr>
        <w:t>spatial</w:t>
      </w:r>
      <w:r>
        <w:rPr>
          <w:spacing w:val="-8"/>
          <w:sz w:val="20"/>
        </w:rPr>
        <w:t xml:space="preserve"> </w:t>
      </w:r>
      <w:r>
        <w:rPr>
          <w:sz w:val="20"/>
        </w:rPr>
        <w:t>characteristics</w:t>
      </w:r>
      <w:r>
        <w:rPr>
          <w:spacing w:val="-7"/>
          <w:sz w:val="20"/>
        </w:rPr>
        <w:t xml:space="preserve"> </w:t>
      </w:r>
      <w:r>
        <w:rPr>
          <w:sz w:val="20"/>
        </w:rPr>
        <w:t>of</w:t>
      </w:r>
      <w:r>
        <w:rPr>
          <w:spacing w:val="-8"/>
          <w:sz w:val="20"/>
        </w:rPr>
        <w:t xml:space="preserve"> </w:t>
      </w:r>
      <w:r>
        <w:rPr>
          <w:sz w:val="20"/>
        </w:rPr>
        <w:t>the</w:t>
      </w:r>
      <w:r>
        <w:rPr>
          <w:spacing w:val="1"/>
          <w:sz w:val="20"/>
        </w:rPr>
        <w:t xml:space="preserve"> </w:t>
      </w:r>
      <w:proofErr w:type="spellStart"/>
      <w:r>
        <w:rPr>
          <w:sz w:val="20"/>
        </w:rPr>
        <w:t>Bajing</w:t>
      </w:r>
      <w:proofErr w:type="spellEnd"/>
      <w:r>
        <w:rPr>
          <w:spacing w:val="-6"/>
          <w:sz w:val="20"/>
        </w:rPr>
        <w:t xml:space="preserve"> </w:t>
      </w:r>
      <w:r>
        <w:rPr>
          <w:sz w:val="20"/>
        </w:rPr>
        <w:t>Sub-</w:t>
      </w:r>
      <w:r>
        <w:rPr>
          <w:spacing w:val="-2"/>
          <w:sz w:val="20"/>
        </w:rPr>
        <w:t>watershed.</w:t>
      </w:r>
    </w:p>
    <w:p w14:paraId="57EA354D" w14:textId="77777777" w:rsidR="009F4389" w:rsidRDefault="00000000">
      <w:pPr>
        <w:pStyle w:val="BodyText"/>
        <w:ind w:left="1325"/>
      </w:pPr>
      <w:r>
        <w:rPr>
          <w:spacing w:val="-5"/>
        </w:rPr>
        <w:t>291</w:t>
      </w:r>
    </w:p>
    <w:p w14:paraId="4F0BBDB0" w14:textId="77777777" w:rsidR="009F4389" w:rsidRDefault="00000000">
      <w:pPr>
        <w:pStyle w:val="Heading2"/>
        <w:numPr>
          <w:ilvl w:val="0"/>
          <w:numId w:val="10"/>
        </w:numPr>
        <w:tabs>
          <w:tab w:val="left" w:pos="2016"/>
        </w:tabs>
        <w:spacing w:before="1"/>
        <w:ind w:hanging="691"/>
      </w:pPr>
      <w:r>
        <w:rPr>
          <w:u w:val="single"/>
        </w:rPr>
        <w:t>3.5.3</w:t>
      </w:r>
      <w:r>
        <w:rPr>
          <w:spacing w:val="-5"/>
          <w:u w:val="single"/>
        </w:rPr>
        <w:t xml:space="preserve"> </w:t>
      </w:r>
      <w:r>
        <w:rPr>
          <w:u w:val="single"/>
        </w:rPr>
        <w:t>Climate</w:t>
      </w:r>
      <w:r>
        <w:rPr>
          <w:spacing w:val="-6"/>
          <w:u w:val="single"/>
        </w:rPr>
        <w:t xml:space="preserve"> </w:t>
      </w:r>
      <w:r>
        <w:rPr>
          <w:u w:val="single"/>
        </w:rPr>
        <w:t>Data</w:t>
      </w:r>
      <w:r>
        <w:rPr>
          <w:spacing w:val="-4"/>
          <w:u w:val="single"/>
        </w:rPr>
        <w:t xml:space="preserve"> </w:t>
      </w:r>
      <w:r>
        <w:rPr>
          <w:u w:val="single"/>
        </w:rPr>
        <w:t>for</w:t>
      </w:r>
      <w:r>
        <w:rPr>
          <w:spacing w:val="-6"/>
          <w:u w:val="single"/>
        </w:rPr>
        <w:t xml:space="preserve"> </w:t>
      </w:r>
      <w:r>
        <w:rPr>
          <w:u w:val="single"/>
        </w:rPr>
        <w:t>the</w:t>
      </w:r>
      <w:r>
        <w:rPr>
          <w:spacing w:val="-4"/>
          <w:u w:val="single"/>
        </w:rPr>
        <w:t xml:space="preserve"> </w:t>
      </w:r>
      <w:r>
        <w:rPr>
          <w:spacing w:val="-2"/>
          <w:u w:val="single"/>
        </w:rPr>
        <w:t>Model</w:t>
      </w:r>
    </w:p>
    <w:p w14:paraId="1078E64D" w14:textId="77777777" w:rsidR="009F4389" w:rsidRDefault="00000000">
      <w:pPr>
        <w:pStyle w:val="ListParagraph"/>
        <w:numPr>
          <w:ilvl w:val="0"/>
          <w:numId w:val="10"/>
        </w:numPr>
        <w:tabs>
          <w:tab w:val="left" w:pos="2016"/>
        </w:tabs>
        <w:ind w:hanging="691"/>
        <w:rPr>
          <w:sz w:val="20"/>
        </w:rPr>
      </w:pPr>
      <w:r>
        <w:rPr>
          <w:sz w:val="20"/>
        </w:rPr>
        <w:t>The</w:t>
      </w:r>
      <w:r>
        <w:rPr>
          <w:spacing w:val="-8"/>
          <w:sz w:val="20"/>
        </w:rPr>
        <w:t xml:space="preserve"> </w:t>
      </w:r>
      <w:r>
        <w:rPr>
          <w:sz w:val="20"/>
        </w:rPr>
        <w:t>climate</w:t>
      </w:r>
      <w:r>
        <w:rPr>
          <w:spacing w:val="-6"/>
          <w:sz w:val="20"/>
        </w:rPr>
        <w:t xml:space="preserve"> </w:t>
      </w:r>
      <w:r>
        <w:rPr>
          <w:sz w:val="20"/>
        </w:rPr>
        <w:t>input</w:t>
      </w:r>
      <w:r>
        <w:rPr>
          <w:spacing w:val="-6"/>
          <w:sz w:val="20"/>
        </w:rPr>
        <w:t xml:space="preserve"> </w:t>
      </w:r>
      <w:r>
        <w:rPr>
          <w:sz w:val="20"/>
        </w:rPr>
        <w:t>data</w:t>
      </w:r>
      <w:r>
        <w:rPr>
          <w:spacing w:val="-7"/>
          <w:sz w:val="20"/>
        </w:rPr>
        <w:t xml:space="preserve"> </w:t>
      </w:r>
      <w:r>
        <w:rPr>
          <w:sz w:val="20"/>
        </w:rPr>
        <w:t>are</w:t>
      </w:r>
      <w:r>
        <w:rPr>
          <w:spacing w:val="-5"/>
          <w:sz w:val="20"/>
        </w:rPr>
        <w:t xml:space="preserve"> </w:t>
      </w:r>
      <w:r>
        <w:rPr>
          <w:sz w:val="20"/>
        </w:rPr>
        <w:t>presented</w:t>
      </w:r>
      <w:r>
        <w:rPr>
          <w:spacing w:val="-6"/>
          <w:sz w:val="20"/>
        </w:rPr>
        <w:t xml:space="preserve"> </w:t>
      </w:r>
      <w:r>
        <w:rPr>
          <w:sz w:val="20"/>
        </w:rPr>
        <w:t>in</w:t>
      </w:r>
      <w:r>
        <w:rPr>
          <w:spacing w:val="-6"/>
          <w:sz w:val="20"/>
        </w:rPr>
        <w:t xml:space="preserve"> </w:t>
      </w:r>
      <w:r>
        <w:rPr>
          <w:sz w:val="20"/>
        </w:rPr>
        <w:t>Table</w:t>
      </w:r>
      <w:r>
        <w:rPr>
          <w:spacing w:val="-1"/>
          <w:sz w:val="20"/>
        </w:rPr>
        <w:t xml:space="preserve"> </w:t>
      </w:r>
      <w:r>
        <w:rPr>
          <w:spacing w:val="-5"/>
          <w:sz w:val="20"/>
        </w:rPr>
        <w:t>7.</w:t>
      </w:r>
    </w:p>
    <w:p w14:paraId="0927D7E4" w14:textId="77777777" w:rsidR="009F4389" w:rsidRDefault="00000000">
      <w:pPr>
        <w:pStyle w:val="Heading2"/>
        <w:numPr>
          <w:ilvl w:val="0"/>
          <w:numId w:val="10"/>
        </w:numPr>
        <w:tabs>
          <w:tab w:val="left" w:pos="2016"/>
          <w:tab w:val="left" w:pos="10225"/>
        </w:tabs>
        <w:spacing w:after="13"/>
        <w:ind w:hanging="691"/>
      </w:pPr>
      <w:r>
        <w:rPr>
          <w:u w:val="single"/>
        </w:rPr>
        <w:t>Table</w:t>
      </w:r>
      <w:r>
        <w:rPr>
          <w:spacing w:val="-8"/>
          <w:u w:val="single"/>
        </w:rPr>
        <w:t xml:space="preserve"> </w:t>
      </w:r>
      <w:r>
        <w:rPr>
          <w:u w:val="single"/>
        </w:rPr>
        <w:t>7.</w:t>
      </w:r>
      <w:r>
        <w:rPr>
          <w:spacing w:val="-6"/>
          <w:u w:val="single"/>
        </w:rPr>
        <w:t xml:space="preserve"> </w:t>
      </w:r>
      <w:r>
        <w:rPr>
          <w:u w:val="single"/>
        </w:rPr>
        <w:t>Annual</w:t>
      </w:r>
      <w:r>
        <w:rPr>
          <w:spacing w:val="-7"/>
          <w:u w:val="single"/>
        </w:rPr>
        <w:t xml:space="preserve"> </w:t>
      </w:r>
      <w:r>
        <w:rPr>
          <w:u w:val="single"/>
        </w:rPr>
        <w:t>Climate</w:t>
      </w:r>
      <w:r>
        <w:rPr>
          <w:spacing w:val="-8"/>
          <w:u w:val="single"/>
        </w:rPr>
        <w:t xml:space="preserve"> </w:t>
      </w:r>
      <w:r>
        <w:rPr>
          <w:u w:val="single"/>
        </w:rPr>
        <w:t>Data</w:t>
      </w:r>
      <w:r>
        <w:rPr>
          <w:spacing w:val="-7"/>
          <w:u w:val="single"/>
        </w:rPr>
        <w:t xml:space="preserve"> </w:t>
      </w:r>
      <w:r>
        <w:rPr>
          <w:u w:val="single"/>
        </w:rPr>
        <w:t>for</w:t>
      </w:r>
      <w:r>
        <w:rPr>
          <w:spacing w:val="-8"/>
          <w:u w:val="single"/>
        </w:rPr>
        <w:t xml:space="preserve"> </w:t>
      </w:r>
      <w:r>
        <w:rPr>
          <w:u w:val="single"/>
        </w:rPr>
        <w:t>the</w:t>
      </w:r>
      <w:r>
        <w:rPr>
          <w:spacing w:val="-8"/>
          <w:u w:val="single"/>
        </w:rPr>
        <w:t xml:space="preserve"> </w:t>
      </w:r>
      <w:proofErr w:type="spellStart"/>
      <w:r>
        <w:rPr>
          <w:u w:val="single"/>
        </w:rPr>
        <w:t>Bajing</w:t>
      </w:r>
      <w:proofErr w:type="spellEnd"/>
      <w:r>
        <w:rPr>
          <w:spacing w:val="-6"/>
          <w:u w:val="single"/>
        </w:rPr>
        <w:t xml:space="preserve"> </w:t>
      </w:r>
      <w:r>
        <w:rPr>
          <w:u w:val="single"/>
        </w:rPr>
        <w:t>Sub-watershed,</w:t>
      </w:r>
      <w:r>
        <w:rPr>
          <w:spacing w:val="-6"/>
          <w:u w:val="single"/>
        </w:rPr>
        <w:t xml:space="preserve"> </w:t>
      </w:r>
      <w:r>
        <w:rPr>
          <w:u w:val="single"/>
        </w:rPr>
        <w:t>2016–</w:t>
      </w:r>
      <w:r>
        <w:rPr>
          <w:spacing w:val="-4"/>
          <w:u w:val="single"/>
        </w:rPr>
        <w:t>2024</w:t>
      </w:r>
      <w:r>
        <w:rPr>
          <w:u w:val="single"/>
        </w:rPr>
        <w:tab/>
      </w:r>
    </w:p>
    <w:tbl>
      <w:tblPr>
        <w:tblW w:w="0" w:type="auto"/>
        <w:tblInd w:w="2016" w:type="dxa"/>
        <w:tblLayout w:type="fixed"/>
        <w:tblCellMar>
          <w:left w:w="0" w:type="dxa"/>
          <w:right w:w="0" w:type="dxa"/>
        </w:tblCellMar>
        <w:tblLook w:val="01E0" w:firstRow="1" w:lastRow="1" w:firstColumn="1" w:lastColumn="1" w:noHBand="0" w:noVBand="0"/>
      </w:tblPr>
      <w:tblGrid>
        <w:gridCol w:w="686"/>
        <w:gridCol w:w="1378"/>
        <w:gridCol w:w="1273"/>
        <w:gridCol w:w="911"/>
        <w:gridCol w:w="1200"/>
        <w:gridCol w:w="1377"/>
        <w:gridCol w:w="1393"/>
      </w:tblGrid>
      <w:tr w:rsidR="009F4389" w14:paraId="76237A72" w14:textId="77777777">
        <w:trPr>
          <w:trHeight w:val="1012"/>
        </w:trPr>
        <w:tc>
          <w:tcPr>
            <w:tcW w:w="686" w:type="dxa"/>
            <w:tcBorders>
              <w:bottom w:val="single" w:sz="4" w:space="0" w:color="000000"/>
            </w:tcBorders>
          </w:tcPr>
          <w:p w14:paraId="5891F6FB" w14:textId="77777777" w:rsidR="009F4389" w:rsidRDefault="00000000">
            <w:pPr>
              <w:pStyle w:val="TableParagraph"/>
              <w:spacing w:line="223" w:lineRule="exact"/>
              <w:ind w:right="21"/>
              <w:jc w:val="center"/>
              <w:rPr>
                <w:rFonts w:ascii="Arial"/>
                <w:b/>
                <w:sz w:val="20"/>
              </w:rPr>
            </w:pPr>
            <w:r>
              <w:rPr>
                <w:rFonts w:ascii="Arial"/>
                <w:b/>
                <w:spacing w:val="-4"/>
                <w:sz w:val="20"/>
              </w:rPr>
              <w:t>Year</w:t>
            </w:r>
          </w:p>
        </w:tc>
        <w:tc>
          <w:tcPr>
            <w:tcW w:w="1378" w:type="dxa"/>
            <w:tcBorders>
              <w:bottom w:val="single" w:sz="4" w:space="0" w:color="000000"/>
            </w:tcBorders>
          </w:tcPr>
          <w:p w14:paraId="72BCDB04" w14:textId="77777777" w:rsidR="009F4389" w:rsidRDefault="00000000">
            <w:pPr>
              <w:pStyle w:val="TableParagraph"/>
              <w:spacing w:line="237" w:lineRule="auto"/>
              <w:ind w:left="130" w:right="114"/>
              <w:rPr>
                <w:rFonts w:ascii="Arial"/>
                <w:b/>
                <w:sz w:val="20"/>
              </w:rPr>
            </w:pPr>
            <w:proofErr w:type="spellStart"/>
            <w:r>
              <w:rPr>
                <w:rFonts w:ascii="Arial"/>
                <w:b/>
                <w:spacing w:val="-2"/>
                <w:sz w:val="20"/>
              </w:rPr>
              <w:t>Precipitatio</w:t>
            </w:r>
            <w:proofErr w:type="spellEnd"/>
            <w:r>
              <w:rPr>
                <w:rFonts w:ascii="Arial"/>
                <w:b/>
                <w:spacing w:val="-2"/>
                <w:sz w:val="20"/>
              </w:rPr>
              <w:t xml:space="preserve"> </w:t>
            </w:r>
            <w:r>
              <w:rPr>
                <w:rFonts w:ascii="Arial"/>
                <w:b/>
                <w:sz w:val="20"/>
              </w:rPr>
              <w:t>n</w:t>
            </w:r>
            <w:r>
              <w:rPr>
                <w:rFonts w:ascii="Arial"/>
                <w:b/>
                <w:spacing w:val="-2"/>
                <w:sz w:val="20"/>
              </w:rPr>
              <w:t xml:space="preserve"> (mm/year)</w:t>
            </w:r>
          </w:p>
        </w:tc>
        <w:tc>
          <w:tcPr>
            <w:tcW w:w="1273" w:type="dxa"/>
            <w:tcBorders>
              <w:bottom w:val="single" w:sz="4" w:space="0" w:color="000000"/>
            </w:tcBorders>
          </w:tcPr>
          <w:p w14:paraId="522B0E81" w14:textId="77777777" w:rsidR="009F4389" w:rsidRDefault="00000000">
            <w:pPr>
              <w:pStyle w:val="TableParagraph"/>
              <w:ind w:left="118" w:right="110"/>
              <w:rPr>
                <w:rFonts w:ascii="Arial" w:hAnsi="Arial"/>
                <w:b/>
                <w:sz w:val="20"/>
              </w:rPr>
            </w:pPr>
            <w:r>
              <w:rPr>
                <w:rFonts w:ascii="Arial" w:hAnsi="Arial"/>
                <w:b/>
                <w:spacing w:val="-2"/>
                <w:sz w:val="20"/>
              </w:rPr>
              <w:t>Solar Radiation (MJ/m²/day</w:t>
            </w:r>
          </w:p>
          <w:p w14:paraId="58D853FD" w14:textId="77777777" w:rsidR="009F4389" w:rsidRDefault="00000000">
            <w:pPr>
              <w:pStyle w:val="TableParagraph"/>
              <w:spacing w:line="229" w:lineRule="exact"/>
              <w:ind w:left="118"/>
              <w:rPr>
                <w:rFonts w:ascii="Arial"/>
                <w:b/>
                <w:sz w:val="20"/>
              </w:rPr>
            </w:pPr>
            <w:r>
              <w:rPr>
                <w:rFonts w:ascii="Arial"/>
                <w:b/>
                <w:spacing w:val="-10"/>
                <w:sz w:val="20"/>
              </w:rPr>
              <w:t>)</w:t>
            </w:r>
          </w:p>
        </w:tc>
        <w:tc>
          <w:tcPr>
            <w:tcW w:w="911" w:type="dxa"/>
            <w:tcBorders>
              <w:bottom w:val="single" w:sz="4" w:space="0" w:color="000000"/>
            </w:tcBorders>
          </w:tcPr>
          <w:p w14:paraId="7E1AE4AD" w14:textId="77777777" w:rsidR="009F4389" w:rsidRDefault="00000000">
            <w:pPr>
              <w:pStyle w:val="TableParagraph"/>
              <w:ind w:left="114" w:right="196"/>
              <w:rPr>
                <w:rFonts w:ascii="Arial"/>
                <w:b/>
                <w:sz w:val="20"/>
              </w:rPr>
            </w:pPr>
            <w:r>
              <w:rPr>
                <w:rFonts w:ascii="Arial"/>
                <w:b/>
                <w:spacing w:val="-4"/>
                <w:sz w:val="20"/>
              </w:rPr>
              <w:t xml:space="preserve">Wind Speed </w:t>
            </w:r>
            <w:r>
              <w:rPr>
                <w:rFonts w:ascii="Arial"/>
                <w:b/>
                <w:spacing w:val="-2"/>
                <w:sz w:val="20"/>
              </w:rPr>
              <w:t>(m/s)</w:t>
            </w:r>
          </w:p>
        </w:tc>
        <w:tc>
          <w:tcPr>
            <w:tcW w:w="1200" w:type="dxa"/>
            <w:tcBorders>
              <w:bottom w:val="single" w:sz="4" w:space="0" w:color="000000"/>
            </w:tcBorders>
          </w:tcPr>
          <w:p w14:paraId="68C3C3E5" w14:textId="77777777" w:rsidR="009F4389" w:rsidRDefault="00000000">
            <w:pPr>
              <w:pStyle w:val="TableParagraph"/>
              <w:ind w:left="200" w:right="140"/>
              <w:rPr>
                <w:rFonts w:ascii="Arial"/>
                <w:b/>
                <w:sz w:val="20"/>
              </w:rPr>
            </w:pPr>
            <w:r>
              <w:rPr>
                <w:rFonts w:ascii="Arial"/>
                <w:b/>
                <w:spacing w:val="-2"/>
                <w:sz w:val="20"/>
              </w:rPr>
              <w:t xml:space="preserve">Relative Humidity </w:t>
            </w:r>
            <w:r>
              <w:rPr>
                <w:rFonts w:ascii="Arial"/>
                <w:b/>
                <w:spacing w:val="-4"/>
                <w:sz w:val="20"/>
              </w:rPr>
              <w:t>(%)</w:t>
            </w:r>
          </w:p>
        </w:tc>
        <w:tc>
          <w:tcPr>
            <w:tcW w:w="1377" w:type="dxa"/>
            <w:tcBorders>
              <w:bottom w:val="single" w:sz="4" w:space="0" w:color="000000"/>
            </w:tcBorders>
          </w:tcPr>
          <w:p w14:paraId="393F1C8E" w14:textId="77777777" w:rsidR="009F4389" w:rsidRDefault="00000000">
            <w:pPr>
              <w:pStyle w:val="TableParagraph"/>
              <w:ind w:left="145" w:right="131"/>
              <w:rPr>
                <w:rFonts w:ascii="Arial" w:hAnsi="Arial"/>
                <w:b/>
                <w:sz w:val="20"/>
              </w:rPr>
            </w:pPr>
            <w:r>
              <w:rPr>
                <w:rFonts w:ascii="Arial" w:hAnsi="Arial"/>
                <w:b/>
                <w:spacing w:val="-2"/>
                <w:sz w:val="20"/>
              </w:rPr>
              <w:t xml:space="preserve">Maximum </w:t>
            </w:r>
            <w:proofErr w:type="spellStart"/>
            <w:r>
              <w:rPr>
                <w:rFonts w:ascii="Arial" w:hAnsi="Arial"/>
                <w:b/>
                <w:spacing w:val="-2"/>
                <w:sz w:val="20"/>
              </w:rPr>
              <w:t>Temperatur</w:t>
            </w:r>
            <w:proofErr w:type="spellEnd"/>
            <w:r>
              <w:rPr>
                <w:rFonts w:ascii="Arial" w:hAnsi="Arial"/>
                <w:b/>
                <w:spacing w:val="-2"/>
                <w:sz w:val="20"/>
              </w:rPr>
              <w:t xml:space="preserve"> </w:t>
            </w:r>
            <w:r>
              <w:rPr>
                <w:rFonts w:ascii="Arial" w:hAnsi="Arial"/>
                <w:b/>
                <w:sz w:val="20"/>
              </w:rPr>
              <w:t>e (°C)</w:t>
            </w:r>
          </w:p>
        </w:tc>
        <w:tc>
          <w:tcPr>
            <w:tcW w:w="1393" w:type="dxa"/>
            <w:tcBorders>
              <w:bottom w:val="single" w:sz="4" w:space="0" w:color="000000"/>
            </w:tcBorders>
          </w:tcPr>
          <w:p w14:paraId="453750CC" w14:textId="77777777" w:rsidR="009F4389" w:rsidRDefault="00000000">
            <w:pPr>
              <w:pStyle w:val="TableParagraph"/>
              <w:ind w:left="133" w:right="159"/>
              <w:rPr>
                <w:rFonts w:ascii="Arial" w:hAnsi="Arial"/>
                <w:b/>
                <w:sz w:val="20"/>
              </w:rPr>
            </w:pPr>
            <w:r>
              <w:rPr>
                <w:rFonts w:ascii="Arial" w:hAnsi="Arial"/>
                <w:b/>
                <w:spacing w:val="-2"/>
                <w:sz w:val="20"/>
              </w:rPr>
              <w:t xml:space="preserve">Minimum </w:t>
            </w:r>
            <w:proofErr w:type="spellStart"/>
            <w:r>
              <w:rPr>
                <w:rFonts w:ascii="Arial" w:hAnsi="Arial"/>
                <w:b/>
                <w:spacing w:val="-2"/>
                <w:sz w:val="20"/>
              </w:rPr>
              <w:t>Temperatur</w:t>
            </w:r>
            <w:proofErr w:type="spellEnd"/>
            <w:r>
              <w:rPr>
                <w:rFonts w:ascii="Arial" w:hAnsi="Arial"/>
                <w:b/>
                <w:spacing w:val="-2"/>
                <w:sz w:val="20"/>
              </w:rPr>
              <w:t xml:space="preserve"> </w:t>
            </w:r>
            <w:r>
              <w:rPr>
                <w:rFonts w:ascii="Arial" w:hAnsi="Arial"/>
                <w:b/>
                <w:sz w:val="20"/>
              </w:rPr>
              <w:t>e (°C)</w:t>
            </w:r>
          </w:p>
        </w:tc>
      </w:tr>
      <w:tr w:rsidR="009F4389" w14:paraId="3E534C9B" w14:textId="77777777">
        <w:trPr>
          <w:trHeight w:val="244"/>
        </w:trPr>
        <w:tc>
          <w:tcPr>
            <w:tcW w:w="686" w:type="dxa"/>
            <w:tcBorders>
              <w:top w:val="single" w:sz="4" w:space="0" w:color="000000"/>
            </w:tcBorders>
          </w:tcPr>
          <w:p w14:paraId="4A1D6D89" w14:textId="77777777" w:rsidR="009F4389" w:rsidRDefault="00000000">
            <w:pPr>
              <w:pStyle w:val="TableParagraph"/>
              <w:spacing w:line="224" w:lineRule="exact"/>
              <w:ind w:left="9" w:right="21"/>
              <w:jc w:val="center"/>
              <w:rPr>
                <w:sz w:val="20"/>
              </w:rPr>
            </w:pPr>
            <w:r>
              <w:rPr>
                <w:spacing w:val="-4"/>
                <w:sz w:val="20"/>
              </w:rPr>
              <w:t>2016</w:t>
            </w:r>
          </w:p>
        </w:tc>
        <w:tc>
          <w:tcPr>
            <w:tcW w:w="1378" w:type="dxa"/>
            <w:tcBorders>
              <w:top w:val="single" w:sz="4" w:space="0" w:color="000000"/>
            </w:tcBorders>
          </w:tcPr>
          <w:p w14:paraId="66000000" w14:textId="77777777" w:rsidR="009F4389" w:rsidRDefault="00000000">
            <w:pPr>
              <w:pStyle w:val="TableParagraph"/>
              <w:spacing w:line="224" w:lineRule="exact"/>
              <w:ind w:left="130"/>
              <w:rPr>
                <w:sz w:val="20"/>
              </w:rPr>
            </w:pPr>
            <w:r>
              <w:rPr>
                <w:spacing w:val="-4"/>
                <w:sz w:val="20"/>
              </w:rPr>
              <w:t>3159</w:t>
            </w:r>
          </w:p>
        </w:tc>
        <w:tc>
          <w:tcPr>
            <w:tcW w:w="1273" w:type="dxa"/>
            <w:tcBorders>
              <w:top w:val="single" w:sz="4" w:space="0" w:color="000000"/>
            </w:tcBorders>
          </w:tcPr>
          <w:p w14:paraId="290CFB09" w14:textId="77777777" w:rsidR="009F4389" w:rsidRDefault="00000000">
            <w:pPr>
              <w:pStyle w:val="TableParagraph"/>
              <w:spacing w:line="224" w:lineRule="exact"/>
              <w:ind w:left="118"/>
              <w:rPr>
                <w:sz w:val="20"/>
              </w:rPr>
            </w:pPr>
            <w:r>
              <w:rPr>
                <w:spacing w:val="-4"/>
                <w:sz w:val="20"/>
              </w:rPr>
              <w:t>9.42</w:t>
            </w:r>
          </w:p>
        </w:tc>
        <w:tc>
          <w:tcPr>
            <w:tcW w:w="911" w:type="dxa"/>
            <w:tcBorders>
              <w:top w:val="single" w:sz="4" w:space="0" w:color="000000"/>
            </w:tcBorders>
          </w:tcPr>
          <w:p w14:paraId="7207457C" w14:textId="77777777" w:rsidR="009F4389" w:rsidRDefault="00000000">
            <w:pPr>
              <w:pStyle w:val="TableParagraph"/>
              <w:spacing w:line="224" w:lineRule="exact"/>
              <w:ind w:left="114"/>
              <w:rPr>
                <w:sz w:val="20"/>
              </w:rPr>
            </w:pPr>
            <w:r>
              <w:rPr>
                <w:spacing w:val="-4"/>
                <w:sz w:val="20"/>
              </w:rPr>
              <w:t>2.89</w:t>
            </w:r>
          </w:p>
        </w:tc>
        <w:tc>
          <w:tcPr>
            <w:tcW w:w="1200" w:type="dxa"/>
            <w:tcBorders>
              <w:top w:val="single" w:sz="4" w:space="0" w:color="000000"/>
            </w:tcBorders>
          </w:tcPr>
          <w:p w14:paraId="1C018F40" w14:textId="77777777" w:rsidR="009F4389" w:rsidRDefault="00000000">
            <w:pPr>
              <w:pStyle w:val="TableParagraph"/>
              <w:spacing w:line="224" w:lineRule="exact"/>
              <w:ind w:left="200"/>
              <w:rPr>
                <w:sz w:val="20"/>
              </w:rPr>
            </w:pPr>
            <w:r>
              <w:rPr>
                <w:spacing w:val="-5"/>
                <w:sz w:val="20"/>
              </w:rPr>
              <w:t>82</w:t>
            </w:r>
          </w:p>
        </w:tc>
        <w:tc>
          <w:tcPr>
            <w:tcW w:w="1377" w:type="dxa"/>
            <w:tcBorders>
              <w:top w:val="single" w:sz="4" w:space="0" w:color="000000"/>
            </w:tcBorders>
          </w:tcPr>
          <w:p w14:paraId="02E13EA1" w14:textId="77777777" w:rsidR="009F4389" w:rsidRDefault="00000000">
            <w:pPr>
              <w:pStyle w:val="TableParagraph"/>
              <w:spacing w:line="224" w:lineRule="exact"/>
              <w:ind w:left="145"/>
              <w:rPr>
                <w:sz w:val="20"/>
              </w:rPr>
            </w:pPr>
            <w:r>
              <w:rPr>
                <w:spacing w:val="-2"/>
                <w:sz w:val="20"/>
              </w:rPr>
              <w:t>29.14</w:t>
            </w:r>
          </w:p>
        </w:tc>
        <w:tc>
          <w:tcPr>
            <w:tcW w:w="1393" w:type="dxa"/>
            <w:tcBorders>
              <w:top w:val="single" w:sz="4" w:space="0" w:color="000000"/>
            </w:tcBorders>
          </w:tcPr>
          <w:p w14:paraId="162C58B1" w14:textId="77777777" w:rsidR="009F4389" w:rsidRDefault="00000000">
            <w:pPr>
              <w:pStyle w:val="TableParagraph"/>
              <w:spacing w:line="224" w:lineRule="exact"/>
              <w:ind w:left="133"/>
              <w:rPr>
                <w:sz w:val="20"/>
              </w:rPr>
            </w:pPr>
            <w:r>
              <w:rPr>
                <w:spacing w:val="-2"/>
                <w:sz w:val="20"/>
              </w:rPr>
              <w:t>25.87</w:t>
            </w:r>
          </w:p>
        </w:tc>
      </w:tr>
      <w:tr w:rsidR="009F4389" w14:paraId="55E28CF6" w14:textId="77777777">
        <w:trPr>
          <w:trHeight w:val="252"/>
        </w:trPr>
        <w:tc>
          <w:tcPr>
            <w:tcW w:w="686" w:type="dxa"/>
          </w:tcPr>
          <w:p w14:paraId="1CAE99AC" w14:textId="77777777" w:rsidR="009F4389" w:rsidRDefault="00000000">
            <w:pPr>
              <w:pStyle w:val="TableParagraph"/>
              <w:spacing w:before="7" w:line="225" w:lineRule="exact"/>
              <w:ind w:left="9" w:right="21"/>
              <w:jc w:val="center"/>
              <w:rPr>
                <w:sz w:val="20"/>
              </w:rPr>
            </w:pPr>
            <w:r>
              <w:rPr>
                <w:spacing w:val="-4"/>
                <w:sz w:val="20"/>
              </w:rPr>
              <w:t>2017</w:t>
            </w:r>
          </w:p>
        </w:tc>
        <w:tc>
          <w:tcPr>
            <w:tcW w:w="1378" w:type="dxa"/>
          </w:tcPr>
          <w:p w14:paraId="714A1A46" w14:textId="77777777" w:rsidR="009F4389" w:rsidRDefault="00000000">
            <w:pPr>
              <w:pStyle w:val="TableParagraph"/>
              <w:spacing w:before="7" w:line="225" w:lineRule="exact"/>
              <w:ind w:left="130"/>
              <w:rPr>
                <w:sz w:val="20"/>
              </w:rPr>
            </w:pPr>
            <w:r>
              <w:rPr>
                <w:spacing w:val="-4"/>
                <w:sz w:val="20"/>
              </w:rPr>
              <w:t>1940</w:t>
            </w:r>
          </w:p>
        </w:tc>
        <w:tc>
          <w:tcPr>
            <w:tcW w:w="1273" w:type="dxa"/>
          </w:tcPr>
          <w:p w14:paraId="42DED183" w14:textId="77777777" w:rsidR="009F4389" w:rsidRDefault="00000000">
            <w:pPr>
              <w:pStyle w:val="TableParagraph"/>
              <w:spacing w:before="7" w:line="225" w:lineRule="exact"/>
              <w:ind w:left="118"/>
              <w:rPr>
                <w:sz w:val="20"/>
              </w:rPr>
            </w:pPr>
            <w:r>
              <w:rPr>
                <w:spacing w:val="-4"/>
                <w:sz w:val="20"/>
              </w:rPr>
              <w:t>9.22</w:t>
            </w:r>
          </w:p>
        </w:tc>
        <w:tc>
          <w:tcPr>
            <w:tcW w:w="911" w:type="dxa"/>
          </w:tcPr>
          <w:p w14:paraId="79185F96" w14:textId="77777777" w:rsidR="009F4389" w:rsidRDefault="00000000">
            <w:pPr>
              <w:pStyle w:val="TableParagraph"/>
              <w:spacing w:before="7" w:line="225" w:lineRule="exact"/>
              <w:ind w:left="114"/>
              <w:rPr>
                <w:sz w:val="20"/>
              </w:rPr>
            </w:pPr>
            <w:r>
              <w:rPr>
                <w:spacing w:val="-4"/>
                <w:sz w:val="20"/>
              </w:rPr>
              <w:t>3.39</w:t>
            </w:r>
          </w:p>
        </w:tc>
        <w:tc>
          <w:tcPr>
            <w:tcW w:w="1200" w:type="dxa"/>
          </w:tcPr>
          <w:p w14:paraId="3717E4E5" w14:textId="77777777" w:rsidR="009F4389" w:rsidRDefault="00000000">
            <w:pPr>
              <w:pStyle w:val="TableParagraph"/>
              <w:spacing w:before="7" w:line="225" w:lineRule="exact"/>
              <w:ind w:left="200"/>
              <w:rPr>
                <w:sz w:val="20"/>
              </w:rPr>
            </w:pPr>
            <w:r>
              <w:rPr>
                <w:spacing w:val="-5"/>
                <w:sz w:val="20"/>
              </w:rPr>
              <w:t>82</w:t>
            </w:r>
          </w:p>
        </w:tc>
        <w:tc>
          <w:tcPr>
            <w:tcW w:w="1377" w:type="dxa"/>
          </w:tcPr>
          <w:p w14:paraId="2AB4F225" w14:textId="77777777" w:rsidR="009F4389" w:rsidRDefault="00000000">
            <w:pPr>
              <w:pStyle w:val="TableParagraph"/>
              <w:spacing w:before="7" w:line="225" w:lineRule="exact"/>
              <w:ind w:left="145"/>
              <w:rPr>
                <w:sz w:val="20"/>
              </w:rPr>
            </w:pPr>
            <w:r>
              <w:rPr>
                <w:spacing w:val="-2"/>
                <w:sz w:val="20"/>
              </w:rPr>
              <w:t>28.24</w:t>
            </w:r>
          </w:p>
        </w:tc>
        <w:tc>
          <w:tcPr>
            <w:tcW w:w="1393" w:type="dxa"/>
          </w:tcPr>
          <w:p w14:paraId="7ABA3DD2" w14:textId="77777777" w:rsidR="009F4389" w:rsidRDefault="00000000">
            <w:pPr>
              <w:pStyle w:val="TableParagraph"/>
              <w:spacing w:before="7" w:line="225" w:lineRule="exact"/>
              <w:ind w:left="133"/>
              <w:rPr>
                <w:sz w:val="20"/>
              </w:rPr>
            </w:pPr>
            <w:r>
              <w:rPr>
                <w:spacing w:val="-2"/>
                <w:sz w:val="20"/>
              </w:rPr>
              <w:t>25.94</w:t>
            </w:r>
          </w:p>
        </w:tc>
      </w:tr>
      <w:tr w:rsidR="009F4389" w14:paraId="442C9C36" w14:textId="77777777">
        <w:trPr>
          <w:trHeight w:val="252"/>
        </w:trPr>
        <w:tc>
          <w:tcPr>
            <w:tcW w:w="686" w:type="dxa"/>
          </w:tcPr>
          <w:p w14:paraId="6F4693F4" w14:textId="77777777" w:rsidR="009F4389" w:rsidRDefault="00000000">
            <w:pPr>
              <w:pStyle w:val="TableParagraph"/>
              <w:spacing w:before="7" w:line="225" w:lineRule="exact"/>
              <w:ind w:left="9" w:right="21"/>
              <w:jc w:val="center"/>
              <w:rPr>
                <w:sz w:val="20"/>
              </w:rPr>
            </w:pPr>
            <w:r>
              <w:rPr>
                <w:spacing w:val="-4"/>
                <w:sz w:val="20"/>
              </w:rPr>
              <w:t>2018</w:t>
            </w:r>
          </w:p>
        </w:tc>
        <w:tc>
          <w:tcPr>
            <w:tcW w:w="1378" w:type="dxa"/>
          </w:tcPr>
          <w:p w14:paraId="01A6E8A3" w14:textId="77777777" w:rsidR="009F4389" w:rsidRDefault="00000000">
            <w:pPr>
              <w:pStyle w:val="TableParagraph"/>
              <w:spacing w:before="7" w:line="225" w:lineRule="exact"/>
              <w:ind w:left="130"/>
              <w:rPr>
                <w:sz w:val="20"/>
              </w:rPr>
            </w:pPr>
            <w:r>
              <w:rPr>
                <w:spacing w:val="-4"/>
                <w:sz w:val="20"/>
              </w:rPr>
              <w:t>1503</w:t>
            </w:r>
          </w:p>
        </w:tc>
        <w:tc>
          <w:tcPr>
            <w:tcW w:w="1273" w:type="dxa"/>
          </w:tcPr>
          <w:p w14:paraId="7B376564" w14:textId="77777777" w:rsidR="009F4389" w:rsidRDefault="00000000">
            <w:pPr>
              <w:pStyle w:val="TableParagraph"/>
              <w:spacing w:before="7" w:line="225" w:lineRule="exact"/>
              <w:ind w:left="118"/>
              <w:rPr>
                <w:sz w:val="20"/>
              </w:rPr>
            </w:pPr>
            <w:r>
              <w:rPr>
                <w:spacing w:val="-4"/>
                <w:sz w:val="20"/>
              </w:rPr>
              <w:t>9.67</w:t>
            </w:r>
          </w:p>
        </w:tc>
        <w:tc>
          <w:tcPr>
            <w:tcW w:w="911" w:type="dxa"/>
          </w:tcPr>
          <w:p w14:paraId="1739A5AB" w14:textId="77777777" w:rsidR="009F4389" w:rsidRDefault="00000000">
            <w:pPr>
              <w:pStyle w:val="TableParagraph"/>
              <w:spacing w:before="7" w:line="225" w:lineRule="exact"/>
              <w:ind w:left="114"/>
              <w:rPr>
                <w:sz w:val="20"/>
              </w:rPr>
            </w:pPr>
            <w:r>
              <w:rPr>
                <w:spacing w:val="-4"/>
                <w:sz w:val="20"/>
              </w:rPr>
              <w:t>3.49</w:t>
            </w:r>
          </w:p>
        </w:tc>
        <w:tc>
          <w:tcPr>
            <w:tcW w:w="1200" w:type="dxa"/>
          </w:tcPr>
          <w:p w14:paraId="19954533" w14:textId="77777777" w:rsidR="009F4389" w:rsidRDefault="00000000">
            <w:pPr>
              <w:pStyle w:val="TableParagraph"/>
              <w:spacing w:before="7" w:line="225" w:lineRule="exact"/>
              <w:ind w:left="200"/>
              <w:rPr>
                <w:sz w:val="20"/>
              </w:rPr>
            </w:pPr>
            <w:r>
              <w:rPr>
                <w:spacing w:val="-5"/>
                <w:sz w:val="20"/>
              </w:rPr>
              <w:t>80</w:t>
            </w:r>
          </w:p>
        </w:tc>
        <w:tc>
          <w:tcPr>
            <w:tcW w:w="1377" w:type="dxa"/>
          </w:tcPr>
          <w:p w14:paraId="0E8C7239" w14:textId="77777777" w:rsidR="009F4389" w:rsidRDefault="00000000">
            <w:pPr>
              <w:pStyle w:val="TableParagraph"/>
              <w:spacing w:before="7" w:line="225" w:lineRule="exact"/>
              <w:ind w:left="145"/>
              <w:rPr>
                <w:sz w:val="20"/>
              </w:rPr>
            </w:pPr>
            <w:r>
              <w:rPr>
                <w:spacing w:val="-2"/>
                <w:sz w:val="20"/>
              </w:rPr>
              <w:t>28.42</w:t>
            </w:r>
          </w:p>
        </w:tc>
        <w:tc>
          <w:tcPr>
            <w:tcW w:w="1393" w:type="dxa"/>
          </w:tcPr>
          <w:p w14:paraId="3D06AD21" w14:textId="77777777" w:rsidR="009F4389" w:rsidRDefault="00000000">
            <w:pPr>
              <w:pStyle w:val="TableParagraph"/>
              <w:spacing w:before="7" w:line="225" w:lineRule="exact"/>
              <w:ind w:left="133"/>
              <w:rPr>
                <w:sz w:val="20"/>
              </w:rPr>
            </w:pPr>
            <w:r>
              <w:rPr>
                <w:spacing w:val="-2"/>
                <w:sz w:val="20"/>
              </w:rPr>
              <w:t>25.94</w:t>
            </w:r>
          </w:p>
        </w:tc>
      </w:tr>
      <w:tr w:rsidR="009F4389" w14:paraId="11F698D1" w14:textId="77777777">
        <w:trPr>
          <w:trHeight w:val="252"/>
        </w:trPr>
        <w:tc>
          <w:tcPr>
            <w:tcW w:w="686" w:type="dxa"/>
          </w:tcPr>
          <w:p w14:paraId="7E71998E" w14:textId="77777777" w:rsidR="009F4389" w:rsidRDefault="00000000">
            <w:pPr>
              <w:pStyle w:val="TableParagraph"/>
              <w:spacing w:before="7" w:line="225" w:lineRule="exact"/>
              <w:ind w:left="9" w:right="21"/>
              <w:jc w:val="center"/>
              <w:rPr>
                <w:sz w:val="20"/>
              </w:rPr>
            </w:pPr>
            <w:r>
              <w:rPr>
                <w:spacing w:val="-4"/>
                <w:sz w:val="20"/>
              </w:rPr>
              <w:t>2019</w:t>
            </w:r>
          </w:p>
        </w:tc>
        <w:tc>
          <w:tcPr>
            <w:tcW w:w="1378" w:type="dxa"/>
          </w:tcPr>
          <w:p w14:paraId="671CE9E6" w14:textId="77777777" w:rsidR="009F4389" w:rsidRDefault="00000000">
            <w:pPr>
              <w:pStyle w:val="TableParagraph"/>
              <w:spacing w:before="7" w:line="225" w:lineRule="exact"/>
              <w:ind w:left="130"/>
              <w:rPr>
                <w:sz w:val="20"/>
              </w:rPr>
            </w:pPr>
            <w:r>
              <w:rPr>
                <w:spacing w:val="-4"/>
                <w:sz w:val="20"/>
              </w:rPr>
              <w:t>1311</w:t>
            </w:r>
          </w:p>
        </w:tc>
        <w:tc>
          <w:tcPr>
            <w:tcW w:w="1273" w:type="dxa"/>
          </w:tcPr>
          <w:p w14:paraId="5B460C92" w14:textId="77777777" w:rsidR="009F4389" w:rsidRDefault="00000000">
            <w:pPr>
              <w:pStyle w:val="TableParagraph"/>
              <w:spacing w:before="7" w:line="225" w:lineRule="exact"/>
              <w:ind w:left="118"/>
              <w:rPr>
                <w:sz w:val="20"/>
              </w:rPr>
            </w:pPr>
            <w:r>
              <w:rPr>
                <w:spacing w:val="-2"/>
                <w:sz w:val="20"/>
              </w:rPr>
              <w:t>10.13</w:t>
            </w:r>
          </w:p>
        </w:tc>
        <w:tc>
          <w:tcPr>
            <w:tcW w:w="911" w:type="dxa"/>
          </w:tcPr>
          <w:p w14:paraId="295D2C16" w14:textId="77777777" w:rsidR="009F4389" w:rsidRDefault="00000000">
            <w:pPr>
              <w:pStyle w:val="TableParagraph"/>
              <w:spacing w:before="7" w:line="225" w:lineRule="exact"/>
              <w:ind w:left="114"/>
              <w:rPr>
                <w:sz w:val="20"/>
              </w:rPr>
            </w:pPr>
            <w:r>
              <w:rPr>
                <w:spacing w:val="-4"/>
                <w:sz w:val="20"/>
              </w:rPr>
              <w:t>3.31</w:t>
            </w:r>
          </w:p>
        </w:tc>
        <w:tc>
          <w:tcPr>
            <w:tcW w:w="1200" w:type="dxa"/>
          </w:tcPr>
          <w:p w14:paraId="767102CF" w14:textId="77777777" w:rsidR="009F4389" w:rsidRDefault="00000000">
            <w:pPr>
              <w:pStyle w:val="TableParagraph"/>
              <w:spacing w:before="7" w:line="225" w:lineRule="exact"/>
              <w:ind w:left="200"/>
              <w:rPr>
                <w:sz w:val="20"/>
              </w:rPr>
            </w:pPr>
            <w:r>
              <w:rPr>
                <w:spacing w:val="-5"/>
                <w:sz w:val="20"/>
              </w:rPr>
              <w:t>80</w:t>
            </w:r>
          </w:p>
        </w:tc>
        <w:tc>
          <w:tcPr>
            <w:tcW w:w="1377" w:type="dxa"/>
          </w:tcPr>
          <w:p w14:paraId="6885AF97" w14:textId="77777777" w:rsidR="009F4389" w:rsidRDefault="00000000">
            <w:pPr>
              <w:pStyle w:val="TableParagraph"/>
              <w:spacing w:before="7" w:line="225" w:lineRule="exact"/>
              <w:ind w:left="145"/>
              <w:rPr>
                <w:sz w:val="20"/>
              </w:rPr>
            </w:pPr>
            <w:r>
              <w:rPr>
                <w:spacing w:val="-2"/>
                <w:sz w:val="20"/>
              </w:rPr>
              <w:t>28.90</w:t>
            </w:r>
          </w:p>
        </w:tc>
        <w:tc>
          <w:tcPr>
            <w:tcW w:w="1393" w:type="dxa"/>
          </w:tcPr>
          <w:p w14:paraId="6BAE1F60" w14:textId="77777777" w:rsidR="009F4389" w:rsidRDefault="00000000">
            <w:pPr>
              <w:pStyle w:val="TableParagraph"/>
              <w:spacing w:before="7" w:line="225" w:lineRule="exact"/>
              <w:ind w:left="133"/>
              <w:rPr>
                <w:sz w:val="20"/>
              </w:rPr>
            </w:pPr>
            <w:r>
              <w:rPr>
                <w:spacing w:val="-2"/>
                <w:sz w:val="20"/>
              </w:rPr>
              <w:t>25.94</w:t>
            </w:r>
          </w:p>
        </w:tc>
      </w:tr>
      <w:tr w:rsidR="009F4389" w14:paraId="3D228EA2" w14:textId="77777777">
        <w:trPr>
          <w:trHeight w:val="251"/>
        </w:trPr>
        <w:tc>
          <w:tcPr>
            <w:tcW w:w="686" w:type="dxa"/>
          </w:tcPr>
          <w:p w14:paraId="3C5155FB" w14:textId="77777777" w:rsidR="009F4389" w:rsidRDefault="00000000">
            <w:pPr>
              <w:pStyle w:val="TableParagraph"/>
              <w:spacing w:before="7" w:line="225" w:lineRule="exact"/>
              <w:ind w:left="9" w:right="21"/>
              <w:jc w:val="center"/>
              <w:rPr>
                <w:sz w:val="20"/>
              </w:rPr>
            </w:pPr>
            <w:r>
              <w:rPr>
                <w:spacing w:val="-4"/>
                <w:sz w:val="20"/>
              </w:rPr>
              <w:t>2020</w:t>
            </w:r>
          </w:p>
        </w:tc>
        <w:tc>
          <w:tcPr>
            <w:tcW w:w="1378" w:type="dxa"/>
          </w:tcPr>
          <w:p w14:paraId="175C3FAC" w14:textId="77777777" w:rsidR="009F4389" w:rsidRDefault="00000000">
            <w:pPr>
              <w:pStyle w:val="TableParagraph"/>
              <w:spacing w:before="7" w:line="225" w:lineRule="exact"/>
              <w:ind w:left="130"/>
              <w:rPr>
                <w:sz w:val="20"/>
              </w:rPr>
            </w:pPr>
            <w:r>
              <w:rPr>
                <w:spacing w:val="-4"/>
                <w:sz w:val="20"/>
              </w:rPr>
              <w:t>2232</w:t>
            </w:r>
          </w:p>
        </w:tc>
        <w:tc>
          <w:tcPr>
            <w:tcW w:w="1273" w:type="dxa"/>
          </w:tcPr>
          <w:p w14:paraId="490379E2" w14:textId="77777777" w:rsidR="009F4389" w:rsidRDefault="00000000">
            <w:pPr>
              <w:pStyle w:val="TableParagraph"/>
              <w:spacing w:before="7" w:line="225" w:lineRule="exact"/>
              <w:ind w:left="118"/>
              <w:rPr>
                <w:sz w:val="20"/>
              </w:rPr>
            </w:pPr>
            <w:r>
              <w:rPr>
                <w:spacing w:val="-4"/>
                <w:sz w:val="20"/>
              </w:rPr>
              <w:t>9.52</w:t>
            </w:r>
          </w:p>
        </w:tc>
        <w:tc>
          <w:tcPr>
            <w:tcW w:w="911" w:type="dxa"/>
          </w:tcPr>
          <w:p w14:paraId="2567A91F" w14:textId="77777777" w:rsidR="009F4389" w:rsidRDefault="00000000">
            <w:pPr>
              <w:pStyle w:val="TableParagraph"/>
              <w:spacing w:before="7" w:line="225" w:lineRule="exact"/>
              <w:ind w:left="114"/>
              <w:rPr>
                <w:sz w:val="20"/>
              </w:rPr>
            </w:pPr>
            <w:r>
              <w:rPr>
                <w:spacing w:val="-4"/>
                <w:sz w:val="20"/>
              </w:rPr>
              <w:t>3.40</w:t>
            </w:r>
          </w:p>
        </w:tc>
        <w:tc>
          <w:tcPr>
            <w:tcW w:w="1200" w:type="dxa"/>
          </w:tcPr>
          <w:p w14:paraId="14CFD1D2" w14:textId="77777777" w:rsidR="009F4389" w:rsidRDefault="00000000">
            <w:pPr>
              <w:pStyle w:val="TableParagraph"/>
              <w:spacing w:before="7" w:line="225" w:lineRule="exact"/>
              <w:ind w:left="200"/>
              <w:rPr>
                <w:sz w:val="20"/>
              </w:rPr>
            </w:pPr>
            <w:r>
              <w:rPr>
                <w:spacing w:val="-5"/>
                <w:sz w:val="20"/>
              </w:rPr>
              <w:t>81</w:t>
            </w:r>
          </w:p>
        </w:tc>
        <w:tc>
          <w:tcPr>
            <w:tcW w:w="1377" w:type="dxa"/>
          </w:tcPr>
          <w:p w14:paraId="03B12AAD" w14:textId="77777777" w:rsidR="009F4389" w:rsidRDefault="00000000">
            <w:pPr>
              <w:pStyle w:val="TableParagraph"/>
              <w:spacing w:before="7" w:line="225" w:lineRule="exact"/>
              <w:ind w:left="145"/>
              <w:rPr>
                <w:sz w:val="20"/>
              </w:rPr>
            </w:pPr>
            <w:r>
              <w:rPr>
                <w:spacing w:val="-2"/>
                <w:sz w:val="20"/>
              </w:rPr>
              <w:t>28.88</w:t>
            </w:r>
          </w:p>
        </w:tc>
        <w:tc>
          <w:tcPr>
            <w:tcW w:w="1393" w:type="dxa"/>
          </w:tcPr>
          <w:p w14:paraId="3EBEE9F7" w14:textId="77777777" w:rsidR="009F4389" w:rsidRDefault="00000000">
            <w:pPr>
              <w:pStyle w:val="TableParagraph"/>
              <w:spacing w:before="7" w:line="225" w:lineRule="exact"/>
              <w:ind w:left="133"/>
              <w:rPr>
                <w:sz w:val="20"/>
              </w:rPr>
            </w:pPr>
            <w:r>
              <w:rPr>
                <w:spacing w:val="-2"/>
                <w:sz w:val="20"/>
              </w:rPr>
              <w:t>25.86</w:t>
            </w:r>
          </w:p>
        </w:tc>
      </w:tr>
      <w:tr w:rsidR="009F4389" w14:paraId="7B85F4E0" w14:textId="77777777">
        <w:trPr>
          <w:trHeight w:val="251"/>
        </w:trPr>
        <w:tc>
          <w:tcPr>
            <w:tcW w:w="686" w:type="dxa"/>
          </w:tcPr>
          <w:p w14:paraId="71C6B7E3" w14:textId="77777777" w:rsidR="009F4389" w:rsidRDefault="00000000">
            <w:pPr>
              <w:pStyle w:val="TableParagraph"/>
              <w:spacing w:before="7" w:line="225" w:lineRule="exact"/>
              <w:ind w:left="9" w:right="21"/>
              <w:jc w:val="center"/>
              <w:rPr>
                <w:sz w:val="20"/>
              </w:rPr>
            </w:pPr>
            <w:r>
              <w:rPr>
                <w:spacing w:val="-4"/>
                <w:sz w:val="20"/>
              </w:rPr>
              <w:t>2021</w:t>
            </w:r>
          </w:p>
        </w:tc>
        <w:tc>
          <w:tcPr>
            <w:tcW w:w="1378" w:type="dxa"/>
          </w:tcPr>
          <w:p w14:paraId="6F8973E7" w14:textId="77777777" w:rsidR="009F4389" w:rsidRDefault="00000000">
            <w:pPr>
              <w:pStyle w:val="TableParagraph"/>
              <w:spacing w:before="7" w:line="225" w:lineRule="exact"/>
              <w:ind w:left="130"/>
              <w:rPr>
                <w:sz w:val="20"/>
              </w:rPr>
            </w:pPr>
            <w:r>
              <w:rPr>
                <w:spacing w:val="-4"/>
                <w:sz w:val="20"/>
              </w:rPr>
              <w:t>2556</w:t>
            </w:r>
          </w:p>
        </w:tc>
        <w:tc>
          <w:tcPr>
            <w:tcW w:w="1273" w:type="dxa"/>
          </w:tcPr>
          <w:p w14:paraId="07304940" w14:textId="77777777" w:rsidR="009F4389" w:rsidRDefault="00000000">
            <w:pPr>
              <w:pStyle w:val="TableParagraph"/>
              <w:spacing w:before="7" w:line="225" w:lineRule="exact"/>
              <w:ind w:left="118"/>
              <w:rPr>
                <w:sz w:val="20"/>
              </w:rPr>
            </w:pPr>
            <w:r>
              <w:rPr>
                <w:spacing w:val="-4"/>
                <w:sz w:val="20"/>
              </w:rPr>
              <w:t>9.28</w:t>
            </w:r>
          </w:p>
        </w:tc>
        <w:tc>
          <w:tcPr>
            <w:tcW w:w="911" w:type="dxa"/>
          </w:tcPr>
          <w:p w14:paraId="6276D81E" w14:textId="77777777" w:rsidR="009F4389" w:rsidRDefault="00000000">
            <w:pPr>
              <w:pStyle w:val="TableParagraph"/>
              <w:spacing w:before="7" w:line="225" w:lineRule="exact"/>
              <w:ind w:left="114"/>
              <w:rPr>
                <w:sz w:val="20"/>
              </w:rPr>
            </w:pPr>
            <w:r>
              <w:rPr>
                <w:spacing w:val="-4"/>
                <w:sz w:val="20"/>
              </w:rPr>
              <w:t>3.13</w:t>
            </w:r>
          </w:p>
        </w:tc>
        <w:tc>
          <w:tcPr>
            <w:tcW w:w="1200" w:type="dxa"/>
          </w:tcPr>
          <w:p w14:paraId="044DD5C3" w14:textId="77777777" w:rsidR="009F4389" w:rsidRDefault="00000000">
            <w:pPr>
              <w:pStyle w:val="TableParagraph"/>
              <w:spacing w:before="7" w:line="225" w:lineRule="exact"/>
              <w:ind w:left="200"/>
              <w:rPr>
                <w:sz w:val="20"/>
              </w:rPr>
            </w:pPr>
            <w:r>
              <w:rPr>
                <w:spacing w:val="-5"/>
                <w:sz w:val="20"/>
              </w:rPr>
              <w:t>82</w:t>
            </w:r>
          </w:p>
        </w:tc>
        <w:tc>
          <w:tcPr>
            <w:tcW w:w="1377" w:type="dxa"/>
          </w:tcPr>
          <w:p w14:paraId="390E4BAB" w14:textId="77777777" w:rsidR="009F4389" w:rsidRDefault="00000000">
            <w:pPr>
              <w:pStyle w:val="TableParagraph"/>
              <w:spacing w:before="7" w:line="225" w:lineRule="exact"/>
              <w:ind w:left="145"/>
              <w:rPr>
                <w:sz w:val="20"/>
              </w:rPr>
            </w:pPr>
            <w:r>
              <w:rPr>
                <w:spacing w:val="-2"/>
                <w:sz w:val="20"/>
              </w:rPr>
              <w:t>28.47</w:t>
            </w:r>
          </w:p>
        </w:tc>
        <w:tc>
          <w:tcPr>
            <w:tcW w:w="1393" w:type="dxa"/>
          </w:tcPr>
          <w:p w14:paraId="7479B0F1" w14:textId="77777777" w:rsidR="009F4389" w:rsidRDefault="00000000">
            <w:pPr>
              <w:pStyle w:val="TableParagraph"/>
              <w:spacing w:before="7" w:line="225" w:lineRule="exact"/>
              <w:ind w:left="133"/>
              <w:rPr>
                <w:sz w:val="20"/>
              </w:rPr>
            </w:pPr>
            <w:r>
              <w:rPr>
                <w:spacing w:val="-2"/>
                <w:sz w:val="20"/>
              </w:rPr>
              <w:t>25.93</w:t>
            </w:r>
          </w:p>
        </w:tc>
      </w:tr>
      <w:tr w:rsidR="009F4389" w14:paraId="0DB7AB01" w14:textId="77777777">
        <w:trPr>
          <w:trHeight w:val="252"/>
        </w:trPr>
        <w:tc>
          <w:tcPr>
            <w:tcW w:w="686" w:type="dxa"/>
          </w:tcPr>
          <w:p w14:paraId="5D1021CB" w14:textId="77777777" w:rsidR="009F4389" w:rsidRDefault="00000000">
            <w:pPr>
              <w:pStyle w:val="TableParagraph"/>
              <w:spacing w:before="7" w:line="225" w:lineRule="exact"/>
              <w:ind w:left="9" w:right="21"/>
              <w:jc w:val="center"/>
              <w:rPr>
                <w:sz w:val="20"/>
              </w:rPr>
            </w:pPr>
            <w:r>
              <w:rPr>
                <w:spacing w:val="-4"/>
                <w:sz w:val="20"/>
              </w:rPr>
              <w:t>2022</w:t>
            </w:r>
          </w:p>
        </w:tc>
        <w:tc>
          <w:tcPr>
            <w:tcW w:w="1378" w:type="dxa"/>
          </w:tcPr>
          <w:p w14:paraId="4EED62A7" w14:textId="77777777" w:rsidR="009F4389" w:rsidRDefault="00000000">
            <w:pPr>
              <w:pStyle w:val="TableParagraph"/>
              <w:spacing w:before="7" w:line="225" w:lineRule="exact"/>
              <w:ind w:left="130"/>
              <w:rPr>
                <w:sz w:val="20"/>
              </w:rPr>
            </w:pPr>
            <w:r>
              <w:rPr>
                <w:spacing w:val="-4"/>
                <w:sz w:val="20"/>
              </w:rPr>
              <w:t>2674</w:t>
            </w:r>
          </w:p>
        </w:tc>
        <w:tc>
          <w:tcPr>
            <w:tcW w:w="1273" w:type="dxa"/>
          </w:tcPr>
          <w:p w14:paraId="03EE8ED1" w14:textId="77777777" w:rsidR="009F4389" w:rsidRDefault="00000000">
            <w:pPr>
              <w:pStyle w:val="TableParagraph"/>
              <w:spacing w:before="7" w:line="225" w:lineRule="exact"/>
              <w:ind w:left="118"/>
              <w:rPr>
                <w:sz w:val="20"/>
              </w:rPr>
            </w:pPr>
            <w:r>
              <w:rPr>
                <w:spacing w:val="-4"/>
                <w:sz w:val="20"/>
              </w:rPr>
              <w:t>9.10</w:t>
            </w:r>
          </w:p>
        </w:tc>
        <w:tc>
          <w:tcPr>
            <w:tcW w:w="911" w:type="dxa"/>
          </w:tcPr>
          <w:p w14:paraId="71E99BD9" w14:textId="77777777" w:rsidR="009F4389" w:rsidRDefault="00000000">
            <w:pPr>
              <w:pStyle w:val="TableParagraph"/>
              <w:spacing w:before="7" w:line="225" w:lineRule="exact"/>
              <w:ind w:left="114"/>
              <w:rPr>
                <w:sz w:val="20"/>
              </w:rPr>
            </w:pPr>
            <w:r>
              <w:rPr>
                <w:spacing w:val="-4"/>
                <w:sz w:val="20"/>
              </w:rPr>
              <w:t>3.08</w:t>
            </w:r>
          </w:p>
        </w:tc>
        <w:tc>
          <w:tcPr>
            <w:tcW w:w="1200" w:type="dxa"/>
          </w:tcPr>
          <w:p w14:paraId="2A0CCF51" w14:textId="77777777" w:rsidR="009F4389" w:rsidRDefault="00000000">
            <w:pPr>
              <w:pStyle w:val="TableParagraph"/>
              <w:spacing w:before="7" w:line="225" w:lineRule="exact"/>
              <w:ind w:left="200"/>
              <w:rPr>
                <w:sz w:val="20"/>
              </w:rPr>
            </w:pPr>
            <w:r>
              <w:rPr>
                <w:spacing w:val="-5"/>
                <w:sz w:val="20"/>
              </w:rPr>
              <w:t>83</w:t>
            </w:r>
          </w:p>
        </w:tc>
        <w:tc>
          <w:tcPr>
            <w:tcW w:w="1377" w:type="dxa"/>
          </w:tcPr>
          <w:p w14:paraId="487A1717" w14:textId="77777777" w:rsidR="009F4389" w:rsidRDefault="00000000">
            <w:pPr>
              <w:pStyle w:val="TableParagraph"/>
              <w:spacing w:before="7" w:line="225" w:lineRule="exact"/>
              <w:ind w:left="145"/>
              <w:rPr>
                <w:sz w:val="20"/>
              </w:rPr>
            </w:pPr>
            <w:r>
              <w:rPr>
                <w:spacing w:val="-2"/>
                <w:sz w:val="20"/>
              </w:rPr>
              <w:t>28.48</w:t>
            </w:r>
          </w:p>
        </w:tc>
        <w:tc>
          <w:tcPr>
            <w:tcW w:w="1393" w:type="dxa"/>
          </w:tcPr>
          <w:p w14:paraId="0ED49DD5" w14:textId="77777777" w:rsidR="009F4389" w:rsidRDefault="00000000">
            <w:pPr>
              <w:pStyle w:val="TableParagraph"/>
              <w:spacing w:before="7" w:line="225" w:lineRule="exact"/>
              <w:ind w:left="133"/>
              <w:rPr>
                <w:sz w:val="20"/>
              </w:rPr>
            </w:pPr>
            <w:r>
              <w:rPr>
                <w:spacing w:val="-2"/>
                <w:sz w:val="20"/>
              </w:rPr>
              <w:t>25.93</w:t>
            </w:r>
          </w:p>
        </w:tc>
      </w:tr>
      <w:tr w:rsidR="009F4389" w14:paraId="638CE7AA" w14:textId="77777777">
        <w:trPr>
          <w:trHeight w:val="252"/>
        </w:trPr>
        <w:tc>
          <w:tcPr>
            <w:tcW w:w="686" w:type="dxa"/>
          </w:tcPr>
          <w:p w14:paraId="5A2808CC" w14:textId="77777777" w:rsidR="009F4389" w:rsidRDefault="00000000">
            <w:pPr>
              <w:pStyle w:val="TableParagraph"/>
              <w:spacing w:before="7" w:line="225" w:lineRule="exact"/>
              <w:ind w:left="9" w:right="21"/>
              <w:jc w:val="center"/>
              <w:rPr>
                <w:sz w:val="20"/>
              </w:rPr>
            </w:pPr>
            <w:r>
              <w:rPr>
                <w:spacing w:val="-4"/>
                <w:sz w:val="20"/>
              </w:rPr>
              <w:t>2023</w:t>
            </w:r>
          </w:p>
        </w:tc>
        <w:tc>
          <w:tcPr>
            <w:tcW w:w="1378" w:type="dxa"/>
          </w:tcPr>
          <w:p w14:paraId="4CE6663B" w14:textId="77777777" w:rsidR="009F4389" w:rsidRDefault="00000000">
            <w:pPr>
              <w:pStyle w:val="TableParagraph"/>
              <w:spacing w:before="7" w:line="225" w:lineRule="exact"/>
              <w:ind w:left="130"/>
              <w:rPr>
                <w:sz w:val="20"/>
              </w:rPr>
            </w:pPr>
            <w:r>
              <w:rPr>
                <w:spacing w:val="-4"/>
                <w:sz w:val="20"/>
              </w:rPr>
              <w:t>1604</w:t>
            </w:r>
          </w:p>
        </w:tc>
        <w:tc>
          <w:tcPr>
            <w:tcW w:w="1273" w:type="dxa"/>
          </w:tcPr>
          <w:p w14:paraId="3DECC365" w14:textId="77777777" w:rsidR="009F4389" w:rsidRDefault="00000000">
            <w:pPr>
              <w:pStyle w:val="TableParagraph"/>
              <w:spacing w:before="7" w:line="225" w:lineRule="exact"/>
              <w:ind w:left="118"/>
              <w:rPr>
                <w:sz w:val="20"/>
              </w:rPr>
            </w:pPr>
            <w:r>
              <w:rPr>
                <w:spacing w:val="-4"/>
                <w:sz w:val="20"/>
              </w:rPr>
              <w:t>9.80</w:t>
            </w:r>
          </w:p>
        </w:tc>
        <w:tc>
          <w:tcPr>
            <w:tcW w:w="911" w:type="dxa"/>
          </w:tcPr>
          <w:p w14:paraId="3F10CAFD" w14:textId="77777777" w:rsidR="009F4389" w:rsidRDefault="00000000">
            <w:pPr>
              <w:pStyle w:val="TableParagraph"/>
              <w:spacing w:before="7" w:line="225" w:lineRule="exact"/>
              <w:ind w:left="114"/>
              <w:rPr>
                <w:sz w:val="20"/>
              </w:rPr>
            </w:pPr>
            <w:r>
              <w:rPr>
                <w:spacing w:val="-4"/>
                <w:sz w:val="20"/>
              </w:rPr>
              <w:t>3.26</w:t>
            </w:r>
          </w:p>
        </w:tc>
        <w:tc>
          <w:tcPr>
            <w:tcW w:w="1200" w:type="dxa"/>
          </w:tcPr>
          <w:p w14:paraId="024828D3" w14:textId="77777777" w:rsidR="009F4389" w:rsidRDefault="00000000">
            <w:pPr>
              <w:pStyle w:val="TableParagraph"/>
              <w:spacing w:before="7" w:line="225" w:lineRule="exact"/>
              <w:ind w:left="200"/>
              <w:rPr>
                <w:sz w:val="20"/>
              </w:rPr>
            </w:pPr>
            <w:r>
              <w:rPr>
                <w:spacing w:val="-5"/>
                <w:sz w:val="20"/>
              </w:rPr>
              <w:t>82</w:t>
            </w:r>
          </w:p>
        </w:tc>
        <w:tc>
          <w:tcPr>
            <w:tcW w:w="1377" w:type="dxa"/>
          </w:tcPr>
          <w:p w14:paraId="2552E31F" w14:textId="77777777" w:rsidR="009F4389" w:rsidRDefault="00000000">
            <w:pPr>
              <w:pStyle w:val="TableParagraph"/>
              <w:spacing w:before="7" w:line="225" w:lineRule="exact"/>
              <w:ind w:left="145"/>
              <w:rPr>
                <w:sz w:val="20"/>
              </w:rPr>
            </w:pPr>
            <w:r>
              <w:rPr>
                <w:spacing w:val="-2"/>
                <w:sz w:val="20"/>
              </w:rPr>
              <w:t>28.56</w:t>
            </w:r>
          </w:p>
        </w:tc>
        <w:tc>
          <w:tcPr>
            <w:tcW w:w="1393" w:type="dxa"/>
          </w:tcPr>
          <w:p w14:paraId="77DFE624" w14:textId="77777777" w:rsidR="009F4389" w:rsidRDefault="00000000">
            <w:pPr>
              <w:pStyle w:val="TableParagraph"/>
              <w:spacing w:before="7" w:line="225" w:lineRule="exact"/>
              <w:ind w:left="133"/>
              <w:rPr>
                <w:sz w:val="20"/>
              </w:rPr>
            </w:pPr>
            <w:r>
              <w:rPr>
                <w:spacing w:val="-2"/>
                <w:sz w:val="20"/>
              </w:rPr>
              <w:t>25.93</w:t>
            </w:r>
          </w:p>
        </w:tc>
      </w:tr>
      <w:tr w:rsidR="009F4389" w14:paraId="02BD620C" w14:textId="77777777">
        <w:trPr>
          <w:trHeight w:val="259"/>
        </w:trPr>
        <w:tc>
          <w:tcPr>
            <w:tcW w:w="686" w:type="dxa"/>
            <w:tcBorders>
              <w:bottom w:val="single" w:sz="4" w:space="0" w:color="000000"/>
            </w:tcBorders>
          </w:tcPr>
          <w:p w14:paraId="2FA056E0" w14:textId="77777777" w:rsidR="009F4389" w:rsidRDefault="00000000">
            <w:pPr>
              <w:pStyle w:val="TableParagraph"/>
              <w:spacing w:before="7"/>
              <w:ind w:left="9" w:right="21"/>
              <w:jc w:val="center"/>
              <w:rPr>
                <w:sz w:val="20"/>
              </w:rPr>
            </w:pPr>
            <w:r>
              <w:rPr>
                <w:spacing w:val="-4"/>
                <w:sz w:val="20"/>
              </w:rPr>
              <w:t>2024</w:t>
            </w:r>
          </w:p>
        </w:tc>
        <w:tc>
          <w:tcPr>
            <w:tcW w:w="1378" w:type="dxa"/>
            <w:tcBorders>
              <w:bottom w:val="single" w:sz="4" w:space="0" w:color="000000"/>
            </w:tcBorders>
          </w:tcPr>
          <w:p w14:paraId="35319B5A" w14:textId="77777777" w:rsidR="009F4389" w:rsidRDefault="00000000">
            <w:pPr>
              <w:pStyle w:val="TableParagraph"/>
              <w:spacing w:before="7"/>
              <w:ind w:left="130"/>
              <w:rPr>
                <w:sz w:val="20"/>
              </w:rPr>
            </w:pPr>
            <w:r>
              <w:rPr>
                <w:spacing w:val="-4"/>
                <w:sz w:val="20"/>
              </w:rPr>
              <w:t>1621</w:t>
            </w:r>
          </w:p>
        </w:tc>
        <w:tc>
          <w:tcPr>
            <w:tcW w:w="1273" w:type="dxa"/>
            <w:tcBorders>
              <w:bottom w:val="single" w:sz="4" w:space="0" w:color="000000"/>
            </w:tcBorders>
          </w:tcPr>
          <w:p w14:paraId="4B21AC94" w14:textId="77777777" w:rsidR="009F4389" w:rsidRDefault="00000000">
            <w:pPr>
              <w:pStyle w:val="TableParagraph"/>
              <w:spacing w:before="7"/>
              <w:ind w:left="118"/>
              <w:rPr>
                <w:sz w:val="20"/>
              </w:rPr>
            </w:pPr>
            <w:r>
              <w:rPr>
                <w:spacing w:val="-4"/>
                <w:sz w:val="20"/>
              </w:rPr>
              <w:t>9.48</w:t>
            </w:r>
          </w:p>
        </w:tc>
        <w:tc>
          <w:tcPr>
            <w:tcW w:w="911" w:type="dxa"/>
            <w:tcBorders>
              <w:bottom w:val="single" w:sz="4" w:space="0" w:color="000000"/>
            </w:tcBorders>
          </w:tcPr>
          <w:p w14:paraId="65E67E48" w14:textId="77777777" w:rsidR="009F4389" w:rsidRDefault="00000000">
            <w:pPr>
              <w:pStyle w:val="TableParagraph"/>
              <w:spacing w:before="7"/>
              <w:ind w:left="114"/>
              <w:rPr>
                <w:sz w:val="20"/>
              </w:rPr>
            </w:pPr>
            <w:r>
              <w:rPr>
                <w:spacing w:val="-4"/>
                <w:sz w:val="20"/>
              </w:rPr>
              <w:t>3.34</w:t>
            </w:r>
          </w:p>
        </w:tc>
        <w:tc>
          <w:tcPr>
            <w:tcW w:w="1200" w:type="dxa"/>
            <w:tcBorders>
              <w:bottom w:val="single" w:sz="4" w:space="0" w:color="000000"/>
            </w:tcBorders>
          </w:tcPr>
          <w:p w14:paraId="56878C29" w14:textId="77777777" w:rsidR="009F4389" w:rsidRDefault="00000000">
            <w:pPr>
              <w:pStyle w:val="TableParagraph"/>
              <w:spacing w:before="7"/>
              <w:ind w:left="200"/>
              <w:rPr>
                <w:sz w:val="20"/>
              </w:rPr>
            </w:pPr>
            <w:r>
              <w:rPr>
                <w:spacing w:val="-5"/>
                <w:sz w:val="20"/>
              </w:rPr>
              <w:t>82</w:t>
            </w:r>
          </w:p>
        </w:tc>
        <w:tc>
          <w:tcPr>
            <w:tcW w:w="1377" w:type="dxa"/>
            <w:tcBorders>
              <w:bottom w:val="single" w:sz="4" w:space="0" w:color="000000"/>
            </w:tcBorders>
          </w:tcPr>
          <w:p w14:paraId="2918F256" w14:textId="77777777" w:rsidR="009F4389" w:rsidRDefault="00000000">
            <w:pPr>
              <w:pStyle w:val="TableParagraph"/>
              <w:spacing w:before="7"/>
              <w:ind w:left="145"/>
              <w:rPr>
                <w:sz w:val="20"/>
              </w:rPr>
            </w:pPr>
            <w:r>
              <w:rPr>
                <w:spacing w:val="-2"/>
                <w:sz w:val="20"/>
              </w:rPr>
              <w:t>29.31</w:t>
            </w:r>
          </w:p>
        </w:tc>
        <w:tc>
          <w:tcPr>
            <w:tcW w:w="1393" w:type="dxa"/>
            <w:tcBorders>
              <w:bottom w:val="single" w:sz="4" w:space="0" w:color="000000"/>
            </w:tcBorders>
          </w:tcPr>
          <w:p w14:paraId="3D15A73B" w14:textId="77777777" w:rsidR="009F4389" w:rsidRDefault="00000000">
            <w:pPr>
              <w:pStyle w:val="TableParagraph"/>
              <w:spacing w:before="7"/>
              <w:ind w:left="133"/>
              <w:rPr>
                <w:sz w:val="20"/>
              </w:rPr>
            </w:pPr>
            <w:r>
              <w:rPr>
                <w:spacing w:val="-2"/>
                <w:sz w:val="20"/>
              </w:rPr>
              <w:t>25.85</w:t>
            </w:r>
          </w:p>
        </w:tc>
      </w:tr>
    </w:tbl>
    <w:p w14:paraId="36671125" w14:textId="77777777" w:rsidR="009F4389" w:rsidRDefault="009F4389">
      <w:pPr>
        <w:pStyle w:val="ListParagraph"/>
        <w:numPr>
          <w:ilvl w:val="0"/>
          <w:numId w:val="10"/>
        </w:numPr>
        <w:tabs>
          <w:tab w:val="left" w:pos="2016"/>
        </w:tabs>
        <w:spacing w:line="217" w:lineRule="exact"/>
        <w:ind w:hanging="691"/>
        <w:rPr>
          <w:rFonts w:ascii="Arial"/>
          <w:i/>
          <w:sz w:val="18"/>
        </w:rPr>
      </w:pPr>
      <w:hyperlink r:id="rId16">
        <w:r>
          <w:rPr>
            <w:rFonts w:ascii="Arial"/>
            <w:i/>
            <w:color w:val="FF0080"/>
            <w:spacing w:val="-2"/>
            <w:sz w:val="18"/>
            <w:u w:val="single" w:color="FF0080"/>
          </w:rPr>
          <w:t>https://power.larc.nasa.gov/</w:t>
        </w:r>
      </w:hyperlink>
    </w:p>
    <w:p w14:paraId="2B09876B" w14:textId="77777777" w:rsidR="009F4389" w:rsidRDefault="00000000">
      <w:pPr>
        <w:pStyle w:val="ListParagraph"/>
        <w:numPr>
          <w:ilvl w:val="0"/>
          <w:numId w:val="10"/>
        </w:numPr>
        <w:tabs>
          <w:tab w:val="left" w:pos="2016"/>
        </w:tabs>
        <w:spacing w:line="228" w:lineRule="exact"/>
        <w:ind w:hanging="691"/>
        <w:rPr>
          <w:sz w:val="20"/>
        </w:rPr>
      </w:pPr>
      <w:r>
        <w:rPr>
          <w:sz w:val="20"/>
          <w:highlight w:val="yellow"/>
        </w:rPr>
        <w:t>From</w:t>
      </w:r>
      <w:r>
        <w:rPr>
          <w:spacing w:val="-9"/>
          <w:sz w:val="20"/>
        </w:rPr>
        <w:t xml:space="preserve"> </w:t>
      </w:r>
      <w:r>
        <w:rPr>
          <w:sz w:val="20"/>
          <w:highlight w:val="yellow"/>
        </w:rPr>
        <w:t>2016 to 2024</w:t>
      </w:r>
      <w:r>
        <w:rPr>
          <w:sz w:val="20"/>
        </w:rPr>
        <w:t>,</w:t>
      </w:r>
      <w:r>
        <w:rPr>
          <w:spacing w:val="-9"/>
          <w:sz w:val="20"/>
        </w:rPr>
        <w:t xml:space="preserve"> </w:t>
      </w:r>
      <w:r>
        <w:rPr>
          <w:sz w:val="20"/>
        </w:rPr>
        <w:t>the</w:t>
      </w:r>
      <w:r>
        <w:rPr>
          <w:spacing w:val="-10"/>
          <w:sz w:val="20"/>
        </w:rPr>
        <w:t xml:space="preserve"> </w:t>
      </w:r>
      <w:r>
        <w:rPr>
          <w:sz w:val="20"/>
        </w:rPr>
        <w:t>climatic</w:t>
      </w:r>
      <w:r>
        <w:rPr>
          <w:spacing w:val="-8"/>
          <w:sz w:val="20"/>
        </w:rPr>
        <w:t xml:space="preserve"> </w:t>
      </w:r>
      <w:r>
        <w:rPr>
          <w:sz w:val="20"/>
        </w:rPr>
        <w:t>variables</w:t>
      </w:r>
      <w:r>
        <w:rPr>
          <w:spacing w:val="-8"/>
          <w:sz w:val="20"/>
        </w:rPr>
        <w:t xml:space="preserve"> </w:t>
      </w:r>
      <w:r>
        <w:rPr>
          <w:sz w:val="20"/>
        </w:rPr>
        <w:t>exhibited</w:t>
      </w:r>
      <w:r>
        <w:rPr>
          <w:spacing w:val="-7"/>
          <w:sz w:val="20"/>
        </w:rPr>
        <w:t xml:space="preserve"> </w:t>
      </w:r>
      <w:r>
        <w:rPr>
          <w:sz w:val="20"/>
        </w:rPr>
        <w:t>clear</w:t>
      </w:r>
      <w:r>
        <w:rPr>
          <w:spacing w:val="-9"/>
          <w:sz w:val="20"/>
        </w:rPr>
        <w:t xml:space="preserve"> </w:t>
      </w:r>
      <w:r>
        <w:rPr>
          <w:sz w:val="20"/>
        </w:rPr>
        <w:t>interannual</w:t>
      </w:r>
      <w:r>
        <w:rPr>
          <w:spacing w:val="-8"/>
          <w:sz w:val="20"/>
        </w:rPr>
        <w:t xml:space="preserve"> </w:t>
      </w:r>
      <w:r>
        <w:rPr>
          <w:sz w:val="20"/>
        </w:rPr>
        <w:t>variability,</w:t>
      </w:r>
      <w:r>
        <w:rPr>
          <w:spacing w:val="-6"/>
          <w:sz w:val="20"/>
        </w:rPr>
        <w:t xml:space="preserve"> </w:t>
      </w:r>
      <w:r>
        <w:rPr>
          <w:sz w:val="20"/>
        </w:rPr>
        <w:t>particularly</w:t>
      </w:r>
      <w:r>
        <w:rPr>
          <w:spacing w:val="-8"/>
          <w:sz w:val="20"/>
        </w:rPr>
        <w:t xml:space="preserve"> </w:t>
      </w:r>
      <w:r>
        <w:rPr>
          <w:spacing w:val="-5"/>
          <w:sz w:val="20"/>
        </w:rPr>
        <w:t>in</w:t>
      </w:r>
    </w:p>
    <w:p w14:paraId="279CEF96" w14:textId="77777777" w:rsidR="009F4389" w:rsidRDefault="00000000">
      <w:pPr>
        <w:pStyle w:val="ListParagraph"/>
        <w:numPr>
          <w:ilvl w:val="0"/>
          <w:numId w:val="10"/>
        </w:numPr>
        <w:tabs>
          <w:tab w:val="left" w:pos="2016"/>
        </w:tabs>
        <w:spacing w:line="229" w:lineRule="exact"/>
        <w:ind w:hanging="691"/>
        <w:rPr>
          <w:sz w:val="20"/>
        </w:rPr>
      </w:pPr>
      <w:r>
        <w:rPr>
          <w:spacing w:val="-2"/>
          <w:sz w:val="20"/>
        </w:rPr>
        <w:t>precipitation. The highest</w:t>
      </w:r>
      <w:r>
        <w:rPr>
          <w:spacing w:val="-1"/>
          <w:sz w:val="20"/>
        </w:rPr>
        <w:t xml:space="preserve"> </w:t>
      </w:r>
      <w:r>
        <w:rPr>
          <w:spacing w:val="-2"/>
          <w:sz w:val="20"/>
        </w:rPr>
        <w:t>annual</w:t>
      </w:r>
      <w:r>
        <w:rPr>
          <w:spacing w:val="-3"/>
          <w:sz w:val="20"/>
        </w:rPr>
        <w:t xml:space="preserve"> </w:t>
      </w:r>
      <w:r>
        <w:rPr>
          <w:spacing w:val="-2"/>
          <w:sz w:val="20"/>
        </w:rPr>
        <w:t>precipitation occurred</w:t>
      </w:r>
      <w:r>
        <w:rPr>
          <w:sz w:val="20"/>
        </w:rPr>
        <w:t xml:space="preserve"> </w:t>
      </w:r>
      <w:r>
        <w:rPr>
          <w:spacing w:val="-2"/>
          <w:sz w:val="20"/>
        </w:rPr>
        <w:t>in</w:t>
      </w:r>
      <w:r>
        <w:rPr>
          <w:spacing w:val="-1"/>
          <w:sz w:val="20"/>
        </w:rPr>
        <w:t xml:space="preserve"> </w:t>
      </w:r>
      <w:r>
        <w:rPr>
          <w:spacing w:val="-2"/>
          <w:sz w:val="20"/>
        </w:rPr>
        <w:t>2016 (3,159</w:t>
      </w:r>
      <w:r>
        <w:rPr>
          <w:spacing w:val="1"/>
          <w:sz w:val="20"/>
        </w:rPr>
        <w:t xml:space="preserve"> </w:t>
      </w:r>
      <w:r>
        <w:rPr>
          <w:spacing w:val="-2"/>
          <w:sz w:val="20"/>
        </w:rPr>
        <w:t>mm/year),</w:t>
      </w:r>
      <w:r>
        <w:rPr>
          <w:spacing w:val="-1"/>
          <w:sz w:val="20"/>
        </w:rPr>
        <w:t xml:space="preserve"> </w:t>
      </w:r>
      <w:r>
        <w:rPr>
          <w:spacing w:val="-2"/>
          <w:sz w:val="20"/>
        </w:rPr>
        <w:t>whereas</w:t>
      </w:r>
      <w:r>
        <w:rPr>
          <w:spacing w:val="-1"/>
          <w:sz w:val="20"/>
        </w:rPr>
        <w:t xml:space="preserve"> </w:t>
      </w:r>
      <w:r>
        <w:rPr>
          <w:spacing w:val="-5"/>
          <w:sz w:val="20"/>
        </w:rPr>
        <w:t>the</w:t>
      </w:r>
    </w:p>
    <w:p w14:paraId="4AA00D8E" w14:textId="77777777" w:rsidR="009F4389" w:rsidRDefault="00000000">
      <w:pPr>
        <w:pStyle w:val="ListParagraph"/>
        <w:numPr>
          <w:ilvl w:val="0"/>
          <w:numId w:val="10"/>
        </w:numPr>
        <w:tabs>
          <w:tab w:val="left" w:pos="2016"/>
        </w:tabs>
        <w:ind w:hanging="691"/>
        <w:rPr>
          <w:sz w:val="20"/>
        </w:rPr>
      </w:pPr>
      <w:r>
        <w:rPr>
          <w:spacing w:val="-2"/>
          <w:sz w:val="20"/>
        </w:rPr>
        <w:t>lowest</w:t>
      </w:r>
      <w:r>
        <w:rPr>
          <w:spacing w:val="-3"/>
          <w:sz w:val="20"/>
        </w:rPr>
        <w:t xml:space="preserve"> </w:t>
      </w:r>
      <w:r>
        <w:rPr>
          <w:spacing w:val="-2"/>
          <w:sz w:val="20"/>
        </w:rPr>
        <w:t>occurred</w:t>
      </w:r>
      <w:r>
        <w:rPr>
          <w:spacing w:val="-3"/>
          <w:sz w:val="20"/>
        </w:rPr>
        <w:t xml:space="preserve"> </w:t>
      </w:r>
      <w:r>
        <w:rPr>
          <w:spacing w:val="-2"/>
          <w:sz w:val="20"/>
        </w:rPr>
        <w:t>in</w:t>
      </w:r>
      <w:r>
        <w:rPr>
          <w:spacing w:val="-4"/>
          <w:sz w:val="20"/>
        </w:rPr>
        <w:t xml:space="preserve"> </w:t>
      </w:r>
      <w:r>
        <w:rPr>
          <w:spacing w:val="-2"/>
          <w:sz w:val="20"/>
        </w:rPr>
        <w:t>2019</w:t>
      </w:r>
      <w:r>
        <w:rPr>
          <w:spacing w:val="-3"/>
          <w:sz w:val="20"/>
        </w:rPr>
        <w:t xml:space="preserve"> </w:t>
      </w:r>
      <w:r>
        <w:rPr>
          <w:spacing w:val="-2"/>
          <w:sz w:val="20"/>
        </w:rPr>
        <w:t>(1,311</w:t>
      </w:r>
      <w:r>
        <w:rPr>
          <w:spacing w:val="-4"/>
          <w:sz w:val="20"/>
        </w:rPr>
        <w:t xml:space="preserve"> </w:t>
      </w:r>
      <w:r>
        <w:rPr>
          <w:spacing w:val="-2"/>
          <w:sz w:val="20"/>
        </w:rPr>
        <w:t>mm/year), indicating</w:t>
      </w:r>
      <w:r>
        <w:rPr>
          <w:spacing w:val="-3"/>
          <w:sz w:val="20"/>
        </w:rPr>
        <w:t xml:space="preserve"> </w:t>
      </w:r>
      <w:r>
        <w:rPr>
          <w:spacing w:val="-2"/>
          <w:sz w:val="20"/>
        </w:rPr>
        <w:t>pronounced</w:t>
      </w:r>
      <w:r>
        <w:rPr>
          <w:spacing w:val="-4"/>
          <w:sz w:val="20"/>
        </w:rPr>
        <w:t xml:space="preserve"> </w:t>
      </w:r>
      <w:r>
        <w:rPr>
          <w:spacing w:val="-2"/>
          <w:sz w:val="20"/>
        </w:rPr>
        <w:t>differences</w:t>
      </w:r>
      <w:r>
        <w:rPr>
          <w:spacing w:val="-4"/>
          <w:sz w:val="20"/>
        </w:rPr>
        <w:t xml:space="preserve"> </w:t>
      </w:r>
      <w:r>
        <w:rPr>
          <w:spacing w:val="-2"/>
          <w:sz w:val="20"/>
        </w:rPr>
        <w:t>between</w:t>
      </w:r>
      <w:r>
        <w:rPr>
          <w:spacing w:val="-4"/>
          <w:sz w:val="20"/>
        </w:rPr>
        <w:t xml:space="preserve"> </w:t>
      </w:r>
      <w:r>
        <w:rPr>
          <w:spacing w:val="-2"/>
          <w:sz w:val="20"/>
        </w:rPr>
        <w:t>wet</w:t>
      </w:r>
      <w:r>
        <w:rPr>
          <w:spacing w:val="-3"/>
          <w:sz w:val="20"/>
        </w:rPr>
        <w:t xml:space="preserve"> </w:t>
      </w:r>
      <w:r>
        <w:rPr>
          <w:spacing w:val="-5"/>
          <w:sz w:val="20"/>
        </w:rPr>
        <w:t>and</w:t>
      </w:r>
    </w:p>
    <w:p w14:paraId="7934E609" w14:textId="77777777" w:rsidR="009F4389" w:rsidRDefault="00000000">
      <w:pPr>
        <w:pStyle w:val="ListParagraph"/>
        <w:numPr>
          <w:ilvl w:val="0"/>
          <w:numId w:val="10"/>
        </w:numPr>
        <w:tabs>
          <w:tab w:val="left" w:pos="2016"/>
        </w:tabs>
        <w:spacing w:before="1"/>
        <w:ind w:hanging="691"/>
        <w:rPr>
          <w:sz w:val="20"/>
        </w:rPr>
      </w:pPr>
      <w:r>
        <w:rPr>
          <w:sz w:val="20"/>
        </w:rPr>
        <w:t>dry</w:t>
      </w:r>
      <w:r>
        <w:rPr>
          <w:spacing w:val="9"/>
          <w:sz w:val="20"/>
        </w:rPr>
        <w:t xml:space="preserve"> </w:t>
      </w:r>
      <w:r>
        <w:rPr>
          <w:sz w:val="20"/>
        </w:rPr>
        <w:t>years.</w:t>
      </w:r>
      <w:r>
        <w:rPr>
          <w:spacing w:val="9"/>
          <w:sz w:val="20"/>
        </w:rPr>
        <w:t xml:space="preserve"> </w:t>
      </w:r>
      <w:r>
        <w:rPr>
          <w:sz w:val="20"/>
        </w:rPr>
        <w:t>Interannual</w:t>
      </w:r>
      <w:r>
        <w:rPr>
          <w:spacing w:val="9"/>
          <w:sz w:val="20"/>
        </w:rPr>
        <w:t xml:space="preserve"> </w:t>
      </w:r>
      <w:r>
        <w:rPr>
          <w:sz w:val="20"/>
        </w:rPr>
        <w:t>precipitation</w:t>
      </w:r>
      <w:r>
        <w:rPr>
          <w:spacing w:val="10"/>
          <w:sz w:val="20"/>
        </w:rPr>
        <w:t xml:space="preserve"> </w:t>
      </w:r>
      <w:r>
        <w:rPr>
          <w:sz w:val="20"/>
        </w:rPr>
        <w:t>variability</w:t>
      </w:r>
      <w:r>
        <w:rPr>
          <w:spacing w:val="11"/>
          <w:sz w:val="20"/>
        </w:rPr>
        <w:t xml:space="preserve"> </w:t>
      </w:r>
      <w:r>
        <w:rPr>
          <w:sz w:val="20"/>
        </w:rPr>
        <w:t>is</w:t>
      </w:r>
      <w:r>
        <w:rPr>
          <w:spacing w:val="11"/>
          <w:sz w:val="20"/>
        </w:rPr>
        <w:t xml:space="preserve"> </w:t>
      </w:r>
      <w:r>
        <w:rPr>
          <w:sz w:val="20"/>
        </w:rPr>
        <w:t>a</w:t>
      </w:r>
      <w:r>
        <w:rPr>
          <w:spacing w:val="8"/>
          <w:sz w:val="20"/>
        </w:rPr>
        <w:t xml:space="preserve"> </w:t>
      </w:r>
      <w:r>
        <w:rPr>
          <w:sz w:val="20"/>
        </w:rPr>
        <w:t>common</w:t>
      </w:r>
      <w:r>
        <w:rPr>
          <w:spacing w:val="9"/>
          <w:sz w:val="20"/>
        </w:rPr>
        <w:t xml:space="preserve"> </w:t>
      </w:r>
      <w:r>
        <w:rPr>
          <w:sz w:val="20"/>
        </w:rPr>
        <w:t>characteristic</w:t>
      </w:r>
      <w:r>
        <w:rPr>
          <w:spacing w:val="10"/>
          <w:sz w:val="20"/>
        </w:rPr>
        <w:t xml:space="preserve"> </w:t>
      </w:r>
      <w:r>
        <w:rPr>
          <w:sz w:val="20"/>
        </w:rPr>
        <w:t>of</w:t>
      </w:r>
      <w:r>
        <w:rPr>
          <w:spacing w:val="8"/>
          <w:sz w:val="20"/>
        </w:rPr>
        <w:t xml:space="preserve"> </w:t>
      </w:r>
      <w:r>
        <w:rPr>
          <w:sz w:val="20"/>
        </w:rPr>
        <w:t>tropical</w:t>
      </w:r>
      <w:r>
        <w:rPr>
          <w:spacing w:val="7"/>
          <w:sz w:val="20"/>
        </w:rPr>
        <w:t xml:space="preserve"> </w:t>
      </w:r>
      <w:r>
        <w:rPr>
          <w:spacing w:val="-2"/>
          <w:sz w:val="20"/>
        </w:rPr>
        <w:t>regions</w:t>
      </w:r>
    </w:p>
    <w:p w14:paraId="7D69E538" w14:textId="77777777" w:rsidR="009F4389" w:rsidRDefault="00000000">
      <w:pPr>
        <w:pStyle w:val="ListParagraph"/>
        <w:numPr>
          <w:ilvl w:val="0"/>
          <w:numId w:val="10"/>
        </w:numPr>
        <w:tabs>
          <w:tab w:val="left" w:pos="2016"/>
        </w:tabs>
        <w:ind w:hanging="691"/>
        <w:rPr>
          <w:sz w:val="20"/>
        </w:rPr>
      </w:pPr>
      <w:r>
        <w:rPr>
          <w:sz w:val="20"/>
        </w:rPr>
        <w:t>and</w:t>
      </w:r>
      <w:r>
        <w:rPr>
          <w:spacing w:val="-7"/>
          <w:sz w:val="20"/>
        </w:rPr>
        <w:t xml:space="preserve"> </w:t>
      </w:r>
      <w:r>
        <w:rPr>
          <w:sz w:val="20"/>
        </w:rPr>
        <w:t>is</w:t>
      </w:r>
      <w:r>
        <w:rPr>
          <w:spacing w:val="-6"/>
          <w:sz w:val="20"/>
        </w:rPr>
        <w:t xml:space="preserve"> </w:t>
      </w:r>
      <w:r>
        <w:rPr>
          <w:sz w:val="20"/>
        </w:rPr>
        <w:t>frequently</w:t>
      </w:r>
      <w:r>
        <w:rPr>
          <w:spacing w:val="-6"/>
          <w:sz w:val="20"/>
        </w:rPr>
        <w:t xml:space="preserve"> </w:t>
      </w:r>
      <w:r>
        <w:rPr>
          <w:sz w:val="20"/>
        </w:rPr>
        <w:t>associated</w:t>
      </w:r>
      <w:r>
        <w:rPr>
          <w:spacing w:val="-8"/>
          <w:sz w:val="20"/>
        </w:rPr>
        <w:t xml:space="preserve"> </w:t>
      </w:r>
      <w:r>
        <w:rPr>
          <w:sz w:val="20"/>
        </w:rPr>
        <w:t>with</w:t>
      </w:r>
      <w:r>
        <w:rPr>
          <w:spacing w:val="-7"/>
          <w:sz w:val="20"/>
        </w:rPr>
        <w:t xml:space="preserve"> </w:t>
      </w:r>
      <w:r>
        <w:rPr>
          <w:sz w:val="20"/>
        </w:rPr>
        <w:t>monsoon</w:t>
      </w:r>
      <w:r>
        <w:rPr>
          <w:spacing w:val="-7"/>
          <w:sz w:val="20"/>
        </w:rPr>
        <w:t xml:space="preserve"> </w:t>
      </w:r>
      <w:r>
        <w:rPr>
          <w:sz w:val="20"/>
        </w:rPr>
        <w:t>dynamics</w:t>
      </w:r>
      <w:r>
        <w:rPr>
          <w:spacing w:val="-6"/>
          <w:sz w:val="20"/>
        </w:rPr>
        <w:t xml:space="preserve"> </w:t>
      </w:r>
      <w:r>
        <w:rPr>
          <w:sz w:val="20"/>
        </w:rPr>
        <w:t>and</w:t>
      </w:r>
      <w:r>
        <w:rPr>
          <w:spacing w:val="-7"/>
          <w:sz w:val="20"/>
        </w:rPr>
        <w:t xml:space="preserve"> </w:t>
      </w:r>
      <w:r>
        <w:rPr>
          <w:sz w:val="20"/>
        </w:rPr>
        <w:t>global</w:t>
      </w:r>
      <w:r>
        <w:rPr>
          <w:spacing w:val="-8"/>
          <w:sz w:val="20"/>
        </w:rPr>
        <w:t xml:space="preserve"> </w:t>
      </w:r>
      <w:r>
        <w:rPr>
          <w:sz w:val="20"/>
        </w:rPr>
        <w:t>climate</w:t>
      </w:r>
      <w:r>
        <w:rPr>
          <w:spacing w:val="-7"/>
          <w:sz w:val="20"/>
        </w:rPr>
        <w:t xml:space="preserve"> </w:t>
      </w:r>
      <w:r>
        <w:rPr>
          <w:sz w:val="20"/>
        </w:rPr>
        <w:t>phenomena</w:t>
      </w:r>
      <w:r>
        <w:rPr>
          <w:spacing w:val="-7"/>
          <w:sz w:val="20"/>
        </w:rPr>
        <w:t xml:space="preserve"> </w:t>
      </w:r>
      <w:r>
        <w:rPr>
          <w:sz w:val="20"/>
        </w:rPr>
        <w:t>such</w:t>
      </w:r>
      <w:r>
        <w:rPr>
          <w:spacing w:val="-7"/>
          <w:sz w:val="20"/>
        </w:rPr>
        <w:t xml:space="preserve"> </w:t>
      </w:r>
      <w:r>
        <w:rPr>
          <w:spacing w:val="-5"/>
          <w:sz w:val="20"/>
        </w:rPr>
        <w:t>as</w:t>
      </w:r>
    </w:p>
    <w:p w14:paraId="628BA295" w14:textId="77777777" w:rsidR="009F4389" w:rsidRDefault="00000000">
      <w:pPr>
        <w:pStyle w:val="ListParagraph"/>
        <w:numPr>
          <w:ilvl w:val="0"/>
          <w:numId w:val="10"/>
        </w:numPr>
        <w:tabs>
          <w:tab w:val="left" w:pos="2016"/>
        </w:tabs>
        <w:spacing w:before="1" w:line="229" w:lineRule="exact"/>
        <w:ind w:hanging="691"/>
        <w:rPr>
          <w:sz w:val="20"/>
        </w:rPr>
      </w:pPr>
      <w:r>
        <w:rPr>
          <w:sz w:val="20"/>
        </w:rPr>
        <w:t>the</w:t>
      </w:r>
      <w:r>
        <w:rPr>
          <w:spacing w:val="73"/>
          <w:sz w:val="20"/>
        </w:rPr>
        <w:t xml:space="preserve"> </w:t>
      </w:r>
      <w:r>
        <w:rPr>
          <w:sz w:val="20"/>
        </w:rPr>
        <w:t>El</w:t>
      </w:r>
      <w:r>
        <w:rPr>
          <w:spacing w:val="71"/>
          <w:sz w:val="20"/>
        </w:rPr>
        <w:t xml:space="preserve"> </w:t>
      </w:r>
      <w:r>
        <w:rPr>
          <w:sz w:val="20"/>
        </w:rPr>
        <w:t>Niño–Southern</w:t>
      </w:r>
      <w:r>
        <w:rPr>
          <w:spacing w:val="74"/>
          <w:sz w:val="20"/>
        </w:rPr>
        <w:t xml:space="preserve"> </w:t>
      </w:r>
      <w:r>
        <w:rPr>
          <w:sz w:val="20"/>
        </w:rPr>
        <w:t>Oscillation</w:t>
      </w:r>
      <w:r>
        <w:rPr>
          <w:spacing w:val="72"/>
          <w:sz w:val="20"/>
        </w:rPr>
        <w:t xml:space="preserve"> </w:t>
      </w:r>
      <w:r>
        <w:rPr>
          <w:sz w:val="20"/>
        </w:rPr>
        <w:t>(ENSO),</w:t>
      </w:r>
      <w:r>
        <w:rPr>
          <w:spacing w:val="74"/>
          <w:sz w:val="20"/>
        </w:rPr>
        <w:t xml:space="preserve"> </w:t>
      </w:r>
      <w:r>
        <w:rPr>
          <w:sz w:val="20"/>
        </w:rPr>
        <w:t>which</w:t>
      </w:r>
      <w:r>
        <w:rPr>
          <w:spacing w:val="74"/>
          <w:sz w:val="20"/>
        </w:rPr>
        <w:t xml:space="preserve"> </w:t>
      </w:r>
      <w:r>
        <w:rPr>
          <w:sz w:val="20"/>
        </w:rPr>
        <w:t>strongly</w:t>
      </w:r>
      <w:r>
        <w:rPr>
          <w:spacing w:val="75"/>
          <w:sz w:val="20"/>
        </w:rPr>
        <w:t xml:space="preserve"> </w:t>
      </w:r>
      <w:r>
        <w:rPr>
          <w:sz w:val="20"/>
        </w:rPr>
        <w:t>influence</w:t>
      </w:r>
      <w:r>
        <w:rPr>
          <w:spacing w:val="74"/>
          <w:sz w:val="20"/>
        </w:rPr>
        <w:t xml:space="preserve"> </w:t>
      </w:r>
      <w:r>
        <w:rPr>
          <w:sz w:val="20"/>
        </w:rPr>
        <w:t>the</w:t>
      </w:r>
      <w:r>
        <w:rPr>
          <w:spacing w:val="76"/>
          <w:sz w:val="20"/>
        </w:rPr>
        <w:t xml:space="preserve"> </w:t>
      </w:r>
      <w:r>
        <w:rPr>
          <w:sz w:val="20"/>
        </w:rPr>
        <w:t>intensity</w:t>
      </w:r>
      <w:r>
        <w:rPr>
          <w:spacing w:val="76"/>
          <w:sz w:val="20"/>
        </w:rPr>
        <w:t xml:space="preserve"> </w:t>
      </w:r>
      <w:r>
        <w:rPr>
          <w:spacing w:val="-5"/>
          <w:sz w:val="20"/>
        </w:rPr>
        <w:t>and</w:t>
      </w:r>
    </w:p>
    <w:p w14:paraId="21E9171B" w14:textId="77777777" w:rsidR="009F4389" w:rsidRDefault="00000000">
      <w:pPr>
        <w:pStyle w:val="ListParagraph"/>
        <w:numPr>
          <w:ilvl w:val="0"/>
          <w:numId w:val="10"/>
        </w:numPr>
        <w:tabs>
          <w:tab w:val="left" w:pos="2016"/>
        </w:tabs>
        <w:spacing w:line="229" w:lineRule="exact"/>
        <w:ind w:hanging="691"/>
        <w:rPr>
          <w:sz w:val="20"/>
        </w:rPr>
      </w:pPr>
      <w:r>
        <w:rPr>
          <w:sz w:val="20"/>
        </w:rPr>
        <w:t>distribution</w:t>
      </w:r>
      <w:r>
        <w:rPr>
          <w:spacing w:val="31"/>
          <w:sz w:val="20"/>
        </w:rPr>
        <w:t xml:space="preserve"> </w:t>
      </w:r>
      <w:r>
        <w:rPr>
          <w:sz w:val="20"/>
        </w:rPr>
        <w:t>of</w:t>
      </w:r>
      <w:r>
        <w:rPr>
          <w:spacing w:val="35"/>
          <w:sz w:val="20"/>
        </w:rPr>
        <w:t xml:space="preserve"> </w:t>
      </w:r>
      <w:r>
        <w:rPr>
          <w:sz w:val="20"/>
        </w:rPr>
        <w:t>annual</w:t>
      </w:r>
      <w:r>
        <w:rPr>
          <w:spacing w:val="32"/>
          <w:sz w:val="20"/>
        </w:rPr>
        <w:t xml:space="preserve"> </w:t>
      </w:r>
      <w:r>
        <w:rPr>
          <w:sz w:val="20"/>
        </w:rPr>
        <w:t>rainfall</w:t>
      </w:r>
      <w:r>
        <w:rPr>
          <w:spacing w:val="35"/>
          <w:sz w:val="20"/>
        </w:rPr>
        <w:t xml:space="preserve"> </w:t>
      </w:r>
      <w:r>
        <w:rPr>
          <w:sz w:val="20"/>
        </w:rPr>
        <w:t>(Marzuki</w:t>
      </w:r>
      <w:r>
        <w:rPr>
          <w:spacing w:val="32"/>
          <w:sz w:val="20"/>
        </w:rPr>
        <w:t xml:space="preserve"> </w:t>
      </w:r>
      <w:r>
        <w:rPr>
          <w:sz w:val="20"/>
        </w:rPr>
        <w:t>et</w:t>
      </w:r>
      <w:r>
        <w:rPr>
          <w:spacing w:val="33"/>
          <w:sz w:val="20"/>
        </w:rPr>
        <w:t xml:space="preserve"> </w:t>
      </w:r>
      <w:r>
        <w:rPr>
          <w:sz w:val="20"/>
        </w:rPr>
        <w:t>al.,</w:t>
      </w:r>
      <w:r>
        <w:rPr>
          <w:spacing w:val="32"/>
          <w:sz w:val="20"/>
        </w:rPr>
        <w:t xml:space="preserve"> </w:t>
      </w:r>
      <w:r>
        <w:rPr>
          <w:sz w:val="20"/>
        </w:rPr>
        <w:t>2025).</w:t>
      </w:r>
      <w:r>
        <w:rPr>
          <w:spacing w:val="36"/>
          <w:sz w:val="20"/>
        </w:rPr>
        <w:t xml:space="preserve"> </w:t>
      </w:r>
      <w:r>
        <w:rPr>
          <w:sz w:val="20"/>
        </w:rPr>
        <w:t>In</w:t>
      </w:r>
      <w:r>
        <w:rPr>
          <w:spacing w:val="32"/>
          <w:sz w:val="20"/>
        </w:rPr>
        <w:t xml:space="preserve"> </w:t>
      </w:r>
      <w:r>
        <w:rPr>
          <w:sz w:val="20"/>
        </w:rPr>
        <w:t>contrast,</w:t>
      </w:r>
      <w:r>
        <w:rPr>
          <w:spacing w:val="33"/>
          <w:sz w:val="20"/>
        </w:rPr>
        <w:t xml:space="preserve"> </w:t>
      </w:r>
      <w:r>
        <w:rPr>
          <w:sz w:val="20"/>
        </w:rPr>
        <w:t>solar</w:t>
      </w:r>
      <w:r>
        <w:rPr>
          <w:spacing w:val="34"/>
          <w:sz w:val="20"/>
        </w:rPr>
        <w:t xml:space="preserve"> </w:t>
      </w:r>
      <w:r>
        <w:rPr>
          <w:sz w:val="20"/>
        </w:rPr>
        <w:t>radiation</w:t>
      </w:r>
      <w:r>
        <w:rPr>
          <w:spacing w:val="34"/>
          <w:sz w:val="20"/>
        </w:rPr>
        <w:t xml:space="preserve"> </w:t>
      </w:r>
      <w:r>
        <w:rPr>
          <w:spacing w:val="-2"/>
          <w:sz w:val="20"/>
        </w:rPr>
        <w:t>remained</w:t>
      </w:r>
    </w:p>
    <w:p w14:paraId="06282CA5" w14:textId="77777777" w:rsidR="009F4389" w:rsidRDefault="00000000">
      <w:pPr>
        <w:pStyle w:val="ListParagraph"/>
        <w:numPr>
          <w:ilvl w:val="0"/>
          <w:numId w:val="10"/>
        </w:numPr>
        <w:tabs>
          <w:tab w:val="left" w:pos="2016"/>
        </w:tabs>
        <w:ind w:hanging="691"/>
        <w:rPr>
          <w:sz w:val="20"/>
        </w:rPr>
      </w:pPr>
      <w:r>
        <w:rPr>
          <w:sz w:val="20"/>
        </w:rPr>
        <w:t>relatively</w:t>
      </w:r>
      <w:r>
        <w:rPr>
          <w:spacing w:val="2"/>
          <w:sz w:val="20"/>
        </w:rPr>
        <w:t xml:space="preserve"> </w:t>
      </w:r>
      <w:r>
        <w:rPr>
          <w:sz w:val="20"/>
        </w:rPr>
        <w:t>stable,</w:t>
      </w:r>
      <w:r>
        <w:rPr>
          <w:spacing w:val="2"/>
          <w:sz w:val="20"/>
        </w:rPr>
        <w:t xml:space="preserve"> </w:t>
      </w:r>
      <w:r>
        <w:rPr>
          <w:sz w:val="20"/>
        </w:rPr>
        <w:t>ranging</w:t>
      </w:r>
      <w:r>
        <w:rPr>
          <w:spacing w:val="4"/>
          <w:sz w:val="20"/>
        </w:rPr>
        <w:t xml:space="preserve"> </w:t>
      </w:r>
      <w:r>
        <w:rPr>
          <w:sz w:val="20"/>
        </w:rPr>
        <w:t>from</w:t>
      </w:r>
      <w:r>
        <w:rPr>
          <w:spacing w:val="3"/>
          <w:sz w:val="20"/>
        </w:rPr>
        <w:t xml:space="preserve"> </w:t>
      </w:r>
      <w:r>
        <w:rPr>
          <w:sz w:val="20"/>
        </w:rPr>
        <w:t>9.10</w:t>
      </w:r>
      <w:r>
        <w:rPr>
          <w:spacing w:val="2"/>
          <w:sz w:val="20"/>
        </w:rPr>
        <w:t xml:space="preserve"> </w:t>
      </w:r>
      <w:r>
        <w:rPr>
          <w:sz w:val="20"/>
        </w:rPr>
        <w:t>to</w:t>
      </w:r>
      <w:r>
        <w:rPr>
          <w:spacing w:val="2"/>
          <w:sz w:val="20"/>
        </w:rPr>
        <w:t xml:space="preserve"> </w:t>
      </w:r>
      <w:r>
        <w:rPr>
          <w:sz w:val="20"/>
        </w:rPr>
        <w:t>10.13</w:t>
      </w:r>
      <w:r>
        <w:rPr>
          <w:spacing w:val="5"/>
          <w:sz w:val="20"/>
        </w:rPr>
        <w:t xml:space="preserve"> </w:t>
      </w:r>
      <w:r>
        <w:rPr>
          <w:sz w:val="20"/>
        </w:rPr>
        <w:t>MJ/m²/day,</w:t>
      </w:r>
      <w:r>
        <w:rPr>
          <w:spacing w:val="2"/>
          <w:sz w:val="20"/>
        </w:rPr>
        <w:t xml:space="preserve"> </w:t>
      </w:r>
      <w:r>
        <w:rPr>
          <w:sz w:val="20"/>
        </w:rPr>
        <w:t>but</w:t>
      </w:r>
      <w:r>
        <w:rPr>
          <w:spacing w:val="4"/>
          <w:sz w:val="20"/>
        </w:rPr>
        <w:t xml:space="preserve"> </w:t>
      </w:r>
      <w:r>
        <w:rPr>
          <w:sz w:val="20"/>
        </w:rPr>
        <w:t>tended</w:t>
      </w:r>
      <w:r>
        <w:rPr>
          <w:spacing w:val="2"/>
          <w:sz w:val="20"/>
        </w:rPr>
        <w:t xml:space="preserve"> </w:t>
      </w:r>
      <w:r>
        <w:rPr>
          <w:sz w:val="20"/>
        </w:rPr>
        <w:t>to</w:t>
      </w:r>
      <w:r>
        <w:rPr>
          <w:spacing w:val="5"/>
          <w:sz w:val="20"/>
        </w:rPr>
        <w:t xml:space="preserve"> </w:t>
      </w:r>
      <w:r>
        <w:rPr>
          <w:sz w:val="20"/>
        </w:rPr>
        <w:t>increase</w:t>
      </w:r>
      <w:r>
        <w:rPr>
          <w:spacing w:val="3"/>
          <w:sz w:val="20"/>
        </w:rPr>
        <w:t xml:space="preserve"> </w:t>
      </w:r>
      <w:r>
        <w:rPr>
          <w:sz w:val="20"/>
        </w:rPr>
        <w:t>during</w:t>
      </w:r>
      <w:r>
        <w:rPr>
          <w:spacing w:val="4"/>
          <w:sz w:val="20"/>
        </w:rPr>
        <w:t xml:space="preserve"> </w:t>
      </w:r>
      <w:r>
        <w:rPr>
          <w:spacing w:val="-2"/>
          <w:sz w:val="20"/>
        </w:rPr>
        <w:t>years</w:t>
      </w:r>
    </w:p>
    <w:p w14:paraId="4E457482" w14:textId="77777777" w:rsidR="009F4389" w:rsidRDefault="00000000">
      <w:pPr>
        <w:pStyle w:val="ListParagraph"/>
        <w:numPr>
          <w:ilvl w:val="0"/>
          <w:numId w:val="10"/>
        </w:numPr>
        <w:tabs>
          <w:tab w:val="left" w:pos="2016"/>
        </w:tabs>
        <w:spacing w:before="1"/>
        <w:ind w:hanging="691"/>
        <w:rPr>
          <w:sz w:val="20"/>
        </w:rPr>
      </w:pPr>
      <w:r>
        <w:rPr>
          <w:sz w:val="20"/>
        </w:rPr>
        <w:t>with</w:t>
      </w:r>
      <w:r>
        <w:rPr>
          <w:spacing w:val="9"/>
          <w:sz w:val="20"/>
        </w:rPr>
        <w:t xml:space="preserve"> </w:t>
      </w:r>
      <w:r>
        <w:rPr>
          <w:sz w:val="20"/>
        </w:rPr>
        <w:t>lower</w:t>
      </w:r>
      <w:r>
        <w:rPr>
          <w:spacing w:val="7"/>
          <w:sz w:val="20"/>
        </w:rPr>
        <w:t xml:space="preserve"> </w:t>
      </w:r>
      <w:r>
        <w:rPr>
          <w:sz w:val="20"/>
        </w:rPr>
        <w:t>precipitation.</w:t>
      </w:r>
      <w:r>
        <w:rPr>
          <w:spacing w:val="9"/>
          <w:sz w:val="20"/>
        </w:rPr>
        <w:t xml:space="preserve"> </w:t>
      </w:r>
      <w:r>
        <w:rPr>
          <w:sz w:val="20"/>
        </w:rPr>
        <w:t>This</w:t>
      </w:r>
      <w:r>
        <w:rPr>
          <w:spacing w:val="8"/>
          <w:sz w:val="20"/>
        </w:rPr>
        <w:t xml:space="preserve"> </w:t>
      </w:r>
      <w:r>
        <w:rPr>
          <w:sz w:val="20"/>
        </w:rPr>
        <w:t>pattern</w:t>
      </w:r>
      <w:r>
        <w:rPr>
          <w:spacing w:val="9"/>
          <w:sz w:val="20"/>
        </w:rPr>
        <w:t xml:space="preserve"> </w:t>
      </w:r>
      <w:r>
        <w:rPr>
          <w:sz w:val="20"/>
        </w:rPr>
        <w:t>indicates</w:t>
      </w:r>
      <w:r>
        <w:rPr>
          <w:spacing w:val="10"/>
          <w:sz w:val="20"/>
        </w:rPr>
        <w:t xml:space="preserve"> </w:t>
      </w:r>
      <w:r>
        <w:rPr>
          <w:sz w:val="20"/>
        </w:rPr>
        <w:t>an</w:t>
      </w:r>
      <w:r>
        <w:rPr>
          <w:spacing w:val="8"/>
          <w:sz w:val="20"/>
        </w:rPr>
        <w:t xml:space="preserve"> </w:t>
      </w:r>
      <w:r>
        <w:rPr>
          <w:sz w:val="20"/>
        </w:rPr>
        <w:t>inverse</w:t>
      </w:r>
      <w:r>
        <w:rPr>
          <w:spacing w:val="7"/>
          <w:sz w:val="20"/>
        </w:rPr>
        <w:t xml:space="preserve"> </w:t>
      </w:r>
      <w:r>
        <w:rPr>
          <w:sz w:val="20"/>
        </w:rPr>
        <w:t>relationship</w:t>
      </w:r>
      <w:r>
        <w:rPr>
          <w:spacing w:val="9"/>
          <w:sz w:val="20"/>
        </w:rPr>
        <w:t xml:space="preserve"> </w:t>
      </w:r>
      <w:r>
        <w:rPr>
          <w:sz w:val="20"/>
        </w:rPr>
        <w:t>between</w:t>
      </w:r>
      <w:r>
        <w:rPr>
          <w:spacing w:val="6"/>
          <w:sz w:val="20"/>
        </w:rPr>
        <w:t xml:space="preserve"> </w:t>
      </w:r>
      <w:r>
        <w:rPr>
          <w:spacing w:val="-2"/>
          <w:sz w:val="20"/>
        </w:rPr>
        <w:t>precipitation</w:t>
      </w:r>
    </w:p>
    <w:p w14:paraId="59936C67" w14:textId="77777777" w:rsidR="009F4389" w:rsidRDefault="00000000">
      <w:pPr>
        <w:pStyle w:val="ListParagraph"/>
        <w:numPr>
          <w:ilvl w:val="0"/>
          <w:numId w:val="10"/>
        </w:numPr>
        <w:tabs>
          <w:tab w:val="left" w:pos="2016"/>
        </w:tabs>
        <w:ind w:hanging="691"/>
        <w:rPr>
          <w:sz w:val="20"/>
        </w:rPr>
      </w:pPr>
      <w:r>
        <w:rPr>
          <w:sz w:val="20"/>
        </w:rPr>
        <w:t>and</w:t>
      </w:r>
      <w:r>
        <w:rPr>
          <w:spacing w:val="-9"/>
          <w:sz w:val="20"/>
        </w:rPr>
        <w:t xml:space="preserve"> </w:t>
      </w:r>
      <w:r>
        <w:rPr>
          <w:sz w:val="20"/>
        </w:rPr>
        <w:t>solar</w:t>
      </w:r>
      <w:r>
        <w:rPr>
          <w:spacing w:val="-8"/>
          <w:sz w:val="20"/>
        </w:rPr>
        <w:t xml:space="preserve"> </w:t>
      </w:r>
      <w:r>
        <w:rPr>
          <w:sz w:val="20"/>
        </w:rPr>
        <w:t>radiation,</w:t>
      </w:r>
      <w:r>
        <w:rPr>
          <w:spacing w:val="-8"/>
          <w:sz w:val="20"/>
        </w:rPr>
        <w:t xml:space="preserve"> </w:t>
      </w:r>
      <w:r>
        <w:rPr>
          <w:sz w:val="20"/>
        </w:rPr>
        <w:t>whereby</w:t>
      </w:r>
      <w:r>
        <w:rPr>
          <w:spacing w:val="-7"/>
          <w:sz w:val="20"/>
        </w:rPr>
        <w:t xml:space="preserve"> </w:t>
      </w:r>
      <w:r>
        <w:rPr>
          <w:sz w:val="20"/>
        </w:rPr>
        <w:t>reduced</w:t>
      </w:r>
      <w:r>
        <w:rPr>
          <w:spacing w:val="-9"/>
          <w:sz w:val="20"/>
        </w:rPr>
        <w:t xml:space="preserve"> </w:t>
      </w:r>
      <w:r>
        <w:rPr>
          <w:sz w:val="20"/>
        </w:rPr>
        <w:t>cloud</w:t>
      </w:r>
      <w:r>
        <w:rPr>
          <w:spacing w:val="-9"/>
          <w:sz w:val="20"/>
        </w:rPr>
        <w:t xml:space="preserve"> </w:t>
      </w:r>
      <w:r>
        <w:rPr>
          <w:sz w:val="20"/>
        </w:rPr>
        <w:t>cover</w:t>
      </w:r>
      <w:r>
        <w:rPr>
          <w:spacing w:val="-8"/>
          <w:sz w:val="20"/>
        </w:rPr>
        <w:t xml:space="preserve"> </w:t>
      </w:r>
      <w:r>
        <w:rPr>
          <w:sz w:val="20"/>
        </w:rPr>
        <w:t>during</w:t>
      </w:r>
      <w:r>
        <w:rPr>
          <w:spacing w:val="-8"/>
          <w:sz w:val="20"/>
        </w:rPr>
        <w:t xml:space="preserve"> </w:t>
      </w:r>
      <w:r>
        <w:rPr>
          <w:sz w:val="20"/>
        </w:rPr>
        <w:t>dry</w:t>
      </w:r>
      <w:r>
        <w:rPr>
          <w:spacing w:val="-8"/>
          <w:sz w:val="20"/>
        </w:rPr>
        <w:t xml:space="preserve"> </w:t>
      </w:r>
      <w:r>
        <w:rPr>
          <w:sz w:val="20"/>
        </w:rPr>
        <w:t>periods</w:t>
      </w:r>
      <w:r>
        <w:rPr>
          <w:spacing w:val="-7"/>
          <w:sz w:val="20"/>
        </w:rPr>
        <w:t xml:space="preserve"> </w:t>
      </w:r>
      <w:r>
        <w:rPr>
          <w:sz w:val="20"/>
        </w:rPr>
        <w:t>increases</w:t>
      </w:r>
      <w:r>
        <w:rPr>
          <w:spacing w:val="-7"/>
          <w:sz w:val="20"/>
        </w:rPr>
        <w:t xml:space="preserve"> </w:t>
      </w:r>
      <w:r>
        <w:rPr>
          <w:sz w:val="20"/>
        </w:rPr>
        <w:t>the</w:t>
      </w:r>
      <w:r>
        <w:rPr>
          <w:spacing w:val="-7"/>
          <w:sz w:val="20"/>
        </w:rPr>
        <w:t xml:space="preserve"> </w:t>
      </w:r>
      <w:r>
        <w:rPr>
          <w:sz w:val="20"/>
        </w:rPr>
        <w:t>amount</w:t>
      </w:r>
      <w:r>
        <w:rPr>
          <w:spacing w:val="-8"/>
          <w:sz w:val="20"/>
        </w:rPr>
        <w:t xml:space="preserve"> </w:t>
      </w:r>
      <w:r>
        <w:rPr>
          <w:spacing w:val="-5"/>
          <w:sz w:val="20"/>
        </w:rPr>
        <w:t>of</w:t>
      </w:r>
    </w:p>
    <w:p w14:paraId="07B288B5" w14:textId="77777777" w:rsidR="009F4389" w:rsidRDefault="00000000">
      <w:pPr>
        <w:pStyle w:val="ListParagraph"/>
        <w:numPr>
          <w:ilvl w:val="0"/>
          <w:numId w:val="10"/>
        </w:numPr>
        <w:tabs>
          <w:tab w:val="left" w:pos="2016"/>
        </w:tabs>
        <w:spacing w:before="1"/>
        <w:ind w:hanging="691"/>
        <w:rPr>
          <w:sz w:val="20"/>
        </w:rPr>
      </w:pPr>
      <w:r>
        <w:rPr>
          <w:sz w:val="20"/>
        </w:rPr>
        <w:t>solar</w:t>
      </w:r>
      <w:r>
        <w:rPr>
          <w:spacing w:val="15"/>
          <w:sz w:val="20"/>
        </w:rPr>
        <w:t xml:space="preserve"> </w:t>
      </w:r>
      <w:r>
        <w:rPr>
          <w:sz w:val="20"/>
        </w:rPr>
        <w:t>radiation</w:t>
      </w:r>
      <w:r>
        <w:rPr>
          <w:spacing w:val="15"/>
          <w:sz w:val="20"/>
        </w:rPr>
        <w:t xml:space="preserve"> </w:t>
      </w:r>
      <w:r>
        <w:rPr>
          <w:sz w:val="20"/>
        </w:rPr>
        <w:t>reaching</w:t>
      </w:r>
      <w:r>
        <w:rPr>
          <w:spacing w:val="15"/>
          <w:sz w:val="20"/>
        </w:rPr>
        <w:t xml:space="preserve"> </w:t>
      </w:r>
      <w:r>
        <w:rPr>
          <w:sz w:val="20"/>
        </w:rPr>
        <w:t>the</w:t>
      </w:r>
      <w:r>
        <w:rPr>
          <w:spacing w:val="15"/>
          <w:sz w:val="20"/>
        </w:rPr>
        <w:t xml:space="preserve"> </w:t>
      </w:r>
      <w:r>
        <w:rPr>
          <w:sz w:val="20"/>
        </w:rPr>
        <w:t>Earth's</w:t>
      </w:r>
      <w:r>
        <w:rPr>
          <w:spacing w:val="17"/>
          <w:sz w:val="20"/>
        </w:rPr>
        <w:t xml:space="preserve"> </w:t>
      </w:r>
      <w:r>
        <w:rPr>
          <w:sz w:val="20"/>
        </w:rPr>
        <w:t>surface</w:t>
      </w:r>
      <w:r>
        <w:rPr>
          <w:spacing w:val="20"/>
          <w:sz w:val="20"/>
        </w:rPr>
        <w:t xml:space="preserve"> </w:t>
      </w:r>
      <w:r>
        <w:rPr>
          <w:sz w:val="20"/>
        </w:rPr>
        <w:t>(Chai</w:t>
      </w:r>
      <w:r>
        <w:rPr>
          <w:spacing w:val="15"/>
          <w:sz w:val="20"/>
        </w:rPr>
        <w:t xml:space="preserve"> </w:t>
      </w:r>
      <w:r>
        <w:rPr>
          <w:sz w:val="20"/>
        </w:rPr>
        <w:t>et</w:t>
      </w:r>
      <w:r>
        <w:rPr>
          <w:spacing w:val="16"/>
          <w:sz w:val="20"/>
        </w:rPr>
        <w:t xml:space="preserve"> </w:t>
      </w:r>
      <w:r>
        <w:rPr>
          <w:sz w:val="20"/>
        </w:rPr>
        <w:t>al.,</w:t>
      </w:r>
      <w:r>
        <w:rPr>
          <w:spacing w:val="18"/>
          <w:sz w:val="20"/>
        </w:rPr>
        <w:t xml:space="preserve"> </w:t>
      </w:r>
      <w:r>
        <w:rPr>
          <w:sz w:val="20"/>
        </w:rPr>
        <w:t>2021;</w:t>
      </w:r>
      <w:r>
        <w:rPr>
          <w:spacing w:val="15"/>
          <w:sz w:val="20"/>
        </w:rPr>
        <w:t xml:space="preserve"> </w:t>
      </w:r>
      <w:proofErr w:type="spellStart"/>
      <w:r>
        <w:rPr>
          <w:sz w:val="20"/>
        </w:rPr>
        <w:t>Sardans</w:t>
      </w:r>
      <w:proofErr w:type="spellEnd"/>
      <w:r>
        <w:rPr>
          <w:spacing w:val="16"/>
          <w:sz w:val="20"/>
        </w:rPr>
        <w:t xml:space="preserve"> </w:t>
      </w:r>
      <w:r>
        <w:rPr>
          <w:sz w:val="20"/>
        </w:rPr>
        <w:t>et</w:t>
      </w:r>
      <w:r>
        <w:rPr>
          <w:spacing w:val="15"/>
          <w:sz w:val="20"/>
        </w:rPr>
        <w:t xml:space="preserve"> </w:t>
      </w:r>
      <w:r>
        <w:rPr>
          <w:sz w:val="20"/>
        </w:rPr>
        <w:t>al.,</w:t>
      </w:r>
      <w:r>
        <w:rPr>
          <w:spacing w:val="15"/>
          <w:sz w:val="20"/>
        </w:rPr>
        <w:t xml:space="preserve"> </w:t>
      </w:r>
      <w:r>
        <w:rPr>
          <w:sz w:val="20"/>
        </w:rPr>
        <w:t>2024).</w:t>
      </w:r>
      <w:r>
        <w:rPr>
          <w:spacing w:val="18"/>
          <w:sz w:val="20"/>
        </w:rPr>
        <w:t xml:space="preserve"> </w:t>
      </w:r>
      <w:r>
        <w:rPr>
          <w:spacing w:val="-4"/>
          <w:sz w:val="20"/>
        </w:rPr>
        <w:t>Wind</w:t>
      </w:r>
    </w:p>
    <w:p w14:paraId="673340B3" w14:textId="77777777" w:rsidR="009F4389" w:rsidRDefault="00000000">
      <w:pPr>
        <w:pStyle w:val="ListParagraph"/>
        <w:numPr>
          <w:ilvl w:val="0"/>
          <w:numId w:val="10"/>
        </w:numPr>
        <w:tabs>
          <w:tab w:val="left" w:pos="2016"/>
        </w:tabs>
        <w:spacing w:line="229" w:lineRule="exact"/>
        <w:ind w:hanging="691"/>
        <w:rPr>
          <w:sz w:val="20"/>
        </w:rPr>
      </w:pPr>
      <w:r>
        <w:rPr>
          <w:sz w:val="20"/>
        </w:rPr>
        <w:t>speed,</w:t>
      </w:r>
      <w:r>
        <w:rPr>
          <w:spacing w:val="13"/>
          <w:sz w:val="20"/>
        </w:rPr>
        <w:t xml:space="preserve"> </w:t>
      </w:r>
      <w:r>
        <w:rPr>
          <w:sz w:val="20"/>
        </w:rPr>
        <w:t>ranging</w:t>
      </w:r>
      <w:r>
        <w:rPr>
          <w:spacing w:val="12"/>
          <w:sz w:val="20"/>
        </w:rPr>
        <w:t xml:space="preserve"> </w:t>
      </w:r>
      <w:r>
        <w:rPr>
          <w:sz w:val="20"/>
        </w:rPr>
        <w:t>from</w:t>
      </w:r>
      <w:r>
        <w:rPr>
          <w:spacing w:val="14"/>
          <w:sz w:val="20"/>
        </w:rPr>
        <w:t xml:space="preserve"> </w:t>
      </w:r>
      <w:r>
        <w:rPr>
          <w:sz w:val="20"/>
        </w:rPr>
        <w:t>2.89</w:t>
      </w:r>
      <w:r>
        <w:rPr>
          <w:spacing w:val="12"/>
          <w:sz w:val="20"/>
        </w:rPr>
        <w:t xml:space="preserve"> </w:t>
      </w:r>
      <w:r>
        <w:rPr>
          <w:sz w:val="20"/>
        </w:rPr>
        <w:t>to</w:t>
      </w:r>
      <w:r>
        <w:rPr>
          <w:spacing w:val="12"/>
          <w:sz w:val="20"/>
        </w:rPr>
        <w:t xml:space="preserve"> </w:t>
      </w:r>
      <w:r>
        <w:rPr>
          <w:sz w:val="20"/>
        </w:rPr>
        <w:t>3.49</w:t>
      </w:r>
      <w:r>
        <w:rPr>
          <w:spacing w:val="13"/>
          <w:sz w:val="20"/>
        </w:rPr>
        <w:t xml:space="preserve"> </w:t>
      </w:r>
      <w:r>
        <w:rPr>
          <w:sz w:val="20"/>
        </w:rPr>
        <w:t>m/s,</w:t>
      </w:r>
      <w:r>
        <w:rPr>
          <w:spacing w:val="14"/>
          <w:sz w:val="20"/>
        </w:rPr>
        <w:t xml:space="preserve"> </w:t>
      </w:r>
      <w:r>
        <w:rPr>
          <w:sz w:val="20"/>
        </w:rPr>
        <w:t>and</w:t>
      </w:r>
      <w:r>
        <w:rPr>
          <w:spacing w:val="12"/>
          <w:sz w:val="20"/>
        </w:rPr>
        <w:t xml:space="preserve"> </w:t>
      </w:r>
      <w:r>
        <w:rPr>
          <w:sz w:val="20"/>
        </w:rPr>
        <w:t>relatively</w:t>
      </w:r>
      <w:r>
        <w:rPr>
          <w:spacing w:val="16"/>
          <w:sz w:val="20"/>
        </w:rPr>
        <w:t xml:space="preserve"> </w:t>
      </w:r>
      <w:r>
        <w:rPr>
          <w:sz w:val="20"/>
        </w:rPr>
        <w:t>high</w:t>
      </w:r>
      <w:r>
        <w:rPr>
          <w:spacing w:val="12"/>
          <w:sz w:val="20"/>
        </w:rPr>
        <w:t xml:space="preserve"> </w:t>
      </w:r>
      <w:r>
        <w:rPr>
          <w:sz w:val="20"/>
        </w:rPr>
        <w:t>and</w:t>
      </w:r>
      <w:r>
        <w:rPr>
          <w:spacing w:val="12"/>
          <w:sz w:val="20"/>
        </w:rPr>
        <w:t xml:space="preserve"> </w:t>
      </w:r>
      <w:r>
        <w:rPr>
          <w:sz w:val="20"/>
        </w:rPr>
        <w:t>stable</w:t>
      </w:r>
      <w:r>
        <w:rPr>
          <w:spacing w:val="14"/>
          <w:sz w:val="20"/>
        </w:rPr>
        <w:t xml:space="preserve"> </w:t>
      </w:r>
      <w:r>
        <w:rPr>
          <w:sz w:val="20"/>
        </w:rPr>
        <w:t>relative</w:t>
      </w:r>
      <w:r>
        <w:rPr>
          <w:spacing w:val="14"/>
          <w:sz w:val="20"/>
        </w:rPr>
        <w:t xml:space="preserve"> </w:t>
      </w:r>
      <w:r>
        <w:rPr>
          <w:sz w:val="20"/>
        </w:rPr>
        <w:t>humidity</w:t>
      </w:r>
      <w:r>
        <w:rPr>
          <w:spacing w:val="13"/>
          <w:sz w:val="20"/>
        </w:rPr>
        <w:t xml:space="preserve"> </w:t>
      </w:r>
      <w:r>
        <w:rPr>
          <w:spacing w:val="-4"/>
          <w:sz w:val="20"/>
        </w:rPr>
        <w:t>(80–</w:t>
      </w:r>
    </w:p>
    <w:p w14:paraId="3445EEAA" w14:textId="77777777" w:rsidR="009F4389" w:rsidRDefault="00000000">
      <w:pPr>
        <w:pStyle w:val="ListParagraph"/>
        <w:numPr>
          <w:ilvl w:val="0"/>
          <w:numId w:val="10"/>
        </w:numPr>
        <w:tabs>
          <w:tab w:val="left" w:pos="2016"/>
        </w:tabs>
        <w:spacing w:line="229" w:lineRule="exact"/>
        <w:ind w:hanging="691"/>
        <w:rPr>
          <w:sz w:val="20"/>
        </w:rPr>
      </w:pPr>
      <w:r>
        <w:rPr>
          <w:sz w:val="20"/>
        </w:rPr>
        <w:t>83%)</w:t>
      </w:r>
      <w:r>
        <w:rPr>
          <w:spacing w:val="-5"/>
          <w:sz w:val="20"/>
        </w:rPr>
        <w:t xml:space="preserve"> </w:t>
      </w:r>
      <w:r>
        <w:rPr>
          <w:sz w:val="20"/>
        </w:rPr>
        <w:t>reflect</w:t>
      </w:r>
      <w:r>
        <w:rPr>
          <w:spacing w:val="-6"/>
          <w:sz w:val="20"/>
        </w:rPr>
        <w:t xml:space="preserve"> </w:t>
      </w:r>
      <w:r>
        <w:rPr>
          <w:sz w:val="20"/>
        </w:rPr>
        <w:t>a</w:t>
      </w:r>
      <w:r>
        <w:rPr>
          <w:spacing w:val="-6"/>
          <w:sz w:val="20"/>
        </w:rPr>
        <w:t xml:space="preserve"> </w:t>
      </w:r>
      <w:r>
        <w:rPr>
          <w:sz w:val="20"/>
        </w:rPr>
        <w:t>humid</w:t>
      </w:r>
      <w:r>
        <w:rPr>
          <w:spacing w:val="-6"/>
          <w:sz w:val="20"/>
        </w:rPr>
        <w:t xml:space="preserve"> </w:t>
      </w:r>
      <w:r>
        <w:rPr>
          <w:sz w:val="20"/>
        </w:rPr>
        <w:t>climatic</w:t>
      </w:r>
      <w:r>
        <w:rPr>
          <w:spacing w:val="-5"/>
          <w:sz w:val="20"/>
        </w:rPr>
        <w:t xml:space="preserve"> </w:t>
      </w:r>
      <w:r>
        <w:rPr>
          <w:sz w:val="20"/>
        </w:rPr>
        <w:t>regime</w:t>
      </w:r>
      <w:r>
        <w:rPr>
          <w:spacing w:val="-6"/>
          <w:sz w:val="20"/>
        </w:rPr>
        <w:t xml:space="preserve"> </w:t>
      </w:r>
      <w:r>
        <w:rPr>
          <w:sz w:val="20"/>
        </w:rPr>
        <w:t>with</w:t>
      </w:r>
      <w:r>
        <w:rPr>
          <w:spacing w:val="-6"/>
          <w:sz w:val="20"/>
        </w:rPr>
        <w:t xml:space="preserve"> </w:t>
      </w:r>
      <w:r>
        <w:rPr>
          <w:sz w:val="20"/>
        </w:rPr>
        <w:t>relatively</w:t>
      </w:r>
      <w:r>
        <w:rPr>
          <w:spacing w:val="-5"/>
          <w:sz w:val="20"/>
        </w:rPr>
        <w:t xml:space="preserve"> </w:t>
      </w:r>
      <w:r>
        <w:rPr>
          <w:sz w:val="20"/>
        </w:rPr>
        <w:t>low</w:t>
      </w:r>
      <w:r>
        <w:rPr>
          <w:spacing w:val="-4"/>
          <w:sz w:val="20"/>
        </w:rPr>
        <w:t xml:space="preserve"> </w:t>
      </w:r>
      <w:r>
        <w:rPr>
          <w:sz w:val="20"/>
        </w:rPr>
        <w:t>variability</w:t>
      </w:r>
      <w:r>
        <w:rPr>
          <w:spacing w:val="-5"/>
          <w:sz w:val="20"/>
        </w:rPr>
        <w:t xml:space="preserve"> </w:t>
      </w:r>
      <w:r>
        <w:rPr>
          <w:sz w:val="20"/>
        </w:rPr>
        <w:t>in</w:t>
      </w:r>
      <w:r>
        <w:rPr>
          <w:spacing w:val="-6"/>
          <w:sz w:val="20"/>
        </w:rPr>
        <w:t xml:space="preserve"> </w:t>
      </w:r>
      <w:r>
        <w:rPr>
          <w:sz w:val="20"/>
        </w:rPr>
        <w:t>non-precipitation</w:t>
      </w:r>
      <w:r>
        <w:rPr>
          <w:spacing w:val="-7"/>
          <w:sz w:val="20"/>
        </w:rPr>
        <w:t xml:space="preserve"> </w:t>
      </w:r>
      <w:r>
        <w:rPr>
          <w:spacing w:val="-2"/>
          <w:sz w:val="20"/>
        </w:rPr>
        <w:t>climatic</w:t>
      </w:r>
    </w:p>
    <w:p w14:paraId="79E1CF37" w14:textId="77777777" w:rsidR="009F4389" w:rsidRDefault="00000000">
      <w:pPr>
        <w:pStyle w:val="ListParagraph"/>
        <w:numPr>
          <w:ilvl w:val="0"/>
          <w:numId w:val="10"/>
        </w:numPr>
        <w:tabs>
          <w:tab w:val="left" w:pos="2016"/>
        </w:tabs>
        <w:ind w:hanging="691"/>
        <w:rPr>
          <w:sz w:val="20"/>
        </w:rPr>
      </w:pPr>
      <w:r>
        <w:rPr>
          <w:sz w:val="20"/>
        </w:rPr>
        <w:t>variables,</w:t>
      </w:r>
      <w:r>
        <w:rPr>
          <w:spacing w:val="50"/>
          <w:sz w:val="20"/>
        </w:rPr>
        <w:t xml:space="preserve"> </w:t>
      </w:r>
      <w:r>
        <w:rPr>
          <w:sz w:val="20"/>
        </w:rPr>
        <w:t>which</w:t>
      </w:r>
      <w:r>
        <w:rPr>
          <w:spacing w:val="51"/>
          <w:sz w:val="20"/>
        </w:rPr>
        <w:t xml:space="preserve"> </w:t>
      </w:r>
      <w:r>
        <w:rPr>
          <w:sz w:val="20"/>
        </w:rPr>
        <w:t>is</w:t>
      </w:r>
      <w:r>
        <w:rPr>
          <w:spacing w:val="51"/>
          <w:sz w:val="20"/>
        </w:rPr>
        <w:t xml:space="preserve"> </w:t>
      </w:r>
      <w:r>
        <w:rPr>
          <w:sz w:val="20"/>
        </w:rPr>
        <w:t>typical</w:t>
      </w:r>
      <w:r>
        <w:rPr>
          <w:spacing w:val="51"/>
          <w:sz w:val="20"/>
        </w:rPr>
        <w:t xml:space="preserve"> </w:t>
      </w:r>
      <w:r>
        <w:rPr>
          <w:sz w:val="20"/>
        </w:rPr>
        <w:t>of</w:t>
      </w:r>
      <w:r>
        <w:rPr>
          <w:spacing w:val="50"/>
          <w:sz w:val="20"/>
        </w:rPr>
        <w:t xml:space="preserve"> </w:t>
      </w:r>
      <w:r>
        <w:rPr>
          <w:sz w:val="20"/>
        </w:rPr>
        <w:t>maritime</w:t>
      </w:r>
      <w:r>
        <w:rPr>
          <w:spacing w:val="50"/>
          <w:sz w:val="20"/>
        </w:rPr>
        <w:t xml:space="preserve"> </w:t>
      </w:r>
      <w:r>
        <w:rPr>
          <w:sz w:val="20"/>
        </w:rPr>
        <w:t>tropical</w:t>
      </w:r>
      <w:r>
        <w:rPr>
          <w:spacing w:val="49"/>
          <w:sz w:val="20"/>
        </w:rPr>
        <w:t xml:space="preserve"> </w:t>
      </w:r>
      <w:r>
        <w:rPr>
          <w:sz w:val="20"/>
        </w:rPr>
        <w:t>environments</w:t>
      </w:r>
      <w:r>
        <w:rPr>
          <w:spacing w:val="58"/>
          <w:sz w:val="20"/>
        </w:rPr>
        <w:t xml:space="preserve"> </w:t>
      </w:r>
      <w:r>
        <w:rPr>
          <w:sz w:val="20"/>
        </w:rPr>
        <w:t>(</w:t>
      </w:r>
      <w:proofErr w:type="spellStart"/>
      <w:r>
        <w:rPr>
          <w:sz w:val="20"/>
        </w:rPr>
        <w:t>Hendrawan</w:t>
      </w:r>
      <w:proofErr w:type="spellEnd"/>
      <w:r>
        <w:rPr>
          <w:spacing w:val="49"/>
          <w:sz w:val="20"/>
        </w:rPr>
        <w:t xml:space="preserve"> </w:t>
      </w:r>
      <w:r>
        <w:rPr>
          <w:sz w:val="20"/>
        </w:rPr>
        <w:t>et</w:t>
      </w:r>
      <w:r>
        <w:rPr>
          <w:spacing w:val="52"/>
          <w:sz w:val="20"/>
        </w:rPr>
        <w:t xml:space="preserve"> </w:t>
      </w:r>
      <w:r>
        <w:rPr>
          <w:sz w:val="20"/>
        </w:rPr>
        <w:t>al.,</w:t>
      </w:r>
      <w:r>
        <w:rPr>
          <w:spacing w:val="50"/>
          <w:sz w:val="20"/>
        </w:rPr>
        <w:t xml:space="preserve"> </w:t>
      </w:r>
      <w:r>
        <w:rPr>
          <w:spacing w:val="-2"/>
          <w:sz w:val="20"/>
        </w:rPr>
        <w:t>2024).</w:t>
      </w:r>
    </w:p>
    <w:p w14:paraId="66D75A8D" w14:textId="77777777" w:rsidR="009F4389" w:rsidRDefault="00000000">
      <w:pPr>
        <w:pStyle w:val="ListParagraph"/>
        <w:numPr>
          <w:ilvl w:val="0"/>
          <w:numId w:val="10"/>
        </w:numPr>
        <w:tabs>
          <w:tab w:val="left" w:pos="2016"/>
        </w:tabs>
        <w:spacing w:before="1"/>
        <w:ind w:hanging="691"/>
        <w:rPr>
          <w:sz w:val="20"/>
        </w:rPr>
      </w:pPr>
      <w:r>
        <w:rPr>
          <w:sz w:val="20"/>
        </w:rPr>
        <w:t>Maximum</w:t>
      </w:r>
      <w:r>
        <w:rPr>
          <w:spacing w:val="1"/>
          <w:sz w:val="20"/>
        </w:rPr>
        <w:t xml:space="preserve"> </w:t>
      </w:r>
      <w:r>
        <w:rPr>
          <w:sz w:val="20"/>
        </w:rPr>
        <w:t>air</w:t>
      </w:r>
      <w:r>
        <w:rPr>
          <w:spacing w:val="2"/>
          <w:sz w:val="20"/>
        </w:rPr>
        <w:t xml:space="preserve"> </w:t>
      </w:r>
      <w:r>
        <w:rPr>
          <w:sz w:val="20"/>
        </w:rPr>
        <w:t>temperature</w:t>
      </w:r>
      <w:r>
        <w:rPr>
          <w:spacing w:val="1"/>
          <w:sz w:val="20"/>
        </w:rPr>
        <w:t xml:space="preserve"> </w:t>
      </w:r>
      <w:r>
        <w:rPr>
          <w:sz w:val="20"/>
        </w:rPr>
        <w:t>(28.24–29.31</w:t>
      </w:r>
      <w:r>
        <w:rPr>
          <w:spacing w:val="1"/>
          <w:sz w:val="20"/>
        </w:rPr>
        <w:t xml:space="preserve"> </w:t>
      </w:r>
      <w:r>
        <w:rPr>
          <w:sz w:val="20"/>
        </w:rPr>
        <w:t>°C)</w:t>
      </w:r>
      <w:r>
        <w:rPr>
          <w:spacing w:val="2"/>
          <w:sz w:val="20"/>
        </w:rPr>
        <w:t xml:space="preserve"> </w:t>
      </w:r>
      <w:r>
        <w:rPr>
          <w:sz w:val="20"/>
        </w:rPr>
        <w:t>and</w:t>
      </w:r>
      <w:r>
        <w:rPr>
          <w:spacing w:val="1"/>
          <w:sz w:val="20"/>
        </w:rPr>
        <w:t xml:space="preserve"> </w:t>
      </w:r>
      <w:r>
        <w:rPr>
          <w:sz w:val="20"/>
        </w:rPr>
        <w:t>minimum</w:t>
      </w:r>
      <w:r>
        <w:rPr>
          <w:spacing w:val="2"/>
          <w:sz w:val="20"/>
        </w:rPr>
        <w:t xml:space="preserve"> </w:t>
      </w:r>
      <w:r>
        <w:rPr>
          <w:sz w:val="20"/>
        </w:rPr>
        <w:t>air</w:t>
      </w:r>
      <w:r>
        <w:rPr>
          <w:spacing w:val="2"/>
          <w:sz w:val="20"/>
        </w:rPr>
        <w:t xml:space="preserve"> </w:t>
      </w:r>
      <w:r>
        <w:rPr>
          <w:sz w:val="20"/>
        </w:rPr>
        <w:t>temperature</w:t>
      </w:r>
      <w:r>
        <w:rPr>
          <w:spacing w:val="1"/>
          <w:sz w:val="20"/>
        </w:rPr>
        <w:t xml:space="preserve"> </w:t>
      </w:r>
      <w:r>
        <w:rPr>
          <w:sz w:val="20"/>
        </w:rPr>
        <w:t>(25.85–25.94</w:t>
      </w:r>
      <w:r>
        <w:rPr>
          <w:spacing w:val="1"/>
          <w:sz w:val="20"/>
        </w:rPr>
        <w:t xml:space="preserve"> </w:t>
      </w:r>
      <w:r>
        <w:rPr>
          <w:spacing w:val="-5"/>
          <w:sz w:val="20"/>
        </w:rPr>
        <w:t>°C)</w:t>
      </w:r>
    </w:p>
    <w:p w14:paraId="6EB9D0E0" w14:textId="77777777" w:rsidR="009F4389" w:rsidRDefault="009F4389">
      <w:pPr>
        <w:pStyle w:val="ListParagraph"/>
        <w:rPr>
          <w:sz w:val="20"/>
        </w:rPr>
        <w:sectPr w:rsidR="009F4389">
          <w:pgSz w:w="12240" w:h="15840"/>
          <w:pgMar w:top="1360" w:right="1080" w:bottom="280" w:left="0" w:header="720" w:footer="720" w:gutter="0"/>
          <w:cols w:space="720"/>
        </w:sectPr>
      </w:pPr>
    </w:p>
    <w:p w14:paraId="698F12AA" w14:textId="77777777" w:rsidR="009F4389" w:rsidRDefault="00000000">
      <w:pPr>
        <w:pStyle w:val="ListParagraph"/>
        <w:numPr>
          <w:ilvl w:val="0"/>
          <w:numId w:val="10"/>
        </w:numPr>
        <w:tabs>
          <w:tab w:val="left" w:pos="2016"/>
        </w:tabs>
        <w:spacing w:before="80"/>
        <w:ind w:hanging="691"/>
        <w:rPr>
          <w:sz w:val="20"/>
        </w:rPr>
      </w:pPr>
      <w:r>
        <w:rPr>
          <w:sz w:val="20"/>
        </w:rPr>
        <w:lastRenderedPageBreak/>
        <w:t>exhibited</w:t>
      </w:r>
      <w:r>
        <w:rPr>
          <w:spacing w:val="64"/>
          <w:sz w:val="20"/>
        </w:rPr>
        <w:t xml:space="preserve"> </w:t>
      </w:r>
      <w:r>
        <w:rPr>
          <w:sz w:val="20"/>
        </w:rPr>
        <w:t>relatively</w:t>
      </w:r>
      <w:r>
        <w:rPr>
          <w:spacing w:val="66"/>
          <w:sz w:val="20"/>
        </w:rPr>
        <w:t xml:space="preserve"> </w:t>
      </w:r>
      <w:r>
        <w:rPr>
          <w:sz w:val="20"/>
        </w:rPr>
        <w:t>limited</w:t>
      </w:r>
      <w:r>
        <w:rPr>
          <w:spacing w:val="67"/>
          <w:sz w:val="20"/>
        </w:rPr>
        <w:t xml:space="preserve"> </w:t>
      </w:r>
      <w:r>
        <w:rPr>
          <w:sz w:val="20"/>
        </w:rPr>
        <w:t>interannual</w:t>
      </w:r>
      <w:r>
        <w:rPr>
          <w:spacing w:val="64"/>
          <w:sz w:val="20"/>
        </w:rPr>
        <w:t xml:space="preserve"> </w:t>
      </w:r>
      <w:r>
        <w:rPr>
          <w:sz w:val="20"/>
        </w:rPr>
        <w:t>variation,</w:t>
      </w:r>
      <w:r>
        <w:rPr>
          <w:spacing w:val="65"/>
          <w:sz w:val="20"/>
        </w:rPr>
        <w:t xml:space="preserve"> </w:t>
      </w:r>
      <w:r>
        <w:rPr>
          <w:sz w:val="20"/>
        </w:rPr>
        <w:t>indicating</w:t>
      </w:r>
      <w:r>
        <w:rPr>
          <w:spacing w:val="64"/>
          <w:sz w:val="20"/>
        </w:rPr>
        <w:t xml:space="preserve"> </w:t>
      </w:r>
      <w:r>
        <w:rPr>
          <w:sz w:val="20"/>
        </w:rPr>
        <w:t>the</w:t>
      </w:r>
      <w:r>
        <w:rPr>
          <w:spacing w:val="65"/>
          <w:sz w:val="20"/>
        </w:rPr>
        <w:t xml:space="preserve"> </w:t>
      </w:r>
      <w:r>
        <w:rPr>
          <w:sz w:val="20"/>
        </w:rPr>
        <w:t>annual</w:t>
      </w:r>
      <w:r>
        <w:rPr>
          <w:spacing w:val="64"/>
          <w:sz w:val="20"/>
        </w:rPr>
        <w:t xml:space="preserve"> </w:t>
      </w:r>
      <w:r>
        <w:rPr>
          <w:sz w:val="20"/>
        </w:rPr>
        <w:t>thermal</w:t>
      </w:r>
      <w:r>
        <w:rPr>
          <w:spacing w:val="64"/>
          <w:sz w:val="20"/>
        </w:rPr>
        <w:t xml:space="preserve"> </w:t>
      </w:r>
      <w:r>
        <w:rPr>
          <w:spacing w:val="-2"/>
          <w:sz w:val="20"/>
        </w:rPr>
        <w:t>stability</w:t>
      </w:r>
    </w:p>
    <w:p w14:paraId="30CBF62D" w14:textId="77777777" w:rsidR="009F4389" w:rsidRDefault="00000000">
      <w:pPr>
        <w:pStyle w:val="ListParagraph"/>
        <w:numPr>
          <w:ilvl w:val="0"/>
          <w:numId w:val="10"/>
        </w:numPr>
        <w:tabs>
          <w:tab w:val="left" w:pos="2016"/>
        </w:tabs>
        <w:spacing w:line="229" w:lineRule="exact"/>
        <w:ind w:hanging="691"/>
        <w:rPr>
          <w:sz w:val="20"/>
        </w:rPr>
      </w:pPr>
      <w:r>
        <w:rPr>
          <w:sz w:val="20"/>
        </w:rPr>
        <w:t>characteristic</w:t>
      </w:r>
      <w:r>
        <w:rPr>
          <w:spacing w:val="43"/>
          <w:sz w:val="20"/>
        </w:rPr>
        <w:t xml:space="preserve"> </w:t>
      </w:r>
      <w:r>
        <w:rPr>
          <w:sz w:val="20"/>
        </w:rPr>
        <w:t>of</w:t>
      </w:r>
      <w:r>
        <w:rPr>
          <w:spacing w:val="42"/>
          <w:sz w:val="20"/>
        </w:rPr>
        <w:t xml:space="preserve"> </w:t>
      </w:r>
      <w:r>
        <w:rPr>
          <w:sz w:val="20"/>
        </w:rPr>
        <w:t>tropical</w:t>
      </w:r>
      <w:r>
        <w:rPr>
          <w:spacing w:val="43"/>
          <w:sz w:val="20"/>
        </w:rPr>
        <w:t xml:space="preserve"> </w:t>
      </w:r>
      <w:r>
        <w:rPr>
          <w:sz w:val="20"/>
        </w:rPr>
        <w:t>regions.</w:t>
      </w:r>
      <w:r>
        <w:rPr>
          <w:spacing w:val="43"/>
          <w:sz w:val="20"/>
        </w:rPr>
        <w:t xml:space="preserve"> </w:t>
      </w:r>
      <w:r>
        <w:rPr>
          <w:sz w:val="20"/>
        </w:rPr>
        <w:t>Overall,</w:t>
      </w:r>
      <w:r>
        <w:rPr>
          <w:spacing w:val="42"/>
          <w:sz w:val="20"/>
        </w:rPr>
        <w:t xml:space="preserve"> </w:t>
      </w:r>
      <w:r>
        <w:rPr>
          <w:sz w:val="20"/>
        </w:rPr>
        <w:t>the</w:t>
      </w:r>
      <w:r>
        <w:rPr>
          <w:spacing w:val="42"/>
          <w:sz w:val="20"/>
        </w:rPr>
        <w:t xml:space="preserve"> </w:t>
      </w:r>
      <w:r>
        <w:rPr>
          <w:sz w:val="20"/>
        </w:rPr>
        <w:t>climatic</w:t>
      </w:r>
      <w:r>
        <w:rPr>
          <w:spacing w:val="43"/>
          <w:sz w:val="20"/>
        </w:rPr>
        <w:t xml:space="preserve"> </w:t>
      </w:r>
      <w:r>
        <w:rPr>
          <w:sz w:val="20"/>
        </w:rPr>
        <w:t>dynamics</w:t>
      </w:r>
      <w:r>
        <w:rPr>
          <w:spacing w:val="43"/>
          <w:sz w:val="20"/>
        </w:rPr>
        <w:t xml:space="preserve"> </w:t>
      </w:r>
      <w:r>
        <w:rPr>
          <w:sz w:val="20"/>
        </w:rPr>
        <w:t>of</w:t>
      </w:r>
      <w:r>
        <w:rPr>
          <w:spacing w:val="42"/>
          <w:sz w:val="20"/>
        </w:rPr>
        <w:t xml:space="preserve"> </w:t>
      </w:r>
      <w:r>
        <w:rPr>
          <w:sz w:val="20"/>
        </w:rPr>
        <w:t>the</w:t>
      </w:r>
      <w:r>
        <w:rPr>
          <w:spacing w:val="41"/>
          <w:sz w:val="20"/>
        </w:rPr>
        <w:t xml:space="preserve"> </w:t>
      </w:r>
      <w:r>
        <w:rPr>
          <w:sz w:val="20"/>
        </w:rPr>
        <w:t>study</w:t>
      </w:r>
      <w:r>
        <w:rPr>
          <w:spacing w:val="45"/>
          <w:sz w:val="20"/>
        </w:rPr>
        <w:t xml:space="preserve"> </w:t>
      </w:r>
      <w:r>
        <w:rPr>
          <w:sz w:val="20"/>
        </w:rPr>
        <w:t>area</w:t>
      </w:r>
      <w:r>
        <w:rPr>
          <w:spacing w:val="42"/>
          <w:sz w:val="20"/>
        </w:rPr>
        <w:t xml:space="preserve"> </w:t>
      </w:r>
      <w:r>
        <w:rPr>
          <w:spacing w:val="-4"/>
          <w:sz w:val="20"/>
        </w:rPr>
        <w:t>were</w:t>
      </w:r>
    </w:p>
    <w:p w14:paraId="1BAFDDD6" w14:textId="77777777" w:rsidR="009F4389" w:rsidRDefault="00000000">
      <w:pPr>
        <w:pStyle w:val="ListParagraph"/>
        <w:numPr>
          <w:ilvl w:val="0"/>
          <w:numId w:val="10"/>
        </w:numPr>
        <w:tabs>
          <w:tab w:val="left" w:pos="2016"/>
        </w:tabs>
        <w:spacing w:line="229" w:lineRule="exact"/>
        <w:ind w:hanging="691"/>
        <w:rPr>
          <w:sz w:val="20"/>
        </w:rPr>
      </w:pPr>
      <w:r>
        <w:rPr>
          <w:sz w:val="20"/>
        </w:rPr>
        <w:t>primarily</w:t>
      </w:r>
      <w:r>
        <w:rPr>
          <w:spacing w:val="37"/>
          <w:sz w:val="20"/>
        </w:rPr>
        <w:t xml:space="preserve"> </w:t>
      </w:r>
      <w:r>
        <w:rPr>
          <w:sz w:val="20"/>
        </w:rPr>
        <w:t>governed</w:t>
      </w:r>
      <w:r>
        <w:rPr>
          <w:spacing w:val="36"/>
          <w:sz w:val="20"/>
        </w:rPr>
        <w:t xml:space="preserve"> </w:t>
      </w:r>
      <w:r>
        <w:rPr>
          <w:sz w:val="20"/>
        </w:rPr>
        <w:t>by</w:t>
      </w:r>
      <w:r>
        <w:rPr>
          <w:spacing w:val="38"/>
          <w:sz w:val="20"/>
        </w:rPr>
        <w:t xml:space="preserve"> </w:t>
      </w:r>
      <w:r>
        <w:rPr>
          <w:sz w:val="20"/>
        </w:rPr>
        <w:t>variations</w:t>
      </w:r>
      <w:r>
        <w:rPr>
          <w:spacing w:val="38"/>
          <w:sz w:val="20"/>
        </w:rPr>
        <w:t xml:space="preserve"> </w:t>
      </w:r>
      <w:r>
        <w:rPr>
          <w:sz w:val="20"/>
        </w:rPr>
        <w:t>in</w:t>
      </w:r>
      <w:r>
        <w:rPr>
          <w:spacing w:val="37"/>
          <w:sz w:val="20"/>
        </w:rPr>
        <w:t xml:space="preserve"> </w:t>
      </w:r>
      <w:r>
        <w:rPr>
          <w:sz w:val="20"/>
        </w:rPr>
        <w:t>precipitation</w:t>
      </w:r>
      <w:r>
        <w:rPr>
          <w:spacing w:val="36"/>
          <w:sz w:val="20"/>
        </w:rPr>
        <w:t xml:space="preserve"> </w:t>
      </w:r>
      <w:r>
        <w:rPr>
          <w:sz w:val="20"/>
        </w:rPr>
        <w:t>and</w:t>
      </w:r>
      <w:r>
        <w:rPr>
          <w:spacing w:val="38"/>
          <w:sz w:val="20"/>
        </w:rPr>
        <w:t xml:space="preserve"> </w:t>
      </w:r>
      <w:r>
        <w:rPr>
          <w:sz w:val="20"/>
        </w:rPr>
        <w:t>solar</w:t>
      </w:r>
      <w:r>
        <w:rPr>
          <w:spacing w:val="37"/>
          <w:sz w:val="20"/>
        </w:rPr>
        <w:t xml:space="preserve"> </w:t>
      </w:r>
      <w:r>
        <w:rPr>
          <w:sz w:val="20"/>
        </w:rPr>
        <w:t>radiation</w:t>
      </w:r>
      <w:r>
        <w:rPr>
          <w:spacing w:val="36"/>
          <w:sz w:val="20"/>
        </w:rPr>
        <w:t xml:space="preserve"> </w:t>
      </w:r>
      <w:r>
        <w:rPr>
          <w:sz w:val="20"/>
        </w:rPr>
        <w:t>rather</w:t>
      </w:r>
      <w:r>
        <w:rPr>
          <w:spacing w:val="38"/>
          <w:sz w:val="20"/>
        </w:rPr>
        <w:t xml:space="preserve"> </w:t>
      </w:r>
      <w:r>
        <w:rPr>
          <w:sz w:val="20"/>
        </w:rPr>
        <w:t>than</w:t>
      </w:r>
      <w:r>
        <w:rPr>
          <w:spacing w:val="37"/>
          <w:sz w:val="20"/>
        </w:rPr>
        <w:t xml:space="preserve"> </w:t>
      </w:r>
      <w:r>
        <w:rPr>
          <w:sz w:val="20"/>
        </w:rPr>
        <w:t>by</w:t>
      </w:r>
      <w:r>
        <w:rPr>
          <w:spacing w:val="38"/>
          <w:sz w:val="20"/>
        </w:rPr>
        <w:t xml:space="preserve"> </w:t>
      </w:r>
      <w:r>
        <w:rPr>
          <w:spacing w:val="-2"/>
          <w:sz w:val="20"/>
        </w:rPr>
        <w:t>other</w:t>
      </w:r>
    </w:p>
    <w:p w14:paraId="44DE2B24" w14:textId="77777777" w:rsidR="009F4389" w:rsidRDefault="00000000">
      <w:pPr>
        <w:pStyle w:val="ListParagraph"/>
        <w:numPr>
          <w:ilvl w:val="0"/>
          <w:numId w:val="10"/>
        </w:numPr>
        <w:tabs>
          <w:tab w:val="left" w:pos="2016"/>
        </w:tabs>
        <w:spacing w:before="1"/>
        <w:ind w:hanging="691"/>
        <w:rPr>
          <w:sz w:val="20"/>
        </w:rPr>
      </w:pPr>
      <w:proofErr w:type="gramStart"/>
      <w:r>
        <w:rPr>
          <w:sz w:val="20"/>
        </w:rPr>
        <w:t>climatic</w:t>
      </w:r>
      <w:r>
        <w:rPr>
          <w:spacing w:val="29"/>
          <w:sz w:val="20"/>
        </w:rPr>
        <w:t xml:space="preserve">  </w:t>
      </w:r>
      <w:r>
        <w:rPr>
          <w:sz w:val="20"/>
        </w:rPr>
        <w:t>variables</w:t>
      </w:r>
      <w:proofErr w:type="gramEnd"/>
      <w:r>
        <w:rPr>
          <w:sz w:val="20"/>
        </w:rPr>
        <w:t>.</w:t>
      </w:r>
      <w:r>
        <w:rPr>
          <w:spacing w:val="28"/>
          <w:sz w:val="20"/>
        </w:rPr>
        <w:t xml:space="preserve">  </w:t>
      </w:r>
      <w:proofErr w:type="gramStart"/>
      <w:r>
        <w:rPr>
          <w:sz w:val="20"/>
        </w:rPr>
        <w:t>These</w:t>
      </w:r>
      <w:r>
        <w:rPr>
          <w:spacing w:val="29"/>
          <w:sz w:val="20"/>
        </w:rPr>
        <w:t xml:space="preserve">  </w:t>
      </w:r>
      <w:r>
        <w:rPr>
          <w:sz w:val="20"/>
        </w:rPr>
        <w:t>variations</w:t>
      </w:r>
      <w:proofErr w:type="gramEnd"/>
      <w:r>
        <w:rPr>
          <w:spacing w:val="31"/>
          <w:sz w:val="20"/>
        </w:rPr>
        <w:t xml:space="preserve">  </w:t>
      </w:r>
      <w:proofErr w:type="gramStart"/>
      <w:r>
        <w:rPr>
          <w:sz w:val="20"/>
        </w:rPr>
        <w:t>have</w:t>
      </w:r>
      <w:r>
        <w:rPr>
          <w:spacing w:val="29"/>
          <w:sz w:val="20"/>
        </w:rPr>
        <w:t xml:space="preserve">  </w:t>
      </w:r>
      <w:r>
        <w:rPr>
          <w:sz w:val="20"/>
        </w:rPr>
        <w:t>direct</w:t>
      </w:r>
      <w:proofErr w:type="gramEnd"/>
      <w:r>
        <w:rPr>
          <w:spacing w:val="30"/>
          <w:sz w:val="20"/>
        </w:rPr>
        <w:t xml:space="preserve">  </w:t>
      </w:r>
      <w:proofErr w:type="gramStart"/>
      <w:r>
        <w:rPr>
          <w:sz w:val="20"/>
        </w:rPr>
        <w:t>implications</w:t>
      </w:r>
      <w:r>
        <w:rPr>
          <w:spacing w:val="29"/>
          <w:sz w:val="20"/>
        </w:rPr>
        <w:t xml:space="preserve">  </w:t>
      </w:r>
      <w:r>
        <w:rPr>
          <w:sz w:val="20"/>
        </w:rPr>
        <w:t>for</w:t>
      </w:r>
      <w:proofErr w:type="gramEnd"/>
      <w:r>
        <w:rPr>
          <w:spacing w:val="29"/>
          <w:sz w:val="20"/>
        </w:rPr>
        <w:t xml:space="preserve">  </w:t>
      </w:r>
      <w:proofErr w:type="gramStart"/>
      <w:r>
        <w:rPr>
          <w:sz w:val="20"/>
        </w:rPr>
        <w:t>water</w:t>
      </w:r>
      <w:r>
        <w:rPr>
          <w:spacing w:val="29"/>
          <w:sz w:val="20"/>
        </w:rPr>
        <w:t xml:space="preserve">  </w:t>
      </w:r>
      <w:r>
        <w:rPr>
          <w:spacing w:val="-2"/>
          <w:sz w:val="20"/>
        </w:rPr>
        <w:t>availability</w:t>
      </w:r>
      <w:proofErr w:type="gramEnd"/>
      <w:r>
        <w:rPr>
          <w:spacing w:val="-2"/>
          <w:sz w:val="20"/>
        </w:rPr>
        <w:t>,</w:t>
      </w:r>
    </w:p>
    <w:p w14:paraId="1A29DA19" w14:textId="77777777" w:rsidR="009F4389" w:rsidRDefault="00000000">
      <w:pPr>
        <w:pStyle w:val="ListParagraph"/>
        <w:numPr>
          <w:ilvl w:val="0"/>
          <w:numId w:val="10"/>
        </w:numPr>
        <w:tabs>
          <w:tab w:val="left" w:pos="2016"/>
        </w:tabs>
        <w:ind w:hanging="691"/>
        <w:rPr>
          <w:sz w:val="20"/>
        </w:rPr>
      </w:pPr>
      <w:r>
        <w:rPr>
          <w:sz w:val="20"/>
        </w:rPr>
        <w:t>evapotranspiration</w:t>
      </w:r>
      <w:r>
        <w:rPr>
          <w:spacing w:val="53"/>
          <w:sz w:val="20"/>
        </w:rPr>
        <w:t xml:space="preserve"> </w:t>
      </w:r>
      <w:r>
        <w:rPr>
          <w:sz w:val="20"/>
        </w:rPr>
        <w:t>rates,</w:t>
      </w:r>
      <w:r>
        <w:rPr>
          <w:spacing w:val="56"/>
          <w:sz w:val="20"/>
        </w:rPr>
        <w:t xml:space="preserve"> </w:t>
      </w:r>
      <w:r>
        <w:rPr>
          <w:sz w:val="20"/>
        </w:rPr>
        <w:t>and</w:t>
      </w:r>
      <w:r>
        <w:rPr>
          <w:spacing w:val="55"/>
          <w:sz w:val="20"/>
        </w:rPr>
        <w:t xml:space="preserve"> </w:t>
      </w:r>
      <w:r>
        <w:rPr>
          <w:sz w:val="20"/>
        </w:rPr>
        <w:t>watershed</w:t>
      </w:r>
      <w:r>
        <w:rPr>
          <w:spacing w:val="55"/>
          <w:sz w:val="20"/>
        </w:rPr>
        <w:t xml:space="preserve"> </w:t>
      </w:r>
      <w:r>
        <w:rPr>
          <w:sz w:val="20"/>
        </w:rPr>
        <w:t>hydrological</w:t>
      </w:r>
      <w:r>
        <w:rPr>
          <w:spacing w:val="54"/>
          <w:sz w:val="20"/>
        </w:rPr>
        <w:t xml:space="preserve"> </w:t>
      </w:r>
      <w:r>
        <w:rPr>
          <w:sz w:val="20"/>
        </w:rPr>
        <w:t>balance</w:t>
      </w:r>
      <w:r>
        <w:rPr>
          <w:spacing w:val="55"/>
          <w:sz w:val="20"/>
        </w:rPr>
        <w:t xml:space="preserve"> </w:t>
      </w:r>
      <w:r>
        <w:rPr>
          <w:sz w:val="20"/>
        </w:rPr>
        <w:t>and</w:t>
      </w:r>
      <w:r>
        <w:rPr>
          <w:spacing w:val="54"/>
          <w:sz w:val="20"/>
        </w:rPr>
        <w:t xml:space="preserve"> </w:t>
      </w:r>
      <w:r>
        <w:rPr>
          <w:sz w:val="20"/>
        </w:rPr>
        <w:t>should</w:t>
      </w:r>
      <w:r>
        <w:rPr>
          <w:spacing w:val="55"/>
          <w:sz w:val="20"/>
        </w:rPr>
        <w:t xml:space="preserve"> </w:t>
      </w:r>
      <w:r>
        <w:rPr>
          <w:sz w:val="20"/>
        </w:rPr>
        <w:t>therefore</w:t>
      </w:r>
      <w:r>
        <w:rPr>
          <w:spacing w:val="56"/>
          <w:sz w:val="20"/>
        </w:rPr>
        <w:t xml:space="preserve"> </w:t>
      </w:r>
      <w:r>
        <w:rPr>
          <w:spacing w:val="-5"/>
          <w:sz w:val="20"/>
        </w:rPr>
        <w:t>be</w:t>
      </w:r>
    </w:p>
    <w:p w14:paraId="52A0B8A3" w14:textId="77777777" w:rsidR="009F4389" w:rsidRDefault="00000000">
      <w:pPr>
        <w:pStyle w:val="ListParagraph"/>
        <w:numPr>
          <w:ilvl w:val="0"/>
          <w:numId w:val="10"/>
        </w:numPr>
        <w:tabs>
          <w:tab w:val="left" w:pos="2016"/>
        </w:tabs>
        <w:ind w:hanging="691"/>
        <w:rPr>
          <w:sz w:val="20"/>
        </w:rPr>
      </w:pPr>
      <w:r>
        <w:rPr>
          <w:sz w:val="20"/>
        </w:rPr>
        <w:t>considered</w:t>
      </w:r>
      <w:r>
        <w:rPr>
          <w:spacing w:val="79"/>
          <w:sz w:val="20"/>
        </w:rPr>
        <w:t xml:space="preserve"> </w:t>
      </w:r>
      <w:r>
        <w:rPr>
          <w:sz w:val="20"/>
        </w:rPr>
        <w:t>in</w:t>
      </w:r>
      <w:r>
        <w:rPr>
          <w:spacing w:val="52"/>
          <w:w w:val="150"/>
          <w:sz w:val="20"/>
        </w:rPr>
        <w:t xml:space="preserve"> </w:t>
      </w:r>
      <w:r>
        <w:rPr>
          <w:sz w:val="20"/>
          <w:highlight w:val="yellow"/>
        </w:rPr>
        <w:t>water resource</w:t>
      </w:r>
      <w:r>
        <w:rPr>
          <w:spacing w:val="77"/>
          <w:sz w:val="20"/>
        </w:rPr>
        <w:t xml:space="preserve"> </w:t>
      </w:r>
      <w:r>
        <w:rPr>
          <w:sz w:val="20"/>
        </w:rPr>
        <w:t>management</w:t>
      </w:r>
      <w:r>
        <w:rPr>
          <w:spacing w:val="79"/>
          <w:sz w:val="20"/>
        </w:rPr>
        <w:t xml:space="preserve"> </w:t>
      </w:r>
      <w:r>
        <w:rPr>
          <w:sz w:val="20"/>
        </w:rPr>
        <w:t>planning</w:t>
      </w:r>
      <w:r>
        <w:rPr>
          <w:spacing w:val="77"/>
          <w:sz w:val="20"/>
        </w:rPr>
        <w:t xml:space="preserve"> </w:t>
      </w:r>
      <w:r>
        <w:rPr>
          <w:sz w:val="20"/>
        </w:rPr>
        <w:t>and</w:t>
      </w:r>
      <w:r>
        <w:rPr>
          <w:spacing w:val="79"/>
          <w:sz w:val="20"/>
        </w:rPr>
        <w:t xml:space="preserve"> </w:t>
      </w:r>
      <w:r>
        <w:rPr>
          <w:sz w:val="20"/>
        </w:rPr>
        <w:t>climate-variability</w:t>
      </w:r>
      <w:r>
        <w:rPr>
          <w:spacing w:val="53"/>
          <w:w w:val="150"/>
          <w:sz w:val="20"/>
        </w:rPr>
        <w:t xml:space="preserve"> </w:t>
      </w:r>
      <w:r>
        <w:rPr>
          <w:spacing w:val="-2"/>
          <w:sz w:val="20"/>
        </w:rPr>
        <w:t>adaptation</w:t>
      </w:r>
    </w:p>
    <w:p w14:paraId="7AD830F5" w14:textId="77777777" w:rsidR="009F4389" w:rsidRDefault="00000000">
      <w:pPr>
        <w:pStyle w:val="ListParagraph"/>
        <w:numPr>
          <w:ilvl w:val="0"/>
          <w:numId w:val="10"/>
        </w:numPr>
        <w:tabs>
          <w:tab w:val="left" w:pos="2016"/>
        </w:tabs>
        <w:spacing w:before="1"/>
        <w:ind w:hanging="691"/>
        <w:rPr>
          <w:sz w:val="20"/>
        </w:rPr>
      </w:pPr>
      <w:r>
        <w:rPr>
          <w:sz w:val="20"/>
        </w:rPr>
        <w:t>strategies</w:t>
      </w:r>
      <w:r>
        <w:rPr>
          <w:spacing w:val="-6"/>
          <w:sz w:val="20"/>
        </w:rPr>
        <w:t xml:space="preserve"> </w:t>
      </w:r>
      <w:r>
        <w:rPr>
          <w:sz w:val="20"/>
        </w:rPr>
        <w:t>(Thakur</w:t>
      </w:r>
      <w:r>
        <w:rPr>
          <w:spacing w:val="-7"/>
          <w:sz w:val="20"/>
        </w:rPr>
        <w:t xml:space="preserve"> </w:t>
      </w:r>
      <w:r>
        <w:rPr>
          <w:sz w:val="20"/>
        </w:rPr>
        <w:t>et</w:t>
      </w:r>
      <w:r>
        <w:rPr>
          <w:spacing w:val="-5"/>
          <w:sz w:val="20"/>
        </w:rPr>
        <w:t xml:space="preserve"> </w:t>
      </w:r>
      <w:r>
        <w:rPr>
          <w:sz w:val="20"/>
        </w:rPr>
        <w:t>al.,</w:t>
      </w:r>
      <w:r>
        <w:rPr>
          <w:spacing w:val="-7"/>
          <w:sz w:val="20"/>
        </w:rPr>
        <w:t xml:space="preserve"> </w:t>
      </w:r>
      <w:r>
        <w:rPr>
          <w:spacing w:val="-2"/>
          <w:sz w:val="20"/>
        </w:rPr>
        <w:t>2025).</w:t>
      </w:r>
    </w:p>
    <w:p w14:paraId="52DB2ED9" w14:textId="77777777" w:rsidR="009F4389" w:rsidRDefault="00000000">
      <w:pPr>
        <w:pStyle w:val="BodyText"/>
        <w:spacing w:line="229" w:lineRule="exact"/>
        <w:ind w:left="1325"/>
      </w:pPr>
      <w:r>
        <w:rPr>
          <w:spacing w:val="-5"/>
        </w:rPr>
        <w:t>318</w:t>
      </w:r>
    </w:p>
    <w:p w14:paraId="3DA120CF" w14:textId="77777777" w:rsidR="009F4389" w:rsidRDefault="00000000">
      <w:pPr>
        <w:pStyle w:val="Heading2"/>
        <w:numPr>
          <w:ilvl w:val="0"/>
          <w:numId w:val="9"/>
        </w:numPr>
        <w:tabs>
          <w:tab w:val="left" w:pos="2016"/>
        </w:tabs>
        <w:spacing w:line="229" w:lineRule="exact"/>
        <w:ind w:hanging="691"/>
      </w:pPr>
      <w:r>
        <w:rPr>
          <w:u w:val="single"/>
        </w:rPr>
        <w:t>3.5.4</w:t>
      </w:r>
      <w:r>
        <w:rPr>
          <w:spacing w:val="-5"/>
          <w:u w:val="single"/>
        </w:rPr>
        <w:t xml:space="preserve"> </w:t>
      </w:r>
      <w:r>
        <w:rPr>
          <w:u w:val="single"/>
        </w:rPr>
        <w:t>SWAT</w:t>
      </w:r>
      <w:r>
        <w:rPr>
          <w:spacing w:val="-6"/>
          <w:u w:val="single"/>
        </w:rPr>
        <w:t xml:space="preserve"> </w:t>
      </w:r>
      <w:r>
        <w:rPr>
          <w:u w:val="single"/>
        </w:rPr>
        <w:t>Model</w:t>
      </w:r>
      <w:r>
        <w:rPr>
          <w:spacing w:val="-7"/>
          <w:u w:val="single"/>
        </w:rPr>
        <w:t xml:space="preserve"> </w:t>
      </w:r>
      <w:r>
        <w:rPr>
          <w:spacing w:val="-2"/>
          <w:u w:val="single"/>
        </w:rPr>
        <w:t>Reclassification</w:t>
      </w:r>
    </w:p>
    <w:p w14:paraId="69748734" w14:textId="77777777" w:rsidR="009F4389" w:rsidRDefault="00000000">
      <w:pPr>
        <w:pStyle w:val="ListParagraph"/>
        <w:numPr>
          <w:ilvl w:val="0"/>
          <w:numId w:val="9"/>
        </w:numPr>
        <w:tabs>
          <w:tab w:val="left" w:pos="2016"/>
        </w:tabs>
        <w:spacing w:before="1"/>
        <w:ind w:hanging="691"/>
        <w:rPr>
          <w:sz w:val="20"/>
        </w:rPr>
      </w:pPr>
      <w:r>
        <w:rPr>
          <w:sz w:val="20"/>
        </w:rPr>
        <w:t>The</w:t>
      </w:r>
      <w:r>
        <w:rPr>
          <w:spacing w:val="-11"/>
          <w:sz w:val="20"/>
        </w:rPr>
        <w:t xml:space="preserve"> </w:t>
      </w:r>
      <w:r>
        <w:rPr>
          <w:sz w:val="20"/>
        </w:rPr>
        <w:t>reclassification</w:t>
      </w:r>
      <w:r>
        <w:rPr>
          <w:spacing w:val="-8"/>
          <w:sz w:val="20"/>
        </w:rPr>
        <w:t xml:space="preserve"> </w:t>
      </w:r>
      <w:r>
        <w:rPr>
          <w:sz w:val="20"/>
        </w:rPr>
        <w:t>of</w:t>
      </w:r>
      <w:r>
        <w:rPr>
          <w:spacing w:val="-8"/>
          <w:sz w:val="20"/>
        </w:rPr>
        <w:t xml:space="preserve"> </w:t>
      </w:r>
      <w:r>
        <w:rPr>
          <w:sz w:val="20"/>
        </w:rPr>
        <w:t>SWAT</w:t>
      </w:r>
      <w:r>
        <w:rPr>
          <w:spacing w:val="-9"/>
          <w:sz w:val="20"/>
        </w:rPr>
        <w:t xml:space="preserve"> </w:t>
      </w:r>
      <w:r>
        <w:rPr>
          <w:sz w:val="20"/>
        </w:rPr>
        <w:t>input</w:t>
      </w:r>
      <w:r>
        <w:rPr>
          <w:spacing w:val="-10"/>
          <w:sz w:val="20"/>
        </w:rPr>
        <w:t xml:space="preserve"> </w:t>
      </w:r>
      <w:r>
        <w:rPr>
          <w:sz w:val="20"/>
        </w:rPr>
        <w:t>codes</w:t>
      </w:r>
      <w:r>
        <w:rPr>
          <w:spacing w:val="-9"/>
          <w:sz w:val="20"/>
        </w:rPr>
        <w:t xml:space="preserve"> </w:t>
      </w:r>
      <w:r>
        <w:rPr>
          <w:sz w:val="20"/>
        </w:rPr>
        <w:t>corresponding</w:t>
      </w:r>
      <w:r>
        <w:rPr>
          <w:spacing w:val="-10"/>
          <w:sz w:val="20"/>
        </w:rPr>
        <w:t xml:space="preserve"> </w:t>
      </w:r>
      <w:r>
        <w:rPr>
          <w:sz w:val="20"/>
        </w:rPr>
        <w:t>to</w:t>
      </w:r>
      <w:r>
        <w:rPr>
          <w:spacing w:val="-11"/>
          <w:sz w:val="20"/>
        </w:rPr>
        <w:t xml:space="preserve"> </w:t>
      </w:r>
      <w:r>
        <w:rPr>
          <w:sz w:val="20"/>
        </w:rPr>
        <w:t>the</w:t>
      </w:r>
      <w:r>
        <w:rPr>
          <w:spacing w:val="-10"/>
          <w:sz w:val="20"/>
        </w:rPr>
        <w:t xml:space="preserve"> </w:t>
      </w:r>
      <w:r>
        <w:rPr>
          <w:sz w:val="20"/>
        </w:rPr>
        <w:t>thematic</w:t>
      </w:r>
      <w:r>
        <w:rPr>
          <w:spacing w:val="-8"/>
          <w:sz w:val="20"/>
        </w:rPr>
        <w:t xml:space="preserve"> </w:t>
      </w:r>
      <w:r>
        <w:rPr>
          <w:sz w:val="20"/>
        </w:rPr>
        <w:t>maps</w:t>
      </w:r>
      <w:r>
        <w:rPr>
          <w:spacing w:val="-10"/>
          <w:sz w:val="20"/>
        </w:rPr>
        <w:t xml:space="preserve"> </w:t>
      </w:r>
      <w:r>
        <w:rPr>
          <w:sz w:val="20"/>
        </w:rPr>
        <w:t>is</w:t>
      </w:r>
      <w:r>
        <w:rPr>
          <w:spacing w:val="-8"/>
          <w:sz w:val="20"/>
        </w:rPr>
        <w:t xml:space="preserve"> </w:t>
      </w:r>
      <w:r>
        <w:rPr>
          <w:sz w:val="20"/>
        </w:rPr>
        <w:t>presented</w:t>
      </w:r>
      <w:r>
        <w:rPr>
          <w:spacing w:val="-10"/>
          <w:sz w:val="20"/>
        </w:rPr>
        <w:t xml:space="preserve"> </w:t>
      </w:r>
      <w:r>
        <w:rPr>
          <w:spacing w:val="-5"/>
          <w:sz w:val="20"/>
        </w:rPr>
        <w:t>in</w:t>
      </w:r>
    </w:p>
    <w:p w14:paraId="3673C636" w14:textId="77777777" w:rsidR="009F4389" w:rsidRPr="00C16826" w:rsidRDefault="00000000">
      <w:pPr>
        <w:pStyle w:val="ListParagraph"/>
        <w:numPr>
          <w:ilvl w:val="0"/>
          <w:numId w:val="9"/>
        </w:numPr>
        <w:tabs>
          <w:tab w:val="left" w:pos="2016"/>
        </w:tabs>
        <w:ind w:hanging="691"/>
        <w:rPr>
          <w:sz w:val="20"/>
        </w:rPr>
      </w:pPr>
      <w:r>
        <w:rPr>
          <w:sz w:val="20"/>
        </w:rPr>
        <w:t>Table</w:t>
      </w:r>
      <w:r>
        <w:rPr>
          <w:spacing w:val="-10"/>
          <w:sz w:val="20"/>
        </w:rPr>
        <w:t xml:space="preserve"> </w:t>
      </w:r>
      <w:r w:rsidR="00C16826">
        <w:rPr>
          <w:spacing w:val="-5"/>
          <w:sz w:val="20"/>
        </w:rPr>
        <w:t>8.</w:t>
      </w:r>
    </w:p>
    <w:p w14:paraId="1287C3D0" w14:textId="77777777" w:rsidR="00C16826" w:rsidRDefault="00C16826">
      <w:pPr>
        <w:pStyle w:val="ListParagraph"/>
        <w:numPr>
          <w:ilvl w:val="0"/>
          <w:numId w:val="9"/>
        </w:numPr>
        <w:tabs>
          <w:tab w:val="left" w:pos="2016"/>
        </w:tabs>
        <w:ind w:hanging="691"/>
        <w:rPr>
          <w:sz w:val="20"/>
        </w:rPr>
      </w:pPr>
    </w:p>
    <w:p w14:paraId="7D6FACE5" w14:textId="77777777" w:rsidR="009F4389" w:rsidRDefault="00000000">
      <w:pPr>
        <w:pStyle w:val="Heading2"/>
        <w:numPr>
          <w:ilvl w:val="0"/>
          <w:numId w:val="9"/>
        </w:numPr>
        <w:tabs>
          <w:tab w:val="left" w:pos="2016"/>
        </w:tabs>
        <w:ind w:hanging="691"/>
      </w:pPr>
      <w:r>
        <w:t>Table</w:t>
      </w:r>
      <w:r>
        <w:rPr>
          <w:spacing w:val="-8"/>
        </w:rPr>
        <w:t xml:space="preserve"> </w:t>
      </w:r>
      <w:r>
        <w:t>8.</w:t>
      </w:r>
      <w:r>
        <w:rPr>
          <w:spacing w:val="-7"/>
        </w:rPr>
        <w:t xml:space="preserve"> </w:t>
      </w:r>
      <w:r>
        <w:t>Reclassification</w:t>
      </w:r>
      <w:r>
        <w:rPr>
          <w:spacing w:val="-5"/>
        </w:rPr>
        <w:t xml:space="preserve"> </w:t>
      </w:r>
      <w:r>
        <w:t>of</w:t>
      </w:r>
      <w:r>
        <w:rPr>
          <w:spacing w:val="-7"/>
        </w:rPr>
        <w:t xml:space="preserve"> </w:t>
      </w:r>
      <w:r>
        <w:t>Model</w:t>
      </w:r>
      <w:r>
        <w:rPr>
          <w:spacing w:val="-8"/>
        </w:rPr>
        <w:t xml:space="preserve"> </w:t>
      </w:r>
      <w:r>
        <w:rPr>
          <w:spacing w:val="-2"/>
        </w:rPr>
        <w:t>Inputs</w:t>
      </w:r>
    </w:p>
    <w:tbl>
      <w:tblPr>
        <w:tblW w:w="0" w:type="auto"/>
        <w:tblInd w:w="2009" w:type="dxa"/>
        <w:tblLayout w:type="fixed"/>
        <w:tblCellMar>
          <w:left w:w="0" w:type="dxa"/>
          <w:right w:w="0" w:type="dxa"/>
        </w:tblCellMar>
        <w:tblLook w:val="01E0" w:firstRow="1" w:lastRow="1" w:firstColumn="1" w:lastColumn="1" w:noHBand="0" w:noVBand="0"/>
      </w:tblPr>
      <w:tblGrid>
        <w:gridCol w:w="1527"/>
        <w:gridCol w:w="1780"/>
        <w:gridCol w:w="1975"/>
        <w:gridCol w:w="1092"/>
        <w:gridCol w:w="1848"/>
      </w:tblGrid>
      <w:tr w:rsidR="009F4389" w14:paraId="12F53C41" w14:textId="77777777">
        <w:trPr>
          <w:trHeight w:val="470"/>
        </w:trPr>
        <w:tc>
          <w:tcPr>
            <w:tcW w:w="1527" w:type="dxa"/>
            <w:tcBorders>
              <w:top w:val="single" w:sz="4" w:space="0" w:color="000000"/>
            </w:tcBorders>
          </w:tcPr>
          <w:p w14:paraId="4048BF15" w14:textId="77777777" w:rsidR="009F4389" w:rsidRDefault="00000000">
            <w:pPr>
              <w:pStyle w:val="TableParagraph"/>
              <w:spacing w:line="229" w:lineRule="exact"/>
              <w:ind w:left="122"/>
              <w:rPr>
                <w:rFonts w:ascii="Arial"/>
                <w:b/>
                <w:sz w:val="20"/>
              </w:rPr>
            </w:pPr>
            <w:r>
              <w:rPr>
                <w:rFonts w:ascii="Arial"/>
                <w:b/>
                <w:spacing w:val="-5"/>
                <w:sz w:val="20"/>
              </w:rPr>
              <w:t>Map</w:t>
            </w:r>
          </w:p>
        </w:tc>
        <w:tc>
          <w:tcPr>
            <w:tcW w:w="1780" w:type="dxa"/>
            <w:tcBorders>
              <w:top w:val="single" w:sz="4" w:space="0" w:color="000000"/>
            </w:tcBorders>
          </w:tcPr>
          <w:p w14:paraId="41D76611" w14:textId="77777777" w:rsidR="009F4389" w:rsidRDefault="00000000">
            <w:pPr>
              <w:pStyle w:val="TableParagraph"/>
              <w:spacing w:line="229" w:lineRule="exact"/>
              <w:ind w:left="374"/>
              <w:rPr>
                <w:rFonts w:ascii="Arial"/>
                <w:b/>
                <w:sz w:val="20"/>
              </w:rPr>
            </w:pPr>
            <w:r>
              <w:rPr>
                <w:rFonts w:ascii="Arial"/>
                <w:b/>
                <w:spacing w:val="-2"/>
                <w:sz w:val="20"/>
              </w:rPr>
              <w:t>Classification</w:t>
            </w:r>
          </w:p>
        </w:tc>
        <w:tc>
          <w:tcPr>
            <w:tcW w:w="1975" w:type="dxa"/>
            <w:tcBorders>
              <w:top w:val="single" w:sz="4" w:space="0" w:color="000000"/>
            </w:tcBorders>
          </w:tcPr>
          <w:p w14:paraId="7F73610E" w14:textId="77777777" w:rsidR="009F4389" w:rsidRDefault="00000000">
            <w:pPr>
              <w:pStyle w:val="TableParagraph"/>
              <w:spacing w:line="229" w:lineRule="exact"/>
              <w:ind w:left="111"/>
              <w:rPr>
                <w:rFonts w:ascii="Arial"/>
                <w:b/>
                <w:sz w:val="20"/>
              </w:rPr>
            </w:pPr>
            <w:r>
              <w:rPr>
                <w:rFonts w:ascii="Arial"/>
                <w:b/>
                <w:sz w:val="20"/>
              </w:rPr>
              <w:t>SWAT</w:t>
            </w:r>
            <w:r>
              <w:rPr>
                <w:rFonts w:ascii="Arial"/>
                <w:b/>
                <w:spacing w:val="-6"/>
                <w:sz w:val="20"/>
              </w:rPr>
              <w:t xml:space="preserve"> </w:t>
            </w:r>
            <w:r>
              <w:rPr>
                <w:rFonts w:ascii="Arial"/>
                <w:b/>
                <w:spacing w:val="-4"/>
                <w:sz w:val="20"/>
              </w:rPr>
              <w:t>code</w:t>
            </w:r>
          </w:p>
        </w:tc>
        <w:tc>
          <w:tcPr>
            <w:tcW w:w="1092" w:type="dxa"/>
            <w:tcBorders>
              <w:top w:val="single" w:sz="4" w:space="0" w:color="000000"/>
              <w:bottom w:val="single" w:sz="4" w:space="0" w:color="000000"/>
            </w:tcBorders>
          </w:tcPr>
          <w:p w14:paraId="085F4FD9" w14:textId="77777777" w:rsidR="009F4389" w:rsidRDefault="00000000">
            <w:pPr>
              <w:pStyle w:val="TableParagraph"/>
              <w:spacing w:line="229" w:lineRule="exact"/>
              <w:ind w:left="109"/>
              <w:rPr>
                <w:rFonts w:ascii="Arial"/>
                <w:b/>
                <w:sz w:val="20"/>
              </w:rPr>
            </w:pPr>
            <w:r>
              <w:rPr>
                <w:rFonts w:ascii="Arial"/>
                <w:b/>
                <w:spacing w:val="-4"/>
                <w:sz w:val="20"/>
              </w:rPr>
              <w:t>Area</w:t>
            </w:r>
          </w:p>
        </w:tc>
        <w:tc>
          <w:tcPr>
            <w:tcW w:w="1848" w:type="dxa"/>
            <w:tcBorders>
              <w:top w:val="single" w:sz="4" w:space="0" w:color="000000"/>
              <w:bottom w:val="single" w:sz="4" w:space="0" w:color="000000"/>
            </w:tcBorders>
          </w:tcPr>
          <w:p w14:paraId="4B86F1C0" w14:textId="77777777" w:rsidR="009F4389" w:rsidRDefault="009F4389">
            <w:pPr>
              <w:pStyle w:val="TableParagraph"/>
              <w:rPr>
                <w:rFonts w:ascii="Times New Roman"/>
                <w:sz w:val="18"/>
              </w:rPr>
            </w:pPr>
          </w:p>
        </w:tc>
      </w:tr>
      <w:tr w:rsidR="009F4389" w14:paraId="22A95D2A" w14:textId="77777777">
        <w:trPr>
          <w:trHeight w:val="470"/>
        </w:trPr>
        <w:tc>
          <w:tcPr>
            <w:tcW w:w="1527" w:type="dxa"/>
            <w:tcBorders>
              <w:bottom w:val="single" w:sz="4" w:space="0" w:color="000000"/>
            </w:tcBorders>
          </w:tcPr>
          <w:p w14:paraId="6515337F" w14:textId="77777777" w:rsidR="009F4389" w:rsidRDefault="009F4389">
            <w:pPr>
              <w:pStyle w:val="TableParagraph"/>
              <w:rPr>
                <w:rFonts w:ascii="Times New Roman"/>
                <w:sz w:val="18"/>
              </w:rPr>
            </w:pPr>
          </w:p>
        </w:tc>
        <w:tc>
          <w:tcPr>
            <w:tcW w:w="1780" w:type="dxa"/>
            <w:tcBorders>
              <w:bottom w:val="single" w:sz="4" w:space="0" w:color="000000"/>
            </w:tcBorders>
          </w:tcPr>
          <w:p w14:paraId="79657D94" w14:textId="77777777" w:rsidR="009F4389" w:rsidRDefault="009F4389">
            <w:pPr>
              <w:pStyle w:val="TableParagraph"/>
              <w:rPr>
                <w:rFonts w:ascii="Times New Roman"/>
                <w:sz w:val="18"/>
              </w:rPr>
            </w:pPr>
          </w:p>
        </w:tc>
        <w:tc>
          <w:tcPr>
            <w:tcW w:w="1975" w:type="dxa"/>
            <w:tcBorders>
              <w:bottom w:val="single" w:sz="4" w:space="0" w:color="000000"/>
            </w:tcBorders>
          </w:tcPr>
          <w:p w14:paraId="458F8CED" w14:textId="77777777" w:rsidR="009F4389" w:rsidRDefault="009F4389">
            <w:pPr>
              <w:pStyle w:val="TableParagraph"/>
              <w:rPr>
                <w:rFonts w:ascii="Times New Roman"/>
                <w:sz w:val="18"/>
              </w:rPr>
            </w:pPr>
          </w:p>
        </w:tc>
        <w:tc>
          <w:tcPr>
            <w:tcW w:w="1092" w:type="dxa"/>
            <w:tcBorders>
              <w:top w:val="single" w:sz="4" w:space="0" w:color="000000"/>
              <w:bottom w:val="single" w:sz="4" w:space="0" w:color="000000"/>
            </w:tcBorders>
          </w:tcPr>
          <w:p w14:paraId="2F1E4B2C" w14:textId="77777777" w:rsidR="009F4389" w:rsidRDefault="00000000">
            <w:pPr>
              <w:pStyle w:val="TableParagraph"/>
              <w:spacing w:line="229" w:lineRule="exact"/>
              <w:ind w:left="109"/>
              <w:rPr>
                <w:rFonts w:ascii="Arial"/>
                <w:b/>
                <w:sz w:val="20"/>
              </w:rPr>
            </w:pPr>
            <w:r>
              <w:rPr>
                <w:rFonts w:ascii="Arial"/>
                <w:b/>
                <w:spacing w:val="-5"/>
                <w:sz w:val="20"/>
              </w:rPr>
              <w:t>Ha</w:t>
            </w:r>
          </w:p>
        </w:tc>
        <w:tc>
          <w:tcPr>
            <w:tcW w:w="1848" w:type="dxa"/>
            <w:tcBorders>
              <w:top w:val="single" w:sz="4" w:space="0" w:color="000000"/>
              <w:bottom w:val="single" w:sz="4" w:space="0" w:color="000000"/>
            </w:tcBorders>
          </w:tcPr>
          <w:p w14:paraId="3836A01D" w14:textId="77777777" w:rsidR="009F4389" w:rsidRDefault="00000000">
            <w:pPr>
              <w:pStyle w:val="TableParagraph"/>
              <w:spacing w:line="229" w:lineRule="exact"/>
              <w:ind w:left="486"/>
              <w:rPr>
                <w:rFonts w:ascii="Arial"/>
                <w:b/>
                <w:sz w:val="20"/>
              </w:rPr>
            </w:pPr>
            <w:r>
              <w:rPr>
                <w:rFonts w:ascii="Arial"/>
                <w:b/>
                <w:spacing w:val="-10"/>
                <w:sz w:val="20"/>
              </w:rPr>
              <w:t>%</w:t>
            </w:r>
          </w:p>
        </w:tc>
      </w:tr>
      <w:tr w:rsidR="009F4389" w14:paraId="28D629DD" w14:textId="77777777">
        <w:trPr>
          <w:trHeight w:val="251"/>
        </w:trPr>
        <w:tc>
          <w:tcPr>
            <w:tcW w:w="1527" w:type="dxa"/>
            <w:tcBorders>
              <w:top w:val="single" w:sz="4" w:space="0" w:color="000000"/>
              <w:bottom w:val="single" w:sz="4" w:space="0" w:color="000000"/>
            </w:tcBorders>
          </w:tcPr>
          <w:p w14:paraId="5667EBEC" w14:textId="77777777" w:rsidR="009F4389" w:rsidRDefault="00000000">
            <w:pPr>
              <w:pStyle w:val="TableParagraph"/>
              <w:spacing w:line="229" w:lineRule="exact"/>
              <w:ind w:left="122"/>
              <w:rPr>
                <w:sz w:val="20"/>
              </w:rPr>
            </w:pPr>
            <w:r>
              <w:rPr>
                <w:sz w:val="20"/>
              </w:rPr>
              <w:t>Batas</w:t>
            </w:r>
            <w:r>
              <w:rPr>
                <w:spacing w:val="-5"/>
                <w:sz w:val="20"/>
              </w:rPr>
              <w:t xml:space="preserve"> </w:t>
            </w:r>
            <w:r>
              <w:rPr>
                <w:sz w:val="20"/>
              </w:rPr>
              <w:t>Sub</w:t>
            </w:r>
            <w:r>
              <w:rPr>
                <w:spacing w:val="-7"/>
                <w:sz w:val="20"/>
              </w:rPr>
              <w:t xml:space="preserve"> </w:t>
            </w:r>
            <w:r>
              <w:rPr>
                <w:spacing w:val="-5"/>
                <w:sz w:val="20"/>
              </w:rPr>
              <w:t>Das</w:t>
            </w:r>
          </w:p>
        </w:tc>
        <w:tc>
          <w:tcPr>
            <w:tcW w:w="1780" w:type="dxa"/>
            <w:tcBorders>
              <w:top w:val="single" w:sz="4" w:space="0" w:color="000000"/>
              <w:bottom w:val="single" w:sz="4" w:space="0" w:color="000000"/>
            </w:tcBorders>
          </w:tcPr>
          <w:p w14:paraId="6BD2AA81" w14:textId="77777777" w:rsidR="009F4389" w:rsidRDefault="009F4389">
            <w:pPr>
              <w:pStyle w:val="TableParagraph"/>
              <w:rPr>
                <w:rFonts w:ascii="Times New Roman"/>
                <w:sz w:val="18"/>
              </w:rPr>
            </w:pPr>
          </w:p>
        </w:tc>
        <w:tc>
          <w:tcPr>
            <w:tcW w:w="1975" w:type="dxa"/>
            <w:tcBorders>
              <w:top w:val="single" w:sz="4" w:space="0" w:color="000000"/>
              <w:bottom w:val="single" w:sz="4" w:space="0" w:color="000000"/>
            </w:tcBorders>
          </w:tcPr>
          <w:p w14:paraId="0BE3F4AD" w14:textId="77777777" w:rsidR="009F4389" w:rsidRDefault="009F4389">
            <w:pPr>
              <w:pStyle w:val="TableParagraph"/>
              <w:rPr>
                <w:rFonts w:ascii="Times New Roman"/>
                <w:sz w:val="18"/>
              </w:rPr>
            </w:pPr>
          </w:p>
        </w:tc>
        <w:tc>
          <w:tcPr>
            <w:tcW w:w="1092" w:type="dxa"/>
            <w:tcBorders>
              <w:top w:val="single" w:sz="4" w:space="0" w:color="000000"/>
              <w:bottom w:val="single" w:sz="4" w:space="0" w:color="000000"/>
            </w:tcBorders>
          </w:tcPr>
          <w:p w14:paraId="432E5435" w14:textId="77777777" w:rsidR="009F4389" w:rsidRDefault="009F4389">
            <w:pPr>
              <w:pStyle w:val="TableParagraph"/>
              <w:rPr>
                <w:rFonts w:ascii="Times New Roman"/>
                <w:sz w:val="18"/>
              </w:rPr>
            </w:pPr>
          </w:p>
        </w:tc>
        <w:tc>
          <w:tcPr>
            <w:tcW w:w="1848" w:type="dxa"/>
            <w:tcBorders>
              <w:top w:val="single" w:sz="4" w:space="0" w:color="000000"/>
              <w:bottom w:val="single" w:sz="4" w:space="0" w:color="000000"/>
            </w:tcBorders>
          </w:tcPr>
          <w:p w14:paraId="63615A68" w14:textId="77777777" w:rsidR="009F4389" w:rsidRDefault="009F4389">
            <w:pPr>
              <w:pStyle w:val="TableParagraph"/>
              <w:rPr>
                <w:rFonts w:ascii="Times New Roman"/>
                <w:sz w:val="18"/>
              </w:rPr>
            </w:pPr>
          </w:p>
        </w:tc>
      </w:tr>
      <w:tr w:rsidR="009F4389" w14:paraId="32931D3A" w14:textId="77777777">
        <w:trPr>
          <w:trHeight w:val="247"/>
        </w:trPr>
        <w:tc>
          <w:tcPr>
            <w:tcW w:w="1527" w:type="dxa"/>
            <w:tcBorders>
              <w:top w:val="single" w:sz="4" w:space="0" w:color="000000"/>
            </w:tcBorders>
          </w:tcPr>
          <w:p w14:paraId="3B10D435" w14:textId="77777777" w:rsidR="009F4389" w:rsidRDefault="00000000">
            <w:pPr>
              <w:pStyle w:val="TableParagraph"/>
              <w:spacing w:line="228" w:lineRule="exact"/>
              <w:ind w:left="122"/>
              <w:rPr>
                <w:sz w:val="20"/>
              </w:rPr>
            </w:pPr>
            <w:r>
              <w:rPr>
                <w:sz w:val="20"/>
              </w:rPr>
              <w:t>Land</w:t>
            </w:r>
            <w:r>
              <w:rPr>
                <w:spacing w:val="-7"/>
                <w:sz w:val="20"/>
              </w:rPr>
              <w:t xml:space="preserve"> </w:t>
            </w:r>
            <w:r>
              <w:rPr>
                <w:spacing w:val="-2"/>
                <w:sz w:val="20"/>
              </w:rPr>
              <w:t>Cover</w:t>
            </w:r>
          </w:p>
        </w:tc>
        <w:tc>
          <w:tcPr>
            <w:tcW w:w="1780" w:type="dxa"/>
            <w:tcBorders>
              <w:top w:val="single" w:sz="4" w:space="0" w:color="000000"/>
            </w:tcBorders>
          </w:tcPr>
          <w:p w14:paraId="0FA9D5B1" w14:textId="77777777" w:rsidR="009F4389" w:rsidRDefault="00000000">
            <w:pPr>
              <w:pStyle w:val="TableParagraph"/>
              <w:spacing w:line="228" w:lineRule="exact"/>
              <w:ind w:left="374"/>
              <w:rPr>
                <w:sz w:val="20"/>
              </w:rPr>
            </w:pPr>
            <w:r>
              <w:rPr>
                <w:spacing w:val="-2"/>
                <w:sz w:val="20"/>
              </w:rPr>
              <w:t>Forest</w:t>
            </w:r>
          </w:p>
        </w:tc>
        <w:tc>
          <w:tcPr>
            <w:tcW w:w="1975" w:type="dxa"/>
            <w:tcBorders>
              <w:top w:val="single" w:sz="4" w:space="0" w:color="000000"/>
            </w:tcBorders>
          </w:tcPr>
          <w:p w14:paraId="01779204" w14:textId="77777777" w:rsidR="009F4389" w:rsidRDefault="00000000">
            <w:pPr>
              <w:pStyle w:val="TableParagraph"/>
              <w:spacing w:line="228" w:lineRule="exact"/>
              <w:ind w:left="111"/>
              <w:rPr>
                <w:sz w:val="20"/>
              </w:rPr>
            </w:pPr>
            <w:r>
              <w:rPr>
                <w:spacing w:val="-4"/>
                <w:sz w:val="20"/>
              </w:rPr>
              <w:t>FRST</w:t>
            </w:r>
          </w:p>
        </w:tc>
        <w:tc>
          <w:tcPr>
            <w:tcW w:w="1092" w:type="dxa"/>
            <w:tcBorders>
              <w:top w:val="single" w:sz="4" w:space="0" w:color="000000"/>
            </w:tcBorders>
          </w:tcPr>
          <w:p w14:paraId="63294518" w14:textId="77777777" w:rsidR="009F4389" w:rsidRDefault="00000000">
            <w:pPr>
              <w:pStyle w:val="TableParagraph"/>
              <w:spacing w:line="228" w:lineRule="exact"/>
              <w:ind w:left="109"/>
              <w:rPr>
                <w:sz w:val="20"/>
              </w:rPr>
            </w:pPr>
            <w:r>
              <w:rPr>
                <w:spacing w:val="-2"/>
                <w:sz w:val="20"/>
              </w:rPr>
              <w:t>1.859</w:t>
            </w:r>
          </w:p>
        </w:tc>
        <w:tc>
          <w:tcPr>
            <w:tcW w:w="1848" w:type="dxa"/>
            <w:tcBorders>
              <w:top w:val="single" w:sz="4" w:space="0" w:color="000000"/>
            </w:tcBorders>
          </w:tcPr>
          <w:p w14:paraId="414C98EA" w14:textId="77777777" w:rsidR="009F4389" w:rsidRDefault="00000000">
            <w:pPr>
              <w:pStyle w:val="TableParagraph"/>
              <w:spacing w:line="228" w:lineRule="exact"/>
              <w:ind w:left="486"/>
              <w:rPr>
                <w:sz w:val="20"/>
              </w:rPr>
            </w:pPr>
            <w:r>
              <w:rPr>
                <w:spacing w:val="-2"/>
                <w:sz w:val="20"/>
              </w:rPr>
              <w:t>67,90</w:t>
            </w:r>
          </w:p>
        </w:tc>
      </w:tr>
      <w:tr w:rsidR="009F4389" w14:paraId="202A73DB" w14:textId="77777777">
        <w:trPr>
          <w:trHeight w:val="249"/>
        </w:trPr>
        <w:tc>
          <w:tcPr>
            <w:tcW w:w="1527" w:type="dxa"/>
          </w:tcPr>
          <w:p w14:paraId="50D51A34" w14:textId="77777777" w:rsidR="009F4389" w:rsidRDefault="009F4389">
            <w:pPr>
              <w:pStyle w:val="TableParagraph"/>
              <w:rPr>
                <w:rFonts w:ascii="Times New Roman"/>
                <w:sz w:val="18"/>
              </w:rPr>
            </w:pPr>
          </w:p>
        </w:tc>
        <w:tc>
          <w:tcPr>
            <w:tcW w:w="1780" w:type="dxa"/>
          </w:tcPr>
          <w:p w14:paraId="1A5B1875" w14:textId="77777777" w:rsidR="009F4389" w:rsidRDefault="00000000">
            <w:pPr>
              <w:pStyle w:val="TableParagraph"/>
              <w:spacing w:before="11" w:line="219" w:lineRule="exact"/>
              <w:ind w:left="374"/>
              <w:rPr>
                <w:sz w:val="20"/>
              </w:rPr>
            </w:pPr>
            <w:r>
              <w:rPr>
                <w:spacing w:val="-2"/>
                <w:sz w:val="20"/>
              </w:rPr>
              <w:t>Plantation</w:t>
            </w:r>
          </w:p>
        </w:tc>
        <w:tc>
          <w:tcPr>
            <w:tcW w:w="1975" w:type="dxa"/>
          </w:tcPr>
          <w:p w14:paraId="33C5F2A2" w14:textId="77777777" w:rsidR="009F4389" w:rsidRDefault="00000000">
            <w:pPr>
              <w:pStyle w:val="TableParagraph"/>
              <w:spacing w:before="11" w:line="219" w:lineRule="exact"/>
              <w:ind w:left="111"/>
              <w:rPr>
                <w:sz w:val="20"/>
              </w:rPr>
            </w:pPr>
            <w:r>
              <w:rPr>
                <w:spacing w:val="-4"/>
                <w:sz w:val="20"/>
              </w:rPr>
              <w:t>AGRR</w:t>
            </w:r>
          </w:p>
        </w:tc>
        <w:tc>
          <w:tcPr>
            <w:tcW w:w="1092" w:type="dxa"/>
          </w:tcPr>
          <w:p w14:paraId="4BF9F82F" w14:textId="77777777" w:rsidR="009F4389" w:rsidRDefault="00000000">
            <w:pPr>
              <w:pStyle w:val="TableParagraph"/>
              <w:spacing w:before="11" w:line="219" w:lineRule="exact"/>
              <w:ind w:left="109"/>
              <w:rPr>
                <w:sz w:val="20"/>
              </w:rPr>
            </w:pPr>
            <w:r>
              <w:rPr>
                <w:spacing w:val="-5"/>
                <w:sz w:val="20"/>
              </w:rPr>
              <w:t>477</w:t>
            </w:r>
          </w:p>
        </w:tc>
        <w:tc>
          <w:tcPr>
            <w:tcW w:w="1848" w:type="dxa"/>
          </w:tcPr>
          <w:p w14:paraId="4FB2F9EA" w14:textId="77777777" w:rsidR="009F4389" w:rsidRDefault="00000000">
            <w:pPr>
              <w:pStyle w:val="TableParagraph"/>
              <w:spacing w:before="11" w:line="219" w:lineRule="exact"/>
              <w:ind w:left="486"/>
              <w:rPr>
                <w:sz w:val="20"/>
              </w:rPr>
            </w:pPr>
            <w:r>
              <w:rPr>
                <w:spacing w:val="-2"/>
                <w:sz w:val="20"/>
              </w:rPr>
              <w:t>17,42</w:t>
            </w:r>
          </w:p>
        </w:tc>
      </w:tr>
      <w:tr w:rsidR="009F4389" w14:paraId="54381DAD" w14:textId="77777777">
        <w:trPr>
          <w:trHeight w:val="240"/>
        </w:trPr>
        <w:tc>
          <w:tcPr>
            <w:tcW w:w="1527" w:type="dxa"/>
          </w:tcPr>
          <w:p w14:paraId="17AB56FA" w14:textId="77777777" w:rsidR="009F4389" w:rsidRDefault="009F4389">
            <w:pPr>
              <w:pStyle w:val="TableParagraph"/>
              <w:rPr>
                <w:rFonts w:ascii="Times New Roman"/>
                <w:sz w:val="16"/>
              </w:rPr>
            </w:pPr>
          </w:p>
        </w:tc>
        <w:tc>
          <w:tcPr>
            <w:tcW w:w="1780" w:type="dxa"/>
          </w:tcPr>
          <w:p w14:paraId="23347410" w14:textId="77777777" w:rsidR="009F4389" w:rsidRDefault="00000000">
            <w:pPr>
              <w:pStyle w:val="TableParagraph"/>
              <w:spacing w:before="1" w:line="219" w:lineRule="exact"/>
              <w:ind w:left="374"/>
              <w:rPr>
                <w:sz w:val="20"/>
              </w:rPr>
            </w:pPr>
            <w:r>
              <w:rPr>
                <w:spacing w:val="-2"/>
                <w:sz w:val="20"/>
              </w:rPr>
              <w:t>Residential</w:t>
            </w:r>
          </w:p>
        </w:tc>
        <w:tc>
          <w:tcPr>
            <w:tcW w:w="1975" w:type="dxa"/>
          </w:tcPr>
          <w:p w14:paraId="2E5548FA" w14:textId="77777777" w:rsidR="009F4389" w:rsidRDefault="00000000">
            <w:pPr>
              <w:pStyle w:val="TableParagraph"/>
              <w:spacing w:before="1" w:line="219" w:lineRule="exact"/>
              <w:ind w:left="111"/>
              <w:rPr>
                <w:sz w:val="20"/>
              </w:rPr>
            </w:pPr>
            <w:r>
              <w:rPr>
                <w:spacing w:val="-4"/>
                <w:sz w:val="20"/>
              </w:rPr>
              <w:t>URML</w:t>
            </w:r>
          </w:p>
        </w:tc>
        <w:tc>
          <w:tcPr>
            <w:tcW w:w="1092" w:type="dxa"/>
          </w:tcPr>
          <w:p w14:paraId="18DD7D62" w14:textId="77777777" w:rsidR="009F4389" w:rsidRDefault="00000000">
            <w:pPr>
              <w:pStyle w:val="TableParagraph"/>
              <w:spacing w:before="1" w:line="219" w:lineRule="exact"/>
              <w:ind w:left="109"/>
              <w:rPr>
                <w:sz w:val="20"/>
              </w:rPr>
            </w:pPr>
            <w:r>
              <w:rPr>
                <w:spacing w:val="-5"/>
                <w:sz w:val="20"/>
              </w:rPr>
              <w:t>156</w:t>
            </w:r>
          </w:p>
        </w:tc>
        <w:tc>
          <w:tcPr>
            <w:tcW w:w="1848" w:type="dxa"/>
          </w:tcPr>
          <w:p w14:paraId="041FD4EC" w14:textId="77777777" w:rsidR="009F4389" w:rsidRDefault="00000000">
            <w:pPr>
              <w:pStyle w:val="TableParagraph"/>
              <w:spacing w:before="1" w:line="219" w:lineRule="exact"/>
              <w:ind w:left="486"/>
              <w:rPr>
                <w:sz w:val="20"/>
              </w:rPr>
            </w:pPr>
            <w:r>
              <w:rPr>
                <w:spacing w:val="-4"/>
                <w:sz w:val="20"/>
              </w:rPr>
              <w:t>5,70</w:t>
            </w:r>
          </w:p>
        </w:tc>
      </w:tr>
      <w:tr w:rsidR="009F4389" w14:paraId="460635DD" w14:textId="77777777">
        <w:trPr>
          <w:trHeight w:val="712"/>
        </w:trPr>
        <w:tc>
          <w:tcPr>
            <w:tcW w:w="1527" w:type="dxa"/>
            <w:tcBorders>
              <w:bottom w:val="single" w:sz="4" w:space="0" w:color="000000"/>
            </w:tcBorders>
          </w:tcPr>
          <w:p w14:paraId="07D75BAE" w14:textId="77777777" w:rsidR="009F4389" w:rsidRDefault="009F4389">
            <w:pPr>
              <w:pStyle w:val="TableParagraph"/>
              <w:rPr>
                <w:rFonts w:ascii="Times New Roman"/>
                <w:sz w:val="18"/>
              </w:rPr>
            </w:pPr>
          </w:p>
        </w:tc>
        <w:tc>
          <w:tcPr>
            <w:tcW w:w="1780" w:type="dxa"/>
            <w:tcBorders>
              <w:bottom w:val="single" w:sz="4" w:space="0" w:color="000000"/>
            </w:tcBorders>
          </w:tcPr>
          <w:p w14:paraId="6BE4CFEA" w14:textId="77777777" w:rsidR="009F4389" w:rsidRDefault="00000000">
            <w:pPr>
              <w:pStyle w:val="TableParagraph"/>
              <w:spacing w:before="1"/>
              <w:ind w:left="374"/>
              <w:rPr>
                <w:sz w:val="20"/>
              </w:rPr>
            </w:pPr>
            <w:r>
              <w:rPr>
                <w:spacing w:val="-2"/>
                <w:sz w:val="20"/>
              </w:rPr>
              <w:t>Grassland</w:t>
            </w:r>
          </w:p>
        </w:tc>
        <w:tc>
          <w:tcPr>
            <w:tcW w:w="1975" w:type="dxa"/>
            <w:tcBorders>
              <w:bottom w:val="single" w:sz="4" w:space="0" w:color="000000"/>
            </w:tcBorders>
          </w:tcPr>
          <w:p w14:paraId="44093C91" w14:textId="77777777" w:rsidR="009F4389" w:rsidRDefault="00000000">
            <w:pPr>
              <w:pStyle w:val="TableParagraph"/>
              <w:spacing w:before="1"/>
              <w:ind w:left="111"/>
              <w:rPr>
                <w:sz w:val="20"/>
              </w:rPr>
            </w:pPr>
            <w:r>
              <w:rPr>
                <w:spacing w:val="-4"/>
                <w:sz w:val="20"/>
              </w:rPr>
              <w:t>RNGB</w:t>
            </w:r>
          </w:p>
        </w:tc>
        <w:tc>
          <w:tcPr>
            <w:tcW w:w="1092" w:type="dxa"/>
            <w:tcBorders>
              <w:bottom w:val="single" w:sz="4" w:space="0" w:color="000000"/>
            </w:tcBorders>
          </w:tcPr>
          <w:p w14:paraId="31656A8E" w14:textId="77777777" w:rsidR="009F4389" w:rsidRDefault="00000000">
            <w:pPr>
              <w:pStyle w:val="TableParagraph"/>
              <w:spacing w:before="1"/>
              <w:ind w:left="109"/>
              <w:rPr>
                <w:sz w:val="20"/>
              </w:rPr>
            </w:pPr>
            <w:r>
              <w:rPr>
                <w:spacing w:val="-5"/>
                <w:sz w:val="20"/>
              </w:rPr>
              <w:t>246</w:t>
            </w:r>
          </w:p>
        </w:tc>
        <w:tc>
          <w:tcPr>
            <w:tcW w:w="1848" w:type="dxa"/>
            <w:tcBorders>
              <w:bottom w:val="single" w:sz="4" w:space="0" w:color="000000"/>
            </w:tcBorders>
          </w:tcPr>
          <w:p w14:paraId="1AB5A84C" w14:textId="77777777" w:rsidR="009F4389" w:rsidRDefault="00000000">
            <w:pPr>
              <w:pStyle w:val="TableParagraph"/>
              <w:spacing w:before="1"/>
              <w:ind w:left="486"/>
              <w:rPr>
                <w:sz w:val="20"/>
              </w:rPr>
            </w:pPr>
            <w:r>
              <w:rPr>
                <w:spacing w:val="-4"/>
                <w:sz w:val="20"/>
              </w:rPr>
              <w:t>8,98</w:t>
            </w:r>
          </w:p>
        </w:tc>
      </w:tr>
      <w:tr w:rsidR="009F4389" w14:paraId="560C708D" w14:textId="77777777">
        <w:trPr>
          <w:trHeight w:val="261"/>
        </w:trPr>
        <w:tc>
          <w:tcPr>
            <w:tcW w:w="1527" w:type="dxa"/>
            <w:tcBorders>
              <w:top w:val="single" w:sz="4" w:space="0" w:color="000000"/>
              <w:bottom w:val="single" w:sz="4" w:space="0" w:color="000000"/>
            </w:tcBorders>
          </w:tcPr>
          <w:p w14:paraId="774D3959" w14:textId="77777777" w:rsidR="009F4389" w:rsidRDefault="00000000">
            <w:pPr>
              <w:pStyle w:val="TableParagraph"/>
              <w:spacing w:line="229" w:lineRule="exact"/>
              <w:ind w:left="122"/>
              <w:rPr>
                <w:sz w:val="20"/>
              </w:rPr>
            </w:pPr>
            <w:r>
              <w:rPr>
                <w:spacing w:val="-2"/>
                <w:sz w:val="20"/>
              </w:rPr>
              <w:t>Total</w:t>
            </w:r>
          </w:p>
        </w:tc>
        <w:tc>
          <w:tcPr>
            <w:tcW w:w="1780" w:type="dxa"/>
            <w:tcBorders>
              <w:top w:val="single" w:sz="4" w:space="0" w:color="000000"/>
              <w:bottom w:val="single" w:sz="4" w:space="0" w:color="000000"/>
            </w:tcBorders>
          </w:tcPr>
          <w:p w14:paraId="689DF1E8" w14:textId="77777777" w:rsidR="009F4389" w:rsidRDefault="009F4389">
            <w:pPr>
              <w:pStyle w:val="TableParagraph"/>
              <w:rPr>
                <w:rFonts w:ascii="Times New Roman"/>
                <w:sz w:val="18"/>
              </w:rPr>
            </w:pPr>
          </w:p>
        </w:tc>
        <w:tc>
          <w:tcPr>
            <w:tcW w:w="1975" w:type="dxa"/>
            <w:tcBorders>
              <w:top w:val="single" w:sz="4" w:space="0" w:color="000000"/>
              <w:bottom w:val="single" w:sz="4" w:space="0" w:color="000000"/>
            </w:tcBorders>
          </w:tcPr>
          <w:p w14:paraId="0E5644C0" w14:textId="77777777" w:rsidR="009F4389" w:rsidRDefault="009F4389">
            <w:pPr>
              <w:pStyle w:val="TableParagraph"/>
              <w:rPr>
                <w:rFonts w:ascii="Times New Roman"/>
                <w:sz w:val="18"/>
              </w:rPr>
            </w:pPr>
          </w:p>
        </w:tc>
        <w:tc>
          <w:tcPr>
            <w:tcW w:w="1092" w:type="dxa"/>
            <w:tcBorders>
              <w:top w:val="single" w:sz="4" w:space="0" w:color="000000"/>
              <w:bottom w:val="single" w:sz="4" w:space="0" w:color="000000"/>
            </w:tcBorders>
          </w:tcPr>
          <w:p w14:paraId="1E9829B5" w14:textId="77777777" w:rsidR="009F4389" w:rsidRDefault="00000000">
            <w:pPr>
              <w:pStyle w:val="TableParagraph"/>
              <w:spacing w:line="229" w:lineRule="exact"/>
              <w:ind w:left="109"/>
              <w:rPr>
                <w:sz w:val="20"/>
              </w:rPr>
            </w:pPr>
            <w:r>
              <w:rPr>
                <w:spacing w:val="-4"/>
                <w:sz w:val="20"/>
              </w:rPr>
              <w:t>2738</w:t>
            </w:r>
          </w:p>
        </w:tc>
        <w:tc>
          <w:tcPr>
            <w:tcW w:w="1848" w:type="dxa"/>
            <w:tcBorders>
              <w:top w:val="single" w:sz="4" w:space="0" w:color="000000"/>
              <w:bottom w:val="single" w:sz="4" w:space="0" w:color="000000"/>
            </w:tcBorders>
          </w:tcPr>
          <w:p w14:paraId="4E84C1D2" w14:textId="77777777" w:rsidR="009F4389" w:rsidRDefault="00000000">
            <w:pPr>
              <w:pStyle w:val="TableParagraph"/>
              <w:spacing w:line="229" w:lineRule="exact"/>
              <w:ind w:left="486"/>
              <w:rPr>
                <w:sz w:val="20"/>
              </w:rPr>
            </w:pPr>
            <w:r>
              <w:rPr>
                <w:spacing w:val="-5"/>
                <w:sz w:val="20"/>
              </w:rPr>
              <w:t>100</w:t>
            </w:r>
          </w:p>
        </w:tc>
      </w:tr>
      <w:tr w:rsidR="009F4389" w14:paraId="5803F57A" w14:textId="77777777">
        <w:trPr>
          <w:trHeight w:val="237"/>
        </w:trPr>
        <w:tc>
          <w:tcPr>
            <w:tcW w:w="1527" w:type="dxa"/>
            <w:tcBorders>
              <w:top w:val="single" w:sz="4" w:space="0" w:color="000000"/>
            </w:tcBorders>
          </w:tcPr>
          <w:p w14:paraId="3646B434" w14:textId="77777777" w:rsidR="009F4389" w:rsidRDefault="009F4389">
            <w:pPr>
              <w:pStyle w:val="TableParagraph"/>
              <w:rPr>
                <w:rFonts w:ascii="Times New Roman"/>
                <w:sz w:val="16"/>
              </w:rPr>
            </w:pPr>
          </w:p>
        </w:tc>
        <w:tc>
          <w:tcPr>
            <w:tcW w:w="1780" w:type="dxa"/>
            <w:tcBorders>
              <w:top w:val="single" w:sz="4" w:space="0" w:color="000000"/>
            </w:tcBorders>
          </w:tcPr>
          <w:p w14:paraId="517C06B5" w14:textId="77777777" w:rsidR="009F4389" w:rsidRDefault="00000000">
            <w:pPr>
              <w:pStyle w:val="TableParagraph"/>
              <w:spacing w:line="218" w:lineRule="exact"/>
              <w:ind w:left="374"/>
              <w:rPr>
                <w:rFonts w:ascii="Arial"/>
                <w:i/>
                <w:sz w:val="20"/>
              </w:rPr>
            </w:pPr>
            <w:proofErr w:type="spellStart"/>
            <w:r>
              <w:rPr>
                <w:rFonts w:ascii="Arial"/>
                <w:i/>
                <w:spacing w:val="-2"/>
                <w:sz w:val="20"/>
              </w:rPr>
              <w:t>Andisol</w:t>
            </w:r>
            <w:proofErr w:type="spellEnd"/>
          </w:p>
        </w:tc>
        <w:tc>
          <w:tcPr>
            <w:tcW w:w="1975" w:type="dxa"/>
            <w:tcBorders>
              <w:top w:val="single" w:sz="4" w:space="0" w:color="000000"/>
            </w:tcBorders>
          </w:tcPr>
          <w:p w14:paraId="1E1A231A" w14:textId="77777777" w:rsidR="009F4389" w:rsidRDefault="00000000">
            <w:pPr>
              <w:pStyle w:val="TableParagraph"/>
              <w:spacing w:line="218" w:lineRule="exact"/>
              <w:ind w:left="111"/>
              <w:rPr>
                <w:sz w:val="20"/>
              </w:rPr>
            </w:pPr>
            <w:r>
              <w:rPr>
                <w:sz w:val="20"/>
              </w:rPr>
              <w:t>Tv38-1bc</w:t>
            </w:r>
            <w:r>
              <w:rPr>
                <w:spacing w:val="-12"/>
                <w:sz w:val="20"/>
              </w:rPr>
              <w:t xml:space="preserve"> </w:t>
            </w:r>
            <w:r>
              <w:rPr>
                <w:spacing w:val="-4"/>
                <w:sz w:val="20"/>
              </w:rPr>
              <w:t>4580</w:t>
            </w:r>
          </w:p>
        </w:tc>
        <w:tc>
          <w:tcPr>
            <w:tcW w:w="1092" w:type="dxa"/>
            <w:tcBorders>
              <w:top w:val="single" w:sz="4" w:space="0" w:color="000000"/>
            </w:tcBorders>
          </w:tcPr>
          <w:p w14:paraId="6BC14BA6" w14:textId="77777777" w:rsidR="009F4389" w:rsidRDefault="00000000">
            <w:pPr>
              <w:pStyle w:val="TableParagraph"/>
              <w:spacing w:line="218" w:lineRule="exact"/>
              <w:ind w:left="109"/>
              <w:rPr>
                <w:sz w:val="20"/>
              </w:rPr>
            </w:pPr>
            <w:r>
              <w:rPr>
                <w:spacing w:val="-4"/>
                <w:sz w:val="20"/>
              </w:rPr>
              <w:t>1495</w:t>
            </w:r>
          </w:p>
        </w:tc>
        <w:tc>
          <w:tcPr>
            <w:tcW w:w="1848" w:type="dxa"/>
            <w:tcBorders>
              <w:top w:val="single" w:sz="4" w:space="0" w:color="000000"/>
            </w:tcBorders>
          </w:tcPr>
          <w:p w14:paraId="718009C6" w14:textId="77777777" w:rsidR="009F4389" w:rsidRDefault="00000000">
            <w:pPr>
              <w:pStyle w:val="TableParagraph"/>
              <w:spacing w:line="218" w:lineRule="exact"/>
              <w:ind w:left="486"/>
              <w:rPr>
                <w:sz w:val="20"/>
              </w:rPr>
            </w:pPr>
            <w:r>
              <w:rPr>
                <w:spacing w:val="-2"/>
                <w:sz w:val="20"/>
              </w:rPr>
              <w:t>54,60</w:t>
            </w:r>
          </w:p>
        </w:tc>
      </w:tr>
      <w:tr w:rsidR="009F4389" w14:paraId="01E50083" w14:textId="77777777">
        <w:trPr>
          <w:trHeight w:val="240"/>
        </w:trPr>
        <w:tc>
          <w:tcPr>
            <w:tcW w:w="1527" w:type="dxa"/>
          </w:tcPr>
          <w:p w14:paraId="2AED2F99" w14:textId="77777777" w:rsidR="009F4389" w:rsidRDefault="009F4389">
            <w:pPr>
              <w:pStyle w:val="TableParagraph"/>
              <w:rPr>
                <w:rFonts w:ascii="Times New Roman"/>
                <w:sz w:val="16"/>
              </w:rPr>
            </w:pPr>
          </w:p>
        </w:tc>
        <w:tc>
          <w:tcPr>
            <w:tcW w:w="1780" w:type="dxa"/>
          </w:tcPr>
          <w:p w14:paraId="6847D819" w14:textId="77777777" w:rsidR="009F4389" w:rsidRDefault="00000000">
            <w:pPr>
              <w:pStyle w:val="TableParagraph"/>
              <w:spacing w:before="1" w:line="219" w:lineRule="exact"/>
              <w:ind w:left="374"/>
              <w:rPr>
                <w:rFonts w:ascii="Arial"/>
                <w:i/>
                <w:sz w:val="20"/>
              </w:rPr>
            </w:pPr>
            <w:proofErr w:type="spellStart"/>
            <w:r>
              <w:rPr>
                <w:rFonts w:ascii="Arial"/>
                <w:i/>
                <w:spacing w:val="-2"/>
                <w:sz w:val="20"/>
              </w:rPr>
              <w:t>Ultisol</w:t>
            </w:r>
            <w:proofErr w:type="spellEnd"/>
          </w:p>
        </w:tc>
        <w:tc>
          <w:tcPr>
            <w:tcW w:w="1975" w:type="dxa"/>
          </w:tcPr>
          <w:p w14:paraId="273A16EB" w14:textId="77777777" w:rsidR="009F4389" w:rsidRDefault="00000000">
            <w:pPr>
              <w:pStyle w:val="TableParagraph"/>
              <w:spacing w:before="1" w:line="219" w:lineRule="exact"/>
              <w:ind w:left="111"/>
              <w:rPr>
                <w:sz w:val="20"/>
              </w:rPr>
            </w:pPr>
            <w:r>
              <w:rPr>
                <w:spacing w:val="-2"/>
                <w:sz w:val="20"/>
              </w:rPr>
              <w:t>Je65-2-3a-</w:t>
            </w:r>
            <w:r>
              <w:rPr>
                <w:spacing w:val="-4"/>
                <w:sz w:val="20"/>
              </w:rPr>
              <w:t>3752</w:t>
            </w:r>
          </w:p>
        </w:tc>
        <w:tc>
          <w:tcPr>
            <w:tcW w:w="1092" w:type="dxa"/>
          </w:tcPr>
          <w:p w14:paraId="7A8DF50F" w14:textId="77777777" w:rsidR="009F4389" w:rsidRDefault="00000000">
            <w:pPr>
              <w:pStyle w:val="TableParagraph"/>
              <w:spacing w:before="1" w:line="219" w:lineRule="exact"/>
              <w:ind w:left="109"/>
              <w:rPr>
                <w:sz w:val="20"/>
              </w:rPr>
            </w:pPr>
            <w:r>
              <w:rPr>
                <w:spacing w:val="-5"/>
                <w:sz w:val="20"/>
              </w:rPr>
              <w:t>956</w:t>
            </w:r>
          </w:p>
        </w:tc>
        <w:tc>
          <w:tcPr>
            <w:tcW w:w="1848" w:type="dxa"/>
          </w:tcPr>
          <w:p w14:paraId="32FF296D" w14:textId="77777777" w:rsidR="009F4389" w:rsidRDefault="00000000">
            <w:pPr>
              <w:pStyle w:val="TableParagraph"/>
              <w:spacing w:before="1" w:line="219" w:lineRule="exact"/>
              <w:ind w:left="486"/>
              <w:rPr>
                <w:sz w:val="20"/>
              </w:rPr>
            </w:pPr>
            <w:r>
              <w:rPr>
                <w:spacing w:val="-2"/>
                <w:sz w:val="20"/>
              </w:rPr>
              <w:t>34,92</w:t>
            </w:r>
          </w:p>
        </w:tc>
      </w:tr>
      <w:tr w:rsidR="009F4389" w14:paraId="6AF1A359" w14:textId="77777777">
        <w:trPr>
          <w:trHeight w:val="462"/>
        </w:trPr>
        <w:tc>
          <w:tcPr>
            <w:tcW w:w="1527" w:type="dxa"/>
            <w:tcBorders>
              <w:bottom w:val="single" w:sz="4" w:space="0" w:color="000000"/>
            </w:tcBorders>
          </w:tcPr>
          <w:p w14:paraId="495140C3" w14:textId="77777777" w:rsidR="009F4389" w:rsidRDefault="009F4389">
            <w:pPr>
              <w:pStyle w:val="TableParagraph"/>
              <w:rPr>
                <w:rFonts w:ascii="Times New Roman"/>
                <w:sz w:val="18"/>
              </w:rPr>
            </w:pPr>
          </w:p>
        </w:tc>
        <w:tc>
          <w:tcPr>
            <w:tcW w:w="1780" w:type="dxa"/>
            <w:tcBorders>
              <w:bottom w:val="single" w:sz="4" w:space="0" w:color="000000"/>
            </w:tcBorders>
          </w:tcPr>
          <w:p w14:paraId="4D2E41E6" w14:textId="77777777" w:rsidR="009F4389" w:rsidRDefault="00000000">
            <w:pPr>
              <w:pStyle w:val="TableParagraph"/>
              <w:spacing w:before="1"/>
              <w:ind w:left="374"/>
              <w:rPr>
                <w:rFonts w:ascii="Arial"/>
                <w:i/>
                <w:sz w:val="20"/>
              </w:rPr>
            </w:pPr>
            <w:proofErr w:type="spellStart"/>
            <w:r>
              <w:rPr>
                <w:rFonts w:ascii="Arial"/>
                <w:i/>
                <w:spacing w:val="-2"/>
                <w:sz w:val="20"/>
              </w:rPr>
              <w:t>Inceptisol</w:t>
            </w:r>
            <w:proofErr w:type="spellEnd"/>
          </w:p>
        </w:tc>
        <w:tc>
          <w:tcPr>
            <w:tcW w:w="1975" w:type="dxa"/>
            <w:tcBorders>
              <w:bottom w:val="single" w:sz="4" w:space="0" w:color="000000"/>
            </w:tcBorders>
          </w:tcPr>
          <w:p w14:paraId="02A2E2DC" w14:textId="77777777" w:rsidR="009F4389" w:rsidRDefault="00000000">
            <w:pPr>
              <w:pStyle w:val="TableParagraph"/>
              <w:spacing w:before="1"/>
              <w:ind w:left="111"/>
              <w:rPr>
                <w:sz w:val="20"/>
              </w:rPr>
            </w:pPr>
            <w:r>
              <w:rPr>
                <w:spacing w:val="-2"/>
                <w:sz w:val="20"/>
              </w:rPr>
              <w:t>I-Lc-3b-</w:t>
            </w:r>
            <w:r>
              <w:rPr>
                <w:spacing w:val="-4"/>
                <w:sz w:val="20"/>
              </w:rPr>
              <w:t>4510</w:t>
            </w:r>
          </w:p>
        </w:tc>
        <w:tc>
          <w:tcPr>
            <w:tcW w:w="1092" w:type="dxa"/>
            <w:tcBorders>
              <w:bottom w:val="single" w:sz="4" w:space="0" w:color="000000"/>
            </w:tcBorders>
          </w:tcPr>
          <w:p w14:paraId="3DE5BE48" w14:textId="77777777" w:rsidR="009F4389" w:rsidRDefault="00000000">
            <w:pPr>
              <w:pStyle w:val="TableParagraph"/>
              <w:spacing w:before="1"/>
              <w:ind w:left="109"/>
              <w:rPr>
                <w:sz w:val="20"/>
              </w:rPr>
            </w:pPr>
            <w:r>
              <w:rPr>
                <w:spacing w:val="-5"/>
                <w:sz w:val="20"/>
              </w:rPr>
              <w:t>287</w:t>
            </w:r>
          </w:p>
        </w:tc>
        <w:tc>
          <w:tcPr>
            <w:tcW w:w="1848" w:type="dxa"/>
            <w:tcBorders>
              <w:bottom w:val="single" w:sz="4" w:space="0" w:color="000000"/>
            </w:tcBorders>
          </w:tcPr>
          <w:p w14:paraId="31C19804" w14:textId="77777777" w:rsidR="009F4389" w:rsidRDefault="00000000">
            <w:pPr>
              <w:pStyle w:val="TableParagraph"/>
              <w:spacing w:before="1"/>
              <w:ind w:left="486"/>
              <w:rPr>
                <w:sz w:val="20"/>
              </w:rPr>
            </w:pPr>
            <w:r>
              <w:rPr>
                <w:spacing w:val="-2"/>
                <w:sz w:val="20"/>
              </w:rPr>
              <w:t>10,48</w:t>
            </w:r>
          </w:p>
        </w:tc>
      </w:tr>
      <w:tr w:rsidR="009F4389" w14:paraId="43F92233" w14:textId="77777777">
        <w:trPr>
          <w:trHeight w:val="261"/>
        </w:trPr>
        <w:tc>
          <w:tcPr>
            <w:tcW w:w="1527" w:type="dxa"/>
            <w:tcBorders>
              <w:top w:val="single" w:sz="4" w:space="0" w:color="000000"/>
              <w:bottom w:val="single" w:sz="4" w:space="0" w:color="000000"/>
            </w:tcBorders>
          </w:tcPr>
          <w:p w14:paraId="53147BA0" w14:textId="77777777" w:rsidR="009F4389" w:rsidRDefault="00000000">
            <w:pPr>
              <w:pStyle w:val="TableParagraph"/>
              <w:ind w:left="122"/>
              <w:rPr>
                <w:sz w:val="20"/>
              </w:rPr>
            </w:pPr>
            <w:r>
              <w:rPr>
                <w:spacing w:val="-2"/>
                <w:sz w:val="20"/>
              </w:rPr>
              <w:t>Total</w:t>
            </w:r>
          </w:p>
        </w:tc>
        <w:tc>
          <w:tcPr>
            <w:tcW w:w="1780" w:type="dxa"/>
            <w:tcBorders>
              <w:top w:val="single" w:sz="4" w:space="0" w:color="000000"/>
              <w:bottom w:val="single" w:sz="4" w:space="0" w:color="000000"/>
            </w:tcBorders>
          </w:tcPr>
          <w:p w14:paraId="53D79159" w14:textId="77777777" w:rsidR="009F4389" w:rsidRDefault="009F4389">
            <w:pPr>
              <w:pStyle w:val="TableParagraph"/>
              <w:rPr>
                <w:rFonts w:ascii="Times New Roman"/>
                <w:sz w:val="18"/>
              </w:rPr>
            </w:pPr>
          </w:p>
        </w:tc>
        <w:tc>
          <w:tcPr>
            <w:tcW w:w="1975" w:type="dxa"/>
            <w:tcBorders>
              <w:top w:val="single" w:sz="4" w:space="0" w:color="000000"/>
              <w:bottom w:val="single" w:sz="4" w:space="0" w:color="000000"/>
            </w:tcBorders>
          </w:tcPr>
          <w:p w14:paraId="0FEFF693" w14:textId="77777777" w:rsidR="009F4389" w:rsidRDefault="009F4389">
            <w:pPr>
              <w:pStyle w:val="TableParagraph"/>
              <w:rPr>
                <w:rFonts w:ascii="Times New Roman"/>
                <w:sz w:val="18"/>
              </w:rPr>
            </w:pPr>
          </w:p>
        </w:tc>
        <w:tc>
          <w:tcPr>
            <w:tcW w:w="1092" w:type="dxa"/>
            <w:tcBorders>
              <w:top w:val="single" w:sz="4" w:space="0" w:color="000000"/>
              <w:bottom w:val="single" w:sz="4" w:space="0" w:color="000000"/>
            </w:tcBorders>
          </w:tcPr>
          <w:p w14:paraId="03D326D2" w14:textId="77777777" w:rsidR="009F4389" w:rsidRDefault="00000000">
            <w:pPr>
              <w:pStyle w:val="TableParagraph"/>
              <w:ind w:left="109"/>
              <w:rPr>
                <w:sz w:val="20"/>
              </w:rPr>
            </w:pPr>
            <w:r>
              <w:rPr>
                <w:spacing w:val="-4"/>
                <w:sz w:val="20"/>
              </w:rPr>
              <w:t>2738</w:t>
            </w:r>
          </w:p>
        </w:tc>
        <w:tc>
          <w:tcPr>
            <w:tcW w:w="1848" w:type="dxa"/>
            <w:tcBorders>
              <w:top w:val="single" w:sz="4" w:space="0" w:color="000000"/>
              <w:bottom w:val="single" w:sz="4" w:space="0" w:color="000000"/>
            </w:tcBorders>
          </w:tcPr>
          <w:p w14:paraId="5684E95B" w14:textId="77777777" w:rsidR="009F4389" w:rsidRDefault="00000000">
            <w:pPr>
              <w:pStyle w:val="TableParagraph"/>
              <w:ind w:left="486"/>
              <w:rPr>
                <w:sz w:val="20"/>
              </w:rPr>
            </w:pPr>
            <w:r>
              <w:rPr>
                <w:spacing w:val="-5"/>
                <w:sz w:val="20"/>
              </w:rPr>
              <w:t>100</w:t>
            </w:r>
          </w:p>
        </w:tc>
      </w:tr>
      <w:tr w:rsidR="009F4389" w14:paraId="0B833854" w14:textId="77777777">
        <w:trPr>
          <w:trHeight w:val="248"/>
        </w:trPr>
        <w:tc>
          <w:tcPr>
            <w:tcW w:w="1527" w:type="dxa"/>
            <w:tcBorders>
              <w:top w:val="single" w:sz="4" w:space="0" w:color="000000"/>
            </w:tcBorders>
          </w:tcPr>
          <w:p w14:paraId="47A1C5B6" w14:textId="77777777" w:rsidR="009F4389" w:rsidRDefault="00000000">
            <w:pPr>
              <w:pStyle w:val="TableParagraph"/>
              <w:spacing w:line="229" w:lineRule="exact"/>
              <w:ind w:left="122"/>
              <w:rPr>
                <w:sz w:val="20"/>
              </w:rPr>
            </w:pPr>
            <w:r>
              <w:rPr>
                <w:spacing w:val="-2"/>
                <w:sz w:val="20"/>
              </w:rPr>
              <w:t>Slope</w:t>
            </w:r>
          </w:p>
        </w:tc>
        <w:tc>
          <w:tcPr>
            <w:tcW w:w="1780" w:type="dxa"/>
            <w:tcBorders>
              <w:top w:val="single" w:sz="4" w:space="0" w:color="000000"/>
            </w:tcBorders>
          </w:tcPr>
          <w:p w14:paraId="242AA006" w14:textId="77777777" w:rsidR="009F4389" w:rsidRDefault="00000000">
            <w:pPr>
              <w:pStyle w:val="TableParagraph"/>
              <w:spacing w:line="229" w:lineRule="exact"/>
              <w:ind w:left="374"/>
              <w:rPr>
                <w:sz w:val="20"/>
              </w:rPr>
            </w:pPr>
            <w:r>
              <w:rPr>
                <w:spacing w:val="-4"/>
                <w:sz w:val="20"/>
              </w:rPr>
              <w:t>Flat</w:t>
            </w:r>
          </w:p>
        </w:tc>
        <w:tc>
          <w:tcPr>
            <w:tcW w:w="1975" w:type="dxa"/>
            <w:tcBorders>
              <w:top w:val="single" w:sz="4" w:space="0" w:color="000000"/>
            </w:tcBorders>
          </w:tcPr>
          <w:p w14:paraId="1249D5E8" w14:textId="77777777" w:rsidR="009F4389" w:rsidRDefault="00000000">
            <w:pPr>
              <w:pStyle w:val="TableParagraph"/>
              <w:spacing w:line="229" w:lineRule="exact"/>
              <w:ind w:left="111"/>
              <w:rPr>
                <w:sz w:val="20"/>
              </w:rPr>
            </w:pPr>
            <w:r>
              <w:rPr>
                <w:sz w:val="20"/>
              </w:rPr>
              <w:t>-</w:t>
            </w:r>
          </w:p>
        </w:tc>
        <w:tc>
          <w:tcPr>
            <w:tcW w:w="1092" w:type="dxa"/>
            <w:tcBorders>
              <w:top w:val="single" w:sz="4" w:space="0" w:color="000000"/>
            </w:tcBorders>
          </w:tcPr>
          <w:p w14:paraId="359FE2F3" w14:textId="77777777" w:rsidR="009F4389" w:rsidRDefault="00000000">
            <w:pPr>
              <w:pStyle w:val="TableParagraph"/>
              <w:spacing w:line="229" w:lineRule="exact"/>
              <w:ind w:left="109"/>
              <w:rPr>
                <w:sz w:val="20"/>
              </w:rPr>
            </w:pPr>
            <w:r>
              <w:rPr>
                <w:spacing w:val="-5"/>
                <w:sz w:val="20"/>
              </w:rPr>
              <w:t>756</w:t>
            </w:r>
          </w:p>
        </w:tc>
        <w:tc>
          <w:tcPr>
            <w:tcW w:w="1848" w:type="dxa"/>
            <w:tcBorders>
              <w:top w:val="single" w:sz="4" w:space="0" w:color="000000"/>
            </w:tcBorders>
          </w:tcPr>
          <w:p w14:paraId="51D24A8F" w14:textId="77777777" w:rsidR="009F4389" w:rsidRDefault="00000000">
            <w:pPr>
              <w:pStyle w:val="TableParagraph"/>
              <w:spacing w:line="229" w:lineRule="exact"/>
              <w:ind w:left="486"/>
              <w:rPr>
                <w:sz w:val="20"/>
              </w:rPr>
            </w:pPr>
            <w:r>
              <w:rPr>
                <w:spacing w:val="-2"/>
                <w:sz w:val="20"/>
              </w:rPr>
              <w:t>27,61</w:t>
            </w:r>
          </w:p>
        </w:tc>
      </w:tr>
      <w:tr w:rsidR="009F4389" w14:paraId="5144BACF" w14:textId="77777777">
        <w:trPr>
          <w:trHeight w:val="250"/>
        </w:trPr>
        <w:tc>
          <w:tcPr>
            <w:tcW w:w="1527" w:type="dxa"/>
          </w:tcPr>
          <w:p w14:paraId="4414A2F7" w14:textId="77777777" w:rsidR="009F4389" w:rsidRDefault="009F4389">
            <w:pPr>
              <w:pStyle w:val="TableParagraph"/>
              <w:rPr>
                <w:rFonts w:ascii="Times New Roman"/>
                <w:sz w:val="18"/>
              </w:rPr>
            </w:pPr>
          </w:p>
        </w:tc>
        <w:tc>
          <w:tcPr>
            <w:tcW w:w="1780" w:type="dxa"/>
          </w:tcPr>
          <w:p w14:paraId="66BCBD43" w14:textId="77777777" w:rsidR="009F4389" w:rsidRDefault="00000000">
            <w:pPr>
              <w:pStyle w:val="TableParagraph"/>
              <w:spacing w:before="12" w:line="219" w:lineRule="exact"/>
              <w:ind w:left="374"/>
              <w:rPr>
                <w:sz w:val="20"/>
              </w:rPr>
            </w:pPr>
            <w:r>
              <w:rPr>
                <w:spacing w:val="-2"/>
                <w:sz w:val="20"/>
              </w:rPr>
              <w:t>Gentle</w:t>
            </w:r>
          </w:p>
        </w:tc>
        <w:tc>
          <w:tcPr>
            <w:tcW w:w="1975" w:type="dxa"/>
          </w:tcPr>
          <w:p w14:paraId="71B5A3E1" w14:textId="77777777" w:rsidR="009F4389" w:rsidRDefault="00000000">
            <w:pPr>
              <w:pStyle w:val="TableParagraph"/>
              <w:spacing w:before="12" w:line="219" w:lineRule="exact"/>
              <w:ind w:left="111"/>
              <w:rPr>
                <w:sz w:val="20"/>
              </w:rPr>
            </w:pPr>
            <w:r>
              <w:rPr>
                <w:sz w:val="20"/>
              </w:rPr>
              <w:t>-</w:t>
            </w:r>
          </w:p>
        </w:tc>
        <w:tc>
          <w:tcPr>
            <w:tcW w:w="1092" w:type="dxa"/>
          </w:tcPr>
          <w:p w14:paraId="605CE832" w14:textId="77777777" w:rsidR="009F4389" w:rsidRDefault="00000000">
            <w:pPr>
              <w:pStyle w:val="TableParagraph"/>
              <w:spacing w:before="12" w:line="219" w:lineRule="exact"/>
              <w:ind w:left="109"/>
              <w:rPr>
                <w:sz w:val="20"/>
              </w:rPr>
            </w:pPr>
            <w:r>
              <w:rPr>
                <w:spacing w:val="-5"/>
                <w:sz w:val="20"/>
              </w:rPr>
              <w:t>650</w:t>
            </w:r>
          </w:p>
        </w:tc>
        <w:tc>
          <w:tcPr>
            <w:tcW w:w="1848" w:type="dxa"/>
          </w:tcPr>
          <w:p w14:paraId="6744B0EF" w14:textId="77777777" w:rsidR="009F4389" w:rsidRDefault="00000000">
            <w:pPr>
              <w:pStyle w:val="TableParagraph"/>
              <w:spacing w:before="12" w:line="219" w:lineRule="exact"/>
              <w:ind w:left="486"/>
              <w:rPr>
                <w:sz w:val="20"/>
              </w:rPr>
            </w:pPr>
            <w:r>
              <w:rPr>
                <w:spacing w:val="-2"/>
                <w:sz w:val="20"/>
              </w:rPr>
              <w:t>23,74</w:t>
            </w:r>
          </w:p>
        </w:tc>
      </w:tr>
      <w:tr w:rsidR="009F4389" w14:paraId="6D48451B" w14:textId="77777777">
        <w:trPr>
          <w:trHeight w:val="470"/>
        </w:trPr>
        <w:tc>
          <w:tcPr>
            <w:tcW w:w="1527" w:type="dxa"/>
          </w:tcPr>
          <w:p w14:paraId="54BF65F3" w14:textId="77777777" w:rsidR="009F4389" w:rsidRDefault="009F4389">
            <w:pPr>
              <w:pStyle w:val="TableParagraph"/>
              <w:rPr>
                <w:rFonts w:ascii="Times New Roman"/>
                <w:sz w:val="18"/>
              </w:rPr>
            </w:pPr>
          </w:p>
        </w:tc>
        <w:tc>
          <w:tcPr>
            <w:tcW w:w="1780" w:type="dxa"/>
          </w:tcPr>
          <w:p w14:paraId="4DB6F172" w14:textId="77777777" w:rsidR="009F4389" w:rsidRDefault="00000000">
            <w:pPr>
              <w:pStyle w:val="TableParagraph"/>
              <w:spacing w:line="230" w:lineRule="atLeast"/>
              <w:ind w:left="374"/>
              <w:rPr>
                <w:sz w:val="20"/>
              </w:rPr>
            </w:pPr>
            <w:r>
              <w:rPr>
                <w:spacing w:val="-2"/>
                <w:sz w:val="20"/>
              </w:rPr>
              <w:t>Moderately steep</w:t>
            </w:r>
          </w:p>
        </w:tc>
        <w:tc>
          <w:tcPr>
            <w:tcW w:w="1975" w:type="dxa"/>
          </w:tcPr>
          <w:p w14:paraId="7E5977E7" w14:textId="77777777" w:rsidR="009F4389" w:rsidRDefault="00000000">
            <w:pPr>
              <w:pStyle w:val="TableParagraph"/>
              <w:spacing w:before="1"/>
              <w:ind w:left="111"/>
              <w:rPr>
                <w:sz w:val="20"/>
              </w:rPr>
            </w:pPr>
            <w:r>
              <w:rPr>
                <w:sz w:val="20"/>
              </w:rPr>
              <w:t>-</w:t>
            </w:r>
          </w:p>
        </w:tc>
        <w:tc>
          <w:tcPr>
            <w:tcW w:w="1092" w:type="dxa"/>
          </w:tcPr>
          <w:p w14:paraId="4959E2C9" w14:textId="77777777" w:rsidR="009F4389" w:rsidRDefault="00000000">
            <w:pPr>
              <w:pStyle w:val="TableParagraph"/>
              <w:spacing w:before="1"/>
              <w:ind w:left="109"/>
              <w:rPr>
                <w:sz w:val="20"/>
              </w:rPr>
            </w:pPr>
            <w:r>
              <w:rPr>
                <w:spacing w:val="-5"/>
                <w:sz w:val="20"/>
              </w:rPr>
              <w:t>483</w:t>
            </w:r>
          </w:p>
        </w:tc>
        <w:tc>
          <w:tcPr>
            <w:tcW w:w="1848" w:type="dxa"/>
          </w:tcPr>
          <w:p w14:paraId="185E1B41" w14:textId="77777777" w:rsidR="009F4389" w:rsidRDefault="00000000">
            <w:pPr>
              <w:pStyle w:val="TableParagraph"/>
              <w:spacing w:before="1"/>
              <w:ind w:left="486"/>
              <w:rPr>
                <w:sz w:val="20"/>
              </w:rPr>
            </w:pPr>
            <w:r>
              <w:rPr>
                <w:spacing w:val="-2"/>
                <w:sz w:val="20"/>
              </w:rPr>
              <w:t>17,64</w:t>
            </w:r>
          </w:p>
        </w:tc>
      </w:tr>
      <w:tr w:rsidR="009F4389" w14:paraId="68F61C35" w14:textId="77777777">
        <w:trPr>
          <w:trHeight w:val="240"/>
        </w:trPr>
        <w:tc>
          <w:tcPr>
            <w:tcW w:w="1527" w:type="dxa"/>
          </w:tcPr>
          <w:p w14:paraId="08901B5E" w14:textId="77777777" w:rsidR="009F4389" w:rsidRDefault="009F4389">
            <w:pPr>
              <w:pStyle w:val="TableParagraph"/>
              <w:rPr>
                <w:rFonts w:ascii="Times New Roman"/>
                <w:sz w:val="16"/>
              </w:rPr>
            </w:pPr>
          </w:p>
        </w:tc>
        <w:tc>
          <w:tcPr>
            <w:tcW w:w="1780" w:type="dxa"/>
          </w:tcPr>
          <w:p w14:paraId="1B7690AF" w14:textId="77777777" w:rsidR="009F4389" w:rsidRDefault="00000000">
            <w:pPr>
              <w:pStyle w:val="TableParagraph"/>
              <w:spacing w:before="1" w:line="219" w:lineRule="exact"/>
              <w:ind w:left="374"/>
              <w:rPr>
                <w:sz w:val="20"/>
              </w:rPr>
            </w:pPr>
            <w:r>
              <w:rPr>
                <w:spacing w:val="-2"/>
                <w:sz w:val="20"/>
              </w:rPr>
              <w:t>Steep</w:t>
            </w:r>
          </w:p>
        </w:tc>
        <w:tc>
          <w:tcPr>
            <w:tcW w:w="1975" w:type="dxa"/>
          </w:tcPr>
          <w:p w14:paraId="2E995182" w14:textId="77777777" w:rsidR="009F4389" w:rsidRDefault="00000000">
            <w:pPr>
              <w:pStyle w:val="TableParagraph"/>
              <w:spacing w:before="1" w:line="219" w:lineRule="exact"/>
              <w:ind w:left="111"/>
              <w:rPr>
                <w:sz w:val="20"/>
              </w:rPr>
            </w:pPr>
            <w:r>
              <w:rPr>
                <w:sz w:val="20"/>
              </w:rPr>
              <w:t>-</w:t>
            </w:r>
          </w:p>
        </w:tc>
        <w:tc>
          <w:tcPr>
            <w:tcW w:w="1092" w:type="dxa"/>
          </w:tcPr>
          <w:p w14:paraId="4AD8AA17" w14:textId="77777777" w:rsidR="009F4389" w:rsidRDefault="00000000">
            <w:pPr>
              <w:pStyle w:val="TableParagraph"/>
              <w:spacing w:before="1" w:line="219" w:lineRule="exact"/>
              <w:ind w:left="109"/>
              <w:rPr>
                <w:sz w:val="20"/>
              </w:rPr>
            </w:pPr>
            <w:r>
              <w:rPr>
                <w:spacing w:val="-5"/>
                <w:sz w:val="20"/>
              </w:rPr>
              <w:t>498</w:t>
            </w:r>
          </w:p>
        </w:tc>
        <w:tc>
          <w:tcPr>
            <w:tcW w:w="1848" w:type="dxa"/>
          </w:tcPr>
          <w:p w14:paraId="7502013B" w14:textId="77777777" w:rsidR="009F4389" w:rsidRDefault="00000000">
            <w:pPr>
              <w:pStyle w:val="TableParagraph"/>
              <w:spacing w:before="1" w:line="219" w:lineRule="exact"/>
              <w:ind w:left="486"/>
              <w:rPr>
                <w:sz w:val="20"/>
              </w:rPr>
            </w:pPr>
            <w:r>
              <w:rPr>
                <w:spacing w:val="-2"/>
                <w:sz w:val="20"/>
              </w:rPr>
              <w:t>18,19</w:t>
            </w:r>
          </w:p>
        </w:tc>
      </w:tr>
      <w:tr w:rsidR="009F4389" w14:paraId="3F50EC75" w14:textId="77777777">
        <w:trPr>
          <w:trHeight w:val="472"/>
        </w:trPr>
        <w:tc>
          <w:tcPr>
            <w:tcW w:w="1527" w:type="dxa"/>
            <w:tcBorders>
              <w:bottom w:val="single" w:sz="4" w:space="0" w:color="000000"/>
            </w:tcBorders>
          </w:tcPr>
          <w:p w14:paraId="44A50D1F" w14:textId="77777777" w:rsidR="009F4389" w:rsidRDefault="009F4389">
            <w:pPr>
              <w:pStyle w:val="TableParagraph"/>
              <w:rPr>
                <w:rFonts w:ascii="Times New Roman"/>
                <w:sz w:val="18"/>
              </w:rPr>
            </w:pPr>
          </w:p>
        </w:tc>
        <w:tc>
          <w:tcPr>
            <w:tcW w:w="1780" w:type="dxa"/>
            <w:tcBorders>
              <w:bottom w:val="single" w:sz="4" w:space="0" w:color="000000"/>
            </w:tcBorders>
          </w:tcPr>
          <w:p w14:paraId="0AF53F5F" w14:textId="77777777" w:rsidR="009F4389" w:rsidRDefault="00000000">
            <w:pPr>
              <w:pStyle w:val="TableParagraph"/>
              <w:spacing w:before="1"/>
              <w:ind w:left="374"/>
              <w:rPr>
                <w:sz w:val="20"/>
              </w:rPr>
            </w:pPr>
            <w:r>
              <w:rPr>
                <w:sz w:val="20"/>
              </w:rPr>
              <w:t>Very</w:t>
            </w:r>
            <w:r>
              <w:rPr>
                <w:spacing w:val="-5"/>
                <w:sz w:val="20"/>
              </w:rPr>
              <w:t xml:space="preserve"> </w:t>
            </w:r>
            <w:r>
              <w:rPr>
                <w:spacing w:val="-2"/>
                <w:sz w:val="20"/>
              </w:rPr>
              <w:t>steep</w:t>
            </w:r>
          </w:p>
        </w:tc>
        <w:tc>
          <w:tcPr>
            <w:tcW w:w="1975" w:type="dxa"/>
            <w:tcBorders>
              <w:bottom w:val="single" w:sz="4" w:space="0" w:color="000000"/>
            </w:tcBorders>
          </w:tcPr>
          <w:p w14:paraId="7D8CE292" w14:textId="77777777" w:rsidR="009F4389" w:rsidRDefault="00000000">
            <w:pPr>
              <w:pStyle w:val="TableParagraph"/>
              <w:spacing w:before="1"/>
              <w:ind w:left="111"/>
              <w:rPr>
                <w:sz w:val="20"/>
              </w:rPr>
            </w:pPr>
            <w:r>
              <w:rPr>
                <w:sz w:val="20"/>
              </w:rPr>
              <w:t>-</w:t>
            </w:r>
          </w:p>
        </w:tc>
        <w:tc>
          <w:tcPr>
            <w:tcW w:w="1092" w:type="dxa"/>
            <w:tcBorders>
              <w:bottom w:val="single" w:sz="4" w:space="0" w:color="000000"/>
            </w:tcBorders>
          </w:tcPr>
          <w:p w14:paraId="20DCEAAF" w14:textId="77777777" w:rsidR="009F4389" w:rsidRDefault="00000000">
            <w:pPr>
              <w:pStyle w:val="TableParagraph"/>
              <w:spacing w:before="1"/>
              <w:ind w:left="109"/>
              <w:rPr>
                <w:sz w:val="20"/>
              </w:rPr>
            </w:pPr>
            <w:r>
              <w:rPr>
                <w:spacing w:val="-5"/>
                <w:sz w:val="20"/>
              </w:rPr>
              <w:t>351</w:t>
            </w:r>
          </w:p>
        </w:tc>
        <w:tc>
          <w:tcPr>
            <w:tcW w:w="1848" w:type="dxa"/>
            <w:tcBorders>
              <w:bottom w:val="single" w:sz="4" w:space="0" w:color="000000"/>
            </w:tcBorders>
          </w:tcPr>
          <w:p w14:paraId="562407ED" w14:textId="77777777" w:rsidR="009F4389" w:rsidRDefault="00000000">
            <w:pPr>
              <w:pStyle w:val="TableParagraph"/>
              <w:spacing w:before="1"/>
              <w:ind w:left="486"/>
              <w:rPr>
                <w:sz w:val="20"/>
              </w:rPr>
            </w:pPr>
            <w:r>
              <w:rPr>
                <w:spacing w:val="-2"/>
                <w:sz w:val="20"/>
              </w:rPr>
              <w:t>12,82</w:t>
            </w:r>
          </w:p>
        </w:tc>
      </w:tr>
      <w:tr w:rsidR="009F4389" w14:paraId="743A3ACC" w14:textId="77777777">
        <w:trPr>
          <w:trHeight w:val="261"/>
        </w:trPr>
        <w:tc>
          <w:tcPr>
            <w:tcW w:w="3307" w:type="dxa"/>
            <w:gridSpan w:val="2"/>
            <w:tcBorders>
              <w:top w:val="single" w:sz="4" w:space="0" w:color="000000"/>
              <w:bottom w:val="single" w:sz="4" w:space="0" w:color="000000"/>
            </w:tcBorders>
          </w:tcPr>
          <w:p w14:paraId="1E8C2AC9" w14:textId="77777777" w:rsidR="009F4389" w:rsidRDefault="00000000">
            <w:pPr>
              <w:pStyle w:val="TableParagraph"/>
              <w:spacing w:line="229" w:lineRule="exact"/>
              <w:ind w:left="122"/>
              <w:rPr>
                <w:sz w:val="20"/>
              </w:rPr>
            </w:pPr>
            <w:r>
              <w:rPr>
                <w:spacing w:val="-2"/>
                <w:sz w:val="20"/>
              </w:rPr>
              <w:t>Total</w:t>
            </w:r>
          </w:p>
        </w:tc>
        <w:tc>
          <w:tcPr>
            <w:tcW w:w="1975" w:type="dxa"/>
            <w:tcBorders>
              <w:top w:val="single" w:sz="4" w:space="0" w:color="000000"/>
              <w:bottom w:val="single" w:sz="4" w:space="0" w:color="000000"/>
            </w:tcBorders>
          </w:tcPr>
          <w:p w14:paraId="0252122D" w14:textId="77777777" w:rsidR="009F4389" w:rsidRDefault="009F4389">
            <w:pPr>
              <w:pStyle w:val="TableParagraph"/>
              <w:rPr>
                <w:rFonts w:ascii="Times New Roman"/>
                <w:sz w:val="18"/>
              </w:rPr>
            </w:pPr>
          </w:p>
        </w:tc>
        <w:tc>
          <w:tcPr>
            <w:tcW w:w="1092" w:type="dxa"/>
            <w:tcBorders>
              <w:top w:val="single" w:sz="4" w:space="0" w:color="000000"/>
              <w:bottom w:val="single" w:sz="4" w:space="0" w:color="000000"/>
            </w:tcBorders>
          </w:tcPr>
          <w:p w14:paraId="219001D2" w14:textId="77777777" w:rsidR="009F4389" w:rsidRDefault="00000000">
            <w:pPr>
              <w:pStyle w:val="TableParagraph"/>
              <w:spacing w:line="229" w:lineRule="exact"/>
              <w:ind w:left="109"/>
              <w:rPr>
                <w:sz w:val="20"/>
              </w:rPr>
            </w:pPr>
            <w:r>
              <w:rPr>
                <w:spacing w:val="-4"/>
                <w:sz w:val="20"/>
              </w:rPr>
              <w:t>2738</w:t>
            </w:r>
          </w:p>
        </w:tc>
        <w:tc>
          <w:tcPr>
            <w:tcW w:w="1848" w:type="dxa"/>
            <w:tcBorders>
              <w:top w:val="single" w:sz="4" w:space="0" w:color="000000"/>
              <w:bottom w:val="single" w:sz="4" w:space="0" w:color="000000"/>
            </w:tcBorders>
          </w:tcPr>
          <w:p w14:paraId="2CA294FB" w14:textId="77777777" w:rsidR="009F4389" w:rsidRDefault="00000000">
            <w:pPr>
              <w:pStyle w:val="TableParagraph"/>
              <w:spacing w:line="229" w:lineRule="exact"/>
              <w:ind w:left="486"/>
              <w:rPr>
                <w:sz w:val="20"/>
              </w:rPr>
            </w:pPr>
            <w:r>
              <w:rPr>
                <w:spacing w:val="-5"/>
                <w:sz w:val="20"/>
              </w:rPr>
              <w:t>100</w:t>
            </w:r>
          </w:p>
        </w:tc>
      </w:tr>
    </w:tbl>
    <w:p w14:paraId="78EE873D" w14:textId="77777777" w:rsidR="009F4389" w:rsidRDefault="00000000">
      <w:pPr>
        <w:pStyle w:val="BodyText"/>
        <w:spacing w:before="3"/>
        <w:ind w:left="1325"/>
      </w:pPr>
      <w:r>
        <w:rPr>
          <w:spacing w:val="-5"/>
        </w:rPr>
        <w:t>323</w:t>
      </w:r>
    </w:p>
    <w:p w14:paraId="71C714FC" w14:textId="77777777" w:rsidR="009F4389" w:rsidRDefault="00000000">
      <w:pPr>
        <w:pStyle w:val="ListParagraph"/>
        <w:numPr>
          <w:ilvl w:val="0"/>
          <w:numId w:val="8"/>
        </w:numPr>
        <w:tabs>
          <w:tab w:val="left" w:pos="2016"/>
        </w:tabs>
        <w:spacing w:before="1"/>
        <w:ind w:hanging="691"/>
        <w:rPr>
          <w:sz w:val="20"/>
        </w:rPr>
      </w:pPr>
      <w:r>
        <w:rPr>
          <w:sz w:val="20"/>
        </w:rPr>
        <w:t>Input</w:t>
      </w:r>
      <w:r>
        <w:rPr>
          <w:spacing w:val="29"/>
          <w:sz w:val="20"/>
        </w:rPr>
        <w:t xml:space="preserve"> </w:t>
      </w:r>
      <w:r>
        <w:rPr>
          <w:sz w:val="20"/>
        </w:rPr>
        <w:t>data</w:t>
      </w:r>
      <w:r>
        <w:rPr>
          <w:spacing w:val="28"/>
          <w:sz w:val="20"/>
        </w:rPr>
        <w:t xml:space="preserve"> </w:t>
      </w:r>
      <w:r>
        <w:rPr>
          <w:sz w:val="20"/>
        </w:rPr>
        <w:t>coding</w:t>
      </w:r>
      <w:r>
        <w:rPr>
          <w:spacing w:val="27"/>
          <w:sz w:val="20"/>
        </w:rPr>
        <w:t xml:space="preserve"> </w:t>
      </w:r>
      <w:r>
        <w:rPr>
          <w:sz w:val="20"/>
        </w:rPr>
        <w:t>was</w:t>
      </w:r>
      <w:r>
        <w:rPr>
          <w:spacing w:val="29"/>
          <w:sz w:val="20"/>
        </w:rPr>
        <w:t xml:space="preserve"> </w:t>
      </w:r>
      <w:r>
        <w:rPr>
          <w:sz w:val="20"/>
        </w:rPr>
        <w:t>conducted</w:t>
      </w:r>
      <w:r>
        <w:rPr>
          <w:spacing w:val="28"/>
          <w:sz w:val="20"/>
        </w:rPr>
        <w:t xml:space="preserve"> </w:t>
      </w:r>
      <w:r>
        <w:rPr>
          <w:sz w:val="20"/>
        </w:rPr>
        <w:t>to</w:t>
      </w:r>
      <w:r>
        <w:rPr>
          <w:spacing w:val="27"/>
          <w:sz w:val="20"/>
        </w:rPr>
        <w:t xml:space="preserve"> </w:t>
      </w:r>
      <w:r>
        <w:rPr>
          <w:sz w:val="20"/>
        </w:rPr>
        <w:t>ensure</w:t>
      </w:r>
      <w:r>
        <w:rPr>
          <w:spacing w:val="29"/>
          <w:sz w:val="20"/>
        </w:rPr>
        <w:t xml:space="preserve"> </w:t>
      </w:r>
      <w:r>
        <w:rPr>
          <w:sz w:val="20"/>
        </w:rPr>
        <w:t>that</w:t>
      </w:r>
      <w:r>
        <w:rPr>
          <w:spacing w:val="30"/>
          <w:sz w:val="20"/>
        </w:rPr>
        <w:t xml:space="preserve"> </w:t>
      </w:r>
      <w:r>
        <w:rPr>
          <w:sz w:val="20"/>
        </w:rPr>
        <w:t>all</w:t>
      </w:r>
      <w:r>
        <w:rPr>
          <w:spacing w:val="30"/>
          <w:sz w:val="20"/>
        </w:rPr>
        <w:t xml:space="preserve"> </w:t>
      </w:r>
      <w:r>
        <w:rPr>
          <w:sz w:val="20"/>
        </w:rPr>
        <w:t>spatial</w:t>
      </w:r>
      <w:r>
        <w:rPr>
          <w:spacing w:val="27"/>
          <w:sz w:val="20"/>
        </w:rPr>
        <w:t xml:space="preserve"> </w:t>
      </w:r>
      <w:r>
        <w:rPr>
          <w:sz w:val="20"/>
        </w:rPr>
        <w:t>parameters</w:t>
      </w:r>
      <w:r>
        <w:rPr>
          <w:spacing w:val="29"/>
          <w:sz w:val="20"/>
        </w:rPr>
        <w:t xml:space="preserve"> </w:t>
      </w:r>
      <w:r>
        <w:rPr>
          <w:sz w:val="20"/>
        </w:rPr>
        <w:t>could</w:t>
      </w:r>
      <w:r>
        <w:rPr>
          <w:spacing w:val="30"/>
          <w:sz w:val="20"/>
        </w:rPr>
        <w:t xml:space="preserve"> </w:t>
      </w:r>
      <w:r>
        <w:rPr>
          <w:sz w:val="20"/>
        </w:rPr>
        <w:t>be</w:t>
      </w:r>
      <w:r>
        <w:rPr>
          <w:spacing w:val="27"/>
          <w:sz w:val="20"/>
        </w:rPr>
        <w:t xml:space="preserve"> </w:t>
      </w:r>
      <w:r>
        <w:rPr>
          <w:spacing w:val="-2"/>
          <w:sz w:val="20"/>
        </w:rPr>
        <w:t>properly</w:t>
      </w:r>
    </w:p>
    <w:p w14:paraId="7D7D020D" w14:textId="77777777" w:rsidR="009F4389" w:rsidRDefault="00000000">
      <w:pPr>
        <w:pStyle w:val="ListParagraph"/>
        <w:numPr>
          <w:ilvl w:val="0"/>
          <w:numId w:val="8"/>
        </w:numPr>
        <w:tabs>
          <w:tab w:val="left" w:pos="2016"/>
        </w:tabs>
        <w:ind w:hanging="691"/>
        <w:rPr>
          <w:sz w:val="20"/>
        </w:rPr>
      </w:pPr>
      <w:r>
        <w:rPr>
          <w:sz w:val="20"/>
          <w:highlight w:val="yellow"/>
        </w:rPr>
        <w:t>recognised</w:t>
      </w:r>
      <w:r>
        <w:rPr>
          <w:spacing w:val="21"/>
          <w:sz w:val="20"/>
        </w:rPr>
        <w:t xml:space="preserve"> </w:t>
      </w:r>
      <w:r>
        <w:rPr>
          <w:sz w:val="20"/>
        </w:rPr>
        <w:t>and</w:t>
      </w:r>
      <w:r>
        <w:rPr>
          <w:spacing w:val="23"/>
          <w:sz w:val="20"/>
        </w:rPr>
        <w:t xml:space="preserve"> </w:t>
      </w:r>
      <w:r>
        <w:rPr>
          <w:sz w:val="20"/>
        </w:rPr>
        <w:t>processed</w:t>
      </w:r>
      <w:r>
        <w:rPr>
          <w:spacing w:val="24"/>
          <w:sz w:val="20"/>
        </w:rPr>
        <w:t xml:space="preserve"> </w:t>
      </w:r>
      <w:r>
        <w:rPr>
          <w:sz w:val="20"/>
        </w:rPr>
        <w:t>by</w:t>
      </w:r>
      <w:r>
        <w:rPr>
          <w:spacing w:val="22"/>
          <w:sz w:val="20"/>
        </w:rPr>
        <w:t xml:space="preserve"> </w:t>
      </w:r>
      <w:r>
        <w:rPr>
          <w:sz w:val="20"/>
        </w:rPr>
        <w:t>the</w:t>
      </w:r>
      <w:r>
        <w:rPr>
          <w:spacing w:val="24"/>
          <w:sz w:val="20"/>
        </w:rPr>
        <w:t xml:space="preserve"> </w:t>
      </w:r>
      <w:r>
        <w:rPr>
          <w:sz w:val="20"/>
        </w:rPr>
        <w:t>SWAT</w:t>
      </w:r>
      <w:r>
        <w:rPr>
          <w:spacing w:val="24"/>
          <w:sz w:val="20"/>
        </w:rPr>
        <w:t xml:space="preserve"> </w:t>
      </w:r>
      <w:r>
        <w:rPr>
          <w:sz w:val="20"/>
        </w:rPr>
        <w:t>model.</w:t>
      </w:r>
      <w:r>
        <w:rPr>
          <w:spacing w:val="24"/>
          <w:sz w:val="20"/>
        </w:rPr>
        <w:t xml:space="preserve"> </w:t>
      </w:r>
      <w:r>
        <w:rPr>
          <w:sz w:val="20"/>
        </w:rPr>
        <w:t>For</w:t>
      </w:r>
      <w:r>
        <w:rPr>
          <w:spacing w:val="24"/>
          <w:sz w:val="20"/>
        </w:rPr>
        <w:t xml:space="preserve"> </w:t>
      </w:r>
      <w:r>
        <w:rPr>
          <w:sz w:val="20"/>
        </w:rPr>
        <w:t>the</w:t>
      </w:r>
      <w:r>
        <w:rPr>
          <w:spacing w:val="23"/>
          <w:sz w:val="20"/>
        </w:rPr>
        <w:t xml:space="preserve"> </w:t>
      </w:r>
      <w:r>
        <w:rPr>
          <w:sz w:val="20"/>
        </w:rPr>
        <w:t>land-cover</w:t>
      </w:r>
      <w:r>
        <w:rPr>
          <w:spacing w:val="25"/>
          <w:sz w:val="20"/>
        </w:rPr>
        <w:t xml:space="preserve"> </w:t>
      </w:r>
      <w:r>
        <w:rPr>
          <w:sz w:val="20"/>
        </w:rPr>
        <w:t>map,</w:t>
      </w:r>
      <w:r>
        <w:rPr>
          <w:spacing w:val="23"/>
          <w:sz w:val="20"/>
        </w:rPr>
        <w:t xml:space="preserve"> </w:t>
      </w:r>
      <w:r>
        <w:rPr>
          <w:sz w:val="20"/>
        </w:rPr>
        <w:t>each</w:t>
      </w:r>
      <w:r>
        <w:rPr>
          <w:spacing w:val="24"/>
          <w:sz w:val="20"/>
        </w:rPr>
        <w:t xml:space="preserve"> </w:t>
      </w:r>
      <w:r>
        <w:rPr>
          <w:sz w:val="20"/>
        </w:rPr>
        <w:t>class</w:t>
      </w:r>
      <w:r>
        <w:rPr>
          <w:spacing w:val="22"/>
          <w:sz w:val="20"/>
        </w:rPr>
        <w:t xml:space="preserve"> </w:t>
      </w:r>
      <w:r>
        <w:rPr>
          <w:spacing w:val="-5"/>
          <w:sz w:val="20"/>
        </w:rPr>
        <w:t>was</w:t>
      </w:r>
    </w:p>
    <w:p w14:paraId="3FC4AC53" w14:textId="77777777" w:rsidR="009F4389" w:rsidRDefault="00000000">
      <w:pPr>
        <w:pStyle w:val="ListParagraph"/>
        <w:numPr>
          <w:ilvl w:val="0"/>
          <w:numId w:val="8"/>
        </w:numPr>
        <w:tabs>
          <w:tab w:val="left" w:pos="2016"/>
        </w:tabs>
        <w:spacing w:before="1"/>
        <w:ind w:hanging="691"/>
        <w:rPr>
          <w:sz w:val="20"/>
        </w:rPr>
      </w:pPr>
      <w:r>
        <w:rPr>
          <w:sz w:val="20"/>
        </w:rPr>
        <w:t>assigned</w:t>
      </w:r>
      <w:r>
        <w:rPr>
          <w:spacing w:val="-8"/>
          <w:sz w:val="20"/>
        </w:rPr>
        <w:t xml:space="preserve"> </w:t>
      </w:r>
      <w:r>
        <w:rPr>
          <w:sz w:val="20"/>
        </w:rPr>
        <w:t>a</w:t>
      </w:r>
      <w:r>
        <w:rPr>
          <w:spacing w:val="-10"/>
          <w:sz w:val="20"/>
        </w:rPr>
        <w:t xml:space="preserve"> </w:t>
      </w:r>
      <w:r>
        <w:rPr>
          <w:sz w:val="20"/>
        </w:rPr>
        <w:t>standard</w:t>
      </w:r>
      <w:r>
        <w:rPr>
          <w:spacing w:val="-6"/>
          <w:sz w:val="20"/>
        </w:rPr>
        <w:t xml:space="preserve"> </w:t>
      </w:r>
      <w:r>
        <w:rPr>
          <w:sz w:val="20"/>
        </w:rPr>
        <w:t>SWAT</w:t>
      </w:r>
      <w:r>
        <w:rPr>
          <w:spacing w:val="-6"/>
          <w:sz w:val="20"/>
        </w:rPr>
        <w:t xml:space="preserve"> </w:t>
      </w:r>
      <w:r>
        <w:rPr>
          <w:sz w:val="20"/>
        </w:rPr>
        <w:t>code,</w:t>
      </w:r>
      <w:r>
        <w:rPr>
          <w:spacing w:val="-6"/>
          <w:sz w:val="20"/>
        </w:rPr>
        <w:t xml:space="preserve"> </w:t>
      </w:r>
      <w:r>
        <w:rPr>
          <w:sz w:val="20"/>
        </w:rPr>
        <w:t>including</w:t>
      </w:r>
      <w:r>
        <w:rPr>
          <w:spacing w:val="-9"/>
          <w:sz w:val="20"/>
        </w:rPr>
        <w:t xml:space="preserve"> </w:t>
      </w:r>
      <w:r>
        <w:rPr>
          <w:sz w:val="20"/>
        </w:rPr>
        <w:t>FRST</w:t>
      </w:r>
      <w:r>
        <w:rPr>
          <w:spacing w:val="-7"/>
          <w:sz w:val="20"/>
        </w:rPr>
        <w:t xml:space="preserve"> </w:t>
      </w:r>
      <w:r>
        <w:rPr>
          <w:sz w:val="20"/>
        </w:rPr>
        <w:t>for</w:t>
      </w:r>
      <w:r>
        <w:rPr>
          <w:spacing w:val="-7"/>
          <w:sz w:val="20"/>
        </w:rPr>
        <w:t xml:space="preserve"> </w:t>
      </w:r>
      <w:r>
        <w:rPr>
          <w:sz w:val="20"/>
        </w:rPr>
        <w:t>forest,</w:t>
      </w:r>
      <w:r>
        <w:rPr>
          <w:spacing w:val="-8"/>
          <w:sz w:val="20"/>
        </w:rPr>
        <w:t xml:space="preserve"> </w:t>
      </w:r>
      <w:r>
        <w:rPr>
          <w:sz w:val="20"/>
        </w:rPr>
        <w:t>AGRR</w:t>
      </w:r>
      <w:r>
        <w:rPr>
          <w:spacing w:val="-8"/>
          <w:sz w:val="20"/>
        </w:rPr>
        <w:t xml:space="preserve"> </w:t>
      </w:r>
      <w:r>
        <w:rPr>
          <w:sz w:val="20"/>
        </w:rPr>
        <w:t>for</w:t>
      </w:r>
      <w:r>
        <w:rPr>
          <w:spacing w:val="-7"/>
          <w:sz w:val="20"/>
        </w:rPr>
        <w:t xml:space="preserve"> </w:t>
      </w:r>
      <w:r>
        <w:rPr>
          <w:sz w:val="20"/>
        </w:rPr>
        <w:t>plantations,</w:t>
      </w:r>
      <w:r>
        <w:rPr>
          <w:spacing w:val="-10"/>
          <w:sz w:val="20"/>
        </w:rPr>
        <w:t xml:space="preserve"> </w:t>
      </w:r>
      <w:r>
        <w:rPr>
          <w:sz w:val="20"/>
        </w:rPr>
        <w:t>RNGB</w:t>
      </w:r>
      <w:r>
        <w:rPr>
          <w:spacing w:val="-10"/>
          <w:sz w:val="20"/>
        </w:rPr>
        <w:t xml:space="preserve"> </w:t>
      </w:r>
      <w:r>
        <w:rPr>
          <w:spacing w:val="-5"/>
          <w:sz w:val="20"/>
        </w:rPr>
        <w:t>for</w:t>
      </w:r>
    </w:p>
    <w:p w14:paraId="7713D2E0" w14:textId="77777777" w:rsidR="009F4389" w:rsidRDefault="00000000">
      <w:pPr>
        <w:pStyle w:val="ListParagraph"/>
        <w:numPr>
          <w:ilvl w:val="0"/>
          <w:numId w:val="8"/>
        </w:numPr>
        <w:tabs>
          <w:tab w:val="left" w:pos="2016"/>
        </w:tabs>
        <w:ind w:hanging="691"/>
        <w:rPr>
          <w:sz w:val="20"/>
        </w:rPr>
      </w:pPr>
      <w:r>
        <w:rPr>
          <w:spacing w:val="-2"/>
          <w:sz w:val="20"/>
        </w:rPr>
        <w:t>grassland,</w:t>
      </w:r>
      <w:r>
        <w:rPr>
          <w:spacing w:val="-6"/>
          <w:sz w:val="20"/>
        </w:rPr>
        <w:t xml:space="preserve"> </w:t>
      </w:r>
      <w:r>
        <w:rPr>
          <w:spacing w:val="-2"/>
          <w:sz w:val="20"/>
        </w:rPr>
        <w:t>and</w:t>
      </w:r>
      <w:r>
        <w:rPr>
          <w:spacing w:val="-5"/>
          <w:sz w:val="20"/>
        </w:rPr>
        <w:t xml:space="preserve"> </w:t>
      </w:r>
      <w:r>
        <w:rPr>
          <w:spacing w:val="-2"/>
          <w:sz w:val="20"/>
        </w:rPr>
        <w:t>URML</w:t>
      </w:r>
      <w:r>
        <w:rPr>
          <w:spacing w:val="-5"/>
          <w:sz w:val="20"/>
        </w:rPr>
        <w:t xml:space="preserve"> </w:t>
      </w:r>
      <w:r>
        <w:rPr>
          <w:spacing w:val="-2"/>
          <w:sz w:val="20"/>
        </w:rPr>
        <w:t>for</w:t>
      </w:r>
      <w:r>
        <w:rPr>
          <w:spacing w:val="-4"/>
          <w:sz w:val="20"/>
        </w:rPr>
        <w:t xml:space="preserve"> </w:t>
      </w:r>
      <w:r>
        <w:rPr>
          <w:spacing w:val="-2"/>
          <w:sz w:val="20"/>
        </w:rPr>
        <w:t>residential</w:t>
      </w:r>
      <w:r>
        <w:rPr>
          <w:spacing w:val="-5"/>
          <w:sz w:val="20"/>
        </w:rPr>
        <w:t xml:space="preserve"> </w:t>
      </w:r>
      <w:r>
        <w:rPr>
          <w:spacing w:val="-2"/>
          <w:sz w:val="20"/>
        </w:rPr>
        <w:t>areas.</w:t>
      </w:r>
      <w:r>
        <w:rPr>
          <w:spacing w:val="-6"/>
          <w:sz w:val="20"/>
        </w:rPr>
        <w:t xml:space="preserve"> </w:t>
      </w:r>
      <w:r>
        <w:rPr>
          <w:spacing w:val="-2"/>
          <w:sz w:val="20"/>
        </w:rPr>
        <w:t>This</w:t>
      </w:r>
      <w:r>
        <w:rPr>
          <w:spacing w:val="-3"/>
          <w:sz w:val="20"/>
        </w:rPr>
        <w:t xml:space="preserve"> </w:t>
      </w:r>
      <w:r>
        <w:rPr>
          <w:spacing w:val="-2"/>
          <w:sz w:val="20"/>
        </w:rPr>
        <w:t>coding ensures</w:t>
      </w:r>
      <w:r>
        <w:rPr>
          <w:spacing w:val="-7"/>
          <w:sz w:val="20"/>
        </w:rPr>
        <w:t xml:space="preserve"> </w:t>
      </w:r>
      <w:r>
        <w:rPr>
          <w:spacing w:val="-2"/>
          <w:sz w:val="20"/>
        </w:rPr>
        <w:t>that</w:t>
      </w:r>
      <w:r>
        <w:rPr>
          <w:spacing w:val="-5"/>
          <w:sz w:val="20"/>
        </w:rPr>
        <w:t xml:space="preserve"> </w:t>
      </w:r>
      <w:r>
        <w:rPr>
          <w:spacing w:val="-2"/>
          <w:sz w:val="20"/>
        </w:rPr>
        <w:t>each</w:t>
      </w:r>
      <w:r>
        <w:rPr>
          <w:spacing w:val="-5"/>
          <w:sz w:val="20"/>
        </w:rPr>
        <w:t xml:space="preserve"> </w:t>
      </w:r>
      <w:r>
        <w:rPr>
          <w:spacing w:val="-2"/>
          <w:sz w:val="20"/>
        </w:rPr>
        <w:t>land-cover</w:t>
      </w:r>
      <w:r>
        <w:rPr>
          <w:spacing w:val="-7"/>
          <w:sz w:val="20"/>
        </w:rPr>
        <w:t xml:space="preserve"> </w:t>
      </w:r>
      <w:r>
        <w:rPr>
          <w:spacing w:val="-2"/>
          <w:sz w:val="20"/>
        </w:rPr>
        <w:t>category</w:t>
      </w:r>
    </w:p>
    <w:p w14:paraId="4E8DDCB3" w14:textId="77777777" w:rsidR="009F4389" w:rsidRDefault="00000000">
      <w:pPr>
        <w:pStyle w:val="ListParagraph"/>
        <w:numPr>
          <w:ilvl w:val="0"/>
          <w:numId w:val="8"/>
        </w:numPr>
        <w:tabs>
          <w:tab w:val="left" w:pos="2016"/>
        </w:tabs>
        <w:spacing w:before="1" w:line="229" w:lineRule="exact"/>
        <w:ind w:hanging="691"/>
        <w:rPr>
          <w:sz w:val="20"/>
        </w:rPr>
      </w:pPr>
      <w:r>
        <w:rPr>
          <w:sz w:val="20"/>
        </w:rPr>
        <w:t>is</w:t>
      </w:r>
      <w:r>
        <w:rPr>
          <w:spacing w:val="-1"/>
          <w:sz w:val="20"/>
        </w:rPr>
        <w:t xml:space="preserve"> </w:t>
      </w:r>
      <w:r>
        <w:rPr>
          <w:sz w:val="20"/>
          <w:highlight w:val="yellow"/>
        </w:rPr>
        <w:t>recognised</w:t>
      </w:r>
      <w:r>
        <w:rPr>
          <w:sz w:val="20"/>
        </w:rPr>
        <w:t xml:space="preserve"> by</w:t>
      </w:r>
      <w:r>
        <w:rPr>
          <w:spacing w:val="-1"/>
          <w:sz w:val="20"/>
        </w:rPr>
        <w:t xml:space="preserve"> </w:t>
      </w:r>
      <w:r>
        <w:rPr>
          <w:sz w:val="20"/>
        </w:rPr>
        <w:t>SWAT according</w:t>
      </w:r>
      <w:r>
        <w:rPr>
          <w:spacing w:val="-1"/>
          <w:sz w:val="20"/>
        </w:rPr>
        <w:t xml:space="preserve"> </w:t>
      </w:r>
      <w:r>
        <w:rPr>
          <w:sz w:val="20"/>
        </w:rPr>
        <w:t>to its respective</w:t>
      </w:r>
      <w:r>
        <w:rPr>
          <w:spacing w:val="-2"/>
          <w:sz w:val="20"/>
        </w:rPr>
        <w:t xml:space="preserve"> </w:t>
      </w:r>
      <w:r>
        <w:rPr>
          <w:sz w:val="20"/>
        </w:rPr>
        <w:t>hydrological</w:t>
      </w:r>
      <w:r>
        <w:rPr>
          <w:spacing w:val="-2"/>
          <w:sz w:val="20"/>
        </w:rPr>
        <w:t xml:space="preserve"> </w:t>
      </w:r>
      <w:r>
        <w:rPr>
          <w:sz w:val="20"/>
        </w:rPr>
        <w:t>attributes, including</w:t>
      </w:r>
      <w:r>
        <w:rPr>
          <w:spacing w:val="-2"/>
          <w:sz w:val="20"/>
        </w:rPr>
        <w:t xml:space="preserve"> surface-</w:t>
      </w:r>
    </w:p>
    <w:p w14:paraId="3358ACA6" w14:textId="77777777" w:rsidR="009F4389" w:rsidRDefault="00000000">
      <w:pPr>
        <w:pStyle w:val="ListParagraph"/>
        <w:numPr>
          <w:ilvl w:val="0"/>
          <w:numId w:val="8"/>
        </w:numPr>
        <w:tabs>
          <w:tab w:val="left" w:pos="2016"/>
        </w:tabs>
        <w:spacing w:line="229" w:lineRule="exact"/>
        <w:ind w:hanging="691"/>
        <w:rPr>
          <w:sz w:val="20"/>
        </w:rPr>
      </w:pPr>
      <w:r>
        <w:rPr>
          <w:sz w:val="20"/>
        </w:rPr>
        <w:t>runoff</w:t>
      </w:r>
      <w:r>
        <w:rPr>
          <w:spacing w:val="15"/>
          <w:sz w:val="20"/>
        </w:rPr>
        <w:t xml:space="preserve"> </w:t>
      </w:r>
      <w:r>
        <w:rPr>
          <w:sz w:val="20"/>
        </w:rPr>
        <w:t>characteristics,</w:t>
      </w:r>
      <w:r>
        <w:rPr>
          <w:spacing w:val="14"/>
          <w:sz w:val="20"/>
        </w:rPr>
        <w:t xml:space="preserve"> </w:t>
      </w:r>
      <w:r>
        <w:rPr>
          <w:sz w:val="20"/>
        </w:rPr>
        <w:t>evapotranspiration,</w:t>
      </w:r>
      <w:r>
        <w:rPr>
          <w:spacing w:val="16"/>
          <w:sz w:val="20"/>
        </w:rPr>
        <w:t xml:space="preserve"> </w:t>
      </w:r>
      <w:r>
        <w:rPr>
          <w:sz w:val="20"/>
        </w:rPr>
        <w:t>and</w:t>
      </w:r>
      <w:r>
        <w:rPr>
          <w:spacing w:val="17"/>
          <w:sz w:val="20"/>
        </w:rPr>
        <w:t xml:space="preserve"> </w:t>
      </w:r>
      <w:r>
        <w:rPr>
          <w:sz w:val="20"/>
        </w:rPr>
        <w:t>ground-cover</w:t>
      </w:r>
      <w:r>
        <w:rPr>
          <w:spacing w:val="14"/>
          <w:sz w:val="20"/>
        </w:rPr>
        <w:t xml:space="preserve"> </w:t>
      </w:r>
      <w:r>
        <w:rPr>
          <w:sz w:val="20"/>
        </w:rPr>
        <w:t>properties.</w:t>
      </w:r>
      <w:r>
        <w:rPr>
          <w:spacing w:val="16"/>
          <w:sz w:val="20"/>
        </w:rPr>
        <w:t xml:space="preserve"> </w:t>
      </w:r>
      <w:r>
        <w:rPr>
          <w:sz w:val="20"/>
        </w:rPr>
        <w:t>For</w:t>
      </w:r>
      <w:r>
        <w:rPr>
          <w:spacing w:val="15"/>
          <w:sz w:val="20"/>
        </w:rPr>
        <w:t xml:space="preserve"> </w:t>
      </w:r>
      <w:r>
        <w:rPr>
          <w:sz w:val="20"/>
        </w:rPr>
        <w:t>soil</w:t>
      </w:r>
      <w:r>
        <w:rPr>
          <w:spacing w:val="18"/>
          <w:sz w:val="20"/>
        </w:rPr>
        <w:t xml:space="preserve"> </w:t>
      </w:r>
      <w:r>
        <w:rPr>
          <w:sz w:val="20"/>
        </w:rPr>
        <w:t>data,</w:t>
      </w:r>
      <w:r>
        <w:rPr>
          <w:spacing w:val="15"/>
          <w:sz w:val="20"/>
        </w:rPr>
        <w:t xml:space="preserve"> </w:t>
      </w:r>
      <w:r>
        <w:rPr>
          <w:spacing w:val="-4"/>
          <w:sz w:val="20"/>
        </w:rPr>
        <w:t>each</w:t>
      </w:r>
    </w:p>
    <w:p w14:paraId="6BE42C2D" w14:textId="77777777" w:rsidR="009F4389" w:rsidRDefault="00000000">
      <w:pPr>
        <w:pStyle w:val="ListParagraph"/>
        <w:numPr>
          <w:ilvl w:val="0"/>
          <w:numId w:val="8"/>
        </w:numPr>
        <w:tabs>
          <w:tab w:val="left" w:pos="2016"/>
        </w:tabs>
        <w:ind w:hanging="691"/>
        <w:rPr>
          <w:sz w:val="20"/>
        </w:rPr>
      </w:pPr>
      <w:r>
        <w:rPr>
          <w:sz w:val="20"/>
        </w:rPr>
        <w:t>FAO-classified</w:t>
      </w:r>
      <w:r>
        <w:rPr>
          <w:spacing w:val="72"/>
          <w:sz w:val="20"/>
        </w:rPr>
        <w:t xml:space="preserve"> </w:t>
      </w:r>
      <w:r>
        <w:rPr>
          <w:sz w:val="20"/>
        </w:rPr>
        <w:t>soil</w:t>
      </w:r>
      <w:r>
        <w:rPr>
          <w:spacing w:val="74"/>
          <w:sz w:val="20"/>
        </w:rPr>
        <w:t xml:space="preserve"> </w:t>
      </w:r>
      <w:r>
        <w:rPr>
          <w:sz w:val="20"/>
        </w:rPr>
        <w:t>type,</w:t>
      </w:r>
      <w:r>
        <w:rPr>
          <w:spacing w:val="77"/>
          <w:sz w:val="20"/>
        </w:rPr>
        <w:t xml:space="preserve"> </w:t>
      </w:r>
      <w:r>
        <w:rPr>
          <w:sz w:val="20"/>
        </w:rPr>
        <w:t>including</w:t>
      </w:r>
      <w:r>
        <w:rPr>
          <w:spacing w:val="79"/>
          <w:sz w:val="20"/>
        </w:rPr>
        <w:t xml:space="preserve"> </w:t>
      </w:r>
      <w:proofErr w:type="spellStart"/>
      <w:r>
        <w:rPr>
          <w:sz w:val="20"/>
        </w:rPr>
        <w:t>Andisol</w:t>
      </w:r>
      <w:proofErr w:type="spellEnd"/>
      <w:r>
        <w:rPr>
          <w:sz w:val="20"/>
        </w:rPr>
        <w:t>,</w:t>
      </w:r>
      <w:r>
        <w:rPr>
          <w:spacing w:val="72"/>
          <w:sz w:val="20"/>
        </w:rPr>
        <w:t xml:space="preserve"> </w:t>
      </w:r>
      <w:proofErr w:type="spellStart"/>
      <w:r>
        <w:rPr>
          <w:sz w:val="20"/>
        </w:rPr>
        <w:t>Ultisol</w:t>
      </w:r>
      <w:proofErr w:type="spellEnd"/>
      <w:r>
        <w:rPr>
          <w:sz w:val="20"/>
        </w:rPr>
        <w:t>,</w:t>
      </w:r>
      <w:r>
        <w:rPr>
          <w:spacing w:val="75"/>
          <w:sz w:val="20"/>
        </w:rPr>
        <w:t xml:space="preserve"> </w:t>
      </w:r>
      <w:r>
        <w:rPr>
          <w:sz w:val="20"/>
        </w:rPr>
        <w:t>and</w:t>
      </w:r>
      <w:r>
        <w:rPr>
          <w:spacing w:val="75"/>
          <w:sz w:val="20"/>
        </w:rPr>
        <w:t xml:space="preserve"> </w:t>
      </w:r>
      <w:proofErr w:type="spellStart"/>
      <w:r>
        <w:rPr>
          <w:sz w:val="20"/>
        </w:rPr>
        <w:t>Inceptisol</w:t>
      </w:r>
      <w:proofErr w:type="spellEnd"/>
      <w:r>
        <w:rPr>
          <w:sz w:val="20"/>
        </w:rPr>
        <w:t>,</w:t>
      </w:r>
      <w:r>
        <w:rPr>
          <w:spacing w:val="74"/>
          <w:sz w:val="20"/>
        </w:rPr>
        <w:t xml:space="preserve"> </w:t>
      </w:r>
      <w:r>
        <w:rPr>
          <w:sz w:val="20"/>
        </w:rPr>
        <w:t>was</w:t>
      </w:r>
      <w:r>
        <w:rPr>
          <w:spacing w:val="77"/>
          <w:sz w:val="20"/>
        </w:rPr>
        <w:t xml:space="preserve"> </w:t>
      </w:r>
      <w:r>
        <w:rPr>
          <w:sz w:val="20"/>
        </w:rPr>
        <w:t>linked</w:t>
      </w:r>
      <w:r>
        <w:rPr>
          <w:spacing w:val="72"/>
          <w:sz w:val="20"/>
        </w:rPr>
        <w:t xml:space="preserve"> </w:t>
      </w:r>
      <w:r>
        <w:rPr>
          <w:sz w:val="20"/>
        </w:rPr>
        <w:t>to</w:t>
      </w:r>
      <w:r>
        <w:rPr>
          <w:spacing w:val="72"/>
          <w:sz w:val="20"/>
        </w:rPr>
        <w:t xml:space="preserve"> </w:t>
      </w:r>
      <w:r>
        <w:rPr>
          <w:spacing w:val="-5"/>
          <w:sz w:val="20"/>
        </w:rPr>
        <w:t>the</w:t>
      </w:r>
    </w:p>
    <w:p w14:paraId="2B7FAC51" w14:textId="77777777" w:rsidR="009F4389" w:rsidRDefault="00000000">
      <w:pPr>
        <w:pStyle w:val="ListParagraph"/>
        <w:numPr>
          <w:ilvl w:val="0"/>
          <w:numId w:val="8"/>
        </w:numPr>
        <w:tabs>
          <w:tab w:val="left" w:pos="2016"/>
        </w:tabs>
        <w:spacing w:before="1"/>
        <w:ind w:hanging="691"/>
        <w:rPr>
          <w:sz w:val="20"/>
        </w:rPr>
      </w:pPr>
      <w:r>
        <w:rPr>
          <w:spacing w:val="-2"/>
          <w:sz w:val="20"/>
        </w:rPr>
        <w:t>corresponding</w:t>
      </w:r>
      <w:r>
        <w:rPr>
          <w:spacing w:val="-6"/>
          <w:sz w:val="20"/>
        </w:rPr>
        <w:t xml:space="preserve"> </w:t>
      </w:r>
      <w:r>
        <w:rPr>
          <w:spacing w:val="-2"/>
          <w:sz w:val="20"/>
        </w:rPr>
        <w:t>identification</w:t>
      </w:r>
      <w:r>
        <w:rPr>
          <w:spacing w:val="-5"/>
          <w:sz w:val="20"/>
        </w:rPr>
        <w:t xml:space="preserve"> </w:t>
      </w:r>
      <w:r>
        <w:rPr>
          <w:spacing w:val="-2"/>
          <w:sz w:val="20"/>
        </w:rPr>
        <w:t>codes</w:t>
      </w:r>
      <w:r>
        <w:rPr>
          <w:spacing w:val="-6"/>
          <w:sz w:val="20"/>
        </w:rPr>
        <w:t xml:space="preserve"> </w:t>
      </w:r>
      <w:r>
        <w:rPr>
          <w:spacing w:val="-2"/>
          <w:sz w:val="20"/>
        </w:rPr>
        <w:t>in</w:t>
      </w:r>
      <w:r>
        <w:rPr>
          <w:spacing w:val="-7"/>
          <w:sz w:val="20"/>
        </w:rPr>
        <w:t xml:space="preserve"> </w:t>
      </w:r>
      <w:r>
        <w:rPr>
          <w:spacing w:val="-2"/>
          <w:sz w:val="20"/>
        </w:rPr>
        <w:t>the</w:t>
      </w:r>
      <w:r>
        <w:rPr>
          <w:spacing w:val="-7"/>
          <w:sz w:val="20"/>
        </w:rPr>
        <w:t xml:space="preserve"> </w:t>
      </w:r>
      <w:r>
        <w:rPr>
          <w:spacing w:val="-2"/>
          <w:sz w:val="20"/>
        </w:rPr>
        <w:t>SWAT</w:t>
      </w:r>
      <w:r>
        <w:rPr>
          <w:spacing w:val="-7"/>
          <w:sz w:val="20"/>
        </w:rPr>
        <w:t xml:space="preserve"> </w:t>
      </w:r>
      <w:r>
        <w:rPr>
          <w:spacing w:val="-2"/>
          <w:sz w:val="20"/>
        </w:rPr>
        <w:t>soil</w:t>
      </w:r>
      <w:r>
        <w:rPr>
          <w:spacing w:val="-8"/>
          <w:sz w:val="20"/>
        </w:rPr>
        <w:t xml:space="preserve"> </w:t>
      </w:r>
      <w:r>
        <w:rPr>
          <w:spacing w:val="-2"/>
          <w:sz w:val="20"/>
        </w:rPr>
        <w:t>database</w:t>
      </w:r>
      <w:r>
        <w:rPr>
          <w:spacing w:val="-7"/>
          <w:sz w:val="20"/>
        </w:rPr>
        <w:t xml:space="preserve"> </w:t>
      </w:r>
      <w:r>
        <w:rPr>
          <w:spacing w:val="-2"/>
          <w:sz w:val="20"/>
        </w:rPr>
        <w:t>through</w:t>
      </w:r>
      <w:r>
        <w:rPr>
          <w:spacing w:val="-8"/>
          <w:sz w:val="20"/>
        </w:rPr>
        <w:t xml:space="preserve"> </w:t>
      </w:r>
      <w:r>
        <w:rPr>
          <w:spacing w:val="-2"/>
          <w:sz w:val="20"/>
        </w:rPr>
        <w:t>attributes</w:t>
      </w:r>
      <w:r>
        <w:rPr>
          <w:spacing w:val="-6"/>
          <w:sz w:val="20"/>
        </w:rPr>
        <w:t xml:space="preserve"> </w:t>
      </w:r>
      <w:r>
        <w:rPr>
          <w:spacing w:val="-2"/>
          <w:sz w:val="20"/>
        </w:rPr>
        <w:t>such</w:t>
      </w:r>
      <w:r>
        <w:rPr>
          <w:spacing w:val="-7"/>
          <w:sz w:val="20"/>
        </w:rPr>
        <w:t xml:space="preserve"> </w:t>
      </w:r>
      <w:r>
        <w:rPr>
          <w:spacing w:val="-2"/>
          <w:sz w:val="20"/>
        </w:rPr>
        <w:t>as</w:t>
      </w:r>
      <w:r>
        <w:rPr>
          <w:spacing w:val="-6"/>
          <w:sz w:val="20"/>
        </w:rPr>
        <w:t xml:space="preserve"> </w:t>
      </w:r>
      <w:r>
        <w:rPr>
          <w:spacing w:val="-2"/>
          <w:sz w:val="20"/>
        </w:rPr>
        <w:t>Tv38-</w:t>
      </w:r>
    </w:p>
    <w:p w14:paraId="5C025D8A" w14:textId="77777777" w:rsidR="009F4389" w:rsidRDefault="00000000">
      <w:pPr>
        <w:pStyle w:val="ListParagraph"/>
        <w:numPr>
          <w:ilvl w:val="0"/>
          <w:numId w:val="8"/>
        </w:numPr>
        <w:tabs>
          <w:tab w:val="left" w:pos="2016"/>
        </w:tabs>
        <w:ind w:hanging="691"/>
        <w:rPr>
          <w:sz w:val="20"/>
        </w:rPr>
      </w:pPr>
      <w:r>
        <w:rPr>
          <w:sz w:val="20"/>
        </w:rPr>
        <w:t>1bc-4580,</w:t>
      </w:r>
      <w:r>
        <w:rPr>
          <w:spacing w:val="47"/>
          <w:sz w:val="20"/>
        </w:rPr>
        <w:t xml:space="preserve"> </w:t>
      </w:r>
      <w:r>
        <w:rPr>
          <w:sz w:val="20"/>
        </w:rPr>
        <w:t>Je65-2-3a-3752,</w:t>
      </w:r>
      <w:r>
        <w:rPr>
          <w:spacing w:val="48"/>
          <w:sz w:val="20"/>
        </w:rPr>
        <w:t xml:space="preserve"> </w:t>
      </w:r>
      <w:r>
        <w:rPr>
          <w:sz w:val="20"/>
        </w:rPr>
        <w:t>and</w:t>
      </w:r>
      <w:r>
        <w:rPr>
          <w:spacing w:val="47"/>
          <w:sz w:val="20"/>
        </w:rPr>
        <w:t xml:space="preserve"> </w:t>
      </w:r>
      <w:r>
        <w:rPr>
          <w:sz w:val="20"/>
        </w:rPr>
        <w:t>I-Lc-3b-4510.</w:t>
      </w:r>
      <w:r>
        <w:rPr>
          <w:spacing w:val="47"/>
          <w:sz w:val="20"/>
        </w:rPr>
        <w:t xml:space="preserve"> </w:t>
      </w:r>
      <w:r>
        <w:rPr>
          <w:sz w:val="20"/>
        </w:rPr>
        <w:t>Meanwhile,</w:t>
      </w:r>
      <w:r>
        <w:rPr>
          <w:spacing w:val="48"/>
          <w:sz w:val="20"/>
        </w:rPr>
        <w:t xml:space="preserve"> </w:t>
      </w:r>
      <w:r>
        <w:rPr>
          <w:sz w:val="20"/>
        </w:rPr>
        <w:t>slope</w:t>
      </w:r>
      <w:r>
        <w:rPr>
          <w:spacing w:val="47"/>
          <w:sz w:val="20"/>
        </w:rPr>
        <w:t xml:space="preserve"> </w:t>
      </w:r>
      <w:r>
        <w:rPr>
          <w:sz w:val="20"/>
        </w:rPr>
        <w:t>was</w:t>
      </w:r>
      <w:r>
        <w:rPr>
          <w:spacing w:val="49"/>
          <w:sz w:val="20"/>
        </w:rPr>
        <w:t xml:space="preserve"> </w:t>
      </w:r>
      <w:r>
        <w:rPr>
          <w:sz w:val="20"/>
        </w:rPr>
        <w:t>classified</w:t>
      </w:r>
      <w:r>
        <w:rPr>
          <w:spacing w:val="47"/>
          <w:sz w:val="20"/>
        </w:rPr>
        <w:t xml:space="preserve"> </w:t>
      </w:r>
      <w:r>
        <w:rPr>
          <w:sz w:val="20"/>
        </w:rPr>
        <w:t>into</w:t>
      </w:r>
      <w:r>
        <w:rPr>
          <w:spacing w:val="47"/>
          <w:sz w:val="20"/>
        </w:rPr>
        <w:t xml:space="preserve"> </w:t>
      </w:r>
      <w:r>
        <w:rPr>
          <w:spacing w:val="-2"/>
          <w:sz w:val="20"/>
        </w:rPr>
        <w:t>flat,</w:t>
      </w:r>
    </w:p>
    <w:p w14:paraId="61CB6739" w14:textId="77777777" w:rsidR="009F4389" w:rsidRDefault="00000000">
      <w:pPr>
        <w:pStyle w:val="ListParagraph"/>
        <w:numPr>
          <w:ilvl w:val="0"/>
          <w:numId w:val="8"/>
        </w:numPr>
        <w:tabs>
          <w:tab w:val="left" w:pos="2016"/>
        </w:tabs>
        <w:spacing w:before="1"/>
        <w:ind w:hanging="691"/>
        <w:rPr>
          <w:sz w:val="20"/>
        </w:rPr>
      </w:pPr>
      <w:r>
        <w:rPr>
          <w:sz w:val="20"/>
        </w:rPr>
        <w:t>gentle,</w:t>
      </w:r>
      <w:r>
        <w:rPr>
          <w:spacing w:val="-11"/>
          <w:sz w:val="20"/>
        </w:rPr>
        <w:t xml:space="preserve"> </w:t>
      </w:r>
      <w:r>
        <w:rPr>
          <w:sz w:val="20"/>
        </w:rPr>
        <w:t>moderately</w:t>
      </w:r>
      <w:r>
        <w:rPr>
          <w:spacing w:val="-8"/>
          <w:sz w:val="20"/>
        </w:rPr>
        <w:t xml:space="preserve"> </w:t>
      </w:r>
      <w:r>
        <w:rPr>
          <w:sz w:val="20"/>
        </w:rPr>
        <w:t>steep,</w:t>
      </w:r>
      <w:r>
        <w:rPr>
          <w:spacing w:val="-10"/>
          <w:sz w:val="20"/>
        </w:rPr>
        <w:t xml:space="preserve"> </w:t>
      </w:r>
      <w:r>
        <w:rPr>
          <w:sz w:val="20"/>
        </w:rPr>
        <w:t>steep,</w:t>
      </w:r>
      <w:r>
        <w:rPr>
          <w:spacing w:val="-10"/>
          <w:sz w:val="20"/>
        </w:rPr>
        <w:t xml:space="preserve"> </w:t>
      </w:r>
      <w:r>
        <w:rPr>
          <w:sz w:val="20"/>
        </w:rPr>
        <w:t>and</w:t>
      </w:r>
      <w:r>
        <w:rPr>
          <w:spacing w:val="-10"/>
          <w:sz w:val="20"/>
        </w:rPr>
        <w:t xml:space="preserve"> </w:t>
      </w:r>
      <w:r>
        <w:rPr>
          <w:sz w:val="20"/>
        </w:rPr>
        <w:t>very</w:t>
      </w:r>
      <w:r>
        <w:rPr>
          <w:spacing w:val="-9"/>
          <w:sz w:val="20"/>
        </w:rPr>
        <w:t xml:space="preserve"> </w:t>
      </w:r>
      <w:r>
        <w:rPr>
          <w:sz w:val="20"/>
        </w:rPr>
        <w:t>steep</w:t>
      </w:r>
      <w:r>
        <w:rPr>
          <w:spacing w:val="-10"/>
          <w:sz w:val="20"/>
        </w:rPr>
        <w:t xml:space="preserve"> </w:t>
      </w:r>
      <w:r>
        <w:rPr>
          <w:sz w:val="20"/>
        </w:rPr>
        <w:t>classes</w:t>
      </w:r>
      <w:r>
        <w:rPr>
          <w:spacing w:val="-8"/>
          <w:sz w:val="20"/>
        </w:rPr>
        <w:t xml:space="preserve"> </w:t>
      </w:r>
      <w:r>
        <w:rPr>
          <w:sz w:val="20"/>
        </w:rPr>
        <w:t>and</w:t>
      </w:r>
      <w:r>
        <w:rPr>
          <w:spacing w:val="-11"/>
          <w:sz w:val="20"/>
        </w:rPr>
        <w:t xml:space="preserve"> </w:t>
      </w:r>
      <w:r>
        <w:rPr>
          <w:sz w:val="20"/>
        </w:rPr>
        <w:t>subsequently</w:t>
      </w:r>
      <w:r>
        <w:rPr>
          <w:spacing w:val="-8"/>
          <w:sz w:val="20"/>
        </w:rPr>
        <w:t xml:space="preserve"> </w:t>
      </w:r>
      <w:r>
        <w:rPr>
          <w:sz w:val="20"/>
        </w:rPr>
        <w:t>used</w:t>
      </w:r>
      <w:r>
        <w:rPr>
          <w:spacing w:val="-10"/>
          <w:sz w:val="20"/>
        </w:rPr>
        <w:t xml:space="preserve"> </w:t>
      </w:r>
      <w:r>
        <w:rPr>
          <w:sz w:val="20"/>
        </w:rPr>
        <w:t>as</w:t>
      </w:r>
      <w:r>
        <w:rPr>
          <w:spacing w:val="-8"/>
          <w:sz w:val="20"/>
        </w:rPr>
        <w:t xml:space="preserve"> </w:t>
      </w:r>
      <w:r>
        <w:rPr>
          <w:sz w:val="20"/>
        </w:rPr>
        <w:t>a</w:t>
      </w:r>
      <w:r>
        <w:rPr>
          <w:spacing w:val="-11"/>
          <w:sz w:val="20"/>
        </w:rPr>
        <w:t xml:space="preserve"> </w:t>
      </w:r>
      <w:r>
        <w:rPr>
          <w:spacing w:val="-2"/>
          <w:sz w:val="20"/>
        </w:rPr>
        <w:t>criterion</w:t>
      </w:r>
    </w:p>
    <w:p w14:paraId="5343EBB8" w14:textId="77777777" w:rsidR="009F4389" w:rsidRDefault="00000000">
      <w:pPr>
        <w:pStyle w:val="ListParagraph"/>
        <w:numPr>
          <w:ilvl w:val="0"/>
          <w:numId w:val="8"/>
        </w:numPr>
        <w:tabs>
          <w:tab w:val="left" w:pos="2016"/>
        </w:tabs>
        <w:spacing w:line="229" w:lineRule="exact"/>
        <w:ind w:hanging="691"/>
        <w:rPr>
          <w:sz w:val="20"/>
        </w:rPr>
      </w:pPr>
      <w:r>
        <w:rPr>
          <w:sz w:val="20"/>
        </w:rPr>
        <w:t>in</w:t>
      </w:r>
      <w:r>
        <w:rPr>
          <w:spacing w:val="5"/>
          <w:sz w:val="20"/>
        </w:rPr>
        <w:t xml:space="preserve"> </w:t>
      </w:r>
      <w:r>
        <w:rPr>
          <w:sz w:val="20"/>
        </w:rPr>
        <w:t>the</w:t>
      </w:r>
      <w:r>
        <w:rPr>
          <w:spacing w:val="4"/>
          <w:sz w:val="20"/>
        </w:rPr>
        <w:t xml:space="preserve"> </w:t>
      </w:r>
      <w:r>
        <w:rPr>
          <w:sz w:val="20"/>
        </w:rPr>
        <w:t>formation</w:t>
      </w:r>
      <w:r>
        <w:rPr>
          <w:spacing w:val="5"/>
          <w:sz w:val="20"/>
        </w:rPr>
        <w:t xml:space="preserve"> </w:t>
      </w:r>
      <w:r>
        <w:rPr>
          <w:sz w:val="20"/>
        </w:rPr>
        <w:t>of</w:t>
      </w:r>
      <w:r>
        <w:rPr>
          <w:spacing w:val="8"/>
          <w:sz w:val="20"/>
        </w:rPr>
        <w:t xml:space="preserve"> </w:t>
      </w:r>
      <w:r>
        <w:rPr>
          <w:sz w:val="20"/>
        </w:rPr>
        <w:t>Hydrologic</w:t>
      </w:r>
      <w:r>
        <w:rPr>
          <w:spacing w:val="6"/>
          <w:sz w:val="20"/>
        </w:rPr>
        <w:t xml:space="preserve"> </w:t>
      </w:r>
      <w:r>
        <w:rPr>
          <w:sz w:val="20"/>
        </w:rPr>
        <w:t>Response</w:t>
      </w:r>
      <w:r>
        <w:rPr>
          <w:spacing w:val="7"/>
          <w:sz w:val="20"/>
        </w:rPr>
        <w:t xml:space="preserve"> </w:t>
      </w:r>
      <w:r>
        <w:rPr>
          <w:sz w:val="20"/>
        </w:rPr>
        <w:t>Units</w:t>
      </w:r>
      <w:r>
        <w:rPr>
          <w:spacing w:val="6"/>
          <w:sz w:val="20"/>
        </w:rPr>
        <w:t xml:space="preserve"> </w:t>
      </w:r>
      <w:r>
        <w:rPr>
          <w:sz w:val="20"/>
        </w:rPr>
        <w:t>(HRUs).</w:t>
      </w:r>
      <w:r>
        <w:rPr>
          <w:spacing w:val="5"/>
          <w:sz w:val="20"/>
        </w:rPr>
        <w:t xml:space="preserve"> </w:t>
      </w:r>
      <w:r>
        <w:rPr>
          <w:sz w:val="20"/>
        </w:rPr>
        <w:t>Although</w:t>
      </w:r>
      <w:r>
        <w:rPr>
          <w:spacing w:val="5"/>
          <w:sz w:val="20"/>
        </w:rPr>
        <w:t xml:space="preserve"> </w:t>
      </w:r>
      <w:r>
        <w:rPr>
          <w:sz w:val="20"/>
        </w:rPr>
        <w:t>slope</w:t>
      </w:r>
      <w:r>
        <w:rPr>
          <w:spacing w:val="5"/>
          <w:sz w:val="20"/>
        </w:rPr>
        <w:t xml:space="preserve"> </w:t>
      </w:r>
      <w:r>
        <w:rPr>
          <w:sz w:val="20"/>
        </w:rPr>
        <w:t>classes</w:t>
      </w:r>
      <w:r>
        <w:rPr>
          <w:spacing w:val="5"/>
          <w:sz w:val="20"/>
        </w:rPr>
        <w:t xml:space="preserve"> </w:t>
      </w:r>
      <w:r>
        <w:rPr>
          <w:sz w:val="20"/>
        </w:rPr>
        <w:t>do</w:t>
      </w:r>
      <w:r>
        <w:rPr>
          <w:spacing w:val="5"/>
          <w:sz w:val="20"/>
        </w:rPr>
        <w:t xml:space="preserve"> </w:t>
      </w:r>
      <w:r>
        <w:rPr>
          <w:sz w:val="20"/>
        </w:rPr>
        <w:t>not</w:t>
      </w:r>
      <w:r>
        <w:rPr>
          <w:spacing w:val="8"/>
          <w:sz w:val="20"/>
        </w:rPr>
        <w:t xml:space="preserve"> </w:t>
      </w:r>
      <w:r>
        <w:rPr>
          <w:spacing w:val="-4"/>
          <w:sz w:val="20"/>
        </w:rPr>
        <w:t>have</w:t>
      </w:r>
    </w:p>
    <w:p w14:paraId="6FB6CEE7" w14:textId="77777777" w:rsidR="009F4389" w:rsidRDefault="00000000">
      <w:pPr>
        <w:pStyle w:val="ListParagraph"/>
        <w:numPr>
          <w:ilvl w:val="0"/>
          <w:numId w:val="8"/>
        </w:numPr>
        <w:tabs>
          <w:tab w:val="left" w:pos="2016"/>
        </w:tabs>
        <w:spacing w:line="229" w:lineRule="exact"/>
        <w:ind w:hanging="691"/>
        <w:rPr>
          <w:sz w:val="20"/>
        </w:rPr>
      </w:pPr>
      <w:r>
        <w:rPr>
          <w:sz w:val="20"/>
        </w:rPr>
        <w:t>specific</w:t>
      </w:r>
      <w:r>
        <w:rPr>
          <w:spacing w:val="13"/>
          <w:sz w:val="20"/>
        </w:rPr>
        <w:t xml:space="preserve"> </w:t>
      </w:r>
      <w:r>
        <w:rPr>
          <w:sz w:val="20"/>
        </w:rPr>
        <w:t>SWAT</w:t>
      </w:r>
      <w:r>
        <w:rPr>
          <w:spacing w:val="12"/>
          <w:sz w:val="20"/>
        </w:rPr>
        <w:t xml:space="preserve"> </w:t>
      </w:r>
      <w:r>
        <w:rPr>
          <w:sz w:val="20"/>
        </w:rPr>
        <w:t>codes</w:t>
      </w:r>
      <w:r>
        <w:rPr>
          <w:spacing w:val="13"/>
          <w:sz w:val="20"/>
        </w:rPr>
        <w:t xml:space="preserve"> </w:t>
      </w:r>
      <w:r>
        <w:rPr>
          <w:sz w:val="20"/>
        </w:rPr>
        <w:t>in</w:t>
      </w:r>
      <w:r>
        <w:rPr>
          <w:spacing w:val="13"/>
          <w:sz w:val="20"/>
        </w:rPr>
        <w:t xml:space="preserve"> </w:t>
      </w:r>
      <w:r>
        <w:rPr>
          <w:sz w:val="20"/>
        </w:rPr>
        <w:t>the</w:t>
      </w:r>
      <w:r>
        <w:rPr>
          <w:spacing w:val="12"/>
          <w:sz w:val="20"/>
        </w:rPr>
        <w:t xml:space="preserve"> </w:t>
      </w:r>
      <w:r>
        <w:rPr>
          <w:sz w:val="20"/>
        </w:rPr>
        <w:t>table,</w:t>
      </w:r>
      <w:r>
        <w:rPr>
          <w:spacing w:val="12"/>
          <w:sz w:val="20"/>
        </w:rPr>
        <w:t xml:space="preserve"> </w:t>
      </w:r>
      <w:r>
        <w:rPr>
          <w:sz w:val="20"/>
        </w:rPr>
        <w:t>each</w:t>
      </w:r>
      <w:r>
        <w:rPr>
          <w:spacing w:val="13"/>
          <w:sz w:val="20"/>
        </w:rPr>
        <w:t xml:space="preserve"> </w:t>
      </w:r>
      <w:r>
        <w:rPr>
          <w:sz w:val="20"/>
        </w:rPr>
        <w:t>slope</w:t>
      </w:r>
      <w:r>
        <w:rPr>
          <w:spacing w:val="12"/>
          <w:sz w:val="20"/>
        </w:rPr>
        <w:t xml:space="preserve"> </w:t>
      </w:r>
      <w:r>
        <w:rPr>
          <w:sz w:val="20"/>
        </w:rPr>
        <w:t>class</w:t>
      </w:r>
      <w:r>
        <w:rPr>
          <w:spacing w:val="13"/>
          <w:sz w:val="20"/>
        </w:rPr>
        <w:t xml:space="preserve"> </w:t>
      </w:r>
      <w:r>
        <w:rPr>
          <w:sz w:val="20"/>
        </w:rPr>
        <w:t>was</w:t>
      </w:r>
      <w:r>
        <w:rPr>
          <w:spacing w:val="13"/>
          <w:sz w:val="20"/>
        </w:rPr>
        <w:t xml:space="preserve"> </w:t>
      </w:r>
      <w:r>
        <w:rPr>
          <w:sz w:val="20"/>
        </w:rPr>
        <w:t>represented</w:t>
      </w:r>
      <w:r>
        <w:rPr>
          <w:spacing w:val="12"/>
          <w:sz w:val="20"/>
        </w:rPr>
        <w:t xml:space="preserve"> </w:t>
      </w:r>
      <w:r>
        <w:rPr>
          <w:sz w:val="20"/>
        </w:rPr>
        <w:t>as</w:t>
      </w:r>
      <w:r>
        <w:rPr>
          <w:spacing w:val="13"/>
          <w:sz w:val="20"/>
        </w:rPr>
        <w:t xml:space="preserve"> </w:t>
      </w:r>
      <w:r>
        <w:rPr>
          <w:sz w:val="20"/>
        </w:rPr>
        <w:t>a</w:t>
      </w:r>
      <w:r>
        <w:rPr>
          <w:spacing w:val="12"/>
          <w:sz w:val="20"/>
        </w:rPr>
        <w:t xml:space="preserve"> </w:t>
      </w:r>
      <w:r>
        <w:rPr>
          <w:sz w:val="20"/>
        </w:rPr>
        <w:t>separate</w:t>
      </w:r>
      <w:r>
        <w:rPr>
          <w:spacing w:val="13"/>
          <w:sz w:val="20"/>
        </w:rPr>
        <w:t xml:space="preserve"> </w:t>
      </w:r>
      <w:r>
        <w:rPr>
          <w:spacing w:val="-2"/>
          <w:sz w:val="20"/>
        </w:rPr>
        <w:t>spatial</w:t>
      </w:r>
    </w:p>
    <w:p w14:paraId="532C64AF" w14:textId="77777777" w:rsidR="009F4389" w:rsidRDefault="00000000">
      <w:pPr>
        <w:pStyle w:val="ListParagraph"/>
        <w:numPr>
          <w:ilvl w:val="0"/>
          <w:numId w:val="8"/>
        </w:numPr>
        <w:tabs>
          <w:tab w:val="left" w:pos="2016"/>
        </w:tabs>
        <w:spacing w:before="1"/>
        <w:ind w:hanging="691"/>
        <w:rPr>
          <w:sz w:val="20"/>
        </w:rPr>
      </w:pPr>
      <w:r>
        <w:rPr>
          <w:sz w:val="20"/>
        </w:rPr>
        <w:t>layer</w:t>
      </w:r>
      <w:r>
        <w:rPr>
          <w:spacing w:val="-5"/>
          <w:sz w:val="20"/>
        </w:rPr>
        <w:t xml:space="preserve"> </w:t>
      </w:r>
      <w:r>
        <w:rPr>
          <w:sz w:val="20"/>
        </w:rPr>
        <w:t>for</w:t>
      </w:r>
      <w:r>
        <w:rPr>
          <w:spacing w:val="-5"/>
          <w:sz w:val="20"/>
        </w:rPr>
        <w:t xml:space="preserve"> </w:t>
      </w:r>
      <w:r>
        <w:rPr>
          <w:sz w:val="20"/>
        </w:rPr>
        <w:t>the</w:t>
      </w:r>
      <w:r>
        <w:rPr>
          <w:spacing w:val="-5"/>
          <w:sz w:val="20"/>
        </w:rPr>
        <w:t xml:space="preserve"> </w:t>
      </w:r>
      <w:r>
        <w:rPr>
          <w:sz w:val="20"/>
        </w:rPr>
        <w:t>overlay</w:t>
      </w:r>
      <w:r>
        <w:rPr>
          <w:spacing w:val="-5"/>
          <w:sz w:val="20"/>
        </w:rPr>
        <w:t xml:space="preserve"> </w:t>
      </w:r>
      <w:r>
        <w:rPr>
          <w:sz w:val="20"/>
        </w:rPr>
        <w:t>process.</w:t>
      </w:r>
      <w:r>
        <w:rPr>
          <w:spacing w:val="-6"/>
          <w:sz w:val="20"/>
        </w:rPr>
        <w:t xml:space="preserve"> </w:t>
      </w:r>
      <w:r>
        <w:rPr>
          <w:sz w:val="20"/>
        </w:rPr>
        <w:t>This</w:t>
      </w:r>
      <w:r>
        <w:rPr>
          <w:spacing w:val="-4"/>
          <w:sz w:val="20"/>
        </w:rPr>
        <w:t xml:space="preserve"> </w:t>
      </w:r>
      <w:r>
        <w:rPr>
          <w:sz w:val="20"/>
        </w:rPr>
        <w:t>structured</w:t>
      </w:r>
      <w:r>
        <w:rPr>
          <w:spacing w:val="-6"/>
          <w:sz w:val="20"/>
        </w:rPr>
        <w:t xml:space="preserve"> </w:t>
      </w:r>
      <w:r>
        <w:rPr>
          <w:sz w:val="20"/>
        </w:rPr>
        <w:t>coding</w:t>
      </w:r>
      <w:r>
        <w:rPr>
          <w:spacing w:val="-3"/>
          <w:sz w:val="20"/>
        </w:rPr>
        <w:t xml:space="preserve"> </w:t>
      </w:r>
      <w:r>
        <w:rPr>
          <w:sz w:val="20"/>
        </w:rPr>
        <w:t>procedure</w:t>
      </w:r>
      <w:r>
        <w:rPr>
          <w:spacing w:val="-3"/>
          <w:sz w:val="20"/>
        </w:rPr>
        <w:t xml:space="preserve"> </w:t>
      </w:r>
      <w:r>
        <w:rPr>
          <w:sz w:val="20"/>
        </w:rPr>
        <w:t>enables</w:t>
      </w:r>
      <w:r>
        <w:rPr>
          <w:spacing w:val="-3"/>
          <w:sz w:val="20"/>
        </w:rPr>
        <w:t xml:space="preserve"> </w:t>
      </w:r>
      <w:r>
        <w:rPr>
          <w:sz w:val="20"/>
        </w:rPr>
        <w:t>land</w:t>
      </w:r>
      <w:r>
        <w:rPr>
          <w:spacing w:val="-6"/>
          <w:sz w:val="20"/>
        </w:rPr>
        <w:t xml:space="preserve"> </w:t>
      </w:r>
      <w:r>
        <w:rPr>
          <w:sz w:val="20"/>
        </w:rPr>
        <w:t>cover,</w:t>
      </w:r>
      <w:r>
        <w:rPr>
          <w:spacing w:val="-5"/>
          <w:sz w:val="20"/>
        </w:rPr>
        <w:t xml:space="preserve"> </w:t>
      </w:r>
      <w:r>
        <w:rPr>
          <w:sz w:val="20"/>
        </w:rPr>
        <w:t>soil</w:t>
      </w:r>
      <w:r>
        <w:rPr>
          <w:spacing w:val="-7"/>
          <w:sz w:val="20"/>
        </w:rPr>
        <w:t xml:space="preserve"> </w:t>
      </w:r>
      <w:r>
        <w:rPr>
          <w:spacing w:val="-2"/>
          <w:sz w:val="20"/>
        </w:rPr>
        <w:t>type,</w:t>
      </w:r>
    </w:p>
    <w:p w14:paraId="691F75A6" w14:textId="77777777" w:rsidR="009F4389" w:rsidRDefault="009F4389">
      <w:pPr>
        <w:pStyle w:val="ListParagraph"/>
        <w:rPr>
          <w:sz w:val="20"/>
        </w:rPr>
        <w:sectPr w:rsidR="009F4389">
          <w:pgSz w:w="12240" w:h="15840"/>
          <w:pgMar w:top="1360" w:right="1080" w:bottom="280" w:left="0" w:header="720" w:footer="720" w:gutter="0"/>
          <w:cols w:space="720"/>
        </w:sectPr>
      </w:pPr>
    </w:p>
    <w:p w14:paraId="76F1469B" w14:textId="77777777" w:rsidR="009F4389" w:rsidRDefault="00000000">
      <w:pPr>
        <w:pStyle w:val="BodyText"/>
        <w:spacing w:before="80"/>
        <w:jc w:val="right"/>
      </w:pPr>
      <w:r>
        <w:rPr>
          <w:spacing w:val="-5"/>
        </w:rPr>
        <w:lastRenderedPageBreak/>
        <w:t>337</w:t>
      </w:r>
    </w:p>
    <w:p w14:paraId="212E9854" w14:textId="77777777" w:rsidR="009F4389" w:rsidRDefault="00000000">
      <w:pPr>
        <w:pStyle w:val="BodyText"/>
        <w:spacing w:line="229" w:lineRule="exact"/>
        <w:jc w:val="right"/>
      </w:pPr>
      <w:r>
        <w:rPr>
          <w:spacing w:val="-5"/>
        </w:rPr>
        <w:t>338</w:t>
      </w:r>
    </w:p>
    <w:p w14:paraId="13969746" w14:textId="77777777" w:rsidR="009F4389" w:rsidRDefault="00000000">
      <w:pPr>
        <w:pStyle w:val="BodyText"/>
        <w:spacing w:line="229" w:lineRule="exact"/>
        <w:jc w:val="right"/>
      </w:pPr>
      <w:r>
        <w:rPr>
          <w:spacing w:val="-5"/>
        </w:rPr>
        <w:t>339</w:t>
      </w:r>
    </w:p>
    <w:p w14:paraId="13361A38" w14:textId="77777777" w:rsidR="009F4389" w:rsidRDefault="00000000">
      <w:pPr>
        <w:pStyle w:val="BodyText"/>
        <w:spacing w:before="1"/>
        <w:jc w:val="right"/>
      </w:pPr>
      <w:r>
        <w:rPr>
          <w:spacing w:val="-5"/>
        </w:rPr>
        <w:t>340</w:t>
      </w:r>
    </w:p>
    <w:p w14:paraId="1D989C41" w14:textId="77777777" w:rsidR="009F4389" w:rsidRDefault="00000000">
      <w:pPr>
        <w:pStyle w:val="BodyText"/>
        <w:jc w:val="right"/>
      </w:pPr>
      <w:r>
        <w:rPr>
          <w:spacing w:val="-5"/>
        </w:rPr>
        <w:t>341</w:t>
      </w:r>
    </w:p>
    <w:p w14:paraId="02AF2F27" w14:textId="77777777" w:rsidR="009F4389" w:rsidRDefault="00000000">
      <w:pPr>
        <w:pStyle w:val="BodyText"/>
        <w:jc w:val="right"/>
      </w:pPr>
      <w:r>
        <w:rPr>
          <w:spacing w:val="-5"/>
        </w:rPr>
        <w:t>342</w:t>
      </w:r>
    </w:p>
    <w:p w14:paraId="15B08DDD" w14:textId="77777777" w:rsidR="009F4389" w:rsidRDefault="00000000">
      <w:pPr>
        <w:pStyle w:val="BodyText"/>
        <w:spacing w:before="1"/>
        <w:jc w:val="right"/>
      </w:pPr>
      <w:r>
        <w:rPr>
          <w:spacing w:val="-5"/>
        </w:rPr>
        <w:t>343</w:t>
      </w:r>
    </w:p>
    <w:p w14:paraId="313F0E96" w14:textId="77777777" w:rsidR="009F4389" w:rsidRDefault="00000000">
      <w:pPr>
        <w:pStyle w:val="BodyText"/>
        <w:spacing w:line="229" w:lineRule="exact"/>
        <w:jc w:val="right"/>
      </w:pPr>
      <w:r>
        <w:rPr>
          <w:spacing w:val="-5"/>
        </w:rPr>
        <w:t>344</w:t>
      </w:r>
    </w:p>
    <w:p w14:paraId="5B1F5CEB" w14:textId="77777777" w:rsidR="009F4389" w:rsidRDefault="00000000">
      <w:pPr>
        <w:pStyle w:val="BodyText"/>
        <w:spacing w:line="229" w:lineRule="exact"/>
        <w:jc w:val="right"/>
      </w:pPr>
      <w:r>
        <w:rPr>
          <w:spacing w:val="-5"/>
        </w:rPr>
        <w:t>345</w:t>
      </w:r>
    </w:p>
    <w:p w14:paraId="5D3C87B3" w14:textId="77777777" w:rsidR="009F4389" w:rsidRDefault="00000000">
      <w:pPr>
        <w:pStyle w:val="BodyText"/>
        <w:spacing w:before="1"/>
        <w:jc w:val="right"/>
      </w:pPr>
      <w:r>
        <w:rPr>
          <w:spacing w:val="-5"/>
        </w:rPr>
        <w:t>346</w:t>
      </w:r>
    </w:p>
    <w:p w14:paraId="762EC02E" w14:textId="77777777" w:rsidR="009F4389" w:rsidRDefault="009F4389">
      <w:pPr>
        <w:pStyle w:val="BodyText"/>
      </w:pPr>
    </w:p>
    <w:p w14:paraId="7A8FA2F6" w14:textId="77777777" w:rsidR="009F4389" w:rsidRDefault="009F4389">
      <w:pPr>
        <w:pStyle w:val="BodyText"/>
      </w:pPr>
    </w:p>
    <w:p w14:paraId="736BBA1D" w14:textId="77777777" w:rsidR="009F4389" w:rsidRDefault="009F4389">
      <w:pPr>
        <w:pStyle w:val="BodyText"/>
      </w:pPr>
    </w:p>
    <w:p w14:paraId="06CFE964" w14:textId="77777777" w:rsidR="009F4389" w:rsidRDefault="009F4389">
      <w:pPr>
        <w:pStyle w:val="BodyText"/>
      </w:pPr>
    </w:p>
    <w:p w14:paraId="713968BB" w14:textId="77777777" w:rsidR="009F4389" w:rsidRDefault="009F4389">
      <w:pPr>
        <w:pStyle w:val="BodyText"/>
      </w:pPr>
    </w:p>
    <w:p w14:paraId="4273D21B" w14:textId="77777777" w:rsidR="009F4389" w:rsidRDefault="009F4389">
      <w:pPr>
        <w:pStyle w:val="BodyText"/>
      </w:pPr>
    </w:p>
    <w:p w14:paraId="70503F88" w14:textId="77777777" w:rsidR="009F4389" w:rsidRDefault="009F4389">
      <w:pPr>
        <w:pStyle w:val="BodyText"/>
        <w:spacing w:before="95"/>
      </w:pPr>
    </w:p>
    <w:p w14:paraId="51A2298F" w14:textId="77777777" w:rsidR="009F4389" w:rsidRDefault="00000000">
      <w:pPr>
        <w:pStyle w:val="BodyText"/>
        <w:spacing w:line="209" w:lineRule="exact"/>
        <w:ind w:left="1325"/>
      </w:pPr>
      <w:r>
        <w:rPr>
          <w:spacing w:val="-5"/>
        </w:rPr>
        <w:t>347</w:t>
      </w:r>
    </w:p>
    <w:p w14:paraId="5521352E" w14:textId="77777777" w:rsidR="009F4389" w:rsidRDefault="00000000">
      <w:pPr>
        <w:pStyle w:val="BodyText"/>
        <w:spacing w:line="209" w:lineRule="exact"/>
        <w:ind w:left="1325"/>
      </w:pPr>
      <w:r>
        <w:rPr>
          <w:spacing w:val="-5"/>
        </w:rPr>
        <w:t>348</w:t>
      </w:r>
    </w:p>
    <w:p w14:paraId="76020491" w14:textId="77777777" w:rsidR="009F4389" w:rsidRDefault="009F4389">
      <w:pPr>
        <w:pStyle w:val="BodyText"/>
      </w:pPr>
    </w:p>
    <w:p w14:paraId="46762D3B" w14:textId="77777777" w:rsidR="009F4389" w:rsidRDefault="009F4389">
      <w:pPr>
        <w:pStyle w:val="BodyText"/>
      </w:pPr>
    </w:p>
    <w:p w14:paraId="3EB20255" w14:textId="77777777" w:rsidR="009F4389" w:rsidRDefault="009F4389">
      <w:pPr>
        <w:pStyle w:val="BodyText"/>
      </w:pPr>
    </w:p>
    <w:p w14:paraId="4E103ECF" w14:textId="77777777" w:rsidR="009F4389" w:rsidRDefault="009F4389">
      <w:pPr>
        <w:pStyle w:val="BodyText"/>
      </w:pPr>
    </w:p>
    <w:p w14:paraId="6046736C" w14:textId="77777777" w:rsidR="009F4389" w:rsidRDefault="009F4389">
      <w:pPr>
        <w:pStyle w:val="BodyText"/>
      </w:pPr>
    </w:p>
    <w:p w14:paraId="09C6E97A" w14:textId="77777777" w:rsidR="009F4389" w:rsidRDefault="009F4389">
      <w:pPr>
        <w:pStyle w:val="BodyText"/>
      </w:pPr>
    </w:p>
    <w:p w14:paraId="2EF7AEBC" w14:textId="77777777" w:rsidR="009F4389" w:rsidRDefault="009F4389">
      <w:pPr>
        <w:pStyle w:val="BodyText"/>
        <w:spacing w:before="94"/>
      </w:pPr>
    </w:p>
    <w:p w14:paraId="6EF72BB9" w14:textId="77777777" w:rsidR="009F4389" w:rsidRDefault="00000000">
      <w:pPr>
        <w:pStyle w:val="BodyText"/>
        <w:spacing w:line="209" w:lineRule="exact"/>
        <w:jc w:val="right"/>
      </w:pPr>
      <w:r>
        <w:rPr>
          <w:spacing w:val="-5"/>
        </w:rPr>
        <w:t>349</w:t>
      </w:r>
    </w:p>
    <w:p w14:paraId="1B5558B6" w14:textId="77777777" w:rsidR="009F4389" w:rsidRDefault="00000000">
      <w:pPr>
        <w:pStyle w:val="BodyText"/>
        <w:spacing w:line="209" w:lineRule="exact"/>
        <w:jc w:val="right"/>
      </w:pPr>
      <w:r>
        <w:rPr>
          <w:spacing w:val="-5"/>
        </w:rPr>
        <w:t>350</w:t>
      </w:r>
    </w:p>
    <w:p w14:paraId="34390560" w14:textId="77777777" w:rsidR="009F4389" w:rsidRDefault="00000000">
      <w:pPr>
        <w:pStyle w:val="BodyText"/>
        <w:spacing w:before="1" w:line="229" w:lineRule="exact"/>
        <w:jc w:val="right"/>
      </w:pPr>
      <w:r>
        <w:rPr>
          <w:spacing w:val="-5"/>
        </w:rPr>
        <w:t>351</w:t>
      </w:r>
    </w:p>
    <w:p w14:paraId="0A9003C1" w14:textId="77777777" w:rsidR="009F4389" w:rsidRDefault="00000000">
      <w:pPr>
        <w:pStyle w:val="BodyText"/>
        <w:spacing w:line="229" w:lineRule="exact"/>
        <w:jc w:val="right"/>
      </w:pPr>
      <w:r>
        <w:rPr>
          <w:spacing w:val="-5"/>
        </w:rPr>
        <w:t>352</w:t>
      </w:r>
    </w:p>
    <w:p w14:paraId="51ECA85A" w14:textId="77777777" w:rsidR="009F4389" w:rsidRDefault="00000000">
      <w:pPr>
        <w:pStyle w:val="BodyText"/>
        <w:jc w:val="right"/>
      </w:pPr>
      <w:r>
        <w:rPr>
          <w:spacing w:val="-5"/>
        </w:rPr>
        <w:t>353</w:t>
      </w:r>
    </w:p>
    <w:p w14:paraId="7F036918" w14:textId="77777777" w:rsidR="009F4389" w:rsidRDefault="00000000">
      <w:pPr>
        <w:pStyle w:val="BodyText"/>
        <w:spacing w:before="1"/>
        <w:jc w:val="right"/>
      </w:pPr>
      <w:r>
        <w:rPr>
          <w:spacing w:val="-5"/>
        </w:rPr>
        <w:t>354</w:t>
      </w:r>
    </w:p>
    <w:p w14:paraId="40E3CD35" w14:textId="77777777" w:rsidR="009F4389" w:rsidRDefault="00000000">
      <w:pPr>
        <w:pStyle w:val="BodyText"/>
        <w:jc w:val="right"/>
      </w:pPr>
      <w:r>
        <w:rPr>
          <w:spacing w:val="-5"/>
        </w:rPr>
        <w:t>355</w:t>
      </w:r>
    </w:p>
    <w:p w14:paraId="7E443E18" w14:textId="77777777" w:rsidR="009F4389" w:rsidRDefault="00000000">
      <w:pPr>
        <w:pStyle w:val="BodyText"/>
        <w:jc w:val="right"/>
      </w:pPr>
      <w:r>
        <w:rPr>
          <w:spacing w:val="-5"/>
        </w:rPr>
        <w:t>356</w:t>
      </w:r>
    </w:p>
    <w:p w14:paraId="1B0F28BD" w14:textId="77777777" w:rsidR="009F4389" w:rsidRDefault="00000000">
      <w:pPr>
        <w:pStyle w:val="BodyText"/>
        <w:spacing w:before="1" w:line="229" w:lineRule="exact"/>
        <w:jc w:val="right"/>
      </w:pPr>
      <w:r>
        <w:rPr>
          <w:spacing w:val="-5"/>
        </w:rPr>
        <w:t>357</w:t>
      </w:r>
    </w:p>
    <w:p w14:paraId="2F9AA49E" w14:textId="77777777" w:rsidR="009F4389" w:rsidRDefault="00000000">
      <w:pPr>
        <w:pStyle w:val="BodyText"/>
        <w:spacing w:line="229" w:lineRule="exact"/>
        <w:jc w:val="right"/>
      </w:pPr>
      <w:r>
        <w:rPr>
          <w:spacing w:val="-5"/>
        </w:rPr>
        <w:t>358</w:t>
      </w:r>
    </w:p>
    <w:p w14:paraId="5AA9FF96" w14:textId="77777777" w:rsidR="009F4389" w:rsidRDefault="00000000">
      <w:pPr>
        <w:pStyle w:val="BodyText"/>
        <w:jc w:val="right"/>
      </w:pPr>
      <w:r>
        <w:rPr>
          <w:spacing w:val="-5"/>
        </w:rPr>
        <w:t>359</w:t>
      </w:r>
    </w:p>
    <w:p w14:paraId="46BF148E" w14:textId="77777777" w:rsidR="009F4389" w:rsidRDefault="00000000">
      <w:pPr>
        <w:pStyle w:val="BodyText"/>
        <w:spacing w:before="1"/>
        <w:jc w:val="right"/>
      </w:pPr>
      <w:r>
        <w:rPr>
          <w:spacing w:val="-5"/>
        </w:rPr>
        <w:t>360</w:t>
      </w:r>
    </w:p>
    <w:p w14:paraId="2B84571D" w14:textId="77777777" w:rsidR="009F4389" w:rsidRDefault="00000000">
      <w:pPr>
        <w:pStyle w:val="BodyText"/>
        <w:spacing w:before="19"/>
        <w:jc w:val="right"/>
      </w:pPr>
      <w:r>
        <w:rPr>
          <w:spacing w:val="-5"/>
        </w:rPr>
        <w:t>361</w:t>
      </w:r>
    </w:p>
    <w:p w14:paraId="0F0ED0F9" w14:textId="77777777" w:rsidR="009F4389" w:rsidRDefault="00000000">
      <w:pPr>
        <w:pStyle w:val="BodyText"/>
        <w:spacing w:before="22"/>
        <w:jc w:val="right"/>
      </w:pPr>
      <w:r>
        <w:rPr>
          <w:spacing w:val="-5"/>
        </w:rPr>
        <w:t>362</w:t>
      </w:r>
    </w:p>
    <w:p w14:paraId="4673A757" w14:textId="77777777" w:rsidR="009F4389" w:rsidRDefault="00000000">
      <w:pPr>
        <w:pStyle w:val="BodyText"/>
        <w:spacing w:before="25"/>
        <w:jc w:val="right"/>
      </w:pPr>
      <w:r>
        <w:rPr>
          <w:spacing w:val="-5"/>
        </w:rPr>
        <w:t>363</w:t>
      </w:r>
    </w:p>
    <w:p w14:paraId="5DE78800" w14:textId="77777777" w:rsidR="009F4389" w:rsidRDefault="00000000">
      <w:pPr>
        <w:pStyle w:val="BodyText"/>
        <w:spacing w:before="22"/>
        <w:jc w:val="right"/>
      </w:pPr>
      <w:r>
        <w:rPr>
          <w:spacing w:val="-5"/>
        </w:rPr>
        <w:t>364</w:t>
      </w:r>
    </w:p>
    <w:p w14:paraId="16594836" w14:textId="77777777" w:rsidR="009F4389" w:rsidRDefault="00000000">
      <w:pPr>
        <w:pStyle w:val="BodyText"/>
        <w:spacing w:before="24"/>
        <w:jc w:val="right"/>
      </w:pPr>
      <w:r>
        <w:rPr>
          <w:spacing w:val="-5"/>
        </w:rPr>
        <w:t>365</w:t>
      </w:r>
    </w:p>
    <w:p w14:paraId="7A33FBC8" w14:textId="77777777" w:rsidR="009F4389" w:rsidRDefault="00000000">
      <w:pPr>
        <w:pStyle w:val="BodyText"/>
        <w:spacing w:before="23"/>
        <w:jc w:val="right"/>
      </w:pPr>
      <w:r>
        <w:rPr>
          <w:spacing w:val="-5"/>
        </w:rPr>
        <w:t>366</w:t>
      </w:r>
    </w:p>
    <w:p w14:paraId="374F2264" w14:textId="77777777" w:rsidR="009F4389" w:rsidRDefault="00000000">
      <w:pPr>
        <w:pStyle w:val="BodyText"/>
        <w:spacing w:before="22"/>
        <w:jc w:val="right"/>
      </w:pPr>
      <w:r>
        <w:rPr>
          <w:spacing w:val="-5"/>
        </w:rPr>
        <w:t>367</w:t>
      </w:r>
    </w:p>
    <w:p w14:paraId="71E71E2E" w14:textId="77777777" w:rsidR="009F4389" w:rsidRDefault="00000000">
      <w:pPr>
        <w:pStyle w:val="BodyText"/>
        <w:spacing w:before="24"/>
        <w:jc w:val="right"/>
      </w:pPr>
      <w:r>
        <w:rPr>
          <w:spacing w:val="-5"/>
        </w:rPr>
        <w:t>368</w:t>
      </w:r>
    </w:p>
    <w:p w14:paraId="4A7DD255" w14:textId="77777777" w:rsidR="009F4389" w:rsidRDefault="00000000">
      <w:pPr>
        <w:pStyle w:val="BodyText"/>
        <w:spacing w:before="22"/>
        <w:jc w:val="right"/>
      </w:pPr>
      <w:r>
        <w:rPr>
          <w:spacing w:val="-5"/>
        </w:rPr>
        <w:t>369</w:t>
      </w:r>
    </w:p>
    <w:p w14:paraId="57FAD806" w14:textId="77777777" w:rsidR="009F4389" w:rsidRDefault="00000000">
      <w:pPr>
        <w:pStyle w:val="BodyText"/>
        <w:spacing w:before="25"/>
        <w:jc w:val="right"/>
      </w:pPr>
      <w:r>
        <w:rPr>
          <w:spacing w:val="-5"/>
        </w:rPr>
        <w:t>370</w:t>
      </w:r>
    </w:p>
    <w:p w14:paraId="4D3E5384" w14:textId="77777777" w:rsidR="009F4389" w:rsidRDefault="00000000">
      <w:pPr>
        <w:pStyle w:val="BodyText"/>
        <w:spacing w:before="80"/>
        <w:ind w:left="319" w:right="939"/>
        <w:jc w:val="both"/>
      </w:pPr>
      <w:r>
        <w:br w:type="column"/>
      </w:r>
      <w:r>
        <w:t>and slope characteristics to be consistently integrated, thereby generating valid HRUs for SWAT simulations.</w:t>
      </w:r>
    </w:p>
    <w:p w14:paraId="6B16DA06" w14:textId="77777777" w:rsidR="009F4389" w:rsidRDefault="00000000">
      <w:pPr>
        <w:pStyle w:val="Heading2"/>
        <w:spacing w:before="229"/>
      </w:pPr>
      <w:r>
        <w:rPr>
          <w:u w:val="single"/>
        </w:rPr>
        <w:t>3.5.5</w:t>
      </w:r>
      <w:r>
        <w:rPr>
          <w:spacing w:val="-10"/>
          <w:u w:val="single"/>
        </w:rPr>
        <w:t xml:space="preserve"> </w:t>
      </w:r>
      <w:r>
        <w:rPr>
          <w:u w:val="single"/>
        </w:rPr>
        <w:t>Streamflow</w:t>
      </w:r>
      <w:r>
        <w:rPr>
          <w:spacing w:val="-9"/>
          <w:u w:val="single"/>
        </w:rPr>
        <w:t xml:space="preserve"> </w:t>
      </w:r>
      <w:r>
        <w:rPr>
          <w:spacing w:val="-2"/>
          <w:u w:val="single"/>
        </w:rPr>
        <w:t>Simulation</w:t>
      </w:r>
    </w:p>
    <w:p w14:paraId="66B707AC" w14:textId="77777777" w:rsidR="009F4389" w:rsidRDefault="00000000">
      <w:pPr>
        <w:pStyle w:val="BodyText"/>
        <w:ind w:left="319" w:right="939"/>
        <w:jc w:val="both"/>
      </w:pPr>
      <w:r>
        <w:t>After</w:t>
      </w:r>
      <w:r>
        <w:rPr>
          <w:spacing w:val="-6"/>
        </w:rPr>
        <w:t xml:space="preserve"> </w:t>
      </w:r>
      <w:r>
        <w:t>all</w:t>
      </w:r>
      <w:r>
        <w:rPr>
          <w:spacing w:val="-7"/>
        </w:rPr>
        <w:t xml:space="preserve"> </w:t>
      </w:r>
      <w:r>
        <w:t>input</w:t>
      </w:r>
      <w:r>
        <w:rPr>
          <w:spacing w:val="-6"/>
        </w:rPr>
        <w:t xml:space="preserve"> </w:t>
      </w:r>
      <w:r>
        <w:t>data</w:t>
      </w:r>
      <w:r>
        <w:rPr>
          <w:spacing w:val="-7"/>
        </w:rPr>
        <w:t xml:space="preserve"> </w:t>
      </w:r>
      <w:r>
        <w:t>had</w:t>
      </w:r>
      <w:r>
        <w:rPr>
          <w:spacing w:val="-7"/>
        </w:rPr>
        <w:t xml:space="preserve"> </w:t>
      </w:r>
      <w:r>
        <w:t>been</w:t>
      </w:r>
      <w:r>
        <w:rPr>
          <w:spacing w:val="-7"/>
        </w:rPr>
        <w:t xml:space="preserve"> </w:t>
      </w:r>
      <w:r>
        <w:t>integrated,</w:t>
      </w:r>
      <w:r>
        <w:rPr>
          <w:spacing w:val="-7"/>
        </w:rPr>
        <w:t xml:space="preserve"> </w:t>
      </w:r>
      <w:r>
        <w:t>the</w:t>
      </w:r>
      <w:r>
        <w:rPr>
          <w:spacing w:val="-5"/>
        </w:rPr>
        <w:t xml:space="preserve"> </w:t>
      </w:r>
      <w:r>
        <w:t>SWAT</w:t>
      </w:r>
      <w:r>
        <w:rPr>
          <w:spacing w:val="-6"/>
        </w:rPr>
        <w:t xml:space="preserve"> </w:t>
      </w:r>
      <w:r>
        <w:t>model</w:t>
      </w:r>
      <w:r>
        <w:rPr>
          <w:spacing w:val="-7"/>
        </w:rPr>
        <w:t xml:space="preserve"> </w:t>
      </w:r>
      <w:r>
        <w:t>was</w:t>
      </w:r>
      <w:r>
        <w:rPr>
          <w:spacing w:val="-5"/>
        </w:rPr>
        <w:t xml:space="preserve"> </w:t>
      </w:r>
      <w:r>
        <w:t>run</w:t>
      </w:r>
      <w:r>
        <w:rPr>
          <w:spacing w:val="-7"/>
        </w:rPr>
        <w:t xml:space="preserve"> </w:t>
      </w:r>
      <w:r>
        <w:t>to</w:t>
      </w:r>
      <w:r>
        <w:rPr>
          <w:spacing w:val="-7"/>
        </w:rPr>
        <w:t xml:space="preserve"> </w:t>
      </w:r>
      <w:r>
        <w:t>simulate</w:t>
      </w:r>
      <w:r>
        <w:rPr>
          <w:spacing w:val="-7"/>
        </w:rPr>
        <w:t xml:space="preserve"> </w:t>
      </w:r>
      <w:r>
        <w:t>streamflow</w:t>
      </w:r>
      <w:r>
        <w:rPr>
          <w:spacing w:val="-7"/>
        </w:rPr>
        <w:t xml:space="preserve"> </w:t>
      </w:r>
      <w:r>
        <w:t xml:space="preserve">and sediment yield at the outlet of the </w:t>
      </w:r>
      <w:proofErr w:type="spellStart"/>
      <w:r>
        <w:t>Bajing</w:t>
      </w:r>
      <w:proofErr w:type="spellEnd"/>
      <w:r>
        <w:t xml:space="preserve"> Sub-watershed. The simulation accounted for the interactions among precipitation, infiltration, evapotranspiration, surface runoff, subsurface flow, and groundwater flow within the watershed water balance. The SWAT approach has been widely applied to simulate streamflow and sediment yield and to evaluate watershed hydrological responses to variations in biophysical conditions and </w:t>
      </w:r>
      <w:r>
        <w:rPr>
          <w:highlight w:val="yellow"/>
        </w:rPr>
        <w:t>land use.</w:t>
      </w:r>
    </w:p>
    <w:p w14:paraId="16AE361E" w14:textId="77777777" w:rsidR="009F4389" w:rsidRDefault="00000000">
      <w:pPr>
        <w:pStyle w:val="BodyText"/>
        <w:spacing w:before="2"/>
        <w:rPr>
          <w:sz w:val="17"/>
        </w:rPr>
      </w:pPr>
      <w:r>
        <w:rPr>
          <w:noProof/>
          <w:sz w:val="17"/>
        </w:rPr>
        <w:drawing>
          <wp:anchor distT="0" distB="0" distL="0" distR="0" simplePos="0" relativeHeight="487592448" behindDoc="1" locked="0" layoutInCell="1" allowOverlap="1" wp14:anchorId="13A9F5A3" wp14:editId="7A411E77">
            <wp:simplePos x="0" y="0"/>
            <wp:positionH relativeFrom="page">
              <wp:posOffset>1292352</wp:posOffset>
            </wp:positionH>
            <wp:positionV relativeFrom="paragraph">
              <wp:posOffset>140783</wp:posOffset>
            </wp:positionV>
            <wp:extent cx="5128604" cy="1036320"/>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7" cstate="print"/>
                    <a:stretch>
                      <a:fillRect/>
                    </a:stretch>
                  </pic:blipFill>
                  <pic:spPr>
                    <a:xfrm>
                      <a:off x="0" y="0"/>
                      <a:ext cx="5128604" cy="1036320"/>
                    </a:xfrm>
                    <a:prstGeom prst="rect">
                      <a:avLst/>
                    </a:prstGeom>
                  </pic:spPr>
                </pic:pic>
              </a:graphicData>
            </a:graphic>
          </wp:anchor>
        </w:drawing>
      </w:r>
    </w:p>
    <w:p w14:paraId="345ECE34" w14:textId="77777777" w:rsidR="009F4389" w:rsidRDefault="00000000">
      <w:pPr>
        <w:pStyle w:val="Heading2"/>
        <w:spacing w:before="38"/>
        <w:jc w:val="both"/>
      </w:pPr>
      <w:r>
        <w:t>Fig.</w:t>
      </w:r>
      <w:r>
        <w:rPr>
          <w:spacing w:val="-7"/>
        </w:rPr>
        <w:t xml:space="preserve"> </w:t>
      </w:r>
      <w:r>
        <w:t>6.</w:t>
      </w:r>
      <w:r>
        <w:rPr>
          <w:spacing w:val="-7"/>
        </w:rPr>
        <w:t xml:space="preserve"> </w:t>
      </w:r>
      <w:r>
        <w:t>Monthly</w:t>
      </w:r>
      <w:r>
        <w:rPr>
          <w:spacing w:val="-5"/>
        </w:rPr>
        <w:t xml:space="preserve"> </w:t>
      </w:r>
      <w:r>
        <w:t>Simulated</w:t>
      </w:r>
      <w:r>
        <w:rPr>
          <w:spacing w:val="-4"/>
        </w:rPr>
        <w:t xml:space="preserve"> </w:t>
      </w:r>
      <w:r>
        <w:t>Streamflow</w:t>
      </w:r>
      <w:r>
        <w:rPr>
          <w:spacing w:val="-5"/>
        </w:rPr>
        <w:t xml:space="preserve"> </w:t>
      </w:r>
      <w:r>
        <w:t>from</w:t>
      </w:r>
      <w:r>
        <w:rPr>
          <w:spacing w:val="-7"/>
        </w:rPr>
        <w:t xml:space="preserve"> </w:t>
      </w:r>
      <w:r>
        <w:t>the</w:t>
      </w:r>
      <w:r>
        <w:rPr>
          <w:spacing w:val="-5"/>
        </w:rPr>
        <w:t xml:space="preserve"> </w:t>
      </w:r>
      <w:r>
        <w:t>SWAT</w:t>
      </w:r>
      <w:r>
        <w:rPr>
          <w:spacing w:val="-6"/>
        </w:rPr>
        <w:t xml:space="preserve"> </w:t>
      </w:r>
      <w:r>
        <w:rPr>
          <w:spacing w:val="-2"/>
        </w:rPr>
        <w:t>Model</w:t>
      </w:r>
    </w:p>
    <w:p w14:paraId="3419684C" w14:textId="77777777" w:rsidR="009F4389" w:rsidRDefault="00000000">
      <w:pPr>
        <w:pStyle w:val="BodyText"/>
        <w:spacing w:before="9"/>
        <w:rPr>
          <w:rFonts w:ascii="Arial"/>
          <w:b/>
          <w:sz w:val="8"/>
        </w:rPr>
      </w:pPr>
      <w:r>
        <w:rPr>
          <w:rFonts w:ascii="Arial"/>
          <w:b/>
          <w:noProof/>
          <w:sz w:val="8"/>
        </w:rPr>
        <w:drawing>
          <wp:anchor distT="0" distB="0" distL="0" distR="0" simplePos="0" relativeHeight="487592960" behindDoc="1" locked="0" layoutInCell="1" allowOverlap="1" wp14:anchorId="2F3ABA89" wp14:editId="7B12E49F">
            <wp:simplePos x="0" y="0"/>
            <wp:positionH relativeFrom="page">
              <wp:posOffset>1310641</wp:posOffset>
            </wp:positionH>
            <wp:positionV relativeFrom="paragraph">
              <wp:posOffset>79435</wp:posOffset>
            </wp:positionV>
            <wp:extent cx="5109282" cy="1097280"/>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8" cstate="print"/>
                    <a:stretch>
                      <a:fillRect/>
                    </a:stretch>
                  </pic:blipFill>
                  <pic:spPr>
                    <a:xfrm>
                      <a:off x="0" y="0"/>
                      <a:ext cx="5109282" cy="1097280"/>
                    </a:xfrm>
                    <a:prstGeom prst="rect">
                      <a:avLst/>
                    </a:prstGeom>
                  </pic:spPr>
                </pic:pic>
              </a:graphicData>
            </a:graphic>
          </wp:anchor>
        </w:drawing>
      </w:r>
    </w:p>
    <w:p w14:paraId="4DC3096B" w14:textId="77777777" w:rsidR="009F4389" w:rsidRDefault="00000000">
      <w:pPr>
        <w:pStyle w:val="Heading2"/>
        <w:spacing w:before="39"/>
        <w:jc w:val="both"/>
      </w:pPr>
      <w:r>
        <w:t>Fig.</w:t>
      </w:r>
      <w:r>
        <w:rPr>
          <w:spacing w:val="-7"/>
        </w:rPr>
        <w:t xml:space="preserve"> </w:t>
      </w:r>
      <w:r>
        <w:t>7.</w:t>
      </w:r>
      <w:r>
        <w:rPr>
          <w:spacing w:val="-7"/>
        </w:rPr>
        <w:t xml:space="preserve"> </w:t>
      </w:r>
      <w:r>
        <w:t>Monthly</w:t>
      </w:r>
      <w:r>
        <w:rPr>
          <w:spacing w:val="-5"/>
        </w:rPr>
        <w:t xml:space="preserve"> </w:t>
      </w:r>
      <w:r>
        <w:t>Simulated</w:t>
      </w:r>
      <w:r>
        <w:rPr>
          <w:spacing w:val="-4"/>
        </w:rPr>
        <w:t xml:space="preserve"> </w:t>
      </w:r>
      <w:r>
        <w:t>Sediment</w:t>
      </w:r>
      <w:r>
        <w:rPr>
          <w:spacing w:val="-6"/>
        </w:rPr>
        <w:t xml:space="preserve"> </w:t>
      </w:r>
      <w:r>
        <w:t>Yield</w:t>
      </w:r>
      <w:r>
        <w:rPr>
          <w:spacing w:val="-6"/>
        </w:rPr>
        <w:t xml:space="preserve"> </w:t>
      </w:r>
      <w:r>
        <w:t>from</w:t>
      </w:r>
      <w:r>
        <w:rPr>
          <w:spacing w:val="-7"/>
        </w:rPr>
        <w:t xml:space="preserve"> </w:t>
      </w:r>
      <w:r>
        <w:t>the</w:t>
      </w:r>
      <w:r>
        <w:rPr>
          <w:spacing w:val="-5"/>
        </w:rPr>
        <w:t xml:space="preserve"> </w:t>
      </w:r>
      <w:r>
        <w:t>SWAT</w:t>
      </w:r>
      <w:r>
        <w:rPr>
          <w:spacing w:val="-4"/>
        </w:rPr>
        <w:t xml:space="preserve"> </w:t>
      </w:r>
      <w:r>
        <w:rPr>
          <w:spacing w:val="-2"/>
        </w:rPr>
        <w:t>Model</w:t>
      </w:r>
    </w:p>
    <w:p w14:paraId="4E4D3798" w14:textId="77777777" w:rsidR="009F4389" w:rsidRDefault="00000000">
      <w:pPr>
        <w:pStyle w:val="BodyText"/>
        <w:spacing w:before="229"/>
        <w:ind w:left="319" w:right="935"/>
        <w:jc w:val="both"/>
      </w:pPr>
      <w:r>
        <w:t>The</w:t>
      </w:r>
      <w:r>
        <w:rPr>
          <w:spacing w:val="-9"/>
        </w:rPr>
        <w:t xml:space="preserve"> </w:t>
      </w:r>
      <w:r>
        <w:t>simulation</w:t>
      </w:r>
      <w:r>
        <w:rPr>
          <w:spacing w:val="-9"/>
        </w:rPr>
        <w:t xml:space="preserve"> </w:t>
      </w:r>
      <w:r>
        <w:t>results</w:t>
      </w:r>
      <w:r>
        <w:rPr>
          <w:spacing w:val="-8"/>
        </w:rPr>
        <w:t xml:space="preserve"> </w:t>
      </w:r>
      <w:r>
        <w:t>presented</w:t>
      </w:r>
      <w:r>
        <w:rPr>
          <w:spacing w:val="-9"/>
        </w:rPr>
        <w:t xml:space="preserve"> </w:t>
      </w:r>
      <w:r>
        <w:t>in</w:t>
      </w:r>
      <w:r>
        <w:rPr>
          <w:spacing w:val="-9"/>
        </w:rPr>
        <w:t xml:space="preserve"> </w:t>
      </w:r>
      <w:r>
        <w:t>Figure</w:t>
      </w:r>
      <w:r>
        <w:rPr>
          <w:spacing w:val="-9"/>
        </w:rPr>
        <w:t xml:space="preserve"> </w:t>
      </w:r>
      <w:r>
        <w:t>6</w:t>
      </w:r>
      <w:r>
        <w:rPr>
          <w:spacing w:val="-9"/>
        </w:rPr>
        <w:t xml:space="preserve"> </w:t>
      </w:r>
      <w:r>
        <w:t>show</w:t>
      </w:r>
      <w:r>
        <w:rPr>
          <w:spacing w:val="-9"/>
        </w:rPr>
        <w:t xml:space="preserve"> </w:t>
      </w:r>
      <w:r>
        <w:t>a</w:t>
      </w:r>
      <w:r>
        <w:rPr>
          <w:spacing w:val="-9"/>
        </w:rPr>
        <w:t xml:space="preserve"> </w:t>
      </w:r>
      <w:r>
        <w:t>distinct</w:t>
      </w:r>
      <w:r>
        <w:rPr>
          <w:spacing w:val="-9"/>
        </w:rPr>
        <w:t xml:space="preserve"> </w:t>
      </w:r>
      <w:r>
        <w:t>seasonal</w:t>
      </w:r>
      <w:r>
        <w:rPr>
          <w:spacing w:val="-10"/>
        </w:rPr>
        <w:t xml:space="preserve"> </w:t>
      </w:r>
      <w:r>
        <w:t>streamflow</w:t>
      </w:r>
      <w:r>
        <w:rPr>
          <w:spacing w:val="-8"/>
        </w:rPr>
        <w:t xml:space="preserve"> </w:t>
      </w:r>
      <w:r>
        <w:t>pattern,</w:t>
      </w:r>
      <w:r>
        <w:rPr>
          <w:spacing w:val="-9"/>
        </w:rPr>
        <w:t xml:space="preserve"> </w:t>
      </w:r>
      <w:r>
        <w:t xml:space="preserve">with </w:t>
      </w:r>
      <w:r>
        <w:rPr>
          <w:spacing w:val="-2"/>
        </w:rPr>
        <w:t>discharge generally increasing</w:t>
      </w:r>
      <w:r>
        <w:rPr>
          <w:spacing w:val="-5"/>
        </w:rPr>
        <w:t xml:space="preserve"> </w:t>
      </w:r>
      <w:r>
        <w:rPr>
          <w:spacing w:val="-2"/>
        </w:rPr>
        <w:t>during</w:t>
      </w:r>
      <w:r>
        <w:rPr>
          <w:spacing w:val="-5"/>
        </w:rPr>
        <w:t xml:space="preserve"> </w:t>
      </w:r>
      <w:r>
        <w:rPr>
          <w:spacing w:val="-2"/>
        </w:rPr>
        <w:t>the wet season, particularly</w:t>
      </w:r>
      <w:r>
        <w:rPr>
          <w:spacing w:val="-4"/>
        </w:rPr>
        <w:t xml:space="preserve"> </w:t>
      </w:r>
      <w:r>
        <w:rPr>
          <w:spacing w:val="-2"/>
        </w:rPr>
        <w:t>from</w:t>
      </w:r>
      <w:r>
        <w:rPr>
          <w:spacing w:val="-5"/>
        </w:rPr>
        <w:t xml:space="preserve"> </w:t>
      </w:r>
      <w:r>
        <w:rPr>
          <w:spacing w:val="-2"/>
        </w:rPr>
        <w:t>December</w:t>
      </w:r>
      <w:r>
        <w:rPr>
          <w:spacing w:val="-4"/>
        </w:rPr>
        <w:t xml:space="preserve"> </w:t>
      </w:r>
      <w:r>
        <w:rPr>
          <w:spacing w:val="-2"/>
        </w:rPr>
        <w:t>to</w:t>
      </w:r>
      <w:r>
        <w:rPr>
          <w:spacing w:val="-5"/>
        </w:rPr>
        <w:t xml:space="preserve"> </w:t>
      </w:r>
      <w:r>
        <w:rPr>
          <w:spacing w:val="-2"/>
        </w:rPr>
        <w:t xml:space="preserve">February, </w:t>
      </w:r>
      <w:r>
        <w:t xml:space="preserve">and decreasing during the dry season. The sediment-yield pattern in Figure 7 also tends to follow variations in streamflow, with higher values occurring during periods of high flow. This condition indicates that increased surface runoff and streamflow can enhance sediment mobilization and transport from the catchment area </w:t>
      </w:r>
      <w:r>
        <w:rPr>
          <w:highlight w:val="yellow"/>
        </w:rPr>
        <w:t>towards</w:t>
      </w:r>
      <w:r>
        <w:t xml:space="preserve"> the outlet. This response results from</w:t>
      </w:r>
      <w:r>
        <w:rPr>
          <w:spacing w:val="-4"/>
        </w:rPr>
        <w:t xml:space="preserve"> </w:t>
      </w:r>
      <w:r>
        <w:t>the</w:t>
      </w:r>
      <w:r>
        <w:rPr>
          <w:spacing w:val="-2"/>
        </w:rPr>
        <w:t xml:space="preserve"> </w:t>
      </w:r>
      <w:r>
        <w:t>interaction</w:t>
      </w:r>
      <w:r>
        <w:rPr>
          <w:spacing w:val="-4"/>
        </w:rPr>
        <w:t xml:space="preserve"> </w:t>
      </w:r>
      <w:r>
        <w:t>among</w:t>
      </w:r>
      <w:r>
        <w:rPr>
          <w:spacing w:val="-2"/>
        </w:rPr>
        <w:t xml:space="preserve"> </w:t>
      </w:r>
      <w:r>
        <w:t>precipitation,</w:t>
      </w:r>
      <w:r>
        <w:rPr>
          <w:spacing w:val="-4"/>
        </w:rPr>
        <w:t xml:space="preserve"> </w:t>
      </w:r>
      <w:r>
        <w:t>topography,</w:t>
      </w:r>
      <w:r>
        <w:rPr>
          <w:spacing w:val="-4"/>
        </w:rPr>
        <w:t xml:space="preserve"> </w:t>
      </w:r>
      <w:r>
        <w:t>soil</w:t>
      </w:r>
      <w:r>
        <w:rPr>
          <w:spacing w:val="-3"/>
        </w:rPr>
        <w:t xml:space="preserve"> </w:t>
      </w:r>
      <w:r>
        <w:t>properties,</w:t>
      </w:r>
      <w:r>
        <w:rPr>
          <w:spacing w:val="-4"/>
        </w:rPr>
        <w:t xml:space="preserve"> </w:t>
      </w:r>
      <w:r>
        <w:t>and</w:t>
      </w:r>
      <w:r>
        <w:rPr>
          <w:spacing w:val="-2"/>
        </w:rPr>
        <w:t xml:space="preserve"> </w:t>
      </w:r>
      <w:r>
        <w:t>land</w:t>
      </w:r>
      <w:r>
        <w:rPr>
          <w:spacing w:val="-4"/>
        </w:rPr>
        <w:t xml:space="preserve"> </w:t>
      </w:r>
      <w:r>
        <w:t>use,</w:t>
      </w:r>
      <w:r>
        <w:rPr>
          <w:spacing w:val="-4"/>
        </w:rPr>
        <w:t xml:space="preserve"> </w:t>
      </w:r>
      <w:r>
        <w:t>which</w:t>
      </w:r>
      <w:r>
        <w:rPr>
          <w:spacing w:val="-2"/>
        </w:rPr>
        <w:t xml:space="preserve"> </w:t>
      </w:r>
      <w:r>
        <w:t xml:space="preserve">are subsequently examined quantitatively through statistical analysis (de Oliveira </w:t>
      </w:r>
      <w:proofErr w:type="spellStart"/>
      <w:r>
        <w:t>Serrão</w:t>
      </w:r>
      <w:proofErr w:type="spellEnd"/>
      <w:r>
        <w:t xml:space="preserve"> et al., 2022; </w:t>
      </w:r>
      <w:proofErr w:type="spellStart"/>
      <w:r>
        <w:t>Manawko</w:t>
      </w:r>
      <w:proofErr w:type="spellEnd"/>
      <w:r>
        <w:t xml:space="preserve"> Tefera &amp; </w:t>
      </w:r>
      <w:proofErr w:type="spellStart"/>
      <w:r>
        <w:t>Kasiviswanathan</w:t>
      </w:r>
      <w:proofErr w:type="spellEnd"/>
      <w:r>
        <w:t>, 2023).</w:t>
      </w:r>
    </w:p>
    <w:p w14:paraId="035AA760" w14:textId="77777777" w:rsidR="009F4389" w:rsidRDefault="00000000">
      <w:pPr>
        <w:spacing w:before="1"/>
        <w:ind w:left="319" w:right="928"/>
        <w:jc w:val="both"/>
      </w:pPr>
      <w:r>
        <w:t xml:space="preserve">It should be noted that the simulated streamflow and sediment yield were not calibrated or validated against observed discharge records because no streamflow gauging station is available within the </w:t>
      </w:r>
      <w:proofErr w:type="spellStart"/>
      <w:r>
        <w:t>Bajing</w:t>
      </w:r>
      <w:proofErr w:type="spellEnd"/>
      <w:r>
        <w:t xml:space="preserve"> Sub-Watershed. Therefore, the simulation results should be interpreted as an assessment of the watershed's hydrological response under the available climatic, topographic, soil, and land-use conditions rather than as a calibrated prediction of absolute discharge values. Nevertheless, the SWAT model remains a widely accepted tool for evaluating hydrological processes and identifying temporal patterns and relative changes in data-scarce</w:t>
      </w:r>
      <w:r>
        <w:rPr>
          <w:spacing w:val="-8"/>
        </w:rPr>
        <w:t xml:space="preserve"> </w:t>
      </w:r>
      <w:r>
        <w:t>watersheds,</w:t>
      </w:r>
      <w:r>
        <w:rPr>
          <w:spacing w:val="-9"/>
        </w:rPr>
        <w:t xml:space="preserve"> </w:t>
      </w:r>
      <w:r>
        <w:t>thereby</w:t>
      </w:r>
      <w:r>
        <w:rPr>
          <w:spacing w:val="-10"/>
        </w:rPr>
        <w:t xml:space="preserve"> </w:t>
      </w:r>
      <w:r>
        <w:t>providing</w:t>
      </w:r>
      <w:r>
        <w:rPr>
          <w:spacing w:val="-9"/>
        </w:rPr>
        <w:t xml:space="preserve"> </w:t>
      </w:r>
      <w:r>
        <w:t>useful</w:t>
      </w:r>
      <w:r>
        <w:rPr>
          <w:spacing w:val="-9"/>
        </w:rPr>
        <w:t xml:space="preserve"> </w:t>
      </w:r>
      <w:r>
        <w:t>scientific</w:t>
      </w:r>
      <w:r>
        <w:rPr>
          <w:spacing w:val="-8"/>
        </w:rPr>
        <w:t xml:space="preserve"> </w:t>
      </w:r>
      <w:r>
        <w:t>information</w:t>
      </w:r>
      <w:r>
        <w:rPr>
          <w:spacing w:val="-9"/>
        </w:rPr>
        <w:t xml:space="preserve"> </w:t>
      </w:r>
      <w:r>
        <w:t>for</w:t>
      </w:r>
      <w:r>
        <w:rPr>
          <w:spacing w:val="-10"/>
        </w:rPr>
        <w:t xml:space="preserve"> </w:t>
      </w:r>
      <w:r>
        <w:t>watershed management and conservation planning.</w:t>
      </w:r>
    </w:p>
    <w:p w14:paraId="47D3C998" w14:textId="77777777" w:rsidR="009F4389" w:rsidRDefault="009F4389">
      <w:pPr>
        <w:jc w:val="both"/>
        <w:sectPr w:rsidR="009F4389">
          <w:pgSz w:w="12240" w:h="15840"/>
          <w:pgMar w:top="1360" w:right="1080" w:bottom="280" w:left="0" w:header="720" w:footer="720" w:gutter="0"/>
          <w:cols w:num="2" w:space="720" w:equalWidth="0">
            <w:col w:w="1657" w:space="40"/>
            <w:col w:w="9463"/>
          </w:cols>
        </w:sectPr>
      </w:pPr>
    </w:p>
    <w:p w14:paraId="22E99D25" w14:textId="77777777" w:rsidR="009F4389" w:rsidRDefault="00000000">
      <w:pPr>
        <w:pStyle w:val="Heading1"/>
        <w:numPr>
          <w:ilvl w:val="0"/>
          <w:numId w:val="1"/>
        </w:numPr>
        <w:tabs>
          <w:tab w:val="left" w:pos="2016"/>
        </w:tabs>
        <w:spacing w:before="80" w:line="252" w:lineRule="exact"/>
        <w:ind w:hanging="691"/>
      </w:pPr>
      <w:r>
        <w:lastRenderedPageBreak/>
        <w:t>3.6</w:t>
      </w:r>
      <w:r>
        <w:rPr>
          <w:spacing w:val="-6"/>
        </w:rPr>
        <w:t xml:space="preserve"> </w:t>
      </w:r>
      <w:r>
        <w:t>STATISTICAL</w:t>
      </w:r>
      <w:r>
        <w:rPr>
          <w:spacing w:val="-10"/>
        </w:rPr>
        <w:t xml:space="preserve"> </w:t>
      </w:r>
      <w:r>
        <w:t>ANALYSIS</w:t>
      </w:r>
      <w:r>
        <w:rPr>
          <w:spacing w:val="-6"/>
        </w:rPr>
        <w:t xml:space="preserve"> </w:t>
      </w:r>
      <w:r>
        <w:t>OF</w:t>
      </w:r>
      <w:r>
        <w:rPr>
          <w:spacing w:val="-8"/>
        </w:rPr>
        <w:t xml:space="preserve"> </w:t>
      </w:r>
      <w:r>
        <w:t>STREAMFLOW</w:t>
      </w:r>
      <w:r>
        <w:rPr>
          <w:spacing w:val="-7"/>
        </w:rPr>
        <w:t xml:space="preserve"> </w:t>
      </w:r>
      <w:r>
        <w:t>AND</w:t>
      </w:r>
      <w:r>
        <w:rPr>
          <w:spacing w:val="-6"/>
        </w:rPr>
        <w:t xml:space="preserve"> </w:t>
      </w:r>
      <w:r>
        <w:t>SEDIMENT</w:t>
      </w:r>
      <w:r>
        <w:rPr>
          <w:spacing w:val="-6"/>
        </w:rPr>
        <w:t xml:space="preserve"> </w:t>
      </w:r>
      <w:r>
        <w:rPr>
          <w:spacing w:val="-2"/>
        </w:rPr>
        <w:t>YIELD</w:t>
      </w:r>
    </w:p>
    <w:p w14:paraId="773E4E82" w14:textId="77777777" w:rsidR="009F4389" w:rsidRDefault="00000000">
      <w:pPr>
        <w:pStyle w:val="Heading2"/>
        <w:numPr>
          <w:ilvl w:val="0"/>
          <w:numId w:val="1"/>
        </w:numPr>
        <w:tabs>
          <w:tab w:val="left" w:pos="2016"/>
        </w:tabs>
        <w:spacing w:line="229" w:lineRule="exact"/>
        <w:ind w:hanging="691"/>
      </w:pPr>
      <w:r>
        <w:t>Table</w:t>
      </w:r>
      <w:r>
        <w:rPr>
          <w:spacing w:val="-9"/>
        </w:rPr>
        <w:t xml:space="preserve"> </w:t>
      </w:r>
      <w:r>
        <w:t>9.</w:t>
      </w:r>
      <w:r>
        <w:rPr>
          <w:spacing w:val="-8"/>
        </w:rPr>
        <w:t xml:space="preserve"> </w:t>
      </w:r>
      <w:r>
        <w:t>Statistical</w:t>
      </w:r>
      <w:r>
        <w:rPr>
          <w:spacing w:val="-7"/>
        </w:rPr>
        <w:t xml:space="preserve"> </w:t>
      </w:r>
      <w:r>
        <w:t>Characteristics</w:t>
      </w:r>
      <w:r>
        <w:rPr>
          <w:spacing w:val="-10"/>
        </w:rPr>
        <w:t xml:space="preserve"> </w:t>
      </w:r>
      <w:r>
        <w:t>of</w:t>
      </w:r>
      <w:r>
        <w:rPr>
          <w:spacing w:val="-5"/>
        </w:rPr>
        <w:t xml:space="preserve"> </w:t>
      </w:r>
      <w:r>
        <w:t>Simulated</w:t>
      </w:r>
      <w:r>
        <w:rPr>
          <w:spacing w:val="-6"/>
        </w:rPr>
        <w:t xml:space="preserve"> </w:t>
      </w:r>
      <w:r>
        <w:t>Streamflow</w:t>
      </w:r>
      <w:r>
        <w:rPr>
          <w:spacing w:val="-8"/>
        </w:rPr>
        <w:t xml:space="preserve"> </w:t>
      </w:r>
      <w:r>
        <w:t>and</w:t>
      </w:r>
      <w:r>
        <w:rPr>
          <w:spacing w:val="-6"/>
        </w:rPr>
        <w:t xml:space="preserve"> </w:t>
      </w:r>
      <w:r>
        <w:t>Sediment</w:t>
      </w:r>
      <w:r>
        <w:rPr>
          <w:spacing w:val="-8"/>
        </w:rPr>
        <w:t xml:space="preserve"> </w:t>
      </w:r>
      <w:r>
        <w:rPr>
          <w:spacing w:val="-2"/>
        </w:rPr>
        <w:t>Yield</w:t>
      </w:r>
    </w:p>
    <w:tbl>
      <w:tblPr>
        <w:tblW w:w="0" w:type="auto"/>
        <w:tblInd w:w="2988" w:type="dxa"/>
        <w:tblLayout w:type="fixed"/>
        <w:tblCellMar>
          <w:left w:w="0" w:type="dxa"/>
          <w:right w:w="0" w:type="dxa"/>
        </w:tblCellMar>
        <w:tblLook w:val="01E0" w:firstRow="1" w:lastRow="1" w:firstColumn="1" w:lastColumn="1" w:noHBand="0" w:noVBand="0"/>
      </w:tblPr>
      <w:tblGrid>
        <w:gridCol w:w="3010"/>
        <w:gridCol w:w="1337"/>
        <w:gridCol w:w="1346"/>
        <w:gridCol w:w="569"/>
      </w:tblGrid>
      <w:tr w:rsidR="009F4389" w14:paraId="27D36ECF" w14:textId="77777777">
        <w:trPr>
          <w:trHeight w:val="470"/>
        </w:trPr>
        <w:tc>
          <w:tcPr>
            <w:tcW w:w="3010" w:type="dxa"/>
            <w:tcBorders>
              <w:top w:val="single" w:sz="4" w:space="0" w:color="000000"/>
              <w:bottom w:val="single" w:sz="4" w:space="0" w:color="000000"/>
              <w:right w:val="single" w:sz="4" w:space="0" w:color="000000"/>
            </w:tcBorders>
          </w:tcPr>
          <w:p w14:paraId="2C56C8AA" w14:textId="77777777" w:rsidR="009F4389" w:rsidRDefault="00000000">
            <w:pPr>
              <w:pStyle w:val="TableParagraph"/>
              <w:spacing w:line="229" w:lineRule="exact"/>
              <w:ind w:left="122"/>
              <w:rPr>
                <w:rFonts w:ascii="Arial"/>
                <w:b/>
                <w:sz w:val="20"/>
              </w:rPr>
            </w:pPr>
            <w:r>
              <w:rPr>
                <w:rFonts w:ascii="Arial"/>
                <w:b/>
                <w:spacing w:val="-2"/>
                <w:sz w:val="20"/>
              </w:rPr>
              <w:t>Streamflow</w:t>
            </w:r>
          </w:p>
        </w:tc>
        <w:tc>
          <w:tcPr>
            <w:tcW w:w="1337" w:type="dxa"/>
            <w:tcBorders>
              <w:top w:val="single" w:sz="4" w:space="0" w:color="000000"/>
              <w:left w:val="single" w:sz="4" w:space="0" w:color="000000"/>
              <w:bottom w:val="single" w:sz="4" w:space="0" w:color="000000"/>
            </w:tcBorders>
          </w:tcPr>
          <w:p w14:paraId="185CE9EB" w14:textId="77777777" w:rsidR="009F4389" w:rsidRDefault="00000000">
            <w:pPr>
              <w:pStyle w:val="TableParagraph"/>
              <w:spacing w:line="229" w:lineRule="exact"/>
              <w:ind w:left="103"/>
              <w:rPr>
                <w:rFonts w:ascii="Arial"/>
                <w:b/>
                <w:sz w:val="20"/>
              </w:rPr>
            </w:pPr>
            <w:r>
              <w:rPr>
                <w:rFonts w:ascii="Arial"/>
                <w:b/>
                <w:spacing w:val="-2"/>
                <w:sz w:val="20"/>
              </w:rPr>
              <w:t>Streamflow</w:t>
            </w:r>
          </w:p>
        </w:tc>
        <w:tc>
          <w:tcPr>
            <w:tcW w:w="1915" w:type="dxa"/>
            <w:gridSpan w:val="2"/>
            <w:tcBorders>
              <w:top w:val="single" w:sz="4" w:space="0" w:color="000000"/>
              <w:bottom w:val="single" w:sz="4" w:space="0" w:color="000000"/>
            </w:tcBorders>
          </w:tcPr>
          <w:p w14:paraId="3F868CC6" w14:textId="77777777" w:rsidR="009F4389" w:rsidRDefault="00000000">
            <w:pPr>
              <w:pStyle w:val="TableParagraph"/>
              <w:spacing w:line="229" w:lineRule="exact"/>
              <w:ind w:left="154"/>
              <w:rPr>
                <w:rFonts w:ascii="Arial"/>
                <w:b/>
                <w:sz w:val="20"/>
              </w:rPr>
            </w:pPr>
            <w:r>
              <w:rPr>
                <w:rFonts w:ascii="Arial"/>
                <w:b/>
                <w:sz w:val="20"/>
              </w:rPr>
              <w:t>Sediment</w:t>
            </w:r>
            <w:r>
              <w:rPr>
                <w:rFonts w:ascii="Arial"/>
                <w:b/>
                <w:spacing w:val="-13"/>
                <w:sz w:val="20"/>
              </w:rPr>
              <w:t xml:space="preserve"> </w:t>
            </w:r>
            <w:r>
              <w:rPr>
                <w:rFonts w:ascii="Arial"/>
                <w:b/>
                <w:spacing w:val="-2"/>
                <w:sz w:val="20"/>
              </w:rPr>
              <w:t>Yield</w:t>
            </w:r>
          </w:p>
        </w:tc>
      </w:tr>
      <w:tr w:rsidR="009F4389" w14:paraId="148807FF" w14:textId="77777777">
        <w:trPr>
          <w:trHeight w:val="265"/>
        </w:trPr>
        <w:tc>
          <w:tcPr>
            <w:tcW w:w="3010" w:type="dxa"/>
            <w:tcBorders>
              <w:top w:val="single" w:sz="4" w:space="0" w:color="000000"/>
              <w:right w:val="single" w:sz="4" w:space="0" w:color="000000"/>
            </w:tcBorders>
          </w:tcPr>
          <w:p w14:paraId="754EBDBC" w14:textId="77777777" w:rsidR="009F4389" w:rsidRDefault="00000000">
            <w:pPr>
              <w:pStyle w:val="TableParagraph"/>
              <w:spacing w:line="229" w:lineRule="exact"/>
              <w:ind w:left="122"/>
              <w:rPr>
                <w:sz w:val="20"/>
              </w:rPr>
            </w:pPr>
            <w:r>
              <w:rPr>
                <w:spacing w:val="-5"/>
                <w:sz w:val="20"/>
              </w:rPr>
              <w:t>Max</w:t>
            </w:r>
          </w:p>
        </w:tc>
        <w:tc>
          <w:tcPr>
            <w:tcW w:w="1337" w:type="dxa"/>
            <w:tcBorders>
              <w:top w:val="single" w:sz="4" w:space="0" w:color="000000"/>
              <w:left w:val="single" w:sz="4" w:space="0" w:color="000000"/>
            </w:tcBorders>
          </w:tcPr>
          <w:p w14:paraId="68D1BA86" w14:textId="77777777" w:rsidR="009F4389" w:rsidRDefault="00000000">
            <w:pPr>
              <w:pStyle w:val="TableParagraph"/>
              <w:spacing w:line="229" w:lineRule="exact"/>
              <w:ind w:left="103"/>
              <w:rPr>
                <w:sz w:val="20"/>
              </w:rPr>
            </w:pPr>
            <w:r>
              <w:rPr>
                <w:spacing w:val="-5"/>
                <w:sz w:val="20"/>
              </w:rPr>
              <w:t>430</w:t>
            </w:r>
          </w:p>
        </w:tc>
        <w:tc>
          <w:tcPr>
            <w:tcW w:w="1346" w:type="dxa"/>
            <w:tcBorders>
              <w:top w:val="single" w:sz="4" w:space="0" w:color="000000"/>
            </w:tcBorders>
          </w:tcPr>
          <w:p w14:paraId="50ED8FCE" w14:textId="77777777" w:rsidR="009F4389" w:rsidRDefault="00000000">
            <w:pPr>
              <w:pStyle w:val="TableParagraph"/>
              <w:spacing w:line="229" w:lineRule="exact"/>
              <w:ind w:left="154"/>
              <w:rPr>
                <w:sz w:val="20"/>
              </w:rPr>
            </w:pPr>
            <w:r>
              <w:rPr>
                <w:spacing w:val="-4"/>
                <w:sz w:val="20"/>
              </w:rPr>
              <w:t>1.60</w:t>
            </w:r>
          </w:p>
        </w:tc>
        <w:tc>
          <w:tcPr>
            <w:tcW w:w="569" w:type="dxa"/>
            <w:vMerge w:val="restart"/>
            <w:tcBorders>
              <w:top w:val="single" w:sz="4" w:space="0" w:color="000000"/>
            </w:tcBorders>
          </w:tcPr>
          <w:p w14:paraId="44B2A59B" w14:textId="77777777" w:rsidR="009F4389" w:rsidRDefault="009F4389">
            <w:pPr>
              <w:pStyle w:val="TableParagraph"/>
              <w:rPr>
                <w:rFonts w:ascii="Times New Roman"/>
                <w:sz w:val="18"/>
              </w:rPr>
            </w:pPr>
          </w:p>
        </w:tc>
      </w:tr>
      <w:tr w:rsidR="009F4389" w14:paraId="28128FA1" w14:textId="77777777">
        <w:trPr>
          <w:trHeight w:val="295"/>
        </w:trPr>
        <w:tc>
          <w:tcPr>
            <w:tcW w:w="3010" w:type="dxa"/>
            <w:tcBorders>
              <w:right w:val="single" w:sz="4" w:space="0" w:color="000000"/>
            </w:tcBorders>
          </w:tcPr>
          <w:p w14:paraId="41A78F90" w14:textId="77777777" w:rsidR="009F4389" w:rsidRDefault="00000000">
            <w:pPr>
              <w:pStyle w:val="TableParagraph"/>
              <w:spacing w:before="29"/>
              <w:ind w:left="122"/>
              <w:rPr>
                <w:sz w:val="20"/>
              </w:rPr>
            </w:pPr>
            <w:r>
              <w:rPr>
                <w:spacing w:val="-5"/>
                <w:sz w:val="20"/>
              </w:rPr>
              <w:t>Min</w:t>
            </w:r>
          </w:p>
        </w:tc>
        <w:tc>
          <w:tcPr>
            <w:tcW w:w="1337" w:type="dxa"/>
            <w:tcBorders>
              <w:left w:val="single" w:sz="4" w:space="0" w:color="000000"/>
            </w:tcBorders>
          </w:tcPr>
          <w:p w14:paraId="543B5D8E" w14:textId="77777777" w:rsidR="009F4389" w:rsidRDefault="00000000">
            <w:pPr>
              <w:pStyle w:val="TableParagraph"/>
              <w:spacing w:before="29"/>
              <w:ind w:left="103"/>
              <w:rPr>
                <w:sz w:val="20"/>
              </w:rPr>
            </w:pPr>
            <w:r>
              <w:rPr>
                <w:spacing w:val="-4"/>
                <w:sz w:val="20"/>
              </w:rPr>
              <w:t>2.24</w:t>
            </w:r>
          </w:p>
        </w:tc>
        <w:tc>
          <w:tcPr>
            <w:tcW w:w="1346" w:type="dxa"/>
          </w:tcPr>
          <w:p w14:paraId="0480ED0D" w14:textId="77777777" w:rsidR="009F4389" w:rsidRDefault="00000000">
            <w:pPr>
              <w:pStyle w:val="TableParagraph"/>
              <w:spacing w:before="29"/>
              <w:ind w:left="154"/>
              <w:rPr>
                <w:sz w:val="20"/>
              </w:rPr>
            </w:pPr>
            <w:r>
              <w:rPr>
                <w:spacing w:val="-4"/>
                <w:sz w:val="20"/>
              </w:rPr>
              <w:t>0.00</w:t>
            </w:r>
          </w:p>
        </w:tc>
        <w:tc>
          <w:tcPr>
            <w:tcW w:w="569" w:type="dxa"/>
            <w:vMerge/>
            <w:tcBorders>
              <w:top w:val="nil"/>
            </w:tcBorders>
          </w:tcPr>
          <w:p w14:paraId="6112C4BE" w14:textId="77777777" w:rsidR="009F4389" w:rsidRDefault="009F4389">
            <w:pPr>
              <w:rPr>
                <w:sz w:val="2"/>
                <w:szCs w:val="2"/>
              </w:rPr>
            </w:pPr>
          </w:p>
        </w:tc>
      </w:tr>
      <w:tr w:rsidR="009F4389" w14:paraId="4C0C8370" w14:textId="77777777">
        <w:trPr>
          <w:trHeight w:val="295"/>
        </w:trPr>
        <w:tc>
          <w:tcPr>
            <w:tcW w:w="3010" w:type="dxa"/>
            <w:tcBorders>
              <w:right w:val="single" w:sz="4" w:space="0" w:color="000000"/>
            </w:tcBorders>
          </w:tcPr>
          <w:p w14:paraId="6B1CEED3" w14:textId="77777777" w:rsidR="009F4389" w:rsidRDefault="00000000">
            <w:pPr>
              <w:pStyle w:val="TableParagraph"/>
              <w:spacing w:before="29"/>
              <w:ind w:left="122"/>
              <w:rPr>
                <w:sz w:val="20"/>
              </w:rPr>
            </w:pPr>
            <w:r>
              <w:rPr>
                <w:spacing w:val="-2"/>
                <w:sz w:val="20"/>
              </w:rPr>
              <w:t>Average</w:t>
            </w:r>
          </w:p>
        </w:tc>
        <w:tc>
          <w:tcPr>
            <w:tcW w:w="1337" w:type="dxa"/>
            <w:tcBorders>
              <w:left w:val="single" w:sz="4" w:space="0" w:color="000000"/>
            </w:tcBorders>
          </w:tcPr>
          <w:p w14:paraId="5002FE9A" w14:textId="77777777" w:rsidR="009F4389" w:rsidRDefault="00000000">
            <w:pPr>
              <w:pStyle w:val="TableParagraph"/>
              <w:spacing w:before="29"/>
              <w:ind w:left="103"/>
              <w:rPr>
                <w:sz w:val="20"/>
              </w:rPr>
            </w:pPr>
            <w:r>
              <w:rPr>
                <w:spacing w:val="-2"/>
                <w:sz w:val="20"/>
              </w:rPr>
              <w:t>132.93</w:t>
            </w:r>
          </w:p>
        </w:tc>
        <w:tc>
          <w:tcPr>
            <w:tcW w:w="1346" w:type="dxa"/>
          </w:tcPr>
          <w:p w14:paraId="1DEE2DCB" w14:textId="77777777" w:rsidR="009F4389" w:rsidRDefault="00000000">
            <w:pPr>
              <w:pStyle w:val="TableParagraph"/>
              <w:spacing w:before="29"/>
              <w:ind w:left="154"/>
              <w:rPr>
                <w:sz w:val="20"/>
              </w:rPr>
            </w:pPr>
            <w:r>
              <w:rPr>
                <w:spacing w:val="-4"/>
                <w:sz w:val="20"/>
              </w:rPr>
              <w:t>0.30</w:t>
            </w:r>
          </w:p>
        </w:tc>
        <w:tc>
          <w:tcPr>
            <w:tcW w:w="569" w:type="dxa"/>
            <w:vMerge/>
            <w:tcBorders>
              <w:top w:val="nil"/>
            </w:tcBorders>
          </w:tcPr>
          <w:p w14:paraId="555F8209" w14:textId="77777777" w:rsidR="009F4389" w:rsidRDefault="009F4389">
            <w:pPr>
              <w:rPr>
                <w:sz w:val="2"/>
                <w:szCs w:val="2"/>
              </w:rPr>
            </w:pPr>
          </w:p>
        </w:tc>
      </w:tr>
      <w:tr w:rsidR="009F4389" w14:paraId="710F6A0B" w14:textId="77777777">
        <w:trPr>
          <w:trHeight w:val="493"/>
        </w:trPr>
        <w:tc>
          <w:tcPr>
            <w:tcW w:w="3010" w:type="dxa"/>
            <w:tcBorders>
              <w:right w:val="single" w:sz="4" w:space="0" w:color="000000"/>
            </w:tcBorders>
          </w:tcPr>
          <w:p w14:paraId="171B364F" w14:textId="77777777" w:rsidR="009F4389" w:rsidRDefault="00000000">
            <w:pPr>
              <w:pStyle w:val="TableParagraph"/>
              <w:tabs>
                <w:tab w:val="left" w:pos="1309"/>
                <w:tab w:val="left" w:pos="2484"/>
              </w:tabs>
              <w:spacing w:before="13" w:line="230" w:lineRule="atLeast"/>
              <w:ind w:left="122" w:right="106"/>
              <w:rPr>
                <w:sz w:val="20"/>
              </w:rPr>
            </w:pPr>
            <w:r>
              <w:rPr>
                <w:spacing w:val="-2"/>
                <w:sz w:val="20"/>
              </w:rPr>
              <w:t>Standard</w:t>
            </w:r>
            <w:r>
              <w:rPr>
                <w:sz w:val="20"/>
              </w:rPr>
              <w:tab/>
            </w:r>
            <w:r>
              <w:rPr>
                <w:spacing w:val="-2"/>
                <w:sz w:val="20"/>
              </w:rPr>
              <w:t>deviation</w:t>
            </w:r>
            <w:r>
              <w:rPr>
                <w:sz w:val="20"/>
              </w:rPr>
              <w:tab/>
            </w:r>
            <w:r>
              <w:rPr>
                <w:spacing w:val="-4"/>
                <w:sz w:val="20"/>
              </w:rPr>
              <w:t xml:space="preserve">(SD) </w:t>
            </w:r>
            <w:r>
              <w:rPr>
                <w:spacing w:val="-2"/>
                <w:sz w:val="20"/>
              </w:rPr>
              <w:t>STDV.S</w:t>
            </w:r>
          </w:p>
        </w:tc>
        <w:tc>
          <w:tcPr>
            <w:tcW w:w="1337" w:type="dxa"/>
            <w:tcBorders>
              <w:left w:val="single" w:sz="4" w:space="0" w:color="000000"/>
            </w:tcBorders>
          </w:tcPr>
          <w:p w14:paraId="09FF2748" w14:textId="77777777" w:rsidR="009F4389" w:rsidRDefault="00000000">
            <w:pPr>
              <w:pStyle w:val="TableParagraph"/>
              <w:spacing w:before="29"/>
              <w:ind w:left="103"/>
              <w:rPr>
                <w:sz w:val="20"/>
              </w:rPr>
            </w:pPr>
            <w:r>
              <w:rPr>
                <w:spacing w:val="-2"/>
                <w:sz w:val="20"/>
              </w:rPr>
              <w:t>97.27</w:t>
            </w:r>
          </w:p>
        </w:tc>
        <w:tc>
          <w:tcPr>
            <w:tcW w:w="1346" w:type="dxa"/>
          </w:tcPr>
          <w:p w14:paraId="1C929993" w14:textId="77777777" w:rsidR="009F4389" w:rsidRDefault="00000000">
            <w:pPr>
              <w:pStyle w:val="TableParagraph"/>
              <w:spacing w:before="29"/>
              <w:ind w:left="154"/>
              <w:rPr>
                <w:sz w:val="20"/>
              </w:rPr>
            </w:pPr>
            <w:r>
              <w:rPr>
                <w:spacing w:val="-4"/>
                <w:sz w:val="20"/>
              </w:rPr>
              <w:t>0.34</w:t>
            </w:r>
          </w:p>
        </w:tc>
        <w:tc>
          <w:tcPr>
            <w:tcW w:w="569" w:type="dxa"/>
            <w:vMerge/>
            <w:tcBorders>
              <w:top w:val="nil"/>
            </w:tcBorders>
          </w:tcPr>
          <w:p w14:paraId="3F1A5A85" w14:textId="77777777" w:rsidR="009F4389" w:rsidRDefault="009F4389">
            <w:pPr>
              <w:rPr>
                <w:sz w:val="2"/>
                <w:szCs w:val="2"/>
              </w:rPr>
            </w:pPr>
          </w:p>
        </w:tc>
      </w:tr>
      <w:tr w:rsidR="009F4389" w14:paraId="3945F565" w14:textId="77777777">
        <w:trPr>
          <w:trHeight w:val="753"/>
        </w:trPr>
        <w:tc>
          <w:tcPr>
            <w:tcW w:w="3010" w:type="dxa"/>
            <w:tcBorders>
              <w:right w:val="single" w:sz="4" w:space="0" w:color="000000"/>
            </w:tcBorders>
          </w:tcPr>
          <w:p w14:paraId="77641E01" w14:textId="77777777" w:rsidR="009F4389" w:rsidRDefault="00000000">
            <w:pPr>
              <w:pStyle w:val="TableParagraph"/>
              <w:spacing w:line="237" w:lineRule="auto"/>
              <w:ind w:left="122"/>
              <w:rPr>
                <w:sz w:val="20"/>
              </w:rPr>
            </w:pPr>
            <w:r>
              <w:rPr>
                <w:sz w:val="20"/>
              </w:rPr>
              <w:t xml:space="preserve">Coefficient of variation (CV, %) </w:t>
            </w:r>
            <w:r>
              <w:rPr>
                <w:spacing w:val="-6"/>
                <w:sz w:val="20"/>
              </w:rPr>
              <w:t>CV</w:t>
            </w:r>
          </w:p>
        </w:tc>
        <w:tc>
          <w:tcPr>
            <w:tcW w:w="1337" w:type="dxa"/>
            <w:tcBorders>
              <w:left w:val="single" w:sz="4" w:space="0" w:color="000000"/>
            </w:tcBorders>
          </w:tcPr>
          <w:p w14:paraId="56E00FDD" w14:textId="77777777" w:rsidR="009F4389" w:rsidRDefault="00000000">
            <w:pPr>
              <w:pStyle w:val="TableParagraph"/>
              <w:spacing w:line="227" w:lineRule="exact"/>
              <w:ind w:left="103"/>
              <w:rPr>
                <w:sz w:val="20"/>
              </w:rPr>
            </w:pPr>
            <w:r>
              <w:rPr>
                <w:spacing w:val="-2"/>
                <w:sz w:val="20"/>
              </w:rPr>
              <w:t>73.17</w:t>
            </w:r>
          </w:p>
        </w:tc>
        <w:tc>
          <w:tcPr>
            <w:tcW w:w="1346" w:type="dxa"/>
          </w:tcPr>
          <w:p w14:paraId="6CCD62BB" w14:textId="77777777" w:rsidR="009F4389" w:rsidRDefault="00000000">
            <w:pPr>
              <w:pStyle w:val="TableParagraph"/>
              <w:spacing w:line="227" w:lineRule="exact"/>
              <w:ind w:left="154"/>
              <w:rPr>
                <w:sz w:val="20"/>
              </w:rPr>
            </w:pPr>
            <w:r>
              <w:rPr>
                <w:spacing w:val="-2"/>
                <w:sz w:val="20"/>
              </w:rPr>
              <w:t>113.90</w:t>
            </w:r>
          </w:p>
        </w:tc>
        <w:tc>
          <w:tcPr>
            <w:tcW w:w="569" w:type="dxa"/>
            <w:vMerge/>
            <w:tcBorders>
              <w:top w:val="nil"/>
            </w:tcBorders>
          </w:tcPr>
          <w:p w14:paraId="1E518AC9" w14:textId="77777777" w:rsidR="009F4389" w:rsidRDefault="009F4389">
            <w:pPr>
              <w:rPr>
                <w:sz w:val="2"/>
                <w:szCs w:val="2"/>
              </w:rPr>
            </w:pPr>
          </w:p>
        </w:tc>
      </w:tr>
      <w:tr w:rsidR="009F4389" w14:paraId="7ED675DE" w14:textId="77777777">
        <w:trPr>
          <w:trHeight w:val="558"/>
        </w:trPr>
        <w:tc>
          <w:tcPr>
            <w:tcW w:w="3010" w:type="dxa"/>
            <w:tcBorders>
              <w:right w:val="single" w:sz="4" w:space="0" w:color="000000"/>
            </w:tcBorders>
          </w:tcPr>
          <w:p w14:paraId="4BE3FC42" w14:textId="77777777" w:rsidR="009F4389" w:rsidRDefault="009F4389">
            <w:pPr>
              <w:pStyle w:val="TableParagraph"/>
              <w:spacing w:before="62"/>
              <w:rPr>
                <w:rFonts w:ascii="Arial"/>
                <w:b/>
                <w:sz w:val="20"/>
              </w:rPr>
            </w:pPr>
          </w:p>
          <w:p w14:paraId="04513E48" w14:textId="77777777" w:rsidR="009F4389" w:rsidRDefault="00000000">
            <w:pPr>
              <w:pStyle w:val="TableParagraph"/>
              <w:ind w:left="122"/>
              <w:rPr>
                <w:sz w:val="20"/>
              </w:rPr>
            </w:pPr>
            <w:r>
              <w:rPr>
                <w:spacing w:val="-2"/>
                <w:sz w:val="20"/>
              </w:rPr>
              <w:t>Trend</w:t>
            </w:r>
          </w:p>
        </w:tc>
        <w:tc>
          <w:tcPr>
            <w:tcW w:w="1337" w:type="dxa"/>
            <w:tcBorders>
              <w:left w:val="single" w:sz="4" w:space="0" w:color="000000"/>
            </w:tcBorders>
          </w:tcPr>
          <w:p w14:paraId="3BCEFC84" w14:textId="77777777" w:rsidR="009F4389" w:rsidRDefault="009F4389">
            <w:pPr>
              <w:pStyle w:val="TableParagraph"/>
              <w:spacing w:before="62"/>
              <w:rPr>
                <w:rFonts w:ascii="Arial"/>
                <w:b/>
                <w:sz w:val="20"/>
              </w:rPr>
            </w:pPr>
          </w:p>
          <w:p w14:paraId="0EBA1BD0" w14:textId="77777777" w:rsidR="009F4389" w:rsidRDefault="00000000">
            <w:pPr>
              <w:pStyle w:val="TableParagraph"/>
              <w:ind w:left="103"/>
              <w:rPr>
                <w:sz w:val="20"/>
              </w:rPr>
            </w:pPr>
            <w:r>
              <w:rPr>
                <w:spacing w:val="-2"/>
                <w:sz w:val="20"/>
              </w:rPr>
              <w:t>-</w:t>
            </w:r>
            <w:r>
              <w:rPr>
                <w:spacing w:val="-4"/>
                <w:sz w:val="20"/>
              </w:rPr>
              <w:t>0.43</w:t>
            </w:r>
          </w:p>
        </w:tc>
        <w:tc>
          <w:tcPr>
            <w:tcW w:w="1346" w:type="dxa"/>
          </w:tcPr>
          <w:p w14:paraId="14C9B576" w14:textId="77777777" w:rsidR="009F4389" w:rsidRDefault="009F4389">
            <w:pPr>
              <w:pStyle w:val="TableParagraph"/>
              <w:spacing w:before="62"/>
              <w:rPr>
                <w:rFonts w:ascii="Arial"/>
                <w:b/>
                <w:sz w:val="20"/>
              </w:rPr>
            </w:pPr>
          </w:p>
          <w:p w14:paraId="19431A81" w14:textId="77777777" w:rsidR="009F4389" w:rsidRDefault="00000000">
            <w:pPr>
              <w:pStyle w:val="TableParagraph"/>
              <w:ind w:left="154"/>
              <w:rPr>
                <w:sz w:val="20"/>
              </w:rPr>
            </w:pPr>
            <w:r>
              <w:rPr>
                <w:spacing w:val="-10"/>
                <w:sz w:val="20"/>
              </w:rPr>
              <w:t>0</w:t>
            </w:r>
          </w:p>
        </w:tc>
        <w:tc>
          <w:tcPr>
            <w:tcW w:w="569" w:type="dxa"/>
            <w:vMerge/>
            <w:tcBorders>
              <w:top w:val="nil"/>
            </w:tcBorders>
          </w:tcPr>
          <w:p w14:paraId="3E5C87E7" w14:textId="77777777" w:rsidR="009F4389" w:rsidRDefault="009F4389">
            <w:pPr>
              <w:rPr>
                <w:sz w:val="2"/>
                <w:szCs w:val="2"/>
              </w:rPr>
            </w:pPr>
          </w:p>
        </w:tc>
      </w:tr>
      <w:tr w:rsidR="009F4389" w14:paraId="55B9271A" w14:textId="77777777">
        <w:trPr>
          <w:trHeight w:val="295"/>
        </w:trPr>
        <w:tc>
          <w:tcPr>
            <w:tcW w:w="3010" w:type="dxa"/>
            <w:tcBorders>
              <w:right w:val="single" w:sz="4" w:space="0" w:color="000000"/>
            </w:tcBorders>
          </w:tcPr>
          <w:p w14:paraId="0474B465" w14:textId="77777777" w:rsidR="009F4389" w:rsidRDefault="00000000">
            <w:pPr>
              <w:pStyle w:val="TableParagraph"/>
              <w:spacing w:before="29"/>
              <w:ind w:left="122"/>
              <w:rPr>
                <w:sz w:val="20"/>
              </w:rPr>
            </w:pPr>
            <w:proofErr w:type="spellStart"/>
            <w:r>
              <w:rPr>
                <w:spacing w:val="-2"/>
                <w:sz w:val="20"/>
              </w:rPr>
              <w:t>Regresi</w:t>
            </w:r>
            <w:proofErr w:type="spellEnd"/>
          </w:p>
        </w:tc>
        <w:tc>
          <w:tcPr>
            <w:tcW w:w="1337" w:type="dxa"/>
            <w:tcBorders>
              <w:left w:val="single" w:sz="4" w:space="0" w:color="000000"/>
            </w:tcBorders>
          </w:tcPr>
          <w:p w14:paraId="0C394C27" w14:textId="77777777" w:rsidR="009F4389" w:rsidRDefault="009F4389">
            <w:pPr>
              <w:pStyle w:val="TableParagraph"/>
              <w:rPr>
                <w:rFonts w:ascii="Times New Roman"/>
                <w:sz w:val="18"/>
              </w:rPr>
            </w:pPr>
          </w:p>
        </w:tc>
        <w:tc>
          <w:tcPr>
            <w:tcW w:w="1346" w:type="dxa"/>
          </w:tcPr>
          <w:p w14:paraId="0D2B3642" w14:textId="77777777" w:rsidR="009F4389" w:rsidRDefault="009F4389">
            <w:pPr>
              <w:pStyle w:val="TableParagraph"/>
              <w:rPr>
                <w:rFonts w:ascii="Times New Roman"/>
                <w:sz w:val="18"/>
              </w:rPr>
            </w:pPr>
          </w:p>
        </w:tc>
        <w:tc>
          <w:tcPr>
            <w:tcW w:w="569" w:type="dxa"/>
            <w:vMerge/>
            <w:tcBorders>
              <w:top w:val="nil"/>
            </w:tcBorders>
          </w:tcPr>
          <w:p w14:paraId="4DCD3D65" w14:textId="77777777" w:rsidR="009F4389" w:rsidRDefault="009F4389">
            <w:pPr>
              <w:rPr>
                <w:sz w:val="2"/>
                <w:szCs w:val="2"/>
              </w:rPr>
            </w:pPr>
          </w:p>
        </w:tc>
      </w:tr>
      <w:tr w:rsidR="009F4389" w14:paraId="2C2710F3" w14:textId="77777777">
        <w:trPr>
          <w:trHeight w:val="324"/>
        </w:trPr>
        <w:tc>
          <w:tcPr>
            <w:tcW w:w="3010" w:type="dxa"/>
            <w:tcBorders>
              <w:bottom w:val="single" w:sz="4" w:space="0" w:color="000000"/>
              <w:right w:val="single" w:sz="4" w:space="0" w:color="000000"/>
            </w:tcBorders>
          </w:tcPr>
          <w:p w14:paraId="3B1E015D" w14:textId="77777777" w:rsidR="009F4389" w:rsidRDefault="00000000">
            <w:pPr>
              <w:pStyle w:val="TableParagraph"/>
              <w:spacing w:before="29"/>
              <w:ind w:left="122"/>
              <w:rPr>
                <w:sz w:val="20"/>
              </w:rPr>
            </w:pPr>
            <w:r>
              <w:rPr>
                <w:sz w:val="20"/>
              </w:rPr>
              <w:t>Correlation</w:t>
            </w:r>
            <w:r>
              <w:rPr>
                <w:spacing w:val="-14"/>
                <w:sz w:val="20"/>
              </w:rPr>
              <w:t xml:space="preserve"> </w:t>
            </w:r>
            <w:r>
              <w:rPr>
                <w:sz w:val="20"/>
              </w:rPr>
              <w:t>coefficient</w:t>
            </w:r>
            <w:r>
              <w:rPr>
                <w:spacing w:val="-13"/>
                <w:sz w:val="20"/>
              </w:rPr>
              <w:t xml:space="preserve"> </w:t>
            </w:r>
            <w:r>
              <w:rPr>
                <w:spacing w:val="-5"/>
                <w:sz w:val="20"/>
              </w:rPr>
              <w:t>(r)</w:t>
            </w:r>
          </w:p>
        </w:tc>
        <w:tc>
          <w:tcPr>
            <w:tcW w:w="1337" w:type="dxa"/>
            <w:tcBorders>
              <w:left w:val="single" w:sz="4" w:space="0" w:color="000000"/>
              <w:bottom w:val="single" w:sz="4" w:space="0" w:color="000000"/>
            </w:tcBorders>
          </w:tcPr>
          <w:p w14:paraId="09271C5D" w14:textId="77777777" w:rsidR="009F4389" w:rsidRDefault="00000000">
            <w:pPr>
              <w:pStyle w:val="TableParagraph"/>
              <w:spacing w:before="29"/>
              <w:ind w:left="103"/>
              <w:rPr>
                <w:sz w:val="20"/>
              </w:rPr>
            </w:pPr>
            <w:r>
              <w:rPr>
                <w:spacing w:val="-5"/>
                <w:sz w:val="20"/>
              </w:rPr>
              <w:t>0.9</w:t>
            </w:r>
          </w:p>
        </w:tc>
        <w:tc>
          <w:tcPr>
            <w:tcW w:w="1346" w:type="dxa"/>
            <w:tcBorders>
              <w:bottom w:val="single" w:sz="4" w:space="0" w:color="000000"/>
            </w:tcBorders>
          </w:tcPr>
          <w:p w14:paraId="3C77CB84" w14:textId="77777777" w:rsidR="009F4389" w:rsidRDefault="009F4389">
            <w:pPr>
              <w:pStyle w:val="TableParagraph"/>
              <w:rPr>
                <w:rFonts w:ascii="Times New Roman"/>
                <w:sz w:val="18"/>
              </w:rPr>
            </w:pPr>
          </w:p>
        </w:tc>
        <w:tc>
          <w:tcPr>
            <w:tcW w:w="569" w:type="dxa"/>
            <w:vMerge/>
            <w:tcBorders>
              <w:top w:val="nil"/>
            </w:tcBorders>
          </w:tcPr>
          <w:p w14:paraId="5AC7557A" w14:textId="77777777" w:rsidR="009F4389" w:rsidRDefault="009F4389">
            <w:pPr>
              <w:rPr>
                <w:sz w:val="2"/>
                <w:szCs w:val="2"/>
              </w:rPr>
            </w:pPr>
          </w:p>
        </w:tc>
      </w:tr>
    </w:tbl>
    <w:p w14:paraId="71C1F5C5" w14:textId="77777777" w:rsidR="009F4389" w:rsidRDefault="00000000">
      <w:pPr>
        <w:pStyle w:val="ListParagraph"/>
        <w:numPr>
          <w:ilvl w:val="0"/>
          <w:numId w:val="1"/>
        </w:numPr>
        <w:tabs>
          <w:tab w:val="left" w:pos="2016"/>
        </w:tabs>
        <w:spacing w:line="211" w:lineRule="exact"/>
        <w:ind w:hanging="691"/>
        <w:rPr>
          <w:rFonts w:ascii="Arial" w:hAnsi="Arial"/>
          <w:i/>
          <w:sz w:val="18"/>
        </w:rPr>
      </w:pPr>
      <w:r>
        <w:rPr>
          <w:rFonts w:ascii="Arial" w:hAnsi="Arial"/>
          <w:i/>
          <w:sz w:val="18"/>
        </w:rPr>
        <w:t>*</w:t>
      </w:r>
      <w:r>
        <w:rPr>
          <w:rFonts w:ascii="Arial" w:hAnsi="Arial"/>
          <w:i/>
          <w:spacing w:val="1"/>
          <w:sz w:val="18"/>
        </w:rPr>
        <w:t xml:space="preserve"> </w:t>
      </w:r>
      <w:r>
        <w:rPr>
          <w:rFonts w:ascii="Arial" w:hAnsi="Arial"/>
          <w:i/>
          <w:sz w:val="18"/>
        </w:rPr>
        <w:t>Authors’</w:t>
      </w:r>
      <w:r>
        <w:rPr>
          <w:rFonts w:ascii="Arial" w:hAnsi="Arial"/>
          <w:i/>
          <w:spacing w:val="-2"/>
          <w:sz w:val="18"/>
        </w:rPr>
        <w:t xml:space="preserve"> </w:t>
      </w:r>
      <w:r>
        <w:rPr>
          <w:rFonts w:ascii="Arial" w:hAnsi="Arial"/>
          <w:i/>
          <w:sz w:val="18"/>
        </w:rPr>
        <w:t>analysis</w:t>
      </w:r>
      <w:r>
        <w:rPr>
          <w:rFonts w:ascii="Arial" w:hAnsi="Arial"/>
          <w:i/>
          <w:spacing w:val="-2"/>
          <w:sz w:val="18"/>
        </w:rPr>
        <w:t xml:space="preserve"> </w:t>
      </w:r>
      <w:r>
        <w:rPr>
          <w:rFonts w:ascii="Arial" w:hAnsi="Arial"/>
          <w:i/>
          <w:sz w:val="18"/>
        </w:rPr>
        <w:t>based</w:t>
      </w:r>
      <w:r>
        <w:rPr>
          <w:rFonts w:ascii="Arial" w:hAnsi="Arial"/>
          <w:i/>
          <w:spacing w:val="-4"/>
          <w:sz w:val="18"/>
        </w:rPr>
        <w:t xml:space="preserve"> </w:t>
      </w:r>
      <w:r>
        <w:rPr>
          <w:rFonts w:ascii="Arial" w:hAnsi="Arial"/>
          <w:i/>
          <w:sz w:val="18"/>
        </w:rPr>
        <w:t>on</w:t>
      </w:r>
      <w:r>
        <w:rPr>
          <w:rFonts w:ascii="Arial" w:hAnsi="Arial"/>
          <w:i/>
          <w:spacing w:val="-2"/>
          <w:sz w:val="18"/>
        </w:rPr>
        <w:t xml:space="preserve"> </w:t>
      </w:r>
      <w:r>
        <w:rPr>
          <w:rFonts w:ascii="Arial" w:hAnsi="Arial"/>
          <w:i/>
          <w:sz w:val="18"/>
        </w:rPr>
        <w:t>Excel</w:t>
      </w:r>
      <w:r>
        <w:rPr>
          <w:rFonts w:ascii="Arial" w:hAnsi="Arial"/>
          <w:i/>
          <w:spacing w:val="-2"/>
          <w:sz w:val="18"/>
        </w:rPr>
        <w:t xml:space="preserve"> </w:t>
      </w:r>
      <w:r>
        <w:rPr>
          <w:rFonts w:ascii="Arial" w:hAnsi="Arial"/>
          <w:i/>
          <w:sz w:val="18"/>
        </w:rPr>
        <w:t>data</w:t>
      </w:r>
      <w:r>
        <w:rPr>
          <w:rFonts w:ascii="Arial" w:hAnsi="Arial"/>
          <w:i/>
          <w:spacing w:val="-2"/>
          <w:sz w:val="18"/>
        </w:rPr>
        <w:t xml:space="preserve"> processing</w:t>
      </w:r>
    </w:p>
    <w:p w14:paraId="38FE68F3" w14:textId="77777777" w:rsidR="009F4389" w:rsidRDefault="00000000">
      <w:pPr>
        <w:pStyle w:val="BodyText"/>
        <w:spacing w:line="228" w:lineRule="exact"/>
        <w:ind w:left="1325"/>
      </w:pPr>
      <w:r>
        <w:rPr>
          <w:spacing w:val="-5"/>
        </w:rPr>
        <w:t>374</w:t>
      </w:r>
    </w:p>
    <w:p w14:paraId="130CF8CA" w14:textId="77777777" w:rsidR="009F4389" w:rsidRDefault="00000000">
      <w:pPr>
        <w:pStyle w:val="ListParagraph"/>
        <w:numPr>
          <w:ilvl w:val="0"/>
          <w:numId w:val="7"/>
        </w:numPr>
        <w:tabs>
          <w:tab w:val="left" w:pos="2016"/>
        </w:tabs>
        <w:ind w:hanging="691"/>
        <w:rPr>
          <w:sz w:val="20"/>
        </w:rPr>
      </w:pPr>
      <w:r>
        <w:rPr>
          <w:sz w:val="20"/>
        </w:rPr>
        <w:t>Statistical</w:t>
      </w:r>
      <w:r>
        <w:rPr>
          <w:spacing w:val="2"/>
          <w:sz w:val="20"/>
        </w:rPr>
        <w:t xml:space="preserve"> </w:t>
      </w:r>
      <w:r>
        <w:rPr>
          <w:sz w:val="20"/>
        </w:rPr>
        <w:t>analysis</w:t>
      </w:r>
      <w:r>
        <w:rPr>
          <w:spacing w:val="4"/>
          <w:sz w:val="20"/>
        </w:rPr>
        <w:t xml:space="preserve"> </w:t>
      </w:r>
      <w:r>
        <w:rPr>
          <w:sz w:val="20"/>
        </w:rPr>
        <w:t>was</w:t>
      </w:r>
      <w:r>
        <w:rPr>
          <w:spacing w:val="4"/>
          <w:sz w:val="20"/>
        </w:rPr>
        <w:t xml:space="preserve"> </w:t>
      </w:r>
      <w:r>
        <w:rPr>
          <w:sz w:val="20"/>
        </w:rPr>
        <w:t>conducted</w:t>
      </w:r>
      <w:r>
        <w:rPr>
          <w:spacing w:val="4"/>
          <w:sz w:val="20"/>
        </w:rPr>
        <w:t xml:space="preserve"> </w:t>
      </w:r>
      <w:r>
        <w:rPr>
          <w:sz w:val="20"/>
        </w:rPr>
        <w:t>to</w:t>
      </w:r>
      <w:r>
        <w:rPr>
          <w:spacing w:val="2"/>
          <w:sz w:val="20"/>
        </w:rPr>
        <w:t xml:space="preserve"> </w:t>
      </w:r>
      <w:r>
        <w:rPr>
          <w:sz w:val="20"/>
          <w:highlight w:val="yellow"/>
        </w:rPr>
        <w:t>characterise</w:t>
      </w:r>
      <w:r>
        <w:rPr>
          <w:spacing w:val="3"/>
          <w:sz w:val="20"/>
        </w:rPr>
        <w:t xml:space="preserve"> </w:t>
      </w:r>
      <w:r>
        <w:rPr>
          <w:sz w:val="20"/>
        </w:rPr>
        <w:t>streamflow</w:t>
      </w:r>
      <w:r>
        <w:rPr>
          <w:spacing w:val="5"/>
          <w:sz w:val="20"/>
        </w:rPr>
        <w:t xml:space="preserve"> </w:t>
      </w:r>
      <w:r>
        <w:rPr>
          <w:sz w:val="20"/>
        </w:rPr>
        <w:t>and</w:t>
      </w:r>
      <w:r>
        <w:rPr>
          <w:spacing w:val="4"/>
          <w:sz w:val="20"/>
        </w:rPr>
        <w:t xml:space="preserve"> </w:t>
      </w:r>
      <w:r>
        <w:rPr>
          <w:sz w:val="20"/>
        </w:rPr>
        <w:t>sediment</w:t>
      </w:r>
      <w:r>
        <w:rPr>
          <w:spacing w:val="3"/>
          <w:sz w:val="20"/>
        </w:rPr>
        <w:t xml:space="preserve"> </w:t>
      </w:r>
      <w:r>
        <w:rPr>
          <w:sz w:val="20"/>
        </w:rPr>
        <w:t>yield</w:t>
      </w:r>
      <w:r>
        <w:rPr>
          <w:spacing w:val="3"/>
          <w:sz w:val="20"/>
        </w:rPr>
        <w:t xml:space="preserve"> </w:t>
      </w:r>
      <w:r>
        <w:rPr>
          <w:spacing w:val="-2"/>
          <w:sz w:val="20"/>
        </w:rPr>
        <w:t>generated</w:t>
      </w:r>
    </w:p>
    <w:p w14:paraId="73B10DEF" w14:textId="77777777" w:rsidR="009F4389" w:rsidRDefault="00000000">
      <w:pPr>
        <w:pStyle w:val="ListParagraph"/>
        <w:numPr>
          <w:ilvl w:val="0"/>
          <w:numId w:val="7"/>
        </w:numPr>
        <w:tabs>
          <w:tab w:val="left" w:pos="2016"/>
        </w:tabs>
        <w:spacing w:before="1"/>
        <w:ind w:hanging="691"/>
        <w:rPr>
          <w:sz w:val="20"/>
        </w:rPr>
      </w:pPr>
      <w:r>
        <w:rPr>
          <w:sz w:val="20"/>
        </w:rPr>
        <w:t>by</w:t>
      </w:r>
      <w:r>
        <w:rPr>
          <w:spacing w:val="16"/>
          <w:sz w:val="20"/>
        </w:rPr>
        <w:t xml:space="preserve"> </w:t>
      </w:r>
      <w:r>
        <w:rPr>
          <w:sz w:val="20"/>
        </w:rPr>
        <w:t>the</w:t>
      </w:r>
      <w:r>
        <w:rPr>
          <w:spacing w:val="14"/>
          <w:sz w:val="20"/>
        </w:rPr>
        <w:t xml:space="preserve"> </w:t>
      </w:r>
      <w:r>
        <w:rPr>
          <w:sz w:val="20"/>
        </w:rPr>
        <w:t>SWAT</w:t>
      </w:r>
      <w:r>
        <w:rPr>
          <w:spacing w:val="15"/>
          <w:sz w:val="20"/>
        </w:rPr>
        <w:t xml:space="preserve"> </w:t>
      </w:r>
      <w:r>
        <w:rPr>
          <w:sz w:val="20"/>
        </w:rPr>
        <w:t>simulation,</w:t>
      </w:r>
      <w:r>
        <w:rPr>
          <w:spacing w:val="17"/>
          <w:sz w:val="20"/>
        </w:rPr>
        <w:t xml:space="preserve"> </w:t>
      </w:r>
      <w:r>
        <w:rPr>
          <w:sz w:val="20"/>
        </w:rPr>
        <w:t>including</w:t>
      </w:r>
      <w:r>
        <w:rPr>
          <w:spacing w:val="17"/>
          <w:sz w:val="20"/>
        </w:rPr>
        <w:t xml:space="preserve"> </w:t>
      </w:r>
      <w:r>
        <w:rPr>
          <w:sz w:val="20"/>
        </w:rPr>
        <w:t>descriptive</w:t>
      </w:r>
      <w:r>
        <w:rPr>
          <w:spacing w:val="16"/>
          <w:sz w:val="20"/>
        </w:rPr>
        <w:t xml:space="preserve"> </w:t>
      </w:r>
      <w:r>
        <w:rPr>
          <w:sz w:val="20"/>
        </w:rPr>
        <w:t>statistics,</w:t>
      </w:r>
      <w:r>
        <w:rPr>
          <w:spacing w:val="15"/>
          <w:sz w:val="20"/>
        </w:rPr>
        <w:t xml:space="preserve"> </w:t>
      </w:r>
      <w:r>
        <w:rPr>
          <w:sz w:val="20"/>
        </w:rPr>
        <w:t>coefficient</w:t>
      </w:r>
      <w:r>
        <w:rPr>
          <w:spacing w:val="14"/>
          <w:sz w:val="20"/>
        </w:rPr>
        <w:t xml:space="preserve"> </w:t>
      </w:r>
      <w:r>
        <w:rPr>
          <w:sz w:val="20"/>
        </w:rPr>
        <w:t>of</w:t>
      </w:r>
      <w:r>
        <w:rPr>
          <w:spacing w:val="14"/>
          <w:sz w:val="20"/>
        </w:rPr>
        <w:t xml:space="preserve"> </w:t>
      </w:r>
      <w:r>
        <w:rPr>
          <w:sz w:val="20"/>
        </w:rPr>
        <w:t>variation</w:t>
      </w:r>
      <w:r>
        <w:rPr>
          <w:spacing w:val="17"/>
          <w:sz w:val="20"/>
        </w:rPr>
        <w:t xml:space="preserve"> </w:t>
      </w:r>
      <w:r>
        <w:rPr>
          <w:sz w:val="20"/>
        </w:rPr>
        <w:t>(CV),</w:t>
      </w:r>
      <w:r>
        <w:rPr>
          <w:spacing w:val="16"/>
          <w:sz w:val="20"/>
        </w:rPr>
        <w:t xml:space="preserve"> </w:t>
      </w:r>
      <w:r>
        <w:rPr>
          <w:spacing w:val="-2"/>
          <w:sz w:val="20"/>
        </w:rPr>
        <w:t>trend</w:t>
      </w:r>
    </w:p>
    <w:p w14:paraId="6A707EA3" w14:textId="77777777" w:rsidR="009F4389" w:rsidRDefault="00000000">
      <w:pPr>
        <w:pStyle w:val="ListParagraph"/>
        <w:numPr>
          <w:ilvl w:val="0"/>
          <w:numId w:val="7"/>
        </w:numPr>
        <w:tabs>
          <w:tab w:val="left" w:pos="2016"/>
        </w:tabs>
        <w:ind w:hanging="691"/>
        <w:rPr>
          <w:sz w:val="20"/>
        </w:rPr>
      </w:pPr>
      <w:r>
        <w:rPr>
          <w:sz w:val="20"/>
        </w:rPr>
        <w:t>analysis,</w:t>
      </w:r>
      <w:r>
        <w:rPr>
          <w:spacing w:val="12"/>
          <w:sz w:val="20"/>
        </w:rPr>
        <w:t xml:space="preserve"> </w:t>
      </w:r>
      <w:r>
        <w:rPr>
          <w:sz w:val="20"/>
        </w:rPr>
        <w:t>and</w:t>
      </w:r>
      <w:r>
        <w:rPr>
          <w:spacing w:val="14"/>
          <w:sz w:val="20"/>
        </w:rPr>
        <w:t xml:space="preserve"> </w:t>
      </w:r>
      <w:r>
        <w:rPr>
          <w:sz w:val="20"/>
        </w:rPr>
        <w:t>correlation</w:t>
      </w:r>
      <w:r>
        <w:rPr>
          <w:spacing w:val="12"/>
          <w:sz w:val="20"/>
        </w:rPr>
        <w:t xml:space="preserve"> </w:t>
      </w:r>
      <w:r>
        <w:rPr>
          <w:sz w:val="20"/>
        </w:rPr>
        <w:t>analysis.</w:t>
      </w:r>
      <w:r>
        <w:rPr>
          <w:spacing w:val="15"/>
          <w:sz w:val="20"/>
        </w:rPr>
        <w:t xml:space="preserve"> </w:t>
      </w:r>
      <w:r>
        <w:rPr>
          <w:sz w:val="20"/>
        </w:rPr>
        <w:t>Statistical</w:t>
      </w:r>
      <w:r>
        <w:rPr>
          <w:spacing w:val="12"/>
          <w:sz w:val="20"/>
        </w:rPr>
        <w:t xml:space="preserve"> </w:t>
      </w:r>
      <w:r>
        <w:rPr>
          <w:sz w:val="20"/>
        </w:rPr>
        <w:t>assessment</w:t>
      </w:r>
      <w:r>
        <w:rPr>
          <w:spacing w:val="14"/>
          <w:sz w:val="20"/>
        </w:rPr>
        <w:t xml:space="preserve"> </w:t>
      </w:r>
      <w:r>
        <w:rPr>
          <w:sz w:val="20"/>
        </w:rPr>
        <w:t>of</w:t>
      </w:r>
      <w:r>
        <w:rPr>
          <w:spacing w:val="15"/>
          <w:sz w:val="20"/>
        </w:rPr>
        <w:t xml:space="preserve"> </w:t>
      </w:r>
      <w:r>
        <w:rPr>
          <w:sz w:val="20"/>
        </w:rPr>
        <w:t>SWAT</w:t>
      </w:r>
      <w:r>
        <w:rPr>
          <w:spacing w:val="13"/>
          <w:sz w:val="20"/>
        </w:rPr>
        <w:t xml:space="preserve"> </w:t>
      </w:r>
      <w:r>
        <w:rPr>
          <w:sz w:val="20"/>
        </w:rPr>
        <w:t>outputs</w:t>
      </w:r>
      <w:r>
        <w:rPr>
          <w:spacing w:val="13"/>
          <w:sz w:val="20"/>
        </w:rPr>
        <w:t xml:space="preserve"> </w:t>
      </w:r>
      <w:r>
        <w:rPr>
          <w:sz w:val="20"/>
        </w:rPr>
        <w:t>is</w:t>
      </w:r>
      <w:r>
        <w:rPr>
          <w:spacing w:val="14"/>
          <w:sz w:val="20"/>
        </w:rPr>
        <w:t xml:space="preserve"> </w:t>
      </w:r>
      <w:r>
        <w:rPr>
          <w:sz w:val="20"/>
        </w:rPr>
        <w:t>important</w:t>
      </w:r>
      <w:r>
        <w:rPr>
          <w:spacing w:val="12"/>
          <w:sz w:val="20"/>
        </w:rPr>
        <w:t xml:space="preserve"> </w:t>
      </w:r>
      <w:r>
        <w:rPr>
          <w:spacing w:val="-5"/>
          <w:sz w:val="20"/>
        </w:rPr>
        <w:t>for</w:t>
      </w:r>
    </w:p>
    <w:p w14:paraId="78B713F2" w14:textId="77777777" w:rsidR="009F4389" w:rsidRDefault="00000000">
      <w:pPr>
        <w:pStyle w:val="ListParagraph"/>
        <w:numPr>
          <w:ilvl w:val="0"/>
          <w:numId w:val="7"/>
        </w:numPr>
        <w:tabs>
          <w:tab w:val="left" w:pos="2016"/>
        </w:tabs>
        <w:spacing w:line="229" w:lineRule="exact"/>
        <w:ind w:hanging="691"/>
        <w:rPr>
          <w:sz w:val="20"/>
        </w:rPr>
      </w:pPr>
      <w:r>
        <w:rPr>
          <w:sz w:val="20"/>
        </w:rPr>
        <w:t>evaluating</w:t>
      </w:r>
      <w:r>
        <w:rPr>
          <w:spacing w:val="51"/>
          <w:sz w:val="20"/>
        </w:rPr>
        <w:t xml:space="preserve"> </w:t>
      </w:r>
      <w:r>
        <w:rPr>
          <w:sz w:val="20"/>
        </w:rPr>
        <w:t>the</w:t>
      </w:r>
      <w:r>
        <w:rPr>
          <w:spacing w:val="52"/>
          <w:sz w:val="20"/>
        </w:rPr>
        <w:t xml:space="preserve"> </w:t>
      </w:r>
      <w:r>
        <w:rPr>
          <w:sz w:val="20"/>
        </w:rPr>
        <w:t>variability</w:t>
      </w:r>
      <w:r>
        <w:rPr>
          <w:spacing w:val="55"/>
          <w:sz w:val="20"/>
        </w:rPr>
        <w:t xml:space="preserve"> </w:t>
      </w:r>
      <w:r>
        <w:rPr>
          <w:sz w:val="20"/>
        </w:rPr>
        <w:t>of</w:t>
      </w:r>
      <w:r>
        <w:rPr>
          <w:spacing w:val="52"/>
          <w:sz w:val="20"/>
        </w:rPr>
        <w:t xml:space="preserve"> </w:t>
      </w:r>
      <w:r>
        <w:rPr>
          <w:sz w:val="20"/>
        </w:rPr>
        <w:t>streamflow</w:t>
      </w:r>
      <w:r>
        <w:rPr>
          <w:spacing w:val="55"/>
          <w:sz w:val="20"/>
        </w:rPr>
        <w:t xml:space="preserve"> </w:t>
      </w:r>
      <w:r>
        <w:rPr>
          <w:sz w:val="20"/>
        </w:rPr>
        <w:t>and</w:t>
      </w:r>
      <w:r>
        <w:rPr>
          <w:spacing w:val="52"/>
          <w:sz w:val="20"/>
        </w:rPr>
        <w:t xml:space="preserve"> </w:t>
      </w:r>
      <w:r>
        <w:rPr>
          <w:sz w:val="20"/>
        </w:rPr>
        <w:t>sediment</w:t>
      </w:r>
      <w:r>
        <w:rPr>
          <w:spacing w:val="52"/>
          <w:sz w:val="20"/>
        </w:rPr>
        <w:t xml:space="preserve"> </w:t>
      </w:r>
      <w:r>
        <w:rPr>
          <w:sz w:val="20"/>
        </w:rPr>
        <w:t>yield</w:t>
      </w:r>
      <w:r>
        <w:rPr>
          <w:spacing w:val="55"/>
          <w:sz w:val="20"/>
        </w:rPr>
        <w:t xml:space="preserve"> </w:t>
      </w:r>
      <w:r>
        <w:rPr>
          <w:sz w:val="20"/>
        </w:rPr>
        <w:t>and</w:t>
      </w:r>
      <w:r>
        <w:rPr>
          <w:spacing w:val="52"/>
          <w:sz w:val="20"/>
        </w:rPr>
        <w:t xml:space="preserve"> </w:t>
      </w:r>
      <w:r>
        <w:rPr>
          <w:sz w:val="20"/>
        </w:rPr>
        <w:t>their</w:t>
      </w:r>
      <w:r>
        <w:rPr>
          <w:spacing w:val="52"/>
          <w:sz w:val="20"/>
        </w:rPr>
        <w:t xml:space="preserve"> </w:t>
      </w:r>
      <w:r>
        <w:rPr>
          <w:sz w:val="20"/>
        </w:rPr>
        <w:t>relationships</w:t>
      </w:r>
      <w:r>
        <w:rPr>
          <w:spacing w:val="53"/>
          <w:sz w:val="20"/>
        </w:rPr>
        <w:t xml:space="preserve"> </w:t>
      </w:r>
      <w:r>
        <w:rPr>
          <w:spacing w:val="-4"/>
          <w:sz w:val="20"/>
        </w:rPr>
        <w:t>with</w:t>
      </w:r>
    </w:p>
    <w:p w14:paraId="228517DD" w14:textId="77777777" w:rsidR="009F4389" w:rsidRDefault="00000000">
      <w:pPr>
        <w:pStyle w:val="ListParagraph"/>
        <w:numPr>
          <w:ilvl w:val="0"/>
          <w:numId w:val="7"/>
        </w:numPr>
        <w:tabs>
          <w:tab w:val="left" w:pos="2016"/>
        </w:tabs>
        <w:spacing w:line="229" w:lineRule="exact"/>
        <w:ind w:hanging="691"/>
        <w:rPr>
          <w:sz w:val="20"/>
        </w:rPr>
      </w:pPr>
      <w:r>
        <w:rPr>
          <w:sz w:val="20"/>
        </w:rPr>
        <w:t>biophysical</w:t>
      </w:r>
      <w:r>
        <w:rPr>
          <w:spacing w:val="-14"/>
          <w:sz w:val="20"/>
        </w:rPr>
        <w:t xml:space="preserve"> </w:t>
      </w:r>
      <w:r>
        <w:rPr>
          <w:sz w:val="20"/>
        </w:rPr>
        <w:t>conditions</w:t>
      </w:r>
      <w:r>
        <w:rPr>
          <w:spacing w:val="-13"/>
          <w:sz w:val="20"/>
        </w:rPr>
        <w:t xml:space="preserve"> </w:t>
      </w:r>
      <w:r>
        <w:rPr>
          <w:sz w:val="20"/>
        </w:rPr>
        <w:t>and</w:t>
      </w:r>
      <w:r>
        <w:rPr>
          <w:spacing w:val="-13"/>
          <w:sz w:val="20"/>
        </w:rPr>
        <w:t xml:space="preserve"> </w:t>
      </w:r>
      <w:r>
        <w:rPr>
          <w:sz w:val="20"/>
        </w:rPr>
        <w:t>land-use</w:t>
      </w:r>
      <w:r>
        <w:rPr>
          <w:spacing w:val="-12"/>
          <w:sz w:val="20"/>
        </w:rPr>
        <w:t xml:space="preserve"> </w:t>
      </w:r>
      <w:r>
        <w:rPr>
          <w:sz w:val="20"/>
        </w:rPr>
        <w:t>characteristics</w:t>
      </w:r>
      <w:r>
        <w:rPr>
          <w:spacing w:val="-12"/>
          <w:sz w:val="20"/>
        </w:rPr>
        <w:t xml:space="preserve"> </w:t>
      </w:r>
      <w:r>
        <w:rPr>
          <w:sz w:val="20"/>
        </w:rPr>
        <w:t>(Bak</w:t>
      </w:r>
      <w:r>
        <w:rPr>
          <w:spacing w:val="-13"/>
          <w:sz w:val="20"/>
        </w:rPr>
        <w:t xml:space="preserve"> </w:t>
      </w:r>
      <w:r>
        <w:rPr>
          <w:sz w:val="20"/>
        </w:rPr>
        <w:t>et</w:t>
      </w:r>
      <w:r>
        <w:rPr>
          <w:spacing w:val="-14"/>
          <w:sz w:val="20"/>
        </w:rPr>
        <w:t xml:space="preserve"> </w:t>
      </w:r>
      <w:r>
        <w:rPr>
          <w:sz w:val="20"/>
        </w:rPr>
        <w:t>al.,</w:t>
      </w:r>
      <w:r>
        <w:rPr>
          <w:spacing w:val="-13"/>
          <w:sz w:val="20"/>
        </w:rPr>
        <w:t xml:space="preserve"> </w:t>
      </w:r>
      <w:r>
        <w:rPr>
          <w:sz w:val="20"/>
        </w:rPr>
        <w:t>2025;</w:t>
      </w:r>
      <w:r>
        <w:rPr>
          <w:spacing w:val="-12"/>
          <w:sz w:val="20"/>
        </w:rPr>
        <w:t xml:space="preserve"> </w:t>
      </w:r>
      <w:r>
        <w:rPr>
          <w:sz w:val="20"/>
        </w:rPr>
        <w:t>Quamar</w:t>
      </w:r>
      <w:r>
        <w:rPr>
          <w:spacing w:val="-14"/>
          <w:sz w:val="20"/>
        </w:rPr>
        <w:t xml:space="preserve"> </w:t>
      </w:r>
      <w:r>
        <w:rPr>
          <w:sz w:val="20"/>
        </w:rPr>
        <w:t>et</w:t>
      </w:r>
      <w:r>
        <w:rPr>
          <w:spacing w:val="-13"/>
          <w:sz w:val="20"/>
        </w:rPr>
        <w:t xml:space="preserve"> </w:t>
      </w:r>
      <w:r>
        <w:rPr>
          <w:sz w:val="20"/>
        </w:rPr>
        <w:t>al.,</w:t>
      </w:r>
      <w:r>
        <w:rPr>
          <w:spacing w:val="-14"/>
          <w:sz w:val="20"/>
        </w:rPr>
        <w:t xml:space="preserve"> </w:t>
      </w:r>
      <w:r>
        <w:rPr>
          <w:sz w:val="20"/>
        </w:rPr>
        <w:t>2025).</w:t>
      </w:r>
      <w:r>
        <w:rPr>
          <w:spacing w:val="-13"/>
          <w:sz w:val="20"/>
        </w:rPr>
        <w:t xml:space="preserve"> </w:t>
      </w:r>
      <w:r>
        <w:rPr>
          <w:spacing w:val="-5"/>
          <w:sz w:val="20"/>
        </w:rPr>
        <w:t>As</w:t>
      </w:r>
    </w:p>
    <w:p w14:paraId="66F130F4" w14:textId="77777777" w:rsidR="009F4389" w:rsidRDefault="00000000">
      <w:pPr>
        <w:pStyle w:val="ListParagraph"/>
        <w:numPr>
          <w:ilvl w:val="0"/>
          <w:numId w:val="7"/>
        </w:numPr>
        <w:tabs>
          <w:tab w:val="left" w:pos="2016"/>
        </w:tabs>
        <w:spacing w:before="1"/>
        <w:ind w:hanging="691"/>
        <w:rPr>
          <w:sz w:val="20"/>
        </w:rPr>
      </w:pPr>
      <w:r>
        <w:rPr>
          <w:sz w:val="20"/>
        </w:rPr>
        <w:t>shown</w:t>
      </w:r>
      <w:r>
        <w:rPr>
          <w:spacing w:val="3"/>
          <w:sz w:val="20"/>
        </w:rPr>
        <w:t xml:space="preserve"> </w:t>
      </w:r>
      <w:r>
        <w:rPr>
          <w:sz w:val="20"/>
        </w:rPr>
        <w:t>in</w:t>
      </w:r>
      <w:r>
        <w:rPr>
          <w:spacing w:val="3"/>
          <w:sz w:val="20"/>
        </w:rPr>
        <w:t xml:space="preserve"> </w:t>
      </w:r>
      <w:r>
        <w:rPr>
          <w:sz w:val="20"/>
        </w:rPr>
        <w:t>Table</w:t>
      </w:r>
      <w:r>
        <w:rPr>
          <w:spacing w:val="3"/>
          <w:sz w:val="20"/>
        </w:rPr>
        <w:t xml:space="preserve"> </w:t>
      </w:r>
      <w:r w:rsidR="00C16826">
        <w:rPr>
          <w:sz w:val="20"/>
        </w:rPr>
        <w:t>9</w:t>
      </w:r>
      <w:r>
        <w:rPr>
          <w:sz w:val="20"/>
        </w:rPr>
        <w:t>,</w:t>
      </w:r>
      <w:r>
        <w:rPr>
          <w:spacing w:val="3"/>
          <w:sz w:val="20"/>
        </w:rPr>
        <w:t xml:space="preserve"> </w:t>
      </w:r>
      <w:r>
        <w:rPr>
          <w:sz w:val="20"/>
        </w:rPr>
        <w:t>streamflow</w:t>
      </w:r>
      <w:r>
        <w:rPr>
          <w:spacing w:val="3"/>
          <w:sz w:val="20"/>
        </w:rPr>
        <w:t xml:space="preserve"> </w:t>
      </w:r>
      <w:r>
        <w:rPr>
          <w:sz w:val="20"/>
        </w:rPr>
        <w:t>ranged</w:t>
      </w:r>
      <w:r>
        <w:rPr>
          <w:spacing w:val="3"/>
          <w:sz w:val="20"/>
        </w:rPr>
        <w:t xml:space="preserve"> </w:t>
      </w:r>
      <w:r>
        <w:rPr>
          <w:sz w:val="20"/>
        </w:rPr>
        <w:t>from</w:t>
      </w:r>
      <w:r>
        <w:rPr>
          <w:spacing w:val="3"/>
          <w:sz w:val="20"/>
        </w:rPr>
        <w:t xml:space="preserve"> </w:t>
      </w:r>
      <w:r>
        <w:rPr>
          <w:sz w:val="20"/>
        </w:rPr>
        <w:t>a</w:t>
      </w:r>
      <w:r>
        <w:rPr>
          <w:spacing w:val="3"/>
          <w:sz w:val="20"/>
        </w:rPr>
        <w:t xml:space="preserve"> </w:t>
      </w:r>
      <w:r>
        <w:rPr>
          <w:sz w:val="20"/>
        </w:rPr>
        <w:t>maximum</w:t>
      </w:r>
      <w:r>
        <w:rPr>
          <w:spacing w:val="3"/>
          <w:sz w:val="20"/>
        </w:rPr>
        <w:t xml:space="preserve"> </w:t>
      </w:r>
      <w:r>
        <w:rPr>
          <w:sz w:val="20"/>
        </w:rPr>
        <w:t>of</w:t>
      </w:r>
      <w:r>
        <w:rPr>
          <w:spacing w:val="3"/>
          <w:sz w:val="20"/>
        </w:rPr>
        <w:t xml:space="preserve"> </w:t>
      </w:r>
      <w:r>
        <w:rPr>
          <w:sz w:val="20"/>
        </w:rPr>
        <w:t>430.00</w:t>
      </w:r>
      <w:r>
        <w:rPr>
          <w:spacing w:val="3"/>
          <w:sz w:val="20"/>
        </w:rPr>
        <w:t xml:space="preserve"> </w:t>
      </w:r>
      <w:r>
        <w:rPr>
          <w:sz w:val="20"/>
        </w:rPr>
        <w:t>m³/s</w:t>
      </w:r>
      <w:r>
        <w:rPr>
          <w:spacing w:val="5"/>
          <w:sz w:val="20"/>
        </w:rPr>
        <w:t xml:space="preserve"> </w:t>
      </w:r>
      <w:r>
        <w:rPr>
          <w:sz w:val="20"/>
        </w:rPr>
        <w:t>to</w:t>
      </w:r>
      <w:r>
        <w:rPr>
          <w:spacing w:val="3"/>
          <w:sz w:val="20"/>
        </w:rPr>
        <w:t xml:space="preserve"> </w:t>
      </w:r>
      <w:r>
        <w:rPr>
          <w:sz w:val="20"/>
        </w:rPr>
        <w:t>a</w:t>
      </w:r>
      <w:r>
        <w:rPr>
          <w:spacing w:val="6"/>
          <w:sz w:val="20"/>
        </w:rPr>
        <w:t xml:space="preserve"> </w:t>
      </w:r>
      <w:r>
        <w:rPr>
          <w:sz w:val="20"/>
        </w:rPr>
        <w:t>minimum</w:t>
      </w:r>
      <w:r>
        <w:rPr>
          <w:spacing w:val="3"/>
          <w:sz w:val="20"/>
        </w:rPr>
        <w:t xml:space="preserve"> </w:t>
      </w:r>
      <w:r>
        <w:rPr>
          <w:sz w:val="20"/>
        </w:rPr>
        <w:t>of</w:t>
      </w:r>
      <w:r>
        <w:rPr>
          <w:spacing w:val="6"/>
          <w:sz w:val="20"/>
        </w:rPr>
        <w:t xml:space="preserve"> </w:t>
      </w:r>
      <w:r>
        <w:rPr>
          <w:spacing w:val="-4"/>
          <w:sz w:val="20"/>
        </w:rPr>
        <w:t>2.24</w:t>
      </w:r>
    </w:p>
    <w:p w14:paraId="4DEFFF45" w14:textId="77777777" w:rsidR="009F4389" w:rsidRDefault="00000000">
      <w:pPr>
        <w:pStyle w:val="ListParagraph"/>
        <w:numPr>
          <w:ilvl w:val="0"/>
          <w:numId w:val="7"/>
        </w:numPr>
        <w:tabs>
          <w:tab w:val="left" w:pos="2016"/>
        </w:tabs>
        <w:ind w:hanging="691"/>
        <w:rPr>
          <w:sz w:val="20"/>
        </w:rPr>
      </w:pPr>
      <w:r>
        <w:rPr>
          <w:sz w:val="20"/>
        </w:rPr>
        <w:t>m³/s,</w:t>
      </w:r>
      <w:r>
        <w:rPr>
          <w:spacing w:val="6"/>
          <w:sz w:val="20"/>
        </w:rPr>
        <w:t xml:space="preserve"> </w:t>
      </w:r>
      <w:r>
        <w:rPr>
          <w:sz w:val="20"/>
        </w:rPr>
        <w:t>with</w:t>
      </w:r>
      <w:r>
        <w:rPr>
          <w:spacing w:val="6"/>
          <w:sz w:val="20"/>
        </w:rPr>
        <w:t xml:space="preserve"> </w:t>
      </w:r>
      <w:r>
        <w:rPr>
          <w:sz w:val="20"/>
        </w:rPr>
        <w:t>a</w:t>
      </w:r>
      <w:r>
        <w:rPr>
          <w:spacing w:val="9"/>
          <w:sz w:val="20"/>
        </w:rPr>
        <w:t xml:space="preserve"> </w:t>
      </w:r>
      <w:r>
        <w:rPr>
          <w:sz w:val="20"/>
        </w:rPr>
        <w:t>mean</w:t>
      </w:r>
      <w:r>
        <w:rPr>
          <w:spacing w:val="6"/>
          <w:sz w:val="20"/>
        </w:rPr>
        <w:t xml:space="preserve"> </w:t>
      </w:r>
      <w:r>
        <w:rPr>
          <w:sz w:val="20"/>
        </w:rPr>
        <w:t>of</w:t>
      </w:r>
      <w:r>
        <w:rPr>
          <w:spacing w:val="8"/>
          <w:sz w:val="20"/>
        </w:rPr>
        <w:t xml:space="preserve"> </w:t>
      </w:r>
      <w:r>
        <w:rPr>
          <w:sz w:val="20"/>
        </w:rPr>
        <w:t>132.93</w:t>
      </w:r>
      <w:r>
        <w:rPr>
          <w:spacing w:val="7"/>
          <w:sz w:val="20"/>
        </w:rPr>
        <w:t xml:space="preserve"> </w:t>
      </w:r>
      <w:r>
        <w:rPr>
          <w:sz w:val="20"/>
        </w:rPr>
        <w:t>m³/s</w:t>
      </w:r>
      <w:r>
        <w:rPr>
          <w:spacing w:val="7"/>
          <w:sz w:val="20"/>
        </w:rPr>
        <w:t xml:space="preserve"> </w:t>
      </w:r>
      <w:r>
        <w:rPr>
          <w:sz w:val="20"/>
        </w:rPr>
        <w:t>and</w:t>
      </w:r>
      <w:r>
        <w:rPr>
          <w:spacing w:val="7"/>
          <w:sz w:val="20"/>
        </w:rPr>
        <w:t xml:space="preserve"> </w:t>
      </w:r>
      <w:r>
        <w:rPr>
          <w:sz w:val="20"/>
        </w:rPr>
        <w:t>a</w:t>
      </w:r>
      <w:r>
        <w:rPr>
          <w:spacing w:val="6"/>
          <w:sz w:val="20"/>
        </w:rPr>
        <w:t xml:space="preserve"> </w:t>
      </w:r>
      <w:r>
        <w:rPr>
          <w:sz w:val="20"/>
        </w:rPr>
        <w:t>standard</w:t>
      </w:r>
      <w:r>
        <w:rPr>
          <w:spacing w:val="7"/>
          <w:sz w:val="20"/>
        </w:rPr>
        <w:t xml:space="preserve"> </w:t>
      </w:r>
      <w:r>
        <w:rPr>
          <w:sz w:val="20"/>
        </w:rPr>
        <w:t>deviation</w:t>
      </w:r>
      <w:r>
        <w:rPr>
          <w:spacing w:val="6"/>
          <w:sz w:val="20"/>
        </w:rPr>
        <w:t xml:space="preserve"> </w:t>
      </w:r>
      <w:r>
        <w:rPr>
          <w:sz w:val="20"/>
        </w:rPr>
        <w:t>of</w:t>
      </w:r>
      <w:r>
        <w:rPr>
          <w:spacing w:val="8"/>
          <w:sz w:val="20"/>
        </w:rPr>
        <w:t xml:space="preserve"> </w:t>
      </w:r>
      <w:r>
        <w:rPr>
          <w:sz w:val="20"/>
        </w:rPr>
        <w:t>97.27</w:t>
      </w:r>
      <w:r>
        <w:rPr>
          <w:spacing w:val="8"/>
          <w:sz w:val="20"/>
        </w:rPr>
        <w:t xml:space="preserve"> </w:t>
      </w:r>
      <w:r>
        <w:rPr>
          <w:sz w:val="20"/>
        </w:rPr>
        <w:t>m³/s.</w:t>
      </w:r>
      <w:r>
        <w:rPr>
          <w:spacing w:val="6"/>
          <w:sz w:val="20"/>
        </w:rPr>
        <w:t xml:space="preserve"> </w:t>
      </w:r>
      <w:r>
        <w:rPr>
          <w:sz w:val="20"/>
        </w:rPr>
        <w:t>The</w:t>
      </w:r>
      <w:r>
        <w:rPr>
          <w:spacing w:val="6"/>
          <w:sz w:val="20"/>
        </w:rPr>
        <w:t xml:space="preserve"> </w:t>
      </w:r>
      <w:r>
        <w:rPr>
          <w:sz w:val="20"/>
        </w:rPr>
        <w:t>coefficient</w:t>
      </w:r>
      <w:r>
        <w:rPr>
          <w:spacing w:val="8"/>
          <w:sz w:val="20"/>
        </w:rPr>
        <w:t xml:space="preserve"> </w:t>
      </w:r>
      <w:r>
        <w:rPr>
          <w:spacing w:val="-5"/>
          <w:sz w:val="20"/>
        </w:rPr>
        <w:t>of</w:t>
      </w:r>
    </w:p>
    <w:p w14:paraId="0B20D2DC" w14:textId="77777777" w:rsidR="009F4389" w:rsidRDefault="00000000">
      <w:pPr>
        <w:pStyle w:val="ListParagraph"/>
        <w:numPr>
          <w:ilvl w:val="0"/>
          <w:numId w:val="7"/>
        </w:numPr>
        <w:tabs>
          <w:tab w:val="left" w:pos="2016"/>
        </w:tabs>
        <w:spacing w:before="1"/>
        <w:ind w:hanging="691"/>
        <w:rPr>
          <w:sz w:val="20"/>
        </w:rPr>
      </w:pPr>
      <w:r>
        <w:rPr>
          <w:spacing w:val="-2"/>
          <w:sz w:val="20"/>
        </w:rPr>
        <w:t>variation</w:t>
      </w:r>
      <w:r>
        <w:rPr>
          <w:spacing w:val="-9"/>
          <w:sz w:val="20"/>
        </w:rPr>
        <w:t xml:space="preserve"> </w:t>
      </w:r>
      <w:r>
        <w:rPr>
          <w:spacing w:val="-2"/>
          <w:sz w:val="20"/>
        </w:rPr>
        <w:t>of</w:t>
      </w:r>
      <w:r>
        <w:rPr>
          <w:spacing w:val="-9"/>
          <w:sz w:val="20"/>
        </w:rPr>
        <w:t xml:space="preserve"> </w:t>
      </w:r>
      <w:r>
        <w:rPr>
          <w:spacing w:val="-2"/>
          <w:sz w:val="20"/>
        </w:rPr>
        <w:t>73.17%</w:t>
      </w:r>
      <w:r>
        <w:rPr>
          <w:spacing w:val="-7"/>
          <w:sz w:val="20"/>
        </w:rPr>
        <w:t xml:space="preserve"> </w:t>
      </w:r>
      <w:r>
        <w:rPr>
          <w:spacing w:val="-2"/>
          <w:sz w:val="20"/>
        </w:rPr>
        <w:t>indicates</w:t>
      </w:r>
      <w:r>
        <w:rPr>
          <w:spacing w:val="-9"/>
          <w:sz w:val="20"/>
        </w:rPr>
        <w:t xml:space="preserve"> </w:t>
      </w:r>
      <w:r>
        <w:rPr>
          <w:spacing w:val="-2"/>
          <w:sz w:val="20"/>
        </w:rPr>
        <w:t>a</w:t>
      </w:r>
      <w:r>
        <w:rPr>
          <w:spacing w:val="-11"/>
          <w:sz w:val="20"/>
        </w:rPr>
        <w:t xml:space="preserve"> </w:t>
      </w:r>
      <w:r>
        <w:rPr>
          <w:spacing w:val="-2"/>
          <w:sz w:val="20"/>
        </w:rPr>
        <w:t>high</w:t>
      </w:r>
      <w:r>
        <w:rPr>
          <w:spacing w:val="-11"/>
          <w:sz w:val="20"/>
        </w:rPr>
        <w:t xml:space="preserve"> </w:t>
      </w:r>
      <w:r>
        <w:rPr>
          <w:spacing w:val="-2"/>
          <w:sz w:val="20"/>
        </w:rPr>
        <w:t>degree</w:t>
      </w:r>
      <w:r>
        <w:rPr>
          <w:spacing w:val="-11"/>
          <w:sz w:val="20"/>
        </w:rPr>
        <w:t xml:space="preserve"> </w:t>
      </w:r>
      <w:r>
        <w:rPr>
          <w:spacing w:val="-2"/>
          <w:sz w:val="20"/>
        </w:rPr>
        <w:t>of</w:t>
      </w:r>
      <w:r>
        <w:rPr>
          <w:spacing w:val="-10"/>
          <w:sz w:val="20"/>
        </w:rPr>
        <w:t xml:space="preserve"> </w:t>
      </w:r>
      <w:r>
        <w:rPr>
          <w:spacing w:val="-2"/>
          <w:sz w:val="20"/>
        </w:rPr>
        <w:t>streamflow</w:t>
      </w:r>
      <w:r>
        <w:rPr>
          <w:spacing w:val="-10"/>
          <w:sz w:val="20"/>
        </w:rPr>
        <w:t xml:space="preserve"> </w:t>
      </w:r>
      <w:r>
        <w:rPr>
          <w:spacing w:val="-2"/>
          <w:sz w:val="20"/>
        </w:rPr>
        <w:t>variability.</w:t>
      </w:r>
      <w:r>
        <w:rPr>
          <w:spacing w:val="-8"/>
          <w:sz w:val="20"/>
        </w:rPr>
        <w:t xml:space="preserve"> </w:t>
      </w:r>
      <w:r>
        <w:rPr>
          <w:spacing w:val="-2"/>
          <w:sz w:val="20"/>
        </w:rPr>
        <w:t>The</w:t>
      </w:r>
      <w:r>
        <w:rPr>
          <w:spacing w:val="-8"/>
          <w:sz w:val="20"/>
        </w:rPr>
        <w:t xml:space="preserve"> </w:t>
      </w:r>
      <w:r>
        <w:rPr>
          <w:spacing w:val="-2"/>
          <w:sz w:val="20"/>
        </w:rPr>
        <w:t>maximum</w:t>
      </w:r>
      <w:r>
        <w:rPr>
          <w:spacing w:val="-6"/>
          <w:sz w:val="20"/>
        </w:rPr>
        <w:t xml:space="preserve"> </w:t>
      </w:r>
      <w:r>
        <w:rPr>
          <w:spacing w:val="-2"/>
          <w:sz w:val="20"/>
        </w:rPr>
        <w:t>streamflow</w:t>
      </w:r>
    </w:p>
    <w:p w14:paraId="0545FEC4" w14:textId="77777777" w:rsidR="009F4389" w:rsidRDefault="00000000">
      <w:pPr>
        <w:pStyle w:val="ListParagraph"/>
        <w:numPr>
          <w:ilvl w:val="0"/>
          <w:numId w:val="7"/>
        </w:numPr>
        <w:tabs>
          <w:tab w:val="left" w:pos="2016"/>
        </w:tabs>
        <w:ind w:hanging="691"/>
        <w:rPr>
          <w:sz w:val="20"/>
        </w:rPr>
      </w:pPr>
      <w:r>
        <w:rPr>
          <w:sz w:val="20"/>
        </w:rPr>
        <w:t>occurred</w:t>
      </w:r>
      <w:r>
        <w:rPr>
          <w:spacing w:val="14"/>
          <w:sz w:val="20"/>
        </w:rPr>
        <w:t xml:space="preserve"> </w:t>
      </w:r>
      <w:r>
        <w:rPr>
          <w:sz w:val="20"/>
        </w:rPr>
        <w:t>in</w:t>
      </w:r>
      <w:r>
        <w:rPr>
          <w:spacing w:val="14"/>
          <w:sz w:val="20"/>
        </w:rPr>
        <w:t xml:space="preserve"> </w:t>
      </w:r>
      <w:r>
        <w:rPr>
          <w:sz w:val="20"/>
        </w:rPr>
        <w:t>February,</w:t>
      </w:r>
      <w:r>
        <w:rPr>
          <w:spacing w:val="16"/>
          <w:sz w:val="20"/>
        </w:rPr>
        <w:t xml:space="preserve"> </w:t>
      </w:r>
      <w:r>
        <w:rPr>
          <w:sz w:val="20"/>
        </w:rPr>
        <w:t>whereas</w:t>
      </w:r>
      <w:r>
        <w:rPr>
          <w:spacing w:val="16"/>
          <w:sz w:val="20"/>
        </w:rPr>
        <w:t xml:space="preserve"> </w:t>
      </w:r>
      <w:r>
        <w:rPr>
          <w:sz w:val="20"/>
        </w:rPr>
        <w:t>the</w:t>
      </w:r>
      <w:r>
        <w:rPr>
          <w:spacing w:val="17"/>
          <w:sz w:val="20"/>
        </w:rPr>
        <w:t xml:space="preserve"> </w:t>
      </w:r>
      <w:r>
        <w:rPr>
          <w:sz w:val="20"/>
        </w:rPr>
        <w:t>minimum</w:t>
      </w:r>
      <w:r>
        <w:rPr>
          <w:spacing w:val="16"/>
          <w:sz w:val="20"/>
        </w:rPr>
        <w:t xml:space="preserve"> </w:t>
      </w:r>
      <w:r>
        <w:rPr>
          <w:sz w:val="20"/>
        </w:rPr>
        <w:t>occurred</w:t>
      </w:r>
      <w:r>
        <w:rPr>
          <w:spacing w:val="14"/>
          <w:sz w:val="20"/>
        </w:rPr>
        <w:t xml:space="preserve"> </w:t>
      </w:r>
      <w:r>
        <w:rPr>
          <w:sz w:val="20"/>
        </w:rPr>
        <w:t>in</w:t>
      </w:r>
      <w:r>
        <w:rPr>
          <w:spacing w:val="14"/>
          <w:sz w:val="20"/>
        </w:rPr>
        <w:t xml:space="preserve"> </w:t>
      </w:r>
      <w:r>
        <w:rPr>
          <w:sz w:val="20"/>
        </w:rPr>
        <w:t>October,</w:t>
      </w:r>
      <w:r>
        <w:rPr>
          <w:spacing w:val="17"/>
          <w:sz w:val="20"/>
        </w:rPr>
        <w:t xml:space="preserve"> </w:t>
      </w:r>
      <w:r>
        <w:rPr>
          <w:sz w:val="20"/>
        </w:rPr>
        <w:t>indicating</w:t>
      </w:r>
      <w:r>
        <w:rPr>
          <w:spacing w:val="17"/>
          <w:sz w:val="20"/>
        </w:rPr>
        <w:t xml:space="preserve"> </w:t>
      </w:r>
      <w:r>
        <w:rPr>
          <w:sz w:val="20"/>
        </w:rPr>
        <w:t>a</w:t>
      </w:r>
      <w:r>
        <w:rPr>
          <w:spacing w:val="17"/>
          <w:sz w:val="20"/>
        </w:rPr>
        <w:t xml:space="preserve"> </w:t>
      </w:r>
      <w:r>
        <w:rPr>
          <w:spacing w:val="-2"/>
          <w:sz w:val="20"/>
        </w:rPr>
        <w:t>pronounced</w:t>
      </w:r>
    </w:p>
    <w:p w14:paraId="694B6B8F" w14:textId="77777777" w:rsidR="009F4389" w:rsidRDefault="00000000">
      <w:pPr>
        <w:pStyle w:val="ListParagraph"/>
        <w:numPr>
          <w:ilvl w:val="0"/>
          <w:numId w:val="7"/>
        </w:numPr>
        <w:tabs>
          <w:tab w:val="left" w:pos="2016"/>
        </w:tabs>
        <w:spacing w:before="1" w:line="229" w:lineRule="exact"/>
        <w:ind w:hanging="691"/>
        <w:rPr>
          <w:sz w:val="20"/>
        </w:rPr>
      </w:pPr>
      <w:r>
        <w:rPr>
          <w:sz w:val="20"/>
        </w:rPr>
        <w:t>seasonal</w:t>
      </w:r>
      <w:r>
        <w:rPr>
          <w:spacing w:val="3"/>
          <w:sz w:val="20"/>
        </w:rPr>
        <w:t xml:space="preserve"> </w:t>
      </w:r>
      <w:r>
        <w:rPr>
          <w:sz w:val="20"/>
        </w:rPr>
        <w:t>pattern</w:t>
      </w:r>
      <w:r>
        <w:rPr>
          <w:spacing w:val="4"/>
          <w:sz w:val="20"/>
        </w:rPr>
        <w:t xml:space="preserve"> </w:t>
      </w:r>
      <w:r>
        <w:rPr>
          <w:sz w:val="20"/>
        </w:rPr>
        <w:t>associated</w:t>
      </w:r>
      <w:r>
        <w:rPr>
          <w:spacing w:val="4"/>
          <w:sz w:val="20"/>
        </w:rPr>
        <w:t xml:space="preserve"> </w:t>
      </w:r>
      <w:r>
        <w:rPr>
          <w:sz w:val="20"/>
        </w:rPr>
        <w:t>with</w:t>
      </w:r>
      <w:r>
        <w:rPr>
          <w:spacing w:val="4"/>
          <w:sz w:val="20"/>
        </w:rPr>
        <w:t xml:space="preserve"> </w:t>
      </w:r>
      <w:r>
        <w:rPr>
          <w:sz w:val="20"/>
        </w:rPr>
        <w:t>the</w:t>
      </w:r>
      <w:r>
        <w:rPr>
          <w:spacing w:val="3"/>
          <w:sz w:val="20"/>
        </w:rPr>
        <w:t xml:space="preserve"> </w:t>
      </w:r>
      <w:r>
        <w:rPr>
          <w:sz w:val="20"/>
        </w:rPr>
        <w:t>distribution</w:t>
      </w:r>
      <w:r>
        <w:rPr>
          <w:spacing w:val="3"/>
          <w:sz w:val="20"/>
        </w:rPr>
        <w:t xml:space="preserve"> </w:t>
      </w:r>
      <w:r>
        <w:rPr>
          <w:sz w:val="20"/>
        </w:rPr>
        <w:t>of</w:t>
      </w:r>
      <w:r>
        <w:rPr>
          <w:spacing w:val="6"/>
          <w:sz w:val="20"/>
        </w:rPr>
        <w:t xml:space="preserve"> </w:t>
      </w:r>
      <w:r>
        <w:rPr>
          <w:sz w:val="20"/>
        </w:rPr>
        <w:t>precipitation.</w:t>
      </w:r>
      <w:r>
        <w:rPr>
          <w:spacing w:val="6"/>
          <w:sz w:val="20"/>
        </w:rPr>
        <w:t xml:space="preserve"> </w:t>
      </w:r>
      <w:r>
        <w:rPr>
          <w:sz w:val="20"/>
        </w:rPr>
        <w:t>Meanwhile,</w:t>
      </w:r>
      <w:r>
        <w:rPr>
          <w:spacing w:val="4"/>
          <w:sz w:val="20"/>
        </w:rPr>
        <w:t xml:space="preserve"> </w:t>
      </w:r>
      <w:r>
        <w:rPr>
          <w:sz w:val="20"/>
        </w:rPr>
        <w:t>sediment</w:t>
      </w:r>
      <w:r>
        <w:rPr>
          <w:spacing w:val="4"/>
          <w:sz w:val="20"/>
        </w:rPr>
        <w:t xml:space="preserve"> </w:t>
      </w:r>
      <w:r>
        <w:rPr>
          <w:spacing w:val="-2"/>
          <w:sz w:val="20"/>
        </w:rPr>
        <w:t>yield</w:t>
      </w:r>
    </w:p>
    <w:p w14:paraId="0D6A3C4C" w14:textId="77777777" w:rsidR="009F4389" w:rsidRDefault="00000000">
      <w:pPr>
        <w:pStyle w:val="ListParagraph"/>
        <w:numPr>
          <w:ilvl w:val="0"/>
          <w:numId w:val="7"/>
        </w:numPr>
        <w:tabs>
          <w:tab w:val="left" w:pos="2016"/>
        </w:tabs>
        <w:spacing w:line="229" w:lineRule="exact"/>
        <w:ind w:hanging="691"/>
        <w:rPr>
          <w:sz w:val="20"/>
        </w:rPr>
      </w:pPr>
      <w:r>
        <w:rPr>
          <w:sz w:val="20"/>
        </w:rPr>
        <w:t>ranged</w:t>
      </w:r>
      <w:r>
        <w:rPr>
          <w:spacing w:val="-2"/>
          <w:sz w:val="20"/>
        </w:rPr>
        <w:t xml:space="preserve"> </w:t>
      </w:r>
      <w:r>
        <w:rPr>
          <w:sz w:val="20"/>
        </w:rPr>
        <w:t>from</w:t>
      </w:r>
      <w:r>
        <w:rPr>
          <w:spacing w:val="-2"/>
          <w:sz w:val="20"/>
        </w:rPr>
        <w:t xml:space="preserve"> </w:t>
      </w:r>
      <w:r>
        <w:rPr>
          <w:sz w:val="20"/>
        </w:rPr>
        <w:t>a</w:t>
      </w:r>
      <w:r>
        <w:rPr>
          <w:spacing w:val="2"/>
          <w:sz w:val="20"/>
        </w:rPr>
        <w:t xml:space="preserve"> </w:t>
      </w:r>
      <w:r>
        <w:rPr>
          <w:sz w:val="20"/>
        </w:rPr>
        <w:t>maximum</w:t>
      </w:r>
      <w:r>
        <w:rPr>
          <w:spacing w:val="1"/>
          <w:sz w:val="20"/>
        </w:rPr>
        <w:t xml:space="preserve"> </w:t>
      </w:r>
      <w:r>
        <w:rPr>
          <w:sz w:val="20"/>
        </w:rPr>
        <w:t>of 1.60</w:t>
      </w:r>
      <w:r>
        <w:rPr>
          <w:spacing w:val="-1"/>
          <w:sz w:val="20"/>
        </w:rPr>
        <w:t xml:space="preserve"> </w:t>
      </w:r>
      <w:r>
        <w:rPr>
          <w:sz w:val="20"/>
        </w:rPr>
        <w:t>tons</w:t>
      </w:r>
      <w:r>
        <w:rPr>
          <w:spacing w:val="-1"/>
          <w:sz w:val="20"/>
        </w:rPr>
        <w:t xml:space="preserve"> </w:t>
      </w:r>
      <w:r>
        <w:rPr>
          <w:sz w:val="20"/>
        </w:rPr>
        <w:t>to</w:t>
      </w:r>
      <w:r>
        <w:rPr>
          <w:spacing w:val="-1"/>
          <w:sz w:val="20"/>
        </w:rPr>
        <w:t xml:space="preserve"> </w:t>
      </w:r>
      <w:r>
        <w:rPr>
          <w:sz w:val="20"/>
        </w:rPr>
        <w:t>a</w:t>
      </w:r>
      <w:r>
        <w:rPr>
          <w:spacing w:val="-2"/>
          <w:sz w:val="20"/>
        </w:rPr>
        <w:t xml:space="preserve"> </w:t>
      </w:r>
      <w:r>
        <w:rPr>
          <w:sz w:val="20"/>
        </w:rPr>
        <w:t>minimum</w:t>
      </w:r>
      <w:r>
        <w:rPr>
          <w:spacing w:val="-1"/>
          <w:sz w:val="20"/>
        </w:rPr>
        <w:t xml:space="preserve"> </w:t>
      </w:r>
      <w:r>
        <w:rPr>
          <w:sz w:val="20"/>
          <w:highlight w:val="yellow"/>
        </w:rPr>
        <w:t>of</w:t>
      </w:r>
      <w:r>
        <w:rPr>
          <w:spacing w:val="-2"/>
          <w:sz w:val="20"/>
        </w:rPr>
        <w:t xml:space="preserve"> </w:t>
      </w:r>
      <w:r>
        <w:rPr>
          <w:sz w:val="20"/>
        </w:rPr>
        <w:t>0</w:t>
      </w:r>
      <w:r>
        <w:rPr>
          <w:spacing w:val="-2"/>
          <w:sz w:val="20"/>
        </w:rPr>
        <w:t xml:space="preserve"> </w:t>
      </w:r>
      <w:r>
        <w:rPr>
          <w:sz w:val="20"/>
        </w:rPr>
        <w:t>tons, with</w:t>
      </w:r>
      <w:r>
        <w:rPr>
          <w:spacing w:val="-2"/>
          <w:sz w:val="20"/>
        </w:rPr>
        <w:t xml:space="preserve"> </w:t>
      </w:r>
      <w:r>
        <w:rPr>
          <w:sz w:val="20"/>
        </w:rPr>
        <w:t>a</w:t>
      </w:r>
      <w:r>
        <w:rPr>
          <w:spacing w:val="-1"/>
          <w:sz w:val="20"/>
        </w:rPr>
        <w:t xml:space="preserve"> </w:t>
      </w:r>
      <w:r>
        <w:rPr>
          <w:sz w:val="20"/>
        </w:rPr>
        <w:t>mean</w:t>
      </w:r>
      <w:r>
        <w:rPr>
          <w:spacing w:val="-2"/>
          <w:sz w:val="20"/>
        </w:rPr>
        <w:t xml:space="preserve"> </w:t>
      </w:r>
      <w:r>
        <w:rPr>
          <w:sz w:val="20"/>
        </w:rPr>
        <w:t>of</w:t>
      </w:r>
      <w:r>
        <w:rPr>
          <w:spacing w:val="1"/>
          <w:sz w:val="20"/>
        </w:rPr>
        <w:t xml:space="preserve"> </w:t>
      </w:r>
      <w:r>
        <w:rPr>
          <w:spacing w:val="-4"/>
          <w:sz w:val="20"/>
        </w:rPr>
        <w:t>0.30</w:t>
      </w:r>
    </w:p>
    <w:p w14:paraId="3F97DFF0" w14:textId="77777777" w:rsidR="009F4389" w:rsidRDefault="00000000">
      <w:pPr>
        <w:pStyle w:val="ListParagraph"/>
        <w:numPr>
          <w:ilvl w:val="0"/>
          <w:numId w:val="7"/>
        </w:numPr>
        <w:tabs>
          <w:tab w:val="left" w:pos="2016"/>
        </w:tabs>
        <w:ind w:hanging="691"/>
        <w:rPr>
          <w:sz w:val="20"/>
        </w:rPr>
      </w:pPr>
      <w:r>
        <w:rPr>
          <w:sz w:val="20"/>
        </w:rPr>
        <w:t>tons</w:t>
      </w:r>
      <w:r>
        <w:rPr>
          <w:spacing w:val="22"/>
          <w:sz w:val="20"/>
        </w:rPr>
        <w:t xml:space="preserve"> </w:t>
      </w:r>
      <w:r>
        <w:rPr>
          <w:sz w:val="20"/>
        </w:rPr>
        <w:t>and</w:t>
      </w:r>
      <w:r>
        <w:rPr>
          <w:spacing w:val="21"/>
          <w:sz w:val="20"/>
        </w:rPr>
        <w:t xml:space="preserve"> </w:t>
      </w:r>
      <w:r>
        <w:rPr>
          <w:sz w:val="20"/>
        </w:rPr>
        <w:t>a</w:t>
      </w:r>
      <w:r>
        <w:rPr>
          <w:spacing w:val="21"/>
          <w:sz w:val="20"/>
        </w:rPr>
        <w:t xml:space="preserve"> </w:t>
      </w:r>
      <w:r>
        <w:rPr>
          <w:sz w:val="20"/>
        </w:rPr>
        <w:t>standard</w:t>
      </w:r>
      <w:r>
        <w:rPr>
          <w:spacing w:val="21"/>
          <w:sz w:val="20"/>
        </w:rPr>
        <w:t xml:space="preserve"> </w:t>
      </w:r>
      <w:r>
        <w:rPr>
          <w:sz w:val="20"/>
        </w:rPr>
        <w:t>deviation</w:t>
      </w:r>
      <w:r>
        <w:rPr>
          <w:spacing w:val="21"/>
          <w:sz w:val="20"/>
        </w:rPr>
        <w:t xml:space="preserve"> </w:t>
      </w:r>
      <w:r>
        <w:rPr>
          <w:sz w:val="20"/>
        </w:rPr>
        <w:t>of</w:t>
      </w:r>
      <w:r>
        <w:rPr>
          <w:spacing w:val="21"/>
          <w:sz w:val="20"/>
        </w:rPr>
        <w:t xml:space="preserve"> </w:t>
      </w:r>
      <w:r>
        <w:rPr>
          <w:sz w:val="20"/>
        </w:rPr>
        <w:t>0.34</w:t>
      </w:r>
      <w:r>
        <w:rPr>
          <w:spacing w:val="21"/>
          <w:sz w:val="20"/>
        </w:rPr>
        <w:t xml:space="preserve"> </w:t>
      </w:r>
      <w:r>
        <w:rPr>
          <w:sz w:val="20"/>
        </w:rPr>
        <w:t>tons.</w:t>
      </w:r>
      <w:r>
        <w:rPr>
          <w:spacing w:val="20"/>
          <w:sz w:val="20"/>
        </w:rPr>
        <w:t xml:space="preserve"> </w:t>
      </w:r>
      <w:r>
        <w:rPr>
          <w:sz w:val="20"/>
        </w:rPr>
        <w:t>The</w:t>
      </w:r>
      <w:r>
        <w:rPr>
          <w:spacing w:val="21"/>
          <w:sz w:val="20"/>
        </w:rPr>
        <w:t xml:space="preserve"> </w:t>
      </w:r>
      <w:r>
        <w:rPr>
          <w:sz w:val="20"/>
        </w:rPr>
        <w:t>coefficient</w:t>
      </w:r>
      <w:r>
        <w:rPr>
          <w:spacing w:val="21"/>
          <w:sz w:val="20"/>
        </w:rPr>
        <w:t xml:space="preserve"> </w:t>
      </w:r>
      <w:r>
        <w:rPr>
          <w:sz w:val="20"/>
        </w:rPr>
        <w:t>of</w:t>
      </w:r>
      <w:r>
        <w:rPr>
          <w:spacing w:val="19"/>
          <w:sz w:val="20"/>
        </w:rPr>
        <w:t xml:space="preserve"> </w:t>
      </w:r>
      <w:r>
        <w:rPr>
          <w:sz w:val="20"/>
        </w:rPr>
        <w:t>variation</w:t>
      </w:r>
      <w:r>
        <w:rPr>
          <w:spacing w:val="20"/>
          <w:sz w:val="20"/>
        </w:rPr>
        <w:t xml:space="preserve"> </w:t>
      </w:r>
      <w:r>
        <w:rPr>
          <w:sz w:val="20"/>
        </w:rPr>
        <w:t>reached</w:t>
      </w:r>
      <w:r>
        <w:rPr>
          <w:spacing w:val="21"/>
          <w:sz w:val="20"/>
        </w:rPr>
        <w:t xml:space="preserve"> </w:t>
      </w:r>
      <w:r>
        <w:rPr>
          <w:spacing w:val="-2"/>
          <w:sz w:val="20"/>
        </w:rPr>
        <w:t>113.90%,</w:t>
      </w:r>
    </w:p>
    <w:p w14:paraId="4076DA19" w14:textId="77777777" w:rsidR="009F4389" w:rsidRDefault="00000000">
      <w:pPr>
        <w:pStyle w:val="ListParagraph"/>
        <w:numPr>
          <w:ilvl w:val="0"/>
          <w:numId w:val="7"/>
        </w:numPr>
        <w:tabs>
          <w:tab w:val="left" w:pos="2016"/>
        </w:tabs>
        <w:spacing w:before="1"/>
        <w:ind w:hanging="691"/>
        <w:rPr>
          <w:sz w:val="20"/>
        </w:rPr>
      </w:pPr>
      <w:r>
        <w:rPr>
          <w:sz w:val="20"/>
        </w:rPr>
        <w:t>indicating</w:t>
      </w:r>
      <w:r>
        <w:rPr>
          <w:spacing w:val="2"/>
          <w:sz w:val="20"/>
        </w:rPr>
        <w:t xml:space="preserve"> </w:t>
      </w:r>
      <w:r>
        <w:rPr>
          <w:sz w:val="20"/>
        </w:rPr>
        <w:t>very</w:t>
      </w:r>
      <w:r>
        <w:rPr>
          <w:spacing w:val="5"/>
          <w:sz w:val="20"/>
        </w:rPr>
        <w:t xml:space="preserve"> </w:t>
      </w:r>
      <w:r>
        <w:rPr>
          <w:sz w:val="20"/>
        </w:rPr>
        <w:t>high</w:t>
      </w:r>
      <w:r>
        <w:rPr>
          <w:spacing w:val="3"/>
          <w:sz w:val="20"/>
        </w:rPr>
        <w:t xml:space="preserve"> </w:t>
      </w:r>
      <w:r>
        <w:rPr>
          <w:sz w:val="20"/>
        </w:rPr>
        <w:t>variability</w:t>
      </w:r>
      <w:r>
        <w:rPr>
          <w:spacing w:val="4"/>
          <w:sz w:val="20"/>
        </w:rPr>
        <w:t xml:space="preserve"> </w:t>
      </w:r>
      <w:r>
        <w:rPr>
          <w:sz w:val="20"/>
        </w:rPr>
        <w:t>in</w:t>
      </w:r>
      <w:r>
        <w:rPr>
          <w:spacing w:val="4"/>
          <w:sz w:val="20"/>
        </w:rPr>
        <w:t xml:space="preserve"> </w:t>
      </w:r>
      <w:r>
        <w:rPr>
          <w:sz w:val="20"/>
        </w:rPr>
        <w:t>sediment</w:t>
      </w:r>
      <w:r>
        <w:rPr>
          <w:spacing w:val="4"/>
          <w:sz w:val="20"/>
        </w:rPr>
        <w:t xml:space="preserve"> </w:t>
      </w:r>
      <w:r>
        <w:rPr>
          <w:sz w:val="20"/>
        </w:rPr>
        <w:t>yield.</w:t>
      </w:r>
      <w:r>
        <w:rPr>
          <w:spacing w:val="4"/>
          <w:sz w:val="20"/>
        </w:rPr>
        <w:t xml:space="preserve"> </w:t>
      </w:r>
      <w:r>
        <w:rPr>
          <w:sz w:val="20"/>
        </w:rPr>
        <w:t>This</w:t>
      </w:r>
      <w:r>
        <w:rPr>
          <w:spacing w:val="6"/>
          <w:sz w:val="20"/>
        </w:rPr>
        <w:t xml:space="preserve"> </w:t>
      </w:r>
      <w:r>
        <w:rPr>
          <w:sz w:val="20"/>
        </w:rPr>
        <w:t>high</w:t>
      </w:r>
      <w:r>
        <w:rPr>
          <w:spacing w:val="4"/>
          <w:sz w:val="20"/>
        </w:rPr>
        <w:t xml:space="preserve"> </w:t>
      </w:r>
      <w:r>
        <w:rPr>
          <w:sz w:val="20"/>
        </w:rPr>
        <w:t>variability</w:t>
      </w:r>
      <w:r>
        <w:rPr>
          <w:spacing w:val="4"/>
          <w:sz w:val="20"/>
        </w:rPr>
        <w:t xml:space="preserve"> </w:t>
      </w:r>
      <w:r>
        <w:rPr>
          <w:sz w:val="20"/>
        </w:rPr>
        <w:t>suggests</w:t>
      </w:r>
      <w:r>
        <w:rPr>
          <w:spacing w:val="5"/>
          <w:sz w:val="20"/>
        </w:rPr>
        <w:t xml:space="preserve"> </w:t>
      </w:r>
      <w:r>
        <w:rPr>
          <w:sz w:val="20"/>
        </w:rPr>
        <w:t>that</w:t>
      </w:r>
      <w:r>
        <w:rPr>
          <w:spacing w:val="4"/>
          <w:sz w:val="20"/>
        </w:rPr>
        <w:t xml:space="preserve"> </w:t>
      </w:r>
      <w:r>
        <w:rPr>
          <w:spacing w:val="-2"/>
          <w:sz w:val="20"/>
        </w:rPr>
        <w:t>sediment</w:t>
      </w:r>
    </w:p>
    <w:p w14:paraId="2A99B7BE" w14:textId="77777777" w:rsidR="009F4389" w:rsidRDefault="00000000">
      <w:pPr>
        <w:pStyle w:val="ListParagraph"/>
        <w:numPr>
          <w:ilvl w:val="0"/>
          <w:numId w:val="7"/>
        </w:numPr>
        <w:tabs>
          <w:tab w:val="left" w:pos="2016"/>
        </w:tabs>
        <w:ind w:hanging="691"/>
        <w:rPr>
          <w:sz w:val="20"/>
        </w:rPr>
      </w:pPr>
      <w:r>
        <w:rPr>
          <w:sz w:val="20"/>
        </w:rPr>
        <w:t>production</w:t>
      </w:r>
      <w:r>
        <w:rPr>
          <w:spacing w:val="-8"/>
          <w:sz w:val="20"/>
        </w:rPr>
        <w:t xml:space="preserve"> </w:t>
      </w:r>
      <w:r>
        <w:rPr>
          <w:sz w:val="20"/>
        </w:rPr>
        <w:t>is</w:t>
      </w:r>
      <w:r>
        <w:rPr>
          <w:spacing w:val="-7"/>
          <w:sz w:val="20"/>
        </w:rPr>
        <w:t xml:space="preserve"> </w:t>
      </w:r>
      <w:r>
        <w:rPr>
          <w:sz w:val="20"/>
        </w:rPr>
        <w:t>not</w:t>
      </w:r>
      <w:r>
        <w:rPr>
          <w:spacing w:val="-9"/>
          <w:sz w:val="20"/>
        </w:rPr>
        <w:t xml:space="preserve"> </w:t>
      </w:r>
      <w:r>
        <w:rPr>
          <w:sz w:val="20"/>
        </w:rPr>
        <w:t>controlled</w:t>
      </w:r>
      <w:r>
        <w:rPr>
          <w:spacing w:val="-7"/>
          <w:sz w:val="20"/>
        </w:rPr>
        <w:t xml:space="preserve"> </w:t>
      </w:r>
      <w:r>
        <w:rPr>
          <w:sz w:val="20"/>
        </w:rPr>
        <w:t>solely</w:t>
      </w:r>
      <w:r>
        <w:rPr>
          <w:spacing w:val="-8"/>
          <w:sz w:val="20"/>
        </w:rPr>
        <w:t xml:space="preserve"> </w:t>
      </w:r>
      <w:r>
        <w:rPr>
          <w:sz w:val="20"/>
        </w:rPr>
        <w:t>by</w:t>
      </w:r>
      <w:r>
        <w:rPr>
          <w:spacing w:val="-7"/>
          <w:sz w:val="20"/>
        </w:rPr>
        <w:t xml:space="preserve"> </w:t>
      </w:r>
      <w:r>
        <w:rPr>
          <w:sz w:val="20"/>
        </w:rPr>
        <w:t>streamflow</w:t>
      </w:r>
      <w:r>
        <w:rPr>
          <w:spacing w:val="-9"/>
          <w:sz w:val="20"/>
        </w:rPr>
        <w:t xml:space="preserve"> </w:t>
      </w:r>
      <w:r>
        <w:rPr>
          <w:sz w:val="20"/>
        </w:rPr>
        <w:t>but</w:t>
      </w:r>
      <w:r>
        <w:rPr>
          <w:spacing w:val="-8"/>
          <w:sz w:val="20"/>
        </w:rPr>
        <w:t xml:space="preserve"> </w:t>
      </w:r>
      <w:r>
        <w:rPr>
          <w:sz w:val="20"/>
        </w:rPr>
        <w:t>is</w:t>
      </w:r>
      <w:r>
        <w:rPr>
          <w:spacing w:val="-6"/>
          <w:sz w:val="20"/>
        </w:rPr>
        <w:t xml:space="preserve"> </w:t>
      </w:r>
      <w:r>
        <w:rPr>
          <w:sz w:val="20"/>
        </w:rPr>
        <w:t>also</w:t>
      </w:r>
      <w:r>
        <w:rPr>
          <w:spacing w:val="-8"/>
          <w:sz w:val="20"/>
        </w:rPr>
        <w:t xml:space="preserve"> </w:t>
      </w:r>
      <w:r>
        <w:rPr>
          <w:sz w:val="20"/>
        </w:rPr>
        <w:t>influenced</w:t>
      </w:r>
      <w:r>
        <w:rPr>
          <w:spacing w:val="-8"/>
          <w:sz w:val="20"/>
        </w:rPr>
        <w:t xml:space="preserve"> </w:t>
      </w:r>
      <w:r>
        <w:rPr>
          <w:sz w:val="20"/>
        </w:rPr>
        <w:t>by</w:t>
      </w:r>
      <w:r>
        <w:rPr>
          <w:spacing w:val="-8"/>
          <w:sz w:val="20"/>
        </w:rPr>
        <w:t xml:space="preserve"> </w:t>
      </w:r>
      <w:r>
        <w:rPr>
          <w:sz w:val="20"/>
        </w:rPr>
        <w:t>precipitation,</w:t>
      </w:r>
      <w:r>
        <w:rPr>
          <w:spacing w:val="-8"/>
          <w:sz w:val="20"/>
        </w:rPr>
        <w:t xml:space="preserve"> </w:t>
      </w:r>
      <w:r>
        <w:rPr>
          <w:spacing w:val="-2"/>
          <w:sz w:val="20"/>
        </w:rPr>
        <w:t>slope,</w:t>
      </w:r>
    </w:p>
    <w:p w14:paraId="662AB283" w14:textId="77777777" w:rsidR="009F4389" w:rsidRDefault="00000000">
      <w:pPr>
        <w:pStyle w:val="ListParagraph"/>
        <w:numPr>
          <w:ilvl w:val="0"/>
          <w:numId w:val="7"/>
        </w:numPr>
        <w:tabs>
          <w:tab w:val="left" w:pos="2016"/>
        </w:tabs>
        <w:spacing w:before="1" w:line="229" w:lineRule="exact"/>
        <w:ind w:hanging="691"/>
        <w:rPr>
          <w:sz w:val="20"/>
        </w:rPr>
      </w:pPr>
      <w:r>
        <w:rPr>
          <w:sz w:val="20"/>
        </w:rPr>
        <w:t>soil</w:t>
      </w:r>
      <w:r>
        <w:rPr>
          <w:spacing w:val="-11"/>
          <w:sz w:val="20"/>
        </w:rPr>
        <w:t xml:space="preserve"> </w:t>
      </w:r>
      <w:r>
        <w:rPr>
          <w:sz w:val="20"/>
        </w:rPr>
        <w:t>properties,</w:t>
      </w:r>
      <w:r>
        <w:rPr>
          <w:spacing w:val="-13"/>
          <w:sz w:val="20"/>
        </w:rPr>
        <w:t xml:space="preserve"> </w:t>
      </w:r>
      <w:r>
        <w:rPr>
          <w:sz w:val="20"/>
        </w:rPr>
        <w:t>and</w:t>
      </w:r>
      <w:r>
        <w:rPr>
          <w:spacing w:val="-11"/>
          <w:sz w:val="20"/>
        </w:rPr>
        <w:t xml:space="preserve"> </w:t>
      </w:r>
      <w:r>
        <w:rPr>
          <w:sz w:val="20"/>
        </w:rPr>
        <w:t>land</w:t>
      </w:r>
      <w:r>
        <w:rPr>
          <w:spacing w:val="-10"/>
          <w:sz w:val="20"/>
        </w:rPr>
        <w:t xml:space="preserve"> </w:t>
      </w:r>
      <w:r>
        <w:rPr>
          <w:sz w:val="20"/>
        </w:rPr>
        <w:t>use.</w:t>
      </w:r>
      <w:r>
        <w:rPr>
          <w:spacing w:val="-11"/>
          <w:sz w:val="20"/>
        </w:rPr>
        <w:t xml:space="preserve"> </w:t>
      </w:r>
      <w:r>
        <w:rPr>
          <w:sz w:val="20"/>
        </w:rPr>
        <w:t>SWAT-based</w:t>
      </w:r>
      <w:r>
        <w:rPr>
          <w:spacing w:val="-13"/>
          <w:sz w:val="20"/>
        </w:rPr>
        <w:t xml:space="preserve"> </w:t>
      </w:r>
      <w:r>
        <w:rPr>
          <w:sz w:val="20"/>
        </w:rPr>
        <w:t>studies</w:t>
      </w:r>
      <w:r>
        <w:rPr>
          <w:spacing w:val="-11"/>
          <w:sz w:val="20"/>
        </w:rPr>
        <w:t xml:space="preserve"> </w:t>
      </w:r>
      <w:r>
        <w:rPr>
          <w:sz w:val="20"/>
        </w:rPr>
        <w:t>have</w:t>
      </w:r>
      <w:r>
        <w:rPr>
          <w:spacing w:val="-13"/>
          <w:sz w:val="20"/>
        </w:rPr>
        <w:t xml:space="preserve"> </w:t>
      </w:r>
      <w:r>
        <w:rPr>
          <w:sz w:val="20"/>
        </w:rPr>
        <w:t>similarly</w:t>
      </w:r>
      <w:r>
        <w:rPr>
          <w:spacing w:val="-10"/>
          <w:sz w:val="20"/>
        </w:rPr>
        <w:t xml:space="preserve"> </w:t>
      </w:r>
      <w:r>
        <w:rPr>
          <w:sz w:val="20"/>
        </w:rPr>
        <w:t>demonstrated</w:t>
      </w:r>
      <w:r>
        <w:rPr>
          <w:spacing w:val="-11"/>
          <w:sz w:val="20"/>
        </w:rPr>
        <w:t xml:space="preserve"> </w:t>
      </w:r>
      <w:r>
        <w:rPr>
          <w:sz w:val="20"/>
        </w:rPr>
        <w:t>that</w:t>
      </w:r>
      <w:r>
        <w:rPr>
          <w:spacing w:val="-10"/>
          <w:sz w:val="20"/>
        </w:rPr>
        <w:t xml:space="preserve"> </w:t>
      </w:r>
      <w:r>
        <w:rPr>
          <w:sz w:val="20"/>
        </w:rPr>
        <w:t>land-</w:t>
      </w:r>
      <w:r>
        <w:rPr>
          <w:spacing w:val="-5"/>
          <w:sz w:val="20"/>
        </w:rPr>
        <w:t>use</w:t>
      </w:r>
    </w:p>
    <w:p w14:paraId="0F0F382A" w14:textId="77777777" w:rsidR="009F4389" w:rsidRDefault="00000000">
      <w:pPr>
        <w:pStyle w:val="ListParagraph"/>
        <w:numPr>
          <w:ilvl w:val="0"/>
          <w:numId w:val="7"/>
        </w:numPr>
        <w:tabs>
          <w:tab w:val="left" w:pos="2016"/>
        </w:tabs>
        <w:spacing w:line="229" w:lineRule="exact"/>
        <w:ind w:hanging="691"/>
        <w:rPr>
          <w:sz w:val="20"/>
        </w:rPr>
      </w:pPr>
      <w:r>
        <w:rPr>
          <w:sz w:val="20"/>
        </w:rPr>
        <w:t>changes</w:t>
      </w:r>
      <w:r>
        <w:rPr>
          <w:spacing w:val="-6"/>
          <w:sz w:val="20"/>
        </w:rPr>
        <w:t xml:space="preserve"> </w:t>
      </w:r>
      <w:r>
        <w:rPr>
          <w:sz w:val="20"/>
        </w:rPr>
        <w:t>can</w:t>
      </w:r>
      <w:r>
        <w:rPr>
          <w:spacing w:val="-6"/>
          <w:sz w:val="20"/>
        </w:rPr>
        <w:t xml:space="preserve"> </w:t>
      </w:r>
      <w:r>
        <w:rPr>
          <w:sz w:val="20"/>
        </w:rPr>
        <w:t>affect</w:t>
      </w:r>
      <w:r>
        <w:rPr>
          <w:spacing w:val="-6"/>
          <w:sz w:val="20"/>
        </w:rPr>
        <w:t xml:space="preserve"> </w:t>
      </w:r>
      <w:r>
        <w:rPr>
          <w:sz w:val="20"/>
        </w:rPr>
        <w:t>surface</w:t>
      </w:r>
      <w:r>
        <w:rPr>
          <w:spacing w:val="-6"/>
          <w:sz w:val="20"/>
        </w:rPr>
        <w:t xml:space="preserve"> </w:t>
      </w:r>
      <w:r>
        <w:rPr>
          <w:sz w:val="20"/>
        </w:rPr>
        <w:t>runoff</w:t>
      </w:r>
      <w:r>
        <w:rPr>
          <w:spacing w:val="-6"/>
          <w:sz w:val="20"/>
        </w:rPr>
        <w:t xml:space="preserve"> </w:t>
      </w:r>
      <w:r>
        <w:rPr>
          <w:sz w:val="20"/>
        </w:rPr>
        <w:t>and</w:t>
      </w:r>
      <w:r>
        <w:rPr>
          <w:spacing w:val="-7"/>
          <w:sz w:val="20"/>
        </w:rPr>
        <w:t xml:space="preserve"> </w:t>
      </w:r>
      <w:r>
        <w:rPr>
          <w:sz w:val="20"/>
        </w:rPr>
        <w:t>sediment</w:t>
      </w:r>
      <w:r>
        <w:rPr>
          <w:spacing w:val="-6"/>
          <w:sz w:val="20"/>
        </w:rPr>
        <w:t xml:space="preserve"> </w:t>
      </w:r>
      <w:r>
        <w:rPr>
          <w:sz w:val="20"/>
        </w:rPr>
        <w:t>yield</w:t>
      </w:r>
      <w:r>
        <w:rPr>
          <w:spacing w:val="-6"/>
          <w:sz w:val="20"/>
        </w:rPr>
        <w:t xml:space="preserve"> </w:t>
      </w:r>
      <w:r>
        <w:rPr>
          <w:sz w:val="20"/>
        </w:rPr>
        <w:t>differently</w:t>
      </w:r>
      <w:r>
        <w:rPr>
          <w:spacing w:val="-5"/>
          <w:sz w:val="20"/>
        </w:rPr>
        <w:t xml:space="preserve"> </w:t>
      </w:r>
      <w:r>
        <w:rPr>
          <w:sz w:val="20"/>
        </w:rPr>
        <w:t>among</w:t>
      </w:r>
      <w:r>
        <w:rPr>
          <w:spacing w:val="-7"/>
          <w:sz w:val="20"/>
        </w:rPr>
        <w:t xml:space="preserve"> </w:t>
      </w:r>
      <w:r>
        <w:rPr>
          <w:sz w:val="20"/>
        </w:rPr>
        <w:t>sub-watersheds.</w:t>
      </w:r>
      <w:r>
        <w:rPr>
          <w:spacing w:val="-6"/>
          <w:sz w:val="20"/>
        </w:rPr>
        <w:t xml:space="preserve"> </w:t>
      </w:r>
      <w:r>
        <w:rPr>
          <w:spacing w:val="-5"/>
          <w:sz w:val="20"/>
        </w:rPr>
        <w:t>The</w:t>
      </w:r>
    </w:p>
    <w:p w14:paraId="55EA5E4D" w14:textId="77777777" w:rsidR="009F4389" w:rsidRDefault="00000000">
      <w:pPr>
        <w:pStyle w:val="ListParagraph"/>
        <w:numPr>
          <w:ilvl w:val="0"/>
          <w:numId w:val="7"/>
        </w:numPr>
        <w:tabs>
          <w:tab w:val="left" w:pos="2016"/>
        </w:tabs>
        <w:ind w:hanging="691"/>
        <w:rPr>
          <w:sz w:val="20"/>
        </w:rPr>
      </w:pPr>
      <w:r>
        <w:rPr>
          <w:sz w:val="20"/>
        </w:rPr>
        <w:t>analysis</w:t>
      </w:r>
      <w:r>
        <w:rPr>
          <w:spacing w:val="-5"/>
          <w:sz w:val="20"/>
        </w:rPr>
        <w:t xml:space="preserve"> </w:t>
      </w:r>
      <w:r>
        <w:rPr>
          <w:sz w:val="20"/>
        </w:rPr>
        <w:t>yielded</w:t>
      </w:r>
      <w:r>
        <w:rPr>
          <w:spacing w:val="-5"/>
          <w:sz w:val="20"/>
        </w:rPr>
        <w:t xml:space="preserve"> </w:t>
      </w:r>
      <w:r>
        <w:rPr>
          <w:sz w:val="20"/>
        </w:rPr>
        <w:t>a</w:t>
      </w:r>
      <w:r>
        <w:rPr>
          <w:spacing w:val="-4"/>
          <w:sz w:val="20"/>
        </w:rPr>
        <w:t xml:space="preserve"> </w:t>
      </w:r>
      <w:r>
        <w:rPr>
          <w:sz w:val="20"/>
        </w:rPr>
        <w:t>streamflow</w:t>
      </w:r>
      <w:r>
        <w:rPr>
          <w:spacing w:val="-6"/>
          <w:sz w:val="20"/>
        </w:rPr>
        <w:t xml:space="preserve"> </w:t>
      </w:r>
      <w:r>
        <w:rPr>
          <w:sz w:val="20"/>
        </w:rPr>
        <w:t>trend</w:t>
      </w:r>
      <w:r>
        <w:rPr>
          <w:spacing w:val="-5"/>
          <w:sz w:val="20"/>
        </w:rPr>
        <w:t xml:space="preserve"> </w:t>
      </w:r>
      <w:r>
        <w:rPr>
          <w:sz w:val="20"/>
        </w:rPr>
        <w:t>value</w:t>
      </w:r>
      <w:r>
        <w:rPr>
          <w:spacing w:val="-4"/>
          <w:sz w:val="20"/>
        </w:rPr>
        <w:t xml:space="preserve"> </w:t>
      </w:r>
      <w:r>
        <w:rPr>
          <w:sz w:val="20"/>
        </w:rPr>
        <w:t>of</w:t>
      </w:r>
      <w:r>
        <w:rPr>
          <w:spacing w:val="-3"/>
          <w:sz w:val="20"/>
        </w:rPr>
        <w:t xml:space="preserve"> </w:t>
      </w:r>
      <w:r>
        <w:rPr>
          <w:sz w:val="20"/>
        </w:rPr>
        <w:t>−0.43,</w:t>
      </w:r>
      <w:r>
        <w:rPr>
          <w:spacing w:val="-6"/>
          <w:sz w:val="20"/>
        </w:rPr>
        <w:t xml:space="preserve"> </w:t>
      </w:r>
      <w:r>
        <w:rPr>
          <w:sz w:val="20"/>
        </w:rPr>
        <w:t>indicating</w:t>
      </w:r>
      <w:r>
        <w:rPr>
          <w:spacing w:val="-4"/>
          <w:sz w:val="20"/>
        </w:rPr>
        <w:t xml:space="preserve"> </w:t>
      </w:r>
      <w:r>
        <w:rPr>
          <w:sz w:val="20"/>
        </w:rPr>
        <w:t>a</w:t>
      </w:r>
      <w:r>
        <w:rPr>
          <w:spacing w:val="-3"/>
          <w:sz w:val="20"/>
        </w:rPr>
        <w:t xml:space="preserve"> </w:t>
      </w:r>
      <w:r>
        <w:rPr>
          <w:sz w:val="20"/>
        </w:rPr>
        <w:t>descriptive</w:t>
      </w:r>
      <w:r>
        <w:rPr>
          <w:spacing w:val="-5"/>
          <w:sz w:val="20"/>
        </w:rPr>
        <w:t xml:space="preserve"> </w:t>
      </w:r>
      <w:r>
        <w:rPr>
          <w:sz w:val="20"/>
        </w:rPr>
        <w:t>tendency</w:t>
      </w:r>
      <w:r>
        <w:rPr>
          <w:spacing w:val="-5"/>
          <w:sz w:val="20"/>
        </w:rPr>
        <w:t xml:space="preserve"> </w:t>
      </w:r>
      <w:r>
        <w:rPr>
          <w:spacing w:val="-2"/>
          <w:sz w:val="20"/>
          <w:highlight w:val="yellow"/>
        </w:rPr>
        <w:t>towards</w:t>
      </w:r>
    </w:p>
    <w:p w14:paraId="1B308EE9" w14:textId="77777777" w:rsidR="009F4389" w:rsidRDefault="00000000">
      <w:pPr>
        <w:pStyle w:val="ListParagraph"/>
        <w:numPr>
          <w:ilvl w:val="0"/>
          <w:numId w:val="7"/>
        </w:numPr>
        <w:tabs>
          <w:tab w:val="left" w:pos="2016"/>
        </w:tabs>
        <w:ind w:hanging="691"/>
        <w:rPr>
          <w:sz w:val="20"/>
        </w:rPr>
      </w:pPr>
      <w:r>
        <w:rPr>
          <w:sz w:val="20"/>
        </w:rPr>
        <w:t>decreasing</w:t>
      </w:r>
      <w:r>
        <w:rPr>
          <w:spacing w:val="56"/>
          <w:sz w:val="20"/>
        </w:rPr>
        <w:t xml:space="preserve"> </w:t>
      </w:r>
      <w:r>
        <w:rPr>
          <w:sz w:val="20"/>
        </w:rPr>
        <w:t>streamflow,</w:t>
      </w:r>
      <w:r>
        <w:rPr>
          <w:spacing w:val="57"/>
          <w:sz w:val="20"/>
        </w:rPr>
        <w:t xml:space="preserve"> </w:t>
      </w:r>
      <w:r>
        <w:rPr>
          <w:sz w:val="20"/>
        </w:rPr>
        <w:t>whereas</w:t>
      </w:r>
      <w:r>
        <w:rPr>
          <w:spacing w:val="57"/>
          <w:sz w:val="20"/>
        </w:rPr>
        <w:t xml:space="preserve"> </w:t>
      </w:r>
      <w:r>
        <w:rPr>
          <w:sz w:val="20"/>
        </w:rPr>
        <w:t>the</w:t>
      </w:r>
      <w:r>
        <w:rPr>
          <w:spacing w:val="57"/>
          <w:sz w:val="20"/>
        </w:rPr>
        <w:t xml:space="preserve"> </w:t>
      </w:r>
      <w:r>
        <w:rPr>
          <w:sz w:val="20"/>
        </w:rPr>
        <w:t>sediment-yield</w:t>
      </w:r>
      <w:r>
        <w:rPr>
          <w:spacing w:val="58"/>
          <w:sz w:val="20"/>
        </w:rPr>
        <w:t xml:space="preserve"> </w:t>
      </w:r>
      <w:r>
        <w:rPr>
          <w:sz w:val="20"/>
        </w:rPr>
        <w:t>trend</w:t>
      </w:r>
      <w:r>
        <w:rPr>
          <w:spacing w:val="57"/>
          <w:sz w:val="20"/>
        </w:rPr>
        <w:t xml:space="preserve"> </w:t>
      </w:r>
      <w:r>
        <w:rPr>
          <w:sz w:val="20"/>
        </w:rPr>
        <w:t>was</w:t>
      </w:r>
      <w:r>
        <w:rPr>
          <w:spacing w:val="58"/>
          <w:sz w:val="20"/>
        </w:rPr>
        <w:t xml:space="preserve"> </w:t>
      </w:r>
      <w:r>
        <w:rPr>
          <w:sz w:val="20"/>
        </w:rPr>
        <w:t>approximately</w:t>
      </w:r>
      <w:r>
        <w:rPr>
          <w:spacing w:val="57"/>
          <w:sz w:val="20"/>
        </w:rPr>
        <w:t xml:space="preserve"> </w:t>
      </w:r>
      <w:r>
        <w:rPr>
          <w:sz w:val="20"/>
        </w:rPr>
        <w:t>zero</w:t>
      </w:r>
      <w:r>
        <w:rPr>
          <w:spacing w:val="58"/>
          <w:sz w:val="20"/>
        </w:rPr>
        <w:t xml:space="preserve"> </w:t>
      </w:r>
      <w:r>
        <w:rPr>
          <w:spacing w:val="-5"/>
          <w:sz w:val="20"/>
        </w:rPr>
        <w:t>and</w:t>
      </w:r>
    </w:p>
    <w:p w14:paraId="30E73971" w14:textId="77777777" w:rsidR="009F4389" w:rsidRDefault="00000000">
      <w:pPr>
        <w:pStyle w:val="ListParagraph"/>
        <w:numPr>
          <w:ilvl w:val="0"/>
          <w:numId w:val="7"/>
        </w:numPr>
        <w:tabs>
          <w:tab w:val="left" w:pos="2016"/>
        </w:tabs>
        <w:spacing w:before="1"/>
        <w:ind w:hanging="691"/>
        <w:rPr>
          <w:sz w:val="20"/>
        </w:rPr>
      </w:pPr>
      <w:proofErr w:type="gramStart"/>
      <w:r>
        <w:rPr>
          <w:sz w:val="20"/>
        </w:rPr>
        <w:t>therefore</w:t>
      </w:r>
      <w:proofErr w:type="gramEnd"/>
      <w:r>
        <w:rPr>
          <w:spacing w:val="63"/>
          <w:sz w:val="20"/>
        </w:rPr>
        <w:t xml:space="preserve"> </w:t>
      </w:r>
      <w:r>
        <w:rPr>
          <w:sz w:val="20"/>
        </w:rPr>
        <w:t>did</w:t>
      </w:r>
      <w:r>
        <w:rPr>
          <w:spacing w:val="65"/>
          <w:sz w:val="20"/>
        </w:rPr>
        <w:t xml:space="preserve"> </w:t>
      </w:r>
      <w:r>
        <w:rPr>
          <w:sz w:val="20"/>
        </w:rPr>
        <w:t>not</w:t>
      </w:r>
      <w:r>
        <w:rPr>
          <w:spacing w:val="66"/>
          <w:sz w:val="20"/>
        </w:rPr>
        <w:t xml:space="preserve"> </w:t>
      </w:r>
      <w:r>
        <w:rPr>
          <w:sz w:val="20"/>
        </w:rPr>
        <w:t>indicate</w:t>
      </w:r>
      <w:r>
        <w:rPr>
          <w:spacing w:val="65"/>
          <w:sz w:val="20"/>
        </w:rPr>
        <w:t xml:space="preserve"> </w:t>
      </w:r>
      <w:r>
        <w:rPr>
          <w:sz w:val="20"/>
        </w:rPr>
        <w:t>a</w:t>
      </w:r>
      <w:r>
        <w:rPr>
          <w:spacing w:val="65"/>
          <w:sz w:val="20"/>
        </w:rPr>
        <w:t xml:space="preserve"> </w:t>
      </w:r>
      <w:r>
        <w:rPr>
          <w:sz w:val="20"/>
        </w:rPr>
        <w:t>substantial</w:t>
      </w:r>
      <w:r>
        <w:rPr>
          <w:spacing w:val="66"/>
          <w:sz w:val="20"/>
        </w:rPr>
        <w:t xml:space="preserve"> </w:t>
      </w:r>
      <w:r>
        <w:rPr>
          <w:sz w:val="20"/>
        </w:rPr>
        <w:t>descriptive</w:t>
      </w:r>
      <w:r>
        <w:rPr>
          <w:spacing w:val="65"/>
          <w:sz w:val="20"/>
        </w:rPr>
        <w:t xml:space="preserve"> </w:t>
      </w:r>
      <w:r>
        <w:rPr>
          <w:sz w:val="20"/>
        </w:rPr>
        <w:t>change</w:t>
      </w:r>
      <w:r>
        <w:rPr>
          <w:spacing w:val="66"/>
          <w:sz w:val="20"/>
        </w:rPr>
        <w:t xml:space="preserve"> </w:t>
      </w:r>
      <w:r>
        <w:rPr>
          <w:sz w:val="20"/>
        </w:rPr>
        <w:t>over</w:t>
      </w:r>
      <w:r>
        <w:rPr>
          <w:spacing w:val="64"/>
          <w:sz w:val="20"/>
        </w:rPr>
        <w:t xml:space="preserve"> </w:t>
      </w:r>
      <w:r>
        <w:rPr>
          <w:sz w:val="20"/>
        </w:rPr>
        <w:t>the</w:t>
      </w:r>
      <w:r>
        <w:rPr>
          <w:spacing w:val="65"/>
          <w:sz w:val="20"/>
        </w:rPr>
        <w:t xml:space="preserve"> </w:t>
      </w:r>
      <w:r>
        <w:rPr>
          <w:sz w:val="20"/>
          <w:highlight w:val="yellow"/>
        </w:rPr>
        <w:t>analysed</w:t>
      </w:r>
      <w:r>
        <w:rPr>
          <w:spacing w:val="66"/>
          <w:sz w:val="20"/>
        </w:rPr>
        <w:t xml:space="preserve"> </w:t>
      </w:r>
      <w:r>
        <w:rPr>
          <w:spacing w:val="-2"/>
          <w:sz w:val="20"/>
        </w:rPr>
        <w:t>period.</w:t>
      </w:r>
    </w:p>
    <w:p w14:paraId="319371C1" w14:textId="77777777" w:rsidR="009F4389" w:rsidRDefault="00000000">
      <w:pPr>
        <w:pStyle w:val="ListParagraph"/>
        <w:numPr>
          <w:ilvl w:val="0"/>
          <w:numId w:val="7"/>
        </w:numPr>
        <w:tabs>
          <w:tab w:val="left" w:pos="2016"/>
        </w:tabs>
        <w:ind w:hanging="691"/>
        <w:rPr>
          <w:sz w:val="20"/>
        </w:rPr>
      </w:pPr>
      <w:r>
        <w:rPr>
          <w:spacing w:val="-2"/>
          <w:sz w:val="20"/>
        </w:rPr>
        <w:t>Furthermore,</w:t>
      </w:r>
      <w:r>
        <w:rPr>
          <w:spacing w:val="-6"/>
          <w:sz w:val="20"/>
        </w:rPr>
        <w:t xml:space="preserve"> </w:t>
      </w:r>
      <w:r>
        <w:rPr>
          <w:spacing w:val="-2"/>
          <w:sz w:val="20"/>
        </w:rPr>
        <w:t>the</w:t>
      </w:r>
      <w:r>
        <w:rPr>
          <w:spacing w:val="-5"/>
          <w:sz w:val="20"/>
        </w:rPr>
        <w:t xml:space="preserve"> </w:t>
      </w:r>
      <w:r>
        <w:rPr>
          <w:spacing w:val="-2"/>
          <w:sz w:val="20"/>
        </w:rPr>
        <w:t>correlation</w:t>
      </w:r>
      <w:r>
        <w:rPr>
          <w:spacing w:val="-5"/>
          <w:sz w:val="20"/>
        </w:rPr>
        <w:t xml:space="preserve"> </w:t>
      </w:r>
      <w:r>
        <w:rPr>
          <w:spacing w:val="-2"/>
          <w:sz w:val="20"/>
        </w:rPr>
        <w:t>coefficient between</w:t>
      </w:r>
      <w:r>
        <w:rPr>
          <w:spacing w:val="-6"/>
          <w:sz w:val="20"/>
        </w:rPr>
        <w:t xml:space="preserve"> </w:t>
      </w:r>
      <w:r>
        <w:rPr>
          <w:spacing w:val="-2"/>
          <w:sz w:val="20"/>
        </w:rPr>
        <w:t>streamflow</w:t>
      </w:r>
      <w:r>
        <w:rPr>
          <w:spacing w:val="-4"/>
          <w:sz w:val="20"/>
        </w:rPr>
        <w:t xml:space="preserve"> </w:t>
      </w:r>
      <w:r>
        <w:rPr>
          <w:spacing w:val="-2"/>
          <w:sz w:val="20"/>
        </w:rPr>
        <w:t>and</w:t>
      </w:r>
      <w:r>
        <w:rPr>
          <w:spacing w:val="-5"/>
          <w:sz w:val="20"/>
        </w:rPr>
        <w:t xml:space="preserve"> </w:t>
      </w:r>
      <w:r>
        <w:rPr>
          <w:spacing w:val="-2"/>
          <w:sz w:val="20"/>
        </w:rPr>
        <w:t>sediment</w:t>
      </w:r>
      <w:r>
        <w:rPr>
          <w:spacing w:val="-5"/>
          <w:sz w:val="20"/>
        </w:rPr>
        <w:t xml:space="preserve"> </w:t>
      </w:r>
      <w:r>
        <w:rPr>
          <w:spacing w:val="-2"/>
          <w:sz w:val="20"/>
        </w:rPr>
        <w:t>yield</w:t>
      </w:r>
      <w:r>
        <w:rPr>
          <w:spacing w:val="-6"/>
          <w:sz w:val="20"/>
        </w:rPr>
        <w:t xml:space="preserve"> </w:t>
      </w:r>
      <w:r>
        <w:rPr>
          <w:spacing w:val="-2"/>
          <w:sz w:val="20"/>
          <w:highlight w:val="yellow"/>
        </w:rPr>
        <w:t>was r = 0.90,</w:t>
      </w:r>
    </w:p>
    <w:p w14:paraId="007FBA74" w14:textId="77777777" w:rsidR="009F4389" w:rsidRDefault="00000000">
      <w:pPr>
        <w:pStyle w:val="ListParagraph"/>
        <w:numPr>
          <w:ilvl w:val="0"/>
          <w:numId w:val="7"/>
        </w:numPr>
        <w:tabs>
          <w:tab w:val="left" w:pos="2016"/>
        </w:tabs>
        <w:spacing w:before="1" w:line="229" w:lineRule="exact"/>
        <w:ind w:hanging="691"/>
        <w:rPr>
          <w:sz w:val="20"/>
        </w:rPr>
      </w:pPr>
      <w:r>
        <w:rPr>
          <w:sz w:val="20"/>
        </w:rPr>
        <w:t>indicating</w:t>
      </w:r>
      <w:r>
        <w:rPr>
          <w:spacing w:val="4"/>
          <w:sz w:val="20"/>
        </w:rPr>
        <w:t xml:space="preserve"> </w:t>
      </w:r>
      <w:r>
        <w:rPr>
          <w:sz w:val="20"/>
        </w:rPr>
        <w:t>a</w:t>
      </w:r>
      <w:r>
        <w:rPr>
          <w:spacing w:val="5"/>
          <w:sz w:val="20"/>
        </w:rPr>
        <w:t xml:space="preserve"> </w:t>
      </w:r>
      <w:r>
        <w:rPr>
          <w:sz w:val="20"/>
        </w:rPr>
        <w:t>very</w:t>
      </w:r>
      <w:r>
        <w:rPr>
          <w:spacing w:val="7"/>
          <w:sz w:val="20"/>
        </w:rPr>
        <w:t xml:space="preserve"> </w:t>
      </w:r>
      <w:r>
        <w:rPr>
          <w:sz w:val="20"/>
        </w:rPr>
        <w:t>strong</w:t>
      </w:r>
      <w:r>
        <w:rPr>
          <w:spacing w:val="6"/>
          <w:sz w:val="20"/>
        </w:rPr>
        <w:t xml:space="preserve"> </w:t>
      </w:r>
      <w:r>
        <w:rPr>
          <w:sz w:val="20"/>
        </w:rPr>
        <w:t>positive</w:t>
      </w:r>
      <w:r>
        <w:rPr>
          <w:spacing w:val="5"/>
          <w:sz w:val="20"/>
        </w:rPr>
        <w:t xml:space="preserve"> </w:t>
      </w:r>
      <w:r>
        <w:rPr>
          <w:sz w:val="20"/>
        </w:rPr>
        <w:t>relationship,</w:t>
      </w:r>
      <w:r>
        <w:rPr>
          <w:spacing w:val="5"/>
          <w:sz w:val="20"/>
        </w:rPr>
        <w:t xml:space="preserve"> </w:t>
      </w:r>
      <w:r>
        <w:rPr>
          <w:sz w:val="20"/>
        </w:rPr>
        <w:t>whereby</w:t>
      </w:r>
      <w:r>
        <w:rPr>
          <w:spacing w:val="8"/>
          <w:sz w:val="20"/>
        </w:rPr>
        <w:t xml:space="preserve"> </w:t>
      </w:r>
      <w:r>
        <w:rPr>
          <w:sz w:val="20"/>
        </w:rPr>
        <w:t>increases</w:t>
      </w:r>
      <w:r>
        <w:rPr>
          <w:spacing w:val="7"/>
          <w:sz w:val="20"/>
        </w:rPr>
        <w:t xml:space="preserve"> </w:t>
      </w:r>
      <w:r>
        <w:rPr>
          <w:sz w:val="20"/>
        </w:rPr>
        <w:t>in</w:t>
      </w:r>
      <w:r>
        <w:rPr>
          <w:spacing w:val="5"/>
          <w:sz w:val="20"/>
        </w:rPr>
        <w:t xml:space="preserve"> </w:t>
      </w:r>
      <w:r>
        <w:rPr>
          <w:sz w:val="20"/>
        </w:rPr>
        <w:t>streamflow</w:t>
      </w:r>
      <w:r>
        <w:rPr>
          <w:spacing w:val="5"/>
          <w:sz w:val="20"/>
        </w:rPr>
        <w:t xml:space="preserve"> </w:t>
      </w:r>
      <w:r>
        <w:rPr>
          <w:sz w:val="20"/>
        </w:rPr>
        <w:t>tended</w:t>
      </w:r>
      <w:r>
        <w:rPr>
          <w:spacing w:val="5"/>
          <w:sz w:val="20"/>
        </w:rPr>
        <w:t xml:space="preserve"> </w:t>
      </w:r>
      <w:r>
        <w:rPr>
          <w:sz w:val="20"/>
        </w:rPr>
        <w:t>to</w:t>
      </w:r>
      <w:r>
        <w:rPr>
          <w:spacing w:val="5"/>
          <w:sz w:val="20"/>
        </w:rPr>
        <w:t xml:space="preserve"> </w:t>
      </w:r>
      <w:r>
        <w:rPr>
          <w:spacing w:val="-5"/>
          <w:sz w:val="20"/>
        </w:rPr>
        <w:t>be</w:t>
      </w:r>
    </w:p>
    <w:p w14:paraId="3F20B69A" w14:textId="77777777" w:rsidR="009F4389" w:rsidRDefault="00000000">
      <w:pPr>
        <w:pStyle w:val="ListParagraph"/>
        <w:numPr>
          <w:ilvl w:val="0"/>
          <w:numId w:val="7"/>
        </w:numPr>
        <w:tabs>
          <w:tab w:val="left" w:pos="2016"/>
        </w:tabs>
        <w:spacing w:line="229" w:lineRule="exact"/>
        <w:ind w:hanging="691"/>
        <w:rPr>
          <w:sz w:val="20"/>
        </w:rPr>
      </w:pPr>
      <w:r>
        <w:rPr>
          <w:sz w:val="20"/>
        </w:rPr>
        <w:t>accompanied</w:t>
      </w:r>
      <w:r>
        <w:rPr>
          <w:spacing w:val="5"/>
          <w:sz w:val="20"/>
        </w:rPr>
        <w:t xml:space="preserve"> </w:t>
      </w:r>
      <w:r>
        <w:rPr>
          <w:sz w:val="20"/>
        </w:rPr>
        <w:t>by</w:t>
      </w:r>
      <w:r>
        <w:rPr>
          <w:spacing w:val="5"/>
          <w:sz w:val="20"/>
        </w:rPr>
        <w:t xml:space="preserve"> </w:t>
      </w:r>
      <w:r>
        <w:rPr>
          <w:sz w:val="20"/>
        </w:rPr>
        <w:t>increases</w:t>
      </w:r>
      <w:r>
        <w:rPr>
          <w:spacing w:val="8"/>
          <w:sz w:val="20"/>
        </w:rPr>
        <w:t xml:space="preserve"> </w:t>
      </w:r>
      <w:r>
        <w:rPr>
          <w:sz w:val="20"/>
        </w:rPr>
        <w:t>in</w:t>
      </w:r>
      <w:r>
        <w:rPr>
          <w:spacing w:val="5"/>
          <w:sz w:val="20"/>
        </w:rPr>
        <w:t xml:space="preserve"> </w:t>
      </w:r>
      <w:r>
        <w:rPr>
          <w:sz w:val="20"/>
        </w:rPr>
        <w:t>sediment</w:t>
      </w:r>
      <w:r>
        <w:rPr>
          <w:spacing w:val="5"/>
          <w:sz w:val="20"/>
        </w:rPr>
        <w:t xml:space="preserve"> </w:t>
      </w:r>
      <w:r>
        <w:rPr>
          <w:sz w:val="20"/>
        </w:rPr>
        <w:t>yield.</w:t>
      </w:r>
      <w:r>
        <w:rPr>
          <w:spacing w:val="5"/>
          <w:sz w:val="20"/>
        </w:rPr>
        <w:t xml:space="preserve"> </w:t>
      </w:r>
      <w:r>
        <w:rPr>
          <w:sz w:val="20"/>
        </w:rPr>
        <w:t>However,</w:t>
      </w:r>
      <w:r>
        <w:rPr>
          <w:spacing w:val="5"/>
          <w:sz w:val="20"/>
        </w:rPr>
        <w:t xml:space="preserve"> </w:t>
      </w:r>
      <w:r>
        <w:rPr>
          <w:sz w:val="20"/>
        </w:rPr>
        <w:t>this</w:t>
      </w:r>
      <w:r>
        <w:rPr>
          <w:spacing w:val="6"/>
          <w:sz w:val="20"/>
        </w:rPr>
        <w:t xml:space="preserve"> </w:t>
      </w:r>
      <w:r>
        <w:rPr>
          <w:sz w:val="20"/>
        </w:rPr>
        <w:t>relationship</w:t>
      </w:r>
      <w:r>
        <w:rPr>
          <w:spacing w:val="5"/>
          <w:sz w:val="20"/>
        </w:rPr>
        <w:t xml:space="preserve"> </w:t>
      </w:r>
      <w:r>
        <w:rPr>
          <w:sz w:val="20"/>
        </w:rPr>
        <w:t>does</w:t>
      </w:r>
      <w:r>
        <w:rPr>
          <w:spacing w:val="6"/>
          <w:sz w:val="20"/>
        </w:rPr>
        <w:t xml:space="preserve"> </w:t>
      </w:r>
      <w:r>
        <w:rPr>
          <w:sz w:val="20"/>
        </w:rPr>
        <w:t>not</w:t>
      </w:r>
      <w:r>
        <w:rPr>
          <w:spacing w:val="7"/>
          <w:sz w:val="20"/>
        </w:rPr>
        <w:t xml:space="preserve"> </w:t>
      </w:r>
      <w:r>
        <w:rPr>
          <w:sz w:val="20"/>
        </w:rPr>
        <w:t>imply</w:t>
      </w:r>
      <w:r>
        <w:rPr>
          <w:spacing w:val="6"/>
          <w:sz w:val="20"/>
        </w:rPr>
        <w:t xml:space="preserve"> </w:t>
      </w:r>
      <w:r>
        <w:rPr>
          <w:spacing w:val="-4"/>
          <w:sz w:val="20"/>
        </w:rPr>
        <w:t>that</w:t>
      </w:r>
    </w:p>
    <w:p w14:paraId="650A1034" w14:textId="77777777" w:rsidR="009F4389" w:rsidRDefault="00000000">
      <w:pPr>
        <w:pStyle w:val="ListParagraph"/>
        <w:numPr>
          <w:ilvl w:val="0"/>
          <w:numId w:val="7"/>
        </w:numPr>
        <w:tabs>
          <w:tab w:val="left" w:pos="2016"/>
        </w:tabs>
        <w:ind w:hanging="691"/>
        <w:rPr>
          <w:sz w:val="20"/>
        </w:rPr>
      </w:pPr>
      <w:r>
        <w:rPr>
          <w:sz w:val="20"/>
        </w:rPr>
        <w:t>streamflow</w:t>
      </w:r>
      <w:r>
        <w:rPr>
          <w:spacing w:val="18"/>
          <w:sz w:val="20"/>
        </w:rPr>
        <w:t xml:space="preserve"> </w:t>
      </w:r>
      <w:r>
        <w:rPr>
          <w:sz w:val="20"/>
        </w:rPr>
        <w:t>is</w:t>
      </w:r>
      <w:r>
        <w:rPr>
          <w:spacing w:val="19"/>
          <w:sz w:val="20"/>
        </w:rPr>
        <w:t xml:space="preserve"> </w:t>
      </w:r>
      <w:r>
        <w:rPr>
          <w:sz w:val="20"/>
        </w:rPr>
        <w:t>the</w:t>
      </w:r>
      <w:r>
        <w:rPr>
          <w:spacing w:val="19"/>
          <w:sz w:val="20"/>
        </w:rPr>
        <w:t xml:space="preserve"> </w:t>
      </w:r>
      <w:r>
        <w:rPr>
          <w:sz w:val="20"/>
        </w:rPr>
        <w:t>sole</w:t>
      </w:r>
      <w:r>
        <w:rPr>
          <w:spacing w:val="18"/>
          <w:sz w:val="20"/>
        </w:rPr>
        <w:t xml:space="preserve"> </w:t>
      </w:r>
      <w:r>
        <w:rPr>
          <w:sz w:val="20"/>
        </w:rPr>
        <w:t>controlling</w:t>
      </w:r>
      <w:r>
        <w:rPr>
          <w:spacing w:val="18"/>
          <w:sz w:val="20"/>
        </w:rPr>
        <w:t xml:space="preserve"> </w:t>
      </w:r>
      <w:r>
        <w:rPr>
          <w:sz w:val="20"/>
        </w:rPr>
        <w:t>factor</w:t>
      </w:r>
      <w:r>
        <w:rPr>
          <w:spacing w:val="20"/>
          <w:sz w:val="20"/>
        </w:rPr>
        <w:t xml:space="preserve"> </w:t>
      </w:r>
      <w:r>
        <w:rPr>
          <w:sz w:val="20"/>
        </w:rPr>
        <w:t>of</w:t>
      </w:r>
      <w:r>
        <w:rPr>
          <w:spacing w:val="18"/>
          <w:sz w:val="20"/>
        </w:rPr>
        <w:t xml:space="preserve"> </w:t>
      </w:r>
      <w:r>
        <w:rPr>
          <w:sz w:val="20"/>
        </w:rPr>
        <w:t>sediment</w:t>
      </w:r>
      <w:r>
        <w:rPr>
          <w:spacing w:val="19"/>
          <w:sz w:val="20"/>
        </w:rPr>
        <w:t xml:space="preserve"> </w:t>
      </w:r>
      <w:r>
        <w:rPr>
          <w:sz w:val="20"/>
        </w:rPr>
        <w:t>yield,</w:t>
      </w:r>
      <w:r>
        <w:rPr>
          <w:spacing w:val="18"/>
          <w:sz w:val="20"/>
        </w:rPr>
        <w:t xml:space="preserve"> </w:t>
      </w:r>
      <w:r>
        <w:rPr>
          <w:sz w:val="20"/>
        </w:rPr>
        <w:t>because</w:t>
      </w:r>
      <w:r>
        <w:rPr>
          <w:spacing w:val="18"/>
          <w:sz w:val="20"/>
        </w:rPr>
        <w:t xml:space="preserve"> </w:t>
      </w:r>
      <w:r>
        <w:rPr>
          <w:sz w:val="20"/>
        </w:rPr>
        <w:t>erosion</w:t>
      </w:r>
      <w:r>
        <w:rPr>
          <w:spacing w:val="19"/>
          <w:sz w:val="20"/>
        </w:rPr>
        <w:t xml:space="preserve"> </w:t>
      </w:r>
      <w:r>
        <w:rPr>
          <w:sz w:val="20"/>
        </w:rPr>
        <w:t>and</w:t>
      </w:r>
      <w:r>
        <w:rPr>
          <w:spacing w:val="20"/>
          <w:sz w:val="20"/>
        </w:rPr>
        <w:t xml:space="preserve"> </w:t>
      </w:r>
      <w:r>
        <w:rPr>
          <w:spacing w:val="-2"/>
          <w:sz w:val="20"/>
        </w:rPr>
        <w:t>sediment-</w:t>
      </w:r>
    </w:p>
    <w:p w14:paraId="4E1C9386" w14:textId="77777777" w:rsidR="009F4389" w:rsidRDefault="00000000">
      <w:pPr>
        <w:pStyle w:val="ListParagraph"/>
        <w:numPr>
          <w:ilvl w:val="0"/>
          <w:numId w:val="7"/>
        </w:numPr>
        <w:tabs>
          <w:tab w:val="left" w:pos="2016"/>
        </w:tabs>
        <w:spacing w:before="1"/>
        <w:ind w:hanging="691"/>
        <w:rPr>
          <w:sz w:val="20"/>
        </w:rPr>
      </w:pPr>
      <w:r>
        <w:rPr>
          <w:sz w:val="20"/>
        </w:rPr>
        <w:t>transport</w:t>
      </w:r>
      <w:r>
        <w:rPr>
          <w:spacing w:val="8"/>
          <w:sz w:val="20"/>
        </w:rPr>
        <w:t xml:space="preserve"> </w:t>
      </w:r>
      <w:r>
        <w:rPr>
          <w:sz w:val="20"/>
        </w:rPr>
        <w:t>processes</w:t>
      </w:r>
      <w:r>
        <w:rPr>
          <w:spacing w:val="8"/>
          <w:sz w:val="20"/>
        </w:rPr>
        <w:t xml:space="preserve"> </w:t>
      </w:r>
      <w:r>
        <w:rPr>
          <w:sz w:val="20"/>
        </w:rPr>
        <w:t>are</w:t>
      </w:r>
      <w:r>
        <w:rPr>
          <w:spacing w:val="11"/>
          <w:sz w:val="20"/>
        </w:rPr>
        <w:t xml:space="preserve"> </w:t>
      </w:r>
      <w:r>
        <w:rPr>
          <w:sz w:val="20"/>
        </w:rPr>
        <w:t>also</w:t>
      </w:r>
      <w:r>
        <w:rPr>
          <w:spacing w:val="7"/>
          <w:sz w:val="20"/>
        </w:rPr>
        <w:t xml:space="preserve"> </w:t>
      </w:r>
      <w:r>
        <w:rPr>
          <w:sz w:val="20"/>
        </w:rPr>
        <w:t>governed</w:t>
      </w:r>
      <w:r>
        <w:rPr>
          <w:spacing w:val="8"/>
          <w:sz w:val="20"/>
        </w:rPr>
        <w:t xml:space="preserve"> </w:t>
      </w:r>
      <w:r>
        <w:rPr>
          <w:sz w:val="20"/>
        </w:rPr>
        <w:t>by</w:t>
      </w:r>
      <w:r>
        <w:rPr>
          <w:spacing w:val="8"/>
          <w:sz w:val="20"/>
        </w:rPr>
        <w:t xml:space="preserve"> </w:t>
      </w:r>
      <w:r>
        <w:rPr>
          <w:sz w:val="20"/>
        </w:rPr>
        <w:t>soil</w:t>
      </w:r>
      <w:r>
        <w:rPr>
          <w:spacing w:val="8"/>
          <w:sz w:val="20"/>
        </w:rPr>
        <w:t xml:space="preserve"> </w:t>
      </w:r>
      <w:r>
        <w:rPr>
          <w:sz w:val="20"/>
        </w:rPr>
        <w:t>characteristics,</w:t>
      </w:r>
      <w:r>
        <w:rPr>
          <w:spacing w:val="8"/>
          <w:sz w:val="20"/>
        </w:rPr>
        <w:t xml:space="preserve"> </w:t>
      </w:r>
      <w:r>
        <w:rPr>
          <w:sz w:val="20"/>
        </w:rPr>
        <w:t>slope,</w:t>
      </w:r>
      <w:r>
        <w:rPr>
          <w:spacing w:val="9"/>
          <w:sz w:val="20"/>
        </w:rPr>
        <w:t xml:space="preserve"> </w:t>
      </w:r>
      <w:r>
        <w:rPr>
          <w:sz w:val="20"/>
        </w:rPr>
        <w:t>precipitation,</w:t>
      </w:r>
      <w:r>
        <w:rPr>
          <w:spacing w:val="8"/>
          <w:sz w:val="20"/>
        </w:rPr>
        <w:t xml:space="preserve"> </w:t>
      </w:r>
      <w:r>
        <w:rPr>
          <w:sz w:val="20"/>
        </w:rPr>
        <w:t>and</w:t>
      </w:r>
      <w:r>
        <w:rPr>
          <w:spacing w:val="7"/>
          <w:sz w:val="20"/>
        </w:rPr>
        <w:t xml:space="preserve"> </w:t>
      </w:r>
      <w:r>
        <w:rPr>
          <w:spacing w:val="-4"/>
          <w:sz w:val="20"/>
        </w:rPr>
        <w:t>land</w:t>
      </w:r>
    </w:p>
    <w:p w14:paraId="39546674" w14:textId="77777777" w:rsidR="009F4389" w:rsidRDefault="00000000">
      <w:pPr>
        <w:pStyle w:val="ListParagraph"/>
        <w:numPr>
          <w:ilvl w:val="0"/>
          <w:numId w:val="7"/>
        </w:numPr>
        <w:tabs>
          <w:tab w:val="left" w:pos="2016"/>
        </w:tabs>
        <w:spacing w:before="1"/>
        <w:ind w:hanging="691"/>
        <w:rPr>
          <w:sz w:val="20"/>
        </w:rPr>
      </w:pPr>
      <w:r>
        <w:rPr>
          <w:sz w:val="20"/>
        </w:rPr>
        <w:t>use.</w:t>
      </w:r>
      <w:r>
        <w:rPr>
          <w:spacing w:val="-7"/>
          <w:sz w:val="20"/>
        </w:rPr>
        <w:t xml:space="preserve"> </w:t>
      </w:r>
      <w:r>
        <w:rPr>
          <w:sz w:val="20"/>
        </w:rPr>
        <w:t>To</w:t>
      </w:r>
      <w:r>
        <w:rPr>
          <w:spacing w:val="-5"/>
          <w:sz w:val="20"/>
        </w:rPr>
        <w:t xml:space="preserve"> </w:t>
      </w:r>
      <w:r>
        <w:rPr>
          <w:sz w:val="20"/>
        </w:rPr>
        <w:t>strengthen</w:t>
      </w:r>
      <w:r>
        <w:rPr>
          <w:spacing w:val="-6"/>
          <w:sz w:val="20"/>
        </w:rPr>
        <w:t xml:space="preserve"> </w:t>
      </w:r>
      <w:r>
        <w:rPr>
          <w:sz w:val="20"/>
        </w:rPr>
        <w:t>the</w:t>
      </w:r>
      <w:r>
        <w:rPr>
          <w:spacing w:val="-5"/>
          <w:sz w:val="20"/>
        </w:rPr>
        <w:t xml:space="preserve"> </w:t>
      </w:r>
      <w:r>
        <w:rPr>
          <w:sz w:val="20"/>
        </w:rPr>
        <w:t>interpretation,</w:t>
      </w:r>
      <w:r>
        <w:rPr>
          <w:spacing w:val="-5"/>
          <w:sz w:val="20"/>
        </w:rPr>
        <w:t xml:space="preserve"> </w:t>
      </w:r>
      <w:r>
        <w:rPr>
          <w:sz w:val="20"/>
        </w:rPr>
        <w:t>data</w:t>
      </w:r>
      <w:r>
        <w:rPr>
          <w:spacing w:val="-4"/>
          <w:sz w:val="20"/>
        </w:rPr>
        <w:t xml:space="preserve"> </w:t>
      </w:r>
      <w:r>
        <w:rPr>
          <w:sz w:val="20"/>
        </w:rPr>
        <w:t>distributions</w:t>
      </w:r>
      <w:r>
        <w:rPr>
          <w:spacing w:val="-6"/>
          <w:sz w:val="20"/>
        </w:rPr>
        <w:t xml:space="preserve"> </w:t>
      </w:r>
      <w:r>
        <w:rPr>
          <w:sz w:val="20"/>
        </w:rPr>
        <w:t>were</w:t>
      </w:r>
      <w:r>
        <w:rPr>
          <w:spacing w:val="-6"/>
          <w:sz w:val="20"/>
        </w:rPr>
        <w:t xml:space="preserve"> </w:t>
      </w:r>
      <w:r>
        <w:rPr>
          <w:sz w:val="20"/>
          <w:highlight w:val="yellow"/>
        </w:rPr>
        <w:t>visualised</w:t>
      </w:r>
      <w:r>
        <w:rPr>
          <w:spacing w:val="-5"/>
          <w:sz w:val="20"/>
        </w:rPr>
        <w:t xml:space="preserve"> </w:t>
      </w:r>
      <w:r>
        <w:rPr>
          <w:sz w:val="20"/>
        </w:rPr>
        <w:t>using</w:t>
      </w:r>
      <w:r>
        <w:rPr>
          <w:spacing w:val="-5"/>
          <w:sz w:val="20"/>
        </w:rPr>
        <w:t xml:space="preserve"> </w:t>
      </w:r>
      <w:r>
        <w:rPr>
          <w:sz w:val="20"/>
        </w:rPr>
        <w:t>boxplots,</w:t>
      </w:r>
      <w:r>
        <w:rPr>
          <w:spacing w:val="-5"/>
          <w:sz w:val="20"/>
        </w:rPr>
        <w:t xml:space="preserve"> </w:t>
      </w:r>
      <w:r>
        <w:rPr>
          <w:spacing w:val="-2"/>
          <w:sz w:val="20"/>
        </w:rPr>
        <w:t>while</w:t>
      </w:r>
    </w:p>
    <w:p w14:paraId="75EB43C2" w14:textId="77777777" w:rsidR="009F4389" w:rsidRDefault="00000000">
      <w:pPr>
        <w:pStyle w:val="ListParagraph"/>
        <w:numPr>
          <w:ilvl w:val="0"/>
          <w:numId w:val="7"/>
        </w:numPr>
        <w:tabs>
          <w:tab w:val="left" w:pos="2016"/>
        </w:tabs>
        <w:ind w:hanging="691"/>
        <w:rPr>
          <w:sz w:val="20"/>
        </w:rPr>
      </w:pPr>
      <w:r>
        <w:rPr>
          <w:sz w:val="20"/>
        </w:rPr>
        <w:t>the</w:t>
      </w:r>
      <w:r>
        <w:rPr>
          <w:spacing w:val="78"/>
          <w:sz w:val="20"/>
        </w:rPr>
        <w:t xml:space="preserve"> </w:t>
      </w:r>
      <w:r>
        <w:rPr>
          <w:sz w:val="20"/>
        </w:rPr>
        <w:t>relationship</w:t>
      </w:r>
      <w:r>
        <w:rPr>
          <w:spacing w:val="79"/>
          <w:sz w:val="20"/>
        </w:rPr>
        <w:t xml:space="preserve"> </w:t>
      </w:r>
      <w:r>
        <w:rPr>
          <w:sz w:val="20"/>
        </w:rPr>
        <w:t>between</w:t>
      </w:r>
      <w:r>
        <w:rPr>
          <w:spacing w:val="53"/>
          <w:w w:val="150"/>
          <w:sz w:val="20"/>
        </w:rPr>
        <w:t xml:space="preserve"> </w:t>
      </w:r>
      <w:r>
        <w:rPr>
          <w:sz w:val="20"/>
        </w:rPr>
        <w:t>streamflow</w:t>
      </w:r>
      <w:r>
        <w:rPr>
          <w:spacing w:val="78"/>
          <w:sz w:val="20"/>
        </w:rPr>
        <w:t xml:space="preserve"> </w:t>
      </w:r>
      <w:r>
        <w:rPr>
          <w:sz w:val="20"/>
        </w:rPr>
        <w:t>and</w:t>
      </w:r>
      <w:r>
        <w:rPr>
          <w:spacing w:val="79"/>
          <w:sz w:val="20"/>
        </w:rPr>
        <w:t xml:space="preserve"> </w:t>
      </w:r>
      <w:r>
        <w:rPr>
          <w:sz w:val="20"/>
        </w:rPr>
        <w:t>sediment</w:t>
      </w:r>
      <w:r>
        <w:rPr>
          <w:spacing w:val="79"/>
          <w:sz w:val="20"/>
        </w:rPr>
        <w:t xml:space="preserve"> </w:t>
      </w:r>
      <w:r>
        <w:rPr>
          <w:sz w:val="20"/>
        </w:rPr>
        <w:t>yield</w:t>
      </w:r>
      <w:r>
        <w:rPr>
          <w:spacing w:val="78"/>
          <w:sz w:val="20"/>
        </w:rPr>
        <w:t xml:space="preserve"> </w:t>
      </w:r>
      <w:r>
        <w:rPr>
          <w:sz w:val="20"/>
        </w:rPr>
        <w:t>was</w:t>
      </w:r>
      <w:r>
        <w:rPr>
          <w:spacing w:val="52"/>
          <w:w w:val="150"/>
          <w:sz w:val="20"/>
        </w:rPr>
        <w:t xml:space="preserve"> </w:t>
      </w:r>
      <w:r>
        <w:rPr>
          <w:sz w:val="20"/>
        </w:rPr>
        <w:t>examined</w:t>
      </w:r>
      <w:r>
        <w:rPr>
          <w:spacing w:val="53"/>
          <w:w w:val="150"/>
          <w:sz w:val="20"/>
        </w:rPr>
        <w:t xml:space="preserve"> </w:t>
      </w:r>
      <w:r>
        <w:rPr>
          <w:sz w:val="20"/>
        </w:rPr>
        <w:t>using</w:t>
      </w:r>
      <w:r>
        <w:rPr>
          <w:spacing w:val="53"/>
          <w:w w:val="150"/>
          <w:sz w:val="20"/>
        </w:rPr>
        <w:t xml:space="preserve"> </w:t>
      </w:r>
      <w:r>
        <w:rPr>
          <w:spacing w:val="-2"/>
          <w:sz w:val="20"/>
        </w:rPr>
        <w:t>linear</w:t>
      </w:r>
    </w:p>
    <w:p w14:paraId="5D935E97" w14:textId="77777777" w:rsidR="009F4389" w:rsidRDefault="00000000">
      <w:pPr>
        <w:pStyle w:val="ListParagraph"/>
        <w:numPr>
          <w:ilvl w:val="0"/>
          <w:numId w:val="7"/>
        </w:numPr>
        <w:tabs>
          <w:tab w:val="left" w:pos="2016"/>
        </w:tabs>
        <w:spacing w:line="229" w:lineRule="exact"/>
        <w:ind w:hanging="691"/>
        <w:rPr>
          <w:sz w:val="20"/>
        </w:rPr>
      </w:pPr>
      <w:r>
        <w:rPr>
          <w:sz w:val="20"/>
        </w:rPr>
        <w:t>regression.</w:t>
      </w:r>
      <w:r>
        <w:rPr>
          <w:spacing w:val="-5"/>
          <w:sz w:val="20"/>
        </w:rPr>
        <w:t xml:space="preserve"> </w:t>
      </w:r>
      <w:r>
        <w:rPr>
          <w:sz w:val="20"/>
        </w:rPr>
        <w:t>This</w:t>
      </w:r>
      <w:r>
        <w:rPr>
          <w:spacing w:val="-5"/>
          <w:sz w:val="20"/>
        </w:rPr>
        <w:t xml:space="preserve"> </w:t>
      </w:r>
      <w:r>
        <w:rPr>
          <w:sz w:val="20"/>
        </w:rPr>
        <w:t>approach</w:t>
      </w:r>
      <w:r>
        <w:rPr>
          <w:spacing w:val="-4"/>
          <w:sz w:val="20"/>
        </w:rPr>
        <w:t xml:space="preserve"> </w:t>
      </w:r>
      <w:r>
        <w:rPr>
          <w:sz w:val="20"/>
        </w:rPr>
        <w:t>is</w:t>
      </w:r>
      <w:r>
        <w:rPr>
          <w:spacing w:val="-5"/>
          <w:sz w:val="20"/>
        </w:rPr>
        <w:t xml:space="preserve"> </w:t>
      </w:r>
      <w:r>
        <w:rPr>
          <w:sz w:val="20"/>
        </w:rPr>
        <w:t>consistent</w:t>
      </w:r>
      <w:r>
        <w:rPr>
          <w:spacing w:val="-5"/>
          <w:sz w:val="20"/>
        </w:rPr>
        <w:t xml:space="preserve"> </w:t>
      </w:r>
      <w:r>
        <w:rPr>
          <w:sz w:val="20"/>
        </w:rPr>
        <w:t>with</w:t>
      </w:r>
      <w:r>
        <w:rPr>
          <w:spacing w:val="-4"/>
          <w:sz w:val="20"/>
        </w:rPr>
        <w:t xml:space="preserve"> </w:t>
      </w:r>
      <w:r>
        <w:rPr>
          <w:sz w:val="20"/>
        </w:rPr>
        <w:t>SWAT-based</w:t>
      </w:r>
      <w:r>
        <w:rPr>
          <w:spacing w:val="-7"/>
          <w:sz w:val="20"/>
        </w:rPr>
        <w:t xml:space="preserve"> </w:t>
      </w:r>
      <w:r>
        <w:rPr>
          <w:sz w:val="20"/>
        </w:rPr>
        <w:t>studies</w:t>
      </w:r>
      <w:r>
        <w:rPr>
          <w:spacing w:val="-3"/>
          <w:sz w:val="20"/>
        </w:rPr>
        <w:t xml:space="preserve"> </w:t>
      </w:r>
      <w:r>
        <w:rPr>
          <w:sz w:val="20"/>
        </w:rPr>
        <w:t>that</w:t>
      </w:r>
      <w:r>
        <w:rPr>
          <w:spacing w:val="-4"/>
          <w:sz w:val="20"/>
        </w:rPr>
        <w:t xml:space="preserve"> </w:t>
      </w:r>
      <w:r>
        <w:rPr>
          <w:sz w:val="20"/>
        </w:rPr>
        <w:t>employ</w:t>
      </w:r>
      <w:r>
        <w:rPr>
          <w:spacing w:val="-5"/>
          <w:sz w:val="20"/>
        </w:rPr>
        <w:t xml:space="preserve"> </w:t>
      </w:r>
      <w:r>
        <w:rPr>
          <w:sz w:val="20"/>
        </w:rPr>
        <w:t>statistical</w:t>
      </w:r>
      <w:r>
        <w:rPr>
          <w:spacing w:val="-7"/>
          <w:sz w:val="20"/>
        </w:rPr>
        <w:t xml:space="preserve"> </w:t>
      </w:r>
      <w:r>
        <w:rPr>
          <w:spacing w:val="-5"/>
          <w:sz w:val="20"/>
        </w:rPr>
        <w:t>and</w:t>
      </w:r>
    </w:p>
    <w:p w14:paraId="79A09D18" w14:textId="77777777" w:rsidR="009F4389" w:rsidRDefault="00000000">
      <w:pPr>
        <w:pStyle w:val="ListParagraph"/>
        <w:numPr>
          <w:ilvl w:val="0"/>
          <w:numId w:val="7"/>
        </w:numPr>
        <w:tabs>
          <w:tab w:val="left" w:pos="2016"/>
        </w:tabs>
        <w:spacing w:line="229" w:lineRule="exact"/>
        <w:ind w:hanging="691"/>
        <w:rPr>
          <w:sz w:val="20"/>
        </w:rPr>
      </w:pPr>
      <w:r>
        <w:rPr>
          <w:sz w:val="20"/>
        </w:rPr>
        <w:t>non-parametric</w:t>
      </w:r>
      <w:r>
        <w:rPr>
          <w:spacing w:val="-8"/>
          <w:sz w:val="20"/>
        </w:rPr>
        <w:t xml:space="preserve"> </w:t>
      </w:r>
      <w:r>
        <w:rPr>
          <w:sz w:val="20"/>
        </w:rPr>
        <w:t>approaches</w:t>
      </w:r>
      <w:r>
        <w:rPr>
          <w:spacing w:val="-6"/>
          <w:sz w:val="20"/>
        </w:rPr>
        <w:t xml:space="preserve"> </w:t>
      </w:r>
      <w:r>
        <w:rPr>
          <w:sz w:val="20"/>
        </w:rPr>
        <w:t>to</w:t>
      </w:r>
      <w:r>
        <w:rPr>
          <w:spacing w:val="-9"/>
          <w:sz w:val="20"/>
        </w:rPr>
        <w:t xml:space="preserve"> </w:t>
      </w:r>
      <w:r>
        <w:rPr>
          <w:sz w:val="20"/>
        </w:rPr>
        <w:t>evaluate</w:t>
      </w:r>
      <w:r>
        <w:rPr>
          <w:spacing w:val="-10"/>
          <w:sz w:val="20"/>
        </w:rPr>
        <w:t xml:space="preserve"> </w:t>
      </w:r>
      <w:r>
        <w:rPr>
          <w:sz w:val="20"/>
        </w:rPr>
        <w:t>trends</w:t>
      </w:r>
      <w:r>
        <w:rPr>
          <w:spacing w:val="-8"/>
          <w:sz w:val="20"/>
        </w:rPr>
        <w:t xml:space="preserve"> </w:t>
      </w:r>
      <w:r>
        <w:rPr>
          <w:sz w:val="20"/>
        </w:rPr>
        <w:t>in</w:t>
      </w:r>
      <w:r>
        <w:rPr>
          <w:spacing w:val="-8"/>
          <w:sz w:val="20"/>
        </w:rPr>
        <w:t xml:space="preserve"> </w:t>
      </w:r>
      <w:r>
        <w:rPr>
          <w:sz w:val="20"/>
        </w:rPr>
        <w:t>flow,</w:t>
      </w:r>
      <w:r>
        <w:rPr>
          <w:spacing w:val="-9"/>
          <w:sz w:val="20"/>
        </w:rPr>
        <w:t xml:space="preserve"> </w:t>
      </w:r>
      <w:r>
        <w:rPr>
          <w:sz w:val="20"/>
        </w:rPr>
        <w:t>runoff,</w:t>
      </w:r>
      <w:r>
        <w:rPr>
          <w:spacing w:val="-9"/>
          <w:sz w:val="20"/>
        </w:rPr>
        <w:t xml:space="preserve"> </w:t>
      </w:r>
      <w:r>
        <w:rPr>
          <w:sz w:val="20"/>
        </w:rPr>
        <w:t>and</w:t>
      </w:r>
      <w:r>
        <w:rPr>
          <w:spacing w:val="-8"/>
          <w:sz w:val="20"/>
        </w:rPr>
        <w:t xml:space="preserve"> </w:t>
      </w:r>
      <w:r>
        <w:rPr>
          <w:sz w:val="20"/>
        </w:rPr>
        <w:t>sediment</w:t>
      </w:r>
      <w:r>
        <w:rPr>
          <w:spacing w:val="-9"/>
          <w:sz w:val="20"/>
        </w:rPr>
        <w:t xml:space="preserve"> </w:t>
      </w:r>
      <w:r>
        <w:rPr>
          <w:spacing w:val="-2"/>
          <w:sz w:val="20"/>
        </w:rPr>
        <w:t>yield.</w:t>
      </w:r>
    </w:p>
    <w:p w14:paraId="21B7A48C" w14:textId="77777777" w:rsidR="009F4389" w:rsidRDefault="009F4389">
      <w:pPr>
        <w:pStyle w:val="ListParagraph"/>
        <w:spacing w:line="229" w:lineRule="exact"/>
        <w:rPr>
          <w:sz w:val="20"/>
        </w:rPr>
        <w:sectPr w:rsidR="009F4389">
          <w:pgSz w:w="12240" w:h="15840"/>
          <w:pgMar w:top="1360" w:right="1080" w:bottom="280" w:left="0" w:header="720" w:footer="720" w:gutter="0"/>
          <w:cols w:space="720"/>
        </w:sectPr>
      </w:pPr>
    </w:p>
    <w:p w14:paraId="1D304808" w14:textId="77777777" w:rsidR="009F4389" w:rsidRDefault="009F4389">
      <w:pPr>
        <w:pStyle w:val="BodyText"/>
      </w:pPr>
    </w:p>
    <w:p w14:paraId="60482515" w14:textId="77777777" w:rsidR="009F4389" w:rsidRDefault="009F4389">
      <w:pPr>
        <w:pStyle w:val="BodyText"/>
      </w:pPr>
    </w:p>
    <w:p w14:paraId="4AC39016" w14:textId="77777777" w:rsidR="009F4389" w:rsidRDefault="009F4389">
      <w:pPr>
        <w:pStyle w:val="BodyText"/>
      </w:pPr>
    </w:p>
    <w:p w14:paraId="4B7B86B1" w14:textId="77777777" w:rsidR="009F4389" w:rsidRDefault="009F4389">
      <w:pPr>
        <w:pStyle w:val="BodyText"/>
      </w:pPr>
    </w:p>
    <w:p w14:paraId="5CEB00F3" w14:textId="77777777" w:rsidR="009F4389" w:rsidRDefault="009F4389">
      <w:pPr>
        <w:pStyle w:val="BodyText"/>
      </w:pPr>
    </w:p>
    <w:p w14:paraId="3E906383" w14:textId="77777777" w:rsidR="009F4389" w:rsidRDefault="009F4389">
      <w:pPr>
        <w:pStyle w:val="BodyText"/>
      </w:pPr>
    </w:p>
    <w:p w14:paraId="44466E62" w14:textId="77777777" w:rsidR="009F4389" w:rsidRDefault="009F4389">
      <w:pPr>
        <w:pStyle w:val="BodyText"/>
      </w:pPr>
    </w:p>
    <w:p w14:paraId="5D057E9D" w14:textId="77777777" w:rsidR="009F4389" w:rsidRDefault="009F4389">
      <w:pPr>
        <w:pStyle w:val="BodyText"/>
      </w:pPr>
    </w:p>
    <w:p w14:paraId="36D74525" w14:textId="77777777" w:rsidR="009F4389" w:rsidRDefault="009F4389">
      <w:pPr>
        <w:pStyle w:val="BodyText"/>
      </w:pPr>
    </w:p>
    <w:p w14:paraId="7B847CCC" w14:textId="77777777" w:rsidR="009F4389" w:rsidRDefault="009F4389">
      <w:pPr>
        <w:pStyle w:val="BodyText"/>
      </w:pPr>
    </w:p>
    <w:p w14:paraId="24B48E94" w14:textId="77777777" w:rsidR="009F4389" w:rsidRDefault="009F4389">
      <w:pPr>
        <w:pStyle w:val="BodyText"/>
      </w:pPr>
    </w:p>
    <w:p w14:paraId="3DCE8FF8" w14:textId="77777777" w:rsidR="009F4389" w:rsidRDefault="009F4389">
      <w:pPr>
        <w:pStyle w:val="BodyText"/>
      </w:pPr>
    </w:p>
    <w:p w14:paraId="3875EC85" w14:textId="77777777" w:rsidR="009F4389" w:rsidRDefault="009F4389">
      <w:pPr>
        <w:pStyle w:val="BodyText"/>
      </w:pPr>
    </w:p>
    <w:p w14:paraId="1EFF727A" w14:textId="77777777" w:rsidR="009F4389" w:rsidRDefault="009F4389">
      <w:pPr>
        <w:pStyle w:val="BodyText"/>
      </w:pPr>
    </w:p>
    <w:p w14:paraId="48D762B9" w14:textId="77777777" w:rsidR="009F4389" w:rsidRDefault="009F4389">
      <w:pPr>
        <w:pStyle w:val="BodyText"/>
        <w:spacing w:before="110"/>
      </w:pPr>
    </w:p>
    <w:p w14:paraId="09F33A16" w14:textId="77777777" w:rsidR="009F4389" w:rsidRDefault="009F4389">
      <w:pPr>
        <w:pStyle w:val="BodyText"/>
        <w:sectPr w:rsidR="009F4389">
          <w:pgSz w:w="12240" w:h="15840"/>
          <w:pgMar w:top="1440" w:right="1080" w:bottom="280" w:left="0" w:header="720" w:footer="720" w:gutter="0"/>
          <w:cols w:space="720"/>
        </w:sectPr>
      </w:pPr>
    </w:p>
    <w:p w14:paraId="53082087" w14:textId="77777777" w:rsidR="009F4389" w:rsidRDefault="00000000">
      <w:pPr>
        <w:pStyle w:val="BodyText"/>
        <w:spacing w:before="93" w:line="209" w:lineRule="exact"/>
        <w:jc w:val="right"/>
      </w:pPr>
      <w:r>
        <w:rPr>
          <w:spacing w:val="-5"/>
        </w:rPr>
        <w:t>403</w:t>
      </w:r>
    </w:p>
    <w:p w14:paraId="79D4C045" w14:textId="77777777" w:rsidR="009F4389" w:rsidRDefault="00000000">
      <w:pPr>
        <w:pStyle w:val="BodyText"/>
        <w:spacing w:line="209" w:lineRule="exact"/>
        <w:jc w:val="right"/>
      </w:pPr>
      <w:r>
        <w:rPr>
          <w:spacing w:val="-5"/>
        </w:rPr>
        <w:t>404</w:t>
      </w:r>
    </w:p>
    <w:p w14:paraId="71E1001D" w14:textId="77777777" w:rsidR="009F4389" w:rsidRDefault="00000000">
      <w:pPr>
        <w:pStyle w:val="BodyText"/>
        <w:spacing w:before="1" w:line="229" w:lineRule="exact"/>
        <w:jc w:val="right"/>
      </w:pPr>
      <w:r>
        <w:rPr>
          <w:spacing w:val="-5"/>
        </w:rPr>
        <w:t>405</w:t>
      </w:r>
    </w:p>
    <w:p w14:paraId="5FCE4BD9" w14:textId="77777777" w:rsidR="009F4389" w:rsidRDefault="00000000">
      <w:pPr>
        <w:pStyle w:val="BodyText"/>
        <w:spacing w:line="229" w:lineRule="exact"/>
        <w:jc w:val="right"/>
      </w:pPr>
      <w:r>
        <w:rPr>
          <w:spacing w:val="-5"/>
        </w:rPr>
        <w:t>406</w:t>
      </w:r>
    </w:p>
    <w:p w14:paraId="0840B2A8" w14:textId="77777777" w:rsidR="009F4389" w:rsidRDefault="00000000">
      <w:pPr>
        <w:pStyle w:val="BodyText"/>
        <w:jc w:val="right"/>
      </w:pPr>
      <w:r>
        <w:rPr>
          <w:spacing w:val="-5"/>
        </w:rPr>
        <w:t>407</w:t>
      </w:r>
    </w:p>
    <w:p w14:paraId="35127CF2" w14:textId="77777777" w:rsidR="009F4389" w:rsidRDefault="00000000">
      <w:pPr>
        <w:pStyle w:val="BodyText"/>
        <w:spacing w:before="1"/>
        <w:jc w:val="right"/>
      </w:pPr>
      <w:r>
        <w:rPr>
          <w:spacing w:val="-5"/>
        </w:rPr>
        <w:t>408</w:t>
      </w:r>
    </w:p>
    <w:p w14:paraId="2150264F" w14:textId="77777777" w:rsidR="009F4389" w:rsidRDefault="00000000">
      <w:pPr>
        <w:pStyle w:val="BodyText"/>
        <w:jc w:val="right"/>
      </w:pPr>
      <w:r>
        <w:rPr>
          <w:spacing w:val="-5"/>
        </w:rPr>
        <w:t>409</w:t>
      </w:r>
    </w:p>
    <w:p w14:paraId="1ADA68BD" w14:textId="77777777" w:rsidR="009F4389" w:rsidRDefault="00000000">
      <w:pPr>
        <w:pStyle w:val="BodyText"/>
        <w:jc w:val="right"/>
      </w:pPr>
      <w:r>
        <w:rPr>
          <w:spacing w:val="-5"/>
        </w:rPr>
        <w:t>410</w:t>
      </w:r>
    </w:p>
    <w:p w14:paraId="47F0CB70" w14:textId="77777777" w:rsidR="009F4389" w:rsidRDefault="00000000">
      <w:pPr>
        <w:pStyle w:val="BodyText"/>
        <w:spacing w:before="1" w:line="229" w:lineRule="exact"/>
        <w:jc w:val="right"/>
      </w:pPr>
      <w:r>
        <w:rPr>
          <w:spacing w:val="-5"/>
        </w:rPr>
        <w:t>411</w:t>
      </w:r>
    </w:p>
    <w:p w14:paraId="7BB96B0A" w14:textId="77777777" w:rsidR="009F4389" w:rsidRDefault="00000000">
      <w:pPr>
        <w:pStyle w:val="BodyText"/>
        <w:spacing w:line="229" w:lineRule="exact"/>
        <w:jc w:val="right"/>
      </w:pPr>
      <w:r>
        <w:rPr>
          <w:spacing w:val="-5"/>
        </w:rPr>
        <w:t>412</w:t>
      </w:r>
    </w:p>
    <w:p w14:paraId="134C594B" w14:textId="77777777" w:rsidR="009F4389" w:rsidRDefault="00000000">
      <w:pPr>
        <w:pStyle w:val="BodyText"/>
        <w:jc w:val="right"/>
      </w:pPr>
      <w:r>
        <w:rPr>
          <w:spacing w:val="-5"/>
        </w:rPr>
        <w:t>413</w:t>
      </w:r>
    </w:p>
    <w:p w14:paraId="730A530E" w14:textId="77777777" w:rsidR="009F4389" w:rsidRDefault="00000000">
      <w:pPr>
        <w:pStyle w:val="BodyText"/>
        <w:spacing w:before="1"/>
        <w:jc w:val="right"/>
      </w:pPr>
      <w:r>
        <w:rPr>
          <w:spacing w:val="-5"/>
        </w:rPr>
        <w:t>414</w:t>
      </w:r>
    </w:p>
    <w:p w14:paraId="6E2144DB" w14:textId="77777777" w:rsidR="009F4389" w:rsidRDefault="00000000">
      <w:pPr>
        <w:pStyle w:val="BodyText"/>
        <w:jc w:val="right"/>
      </w:pPr>
      <w:r>
        <w:rPr>
          <w:spacing w:val="-5"/>
        </w:rPr>
        <w:t>415</w:t>
      </w:r>
    </w:p>
    <w:p w14:paraId="0D5B80AB" w14:textId="77777777" w:rsidR="009F4389" w:rsidRDefault="00000000">
      <w:pPr>
        <w:pStyle w:val="BodyText"/>
        <w:spacing w:before="1"/>
        <w:jc w:val="right"/>
      </w:pPr>
      <w:r>
        <w:rPr>
          <w:spacing w:val="-5"/>
        </w:rPr>
        <w:t>416</w:t>
      </w:r>
    </w:p>
    <w:p w14:paraId="0A63E462" w14:textId="77777777" w:rsidR="009F4389" w:rsidRDefault="009F4389">
      <w:pPr>
        <w:pStyle w:val="BodyText"/>
      </w:pPr>
    </w:p>
    <w:p w14:paraId="353D4949" w14:textId="77777777" w:rsidR="009F4389" w:rsidRDefault="009F4389">
      <w:pPr>
        <w:pStyle w:val="BodyText"/>
      </w:pPr>
    </w:p>
    <w:p w14:paraId="0B314C84" w14:textId="77777777" w:rsidR="009F4389" w:rsidRDefault="009F4389">
      <w:pPr>
        <w:pStyle w:val="BodyText"/>
      </w:pPr>
    </w:p>
    <w:p w14:paraId="7D511301" w14:textId="77777777" w:rsidR="009F4389" w:rsidRDefault="009F4389">
      <w:pPr>
        <w:pStyle w:val="BodyText"/>
      </w:pPr>
    </w:p>
    <w:p w14:paraId="2A531044" w14:textId="77777777" w:rsidR="009F4389" w:rsidRDefault="009F4389">
      <w:pPr>
        <w:pStyle w:val="BodyText"/>
      </w:pPr>
    </w:p>
    <w:p w14:paraId="4FA3C0C4" w14:textId="77777777" w:rsidR="009F4389" w:rsidRDefault="009F4389">
      <w:pPr>
        <w:pStyle w:val="BodyText"/>
      </w:pPr>
    </w:p>
    <w:p w14:paraId="582704A8" w14:textId="77777777" w:rsidR="009F4389" w:rsidRDefault="009F4389">
      <w:pPr>
        <w:pStyle w:val="BodyText"/>
      </w:pPr>
    </w:p>
    <w:p w14:paraId="6BEA789F" w14:textId="77777777" w:rsidR="009F4389" w:rsidRDefault="009F4389">
      <w:pPr>
        <w:pStyle w:val="BodyText"/>
      </w:pPr>
    </w:p>
    <w:p w14:paraId="1D225291" w14:textId="77777777" w:rsidR="009F4389" w:rsidRDefault="009F4389">
      <w:pPr>
        <w:pStyle w:val="BodyText"/>
      </w:pPr>
    </w:p>
    <w:p w14:paraId="48C6403E" w14:textId="77777777" w:rsidR="009F4389" w:rsidRDefault="009F4389">
      <w:pPr>
        <w:pStyle w:val="BodyText"/>
      </w:pPr>
    </w:p>
    <w:p w14:paraId="789B73DF" w14:textId="77777777" w:rsidR="009F4389" w:rsidRDefault="009F4389">
      <w:pPr>
        <w:pStyle w:val="BodyText"/>
      </w:pPr>
    </w:p>
    <w:p w14:paraId="7EB91AAF" w14:textId="77777777" w:rsidR="009F4389" w:rsidRDefault="009F4389">
      <w:pPr>
        <w:pStyle w:val="BodyText"/>
      </w:pPr>
    </w:p>
    <w:p w14:paraId="1E41A257" w14:textId="77777777" w:rsidR="009F4389" w:rsidRDefault="009F4389">
      <w:pPr>
        <w:pStyle w:val="BodyText"/>
      </w:pPr>
    </w:p>
    <w:p w14:paraId="56FD9355" w14:textId="77777777" w:rsidR="009F4389" w:rsidRDefault="009F4389">
      <w:pPr>
        <w:pStyle w:val="BodyText"/>
      </w:pPr>
    </w:p>
    <w:p w14:paraId="590A18C4" w14:textId="77777777" w:rsidR="009F4389" w:rsidRDefault="009F4389">
      <w:pPr>
        <w:pStyle w:val="BodyText"/>
        <w:spacing w:before="127"/>
      </w:pPr>
    </w:p>
    <w:p w14:paraId="7364FED3" w14:textId="77777777" w:rsidR="009F4389" w:rsidRDefault="00000000">
      <w:pPr>
        <w:pStyle w:val="BodyText"/>
        <w:spacing w:line="207" w:lineRule="exact"/>
        <w:jc w:val="right"/>
      </w:pPr>
      <w:r>
        <w:rPr>
          <w:spacing w:val="-5"/>
        </w:rPr>
        <w:t>417</w:t>
      </w:r>
    </w:p>
    <w:p w14:paraId="0490ECE0" w14:textId="77777777" w:rsidR="009F4389" w:rsidRDefault="00000000">
      <w:pPr>
        <w:pStyle w:val="BodyText"/>
        <w:spacing w:line="207" w:lineRule="exact"/>
        <w:jc w:val="right"/>
      </w:pPr>
      <w:r>
        <w:rPr>
          <w:spacing w:val="-5"/>
        </w:rPr>
        <w:t>418</w:t>
      </w:r>
    </w:p>
    <w:p w14:paraId="46DC098B" w14:textId="77777777" w:rsidR="009F4389" w:rsidRDefault="00000000">
      <w:pPr>
        <w:pStyle w:val="BodyText"/>
        <w:spacing w:before="1"/>
        <w:jc w:val="right"/>
      </w:pPr>
      <w:r>
        <w:rPr>
          <w:spacing w:val="-5"/>
        </w:rPr>
        <w:t>419</w:t>
      </w:r>
    </w:p>
    <w:p w14:paraId="0266EDDF" w14:textId="77777777" w:rsidR="009F4389" w:rsidRDefault="00000000">
      <w:pPr>
        <w:pStyle w:val="BodyText"/>
        <w:jc w:val="right"/>
      </w:pPr>
      <w:r>
        <w:rPr>
          <w:spacing w:val="-5"/>
        </w:rPr>
        <w:t>420</w:t>
      </w:r>
    </w:p>
    <w:p w14:paraId="41C0255B" w14:textId="77777777" w:rsidR="009F4389" w:rsidRDefault="00000000">
      <w:pPr>
        <w:pStyle w:val="BodyText"/>
        <w:spacing w:before="1"/>
        <w:jc w:val="right"/>
      </w:pPr>
      <w:r>
        <w:rPr>
          <w:spacing w:val="-5"/>
        </w:rPr>
        <w:t>421</w:t>
      </w:r>
    </w:p>
    <w:p w14:paraId="0365E763" w14:textId="77777777" w:rsidR="009F4389" w:rsidRDefault="00000000">
      <w:pPr>
        <w:pStyle w:val="BodyText"/>
        <w:jc w:val="right"/>
      </w:pPr>
      <w:r>
        <w:rPr>
          <w:spacing w:val="-5"/>
        </w:rPr>
        <w:t>422</w:t>
      </w:r>
    </w:p>
    <w:p w14:paraId="776A647A" w14:textId="77777777" w:rsidR="009F4389" w:rsidRDefault="00000000">
      <w:pPr>
        <w:pStyle w:val="BodyText"/>
        <w:spacing w:line="229" w:lineRule="exact"/>
        <w:jc w:val="right"/>
      </w:pPr>
      <w:r>
        <w:rPr>
          <w:spacing w:val="-5"/>
        </w:rPr>
        <w:t>423</w:t>
      </w:r>
    </w:p>
    <w:p w14:paraId="479DA045" w14:textId="77777777" w:rsidR="009F4389" w:rsidRDefault="00000000">
      <w:pPr>
        <w:pStyle w:val="BodyText"/>
        <w:spacing w:line="229" w:lineRule="exact"/>
        <w:jc w:val="right"/>
      </w:pPr>
      <w:r>
        <w:rPr>
          <w:spacing w:val="-5"/>
        </w:rPr>
        <w:t>424</w:t>
      </w:r>
    </w:p>
    <w:p w14:paraId="051A4BF7" w14:textId="77777777" w:rsidR="009F4389" w:rsidRDefault="00000000">
      <w:pPr>
        <w:pStyle w:val="BodyText"/>
        <w:spacing w:before="50"/>
      </w:pPr>
      <w:r>
        <w:br w:type="column"/>
      </w:r>
    </w:p>
    <w:p w14:paraId="5CE0EE7D" w14:textId="77777777" w:rsidR="009F4389" w:rsidRDefault="00000000">
      <w:pPr>
        <w:pStyle w:val="Heading2"/>
        <w:spacing w:before="1"/>
        <w:jc w:val="both"/>
      </w:pPr>
      <w:r>
        <w:rPr>
          <w:noProof/>
        </w:rPr>
        <w:drawing>
          <wp:anchor distT="0" distB="0" distL="0" distR="0" simplePos="0" relativeHeight="15734784" behindDoc="0" locked="0" layoutInCell="1" allowOverlap="1" wp14:anchorId="1ED99336" wp14:editId="1BF14461">
            <wp:simplePos x="0" y="0"/>
            <wp:positionH relativeFrom="page">
              <wp:posOffset>1325895</wp:posOffset>
            </wp:positionH>
            <wp:positionV relativeFrom="paragraph">
              <wp:posOffset>-2438201</wp:posOffset>
            </wp:positionV>
            <wp:extent cx="3260963" cy="2433954"/>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9" cstate="print"/>
                    <a:stretch>
                      <a:fillRect/>
                    </a:stretch>
                  </pic:blipFill>
                  <pic:spPr>
                    <a:xfrm>
                      <a:off x="0" y="0"/>
                      <a:ext cx="3260963" cy="2433954"/>
                    </a:xfrm>
                    <a:prstGeom prst="rect">
                      <a:avLst/>
                    </a:prstGeom>
                  </pic:spPr>
                </pic:pic>
              </a:graphicData>
            </a:graphic>
          </wp:anchor>
        </w:drawing>
      </w:r>
      <w:r>
        <w:t>Fig.</w:t>
      </w:r>
      <w:r>
        <w:rPr>
          <w:spacing w:val="-7"/>
        </w:rPr>
        <w:t xml:space="preserve"> </w:t>
      </w:r>
      <w:r>
        <w:t>8.</w:t>
      </w:r>
      <w:r>
        <w:rPr>
          <w:spacing w:val="-7"/>
        </w:rPr>
        <w:t xml:space="preserve"> </w:t>
      </w:r>
      <w:r>
        <w:t>Boxplot</w:t>
      </w:r>
      <w:r>
        <w:rPr>
          <w:spacing w:val="-5"/>
        </w:rPr>
        <w:t xml:space="preserve"> </w:t>
      </w:r>
      <w:r>
        <w:t>Distribution</w:t>
      </w:r>
      <w:r>
        <w:rPr>
          <w:spacing w:val="-6"/>
        </w:rPr>
        <w:t xml:space="preserve"> </w:t>
      </w:r>
      <w:r>
        <w:t>of</w:t>
      </w:r>
      <w:r>
        <w:rPr>
          <w:spacing w:val="-4"/>
        </w:rPr>
        <w:t xml:space="preserve"> </w:t>
      </w:r>
      <w:r>
        <w:t>Streamflow</w:t>
      </w:r>
      <w:r>
        <w:rPr>
          <w:spacing w:val="-3"/>
        </w:rPr>
        <w:t xml:space="preserve"> </w:t>
      </w:r>
      <w:r>
        <w:t>and</w:t>
      </w:r>
      <w:r>
        <w:rPr>
          <w:spacing w:val="-6"/>
        </w:rPr>
        <w:t xml:space="preserve"> </w:t>
      </w:r>
      <w:r>
        <w:t>Sediment</w:t>
      </w:r>
      <w:r>
        <w:rPr>
          <w:spacing w:val="-6"/>
        </w:rPr>
        <w:t xml:space="preserve"> </w:t>
      </w:r>
      <w:r>
        <w:rPr>
          <w:spacing w:val="-2"/>
        </w:rPr>
        <w:t>Yield</w:t>
      </w:r>
    </w:p>
    <w:p w14:paraId="3C2A0E3F" w14:textId="7FBFCFA3" w:rsidR="009F4389" w:rsidRDefault="00000000">
      <w:pPr>
        <w:pStyle w:val="BodyText"/>
        <w:spacing w:before="228"/>
        <w:ind w:left="319" w:right="933"/>
        <w:jc w:val="both"/>
      </w:pPr>
      <w:r>
        <w:t>Figure 8 presents the distribution of streamflow and sediment yield using boxplots. Both variables</w:t>
      </w:r>
      <w:r>
        <w:rPr>
          <w:spacing w:val="-11"/>
        </w:rPr>
        <w:t xml:space="preserve"> </w:t>
      </w:r>
      <w:r>
        <w:t>exhibit</w:t>
      </w:r>
      <w:r>
        <w:rPr>
          <w:spacing w:val="-12"/>
        </w:rPr>
        <w:t xml:space="preserve"> </w:t>
      </w:r>
      <w:r>
        <w:t>positively</w:t>
      </w:r>
      <w:r>
        <w:rPr>
          <w:spacing w:val="-11"/>
        </w:rPr>
        <w:t xml:space="preserve"> </w:t>
      </w:r>
      <w:r>
        <w:t>skewed</w:t>
      </w:r>
      <w:r>
        <w:rPr>
          <w:spacing w:val="-13"/>
        </w:rPr>
        <w:t xml:space="preserve"> </w:t>
      </w:r>
      <w:r>
        <w:t>distributions</w:t>
      </w:r>
      <w:r>
        <w:rPr>
          <w:spacing w:val="-11"/>
        </w:rPr>
        <w:t xml:space="preserve"> </w:t>
      </w:r>
      <w:r>
        <w:t>with</w:t>
      </w:r>
      <w:r>
        <w:rPr>
          <w:spacing w:val="-13"/>
        </w:rPr>
        <w:t xml:space="preserve"> </w:t>
      </w:r>
      <w:r>
        <w:t>several</w:t>
      </w:r>
      <w:r>
        <w:rPr>
          <w:spacing w:val="-13"/>
        </w:rPr>
        <w:t xml:space="preserve"> </w:t>
      </w:r>
      <w:r>
        <w:t>outliers,</w:t>
      </w:r>
      <w:r>
        <w:rPr>
          <w:spacing w:val="-12"/>
        </w:rPr>
        <w:t xml:space="preserve"> </w:t>
      </w:r>
      <w:r>
        <w:t>reflecting</w:t>
      </w:r>
      <w:r>
        <w:rPr>
          <w:spacing w:val="-12"/>
        </w:rPr>
        <w:t xml:space="preserve"> </w:t>
      </w:r>
      <w:r>
        <w:t>the</w:t>
      </w:r>
      <w:r>
        <w:rPr>
          <w:spacing w:val="-10"/>
        </w:rPr>
        <w:t xml:space="preserve"> </w:t>
      </w:r>
      <w:r>
        <w:t xml:space="preserve">occurrence of relatively high values during particular periods, especially when streamflow increased. Streamflow had a mean of 132.93 m³/s, a range of 2.24–430.00 m³/s, and a CV of 73.17%. Meanwhile, sediment yield had a mean of 0.30 tons, a range of 0–1.60 tons, and a CV of 113.90%. The substantially higher variability in sediment yield indicates that sediment-transport responses are more </w:t>
      </w:r>
      <w:r>
        <w:rPr>
          <w:highlight w:val="yellow"/>
        </w:rPr>
        <w:t>variable</w:t>
      </w:r>
      <w:r>
        <w:t xml:space="preserve"> and are controlled not only by streamflow but also by</w:t>
      </w:r>
      <w:r>
        <w:rPr>
          <w:spacing w:val="-3"/>
        </w:rPr>
        <w:t xml:space="preserve"> </w:t>
      </w:r>
      <w:r>
        <w:t>precipitation,</w:t>
      </w:r>
      <w:r>
        <w:rPr>
          <w:spacing w:val="-4"/>
        </w:rPr>
        <w:t xml:space="preserve"> </w:t>
      </w:r>
      <w:r>
        <w:t>slope,</w:t>
      </w:r>
      <w:r>
        <w:rPr>
          <w:spacing w:val="-4"/>
        </w:rPr>
        <w:t xml:space="preserve"> </w:t>
      </w:r>
      <w:r>
        <w:t>soil</w:t>
      </w:r>
      <w:r>
        <w:rPr>
          <w:spacing w:val="-3"/>
        </w:rPr>
        <w:t xml:space="preserve"> </w:t>
      </w:r>
      <w:r>
        <w:t>characteristics,</w:t>
      </w:r>
      <w:r>
        <w:rPr>
          <w:spacing w:val="-4"/>
        </w:rPr>
        <w:t xml:space="preserve"> </w:t>
      </w:r>
      <w:r>
        <w:t>and</w:t>
      </w:r>
      <w:r>
        <w:rPr>
          <w:spacing w:val="-3"/>
        </w:rPr>
        <w:t xml:space="preserve"> </w:t>
      </w:r>
      <w:r>
        <w:t>land</w:t>
      </w:r>
      <w:r>
        <w:rPr>
          <w:spacing w:val="-3"/>
        </w:rPr>
        <w:t xml:space="preserve"> </w:t>
      </w:r>
      <w:r>
        <w:t>use.</w:t>
      </w:r>
      <w:r>
        <w:rPr>
          <w:spacing w:val="-4"/>
        </w:rPr>
        <w:t xml:space="preserve"> </w:t>
      </w:r>
      <w:r>
        <w:t>SWAT-based</w:t>
      </w:r>
      <w:r>
        <w:rPr>
          <w:spacing w:val="-2"/>
        </w:rPr>
        <w:t xml:space="preserve"> </w:t>
      </w:r>
      <w:r>
        <w:t>research</w:t>
      </w:r>
      <w:r>
        <w:rPr>
          <w:spacing w:val="-2"/>
        </w:rPr>
        <w:t xml:space="preserve"> </w:t>
      </w:r>
      <w:r>
        <w:t>has</w:t>
      </w:r>
      <w:r>
        <w:rPr>
          <w:spacing w:val="-3"/>
        </w:rPr>
        <w:t xml:space="preserve"> </w:t>
      </w:r>
      <w:r>
        <w:t xml:space="preserve">likewise demonstrated that runoff and sediment yield are governed by interactions among land use/land cover (LULC), soil properties, and slope characteristics </w:t>
      </w:r>
      <w:r>
        <w:rPr>
          <w:highlight w:val="yellow"/>
        </w:rPr>
        <w:t>(Chen et al., 2022; Opiyo, 202</w:t>
      </w:r>
      <w:r w:rsidR="00553922">
        <w:rPr>
          <w:highlight w:val="yellow"/>
        </w:rPr>
        <w:t>5</w:t>
      </w:r>
      <w:r>
        <w:rPr>
          <w:highlight w:val="yellow"/>
        </w:rPr>
        <w:t>).</w:t>
      </w:r>
    </w:p>
    <w:p w14:paraId="347162C0" w14:textId="77777777" w:rsidR="009F4389" w:rsidRDefault="00000000">
      <w:pPr>
        <w:pStyle w:val="BodyText"/>
        <w:spacing w:before="2"/>
        <w:rPr>
          <w:sz w:val="6"/>
        </w:rPr>
      </w:pPr>
      <w:r>
        <w:rPr>
          <w:noProof/>
          <w:sz w:val="6"/>
        </w:rPr>
        <w:drawing>
          <wp:anchor distT="0" distB="0" distL="0" distR="0" simplePos="0" relativeHeight="487593472" behindDoc="1" locked="0" layoutInCell="1" allowOverlap="1" wp14:anchorId="11D8F4D7" wp14:editId="4B35870A">
            <wp:simplePos x="0" y="0"/>
            <wp:positionH relativeFrom="page">
              <wp:posOffset>1307601</wp:posOffset>
            </wp:positionH>
            <wp:positionV relativeFrom="paragraph">
              <wp:posOffset>60735</wp:posOffset>
            </wp:positionV>
            <wp:extent cx="3335130" cy="2327148"/>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0" cstate="print"/>
                    <a:stretch>
                      <a:fillRect/>
                    </a:stretch>
                  </pic:blipFill>
                  <pic:spPr>
                    <a:xfrm>
                      <a:off x="0" y="0"/>
                      <a:ext cx="3335130" cy="2327148"/>
                    </a:xfrm>
                    <a:prstGeom prst="rect">
                      <a:avLst/>
                    </a:prstGeom>
                  </pic:spPr>
                </pic:pic>
              </a:graphicData>
            </a:graphic>
          </wp:anchor>
        </w:drawing>
      </w:r>
    </w:p>
    <w:p w14:paraId="7CE62DBF" w14:textId="77777777" w:rsidR="009F4389" w:rsidRDefault="00000000">
      <w:pPr>
        <w:pStyle w:val="Heading2"/>
        <w:spacing w:before="4"/>
        <w:jc w:val="both"/>
      </w:pPr>
      <w:r>
        <w:t>Fig.</w:t>
      </w:r>
      <w:r>
        <w:rPr>
          <w:spacing w:val="-9"/>
        </w:rPr>
        <w:t xml:space="preserve"> </w:t>
      </w:r>
      <w:r>
        <w:t>9.</w:t>
      </w:r>
      <w:r>
        <w:rPr>
          <w:spacing w:val="-8"/>
        </w:rPr>
        <w:t xml:space="preserve"> </w:t>
      </w:r>
      <w:r>
        <w:t>Linear</w:t>
      </w:r>
      <w:r>
        <w:rPr>
          <w:spacing w:val="-9"/>
        </w:rPr>
        <w:t xml:space="preserve"> </w:t>
      </w:r>
      <w:r>
        <w:t>Regression</w:t>
      </w:r>
      <w:r>
        <w:rPr>
          <w:spacing w:val="-6"/>
        </w:rPr>
        <w:t xml:space="preserve"> </w:t>
      </w:r>
      <w:r>
        <w:t>and</w:t>
      </w:r>
      <w:r>
        <w:rPr>
          <w:spacing w:val="-8"/>
        </w:rPr>
        <w:t xml:space="preserve"> </w:t>
      </w:r>
      <w:r>
        <w:t>Correlation</w:t>
      </w:r>
      <w:r>
        <w:rPr>
          <w:spacing w:val="-7"/>
        </w:rPr>
        <w:t xml:space="preserve"> </w:t>
      </w:r>
      <w:r>
        <w:t>between</w:t>
      </w:r>
      <w:r>
        <w:rPr>
          <w:spacing w:val="-6"/>
        </w:rPr>
        <w:t xml:space="preserve"> </w:t>
      </w:r>
      <w:r>
        <w:t>Streamflow</w:t>
      </w:r>
      <w:r>
        <w:rPr>
          <w:spacing w:val="-7"/>
        </w:rPr>
        <w:t xml:space="preserve"> </w:t>
      </w:r>
      <w:r>
        <w:t>and</w:t>
      </w:r>
      <w:r>
        <w:rPr>
          <w:spacing w:val="-7"/>
        </w:rPr>
        <w:t xml:space="preserve"> </w:t>
      </w:r>
      <w:r>
        <w:t>Sediment</w:t>
      </w:r>
      <w:r>
        <w:rPr>
          <w:spacing w:val="-5"/>
        </w:rPr>
        <w:t xml:space="preserve"> </w:t>
      </w:r>
      <w:r>
        <w:rPr>
          <w:spacing w:val="-2"/>
        </w:rPr>
        <w:t>Yield</w:t>
      </w:r>
    </w:p>
    <w:p w14:paraId="2575FBF6" w14:textId="77777777" w:rsidR="009F4389" w:rsidRDefault="009F4389">
      <w:pPr>
        <w:pStyle w:val="BodyText"/>
        <w:rPr>
          <w:rFonts w:ascii="Arial"/>
          <w:b/>
        </w:rPr>
      </w:pPr>
    </w:p>
    <w:p w14:paraId="3A4FE4B5" w14:textId="77777777" w:rsidR="009F4389" w:rsidRDefault="00000000">
      <w:pPr>
        <w:pStyle w:val="BodyText"/>
        <w:ind w:left="319" w:right="947"/>
        <w:jc w:val="both"/>
      </w:pPr>
      <w:r>
        <w:t>Linear regression analysis revealed a very strong positive relationship between streamflow and sediment yield (r = 0.90; R² = 0.81), with the regression equation:</w:t>
      </w:r>
    </w:p>
    <w:p w14:paraId="2605D384" w14:textId="77777777" w:rsidR="009F4389" w:rsidRDefault="00000000">
      <w:pPr>
        <w:spacing w:before="1"/>
        <w:ind w:left="2214"/>
        <w:rPr>
          <w:rFonts w:ascii="Arial" w:hAnsi="Arial"/>
          <w:b/>
          <w:sz w:val="20"/>
        </w:rPr>
      </w:pPr>
      <w:r>
        <w:rPr>
          <w:rFonts w:ascii="Arial" w:hAnsi="Arial"/>
          <w:b/>
          <w:sz w:val="20"/>
        </w:rPr>
        <w:t>Sediment</w:t>
      </w:r>
      <w:r>
        <w:rPr>
          <w:rFonts w:ascii="Arial" w:hAnsi="Arial"/>
          <w:b/>
          <w:spacing w:val="-5"/>
          <w:sz w:val="20"/>
        </w:rPr>
        <w:t xml:space="preserve"> </w:t>
      </w:r>
      <w:r>
        <w:rPr>
          <w:rFonts w:ascii="Arial" w:hAnsi="Arial"/>
          <w:b/>
          <w:sz w:val="20"/>
        </w:rPr>
        <w:t>Yield</w:t>
      </w:r>
      <w:r>
        <w:rPr>
          <w:rFonts w:ascii="Arial" w:hAnsi="Arial"/>
          <w:b/>
          <w:spacing w:val="-7"/>
          <w:sz w:val="20"/>
        </w:rPr>
        <w:t xml:space="preserve"> </w:t>
      </w:r>
      <w:r>
        <w:rPr>
          <w:rFonts w:ascii="Arial" w:hAnsi="Arial"/>
          <w:b/>
          <w:sz w:val="20"/>
        </w:rPr>
        <w:t>=</w:t>
      </w:r>
      <w:r>
        <w:rPr>
          <w:rFonts w:ascii="Arial" w:hAnsi="Arial"/>
          <w:b/>
          <w:spacing w:val="-6"/>
          <w:sz w:val="20"/>
        </w:rPr>
        <w:t xml:space="preserve"> </w:t>
      </w:r>
      <w:r>
        <w:rPr>
          <w:rFonts w:ascii="Arial" w:hAnsi="Arial"/>
          <w:b/>
          <w:sz w:val="20"/>
        </w:rPr>
        <w:t>0.00315</w:t>
      </w:r>
      <w:r>
        <w:rPr>
          <w:rFonts w:ascii="Arial" w:hAnsi="Arial"/>
          <w:b/>
          <w:spacing w:val="-5"/>
          <w:sz w:val="20"/>
        </w:rPr>
        <w:t xml:space="preserve"> </w:t>
      </w:r>
      <w:r>
        <w:rPr>
          <w:rFonts w:ascii="Arial" w:hAnsi="Arial"/>
          <w:b/>
          <w:sz w:val="20"/>
        </w:rPr>
        <w:t>×</w:t>
      </w:r>
      <w:r>
        <w:rPr>
          <w:rFonts w:ascii="Arial" w:hAnsi="Arial"/>
          <w:b/>
          <w:spacing w:val="-6"/>
          <w:sz w:val="20"/>
        </w:rPr>
        <w:t xml:space="preserve"> </w:t>
      </w:r>
      <w:r>
        <w:rPr>
          <w:rFonts w:ascii="Arial" w:hAnsi="Arial"/>
          <w:b/>
          <w:sz w:val="20"/>
        </w:rPr>
        <w:t>Streamflow</w:t>
      </w:r>
      <w:r>
        <w:rPr>
          <w:rFonts w:ascii="Arial" w:hAnsi="Arial"/>
          <w:b/>
          <w:spacing w:val="-6"/>
          <w:sz w:val="20"/>
        </w:rPr>
        <w:t xml:space="preserve"> </w:t>
      </w:r>
      <w:r>
        <w:rPr>
          <w:rFonts w:ascii="Arial" w:hAnsi="Arial"/>
          <w:b/>
          <w:sz w:val="20"/>
        </w:rPr>
        <w:t>−</w:t>
      </w:r>
      <w:r>
        <w:rPr>
          <w:rFonts w:ascii="Arial" w:hAnsi="Arial"/>
          <w:b/>
          <w:spacing w:val="-6"/>
          <w:sz w:val="20"/>
        </w:rPr>
        <w:t xml:space="preserve"> </w:t>
      </w:r>
      <w:r>
        <w:rPr>
          <w:rFonts w:ascii="Arial" w:hAnsi="Arial"/>
          <w:b/>
          <w:spacing w:val="-4"/>
          <w:sz w:val="20"/>
        </w:rPr>
        <w:t>0.118</w:t>
      </w:r>
    </w:p>
    <w:p w14:paraId="489027AC" w14:textId="77777777" w:rsidR="009F4389" w:rsidRDefault="00000000">
      <w:pPr>
        <w:pStyle w:val="BodyText"/>
        <w:spacing w:before="1"/>
        <w:ind w:left="319" w:right="943" w:firstLine="55"/>
        <w:jc w:val="both"/>
      </w:pPr>
      <w:r>
        <w:t>The R² value indicates that approximately 81% of the variability in sediment yield can be statistically</w:t>
      </w:r>
      <w:r>
        <w:rPr>
          <w:spacing w:val="-3"/>
        </w:rPr>
        <w:t xml:space="preserve"> </w:t>
      </w:r>
      <w:r>
        <w:t>explained</w:t>
      </w:r>
      <w:r>
        <w:rPr>
          <w:spacing w:val="-4"/>
        </w:rPr>
        <w:t xml:space="preserve"> </w:t>
      </w:r>
      <w:r>
        <w:t>by</w:t>
      </w:r>
      <w:r>
        <w:rPr>
          <w:spacing w:val="-4"/>
        </w:rPr>
        <w:t xml:space="preserve"> </w:t>
      </w:r>
      <w:r>
        <w:t>variations</w:t>
      </w:r>
      <w:r>
        <w:rPr>
          <w:spacing w:val="-4"/>
        </w:rPr>
        <w:t xml:space="preserve"> </w:t>
      </w:r>
      <w:r>
        <w:t>in</w:t>
      </w:r>
      <w:r>
        <w:rPr>
          <w:spacing w:val="-5"/>
        </w:rPr>
        <w:t xml:space="preserve"> </w:t>
      </w:r>
      <w:r>
        <w:t>streamflow,</w:t>
      </w:r>
      <w:r>
        <w:rPr>
          <w:spacing w:val="-4"/>
        </w:rPr>
        <w:t xml:space="preserve"> </w:t>
      </w:r>
      <w:r>
        <w:t>while</w:t>
      </w:r>
      <w:r>
        <w:rPr>
          <w:spacing w:val="-4"/>
        </w:rPr>
        <w:t xml:space="preserve"> </w:t>
      </w:r>
      <w:r>
        <w:t>the</w:t>
      </w:r>
      <w:r>
        <w:rPr>
          <w:spacing w:val="-5"/>
        </w:rPr>
        <w:t xml:space="preserve"> </w:t>
      </w:r>
      <w:r>
        <w:t>remaining</w:t>
      </w:r>
      <w:r>
        <w:rPr>
          <w:spacing w:val="-4"/>
        </w:rPr>
        <w:t xml:space="preserve"> </w:t>
      </w:r>
      <w:r>
        <w:t>19%</w:t>
      </w:r>
      <w:r>
        <w:rPr>
          <w:spacing w:val="-5"/>
        </w:rPr>
        <w:t xml:space="preserve"> </w:t>
      </w:r>
      <w:r>
        <w:t>is</w:t>
      </w:r>
      <w:r>
        <w:rPr>
          <w:spacing w:val="-3"/>
        </w:rPr>
        <w:t xml:space="preserve"> </w:t>
      </w:r>
      <w:r>
        <w:t>associated</w:t>
      </w:r>
      <w:r>
        <w:rPr>
          <w:spacing w:val="-4"/>
        </w:rPr>
        <w:t xml:space="preserve"> </w:t>
      </w:r>
      <w:r>
        <w:t>with</w:t>
      </w:r>
    </w:p>
    <w:p w14:paraId="5D4EDE94" w14:textId="77777777" w:rsidR="009F4389" w:rsidRDefault="009F4389">
      <w:pPr>
        <w:pStyle w:val="BodyText"/>
        <w:jc w:val="both"/>
        <w:sectPr w:rsidR="009F4389">
          <w:type w:val="continuous"/>
          <w:pgSz w:w="12240" w:h="15840"/>
          <w:pgMar w:top="1520" w:right="1080" w:bottom="280" w:left="0" w:header="720" w:footer="720" w:gutter="0"/>
          <w:cols w:num="2" w:space="720" w:equalWidth="0">
            <w:col w:w="1657" w:space="40"/>
            <w:col w:w="9463"/>
          </w:cols>
        </w:sectPr>
      </w:pPr>
    </w:p>
    <w:p w14:paraId="35BDBF97" w14:textId="77777777" w:rsidR="009F4389" w:rsidRDefault="00000000">
      <w:pPr>
        <w:pStyle w:val="ListParagraph"/>
        <w:numPr>
          <w:ilvl w:val="0"/>
          <w:numId w:val="6"/>
        </w:numPr>
        <w:tabs>
          <w:tab w:val="left" w:pos="2016"/>
        </w:tabs>
        <w:spacing w:before="80"/>
        <w:ind w:hanging="691"/>
        <w:rPr>
          <w:sz w:val="20"/>
        </w:rPr>
      </w:pPr>
      <w:r>
        <w:rPr>
          <w:sz w:val="20"/>
        </w:rPr>
        <w:lastRenderedPageBreak/>
        <w:t>other</w:t>
      </w:r>
      <w:r>
        <w:rPr>
          <w:spacing w:val="6"/>
          <w:sz w:val="20"/>
        </w:rPr>
        <w:t xml:space="preserve"> </w:t>
      </w:r>
      <w:r>
        <w:rPr>
          <w:sz w:val="20"/>
        </w:rPr>
        <w:t>factors</w:t>
      </w:r>
      <w:r>
        <w:rPr>
          <w:spacing w:val="8"/>
          <w:sz w:val="20"/>
        </w:rPr>
        <w:t xml:space="preserve"> </w:t>
      </w:r>
      <w:r>
        <w:rPr>
          <w:sz w:val="20"/>
        </w:rPr>
        <w:t>not</w:t>
      </w:r>
      <w:r>
        <w:rPr>
          <w:spacing w:val="6"/>
          <w:sz w:val="20"/>
        </w:rPr>
        <w:t xml:space="preserve"> </w:t>
      </w:r>
      <w:r>
        <w:rPr>
          <w:sz w:val="20"/>
        </w:rPr>
        <w:t>represented</w:t>
      </w:r>
      <w:r>
        <w:rPr>
          <w:spacing w:val="5"/>
          <w:sz w:val="20"/>
        </w:rPr>
        <w:t xml:space="preserve"> </w:t>
      </w:r>
      <w:r>
        <w:rPr>
          <w:sz w:val="20"/>
        </w:rPr>
        <w:t>in</w:t>
      </w:r>
      <w:r>
        <w:rPr>
          <w:spacing w:val="6"/>
          <w:sz w:val="20"/>
        </w:rPr>
        <w:t xml:space="preserve"> </w:t>
      </w:r>
      <w:r>
        <w:rPr>
          <w:sz w:val="20"/>
        </w:rPr>
        <w:t>the</w:t>
      </w:r>
      <w:r>
        <w:rPr>
          <w:spacing w:val="5"/>
          <w:sz w:val="20"/>
        </w:rPr>
        <w:t xml:space="preserve"> </w:t>
      </w:r>
      <w:r>
        <w:rPr>
          <w:sz w:val="20"/>
        </w:rPr>
        <w:t>regression</w:t>
      </w:r>
      <w:r>
        <w:rPr>
          <w:spacing w:val="6"/>
          <w:sz w:val="20"/>
        </w:rPr>
        <w:t xml:space="preserve"> </w:t>
      </w:r>
      <w:r>
        <w:rPr>
          <w:sz w:val="20"/>
        </w:rPr>
        <w:t>equation.</w:t>
      </w:r>
      <w:r>
        <w:rPr>
          <w:spacing w:val="5"/>
          <w:sz w:val="20"/>
        </w:rPr>
        <w:t xml:space="preserve"> </w:t>
      </w:r>
      <w:r>
        <w:rPr>
          <w:sz w:val="20"/>
        </w:rPr>
        <w:t>The</w:t>
      </w:r>
      <w:r>
        <w:rPr>
          <w:spacing w:val="5"/>
          <w:sz w:val="20"/>
        </w:rPr>
        <w:t xml:space="preserve"> </w:t>
      </w:r>
      <w:r>
        <w:rPr>
          <w:sz w:val="20"/>
        </w:rPr>
        <w:t>positive</w:t>
      </w:r>
      <w:r>
        <w:rPr>
          <w:spacing w:val="6"/>
          <w:sz w:val="20"/>
        </w:rPr>
        <w:t xml:space="preserve"> </w:t>
      </w:r>
      <w:r>
        <w:rPr>
          <w:sz w:val="20"/>
        </w:rPr>
        <w:t>regression</w:t>
      </w:r>
      <w:r>
        <w:rPr>
          <w:spacing w:val="8"/>
          <w:sz w:val="20"/>
        </w:rPr>
        <w:t xml:space="preserve"> </w:t>
      </w:r>
      <w:r>
        <w:rPr>
          <w:spacing w:val="-2"/>
          <w:sz w:val="20"/>
        </w:rPr>
        <w:t>coefficient</w:t>
      </w:r>
    </w:p>
    <w:p w14:paraId="4B6BC5F1" w14:textId="77777777" w:rsidR="009F4389" w:rsidRDefault="00000000">
      <w:pPr>
        <w:pStyle w:val="ListParagraph"/>
        <w:numPr>
          <w:ilvl w:val="0"/>
          <w:numId w:val="6"/>
        </w:numPr>
        <w:tabs>
          <w:tab w:val="left" w:pos="2016"/>
        </w:tabs>
        <w:spacing w:line="229" w:lineRule="exact"/>
        <w:ind w:hanging="691"/>
        <w:rPr>
          <w:sz w:val="20"/>
        </w:rPr>
      </w:pPr>
      <w:r>
        <w:rPr>
          <w:sz w:val="20"/>
        </w:rPr>
        <w:t>indicates</w:t>
      </w:r>
      <w:r>
        <w:rPr>
          <w:spacing w:val="4"/>
          <w:sz w:val="20"/>
        </w:rPr>
        <w:t xml:space="preserve"> </w:t>
      </w:r>
      <w:r>
        <w:rPr>
          <w:sz w:val="20"/>
        </w:rPr>
        <w:t>that</w:t>
      </w:r>
      <w:r>
        <w:rPr>
          <w:spacing w:val="3"/>
          <w:sz w:val="20"/>
        </w:rPr>
        <w:t xml:space="preserve"> </w:t>
      </w:r>
      <w:r>
        <w:rPr>
          <w:sz w:val="20"/>
        </w:rPr>
        <w:t>increasing</w:t>
      </w:r>
      <w:r>
        <w:rPr>
          <w:spacing w:val="3"/>
          <w:sz w:val="20"/>
        </w:rPr>
        <w:t xml:space="preserve"> </w:t>
      </w:r>
      <w:r>
        <w:rPr>
          <w:sz w:val="20"/>
        </w:rPr>
        <w:t>streamflow</w:t>
      </w:r>
      <w:r>
        <w:rPr>
          <w:spacing w:val="3"/>
          <w:sz w:val="20"/>
        </w:rPr>
        <w:t xml:space="preserve"> </w:t>
      </w:r>
      <w:r>
        <w:rPr>
          <w:sz w:val="20"/>
        </w:rPr>
        <w:t>tends</w:t>
      </w:r>
      <w:r>
        <w:rPr>
          <w:spacing w:val="3"/>
          <w:sz w:val="20"/>
        </w:rPr>
        <w:t xml:space="preserve"> </w:t>
      </w:r>
      <w:r>
        <w:rPr>
          <w:sz w:val="20"/>
        </w:rPr>
        <w:t>to</w:t>
      </w:r>
      <w:r>
        <w:rPr>
          <w:spacing w:val="5"/>
          <w:sz w:val="20"/>
        </w:rPr>
        <w:t xml:space="preserve"> </w:t>
      </w:r>
      <w:r>
        <w:rPr>
          <w:sz w:val="20"/>
        </w:rPr>
        <w:t>be</w:t>
      </w:r>
      <w:r>
        <w:rPr>
          <w:spacing w:val="3"/>
          <w:sz w:val="20"/>
        </w:rPr>
        <w:t xml:space="preserve"> </w:t>
      </w:r>
      <w:r>
        <w:rPr>
          <w:sz w:val="20"/>
        </w:rPr>
        <w:t>accompanied</w:t>
      </w:r>
      <w:r>
        <w:rPr>
          <w:spacing w:val="3"/>
          <w:sz w:val="20"/>
        </w:rPr>
        <w:t xml:space="preserve"> </w:t>
      </w:r>
      <w:r>
        <w:rPr>
          <w:sz w:val="20"/>
        </w:rPr>
        <w:t>by</w:t>
      </w:r>
      <w:r>
        <w:rPr>
          <w:spacing w:val="3"/>
          <w:sz w:val="20"/>
        </w:rPr>
        <w:t xml:space="preserve"> </w:t>
      </w:r>
      <w:r>
        <w:rPr>
          <w:sz w:val="20"/>
        </w:rPr>
        <w:t>increasing</w:t>
      </w:r>
      <w:r>
        <w:rPr>
          <w:spacing w:val="2"/>
          <w:sz w:val="20"/>
        </w:rPr>
        <w:t xml:space="preserve"> </w:t>
      </w:r>
      <w:r>
        <w:rPr>
          <w:sz w:val="20"/>
        </w:rPr>
        <w:t>sediment</w:t>
      </w:r>
      <w:r>
        <w:rPr>
          <w:spacing w:val="3"/>
          <w:sz w:val="20"/>
        </w:rPr>
        <w:t xml:space="preserve"> </w:t>
      </w:r>
      <w:r>
        <w:rPr>
          <w:spacing w:val="-2"/>
          <w:sz w:val="20"/>
        </w:rPr>
        <w:t>yield,</w:t>
      </w:r>
    </w:p>
    <w:p w14:paraId="00959056" w14:textId="77777777" w:rsidR="009F4389" w:rsidRDefault="00000000">
      <w:pPr>
        <w:pStyle w:val="ListParagraph"/>
        <w:numPr>
          <w:ilvl w:val="0"/>
          <w:numId w:val="6"/>
        </w:numPr>
        <w:tabs>
          <w:tab w:val="left" w:pos="2016"/>
        </w:tabs>
        <w:spacing w:line="229" w:lineRule="exact"/>
        <w:ind w:hanging="691"/>
        <w:rPr>
          <w:sz w:val="20"/>
        </w:rPr>
      </w:pPr>
      <w:r>
        <w:rPr>
          <w:sz w:val="20"/>
        </w:rPr>
        <w:t>consistent</w:t>
      </w:r>
      <w:r>
        <w:rPr>
          <w:spacing w:val="32"/>
          <w:sz w:val="20"/>
        </w:rPr>
        <w:t xml:space="preserve"> </w:t>
      </w:r>
      <w:r>
        <w:rPr>
          <w:sz w:val="20"/>
        </w:rPr>
        <w:t>with</w:t>
      </w:r>
      <w:r>
        <w:rPr>
          <w:spacing w:val="32"/>
          <w:sz w:val="20"/>
        </w:rPr>
        <w:t xml:space="preserve"> </w:t>
      </w:r>
      <w:r>
        <w:rPr>
          <w:sz w:val="20"/>
        </w:rPr>
        <w:t>the</w:t>
      </w:r>
      <w:r>
        <w:rPr>
          <w:spacing w:val="32"/>
          <w:sz w:val="20"/>
        </w:rPr>
        <w:t xml:space="preserve"> </w:t>
      </w:r>
      <w:r>
        <w:rPr>
          <w:sz w:val="20"/>
        </w:rPr>
        <w:t>enhanced</w:t>
      </w:r>
      <w:r>
        <w:rPr>
          <w:spacing w:val="29"/>
          <w:sz w:val="20"/>
        </w:rPr>
        <w:t xml:space="preserve"> </w:t>
      </w:r>
      <w:r>
        <w:rPr>
          <w:sz w:val="20"/>
        </w:rPr>
        <w:t>capacity</w:t>
      </w:r>
      <w:r>
        <w:rPr>
          <w:spacing w:val="32"/>
          <w:sz w:val="20"/>
        </w:rPr>
        <w:t xml:space="preserve"> </w:t>
      </w:r>
      <w:r>
        <w:rPr>
          <w:sz w:val="20"/>
        </w:rPr>
        <w:t>of</w:t>
      </w:r>
      <w:r>
        <w:rPr>
          <w:spacing w:val="30"/>
          <w:sz w:val="20"/>
        </w:rPr>
        <w:t xml:space="preserve"> </w:t>
      </w:r>
      <w:r>
        <w:rPr>
          <w:sz w:val="20"/>
        </w:rPr>
        <w:t>flowing</w:t>
      </w:r>
      <w:r>
        <w:rPr>
          <w:spacing w:val="32"/>
          <w:sz w:val="20"/>
        </w:rPr>
        <w:t xml:space="preserve"> </w:t>
      </w:r>
      <w:r>
        <w:rPr>
          <w:sz w:val="20"/>
        </w:rPr>
        <w:t>water</w:t>
      </w:r>
      <w:r>
        <w:rPr>
          <w:spacing w:val="30"/>
          <w:sz w:val="20"/>
        </w:rPr>
        <w:t xml:space="preserve"> </w:t>
      </w:r>
      <w:r>
        <w:rPr>
          <w:sz w:val="20"/>
        </w:rPr>
        <w:t>to</w:t>
      </w:r>
      <w:r>
        <w:rPr>
          <w:spacing w:val="30"/>
          <w:sz w:val="20"/>
        </w:rPr>
        <w:t xml:space="preserve"> </w:t>
      </w:r>
      <w:r>
        <w:rPr>
          <w:sz w:val="20"/>
          <w:highlight w:val="yellow"/>
        </w:rPr>
        <w:t>mobilise</w:t>
      </w:r>
      <w:r>
        <w:rPr>
          <w:spacing w:val="32"/>
          <w:sz w:val="20"/>
        </w:rPr>
        <w:t xml:space="preserve"> </w:t>
      </w:r>
      <w:r>
        <w:rPr>
          <w:sz w:val="20"/>
        </w:rPr>
        <w:t>and</w:t>
      </w:r>
      <w:r>
        <w:rPr>
          <w:spacing w:val="33"/>
          <w:sz w:val="20"/>
        </w:rPr>
        <w:t xml:space="preserve"> </w:t>
      </w:r>
      <w:r>
        <w:rPr>
          <w:sz w:val="20"/>
        </w:rPr>
        <w:t>transport</w:t>
      </w:r>
      <w:r>
        <w:rPr>
          <w:spacing w:val="30"/>
          <w:sz w:val="20"/>
        </w:rPr>
        <w:t xml:space="preserve"> </w:t>
      </w:r>
      <w:r>
        <w:rPr>
          <w:spacing w:val="-2"/>
          <w:sz w:val="20"/>
        </w:rPr>
        <w:t>eroded</w:t>
      </w:r>
    </w:p>
    <w:p w14:paraId="04CEE84C" w14:textId="77777777" w:rsidR="009F4389" w:rsidRDefault="00000000">
      <w:pPr>
        <w:pStyle w:val="ListParagraph"/>
        <w:numPr>
          <w:ilvl w:val="0"/>
          <w:numId w:val="6"/>
        </w:numPr>
        <w:tabs>
          <w:tab w:val="left" w:pos="2016"/>
        </w:tabs>
        <w:spacing w:before="1"/>
        <w:ind w:hanging="691"/>
        <w:rPr>
          <w:sz w:val="20"/>
        </w:rPr>
      </w:pPr>
      <w:r>
        <w:rPr>
          <w:sz w:val="20"/>
        </w:rPr>
        <w:t>materials.</w:t>
      </w:r>
      <w:r>
        <w:rPr>
          <w:spacing w:val="47"/>
          <w:sz w:val="20"/>
        </w:rPr>
        <w:t xml:space="preserve"> </w:t>
      </w:r>
      <w:r>
        <w:rPr>
          <w:sz w:val="20"/>
        </w:rPr>
        <w:t>Nevertheless,</w:t>
      </w:r>
      <w:r>
        <w:rPr>
          <w:spacing w:val="46"/>
          <w:sz w:val="20"/>
        </w:rPr>
        <w:t xml:space="preserve"> </w:t>
      </w:r>
      <w:r>
        <w:rPr>
          <w:sz w:val="20"/>
        </w:rPr>
        <w:t>the</w:t>
      </w:r>
      <w:r>
        <w:rPr>
          <w:spacing w:val="45"/>
          <w:sz w:val="20"/>
        </w:rPr>
        <w:t xml:space="preserve"> </w:t>
      </w:r>
      <w:r>
        <w:rPr>
          <w:sz w:val="20"/>
        </w:rPr>
        <w:t>relationship</w:t>
      </w:r>
      <w:r>
        <w:rPr>
          <w:spacing w:val="47"/>
          <w:sz w:val="20"/>
        </w:rPr>
        <w:t xml:space="preserve"> </w:t>
      </w:r>
      <w:r>
        <w:rPr>
          <w:sz w:val="20"/>
        </w:rPr>
        <w:t>between</w:t>
      </w:r>
      <w:r>
        <w:rPr>
          <w:spacing w:val="46"/>
          <w:sz w:val="20"/>
        </w:rPr>
        <w:t xml:space="preserve"> </w:t>
      </w:r>
      <w:r>
        <w:rPr>
          <w:sz w:val="20"/>
        </w:rPr>
        <w:t>streamflow</w:t>
      </w:r>
      <w:r>
        <w:rPr>
          <w:spacing w:val="47"/>
          <w:sz w:val="20"/>
        </w:rPr>
        <w:t xml:space="preserve"> </w:t>
      </w:r>
      <w:r>
        <w:rPr>
          <w:sz w:val="20"/>
        </w:rPr>
        <w:t>and</w:t>
      </w:r>
      <w:r>
        <w:rPr>
          <w:spacing w:val="45"/>
          <w:sz w:val="20"/>
        </w:rPr>
        <w:t xml:space="preserve"> </w:t>
      </w:r>
      <w:r>
        <w:rPr>
          <w:sz w:val="20"/>
        </w:rPr>
        <w:t>sediment</w:t>
      </w:r>
      <w:r>
        <w:rPr>
          <w:spacing w:val="48"/>
          <w:sz w:val="20"/>
        </w:rPr>
        <w:t xml:space="preserve"> </w:t>
      </w:r>
      <w:r>
        <w:rPr>
          <w:sz w:val="20"/>
        </w:rPr>
        <w:t>yield</w:t>
      </w:r>
      <w:r>
        <w:rPr>
          <w:spacing w:val="48"/>
          <w:sz w:val="20"/>
        </w:rPr>
        <w:t xml:space="preserve"> </w:t>
      </w:r>
      <w:r>
        <w:rPr>
          <w:sz w:val="20"/>
        </w:rPr>
        <w:t>is</w:t>
      </w:r>
      <w:r>
        <w:rPr>
          <w:spacing w:val="47"/>
          <w:sz w:val="20"/>
        </w:rPr>
        <w:t xml:space="preserve"> </w:t>
      </w:r>
      <w:r>
        <w:rPr>
          <w:spacing w:val="-5"/>
          <w:sz w:val="20"/>
        </w:rPr>
        <w:t>not</w:t>
      </w:r>
    </w:p>
    <w:p w14:paraId="10B24FCE" w14:textId="77777777" w:rsidR="009F4389" w:rsidRDefault="00000000">
      <w:pPr>
        <w:pStyle w:val="ListParagraph"/>
        <w:numPr>
          <w:ilvl w:val="0"/>
          <w:numId w:val="6"/>
        </w:numPr>
        <w:tabs>
          <w:tab w:val="left" w:pos="2016"/>
        </w:tabs>
        <w:ind w:hanging="691"/>
        <w:rPr>
          <w:sz w:val="20"/>
        </w:rPr>
      </w:pPr>
      <w:r>
        <w:rPr>
          <w:sz w:val="20"/>
        </w:rPr>
        <w:t>necessarily</w:t>
      </w:r>
      <w:r>
        <w:rPr>
          <w:spacing w:val="37"/>
          <w:sz w:val="20"/>
        </w:rPr>
        <w:t xml:space="preserve"> </w:t>
      </w:r>
      <w:r>
        <w:rPr>
          <w:sz w:val="20"/>
        </w:rPr>
        <w:t>linear</w:t>
      </w:r>
      <w:r>
        <w:rPr>
          <w:spacing w:val="38"/>
          <w:sz w:val="20"/>
        </w:rPr>
        <w:t xml:space="preserve"> </w:t>
      </w:r>
      <w:r>
        <w:rPr>
          <w:sz w:val="20"/>
        </w:rPr>
        <w:t>under</w:t>
      </w:r>
      <w:r>
        <w:rPr>
          <w:spacing w:val="38"/>
          <w:sz w:val="20"/>
        </w:rPr>
        <w:t xml:space="preserve"> </w:t>
      </w:r>
      <w:r>
        <w:rPr>
          <w:sz w:val="20"/>
        </w:rPr>
        <w:t>all</w:t>
      </w:r>
      <w:r>
        <w:rPr>
          <w:spacing w:val="36"/>
          <w:sz w:val="20"/>
        </w:rPr>
        <w:t xml:space="preserve"> </w:t>
      </w:r>
      <w:r>
        <w:rPr>
          <w:sz w:val="20"/>
        </w:rPr>
        <w:t>hydrological</w:t>
      </w:r>
      <w:r>
        <w:rPr>
          <w:spacing w:val="35"/>
          <w:sz w:val="20"/>
        </w:rPr>
        <w:t xml:space="preserve"> </w:t>
      </w:r>
      <w:r>
        <w:rPr>
          <w:sz w:val="20"/>
        </w:rPr>
        <w:t>conditions</w:t>
      </w:r>
      <w:r>
        <w:rPr>
          <w:spacing w:val="38"/>
          <w:sz w:val="20"/>
        </w:rPr>
        <w:t xml:space="preserve"> </w:t>
      </w:r>
      <w:r>
        <w:rPr>
          <w:sz w:val="20"/>
        </w:rPr>
        <w:t>because</w:t>
      </w:r>
      <w:r>
        <w:rPr>
          <w:spacing w:val="37"/>
          <w:sz w:val="20"/>
        </w:rPr>
        <w:t xml:space="preserve"> </w:t>
      </w:r>
      <w:r>
        <w:rPr>
          <w:sz w:val="20"/>
        </w:rPr>
        <w:t>sediment</w:t>
      </w:r>
      <w:r>
        <w:rPr>
          <w:spacing w:val="37"/>
          <w:sz w:val="20"/>
        </w:rPr>
        <w:t xml:space="preserve"> </w:t>
      </w:r>
      <w:r>
        <w:rPr>
          <w:sz w:val="20"/>
        </w:rPr>
        <w:t>production</w:t>
      </w:r>
      <w:r>
        <w:rPr>
          <w:spacing w:val="37"/>
          <w:sz w:val="20"/>
        </w:rPr>
        <w:t xml:space="preserve"> </w:t>
      </w:r>
      <w:r>
        <w:rPr>
          <w:sz w:val="20"/>
        </w:rPr>
        <w:t>is</w:t>
      </w:r>
      <w:r>
        <w:rPr>
          <w:spacing w:val="37"/>
          <w:sz w:val="20"/>
        </w:rPr>
        <w:t xml:space="preserve"> </w:t>
      </w:r>
      <w:r>
        <w:rPr>
          <w:spacing w:val="-4"/>
          <w:sz w:val="20"/>
        </w:rPr>
        <w:t>also</w:t>
      </w:r>
    </w:p>
    <w:p w14:paraId="23AC468C" w14:textId="77777777" w:rsidR="009F4389" w:rsidRDefault="00000000">
      <w:pPr>
        <w:pStyle w:val="ListParagraph"/>
        <w:numPr>
          <w:ilvl w:val="0"/>
          <w:numId w:val="6"/>
        </w:numPr>
        <w:tabs>
          <w:tab w:val="left" w:pos="2016"/>
        </w:tabs>
        <w:ind w:hanging="691"/>
        <w:rPr>
          <w:sz w:val="20"/>
        </w:rPr>
      </w:pPr>
      <w:r>
        <w:rPr>
          <w:sz w:val="20"/>
        </w:rPr>
        <w:t>influenced</w:t>
      </w:r>
      <w:r>
        <w:rPr>
          <w:spacing w:val="57"/>
          <w:w w:val="150"/>
          <w:sz w:val="20"/>
        </w:rPr>
        <w:t xml:space="preserve"> </w:t>
      </w:r>
      <w:r>
        <w:rPr>
          <w:sz w:val="20"/>
        </w:rPr>
        <w:t>by</w:t>
      </w:r>
      <w:r>
        <w:rPr>
          <w:spacing w:val="57"/>
          <w:w w:val="150"/>
          <w:sz w:val="20"/>
        </w:rPr>
        <w:t xml:space="preserve"> </w:t>
      </w:r>
      <w:r>
        <w:rPr>
          <w:sz w:val="20"/>
        </w:rPr>
        <w:t>sediment</w:t>
      </w:r>
      <w:r>
        <w:rPr>
          <w:spacing w:val="57"/>
          <w:w w:val="150"/>
          <w:sz w:val="20"/>
        </w:rPr>
        <w:t xml:space="preserve"> </w:t>
      </w:r>
      <w:r>
        <w:rPr>
          <w:sz w:val="20"/>
        </w:rPr>
        <w:t>availability,</w:t>
      </w:r>
      <w:r>
        <w:rPr>
          <w:spacing w:val="56"/>
          <w:w w:val="150"/>
          <w:sz w:val="20"/>
        </w:rPr>
        <w:t xml:space="preserve"> </w:t>
      </w:r>
      <w:r>
        <w:rPr>
          <w:sz w:val="20"/>
        </w:rPr>
        <w:t>soil</w:t>
      </w:r>
      <w:r>
        <w:rPr>
          <w:spacing w:val="57"/>
          <w:w w:val="150"/>
          <w:sz w:val="20"/>
        </w:rPr>
        <w:t xml:space="preserve"> </w:t>
      </w:r>
      <w:r>
        <w:rPr>
          <w:sz w:val="20"/>
        </w:rPr>
        <w:t>properties,</w:t>
      </w:r>
      <w:r>
        <w:rPr>
          <w:spacing w:val="56"/>
          <w:w w:val="150"/>
          <w:sz w:val="20"/>
        </w:rPr>
        <w:t xml:space="preserve"> </w:t>
      </w:r>
      <w:r>
        <w:rPr>
          <w:sz w:val="20"/>
        </w:rPr>
        <w:t>land-cover</w:t>
      </w:r>
      <w:r>
        <w:rPr>
          <w:spacing w:val="57"/>
          <w:w w:val="150"/>
          <w:sz w:val="20"/>
        </w:rPr>
        <w:t xml:space="preserve"> </w:t>
      </w:r>
      <w:r>
        <w:rPr>
          <w:sz w:val="20"/>
        </w:rPr>
        <w:t>conditions,</w:t>
      </w:r>
      <w:r>
        <w:rPr>
          <w:spacing w:val="57"/>
          <w:w w:val="150"/>
          <w:sz w:val="20"/>
        </w:rPr>
        <w:t xml:space="preserve"> </w:t>
      </w:r>
      <w:r>
        <w:rPr>
          <w:sz w:val="20"/>
        </w:rPr>
        <w:t>and</w:t>
      </w:r>
      <w:r>
        <w:rPr>
          <w:spacing w:val="58"/>
          <w:w w:val="150"/>
          <w:sz w:val="20"/>
        </w:rPr>
        <w:t xml:space="preserve"> </w:t>
      </w:r>
      <w:r>
        <w:rPr>
          <w:spacing w:val="-2"/>
          <w:sz w:val="20"/>
        </w:rPr>
        <w:t>slope</w:t>
      </w:r>
    </w:p>
    <w:p w14:paraId="231B1F9E" w14:textId="77777777" w:rsidR="009F4389" w:rsidRDefault="00000000">
      <w:pPr>
        <w:pStyle w:val="ListParagraph"/>
        <w:numPr>
          <w:ilvl w:val="0"/>
          <w:numId w:val="6"/>
        </w:numPr>
        <w:tabs>
          <w:tab w:val="left" w:pos="2016"/>
        </w:tabs>
        <w:spacing w:before="1"/>
        <w:ind w:hanging="691"/>
        <w:rPr>
          <w:sz w:val="20"/>
        </w:rPr>
      </w:pPr>
      <w:r>
        <w:rPr>
          <w:sz w:val="20"/>
        </w:rPr>
        <w:t>characteristics</w:t>
      </w:r>
      <w:r>
        <w:rPr>
          <w:spacing w:val="-6"/>
          <w:sz w:val="20"/>
        </w:rPr>
        <w:t xml:space="preserve"> </w:t>
      </w:r>
      <w:r>
        <w:rPr>
          <w:sz w:val="20"/>
        </w:rPr>
        <w:t>(de</w:t>
      </w:r>
      <w:r>
        <w:rPr>
          <w:spacing w:val="-10"/>
          <w:sz w:val="20"/>
        </w:rPr>
        <w:t xml:space="preserve"> </w:t>
      </w:r>
      <w:r>
        <w:rPr>
          <w:sz w:val="20"/>
        </w:rPr>
        <w:t>Oliveira</w:t>
      </w:r>
      <w:r>
        <w:rPr>
          <w:spacing w:val="-7"/>
          <w:sz w:val="20"/>
        </w:rPr>
        <w:t xml:space="preserve"> </w:t>
      </w:r>
      <w:proofErr w:type="spellStart"/>
      <w:r>
        <w:rPr>
          <w:sz w:val="20"/>
        </w:rPr>
        <w:t>Serrão</w:t>
      </w:r>
      <w:proofErr w:type="spellEnd"/>
      <w:r>
        <w:rPr>
          <w:spacing w:val="-8"/>
          <w:sz w:val="20"/>
        </w:rPr>
        <w:t xml:space="preserve"> </w:t>
      </w:r>
      <w:r>
        <w:rPr>
          <w:sz w:val="20"/>
        </w:rPr>
        <w:t>et</w:t>
      </w:r>
      <w:r>
        <w:rPr>
          <w:spacing w:val="-8"/>
          <w:sz w:val="20"/>
        </w:rPr>
        <w:t xml:space="preserve"> </w:t>
      </w:r>
      <w:r>
        <w:rPr>
          <w:sz w:val="20"/>
        </w:rPr>
        <w:t>al.,</w:t>
      </w:r>
      <w:r>
        <w:rPr>
          <w:spacing w:val="-7"/>
          <w:sz w:val="20"/>
        </w:rPr>
        <w:t xml:space="preserve"> </w:t>
      </w:r>
      <w:r>
        <w:rPr>
          <w:sz w:val="20"/>
        </w:rPr>
        <w:t>2022;</w:t>
      </w:r>
      <w:r>
        <w:rPr>
          <w:spacing w:val="-9"/>
          <w:sz w:val="20"/>
        </w:rPr>
        <w:t xml:space="preserve"> </w:t>
      </w:r>
      <w:proofErr w:type="spellStart"/>
      <w:r>
        <w:rPr>
          <w:sz w:val="20"/>
        </w:rPr>
        <w:t>Manawko</w:t>
      </w:r>
      <w:proofErr w:type="spellEnd"/>
      <w:r>
        <w:rPr>
          <w:spacing w:val="-8"/>
          <w:sz w:val="20"/>
        </w:rPr>
        <w:t xml:space="preserve"> </w:t>
      </w:r>
      <w:r>
        <w:rPr>
          <w:sz w:val="20"/>
        </w:rPr>
        <w:t>Tefera</w:t>
      </w:r>
      <w:r>
        <w:rPr>
          <w:spacing w:val="-7"/>
          <w:sz w:val="20"/>
        </w:rPr>
        <w:t xml:space="preserve"> </w:t>
      </w:r>
      <w:r>
        <w:rPr>
          <w:sz w:val="20"/>
        </w:rPr>
        <w:t>&amp;</w:t>
      </w:r>
      <w:r>
        <w:rPr>
          <w:spacing w:val="-7"/>
          <w:sz w:val="20"/>
        </w:rPr>
        <w:t xml:space="preserve"> </w:t>
      </w:r>
      <w:proofErr w:type="spellStart"/>
      <w:r>
        <w:rPr>
          <w:sz w:val="20"/>
        </w:rPr>
        <w:t>Kasiviswanathan</w:t>
      </w:r>
      <w:proofErr w:type="spellEnd"/>
      <w:r>
        <w:rPr>
          <w:sz w:val="20"/>
        </w:rPr>
        <w:t>,</w:t>
      </w:r>
      <w:r>
        <w:rPr>
          <w:spacing w:val="-9"/>
          <w:sz w:val="20"/>
        </w:rPr>
        <w:t xml:space="preserve"> </w:t>
      </w:r>
      <w:r>
        <w:rPr>
          <w:spacing w:val="-2"/>
          <w:sz w:val="20"/>
        </w:rPr>
        <w:t>2023).</w:t>
      </w:r>
    </w:p>
    <w:p w14:paraId="6298A346" w14:textId="77777777" w:rsidR="009F4389" w:rsidRDefault="00000000">
      <w:pPr>
        <w:pStyle w:val="BodyText"/>
        <w:ind w:left="1325"/>
      </w:pPr>
      <w:r>
        <w:rPr>
          <w:spacing w:val="-5"/>
        </w:rPr>
        <w:t>432</w:t>
      </w:r>
    </w:p>
    <w:p w14:paraId="14BC9B16" w14:textId="77777777" w:rsidR="009F4389" w:rsidRDefault="00000000">
      <w:pPr>
        <w:tabs>
          <w:tab w:val="left" w:pos="2016"/>
        </w:tabs>
        <w:spacing w:before="1"/>
        <w:ind w:left="1325"/>
        <w:rPr>
          <w:rFonts w:ascii="Arial"/>
          <w:b/>
        </w:rPr>
      </w:pPr>
      <w:r>
        <w:rPr>
          <w:spacing w:val="-5"/>
          <w:sz w:val="20"/>
        </w:rPr>
        <w:t>433</w:t>
      </w:r>
      <w:r>
        <w:rPr>
          <w:sz w:val="20"/>
        </w:rPr>
        <w:tab/>
      </w:r>
      <w:r>
        <w:rPr>
          <w:rFonts w:ascii="Arial"/>
          <w:b/>
        </w:rPr>
        <w:t>4.</w:t>
      </w:r>
      <w:r>
        <w:rPr>
          <w:rFonts w:ascii="Arial"/>
          <w:b/>
          <w:spacing w:val="1"/>
        </w:rPr>
        <w:t xml:space="preserve"> </w:t>
      </w:r>
      <w:r>
        <w:rPr>
          <w:rFonts w:ascii="Arial"/>
          <w:b/>
          <w:spacing w:val="-2"/>
        </w:rPr>
        <w:t>CONCLUSION</w:t>
      </w:r>
    </w:p>
    <w:p w14:paraId="229648A0" w14:textId="77777777" w:rsidR="009F4389" w:rsidRDefault="00000000">
      <w:pPr>
        <w:pStyle w:val="BodyText"/>
        <w:spacing w:before="18"/>
        <w:ind w:left="1325"/>
      </w:pPr>
      <w:r>
        <w:rPr>
          <w:spacing w:val="-5"/>
        </w:rPr>
        <w:t>434</w:t>
      </w:r>
    </w:p>
    <w:p w14:paraId="7A6CED5A" w14:textId="77777777" w:rsidR="009F4389" w:rsidRDefault="00000000">
      <w:pPr>
        <w:pStyle w:val="ListParagraph"/>
        <w:numPr>
          <w:ilvl w:val="0"/>
          <w:numId w:val="5"/>
        </w:numPr>
        <w:tabs>
          <w:tab w:val="left" w:pos="2016"/>
        </w:tabs>
        <w:spacing w:before="3"/>
        <w:ind w:hanging="691"/>
        <w:rPr>
          <w:sz w:val="20"/>
        </w:rPr>
      </w:pPr>
      <w:r>
        <w:rPr>
          <w:sz w:val="20"/>
        </w:rPr>
        <w:t>This</w:t>
      </w:r>
      <w:r>
        <w:rPr>
          <w:spacing w:val="50"/>
          <w:sz w:val="20"/>
        </w:rPr>
        <w:t xml:space="preserve"> </w:t>
      </w:r>
      <w:r>
        <w:rPr>
          <w:sz w:val="20"/>
        </w:rPr>
        <w:t>study</w:t>
      </w:r>
      <w:r>
        <w:rPr>
          <w:spacing w:val="51"/>
          <w:sz w:val="20"/>
        </w:rPr>
        <w:t xml:space="preserve"> </w:t>
      </w:r>
      <w:r>
        <w:rPr>
          <w:sz w:val="20"/>
        </w:rPr>
        <w:t>assessed</w:t>
      </w:r>
      <w:r>
        <w:rPr>
          <w:spacing w:val="49"/>
          <w:sz w:val="20"/>
        </w:rPr>
        <w:t xml:space="preserve"> </w:t>
      </w:r>
      <w:r>
        <w:rPr>
          <w:sz w:val="20"/>
        </w:rPr>
        <w:t>the</w:t>
      </w:r>
      <w:r>
        <w:rPr>
          <w:spacing w:val="51"/>
          <w:sz w:val="20"/>
        </w:rPr>
        <w:t xml:space="preserve"> </w:t>
      </w:r>
      <w:r>
        <w:rPr>
          <w:sz w:val="20"/>
        </w:rPr>
        <w:t>hydrological</w:t>
      </w:r>
      <w:r>
        <w:rPr>
          <w:spacing w:val="49"/>
          <w:sz w:val="20"/>
        </w:rPr>
        <w:t xml:space="preserve"> </w:t>
      </w:r>
      <w:r>
        <w:rPr>
          <w:sz w:val="20"/>
        </w:rPr>
        <w:t>conditions</w:t>
      </w:r>
      <w:r>
        <w:rPr>
          <w:spacing w:val="50"/>
          <w:sz w:val="20"/>
        </w:rPr>
        <w:t xml:space="preserve"> </w:t>
      </w:r>
      <w:r>
        <w:rPr>
          <w:sz w:val="20"/>
        </w:rPr>
        <w:t>of</w:t>
      </w:r>
      <w:r>
        <w:rPr>
          <w:spacing w:val="51"/>
          <w:sz w:val="20"/>
        </w:rPr>
        <w:t xml:space="preserve"> </w:t>
      </w:r>
      <w:r>
        <w:rPr>
          <w:sz w:val="20"/>
        </w:rPr>
        <w:t>the</w:t>
      </w:r>
      <w:r>
        <w:rPr>
          <w:spacing w:val="50"/>
          <w:sz w:val="20"/>
        </w:rPr>
        <w:t xml:space="preserve"> </w:t>
      </w:r>
      <w:proofErr w:type="spellStart"/>
      <w:r>
        <w:rPr>
          <w:sz w:val="20"/>
        </w:rPr>
        <w:t>Bajing</w:t>
      </w:r>
      <w:proofErr w:type="spellEnd"/>
      <w:r>
        <w:rPr>
          <w:spacing w:val="50"/>
          <w:sz w:val="20"/>
        </w:rPr>
        <w:t xml:space="preserve"> </w:t>
      </w:r>
      <w:r>
        <w:rPr>
          <w:sz w:val="20"/>
        </w:rPr>
        <w:t>Sub-watershed,</w:t>
      </w:r>
      <w:r>
        <w:rPr>
          <w:spacing w:val="49"/>
          <w:sz w:val="20"/>
        </w:rPr>
        <w:t xml:space="preserve"> </w:t>
      </w:r>
      <w:r>
        <w:rPr>
          <w:spacing w:val="-2"/>
          <w:sz w:val="20"/>
        </w:rPr>
        <w:t>Jember,</w:t>
      </w:r>
    </w:p>
    <w:p w14:paraId="3FDA7D9F" w14:textId="77777777" w:rsidR="009F4389" w:rsidRDefault="00000000">
      <w:pPr>
        <w:pStyle w:val="ListParagraph"/>
        <w:numPr>
          <w:ilvl w:val="0"/>
          <w:numId w:val="5"/>
        </w:numPr>
        <w:tabs>
          <w:tab w:val="left" w:pos="2016"/>
        </w:tabs>
        <w:ind w:hanging="691"/>
        <w:rPr>
          <w:sz w:val="20"/>
        </w:rPr>
      </w:pPr>
      <w:r>
        <w:rPr>
          <w:sz w:val="20"/>
        </w:rPr>
        <w:t>Indonesia,</w:t>
      </w:r>
      <w:r>
        <w:rPr>
          <w:spacing w:val="1"/>
          <w:sz w:val="20"/>
        </w:rPr>
        <w:t xml:space="preserve"> </w:t>
      </w:r>
      <w:r>
        <w:rPr>
          <w:sz w:val="20"/>
        </w:rPr>
        <w:t>using</w:t>
      </w:r>
      <w:r>
        <w:rPr>
          <w:spacing w:val="1"/>
          <w:sz w:val="20"/>
        </w:rPr>
        <w:t xml:space="preserve"> </w:t>
      </w:r>
      <w:r>
        <w:rPr>
          <w:sz w:val="20"/>
        </w:rPr>
        <w:t>the</w:t>
      </w:r>
      <w:r>
        <w:rPr>
          <w:spacing w:val="3"/>
          <w:sz w:val="20"/>
        </w:rPr>
        <w:t xml:space="preserve"> </w:t>
      </w:r>
      <w:r>
        <w:rPr>
          <w:sz w:val="20"/>
        </w:rPr>
        <w:t>SWAT</w:t>
      </w:r>
      <w:r>
        <w:rPr>
          <w:spacing w:val="5"/>
          <w:sz w:val="20"/>
        </w:rPr>
        <w:t xml:space="preserve"> </w:t>
      </w:r>
      <w:r>
        <w:rPr>
          <w:sz w:val="20"/>
        </w:rPr>
        <w:t>model</w:t>
      </w:r>
      <w:r>
        <w:rPr>
          <w:spacing w:val="3"/>
          <w:sz w:val="20"/>
        </w:rPr>
        <w:t xml:space="preserve"> </w:t>
      </w:r>
      <w:r>
        <w:rPr>
          <w:sz w:val="20"/>
        </w:rPr>
        <w:t>and</w:t>
      </w:r>
      <w:r>
        <w:rPr>
          <w:spacing w:val="1"/>
          <w:sz w:val="20"/>
        </w:rPr>
        <w:t xml:space="preserve"> </w:t>
      </w:r>
      <w:r>
        <w:rPr>
          <w:sz w:val="20"/>
        </w:rPr>
        <w:t>statistical</w:t>
      </w:r>
      <w:r>
        <w:rPr>
          <w:spacing w:val="2"/>
          <w:sz w:val="20"/>
        </w:rPr>
        <w:t xml:space="preserve"> </w:t>
      </w:r>
      <w:r>
        <w:rPr>
          <w:sz w:val="20"/>
        </w:rPr>
        <w:t>analysis</w:t>
      </w:r>
      <w:r>
        <w:rPr>
          <w:spacing w:val="3"/>
          <w:sz w:val="20"/>
        </w:rPr>
        <w:t xml:space="preserve"> </w:t>
      </w:r>
      <w:r>
        <w:rPr>
          <w:sz w:val="20"/>
        </w:rPr>
        <w:t>of</w:t>
      </w:r>
      <w:r>
        <w:rPr>
          <w:spacing w:val="1"/>
          <w:sz w:val="20"/>
        </w:rPr>
        <w:t xml:space="preserve"> </w:t>
      </w:r>
      <w:r>
        <w:rPr>
          <w:sz w:val="20"/>
        </w:rPr>
        <w:t>streamflow</w:t>
      </w:r>
      <w:r>
        <w:rPr>
          <w:spacing w:val="2"/>
          <w:sz w:val="20"/>
        </w:rPr>
        <w:t xml:space="preserve"> </w:t>
      </w:r>
      <w:r>
        <w:rPr>
          <w:sz w:val="20"/>
        </w:rPr>
        <w:t>and</w:t>
      </w:r>
      <w:r>
        <w:rPr>
          <w:spacing w:val="2"/>
          <w:sz w:val="20"/>
        </w:rPr>
        <w:t xml:space="preserve"> </w:t>
      </w:r>
      <w:r>
        <w:rPr>
          <w:sz w:val="20"/>
        </w:rPr>
        <w:t>sediment</w:t>
      </w:r>
      <w:r>
        <w:rPr>
          <w:spacing w:val="1"/>
          <w:sz w:val="20"/>
        </w:rPr>
        <w:t xml:space="preserve"> </w:t>
      </w:r>
      <w:r>
        <w:rPr>
          <w:spacing w:val="-2"/>
          <w:sz w:val="20"/>
        </w:rPr>
        <w:t>yield.</w:t>
      </w:r>
    </w:p>
    <w:p w14:paraId="3C121434" w14:textId="77777777" w:rsidR="009F4389" w:rsidRDefault="00000000">
      <w:pPr>
        <w:pStyle w:val="ListParagraph"/>
        <w:numPr>
          <w:ilvl w:val="0"/>
          <w:numId w:val="5"/>
        </w:numPr>
        <w:tabs>
          <w:tab w:val="left" w:pos="2016"/>
        </w:tabs>
        <w:spacing w:before="1"/>
        <w:ind w:hanging="691"/>
        <w:rPr>
          <w:sz w:val="20"/>
        </w:rPr>
      </w:pPr>
      <w:r>
        <w:rPr>
          <w:spacing w:val="-2"/>
          <w:sz w:val="20"/>
        </w:rPr>
        <w:t>The</w:t>
      </w:r>
      <w:r>
        <w:rPr>
          <w:spacing w:val="-6"/>
          <w:sz w:val="20"/>
        </w:rPr>
        <w:t xml:space="preserve"> </w:t>
      </w:r>
      <w:r>
        <w:rPr>
          <w:spacing w:val="-2"/>
          <w:sz w:val="20"/>
        </w:rPr>
        <w:t>results</w:t>
      </w:r>
      <w:r>
        <w:rPr>
          <w:spacing w:val="-5"/>
          <w:sz w:val="20"/>
        </w:rPr>
        <w:t xml:space="preserve"> </w:t>
      </w:r>
      <w:r>
        <w:rPr>
          <w:spacing w:val="-2"/>
          <w:sz w:val="20"/>
        </w:rPr>
        <w:t>indicate</w:t>
      </w:r>
      <w:r>
        <w:rPr>
          <w:spacing w:val="-4"/>
          <w:sz w:val="20"/>
        </w:rPr>
        <w:t xml:space="preserve"> </w:t>
      </w:r>
      <w:r>
        <w:rPr>
          <w:spacing w:val="-2"/>
          <w:sz w:val="20"/>
        </w:rPr>
        <w:t>that the</w:t>
      </w:r>
      <w:r>
        <w:rPr>
          <w:spacing w:val="-4"/>
          <w:sz w:val="20"/>
        </w:rPr>
        <w:t xml:space="preserve"> </w:t>
      </w:r>
      <w:r>
        <w:rPr>
          <w:spacing w:val="-2"/>
          <w:sz w:val="20"/>
        </w:rPr>
        <w:t>watershed</w:t>
      </w:r>
      <w:r>
        <w:rPr>
          <w:spacing w:val="-3"/>
          <w:sz w:val="20"/>
        </w:rPr>
        <w:t xml:space="preserve"> </w:t>
      </w:r>
      <w:r>
        <w:rPr>
          <w:spacing w:val="-2"/>
          <w:sz w:val="20"/>
        </w:rPr>
        <w:t>is</w:t>
      </w:r>
      <w:r>
        <w:rPr>
          <w:spacing w:val="-4"/>
          <w:sz w:val="20"/>
        </w:rPr>
        <w:t xml:space="preserve"> </w:t>
      </w:r>
      <w:r>
        <w:rPr>
          <w:spacing w:val="-2"/>
          <w:sz w:val="20"/>
        </w:rPr>
        <w:t>generally</w:t>
      </w:r>
      <w:r>
        <w:rPr>
          <w:spacing w:val="-3"/>
          <w:sz w:val="20"/>
        </w:rPr>
        <w:t xml:space="preserve"> </w:t>
      </w:r>
      <w:r>
        <w:rPr>
          <w:spacing w:val="-2"/>
          <w:sz w:val="20"/>
        </w:rPr>
        <w:t>supported</w:t>
      </w:r>
      <w:r>
        <w:rPr>
          <w:spacing w:val="-4"/>
          <w:sz w:val="20"/>
        </w:rPr>
        <w:t xml:space="preserve"> </w:t>
      </w:r>
      <w:r>
        <w:rPr>
          <w:spacing w:val="-2"/>
          <w:sz w:val="20"/>
        </w:rPr>
        <w:t>by</w:t>
      </w:r>
      <w:r>
        <w:rPr>
          <w:spacing w:val="-5"/>
          <w:sz w:val="20"/>
        </w:rPr>
        <w:t xml:space="preserve"> </w:t>
      </w:r>
      <w:r>
        <w:rPr>
          <w:spacing w:val="-2"/>
          <w:sz w:val="20"/>
          <w:highlight w:val="yellow"/>
        </w:rPr>
        <w:t>favourable</w:t>
      </w:r>
      <w:r>
        <w:rPr>
          <w:spacing w:val="-2"/>
          <w:sz w:val="20"/>
        </w:rPr>
        <w:t xml:space="preserve"> land-cover</w:t>
      </w:r>
      <w:r>
        <w:rPr>
          <w:spacing w:val="-5"/>
          <w:sz w:val="20"/>
        </w:rPr>
        <w:t xml:space="preserve"> </w:t>
      </w:r>
      <w:r>
        <w:rPr>
          <w:spacing w:val="-2"/>
          <w:sz w:val="20"/>
        </w:rPr>
        <w:t>and</w:t>
      </w:r>
      <w:r>
        <w:rPr>
          <w:spacing w:val="-4"/>
          <w:sz w:val="20"/>
        </w:rPr>
        <w:t xml:space="preserve"> soil</w:t>
      </w:r>
    </w:p>
    <w:p w14:paraId="1C9DE7C2" w14:textId="77777777" w:rsidR="009F4389" w:rsidRDefault="00000000">
      <w:pPr>
        <w:pStyle w:val="ListParagraph"/>
        <w:numPr>
          <w:ilvl w:val="0"/>
          <w:numId w:val="5"/>
        </w:numPr>
        <w:tabs>
          <w:tab w:val="left" w:pos="2016"/>
        </w:tabs>
        <w:ind w:hanging="691"/>
        <w:rPr>
          <w:sz w:val="20"/>
        </w:rPr>
      </w:pPr>
      <w:r>
        <w:rPr>
          <w:sz w:val="20"/>
        </w:rPr>
        <w:t>conditions,</w:t>
      </w:r>
      <w:r>
        <w:rPr>
          <w:spacing w:val="45"/>
          <w:sz w:val="20"/>
        </w:rPr>
        <w:t xml:space="preserve"> </w:t>
      </w:r>
      <w:r>
        <w:rPr>
          <w:sz w:val="20"/>
        </w:rPr>
        <w:t>particularly</w:t>
      </w:r>
      <w:r>
        <w:rPr>
          <w:spacing w:val="47"/>
          <w:sz w:val="20"/>
        </w:rPr>
        <w:t xml:space="preserve"> </w:t>
      </w:r>
      <w:r>
        <w:rPr>
          <w:sz w:val="20"/>
        </w:rPr>
        <w:t>the</w:t>
      </w:r>
      <w:r>
        <w:rPr>
          <w:spacing w:val="48"/>
          <w:sz w:val="20"/>
        </w:rPr>
        <w:t xml:space="preserve"> </w:t>
      </w:r>
      <w:r>
        <w:rPr>
          <w:sz w:val="20"/>
        </w:rPr>
        <w:t>dominance</w:t>
      </w:r>
      <w:r>
        <w:rPr>
          <w:spacing w:val="45"/>
          <w:sz w:val="20"/>
        </w:rPr>
        <w:t xml:space="preserve"> </w:t>
      </w:r>
      <w:r>
        <w:rPr>
          <w:sz w:val="20"/>
        </w:rPr>
        <w:t>of</w:t>
      </w:r>
      <w:r>
        <w:rPr>
          <w:spacing w:val="46"/>
          <w:sz w:val="20"/>
        </w:rPr>
        <w:t xml:space="preserve"> </w:t>
      </w:r>
      <w:r>
        <w:rPr>
          <w:sz w:val="20"/>
        </w:rPr>
        <w:t>forest</w:t>
      </w:r>
      <w:r>
        <w:rPr>
          <w:spacing w:val="45"/>
          <w:sz w:val="20"/>
        </w:rPr>
        <w:t xml:space="preserve"> </w:t>
      </w:r>
      <w:r>
        <w:rPr>
          <w:sz w:val="20"/>
        </w:rPr>
        <w:t>cover</w:t>
      </w:r>
      <w:r>
        <w:rPr>
          <w:spacing w:val="46"/>
          <w:sz w:val="20"/>
        </w:rPr>
        <w:t xml:space="preserve"> </w:t>
      </w:r>
      <w:r>
        <w:rPr>
          <w:sz w:val="20"/>
        </w:rPr>
        <w:t>(67.90%)</w:t>
      </w:r>
      <w:r>
        <w:rPr>
          <w:spacing w:val="48"/>
          <w:sz w:val="20"/>
        </w:rPr>
        <w:t xml:space="preserve"> </w:t>
      </w:r>
      <w:r>
        <w:rPr>
          <w:sz w:val="20"/>
        </w:rPr>
        <w:t>and</w:t>
      </w:r>
      <w:r>
        <w:rPr>
          <w:spacing w:val="47"/>
          <w:sz w:val="20"/>
        </w:rPr>
        <w:t xml:space="preserve"> </w:t>
      </w:r>
      <w:proofErr w:type="spellStart"/>
      <w:r>
        <w:rPr>
          <w:sz w:val="20"/>
        </w:rPr>
        <w:t>Andisols</w:t>
      </w:r>
      <w:proofErr w:type="spellEnd"/>
      <w:r>
        <w:rPr>
          <w:spacing w:val="48"/>
          <w:sz w:val="20"/>
        </w:rPr>
        <w:t xml:space="preserve"> </w:t>
      </w:r>
      <w:r>
        <w:rPr>
          <w:spacing w:val="-2"/>
          <w:sz w:val="20"/>
        </w:rPr>
        <w:t>(54.60%).</w:t>
      </w:r>
    </w:p>
    <w:p w14:paraId="70D0C149" w14:textId="77777777" w:rsidR="009F4389" w:rsidRDefault="00000000">
      <w:pPr>
        <w:pStyle w:val="ListParagraph"/>
        <w:numPr>
          <w:ilvl w:val="0"/>
          <w:numId w:val="5"/>
        </w:numPr>
        <w:tabs>
          <w:tab w:val="left" w:pos="2016"/>
        </w:tabs>
        <w:ind w:hanging="691"/>
        <w:rPr>
          <w:sz w:val="20"/>
        </w:rPr>
      </w:pPr>
      <w:r>
        <w:rPr>
          <w:sz w:val="20"/>
        </w:rPr>
        <w:t>However,</w:t>
      </w:r>
      <w:r>
        <w:rPr>
          <w:spacing w:val="-12"/>
          <w:sz w:val="20"/>
        </w:rPr>
        <w:t xml:space="preserve"> </w:t>
      </w:r>
      <w:r>
        <w:rPr>
          <w:sz w:val="20"/>
        </w:rPr>
        <w:t>steep</w:t>
      </w:r>
      <w:r>
        <w:rPr>
          <w:spacing w:val="-13"/>
          <w:sz w:val="20"/>
        </w:rPr>
        <w:t xml:space="preserve"> </w:t>
      </w:r>
      <w:r>
        <w:rPr>
          <w:sz w:val="20"/>
        </w:rPr>
        <w:t>to</w:t>
      </w:r>
      <w:r>
        <w:rPr>
          <w:spacing w:val="-13"/>
          <w:sz w:val="20"/>
        </w:rPr>
        <w:t xml:space="preserve"> </w:t>
      </w:r>
      <w:r>
        <w:rPr>
          <w:sz w:val="20"/>
        </w:rPr>
        <w:t>very</w:t>
      </w:r>
      <w:r>
        <w:rPr>
          <w:spacing w:val="-10"/>
          <w:sz w:val="20"/>
        </w:rPr>
        <w:t xml:space="preserve"> </w:t>
      </w:r>
      <w:r>
        <w:rPr>
          <w:sz w:val="20"/>
        </w:rPr>
        <w:t>steep</w:t>
      </w:r>
      <w:r>
        <w:rPr>
          <w:spacing w:val="-13"/>
          <w:sz w:val="20"/>
        </w:rPr>
        <w:t xml:space="preserve"> </w:t>
      </w:r>
      <w:r>
        <w:rPr>
          <w:sz w:val="20"/>
        </w:rPr>
        <w:t>slopes</w:t>
      </w:r>
      <w:r>
        <w:rPr>
          <w:spacing w:val="-12"/>
          <w:sz w:val="20"/>
        </w:rPr>
        <w:t xml:space="preserve"> </w:t>
      </w:r>
      <w:r>
        <w:rPr>
          <w:sz w:val="20"/>
        </w:rPr>
        <w:t>(31.01%)</w:t>
      </w:r>
      <w:r>
        <w:rPr>
          <w:spacing w:val="-11"/>
          <w:sz w:val="20"/>
        </w:rPr>
        <w:t xml:space="preserve"> </w:t>
      </w:r>
      <w:r>
        <w:rPr>
          <w:sz w:val="20"/>
        </w:rPr>
        <w:t>and</w:t>
      </w:r>
      <w:r>
        <w:rPr>
          <w:spacing w:val="-12"/>
          <w:sz w:val="20"/>
        </w:rPr>
        <w:t xml:space="preserve"> </w:t>
      </w:r>
      <w:r>
        <w:rPr>
          <w:sz w:val="20"/>
        </w:rPr>
        <w:t>substantial</w:t>
      </w:r>
      <w:r>
        <w:rPr>
          <w:spacing w:val="-14"/>
          <w:sz w:val="20"/>
        </w:rPr>
        <w:t xml:space="preserve"> </w:t>
      </w:r>
      <w:r>
        <w:rPr>
          <w:sz w:val="20"/>
        </w:rPr>
        <w:t>rainfall</w:t>
      </w:r>
      <w:r>
        <w:rPr>
          <w:spacing w:val="-13"/>
          <w:sz w:val="20"/>
        </w:rPr>
        <w:t xml:space="preserve"> </w:t>
      </w:r>
      <w:r>
        <w:rPr>
          <w:sz w:val="20"/>
        </w:rPr>
        <w:t>variability</w:t>
      </w:r>
      <w:r>
        <w:rPr>
          <w:spacing w:val="-12"/>
          <w:sz w:val="20"/>
        </w:rPr>
        <w:t xml:space="preserve"> </w:t>
      </w:r>
      <w:r>
        <w:rPr>
          <w:sz w:val="20"/>
        </w:rPr>
        <w:t>may</w:t>
      </w:r>
      <w:r>
        <w:rPr>
          <w:spacing w:val="-12"/>
          <w:sz w:val="20"/>
        </w:rPr>
        <w:t xml:space="preserve"> </w:t>
      </w:r>
      <w:r>
        <w:rPr>
          <w:spacing w:val="-2"/>
          <w:sz w:val="20"/>
        </w:rPr>
        <w:t>increase</w:t>
      </w:r>
    </w:p>
    <w:p w14:paraId="1393F61F" w14:textId="77777777" w:rsidR="009F4389" w:rsidRDefault="00000000">
      <w:pPr>
        <w:pStyle w:val="ListParagraph"/>
        <w:numPr>
          <w:ilvl w:val="0"/>
          <w:numId w:val="5"/>
        </w:numPr>
        <w:tabs>
          <w:tab w:val="left" w:pos="2016"/>
        </w:tabs>
        <w:spacing w:before="1"/>
        <w:ind w:hanging="691"/>
        <w:rPr>
          <w:sz w:val="20"/>
        </w:rPr>
      </w:pPr>
      <w:r>
        <w:rPr>
          <w:sz w:val="20"/>
        </w:rPr>
        <w:t>the</w:t>
      </w:r>
      <w:r>
        <w:rPr>
          <w:spacing w:val="-9"/>
          <w:sz w:val="20"/>
        </w:rPr>
        <w:t xml:space="preserve"> </w:t>
      </w:r>
      <w:r>
        <w:rPr>
          <w:sz w:val="20"/>
        </w:rPr>
        <w:t>potential</w:t>
      </w:r>
      <w:r>
        <w:rPr>
          <w:spacing w:val="-8"/>
          <w:sz w:val="20"/>
        </w:rPr>
        <w:t xml:space="preserve"> </w:t>
      </w:r>
      <w:r>
        <w:rPr>
          <w:sz w:val="20"/>
        </w:rPr>
        <w:t>for</w:t>
      </w:r>
      <w:r>
        <w:rPr>
          <w:spacing w:val="-8"/>
          <w:sz w:val="20"/>
        </w:rPr>
        <w:t xml:space="preserve"> </w:t>
      </w:r>
      <w:r>
        <w:rPr>
          <w:sz w:val="20"/>
        </w:rPr>
        <w:t>runoff,</w:t>
      </w:r>
      <w:r>
        <w:rPr>
          <w:spacing w:val="-7"/>
          <w:sz w:val="20"/>
        </w:rPr>
        <w:t xml:space="preserve"> </w:t>
      </w:r>
      <w:r>
        <w:rPr>
          <w:sz w:val="20"/>
        </w:rPr>
        <w:t>erosion,</w:t>
      </w:r>
      <w:r>
        <w:rPr>
          <w:spacing w:val="-6"/>
          <w:sz w:val="20"/>
        </w:rPr>
        <w:t xml:space="preserve"> </w:t>
      </w:r>
      <w:r>
        <w:rPr>
          <w:sz w:val="20"/>
        </w:rPr>
        <w:t>and</w:t>
      </w:r>
      <w:r>
        <w:rPr>
          <w:spacing w:val="-7"/>
          <w:sz w:val="20"/>
        </w:rPr>
        <w:t xml:space="preserve"> </w:t>
      </w:r>
      <w:r>
        <w:rPr>
          <w:sz w:val="20"/>
        </w:rPr>
        <w:t>sediment</w:t>
      </w:r>
      <w:r>
        <w:rPr>
          <w:spacing w:val="-7"/>
          <w:sz w:val="20"/>
        </w:rPr>
        <w:t xml:space="preserve"> </w:t>
      </w:r>
      <w:r>
        <w:rPr>
          <w:spacing w:val="-2"/>
          <w:sz w:val="20"/>
        </w:rPr>
        <w:t>transport.</w:t>
      </w:r>
    </w:p>
    <w:p w14:paraId="2E55CC9E" w14:textId="77777777" w:rsidR="009F4389" w:rsidRDefault="009F4389">
      <w:pPr>
        <w:pStyle w:val="BodyText"/>
        <w:spacing w:before="8"/>
      </w:pPr>
    </w:p>
    <w:p w14:paraId="2C979C92" w14:textId="77777777" w:rsidR="009F4389" w:rsidRDefault="00000000">
      <w:pPr>
        <w:pStyle w:val="ListParagraph"/>
        <w:numPr>
          <w:ilvl w:val="0"/>
          <w:numId w:val="5"/>
        </w:numPr>
        <w:tabs>
          <w:tab w:val="left" w:pos="2016"/>
        </w:tabs>
        <w:ind w:hanging="691"/>
        <w:rPr>
          <w:sz w:val="20"/>
        </w:rPr>
      </w:pPr>
      <w:r>
        <w:rPr>
          <w:sz w:val="20"/>
        </w:rPr>
        <w:t>SWAT</w:t>
      </w:r>
      <w:r>
        <w:rPr>
          <w:spacing w:val="22"/>
          <w:sz w:val="20"/>
        </w:rPr>
        <w:t xml:space="preserve"> </w:t>
      </w:r>
      <w:r>
        <w:rPr>
          <w:sz w:val="20"/>
        </w:rPr>
        <w:t>simulations</w:t>
      </w:r>
      <w:r>
        <w:rPr>
          <w:spacing w:val="23"/>
          <w:sz w:val="20"/>
        </w:rPr>
        <w:t xml:space="preserve"> </w:t>
      </w:r>
      <w:r>
        <w:rPr>
          <w:sz w:val="20"/>
        </w:rPr>
        <w:t>showed</w:t>
      </w:r>
      <w:r>
        <w:rPr>
          <w:spacing w:val="24"/>
          <w:sz w:val="20"/>
        </w:rPr>
        <w:t xml:space="preserve"> </w:t>
      </w:r>
      <w:r>
        <w:rPr>
          <w:sz w:val="20"/>
        </w:rPr>
        <w:t>pronounced</w:t>
      </w:r>
      <w:r>
        <w:rPr>
          <w:spacing w:val="23"/>
          <w:sz w:val="20"/>
        </w:rPr>
        <w:t xml:space="preserve"> </w:t>
      </w:r>
      <w:r>
        <w:rPr>
          <w:sz w:val="20"/>
        </w:rPr>
        <w:t>seasonal</w:t>
      </w:r>
      <w:r>
        <w:rPr>
          <w:spacing w:val="23"/>
          <w:sz w:val="20"/>
        </w:rPr>
        <w:t xml:space="preserve"> </w:t>
      </w:r>
      <w:r>
        <w:rPr>
          <w:sz w:val="20"/>
        </w:rPr>
        <w:t>variability,</w:t>
      </w:r>
      <w:r>
        <w:rPr>
          <w:spacing w:val="25"/>
          <w:sz w:val="20"/>
        </w:rPr>
        <w:t xml:space="preserve"> </w:t>
      </w:r>
      <w:r>
        <w:rPr>
          <w:sz w:val="20"/>
        </w:rPr>
        <w:t>with</w:t>
      </w:r>
      <w:r>
        <w:rPr>
          <w:spacing w:val="22"/>
          <w:sz w:val="20"/>
        </w:rPr>
        <w:t xml:space="preserve"> </w:t>
      </w:r>
      <w:r>
        <w:rPr>
          <w:sz w:val="20"/>
        </w:rPr>
        <w:t>streamflow</w:t>
      </w:r>
      <w:r>
        <w:rPr>
          <w:spacing w:val="22"/>
          <w:sz w:val="20"/>
        </w:rPr>
        <w:t xml:space="preserve"> </w:t>
      </w:r>
      <w:r>
        <w:rPr>
          <w:sz w:val="20"/>
        </w:rPr>
        <w:t>ranging</w:t>
      </w:r>
      <w:r>
        <w:rPr>
          <w:spacing w:val="22"/>
          <w:sz w:val="20"/>
        </w:rPr>
        <w:t xml:space="preserve"> </w:t>
      </w:r>
      <w:r>
        <w:rPr>
          <w:spacing w:val="-4"/>
          <w:sz w:val="20"/>
        </w:rPr>
        <w:t>from</w:t>
      </w:r>
    </w:p>
    <w:p w14:paraId="4F5E5857" w14:textId="77777777" w:rsidR="009F4389" w:rsidRDefault="00000000">
      <w:pPr>
        <w:pStyle w:val="ListParagraph"/>
        <w:numPr>
          <w:ilvl w:val="0"/>
          <w:numId w:val="5"/>
        </w:numPr>
        <w:tabs>
          <w:tab w:val="left" w:pos="2016"/>
        </w:tabs>
        <w:spacing w:before="1"/>
        <w:ind w:hanging="691"/>
        <w:rPr>
          <w:sz w:val="20"/>
        </w:rPr>
      </w:pPr>
      <w:r>
        <w:rPr>
          <w:sz w:val="20"/>
        </w:rPr>
        <w:t>2.24</w:t>
      </w:r>
      <w:r>
        <w:rPr>
          <w:spacing w:val="7"/>
          <w:sz w:val="20"/>
        </w:rPr>
        <w:t xml:space="preserve"> </w:t>
      </w:r>
      <w:r>
        <w:rPr>
          <w:sz w:val="20"/>
        </w:rPr>
        <w:t>to</w:t>
      </w:r>
      <w:r>
        <w:rPr>
          <w:spacing w:val="8"/>
          <w:sz w:val="20"/>
        </w:rPr>
        <w:t xml:space="preserve"> </w:t>
      </w:r>
      <w:r>
        <w:rPr>
          <w:sz w:val="20"/>
        </w:rPr>
        <w:t>430.00</w:t>
      </w:r>
      <w:r>
        <w:rPr>
          <w:spacing w:val="6"/>
          <w:sz w:val="20"/>
        </w:rPr>
        <w:t xml:space="preserve"> </w:t>
      </w:r>
      <w:r>
        <w:rPr>
          <w:sz w:val="20"/>
        </w:rPr>
        <w:t>m³/s</w:t>
      </w:r>
      <w:r>
        <w:rPr>
          <w:spacing w:val="10"/>
          <w:sz w:val="20"/>
        </w:rPr>
        <w:t xml:space="preserve"> </w:t>
      </w:r>
      <w:r>
        <w:rPr>
          <w:sz w:val="20"/>
        </w:rPr>
        <w:t>and</w:t>
      </w:r>
      <w:r>
        <w:rPr>
          <w:spacing w:val="6"/>
          <w:sz w:val="20"/>
        </w:rPr>
        <w:t xml:space="preserve"> </w:t>
      </w:r>
      <w:r>
        <w:rPr>
          <w:sz w:val="20"/>
        </w:rPr>
        <w:t>sediment</w:t>
      </w:r>
      <w:r>
        <w:rPr>
          <w:spacing w:val="8"/>
          <w:sz w:val="20"/>
        </w:rPr>
        <w:t xml:space="preserve"> </w:t>
      </w:r>
      <w:r>
        <w:rPr>
          <w:sz w:val="20"/>
        </w:rPr>
        <w:t>yield</w:t>
      </w:r>
      <w:r>
        <w:rPr>
          <w:spacing w:val="7"/>
          <w:sz w:val="20"/>
        </w:rPr>
        <w:t xml:space="preserve"> </w:t>
      </w:r>
      <w:r>
        <w:rPr>
          <w:sz w:val="20"/>
        </w:rPr>
        <w:t>from</w:t>
      </w:r>
      <w:r>
        <w:rPr>
          <w:spacing w:val="8"/>
          <w:sz w:val="20"/>
        </w:rPr>
        <w:t xml:space="preserve"> </w:t>
      </w:r>
      <w:r>
        <w:rPr>
          <w:sz w:val="20"/>
        </w:rPr>
        <w:t>0</w:t>
      </w:r>
      <w:r>
        <w:rPr>
          <w:spacing w:val="8"/>
          <w:sz w:val="20"/>
        </w:rPr>
        <w:t xml:space="preserve"> </w:t>
      </w:r>
      <w:r>
        <w:rPr>
          <w:sz w:val="20"/>
        </w:rPr>
        <w:t>to</w:t>
      </w:r>
      <w:r>
        <w:rPr>
          <w:spacing w:val="7"/>
          <w:sz w:val="20"/>
        </w:rPr>
        <w:t xml:space="preserve"> </w:t>
      </w:r>
      <w:r>
        <w:rPr>
          <w:sz w:val="20"/>
        </w:rPr>
        <w:t>1.60</w:t>
      </w:r>
      <w:r>
        <w:rPr>
          <w:spacing w:val="10"/>
          <w:sz w:val="20"/>
        </w:rPr>
        <w:t xml:space="preserve"> </w:t>
      </w:r>
      <w:r>
        <w:rPr>
          <w:sz w:val="20"/>
        </w:rPr>
        <w:t>tons.</w:t>
      </w:r>
      <w:r>
        <w:rPr>
          <w:spacing w:val="7"/>
          <w:sz w:val="20"/>
        </w:rPr>
        <w:t xml:space="preserve"> </w:t>
      </w:r>
      <w:r>
        <w:rPr>
          <w:sz w:val="20"/>
        </w:rPr>
        <w:t>Streamflow</w:t>
      </w:r>
      <w:r>
        <w:rPr>
          <w:spacing w:val="8"/>
          <w:sz w:val="20"/>
        </w:rPr>
        <w:t xml:space="preserve"> </w:t>
      </w:r>
      <w:r>
        <w:rPr>
          <w:sz w:val="20"/>
        </w:rPr>
        <w:t>and</w:t>
      </w:r>
      <w:r>
        <w:rPr>
          <w:spacing w:val="6"/>
          <w:sz w:val="20"/>
        </w:rPr>
        <w:t xml:space="preserve"> </w:t>
      </w:r>
      <w:r>
        <w:rPr>
          <w:sz w:val="20"/>
        </w:rPr>
        <w:t>sediment</w:t>
      </w:r>
      <w:r>
        <w:rPr>
          <w:spacing w:val="8"/>
          <w:sz w:val="20"/>
        </w:rPr>
        <w:t xml:space="preserve"> </w:t>
      </w:r>
      <w:r>
        <w:rPr>
          <w:spacing w:val="-2"/>
          <w:sz w:val="20"/>
        </w:rPr>
        <w:t>yield</w:t>
      </w:r>
    </w:p>
    <w:p w14:paraId="716FF07F" w14:textId="77777777" w:rsidR="009F4389" w:rsidRDefault="00000000">
      <w:pPr>
        <w:pStyle w:val="ListParagraph"/>
        <w:numPr>
          <w:ilvl w:val="0"/>
          <w:numId w:val="5"/>
        </w:numPr>
        <w:tabs>
          <w:tab w:val="left" w:pos="2016"/>
        </w:tabs>
        <w:ind w:hanging="691"/>
        <w:rPr>
          <w:sz w:val="20"/>
        </w:rPr>
      </w:pPr>
      <w:r>
        <w:rPr>
          <w:sz w:val="20"/>
        </w:rPr>
        <w:t>exhibited</w:t>
      </w:r>
      <w:r>
        <w:rPr>
          <w:spacing w:val="14"/>
          <w:sz w:val="20"/>
        </w:rPr>
        <w:t xml:space="preserve"> </w:t>
      </w:r>
      <w:r>
        <w:rPr>
          <w:sz w:val="20"/>
        </w:rPr>
        <w:t>a</w:t>
      </w:r>
      <w:r>
        <w:rPr>
          <w:spacing w:val="17"/>
          <w:sz w:val="20"/>
        </w:rPr>
        <w:t xml:space="preserve"> </w:t>
      </w:r>
      <w:r>
        <w:rPr>
          <w:sz w:val="20"/>
        </w:rPr>
        <w:t>strong</w:t>
      </w:r>
      <w:r>
        <w:rPr>
          <w:spacing w:val="17"/>
          <w:sz w:val="20"/>
        </w:rPr>
        <w:t xml:space="preserve"> </w:t>
      </w:r>
      <w:r>
        <w:rPr>
          <w:sz w:val="20"/>
        </w:rPr>
        <w:t>positive</w:t>
      </w:r>
      <w:r>
        <w:rPr>
          <w:spacing w:val="17"/>
          <w:sz w:val="20"/>
        </w:rPr>
        <w:t xml:space="preserve"> </w:t>
      </w:r>
      <w:r>
        <w:rPr>
          <w:sz w:val="20"/>
        </w:rPr>
        <w:t>correlation</w:t>
      </w:r>
      <w:r>
        <w:rPr>
          <w:spacing w:val="14"/>
          <w:sz w:val="20"/>
        </w:rPr>
        <w:t xml:space="preserve"> </w:t>
      </w:r>
      <w:r>
        <w:rPr>
          <w:sz w:val="20"/>
        </w:rPr>
        <w:t>(r</w:t>
      </w:r>
      <w:r>
        <w:rPr>
          <w:spacing w:val="16"/>
          <w:sz w:val="20"/>
        </w:rPr>
        <w:t xml:space="preserve"> </w:t>
      </w:r>
      <w:r>
        <w:rPr>
          <w:sz w:val="20"/>
        </w:rPr>
        <w:t>=</w:t>
      </w:r>
      <w:r>
        <w:rPr>
          <w:spacing w:val="18"/>
          <w:sz w:val="20"/>
        </w:rPr>
        <w:t xml:space="preserve"> </w:t>
      </w:r>
      <w:r>
        <w:rPr>
          <w:sz w:val="20"/>
        </w:rPr>
        <w:t>0.90),</w:t>
      </w:r>
      <w:r>
        <w:rPr>
          <w:spacing w:val="16"/>
          <w:sz w:val="20"/>
        </w:rPr>
        <w:t xml:space="preserve"> </w:t>
      </w:r>
      <w:r>
        <w:rPr>
          <w:sz w:val="20"/>
        </w:rPr>
        <w:t>with</w:t>
      </w:r>
      <w:r>
        <w:rPr>
          <w:spacing w:val="17"/>
          <w:sz w:val="20"/>
        </w:rPr>
        <w:t xml:space="preserve"> </w:t>
      </w:r>
      <w:r>
        <w:rPr>
          <w:sz w:val="20"/>
        </w:rPr>
        <w:t>R²</w:t>
      </w:r>
      <w:r>
        <w:rPr>
          <w:spacing w:val="15"/>
          <w:sz w:val="20"/>
        </w:rPr>
        <w:t xml:space="preserve"> </w:t>
      </w:r>
      <w:r>
        <w:rPr>
          <w:sz w:val="20"/>
        </w:rPr>
        <w:t>=</w:t>
      </w:r>
      <w:r>
        <w:rPr>
          <w:spacing w:val="19"/>
          <w:sz w:val="20"/>
        </w:rPr>
        <w:t xml:space="preserve"> </w:t>
      </w:r>
      <w:r>
        <w:rPr>
          <w:sz w:val="20"/>
        </w:rPr>
        <w:t>0.81,</w:t>
      </w:r>
      <w:r>
        <w:rPr>
          <w:spacing w:val="17"/>
          <w:sz w:val="20"/>
        </w:rPr>
        <w:t xml:space="preserve"> </w:t>
      </w:r>
      <w:r>
        <w:rPr>
          <w:sz w:val="20"/>
        </w:rPr>
        <w:t>indicating</w:t>
      </w:r>
      <w:r>
        <w:rPr>
          <w:spacing w:val="16"/>
          <w:sz w:val="20"/>
        </w:rPr>
        <w:t xml:space="preserve"> </w:t>
      </w:r>
      <w:r>
        <w:rPr>
          <w:sz w:val="20"/>
        </w:rPr>
        <w:t>that</w:t>
      </w:r>
      <w:r>
        <w:rPr>
          <w:spacing w:val="17"/>
          <w:sz w:val="20"/>
        </w:rPr>
        <w:t xml:space="preserve"> </w:t>
      </w:r>
      <w:r>
        <w:rPr>
          <w:spacing w:val="-2"/>
          <w:sz w:val="20"/>
        </w:rPr>
        <w:t>streamflow</w:t>
      </w:r>
    </w:p>
    <w:p w14:paraId="6E6A31BE" w14:textId="77777777" w:rsidR="009F4389" w:rsidRDefault="00000000">
      <w:pPr>
        <w:pStyle w:val="ListParagraph"/>
        <w:numPr>
          <w:ilvl w:val="0"/>
          <w:numId w:val="5"/>
        </w:numPr>
        <w:tabs>
          <w:tab w:val="left" w:pos="2016"/>
        </w:tabs>
        <w:spacing w:before="1" w:line="229" w:lineRule="exact"/>
        <w:ind w:hanging="691"/>
        <w:rPr>
          <w:sz w:val="20"/>
        </w:rPr>
      </w:pPr>
      <w:r>
        <w:rPr>
          <w:sz w:val="20"/>
        </w:rPr>
        <w:t>statistically</w:t>
      </w:r>
      <w:r>
        <w:rPr>
          <w:spacing w:val="9"/>
          <w:sz w:val="20"/>
        </w:rPr>
        <w:t xml:space="preserve"> </w:t>
      </w:r>
      <w:r>
        <w:rPr>
          <w:sz w:val="20"/>
        </w:rPr>
        <w:t>explained</w:t>
      </w:r>
      <w:r>
        <w:rPr>
          <w:spacing w:val="7"/>
          <w:sz w:val="20"/>
        </w:rPr>
        <w:t xml:space="preserve"> </w:t>
      </w:r>
      <w:r>
        <w:rPr>
          <w:sz w:val="20"/>
        </w:rPr>
        <w:t>81%</w:t>
      </w:r>
      <w:r>
        <w:rPr>
          <w:spacing w:val="11"/>
          <w:sz w:val="20"/>
        </w:rPr>
        <w:t xml:space="preserve"> </w:t>
      </w:r>
      <w:r>
        <w:rPr>
          <w:sz w:val="20"/>
        </w:rPr>
        <w:t>of</w:t>
      </w:r>
      <w:r>
        <w:rPr>
          <w:spacing w:val="7"/>
          <w:sz w:val="20"/>
        </w:rPr>
        <w:t xml:space="preserve"> </w:t>
      </w:r>
      <w:r>
        <w:rPr>
          <w:sz w:val="20"/>
        </w:rPr>
        <w:t>the</w:t>
      </w:r>
      <w:r>
        <w:rPr>
          <w:spacing w:val="7"/>
          <w:sz w:val="20"/>
        </w:rPr>
        <w:t xml:space="preserve"> </w:t>
      </w:r>
      <w:r>
        <w:rPr>
          <w:sz w:val="20"/>
        </w:rPr>
        <w:t>variation</w:t>
      </w:r>
      <w:r>
        <w:rPr>
          <w:spacing w:val="8"/>
          <w:sz w:val="20"/>
        </w:rPr>
        <w:t xml:space="preserve"> </w:t>
      </w:r>
      <w:r>
        <w:rPr>
          <w:sz w:val="20"/>
        </w:rPr>
        <w:t>in</w:t>
      </w:r>
      <w:r>
        <w:rPr>
          <w:spacing w:val="7"/>
          <w:sz w:val="20"/>
        </w:rPr>
        <w:t xml:space="preserve"> </w:t>
      </w:r>
      <w:r>
        <w:rPr>
          <w:sz w:val="20"/>
        </w:rPr>
        <w:t>sediment</w:t>
      </w:r>
      <w:r>
        <w:rPr>
          <w:spacing w:val="9"/>
          <w:sz w:val="20"/>
        </w:rPr>
        <w:t xml:space="preserve"> </w:t>
      </w:r>
      <w:r>
        <w:rPr>
          <w:sz w:val="20"/>
        </w:rPr>
        <w:t>yield.</w:t>
      </w:r>
      <w:r>
        <w:rPr>
          <w:spacing w:val="7"/>
          <w:sz w:val="20"/>
        </w:rPr>
        <w:t xml:space="preserve"> </w:t>
      </w:r>
      <w:r>
        <w:rPr>
          <w:sz w:val="20"/>
        </w:rPr>
        <w:t>These</w:t>
      </w:r>
      <w:r>
        <w:rPr>
          <w:spacing w:val="7"/>
          <w:sz w:val="20"/>
        </w:rPr>
        <w:t xml:space="preserve"> </w:t>
      </w:r>
      <w:r>
        <w:rPr>
          <w:sz w:val="20"/>
        </w:rPr>
        <w:t>findings</w:t>
      </w:r>
      <w:r>
        <w:rPr>
          <w:spacing w:val="10"/>
          <w:sz w:val="20"/>
        </w:rPr>
        <w:t xml:space="preserve"> </w:t>
      </w:r>
      <w:r>
        <w:rPr>
          <w:sz w:val="20"/>
          <w:highlight w:val="yellow"/>
        </w:rPr>
        <w:t>emphasise</w:t>
      </w:r>
      <w:r>
        <w:rPr>
          <w:spacing w:val="7"/>
          <w:sz w:val="20"/>
        </w:rPr>
        <w:t xml:space="preserve"> </w:t>
      </w:r>
      <w:r>
        <w:rPr>
          <w:spacing w:val="-5"/>
          <w:sz w:val="20"/>
        </w:rPr>
        <w:t>the</w:t>
      </w:r>
    </w:p>
    <w:p w14:paraId="7B033EBB" w14:textId="77777777" w:rsidR="009F4389" w:rsidRDefault="00000000">
      <w:pPr>
        <w:pStyle w:val="ListParagraph"/>
        <w:numPr>
          <w:ilvl w:val="0"/>
          <w:numId w:val="5"/>
        </w:numPr>
        <w:tabs>
          <w:tab w:val="left" w:pos="2016"/>
        </w:tabs>
        <w:spacing w:line="229" w:lineRule="exact"/>
        <w:ind w:hanging="691"/>
        <w:rPr>
          <w:sz w:val="20"/>
        </w:rPr>
      </w:pPr>
      <w:r>
        <w:rPr>
          <w:sz w:val="20"/>
        </w:rPr>
        <w:t>close</w:t>
      </w:r>
      <w:r>
        <w:rPr>
          <w:spacing w:val="2"/>
          <w:sz w:val="20"/>
        </w:rPr>
        <w:t xml:space="preserve"> </w:t>
      </w:r>
      <w:r>
        <w:rPr>
          <w:sz w:val="20"/>
        </w:rPr>
        <w:t>interaction</w:t>
      </w:r>
      <w:r>
        <w:rPr>
          <w:spacing w:val="3"/>
          <w:sz w:val="20"/>
        </w:rPr>
        <w:t xml:space="preserve"> </w:t>
      </w:r>
      <w:r>
        <w:rPr>
          <w:sz w:val="20"/>
        </w:rPr>
        <w:t>between</w:t>
      </w:r>
      <w:r>
        <w:rPr>
          <w:spacing w:val="3"/>
          <w:sz w:val="20"/>
        </w:rPr>
        <w:t xml:space="preserve"> </w:t>
      </w:r>
      <w:r>
        <w:rPr>
          <w:sz w:val="20"/>
        </w:rPr>
        <w:t>hydrological</w:t>
      </w:r>
      <w:r>
        <w:rPr>
          <w:spacing w:val="3"/>
          <w:sz w:val="20"/>
        </w:rPr>
        <w:t xml:space="preserve"> </w:t>
      </w:r>
      <w:r>
        <w:rPr>
          <w:sz w:val="20"/>
        </w:rPr>
        <w:t>processes</w:t>
      </w:r>
      <w:r>
        <w:rPr>
          <w:spacing w:val="3"/>
          <w:sz w:val="20"/>
        </w:rPr>
        <w:t xml:space="preserve"> </w:t>
      </w:r>
      <w:r>
        <w:rPr>
          <w:sz w:val="20"/>
        </w:rPr>
        <w:t>and</w:t>
      </w:r>
      <w:r>
        <w:rPr>
          <w:spacing w:val="4"/>
          <w:sz w:val="20"/>
        </w:rPr>
        <w:t xml:space="preserve"> </w:t>
      </w:r>
      <w:r>
        <w:rPr>
          <w:sz w:val="20"/>
        </w:rPr>
        <w:t>sediment</w:t>
      </w:r>
      <w:r>
        <w:rPr>
          <w:spacing w:val="3"/>
          <w:sz w:val="20"/>
        </w:rPr>
        <w:t xml:space="preserve"> </w:t>
      </w:r>
      <w:r>
        <w:rPr>
          <w:sz w:val="20"/>
        </w:rPr>
        <w:t>transport</w:t>
      </w:r>
      <w:r>
        <w:rPr>
          <w:spacing w:val="3"/>
          <w:sz w:val="20"/>
        </w:rPr>
        <w:t xml:space="preserve"> </w:t>
      </w:r>
      <w:r>
        <w:rPr>
          <w:sz w:val="20"/>
        </w:rPr>
        <w:t>in</w:t>
      </w:r>
      <w:r>
        <w:rPr>
          <w:spacing w:val="3"/>
          <w:sz w:val="20"/>
        </w:rPr>
        <w:t xml:space="preserve"> </w:t>
      </w:r>
      <w:r>
        <w:rPr>
          <w:sz w:val="20"/>
        </w:rPr>
        <w:t>the</w:t>
      </w:r>
      <w:r>
        <w:rPr>
          <w:spacing w:val="4"/>
          <w:sz w:val="20"/>
        </w:rPr>
        <w:t xml:space="preserve"> </w:t>
      </w:r>
      <w:proofErr w:type="spellStart"/>
      <w:r>
        <w:rPr>
          <w:sz w:val="20"/>
        </w:rPr>
        <w:t>Bajing</w:t>
      </w:r>
      <w:proofErr w:type="spellEnd"/>
      <w:r>
        <w:rPr>
          <w:spacing w:val="3"/>
          <w:sz w:val="20"/>
        </w:rPr>
        <w:t xml:space="preserve"> </w:t>
      </w:r>
      <w:r>
        <w:rPr>
          <w:spacing w:val="-4"/>
          <w:sz w:val="20"/>
        </w:rPr>
        <w:t>Sub-</w:t>
      </w:r>
    </w:p>
    <w:p w14:paraId="468A7DC0" w14:textId="77777777" w:rsidR="009F4389" w:rsidRDefault="00000000">
      <w:pPr>
        <w:pStyle w:val="ListParagraph"/>
        <w:numPr>
          <w:ilvl w:val="0"/>
          <w:numId w:val="5"/>
        </w:numPr>
        <w:tabs>
          <w:tab w:val="left" w:pos="2016"/>
        </w:tabs>
        <w:ind w:hanging="691"/>
        <w:rPr>
          <w:sz w:val="20"/>
        </w:rPr>
      </w:pPr>
      <w:r>
        <w:rPr>
          <w:spacing w:val="-2"/>
          <w:sz w:val="20"/>
        </w:rPr>
        <w:t>watershed.</w:t>
      </w:r>
    </w:p>
    <w:p w14:paraId="4A07054B" w14:textId="77777777" w:rsidR="009F4389" w:rsidRDefault="009F4389">
      <w:pPr>
        <w:pStyle w:val="BodyText"/>
        <w:spacing w:before="10"/>
      </w:pPr>
    </w:p>
    <w:p w14:paraId="0A62E039" w14:textId="77777777" w:rsidR="009F4389" w:rsidRDefault="00000000">
      <w:pPr>
        <w:pStyle w:val="ListParagraph"/>
        <w:numPr>
          <w:ilvl w:val="0"/>
          <w:numId w:val="5"/>
        </w:numPr>
        <w:tabs>
          <w:tab w:val="left" w:pos="2016"/>
        </w:tabs>
        <w:spacing w:before="1"/>
        <w:ind w:hanging="691"/>
        <w:rPr>
          <w:sz w:val="20"/>
        </w:rPr>
      </w:pPr>
      <w:r>
        <w:rPr>
          <w:sz w:val="20"/>
        </w:rPr>
        <w:t>This</w:t>
      </w:r>
      <w:r>
        <w:rPr>
          <w:spacing w:val="-9"/>
          <w:sz w:val="20"/>
        </w:rPr>
        <w:t xml:space="preserve"> </w:t>
      </w:r>
      <w:r>
        <w:rPr>
          <w:sz w:val="20"/>
        </w:rPr>
        <w:t>study</w:t>
      </w:r>
      <w:r>
        <w:rPr>
          <w:spacing w:val="-9"/>
          <w:sz w:val="20"/>
        </w:rPr>
        <w:t xml:space="preserve"> </w:t>
      </w:r>
      <w:r>
        <w:rPr>
          <w:sz w:val="20"/>
        </w:rPr>
        <w:t>contributes</w:t>
      </w:r>
      <w:r>
        <w:rPr>
          <w:spacing w:val="-9"/>
          <w:sz w:val="20"/>
        </w:rPr>
        <w:t xml:space="preserve"> </w:t>
      </w:r>
      <w:r>
        <w:rPr>
          <w:sz w:val="20"/>
        </w:rPr>
        <w:t>to</w:t>
      </w:r>
      <w:r>
        <w:rPr>
          <w:spacing w:val="-11"/>
          <w:sz w:val="20"/>
        </w:rPr>
        <w:t xml:space="preserve"> </w:t>
      </w:r>
      <w:r>
        <w:rPr>
          <w:sz w:val="20"/>
        </w:rPr>
        <w:t>the</w:t>
      </w:r>
      <w:r>
        <w:rPr>
          <w:spacing w:val="-10"/>
          <w:sz w:val="20"/>
        </w:rPr>
        <w:t xml:space="preserve"> </w:t>
      </w:r>
      <w:r>
        <w:rPr>
          <w:sz w:val="20"/>
        </w:rPr>
        <w:t>understanding</w:t>
      </w:r>
      <w:r>
        <w:rPr>
          <w:spacing w:val="-10"/>
          <w:sz w:val="20"/>
        </w:rPr>
        <w:t xml:space="preserve"> </w:t>
      </w:r>
      <w:r>
        <w:rPr>
          <w:sz w:val="20"/>
        </w:rPr>
        <w:t>of</w:t>
      </w:r>
      <w:r>
        <w:rPr>
          <w:spacing w:val="-8"/>
          <w:sz w:val="20"/>
        </w:rPr>
        <w:t xml:space="preserve"> </w:t>
      </w:r>
      <w:r>
        <w:rPr>
          <w:sz w:val="20"/>
        </w:rPr>
        <w:t>hydrological</w:t>
      </w:r>
      <w:r>
        <w:rPr>
          <w:spacing w:val="-10"/>
          <w:sz w:val="20"/>
        </w:rPr>
        <w:t xml:space="preserve"> </w:t>
      </w:r>
      <w:r>
        <w:rPr>
          <w:sz w:val="20"/>
        </w:rPr>
        <w:t>dynamics</w:t>
      </w:r>
      <w:r>
        <w:rPr>
          <w:spacing w:val="-8"/>
          <w:sz w:val="20"/>
        </w:rPr>
        <w:t xml:space="preserve"> </w:t>
      </w:r>
      <w:r>
        <w:rPr>
          <w:sz w:val="20"/>
        </w:rPr>
        <w:t>in</w:t>
      </w:r>
      <w:r>
        <w:rPr>
          <w:spacing w:val="-11"/>
          <w:sz w:val="20"/>
        </w:rPr>
        <w:t xml:space="preserve"> </w:t>
      </w:r>
      <w:r>
        <w:rPr>
          <w:sz w:val="20"/>
        </w:rPr>
        <w:t>a</w:t>
      </w:r>
      <w:r>
        <w:rPr>
          <w:spacing w:val="-10"/>
          <w:sz w:val="20"/>
        </w:rPr>
        <w:t xml:space="preserve"> </w:t>
      </w:r>
      <w:r>
        <w:rPr>
          <w:sz w:val="20"/>
        </w:rPr>
        <w:t>data-limited</w:t>
      </w:r>
      <w:r>
        <w:rPr>
          <w:spacing w:val="-9"/>
          <w:sz w:val="20"/>
        </w:rPr>
        <w:t xml:space="preserve"> </w:t>
      </w:r>
      <w:r>
        <w:rPr>
          <w:spacing w:val="-2"/>
          <w:sz w:val="20"/>
        </w:rPr>
        <w:t>tropical</w:t>
      </w:r>
    </w:p>
    <w:p w14:paraId="0E40933F" w14:textId="77777777" w:rsidR="009F4389" w:rsidRDefault="00000000">
      <w:pPr>
        <w:pStyle w:val="ListParagraph"/>
        <w:numPr>
          <w:ilvl w:val="0"/>
          <w:numId w:val="5"/>
        </w:numPr>
        <w:tabs>
          <w:tab w:val="left" w:pos="2016"/>
        </w:tabs>
        <w:ind w:hanging="691"/>
        <w:rPr>
          <w:sz w:val="20"/>
        </w:rPr>
      </w:pPr>
      <w:r>
        <w:rPr>
          <w:sz w:val="20"/>
        </w:rPr>
        <w:t>watershed</w:t>
      </w:r>
      <w:r>
        <w:rPr>
          <w:spacing w:val="-12"/>
          <w:sz w:val="20"/>
        </w:rPr>
        <w:t xml:space="preserve"> </w:t>
      </w:r>
      <w:r>
        <w:rPr>
          <w:sz w:val="20"/>
        </w:rPr>
        <w:t>by</w:t>
      </w:r>
      <w:r>
        <w:rPr>
          <w:spacing w:val="-9"/>
          <w:sz w:val="20"/>
        </w:rPr>
        <w:t xml:space="preserve"> </w:t>
      </w:r>
      <w:r>
        <w:rPr>
          <w:sz w:val="20"/>
        </w:rPr>
        <w:t>integrating</w:t>
      </w:r>
      <w:r>
        <w:rPr>
          <w:spacing w:val="-9"/>
          <w:sz w:val="20"/>
        </w:rPr>
        <w:t xml:space="preserve"> </w:t>
      </w:r>
      <w:r>
        <w:rPr>
          <w:sz w:val="20"/>
        </w:rPr>
        <w:t>SWAT</w:t>
      </w:r>
      <w:r>
        <w:rPr>
          <w:spacing w:val="-9"/>
          <w:sz w:val="20"/>
        </w:rPr>
        <w:t xml:space="preserve"> </w:t>
      </w:r>
      <w:r>
        <w:rPr>
          <w:sz w:val="20"/>
        </w:rPr>
        <w:t>simulation</w:t>
      </w:r>
      <w:r>
        <w:rPr>
          <w:spacing w:val="-12"/>
          <w:sz w:val="20"/>
        </w:rPr>
        <w:t xml:space="preserve"> </w:t>
      </w:r>
      <w:r>
        <w:rPr>
          <w:sz w:val="20"/>
        </w:rPr>
        <w:t>with</w:t>
      </w:r>
      <w:r>
        <w:rPr>
          <w:spacing w:val="-10"/>
          <w:sz w:val="20"/>
        </w:rPr>
        <w:t xml:space="preserve"> </w:t>
      </w:r>
      <w:r>
        <w:rPr>
          <w:sz w:val="20"/>
        </w:rPr>
        <w:t>statistical</w:t>
      </w:r>
      <w:r>
        <w:rPr>
          <w:spacing w:val="-13"/>
          <w:sz w:val="20"/>
        </w:rPr>
        <w:t xml:space="preserve"> </w:t>
      </w:r>
      <w:r>
        <w:rPr>
          <w:sz w:val="20"/>
        </w:rPr>
        <w:t>analysis</w:t>
      </w:r>
      <w:r>
        <w:rPr>
          <w:spacing w:val="-10"/>
          <w:sz w:val="20"/>
        </w:rPr>
        <w:t xml:space="preserve"> </w:t>
      </w:r>
      <w:r>
        <w:rPr>
          <w:sz w:val="20"/>
        </w:rPr>
        <w:t>to</w:t>
      </w:r>
      <w:r>
        <w:rPr>
          <w:spacing w:val="-12"/>
          <w:sz w:val="20"/>
        </w:rPr>
        <w:t xml:space="preserve"> </w:t>
      </w:r>
      <w:r>
        <w:rPr>
          <w:sz w:val="20"/>
          <w:highlight w:val="yellow"/>
        </w:rPr>
        <w:t>characterise</w:t>
      </w:r>
      <w:r>
        <w:rPr>
          <w:spacing w:val="-8"/>
          <w:sz w:val="20"/>
        </w:rPr>
        <w:t xml:space="preserve"> </w:t>
      </w:r>
      <w:r>
        <w:rPr>
          <w:spacing w:val="-2"/>
          <w:sz w:val="20"/>
        </w:rPr>
        <w:t>streamflow</w:t>
      </w:r>
    </w:p>
    <w:p w14:paraId="5E5D95A0" w14:textId="77777777" w:rsidR="009F4389" w:rsidRDefault="00000000">
      <w:pPr>
        <w:pStyle w:val="ListParagraph"/>
        <w:numPr>
          <w:ilvl w:val="0"/>
          <w:numId w:val="5"/>
        </w:numPr>
        <w:tabs>
          <w:tab w:val="left" w:pos="2016"/>
        </w:tabs>
        <w:ind w:hanging="691"/>
        <w:rPr>
          <w:sz w:val="20"/>
        </w:rPr>
      </w:pPr>
      <w:r>
        <w:rPr>
          <w:sz w:val="20"/>
        </w:rPr>
        <w:t>and</w:t>
      </w:r>
      <w:r>
        <w:rPr>
          <w:spacing w:val="-13"/>
          <w:sz w:val="20"/>
        </w:rPr>
        <w:t xml:space="preserve"> </w:t>
      </w:r>
      <w:r>
        <w:rPr>
          <w:sz w:val="20"/>
        </w:rPr>
        <w:t>sediment-yield</w:t>
      </w:r>
      <w:r>
        <w:rPr>
          <w:spacing w:val="-12"/>
          <w:sz w:val="20"/>
        </w:rPr>
        <w:t xml:space="preserve"> </w:t>
      </w:r>
      <w:r>
        <w:rPr>
          <w:sz w:val="20"/>
        </w:rPr>
        <w:t>variability.</w:t>
      </w:r>
      <w:r>
        <w:rPr>
          <w:spacing w:val="-14"/>
          <w:sz w:val="20"/>
        </w:rPr>
        <w:t xml:space="preserve"> </w:t>
      </w:r>
      <w:r>
        <w:rPr>
          <w:sz w:val="20"/>
        </w:rPr>
        <w:t>The</w:t>
      </w:r>
      <w:r>
        <w:rPr>
          <w:spacing w:val="-12"/>
          <w:sz w:val="20"/>
        </w:rPr>
        <w:t xml:space="preserve"> </w:t>
      </w:r>
      <w:r>
        <w:rPr>
          <w:sz w:val="20"/>
        </w:rPr>
        <w:t>findings</w:t>
      </w:r>
      <w:r>
        <w:rPr>
          <w:spacing w:val="-11"/>
          <w:sz w:val="20"/>
        </w:rPr>
        <w:t xml:space="preserve"> </w:t>
      </w:r>
      <w:r>
        <w:rPr>
          <w:sz w:val="20"/>
        </w:rPr>
        <w:t>provide</w:t>
      </w:r>
      <w:r>
        <w:rPr>
          <w:spacing w:val="-12"/>
          <w:sz w:val="20"/>
        </w:rPr>
        <w:t xml:space="preserve"> </w:t>
      </w:r>
      <w:r>
        <w:rPr>
          <w:sz w:val="20"/>
        </w:rPr>
        <w:t>a</w:t>
      </w:r>
      <w:r>
        <w:rPr>
          <w:spacing w:val="-12"/>
          <w:sz w:val="20"/>
        </w:rPr>
        <w:t xml:space="preserve"> </w:t>
      </w:r>
      <w:r>
        <w:rPr>
          <w:sz w:val="20"/>
        </w:rPr>
        <w:t>scientific</w:t>
      </w:r>
      <w:r>
        <w:rPr>
          <w:spacing w:val="-11"/>
          <w:sz w:val="20"/>
        </w:rPr>
        <w:t xml:space="preserve"> </w:t>
      </w:r>
      <w:r>
        <w:rPr>
          <w:sz w:val="20"/>
        </w:rPr>
        <w:t>basis</w:t>
      </w:r>
      <w:r>
        <w:rPr>
          <w:spacing w:val="-10"/>
          <w:sz w:val="20"/>
        </w:rPr>
        <w:t xml:space="preserve"> </w:t>
      </w:r>
      <w:r>
        <w:rPr>
          <w:sz w:val="20"/>
        </w:rPr>
        <w:t>for</w:t>
      </w:r>
      <w:r>
        <w:rPr>
          <w:spacing w:val="-12"/>
          <w:sz w:val="20"/>
        </w:rPr>
        <w:t xml:space="preserve"> </w:t>
      </w:r>
      <w:r>
        <w:rPr>
          <w:sz w:val="20"/>
        </w:rPr>
        <w:t>supporting</w:t>
      </w:r>
      <w:r>
        <w:rPr>
          <w:spacing w:val="-14"/>
          <w:sz w:val="20"/>
        </w:rPr>
        <w:t xml:space="preserve"> </w:t>
      </w:r>
      <w:r>
        <w:rPr>
          <w:spacing w:val="-2"/>
          <w:sz w:val="20"/>
        </w:rPr>
        <w:t>watershed</w:t>
      </w:r>
    </w:p>
    <w:p w14:paraId="47420EBD" w14:textId="77777777" w:rsidR="009F4389" w:rsidRDefault="00000000">
      <w:pPr>
        <w:pStyle w:val="ListParagraph"/>
        <w:numPr>
          <w:ilvl w:val="0"/>
          <w:numId w:val="5"/>
        </w:numPr>
        <w:tabs>
          <w:tab w:val="left" w:pos="2016"/>
        </w:tabs>
        <w:spacing w:before="1" w:line="229" w:lineRule="exact"/>
        <w:ind w:hanging="691"/>
        <w:rPr>
          <w:sz w:val="20"/>
        </w:rPr>
      </w:pPr>
      <w:r>
        <w:rPr>
          <w:sz w:val="20"/>
        </w:rPr>
        <w:t>management,</w:t>
      </w:r>
      <w:r>
        <w:rPr>
          <w:spacing w:val="53"/>
          <w:w w:val="150"/>
          <w:sz w:val="20"/>
        </w:rPr>
        <w:t xml:space="preserve"> </w:t>
      </w:r>
      <w:r>
        <w:rPr>
          <w:sz w:val="20"/>
        </w:rPr>
        <w:t>particularly</w:t>
      </w:r>
      <w:r>
        <w:rPr>
          <w:spacing w:val="56"/>
          <w:w w:val="150"/>
          <w:sz w:val="20"/>
        </w:rPr>
        <w:t xml:space="preserve"> </w:t>
      </w:r>
      <w:r>
        <w:rPr>
          <w:sz w:val="20"/>
        </w:rPr>
        <w:t>in</w:t>
      </w:r>
      <w:r>
        <w:rPr>
          <w:spacing w:val="53"/>
          <w:w w:val="150"/>
          <w:sz w:val="20"/>
        </w:rPr>
        <w:t xml:space="preserve"> </w:t>
      </w:r>
      <w:r>
        <w:rPr>
          <w:sz w:val="20"/>
        </w:rPr>
        <w:t>maintaining</w:t>
      </w:r>
      <w:r>
        <w:rPr>
          <w:spacing w:val="52"/>
          <w:w w:val="150"/>
          <w:sz w:val="20"/>
        </w:rPr>
        <w:t xml:space="preserve"> </w:t>
      </w:r>
      <w:r>
        <w:rPr>
          <w:sz w:val="20"/>
        </w:rPr>
        <w:t>forest</w:t>
      </w:r>
      <w:r>
        <w:rPr>
          <w:spacing w:val="53"/>
          <w:w w:val="150"/>
          <w:sz w:val="20"/>
        </w:rPr>
        <w:t xml:space="preserve"> </w:t>
      </w:r>
      <w:r>
        <w:rPr>
          <w:sz w:val="20"/>
        </w:rPr>
        <w:t>cover,</w:t>
      </w:r>
      <w:r>
        <w:rPr>
          <w:spacing w:val="53"/>
          <w:w w:val="150"/>
          <w:sz w:val="20"/>
        </w:rPr>
        <w:t xml:space="preserve"> </w:t>
      </w:r>
      <w:r>
        <w:rPr>
          <w:sz w:val="20"/>
        </w:rPr>
        <w:t>implementing</w:t>
      </w:r>
      <w:r>
        <w:rPr>
          <w:spacing w:val="52"/>
          <w:w w:val="150"/>
          <w:sz w:val="20"/>
        </w:rPr>
        <w:t xml:space="preserve"> </w:t>
      </w:r>
      <w:r>
        <w:rPr>
          <w:sz w:val="20"/>
        </w:rPr>
        <w:t>soil</w:t>
      </w:r>
      <w:r>
        <w:rPr>
          <w:spacing w:val="54"/>
          <w:w w:val="150"/>
          <w:sz w:val="20"/>
        </w:rPr>
        <w:t xml:space="preserve"> </w:t>
      </w:r>
      <w:r>
        <w:rPr>
          <w:spacing w:val="-2"/>
          <w:sz w:val="20"/>
        </w:rPr>
        <w:t>conservation</w:t>
      </w:r>
    </w:p>
    <w:p w14:paraId="4C3C4CEA" w14:textId="77777777" w:rsidR="009F4389" w:rsidRDefault="00000000">
      <w:pPr>
        <w:pStyle w:val="ListParagraph"/>
        <w:numPr>
          <w:ilvl w:val="0"/>
          <w:numId w:val="5"/>
        </w:numPr>
        <w:tabs>
          <w:tab w:val="left" w:pos="2016"/>
        </w:tabs>
        <w:spacing w:line="229" w:lineRule="exact"/>
        <w:ind w:hanging="691"/>
        <w:rPr>
          <w:sz w:val="20"/>
        </w:rPr>
      </w:pPr>
      <w:r>
        <w:rPr>
          <w:spacing w:val="-2"/>
          <w:sz w:val="20"/>
        </w:rPr>
        <w:t>practices</w:t>
      </w:r>
      <w:r>
        <w:rPr>
          <w:spacing w:val="-7"/>
          <w:sz w:val="20"/>
        </w:rPr>
        <w:t xml:space="preserve"> </w:t>
      </w:r>
      <w:r>
        <w:rPr>
          <w:spacing w:val="-2"/>
          <w:sz w:val="20"/>
        </w:rPr>
        <w:t>on</w:t>
      </w:r>
      <w:r>
        <w:rPr>
          <w:spacing w:val="-7"/>
          <w:sz w:val="20"/>
        </w:rPr>
        <w:t xml:space="preserve"> </w:t>
      </w:r>
      <w:r>
        <w:rPr>
          <w:spacing w:val="-2"/>
          <w:sz w:val="20"/>
        </w:rPr>
        <w:t>steep</w:t>
      </w:r>
      <w:r>
        <w:rPr>
          <w:spacing w:val="-5"/>
          <w:sz w:val="20"/>
        </w:rPr>
        <w:t xml:space="preserve"> </w:t>
      </w:r>
      <w:r>
        <w:rPr>
          <w:spacing w:val="-2"/>
          <w:sz w:val="20"/>
        </w:rPr>
        <w:t>slopes,</w:t>
      </w:r>
      <w:r>
        <w:rPr>
          <w:spacing w:val="-5"/>
          <w:sz w:val="20"/>
        </w:rPr>
        <w:t xml:space="preserve"> </w:t>
      </w:r>
      <w:r>
        <w:rPr>
          <w:spacing w:val="-2"/>
          <w:sz w:val="20"/>
        </w:rPr>
        <w:t>and</w:t>
      </w:r>
      <w:r>
        <w:rPr>
          <w:spacing w:val="-8"/>
          <w:sz w:val="20"/>
        </w:rPr>
        <w:t xml:space="preserve"> </w:t>
      </w:r>
      <w:r>
        <w:rPr>
          <w:spacing w:val="-2"/>
          <w:sz w:val="20"/>
        </w:rPr>
        <w:t>controlling</w:t>
      </w:r>
      <w:r>
        <w:rPr>
          <w:spacing w:val="-5"/>
          <w:sz w:val="20"/>
        </w:rPr>
        <w:t xml:space="preserve"> </w:t>
      </w:r>
      <w:r>
        <w:rPr>
          <w:spacing w:val="-2"/>
          <w:sz w:val="20"/>
        </w:rPr>
        <w:t>land-use</w:t>
      </w:r>
      <w:r>
        <w:rPr>
          <w:spacing w:val="-7"/>
          <w:sz w:val="20"/>
        </w:rPr>
        <w:t xml:space="preserve"> </w:t>
      </w:r>
      <w:r>
        <w:rPr>
          <w:spacing w:val="-2"/>
          <w:sz w:val="20"/>
        </w:rPr>
        <w:t>changes</w:t>
      </w:r>
      <w:r>
        <w:rPr>
          <w:spacing w:val="-6"/>
          <w:sz w:val="20"/>
        </w:rPr>
        <w:t xml:space="preserve"> </w:t>
      </w:r>
      <w:r>
        <w:rPr>
          <w:spacing w:val="-2"/>
          <w:sz w:val="20"/>
        </w:rPr>
        <w:t>to</w:t>
      </w:r>
      <w:r>
        <w:rPr>
          <w:spacing w:val="-7"/>
          <w:sz w:val="20"/>
        </w:rPr>
        <w:t xml:space="preserve"> </w:t>
      </w:r>
      <w:r>
        <w:rPr>
          <w:spacing w:val="-2"/>
          <w:sz w:val="20"/>
        </w:rPr>
        <w:t>reduce</w:t>
      </w:r>
      <w:r>
        <w:rPr>
          <w:spacing w:val="-5"/>
          <w:sz w:val="20"/>
        </w:rPr>
        <w:t xml:space="preserve"> </w:t>
      </w:r>
      <w:r>
        <w:rPr>
          <w:spacing w:val="-2"/>
          <w:sz w:val="20"/>
        </w:rPr>
        <w:t>erosion</w:t>
      </w:r>
      <w:r>
        <w:rPr>
          <w:spacing w:val="-5"/>
          <w:sz w:val="20"/>
        </w:rPr>
        <w:t xml:space="preserve"> </w:t>
      </w:r>
      <w:r>
        <w:rPr>
          <w:spacing w:val="-2"/>
          <w:sz w:val="20"/>
        </w:rPr>
        <w:t>risk</w:t>
      </w:r>
      <w:r>
        <w:rPr>
          <w:spacing w:val="-3"/>
          <w:sz w:val="20"/>
        </w:rPr>
        <w:t xml:space="preserve"> </w:t>
      </w:r>
      <w:r>
        <w:rPr>
          <w:spacing w:val="-2"/>
          <w:sz w:val="20"/>
        </w:rPr>
        <w:t>and</w:t>
      </w:r>
      <w:r>
        <w:rPr>
          <w:spacing w:val="-4"/>
          <w:sz w:val="20"/>
        </w:rPr>
        <w:t xml:space="preserve"> </w:t>
      </w:r>
      <w:r>
        <w:rPr>
          <w:spacing w:val="-2"/>
          <w:sz w:val="20"/>
        </w:rPr>
        <w:t>sustain</w:t>
      </w:r>
    </w:p>
    <w:p w14:paraId="405F8832" w14:textId="77777777" w:rsidR="009F4389" w:rsidRDefault="00000000">
      <w:pPr>
        <w:pStyle w:val="ListParagraph"/>
        <w:numPr>
          <w:ilvl w:val="0"/>
          <w:numId w:val="5"/>
        </w:numPr>
        <w:tabs>
          <w:tab w:val="left" w:pos="2016"/>
        </w:tabs>
        <w:spacing w:before="1"/>
        <w:ind w:hanging="691"/>
        <w:rPr>
          <w:sz w:val="20"/>
        </w:rPr>
      </w:pPr>
      <w:r>
        <w:rPr>
          <w:spacing w:val="-2"/>
          <w:sz w:val="20"/>
        </w:rPr>
        <w:t>watershed</w:t>
      </w:r>
      <w:r>
        <w:rPr>
          <w:spacing w:val="-8"/>
          <w:sz w:val="20"/>
        </w:rPr>
        <w:t xml:space="preserve"> </w:t>
      </w:r>
      <w:r>
        <w:rPr>
          <w:spacing w:val="-2"/>
          <w:sz w:val="20"/>
        </w:rPr>
        <w:t>hydrological</w:t>
      </w:r>
      <w:r>
        <w:rPr>
          <w:spacing w:val="-8"/>
          <w:sz w:val="20"/>
        </w:rPr>
        <w:t xml:space="preserve"> </w:t>
      </w:r>
      <w:r>
        <w:rPr>
          <w:spacing w:val="-2"/>
          <w:sz w:val="20"/>
        </w:rPr>
        <w:t>functions.</w:t>
      </w:r>
      <w:r>
        <w:rPr>
          <w:spacing w:val="-7"/>
          <w:sz w:val="20"/>
        </w:rPr>
        <w:t xml:space="preserve"> </w:t>
      </w:r>
      <w:r>
        <w:rPr>
          <w:spacing w:val="-2"/>
          <w:sz w:val="20"/>
        </w:rPr>
        <w:t>These</w:t>
      </w:r>
      <w:r>
        <w:rPr>
          <w:spacing w:val="-8"/>
          <w:sz w:val="20"/>
        </w:rPr>
        <w:t xml:space="preserve"> </w:t>
      </w:r>
      <w:r>
        <w:rPr>
          <w:spacing w:val="-2"/>
          <w:sz w:val="20"/>
        </w:rPr>
        <w:t>results</w:t>
      </w:r>
      <w:r>
        <w:rPr>
          <w:spacing w:val="-6"/>
          <w:sz w:val="20"/>
        </w:rPr>
        <w:t xml:space="preserve"> </w:t>
      </w:r>
      <w:r>
        <w:rPr>
          <w:spacing w:val="-2"/>
          <w:sz w:val="20"/>
        </w:rPr>
        <w:t>may</w:t>
      </w:r>
      <w:r>
        <w:rPr>
          <w:spacing w:val="-6"/>
          <w:sz w:val="20"/>
        </w:rPr>
        <w:t xml:space="preserve"> </w:t>
      </w:r>
      <w:r>
        <w:rPr>
          <w:spacing w:val="-2"/>
          <w:sz w:val="20"/>
        </w:rPr>
        <w:t>also</w:t>
      </w:r>
      <w:r>
        <w:rPr>
          <w:spacing w:val="-7"/>
          <w:sz w:val="20"/>
        </w:rPr>
        <w:t xml:space="preserve"> </w:t>
      </w:r>
      <w:r>
        <w:rPr>
          <w:spacing w:val="-2"/>
          <w:sz w:val="20"/>
        </w:rPr>
        <w:t>serve</w:t>
      </w:r>
      <w:r>
        <w:rPr>
          <w:spacing w:val="-7"/>
          <w:sz w:val="20"/>
        </w:rPr>
        <w:t xml:space="preserve"> </w:t>
      </w:r>
      <w:r>
        <w:rPr>
          <w:spacing w:val="-2"/>
          <w:sz w:val="20"/>
        </w:rPr>
        <w:t>as</w:t>
      </w:r>
      <w:r>
        <w:rPr>
          <w:spacing w:val="-6"/>
          <w:sz w:val="20"/>
        </w:rPr>
        <w:t xml:space="preserve"> </w:t>
      </w:r>
      <w:r>
        <w:rPr>
          <w:spacing w:val="-2"/>
          <w:sz w:val="20"/>
        </w:rPr>
        <w:t>a</w:t>
      </w:r>
      <w:r>
        <w:rPr>
          <w:spacing w:val="-7"/>
          <w:sz w:val="20"/>
        </w:rPr>
        <w:t xml:space="preserve"> </w:t>
      </w:r>
      <w:r>
        <w:rPr>
          <w:spacing w:val="-2"/>
          <w:sz w:val="20"/>
        </w:rPr>
        <w:t>reference</w:t>
      </w:r>
      <w:r>
        <w:rPr>
          <w:spacing w:val="-8"/>
          <w:sz w:val="20"/>
        </w:rPr>
        <w:t xml:space="preserve"> </w:t>
      </w:r>
      <w:r>
        <w:rPr>
          <w:spacing w:val="-2"/>
          <w:sz w:val="20"/>
        </w:rPr>
        <w:t>for</w:t>
      </w:r>
      <w:r>
        <w:rPr>
          <w:spacing w:val="-6"/>
          <w:sz w:val="20"/>
        </w:rPr>
        <w:t xml:space="preserve"> </w:t>
      </w:r>
      <w:r>
        <w:rPr>
          <w:spacing w:val="-2"/>
          <w:sz w:val="20"/>
        </w:rPr>
        <w:t>hydrological</w:t>
      </w:r>
    </w:p>
    <w:p w14:paraId="2BF8C22D" w14:textId="77777777" w:rsidR="009F4389" w:rsidRDefault="00000000">
      <w:pPr>
        <w:pStyle w:val="ListParagraph"/>
        <w:numPr>
          <w:ilvl w:val="0"/>
          <w:numId w:val="5"/>
        </w:numPr>
        <w:tabs>
          <w:tab w:val="left" w:pos="2016"/>
        </w:tabs>
        <w:ind w:hanging="691"/>
        <w:rPr>
          <w:sz w:val="20"/>
        </w:rPr>
      </w:pPr>
      <w:r>
        <w:rPr>
          <w:sz w:val="20"/>
        </w:rPr>
        <w:t>assessment</w:t>
      </w:r>
      <w:r>
        <w:rPr>
          <w:spacing w:val="61"/>
          <w:sz w:val="20"/>
        </w:rPr>
        <w:t xml:space="preserve"> </w:t>
      </w:r>
      <w:r>
        <w:rPr>
          <w:sz w:val="20"/>
        </w:rPr>
        <w:t>and</w:t>
      </w:r>
      <w:r>
        <w:rPr>
          <w:spacing w:val="61"/>
          <w:sz w:val="20"/>
        </w:rPr>
        <w:t xml:space="preserve"> </w:t>
      </w:r>
      <w:r>
        <w:rPr>
          <w:sz w:val="20"/>
        </w:rPr>
        <w:t>sustainable</w:t>
      </w:r>
      <w:r>
        <w:rPr>
          <w:spacing w:val="61"/>
          <w:sz w:val="20"/>
        </w:rPr>
        <w:t xml:space="preserve"> </w:t>
      </w:r>
      <w:r>
        <w:rPr>
          <w:sz w:val="20"/>
        </w:rPr>
        <w:t>watershed</w:t>
      </w:r>
      <w:r>
        <w:rPr>
          <w:spacing w:val="61"/>
          <w:sz w:val="20"/>
        </w:rPr>
        <w:t xml:space="preserve"> </w:t>
      </w:r>
      <w:r>
        <w:rPr>
          <w:sz w:val="20"/>
        </w:rPr>
        <w:t>management</w:t>
      </w:r>
      <w:r>
        <w:rPr>
          <w:spacing w:val="61"/>
          <w:sz w:val="20"/>
        </w:rPr>
        <w:t xml:space="preserve"> </w:t>
      </w:r>
      <w:r>
        <w:rPr>
          <w:sz w:val="20"/>
        </w:rPr>
        <w:t>in</w:t>
      </w:r>
      <w:r>
        <w:rPr>
          <w:spacing w:val="61"/>
          <w:sz w:val="20"/>
        </w:rPr>
        <w:t xml:space="preserve"> </w:t>
      </w:r>
      <w:r>
        <w:rPr>
          <w:sz w:val="20"/>
        </w:rPr>
        <w:t>other</w:t>
      </w:r>
      <w:r>
        <w:rPr>
          <w:spacing w:val="62"/>
          <w:sz w:val="20"/>
        </w:rPr>
        <w:t xml:space="preserve"> </w:t>
      </w:r>
      <w:r>
        <w:rPr>
          <w:sz w:val="20"/>
        </w:rPr>
        <w:t>watersheds</w:t>
      </w:r>
      <w:r>
        <w:rPr>
          <w:spacing w:val="62"/>
          <w:sz w:val="20"/>
        </w:rPr>
        <w:t xml:space="preserve"> </w:t>
      </w:r>
      <w:r>
        <w:rPr>
          <w:sz w:val="20"/>
        </w:rPr>
        <w:t>with</w:t>
      </w:r>
      <w:r>
        <w:rPr>
          <w:spacing w:val="61"/>
          <w:sz w:val="20"/>
        </w:rPr>
        <w:t xml:space="preserve"> </w:t>
      </w:r>
      <w:r>
        <w:rPr>
          <w:spacing w:val="-2"/>
          <w:sz w:val="20"/>
        </w:rPr>
        <w:t>similar</w:t>
      </w:r>
    </w:p>
    <w:p w14:paraId="013E144A" w14:textId="77777777" w:rsidR="009F4389" w:rsidRDefault="00000000">
      <w:pPr>
        <w:pStyle w:val="ListParagraph"/>
        <w:numPr>
          <w:ilvl w:val="0"/>
          <w:numId w:val="5"/>
        </w:numPr>
        <w:tabs>
          <w:tab w:val="left" w:pos="2016"/>
        </w:tabs>
        <w:ind w:hanging="691"/>
        <w:rPr>
          <w:sz w:val="20"/>
        </w:rPr>
      </w:pPr>
      <w:r>
        <w:rPr>
          <w:spacing w:val="-2"/>
          <w:sz w:val="20"/>
        </w:rPr>
        <w:t>environmental</w:t>
      </w:r>
      <w:r>
        <w:rPr>
          <w:spacing w:val="7"/>
          <w:sz w:val="20"/>
        </w:rPr>
        <w:t xml:space="preserve"> </w:t>
      </w:r>
      <w:r>
        <w:rPr>
          <w:spacing w:val="-2"/>
          <w:sz w:val="20"/>
        </w:rPr>
        <w:t>characteristics.</w:t>
      </w:r>
    </w:p>
    <w:p w14:paraId="459D097D" w14:textId="77777777" w:rsidR="009F4389" w:rsidRDefault="00000000">
      <w:pPr>
        <w:pStyle w:val="BodyText"/>
        <w:spacing w:before="1"/>
        <w:ind w:left="1325"/>
      </w:pPr>
      <w:r>
        <w:rPr>
          <w:spacing w:val="-5"/>
        </w:rPr>
        <w:t>455</w:t>
      </w:r>
    </w:p>
    <w:p w14:paraId="3481D981" w14:textId="77777777" w:rsidR="009F4389" w:rsidRDefault="00000000">
      <w:pPr>
        <w:pStyle w:val="Heading1"/>
        <w:numPr>
          <w:ilvl w:val="0"/>
          <w:numId w:val="4"/>
        </w:numPr>
        <w:tabs>
          <w:tab w:val="left" w:pos="2016"/>
        </w:tabs>
        <w:ind w:hanging="691"/>
      </w:pPr>
      <w:r>
        <w:t>LIMITATIONS</w:t>
      </w:r>
      <w:r>
        <w:rPr>
          <w:spacing w:val="-6"/>
        </w:rPr>
        <w:t xml:space="preserve"> </w:t>
      </w:r>
      <w:r>
        <w:t>OF</w:t>
      </w:r>
      <w:r>
        <w:rPr>
          <w:spacing w:val="-5"/>
        </w:rPr>
        <w:t xml:space="preserve"> </w:t>
      </w:r>
      <w:r>
        <w:t>THE</w:t>
      </w:r>
      <w:r>
        <w:rPr>
          <w:spacing w:val="-5"/>
        </w:rPr>
        <w:t xml:space="preserve"> </w:t>
      </w:r>
      <w:r>
        <w:rPr>
          <w:spacing w:val="-4"/>
        </w:rPr>
        <w:t>STUDY</w:t>
      </w:r>
    </w:p>
    <w:p w14:paraId="7481E7AD" w14:textId="77777777" w:rsidR="009F4389" w:rsidRDefault="009F4389">
      <w:pPr>
        <w:pStyle w:val="BodyText"/>
        <w:spacing w:before="8"/>
        <w:rPr>
          <w:rFonts w:ascii="Arial"/>
          <w:b/>
        </w:rPr>
      </w:pPr>
    </w:p>
    <w:p w14:paraId="36A1D26E" w14:textId="77777777" w:rsidR="009F4389" w:rsidRDefault="00000000">
      <w:pPr>
        <w:pStyle w:val="ListParagraph"/>
        <w:numPr>
          <w:ilvl w:val="0"/>
          <w:numId w:val="4"/>
        </w:numPr>
        <w:tabs>
          <w:tab w:val="left" w:pos="2016"/>
        </w:tabs>
        <w:ind w:hanging="691"/>
        <w:rPr>
          <w:sz w:val="20"/>
        </w:rPr>
      </w:pPr>
      <w:r>
        <w:rPr>
          <w:sz w:val="20"/>
        </w:rPr>
        <w:t>This</w:t>
      </w:r>
      <w:r>
        <w:rPr>
          <w:spacing w:val="35"/>
          <w:sz w:val="20"/>
        </w:rPr>
        <w:t xml:space="preserve"> </w:t>
      </w:r>
      <w:r>
        <w:rPr>
          <w:sz w:val="20"/>
        </w:rPr>
        <w:t>study</w:t>
      </w:r>
      <w:r>
        <w:rPr>
          <w:spacing w:val="36"/>
          <w:sz w:val="20"/>
        </w:rPr>
        <w:t xml:space="preserve"> </w:t>
      </w:r>
      <w:r>
        <w:rPr>
          <w:sz w:val="20"/>
        </w:rPr>
        <w:t>has</w:t>
      </w:r>
      <w:r>
        <w:rPr>
          <w:spacing w:val="35"/>
          <w:sz w:val="20"/>
        </w:rPr>
        <w:t xml:space="preserve"> </w:t>
      </w:r>
      <w:r>
        <w:rPr>
          <w:sz w:val="20"/>
        </w:rPr>
        <w:t>two</w:t>
      </w:r>
      <w:r>
        <w:rPr>
          <w:spacing w:val="37"/>
          <w:sz w:val="20"/>
        </w:rPr>
        <w:t xml:space="preserve"> </w:t>
      </w:r>
      <w:r>
        <w:rPr>
          <w:sz w:val="20"/>
        </w:rPr>
        <w:t>main</w:t>
      </w:r>
      <w:r>
        <w:rPr>
          <w:spacing w:val="37"/>
          <w:sz w:val="20"/>
        </w:rPr>
        <w:t xml:space="preserve"> </w:t>
      </w:r>
      <w:r>
        <w:rPr>
          <w:sz w:val="20"/>
        </w:rPr>
        <w:t>limitations.</w:t>
      </w:r>
      <w:r>
        <w:rPr>
          <w:spacing w:val="34"/>
          <w:sz w:val="20"/>
        </w:rPr>
        <w:t xml:space="preserve"> </w:t>
      </w:r>
      <w:r>
        <w:rPr>
          <w:sz w:val="20"/>
        </w:rPr>
        <w:t>First,</w:t>
      </w:r>
      <w:r>
        <w:rPr>
          <w:spacing w:val="34"/>
          <w:sz w:val="20"/>
        </w:rPr>
        <w:t xml:space="preserve"> </w:t>
      </w:r>
      <w:r>
        <w:rPr>
          <w:sz w:val="20"/>
        </w:rPr>
        <w:t>model</w:t>
      </w:r>
      <w:r>
        <w:rPr>
          <w:spacing w:val="34"/>
          <w:sz w:val="20"/>
        </w:rPr>
        <w:t xml:space="preserve"> </w:t>
      </w:r>
      <w:r>
        <w:rPr>
          <w:sz w:val="20"/>
        </w:rPr>
        <w:t>calibration</w:t>
      </w:r>
      <w:r>
        <w:rPr>
          <w:spacing w:val="35"/>
          <w:sz w:val="20"/>
        </w:rPr>
        <w:t xml:space="preserve"> </w:t>
      </w:r>
      <w:r>
        <w:rPr>
          <w:sz w:val="20"/>
        </w:rPr>
        <w:t>and</w:t>
      </w:r>
      <w:r>
        <w:rPr>
          <w:spacing w:val="34"/>
          <w:sz w:val="20"/>
        </w:rPr>
        <w:t xml:space="preserve"> </w:t>
      </w:r>
      <w:r>
        <w:rPr>
          <w:sz w:val="20"/>
        </w:rPr>
        <w:t>validation</w:t>
      </w:r>
      <w:r>
        <w:rPr>
          <w:spacing w:val="34"/>
          <w:sz w:val="20"/>
        </w:rPr>
        <w:t xml:space="preserve"> </w:t>
      </w:r>
      <w:r>
        <w:rPr>
          <w:sz w:val="20"/>
        </w:rPr>
        <w:t>could</w:t>
      </w:r>
      <w:r>
        <w:rPr>
          <w:spacing w:val="37"/>
          <w:sz w:val="20"/>
        </w:rPr>
        <w:t xml:space="preserve"> </w:t>
      </w:r>
      <w:r>
        <w:rPr>
          <w:sz w:val="20"/>
        </w:rPr>
        <w:t>not</w:t>
      </w:r>
      <w:r>
        <w:rPr>
          <w:spacing w:val="36"/>
          <w:sz w:val="20"/>
        </w:rPr>
        <w:t xml:space="preserve"> </w:t>
      </w:r>
      <w:r>
        <w:rPr>
          <w:spacing w:val="-5"/>
          <w:sz w:val="20"/>
        </w:rPr>
        <w:t>be</w:t>
      </w:r>
    </w:p>
    <w:p w14:paraId="7912A617" w14:textId="77777777" w:rsidR="009F4389" w:rsidRDefault="00000000">
      <w:pPr>
        <w:pStyle w:val="ListParagraph"/>
        <w:numPr>
          <w:ilvl w:val="0"/>
          <w:numId w:val="4"/>
        </w:numPr>
        <w:tabs>
          <w:tab w:val="left" w:pos="2016"/>
        </w:tabs>
        <w:spacing w:before="1"/>
        <w:ind w:hanging="691"/>
        <w:rPr>
          <w:sz w:val="20"/>
        </w:rPr>
      </w:pPr>
      <w:r>
        <w:rPr>
          <w:sz w:val="20"/>
        </w:rPr>
        <w:t>performed</w:t>
      </w:r>
      <w:r>
        <w:rPr>
          <w:spacing w:val="57"/>
          <w:sz w:val="20"/>
        </w:rPr>
        <w:t xml:space="preserve"> </w:t>
      </w:r>
      <w:r>
        <w:rPr>
          <w:sz w:val="20"/>
        </w:rPr>
        <w:t>because</w:t>
      </w:r>
      <w:r>
        <w:rPr>
          <w:spacing w:val="57"/>
          <w:sz w:val="20"/>
        </w:rPr>
        <w:t xml:space="preserve"> </w:t>
      </w:r>
      <w:r>
        <w:rPr>
          <w:sz w:val="20"/>
        </w:rPr>
        <w:t>no</w:t>
      </w:r>
      <w:r>
        <w:rPr>
          <w:spacing w:val="57"/>
          <w:sz w:val="20"/>
        </w:rPr>
        <w:t xml:space="preserve"> </w:t>
      </w:r>
      <w:r>
        <w:rPr>
          <w:sz w:val="20"/>
        </w:rPr>
        <w:t>streamflow</w:t>
      </w:r>
      <w:r>
        <w:rPr>
          <w:spacing w:val="59"/>
          <w:sz w:val="20"/>
        </w:rPr>
        <w:t xml:space="preserve"> </w:t>
      </w:r>
      <w:r>
        <w:rPr>
          <w:sz w:val="20"/>
        </w:rPr>
        <w:t>gauging</w:t>
      </w:r>
      <w:r>
        <w:rPr>
          <w:spacing w:val="58"/>
          <w:sz w:val="20"/>
        </w:rPr>
        <w:t xml:space="preserve"> </w:t>
      </w:r>
      <w:r>
        <w:rPr>
          <w:sz w:val="20"/>
        </w:rPr>
        <w:t>station</w:t>
      </w:r>
      <w:r>
        <w:rPr>
          <w:spacing w:val="58"/>
          <w:sz w:val="20"/>
        </w:rPr>
        <w:t xml:space="preserve"> </w:t>
      </w:r>
      <w:r>
        <w:rPr>
          <w:sz w:val="20"/>
        </w:rPr>
        <w:t>is</w:t>
      </w:r>
      <w:r>
        <w:rPr>
          <w:spacing w:val="58"/>
          <w:sz w:val="20"/>
        </w:rPr>
        <w:t xml:space="preserve"> </w:t>
      </w:r>
      <w:r>
        <w:rPr>
          <w:sz w:val="20"/>
        </w:rPr>
        <w:t>available</w:t>
      </w:r>
      <w:r>
        <w:rPr>
          <w:spacing w:val="60"/>
          <w:sz w:val="20"/>
        </w:rPr>
        <w:t xml:space="preserve"> </w:t>
      </w:r>
      <w:r>
        <w:rPr>
          <w:sz w:val="20"/>
        </w:rPr>
        <w:t>within</w:t>
      </w:r>
      <w:r>
        <w:rPr>
          <w:spacing w:val="59"/>
          <w:sz w:val="20"/>
        </w:rPr>
        <w:t xml:space="preserve"> </w:t>
      </w:r>
      <w:r>
        <w:rPr>
          <w:sz w:val="20"/>
        </w:rPr>
        <w:t>the</w:t>
      </w:r>
      <w:r>
        <w:rPr>
          <w:spacing w:val="59"/>
          <w:sz w:val="20"/>
        </w:rPr>
        <w:t xml:space="preserve"> </w:t>
      </w:r>
      <w:proofErr w:type="spellStart"/>
      <w:r>
        <w:rPr>
          <w:sz w:val="20"/>
        </w:rPr>
        <w:t>Bajing</w:t>
      </w:r>
      <w:proofErr w:type="spellEnd"/>
      <w:r>
        <w:rPr>
          <w:spacing w:val="57"/>
          <w:sz w:val="20"/>
        </w:rPr>
        <w:t xml:space="preserve"> </w:t>
      </w:r>
      <w:r>
        <w:rPr>
          <w:spacing w:val="-4"/>
          <w:sz w:val="20"/>
        </w:rPr>
        <w:t>Sub-</w:t>
      </w:r>
    </w:p>
    <w:p w14:paraId="5B7AC248" w14:textId="77777777" w:rsidR="009F4389" w:rsidRDefault="00000000">
      <w:pPr>
        <w:pStyle w:val="ListParagraph"/>
        <w:numPr>
          <w:ilvl w:val="0"/>
          <w:numId w:val="4"/>
        </w:numPr>
        <w:tabs>
          <w:tab w:val="left" w:pos="2016"/>
        </w:tabs>
        <w:spacing w:line="229" w:lineRule="exact"/>
        <w:ind w:hanging="691"/>
        <w:rPr>
          <w:sz w:val="20"/>
        </w:rPr>
      </w:pPr>
      <w:r>
        <w:rPr>
          <w:sz w:val="20"/>
        </w:rPr>
        <w:t>Watershed.</w:t>
      </w:r>
      <w:r>
        <w:rPr>
          <w:spacing w:val="-8"/>
          <w:sz w:val="20"/>
        </w:rPr>
        <w:t xml:space="preserve"> </w:t>
      </w:r>
      <w:r>
        <w:rPr>
          <w:sz w:val="20"/>
        </w:rPr>
        <w:t>Consequently,</w:t>
      </w:r>
      <w:r>
        <w:rPr>
          <w:spacing w:val="-7"/>
          <w:sz w:val="20"/>
        </w:rPr>
        <w:t xml:space="preserve"> </w:t>
      </w:r>
      <w:r>
        <w:rPr>
          <w:sz w:val="20"/>
        </w:rPr>
        <w:t>observed</w:t>
      </w:r>
      <w:r>
        <w:rPr>
          <w:spacing w:val="-10"/>
          <w:sz w:val="20"/>
        </w:rPr>
        <w:t xml:space="preserve"> </w:t>
      </w:r>
      <w:r>
        <w:rPr>
          <w:sz w:val="20"/>
        </w:rPr>
        <w:t>discharge</w:t>
      </w:r>
      <w:r>
        <w:rPr>
          <w:spacing w:val="-10"/>
          <w:sz w:val="20"/>
        </w:rPr>
        <w:t xml:space="preserve"> </w:t>
      </w:r>
      <w:r>
        <w:rPr>
          <w:sz w:val="20"/>
        </w:rPr>
        <w:t>data</w:t>
      </w:r>
      <w:r>
        <w:rPr>
          <w:spacing w:val="-10"/>
          <w:sz w:val="20"/>
        </w:rPr>
        <w:t xml:space="preserve"> </w:t>
      </w:r>
      <w:r>
        <w:rPr>
          <w:sz w:val="20"/>
        </w:rPr>
        <w:t>required</w:t>
      </w:r>
      <w:r>
        <w:rPr>
          <w:spacing w:val="-10"/>
          <w:sz w:val="20"/>
        </w:rPr>
        <w:t xml:space="preserve"> </w:t>
      </w:r>
      <w:r>
        <w:rPr>
          <w:sz w:val="20"/>
        </w:rPr>
        <w:t>to</w:t>
      </w:r>
      <w:r>
        <w:rPr>
          <w:spacing w:val="-8"/>
          <w:sz w:val="20"/>
        </w:rPr>
        <w:t xml:space="preserve"> </w:t>
      </w:r>
      <w:r>
        <w:rPr>
          <w:sz w:val="20"/>
        </w:rPr>
        <w:t>evaluate</w:t>
      </w:r>
      <w:r>
        <w:rPr>
          <w:spacing w:val="-8"/>
          <w:sz w:val="20"/>
        </w:rPr>
        <w:t xml:space="preserve"> </w:t>
      </w:r>
      <w:r>
        <w:rPr>
          <w:sz w:val="20"/>
        </w:rPr>
        <w:t>model</w:t>
      </w:r>
      <w:r>
        <w:rPr>
          <w:spacing w:val="-8"/>
          <w:sz w:val="20"/>
        </w:rPr>
        <w:t xml:space="preserve"> </w:t>
      </w:r>
      <w:r>
        <w:rPr>
          <w:spacing w:val="-2"/>
          <w:sz w:val="20"/>
        </w:rPr>
        <w:t>performance</w:t>
      </w:r>
    </w:p>
    <w:p w14:paraId="0F7C1CCD" w14:textId="77777777" w:rsidR="009F4389" w:rsidRDefault="00000000">
      <w:pPr>
        <w:pStyle w:val="ListParagraph"/>
        <w:numPr>
          <w:ilvl w:val="0"/>
          <w:numId w:val="4"/>
        </w:numPr>
        <w:tabs>
          <w:tab w:val="left" w:pos="2016"/>
        </w:tabs>
        <w:spacing w:line="229" w:lineRule="exact"/>
        <w:ind w:hanging="691"/>
        <w:rPr>
          <w:sz w:val="20"/>
        </w:rPr>
      </w:pPr>
      <w:r>
        <w:rPr>
          <w:sz w:val="20"/>
        </w:rPr>
        <w:t>using</w:t>
      </w:r>
      <w:r>
        <w:rPr>
          <w:spacing w:val="20"/>
          <w:sz w:val="20"/>
        </w:rPr>
        <w:t xml:space="preserve"> </w:t>
      </w:r>
      <w:r>
        <w:rPr>
          <w:sz w:val="20"/>
        </w:rPr>
        <w:t>indicators</w:t>
      </w:r>
      <w:r>
        <w:rPr>
          <w:spacing w:val="21"/>
          <w:sz w:val="20"/>
        </w:rPr>
        <w:t xml:space="preserve"> </w:t>
      </w:r>
      <w:r>
        <w:rPr>
          <w:sz w:val="20"/>
        </w:rPr>
        <w:t>such</w:t>
      </w:r>
      <w:r>
        <w:rPr>
          <w:spacing w:val="19"/>
          <w:sz w:val="20"/>
        </w:rPr>
        <w:t xml:space="preserve"> </w:t>
      </w:r>
      <w:r>
        <w:rPr>
          <w:sz w:val="20"/>
        </w:rPr>
        <w:t>as</w:t>
      </w:r>
      <w:r>
        <w:rPr>
          <w:spacing w:val="20"/>
          <w:sz w:val="20"/>
        </w:rPr>
        <w:t xml:space="preserve"> </w:t>
      </w:r>
      <w:r>
        <w:rPr>
          <w:sz w:val="20"/>
        </w:rPr>
        <w:t>NSE,</w:t>
      </w:r>
      <w:r>
        <w:rPr>
          <w:spacing w:val="20"/>
          <w:sz w:val="20"/>
        </w:rPr>
        <w:t xml:space="preserve"> </w:t>
      </w:r>
      <w:r>
        <w:rPr>
          <w:sz w:val="20"/>
        </w:rPr>
        <w:t>PBIAS,</w:t>
      </w:r>
      <w:r>
        <w:rPr>
          <w:spacing w:val="21"/>
          <w:sz w:val="20"/>
        </w:rPr>
        <w:t xml:space="preserve"> </w:t>
      </w:r>
      <w:r>
        <w:rPr>
          <w:sz w:val="20"/>
        </w:rPr>
        <w:t>and</w:t>
      </w:r>
      <w:r>
        <w:rPr>
          <w:spacing w:val="21"/>
          <w:sz w:val="20"/>
        </w:rPr>
        <w:t xml:space="preserve"> </w:t>
      </w:r>
      <w:r>
        <w:rPr>
          <w:sz w:val="20"/>
        </w:rPr>
        <w:t>R²</w:t>
      </w:r>
      <w:r>
        <w:rPr>
          <w:spacing w:val="19"/>
          <w:sz w:val="20"/>
        </w:rPr>
        <w:t xml:space="preserve"> </w:t>
      </w:r>
      <w:r>
        <w:rPr>
          <w:sz w:val="20"/>
        </w:rPr>
        <w:t>were</w:t>
      </w:r>
      <w:r>
        <w:rPr>
          <w:spacing w:val="21"/>
          <w:sz w:val="20"/>
        </w:rPr>
        <w:t xml:space="preserve"> </w:t>
      </w:r>
      <w:r>
        <w:rPr>
          <w:sz w:val="20"/>
        </w:rPr>
        <w:t>unavailable.</w:t>
      </w:r>
      <w:r>
        <w:rPr>
          <w:spacing w:val="19"/>
          <w:sz w:val="20"/>
        </w:rPr>
        <w:t xml:space="preserve"> </w:t>
      </w:r>
      <w:r>
        <w:rPr>
          <w:sz w:val="20"/>
        </w:rPr>
        <w:t>Therefore,</w:t>
      </w:r>
      <w:r>
        <w:rPr>
          <w:spacing w:val="21"/>
          <w:sz w:val="20"/>
        </w:rPr>
        <w:t xml:space="preserve"> </w:t>
      </w:r>
      <w:r>
        <w:rPr>
          <w:sz w:val="20"/>
        </w:rPr>
        <w:t>the</w:t>
      </w:r>
      <w:r>
        <w:rPr>
          <w:spacing w:val="20"/>
          <w:sz w:val="20"/>
        </w:rPr>
        <w:t xml:space="preserve"> </w:t>
      </w:r>
      <w:r>
        <w:rPr>
          <w:spacing w:val="-2"/>
          <w:sz w:val="20"/>
        </w:rPr>
        <w:t>simulation</w:t>
      </w:r>
    </w:p>
    <w:p w14:paraId="27699361" w14:textId="77777777" w:rsidR="009F4389" w:rsidRDefault="00000000">
      <w:pPr>
        <w:pStyle w:val="ListParagraph"/>
        <w:numPr>
          <w:ilvl w:val="0"/>
          <w:numId w:val="4"/>
        </w:numPr>
        <w:tabs>
          <w:tab w:val="left" w:pos="2016"/>
        </w:tabs>
        <w:spacing w:before="1"/>
        <w:ind w:hanging="691"/>
        <w:rPr>
          <w:sz w:val="20"/>
        </w:rPr>
      </w:pPr>
      <w:r>
        <w:rPr>
          <w:sz w:val="20"/>
        </w:rPr>
        <w:t>results</w:t>
      </w:r>
      <w:r>
        <w:rPr>
          <w:spacing w:val="33"/>
          <w:sz w:val="20"/>
        </w:rPr>
        <w:t xml:space="preserve"> </w:t>
      </w:r>
      <w:r>
        <w:rPr>
          <w:sz w:val="20"/>
        </w:rPr>
        <w:t>should</w:t>
      </w:r>
      <w:r>
        <w:rPr>
          <w:spacing w:val="32"/>
          <w:sz w:val="20"/>
        </w:rPr>
        <w:t xml:space="preserve"> </w:t>
      </w:r>
      <w:r>
        <w:rPr>
          <w:sz w:val="20"/>
        </w:rPr>
        <w:t>be</w:t>
      </w:r>
      <w:r>
        <w:rPr>
          <w:spacing w:val="35"/>
          <w:sz w:val="20"/>
        </w:rPr>
        <w:t xml:space="preserve"> </w:t>
      </w:r>
      <w:r>
        <w:rPr>
          <w:sz w:val="20"/>
        </w:rPr>
        <w:t>interpreted</w:t>
      </w:r>
      <w:r>
        <w:rPr>
          <w:spacing w:val="31"/>
          <w:sz w:val="20"/>
        </w:rPr>
        <w:t xml:space="preserve"> </w:t>
      </w:r>
      <w:r>
        <w:rPr>
          <w:sz w:val="20"/>
        </w:rPr>
        <w:t>as</w:t>
      </w:r>
      <w:r>
        <w:rPr>
          <w:spacing w:val="33"/>
          <w:sz w:val="20"/>
        </w:rPr>
        <w:t xml:space="preserve"> </w:t>
      </w:r>
      <w:r>
        <w:rPr>
          <w:sz w:val="20"/>
        </w:rPr>
        <w:t>a</w:t>
      </w:r>
      <w:r>
        <w:rPr>
          <w:spacing w:val="33"/>
          <w:sz w:val="20"/>
        </w:rPr>
        <w:t xml:space="preserve"> </w:t>
      </w:r>
      <w:r>
        <w:rPr>
          <w:sz w:val="20"/>
        </w:rPr>
        <w:t>hydrological</w:t>
      </w:r>
      <w:r>
        <w:rPr>
          <w:spacing w:val="33"/>
          <w:sz w:val="20"/>
        </w:rPr>
        <w:t xml:space="preserve"> </w:t>
      </w:r>
      <w:r>
        <w:rPr>
          <w:sz w:val="20"/>
        </w:rPr>
        <w:t>assessment</w:t>
      </w:r>
      <w:r>
        <w:rPr>
          <w:spacing w:val="32"/>
          <w:sz w:val="20"/>
        </w:rPr>
        <w:t xml:space="preserve"> </w:t>
      </w:r>
      <w:r>
        <w:rPr>
          <w:sz w:val="20"/>
        </w:rPr>
        <w:t>rather</w:t>
      </w:r>
      <w:r>
        <w:rPr>
          <w:spacing w:val="34"/>
          <w:sz w:val="20"/>
        </w:rPr>
        <w:t xml:space="preserve"> </w:t>
      </w:r>
      <w:r>
        <w:rPr>
          <w:sz w:val="20"/>
        </w:rPr>
        <w:t>than</w:t>
      </w:r>
      <w:r>
        <w:rPr>
          <w:spacing w:val="34"/>
          <w:sz w:val="20"/>
        </w:rPr>
        <w:t xml:space="preserve"> </w:t>
      </w:r>
      <w:r>
        <w:rPr>
          <w:sz w:val="20"/>
        </w:rPr>
        <w:t>a</w:t>
      </w:r>
      <w:r>
        <w:rPr>
          <w:spacing w:val="32"/>
          <w:sz w:val="20"/>
        </w:rPr>
        <w:t xml:space="preserve"> </w:t>
      </w:r>
      <w:r>
        <w:rPr>
          <w:sz w:val="20"/>
        </w:rPr>
        <w:t>fully</w:t>
      </w:r>
      <w:r>
        <w:rPr>
          <w:spacing w:val="37"/>
          <w:sz w:val="20"/>
        </w:rPr>
        <w:t xml:space="preserve"> </w:t>
      </w:r>
      <w:r>
        <w:rPr>
          <w:spacing w:val="-2"/>
          <w:sz w:val="20"/>
        </w:rPr>
        <w:t>calibrated</w:t>
      </w:r>
    </w:p>
    <w:p w14:paraId="1847BED7" w14:textId="77777777" w:rsidR="009F4389" w:rsidRDefault="00000000">
      <w:pPr>
        <w:pStyle w:val="ListParagraph"/>
        <w:numPr>
          <w:ilvl w:val="0"/>
          <w:numId w:val="4"/>
        </w:numPr>
        <w:tabs>
          <w:tab w:val="left" w:pos="2016"/>
        </w:tabs>
        <w:ind w:hanging="691"/>
        <w:rPr>
          <w:sz w:val="20"/>
        </w:rPr>
      </w:pPr>
      <w:r>
        <w:rPr>
          <w:sz w:val="20"/>
        </w:rPr>
        <w:t>predictive</w:t>
      </w:r>
      <w:r>
        <w:rPr>
          <w:spacing w:val="-14"/>
          <w:sz w:val="20"/>
        </w:rPr>
        <w:t xml:space="preserve"> </w:t>
      </w:r>
      <w:r>
        <w:rPr>
          <w:spacing w:val="-2"/>
          <w:sz w:val="20"/>
        </w:rPr>
        <w:t>model.</w:t>
      </w:r>
    </w:p>
    <w:p w14:paraId="13710657" w14:textId="77777777" w:rsidR="009F4389" w:rsidRDefault="009F4389">
      <w:pPr>
        <w:pStyle w:val="BodyText"/>
        <w:spacing w:before="10"/>
      </w:pPr>
    </w:p>
    <w:p w14:paraId="720CEEFA" w14:textId="77777777" w:rsidR="009F4389" w:rsidRDefault="00000000">
      <w:pPr>
        <w:pStyle w:val="ListParagraph"/>
        <w:numPr>
          <w:ilvl w:val="0"/>
          <w:numId w:val="4"/>
        </w:numPr>
        <w:tabs>
          <w:tab w:val="left" w:pos="2016"/>
        </w:tabs>
        <w:ind w:hanging="691"/>
        <w:rPr>
          <w:sz w:val="20"/>
        </w:rPr>
      </w:pPr>
      <w:r>
        <w:rPr>
          <w:sz w:val="20"/>
        </w:rPr>
        <w:t>Second,</w:t>
      </w:r>
      <w:r>
        <w:rPr>
          <w:spacing w:val="-9"/>
          <w:sz w:val="20"/>
        </w:rPr>
        <w:t xml:space="preserve"> </w:t>
      </w:r>
      <w:r>
        <w:rPr>
          <w:sz w:val="20"/>
        </w:rPr>
        <w:t>the</w:t>
      </w:r>
      <w:r>
        <w:rPr>
          <w:spacing w:val="-9"/>
          <w:sz w:val="20"/>
        </w:rPr>
        <w:t xml:space="preserve"> </w:t>
      </w:r>
      <w:r>
        <w:rPr>
          <w:sz w:val="20"/>
        </w:rPr>
        <w:t>climate</w:t>
      </w:r>
      <w:r>
        <w:rPr>
          <w:spacing w:val="-9"/>
          <w:sz w:val="20"/>
        </w:rPr>
        <w:t xml:space="preserve"> </w:t>
      </w:r>
      <w:r>
        <w:rPr>
          <w:sz w:val="20"/>
        </w:rPr>
        <w:t>data</w:t>
      </w:r>
      <w:r>
        <w:rPr>
          <w:spacing w:val="-7"/>
          <w:sz w:val="20"/>
        </w:rPr>
        <w:t xml:space="preserve"> </w:t>
      </w:r>
      <w:r>
        <w:rPr>
          <w:sz w:val="20"/>
        </w:rPr>
        <w:t>used</w:t>
      </w:r>
      <w:r>
        <w:rPr>
          <w:spacing w:val="-9"/>
          <w:sz w:val="20"/>
        </w:rPr>
        <w:t xml:space="preserve"> </w:t>
      </w:r>
      <w:r>
        <w:rPr>
          <w:sz w:val="20"/>
        </w:rPr>
        <w:t>in</w:t>
      </w:r>
      <w:r>
        <w:rPr>
          <w:spacing w:val="-7"/>
          <w:sz w:val="20"/>
        </w:rPr>
        <w:t xml:space="preserve"> </w:t>
      </w:r>
      <w:r>
        <w:rPr>
          <w:sz w:val="20"/>
        </w:rPr>
        <w:t>this</w:t>
      </w:r>
      <w:r>
        <w:rPr>
          <w:spacing w:val="-7"/>
          <w:sz w:val="20"/>
        </w:rPr>
        <w:t xml:space="preserve"> </w:t>
      </w:r>
      <w:r>
        <w:rPr>
          <w:sz w:val="20"/>
        </w:rPr>
        <w:t>study</w:t>
      </w:r>
      <w:r>
        <w:rPr>
          <w:spacing w:val="-8"/>
          <w:sz w:val="20"/>
        </w:rPr>
        <w:t xml:space="preserve"> </w:t>
      </w:r>
      <w:r>
        <w:rPr>
          <w:sz w:val="20"/>
        </w:rPr>
        <w:t>covered</w:t>
      </w:r>
      <w:r>
        <w:rPr>
          <w:spacing w:val="-8"/>
          <w:sz w:val="20"/>
        </w:rPr>
        <w:t xml:space="preserve"> </w:t>
      </w:r>
      <w:r>
        <w:rPr>
          <w:sz w:val="20"/>
        </w:rPr>
        <w:t>the</w:t>
      </w:r>
      <w:r>
        <w:rPr>
          <w:spacing w:val="-9"/>
          <w:sz w:val="20"/>
        </w:rPr>
        <w:t xml:space="preserve"> </w:t>
      </w:r>
      <w:r>
        <w:rPr>
          <w:sz w:val="20"/>
        </w:rPr>
        <w:t>period</w:t>
      </w:r>
      <w:r>
        <w:rPr>
          <w:spacing w:val="-9"/>
          <w:sz w:val="20"/>
        </w:rPr>
        <w:t xml:space="preserve"> </w:t>
      </w:r>
      <w:r>
        <w:rPr>
          <w:sz w:val="20"/>
        </w:rPr>
        <w:t>from</w:t>
      </w:r>
      <w:r>
        <w:rPr>
          <w:spacing w:val="-9"/>
          <w:sz w:val="20"/>
        </w:rPr>
        <w:t xml:space="preserve"> </w:t>
      </w:r>
      <w:r>
        <w:rPr>
          <w:sz w:val="20"/>
        </w:rPr>
        <w:t>2016</w:t>
      </w:r>
      <w:r>
        <w:rPr>
          <w:spacing w:val="-6"/>
          <w:sz w:val="20"/>
        </w:rPr>
        <w:t xml:space="preserve"> </w:t>
      </w:r>
      <w:r>
        <w:rPr>
          <w:sz w:val="20"/>
        </w:rPr>
        <w:t>to</w:t>
      </w:r>
      <w:r>
        <w:rPr>
          <w:spacing w:val="-9"/>
          <w:sz w:val="20"/>
        </w:rPr>
        <w:t xml:space="preserve"> </w:t>
      </w:r>
      <w:r>
        <w:rPr>
          <w:sz w:val="20"/>
        </w:rPr>
        <w:t>2024,</w:t>
      </w:r>
      <w:r>
        <w:rPr>
          <w:spacing w:val="-6"/>
          <w:sz w:val="20"/>
        </w:rPr>
        <w:t xml:space="preserve"> </w:t>
      </w:r>
      <w:r>
        <w:rPr>
          <w:sz w:val="20"/>
        </w:rPr>
        <w:t>which</w:t>
      </w:r>
      <w:r>
        <w:rPr>
          <w:spacing w:val="-6"/>
          <w:sz w:val="20"/>
        </w:rPr>
        <w:t xml:space="preserve"> </w:t>
      </w:r>
      <w:r>
        <w:rPr>
          <w:spacing w:val="-5"/>
          <w:sz w:val="20"/>
        </w:rPr>
        <w:t>may</w:t>
      </w:r>
    </w:p>
    <w:p w14:paraId="7538CF93" w14:textId="77777777" w:rsidR="009F4389" w:rsidRDefault="00000000">
      <w:pPr>
        <w:pStyle w:val="ListParagraph"/>
        <w:numPr>
          <w:ilvl w:val="0"/>
          <w:numId w:val="4"/>
        </w:numPr>
        <w:tabs>
          <w:tab w:val="left" w:pos="2016"/>
        </w:tabs>
        <w:spacing w:before="1"/>
        <w:ind w:hanging="691"/>
        <w:rPr>
          <w:sz w:val="20"/>
        </w:rPr>
      </w:pPr>
      <w:r>
        <w:rPr>
          <w:sz w:val="20"/>
        </w:rPr>
        <w:t>not</w:t>
      </w:r>
      <w:r>
        <w:rPr>
          <w:spacing w:val="-8"/>
          <w:sz w:val="20"/>
        </w:rPr>
        <w:t xml:space="preserve"> </w:t>
      </w:r>
      <w:r>
        <w:rPr>
          <w:sz w:val="20"/>
        </w:rPr>
        <w:t>fully</w:t>
      </w:r>
      <w:r>
        <w:rPr>
          <w:spacing w:val="-7"/>
          <w:sz w:val="20"/>
        </w:rPr>
        <w:t xml:space="preserve"> </w:t>
      </w:r>
      <w:r>
        <w:rPr>
          <w:sz w:val="20"/>
        </w:rPr>
        <w:t>represent</w:t>
      </w:r>
      <w:r>
        <w:rPr>
          <w:spacing w:val="-8"/>
          <w:sz w:val="20"/>
        </w:rPr>
        <w:t xml:space="preserve"> </w:t>
      </w:r>
      <w:r>
        <w:rPr>
          <w:sz w:val="20"/>
        </w:rPr>
        <w:t>long-term</w:t>
      </w:r>
      <w:r>
        <w:rPr>
          <w:spacing w:val="-8"/>
          <w:sz w:val="20"/>
        </w:rPr>
        <w:t xml:space="preserve"> </w:t>
      </w:r>
      <w:r>
        <w:rPr>
          <w:sz w:val="20"/>
        </w:rPr>
        <w:t>climatic</w:t>
      </w:r>
      <w:r>
        <w:rPr>
          <w:spacing w:val="-7"/>
          <w:sz w:val="20"/>
        </w:rPr>
        <w:t xml:space="preserve"> </w:t>
      </w:r>
      <w:r>
        <w:rPr>
          <w:sz w:val="20"/>
        </w:rPr>
        <w:t>variability.</w:t>
      </w:r>
      <w:r>
        <w:rPr>
          <w:spacing w:val="-8"/>
          <w:sz w:val="20"/>
        </w:rPr>
        <w:t xml:space="preserve"> </w:t>
      </w:r>
      <w:r>
        <w:rPr>
          <w:sz w:val="20"/>
        </w:rPr>
        <w:t>The</w:t>
      </w:r>
      <w:r>
        <w:rPr>
          <w:spacing w:val="-8"/>
          <w:sz w:val="20"/>
        </w:rPr>
        <w:t xml:space="preserve"> </w:t>
      </w:r>
      <w:r>
        <w:rPr>
          <w:sz w:val="20"/>
        </w:rPr>
        <w:t>use</w:t>
      </w:r>
      <w:r>
        <w:rPr>
          <w:spacing w:val="-8"/>
          <w:sz w:val="20"/>
        </w:rPr>
        <w:t xml:space="preserve"> </w:t>
      </w:r>
      <w:r>
        <w:rPr>
          <w:sz w:val="20"/>
        </w:rPr>
        <w:t>of</w:t>
      </w:r>
      <w:r>
        <w:rPr>
          <w:spacing w:val="-8"/>
          <w:sz w:val="20"/>
        </w:rPr>
        <w:t xml:space="preserve"> </w:t>
      </w:r>
      <w:r>
        <w:rPr>
          <w:sz w:val="20"/>
        </w:rPr>
        <w:t>climate</w:t>
      </w:r>
      <w:r>
        <w:rPr>
          <w:spacing w:val="-6"/>
          <w:sz w:val="20"/>
        </w:rPr>
        <w:t xml:space="preserve"> </w:t>
      </w:r>
      <w:r>
        <w:rPr>
          <w:sz w:val="20"/>
        </w:rPr>
        <w:t>data</w:t>
      </w:r>
      <w:r>
        <w:rPr>
          <w:spacing w:val="-8"/>
          <w:sz w:val="20"/>
        </w:rPr>
        <w:t xml:space="preserve"> </w:t>
      </w:r>
      <w:r>
        <w:rPr>
          <w:sz w:val="20"/>
        </w:rPr>
        <w:t>spanning</w:t>
      </w:r>
      <w:r>
        <w:rPr>
          <w:spacing w:val="-6"/>
          <w:sz w:val="20"/>
        </w:rPr>
        <w:t xml:space="preserve"> </w:t>
      </w:r>
      <w:r>
        <w:rPr>
          <w:sz w:val="20"/>
        </w:rPr>
        <w:t>30</w:t>
      </w:r>
      <w:r>
        <w:rPr>
          <w:spacing w:val="-9"/>
          <w:sz w:val="20"/>
        </w:rPr>
        <w:t xml:space="preserve"> </w:t>
      </w:r>
      <w:r>
        <w:rPr>
          <w:sz w:val="20"/>
        </w:rPr>
        <w:t>years</w:t>
      </w:r>
      <w:r>
        <w:rPr>
          <w:spacing w:val="-7"/>
          <w:sz w:val="20"/>
        </w:rPr>
        <w:t xml:space="preserve"> </w:t>
      </w:r>
      <w:r>
        <w:rPr>
          <w:spacing w:val="-5"/>
          <w:sz w:val="20"/>
        </w:rPr>
        <w:t>or</w:t>
      </w:r>
    </w:p>
    <w:p w14:paraId="1F8023D4" w14:textId="77777777" w:rsidR="009F4389" w:rsidRDefault="00000000">
      <w:pPr>
        <w:pStyle w:val="ListParagraph"/>
        <w:numPr>
          <w:ilvl w:val="0"/>
          <w:numId w:val="4"/>
        </w:numPr>
        <w:tabs>
          <w:tab w:val="left" w:pos="2016"/>
        </w:tabs>
        <w:spacing w:before="1" w:line="229" w:lineRule="exact"/>
        <w:ind w:hanging="691"/>
        <w:rPr>
          <w:sz w:val="20"/>
        </w:rPr>
      </w:pPr>
      <w:r>
        <w:rPr>
          <w:sz w:val="20"/>
        </w:rPr>
        <w:t>more</w:t>
      </w:r>
      <w:r>
        <w:rPr>
          <w:spacing w:val="-14"/>
          <w:sz w:val="20"/>
        </w:rPr>
        <w:t xml:space="preserve"> </w:t>
      </w:r>
      <w:r>
        <w:rPr>
          <w:sz w:val="20"/>
        </w:rPr>
        <w:t>is</w:t>
      </w:r>
      <w:r>
        <w:rPr>
          <w:spacing w:val="-14"/>
          <w:sz w:val="20"/>
        </w:rPr>
        <w:t xml:space="preserve"> </w:t>
      </w:r>
      <w:r>
        <w:rPr>
          <w:sz w:val="20"/>
        </w:rPr>
        <w:t>recommended</w:t>
      </w:r>
      <w:r>
        <w:rPr>
          <w:spacing w:val="-14"/>
          <w:sz w:val="20"/>
        </w:rPr>
        <w:t xml:space="preserve"> </w:t>
      </w:r>
      <w:r>
        <w:rPr>
          <w:sz w:val="20"/>
        </w:rPr>
        <w:t>in</w:t>
      </w:r>
      <w:r>
        <w:rPr>
          <w:spacing w:val="-13"/>
          <w:sz w:val="20"/>
        </w:rPr>
        <w:t xml:space="preserve"> </w:t>
      </w:r>
      <w:r>
        <w:rPr>
          <w:sz w:val="20"/>
        </w:rPr>
        <w:t>future</w:t>
      </w:r>
      <w:r>
        <w:rPr>
          <w:spacing w:val="-14"/>
          <w:sz w:val="20"/>
        </w:rPr>
        <w:t xml:space="preserve"> </w:t>
      </w:r>
      <w:r>
        <w:rPr>
          <w:sz w:val="20"/>
        </w:rPr>
        <w:t>studies</w:t>
      </w:r>
      <w:r>
        <w:rPr>
          <w:spacing w:val="-12"/>
          <w:sz w:val="20"/>
        </w:rPr>
        <w:t xml:space="preserve"> </w:t>
      </w:r>
      <w:r>
        <w:rPr>
          <w:sz w:val="20"/>
        </w:rPr>
        <w:t>to</w:t>
      </w:r>
      <w:r>
        <w:rPr>
          <w:spacing w:val="-13"/>
          <w:sz w:val="20"/>
        </w:rPr>
        <w:t xml:space="preserve"> </w:t>
      </w:r>
      <w:r>
        <w:rPr>
          <w:sz w:val="20"/>
        </w:rPr>
        <w:t>better</w:t>
      </w:r>
      <w:r>
        <w:rPr>
          <w:spacing w:val="-13"/>
          <w:sz w:val="20"/>
        </w:rPr>
        <w:t xml:space="preserve"> </w:t>
      </w:r>
      <w:r>
        <w:rPr>
          <w:sz w:val="20"/>
          <w:highlight w:val="yellow"/>
        </w:rPr>
        <w:t>characterise</w:t>
      </w:r>
      <w:r>
        <w:rPr>
          <w:spacing w:val="-14"/>
          <w:sz w:val="20"/>
        </w:rPr>
        <w:t xml:space="preserve"> </w:t>
      </w:r>
      <w:r>
        <w:rPr>
          <w:sz w:val="20"/>
        </w:rPr>
        <w:t>rainfall</w:t>
      </w:r>
      <w:r>
        <w:rPr>
          <w:spacing w:val="-14"/>
          <w:sz w:val="20"/>
        </w:rPr>
        <w:t xml:space="preserve"> </w:t>
      </w:r>
      <w:r>
        <w:rPr>
          <w:sz w:val="20"/>
        </w:rPr>
        <w:t>regimes</w:t>
      </w:r>
      <w:r>
        <w:rPr>
          <w:spacing w:val="-14"/>
          <w:sz w:val="20"/>
        </w:rPr>
        <w:t xml:space="preserve"> </w:t>
      </w:r>
      <w:r>
        <w:rPr>
          <w:sz w:val="20"/>
        </w:rPr>
        <w:t>and</w:t>
      </w:r>
      <w:r>
        <w:rPr>
          <w:spacing w:val="-13"/>
          <w:sz w:val="20"/>
        </w:rPr>
        <w:t xml:space="preserve"> </w:t>
      </w:r>
      <w:r>
        <w:rPr>
          <w:sz w:val="20"/>
        </w:rPr>
        <w:t>improve</w:t>
      </w:r>
      <w:r>
        <w:rPr>
          <w:spacing w:val="-13"/>
          <w:sz w:val="20"/>
        </w:rPr>
        <w:t xml:space="preserve"> </w:t>
      </w:r>
      <w:r>
        <w:rPr>
          <w:spacing w:val="-5"/>
          <w:sz w:val="20"/>
        </w:rPr>
        <w:t>the</w:t>
      </w:r>
    </w:p>
    <w:p w14:paraId="11EB4560" w14:textId="77777777" w:rsidR="009F4389" w:rsidRDefault="00000000">
      <w:pPr>
        <w:pStyle w:val="ListParagraph"/>
        <w:numPr>
          <w:ilvl w:val="0"/>
          <w:numId w:val="4"/>
        </w:numPr>
        <w:tabs>
          <w:tab w:val="left" w:pos="2016"/>
        </w:tabs>
        <w:spacing w:line="229" w:lineRule="exact"/>
        <w:ind w:hanging="691"/>
        <w:rPr>
          <w:sz w:val="20"/>
        </w:rPr>
      </w:pPr>
      <w:r>
        <w:rPr>
          <w:sz w:val="20"/>
        </w:rPr>
        <w:t>reliability</w:t>
      </w:r>
      <w:r>
        <w:rPr>
          <w:spacing w:val="-10"/>
          <w:sz w:val="20"/>
        </w:rPr>
        <w:t xml:space="preserve"> </w:t>
      </w:r>
      <w:r>
        <w:rPr>
          <w:sz w:val="20"/>
        </w:rPr>
        <w:t>of</w:t>
      </w:r>
      <w:r>
        <w:rPr>
          <w:spacing w:val="-10"/>
          <w:sz w:val="20"/>
        </w:rPr>
        <w:t xml:space="preserve"> </w:t>
      </w:r>
      <w:r>
        <w:rPr>
          <w:sz w:val="20"/>
        </w:rPr>
        <w:t>hydrological</w:t>
      </w:r>
      <w:r>
        <w:rPr>
          <w:spacing w:val="-12"/>
          <w:sz w:val="20"/>
        </w:rPr>
        <w:t xml:space="preserve"> </w:t>
      </w:r>
      <w:r>
        <w:rPr>
          <w:spacing w:val="-2"/>
          <w:sz w:val="20"/>
        </w:rPr>
        <w:t>simulations.</w:t>
      </w:r>
    </w:p>
    <w:p w14:paraId="09D120B0" w14:textId="77777777" w:rsidR="009F4389" w:rsidRDefault="00000000">
      <w:pPr>
        <w:pStyle w:val="BodyText"/>
        <w:ind w:left="1325"/>
      </w:pPr>
      <w:r>
        <w:rPr>
          <w:spacing w:val="-5"/>
        </w:rPr>
        <w:t>467</w:t>
      </w:r>
    </w:p>
    <w:p w14:paraId="36DFA4E1" w14:textId="77777777" w:rsidR="009F4389" w:rsidRDefault="009F4389">
      <w:pPr>
        <w:pStyle w:val="BodyText"/>
        <w:sectPr w:rsidR="009F4389">
          <w:pgSz w:w="12240" w:h="15840"/>
          <w:pgMar w:top="1360" w:right="1080" w:bottom="280" w:left="0" w:header="720" w:footer="720" w:gutter="0"/>
          <w:cols w:space="720"/>
        </w:sectPr>
      </w:pPr>
    </w:p>
    <w:p w14:paraId="3CC51445" w14:textId="77777777" w:rsidR="009F2D94" w:rsidRPr="009F2D94" w:rsidRDefault="00000000" w:rsidP="009F2D94">
      <w:pPr>
        <w:rPr>
          <w:rFonts w:ascii="Arial" w:eastAsia="Calibri" w:hAnsi="Arial" w:cs="Arial"/>
          <w:b/>
          <w:bCs/>
          <w:kern w:val="2"/>
          <w:sz w:val="20"/>
          <w:szCs w:val="20"/>
          <w14:ligatures w14:val="standardContextual"/>
        </w:rPr>
      </w:pPr>
      <w:r>
        <w:rPr>
          <w:spacing w:val="-5"/>
          <w:sz w:val="20"/>
        </w:rPr>
        <w:lastRenderedPageBreak/>
        <w:t>468</w:t>
      </w:r>
      <w:r>
        <w:rPr>
          <w:sz w:val="20"/>
        </w:rPr>
        <w:tab/>
      </w:r>
      <w:r w:rsidR="009F2D94" w:rsidRPr="009F2D94">
        <w:rPr>
          <w:rFonts w:ascii="Arial" w:eastAsia="Calibri" w:hAnsi="Arial" w:cs="Arial"/>
          <w:b/>
          <w:bCs/>
          <w:kern w:val="2"/>
          <w:sz w:val="20"/>
          <w:szCs w:val="20"/>
          <w14:ligatures w14:val="standardContextual"/>
        </w:rPr>
        <w:t>Declaration of AI Use</w:t>
      </w:r>
    </w:p>
    <w:p w14:paraId="6FA76E4F" w14:textId="77777777" w:rsidR="009F2D94" w:rsidRPr="009F2D94" w:rsidRDefault="009F2D94" w:rsidP="009F2D94">
      <w:pPr>
        <w:widowControl/>
        <w:autoSpaceDE/>
        <w:autoSpaceDN/>
        <w:spacing w:after="160" w:line="278" w:lineRule="auto"/>
        <w:jc w:val="both"/>
        <w:rPr>
          <w:rFonts w:ascii="Arial" w:eastAsia="Calibri" w:hAnsi="Arial" w:cs="Arial"/>
          <w:kern w:val="2"/>
          <w:sz w:val="20"/>
          <w:szCs w:val="20"/>
          <w14:ligatures w14:val="standardContextual"/>
        </w:rPr>
      </w:pPr>
      <w:r w:rsidRPr="009F2D94">
        <w:rPr>
          <w:rFonts w:ascii="Arial" w:eastAsia="Calibri" w:hAnsi="Arial" w:cs="Arial"/>
          <w:kern w:val="2"/>
          <w:sz w:val="20"/>
          <w:szCs w:val="20"/>
          <w14:ligatures w14:val="standardContextual"/>
        </w:rPr>
        <w:t xml:space="preserve">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w:t>
      </w:r>
      <w:r w:rsidRPr="009F2D94">
        <w:rPr>
          <w:rFonts w:ascii="Arial" w:eastAsia="Calibri" w:hAnsi="Arial" w:cs="Arial"/>
          <w:kern w:val="2"/>
          <w:sz w:val="20"/>
          <w:szCs w:val="20"/>
          <w:highlight w:val="yellow"/>
          <w14:ligatures w14:val="standardContextual"/>
        </w:rPr>
        <w:t>and reference formatting.</w:t>
      </w:r>
      <w:r w:rsidRPr="009F2D94">
        <w:rPr>
          <w:rFonts w:ascii="Arial" w:eastAsia="Calibri" w:hAnsi="Arial" w:cs="Arial"/>
          <w:kern w:val="2"/>
          <w:sz w:val="20"/>
          <w:szCs w:val="20"/>
          <w14:ligatures w14:val="standardContextual"/>
        </w:rPr>
        <w:t xml:space="preserve">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053FC556" w14:textId="77777777" w:rsidR="009F4389" w:rsidRDefault="00000000" w:rsidP="009F2D94">
      <w:pPr>
        <w:pStyle w:val="Heading1"/>
        <w:tabs>
          <w:tab w:val="left" w:pos="2016"/>
        </w:tabs>
        <w:spacing w:before="80"/>
        <w:ind w:left="1325"/>
      </w:pPr>
      <w:r>
        <w:rPr>
          <w:spacing w:val="-5"/>
        </w:rPr>
        <w:t>472</w:t>
      </w:r>
    </w:p>
    <w:p w14:paraId="7A8238CC" w14:textId="77777777" w:rsidR="009F4389" w:rsidRDefault="00000000">
      <w:pPr>
        <w:pStyle w:val="Heading1"/>
        <w:tabs>
          <w:tab w:val="left" w:pos="2016"/>
        </w:tabs>
        <w:spacing w:before="3"/>
        <w:ind w:left="1325"/>
      </w:pPr>
      <w:r>
        <w:rPr>
          <w:rFonts w:ascii="Arial MT"/>
          <w:b w:val="0"/>
          <w:spacing w:val="-5"/>
          <w:sz w:val="20"/>
        </w:rPr>
        <w:t>473</w:t>
      </w:r>
      <w:r>
        <w:rPr>
          <w:rFonts w:ascii="Arial MT"/>
          <w:b w:val="0"/>
          <w:sz w:val="20"/>
        </w:rPr>
        <w:tab/>
      </w:r>
      <w:r>
        <w:rPr>
          <w:spacing w:val="-2"/>
        </w:rPr>
        <w:t>ACKNOWLEDGEMENTS</w:t>
      </w:r>
    </w:p>
    <w:p w14:paraId="70C9F207" w14:textId="77777777" w:rsidR="009F4389" w:rsidRDefault="00000000">
      <w:pPr>
        <w:pStyle w:val="BodyText"/>
        <w:spacing w:before="18"/>
        <w:ind w:left="1325"/>
      </w:pPr>
      <w:r>
        <w:rPr>
          <w:spacing w:val="-5"/>
        </w:rPr>
        <w:t>474</w:t>
      </w:r>
    </w:p>
    <w:p w14:paraId="0E56E391" w14:textId="77777777" w:rsidR="009F4389" w:rsidRDefault="00000000">
      <w:pPr>
        <w:pStyle w:val="BodyText"/>
        <w:tabs>
          <w:tab w:val="left" w:pos="2016"/>
        </w:tabs>
        <w:spacing w:before="5"/>
        <w:ind w:left="1325"/>
      </w:pPr>
      <w:r>
        <w:rPr>
          <w:spacing w:val="-5"/>
        </w:rPr>
        <w:t>475</w:t>
      </w:r>
      <w:r>
        <w:tab/>
        <w:t>The</w:t>
      </w:r>
      <w:r>
        <w:rPr>
          <w:spacing w:val="24"/>
        </w:rPr>
        <w:t xml:space="preserve"> </w:t>
      </w:r>
      <w:r>
        <w:t>authors</w:t>
      </w:r>
      <w:r>
        <w:rPr>
          <w:spacing w:val="25"/>
        </w:rPr>
        <w:t xml:space="preserve"> </w:t>
      </w:r>
      <w:r>
        <w:t>gratefully</w:t>
      </w:r>
      <w:r>
        <w:rPr>
          <w:spacing w:val="26"/>
        </w:rPr>
        <w:t xml:space="preserve"> </w:t>
      </w:r>
      <w:r>
        <w:t>acknowledge</w:t>
      </w:r>
      <w:r>
        <w:rPr>
          <w:spacing w:val="25"/>
        </w:rPr>
        <w:t xml:space="preserve"> </w:t>
      </w:r>
      <w:r>
        <w:t>the</w:t>
      </w:r>
      <w:r>
        <w:rPr>
          <w:spacing w:val="24"/>
        </w:rPr>
        <w:t xml:space="preserve"> </w:t>
      </w:r>
      <w:r>
        <w:t>University</w:t>
      </w:r>
      <w:r>
        <w:rPr>
          <w:spacing w:val="26"/>
        </w:rPr>
        <w:t xml:space="preserve"> </w:t>
      </w:r>
      <w:r>
        <w:t>of</w:t>
      </w:r>
      <w:r>
        <w:rPr>
          <w:spacing w:val="27"/>
        </w:rPr>
        <w:t xml:space="preserve"> </w:t>
      </w:r>
      <w:r>
        <w:t>Jember</w:t>
      </w:r>
      <w:r>
        <w:rPr>
          <w:spacing w:val="26"/>
        </w:rPr>
        <w:t xml:space="preserve"> </w:t>
      </w:r>
      <w:r>
        <w:t>for</w:t>
      </w:r>
      <w:r>
        <w:rPr>
          <w:spacing w:val="25"/>
        </w:rPr>
        <w:t xml:space="preserve"> </w:t>
      </w:r>
      <w:r>
        <w:t>financial</w:t>
      </w:r>
      <w:r>
        <w:rPr>
          <w:spacing w:val="24"/>
        </w:rPr>
        <w:t xml:space="preserve"> </w:t>
      </w:r>
      <w:r>
        <w:t>support</w:t>
      </w:r>
      <w:r>
        <w:rPr>
          <w:spacing w:val="25"/>
        </w:rPr>
        <w:t xml:space="preserve"> </w:t>
      </w:r>
      <w:r>
        <w:t>and</w:t>
      </w:r>
      <w:r>
        <w:rPr>
          <w:spacing w:val="25"/>
        </w:rPr>
        <w:t xml:space="preserve"> </w:t>
      </w:r>
      <w:r>
        <w:rPr>
          <w:spacing w:val="-5"/>
        </w:rPr>
        <w:t>all</w:t>
      </w:r>
    </w:p>
    <w:p w14:paraId="3664F03E" w14:textId="77777777" w:rsidR="009F4389" w:rsidRDefault="00000000">
      <w:pPr>
        <w:pStyle w:val="BodyText"/>
        <w:tabs>
          <w:tab w:val="left" w:pos="2016"/>
        </w:tabs>
        <w:spacing w:line="229" w:lineRule="exact"/>
        <w:ind w:left="1325"/>
      </w:pPr>
      <w:r>
        <w:rPr>
          <w:spacing w:val="-5"/>
        </w:rPr>
        <w:t>476</w:t>
      </w:r>
      <w:r>
        <w:tab/>
        <w:t>parties</w:t>
      </w:r>
      <w:r>
        <w:rPr>
          <w:spacing w:val="-7"/>
        </w:rPr>
        <w:t xml:space="preserve"> </w:t>
      </w:r>
      <w:r>
        <w:t>who</w:t>
      </w:r>
      <w:r>
        <w:rPr>
          <w:spacing w:val="-9"/>
        </w:rPr>
        <w:t xml:space="preserve"> </w:t>
      </w:r>
      <w:r>
        <w:t>contributed</w:t>
      </w:r>
      <w:r>
        <w:rPr>
          <w:spacing w:val="-7"/>
        </w:rPr>
        <w:t xml:space="preserve"> </w:t>
      </w:r>
      <w:r>
        <w:t>to</w:t>
      </w:r>
      <w:r>
        <w:rPr>
          <w:spacing w:val="-6"/>
        </w:rPr>
        <w:t xml:space="preserve"> </w:t>
      </w:r>
      <w:r>
        <w:t>this</w:t>
      </w:r>
      <w:r>
        <w:rPr>
          <w:spacing w:val="-7"/>
        </w:rPr>
        <w:t xml:space="preserve"> </w:t>
      </w:r>
      <w:r>
        <w:rPr>
          <w:spacing w:val="-2"/>
        </w:rPr>
        <w:t>research.</w:t>
      </w:r>
    </w:p>
    <w:p w14:paraId="596147B3" w14:textId="77777777" w:rsidR="009F4389" w:rsidRDefault="00000000">
      <w:pPr>
        <w:pStyle w:val="BodyText"/>
        <w:spacing w:line="229" w:lineRule="exact"/>
        <w:ind w:left="1325"/>
      </w:pPr>
      <w:r>
        <w:rPr>
          <w:spacing w:val="-5"/>
        </w:rPr>
        <w:t>477</w:t>
      </w:r>
    </w:p>
    <w:p w14:paraId="19F569F2" w14:textId="69938CFA" w:rsidR="009F4389" w:rsidRDefault="00000000" w:rsidP="00D50977">
      <w:pPr>
        <w:pStyle w:val="Heading1"/>
        <w:tabs>
          <w:tab w:val="left" w:pos="2016"/>
        </w:tabs>
        <w:ind w:left="1325"/>
      </w:pPr>
      <w:r>
        <w:rPr>
          <w:rFonts w:ascii="Arial MT"/>
          <w:b w:val="0"/>
          <w:spacing w:val="-5"/>
          <w:sz w:val="20"/>
        </w:rPr>
        <w:t>478</w:t>
      </w:r>
      <w:r>
        <w:rPr>
          <w:rFonts w:ascii="Arial MT"/>
          <w:b w:val="0"/>
          <w:sz w:val="20"/>
        </w:rPr>
        <w:tab/>
      </w:r>
    </w:p>
    <w:p w14:paraId="76EE2D2C" w14:textId="77777777" w:rsidR="009F4389" w:rsidRDefault="00000000">
      <w:pPr>
        <w:pStyle w:val="BodyText"/>
        <w:ind w:left="1325"/>
      </w:pPr>
      <w:r>
        <w:rPr>
          <w:spacing w:val="-5"/>
        </w:rPr>
        <w:t>488</w:t>
      </w:r>
    </w:p>
    <w:p w14:paraId="2A47DD08" w14:textId="77777777" w:rsidR="009F4389" w:rsidRPr="00553922" w:rsidRDefault="00000000">
      <w:pPr>
        <w:pStyle w:val="Heading1"/>
        <w:numPr>
          <w:ilvl w:val="0"/>
          <w:numId w:val="3"/>
        </w:numPr>
        <w:tabs>
          <w:tab w:val="left" w:pos="2016"/>
        </w:tabs>
        <w:spacing w:line="252" w:lineRule="exact"/>
        <w:ind w:hanging="691"/>
      </w:pPr>
      <w:r>
        <w:rPr>
          <w:spacing w:val="-2"/>
        </w:rPr>
        <w:t>REFERENCES</w:t>
      </w:r>
    </w:p>
    <w:p w14:paraId="5C2A5BCD" w14:textId="77777777" w:rsidR="00553922" w:rsidRDefault="00553922" w:rsidP="00553922">
      <w:pPr>
        <w:pStyle w:val="pdq2pgselectionanchorcontainer"/>
        <w:numPr>
          <w:ilvl w:val="0"/>
          <w:numId w:val="3"/>
        </w:numPr>
      </w:pPr>
      <w:r>
        <w:t xml:space="preserve">Anley, M. A., &amp; </w:t>
      </w:r>
      <w:proofErr w:type="spellStart"/>
      <w:r>
        <w:t>Minale</w:t>
      </w:r>
      <w:proofErr w:type="spellEnd"/>
      <w:r>
        <w:t xml:space="preserve">, A. S. (2024). Modeling the impact of land use land cover change on the estimation of soil loss and sediment export using </w:t>
      </w:r>
      <w:proofErr w:type="spellStart"/>
      <w:r>
        <w:t>InVEST</w:t>
      </w:r>
      <w:proofErr w:type="spellEnd"/>
      <w:r>
        <w:t xml:space="preserve"> model at the Rib watershed of Upper Blue Nile Basin, Ethiopia. </w:t>
      </w:r>
      <w:r>
        <w:rPr>
          <w:rStyle w:val="Emphasis"/>
        </w:rPr>
        <w:t>Remote Sensing Applications: Society and Environment, 34</w:t>
      </w:r>
      <w:r>
        <w:t>, 101177. https://doi.org/10.1016/j.rsase.2024.101177</w:t>
      </w:r>
    </w:p>
    <w:p w14:paraId="6010A894" w14:textId="77777777" w:rsidR="00553922" w:rsidRDefault="00553922" w:rsidP="00553922">
      <w:pPr>
        <w:pStyle w:val="NormalWeb"/>
        <w:numPr>
          <w:ilvl w:val="0"/>
          <w:numId w:val="3"/>
        </w:numPr>
      </w:pPr>
      <w:proofErr w:type="spellStart"/>
      <w:r>
        <w:t>Apriliani</w:t>
      </w:r>
      <w:proofErr w:type="spellEnd"/>
      <w:r>
        <w:t xml:space="preserve">, R., </w:t>
      </w:r>
      <w:proofErr w:type="spellStart"/>
      <w:r>
        <w:t>Sulistyo</w:t>
      </w:r>
      <w:proofErr w:type="spellEnd"/>
      <w:r>
        <w:t xml:space="preserve">, B., &amp; </w:t>
      </w:r>
      <w:proofErr w:type="spellStart"/>
      <w:r>
        <w:t>Muktamar</w:t>
      </w:r>
      <w:proofErr w:type="spellEnd"/>
      <w:r>
        <w:t xml:space="preserve">, Z. (2024). Improvement of selected soil physical properties and mustard yield after the application of Tithonia compost in </w:t>
      </w:r>
      <w:proofErr w:type="spellStart"/>
      <w:r>
        <w:t>Ultisols</w:t>
      </w:r>
      <w:proofErr w:type="spellEnd"/>
      <w:r>
        <w:t xml:space="preserve">. </w:t>
      </w:r>
      <w:r>
        <w:rPr>
          <w:rStyle w:val="Emphasis"/>
        </w:rPr>
        <w:t>TERRA: Journal of Land Restoration, 7</w:t>
      </w:r>
      <w:r>
        <w:t>(2), 66–71. https://doi.org/10.31186/terra.7.2.66-71</w:t>
      </w:r>
    </w:p>
    <w:p w14:paraId="7A201F30" w14:textId="77777777" w:rsidR="00553922" w:rsidRDefault="00553922" w:rsidP="00553922">
      <w:pPr>
        <w:pStyle w:val="NormalWeb"/>
        <w:numPr>
          <w:ilvl w:val="0"/>
          <w:numId w:val="3"/>
        </w:numPr>
      </w:pPr>
      <w:r>
        <w:t xml:space="preserve">Bak, S., Lee, S., Han, J., Jeong, Y., Choi, Y., Lee, G., Engel, B. A., &amp; Lim, K. J. (2025). Enhancement of sediment routing method of SWAT model considering sediment occurrence trends of rise and fall of streamflow. </w:t>
      </w:r>
      <w:r>
        <w:rPr>
          <w:rStyle w:val="Emphasis"/>
        </w:rPr>
        <w:t>JAWRA Journal of the American Water Resources Association, 61</w:t>
      </w:r>
      <w:r>
        <w:t>(4), e70023. https://doi.org/10.1111/1752-1688.70023</w:t>
      </w:r>
    </w:p>
    <w:p w14:paraId="3D596415" w14:textId="77777777" w:rsidR="00553922" w:rsidRDefault="00553922" w:rsidP="00553922">
      <w:pPr>
        <w:pStyle w:val="NormalWeb"/>
        <w:numPr>
          <w:ilvl w:val="0"/>
          <w:numId w:val="3"/>
        </w:numPr>
      </w:pPr>
      <w:proofErr w:type="spellStart"/>
      <w:r>
        <w:t>Bruijnzeel</w:t>
      </w:r>
      <w:proofErr w:type="spellEnd"/>
      <w:r>
        <w:t xml:space="preserve">, L. A., Peña-Arancibia, J. L., Sheil, D., Ziegler, A. D., Zhang, J., </w:t>
      </w:r>
      <w:proofErr w:type="spellStart"/>
      <w:r>
        <w:t>Zwartendijk</w:t>
      </w:r>
      <w:proofErr w:type="spellEnd"/>
      <w:r>
        <w:t xml:space="preserve">, B. W., Birkel, C., Sun, G., Wang, Y., &amp; Zhang, X. (2025). Potential for improved groundwater recharge and dry-season flows through forest landscape restoration on degraded lands in the tropics. </w:t>
      </w:r>
      <w:r>
        <w:rPr>
          <w:rStyle w:val="Emphasis"/>
        </w:rPr>
        <w:t>Forest Ecosystems, 14</w:t>
      </w:r>
      <w:r>
        <w:t>(2), 100376. https://doi.org/10.1016/j.fecs.2025.100376</w:t>
      </w:r>
    </w:p>
    <w:p w14:paraId="296145FC" w14:textId="77777777" w:rsidR="00553922" w:rsidRDefault="00553922" w:rsidP="00553922">
      <w:pPr>
        <w:pStyle w:val="NormalWeb"/>
        <w:numPr>
          <w:ilvl w:val="0"/>
          <w:numId w:val="3"/>
        </w:numPr>
      </w:pPr>
      <w:r>
        <w:t xml:space="preserve">Cecconello, S. T., </w:t>
      </w:r>
      <w:proofErr w:type="spellStart"/>
      <w:r>
        <w:t>Bressiani</w:t>
      </w:r>
      <w:proofErr w:type="spellEnd"/>
      <w:r>
        <w:t xml:space="preserve">, D., Nunes, M. C. M., &amp; Timm, L. C. (2025). Analysis of SWAT+ model performance: A comparative study using different software and algorithms. </w:t>
      </w:r>
      <w:r>
        <w:rPr>
          <w:rStyle w:val="Emphasis"/>
        </w:rPr>
        <w:t>Environmental Modelling &amp; Software, 188</w:t>
      </w:r>
      <w:r>
        <w:t>, 106425. https://doi.org/10.1016/j.envsoft.2025.106425</w:t>
      </w:r>
    </w:p>
    <w:p w14:paraId="13C68B8C" w14:textId="77777777" w:rsidR="00553922" w:rsidRDefault="00553922" w:rsidP="00553922">
      <w:pPr>
        <w:pStyle w:val="NormalWeb"/>
        <w:numPr>
          <w:ilvl w:val="0"/>
          <w:numId w:val="3"/>
        </w:numPr>
      </w:pPr>
      <w:r>
        <w:t xml:space="preserve">Chai, R., Mao, J., Chen, H., Wang, Y., Shi, X., Jin, M., Zhao, T., Hoffman, F. M., Ricciuto, D. M., &amp; Wullschleger, S. D. (2021). Human-caused long-term changes in global aridity. </w:t>
      </w:r>
      <w:proofErr w:type="spellStart"/>
      <w:r>
        <w:rPr>
          <w:rStyle w:val="Emphasis"/>
        </w:rPr>
        <w:t>npj</w:t>
      </w:r>
      <w:proofErr w:type="spellEnd"/>
      <w:r>
        <w:rPr>
          <w:rStyle w:val="Emphasis"/>
        </w:rPr>
        <w:t xml:space="preserve"> Climate and Atmospheric Science, 4</w:t>
      </w:r>
      <w:r>
        <w:t>(1), 65. https://doi.org/10.1038/s41612-021-00223-5</w:t>
      </w:r>
    </w:p>
    <w:p w14:paraId="42E439C6" w14:textId="2D419D16" w:rsidR="00553922" w:rsidRDefault="00553922" w:rsidP="00553922">
      <w:pPr>
        <w:pStyle w:val="NormalWeb"/>
        <w:numPr>
          <w:ilvl w:val="0"/>
          <w:numId w:val="3"/>
        </w:numPr>
      </w:pPr>
      <w:proofErr w:type="spellStart"/>
      <w:r>
        <w:t>Chelkeba</w:t>
      </w:r>
      <w:proofErr w:type="spellEnd"/>
      <w:r>
        <w:t xml:space="preserve"> Tumsa, B. (2023). The response of sensitive LULC changes to runoff and sediment yield in a </w:t>
      </w:r>
      <w:proofErr w:type="spellStart"/>
      <w:r>
        <w:t>semihumid</w:t>
      </w:r>
      <w:proofErr w:type="spellEnd"/>
      <w:r>
        <w:t xml:space="preserve"> urban watershed of the Upper Awash Subbasin using the SWAT+ model, Oromia, Ethiopia. </w:t>
      </w:r>
      <w:r>
        <w:rPr>
          <w:rStyle w:val="Emphasis"/>
        </w:rPr>
        <w:t>Applied and Environmental Soil Science, 2023</w:t>
      </w:r>
      <w:r>
        <w:t>, 6856144. https://doi.org/10.1155/2023/6856144</w:t>
      </w:r>
      <w:r>
        <w:br/>
      </w:r>
    </w:p>
    <w:p w14:paraId="48893872" w14:textId="77777777" w:rsidR="00553922" w:rsidRDefault="00553922" w:rsidP="00553922">
      <w:pPr>
        <w:pStyle w:val="NormalWeb"/>
        <w:numPr>
          <w:ilvl w:val="0"/>
          <w:numId w:val="3"/>
        </w:numPr>
      </w:pPr>
      <w:r>
        <w:t xml:space="preserve">Chen, H., Shi, R., He, J., Zheng, L., &amp; Wang, W. (2022). Simulation analysis of runoff and sediment yield under the change of land-use type: A case study of the Upper </w:t>
      </w:r>
      <w:proofErr w:type="spellStart"/>
      <w:r>
        <w:t>Jianjiang</w:t>
      </w:r>
      <w:proofErr w:type="spellEnd"/>
      <w:r>
        <w:t xml:space="preserve"> River Basin, China. </w:t>
      </w:r>
      <w:r>
        <w:rPr>
          <w:rStyle w:val="Emphasis"/>
        </w:rPr>
        <w:t>Polish Journal of Environmental Studies, 31</w:t>
      </w:r>
      <w:r>
        <w:t>(3), 2527–2536. https://doi.org/10.15244/pjoes/143883</w:t>
      </w:r>
    </w:p>
    <w:p w14:paraId="53474D3F" w14:textId="77777777" w:rsidR="00553922" w:rsidRDefault="00553922" w:rsidP="00553922">
      <w:pPr>
        <w:pStyle w:val="NormalWeb"/>
        <w:numPr>
          <w:ilvl w:val="0"/>
          <w:numId w:val="3"/>
        </w:numPr>
      </w:pPr>
      <w:r>
        <w:t xml:space="preserve">de Oliveira Serrão, E. A., Silva, M. T., Ferreira, T. R., de Ataide, L. C. P., dos Santos, C. A., de Lima, A. M. M., da Silva, V. de P. R., de Sousa, F. de A. S., &amp; Gomes, D. J. C. (2022). Impacts of land use and land cover changes on hydrological processes and sediment yield determined using the SWAT model. </w:t>
      </w:r>
      <w:r>
        <w:rPr>
          <w:rStyle w:val="Emphasis"/>
        </w:rPr>
        <w:t>International Journal of Sediment Research, 37</w:t>
      </w:r>
      <w:r>
        <w:t>(1), 54–69. https://doi.org/10.1016/j.ijsrc.2021.04.002</w:t>
      </w:r>
    </w:p>
    <w:p w14:paraId="716B4FF0" w14:textId="77777777" w:rsidR="00553922" w:rsidRDefault="00553922" w:rsidP="00553922">
      <w:pPr>
        <w:pStyle w:val="NormalWeb"/>
        <w:numPr>
          <w:ilvl w:val="0"/>
          <w:numId w:val="3"/>
        </w:numPr>
      </w:pPr>
      <w:proofErr w:type="spellStart"/>
      <w:r>
        <w:lastRenderedPageBreak/>
        <w:t>Dogiso</w:t>
      </w:r>
      <w:proofErr w:type="spellEnd"/>
      <w:r>
        <w:t xml:space="preserve">, D., Muluneh, A., &amp; Ketema, A. (2025). Surface runoff and sediment yield responses to land use and cover changes: Implications for watershed management in the </w:t>
      </w:r>
      <w:proofErr w:type="spellStart"/>
      <w:r>
        <w:t>Gidabo</w:t>
      </w:r>
      <w:proofErr w:type="spellEnd"/>
      <w:r>
        <w:t xml:space="preserve"> Watershed, Ethiopia. </w:t>
      </w:r>
      <w:r>
        <w:rPr>
          <w:rStyle w:val="Emphasis"/>
        </w:rPr>
        <w:t>Hydrological Processes, 39</w:t>
      </w:r>
      <w:r>
        <w:t xml:space="preserve">(8), e70245. </w:t>
      </w:r>
      <w:hyperlink r:id="rId21" w:tgtFrame="_new" w:history="1">
        <w:r>
          <w:rPr>
            <w:rStyle w:val="Hyperlink"/>
          </w:rPr>
          <w:t>https://doi.org/10.1002/hyp.70245</w:t>
        </w:r>
      </w:hyperlink>
    </w:p>
    <w:p w14:paraId="3CE6932A" w14:textId="77777777" w:rsidR="00553922" w:rsidRDefault="00553922" w:rsidP="00553922">
      <w:pPr>
        <w:pStyle w:val="NormalWeb"/>
        <w:numPr>
          <w:ilvl w:val="0"/>
          <w:numId w:val="3"/>
        </w:numPr>
      </w:pPr>
      <w:r>
        <w:t xml:space="preserve">dos Santos, F. M., de Souza Pelinson, N., de Oliveira, R. P., &amp; Di Lollo, J. A. (2023). Using the SWAT model to identify erosion prone areas and to estimate soil loss and sediment transport in Mogi </w:t>
      </w:r>
      <w:proofErr w:type="spellStart"/>
      <w:r>
        <w:t>Guaçu</w:t>
      </w:r>
      <w:proofErr w:type="spellEnd"/>
      <w:r>
        <w:t xml:space="preserve"> River basin in São Paulo State, Brazil. </w:t>
      </w:r>
      <w:r>
        <w:rPr>
          <w:rStyle w:val="Emphasis"/>
        </w:rPr>
        <w:t>Catena, 222</w:t>
      </w:r>
      <w:r>
        <w:t>, 106872. https://doi.org/10.1016/j.catena.2022.106872</w:t>
      </w:r>
    </w:p>
    <w:p w14:paraId="74A8782A" w14:textId="77777777" w:rsidR="00553922" w:rsidRDefault="00553922" w:rsidP="00553922">
      <w:pPr>
        <w:pStyle w:val="NormalWeb"/>
        <w:numPr>
          <w:ilvl w:val="0"/>
          <w:numId w:val="3"/>
        </w:numPr>
      </w:pPr>
      <w:proofErr w:type="spellStart"/>
      <w:r>
        <w:t>Ermawati</w:t>
      </w:r>
      <w:proofErr w:type="spellEnd"/>
      <w:r>
        <w:t xml:space="preserve">, E., Kusuma, Z., &amp; </w:t>
      </w:r>
      <w:proofErr w:type="spellStart"/>
      <w:r>
        <w:t>Wicaksono</w:t>
      </w:r>
      <w:proofErr w:type="spellEnd"/>
      <w:r>
        <w:t xml:space="preserve">, K. S. (2023). Impact of land use on soil water retention in </w:t>
      </w:r>
      <w:proofErr w:type="spellStart"/>
      <w:r>
        <w:t>Inceptisols</w:t>
      </w:r>
      <w:proofErr w:type="spellEnd"/>
      <w:r>
        <w:t xml:space="preserve"> of the Upper </w:t>
      </w:r>
      <w:proofErr w:type="spellStart"/>
      <w:r>
        <w:t>Konto</w:t>
      </w:r>
      <w:proofErr w:type="spellEnd"/>
      <w:r>
        <w:t xml:space="preserve"> Watershed. </w:t>
      </w:r>
      <w:r>
        <w:rPr>
          <w:rStyle w:val="Emphasis"/>
        </w:rPr>
        <w:t>Journal of Tropical Soils, 29</w:t>
      </w:r>
      <w:r>
        <w:t>(3), 167–177. https://doi.org/10.5400/jts.2024.v29i3.167-177</w:t>
      </w:r>
    </w:p>
    <w:p w14:paraId="7E16CF27" w14:textId="77777777" w:rsidR="00553922" w:rsidRDefault="00553922" w:rsidP="00553922">
      <w:pPr>
        <w:pStyle w:val="NormalWeb"/>
        <w:numPr>
          <w:ilvl w:val="0"/>
          <w:numId w:val="3"/>
        </w:numPr>
      </w:pPr>
      <w:r>
        <w:t>González-Cao, J., Fernández-Nóvoa, D., García-Feal, O., Figueira, J. R., Vaquero, J. M., Trigo, R. M., &amp; Gómez-</w:t>
      </w:r>
      <w:proofErr w:type="spellStart"/>
      <w:r>
        <w:t>Gesteira</w:t>
      </w:r>
      <w:proofErr w:type="spellEnd"/>
      <w:r>
        <w:t xml:space="preserve">, M. (2022). The </w:t>
      </w:r>
      <w:proofErr w:type="spellStart"/>
      <w:r>
        <w:t>Rivillas</w:t>
      </w:r>
      <w:proofErr w:type="spellEnd"/>
      <w:r>
        <w:t xml:space="preserve"> flood of 5–6 November 1997 (Badajoz, Spain) revisited: An approach based on Iber+ modelling. </w:t>
      </w:r>
      <w:r>
        <w:rPr>
          <w:rStyle w:val="Emphasis"/>
        </w:rPr>
        <w:t>Journal of Hydrology, 610</w:t>
      </w:r>
      <w:r>
        <w:t xml:space="preserve">, 127883. </w:t>
      </w:r>
      <w:hyperlink r:id="rId22" w:tgtFrame="_new" w:history="1">
        <w:r>
          <w:rPr>
            <w:rStyle w:val="Hyperlink"/>
          </w:rPr>
          <w:t>https://doi.org/10.1016/j.jhydrol.2022.127883</w:t>
        </w:r>
      </w:hyperlink>
    </w:p>
    <w:p w14:paraId="4C15FA96" w14:textId="77777777" w:rsidR="00553922" w:rsidRDefault="00553922" w:rsidP="00553922">
      <w:pPr>
        <w:pStyle w:val="NormalWeb"/>
        <w:numPr>
          <w:ilvl w:val="0"/>
          <w:numId w:val="3"/>
        </w:numPr>
      </w:pPr>
      <w:r>
        <w:t xml:space="preserve">Hakim, F. L., </w:t>
      </w:r>
      <w:proofErr w:type="spellStart"/>
      <w:r>
        <w:t>Indarto</w:t>
      </w:r>
      <w:proofErr w:type="spellEnd"/>
      <w:r>
        <w:t xml:space="preserve">, I., Hidayah, E., &amp; Cahyono, B. E. (2023). Five decades of land use and land cover change in </w:t>
      </w:r>
      <w:proofErr w:type="spellStart"/>
      <w:r>
        <w:t>Bedadung</w:t>
      </w:r>
      <w:proofErr w:type="spellEnd"/>
      <w:r>
        <w:t xml:space="preserve"> watershed: Learning from Landsat data. </w:t>
      </w:r>
      <w:r>
        <w:rPr>
          <w:rStyle w:val="Emphasis"/>
        </w:rPr>
        <w:t>AIP Conference Proceedings, 2583</w:t>
      </w:r>
      <w:r>
        <w:t>(1), 060007. https://doi.org/10.1063/5.0117116</w:t>
      </w:r>
    </w:p>
    <w:p w14:paraId="023B2A3B" w14:textId="77777777" w:rsidR="00553922" w:rsidRDefault="00553922" w:rsidP="00553922">
      <w:pPr>
        <w:pStyle w:val="NormalWeb"/>
        <w:numPr>
          <w:ilvl w:val="0"/>
          <w:numId w:val="3"/>
        </w:numPr>
      </w:pPr>
      <w:proofErr w:type="spellStart"/>
      <w:r>
        <w:t>Hendrawan</w:t>
      </w:r>
      <w:proofErr w:type="spellEnd"/>
      <w:r>
        <w:t xml:space="preserve">, V. S. A., </w:t>
      </w:r>
      <w:proofErr w:type="spellStart"/>
      <w:r>
        <w:t>Mawandha</w:t>
      </w:r>
      <w:proofErr w:type="spellEnd"/>
      <w:r>
        <w:t xml:space="preserve">, H. G., Sakti, A. D., Karlina, Andika, N., Shahid, S., &amp; Jayadi, R. (2024). Future exposure of rainfall and temperature extremes to the most populous island of Indonesia: A projection based on CORDEX simulation. </w:t>
      </w:r>
      <w:r>
        <w:rPr>
          <w:rStyle w:val="Emphasis"/>
        </w:rPr>
        <w:t>International Journal of Climatology, 44</w:t>
      </w:r>
      <w:r>
        <w:t xml:space="preserve">(10), 3529–3547. </w:t>
      </w:r>
      <w:hyperlink r:id="rId23" w:tgtFrame="_new" w:history="1">
        <w:r>
          <w:rPr>
            <w:rStyle w:val="Hyperlink"/>
          </w:rPr>
          <w:t>https://doi.org/10.1002/joc.8537</w:t>
        </w:r>
      </w:hyperlink>
    </w:p>
    <w:p w14:paraId="32CFD5D4" w14:textId="77777777" w:rsidR="00553922" w:rsidRDefault="00553922" w:rsidP="00553922">
      <w:pPr>
        <w:pStyle w:val="NormalWeb"/>
        <w:numPr>
          <w:ilvl w:val="0"/>
          <w:numId w:val="3"/>
        </w:numPr>
      </w:pPr>
      <w:proofErr w:type="spellStart"/>
      <w:r>
        <w:t>Hermiyanto</w:t>
      </w:r>
      <w:proofErr w:type="spellEnd"/>
      <w:r>
        <w:t xml:space="preserve">, B., </w:t>
      </w:r>
      <w:proofErr w:type="spellStart"/>
      <w:r>
        <w:t>Mawarni</w:t>
      </w:r>
      <w:proofErr w:type="spellEnd"/>
      <w:r>
        <w:t xml:space="preserve">, C., </w:t>
      </w:r>
      <w:proofErr w:type="spellStart"/>
      <w:r>
        <w:t>Winarso</w:t>
      </w:r>
      <w:proofErr w:type="spellEnd"/>
      <w:r>
        <w:t xml:space="preserve">, S., &amp; Budiman, S. A. (2025). Soil quality assessment and land capability evaluation for determining integrated watershed management model through SWOT analysis and AHP method in </w:t>
      </w:r>
      <w:proofErr w:type="spellStart"/>
      <w:r>
        <w:t>Arjasa</w:t>
      </w:r>
      <w:proofErr w:type="spellEnd"/>
      <w:r>
        <w:t xml:space="preserve"> Sub-watershed, Indonesia. </w:t>
      </w:r>
      <w:r>
        <w:rPr>
          <w:rStyle w:val="Emphasis"/>
        </w:rPr>
        <w:t>Watershed Ecology and the Environment, 7</w:t>
      </w:r>
      <w:r>
        <w:t xml:space="preserve">, 104–118. </w:t>
      </w:r>
      <w:hyperlink r:id="rId24" w:tgtFrame="_new" w:history="1">
        <w:r>
          <w:rPr>
            <w:rStyle w:val="Hyperlink"/>
          </w:rPr>
          <w:t>https://doi.org/10.1016/j.wsee.2025.02.001</w:t>
        </w:r>
      </w:hyperlink>
    </w:p>
    <w:p w14:paraId="6A4AE8ED" w14:textId="77777777" w:rsidR="00553922" w:rsidRDefault="00553922" w:rsidP="00553922">
      <w:pPr>
        <w:pStyle w:val="NormalWeb"/>
        <w:numPr>
          <w:ilvl w:val="0"/>
          <w:numId w:val="3"/>
        </w:numPr>
      </w:pPr>
      <w:r>
        <w:t xml:space="preserve">Hoek van </w:t>
      </w:r>
      <w:proofErr w:type="spellStart"/>
      <w:r>
        <w:t>Dijke</w:t>
      </w:r>
      <w:proofErr w:type="spellEnd"/>
      <w:r>
        <w:t xml:space="preserve">, A. J., Herold, M., Mallick, K., Benedict, I., </w:t>
      </w:r>
      <w:proofErr w:type="spellStart"/>
      <w:r>
        <w:t>Machwitz</w:t>
      </w:r>
      <w:proofErr w:type="spellEnd"/>
      <w:r>
        <w:t xml:space="preserve">, M., Schlerf, M., </w:t>
      </w:r>
      <w:proofErr w:type="spellStart"/>
      <w:r>
        <w:t>Pranindita</w:t>
      </w:r>
      <w:proofErr w:type="spellEnd"/>
      <w:r>
        <w:t xml:space="preserve">, A., </w:t>
      </w:r>
      <w:proofErr w:type="spellStart"/>
      <w:r>
        <w:t>Theeuwen</w:t>
      </w:r>
      <w:proofErr w:type="spellEnd"/>
      <w:r>
        <w:t xml:space="preserve">, J. J. E., Bastin, J.-F., &amp; </w:t>
      </w:r>
      <w:proofErr w:type="spellStart"/>
      <w:r>
        <w:t>Teuling</w:t>
      </w:r>
      <w:proofErr w:type="spellEnd"/>
      <w:r>
        <w:t xml:space="preserve">, A. J. (2022). Shifts in regional water availability due to global tree restoration. </w:t>
      </w:r>
      <w:r>
        <w:rPr>
          <w:rStyle w:val="Emphasis"/>
        </w:rPr>
        <w:t>Nature Geoscience, 15</w:t>
      </w:r>
      <w:r>
        <w:t xml:space="preserve">(5), 363–368. </w:t>
      </w:r>
      <w:hyperlink r:id="rId25" w:tgtFrame="_new" w:history="1">
        <w:r>
          <w:rPr>
            <w:rStyle w:val="Hyperlink"/>
          </w:rPr>
          <w:t>https://doi.org/10.1038/s41561-022-00935-0</w:t>
        </w:r>
      </w:hyperlink>
    </w:p>
    <w:p w14:paraId="56D6C4CE" w14:textId="77777777" w:rsidR="00553922" w:rsidRDefault="00553922" w:rsidP="00553922">
      <w:pPr>
        <w:pStyle w:val="NormalWeb"/>
        <w:numPr>
          <w:ilvl w:val="0"/>
          <w:numId w:val="3"/>
        </w:numPr>
      </w:pPr>
      <w:r>
        <w:t xml:space="preserve">Hou, K., Wang, J., &amp; Zhang, X. (2025). Simulation and response of runoff to climate and land-use changes in the </w:t>
      </w:r>
      <w:proofErr w:type="spellStart"/>
      <w:r>
        <w:t>Yanhe</w:t>
      </w:r>
      <w:proofErr w:type="spellEnd"/>
      <w:r>
        <w:t xml:space="preserve"> River Basin, Loess Plateau: A SWAT model-based analysis. </w:t>
      </w:r>
      <w:r>
        <w:rPr>
          <w:rStyle w:val="Emphasis"/>
        </w:rPr>
        <w:t>Water, 17</w:t>
      </w:r>
      <w:r>
        <w:t>(7), 1042. https://doi.org/10.3390/w17071042</w:t>
      </w:r>
    </w:p>
    <w:p w14:paraId="08490495" w14:textId="77777777" w:rsidR="00553922" w:rsidRDefault="00553922" w:rsidP="00553922">
      <w:pPr>
        <w:pStyle w:val="NormalWeb"/>
        <w:numPr>
          <w:ilvl w:val="0"/>
          <w:numId w:val="3"/>
        </w:numPr>
      </w:pPr>
      <w:proofErr w:type="spellStart"/>
      <w:r>
        <w:t>Indarto</w:t>
      </w:r>
      <w:proofErr w:type="spellEnd"/>
      <w:r>
        <w:t xml:space="preserve">, I., Hidayah, E., &amp; Setiawan, E. B. (2023). Water balance assessment, land use land cover change and increasing water demand in three major watersheds in Jember, East Java, Indonesia. </w:t>
      </w:r>
      <w:proofErr w:type="spellStart"/>
      <w:r>
        <w:rPr>
          <w:rStyle w:val="Emphasis"/>
        </w:rPr>
        <w:t>Geosfera</w:t>
      </w:r>
      <w:proofErr w:type="spellEnd"/>
      <w:r>
        <w:rPr>
          <w:rStyle w:val="Emphasis"/>
        </w:rPr>
        <w:t xml:space="preserve"> Indonesia, 8</w:t>
      </w:r>
      <w:r>
        <w:t>(2), 170–188. https://doi.org/10.19184/geosi.v8i2.39131</w:t>
      </w:r>
    </w:p>
    <w:p w14:paraId="74417143" w14:textId="77777777" w:rsidR="00553922" w:rsidRDefault="00553922" w:rsidP="00553922">
      <w:pPr>
        <w:pStyle w:val="NormalWeb"/>
        <w:numPr>
          <w:ilvl w:val="0"/>
          <w:numId w:val="3"/>
        </w:numPr>
      </w:pPr>
      <w:proofErr w:type="spellStart"/>
      <w:r>
        <w:t>Kardhana</w:t>
      </w:r>
      <w:proofErr w:type="spellEnd"/>
      <w:r>
        <w:t xml:space="preserve">, H., </w:t>
      </w:r>
      <w:proofErr w:type="spellStart"/>
      <w:r>
        <w:t>Lihawa</w:t>
      </w:r>
      <w:proofErr w:type="spellEnd"/>
      <w:r>
        <w:t xml:space="preserve">, A. W. I., </w:t>
      </w:r>
      <w:proofErr w:type="spellStart"/>
      <w:r>
        <w:t>Rohmat</w:t>
      </w:r>
      <w:proofErr w:type="spellEnd"/>
      <w:r>
        <w:t xml:space="preserve">, F. I. W., Wulandari, S., </w:t>
      </w:r>
      <w:proofErr w:type="spellStart"/>
      <w:r>
        <w:t>Harjupa</w:t>
      </w:r>
      <w:proofErr w:type="spellEnd"/>
      <w:r>
        <w:t xml:space="preserve">, W., </w:t>
      </w:r>
      <w:proofErr w:type="spellStart"/>
      <w:r>
        <w:t>Adiprawita</w:t>
      </w:r>
      <w:proofErr w:type="spellEnd"/>
      <w:r>
        <w:t xml:space="preserve">, W., </w:t>
      </w:r>
      <w:proofErr w:type="spellStart"/>
      <w:r>
        <w:t>Kardena</w:t>
      </w:r>
      <w:proofErr w:type="spellEnd"/>
      <w:r>
        <w:t xml:space="preserve">, E., &amp; Kusuma, M. S. B. (2024). Water balance analysis in the </w:t>
      </w:r>
      <w:proofErr w:type="spellStart"/>
      <w:r>
        <w:t>Majalaya</w:t>
      </w:r>
      <w:proofErr w:type="spellEnd"/>
      <w:r>
        <w:t xml:space="preserve"> Watershed: Two-step calibration and application of the SWAT+ model for low-flow conditions. </w:t>
      </w:r>
      <w:r>
        <w:rPr>
          <w:rStyle w:val="Emphasis"/>
        </w:rPr>
        <w:t>Water, 16</w:t>
      </w:r>
      <w:r>
        <w:t>(23), 3498. https://doi.org/10.3390/w16233498</w:t>
      </w:r>
    </w:p>
    <w:p w14:paraId="0DA30CD5" w14:textId="77777777" w:rsidR="00553922" w:rsidRDefault="00553922" w:rsidP="00553922">
      <w:pPr>
        <w:pStyle w:val="NormalWeb"/>
        <w:numPr>
          <w:ilvl w:val="0"/>
          <w:numId w:val="3"/>
        </w:numPr>
      </w:pPr>
      <w:r>
        <w:t xml:space="preserve">Keshri, R., Tripathi, M. P., Khalkho, D., &amp; Das, B. (2024). Prioritization of Milli watershed of </w:t>
      </w:r>
      <w:proofErr w:type="spellStart"/>
      <w:r>
        <w:t>Kodar</w:t>
      </w:r>
      <w:proofErr w:type="spellEnd"/>
      <w:r>
        <w:t xml:space="preserve"> River Catchment based on integrated approach of morphometric and land use land cover analysis. </w:t>
      </w:r>
      <w:r>
        <w:rPr>
          <w:rStyle w:val="Emphasis"/>
        </w:rPr>
        <w:t>Asian Journal of Current Research, 9</w:t>
      </w:r>
      <w:r>
        <w:t>(1), 71–85. https://doi.org/10.56557/ajocr/2024/v9i18532</w:t>
      </w:r>
    </w:p>
    <w:p w14:paraId="432FF3A9" w14:textId="77777777" w:rsidR="00553922" w:rsidRDefault="00553922" w:rsidP="00553922">
      <w:pPr>
        <w:pStyle w:val="NormalWeb"/>
        <w:numPr>
          <w:ilvl w:val="0"/>
          <w:numId w:val="3"/>
        </w:numPr>
      </w:pPr>
      <w:proofErr w:type="spellStart"/>
      <w:r>
        <w:t>Kulsoontornrat</w:t>
      </w:r>
      <w:proofErr w:type="spellEnd"/>
      <w:r>
        <w:t xml:space="preserve">, J., &amp; </w:t>
      </w:r>
      <w:proofErr w:type="spellStart"/>
      <w:r>
        <w:t>Puangkaew</w:t>
      </w:r>
      <w:proofErr w:type="spellEnd"/>
      <w:r>
        <w:t xml:space="preserve">, N. (2025). Assessing the impacts of land use and land cover changes on sediment yield using the SWAT model: A case study in the Khlong Bang Yai Watershed, Phuket Island, Thailand. </w:t>
      </w:r>
      <w:r>
        <w:rPr>
          <w:rStyle w:val="Emphasis"/>
        </w:rPr>
        <w:t>International Journal of Geoinformatics, 21</w:t>
      </w:r>
      <w:r>
        <w:t>(5), 62–79. https://doi.org/10.52939/ijg.v21i5.4161</w:t>
      </w:r>
    </w:p>
    <w:p w14:paraId="21A381A6" w14:textId="77777777" w:rsidR="00553922" w:rsidRDefault="00553922" w:rsidP="00553922">
      <w:pPr>
        <w:pStyle w:val="NormalWeb"/>
        <w:numPr>
          <w:ilvl w:val="0"/>
          <w:numId w:val="3"/>
        </w:numPr>
      </w:pPr>
      <w:r>
        <w:t xml:space="preserve">Liu, J., Zhang, X., Wu, X., Yang, Y., &amp; Zheng, Y. (2024). Impacts of LULC changes on runoff from rivers through a coupled SWAT and </w:t>
      </w:r>
      <w:proofErr w:type="spellStart"/>
      <w:r>
        <w:t>BiLSTM</w:t>
      </w:r>
      <w:proofErr w:type="spellEnd"/>
      <w:r>
        <w:t xml:space="preserve"> model: A case study in </w:t>
      </w:r>
      <w:proofErr w:type="spellStart"/>
      <w:r>
        <w:t>Zhanghe</w:t>
      </w:r>
      <w:proofErr w:type="spellEnd"/>
      <w:r>
        <w:t xml:space="preserve"> </w:t>
      </w:r>
      <w:r>
        <w:lastRenderedPageBreak/>
        <w:t xml:space="preserve">River Basin, China. </w:t>
      </w:r>
      <w:r>
        <w:rPr>
          <w:rStyle w:val="Emphasis"/>
        </w:rPr>
        <w:t>Ecological Informatics, 84</w:t>
      </w:r>
      <w:r>
        <w:t xml:space="preserve">, 102866. </w:t>
      </w:r>
      <w:hyperlink r:id="rId26" w:tgtFrame="_new" w:history="1">
        <w:r>
          <w:rPr>
            <w:rStyle w:val="Hyperlink"/>
          </w:rPr>
          <w:t>https://doi.org/10.1016/j.ecoinf.2024.102866</w:t>
        </w:r>
      </w:hyperlink>
    </w:p>
    <w:p w14:paraId="18B17C52" w14:textId="77777777" w:rsidR="00553922" w:rsidRDefault="00553922" w:rsidP="00553922">
      <w:pPr>
        <w:pStyle w:val="NormalWeb"/>
        <w:numPr>
          <w:ilvl w:val="0"/>
          <w:numId w:val="3"/>
        </w:numPr>
      </w:pPr>
      <w:proofErr w:type="spellStart"/>
      <w:r>
        <w:t>Manawko</w:t>
      </w:r>
      <w:proofErr w:type="spellEnd"/>
      <w:r>
        <w:t xml:space="preserve"> Tefera, W., &amp; </w:t>
      </w:r>
      <w:proofErr w:type="spellStart"/>
      <w:r>
        <w:t>Kasiviswanathan</w:t>
      </w:r>
      <w:proofErr w:type="spellEnd"/>
      <w:r>
        <w:t xml:space="preserve">, K. S. (2023). Potential assessment of calibration approaches using the SWAT hydrological model for streamflow and sediment yield for a large-scale catchment. </w:t>
      </w:r>
      <w:r>
        <w:rPr>
          <w:rStyle w:val="Emphasis"/>
        </w:rPr>
        <w:t>Hydrological Sciences Journal, 68</w:t>
      </w:r>
      <w:r>
        <w:t>(13), 1895–1914. https://doi.org/10.1080/02626667.2023.2243463</w:t>
      </w:r>
    </w:p>
    <w:p w14:paraId="6BFB2669" w14:textId="77777777" w:rsidR="00553922" w:rsidRDefault="00553922" w:rsidP="00553922">
      <w:pPr>
        <w:pStyle w:val="NormalWeb"/>
        <w:numPr>
          <w:ilvl w:val="0"/>
          <w:numId w:val="3"/>
        </w:numPr>
      </w:pPr>
      <w:r>
        <w:t xml:space="preserve">Marzuki, M., Ramadhan, R., Yusnaini, H., </w:t>
      </w:r>
      <w:proofErr w:type="spellStart"/>
      <w:r>
        <w:t>Vonnisa</w:t>
      </w:r>
      <w:proofErr w:type="spellEnd"/>
      <w:r>
        <w:t xml:space="preserve">, M., Muharsyah, R., </w:t>
      </w:r>
      <w:proofErr w:type="spellStart"/>
      <w:r>
        <w:t>Nugraha</w:t>
      </w:r>
      <w:proofErr w:type="spellEnd"/>
      <w:r>
        <w:t xml:space="preserve">, Y., Sari, A. Y., &amp; </w:t>
      </w:r>
      <w:proofErr w:type="spellStart"/>
      <w:r>
        <w:t>Erajalita</w:t>
      </w:r>
      <w:proofErr w:type="spellEnd"/>
      <w:r>
        <w:t xml:space="preserve">, A. (2025). Long-term spatial–temporal variability, trends and extreme rainfall events over Indonesia based on 43 years of CHIRPS data. </w:t>
      </w:r>
      <w:r>
        <w:rPr>
          <w:rStyle w:val="Emphasis"/>
        </w:rPr>
        <w:t>International Journal of Climatology, 45</w:t>
      </w:r>
      <w:r>
        <w:t xml:space="preserve">(14), e70107. </w:t>
      </w:r>
      <w:hyperlink r:id="rId27" w:tgtFrame="_new" w:history="1">
        <w:r>
          <w:rPr>
            <w:rStyle w:val="Hyperlink"/>
          </w:rPr>
          <w:t>https://doi.org/10.1002/joc.70107</w:t>
        </w:r>
      </w:hyperlink>
    </w:p>
    <w:p w14:paraId="1CFD7512" w14:textId="7C8DAAC1" w:rsidR="00553922" w:rsidRDefault="00553922" w:rsidP="00553922">
      <w:pPr>
        <w:pStyle w:val="NormalWeb"/>
        <w:numPr>
          <w:ilvl w:val="0"/>
          <w:numId w:val="3"/>
        </w:numPr>
      </w:pPr>
      <w:r>
        <w:t xml:space="preserve">Opiyo, S. B. (2025). Modeling the impacts of land use and land cover changes on streamflow and sediment yield with the SWAT model in Migori River Watershed, Lake Victoria Basin Region, Kenya. </w:t>
      </w:r>
      <w:r>
        <w:rPr>
          <w:rStyle w:val="Emphasis"/>
        </w:rPr>
        <w:t>African Geographical Review, 44</w:t>
      </w:r>
      <w:r>
        <w:t>(1), 48–69. https://doi.org/10.1080/19376812.2024.2324279</w:t>
      </w:r>
      <w:r>
        <w:br/>
      </w:r>
    </w:p>
    <w:p w14:paraId="4280EECF" w14:textId="77777777" w:rsidR="00553922" w:rsidRDefault="00553922" w:rsidP="00553922">
      <w:pPr>
        <w:pStyle w:val="NormalWeb"/>
        <w:numPr>
          <w:ilvl w:val="0"/>
          <w:numId w:val="3"/>
        </w:numPr>
      </w:pPr>
      <w:r>
        <w:t xml:space="preserve">Quamar, S., Kumar, P., &amp; Singh, H. P. P. (2025). Streamflow and sediment simulation in the Song River basin using the SWAT model. </w:t>
      </w:r>
      <w:r>
        <w:rPr>
          <w:rStyle w:val="Emphasis"/>
        </w:rPr>
        <w:t>Frontiers in Water, 7</w:t>
      </w:r>
      <w:r>
        <w:t>, 1500086. https://doi.org/10.3389/frwa.2025.1500086</w:t>
      </w:r>
    </w:p>
    <w:p w14:paraId="675648AC" w14:textId="77777777" w:rsidR="00553922" w:rsidRDefault="00553922" w:rsidP="00553922">
      <w:pPr>
        <w:pStyle w:val="NormalWeb"/>
        <w:numPr>
          <w:ilvl w:val="0"/>
          <w:numId w:val="3"/>
        </w:numPr>
      </w:pPr>
      <w:r>
        <w:t xml:space="preserve">Rafif, M. A., </w:t>
      </w:r>
      <w:proofErr w:type="spellStart"/>
      <w:r>
        <w:t>Widiarti</w:t>
      </w:r>
      <w:proofErr w:type="spellEnd"/>
      <w:r>
        <w:t xml:space="preserve">, W. Y., Hidayah, E., </w:t>
      </w:r>
      <w:proofErr w:type="spellStart"/>
      <w:r>
        <w:t>Saifurridzal</w:t>
      </w:r>
      <w:proofErr w:type="spellEnd"/>
      <w:r>
        <w:t xml:space="preserve">, S., &amp; </w:t>
      </w:r>
      <w:proofErr w:type="spellStart"/>
      <w:r>
        <w:t>Ma’ruf</w:t>
      </w:r>
      <w:proofErr w:type="spellEnd"/>
      <w:r>
        <w:t xml:space="preserve">, M. F. (2024). Effects of land use change on land erosion and land critical level using GIS in the Mayang Watershed. </w:t>
      </w:r>
      <w:proofErr w:type="spellStart"/>
      <w:r>
        <w:rPr>
          <w:rStyle w:val="Emphasis"/>
        </w:rPr>
        <w:t>Geosfera</w:t>
      </w:r>
      <w:proofErr w:type="spellEnd"/>
      <w:r>
        <w:rPr>
          <w:rStyle w:val="Emphasis"/>
        </w:rPr>
        <w:t xml:space="preserve"> Indonesia, 9</w:t>
      </w:r>
      <w:r>
        <w:t>(2), 122–143. https://doi.org/10.19184/geosi.v9i2.39670</w:t>
      </w:r>
    </w:p>
    <w:p w14:paraId="742EE7A4" w14:textId="3B7284D3" w:rsidR="00553922" w:rsidRDefault="00553922" w:rsidP="00553922">
      <w:pPr>
        <w:pStyle w:val="NormalWeb"/>
        <w:numPr>
          <w:ilvl w:val="0"/>
          <w:numId w:val="3"/>
        </w:numPr>
      </w:pPr>
      <w:r>
        <w:t xml:space="preserve">Roa García, C., Brown, S., </w:t>
      </w:r>
      <w:proofErr w:type="spellStart"/>
      <w:r>
        <w:t>Krzic</w:t>
      </w:r>
      <w:proofErr w:type="spellEnd"/>
      <w:r>
        <w:t xml:space="preserve">, M., Lavkulich, L., &amp; Roa-García, M. C. (2021). Relationship of soil water retention characteristics and soil properties: A case study from the Colombian Andes. </w:t>
      </w:r>
      <w:r>
        <w:rPr>
          <w:rStyle w:val="Emphasis"/>
        </w:rPr>
        <w:t>Canadian Journal of Soil Science, 101</w:t>
      </w:r>
      <w:r>
        <w:t>(1), 147–156. https://doi.org/10.1139/cjss-2020-0066</w:t>
      </w:r>
      <w:r>
        <w:br/>
      </w:r>
    </w:p>
    <w:p w14:paraId="467973C4" w14:textId="77777777" w:rsidR="00553922" w:rsidRDefault="00553922" w:rsidP="00553922">
      <w:pPr>
        <w:pStyle w:val="NormalWeb"/>
        <w:numPr>
          <w:ilvl w:val="0"/>
          <w:numId w:val="3"/>
        </w:numPr>
      </w:pPr>
      <w:proofErr w:type="spellStart"/>
      <w:r>
        <w:t>Sardans</w:t>
      </w:r>
      <w:proofErr w:type="spellEnd"/>
      <w:r>
        <w:t xml:space="preserve">, J., Miralles, A., Tariq, A., Zeng, F., Wang, R., &amp; </w:t>
      </w:r>
      <w:proofErr w:type="spellStart"/>
      <w:r>
        <w:t>Peñuelas</w:t>
      </w:r>
      <w:proofErr w:type="spellEnd"/>
      <w:r>
        <w:t xml:space="preserve">, J. (2024). Growing aridity poses threats to global land surface. </w:t>
      </w:r>
      <w:r>
        <w:rPr>
          <w:rStyle w:val="Emphasis"/>
        </w:rPr>
        <w:t>Communications Earth &amp; Environment, 5</w:t>
      </w:r>
      <w:r>
        <w:t>(1), 776. https://doi.org/10.1038/s43247-024-01935-1</w:t>
      </w:r>
    </w:p>
    <w:p w14:paraId="3C5B0357" w14:textId="77777777" w:rsidR="00553922" w:rsidRDefault="00553922" w:rsidP="00553922">
      <w:pPr>
        <w:pStyle w:val="NormalWeb"/>
        <w:numPr>
          <w:ilvl w:val="0"/>
          <w:numId w:val="3"/>
        </w:numPr>
      </w:pPr>
      <w:r>
        <w:t xml:space="preserve">Thakur, V., Markonis, Y., Kumar, R., Thomson, J. R., Vargas Godoy, M. R., Hanel, M., &amp; Rakovec, O. (2025). Unveiling the impact of potential evapotranspiration method selection on trends in hydrological cycle components across Europe. </w:t>
      </w:r>
      <w:r>
        <w:rPr>
          <w:rStyle w:val="Emphasis"/>
        </w:rPr>
        <w:t>Hydrology and Earth System Sciences, 29</w:t>
      </w:r>
      <w:r>
        <w:t xml:space="preserve">(18), 4395–4416. </w:t>
      </w:r>
      <w:hyperlink r:id="rId28" w:tgtFrame="_new" w:history="1">
        <w:r>
          <w:rPr>
            <w:rStyle w:val="Hyperlink"/>
          </w:rPr>
          <w:t>https://doi.org/10.5194/hess-29-4395-2025</w:t>
        </w:r>
      </w:hyperlink>
    </w:p>
    <w:p w14:paraId="0A9BF1FB" w14:textId="77777777" w:rsidR="00553922" w:rsidRDefault="00553922" w:rsidP="00553922">
      <w:pPr>
        <w:pStyle w:val="NormalWeb"/>
        <w:numPr>
          <w:ilvl w:val="0"/>
          <w:numId w:val="3"/>
        </w:numPr>
      </w:pPr>
      <w:proofErr w:type="spellStart"/>
      <w:r>
        <w:t>Weleslasie</w:t>
      </w:r>
      <w:proofErr w:type="spellEnd"/>
      <w:r>
        <w:t xml:space="preserve">, M., &amp; Seyoum, T. (2026). Runoff and sediment yield analysis at </w:t>
      </w:r>
      <w:proofErr w:type="spellStart"/>
      <w:r>
        <w:t>Ariqua</w:t>
      </w:r>
      <w:proofErr w:type="spellEnd"/>
      <w:r>
        <w:t xml:space="preserve"> Watershed, </w:t>
      </w:r>
      <w:proofErr w:type="spellStart"/>
      <w:r>
        <w:t>Tekeze</w:t>
      </w:r>
      <w:proofErr w:type="spellEnd"/>
      <w:r>
        <w:t xml:space="preserve"> Basin, Ethiopia: An approach for Soil and Water Assessment Tool (SWAT) model. </w:t>
      </w:r>
      <w:r>
        <w:rPr>
          <w:rStyle w:val="Emphasis"/>
        </w:rPr>
        <w:t>Asian Journal of Research in Agriculture and Forestry, 12</w:t>
      </w:r>
      <w:r>
        <w:t>(1), 83–97. https://doi.org/10.9734/ajraf/2026/v12i1470</w:t>
      </w:r>
    </w:p>
    <w:p w14:paraId="1B9EE7B4" w14:textId="77777777" w:rsidR="00553922" w:rsidRDefault="00553922" w:rsidP="00553922">
      <w:pPr>
        <w:pStyle w:val="NormalWeb"/>
        <w:numPr>
          <w:ilvl w:val="0"/>
          <w:numId w:val="3"/>
        </w:numPr>
      </w:pPr>
      <w:r>
        <w:t xml:space="preserve">Xu, Q., He, S., Jiang, J., Zeng, Z., Wang, Z., &amp; Duan, H. (2025). Assessing the compound impacts of urbanization and climate change on flood hazards in rapid urbanized basin: A case study of </w:t>
      </w:r>
      <w:proofErr w:type="spellStart"/>
      <w:r>
        <w:t>Chebei</w:t>
      </w:r>
      <w:proofErr w:type="spellEnd"/>
      <w:r>
        <w:t xml:space="preserve"> River Basin, South China. </w:t>
      </w:r>
      <w:r>
        <w:rPr>
          <w:rStyle w:val="Emphasis"/>
        </w:rPr>
        <w:t>Journal of Hydrology: Regional Studies, 62</w:t>
      </w:r>
      <w:r>
        <w:t>, 102942. https://doi.org/10.1016/j.ejrh.2025.102942</w:t>
      </w:r>
    </w:p>
    <w:p w14:paraId="3A2B9CBD" w14:textId="77777777" w:rsidR="00553922" w:rsidRDefault="00553922" w:rsidP="00553922">
      <w:pPr>
        <w:pStyle w:val="NormalWeb"/>
        <w:numPr>
          <w:ilvl w:val="0"/>
          <w:numId w:val="3"/>
        </w:numPr>
      </w:pPr>
      <w:r>
        <w:t xml:space="preserve">Zhang, L., Deng, C., Wei, J., &amp; Zou, J. (2025). Assessing the impacts of climate change and land use/land cover data characteristics on streamflow using the SWAT model in the Upper Han River Basin. </w:t>
      </w:r>
      <w:r>
        <w:rPr>
          <w:rStyle w:val="Emphasis"/>
        </w:rPr>
        <w:t>Journal of Hydrology: Regional Studies, 61</w:t>
      </w:r>
      <w:r>
        <w:t>, 102764. https://doi.org/10.1016/j.ejrh.2025.102764</w:t>
      </w:r>
    </w:p>
    <w:p w14:paraId="3628C8EA" w14:textId="77777777" w:rsidR="00553922" w:rsidRDefault="00553922" w:rsidP="00553922">
      <w:pPr>
        <w:pStyle w:val="NormalWeb"/>
        <w:numPr>
          <w:ilvl w:val="0"/>
          <w:numId w:val="3"/>
        </w:numPr>
      </w:pPr>
      <w:proofErr w:type="spellStart"/>
      <w:r>
        <w:t>Zwirglmaier</w:t>
      </w:r>
      <w:proofErr w:type="spellEnd"/>
      <w:r>
        <w:t xml:space="preserve">, V., Reimuth, A., &amp; </w:t>
      </w:r>
      <w:proofErr w:type="spellStart"/>
      <w:r>
        <w:t>Garschagen</w:t>
      </w:r>
      <w:proofErr w:type="spellEnd"/>
      <w:r>
        <w:t xml:space="preserve">, M. (2024). How suitable are current approaches to simulate flood risk under future urbanization trends? </w:t>
      </w:r>
      <w:r>
        <w:rPr>
          <w:rStyle w:val="Emphasis"/>
        </w:rPr>
        <w:t>Environmental Research Letters, 19</w:t>
      </w:r>
      <w:r>
        <w:t xml:space="preserve">(7), 073003. </w:t>
      </w:r>
      <w:hyperlink r:id="rId29" w:tgtFrame="_new" w:history="1">
        <w:r>
          <w:rPr>
            <w:rStyle w:val="Hyperlink"/>
          </w:rPr>
          <w:t>https://doi.org/10.1088/1748-9326/ad536f</w:t>
        </w:r>
      </w:hyperlink>
    </w:p>
    <w:p w14:paraId="5105806D" w14:textId="77777777" w:rsidR="00553922" w:rsidRDefault="00553922">
      <w:pPr>
        <w:pStyle w:val="Heading1"/>
        <w:numPr>
          <w:ilvl w:val="0"/>
          <w:numId w:val="3"/>
        </w:numPr>
        <w:tabs>
          <w:tab w:val="left" w:pos="2016"/>
        </w:tabs>
        <w:spacing w:line="252" w:lineRule="exact"/>
        <w:ind w:hanging="691"/>
      </w:pPr>
    </w:p>
    <w:p w14:paraId="42CD4761" w14:textId="77777777" w:rsidR="009F4389" w:rsidRDefault="009F4389">
      <w:pPr>
        <w:pStyle w:val="BodyText"/>
      </w:pPr>
    </w:p>
    <w:p w14:paraId="00DEC953" w14:textId="77777777" w:rsidR="00553922" w:rsidRDefault="00553922">
      <w:pPr>
        <w:pStyle w:val="BodyText"/>
      </w:pPr>
    </w:p>
    <w:p w14:paraId="4D1DA419" w14:textId="77777777" w:rsidR="00553922" w:rsidRDefault="00553922">
      <w:pPr>
        <w:pStyle w:val="BodyText"/>
        <w:sectPr w:rsidR="00553922">
          <w:pgSz w:w="12240" w:h="15840"/>
          <w:pgMar w:top="1360" w:right="1080" w:bottom="280" w:left="0" w:header="720" w:footer="720" w:gutter="0"/>
          <w:cols w:space="720"/>
        </w:sectPr>
      </w:pPr>
    </w:p>
    <w:p w14:paraId="052D3B76" w14:textId="77777777" w:rsidR="009F4389" w:rsidRDefault="009F4389">
      <w:pPr>
        <w:spacing w:before="1"/>
        <w:ind w:left="28"/>
        <w:rPr>
          <w:rFonts w:ascii="Arial"/>
          <w:b/>
        </w:rPr>
      </w:pPr>
    </w:p>
    <w:sectPr w:rsidR="009F4389">
      <w:pgSz w:w="12240" w:h="15840"/>
      <w:pgMar w:top="1360" w:right="1080" w:bottom="280" w:left="0" w:header="720" w:footer="720" w:gutter="0"/>
      <w:cols w:num="3" w:space="720" w:equalWidth="0">
        <w:col w:w="360" w:space="936"/>
        <w:col w:w="360" w:space="331"/>
        <w:col w:w="9173"/>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B2FDD"/>
    <w:multiLevelType w:val="hybridMultilevel"/>
    <w:tmpl w:val="E384D8E0"/>
    <w:lvl w:ilvl="0" w:tplc="927E7496">
      <w:start w:val="375"/>
      <w:numFmt w:val="decimal"/>
      <w:lvlText w:val="%1"/>
      <w:lvlJc w:val="left"/>
      <w:pPr>
        <w:ind w:left="2016" w:hanging="692"/>
        <w:jc w:val="left"/>
      </w:pPr>
      <w:rPr>
        <w:rFonts w:ascii="Arial MT" w:eastAsia="Arial MT" w:hAnsi="Arial MT" w:cs="Arial MT" w:hint="default"/>
        <w:b w:val="0"/>
        <w:bCs w:val="0"/>
        <w:i w:val="0"/>
        <w:iCs w:val="0"/>
        <w:spacing w:val="-1"/>
        <w:w w:val="99"/>
        <w:sz w:val="20"/>
        <w:szCs w:val="20"/>
        <w:lang w:val="en-US" w:eastAsia="en-US" w:bidi="ar-SA"/>
      </w:rPr>
    </w:lvl>
    <w:lvl w:ilvl="1" w:tplc="13FAE65A">
      <w:numFmt w:val="bullet"/>
      <w:lvlText w:val="•"/>
      <w:lvlJc w:val="left"/>
      <w:pPr>
        <w:ind w:left="2934" w:hanging="692"/>
      </w:pPr>
      <w:rPr>
        <w:rFonts w:hint="default"/>
        <w:lang w:val="en-US" w:eastAsia="en-US" w:bidi="ar-SA"/>
      </w:rPr>
    </w:lvl>
    <w:lvl w:ilvl="2" w:tplc="AAEEEF2C">
      <w:numFmt w:val="bullet"/>
      <w:lvlText w:val="•"/>
      <w:lvlJc w:val="left"/>
      <w:pPr>
        <w:ind w:left="3848" w:hanging="692"/>
      </w:pPr>
      <w:rPr>
        <w:rFonts w:hint="default"/>
        <w:lang w:val="en-US" w:eastAsia="en-US" w:bidi="ar-SA"/>
      </w:rPr>
    </w:lvl>
    <w:lvl w:ilvl="3" w:tplc="1D383394">
      <w:numFmt w:val="bullet"/>
      <w:lvlText w:val="•"/>
      <w:lvlJc w:val="left"/>
      <w:pPr>
        <w:ind w:left="4762" w:hanging="692"/>
      </w:pPr>
      <w:rPr>
        <w:rFonts w:hint="default"/>
        <w:lang w:val="en-US" w:eastAsia="en-US" w:bidi="ar-SA"/>
      </w:rPr>
    </w:lvl>
    <w:lvl w:ilvl="4" w:tplc="3A565CCE">
      <w:numFmt w:val="bullet"/>
      <w:lvlText w:val="•"/>
      <w:lvlJc w:val="left"/>
      <w:pPr>
        <w:ind w:left="5676" w:hanging="692"/>
      </w:pPr>
      <w:rPr>
        <w:rFonts w:hint="default"/>
        <w:lang w:val="en-US" w:eastAsia="en-US" w:bidi="ar-SA"/>
      </w:rPr>
    </w:lvl>
    <w:lvl w:ilvl="5" w:tplc="E4B82A3E">
      <w:numFmt w:val="bullet"/>
      <w:lvlText w:val="•"/>
      <w:lvlJc w:val="left"/>
      <w:pPr>
        <w:ind w:left="6590" w:hanging="692"/>
      </w:pPr>
      <w:rPr>
        <w:rFonts w:hint="default"/>
        <w:lang w:val="en-US" w:eastAsia="en-US" w:bidi="ar-SA"/>
      </w:rPr>
    </w:lvl>
    <w:lvl w:ilvl="6" w:tplc="E11691AE">
      <w:numFmt w:val="bullet"/>
      <w:lvlText w:val="•"/>
      <w:lvlJc w:val="left"/>
      <w:pPr>
        <w:ind w:left="7504" w:hanging="692"/>
      </w:pPr>
      <w:rPr>
        <w:rFonts w:hint="default"/>
        <w:lang w:val="en-US" w:eastAsia="en-US" w:bidi="ar-SA"/>
      </w:rPr>
    </w:lvl>
    <w:lvl w:ilvl="7" w:tplc="4AA4EC7E">
      <w:numFmt w:val="bullet"/>
      <w:lvlText w:val="•"/>
      <w:lvlJc w:val="left"/>
      <w:pPr>
        <w:ind w:left="8418" w:hanging="692"/>
      </w:pPr>
      <w:rPr>
        <w:rFonts w:hint="default"/>
        <w:lang w:val="en-US" w:eastAsia="en-US" w:bidi="ar-SA"/>
      </w:rPr>
    </w:lvl>
    <w:lvl w:ilvl="8" w:tplc="34A4E3AC">
      <w:numFmt w:val="bullet"/>
      <w:lvlText w:val="•"/>
      <w:lvlJc w:val="left"/>
      <w:pPr>
        <w:ind w:left="9332" w:hanging="692"/>
      </w:pPr>
      <w:rPr>
        <w:rFonts w:hint="default"/>
        <w:lang w:val="en-US" w:eastAsia="en-US" w:bidi="ar-SA"/>
      </w:rPr>
    </w:lvl>
  </w:abstractNum>
  <w:abstractNum w:abstractNumId="1" w15:restartNumberingAfterBreak="0">
    <w:nsid w:val="23ED61FD"/>
    <w:multiLevelType w:val="hybridMultilevel"/>
    <w:tmpl w:val="DA208E64"/>
    <w:lvl w:ilvl="0" w:tplc="F3D83876">
      <w:start w:val="26"/>
      <w:numFmt w:val="decimal"/>
      <w:lvlText w:val="%1"/>
      <w:lvlJc w:val="left"/>
      <w:pPr>
        <w:ind w:left="2016" w:hanging="581"/>
        <w:jc w:val="left"/>
      </w:pPr>
      <w:rPr>
        <w:rFonts w:ascii="Arial MT" w:eastAsia="Arial MT" w:hAnsi="Arial MT" w:cs="Arial MT" w:hint="default"/>
        <w:b w:val="0"/>
        <w:bCs w:val="0"/>
        <w:i w:val="0"/>
        <w:iCs w:val="0"/>
        <w:spacing w:val="-1"/>
        <w:w w:val="99"/>
        <w:sz w:val="20"/>
        <w:szCs w:val="20"/>
        <w:lang w:val="en-US" w:eastAsia="en-US" w:bidi="ar-SA"/>
      </w:rPr>
    </w:lvl>
    <w:lvl w:ilvl="1" w:tplc="5CFA4D5A">
      <w:numFmt w:val="bullet"/>
      <w:lvlText w:val="•"/>
      <w:lvlJc w:val="left"/>
      <w:pPr>
        <w:ind w:left="2934" w:hanging="581"/>
      </w:pPr>
      <w:rPr>
        <w:rFonts w:hint="default"/>
        <w:lang w:val="en-US" w:eastAsia="en-US" w:bidi="ar-SA"/>
      </w:rPr>
    </w:lvl>
    <w:lvl w:ilvl="2" w:tplc="FADA1766">
      <w:numFmt w:val="bullet"/>
      <w:lvlText w:val="•"/>
      <w:lvlJc w:val="left"/>
      <w:pPr>
        <w:ind w:left="3848" w:hanging="581"/>
      </w:pPr>
      <w:rPr>
        <w:rFonts w:hint="default"/>
        <w:lang w:val="en-US" w:eastAsia="en-US" w:bidi="ar-SA"/>
      </w:rPr>
    </w:lvl>
    <w:lvl w:ilvl="3" w:tplc="14CC31DA">
      <w:numFmt w:val="bullet"/>
      <w:lvlText w:val="•"/>
      <w:lvlJc w:val="left"/>
      <w:pPr>
        <w:ind w:left="4762" w:hanging="581"/>
      </w:pPr>
      <w:rPr>
        <w:rFonts w:hint="default"/>
        <w:lang w:val="en-US" w:eastAsia="en-US" w:bidi="ar-SA"/>
      </w:rPr>
    </w:lvl>
    <w:lvl w:ilvl="4" w:tplc="F6CED3B0">
      <w:numFmt w:val="bullet"/>
      <w:lvlText w:val="•"/>
      <w:lvlJc w:val="left"/>
      <w:pPr>
        <w:ind w:left="5676" w:hanging="581"/>
      </w:pPr>
      <w:rPr>
        <w:rFonts w:hint="default"/>
        <w:lang w:val="en-US" w:eastAsia="en-US" w:bidi="ar-SA"/>
      </w:rPr>
    </w:lvl>
    <w:lvl w:ilvl="5" w:tplc="C14859A0">
      <w:numFmt w:val="bullet"/>
      <w:lvlText w:val="•"/>
      <w:lvlJc w:val="left"/>
      <w:pPr>
        <w:ind w:left="6590" w:hanging="581"/>
      </w:pPr>
      <w:rPr>
        <w:rFonts w:hint="default"/>
        <w:lang w:val="en-US" w:eastAsia="en-US" w:bidi="ar-SA"/>
      </w:rPr>
    </w:lvl>
    <w:lvl w:ilvl="6" w:tplc="EB6AD19C">
      <w:numFmt w:val="bullet"/>
      <w:lvlText w:val="•"/>
      <w:lvlJc w:val="left"/>
      <w:pPr>
        <w:ind w:left="7504" w:hanging="581"/>
      </w:pPr>
      <w:rPr>
        <w:rFonts w:hint="default"/>
        <w:lang w:val="en-US" w:eastAsia="en-US" w:bidi="ar-SA"/>
      </w:rPr>
    </w:lvl>
    <w:lvl w:ilvl="7" w:tplc="E8FEEDDE">
      <w:numFmt w:val="bullet"/>
      <w:lvlText w:val="•"/>
      <w:lvlJc w:val="left"/>
      <w:pPr>
        <w:ind w:left="8418" w:hanging="581"/>
      </w:pPr>
      <w:rPr>
        <w:rFonts w:hint="default"/>
        <w:lang w:val="en-US" w:eastAsia="en-US" w:bidi="ar-SA"/>
      </w:rPr>
    </w:lvl>
    <w:lvl w:ilvl="8" w:tplc="DE1C6C3E">
      <w:numFmt w:val="bullet"/>
      <w:lvlText w:val="•"/>
      <w:lvlJc w:val="left"/>
      <w:pPr>
        <w:ind w:left="9332" w:hanging="581"/>
      </w:pPr>
      <w:rPr>
        <w:rFonts w:hint="default"/>
        <w:lang w:val="en-US" w:eastAsia="en-US" w:bidi="ar-SA"/>
      </w:rPr>
    </w:lvl>
  </w:abstractNum>
  <w:abstractNum w:abstractNumId="2" w15:restartNumberingAfterBreak="0">
    <w:nsid w:val="25137076"/>
    <w:multiLevelType w:val="hybridMultilevel"/>
    <w:tmpl w:val="64FECD02"/>
    <w:lvl w:ilvl="0" w:tplc="7B04AABE">
      <w:start w:val="456"/>
      <w:numFmt w:val="decimal"/>
      <w:lvlText w:val="%1"/>
      <w:lvlJc w:val="left"/>
      <w:pPr>
        <w:ind w:left="2016" w:hanging="692"/>
        <w:jc w:val="left"/>
      </w:pPr>
      <w:rPr>
        <w:rFonts w:ascii="Arial MT" w:eastAsia="Arial MT" w:hAnsi="Arial MT" w:cs="Arial MT" w:hint="default"/>
        <w:b w:val="0"/>
        <w:bCs w:val="0"/>
        <w:i w:val="0"/>
        <w:iCs w:val="0"/>
        <w:spacing w:val="-1"/>
        <w:w w:val="99"/>
        <w:sz w:val="20"/>
        <w:szCs w:val="20"/>
        <w:lang w:val="en-US" w:eastAsia="en-US" w:bidi="ar-SA"/>
      </w:rPr>
    </w:lvl>
    <w:lvl w:ilvl="1" w:tplc="C0E82112">
      <w:numFmt w:val="bullet"/>
      <w:lvlText w:val="•"/>
      <w:lvlJc w:val="left"/>
      <w:pPr>
        <w:ind w:left="2934" w:hanging="692"/>
      </w:pPr>
      <w:rPr>
        <w:rFonts w:hint="default"/>
        <w:lang w:val="en-US" w:eastAsia="en-US" w:bidi="ar-SA"/>
      </w:rPr>
    </w:lvl>
    <w:lvl w:ilvl="2" w:tplc="2410C142">
      <w:numFmt w:val="bullet"/>
      <w:lvlText w:val="•"/>
      <w:lvlJc w:val="left"/>
      <w:pPr>
        <w:ind w:left="3848" w:hanging="692"/>
      </w:pPr>
      <w:rPr>
        <w:rFonts w:hint="default"/>
        <w:lang w:val="en-US" w:eastAsia="en-US" w:bidi="ar-SA"/>
      </w:rPr>
    </w:lvl>
    <w:lvl w:ilvl="3" w:tplc="B546D95C">
      <w:numFmt w:val="bullet"/>
      <w:lvlText w:val="•"/>
      <w:lvlJc w:val="left"/>
      <w:pPr>
        <w:ind w:left="4762" w:hanging="692"/>
      </w:pPr>
      <w:rPr>
        <w:rFonts w:hint="default"/>
        <w:lang w:val="en-US" w:eastAsia="en-US" w:bidi="ar-SA"/>
      </w:rPr>
    </w:lvl>
    <w:lvl w:ilvl="4" w:tplc="31E80606">
      <w:numFmt w:val="bullet"/>
      <w:lvlText w:val="•"/>
      <w:lvlJc w:val="left"/>
      <w:pPr>
        <w:ind w:left="5676" w:hanging="692"/>
      </w:pPr>
      <w:rPr>
        <w:rFonts w:hint="default"/>
        <w:lang w:val="en-US" w:eastAsia="en-US" w:bidi="ar-SA"/>
      </w:rPr>
    </w:lvl>
    <w:lvl w:ilvl="5" w:tplc="978C7314">
      <w:numFmt w:val="bullet"/>
      <w:lvlText w:val="•"/>
      <w:lvlJc w:val="left"/>
      <w:pPr>
        <w:ind w:left="6590" w:hanging="692"/>
      </w:pPr>
      <w:rPr>
        <w:rFonts w:hint="default"/>
        <w:lang w:val="en-US" w:eastAsia="en-US" w:bidi="ar-SA"/>
      </w:rPr>
    </w:lvl>
    <w:lvl w:ilvl="6" w:tplc="61F8FD76">
      <w:numFmt w:val="bullet"/>
      <w:lvlText w:val="•"/>
      <w:lvlJc w:val="left"/>
      <w:pPr>
        <w:ind w:left="7504" w:hanging="692"/>
      </w:pPr>
      <w:rPr>
        <w:rFonts w:hint="default"/>
        <w:lang w:val="en-US" w:eastAsia="en-US" w:bidi="ar-SA"/>
      </w:rPr>
    </w:lvl>
    <w:lvl w:ilvl="7" w:tplc="37B20F42">
      <w:numFmt w:val="bullet"/>
      <w:lvlText w:val="•"/>
      <w:lvlJc w:val="left"/>
      <w:pPr>
        <w:ind w:left="8418" w:hanging="692"/>
      </w:pPr>
      <w:rPr>
        <w:rFonts w:hint="default"/>
        <w:lang w:val="en-US" w:eastAsia="en-US" w:bidi="ar-SA"/>
      </w:rPr>
    </w:lvl>
    <w:lvl w:ilvl="8" w:tplc="CEAC5588">
      <w:numFmt w:val="bullet"/>
      <w:lvlText w:val="•"/>
      <w:lvlJc w:val="left"/>
      <w:pPr>
        <w:ind w:left="9332" w:hanging="692"/>
      </w:pPr>
      <w:rPr>
        <w:rFonts w:hint="default"/>
        <w:lang w:val="en-US" w:eastAsia="en-US" w:bidi="ar-SA"/>
      </w:rPr>
    </w:lvl>
  </w:abstractNum>
  <w:abstractNum w:abstractNumId="3" w15:restartNumberingAfterBreak="0">
    <w:nsid w:val="31EB4DBE"/>
    <w:multiLevelType w:val="hybridMultilevel"/>
    <w:tmpl w:val="92241CF0"/>
    <w:lvl w:ilvl="0" w:tplc="7E3EA676">
      <w:start w:val="267"/>
      <w:numFmt w:val="decimal"/>
      <w:lvlText w:val="%1"/>
      <w:lvlJc w:val="left"/>
      <w:pPr>
        <w:ind w:left="2016" w:hanging="692"/>
        <w:jc w:val="left"/>
      </w:pPr>
      <w:rPr>
        <w:rFonts w:ascii="Arial MT" w:eastAsia="Arial MT" w:hAnsi="Arial MT" w:cs="Arial MT" w:hint="default"/>
        <w:b w:val="0"/>
        <w:bCs w:val="0"/>
        <w:i w:val="0"/>
        <w:iCs w:val="0"/>
        <w:spacing w:val="-1"/>
        <w:w w:val="99"/>
        <w:sz w:val="20"/>
        <w:szCs w:val="20"/>
        <w:lang w:val="en-US" w:eastAsia="en-US" w:bidi="ar-SA"/>
      </w:rPr>
    </w:lvl>
    <w:lvl w:ilvl="1" w:tplc="9C60B4C0">
      <w:numFmt w:val="bullet"/>
      <w:lvlText w:val="•"/>
      <w:lvlJc w:val="left"/>
      <w:pPr>
        <w:ind w:left="2934" w:hanging="692"/>
      </w:pPr>
      <w:rPr>
        <w:rFonts w:hint="default"/>
        <w:lang w:val="en-US" w:eastAsia="en-US" w:bidi="ar-SA"/>
      </w:rPr>
    </w:lvl>
    <w:lvl w:ilvl="2" w:tplc="DA2C89E0">
      <w:numFmt w:val="bullet"/>
      <w:lvlText w:val="•"/>
      <w:lvlJc w:val="left"/>
      <w:pPr>
        <w:ind w:left="3848" w:hanging="692"/>
      </w:pPr>
      <w:rPr>
        <w:rFonts w:hint="default"/>
        <w:lang w:val="en-US" w:eastAsia="en-US" w:bidi="ar-SA"/>
      </w:rPr>
    </w:lvl>
    <w:lvl w:ilvl="3" w:tplc="D79E4E8A">
      <w:numFmt w:val="bullet"/>
      <w:lvlText w:val="•"/>
      <w:lvlJc w:val="left"/>
      <w:pPr>
        <w:ind w:left="4762" w:hanging="692"/>
      </w:pPr>
      <w:rPr>
        <w:rFonts w:hint="default"/>
        <w:lang w:val="en-US" w:eastAsia="en-US" w:bidi="ar-SA"/>
      </w:rPr>
    </w:lvl>
    <w:lvl w:ilvl="4" w:tplc="9578BB54">
      <w:numFmt w:val="bullet"/>
      <w:lvlText w:val="•"/>
      <w:lvlJc w:val="left"/>
      <w:pPr>
        <w:ind w:left="5676" w:hanging="692"/>
      </w:pPr>
      <w:rPr>
        <w:rFonts w:hint="default"/>
        <w:lang w:val="en-US" w:eastAsia="en-US" w:bidi="ar-SA"/>
      </w:rPr>
    </w:lvl>
    <w:lvl w:ilvl="5" w:tplc="3544E108">
      <w:numFmt w:val="bullet"/>
      <w:lvlText w:val="•"/>
      <w:lvlJc w:val="left"/>
      <w:pPr>
        <w:ind w:left="6590" w:hanging="692"/>
      </w:pPr>
      <w:rPr>
        <w:rFonts w:hint="default"/>
        <w:lang w:val="en-US" w:eastAsia="en-US" w:bidi="ar-SA"/>
      </w:rPr>
    </w:lvl>
    <w:lvl w:ilvl="6" w:tplc="7A94E93C">
      <w:numFmt w:val="bullet"/>
      <w:lvlText w:val="•"/>
      <w:lvlJc w:val="left"/>
      <w:pPr>
        <w:ind w:left="7504" w:hanging="692"/>
      </w:pPr>
      <w:rPr>
        <w:rFonts w:hint="default"/>
        <w:lang w:val="en-US" w:eastAsia="en-US" w:bidi="ar-SA"/>
      </w:rPr>
    </w:lvl>
    <w:lvl w:ilvl="7" w:tplc="50705BDA">
      <w:numFmt w:val="bullet"/>
      <w:lvlText w:val="•"/>
      <w:lvlJc w:val="left"/>
      <w:pPr>
        <w:ind w:left="8418" w:hanging="692"/>
      </w:pPr>
      <w:rPr>
        <w:rFonts w:hint="default"/>
        <w:lang w:val="en-US" w:eastAsia="en-US" w:bidi="ar-SA"/>
      </w:rPr>
    </w:lvl>
    <w:lvl w:ilvl="8" w:tplc="1A882BA4">
      <w:numFmt w:val="bullet"/>
      <w:lvlText w:val="•"/>
      <w:lvlJc w:val="left"/>
      <w:pPr>
        <w:ind w:left="9332" w:hanging="692"/>
      </w:pPr>
      <w:rPr>
        <w:rFonts w:hint="default"/>
        <w:lang w:val="en-US" w:eastAsia="en-US" w:bidi="ar-SA"/>
      </w:rPr>
    </w:lvl>
  </w:abstractNum>
  <w:abstractNum w:abstractNumId="4" w15:restartNumberingAfterBreak="0">
    <w:nsid w:val="34640BBC"/>
    <w:multiLevelType w:val="hybridMultilevel"/>
    <w:tmpl w:val="9CB202A4"/>
    <w:lvl w:ilvl="0" w:tplc="C07E2710">
      <w:start w:val="292"/>
      <w:numFmt w:val="decimal"/>
      <w:lvlText w:val="%1"/>
      <w:lvlJc w:val="left"/>
      <w:pPr>
        <w:ind w:left="2016" w:hanging="692"/>
        <w:jc w:val="left"/>
      </w:pPr>
      <w:rPr>
        <w:rFonts w:ascii="Arial MT" w:eastAsia="Arial MT" w:hAnsi="Arial MT" w:cs="Arial MT" w:hint="default"/>
        <w:b w:val="0"/>
        <w:bCs w:val="0"/>
        <w:i w:val="0"/>
        <w:iCs w:val="0"/>
        <w:spacing w:val="-1"/>
        <w:w w:val="99"/>
        <w:sz w:val="20"/>
        <w:szCs w:val="20"/>
        <w:lang w:val="en-US" w:eastAsia="en-US" w:bidi="ar-SA"/>
      </w:rPr>
    </w:lvl>
    <w:lvl w:ilvl="1" w:tplc="1826D120">
      <w:numFmt w:val="bullet"/>
      <w:lvlText w:val="•"/>
      <w:lvlJc w:val="left"/>
      <w:pPr>
        <w:ind w:left="2934" w:hanging="692"/>
      </w:pPr>
      <w:rPr>
        <w:rFonts w:hint="default"/>
        <w:lang w:val="en-US" w:eastAsia="en-US" w:bidi="ar-SA"/>
      </w:rPr>
    </w:lvl>
    <w:lvl w:ilvl="2" w:tplc="69F42114">
      <w:numFmt w:val="bullet"/>
      <w:lvlText w:val="•"/>
      <w:lvlJc w:val="left"/>
      <w:pPr>
        <w:ind w:left="3848" w:hanging="692"/>
      </w:pPr>
      <w:rPr>
        <w:rFonts w:hint="default"/>
        <w:lang w:val="en-US" w:eastAsia="en-US" w:bidi="ar-SA"/>
      </w:rPr>
    </w:lvl>
    <w:lvl w:ilvl="3" w:tplc="82101534">
      <w:numFmt w:val="bullet"/>
      <w:lvlText w:val="•"/>
      <w:lvlJc w:val="left"/>
      <w:pPr>
        <w:ind w:left="4762" w:hanging="692"/>
      </w:pPr>
      <w:rPr>
        <w:rFonts w:hint="default"/>
        <w:lang w:val="en-US" w:eastAsia="en-US" w:bidi="ar-SA"/>
      </w:rPr>
    </w:lvl>
    <w:lvl w:ilvl="4" w:tplc="E03264DA">
      <w:numFmt w:val="bullet"/>
      <w:lvlText w:val="•"/>
      <w:lvlJc w:val="left"/>
      <w:pPr>
        <w:ind w:left="5676" w:hanging="692"/>
      </w:pPr>
      <w:rPr>
        <w:rFonts w:hint="default"/>
        <w:lang w:val="en-US" w:eastAsia="en-US" w:bidi="ar-SA"/>
      </w:rPr>
    </w:lvl>
    <w:lvl w:ilvl="5" w:tplc="691A74C4">
      <w:numFmt w:val="bullet"/>
      <w:lvlText w:val="•"/>
      <w:lvlJc w:val="left"/>
      <w:pPr>
        <w:ind w:left="6590" w:hanging="692"/>
      </w:pPr>
      <w:rPr>
        <w:rFonts w:hint="default"/>
        <w:lang w:val="en-US" w:eastAsia="en-US" w:bidi="ar-SA"/>
      </w:rPr>
    </w:lvl>
    <w:lvl w:ilvl="6" w:tplc="21E22AB8">
      <w:numFmt w:val="bullet"/>
      <w:lvlText w:val="•"/>
      <w:lvlJc w:val="left"/>
      <w:pPr>
        <w:ind w:left="7504" w:hanging="692"/>
      </w:pPr>
      <w:rPr>
        <w:rFonts w:hint="default"/>
        <w:lang w:val="en-US" w:eastAsia="en-US" w:bidi="ar-SA"/>
      </w:rPr>
    </w:lvl>
    <w:lvl w:ilvl="7" w:tplc="3A2AD2A2">
      <w:numFmt w:val="bullet"/>
      <w:lvlText w:val="•"/>
      <w:lvlJc w:val="left"/>
      <w:pPr>
        <w:ind w:left="8418" w:hanging="692"/>
      </w:pPr>
      <w:rPr>
        <w:rFonts w:hint="default"/>
        <w:lang w:val="en-US" w:eastAsia="en-US" w:bidi="ar-SA"/>
      </w:rPr>
    </w:lvl>
    <w:lvl w:ilvl="8" w:tplc="4F060FC8">
      <w:numFmt w:val="bullet"/>
      <w:lvlText w:val="•"/>
      <w:lvlJc w:val="left"/>
      <w:pPr>
        <w:ind w:left="9332" w:hanging="692"/>
      </w:pPr>
      <w:rPr>
        <w:rFonts w:hint="default"/>
        <w:lang w:val="en-US" w:eastAsia="en-US" w:bidi="ar-SA"/>
      </w:rPr>
    </w:lvl>
  </w:abstractNum>
  <w:abstractNum w:abstractNumId="5" w15:restartNumberingAfterBreak="0">
    <w:nsid w:val="368F5D8E"/>
    <w:multiLevelType w:val="hybridMultilevel"/>
    <w:tmpl w:val="D918F5A8"/>
    <w:lvl w:ilvl="0" w:tplc="E34C7674">
      <w:start w:val="610"/>
      <w:numFmt w:val="decimal"/>
      <w:lvlText w:val="%1"/>
      <w:lvlJc w:val="left"/>
      <w:pPr>
        <w:ind w:left="2016" w:hanging="692"/>
        <w:jc w:val="left"/>
      </w:pPr>
      <w:rPr>
        <w:rFonts w:ascii="Arial MT" w:eastAsia="Arial MT" w:hAnsi="Arial MT" w:cs="Arial MT" w:hint="default"/>
        <w:b w:val="0"/>
        <w:bCs w:val="0"/>
        <w:i w:val="0"/>
        <w:iCs w:val="0"/>
        <w:spacing w:val="-1"/>
        <w:w w:val="99"/>
        <w:sz w:val="20"/>
        <w:szCs w:val="20"/>
        <w:lang w:val="en-US" w:eastAsia="en-US" w:bidi="ar-SA"/>
      </w:rPr>
    </w:lvl>
    <w:lvl w:ilvl="1" w:tplc="B380E630">
      <w:numFmt w:val="bullet"/>
      <w:lvlText w:val="•"/>
      <w:lvlJc w:val="left"/>
      <w:pPr>
        <w:ind w:left="2934" w:hanging="692"/>
      </w:pPr>
      <w:rPr>
        <w:rFonts w:hint="default"/>
        <w:lang w:val="en-US" w:eastAsia="en-US" w:bidi="ar-SA"/>
      </w:rPr>
    </w:lvl>
    <w:lvl w:ilvl="2" w:tplc="819CC00E">
      <w:numFmt w:val="bullet"/>
      <w:lvlText w:val="•"/>
      <w:lvlJc w:val="left"/>
      <w:pPr>
        <w:ind w:left="3848" w:hanging="692"/>
      </w:pPr>
      <w:rPr>
        <w:rFonts w:hint="default"/>
        <w:lang w:val="en-US" w:eastAsia="en-US" w:bidi="ar-SA"/>
      </w:rPr>
    </w:lvl>
    <w:lvl w:ilvl="3" w:tplc="4ACE15E4">
      <w:numFmt w:val="bullet"/>
      <w:lvlText w:val="•"/>
      <w:lvlJc w:val="left"/>
      <w:pPr>
        <w:ind w:left="4762" w:hanging="692"/>
      </w:pPr>
      <w:rPr>
        <w:rFonts w:hint="default"/>
        <w:lang w:val="en-US" w:eastAsia="en-US" w:bidi="ar-SA"/>
      </w:rPr>
    </w:lvl>
    <w:lvl w:ilvl="4" w:tplc="12E89E44">
      <w:numFmt w:val="bullet"/>
      <w:lvlText w:val="•"/>
      <w:lvlJc w:val="left"/>
      <w:pPr>
        <w:ind w:left="5676" w:hanging="692"/>
      </w:pPr>
      <w:rPr>
        <w:rFonts w:hint="default"/>
        <w:lang w:val="en-US" w:eastAsia="en-US" w:bidi="ar-SA"/>
      </w:rPr>
    </w:lvl>
    <w:lvl w:ilvl="5" w:tplc="4512415C">
      <w:numFmt w:val="bullet"/>
      <w:lvlText w:val="•"/>
      <w:lvlJc w:val="left"/>
      <w:pPr>
        <w:ind w:left="6590" w:hanging="692"/>
      </w:pPr>
      <w:rPr>
        <w:rFonts w:hint="default"/>
        <w:lang w:val="en-US" w:eastAsia="en-US" w:bidi="ar-SA"/>
      </w:rPr>
    </w:lvl>
    <w:lvl w:ilvl="6" w:tplc="E1C27262">
      <w:numFmt w:val="bullet"/>
      <w:lvlText w:val="•"/>
      <w:lvlJc w:val="left"/>
      <w:pPr>
        <w:ind w:left="7504" w:hanging="692"/>
      </w:pPr>
      <w:rPr>
        <w:rFonts w:hint="default"/>
        <w:lang w:val="en-US" w:eastAsia="en-US" w:bidi="ar-SA"/>
      </w:rPr>
    </w:lvl>
    <w:lvl w:ilvl="7" w:tplc="9DEE1CB4">
      <w:numFmt w:val="bullet"/>
      <w:lvlText w:val="•"/>
      <w:lvlJc w:val="left"/>
      <w:pPr>
        <w:ind w:left="8418" w:hanging="692"/>
      </w:pPr>
      <w:rPr>
        <w:rFonts w:hint="default"/>
        <w:lang w:val="en-US" w:eastAsia="en-US" w:bidi="ar-SA"/>
      </w:rPr>
    </w:lvl>
    <w:lvl w:ilvl="8" w:tplc="7424EAC0">
      <w:numFmt w:val="bullet"/>
      <w:lvlText w:val="•"/>
      <w:lvlJc w:val="left"/>
      <w:pPr>
        <w:ind w:left="9332" w:hanging="692"/>
      </w:pPr>
      <w:rPr>
        <w:rFonts w:hint="default"/>
        <w:lang w:val="en-US" w:eastAsia="en-US" w:bidi="ar-SA"/>
      </w:rPr>
    </w:lvl>
  </w:abstractNum>
  <w:abstractNum w:abstractNumId="6" w15:restartNumberingAfterBreak="0">
    <w:nsid w:val="36CB5530"/>
    <w:multiLevelType w:val="hybridMultilevel"/>
    <w:tmpl w:val="9DCAE2D4"/>
    <w:lvl w:ilvl="0" w:tplc="6D9C7CB2">
      <w:start w:val="272"/>
      <w:numFmt w:val="decimal"/>
      <w:lvlText w:val="%1"/>
      <w:lvlJc w:val="left"/>
      <w:pPr>
        <w:ind w:left="2016" w:hanging="692"/>
        <w:jc w:val="left"/>
      </w:pPr>
      <w:rPr>
        <w:rFonts w:ascii="Arial MT" w:eastAsia="Arial MT" w:hAnsi="Arial MT" w:cs="Arial MT" w:hint="default"/>
        <w:b w:val="0"/>
        <w:bCs w:val="0"/>
        <w:i w:val="0"/>
        <w:iCs w:val="0"/>
        <w:spacing w:val="-1"/>
        <w:w w:val="99"/>
        <w:sz w:val="20"/>
        <w:szCs w:val="20"/>
        <w:lang w:val="en-US" w:eastAsia="en-US" w:bidi="ar-SA"/>
      </w:rPr>
    </w:lvl>
    <w:lvl w:ilvl="1" w:tplc="2154E296">
      <w:numFmt w:val="bullet"/>
      <w:lvlText w:val="•"/>
      <w:lvlJc w:val="left"/>
      <w:pPr>
        <w:ind w:left="2934" w:hanging="692"/>
      </w:pPr>
      <w:rPr>
        <w:rFonts w:hint="default"/>
        <w:lang w:val="en-US" w:eastAsia="en-US" w:bidi="ar-SA"/>
      </w:rPr>
    </w:lvl>
    <w:lvl w:ilvl="2" w:tplc="19F4F27C">
      <w:numFmt w:val="bullet"/>
      <w:lvlText w:val="•"/>
      <w:lvlJc w:val="left"/>
      <w:pPr>
        <w:ind w:left="3848" w:hanging="692"/>
      </w:pPr>
      <w:rPr>
        <w:rFonts w:hint="default"/>
        <w:lang w:val="en-US" w:eastAsia="en-US" w:bidi="ar-SA"/>
      </w:rPr>
    </w:lvl>
    <w:lvl w:ilvl="3" w:tplc="4072BA12">
      <w:numFmt w:val="bullet"/>
      <w:lvlText w:val="•"/>
      <w:lvlJc w:val="left"/>
      <w:pPr>
        <w:ind w:left="4762" w:hanging="692"/>
      </w:pPr>
      <w:rPr>
        <w:rFonts w:hint="default"/>
        <w:lang w:val="en-US" w:eastAsia="en-US" w:bidi="ar-SA"/>
      </w:rPr>
    </w:lvl>
    <w:lvl w:ilvl="4" w:tplc="D6482574">
      <w:numFmt w:val="bullet"/>
      <w:lvlText w:val="•"/>
      <w:lvlJc w:val="left"/>
      <w:pPr>
        <w:ind w:left="5676" w:hanging="692"/>
      </w:pPr>
      <w:rPr>
        <w:rFonts w:hint="default"/>
        <w:lang w:val="en-US" w:eastAsia="en-US" w:bidi="ar-SA"/>
      </w:rPr>
    </w:lvl>
    <w:lvl w:ilvl="5" w:tplc="554A792E">
      <w:numFmt w:val="bullet"/>
      <w:lvlText w:val="•"/>
      <w:lvlJc w:val="left"/>
      <w:pPr>
        <w:ind w:left="6590" w:hanging="692"/>
      </w:pPr>
      <w:rPr>
        <w:rFonts w:hint="default"/>
        <w:lang w:val="en-US" w:eastAsia="en-US" w:bidi="ar-SA"/>
      </w:rPr>
    </w:lvl>
    <w:lvl w:ilvl="6" w:tplc="76109EF2">
      <w:numFmt w:val="bullet"/>
      <w:lvlText w:val="•"/>
      <w:lvlJc w:val="left"/>
      <w:pPr>
        <w:ind w:left="7504" w:hanging="692"/>
      </w:pPr>
      <w:rPr>
        <w:rFonts w:hint="default"/>
        <w:lang w:val="en-US" w:eastAsia="en-US" w:bidi="ar-SA"/>
      </w:rPr>
    </w:lvl>
    <w:lvl w:ilvl="7" w:tplc="2922503C">
      <w:numFmt w:val="bullet"/>
      <w:lvlText w:val="•"/>
      <w:lvlJc w:val="left"/>
      <w:pPr>
        <w:ind w:left="8418" w:hanging="692"/>
      </w:pPr>
      <w:rPr>
        <w:rFonts w:hint="default"/>
        <w:lang w:val="en-US" w:eastAsia="en-US" w:bidi="ar-SA"/>
      </w:rPr>
    </w:lvl>
    <w:lvl w:ilvl="8" w:tplc="9A36B136">
      <w:numFmt w:val="bullet"/>
      <w:lvlText w:val="•"/>
      <w:lvlJc w:val="left"/>
      <w:pPr>
        <w:ind w:left="9332" w:hanging="692"/>
      </w:pPr>
      <w:rPr>
        <w:rFonts w:hint="default"/>
        <w:lang w:val="en-US" w:eastAsia="en-US" w:bidi="ar-SA"/>
      </w:rPr>
    </w:lvl>
  </w:abstractNum>
  <w:abstractNum w:abstractNumId="7" w15:restartNumberingAfterBreak="0">
    <w:nsid w:val="41D246C5"/>
    <w:multiLevelType w:val="hybridMultilevel"/>
    <w:tmpl w:val="754A2B56"/>
    <w:lvl w:ilvl="0" w:tplc="EDA0BC00">
      <w:start w:val="83"/>
      <w:numFmt w:val="decimal"/>
      <w:lvlText w:val="%1"/>
      <w:lvlJc w:val="left"/>
      <w:pPr>
        <w:ind w:left="2016" w:hanging="581"/>
        <w:jc w:val="left"/>
      </w:pPr>
      <w:rPr>
        <w:rFonts w:ascii="Arial MT" w:eastAsia="Arial MT" w:hAnsi="Arial MT" w:cs="Arial MT" w:hint="default"/>
        <w:b w:val="0"/>
        <w:bCs w:val="0"/>
        <w:i w:val="0"/>
        <w:iCs w:val="0"/>
        <w:spacing w:val="-1"/>
        <w:w w:val="99"/>
        <w:sz w:val="20"/>
        <w:szCs w:val="20"/>
        <w:lang w:val="en-US" w:eastAsia="en-US" w:bidi="ar-SA"/>
      </w:rPr>
    </w:lvl>
    <w:lvl w:ilvl="1" w:tplc="EB0833D4">
      <w:numFmt w:val="bullet"/>
      <w:lvlText w:val="•"/>
      <w:lvlJc w:val="left"/>
      <w:pPr>
        <w:ind w:left="2934" w:hanging="581"/>
      </w:pPr>
      <w:rPr>
        <w:rFonts w:hint="default"/>
        <w:lang w:val="en-US" w:eastAsia="en-US" w:bidi="ar-SA"/>
      </w:rPr>
    </w:lvl>
    <w:lvl w:ilvl="2" w:tplc="AFB40F48">
      <w:numFmt w:val="bullet"/>
      <w:lvlText w:val="•"/>
      <w:lvlJc w:val="left"/>
      <w:pPr>
        <w:ind w:left="3848" w:hanging="581"/>
      </w:pPr>
      <w:rPr>
        <w:rFonts w:hint="default"/>
        <w:lang w:val="en-US" w:eastAsia="en-US" w:bidi="ar-SA"/>
      </w:rPr>
    </w:lvl>
    <w:lvl w:ilvl="3" w:tplc="A92A43BC">
      <w:numFmt w:val="bullet"/>
      <w:lvlText w:val="•"/>
      <w:lvlJc w:val="left"/>
      <w:pPr>
        <w:ind w:left="4762" w:hanging="581"/>
      </w:pPr>
      <w:rPr>
        <w:rFonts w:hint="default"/>
        <w:lang w:val="en-US" w:eastAsia="en-US" w:bidi="ar-SA"/>
      </w:rPr>
    </w:lvl>
    <w:lvl w:ilvl="4" w:tplc="FE06C9B0">
      <w:numFmt w:val="bullet"/>
      <w:lvlText w:val="•"/>
      <w:lvlJc w:val="left"/>
      <w:pPr>
        <w:ind w:left="5676" w:hanging="581"/>
      </w:pPr>
      <w:rPr>
        <w:rFonts w:hint="default"/>
        <w:lang w:val="en-US" w:eastAsia="en-US" w:bidi="ar-SA"/>
      </w:rPr>
    </w:lvl>
    <w:lvl w:ilvl="5" w:tplc="1924E054">
      <w:numFmt w:val="bullet"/>
      <w:lvlText w:val="•"/>
      <w:lvlJc w:val="left"/>
      <w:pPr>
        <w:ind w:left="6590" w:hanging="581"/>
      </w:pPr>
      <w:rPr>
        <w:rFonts w:hint="default"/>
        <w:lang w:val="en-US" w:eastAsia="en-US" w:bidi="ar-SA"/>
      </w:rPr>
    </w:lvl>
    <w:lvl w:ilvl="6" w:tplc="8BB051A6">
      <w:numFmt w:val="bullet"/>
      <w:lvlText w:val="•"/>
      <w:lvlJc w:val="left"/>
      <w:pPr>
        <w:ind w:left="7504" w:hanging="581"/>
      </w:pPr>
      <w:rPr>
        <w:rFonts w:hint="default"/>
        <w:lang w:val="en-US" w:eastAsia="en-US" w:bidi="ar-SA"/>
      </w:rPr>
    </w:lvl>
    <w:lvl w:ilvl="7" w:tplc="9F3AF438">
      <w:numFmt w:val="bullet"/>
      <w:lvlText w:val="•"/>
      <w:lvlJc w:val="left"/>
      <w:pPr>
        <w:ind w:left="8418" w:hanging="581"/>
      </w:pPr>
      <w:rPr>
        <w:rFonts w:hint="default"/>
        <w:lang w:val="en-US" w:eastAsia="en-US" w:bidi="ar-SA"/>
      </w:rPr>
    </w:lvl>
    <w:lvl w:ilvl="8" w:tplc="B590D442">
      <w:numFmt w:val="bullet"/>
      <w:lvlText w:val="•"/>
      <w:lvlJc w:val="left"/>
      <w:pPr>
        <w:ind w:left="9332" w:hanging="581"/>
      </w:pPr>
      <w:rPr>
        <w:rFonts w:hint="default"/>
        <w:lang w:val="en-US" w:eastAsia="en-US" w:bidi="ar-SA"/>
      </w:rPr>
    </w:lvl>
  </w:abstractNum>
  <w:abstractNum w:abstractNumId="8" w15:restartNumberingAfterBreak="0">
    <w:nsid w:val="475129BA"/>
    <w:multiLevelType w:val="hybridMultilevel"/>
    <w:tmpl w:val="1804A80A"/>
    <w:lvl w:ilvl="0" w:tplc="15C0B558">
      <w:start w:val="319"/>
      <w:numFmt w:val="decimal"/>
      <w:lvlText w:val="%1"/>
      <w:lvlJc w:val="left"/>
      <w:pPr>
        <w:ind w:left="2016" w:hanging="692"/>
        <w:jc w:val="left"/>
      </w:pPr>
      <w:rPr>
        <w:rFonts w:ascii="Arial MT" w:eastAsia="Arial MT" w:hAnsi="Arial MT" w:cs="Arial MT" w:hint="default"/>
        <w:b w:val="0"/>
        <w:bCs w:val="0"/>
        <w:i w:val="0"/>
        <w:iCs w:val="0"/>
        <w:spacing w:val="-1"/>
        <w:w w:val="99"/>
        <w:sz w:val="20"/>
        <w:szCs w:val="20"/>
        <w:lang w:val="en-US" w:eastAsia="en-US" w:bidi="ar-SA"/>
      </w:rPr>
    </w:lvl>
    <w:lvl w:ilvl="1" w:tplc="9A08B3B8">
      <w:numFmt w:val="bullet"/>
      <w:lvlText w:val="•"/>
      <w:lvlJc w:val="left"/>
      <w:pPr>
        <w:ind w:left="2934" w:hanging="692"/>
      </w:pPr>
      <w:rPr>
        <w:rFonts w:hint="default"/>
        <w:lang w:val="en-US" w:eastAsia="en-US" w:bidi="ar-SA"/>
      </w:rPr>
    </w:lvl>
    <w:lvl w:ilvl="2" w:tplc="10DC18EE">
      <w:numFmt w:val="bullet"/>
      <w:lvlText w:val="•"/>
      <w:lvlJc w:val="left"/>
      <w:pPr>
        <w:ind w:left="3848" w:hanging="692"/>
      </w:pPr>
      <w:rPr>
        <w:rFonts w:hint="default"/>
        <w:lang w:val="en-US" w:eastAsia="en-US" w:bidi="ar-SA"/>
      </w:rPr>
    </w:lvl>
    <w:lvl w:ilvl="3" w:tplc="CF3601A6">
      <w:numFmt w:val="bullet"/>
      <w:lvlText w:val="•"/>
      <w:lvlJc w:val="left"/>
      <w:pPr>
        <w:ind w:left="4762" w:hanging="692"/>
      </w:pPr>
      <w:rPr>
        <w:rFonts w:hint="default"/>
        <w:lang w:val="en-US" w:eastAsia="en-US" w:bidi="ar-SA"/>
      </w:rPr>
    </w:lvl>
    <w:lvl w:ilvl="4" w:tplc="7D046C06">
      <w:numFmt w:val="bullet"/>
      <w:lvlText w:val="•"/>
      <w:lvlJc w:val="left"/>
      <w:pPr>
        <w:ind w:left="5676" w:hanging="692"/>
      </w:pPr>
      <w:rPr>
        <w:rFonts w:hint="default"/>
        <w:lang w:val="en-US" w:eastAsia="en-US" w:bidi="ar-SA"/>
      </w:rPr>
    </w:lvl>
    <w:lvl w:ilvl="5" w:tplc="A38493A4">
      <w:numFmt w:val="bullet"/>
      <w:lvlText w:val="•"/>
      <w:lvlJc w:val="left"/>
      <w:pPr>
        <w:ind w:left="6590" w:hanging="692"/>
      </w:pPr>
      <w:rPr>
        <w:rFonts w:hint="default"/>
        <w:lang w:val="en-US" w:eastAsia="en-US" w:bidi="ar-SA"/>
      </w:rPr>
    </w:lvl>
    <w:lvl w:ilvl="6" w:tplc="9280BE26">
      <w:numFmt w:val="bullet"/>
      <w:lvlText w:val="•"/>
      <w:lvlJc w:val="left"/>
      <w:pPr>
        <w:ind w:left="7504" w:hanging="692"/>
      </w:pPr>
      <w:rPr>
        <w:rFonts w:hint="default"/>
        <w:lang w:val="en-US" w:eastAsia="en-US" w:bidi="ar-SA"/>
      </w:rPr>
    </w:lvl>
    <w:lvl w:ilvl="7" w:tplc="61D2320A">
      <w:numFmt w:val="bullet"/>
      <w:lvlText w:val="•"/>
      <w:lvlJc w:val="left"/>
      <w:pPr>
        <w:ind w:left="8418" w:hanging="692"/>
      </w:pPr>
      <w:rPr>
        <w:rFonts w:hint="default"/>
        <w:lang w:val="en-US" w:eastAsia="en-US" w:bidi="ar-SA"/>
      </w:rPr>
    </w:lvl>
    <w:lvl w:ilvl="8" w:tplc="30C087D4">
      <w:numFmt w:val="bullet"/>
      <w:lvlText w:val="•"/>
      <w:lvlJc w:val="left"/>
      <w:pPr>
        <w:ind w:left="9332" w:hanging="692"/>
      </w:pPr>
      <w:rPr>
        <w:rFonts w:hint="default"/>
        <w:lang w:val="en-US" w:eastAsia="en-US" w:bidi="ar-SA"/>
      </w:rPr>
    </w:lvl>
  </w:abstractNum>
  <w:abstractNum w:abstractNumId="9" w15:restartNumberingAfterBreak="0">
    <w:nsid w:val="49283EB6"/>
    <w:multiLevelType w:val="hybridMultilevel"/>
    <w:tmpl w:val="1E7A8AAA"/>
    <w:lvl w:ilvl="0" w:tplc="27985D08">
      <w:start w:val="489"/>
      <w:numFmt w:val="decimal"/>
      <w:lvlText w:val="%1"/>
      <w:lvlJc w:val="left"/>
      <w:pPr>
        <w:ind w:left="2016" w:hanging="692"/>
        <w:jc w:val="left"/>
      </w:pPr>
      <w:rPr>
        <w:rFonts w:ascii="Arial MT" w:eastAsia="Arial MT" w:hAnsi="Arial MT" w:cs="Arial MT" w:hint="default"/>
        <w:b w:val="0"/>
        <w:bCs w:val="0"/>
        <w:i w:val="0"/>
        <w:iCs w:val="0"/>
        <w:spacing w:val="-1"/>
        <w:w w:val="99"/>
        <w:sz w:val="20"/>
        <w:szCs w:val="20"/>
        <w:lang w:val="en-US" w:eastAsia="en-US" w:bidi="ar-SA"/>
      </w:rPr>
    </w:lvl>
    <w:lvl w:ilvl="1" w:tplc="69F8B06C">
      <w:numFmt w:val="bullet"/>
      <w:lvlText w:val="•"/>
      <w:lvlJc w:val="left"/>
      <w:pPr>
        <w:ind w:left="2934" w:hanging="692"/>
      </w:pPr>
      <w:rPr>
        <w:rFonts w:hint="default"/>
        <w:lang w:val="en-US" w:eastAsia="en-US" w:bidi="ar-SA"/>
      </w:rPr>
    </w:lvl>
    <w:lvl w:ilvl="2" w:tplc="C568C904">
      <w:numFmt w:val="bullet"/>
      <w:lvlText w:val="•"/>
      <w:lvlJc w:val="left"/>
      <w:pPr>
        <w:ind w:left="3848" w:hanging="692"/>
      </w:pPr>
      <w:rPr>
        <w:rFonts w:hint="default"/>
        <w:lang w:val="en-US" w:eastAsia="en-US" w:bidi="ar-SA"/>
      </w:rPr>
    </w:lvl>
    <w:lvl w:ilvl="3" w:tplc="5352078E">
      <w:numFmt w:val="bullet"/>
      <w:lvlText w:val="•"/>
      <w:lvlJc w:val="left"/>
      <w:pPr>
        <w:ind w:left="4762" w:hanging="692"/>
      </w:pPr>
      <w:rPr>
        <w:rFonts w:hint="default"/>
        <w:lang w:val="en-US" w:eastAsia="en-US" w:bidi="ar-SA"/>
      </w:rPr>
    </w:lvl>
    <w:lvl w:ilvl="4" w:tplc="0D8C115A">
      <w:numFmt w:val="bullet"/>
      <w:lvlText w:val="•"/>
      <w:lvlJc w:val="left"/>
      <w:pPr>
        <w:ind w:left="5676" w:hanging="692"/>
      </w:pPr>
      <w:rPr>
        <w:rFonts w:hint="default"/>
        <w:lang w:val="en-US" w:eastAsia="en-US" w:bidi="ar-SA"/>
      </w:rPr>
    </w:lvl>
    <w:lvl w:ilvl="5" w:tplc="08A882C6">
      <w:numFmt w:val="bullet"/>
      <w:lvlText w:val="•"/>
      <w:lvlJc w:val="left"/>
      <w:pPr>
        <w:ind w:left="6590" w:hanging="692"/>
      </w:pPr>
      <w:rPr>
        <w:rFonts w:hint="default"/>
        <w:lang w:val="en-US" w:eastAsia="en-US" w:bidi="ar-SA"/>
      </w:rPr>
    </w:lvl>
    <w:lvl w:ilvl="6" w:tplc="44BE8274">
      <w:numFmt w:val="bullet"/>
      <w:lvlText w:val="•"/>
      <w:lvlJc w:val="left"/>
      <w:pPr>
        <w:ind w:left="7504" w:hanging="692"/>
      </w:pPr>
      <w:rPr>
        <w:rFonts w:hint="default"/>
        <w:lang w:val="en-US" w:eastAsia="en-US" w:bidi="ar-SA"/>
      </w:rPr>
    </w:lvl>
    <w:lvl w:ilvl="7" w:tplc="01EC07C6">
      <w:numFmt w:val="bullet"/>
      <w:lvlText w:val="•"/>
      <w:lvlJc w:val="left"/>
      <w:pPr>
        <w:ind w:left="8418" w:hanging="692"/>
      </w:pPr>
      <w:rPr>
        <w:rFonts w:hint="default"/>
        <w:lang w:val="en-US" w:eastAsia="en-US" w:bidi="ar-SA"/>
      </w:rPr>
    </w:lvl>
    <w:lvl w:ilvl="8" w:tplc="B7A0046A">
      <w:numFmt w:val="bullet"/>
      <w:lvlText w:val="•"/>
      <w:lvlJc w:val="left"/>
      <w:pPr>
        <w:ind w:left="9332" w:hanging="692"/>
      </w:pPr>
      <w:rPr>
        <w:rFonts w:hint="default"/>
        <w:lang w:val="en-US" w:eastAsia="en-US" w:bidi="ar-SA"/>
      </w:rPr>
    </w:lvl>
  </w:abstractNum>
  <w:abstractNum w:abstractNumId="10" w15:restartNumberingAfterBreak="0">
    <w:nsid w:val="537C1380"/>
    <w:multiLevelType w:val="hybridMultilevel"/>
    <w:tmpl w:val="998AC810"/>
    <w:lvl w:ilvl="0" w:tplc="C08658CC">
      <w:start w:val="102"/>
      <w:numFmt w:val="decimal"/>
      <w:lvlText w:val="%1"/>
      <w:lvlJc w:val="left"/>
      <w:pPr>
        <w:ind w:left="2016" w:hanging="692"/>
        <w:jc w:val="left"/>
      </w:pPr>
      <w:rPr>
        <w:rFonts w:ascii="Arial MT" w:eastAsia="Arial MT" w:hAnsi="Arial MT" w:cs="Arial MT" w:hint="default"/>
        <w:b w:val="0"/>
        <w:bCs w:val="0"/>
        <w:i w:val="0"/>
        <w:iCs w:val="0"/>
        <w:spacing w:val="-1"/>
        <w:w w:val="99"/>
        <w:sz w:val="20"/>
        <w:szCs w:val="20"/>
        <w:lang w:val="en-US" w:eastAsia="en-US" w:bidi="ar-SA"/>
      </w:rPr>
    </w:lvl>
    <w:lvl w:ilvl="1" w:tplc="DBA27BB4">
      <w:numFmt w:val="bullet"/>
      <w:lvlText w:val="•"/>
      <w:lvlJc w:val="left"/>
      <w:pPr>
        <w:ind w:left="2934" w:hanging="692"/>
      </w:pPr>
      <w:rPr>
        <w:rFonts w:hint="default"/>
        <w:lang w:val="en-US" w:eastAsia="en-US" w:bidi="ar-SA"/>
      </w:rPr>
    </w:lvl>
    <w:lvl w:ilvl="2" w:tplc="16867FAE">
      <w:numFmt w:val="bullet"/>
      <w:lvlText w:val="•"/>
      <w:lvlJc w:val="left"/>
      <w:pPr>
        <w:ind w:left="3848" w:hanging="692"/>
      </w:pPr>
      <w:rPr>
        <w:rFonts w:hint="default"/>
        <w:lang w:val="en-US" w:eastAsia="en-US" w:bidi="ar-SA"/>
      </w:rPr>
    </w:lvl>
    <w:lvl w:ilvl="3" w:tplc="BC0CB7F2">
      <w:numFmt w:val="bullet"/>
      <w:lvlText w:val="•"/>
      <w:lvlJc w:val="left"/>
      <w:pPr>
        <w:ind w:left="4762" w:hanging="692"/>
      </w:pPr>
      <w:rPr>
        <w:rFonts w:hint="default"/>
        <w:lang w:val="en-US" w:eastAsia="en-US" w:bidi="ar-SA"/>
      </w:rPr>
    </w:lvl>
    <w:lvl w:ilvl="4" w:tplc="40542BAE">
      <w:numFmt w:val="bullet"/>
      <w:lvlText w:val="•"/>
      <w:lvlJc w:val="left"/>
      <w:pPr>
        <w:ind w:left="5676" w:hanging="692"/>
      </w:pPr>
      <w:rPr>
        <w:rFonts w:hint="default"/>
        <w:lang w:val="en-US" w:eastAsia="en-US" w:bidi="ar-SA"/>
      </w:rPr>
    </w:lvl>
    <w:lvl w:ilvl="5" w:tplc="00CE1EE0">
      <w:numFmt w:val="bullet"/>
      <w:lvlText w:val="•"/>
      <w:lvlJc w:val="left"/>
      <w:pPr>
        <w:ind w:left="6590" w:hanging="692"/>
      </w:pPr>
      <w:rPr>
        <w:rFonts w:hint="default"/>
        <w:lang w:val="en-US" w:eastAsia="en-US" w:bidi="ar-SA"/>
      </w:rPr>
    </w:lvl>
    <w:lvl w:ilvl="6" w:tplc="B88437BE">
      <w:numFmt w:val="bullet"/>
      <w:lvlText w:val="•"/>
      <w:lvlJc w:val="left"/>
      <w:pPr>
        <w:ind w:left="7504" w:hanging="692"/>
      </w:pPr>
      <w:rPr>
        <w:rFonts w:hint="default"/>
        <w:lang w:val="en-US" w:eastAsia="en-US" w:bidi="ar-SA"/>
      </w:rPr>
    </w:lvl>
    <w:lvl w:ilvl="7" w:tplc="01961D6A">
      <w:numFmt w:val="bullet"/>
      <w:lvlText w:val="•"/>
      <w:lvlJc w:val="left"/>
      <w:pPr>
        <w:ind w:left="8418" w:hanging="692"/>
      </w:pPr>
      <w:rPr>
        <w:rFonts w:hint="default"/>
        <w:lang w:val="en-US" w:eastAsia="en-US" w:bidi="ar-SA"/>
      </w:rPr>
    </w:lvl>
    <w:lvl w:ilvl="8" w:tplc="E3EA1C86">
      <w:numFmt w:val="bullet"/>
      <w:lvlText w:val="•"/>
      <w:lvlJc w:val="left"/>
      <w:pPr>
        <w:ind w:left="9332" w:hanging="692"/>
      </w:pPr>
      <w:rPr>
        <w:rFonts w:hint="default"/>
        <w:lang w:val="en-US" w:eastAsia="en-US" w:bidi="ar-SA"/>
      </w:rPr>
    </w:lvl>
  </w:abstractNum>
  <w:abstractNum w:abstractNumId="11" w15:restartNumberingAfterBreak="0">
    <w:nsid w:val="56873E2E"/>
    <w:multiLevelType w:val="hybridMultilevel"/>
    <w:tmpl w:val="699AA86C"/>
    <w:lvl w:ilvl="0" w:tplc="C486BD72">
      <w:start w:val="281"/>
      <w:numFmt w:val="decimal"/>
      <w:lvlText w:val="%1"/>
      <w:lvlJc w:val="left"/>
      <w:pPr>
        <w:ind w:left="2016" w:hanging="692"/>
        <w:jc w:val="left"/>
      </w:pPr>
      <w:rPr>
        <w:rFonts w:ascii="Arial MT" w:eastAsia="Arial MT" w:hAnsi="Arial MT" w:cs="Arial MT" w:hint="default"/>
        <w:b w:val="0"/>
        <w:bCs w:val="0"/>
        <w:i w:val="0"/>
        <w:iCs w:val="0"/>
        <w:spacing w:val="-1"/>
        <w:w w:val="99"/>
        <w:sz w:val="20"/>
        <w:szCs w:val="20"/>
        <w:lang w:val="en-US" w:eastAsia="en-US" w:bidi="ar-SA"/>
      </w:rPr>
    </w:lvl>
    <w:lvl w:ilvl="1" w:tplc="488CB056">
      <w:numFmt w:val="bullet"/>
      <w:lvlText w:val="•"/>
      <w:lvlJc w:val="left"/>
      <w:pPr>
        <w:ind w:left="2934" w:hanging="692"/>
      </w:pPr>
      <w:rPr>
        <w:rFonts w:hint="default"/>
        <w:lang w:val="en-US" w:eastAsia="en-US" w:bidi="ar-SA"/>
      </w:rPr>
    </w:lvl>
    <w:lvl w:ilvl="2" w:tplc="837218F2">
      <w:numFmt w:val="bullet"/>
      <w:lvlText w:val="•"/>
      <w:lvlJc w:val="left"/>
      <w:pPr>
        <w:ind w:left="3848" w:hanging="692"/>
      </w:pPr>
      <w:rPr>
        <w:rFonts w:hint="default"/>
        <w:lang w:val="en-US" w:eastAsia="en-US" w:bidi="ar-SA"/>
      </w:rPr>
    </w:lvl>
    <w:lvl w:ilvl="3" w:tplc="499C77A6">
      <w:numFmt w:val="bullet"/>
      <w:lvlText w:val="•"/>
      <w:lvlJc w:val="left"/>
      <w:pPr>
        <w:ind w:left="4762" w:hanging="692"/>
      </w:pPr>
      <w:rPr>
        <w:rFonts w:hint="default"/>
        <w:lang w:val="en-US" w:eastAsia="en-US" w:bidi="ar-SA"/>
      </w:rPr>
    </w:lvl>
    <w:lvl w:ilvl="4" w:tplc="B4607462">
      <w:numFmt w:val="bullet"/>
      <w:lvlText w:val="•"/>
      <w:lvlJc w:val="left"/>
      <w:pPr>
        <w:ind w:left="5676" w:hanging="692"/>
      </w:pPr>
      <w:rPr>
        <w:rFonts w:hint="default"/>
        <w:lang w:val="en-US" w:eastAsia="en-US" w:bidi="ar-SA"/>
      </w:rPr>
    </w:lvl>
    <w:lvl w:ilvl="5" w:tplc="57CECC34">
      <w:numFmt w:val="bullet"/>
      <w:lvlText w:val="•"/>
      <w:lvlJc w:val="left"/>
      <w:pPr>
        <w:ind w:left="6590" w:hanging="692"/>
      </w:pPr>
      <w:rPr>
        <w:rFonts w:hint="default"/>
        <w:lang w:val="en-US" w:eastAsia="en-US" w:bidi="ar-SA"/>
      </w:rPr>
    </w:lvl>
    <w:lvl w:ilvl="6" w:tplc="6602C614">
      <w:numFmt w:val="bullet"/>
      <w:lvlText w:val="•"/>
      <w:lvlJc w:val="left"/>
      <w:pPr>
        <w:ind w:left="7504" w:hanging="692"/>
      </w:pPr>
      <w:rPr>
        <w:rFonts w:hint="default"/>
        <w:lang w:val="en-US" w:eastAsia="en-US" w:bidi="ar-SA"/>
      </w:rPr>
    </w:lvl>
    <w:lvl w:ilvl="7" w:tplc="AA96D73C">
      <w:numFmt w:val="bullet"/>
      <w:lvlText w:val="•"/>
      <w:lvlJc w:val="left"/>
      <w:pPr>
        <w:ind w:left="8418" w:hanging="692"/>
      </w:pPr>
      <w:rPr>
        <w:rFonts w:hint="default"/>
        <w:lang w:val="en-US" w:eastAsia="en-US" w:bidi="ar-SA"/>
      </w:rPr>
    </w:lvl>
    <w:lvl w:ilvl="8" w:tplc="A120E78C">
      <w:numFmt w:val="bullet"/>
      <w:lvlText w:val="•"/>
      <w:lvlJc w:val="left"/>
      <w:pPr>
        <w:ind w:left="9332" w:hanging="692"/>
      </w:pPr>
      <w:rPr>
        <w:rFonts w:hint="default"/>
        <w:lang w:val="en-US" w:eastAsia="en-US" w:bidi="ar-SA"/>
      </w:rPr>
    </w:lvl>
  </w:abstractNum>
  <w:abstractNum w:abstractNumId="12" w15:restartNumberingAfterBreak="0">
    <w:nsid w:val="690F318F"/>
    <w:multiLevelType w:val="hybridMultilevel"/>
    <w:tmpl w:val="D45A0946"/>
    <w:lvl w:ilvl="0" w:tplc="27D6BCF4">
      <w:start w:val="435"/>
      <w:numFmt w:val="decimal"/>
      <w:lvlText w:val="%1"/>
      <w:lvlJc w:val="left"/>
      <w:pPr>
        <w:ind w:left="2016" w:hanging="692"/>
        <w:jc w:val="left"/>
      </w:pPr>
      <w:rPr>
        <w:rFonts w:ascii="Arial MT" w:eastAsia="Arial MT" w:hAnsi="Arial MT" w:cs="Arial MT" w:hint="default"/>
        <w:b w:val="0"/>
        <w:bCs w:val="0"/>
        <w:i w:val="0"/>
        <w:iCs w:val="0"/>
        <w:spacing w:val="-1"/>
        <w:w w:val="99"/>
        <w:sz w:val="20"/>
        <w:szCs w:val="20"/>
        <w:lang w:val="en-US" w:eastAsia="en-US" w:bidi="ar-SA"/>
      </w:rPr>
    </w:lvl>
    <w:lvl w:ilvl="1" w:tplc="7F9AAFF8">
      <w:numFmt w:val="bullet"/>
      <w:lvlText w:val="•"/>
      <w:lvlJc w:val="left"/>
      <w:pPr>
        <w:ind w:left="2934" w:hanging="692"/>
      </w:pPr>
      <w:rPr>
        <w:rFonts w:hint="default"/>
        <w:lang w:val="en-US" w:eastAsia="en-US" w:bidi="ar-SA"/>
      </w:rPr>
    </w:lvl>
    <w:lvl w:ilvl="2" w:tplc="504CEE2E">
      <w:numFmt w:val="bullet"/>
      <w:lvlText w:val="•"/>
      <w:lvlJc w:val="left"/>
      <w:pPr>
        <w:ind w:left="3848" w:hanging="692"/>
      </w:pPr>
      <w:rPr>
        <w:rFonts w:hint="default"/>
        <w:lang w:val="en-US" w:eastAsia="en-US" w:bidi="ar-SA"/>
      </w:rPr>
    </w:lvl>
    <w:lvl w:ilvl="3" w:tplc="F1922F3E">
      <w:numFmt w:val="bullet"/>
      <w:lvlText w:val="•"/>
      <w:lvlJc w:val="left"/>
      <w:pPr>
        <w:ind w:left="4762" w:hanging="692"/>
      </w:pPr>
      <w:rPr>
        <w:rFonts w:hint="default"/>
        <w:lang w:val="en-US" w:eastAsia="en-US" w:bidi="ar-SA"/>
      </w:rPr>
    </w:lvl>
    <w:lvl w:ilvl="4" w:tplc="C60A20F6">
      <w:numFmt w:val="bullet"/>
      <w:lvlText w:val="•"/>
      <w:lvlJc w:val="left"/>
      <w:pPr>
        <w:ind w:left="5676" w:hanging="692"/>
      </w:pPr>
      <w:rPr>
        <w:rFonts w:hint="default"/>
        <w:lang w:val="en-US" w:eastAsia="en-US" w:bidi="ar-SA"/>
      </w:rPr>
    </w:lvl>
    <w:lvl w:ilvl="5" w:tplc="FC30700C">
      <w:numFmt w:val="bullet"/>
      <w:lvlText w:val="•"/>
      <w:lvlJc w:val="left"/>
      <w:pPr>
        <w:ind w:left="6590" w:hanging="692"/>
      </w:pPr>
      <w:rPr>
        <w:rFonts w:hint="default"/>
        <w:lang w:val="en-US" w:eastAsia="en-US" w:bidi="ar-SA"/>
      </w:rPr>
    </w:lvl>
    <w:lvl w:ilvl="6" w:tplc="FEFC926C">
      <w:numFmt w:val="bullet"/>
      <w:lvlText w:val="•"/>
      <w:lvlJc w:val="left"/>
      <w:pPr>
        <w:ind w:left="7504" w:hanging="692"/>
      </w:pPr>
      <w:rPr>
        <w:rFonts w:hint="default"/>
        <w:lang w:val="en-US" w:eastAsia="en-US" w:bidi="ar-SA"/>
      </w:rPr>
    </w:lvl>
    <w:lvl w:ilvl="7" w:tplc="C5C46956">
      <w:numFmt w:val="bullet"/>
      <w:lvlText w:val="•"/>
      <w:lvlJc w:val="left"/>
      <w:pPr>
        <w:ind w:left="8418" w:hanging="692"/>
      </w:pPr>
      <w:rPr>
        <w:rFonts w:hint="default"/>
        <w:lang w:val="en-US" w:eastAsia="en-US" w:bidi="ar-SA"/>
      </w:rPr>
    </w:lvl>
    <w:lvl w:ilvl="8" w:tplc="5E787C28">
      <w:numFmt w:val="bullet"/>
      <w:lvlText w:val="•"/>
      <w:lvlJc w:val="left"/>
      <w:pPr>
        <w:ind w:left="9332" w:hanging="692"/>
      </w:pPr>
      <w:rPr>
        <w:rFonts w:hint="default"/>
        <w:lang w:val="en-US" w:eastAsia="en-US" w:bidi="ar-SA"/>
      </w:rPr>
    </w:lvl>
  </w:abstractNum>
  <w:abstractNum w:abstractNumId="13" w15:restartNumberingAfterBreak="0">
    <w:nsid w:val="6D231AFF"/>
    <w:multiLevelType w:val="hybridMultilevel"/>
    <w:tmpl w:val="AF722FE2"/>
    <w:lvl w:ilvl="0" w:tplc="59428B82">
      <w:start w:val="90"/>
      <w:numFmt w:val="decimal"/>
      <w:lvlText w:val="%1"/>
      <w:lvlJc w:val="left"/>
      <w:pPr>
        <w:ind w:left="2016" w:hanging="581"/>
        <w:jc w:val="left"/>
      </w:pPr>
      <w:rPr>
        <w:rFonts w:ascii="Arial MT" w:eastAsia="Arial MT" w:hAnsi="Arial MT" w:cs="Arial MT" w:hint="default"/>
        <w:b w:val="0"/>
        <w:bCs w:val="0"/>
        <w:i w:val="0"/>
        <w:iCs w:val="0"/>
        <w:spacing w:val="-1"/>
        <w:w w:val="99"/>
        <w:sz w:val="20"/>
        <w:szCs w:val="20"/>
        <w:lang w:val="en-US" w:eastAsia="en-US" w:bidi="ar-SA"/>
      </w:rPr>
    </w:lvl>
    <w:lvl w:ilvl="1" w:tplc="6B7E5788">
      <w:numFmt w:val="bullet"/>
      <w:lvlText w:val="•"/>
      <w:lvlJc w:val="left"/>
      <w:pPr>
        <w:ind w:left="2934" w:hanging="581"/>
      </w:pPr>
      <w:rPr>
        <w:rFonts w:hint="default"/>
        <w:lang w:val="en-US" w:eastAsia="en-US" w:bidi="ar-SA"/>
      </w:rPr>
    </w:lvl>
    <w:lvl w:ilvl="2" w:tplc="5706D624">
      <w:numFmt w:val="bullet"/>
      <w:lvlText w:val="•"/>
      <w:lvlJc w:val="left"/>
      <w:pPr>
        <w:ind w:left="3848" w:hanging="581"/>
      </w:pPr>
      <w:rPr>
        <w:rFonts w:hint="default"/>
        <w:lang w:val="en-US" w:eastAsia="en-US" w:bidi="ar-SA"/>
      </w:rPr>
    </w:lvl>
    <w:lvl w:ilvl="3" w:tplc="C2024590">
      <w:numFmt w:val="bullet"/>
      <w:lvlText w:val="•"/>
      <w:lvlJc w:val="left"/>
      <w:pPr>
        <w:ind w:left="4762" w:hanging="581"/>
      </w:pPr>
      <w:rPr>
        <w:rFonts w:hint="default"/>
        <w:lang w:val="en-US" w:eastAsia="en-US" w:bidi="ar-SA"/>
      </w:rPr>
    </w:lvl>
    <w:lvl w:ilvl="4" w:tplc="2DA20F40">
      <w:numFmt w:val="bullet"/>
      <w:lvlText w:val="•"/>
      <w:lvlJc w:val="left"/>
      <w:pPr>
        <w:ind w:left="5676" w:hanging="581"/>
      </w:pPr>
      <w:rPr>
        <w:rFonts w:hint="default"/>
        <w:lang w:val="en-US" w:eastAsia="en-US" w:bidi="ar-SA"/>
      </w:rPr>
    </w:lvl>
    <w:lvl w:ilvl="5" w:tplc="6C6601EA">
      <w:numFmt w:val="bullet"/>
      <w:lvlText w:val="•"/>
      <w:lvlJc w:val="left"/>
      <w:pPr>
        <w:ind w:left="6590" w:hanging="581"/>
      </w:pPr>
      <w:rPr>
        <w:rFonts w:hint="default"/>
        <w:lang w:val="en-US" w:eastAsia="en-US" w:bidi="ar-SA"/>
      </w:rPr>
    </w:lvl>
    <w:lvl w:ilvl="6" w:tplc="B61855D0">
      <w:numFmt w:val="bullet"/>
      <w:lvlText w:val="•"/>
      <w:lvlJc w:val="left"/>
      <w:pPr>
        <w:ind w:left="7504" w:hanging="581"/>
      </w:pPr>
      <w:rPr>
        <w:rFonts w:hint="default"/>
        <w:lang w:val="en-US" w:eastAsia="en-US" w:bidi="ar-SA"/>
      </w:rPr>
    </w:lvl>
    <w:lvl w:ilvl="7" w:tplc="99B674D2">
      <w:numFmt w:val="bullet"/>
      <w:lvlText w:val="•"/>
      <w:lvlJc w:val="left"/>
      <w:pPr>
        <w:ind w:left="8418" w:hanging="581"/>
      </w:pPr>
      <w:rPr>
        <w:rFonts w:hint="default"/>
        <w:lang w:val="en-US" w:eastAsia="en-US" w:bidi="ar-SA"/>
      </w:rPr>
    </w:lvl>
    <w:lvl w:ilvl="8" w:tplc="256E422C">
      <w:numFmt w:val="bullet"/>
      <w:lvlText w:val="•"/>
      <w:lvlJc w:val="left"/>
      <w:pPr>
        <w:ind w:left="9332" w:hanging="581"/>
      </w:pPr>
      <w:rPr>
        <w:rFonts w:hint="default"/>
        <w:lang w:val="en-US" w:eastAsia="en-US" w:bidi="ar-SA"/>
      </w:rPr>
    </w:lvl>
  </w:abstractNum>
  <w:abstractNum w:abstractNumId="14" w15:restartNumberingAfterBreak="0">
    <w:nsid w:val="6E521FFC"/>
    <w:multiLevelType w:val="multilevel"/>
    <w:tmpl w:val="98CA1AA2"/>
    <w:lvl w:ilvl="0">
      <w:start w:val="3"/>
      <w:numFmt w:val="decimal"/>
      <w:lvlText w:val="%1."/>
      <w:lvlJc w:val="left"/>
      <w:pPr>
        <w:ind w:left="567" w:hanging="248"/>
        <w:jc w:val="left"/>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689" w:hanging="370"/>
        <w:jc w:val="left"/>
      </w:pPr>
      <w:rPr>
        <w:rFonts w:hint="default"/>
        <w:spacing w:val="-1"/>
        <w:w w:val="100"/>
        <w:lang w:val="en-US" w:eastAsia="en-US" w:bidi="ar-SA"/>
      </w:rPr>
    </w:lvl>
    <w:lvl w:ilvl="2">
      <w:start w:val="241"/>
      <w:numFmt w:val="decimal"/>
      <w:lvlText w:val="%3"/>
      <w:lvlJc w:val="left"/>
      <w:pPr>
        <w:ind w:left="2016" w:hanging="692"/>
        <w:jc w:val="left"/>
      </w:pPr>
      <w:rPr>
        <w:rFonts w:ascii="Arial MT" w:eastAsia="Arial MT" w:hAnsi="Arial MT" w:cs="Arial MT" w:hint="default"/>
        <w:b w:val="0"/>
        <w:bCs w:val="0"/>
        <w:i w:val="0"/>
        <w:iCs w:val="0"/>
        <w:spacing w:val="-1"/>
        <w:w w:val="99"/>
        <w:sz w:val="20"/>
        <w:szCs w:val="20"/>
        <w:lang w:val="en-US" w:eastAsia="en-US" w:bidi="ar-SA"/>
      </w:rPr>
    </w:lvl>
    <w:lvl w:ilvl="3">
      <w:numFmt w:val="bullet"/>
      <w:lvlText w:val="•"/>
      <w:lvlJc w:val="left"/>
      <w:pPr>
        <w:ind w:left="2950" w:hanging="692"/>
      </w:pPr>
      <w:rPr>
        <w:rFonts w:hint="default"/>
        <w:lang w:val="en-US" w:eastAsia="en-US" w:bidi="ar-SA"/>
      </w:rPr>
    </w:lvl>
    <w:lvl w:ilvl="4">
      <w:numFmt w:val="bullet"/>
      <w:lvlText w:val="•"/>
      <w:lvlJc w:val="left"/>
      <w:pPr>
        <w:ind w:left="3880" w:hanging="692"/>
      </w:pPr>
      <w:rPr>
        <w:rFonts w:hint="default"/>
        <w:lang w:val="en-US" w:eastAsia="en-US" w:bidi="ar-SA"/>
      </w:rPr>
    </w:lvl>
    <w:lvl w:ilvl="5">
      <w:numFmt w:val="bullet"/>
      <w:lvlText w:val="•"/>
      <w:lvlJc w:val="left"/>
      <w:pPr>
        <w:ind w:left="4811" w:hanging="692"/>
      </w:pPr>
      <w:rPr>
        <w:rFonts w:hint="default"/>
        <w:lang w:val="en-US" w:eastAsia="en-US" w:bidi="ar-SA"/>
      </w:rPr>
    </w:lvl>
    <w:lvl w:ilvl="6">
      <w:numFmt w:val="bullet"/>
      <w:lvlText w:val="•"/>
      <w:lvlJc w:val="left"/>
      <w:pPr>
        <w:ind w:left="5741" w:hanging="692"/>
      </w:pPr>
      <w:rPr>
        <w:rFonts w:hint="default"/>
        <w:lang w:val="en-US" w:eastAsia="en-US" w:bidi="ar-SA"/>
      </w:rPr>
    </w:lvl>
    <w:lvl w:ilvl="7">
      <w:numFmt w:val="bullet"/>
      <w:lvlText w:val="•"/>
      <w:lvlJc w:val="left"/>
      <w:pPr>
        <w:ind w:left="6672" w:hanging="692"/>
      </w:pPr>
      <w:rPr>
        <w:rFonts w:hint="default"/>
        <w:lang w:val="en-US" w:eastAsia="en-US" w:bidi="ar-SA"/>
      </w:rPr>
    </w:lvl>
    <w:lvl w:ilvl="8">
      <w:numFmt w:val="bullet"/>
      <w:lvlText w:val="•"/>
      <w:lvlJc w:val="left"/>
      <w:pPr>
        <w:ind w:left="7602" w:hanging="692"/>
      </w:pPr>
      <w:rPr>
        <w:rFonts w:hint="default"/>
        <w:lang w:val="en-US" w:eastAsia="en-US" w:bidi="ar-SA"/>
      </w:rPr>
    </w:lvl>
  </w:abstractNum>
  <w:abstractNum w:abstractNumId="15" w15:restartNumberingAfterBreak="0">
    <w:nsid w:val="6E6A27B1"/>
    <w:multiLevelType w:val="hybridMultilevel"/>
    <w:tmpl w:val="F61AD9B0"/>
    <w:lvl w:ilvl="0" w:tplc="C5420046">
      <w:start w:val="425"/>
      <w:numFmt w:val="decimal"/>
      <w:lvlText w:val="%1"/>
      <w:lvlJc w:val="left"/>
      <w:pPr>
        <w:ind w:left="2016" w:hanging="692"/>
        <w:jc w:val="left"/>
      </w:pPr>
      <w:rPr>
        <w:rFonts w:ascii="Arial MT" w:eastAsia="Arial MT" w:hAnsi="Arial MT" w:cs="Arial MT" w:hint="default"/>
        <w:b w:val="0"/>
        <w:bCs w:val="0"/>
        <w:i w:val="0"/>
        <w:iCs w:val="0"/>
        <w:spacing w:val="-1"/>
        <w:w w:val="99"/>
        <w:sz w:val="20"/>
        <w:szCs w:val="20"/>
        <w:lang w:val="en-US" w:eastAsia="en-US" w:bidi="ar-SA"/>
      </w:rPr>
    </w:lvl>
    <w:lvl w:ilvl="1" w:tplc="D26CF75E">
      <w:numFmt w:val="bullet"/>
      <w:lvlText w:val="•"/>
      <w:lvlJc w:val="left"/>
      <w:pPr>
        <w:ind w:left="2934" w:hanging="692"/>
      </w:pPr>
      <w:rPr>
        <w:rFonts w:hint="default"/>
        <w:lang w:val="en-US" w:eastAsia="en-US" w:bidi="ar-SA"/>
      </w:rPr>
    </w:lvl>
    <w:lvl w:ilvl="2" w:tplc="566AA05C">
      <w:numFmt w:val="bullet"/>
      <w:lvlText w:val="•"/>
      <w:lvlJc w:val="left"/>
      <w:pPr>
        <w:ind w:left="3848" w:hanging="692"/>
      </w:pPr>
      <w:rPr>
        <w:rFonts w:hint="default"/>
        <w:lang w:val="en-US" w:eastAsia="en-US" w:bidi="ar-SA"/>
      </w:rPr>
    </w:lvl>
    <w:lvl w:ilvl="3" w:tplc="5E4AD718">
      <w:numFmt w:val="bullet"/>
      <w:lvlText w:val="•"/>
      <w:lvlJc w:val="left"/>
      <w:pPr>
        <w:ind w:left="4762" w:hanging="692"/>
      </w:pPr>
      <w:rPr>
        <w:rFonts w:hint="default"/>
        <w:lang w:val="en-US" w:eastAsia="en-US" w:bidi="ar-SA"/>
      </w:rPr>
    </w:lvl>
    <w:lvl w:ilvl="4" w:tplc="76EEFABE">
      <w:numFmt w:val="bullet"/>
      <w:lvlText w:val="•"/>
      <w:lvlJc w:val="left"/>
      <w:pPr>
        <w:ind w:left="5676" w:hanging="692"/>
      </w:pPr>
      <w:rPr>
        <w:rFonts w:hint="default"/>
        <w:lang w:val="en-US" w:eastAsia="en-US" w:bidi="ar-SA"/>
      </w:rPr>
    </w:lvl>
    <w:lvl w:ilvl="5" w:tplc="DDB03A3A">
      <w:numFmt w:val="bullet"/>
      <w:lvlText w:val="•"/>
      <w:lvlJc w:val="left"/>
      <w:pPr>
        <w:ind w:left="6590" w:hanging="692"/>
      </w:pPr>
      <w:rPr>
        <w:rFonts w:hint="default"/>
        <w:lang w:val="en-US" w:eastAsia="en-US" w:bidi="ar-SA"/>
      </w:rPr>
    </w:lvl>
    <w:lvl w:ilvl="6" w:tplc="26CA5E2A">
      <w:numFmt w:val="bullet"/>
      <w:lvlText w:val="•"/>
      <w:lvlJc w:val="left"/>
      <w:pPr>
        <w:ind w:left="7504" w:hanging="692"/>
      </w:pPr>
      <w:rPr>
        <w:rFonts w:hint="default"/>
        <w:lang w:val="en-US" w:eastAsia="en-US" w:bidi="ar-SA"/>
      </w:rPr>
    </w:lvl>
    <w:lvl w:ilvl="7" w:tplc="F8BE4958">
      <w:numFmt w:val="bullet"/>
      <w:lvlText w:val="•"/>
      <w:lvlJc w:val="left"/>
      <w:pPr>
        <w:ind w:left="8418" w:hanging="692"/>
      </w:pPr>
      <w:rPr>
        <w:rFonts w:hint="default"/>
        <w:lang w:val="en-US" w:eastAsia="en-US" w:bidi="ar-SA"/>
      </w:rPr>
    </w:lvl>
    <w:lvl w:ilvl="8" w:tplc="23DC23F6">
      <w:numFmt w:val="bullet"/>
      <w:lvlText w:val="•"/>
      <w:lvlJc w:val="left"/>
      <w:pPr>
        <w:ind w:left="9332" w:hanging="692"/>
      </w:pPr>
      <w:rPr>
        <w:rFonts w:hint="default"/>
        <w:lang w:val="en-US" w:eastAsia="en-US" w:bidi="ar-SA"/>
      </w:rPr>
    </w:lvl>
  </w:abstractNum>
  <w:abstractNum w:abstractNumId="16" w15:restartNumberingAfterBreak="0">
    <w:nsid w:val="75AA5396"/>
    <w:multiLevelType w:val="hybridMultilevel"/>
    <w:tmpl w:val="CB96DA52"/>
    <w:lvl w:ilvl="0" w:tplc="213C639C">
      <w:start w:val="245"/>
      <w:numFmt w:val="decimal"/>
      <w:lvlText w:val="%1"/>
      <w:lvlJc w:val="left"/>
      <w:pPr>
        <w:ind w:left="2016" w:hanging="692"/>
        <w:jc w:val="left"/>
      </w:pPr>
      <w:rPr>
        <w:rFonts w:ascii="Arial MT" w:eastAsia="Arial MT" w:hAnsi="Arial MT" w:cs="Arial MT" w:hint="default"/>
        <w:b w:val="0"/>
        <w:bCs w:val="0"/>
        <w:i w:val="0"/>
        <w:iCs w:val="0"/>
        <w:spacing w:val="-1"/>
        <w:w w:val="99"/>
        <w:sz w:val="20"/>
        <w:szCs w:val="20"/>
        <w:lang w:val="en-US" w:eastAsia="en-US" w:bidi="ar-SA"/>
      </w:rPr>
    </w:lvl>
    <w:lvl w:ilvl="1" w:tplc="E12AA230">
      <w:numFmt w:val="bullet"/>
      <w:lvlText w:val="•"/>
      <w:lvlJc w:val="left"/>
      <w:pPr>
        <w:ind w:left="2934" w:hanging="692"/>
      </w:pPr>
      <w:rPr>
        <w:rFonts w:hint="default"/>
        <w:lang w:val="en-US" w:eastAsia="en-US" w:bidi="ar-SA"/>
      </w:rPr>
    </w:lvl>
    <w:lvl w:ilvl="2" w:tplc="78A0303C">
      <w:numFmt w:val="bullet"/>
      <w:lvlText w:val="•"/>
      <w:lvlJc w:val="left"/>
      <w:pPr>
        <w:ind w:left="3848" w:hanging="692"/>
      </w:pPr>
      <w:rPr>
        <w:rFonts w:hint="default"/>
        <w:lang w:val="en-US" w:eastAsia="en-US" w:bidi="ar-SA"/>
      </w:rPr>
    </w:lvl>
    <w:lvl w:ilvl="3" w:tplc="CC90519E">
      <w:numFmt w:val="bullet"/>
      <w:lvlText w:val="•"/>
      <w:lvlJc w:val="left"/>
      <w:pPr>
        <w:ind w:left="4762" w:hanging="692"/>
      </w:pPr>
      <w:rPr>
        <w:rFonts w:hint="default"/>
        <w:lang w:val="en-US" w:eastAsia="en-US" w:bidi="ar-SA"/>
      </w:rPr>
    </w:lvl>
    <w:lvl w:ilvl="4" w:tplc="6EDAF99C">
      <w:numFmt w:val="bullet"/>
      <w:lvlText w:val="•"/>
      <w:lvlJc w:val="left"/>
      <w:pPr>
        <w:ind w:left="5676" w:hanging="692"/>
      </w:pPr>
      <w:rPr>
        <w:rFonts w:hint="default"/>
        <w:lang w:val="en-US" w:eastAsia="en-US" w:bidi="ar-SA"/>
      </w:rPr>
    </w:lvl>
    <w:lvl w:ilvl="5" w:tplc="6018D6AC">
      <w:numFmt w:val="bullet"/>
      <w:lvlText w:val="•"/>
      <w:lvlJc w:val="left"/>
      <w:pPr>
        <w:ind w:left="6590" w:hanging="692"/>
      </w:pPr>
      <w:rPr>
        <w:rFonts w:hint="default"/>
        <w:lang w:val="en-US" w:eastAsia="en-US" w:bidi="ar-SA"/>
      </w:rPr>
    </w:lvl>
    <w:lvl w:ilvl="6" w:tplc="316EAFF2">
      <w:numFmt w:val="bullet"/>
      <w:lvlText w:val="•"/>
      <w:lvlJc w:val="left"/>
      <w:pPr>
        <w:ind w:left="7504" w:hanging="692"/>
      </w:pPr>
      <w:rPr>
        <w:rFonts w:hint="default"/>
        <w:lang w:val="en-US" w:eastAsia="en-US" w:bidi="ar-SA"/>
      </w:rPr>
    </w:lvl>
    <w:lvl w:ilvl="7" w:tplc="7096C5DE">
      <w:numFmt w:val="bullet"/>
      <w:lvlText w:val="•"/>
      <w:lvlJc w:val="left"/>
      <w:pPr>
        <w:ind w:left="8418" w:hanging="692"/>
      </w:pPr>
      <w:rPr>
        <w:rFonts w:hint="default"/>
        <w:lang w:val="en-US" w:eastAsia="en-US" w:bidi="ar-SA"/>
      </w:rPr>
    </w:lvl>
    <w:lvl w:ilvl="8" w:tplc="8A461D98">
      <w:numFmt w:val="bullet"/>
      <w:lvlText w:val="•"/>
      <w:lvlJc w:val="left"/>
      <w:pPr>
        <w:ind w:left="9332" w:hanging="692"/>
      </w:pPr>
      <w:rPr>
        <w:rFonts w:hint="default"/>
        <w:lang w:val="en-US" w:eastAsia="en-US" w:bidi="ar-SA"/>
      </w:rPr>
    </w:lvl>
  </w:abstractNum>
  <w:abstractNum w:abstractNumId="17" w15:restartNumberingAfterBreak="0">
    <w:nsid w:val="7C341C05"/>
    <w:multiLevelType w:val="hybridMultilevel"/>
    <w:tmpl w:val="1F94C6BC"/>
    <w:lvl w:ilvl="0" w:tplc="AE3000BE">
      <w:start w:val="324"/>
      <w:numFmt w:val="decimal"/>
      <w:lvlText w:val="%1"/>
      <w:lvlJc w:val="left"/>
      <w:pPr>
        <w:ind w:left="2016" w:hanging="692"/>
        <w:jc w:val="left"/>
      </w:pPr>
      <w:rPr>
        <w:rFonts w:ascii="Arial MT" w:eastAsia="Arial MT" w:hAnsi="Arial MT" w:cs="Arial MT" w:hint="default"/>
        <w:b w:val="0"/>
        <w:bCs w:val="0"/>
        <w:i w:val="0"/>
        <w:iCs w:val="0"/>
        <w:spacing w:val="-1"/>
        <w:w w:val="99"/>
        <w:sz w:val="20"/>
        <w:szCs w:val="20"/>
        <w:lang w:val="en-US" w:eastAsia="en-US" w:bidi="ar-SA"/>
      </w:rPr>
    </w:lvl>
    <w:lvl w:ilvl="1" w:tplc="B386D438">
      <w:numFmt w:val="bullet"/>
      <w:lvlText w:val="•"/>
      <w:lvlJc w:val="left"/>
      <w:pPr>
        <w:ind w:left="2934" w:hanging="692"/>
      </w:pPr>
      <w:rPr>
        <w:rFonts w:hint="default"/>
        <w:lang w:val="en-US" w:eastAsia="en-US" w:bidi="ar-SA"/>
      </w:rPr>
    </w:lvl>
    <w:lvl w:ilvl="2" w:tplc="E6CCC556">
      <w:numFmt w:val="bullet"/>
      <w:lvlText w:val="•"/>
      <w:lvlJc w:val="left"/>
      <w:pPr>
        <w:ind w:left="3848" w:hanging="692"/>
      </w:pPr>
      <w:rPr>
        <w:rFonts w:hint="default"/>
        <w:lang w:val="en-US" w:eastAsia="en-US" w:bidi="ar-SA"/>
      </w:rPr>
    </w:lvl>
    <w:lvl w:ilvl="3" w:tplc="174E8C90">
      <w:numFmt w:val="bullet"/>
      <w:lvlText w:val="•"/>
      <w:lvlJc w:val="left"/>
      <w:pPr>
        <w:ind w:left="4762" w:hanging="692"/>
      </w:pPr>
      <w:rPr>
        <w:rFonts w:hint="default"/>
        <w:lang w:val="en-US" w:eastAsia="en-US" w:bidi="ar-SA"/>
      </w:rPr>
    </w:lvl>
    <w:lvl w:ilvl="4" w:tplc="F0860C84">
      <w:numFmt w:val="bullet"/>
      <w:lvlText w:val="•"/>
      <w:lvlJc w:val="left"/>
      <w:pPr>
        <w:ind w:left="5676" w:hanging="692"/>
      </w:pPr>
      <w:rPr>
        <w:rFonts w:hint="default"/>
        <w:lang w:val="en-US" w:eastAsia="en-US" w:bidi="ar-SA"/>
      </w:rPr>
    </w:lvl>
    <w:lvl w:ilvl="5" w:tplc="96E0B11A">
      <w:numFmt w:val="bullet"/>
      <w:lvlText w:val="•"/>
      <w:lvlJc w:val="left"/>
      <w:pPr>
        <w:ind w:left="6590" w:hanging="692"/>
      </w:pPr>
      <w:rPr>
        <w:rFonts w:hint="default"/>
        <w:lang w:val="en-US" w:eastAsia="en-US" w:bidi="ar-SA"/>
      </w:rPr>
    </w:lvl>
    <w:lvl w:ilvl="6" w:tplc="CDAAA790">
      <w:numFmt w:val="bullet"/>
      <w:lvlText w:val="•"/>
      <w:lvlJc w:val="left"/>
      <w:pPr>
        <w:ind w:left="7504" w:hanging="692"/>
      </w:pPr>
      <w:rPr>
        <w:rFonts w:hint="default"/>
        <w:lang w:val="en-US" w:eastAsia="en-US" w:bidi="ar-SA"/>
      </w:rPr>
    </w:lvl>
    <w:lvl w:ilvl="7" w:tplc="BEB0F410">
      <w:numFmt w:val="bullet"/>
      <w:lvlText w:val="•"/>
      <w:lvlJc w:val="left"/>
      <w:pPr>
        <w:ind w:left="8418" w:hanging="692"/>
      </w:pPr>
      <w:rPr>
        <w:rFonts w:hint="default"/>
        <w:lang w:val="en-US" w:eastAsia="en-US" w:bidi="ar-SA"/>
      </w:rPr>
    </w:lvl>
    <w:lvl w:ilvl="8" w:tplc="8E5CF058">
      <w:numFmt w:val="bullet"/>
      <w:lvlText w:val="•"/>
      <w:lvlJc w:val="left"/>
      <w:pPr>
        <w:ind w:left="9332" w:hanging="692"/>
      </w:pPr>
      <w:rPr>
        <w:rFonts w:hint="default"/>
        <w:lang w:val="en-US" w:eastAsia="en-US" w:bidi="ar-SA"/>
      </w:rPr>
    </w:lvl>
  </w:abstractNum>
  <w:abstractNum w:abstractNumId="18" w15:restartNumberingAfterBreak="0">
    <w:nsid w:val="7CB87D66"/>
    <w:multiLevelType w:val="hybridMultilevel"/>
    <w:tmpl w:val="FBD83602"/>
    <w:lvl w:ilvl="0" w:tplc="5C4E9726">
      <w:start w:val="371"/>
      <w:numFmt w:val="decimal"/>
      <w:lvlText w:val="%1"/>
      <w:lvlJc w:val="left"/>
      <w:pPr>
        <w:ind w:left="2016" w:hanging="692"/>
        <w:jc w:val="left"/>
      </w:pPr>
      <w:rPr>
        <w:rFonts w:ascii="Arial MT" w:eastAsia="Arial MT" w:hAnsi="Arial MT" w:cs="Arial MT" w:hint="default"/>
        <w:b w:val="0"/>
        <w:bCs w:val="0"/>
        <w:i w:val="0"/>
        <w:iCs w:val="0"/>
        <w:spacing w:val="-1"/>
        <w:w w:val="99"/>
        <w:sz w:val="20"/>
        <w:szCs w:val="20"/>
        <w:lang w:val="en-US" w:eastAsia="en-US" w:bidi="ar-SA"/>
      </w:rPr>
    </w:lvl>
    <w:lvl w:ilvl="1" w:tplc="3AF2D1B8">
      <w:numFmt w:val="bullet"/>
      <w:lvlText w:val="•"/>
      <w:lvlJc w:val="left"/>
      <w:pPr>
        <w:ind w:left="2934" w:hanging="692"/>
      </w:pPr>
      <w:rPr>
        <w:rFonts w:hint="default"/>
        <w:lang w:val="en-US" w:eastAsia="en-US" w:bidi="ar-SA"/>
      </w:rPr>
    </w:lvl>
    <w:lvl w:ilvl="2" w:tplc="1F904962">
      <w:numFmt w:val="bullet"/>
      <w:lvlText w:val="•"/>
      <w:lvlJc w:val="left"/>
      <w:pPr>
        <w:ind w:left="3848" w:hanging="692"/>
      </w:pPr>
      <w:rPr>
        <w:rFonts w:hint="default"/>
        <w:lang w:val="en-US" w:eastAsia="en-US" w:bidi="ar-SA"/>
      </w:rPr>
    </w:lvl>
    <w:lvl w:ilvl="3" w:tplc="939ADD5C">
      <w:numFmt w:val="bullet"/>
      <w:lvlText w:val="•"/>
      <w:lvlJc w:val="left"/>
      <w:pPr>
        <w:ind w:left="4762" w:hanging="692"/>
      </w:pPr>
      <w:rPr>
        <w:rFonts w:hint="default"/>
        <w:lang w:val="en-US" w:eastAsia="en-US" w:bidi="ar-SA"/>
      </w:rPr>
    </w:lvl>
    <w:lvl w:ilvl="4" w:tplc="D11CA758">
      <w:numFmt w:val="bullet"/>
      <w:lvlText w:val="•"/>
      <w:lvlJc w:val="left"/>
      <w:pPr>
        <w:ind w:left="5676" w:hanging="692"/>
      </w:pPr>
      <w:rPr>
        <w:rFonts w:hint="default"/>
        <w:lang w:val="en-US" w:eastAsia="en-US" w:bidi="ar-SA"/>
      </w:rPr>
    </w:lvl>
    <w:lvl w:ilvl="5" w:tplc="46104A5A">
      <w:numFmt w:val="bullet"/>
      <w:lvlText w:val="•"/>
      <w:lvlJc w:val="left"/>
      <w:pPr>
        <w:ind w:left="6590" w:hanging="692"/>
      </w:pPr>
      <w:rPr>
        <w:rFonts w:hint="default"/>
        <w:lang w:val="en-US" w:eastAsia="en-US" w:bidi="ar-SA"/>
      </w:rPr>
    </w:lvl>
    <w:lvl w:ilvl="6" w:tplc="B0923F0A">
      <w:numFmt w:val="bullet"/>
      <w:lvlText w:val="•"/>
      <w:lvlJc w:val="left"/>
      <w:pPr>
        <w:ind w:left="7504" w:hanging="692"/>
      </w:pPr>
      <w:rPr>
        <w:rFonts w:hint="default"/>
        <w:lang w:val="en-US" w:eastAsia="en-US" w:bidi="ar-SA"/>
      </w:rPr>
    </w:lvl>
    <w:lvl w:ilvl="7" w:tplc="D7684370">
      <w:numFmt w:val="bullet"/>
      <w:lvlText w:val="•"/>
      <w:lvlJc w:val="left"/>
      <w:pPr>
        <w:ind w:left="8418" w:hanging="692"/>
      </w:pPr>
      <w:rPr>
        <w:rFonts w:hint="default"/>
        <w:lang w:val="en-US" w:eastAsia="en-US" w:bidi="ar-SA"/>
      </w:rPr>
    </w:lvl>
    <w:lvl w:ilvl="8" w:tplc="8D207466">
      <w:numFmt w:val="bullet"/>
      <w:lvlText w:val="•"/>
      <w:lvlJc w:val="left"/>
      <w:pPr>
        <w:ind w:left="9332" w:hanging="692"/>
      </w:pPr>
      <w:rPr>
        <w:rFonts w:hint="default"/>
        <w:lang w:val="en-US" w:eastAsia="en-US" w:bidi="ar-SA"/>
      </w:rPr>
    </w:lvl>
  </w:abstractNum>
  <w:num w:numId="1" w16cid:durableId="503012985">
    <w:abstractNumId w:val="18"/>
  </w:num>
  <w:num w:numId="2" w16cid:durableId="1776242487">
    <w:abstractNumId w:val="5"/>
  </w:num>
  <w:num w:numId="3" w16cid:durableId="831332693">
    <w:abstractNumId w:val="9"/>
  </w:num>
  <w:num w:numId="4" w16cid:durableId="557015762">
    <w:abstractNumId w:val="2"/>
  </w:num>
  <w:num w:numId="5" w16cid:durableId="1489633806">
    <w:abstractNumId w:val="12"/>
  </w:num>
  <w:num w:numId="6" w16cid:durableId="1734697951">
    <w:abstractNumId w:val="15"/>
  </w:num>
  <w:num w:numId="7" w16cid:durableId="1804537327">
    <w:abstractNumId w:val="0"/>
  </w:num>
  <w:num w:numId="8" w16cid:durableId="2063358334">
    <w:abstractNumId w:val="17"/>
  </w:num>
  <w:num w:numId="9" w16cid:durableId="1731489839">
    <w:abstractNumId w:val="8"/>
  </w:num>
  <w:num w:numId="10" w16cid:durableId="1220366017">
    <w:abstractNumId w:val="4"/>
  </w:num>
  <w:num w:numId="11" w16cid:durableId="1021585338">
    <w:abstractNumId w:val="11"/>
  </w:num>
  <w:num w:numId="12" w16cid:durableId="541551161">
    <w:abstractNumId w:val="6"/>
  </w:num>
  <w:num w:numId="13" w16cid:durableId="1317682669">
    <w:abstractNumId w:val="3"/>
  </w:num>
  <w:num w:numId="14" w16cid:durableId="603416268">
    <w:abstractNumId w:val="16"/>
  </w:num>
  <w:num w:numId="15" w16cid:durableId="687563011">
    <w:abstractNumId w:val="14"/>
  </w:num>
  <w:num w:numId="16" w16cid:durableId="408309601">
    <w:abstractNumId w:val="10"/>
  </w:num>
  <w:num w:numId="17" w16cid:durableId="519901563">
    <w:abstractNumId w:val="13"/>
  </w:num>
  <w:num w:numId="18" w16cid:durableId="2039235063">
    <w:abstractNumId w:val="7"/>
  </w:num>
  <w:num w:numId="19" w16cid:durableId="16345539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F4389"/>
    <w:rsid w:val="00074FC7"/>
    <w:rsid w:val="00411C13"/>
    <w:rsid w:val="004162CC"/>
    <w:rsid w:val="00495976"/>
    <w:rsid w:val="00553922"/>
    <w:rsid w:val="006A7E87"/>
    <w:rsid w:val="009A3754"/>
    <w:rsid w:val="009F2D94"/>
    <w:rsid w:val="009F4389"/>
    <w:rsid w:val="00A03528"/>
    <w:rsid w:val="00A252F6"/>
    <w:rsid w:val="00C16826"/>
    <w:rsid w:val="00C70E1B"/>
    <w:rsid w:val="00D50977"/>
    <w:rsid w:val="00D85BC3"/>
    <w:rsid w:val="00F3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B5C40"/>
  <w15:docId w15:val="{A7F86DDA-81BD-4C1C-BA7B-B1957EC7F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1"/>
      <w:ind w:left="2016"/>
      <w:outlineLvl w:val="0"/>
    </w:pPr>
    <w:rPr>
      <w:rFonts w:ascii="Arial" w:eastAsia="Arial" w:hAnsi="Arial" w:cs="Arial"/>
      <w:b/>
      <w:bCs/>
    </w:rPr>
  </w:style>
  <w:style w:type="paragraph" w:styleId="Heading2">
    <w:name w:val="heading 2"/>
    <w:basedOn w:val="Normal"/>
    <w:uiPriority w:val="9"/>
    <w:unhideWhenUsed/>
    <w:qFormat/>
    <w:pPr>
      <w:ind w:left="319"/>
      <w:outlineLvl w:val="1"/>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331"/>
      <w:ind w:left="140" w:right="934" w:firstLine="717"/>
      <w:jc w:val="right"/>
    </w:pPr>
    <w:rPr>
      <w:rFonts w:ascii="Arial" w:eastAsia="Arial" w:hAnsi="Arial" w:cs="Arial"/>
      <w:b/>
      <w:bCs/>
      <w:sz w:val="36"/>
      <w:szCs w:val="36"/>
    </w:rPr>
  </w:style>
  <w:style w:type="paragraph" w:styleId="ListParagraph">
    <w:name w:val="List Paragraph"/>
    <w:basedOn w:val="Normal"/>
    <w:uiPriority w:val="1"/>
    <w:qFormat/>
    <w:pPr>
      <w:ind w:left="2016" w:hanging="691"/>
    </w:pPr>
  </w:style>
  <w:style w:type="paragraph" w:customStyle="1" w:styleId="TableParagraph">
    <w:name w:val="Table Paragraph"/>
    <w:basedOn w:val="Normal"/>
    <w:uiPriority w:val="1"/>
    <w:qFormat/>
  </w:style>
  <w:style w:type="paragraph" w:customStyle="1" w:styleId="pdq2pgselectionanchorcontainer">
    <w:name w:val="pdq2pg_selectionanchorcontainer"/>
    <w:basedOn w:val="Normal"/>
    <w:rsid w:val="00553922"/>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553922"/>
    <w:rPr>
      <w:i/>
      <w:iCs/>
    </w:rPr>
  </w:style>
  <w:style w:type="paragraph" w:styleId="NormalWeb">
    <w:name w:val="Normal (Web)"/>
    <w:basedOn w:val="Normal"/>
    <w:uiPriority w:val="99"/>
    <w:semiHidden/>
    <w:unhideWhenUsed/>
    <w:rsid w:val="00553922"/>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553922"/>
    <w:rPr>
      <w:b/>
      <w:bCs/>
    </w:rPr>
  </w:style>
  <w:style w:type="character" w:styleId="Hyperlink">
    <w:name w:val="Hyperlink"/>
    <w:basedOn w:val="DefaultParagraphFont"/>
    <w:uiPriority w:val="99"/>
    <w:semiHidden/>
    <w:unhideWhenUsed/>
    <w:rsid w:val="005539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jpeg"/><Relationship Id="rId18" Type="http://schemas.openxmlformats.org/officeDocument/2006/relationships/image" Target="media/image10.jpeg"/><Relationship Id="rId26" Type="http://schemas.openxmlformats.org/officeDocument/2006/relationships/hyperlink" Target="https://doi.org/10.1016/j.ecoinf.2024.102866" TargetMode="External"/><Relationship Id="rId3" Type="http://schemas.openxmlformats.org/officeDocument/2006/relationships/settings" Target="settings.xml"/><Relationship Id="rId21" Type="http://schemas.openxmlformats.org/officeDocument/2006/relationships/hyperlink" Target="https://doi.org/10.1002/hyp.70245" TargetMode="External"/><Relationship Id="rId7" Type="http://schemas.openxmlformats.org/officeDocument/2006/relationships/image" Target="media/image3.jpeg"/><Relationship Id="rId12" Type="http://schemas.openxmlformats.org/officeDocument/2006/relationships/hyperlink" Target="https://www.fao.org/" TargetMode="External"/><Relationship Id="rId17" Type="http://schemas.openxmlformats.org/officeDocument/2006/relationships/image" Target="media/image9.png"/><Relationship Id="rId25" Type="http://schemas.openxmlformats.org/officeDocument/2006/relationships/hyperlink" Target="https://doi.org/10.1038/s41561-022-00935-0" TargetMode="External"/><Relationship Id="rId2" Type="http://schemas.openxmlformats.org/officeDocument/2006/relationships/styles" Target="styles.xml"/><Relationship Id="rId16" Type="http://schemas.openxmlformats.org/officeDocument/2006/relationships/hyperlink" Target="https://power.larc.nasa.gov/" TargetMode="External"/><Relationship Id="rId20" Type="http://schemas.openxmlformats.org/officeDocument/2006/relationships/image" Target="media/image12.jpeg"/><Relationship Id="rId29" Type="http://schemas.openxmlformats.org/officeDocument/2006/relationships/hyperlink" Target="https://doi.org/10.1088/1748-9326/ad536f"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24" Type="http://schemas.openxmlformats.org/officeDocument/2006/relationships/hyperlink" Target="https://doi.org/10.1016/j.wsee.2025.02.001?utm_source=chatgpt.com" TargetMode="External"/><Relationship Id="rId5" Type="http://schemas.openxmlformats.org/officeDocument/2006/relationships/image" Target="media/image1.jpeg"/><Relationship Id="rId15" Type="http://schemas.openxmlformats.org/officeDocument/2006/relationships/image" Target="media/image8.jpeg"/><Relationship Id="rId23" Type="http://schemas.openxmlformats.org/officeDocument/2006/relationships/hyperlink" Target="https://doi.org/10.1002/joc.8537" TargetMode="External"/><Relationship Id="rId28" Type="http://schemas.openxmlformats.org/officeDocument/2006/relationships/hyperlink" Target="https://doi.org/10.5194/hess-29-4395-2025" TargetMode="External"/><Relationship Id="rId10" Type="http://schemas.openxmlformats.org/officeDocument/2006/relationships/hyperlink" Target="https://tanahair.indonesia.go.id/" TargetMode="External"/><Relationship Id="rId19" Type="http://schemas.openxmlformats.org/officeDocument/2006/relationships/image" Target="media/image11.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earthexplorer.usgs.gov/" TargetMode="External"/><Relationship Id="rId22" Type="http://schemas.openxmlformats.org/officeDocument/2006/relationships/hyperlink" Target="https://doi.org/10.1016/j.jhydrol.2022.127883" TargetMode="External"/><Relationship Id="rId27" Type="http://schemas.openxmlformats.org/officeDocument/2006/relationships/hyperlink" Target="https://doi.org/10.1002/joc.70107"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20</Pages>
  <Words>7169</Words>
  <Characters>40868</Characters>
  <Application>Microsoft Office Word</Application>
  <DocSecurity>0</DocSecurity>
  <Lines>340</Lines>
  <Paragraphs>95</Paragraphs>
  <ScaleCrop>false</ScaleCrop>
  <Company/>
  <LinksUpToDate>false</LinksUpToDate>
  <CharactersWithSpaces>47942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1087</cp:lastModifiedBy>
  <cp:revision>13</cp:revision>
  <dcterms:created xsi:type="dcterms:W3CDTF">2026-08-04T10:26:00Z</dcterms:created>
  <dcterms:modified xsi:type="dcterms:W3CDTF">2026-08-11T11:55:00Z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2026-08-04T00:00:00Z</vt:filetime>
  </property>
  <property fmtid="{D5CDD505-2E9C-101B-9397-08002B2CF9AE}" pid="4" name="Creator">
    <vt:lpwstr>Microsoft® Word 2021</vt:lpwstr>
  </property>
  <property fmtid="{D5CDD505-2E9C-101B-9397-08002B2CF9AE}" pid="5" name="LastSaved">
    <vt:filetime>2026-08-04T00:00:00Z</vt:filetime>
  </property>
  <property fmtid="{D5CDD505-2E9C-101B-9397-08002B2CF9AE}" pid="6" name="Producer">
    <vt:lpwstr>Microsoft® Word 2021</vt:lpwstr>
  </property>
</Properties>
</file>