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D5525" w14:textId="77777777" w:rsidR="00D87D21" w:rsidRDefault="00D87D21"/>
    <w:p w14:paraId="511830C6" w14:textId="1B1E725E" w:rsidR="00D87D21" w:rsidRPr="00D87D21" w:rsidRDefault="00D87D21"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Influence of Bambara nut (</w:t>
      </w:r>
      <w:r w:rsidRPr="00D87D21">
        <w:rPr>
          <w:rFonts w:ascii="Times New Roman" w:eastAsia="Century Schoolbook" w:hAnsi="Times New Roman" w:cs="Times New Roman"/>
          <w:b/>
          <w:bCs/>
          <w:i/>
          <w:color w:val="000000"/>
          <w:kern w:val="0"/>
          <w:sz w:val="24"/>
          <w:szCs w:val="24"/>
          <w14:ligatures w14:val="none"/>
        </w:rPr>
        <w:t>Vigna subterranean</w:t>
      </w:r>
      <w:r w:rsidRPr="00D87D21">
        <w:rPr>
          <w:rFonts w:ascii="Times New Roman" w:eastAsia="Century Schoolbook" w:hAnsi="Times New Roman" w:cs="Times New Roman"/>
          <w:b/>
          <w:bCs/>
          <w:color w:val="000000"/>
          <w:kern w:val="0"/>
          <w:sz w:val="24"/>
          <w:szCs w:val="24"/>
          <w14:ligatures w14:val="none"/>
        </w:rPr>
        <w:t xml:space="preserve">) flour on the </w:t>
      </w:r>
      <w:r w:rsidR="00E17FE3">
        <w:rPr>
          <w:rFonts w:ascii="Times New Roman" w:eastAsia="Century Schoolbook" w:hAnsi="Times New Roman" w:cs="Times New Roman"/>
          <w:b/>
          <w:bCs/>
          <w:color w:val="000000"/>
          <w:kern w:val="0"/>
          <w:sz w:val="24"/>
          <w:szCs w:val="24"/>
          <w14:ligatures w14:val="none"/>
        </w:rPr>
        <w:t>Physicochemical</w:t>
      </w:r>
      <w:r w:rsidR="0073545C">
        <w:rPr>
          <w:rFonts w:ascii="Times New Roman" w:eastAsia="Century Schoolbook" w:hAnsi="Times New Roman" w:cs="Times New Roman"/>
          <w:b/>
          <w:bCs/>
          <w:color w:val="000000"/>
          <w:kern w:val="0"/>
          <w:sz w:val="24"/>
          <w:szCs w:val="24"/>
          <w14:ligatures w14:val="none"/>
        </w:rPr>
        <w:t xml:space="preserve"> </w:t>
      </w:r>
      <w:r w:rsidRPr="00D87D21">
        <w:rPr>
          <w:rFonts w:ascii="Times New Roman" w:eastAsia="Century Schoolbook" w:hAnsi="Times New Roman" w:cs="Times New Roman"/>
          <w:b/>
          <w:bCs/>
          <w:color w:val="000000"/>
          <w:kern w:val="0"/>
          <w:sz w:val="24"/>
          <w:szCs w:val="24"/>
          <w14:ligatures w14:val="none"/>
        </w:rPr>
        <w:t xml:space="preserve">and </w:t>
      </w:r>
      <w:r w:rsidR="00E17FE3">
        <w:rPr>
          <w:rFonts w:ascii="Times New Roman" w:eastAsia="Century Schoolbook" w:hAnsi="Times New Roman" w:cs="Times New Roman"/>
          <w:b/>
          <w:bCs/>
          <w:color w:val="000000"/>
          <w:kern w:val="0"/>
          <w:sz w:val="24"/>
          <w:szCs w:val="24"/>
          <w14:ligatures w14:val="none"/>
        </w:rPr>
        <w:t xml:space="preserve">Consumer Acceptability </w:t>
      </w:r>
      <w:r w:rsidRPr="00D87D21">
        <w:rPr>
          <w:rFonts w:ascii="Times New Roman" w:eastAsia="Century Schoolbook" w:hAnsi="Times New Roman" w:cs="Times New Roman"/>
          <w:b/>
          <w:bCs/>
          <w:color w:val="000000"/>
          <w:kern w:val="0"/>
          <w:sz w:val="24"/>
          <w:szCs w:val="24"/>
          <w14:ligatures w14:val="none"/>
        </w:rPr>
        <w:t xml:space="preserve">of Bread </w:t>
      </w:r>
    </w:p>
    <w:p w14:paraId="3770F8F3" w14:textId="77777777" w:rsidR="00D87D21" w:rsidRDefault="00D87D21"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p>
    <w:p w14:paraId="35334C5A" w14:textId="5CA57AF6" w:rsidR="00B62A15" w:rsidRPr="00D87D21" w:rsidRDefault="003D7D34" w:rsidP="003D7D34">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r w:rsidRPr="003D7D34">
        <w:rPr>
          <w:rFonts w:ascii="Times New Roman" w:eastAsia="Century Schoolbook" w:hAnsi="Times New Roman" w:cs="Times New Roman"/>
          <w:b/>
          <w:bCs/>
          <w:color w:val="000000"/>
          <w:kern w:val="0"/>
          <w:sz w:val="24"/>
          <w:szCs w:val="24"/>
          <w:highlight w:val="yellow"/>
          <w14:ligatures w14:val="none"/>
        </w:rPr>
        <w:t>Original Research Article</w:t>
      </w:r>
    </w:p>
    <w:p w14:paraId="040B4C63" w14:textId="77777777" w:rsidR="00D87D21" w:rsidRPr="00D87D21" w:rsidRDefault="00D87D21" w:rsidP="00D87D21">
      <w:pPr>
        <w:autoSpaceDE w:val="0"/>
        <w:autoSpaceDN w:val="0"/>
        <w:adjustRightInd w:val="0"/>
        <w:spacing w:after="0"/>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Abstract</w:t>
      </w:r>
    </w:p>
    <w:p w14:paraId="407E17BB" w14:textId="387CD5E0"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This study was carried out to evaluate the physical properties, proximate compositions as well as consumer acceptability of breads supplemented with Bambara nut flour. Bambara nut flour was prepared according to standard method and used </w:t>
      </w:r>
      <w:r w:rsidR="003D7D34">
        <w:rPr>
          <w:rFonts w:ascii="Times New Roman" w:eastAsia="Century Schoolbook" w:hAnsi="Times New Roman" w:cs="Times New Roman"/>
          <w:color w:val="000000"/>
          <w:kern w:val="0"/>
          <w:sz w:val="24"/>
          <w:szCs w:val="24"/>
          <w14:ligatures w14:val="none"/>
        </w:rPr>
        <w:t xml:space="preserve">at different replacement levels of </w:t>
      </w:r>
      <w:r w:rsidR="003D7D34" w:rsidRPr="003D7D34">
        <w:rPr>
          <w:rFonts w:ascii="Times New Roman" w:eastAsia="Century Schoolbook" w:hAnsi="Times New Roman" w:cs="Times New Roman"/>
          <w:color w:val="000000"/>
          <w:kern w:val="0"/>
          <w:sz w:val="24"/>
          <w:szCs w:val="24"/>
          <w:highlight w:val="yellow"/>
          <w14:ligatures w14:val="none"/>
        </w:rPr>
        <w:t>10%, 20%</w:t>
      </w:r>
      <w:proofErr w:type="gramStart"/>
      <w:r w:rsidR="003D7D34" w:rsidRPr="003D7D34">
        <w:rPr>
          <w:rFonts w:ascii="Times New Roman" w:eastAsia="Century Schoolbook" w:hAnsi="Times New Roman" w:cs="Times New Roman"/>
          <w:color w:val="000000"/>
          <w:kern w:val="0"/>
          <w:sz w:val="24"/>
          <w:szCs w:val="24"/>
          <w:highlight w:val="yellow"/>
          <w14:ligatures w14:val="none"/>
        </w:rPr>
        <w:t>,30</w:t>
      </w:r>
      <w:proofErr w:type="gramEnd"/>
      <w:r w:rsidR="003D7D34" w:rsidRPr="003D7D34">
        <w:rPr>
          <w:rFonts w:ascii="Times New Roman" w:eastAsia="Century Schoolbook" w:hAnsi="Times New Roman" w:cs="Times New Roman"/>
          <w:color w:val="000000"/>
          <w:kern w:val="0"/>
          <w:sz w:val="24"/>
          <w:szCs w:val="24"/>
          <w:highlight w:val="yellow"/>
          <w14:ligatures w14:val="none"/>
        </w:rPr>
        <w:t>% and 40%</w:t>
      </w:r>
      <w:r w:rsidR="003D7D34">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for wheat flour in the production of wheat-Bambara nut composite breads with 100% wheat bread loaves as control. The physical properties, proximate compositions and sensory attributes of the bread samples were determined using standard methods. </w:t>
      </w:r>
      <w:r w:rsidR="003D7D34">
        <w:rPr>
          <w:rFonts w:ascii="Times New Roman" w:eastAsia="Century Schoolbook" w:hAnsi="Times New Roman" w:cs="Times New Roman"/>
          <w:color w:val="000000"/>
          <w:kern w:val="0"/>
          <w:sz w:val="24"/>
          <w:szCs w:val="24"/>
          <w14:ligatures w14:val="none"/>
        </w:rPr>
        <w:t xml:space="preserve"> </w:t>
      </w:r>
      <w:r w:rsidR="003D7D34" w:rsidRPr="003D7D34">
        <w:rPr>
          <w:rFonts w:ascii="Times New Roman" w:eastAsia="Century Schoolbook" w:hAnsi="Times New Roman" w:cs="Times New Roman"/>
          <w:color w:val="000000"/>
          <w:kern w:val="0"/>
          <w:sz w:val="24"/>
          <w:szCs w:val="24"/>
          <w:highlight w:val="yellow"/>
          <w14:ligatures w14:val="none"/>
        </w:rPr>
        <w:t>Triplicate d</w:t>
      </w:r>
      <w:r w:rsidRPr="00D87D21">
        <w:rPr>
          <w:rFonts w:ascii="Times New Roman" w:eastAsia="Century Schoolbook" w:hAnsi="Times New Roman" w:cs="Times New Roman"/>
          <w:color w:val="000000"/>
          <w:kern w:val="0"/>
          <w:sz w:val="24"/>
          <w:szCs w:val="24"/>
          <w14:ligatures w14:val="none"/>
        </w:rPr>
        <w:t>ata generated were statistically analyzed using version 23 of Statistical Package for Social Sciences (SPSS) software</w:t>
      </w:r>
      <w:r w:rsidR="003D7D34">
        <w:rPr>
          <w:rFonts w:ascii="Times New Roman" w:eastAsia="Century Schoolbook" w:hAnsi="Times New Roman" w:cs="Times New Roman"/>
          <w:color w:val="000000"/>
          <w:kern w:val="0"/>
          <w:sz w:val="24"/>
          <w:szCs w:val="24"/>
          <w14:ligatures w14:val="none"/>
        </w:rPr>
        <w:t xml:space="preserve"> </w:t>
      </w:r>
      <w:r w:rsidR="003D7D34" w:rsidRPr="003D7D34">
        <w:rPr>
          <w:rFonts w:ascii="Times New Roman" w:eastAsia="Century Schoolbook" w:hAnsi="Times New Roman" w:cs="Times New Roman"/>
          <w:color w:val="000000"/>
          <w:kern w:val="0"/>
          <w:sz w:val="24"/>
          <w:szCs w:val="24"/>
          <w:highlight w:val="yellow"/>
          <w14:ligatures w14:val="none"/>
        </w:rPr>
        <w:t>to determine the mean and standard deviations of the replicates</w:t>
      </w:r>
      <w:r w:rsidRPr="00D87D21">
        <w:rPr>
          <w:rFonts w:ascii="Times New Roman" w:eastAsia="Century Schoolbook" w:hAnsi="Times New Roman" w:cs="Times New Roman"/>
          <w:color w:val="000000"/>
          <w:kern w:val="0"/>
          <w:sz w:val="24"/>
          <w:szCs w:val="24"/>
          <w14:ligatures w14:val="none"/>
        </w:rPr>
        <w:t>. The physical properties of the bread samples (Loaf volume, loaf height, Loaf weight, oven spring and specific loaf volume) decreased significantly (p&lt;0.05) with increase substitution of Bambara nut flour from 312.01 to 175.50cm</w:t>
      </w:r>
      <w:r w:rsidRPr="00D87D21">
        <w:rPr>
          <w:rFonts w:ascii="Times New Roman" w:eastAsia="Century Schoolbook" w:hAnsi="Times New Roman" w:cs="Times New Roman"/>
          <w:color w:val="000000"/>
          <w:kern w:val="0"/>
          <w:sz w:val="24"/>
          <w:szCs w:val="24"/>
          <w:vertAlign w:val="superscript"/>
          <w14:ligatures w14:val="none"/>
        </w:rPr>
        <w:t>3</w:t>
      </w:r>
      <w:r w:rsidRPr="00D87D21">
        <w:rPr>
          <w:rFonts w:ascii="Times New Roman" w:eastAsia="Century Schoolbook" w:hAnsi="Times New Roman" w:cs="Times New Roman"/>
          <w:color w:val="000000"/>
          <w:kern w:val="0"/>
          <w:sz w:val="24"/>
          <w:szCs w:val="24"/>
          <w14:ligatures w14:val="none"/>
        </w:rPr>
        <w:t>, 6.96 cm  to4.67 cm, 402.15 g to 384.67g, 53.50cm to 13.50 cm and 0.77 cm</w:t>
      </w:r>
      <w:r w:rsidRPr="00D87D21">
        <w:rPr>
          <w:rFonts w:ascii="Times New Roman" w:eastAsia="Century Schoolbook" w:hAnsi="Times New Roman" w:cs="Times New Roman"/>
          <w:color w:val="000000"/>
          <w:kern w:val="0"/>
          <w:sz w:val="24"/>
          <w:szCs w:val="24"/>
          <w:vertAlign w:val="superscript"/>
          <w14:ligatures w14:val="none"/>
        </w:rPr>
        <w:t>3</w:t>
      </w:r>
      <w:r w:rsidRPr="00D87D21">
        <w:rPr>
          <w:rFonts w:ascii="Times New Roman" w:eastAsia="Century Schoolbook" w:hAnsi="Times New Roman" w:cs="Times New Roman"/>
          <w:color w:val="000000"/>
          <w:kern w:val="0"/>
          <w:sz w:val="24"/>
          <w:szCs w:val="24"/>
          <w14:ligatures w14:val="none"/>
        </w:rPr>
        <w:t>/ g to</w:t>
      </w:r>
      <w:r w:rsidRPr="00D87D21">
        <w:rPr>
          <w:rFonts w:ascii="Times New Roman" w:eastAsia="Century Schoolbook" w:hAnsi="Times New Roman" w:cs="Times New Roman"/>
          <w:color w:val="000000"/>
          <w:kern w:val="0"/>
          <w:sz w:val="24"/>
          <w:szCs w:val="24"/>
          <w:vertAlign w:val="superscript"/>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 0.46cm</w:t>
      </w:r>
      <w:r w:rsidRPr="00D87D21">
        <w:rPr>
          <w:rFonts w:ascii="Times New Roman" w:eastAsia="Century Schoolbook" w:hAnsi="Times New Roman" w:cs="Times New Roman"/>
          <w:color w:val="000000"/>
          <w:kern w:val="0"/>
          <w:sz w:val="24"/>
          <w:szCs w:val="24"/>
          <w:vertAlign w:val="superscript"/>
          <w14:ligatures w14:val="none"/>
        </w:rPr>
        <w:t>3</w:t>
      </w:r>
      <w:r w:rsidRPr="00D87D21">
        <w:rPr>
          <w:rFonts w:ascii="Times New Roman" w:eastAsia="Century Schoolbook" w:hAnsi="Times New Roman" w:cs="Times New Roman"/>
          <w:color w:val="000000"/>
          <w:kern w:val="0"/>
          <w:sz w:val="24"/>
          <w:szCs w:val="24"/>
          <w14:ligatures w14:val="none"/>
        </w:rPr>
        <w:t xml:space="preserve">/g, respectively. The moisture, crude protein, fat,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and ash contents of the bread samples were found to increase proportionally with increased in Bambara nut flour substitution as follows: (6.84 -8.12)%, (7.93–11.46)%, (4.46- 5.67))%, (3.41-5.16)% and (1.46-2.38)%, respectively, while the carbohydrate content decreased from 75.89 % to 67.19 %. The result for the sensory attributes showed extreme likeness for the control (100% wheat bread) in crust color, aroma, taste, crumb texture and overall acceptability than the Wheat-Bambara nut composite bread samples as indicated by the reduction in values with gradual increase in substitution of Bambara nut flour as follows: (7.70 -6.90), (7.90 -5.80), (8.00 -6.20), (7.70 -5.90) and (8.50 - 6.70), respectively.</w:t>
      </w:r>
    </w:p>
    <w:p w14:paraId="40612964" w14:textId="77777777" w:rsidR="00D87D21" w:rsidRDefault="00D87D21" w:rsidP="00D87D21">
      <w:pPr>
        <w:autoSpaceDE w:val="0"/>
        <w:autoSpaceDN w:val="0"/>
        <w:adjustRightInd w:val="0"/>
        <w:spacing w:after="0" w:line="240" w:lineRule="auto"/>
        <w:jc w:val="both"/>
        <w:rPr>
          <w:rFonts w:ascii="Times New Roman" w:eastAsia="Century Schoolbook" w:hAnsi="Times New Roman" w:cs="Times New Roman"/>
          <w:i/>
          <w:color w:val="000000"/>
          <w:kern w:val="0"/>
          <w:sz w:val="24"/>
          <w:szCs w:val="24"/>
          <w14:ligatures w14:val="none"/>
        </w:rPr>
      </w:pPr>
      <w:r w:rsidRPr="00D87D21">
        <w:rPr>
          <w:rFonts w:ascii="Times New Roman" w:eastAsia="Century Schoolbook" w:hAnsi="Times New Roman" w:cs="Times New Roman"/>
          <w:b/>
          <w:bCs/>
          <w:i/>
          <w:color w:val="000000"/>
          <w:kern w:val="0"/>
          <w:sz w:val="24"/>
          <w:szCs w:val="24"/>
          <w14:ligatures w14:val="none"/>
        </w:rPr>
        <w:t xml:space="preserve">Keywords: </w:t>
      </w:r>
      <w:r w:rsidRPr="00D87D21">
        <w:rPr>
          <w:rFonts w:ascii="Times New Roman" w:eastAsia="Century Schoolbook" w:hAnsi="Times New Roman" w:cs="Times New Roman"/>
          <w:i/>
          <w:color w:val="000000"/>
          <w:kern w:val="0"/>
          <w:sz w:val="24"/>
          <w:szCs w:val="24"/>
          <w14:ligatures w14:val="none"/>
        </w:rPr>
        <w:t xml:space="preserve">Bread, Wheat-Bambara nut composite, Physical properties, </w:t>
      </w:r>
      <w:proofErr w:type="gramStart"/>
      <w:r w:rsidRPr="00D87D21">
        <w:rPr>
          <w:rFonts w:ascii="Times New Roman" w:eastAsia="Century Schoolbook" w:hAnsi="Times New Roman" w:cs="Times New Roman"/>
          <w:i/>
          <w:color w:val="000000"/>
          <w:kern w:val="0"/>
          <w:sz w:val="24"/>
          <w:szCs w:val="24"/>
          <w14:ligatures w14:val="none"/>
        </w:rPr>
        <w:t>Proximate</w:t>
      </w:r>
      <w:proofErr w:type="gramEnd"/>
      <w:r w:rsidRPr="00D87D21">
        <w:rPr>
          <w:rFonts w:ascii="Times New Roman" w:eastAsia="Century Schoolbook" w:hAnsi="Times New Roman" w:cs="Times New Roman"/>
          <w:i/>
          <w:color w:val="000000"/>
          <w:kern w:val="0"/>
          <w:sz w:val="24"/>
          <w:szCs w:val="24"/>
          <w14:ligatures w14:val="none"/>
        </w:rPr>
        <w:t xml:space="preserve"> composition, Sensory attributes</w:t>
      </w:r>
    </w:p>
    <w:p w14:paraId="4078F9AD" w14:textId="77777777" w:rsidR="00094824" w:rsidRPr="00D87D21" w:rsidRDefault="00094824" w:rsidP="00D87D21">
      <w:pPr>
        <w:autoSpaceDE w:val="0"/>
        <w:autoSpaceDN w:val="0"/>
        <w:adjustRightInd w:val="0"/>
        <w:spacing w:after="0" w:line="240" w:lineRule="auto"/>
        <w:jc w:val="both"/>
        <w:rPr>
          <w:rFonts w:ascii="Times New Roman" w:eastAsia="Century Schoolbook" w:hAnsi="Times New Roman" w:cs="Times New Roman"/>
          <w:i/>
          <w:color w:val="000000"/>
          <w:kern w:val="0"/>
          <w:sz w:val="24"/>
          <w:szCs w:val="24"/>
          <w14:ligatures w14:val="none"/>
        </w:rPr>
      </w:pPr>
    </w:p>
    <w:p w14:paraId="6A7DAD9A" w14:textId="77777777" w:rsidR="00D87D21" w:rsidRPr="00094824" w:rsidRDefault="00D87D21" w:rsidP="00094824">
      <w:pPr>
        <w:numPr>
          <w:ilvl w:val="0"/>
          <w:numId w:val="4"/>
        </w:numPr>
        <w:autoSpaceDE w:val="0"/>
        <w:autoSpaceDN w:val="0"/>
        <w:adjustRightInd w:val="0"/>
        <w:spacing w:after="0" w:line="240" w:lineRule="auto"/>
        <w:jc w:val="both"/>
        <w:rPr>
          <w:rFonts w:ascii="Times New Roman" w:eastAsia="Century Schoolbook" w:hAnsi="Times New Roman" w:cs="Times New Roman"/>
          <w:b/>
          <w:color w:val="000000"/>
          <w:kern w:val="0"/>
          <w:sz w:val="24"/>
          <w:szCs w:val="24"/>
          <w14:ligatures w14:val="none"/>
        </w:rPr>
      </w:pPr>
      <w:r w:rsidRPr="00094824">
        <w:rPr>
          <w:rFonts w:ascii="Times New Roman" w:eastAsia="Century Schoolbook" w:hAnsi="Times New Roman" w:cs="Times New Roman"/>
          <w:b/>
          <w:color w:val="000000"/>
          <w:kern w:val="0"/>
          <w:sz w:val="24"/>
          <w:szCs w:val="24"/>
          <w14:ligatures w14:val="none"/>
        </w:rPr>
        <w:t>Introduction</w:t>
      </w:r>
      <w:r w:rsidRPr="00094824">
        <w:rPr>
          <w:rFonts w:ascii="Times New Roman" w:eastAsia="Century Schoolbook" w:hAnsi="Times New Roman" w:cs="Times New Roman"/>
          <w:color w:val="000000"/>
          <w:kern w:val="0"/>
          <w:sz w:val="24"/>
          <w:szCs w:val="24"/>
          <w14:ligatures w14:val="none"/>
        </w:rPr>
        <w:t xml:space="preserve"> </w:t>
      </w:r>
    </w:p>
    <w:p w14:paraId="4A07626D" w14:textId="418F20CF"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Bread is a wheat-based fast and convenient food. It is often </w:t>
      </w:r>
      <w:r w:rsidR="00094824">
        <w:rPr>
          <w:rFonts w:ascii="Times New Roman" w:eastAsia="Century Schoolbook" w:hAnsi="Times New Roman" w:cs="Times New Roman"/>
          <w:color w:val="000000"/>
          <w:kern w:val="0"/>
          <w:sz w:val="24"/>
          <w:szCs w:val="24"/>
          <w14:ligatures w14:val="none"/>
        </w:rPr>
        <w:t xml:space="preserve">produced by baking dough, which </w:t>
      </w:r>
      <w:r w:rsidRPr="00D87D21">
        <w:rPr>
          <w:rFonts w:ascii="Times New Roman" w:eastAsia="Century Schoolbook" w:hAnsi="Times New Roman" w:cs="Times New Roman"/>
          <w:color w:val="000000"/>
          <w:kern w:val="0"/>
          <w:sz w:val="24"/>
          <w:szCs w:val="24"/>
          <w14:ligatures w14:val="none"/>
        </w:rPr>
        <w:t>primarily consists of wheat flour, water, yeast, and salt</w:t>
      </w:r>
      <w:r>
        <w:rPr>
          <w:rFonts w:ascii="Times New Roman" w:eastAsia="Century Schoolbook" w:hAnsi="Times New Roman" w:cs="Times New Roman"/>
          <w:color w:val="000000"/>
          <w:kern w:val="0"/>
          <w:sz w:val="24"/>
          <w:szCs w:val="24"/>
          <w14:ligatures w14:val="none"/>
        </w:rPr>
        <w:t xml:space="preserve"> (Osuji, 2006).</w:t>
      </w:r>
      <w:r w:rsidRPr="00D87D21">
        <w:rPr>
          <w:rFonts w:ascii="Times New Roman" w:eastAsia="Century Schoolbook" w:hAnsi="Times New Roman" w:cs="Times New Roman"/>
          <w:color w:val="000000"/>
          <w:kern w:val="0"/>
          <w:sz w:val="24"/>
          <w:szCs w:val="24"/>
          <w14:ligatures w14:val="none"/>
        </w:rPr>
        <w:t xml:space="preserve"> In Nigeria and around the world, it is a highly significant staple food. It was once regarded as the most significant human good, ranking third only to food and water. One of the most popular foods consumed worldwide is bread, and the technique used to make it is arguably among the first technologies ever </w:t>
      </w:r>
      <w:r w:rsidR="00094824" w:rsidRPr="00D87D21">
        <w:rPr>
          <w:rFonts w:ascii="Times New Roman" w:eastAsia="Century Schoolbook" w:hAnsi="Times New Roman" w:cs="Times New Roman"/>
          <w:color w:val="000000"/>
          <w:kern w:val="0"/>
          <w:sz w:val="24"/>
          <w:szCs w:val="24"/>
          <w14:ligatures w14:val="none"/>
        </w:rPr>
        <w:t xml:space="preserve">discovered </w:t>
      </w:r>
      <w:r w:rsidR="00094824">
        <w:rPr>
          <w:rFonts w:ascii="Times New Roman" w:eastAsia="Century Schoolbook" w:hAnsi="Times New Roman" w:cs="Times New Roman"/>
          <w:color w:val="000000"/>
          <w:kern w:val="0"/>
          <w:sz w:val="24"/>
          <w:szCs w:val="24"/>
          <w14:ligatures w14:val="none"/>
        </w:rPr>
        <w:t>(</w:t>
      </w:r>
      <w:proofErr w:type="spellStart"/>
      <w:r w:rsidRPr="00D87D21">
        <w:rPr>
          <w:rFonts w:ascii="Times New Roman" w:eastAsia="Century Schoolbook" w:hAnsi="Times New Roman" w:cs="Times New Roman"/>
          <w:iCs/>
          <w:kern w:val="0"/>
          <w:sz w:val="24"/>
          <w:szCs w:val="24"/>
          <w:lang w:bidi="en-US"/>
          <w14:ligatures w14:val="none"/>
        </w:rPr>
        <w:t>Selomulyo</w:t>
      </w:r>
      <w:proofErr w:type="spellEnd"/>
      <w:r>
        <w:rPr>
          <w:rFonts w:ascii="Times New Roman" w:eastAsia="Century Schoolbook" w:hAnsi="Times New Roman" w:cs="Times New Roman"/>
          <w:iCs/>
          <w:kern w:val="0"/>
          <w:sz w:val="24"/>
          <w:szCs w:val="24"/>
          <w:lang w:bidi="en-US"/>
          <w14:ligatures w14:val="none"/>
        </w:rPr>
        <w:t xml:space="preserve"> and Zhou, 2</w:t>
      </w:r>
      <w:r w:rsidRPr="00D87D21">
        <w:rPr>
          <w:rFonts w:ascii="Times New Roman" w:eastAsia="Century Schoolbook" w:hAnsi="Times New Roman" w:cs="Times New Roman"/>
          <w:iCs/>
          <w:kern w:val="0"/>
          <w:sz w:val="24"/>
          <w:szCs w:val="24"/>
          <w:lang w:bidi="en-US"/>
          <w14:ligatures w14:val="none"/>
        </w:rPr>
        <w:t>007)</w:t>
      </w:r>
      <w:r w:rsidRPr="00D87D21">
        <w:rPr>
          <w:rFonts w:ascii="Times New Roman" w:eastAsia="Century Schoolbook" w:hAnsi="Times New Roman" w:cs="Times New Roman"/>
          <w:color w:val="000000"/>
          <w:kern w:val="0"/>
          <w:sz w:val="24"/>
          <w:szCs w:val="24"/>
          <w14:ligatures w14:val="none"/>
        </w:rPr>
        <w:t>. In periods of severe food scarcity, it is thought to be the most affordable and essential supplemental food. The rate of bread consumption in Nigeria and the world has increased over the years. This has placed a huge pressure on wheat flour importation and consequently the price of wheat flour has skyrocketed. The attendant effect has been the astronomical increase in prices of bread, especially in Nigeria. To this end, the Nigerian government and the Food and Agriculture Organization (FAO) have promoted the use of composite flours and blends of wheat-less flours or meals for the production of aerated items like bread and biscuits in an effort to reduce or completely eliminate imports of wheat. Bambara nut (</w:t>
      </w:r>
      <w:r w:rsidRPr="00D87D21">
        <w:rPr>
          <w:rFonts w:ascii="Times New Roman" w:eastAsia="Century Schoolbook" w:hAnsi="Times New Roman" w:cs="Times New Roman"/>
          <w:i/>
          <w:color w:val="000000"/>
          <w:kern w:val="0"/>
          <w:sz w:val="24"/>
          <w:szCs w:val="24"/>
          <w14:ligatures w14:val="none"/>
        </w:rPr>
        <w:t>Vigna subterranea</w:t>
      </w:r>
      <w:r w:rsidRPr="00D87D21">
        <w:rPr>
          <w:rFonts w:ascii="Times New Roman" w:eastAsia="Century Schoolbook" w:hAnsi="Times New Roman" w:cs="Times New Roman"/>
          <w:color w:val="000000"/>
          <w:kern w:val="0"/>
          <w:sz w:val="24"/>
          <w:szCs w:val="24"/>
          <w14:ligatures w14:val="none"/>
        </w:rPr>
        <w:t xml:space="preserve">) is a tropical food legume and a member of the family of </w:t>
      </w:r>
      <w:proofErr w:type="spellStart"/>
      <w:r w:rsidRPr="00D87D21">
        <w:rPr>
          <w:rFonts w:ascii="Times New Roman" w:eastAsia="Century Schoolbook" w:hAnsi="Times New Roman" w:cs="Times New Roman"/>
          <w:color w:val="000000"/>
          <w:kern w:val="0"/>
          <w:sz w:val="24"/>
          <w:szCs w:val="24"/>
          <w14:ligatures w14:val="none"/>
        </w:rPr>
        <w:t>fabaceae</w:t>
      </w:r>
      <w:proofErr w:type="spellEnd"/>
      <w:r w:rsidRPr="00D87D21">
        <w:rPr>
          <w:rFonts w:ascii="Times New Roman" w:eastAsia="Century Schoolbook" w:hAnsi="Times New Roman" w:cs="Times New Roman"/>
          <w:color w:val="000000"/>
          <w:kern w:val="0"/>
          <w:sz w:val="24"/>
          <w:szCs w:val="24"/>
          <w14:ligatures w14:val="none"/>
        </w:rPr>
        <w:t>.  It is grown extensively in Nigeria but it is one of the underutilized legumes in Nige</w:t>
      </w:r>
      <w:r>
        <w:rPr>
          <w:rFonts w:ascii="Times New Roman" w:eastAsia="Century Schoolbook" w:hAnsi="Times New Roman" w:cs="Times New Roman"/>
          <w:color w:val="000000"/>
          <w:kern w:val="0"/>
          <w:sz w:val="24"/>
          <w:szCs w:val="24"/>
          <w14:ligatures w14:val="none"/>
        </w:rPr>
        <w:t>ria (</w:t>
      </w:r>
      <w:proofErr w:type="spellStart"/>
      <w:r w:rsidRPr="00D87D21">
        <w:rPr>
          <w:rFonts w:ascii="Times New Roman" w:eastAsia="Century Schoolbook" w:hAnsi="Times New Roman" w:cs="Times New Roman"/>
          <w:iCs/>
          <w:kern w:val="0"/>
          <w:sz w:val="24"/>
          <w:szCs w:val="24"/>
          <w:lang w:bidi="en-US"/>
          <w14:ligatures w14:val="none"/>
        </w:rPr>
        <w:t>Goudoum</w:t>
      </w:r>
      <w:proofErr w:type="spellEnd"/>
      <w:r>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 xml:space="preserve">et </w:t>
      </w:r>
      <w:r w:rsidRPr="00D87D21">
        <w:rPr>
          <w:rFonts w:ascii="Times New Roman" w:eastAsia="Century Schoolbook" w:hAnsi="Times New Roman" w:cs="Times New Roman"/>
          <w:i/>
          <w:iCs/>
          <w:kern w:val="0"/>
          <w:sz w:val="24"/>
          <w:szCs w:val="24"/>
          <w:lang w:bidi="en-US"/>
          <w14:ligatures w14:val="none"/>
        </w:rPr>
        <w:lastRenderedPageBreak/>
        <w:t>al</w:t>
      </w:r>
      <w:r>
        <w:rPr>
          <w:rFonts w:ascii="Times New Roman" w:eastAsia="Century Schoolbook" w:hAnsi="Times New Roman" w:cs="Times New Roman"/>
          <w:iCs/>
          <w:kern w:val="0"/>
          <w:sz w:val="24"/>
          <w:szCs w:val="24"/>
          <w:lang w:bidi="en-US"/>
          <w14:ligatures w14:val="none"/>
        </w:rPr>
        <w:t>., 2016)</w:t>
      </w:r>
      <w:r>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color w:val="000000"/>
          <w:kern w:val="0"/>
          <w:sz w:val="24"/>
          <w:szCs w:val="24"/>
          <w14:ligatures w14:val="none"/>
        </w:rPr>
        <w:t xml:space="preserve">It possesses good levels of nutrients, particularly protein, carbohydrates and fat in such a balanced manner that it has been termed a “complete food” </w:t>
      </w:r>
      <w:r>
        <w:rPr>
          <w:rFonts w:ascii="Times New Roman" w:eastAsia="Century Schoolbook" w:hAnsi="Times New Roman" w:cs="Times New Roman"/>
          <w:color w:val="000000"/>
          <w:kern w:val="0"/>
          <w:sz w:val="24"/>
          <w:szCs w:val="24"/>
          <w14:ligatures w14:val="none"/>
        </w:rPr>
        <w:t xml:space="preserve">(Ndidi </w:t>
      </w:r>
      <w:r w:rsidRPr="00D87D21">
        <w:rPr>
          <w:rFonts w:ascii="Times New Roman" w:eastAsia="Century Schoolbook" w:hAnsi="Times New Roman" w:cs="Times New Roman"/>
          <w:i/>
          <w:color w:val="000000"/>
          <w:kern w:val="0"/>
          <w:sz w:val="24"/>
          <w:szCs w:val="24"/>
          <w14:ligatures w14:val="none"/>
        </w:rPr>
        <w:t>et al</w:t>
      </w:r>
      <w:r>
        <w:rPr>
          <w:rFonts w:ascii="Times New Roman" w:eastAsia="Century Schoolbook" w:hAnsi="Times New Roman" w:cs="Times New Roman"/>
          <w:color w:val="000000"/>
          <w:kern w:val="0"/>
          <w:sz w:val="24"/>
          <w:szCs w:val="24"/>
          <w14:ligatures w14:val="none"/>
        </w:rPr>
        <w:t>., 2014)</w:t>
      </w:r>
      <w:r w:rsidRPr="00D87D21">
        <w:rPr>
          <w:rFonts w:ascii="Times New Roman" w:eastAsia="Century Schoolbook" w:hAnsi="Times New Roman" w:cs="Times New Roman"/>
          <w:color w:val="000000"/>
          <w:kern w:val="0"/>
          <w:sz w:val="24"/>
          <w:szCs w:val="24"/>
          <w14:ligatures w14:val="none"/>
        </w:rPr>
        <w:t xml:space="preserve">. Bambara nut is also important because of its relatively high lysine content </w:t>
      </w:r>
      <w:r w:rsidRPr="00D87D21">
        <w:rPr>
          <w:rFonts w:ascii="Times New Roman" w:eastAsia="Century Schoolbook" w:hAnsi="Times New Roman" w:cs="Times New Roman"/>
          <w:iCs/>
          <w:kern w:val="0"/>
          <w:sz w:val="24"/>
          <w:szCs w:val="24"/>
          <w:lang w:bidi="en-US"/>
          <w14:ligatures w14:val="none"/>
        </w:rPr>
        <w:t>Ahmad</w:t>
      </w:r>
      <w:r w:rsidRPr="00D87D21">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i/>
          <w:color w:val="000000"/>
          <w:kern w:val="0"/>
          <w:sz w:val="24"/>
          <w:szCs w:val="24"/>
          <w14:ligatures w14:val="none"/>
        </w:rPr>
        <w:t>et al</w:t>
      </w:r>
      <w:r>
        <w:rPr>
          <w:rFonts w:ascii="Times New Roman" w:eastAsia="Century Schoolbook" w:hAnsi="Times New Roman" w:cs="Times New Roman"/>
          <w:color w:val="000000"/>
          <w:kern w:val="0"/>
          <w:sz w:val="24"/>
          <w:szCs w:val="24"/>
          <w14:ligatures w14:val="none"/>
        </w:rPr>
        <w:t xml:space="preserve">. (2014), </w:t>
      </w:r>
      <w:r w:rsidRPr="00D87D21">
        <w:rPr>
          <w:rFonts w:ascii="Times New Roman" w:eastAsia="Century Schoolbook" w:hAnsi="Times New Roman" w:cs="Times New Roman"/>
          <w:color w:val="000000"/>
          <w:kern w:val="0"/>
          <w:sz w:val="24"/>
          <w:szCs w:val="24"/>
          <w14:ligatures w14:val="none"/>
        </w:rPr>
        <w:t>which is low in cereals and other food legumes</w:t>
      </w:r>
      <w:r>
        <w:rPr>
          <w:rFonts w:ascii="Times New Roman" w:eastAsia="Century Schoolbook" w:hAnsi="Times New Roman" w:cs="Times New Roman"/>
          <w:color w:val="000000"/>
          <w:kern w:val="0"/>
          <w:sz w:val="24"/>
          <w:szCs w:val="24"/>
          <w14:ligatures w14:val="none"/>
        </w:rPr>
        <w:t xml:space="preserve"> such as groundnuts and cowpeas (Yao </w:t>
      </w:r>
      <w:r w:rsidRPr="00D87D21">
        <w:rPr>
          <w:rFonts w:ascii="Times New Roman" w:eastAsia="Century Schoolbook" w:hAnsi="Times New Roman" w:cs="Times New Roman"/>
          <w:i/>
          <w:color w:val="000000"/>
          <w:kern w:val="0"/>
          <w:sz w:val="24"/>
          <w:szCs w:val="24"/>
          <w14:ligatures w14:val="none"/>
        </w:rPr>
        <w:t>et al</w:t>
      </w:r>
      <w:r>
        <w:rPr>
          <w:rFonts w:ascii="Times New Roman" w:eastAsia="Century Schoolbook" w:hAnsi="Times New Roman" w:cs="Times New Roman"/>
          <w:color w:val="000000"/>
          <w:kern w:val="0"/>
          <w:sz w:val="24"/>
          <w:szCs w:val="24"/>
          <w14:ligatures w14:val="none"/>
        </w:rPr>
        <w:t xml:space="preserve">., 2015). </w:t>
      </w:r>
      <w:r w:rsidRPr="00D87D21">
        <w:rPr>
          <w:rFonts w:ascii="Times New Roman" w:eastAsia="Century Schoolbook" w:hAnsi="Times New Roman" w:cs="Times New Roman"/>
          <w:color w:val="000000"/>
          <w:kern w:val="0"/>
          <w:sz w:val="24"/>
          <w:szCs w:val="24"/>
          <w14:ligatures w14:val="none"/>
        </w:rPr>
        <w:t xml:space="preserve">An over-reliance on the production of the three major global staples; maize, wheat and rice, to continue feeding the world is a dangerous approach and exposes food production to uncertainties, especially if one considers crop failure arising from biological and non-biological causes. Agriculture faces a two-pronged challenge: population increase and climate change. In this regard, there is a need to increase the production of other crop species rather than depend on the small number of major crops. Bambara groundnut is one of the crop species that can be added to the list of crops to be grown to alleviate hunger and malnutrition </w:t>
      </w:r>
      <w:r>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iCs/>
          <w:kern w:val="0"/>
          <w:sz w:val="24"/>
          <w:szCs w:val="24"/>
          <w:lang w:bidi="en-US"/>
          <w14:ligatures w14:val="none"/>
        </w:rPr>
        <w:t>Mayes</w:t>
      </w:r>
      <w:r>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et al</w:t>
      </w:r>
      <w:r>
        <w:rPr>
          <w:rFonts w:ascii="Times New Roman" w:eastAsia="Century Schoolbook" w:hAnsi="Times New Roman" w:cs="Times New Roman"/>
          <w:iCs/>
          <w:kern w:val="0"/>
          <w:sz w:val="24"/>
          <w:szCs w:val="24"/>
          <w:lang w:bidi="en-US"/>
          <w14:ligatures w14:val="none"/>
        </w:rPr>
        <w:t xml:space="preserve">., 2012). </w:t>
      </w:r>
    </w:p>
    <w:p w14:paraId="1857C6BE" w14:textId="77777777"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p>
    <w:p w14:paraId="7A702403" w14:textId="4FF9ADE4" w:rsidR="00D87D21" w:rsidRPr="00D87D21" w:rsidRDefault="00D87D21" w:rsidP="00D87D21">
      <w:pPr>
        <w:autoSpaceDE w:val="0"/>
        <w:autoSpaceDN w:val="0"/>
        <w:adjustRightInd w:val="0"/>
        <w:spacing w:after="0" w:line="240" w:lineRule="auto"/>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production of bread from blend of wheat and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 flour was an idea borne out of the desire to increase the diversification in the use of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 The idea was also spurred by the desire to curb protein deficiency in Nigeria among children and mothers using bread which is a staple as a vehicle. The objectives of this study were to evaluate the proximate composition, physical properties and consumer acceptability of wheat-</w:t>
      </w:r>
      <w:proofErr w:type="spellStart"/>
      <w:r w:rsidRPr="00D87D21">
        <w:rPr>
          <w:rFonts w:ascii="Times New Roman" w:eastAsia="Century Schoolbook" w:hAnsi="Times New Roman" w:cs="Times New Roman"/>
          <w:color w:val="000000"/>
          <w:kern w:val="0"/>
          <w:sz w:val="24"/>
          <w:szCs w:val="24"/>
          <w14:ligatures w14:val="none"/>
        </w:rPr>
        <w:t>bambrara</w:t>
      </w:r>
      <w:proofErr w:type="spellEnd"/>
      <w:r w:rsidRPr="00D87D21">
        <w:rPr>
          <w:rFonts w:ascii="Times New Roman" w:eastAsia="Century Schoolbook" w:hAnsi="Times New Roman" w:cs="Times New Roman"/>
          <w:color w:val="000000"/>
          <w:kern w:val="0"/>
          <w:sz w:val="24"/>
          <w:szCs w:val="24"/>
          <w14:ligatures w14:val="none"/>
        </w:rPr>
        <w:t xml:space="preserve"> nut composite bread</w:t>
      </w:r>
      <w:r w:rsidR="00094824">
        <w:rPr>
          <w:rFonts w:ascii="Times New Roman" w:eastAsia="Century Schoolbook" w:hAnsi="Times New Roman" w:cs="Times New Roman"/>
          <w:color w:val="000000"/>
          <w:kern w:val="0"/>
          <w:sz w:val="24"/>
          <w:szCs w:val="24"/>
          <w14:ligatures w14:val="none"/>
        </w:rPr>
        <w:t xml:space="preserve"> </w:t>
      </w:r>
      <w:r w:rsidR="00094824" w:rsidRPr="00094824">
        <w:rPr>
          <w:rFonts w:ascii="Times New Roman" w:eastAsia="Century Schoolbook" w:hAnsi="Times New Roman" w:cs="Times New Roman"/>
          <w:color w:val="000000"/>
          <w:kern w:val="0"/>
          <w:sz w:val="24"/>
          <w:szCs w:val="24"/>
          <w:highlight w:val="yellow"/>
          <w14:ligatures w14:val="none"/>
        </w:rPr>
        <w:t>at four levels of substitutions</w:t>
      </w:r>
      <w:r w:rsidR="00094824">
        <w:rPr>
          <w:rFonts w:ascii="Times New Roman" w:eastAsia="Century Schoolbook" w:hAnsi="Times New Roman" w:cs="Times New Roman"/>
          <w:color w:val="000000"/>
          <w:kern w:val="0"/>
          <w:sz w:val="24"/>
          <w:szCs w:val="24"/>
          <w14:ligatures w14:val="none"/>
        </w:rPr>
        <w:t xml:space="preserve"> </w:t>
      </w:r>
      <w:r w:rsidR="00094824" w:rsidRPr="00094824">
        <w:rPr>
          <w:rFonts w:ascii="Times New Roman" w:eastAsia="Century Schoolbook" w:hAnsi="Times New Roman" w:cs="Times New Roman"/>
          <w:color w:val="000000"/>
          <w:kern w:val="0"/>
          <w:sz w:val="24"/>
          <w:szCs w:val="24"/>
          <w:highlight w:val="yellow"/>
          <w14:ligatures w14:val="none"/>
        </w:rPr>
        <w:t>(10, 20, 30 and 40) % and comparing them with bread made from 100% wheat flour</w:t>
      </w:r>
      <w:r w:rsidRPr="00094824">
        <w:rPr>
          <w:rFonts w:ascii="Times New Roman" w:eastAsia="Century Schoolbook" w:hAnsi="Times New Roman" w:cs="Times New Roman"/>
          <w:color w:val="000000"/>
          <w:kern w:val="0"/>
          <w:sz w:val="24"/>
          <w:szCs w:val="24"/>
          <w:highlight w:val="yellow"/>
          <w14:ligatures w14:val="none"/>
        </w:rPr>
        <w:t>.</w:t>
      </w:r>
      <w:r w:rsidRPr="00D87D21">
        <w:rPr>
          <w:rFonts w:ascii="Times New Roman" w:eastAsia="Century Schoolbook" w:hAnsi="Times New Roman" w:cs="Times New Roman"/>
          <w:color w:val="000000"/>
          <w:kern w:val="0"/>
          <w:sz w:val="24"/>
          <w:szCs w:val="24"/>
          <w14:ligatures w14:val="none"/>
        </w:rPr>
        <w:t xml:space="preserve"> </w:t>
      </w:r>
    </w:p>
    <w:p w14:paraId="3B2281C0" w14:textId="77777777" w:rsidR="00D87D21" w:rsidRPr="00D87D21" w:rsidRDefault="00D87D21" w:rsidP="00D87D21">
      <w:pPr>
        <w:autoSpaceDE w:val="0"/>
        <w:autoSpaceDN w:val="0"/>
        <w:adjustRightInd w:val="0"/>
        <w:spacing w:after="0" w:line="240" w:lineRule="auto"/>
        <w:ind w:left="360"/>
        <w:jc w:val="both"/>
        <w:rPr>
          <w:rFonts w:ascii="Times New Roman" w:eastAsia="Century Schoolbook" w:hAnsi="Times New Roman" w:cs="Times New Roman"/>
          <w:b/>
          <w:color w:val="000000"/>
          <w:kern w:val="0"/>
          <w:sz w:val="24"/>
          <w:szCs w:val="24"/>
          <w14:ligatures w14:val="none"/>
        </w:rPr>
      </w:pPr>
    </w:p>
    <w:p w14:paraId="35D86390" w14:textId="77777777" w:rsidR="00D87D21" w:rsidRPr="00D87D21" w:rsidRDefault="00D87D21" w:rsidP="00D87D21">
      <w:pPr>
        <w:autoSpaceDE w:val="0"/>
        <w:autoSpaceDN w:val="0"/>
        <w:adjustRightInd w:val="0"/>
        <w:spacing w:after="0" w:line="240" w:lineRule="auto"/>
        <w:ind w:left="360"/>
        <w:jc w:val="both"/>
        <w:rPr>
          <w:rFonts w:ascii="Times New Roman" w:eastAsia="Century Schoolbook" w:hAnsi="Times New Roman" w:cs="Times New Roman"/>
          <w:i/>
          <w:color w:val="000000"/>
          <w:kern w:val="0"/>
          <w:sz w:val="24"/>
          <w:szCs w:val="24"/>
          <w14:ligatures w14:val="none"/>
        </w:rPr>
      </w:pPr>
    </w:p>
    <w:p w14:paraId="497069B9" w14:textId="77777777" w:rsidR="00D87D21" w:rsidRPr="00D87D21" w:rsidRDefault="00D87D21" w:rsidP="00D87D21">
      <w:pPr>
        <w:spacing w:before="240"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2.0 </w:t>
      </w:r>
      <w:r w:rsidRPr="00D87D21">
        <w:rPr>
          <w:rFonts w:ascii="Times New Roman" w:eastAsia="Calibri" w:hAnsi="Times New Roman" w:cs="Times New Roman"/>
          <w:b/>
          <w:kern w:val="0"/>
          <w:sz w:val="24"/>
          <w:szCs w:val="24"/>
          <w14:ligatures w14:val="none"/>
        </w:rPr>
        <w:tab/>
        <w:t>Materials and Methods</w:t>
      </w:r>
    </w:p>
    <w:p w14:paraId="7894B2F3" w14:textId="77777777" w:rsidR="00D87D21" w:rsidRPr="00D87D21" w:rsidRDefault="00D87D21" w:rsidP="00D87D21">
      <w:pPr>
        <w:spacing w:before="240" w:after="0" w:line="240" w:lineRule="auto"/>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Wheat flour, Bambara nut seeds and baking ingredients such as nutmeg, yeast, margarine, milk, eggs and vanilla flavor was purchased from Relief market in Owerri Metropolis of Imo State, Nigeria. The Bambara nut was processed into flour by</w:t>
      </w:r>
      <w:r w:rsidRPr="00D87D21">
        <w:rPr>
          <w:rFonts w:ascii="Times New Roman" w:eastAsia="Century Schoolbook" w:hAnsi="Times New Roman" w:cs="Times New Roman"/>
          <w:iCs/>
          <w:kern w:val="0"/>
          <w:sz w:val="24"/>
          <w:szCs w:val="24"/>
          <w:lang w:bidi="en-US"/>
          <w14:ligatures w14:val="none"/>
        </w:rPr>
        <w:t xml:space="preserve"> cooking the raw seeds in boiling water for 25 minutes, dehulling, heat steaming of the cotyledon for 20 minutes, drying at 70 </w:t>
      </w:r>
      <w:proofErr w:type="spellStart"/>
      <w:r w:rsidRPr="00D87D21">
        <w:rPr>
          <w:rFonts w:ascii="Times New Roman" w:eastAsia="Century Schoolbook" w:hAnsi="Times New Roman" w:cs="Times New Roman"/>
          <w:iCs/>
          <w:kern w:val="0"/>
          <w:sz w:val="24"/>
          <w:szCs w:val="24"/>
          <w:vertAlign w:val="superscript"/>
          <w:lang w:bidi="en-US"/>
          <w14:ligatures w14:val="none"/>
        </w:rPr>
        <w:t>o</w:t>
      </w:r>
      <w:r w:rsidRPr="00D87D21">
        <w:rPr>
          <w:rFonts w:ascii="Times New Roman" w:eastAsia="Century Schoolbook" w:hAnsi="Times New Roman" w:cs="Times New Roman"/>
          <w:iCs/>
          <w:kern w:val="0"/>
          <w:sz w:val="24"/>
          <w:szCs w:val="24"/>
          <w:lang w:bidi="en-US"/>
          <w14:ligatures w14:val="none"/>
        </w:rPr>
        <w:t>C</w:t>
      </w:r>
      <w:proofErr w:type="spellEnd"/>
      <w:r w:rsidRPr="00D87D21">
        <w:rPr>
          <w:rFonts w:ascii="Times New Roman" w:eastAsia="Century Schoolbook" w:hAnsi="Times New Roman" w:cs="Times New Roman"/>
          <w:iCs/>
          <w:kern w:val="0"/>
          <w:sz w:val="24"/>
          <w:szCs w:val="24"/>
          <w:lang w:bidi="en-US"/>
          <w14:ligatures w14:val="none"/>
        </w:rPr>
        <w:t xml:space="preserve"> till a constant weight was obtained, milling into flour and sieving through a 0.2 mm aperture sized sieve and packaged for further application </w:t>
      </w:r>
      <w:r>
        <w:rPr>
          <w:rFonts w:ascii="Times New Roman" w:eastAsia="Century Schoolbook" w:hAnsi="Times New Roman" w:cs="Times New Roman"/>
          <w:iCs/>
          <w:kern w:val="0"/>
          <w:sz w:val="24"/>
          <w:szCs w:val="24"/>
          <w:lang w:bidi="en-US"/>
          <w14:ligatures w14:val="none"/>
        </w:rPr>
        <w:t>(</w:t>
      </w:r>
      <w:r w:rsidRPr="00D87D21">
        <w:rPr>
          <w:rFonts w:ascii="Times New Roman" w:eastAsia="Century Schoolbook" w:hAnsi="Times New Roman" w:cs="Times New Roman"/>
          <w:color w:val="000000"/>
          <w:kern w:val="0"/>
          <w:sz w:val="24"/>
          <w:szCs w:val="24"/>
          <w14:ligatures w14:val="none"/>
        </w:rPr>
        <w:t>Elochukwu</w:t>
      </w:r>
      <w:r>
        <w:rPr>
          <w:rFonts w:ascii="Times New Roman" w:eastAsia="Century Schoolbook" w:hAnsi="Times New Roman" w:cs="Times New Roman"/>
          <w:color w:val="000000"/>
          <w:kern w:val="0"/>
          <w:sz w:val="24"/>
          <w:szCs w:val="24"/>
          <w14:ligatures w14:val="none"/>
        </w:rPr>
        <w:t>, 2020).</w:t>
      </w:r>
    </w:p>
    <w:p w14:paraId="7BA1FED2" w14:textId="77777777" w:rsidR="00D87D21" w:rsidRPr="00D87D21" w:rsidRDefault="00D87D21" w:rsidP="00D87D21">
      <w:pPr>
        <w:tabs>
          <w:tab w:val="left" w:pos="1035"/>
        </w:tabs>
        <w:spacing w:after="0"/>
        <w:jc w:val="both"/>
        <w:rPr>
          <w:rFonts w:ascii="Times New Roman" w:eastAsia="Calibri" w:hAnsi="Times New Roman" w:cs="Times New Roman"/>
          <w:b/>
          <w:kern w:val="0"/>
          <w:sz w:val="24"/>
          <w:szCs w:val="24"/>
          <w14:ligatures w14:val="none"/>
        </w:rPr>
      </w:pPr>
    </w:p>
    <w:p w14:paraId="10B9C9E2" w14:textId="77777777" w:rsidR="00D87D21" w:rsidRPr="00D87D21" w:rsidRDefault="00D87D21" w:rsidP="00D87D21">
      <w:pPr>
        <w:keepNext/>
        <w:keepLines/>
        <w:spacing w:before="120" w:after="120"/>
        <w:jc w:val="both"/>
        <w:outlineLvl w:val="0"/>
        <w:rPr>
          <w:rFonts w:ascii="Times New Roman" w:eastAsia="Times New Roman" w:hAnsi="Times New Roman" w:cs="Times New Roman"/>
          <w:b/>
          <w:kern w:val="0"/>
          <w:sz w:val="24"/>
          <w:szCs w:val="24"/>
          <w14:ligatures w14:val="none"/>
        </w:rPr>
      </w:pPr>
      <w:r w:rsidRPr="00D87D21">
        <w:rPr>
          <w:rFonts w:ascii="Times New Roman" w:eastAsia="Times New Roman" w:hAnsi="Times New Roman" w:cs="Times New Roman"/>
          <w:b/>
          <w:kern w:val="0"/>
          <w:sz w:val="24"/>
          <w:szCs w:val="24"/>
          <w14:ligatures w14:val="none"/>
        </w:rPr>
        <w:t>Bread production Procedure</w:t>
      </w:r>
    </w:p>
    <w:p w14:paraId="4282A5DD" w14:textId="45A5171F" w:rsidR="00D87D21" w:rsidRPr="00D87D21" w:rsidRDefault="00D87D21" w:rsidP="00D87D21">
      <w:pPr>
        <w:spacing w:after="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The method of </w:t>
      </w:r>
      <w:proofErr w:type="spellStart"/>
      <w:r w:rsidRPr="00D87D21">
        <w:rPr>
          <w:rFonts w:ascii="Times New Roman" w:eastAsia="Century Schoolbook" w:hAnsi="Times New Roman" w:cs="Times New Roman"/>
          <w:iCs/>
          <w:kern w:val="0"/>
          <w:sz w:val="24"/>
          <w:szCs w:val="24"/>
          <w:lang w:bidi="en-US"/>
          <w14:ligatures w14:val="none"/>
        </w:rPr>
        <w:t>Asadu</w:t>
      </w:r>
      <w:proofErr w:type="spellEnd"/>
      <w:r w:rsidRPr="00D87D21">
        <w:rPr>
          <w:rFonts w:ascii="Times New Roman" w:eastAsia="Century Schoolbook" w:hAnsi="Times New Roman" w:cs="Times New Roman"/>
          <w:iCs/>
          <w:kern w:val="0"/>
          <w:sz w:val="24"/>
          <w:szCs w:val="24"/>
          <w:lang w:bidi="en-US"/>
          <w14:ligatures w14:val="none"/>
        </w:rPr>
        <w:t xml:space="preserve"> and </w:t>
      </w:r>
      <w:proofErr w:type="spellStart"/>
      <w:r w:rsidRPr="00D87D21">
        <w:rPr>
          <w:rFonts w:ascii="Times New Roman" w:eastAsia="Century Schoolbook" w:hAnsi="Times New Roman" w:cs="Times New Roman"/>
          <w:iCs/>
          <w:kern w:val="0"/>
          <w:sz w:val="24"/>
          <w:szCs w:val="24"/>
          <w:lang w:bidi="en-US"/>
          <w14:ligatures w14:val="none"/>
        </w:rPr>
        <w:t>Chukwu</w:t>
      </w:r>
      <w:proofErr w:type="spellEnd"/>
      <w:r w:rsidRPr="00D87D21">
        <w:rPr>
          <w:rFonts w:ascii="Times New Roman" w:eastAsia="Century Schoolbook" w:hAnsi="Times New Roman" w:cs="Times New Roman"/>
          <w:iCs/>
          <w:kern w:val="0"/>
          <w:sz w:val="24"/>
          <w:szCs w:val="24"/>
          <w:lang w:bidi="en-US"/>
          <w14:ligatures w14:val="none"/>
        </w:rPr>
        <w:t xml:space="preserve"> (2024) was used in the production of bread</w:t>
      </w:r>
      <w:r w:rsidR="003227F8">
        <w:rPr>
          <w:rFonts w:ascii="Times New Roman" w:eastAsia="Century Schoolbook" w:hAnsi="Times New Roman" w:cs="Times New Roman"/>
          <w:iCs/>
          <w:kern w:val="0"/>
          <w:sz w:val="24"/>
          <w:szCs w:val="24"/>
          <w:lang w:bidi="en-US"/>
          <w14:ligatures w14:val="none"/>
        </w:rPr>
        <w:t xml:space="preserve"> </w:t>
      </w:r>
      <w:r w:rsidR="006A67D5">
        <w:rPr>
          <w:rFonts w:ascii="Times New Roman" w:eastAsia="Century Schoolbook" w:hAnsi="Times New Roman" w:cs="Times New Roman"/>
          <w:iCs/>
          <w:kern w:val="0"/>
          <w:sz w:val="24"/>
          <w:szCs w:val="24"/>
          <w:highlight w:val="yellow"/>
          <w:lang w:bidi="en-US"/>
          <w14:ligatures w14:val="none"/>
        </w:rPr>
        <w:t>making use of flour blend ratios</w:t>
      </w:r>
      <w:r w:rsidR="003227F8" w:rsidRPr="003227F8">
        <w:rPr>
          <w:rFonts w:ascii="Times New Roman" w:eastAsia="Century Schoolbook" w:hAnsi="Times New Roman" w:cs="Times New Roman"/>
          <w:iCs/>
          <w:kern w:val="0"/>
          <w:sz w:val="24"/>
          <w:szCs w:val="24"/>
          <w:highlight w:val="yellow"/>
          <w:lang w:bidi="en-US"/>
          <w14:ligatures w14:val="none"/>
        </w:rPr>
        <w:t xml:space="preserve"> as shown in Table 1</w:t>
      </w:r>
      <w:r w:rsidRPr="003227F8">
        <w:rPr>
          <w:rFonts w:ascii="Times New Roman" w:eastAsia="Century Schoolbook" w:hAnsi="Times New Roman" w:cs="Times New Roman"/>
          <w:iCs/>
          <w:kern w:val="0"/>
          <w:sz w:val="24"/>
          <w:szCs w:val="24"/>
          <w:highlight w:val="yellow"/>
          <w:lang w:bidi="en-US"/>
          <w14:ligatures w14:val="none"/>
        </w:rPr>
        <w:t>.</w:t>
      </w:r>
      <w:r w:rsidRPr="00D87D21">
        <w:rPr>
          <w:rFonts w:ascii="Times New Roman" w:eastAsia="Century Schoolbook" w:hAnsi="Times New Roman" w:cs="Times New Roman"/>
          <w:iCs/>
          <w:kern w:val="0"/>
          <w:sz w:val="24"/>
          <w:szCs w:val="24"/>
          <w:lang w:bidi="en-US"/>
          <w14:ligatures w14:val="none"/>
        </w:rPr>
        <w:t xml:space="preserve"> Five (5) distinct samples, coded A through E, were produced by employing the straight dough method. The ingredients which included composite flour (wheat-</w:t>
      </w:r>
      <w:proofErr w:type="spellStart"/>
      <w:r w:rsidRPr="00D87D21">
        <w:rPr>
          <w:rFonts w:ascii="Times New Roman" w:eastAsia="Century Schoolbook" w:hAnsi="Times New Roman" w:cs="Times New Roman"/>
          <w:iCs/>
          <w:kern w:val="0"/>
          <w:sz w:val="24"/>
          <w:szCs w:val="24"/>
          <w:lang w:bidi="en-US"/>
          <w14:ligatures w14:val="none"/>
        </w:rPr>
        <w:t>bambara</w:t>
      </w:r>
      <w:proofErr w:type="spellEnd"/>
      <w:r w:rsidRPr="00D87D21">
        <w:rPr>
          <w:rFonts w:ascii="Times New Roman" w:eastAsia="Century Schoolbook" w:hAnsi="Times New Roman" w:cs="Times New Roman"/>
          <w:iCs/>
          <w:kern w:val="0"/>
          <w:sz w:val="24"/>
          <w:szCs w:val="24"/>
          <w:lang w:bidi="en-US"/>
          <w14:ligatures w14:val="none"/>
        </w:rPr>
        <w:t xml:space="preserve"> nut), sugar, salt, yeast, water, margarine, and bread improver were weighed accordingly. Composite flour (1 Kg) blend was mixed with 140 g of sugar, 20 g of salt, 15 g of yeast, 40 g of margarine, and 480 ml of potable water in a mixer for 20 minutes and then kneaded to obtain an elastic dough. The dough was cut, weighed, molded and placed in baking pans that had been greased with melted margarine. The dough was covered and allowed to proof for 45 minutes under a warm environment. The proofed dough was baked in the oven </w:t>
      </w:r>
      <w:r w:rsidRPr="00D87D21">
        <w:rPr>
          <w:rFonts w:ascii="Times New Roman" w:eastAsia="Calibri" w:hAnsi="Times New Roman" w:cs="Times New Roman"/>
          <w:kern w:val="0"/>
          <w:sz w:val="24"/>
          <w:szCs w:val="24"/>
          <w14:ligatures w14:val="none"/>
        </w:rPr>
        <w:t>(</w:t>
      </w:r>
      <w:proofErr w:type="spellStart"/>
      <w:r w:rsidRPr="00D87D21">
        <w:rPr>
          <w:rFonts w:ascii="Times New Roman" w:eastAsia="Calibri" w:hAnsi="Times New Roman" w:cs="Times New Roman"/>
          <w:kern w:val="0"/>
          <w:sz w:val="24"/>
          <w:szCs w:val="24"/>
          <w14:ligatures w14:val="none"/>
        </w:rPr>
        <w:t>Astel</w:t>
      </w:r>
      <w:proofErr w:type="spellEnd"/>
      <w:r w:rsidRPr="00D87D21">
        <w:rPr>
          <w:rFonts w:ascii="Times New Roman" w:eastAsia="Calibri" w:hAnsi="Times New Roman" w:cs="Times New Roman"/>
          <w:kern w:val="0"/>
          <w:sz w:val="24"/>
          <w:szCs w:val="24"/>
          <w14:ligatures w14:val="none"/>
        </w:rPr>
        <w:t xml:space="preserve"> </w:t>
      </w:r>
      <w:proofErr w:type="spellStart"/>
      <w:r w:rsidRPr="00D87D21">
        <w:rPr>
          <w:rFonts w:ascii="Times New Roman" w:eastAsia="Calibri" w:hAnsi="Times New Roman" w:cs="Times New Roman"/>
          <w:kern w:val="0"/>
          <w:sz w:val="24"/>
          <w:szCs w:val="24"/>
          <w14:ligatures w14:val="none"/>
        </w:rPr>
        <w:t>Hearson</w:t>
      </w:r>
      <w:proofErr w:type="spellEnd"/>
      <w:r w:rsidRPr="00D87D21">
        <w:rPr>
          <w:rFonts w:ascii="Times New Roman" w:eastAsia="Calibri" w:hAnsi="Times New Roman" w:cs="Times New Roman"/>
          <w:kern w:val="0"/>
          <w:sz w:val="24"/>
          <w:szCs w:val="24"/>
          <w14:ligatures w14:val="none"/>
        </w:rPr>
        <w:t xml:space="preserve"> England Model 648) </w:t>
      </w:r>
      <w:r w:rsidRPr="00D87D21">
        <w:rPr>
          <w:rFonts w:ascii="Times New Roman" w:eastAsia="Century Schoolbook" w:hAnsi="Times New Roman" w:cs="Times New Roman"/>
          <w:iCs/>
          <w:kern w:val="0"/>
          <w:sz w:val="24"/>
          <w:szCs w:val="24"/>
          <w:lang w:bidi="en-US"/>
          <w14:ligatures w14:val="none"/>
        </w:rPr>
        <w:t xml:space="preserve">at the temperature of 160 </w:t>
      </w:r>
      <w:proofErr w:type="spellStart"/>
      <w:r w:rsidRPr="00D87D21">
        <w:rPr>
          <w:rFonts w:ascii="Times New Roman" w:eastAsia="Century Schoolbook" w:hAnsi="Times New Roman" w:cs="Times New Roman"/>
          <w:iCs/>
          <w:kern w:val="0"/>
          <w:sz w:val="24"/>
          <w:szCs w:val="24"/>
          <w:vertAlign w:val="superscript"/>
          <w:lang w:bidi="en-US"/>
          <w14:ligatures w14:val="none"/>
        </w:rPr>
        <w:t>o</w:t>
      </w:r>
      <w:r w:rsidRPr="00D87D21">
        <w:rPr>
          <w:rFonts w:ascii="Times New Roman" w:eastAsia="Century Schoolbook" w:hAnsi="Times New Roman" w:cs="Times New Roman"/>
          <w:iCs/>
          <w:kern w:val="0"/>
          <w:sz w:val="24"/>
          <w:szCs w:val="24"/>
          <w:lang w:bidi="en-US"/>
          <w14:ligatures w14:val="none"/>
        </w:rPr>
        <w:t>C</w:t>
      </w:r>
      <w:proofErr w:type="spellEnd"/>
      <w:r w:rsidRPr="00D87D21">
        <w:rPr>
          <w:rFonts w:ascii="Times New Roman" w:eastAsia="Century Schoolbook" w:hAnsi="Times New Roman" w:cs="Times New Roman"/>
          <w:iCs/>
          <w:kern w:val="0"/>
          <w:sz w:val="24"/>
          <w:szCs w:val="24"/>
          <w:lang w:bidi="en-US"/>
          <w14:ligatures w14:val="none"/>
        </w:rPr>
        <w:t xml:space="preserve"> for 35 minutes (Figure 1). </w:t>
      </w:r>
      <w:r w:rsidRPr="00D87D21">
        <w:rPr>
          <w:rFonts w:ascii="Times New Roman" w:eastAsia="Calibri" w:hAnsi="Times New Roman" w:cs="Times New Roman"/>
          <w:kern w:val="0"/>
          <w:sz w:val="24"/>
          <w:szCs w:val="24"/>
          <w14:ligatures w14:val="none"/>
        </w:rPr>
        <w:t xml:space="preserve"> They were de-panned, cooled at room temperature and packaged for subsequent analysis. </w:t>
      </w:r>
    </w:p>
    <w:p w14:paraId="2921E30F"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14106CC6"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p>
    <w:p w14:paraId="5529B5DB"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b/>
          <w:iCs/>
          <w:kern w:val="0"/>
          <w:sz w:val="24"/>
          <w:szCs w:val="24"/>
          <w:lang w:bidi="en-US"/>
          <w14:ligatures w14:val="none"/>
        </w:rPr>
      </w:pPr>
      <w:r w:rsidRPr="00D87D21">
        <w:rPr>
          <w:rFonts w:ascii="Times New Roman" w:eastAsia="Century Schoolbook" w:hAnsi="Times New Roman" w:cs="Times New Roman"/>
          <w:b/>
          <w:iCs/>
          <w:kern w:val="0"/>
          <w:sz w:val="24"/>
          <w:szCs w:val="24"/>
          <w:lang w:bidi="en-US"/>
          <w14:ligatures w14:val="none"/>
        </w:rPr>
        <w:t>Determination of Physical Properties of Bread</w:t>
      </w:r>
    </w:p>
    <w:p w14:paraId="3C3268CD"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b/>
          <w:iCs/>
          <w:kern w:val="0"/>
          <w:sz w:val="24"/>
          <w:szCs w:val="24"/>
          <w:lang w:bidi="en-US"/>
          <w14:ligatures w14:val="none"/>
        </w:rPr>
      </w:pPr>
    </w:p>
    <w:p w14:paraId="74EB5CEE"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Physical properties such as loaf weight, loaf height and loaf volume, specific volume and baking loss were determined by the methods given by </w:t>
      </w:r>
      <w:proofErr w:type="spellStart"/>
      <w:r w:rsidRPr="00D87D21">
        <w:rPr>
          <w:rFonts w:ascii="Times New Roman" w:eastAsia="Century Schoolbook" w:hAnsi="Times New Roman" w:cs="Times New Roman"/>
          <w:iCs/>
          <w:kern w:val="0"/>
          <w:sz w:val="24"/>
          <w:szCs w:val="24"/>
          <w:lang w:bidi="en-US"/>
          <w14:ligatures w14:val="none"/>
        </w:rPr>
        <w:t>Amandikwa</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et al</w:t>
      </w:r>
      <w:r w:rsidRPr="00D87D21">
        <w:rPr>
          <w:rFonts w:ascii="Times New Roman" w:eastAsia="Century Schoolbook" w:hAnsi="Times New Roman" w:cs="Times New Roman"/>
          <w:iCs/>
          <w:kern w:val="0"/>
          <w:sz w:val="24"/>
          <w:szCs w:val="24"/>
          <w:lang w:bidi="en-US"/>
          <w14:ligatures w14:val="none"/>
        </w:rPr>
        <w:t>.</w:t>
      </w:r>
      <w:r w:rsidR="00B827BD">
        <w:rPr>
          <w:rFonts w:ascii="Times New Roman" w:eastAsia="Century Schoolbook" w:hAnsi="Times New Roman" w:cs="Times New Roman"/>
          <w:iCs/>
          <w:kern w:val="0"/>
          <w:sz w:val="24"/>
          <w:szCs w:val="24"/>
          <w:lang w:bidi="en-US"/>
          <w14:ligatures w14:val="none"/>
        </w:rPr>
        <w:t xml:space="preserve"> </w:t>
      </w:r>
      <w:r>
        <w:rPr>
          <w:rFonts w:ascii="Times New Roman" w:eastAsia="Century Schoolbook" w:hAnsi="Times New Roman" w:cs="Times New Roman"/>
          <w:iCs/>
          <w:kern w:val="0"/>
          <w:sz w:val="24"/>
          <w:szCs w:val="24"/>
          <w:lang w:bidi="en-US"/>
          <w14:ligatures w14:val="none"/>
        </w:rPr>
        <w:t>(2015)</w:t>
      </w:r>
      <w:r w:rsidRPr="00D87D21">
        <w:rPr>
          <w:rFonts w:ascii="Times New Roman" w:eastAsia="Century Schoolbook" w:hAnsi="Times New Roman" w:cs="Times New Roman"/>
          <w:iCs/>
          <w:kern w:val="0"/>
          <w:sz w:val="24"/>
          <w:szCs w:val="24"/>
          <w:lang w:bidi="en-US"/>
          <w14:ligatures w14:val="none"/>
        </w:rPr>
        <w:t>. Loaf weight was measured by weighing the baked loaf mass using digital weighing balance. Loaf height of baked loaf was measured with the help of vernier caliper. Volume of loaf was measured by using measuring cylinder. The prepared loaf was placed in measuring cylinder having broad neck and reading was noted in ml. Specific volume of bread loaf was measured by dividing the loaf volume by loaf weight in mlg</w:t>
      </w:r>
      <w:r w:rsidRPr="00D87D21">
        <w:rPr>
          <w:rFonts w:ascii="Times New Roman" w:eastAsia="Century Schoolbook" w:hAnsi="Times New Roman" w:cs="Times New Roman"/>
          <w:iCs/>
          <w:kern w:val="0"/>
          <w:sz w:val="24"/>
          <w:szCs w:val="24"/>
          <w:vertAlign w:val="superscript"/>
          <w:lang w:bidi="en-US"/>
          <w14:ligatures w14:val="none"/>
        </w:rPr>
        <w:t>-1</w:t>
      </w:r>
      <w:r w:rsidRPr="00D87D21">
        <w:rPr>
          <w:rFonts w:ascii="Times New Roman" w:eastAsia="Century Schoolbook" w:hAnsi="Times New Roman" w:cs="Times New Roman"/>
          <w:iCs/>
          <w:kern w:val="0"/>
          <w:sz w:val="24"/>
          <w:szCs w:val="24"/>
          <w:lang w:bidi="en-US"/>
          <w14:ligatures w14:val="none"/>
        </w:rPr>
        <w:t xml:space="preserve">. Baking loss was measured by determining the moisture loss by weighing the freshly prepared loaf before baking and baked loaf after 1 hour in terms of yield. </w:t>
      </w:r>
    </w:p>
    <w:p w14:paraId="04591C36"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699BFFEF"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Determination of Proximate composition of Bread samples </w:t>
      </w:r>
    </w:p>
    <w:p w14:paraId="20B65622"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color w:val="000000"/>
          <w:kern w:val="0"/>
          <w:sz w:val="24"/>
          <w:szCs w:val="24"/>
          <w:lang w:val="en-ZA" w:eastAsia="en-ZA"/>
          <w14:ligatures w14:val="none"/>
        </w:rPr>
      </w:pPr>
      <w:r w:rsidRPr="00D87D21">
        <w:rPr>
          <w:rFonts w:ascii="Times New Roman" w:eastAsia="Calibri" w:hAnsi="Times New Roman" w:cs="Times New Roman"/>
          <w:color w:val="000000"/>
          <w:kern w:val="0"/>
          <w:sz w:val="24"/>
          <w:szCs w:val="24"/>
          <w:lang w:val="en-ZA" w:eastAsia="en-ZA"/>
          <w14:ligatures w14:val="none"/>
        </w:rPr>
        <w:t xml:space="preserve">Moisture, fat, crude fibre, protein, ash and carbohydrates content of the bread samples were determined according to the methods of AOAC </w:t>
      </w:r>
      <w:r w:rsidR="00B827BD">
        <w:rPr>
          <w:rFonts w:ascii="Times New Roman" w:eastAsia="Calibri" w:hAnsi="Times New Roman" w:cs="Times New Roman"/>
          <w:color w:val="000000"/>
          <w:kern w:val="0"/>
          <w:sz w:val="24"/>
          <w:szCs w:val="24"/>
          <w:lang w:val="en-ZA" w:eastAsia="en-ZA"/>
          <w14:ligatures w14:val="none"/>
        </w:rPr>
        <w:t>(2015).</w:t>
      </w:r>
    </w:p>
    <w:p w14:paraId="0E1315D2"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alibri" w:hAnsi="Times New Roman" w:cs="Times New Roman"/>
          <w:color w:val="000000"/>
          <w:kern w:val="0"/>
          <w:sz w:val="24"/>
          <w:szCs w:val="24"/>
          <w:lang w:val="en-ZA" w:eastAsia="en-ZA"/>
          <w14:ligatures w14:val="none"/>
        </w:rPr>
      </w:pPr>
    </w:p>
    <w:p w14:paraId="0D38C700"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Moisture content determination</w:t>
      </w:r>
    </w:p>
    <w:p w14:paraId="5636F6D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of each of the bread sample was weighed into dried weighed crucible. The samples were put into a moisture extraction oven at 105</w:t>
      </w:r>
      <w:r w:rsidRPr="00D87D21">
        <w:rPr>
          <w:rFonts w:ascii="Times New Roman" w:eastAsia="Calibri" w:hAnsi="Times New Roman" w:cs="Times New Roman"/>
          <w:bCs/>
          <w:color w:val="000000"/>
          <w:kern w:val="0"/>
          <w:sz w:val="24"/>
          <w:szCs w:val="24"/>
          <w:vertAlign w:val="superscript"/>
          <w:lang w:val="en-ZA" w:eastAsia="en-ZA"/>
          <w14:ligatures w14:val="none"/>
        </w:rPr>
        <w:t>o</w:t>
      </w:r>
      <w:r w:rsidRPr="00D87D21">
        <w:rPr>
          <w:rFonts w:ascii="Times New Roman" w:eastAsia="Calibri" w:hAnsi="Times New Roman" w:cs="Times New Roman"/>
          <w:bCs/>
          <w:color w:val="000000"/>
          <w:kern w:val="0"/>
          <w:sz w:val="24"/>
          <w:szCs w:val="24"/>
          <w:lang w:val="en-ZA" w:eastAsia="en-ZA"/>
          <w14:ligatures w14:val="none"/>
        </w:rPr>
        <w:t>C and heated for 3 h. The dried samples were put into desiccators, allowed to cool and reweighed. The process was reported until constant weights were obtained. The difference in weight was calculated as a percentage of the original sample.</w:t>
      </w:r>
    </w:p>
    <w:p w14:paraId="15A82D30"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kern w:val="0"/>
          <w:sz w:val="24"/>
          <w:szCs w:val="24"/>
          <w:lang w:val="en-ZA" w:eastAsia="en-ZA"/>
          <w14:ligatures w14:val="none"/>
        </w:rPr>
        <w:t xml:space="preserve">Percentage moisture (%)  </w:t>
      </w:r>
      <m:oMath>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t xml:space="preserve">    1</w:t>
      </w:r>
    </w:p>
    <w:p w14:paraId="6FDA3BD0"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22358F4E"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Initial weight of empty dish </w:t>
      </w:r>
    </w:p>
    <w:p w14:paraId="7BC756CF"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xml:space="preserve"> = Weight of dish + un-dried sample</w:t>
      </w:r>
    </w:p>
    <w:p w14:paraId="295A3B3C"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3</w:t>
      </w:r>
      <w:r w:rsidRPr="00D87D21">
        <w:rPr>
          <w:rFonts w:ascii="Times New Roman" w:eastAsia="Calibri" w:hAnsi="Times New Roman" w:cs="Times New Roman"/>
          <w:bCs/>
          <w:color w:val="000000"/>
          <w:kern w:val="0"/>
          <w:sz w:val="24"/>
          <w:szCs w:val="24"/>
          <w:lang w:val="en-ZA" w:eastAsia="en-ZA"/>
          <w14:ligatures w14:val="none"/>
        </w:rPr>
        <w:t xml:space="preserve"> = Weight of dish + dried sample</w:t>
      </w:r>
    </w:p>
    <w:p w14:paraId="059F4657"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n-ZA" w:eastAsia="en-ZA"/>
          <w14:ligatures w14:val="none"/>
        </w:rPr>
      </w:pPr>
    </w:p>
    <w:p w14:paraId="4A5A2D67"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Fat content determination </w:t>
      </w:r>
    </w:p>
    <w:p w14:paraId="008CB24C"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of each of the bread sample was loosely wrapped</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with a filter paper and put into the thimble which was fitted to a clean round bottom flask, which has been</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cleaned, dried and weighed. The flask contained 120 ml</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of petroleum ether. The sample was heated with a</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heating mantle and allowed to reflux for 5 h. The heating</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was then stopped and the thimbles with the spent</w:t>
      </w:r>
      <w:r w:rsidRPr="00D87D21">
        <w:rPr>
          <w:rFonts w:ascii="Times New Roman" w:eastAsia="Calibri" w:hAnsi="Times New Roman" w:cs="Times New Roman"/>
          <w:b/>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samples kept and later weighed. The difference in weight was received as mass of fat and is expressed in percentage of the sample.</w:t>
      </w:r>
    </w:p>
    <w:p w14:paraId="30A0B3F9"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kern w:val="0"/>
          <w:sz w:val="24"/>
          <w:szCs w:val="24"/>
          <w:lang w:val="en-ZA" w:eastAsia="en-ZA"/>
          <w14:ligatures w14:val="none"/>
        </w:rPr>
        <w:t>Percentage fat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r>
      <w:r w:rsidRPr="00D87D21">
        <w:rPr>
          <w:rFonts w:ascii="Times New Roman" w:eastAsia="Times New Roman" w:hAnsi="Times New Roman" w:cs="Times New Roman"/>
          <w:bCs/>
          <w:kern w:val="0"/>
          <w:sz w:val="24"/>
          <w:szCs w:val="24"/>
          <w:lang w:val="en-ZA" w:eastAsia="en-ZA"/>
          <w14:ligatures w14:val="none"/>
        </w:rPr>
        <w:tab/>
        <w:t xml:space="preserve">                            2</w:t>
      </w:r>
    </w:p>
    <w:p w14:paraId="2025314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4DE10DC8"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weight of the empty extraction flask</w:t>
      </w:r>
    </w:p>
    <w:p w14:paraId="4DDA99B2"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xml:space="preserve"> = weight of the flask and oil extracted</w:t>
      </w:r>
    </w:p>
    <w:p w14:paraId="5647105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3</w:t>
      </w:r>
      <w:r w:rsidRPr="00D87D21">
        <w:rPr>
          <w:rFonts w:ascii="Times New Roman" w:eastAsia="Calibri" w:hAnsi="Times New Roman" w:cs="Times New Roman"/>
          <w:bCs/>
          <w:color w:val="000000"/>
          <w:kern w:val="0"/>
          <w:sz w:val="24"/>
          <w:szCs w:val="24"/>
          <w:lang w:val="en-ZA" w:eastAsia="en-ZA"/>
          <w14:ligatures w14:val="none"/>
        </w:rPr>
        <w:t xml:space="preserve"> = weight of the sample</w:t>
      </w:r>
    </w:p>
    <w:p w14:paraId="7F4AA8CD"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6E3AC073"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Crude </w:t>
      </w:r>
      <w:proofErr w:type="spellStart"/>
      <w:r w:rsidRPr="00D87D21">
        <w:rPr>
          <w:rFonts w:ascii="Times New Roman" w:eastAsia="AdvTimes" w:hAnsi="Times New Roman" w:cs="Times New Roman"/>
          <w:b/>
          <w:kern w:val="0"/>
          <w:sz w:val="24"/>
          <w:szCs w:val="24"/>
          <w:lang w:eastAsia="en-ZA"/>
          <w14:ligatures w14:val="none"/>
        </w:rPr>
        <w:t>fibre</w:t>
      </w:r>
      <w:proofErr w:type="spellEnd"/>
      <w:r w:rsidRPr="00D87D21">
        <w:rPr>
          <w:rFonts w:ascii="Times New Roman" w:eastAsia="AdvTimes" w:hAnsi="Times New Roman" w:cs="Times New Roman"/>
          <w:b/>
          <w:kern w:val="0"/>
          <w:sz w:val="24"/>
          <w:szCs w:val="24"/>
          <w:lang w:eastAsia="en-ZA"/>
          <w14:ligatures w14:val="none"/>
        </w:rPr>
        <w:t xml:space="preserve"> determination</w:t>
      </w:r>
    </w:p>
    <w:p w14:paraId="5EF5DEE8"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(2 g) of each bread sample and 1g asbestos was put into 200 ml of 1.25 % of H</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SO</w:t>
      </w:r>
      <w:r w:rsidRPr="00D87D21">
        <w:rPr>
          <w:rFonts w:ascii="Times New Roman" w:eastAsia="Calibri" w:hAnsi="Times New Roman" w:cs="Times New Roman"/>
          <w:bCs/>
          <w:color w:val="000000"/>
          <w:kern w:val="0"/>
          <w:sz w:val="24"/>
          <w:szCs w:val="24"/>
          <w:vertAlign w:val="subscript"/>
          <w:lang w:val="en-ZA" w:eastAsia="en-ZA"/>
          <w14:ligatures w14:val="none"/>
        </w:rPr>
        <w:t>4</w:t>
      </w:r>
      <w:r w:rsidRPr="00D87D21">
        <w:rPr>
          <w:rFonts w:ascii="Times New Roman" w:eastAsia="Calibri" w:hAnsi="Times New Roman" w:cs="Times New Roman"/>
          <w:bCs/>
          <w:color w:val="000000"/>
          <w:kern w:val="0"/>
          <w:sz w:val="24"/>
          <w:szCs w:val="24"/>
          <w:lang w:val="en-ZA" w:eastAsia="en-ZA"/>
          <w14:ligatures w14:val="none"/>
        </w:rPr>
        <w:t xml:space="preserve"> and boiled for 30 minutes. The solution and content then poured into Buchner funnel equipped with muslin cloth and secured with elastic band. This were allowed to filter and residue were then put into 200 ml boiled NaOH and boiling continued for 30 minutes, then transferred to the </w:t>
      </w:r>
      <w:r w:rsidRPr="00D87D21">
        <w:rPr>
          <w:rFonts w:ascii="Times New Roman" w:eastAsia="Calibri" w:hAnsi="Times New Roman" w:cs="Times New Roman"/>
          <w:bCs/>
          <w:color w:val="000000"/>
          <w:kern w:val="0"/>
          <w:sz w:val="24"/>
          <w:szCs w:val="24"/>
          <w:lang w:val="en-ZA" w:eastAsia="en-ZA"/>
          <w14:ligatures w14:val="none"/>
        </w:rPr>
        <w:lastRenderedPageBreak/>
        <w:t>Buchner funnel and filtered</w:t>
      </w:r>
      <w:r w:rsidRPr="00D87D21">
        <w:rPr>
          <w:rFonts w:ascii="Times New Roman" w:eastAsia="Calibri" w:hAnsi="Times New Roman" w:cs="Times New Roman"/>
          <w:color w:val="000000"/>
          <w:kern w:val="0"/>
          <w:sz w:val="24"/>
          <w:szCs w:val="24"/>
          <w14:ligatures w14:val="none"/>
        </w:rPr>
        <w:t xml:space="preserve"> and washed thoroughly with hot distilled water. The precipitate</w:t>
      </w:r>
      <w:r w:rsidRPr="00D87D21">
        <w:rPr>
          <w:rFonts w:ascii="Times New Roman" w:eastAsia="Calibri" w:hAnsi="Times New Roman" w:cs="Times New Roman"/>
          <w:bCs/>
          <w:color w:val="000000"/>
          <w:kern w:val="0"/>
          <w:sz w:val="24"/>
          <w:szCs w:val="24"/>
          <w:lang w:val="en-ZA" w:eastAsia="en-ZA"/>
          <w14:ligatures w14:val="none"/>
        </w:rPr>
        <w:t>s were then rinsed twice with alcohol and thrice with petroleum ether. The residues obtained were</w:t>
      </w:r>
      <w:r w:rsidRPr="00D87D21">
        <w:rPr>
          <w:rFonts w:ascii="Times New Roman" w:eastAsia="Calibri" w:hAnsi="Times New Roman" w:cs="Times New Roman"/>
          <w:color w:val="000000"/>
          <w:kern w:val="0"/>
          <w:sz w:val="24"/>
          <w:szCs w:val="24"/>
          <w14:ligatures w14:val="none"/>
        </w:rPr>
        <w:t xml:space="preserve"> scrapped into a clean weighed crucible</w:t>
      </w:r>
      <w:r w:rsidRPr="00D87D21">
        <w:rPr>
          <w:rFonts w:ascii="Times New Roman" w:eastAsia="Calibri" w:hAnsi="Times New Roman" w:cs="Times New Roman"/>
          <w:bCs/>
          <w:color w:val="000000"/>
          <w:kern w:val="0"/>
          <w:sz w:val="24"/>
          <w:szCs w:val="24"/>
          <w:lang w:val="en-ZA" w:eastAsia="en-ZA"/>
          <w14:ligatures w14:val="none"/>
        </w:rPr>
        <w:t xml:space="preserve"> and dried in the moisture extraction oven to a constant weight. The crucibles were removed, cooled in desiccators and re-w</w:t>
      </w:r>
      <w:r w:rsidR="00B827BD">
        <w:rPr>
          <w:rFonts w:ascii="Times New Roman" w:eastAsia="Calibri" w:hAnsi="Times New Roman" w:cs="Times New Roman"/>
          <w:bCs/>
          <w:color w:val="000000"/>
          <w:kern w:val="0"/>
          <w:sz w:val="24"/>
          <w:szCs w:val="24"/>
          <w:lang w:val="en-ZA" w:eastAsia="en-ZA"/>
          <w14:ligatures w14:val="none"/>
        </w:rPr>
        <w:t>eighed</w:t>
      </w:r>
      <w:r w:rsidR="00B827BD" w:rsidRPr="00B827BD">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w:t>
      </w:r>
      <w:proofErr w:type="spellStart"/>
      <w:r w:rsidR="00B827BD" w:rsidRPr="00D87D21">
        <w:rPr>
          <w:rFonts w:ascii="Times New Roman" w:eastAsia="Century Schoolbook" w:hAnsi="Times New Roman" w:cs="Times New Roman"/>
          <w:iCs/>
          <w:kern w:val="0"/>
          <w:sz w:val="24"/>
          <w:szCs w:val="24"/>
          <w:lang w:bidi="en-US"/>
          <w14:ligatures w14:val="none"/>
        </w:rPr>
        <w:t>Afiukwa</w:t>
      </w:r>
      <w:proofErr w:type="spellEnd"/>
      <w:r w:rsidR="00B827BD" w:rsidRPr="00D87D21">
        <w:rPr>
          <w:rFonts w:ascii="Times New Roman" w:eastAsia="Calibri" w:hAnsi="Times New Roman" w:cs="Times New Roman"/>
          <w:bCs/>
          <w:color w:val="000000"/>
          <w:kern w:val="0"/>
          <w:sz w:val="24"/>
          <w:szCs w:val="24"/>
          <w:lang w:val="en-ZA" w:eastAsia="en-ZA"/>
          <w14:ligatures w14:val="none"/>
        </w:rPr>
        <w:t xml:space="preserve"> </w:t>
      </w:r>
      <w:r w:rsidR="00B827BD" w:rsidRPr="00B827BD">
        <w:rPr>
          <w:rFonts w:ascii="Times New Roman" w:eastAsia="Calibri" w:hAnsi="Times New Roman" w:cs="Times New Roman"/>
          <w:bCs/>
          <w:i/>
          <w:color w:val="000000"/>
          <w:kern w:val="0"/>
          <w:sz w:val="24"/>
          <w:szCs w:val="24"/>
          <w:lang w:val="en-ZA" w:eastAsia="en-ZA"/>
          <w14:ligatures w14:val="none"/>
        </w:rPr>
        <w:t>et al</w:t>
      </w:r>
      <w:r w:rsidR="00B827BD">
        <w:rPr>
          <w:rFonts w:ascii="Times New Roman" w:eastAsia="Calibri" w:hAnsi="Times New Roman" w:cs="Times New Roman"/>
          <w:bCs/>
          <w:color w:val="000000"/>
          <w:kern w:val="0"/>
          <w:sz w:val="24"/>
          <w:szCs w:val="24"/>
          <w:lang w:val="en-ZA" w:eastAsia="en-ZA"/>
          <w14:ligatures w14:val="none"/>
        </w:rPr>
        <w:t>., 2013)</w:t>
      </w:r>
      <w:r w:rsidRPr="00D87D21">
        <w:rPr>
          <w:rFonts w:ascii="Times New Roman" w:eastAsia="Calibri" w:hAnsi="Times New Roman" w:cs="Times New Roman"/>
          <w:bCs/>
          <w:color w:val="000000"/>
          <w:kern w:val="0"/>
          <w:sz w:val="24"/>
          <w:szCs w:val="24"/>
          <w:lang w:val="en-ZA" w:eastAsia="en-ZA"/>
          <w14:ligatures w14:val="none"/>
        </w:rPr>
        <w:t>. Then, difference of weight (i.e. loss in ignition) is recorded as crucible fibre and expressed in percentage crude fibre</w:t>
      </w:r>
    </w:p>
    <w:p w14:paraId="1975501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p>
    <w:p w14:paraId="448F163E"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 </w:t>
      </w:r>
      <w:r w:rsidRPr="00D87D21">
        <w:rPr>
          <w:rFonts w:ascii="Times New Roman" w:eastAsia="Calibri" w:hAnsi="Times New Roman" w:cs="Times New Roman"/>
          <w:bCs/>
          <w:kern w:val="0"/>
          <w:sz w:val="24"/>
          <w:szCs w:val="24"/>
          <w:lang w:val="en-ZA" w:eastAsia="en-ZA"/>
          <w14:ligatures w14:val="none"/>
        </w:rPr>
        <w:t>Percentage Crude Fibre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t xml:space="preserve">    3</w:t>
      </w:r>
    </w:p>
    <w:p w14:paraId="40551AB8"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1BEEE8A7"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weight of sample before incineration</w:t>
      </w:r>
    </w:p>
    <w:p w14:paraId="3760000C"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xml:space="preserve"> = weight of sample after incineration</w:t>
      </w:r>
    </w:p>
    <w:p w14:paraId="78EE9ABB"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w:t>
      </w:r>
      <w:r w:rsidRPr="00D87D21">
        <w:rPr>
          <w:rFonts w:ascii="Times New Roman" w:eastAsia="Calibri" w:hAnsi="Times New Roman" w:cs="Times New Roman"/>
          <w:bCs/>
          <w:color w:val="000000"/>
          <w:kern w:val="0"/>
          <w:sz w:val="24"/>
          <w:szCs w:val="24"/>
          <w:vertAlign w:val="subscript"/>
          <w:lang w:val="en-ZA" w:eastAsia="en-ZA"/>
          <w14:ligatures w14:val="none"/>
        </w:rPr>
        <w:t>3</w:t>
      </w:r>
      <w:r w:rsidRPr="00D87D21">
        <w:rPr>
          <w:rFonts w:ascii="Times New Roman" w:eastAsia="Calibri" w:hAnsi="Times New Roman" w:cs="Times New Roman"/>
          <w:bCs/>
          <w:color w:val="000000"/>
          <w:kern w:val="0"/>
          <w:sz w:val="24"/>
          <w:szCs w:val="24"/>
          <w:lang w:val="en-ZA" w:eastAsia="en-ZA"/>
          <w14:ligatures w14:val="none"/>
        </w:rPr>
        <w:t xml:space="preserve"> = weight of original sample</w:t>
      </w:r>
    </w:p>
    <w:p w14:paraId="74B2F7FC"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10E068B9"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 xml:space="preserve">Crude protein determination </w:t>
      </w:r>
    </w:p>
    <w:p w14:paraId="0C1E438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The micro </w:t>
      </w:r>
      <w:proofErr w:type="spellStart"/>
      <w:r w:rsidRPr="00D87D21">
        <w:rPr>
          <w:rFonts w:ascii="Times New Roman" w:eastAsia="Calibri" w:hAnsi="Times New Roman" w:cs="Times New Roman"/>
          <w:bCs/>
          <w:color w:val="000000"/>
          <w:kern w:val="0"/>
          <w:sz w:val="24"/>
          <w:szCs w:val="24"/>
          <w:lang w:val="en-ZA" w:eastAsia="en-ZA"/>
          <w14:ligatures w14:val="none"/>
        </w:rPr>
        <w:t>kjeldahl</w:t>
      </w:r>
      <w:proofErr w:type="spellEnd"/>
      <w:r w:rsidRPr="00D87D21">
        <w:rPr>
          <w:rFonts w:ascii="Times New Roman" w:eastAsia="Calibri" w:hAnsi="Times New Roman" w:cs="Times New Roman"/>
          <w:bCs/>
          <w:color w:val="000000"/>
          <w:kern w:val="0"/>
          <w:sz w:val="24"/>
          <w:szCs w:val="24"/>
          <w:lang w:val="en-ZA" w:eastAsia="en-ZA"/>
          <w14:ligatures w14:val="none"/>
        </w:rPr>
        <w:t xml:space="preserve"> method described by A.O.A.C</w:t>
      </w:r>
      <w:r w:rsidRPr="00D87D21">
        <w:rPr>
          <w:rFonts w:ascii="Times New Roman" w:eastAsia="Calibri" w:hAnsi="Times New Roman" w:cs="Times New Roman"/>
          <w:b/>
          <w:bCs/>
          <w:color w:val="000000"/>
          <w:kern w:val="0"/>
          <w:sz w:val="24"/>
          <w:szCs w:val="24"/>
          <w:lang w:val="en-ZA" w:eastAsia="en-ZA"/>
          <w14:ligatures w14:val="none"/>
        </w:rPr>
        <w:t xml:space="preserve"> </w:t>
      </w:r>
      <w:r w:rsidR="00B827BD">
        <w:rPr>
          <w:rFonts w:ascii="Times New Roman" w:eastAsia="Calibri" w:hAnsi="Times New Roman" w:cs="Times New Roman"/>
          <w:bCs/>
          <w:color w:val="000000"/>
          <w:kern w:val="0"/>
          <w:sz w:val="24"/>
          <w:szCs w:val="24"/>
          <w:lang w:val="en-ZA" w:eastAsia="en-ZA"/>
          <w14:ligatures w14:val="none"/>
        </w:rPr>
        <w:t xml:space="preserve">(2015) </w:t>
      </w:r>
      <w:r w:rsidRPr="00D87D21">
        <w:rPr>
          <w:rFonts w:ascii="Times New Roman" w:eastAsia="Calibri" w:hAnsi="Times New Roman" w:cs="Times New Roman"/>
          <w:bCs/>
          <w:color w:val="000000"/>
          <w:kern w:val="0"/>
          <w:sz w:val="24"/>
          <w:szCs w:val="24"/>
          <w:lang w:val="en-ZA" w:eastAsia="en-ZA"/>
          <w14:ligatures w14:val="none"/>
        </w:rPr>
        <w:t>was used. Two grams of each of the bread samples was mixed with 10ml of concentrated H</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SO</w:t>
      </w:r>
      <w:r w:rsidRPr="00D87D21">
        <w:rPr>
          <w:rFonts w:ascii="Times New Roman" w:eastAsia="Calibri" w:hAnsi="Times New Roman" w:cs="Times New Roman"/>
          <w:bCs/>
          <w:color w:val="000000"/>
          <w:kern w:val="0"/>
          <w:sz w:val="24"/>
          <w:szCs w:val="24"/>
          <w:vertAlign w:val="subscript"/>
          <w:lang w:val="en-ZA" w:eastAsia="en-ZA"/>
          <w14:ligatures w14:val="none"/>
        </w:rPr>
        <w:t>4</w:t>
      </w:r>
      <w:r w:rsidRPr="00D87D21">
        <w:rPr>
          <w:rFonts w:ascii="Times New Roman" w:eastAsia="Calibri" w:hAnsi="Times New Roman" w:cs="Times New Roman"/>
          <w:bCs/>
          <w:color w:val="000000"/>
          <w:kern w:val="0"/>
          <w:sz w:val="24"/>
          <w:szCs w:val="24"/>
          <w:lang w:val="en-ZA" w:eastAsia="en-ZA"/>
          <w14:ligatures w14:val="none"/>
        </w:rPr>
        <w:t xml:space="preserve"> in a heating</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tube. One table of selenium catalyst was added to the</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tube and mixture heated inside a fume cupboard. The</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digest was transferred into distilled water. Ten</w:t>
      </w:r>
      <w:r w:rsidRPr="00D87D21">
        <w:rPr>
          <w:rFonts w:ascii="Times New Roman" w:eastAsia="Calibri" w:hAnsi="Times New Roman" w:cs="Times New Roman"/>
          <w:b/>
          <w:bCs/>
          <w:color w:val="000000"/>
          <w:kern w:val="0"/>
          <w:sz w:val="24"/>
          <w:szCs w:val="24"/>
          <w:lang w:val="en-ZA" w:eastAsia="en-ZA"/>
          <w14:ligatures w14:val="none"/>
        </w:rPr>
        <w:t>-</w:t>
      </w:r>
      <w:proofErr w:type="spellStart"/>
      <w:r w:rsidRPr="00D87D21">
        <w:rPr>
          <w:rFonts w:ascii="Times New Roman" w:eastAsia="Calibri" w:hAnsi="Times New Roman" w:cs="Times New Roman"/>
          <w:color w:val="000000"/>
          <w:kern w:val="0"/>
          <w:sz w:val="24"/>
          <w:szCs w:val="24"/>
          <w:lang w:val="en-ZA" w:eastAsia="en-ZA"/>
          <w14:ligatures w14:val="none"/>
        </w:rPr>
        <w:t>millimeter</w:t>
      </w:r>
      <w:proofErr w:type="spellEnd"/>
      <w:r w:rsidRPr="00D87D21">
        <w:rPr>
          <w:rFonts w:ascii="Times New Roman" w:eastAsia="Calibri" w:hAnsi="Times New Roman" w:cs="Times New Roman"/>
          <w:bCs/>
          <w:color w:val="000000"/>
          <w:kern w:val="0"/>
          <w:sz w:val="24"/>
          <w:szCs w:val="24"/>
          <w:lang w:val="en-ZA" w:eastAsia="en-ZA"/>
          <w14:ligatures w14:val="none"/>
        </w:rPr>
        <w:t xml:space="preserve"> portion of the digest mixed with equal</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volume of 45 % NaOH solution and poured into a</w:t>
      </w:r>
      <w:r w:rsidRPr="00D87D21">
        <w:rPr>
          <w:rFonts w:ascii="Times New Roman" w:eastAsia="Calibri" w:hAnsi="Times New Roman" w:cs="Times New Roman"/>
          <w:b/>
          <w:bCs/>
          <w:color w:val="000000"/>
          <w:kern w:val="0"/>
          <w:sz w:val="24"/>
          <w:szCs w:val="24"/>
          <w:lang w:val="en-ZA" w:eastAsia="en-ZA"/>
          <w14:ligatures w14:val="none"/>
        </w:rPr>
        <w:t xml:space="preserve"> </w:t>
      </w:r>
      <w:proofErr w:type="spellStart"/>
      <w:r w:rsidRPr="00D87D21">
        <w:rPr>
          <w:rFonts w:ascii="Times New Roman" w:eastAsia="Calibri" w:hAnsi="Times New Roman" w:cs="Times New Roman"/>
          <w:bCs/>
          <w:color w:val="000000"/>
          <w:kern w:val="0"/>
          <w:sz w:val="24"/>
          <w:szCs w:val="24"/>
          <w:lang w:val="en-ZA" w:eastAsia="en-ZA"/>
          <w14:ligatures w14:val="none"/>
        </w:rPr>
        <w:t>kjeldahl</w:t>
      </w:r>
      <w:proofErr w:type="spellEnd"/>
      <w:r w:rsidRPr="00D87D21">
        <w:rPr>
          <w:rFonts w:ascii="Times New Roman" w:eastAsia="Calibri" w:hAnsi="Times New Roman" w:cs="Times New Roman"/>
          <w:bCs/>
          <w:color w:val="000000"/>
          <w:kern w:val="0"/>
          <w:sz w:val="24"/>
          <w:szCs w:val="24"/>
          <w:lang w:val="en-ZA" w:eastAsia="en-ZA"/>
          <w14:ligatures w14:val="none"/>
        </w:rPr>
        <w:t xml:space="preserve"> distillation apparatus. The mixture was distilled</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and the distillate collected into 4 % boric acid solution</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containing 3 drops of methyl red indicator. A total of</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50 ml distillate was collected and titrated as well. The sample was duplicated and the average value taken. The</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Nitrogen content was calculated and multiplied with</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6.25 to obtain the crude protein content.</w:t>
      </w:r>
      <w:r w:rsidRPr="00D87D21">
        <w:rPr>
          <w:rFonts w:ascii="Times New Roman" w:eastAsia="Calibri" w:hAnsi="Times New Roman" w:cs="Times New Roman"/>
          <w:b/>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 xml:space="preserve">This is given as: </w:t>
      </w:r>
    </w:p>
    <w:p w14:paraId="001115A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 Percentage Nitrogen (%)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d>
              <m:dPr>
                <m:ctrlPr>
                  <w:rPr>
                    <w:rFonts w:ascii="Cambria Math" w:eastAsia="Century Schoolbook" w:hAnsi="Cambria Math" w:cs="Times New Roman"/>
                    <w:i/>
                    <w:iCs/>
                    <w:kern w:val="0"/>
                    <w:sz w:val="24"/>
                    <w:szCs w:val="24"/>
                    <w:lang w:bidi="en-US"/>
                    <w14:ligatures w14:val="none"/>
                  </w:rPr>
                </m:ctrlPr>
              </m:dPr>
              <m:e>
                <m:r>
                  <w:rPr>
                    <w:rFonts w:ascii="Cambria Math" w:eastAsia="Century Schoolbook" w:hAnsi="Cambria Math" w:cs="Times New Roman"/>
                    <w:kern w:val="0"/>
                    <w:sz w:val="24"/>
                    <w:szCs w:val="24"/>
                    <w:lang w:bidi="en-US"/>
                    <w14:ligatures w14:val="none"/>
                  </w:rPr>
                  <m:t>100×N×VF</m:t>
                </m:r>
              </m:e>
            </m:d>
            <m:r>
              <w:rPr>
                <w:rFonts w:ascii="Cambria Math" w:eastAsia="Century Schoolbook" w:hAnsi="Cambria Math" w:cs="Times New Roman"/>
                <w:kern w:val="0"/>
                <w:sz w:val="24"/>
                <w:szCs w:val="24"/>
                <w:lang w:bidi="en-US"/>
                <w14:ligatures w14:val="none"/>
              </w:rPr>
              <m:t>T</m:t>
            </m:r>
          </m:num>
          <m:den>
            <m:r>
              <w:rPr>
                <w:rFonts w:ascii="Cambria Math" w:eastAsia="Century Schoolbook" w:hAnsi="Cambria Math" w:cs="Times New Roman"/>
                <w:kern w:val="0"/>
                <w:sz w:val="24"/>
                <w:szCs w:val="24"/>
                <w:lang w:bidi="en-US"/>
                <w14:ligatures w14:val="none"/>
              </w:rPr>
              <m:t>100×</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V</m:t>
                </m:r>
              </m:e>
              <m:sub>
                <m:r>
                  <w:rPr>
                    <w:rFonts w:ascii="Cambria Math" w:eastAsia="Century Schoolbook" w:hAnsi="Cambria Math" w:cs="Times New Roman"/>
                    <w:kern w:val="0"/>
                    <w:sz w:val="24"/>
                    <w:szCs w:val="24"/>
                    <w:lang w:bidi="en-US"/>
                    <w14:ligatures w14:val="none"/>
                  </w:rPr>
                  <m:t>a</m:t>
                </m:r>
              </m:sub>
            </m:sSub>
          </m:den>
        </m:f>
      </m:oMath>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t xml:space="preserve">    4</w:t>
      </w:r>
    </w:p>
    <w:p w14:paraId="2A7803A1"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D87D21">
        <w:rPr>
          <w:rFonts w:ascii="Times New Roman" w:eastAsia="Calibri" w:hAnsi="Times New Roman" w:cs="Times New Roman"/>
          <w:b/>
          <w:bCs/>
          <w:color w:val="000000"/>
          <w:kern w:val="0"/>
          <w:sz w:val="24"/>
          <w:szCs w:val="24"/>
          <w:lang w:val="en-ZA" w:eastAsia="en-ZA"/>
          <w14:ligatures w14:val="none"/>
        </w:rPr>
        <w:t>Where:</w:t>
      </w:r>
    </w:p>
    <w:p w14:paraId="5930032B"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N= Normality of the titrate (0.1N)</w:t>
      </w:r>
    </w:p>
    <w:p w14:paraId="21F65B4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VF= Total volume of the digest= 100 ml</w:t>
      </w:r>
    </w:p>
    <w:p w14:paraId="031826F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 Titre Value</w:t>
      </w:r>
    </w:p>
    <w:p w14:paraId="509B440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Va= Aliquot Volume distilled</w:t>
      </w:r>
    </w:p>
    <w:p w14:paraId="6F8D4470"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19877E9E" w14:textId="77777777" w:rsidR="00D87D21" w:rsidRPr="00D87D21"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r w:rsidRPr="00D87D21">
        <w:rPr>
          <w:rFonts w:ascii="Times New Roman" w:eastAsia="AdvTimes" w:hAnsi="Times New Roman" w:cs="Times New Roman"/>
          <w:b/>
          <w:kern w:val="0"/>
          <w:sz w:val="24"/>
          <w:szCs w:val="24"/>
          <w:lang w:eastAsia="en-ZA"/>
          <w14:ligatures w14:val="none"/>
        </w:rPr>
        <w:t>Ash content determination</w:t>
      </w:r>
    </w:p>
    <w:p w14:paraId="7E1125AC" w14:textId="77777777" w:rsidR="00D87D21" w:rsidRPr="00D87D21" w:rsidRDefault="00D87D21" w:rsidP="00D87D21">
      <w:pPr>
        <w:autoSpaceDE w:val="0"/>
        <w:autoSpaceDN w:val="0"/>
        <w:adjustRightInd w:val="0"/>
        <w:spacing w:before="240"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Two grams of each of the bread samples was weighed into a crucible, heated in a moisture extraction oven for 3 h at 100</w:t>
      </w:r>
      <w:r w:rsidRPr="00D87D21">
        <w:rPr>
          <w:rFonts w:ascii="Times New Roman" w:eastAsia="Calibri" w:hAnsi="Times New Roman" w:cs="Times New Roman"/>
          <w:bCs/>
          <w:color w:val="000000"/>
          <w:kern w:val="0"/>
          <w:sz w:val="24"/>
          <w:szCs w:val="24"/>
          <w:vertAlign w:val="superscript"/>
          <w:lang w:val="en-ZA" w:eastAsia="en-ZA"/>
          <w14:ligatures w14:val="none"/>
        </w:rPr>
        <w:t>o</w:t>
      </w:r>
      <w:r w:rsidRPr="00D87D21">
        <w:rPr>
          <w:rFonts w:ascii="Times New Roman" w:eastAsia="Calibri" w:hAnsi="Times New Roman" w:cs="Times New Roman"/>
          <w:bCs/>
          <w:color w:val="000000"/>
          <w:kern w:val="0"/>
          <w:sz w:val="24"/>
          <w:szCs w:val="24"/>
          <w:lang w:val="en-ZA" w:eastAsia="en-ZA"/>
          <w14:ligatures w14:val="none"/>
        </w:rPr>
        <w:t>C before being transferred into a muffle furnace at 550</w:t>
      </w:r>
      <w:r w:rsidRPr="00D87D21">
        <w:rPr>
          <w:rFonts w:ascii="Times New Roman" w:eastAsia="Calibri" w:hAnsi="Times New Roman" w:cs="Times New Roman"/>
          <w:bCs/>
          <w:color w:val="000000"/>
          <w:kern w:val="0"/>
          <w:sz w:val="24"/>
          <w:szCs w:val="24"/>
          <w:vertAlign w:val="superscript"/>
          <w:lang w:val="en-ZA" w:eastAsia="en-ZA"/>
          <w14:ligatures w14:val="none"/>
        </w:rPr>
        <w:t>o</w:t>
      </w:r>
      <w:r w:rsidRPr="00D87D21">
        <w:rPr>
          <w:rFonts w:ascii="Times New Roman" w:eastAsia="Calibri" w:hAnsi="Times New Roman" w:cs="Times New Roman"/>
          <w:bCs/>
          <w:color w:val="000000"/>
          <w:kern w:val="0"/>
          <w:sz w:val="24"/>
          <w:szCs w:val="24"/>
          <w:lang w:val="en-ZA" w:eastAsia="en-ZA"/>
          <w14:ligatures w14:val="none"/>
        </w:rPr>
        <w:t>C until it turned white and free of carbon. The sample was then removed from the furnace, cooled in a desiccator to a room temperature and reweighed immediately. The weight of the residual ash was then calculated as ash Content.</w:t>
      </w:r>
    </w:p>
    <w:p w14:paraId="72DF331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m:oMath>
        <m:r>
          <w:rPr>
            <w:rFonts w:ascii="Cambria Math" w:eastAsia="Century Schoolbook" w:hAnsi="Cambria Math" w:cs="Times New Roman"/>
            <w:color w:val="000000"/>
            <w:kern w:val="0"/>
            <w:sz w:val="24"/>
            <w:szCs w:val="24"/>
            <w:lang w:bidi="en-US"/>
            <w14:ligatures w14:val="none"/>
          </w:rPr>
          <m:t>Percentage Ash (%)=</m:t>
        </m:r>
        <m:f>
          <m:fPr>
            <m:ctrlPr>
              <w:rPr>
                <w:rFonts w:ascii="Cambria Math" w:eastAsia="Century Schoolbook" w:hAnsi="Cambria Math" w:cs="Times New Roman"/>
                <w:i/>
                <w:iCs/>
                <w:color w:val="000000"/>
                <w:kern w:val="0"/>
                <w:sz w:val="24"/>
                <w:szCs w:val="24"/>
                <w:lang w:bidi="en-US"/>
                <w14:ligatures w14:val="none"/>
              </w:rPr>
            </m:ctrlPr>
          </m:fPr>
          <m:num>
            <m:r>
              <w:rPr>
                <w:rFonts w:ascii="Cambria Math" w:eastAsia="Century Schoolbook" w:hAnsi="Cambria Math" w:cs="Times New Roman"/>
                <w:color w:val="000000"/>
                <w:kern w:val="0"/>
                <w:sz w:val="24"/>
                <w:szCs w:val="24"/>
                <w:lang w:bidi="en-US"/>
                <w14:ligatures w14:val="none"/>
              </w:rPr>
              <m:t xml:space="preserve">Weight of Ash  </m:t>
            </m:r>
          </m:num>
          <m:den>
            <m:r>
              <w:rPr>
                <w:rFonts w:ascii="Cambria Math" w:eastAsia="Century Schoolbook" w:hAnsi="Cambria Math" w:cs="Times New Roman"/>
                <w:color w:val="000000"/>
                <w:kern w:val="0"/>
                <w:sz w:val="24"/>
                <w:szCs w:val="24"/>
                <w:lang w:bidi="en-US"/>
                <w14:ligatures w14:val="none"/>
              </w:rPr>
              <m:t>Weight of original sample</m:t>
            </m:r>
          </m:den>
        </m:f>
        <m:r>
          <w:rPr>
            <w:rFonts w:ascii="Cambria Math" w:eastAsia="Century Schoolbook" w:hAnsi="Cambria Math" w:cs="Times New Roman"/>
            <w:color w:val="000000"/>
            <w:kern w:val="0"/>
            <w:sz w:val="24"/>
            <w:szCs w:val="24"/>
            <w:lang w:bidi="en-US"/>
            <w14:ligatures w14:val="none"/>
          </w:rPr>
          <m:t xml:space="preserve">x </m:t>
        </m:r>
        <m:f>
          <m:fPr>
            <m:ctrlPr>
              <w:rPr>
                <w:rFonts w:ascii="Cambria Math" w:eastAsia="Century Schoolbook" w:hAnsi="Cambria Math" w:cs="Times New Roman"/>
                <w:i/>
                <w:iCs/>
                <w:color w:val="000000"/>
                <w:kern w:val="0"/>
                <w:sz w:val="24"/>
                <w:szCs w:val="24"/>
                <w:lang w:bidi="en-US"/>
                <w14:ligatures w14:val="none"/>
              </w:rPr>
            </m:ctrlPr>
          </m:fPr>
          <m:num>
            <m:r>
              <w:rPr>
                <w:rFonts w:ascii="Cambria Math" w:eastAsia="Century Schoolbook" w:hAnsi="Cambria Math" w:cs="Times New Roman"/>
                <w:color w:val="000000"/>
                <w:kern w:val="0"/>
                <w:sz w:val="24"/>
                <w:szCs w:val="24"/>
                <w:lang w:bidi="en-US"/>
                <w14:ligatures w14:val="none"/>
              </w:rPr>
              <m:t>100</m:t>
            </m:r>
          </m:num>
          <m:den>
            <m:r>
              <w:rPr>
                <w:rFonts w:ascii="Cambria Math" w:eastAsia="Century Schoolbook" w:hAnsi="Cambria Math" w:cs="Times New Roman"/>
                <w:color w:val="000000"/>
                <w:kern w:val="0"/>
                <w:sz w:val="24"/>
                <w:szCs w:val="24"/>
                <w:lang w:bidi="en-US"/>
                <w14:ligatures w14:val="none"/>
              </w:rPr>
              <m:t>1</m:t>
            </m:r>
          </m:den>
        </m:f>
      </m:oMath>
      <w:r w:rsidRPr="00D87D21">
        <w:rPr>
          <w:rFonts w:ascii="Times New Roman" w:eastAsia="Calibri" w:hAnsi="Times New Roman" w:cs="Times New Roman"/>
          <w:bCs/>
          <w:color w:val="000000"/>
          <w:kern w:val="0"/>
          <w:sz w:val="24"/>
          <w:szCs w:val="24"/>
          <w:lang w:val="en-ZA" w:eastAsia="en-ZA"/>
          <w14:ligatures w14:val="none"/>
        </w:rPr>
        <w:t xml:space="preserve">    </w:t>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r>
      <w:r w:rsidRPr="00D87D21">
        <w:rPr>
          <w:rFonts w:ascii="Times New Roman" w:eastAsia="Calibri" w:hAnsi="Times New Roman" w:cs="Times New Roman"/>
          <w:bCs/>
          <w:color w:val="000000"/>
          <w:kern w:val="0"/>
          <w:sz w:val="24"/>
          <w:szCs w:val="24"/>
          <w:lang w:val="en-ZA" w:eastAsia="en-ZA"/>
          <w14:ligatures w14:val="none"/>
        </w:rPr>
        <w:tab/>
        <w:t xml:space="preserve">    5                                        </w:t>
      </w:r>
    </w:p>
    <w:p w14:paraId="77B8D4A5"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bCs/>
          <w:kern w:val="0"/>
          <w:sz w:val="24"/>
          <w:szCs w:val="24"/>
          <w:lang w:val="en-ZA" w:eastAsia="en-ZA"/>
          <w14:ligatures w14:val="none"/>
        </w:rPr>
      </w:pPr>
    </w:p>
    <w:p w14:paraId="08C2BA8D"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n-ZA" w:eastAsia="en-ZA"/>
          <w14:ligatures w14:val="none"/>
        </w:rPr>
      </w:pPr>
      <w:r w:rsidRPr="00D87D21">
        <w:rPr>
          <w:rFonts w:ascii="Times New Roman" w:eastAsia="Calibri" w:hAnsi="Times New Roman" w:cs="Times New Roman"/>
          <w:b/>
          <w:bCs/>
          <w:kern w:val="0"/>
          <w:sz w:val="24"/>
          <w:szCs w:val="24"/>
          <w:lang w:val="en-ZA" w:eastAsia="en-ZA"/>
          <w14:ligatures w14:val="none"/>
        </w:rPr>
        <w:t>Carbohydrate Content Determination</w:t>
      </w:r>
    </w:p>
    <w:p w14:paraId="317B696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 xml:space="preserve">The Nitrogen free method described by Onwuka </w:t>
      </w:r>
      <w:r w:rsidR="00B827BD">
        <w:rPr>
          <w:rFonts w:ascii="Times New Roman" w:eastAsia="Calibri" w:hAnsi="Times New Roman" w:cs="Times New Roman"/>
          <w:bCs/>
          <w:color w:val="000000"/>
          <w:kern w:val="0"/>
          <w:sz w:val="24"/>
          <w:szCs w:val="24"/>
          <w:lang w:val="en-ZA" w:eastAsia="en-ZA"/>
          <w14:ligatures w14:val="none"/>
        </w:rPr>
        <w:t>(2018)</w:t>
      </w:r>
      <w:r w:rsidRPr="00D87D21">
        <w:rPr>
          <w:rFonts w:ascii="Times New Roman" w:eastAsia="Calibri" w:hAnsi="Times New Roman" w:cs="Times New Roman"/>
          <w:bCs/>
          <w:color w:val="000000"/>
          <w:kern w:val="0"/>
          <w:sz w:val="24"/>
          <w:szCs w:val="24"/>
          <w:lang w:val="en-ZA" w:eastAsia="en-ZA"/>
          <w14:ligatures w14:val="none"/>
        </w:rPr>
        <w:t xml:space="preserve"> was used. The carbohydrate was calculated as weight by difference between 100 and the summation of other proximate parameters as Nitrogen free Extract (NFE) percentage carbohydrate</w:t>
      </w:r>
    </w:p>
    <w:p w14:paraId="66872E0B"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kern w:val="0"/>
          <w:sz w:val="24"/>
          <w:szCs w:val="24"/>
          <w:lang w:val="en-ZA" w:eastAsia="en-ZA"/>
          <w14:ligatures w14:val="none"/>
        </w:rPr>
      </w:pPr>
      <w:r w:rsidRPr="00D87D21">
        <w:rPr>
          <w:rFonts w:ascii="Times New Roman" w:eastAsia="Calibri" w:hAnsi="Times New Roman" w:cs="Times New Roman"/>
          <w:bCs/>
          <w:kern w:val="0"/>
          <w:sz w:val="24"/>
          <w:szCs w:val="24"/>
          <w:lang w:val="en-ZA" w:eastAsia="en-ZA"/>
          <w14:ligatures w14:val="none"/>
        </w:rPr>
        <w:t>Nitrogen Free Extract (%) = 100- (m +p + F</w:t>
      </w:r>
      <w:r w:rsidRPr="00D87D21">
        <w:rPr>
          <w:rFonts w:ascii="Times New Roman" w:eastAsia="Calibri" w:hAnsi="Times New Roman" w:cs="Times New Roman"/>
          <w:bCs/>
          <w:kern w:val="0"/>
          <w:sz w:val="24"/>
          <w:szCs w:val="24"/>
          <w:vertAlign w:val="subscript"/>
          <w:lang w:val="en-ZA" w:eastAsia="en-ZA"/>
          <w14:ligatures w14:val="none"/>
        </w:rPr>
        <w:t>1</w:t>
      </w:r>
      <w:r w:rsidRPr="00D87D21">
        <w:rPr>
          <w:rFonts w:ascii="Times New Roman" w:eastAsia="Calibri" w:hAnsi="Times New Roman" w:cs="Times New Roman"/>
          <w:bCs/>
          <w:kern w:val="0"/>
          <w:sz w:val="24"/>
          <w:szCs w:val="24"/>
          <w:lang w:val="en-ZA" w:eastAsia="en-ZA"/>
          <w14:ligatures w14:val="none"/>
        </w:rPr>
        <w:t xml:space="preserve"> + A + F</w:t>
      </w:r>
      <w:r w:rsidRPr="00D87D21">
        <w:rPr>
          <w:rFonts w:ascii="Times New Roman" w:eastAsia="Calibri" w:hAnsi="Times New Roman" w:cs="Times New Roman"/>
          <w:bCs/>
          <w:kern w:val="0"/>
          <w:sz w:val="24"/>
          <w:szCs w:val="24"/>
          <w:vertAlign w:val="subscript"/>
          <w:lang w:val="en-ZA" w:eastAsia="en-ZA"/>
          <w14:ligatures w14:val="none"/>
        </w:rPr>
        <w:t>2</w:t>
      </w:r>
      <w:r w:rsidRPr="00D87D21">
        <w:rPr>
          <w:rFonts w:ascii="Times New Roman" w:eastAsia="Calibri" w:hAnsi="Times New Roman" w:cs="Times New Roman"/>
          <w:bCs/>
          <w:kern w:val="0"/>
          <w:sz w:val="24"/>
          <w:szCs w:val="24"/>
          <w:lang w:val="en-ZA" w:eastAsia="en-ZA"/>
          <w14:ligatures w14:val="none"/>
        </w:rPr>
        <w:t>)</w:t>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r>
      <w:r w:rsidRPr="00D87D21">
        <w:rPr>
          <w:rFonts w:ascii="Times New Roman" w:eastAsia="Calibri" w:hAnsi="Times New Roman" w:cs="Times New Roman"/>
          <w:bCs/>
          <w:kern w:val="0"/>
          <w:sz w:val="24"/>
          <w:szCs w:val="24"/>
          <w:lang w:val="en-ZA" w:eastAsia="en-ZA"/>
          <w14:ligatures w14:val="none"/>
        </w:rPr>
        <w:tab/>
        <w:t xml:space="preserve">               6</w:t>
      </w:r>
    </w:p>
    <w:p w14:paraId="6AFE3A7A"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Where:</w:t>
      </w:r>
    </w:p>
    <w:p w14:paraId="36165C66"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lastRenderedPageBreak/>
        <w:t>m = moisture</w:t>
      </w:r>
    </w:p>
    <w:p w14:paraId="12E3751F"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p = protein</w:t>
      </w:r>
    </w:p>
    <w:p w14:paraId="3B10E55A"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F</w:t>
      </w:r>
      <w:r w:rsidRPr="00D87D21">
        <w:rPr>
          <w:rFonts w:ascii="Times New Roman" w:eastAsia="Calibri" w:hAnsi="Times New Roman" w:cs="Times New Roman"/>
          <w:bCs/>
          <w:color w:val="000000"/>
          <w:kern w:val="0"/>
          <w:sz w:val="24"/>
          <w:szCs w:val="24"/>
          <w:vertAlign w:val="subscript"/>
          <w:lang w:val="en-ZA" w:eastAsia="en-ZA"/>
          <w14:ligatures w14:val="none"/>
        </w:rPr>
        <w:t>1</w:t>
      </w:r>
      <w:r w:rsidRPr="00D87D21">
        <w:rPr>
          <w:rFonts w:ascii="Times New Roman" w:eastAsia="Calibri" w:hAnsi="Times New Roman" w:cs="Times New Roman"/>
          <w:bCs/>
          <w:color w:val="000000"/>
          <w:kern w:val="0"/>
          <w:sz w:val="24"/>
          <w:szCs w:val="24"/>
          <w:lang w:val="en-ZA" w:eastAsia="en-ZA"/>
          <w14:ligatures w14:val="none"/>
        </w:rPr>
        <w:t xml:space="preserve"> = Fat</w:t>
      </w:r>
    </w:p>
    <w:p w14:paraId="123B854A"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A = ash</w:t>
      </w:r>
    </w:p>
    <w:p w14:paraId="10752853" w14:textId="77777777" w:rsidR="00D87D21" w:rsidRPr="00D87D21"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D87D21">
        <w:rPr>
          <w:rFonts w:ascii="Times New Roman" w:eastAsia="Calibri" w:hAnsi="Times New Roman" w:cs="Times New Roman"/>
          <w:bCs/>
          <w:color w:val="000000"/>
          <w:kern w:val="0"/>
          <w:sz w:val="24"/>
          <w:szCs w:val="24"/>
          <w:lang w:val="en-ZA" w:eastAsia="en-ZA"/>
          <w14:ligatures w14:val="none"/>
        </w:rPr>
        <w:t>F</w:t>
      </w:r>
      <w:r w:rsidRPr="00D87D21">
        <w:rPr>
          <w:rFonts w:ascii="Times New Roman" w:eastAsia="Calibri" w:hAnsi="Times New Roman" w:cs="Times New Roman"/>
          <w:bCs/>
          <w:color w:val="000000"/>
          <w:kern w:val="0"/>
          <w:sz w:val="24"/>
          <w:szCs w:val="24"/>
          <w:vertAlign w:val="subscript"/>
          <w:lang w:val="en-ZA" w:eastAsia="en-ZA"/>
          <w14:ligatures w14:val="none"/>
        </w:rPr>
        <w:t>2</w:t>
      </w:r>
      <w:r w:rsidRPr="00D87D21">
        <w:rPr>
          <w:rFonts w:ascii="Times New Roman" w:eastAsia="Calibri" w:hAnsi="Times New Roman" w:cs="Times New Roman"/>
          <w:bCs/>
          <w:color w:val="000000"/>
          <w:kern w:val="0"/>
          <w:sz w:val="24"/>
          <w:szCs w:val="24"/>
          <w:lang w:val="en-ZA" w:eastAsia="en-ZA"/>
          <w14:ligatures w14:val="none"/>
        </w:rPr>
        <w:t>= Crude fibre</w:t>
      </w:r>
    </w:p>
    <w:p w14:paraId="7998B3B8" w14:textId="77777777" w:rsidR="00D87D21" w:rsidRPr="00D87D21" w:rsidRDefault="00D87D21" w:rsidP="00D87D21">
      <w:pPr>
        <w:spacing w:after="0" w:line="240" w:lineRule="auto"/>
        <w:jc w:val="both"/>
        <w:rPr>
          <w:rFonts w:ascii="Times New Roman" w:eastAsia="Calibri" w:hAnsi="Times New Roman" w:cs="Times New Roman"/>
          <w:b/>
          <w:kern w:val="0"/>
          <w:sz w:val="24"/>
          <w:szCs w:val="24"/>
          <w14:ligatures w14:val="none"/>
        </w:rPr>
      </w:pPr>
    </w:p>
    <w:p w14:paraId="72338331"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Sensory Evaluation</w:t>
      </w:r>
    </w:p>
    <w:p w14:paraId="3D3CD7A0" w14:textId="77777777" w:rsidR="00D87D21" w:rsidRPr="00D87D21" w:rsidRDefault="00D87D21" w:rsidP="00D87D21">
      <w:pPr>
        <w:autoSpaceDE w:val="0"/>
        <w:autoSpaceDN w:val="0"/>
        <w:adjustRightInd w:val="0"/>
        <w:jc w:val="both"/>
        <w:rPr>
          <w:rFonts w:ascii="Times New Roman" w:eastAsia="FSMePro" w:hAnsi="Times New Roman" w:cs="Times New Roman"/>
          <w:kern w:val="0"/>
          <w:sz w:val="24"/>
          <w:szCs w:val="24"/>
          <w14:ligatures w14:val="none"/>
        </w:rPr>
      </w:pPr>
      <w:r w:rsidRPr="00D87D21">
        <w:rPr>
          <w:rFonts w:ascii="Times New Roman" w:eastAsia="FSMePro" w:hAnsi="Times New Roman" w:cs="Times New Roman"/>
          <w:kern w:val="0"/>
          <w:sz w:val="24"/>
          <w:szCs w:val="24"/>
          <w14:ligatures w14:val="none"/>
        </w:rPr>
        <w:t xml:space="preserve">Sensory properties of the </w:t>
      </w:r>
      <w:r w:rsidRPr="00D87D21">
        <w:rPr>
          <w:rFonts w:ascii="Times New Roman" w:eastAsia="Calibri" w:hAnsi="Times New Roman" w:cs="Times New Roman"/>
          <w:kern w:val="0"/>
          <w:sz w:val="24"/>
          <w:szCs w:val="24"/>
          <w14:ligatures w14:val="none"/>
        </w:rPr>
        <w:t xml:space="preserve">composite bread </w:t>
      </w:r>
      <w:r w:rsidRPr="00D87D21">
        <w:rPr>
          <w:rFonts w:ascii="Times New Roman" w:eastAsia="FSMePro" w:hAnsi="Times New Roman" w:cs="Times New Roman"/>
          <w:kern w:val="0"/>
          <w:sz w:val="24"/>
          <w:szCs w:val="24"/>
          <w14:ligatures w14:val="none"/>
        </w:rPr>
        <w:t xml:space="preserve">were carried out according to the method described by </w:t>
      </w:r>
      <w:proofErr w:type="spellStart"/>
      <w:r w:rsidRPr="00D87D21">
        <w:rPr>
          <w:rFonts w:ascii="Times New Roman" w:eastAsia="FSMePro" w:hAnsi="Times New Roman" w:cs="Times New Roman"/>
          <w:kern w:val="0"/>
          <w:sz w:val="24"/>
          <w:szCs w:val="24"/>
          <w14:ligatures w14:val="none"/>
        </w:rPr>
        <w:t>Iwe</w:t>
      </w:r>
      <w:proofErr w:type="spellEnd"/>
      <w:r w:rsidRPr="00D87D21">
        <w:rPr>
          <w:rFonts w:ascii="Times New Roman" w:eastAsia="FSMePro" w:hAnsi="Times New Roman" w:cs="Times New Roman"/>
          <w:kern w:val="0"/>
          <w:sz w:val="24"/>
          <w:szCs w:val="24"/>
          <w14:ligatures w14:val="none"/>
        </w:rPr>
        <w:t xml:space="preserve"> </w:t>
      </w:r>
      <w:r w:rsidR="00B827BD">
        <w:rPr>
          <w:rFonts w:ascii="Times New Roman" w:eastAsia="FSMePro" w:hAnsi="Times New Roman" w:cs="Times New Roman"/>
          <w:kern w:val="0"/>
          <w:sz w:val="24"/>
          <w:szCs w:val="24"/>
          <w14:ligatures w14:val="none"/>
        </w:rPr>
        <w:t>(2002).</w:t>
      </w:r>
      <w:r w:rsidRPr="00D87D21">
        <w:rPr>
          <w:rFonts w:ascii="Times New Roman" w:eastAsia="FSMePro" w:hAnsi="Times New Roman" w:cs="Times New Roman"/>
          <w:kern w:val="0"/>
          <w:sz w:val="24"/>
          <w:szCs w:val="24"/>
          <w14:ligatures w14:val="none"/>
        </w:rPr>
        <w:t xml:space="preserve">  A thirty (30) member trained panelist consisting of students and members of staff in Food Science and Technology Department, University of Agriculture and Environmental Sciences, Umuagwo, Ohaji, Imo state, Nigeria was chosen based on their familiarity and experience with bread samples for sensory evaluation. Samples produced were presented in coded form as sample A, B, C, D, and E. The panelists were provided with portable water to rinse their mouth during the evaluations. However a questionnaire describing the quality attributes (appearance, taste, aroma, crispiness and overall acceptability) of the samples was given to each panelist. Each sensory attributes was rated on a 9-point hedonic scale (1 = dislike extremely and 9 like extremely).</w:t>
      </w:r>
    </w:p>
    <w:p w14:paraId="6228F375"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Statistical Analysis</w:t>
      </w:r>
    </w:p>
    <w:p w14:paraId="5810C3A4" w14:textId="77777777" w:rsidR="00D87D21" w:rsidRPr="00D87D21" w:rsidRDefault="00D87D21" w:rsidP="00D87D21">
      <w:pPr>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 xml:space="preserve">Completely Randomized Design (CRD) was the method used in the investigation. Analysis of variance (ANOVA) was performed on the collected data at p&lt;0.05. Statistical Package for Social Sciences (SPSS) version 23 was utilized to compare the treatment means using Duncan's New Multiple Range Test (DNMRT).  </w:t>
      </w:r>
    </w:p>
    <w:p w14:paraId="162E5940" w14:textId="77777777" w:rsidR="00D87D21" w:rsidRPr="00D87D21" w:rsidRDefault="00D87D21" w:rsidP="00D87D21">
      <w:pPr>
        <w:autoSpaceDE w:val="0"/>
        <w:autoSpaceDN w:val="0"/>
        <w:adjustRightInd w:val="0"/>
        <w:spacing w:after="0" w:line="360" w:lineRule="auto"/>
        <w:jc w:val="both"/>
        <w:rPr>
          <w:rFonts w:ascii="Times New Roman" w:eastAsia="Century Schoolbook" w:hAnsi="Times New Roman" w:cs="Times New Roman"/>
          <w:b/>
          <w:bCs/>
          <w:i/>
          <w:iCs/>
          <w:color w:val="000000"/>
          <w:kern w:val="0"/>
          <w:sz w:val="24"/>
          <w:szCs w:val="24"/>
          <w:lang w:bidi="en-US"/>
          <w14:ligatures w14:val="none"/>
        </w:rPr>
      </w:pPr>
    </w:p>
    <w:p w14:paraId="0B22AA98"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3.0 Results and Discussion</w:t>
      </w:r>
    </w:p>
    <w:p w14:paraId="4BF7417D"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798420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 xml:space="preserve">Physical properties of Wheat-Bambara Composite Bread Samples </w:t>
      </w:r>
    </w:p>
    <w:p w14:paraId="572B17A2"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B36880E" w14:textId="4112BC04" w:rsidR="00D87D21" w:rsidRPr="00B827BD" w:rsidRDefault="00D87D21" w:rsidP="00D87D21">
      <w:pPr>
        <w:spacing w:line="288" w:lineRule="auto"/>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The physical properties of the bread samples are presented in Table 2.The loaf volume of the samples decreased sequentially with increase substitution of Bambara nut flour from 312.02cm</w:t>
      </w:r>
      <w:r w:rsidRPr="00D87D21">
        <w:rPr>
          <w:rFonts w:ascii="Times New Roman" w:eastAsia="Century Schoolbook" w:hAnsi="Times New Roman" w:cs="Times New Roman"/>
          <w:iCs/>
          <w:kern w:val="0"/>
          <w:sz w:val="24"/>
          <w:szCs w:val="24"/>
          <w:vertAlign w:val="superscript"/>
          <w:lang w:bidi="en-US"/>
          <w14:ligatures w14:val="none"/>
        </w:rPr>
        <w:t xml:space="preserve">3 </w:t>
      </w:r>
      <w:r w:rsidRPr="00D87D21">
        <w:rPr>
          <w:rFonts w:ascii="Times New Roman" w:eastAsia="Century Schoolbook" w:hAnsi="Times New Roman" w:cs="Times New Roman"/>
          <w:iCs/>
          <w:kern w:val="0"/>
          <w:sz w:val="24"/>
          <w:szCs w:val="24"/>
          <w:lang w:bidi="en-US"/>
          <w14:ligatures w14:val="none"/>
        </w:rPr>
        <w:t>to 175.50cm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 xml:space="preserve">. The decrease may be attributed to high level of gluten present in wheat flour </w:t>
      </w:r>
      <w:r w:rsidR="00094824" w:rsidRPr="00094824">
        <w:rPr>
          <w:rFonts w:ascii="Times New Roman" w:eastAsia="Century Schoolbook" w:hAnsi="Times New Roman" w:cs="Times New Roman"/>
          <w:iCs/>
          <w:kern w:val="0"/>
          <w:sz w:val="24"/>
          <w:szCs w:val="24"/>
          <w:highlight w:val="yellow"/>
          <w:lang w:bidi="en-US"/>
          <w14:ligatures w14:val="none"/>
        </w:rPr>
        <w:t>that reduced with increase in substitution level of Bambara nut flour</w:t>
      </w:r>
      <w:r w:rsidRPr="00094824">
        <w:rPr>
          <w:rFonts w:ascii="Times New Roman" w:eastAsia="Century Schoolbook" w:hAnsi="Times New Roman" w:cs="Times New Roman"/>
          <w:iCs/>
          <w:kern w:val="0"/>
          <w:sz w:val="24"/>
          <w:szCs w:val="24"/>
          <w:highlight w:val="yellow"/>
          <w:lang w:bidi="en-US"/>
          <w14:ligatures w14:val="none"/>
        </w:rPr>
        <w:t xml:space="preserve"> </w:t>
      </w:r>
      <w:r w:rsidR="00094824" w:rsidRPr="00094824">
        <w:rPr>
          <w:rFonts w:ascii="Times New Roman" w:eastAsia="Century Schoolbook" w:hAnsi="Times New Roman" w:cs="Times New Roman"/>
          <w:iCs/>
          <w:kern w:val="0"/>
          <w:sz w:val="24"/>
          <w:szCs w:val="24"/>
          <w:highlight w:val="yellow"/>
          <w:lang w:bidi="en-US"/>
          <w14:ligatures w14:val="none"/>
        </w:rPr>
        <w:t>in the</w:t>
      </w:r>
      <w:r w:rsidRPr="00094824">
        <w:rPr>
          <w:rFonts w:ascii="Times New Roman" w:eastAsia="Century Schoolbook" w:hAnsi="Times New Roman" w:cs="Times New Roman"/>
          <w:iCs/>
          <w:kern w:val="0"/>
          <w:sz w:val="24"/>
          <w:szCs w:val="24"/>
          <w:highlight w:val="yellow"/>
          <w:lang w:bidi="en-US"/>
          <w14:ligatures w14:val="none"/>
        </w:rPr>
        <w:t xml:space="preserve"> composite blends which could not be properly stretched by carbon-dioxide (CO</w:t>
      </w:r>
      <w:r w:rsidRPr="00094824">
        <w:rPr>
          <w:rFonts w:ascii="Times New Roman" w:eastAsia="Century Schoolbook" w:hAnsi="Times New Roman" w:cs="Times New Roman"/>
          <w:iCs/>
          <w:kern w:val="0"/>
          <w:sz w:val="24"/>
          <w:szCs w:val="24"/>
          <w:highlight w:val="yellow"/>
          <w:vertAlign w:val="subscript"/>
          <w:lang w:bidi="en-US"/>
          <w14:ligatures w14:val="none"/>
        </w:rPr>
        <w:t>2</w:t>
      </w:r>
      <w:r w:rsidRPr="00094824">
        <w:rPr>
          <w:rFonts w:ascii="Times New Roman" w:eastAsia="Century Schoolbook" w:hAnsi="Times New Roman" w:cs="Times New Roman"/>
          <w:iCs/>
          <w:kern w:val="0"/>
          <w:sz w:val="24"/>
          <w:szCs w:val="24"/>
          <w:highlight w:val="yellow"/>
          <w:lang w:bidi="en-US"/>
          <w14:ligatures w14:val="none"/>
        </w:rPr>
        <w:t xml:space="preserve">) gas during fermentation and proofing </w:t>
      </w:r>
      <w:proofErr w:type="spellStart"/>
      <w:r w:rsidR="00B827BD" w:rsidRPr="00094824">
        <w:rPr>
          <w:rFonts w:ascii="Times New Roman" w:eastAsia="Century Schoolbook" w:hAnsi="Times New Roman" w:cs="Times New Roman"/>
          <w:color w:val="000000"/>
          <w:kern w:val="0"/>
          <w:sz w:val="24"/>
          <w:szCs w:val="24"/>
          <w:highlight w:val="yellow"/>
          <w14:ligatures w14:val="none"/>
        </w:rPr>
        <w:t>Elleuch</w:t>
      </w:r>
      <w:proofErr w:type="spellEnd"/>
      <w:r w:rsidR="00B827BD" w:rsidRPr="00094824">
        <w:rPr>
          <w:rFonts w:ascii="Times New Roman" w:eastAsia="Century Schoolbook" w:hAnsi="Times New Roman" w:cs="Times New Roman"/>
          <w:iCs/>
          <w:kern w:val="0"/>
          <w:sz w:val="24"/>
          <w:szCs w:val="24"/>
          <w:highlight w:val="yellow"/>
          <w:lang w:bidi="en-US"/>
          <w14:ligatures w14:val="none"/>
        </w:rPr>
        <w:t xml:space="preserve"> </w:t>
      </w:r>
      <w:r w:rsidR="00B827BD" w:rsidRPr="00094824">
        <w:rPr>
          <w:rFonts w:ascii="Times New Roman" w:eastAsia="Century Schoolbook" w:hAnsi="Times New Roman" w:cs="Times New Roman"/>
          <w:i/>
          <w:iCs/>
          <w:kern w:val="0"/>
          <w:sz w:val="24"/>
          <w:szCs w:val="24"/>
          <w:highlight w:val="yellow"/>
          <w:lang w:bidi="en-US"/>
          <w14:ligatures w14:val="none"/>
        </w:rPr>
        <w:t>et al</w:t>
      </w:r>
      <w:r w:rsidR="00094824" w:rsidRPr="00094824">
        <w:rPr>
          <w:rFonts w:ascii="Times New Roman" w:eastAsia="Century Schoolbook" w:hAnsi="Times New Roman" w:cs="Times New Roman"/>
          <w:iCs/>
          <w:kern w:val="0"/>
          <w:sz w:val="24"/>
          <w:szCs w:val="24"/>
          <w:highlight w:val="yellow"/>
          <w:lang w:bidi="en-US"/>
          <w14:ligatures w14:val="none"/>
        </w:rPr>
        <w:t>. (2011) as well as increase in water absorption mechanisms with inclusion of Bambara nut flour.</w:t>
      </w:r>
      <w:r w:rsidR="00094824" w:rsidRPr="00094824">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Times New Roman" w:hAnsi="Times New Roman" w:cs="Times New Roman"/>
          <w:iCs/>
          <w:kern w:val="0"/>
          <w:sz w:val="24"/>
          <w:szCs w:val="24"/>
          <w:lang w:bidi="en-US"/>
          <w14:ligatures w14:val="none"/>
        </w:rPr>
        <w:t>The variation in volume could be a cumulative effect of lower proofing ability and oven spring which are functions of gas evolution. Moreover, research has shown that different</w:t>
      </w:r>
      <w:r w:rsidRPr="00D87D21">
        <w:rPr>
          <w:rFonts w:ascii="Times New Roman" w:eastAsia="Century Schoolbook" w:hAnsi="Times New Roman" w:cs="Times New Roman"/>
          <w:iCs/>
          <w:kern w:val="0"/>
          <w:sz w:val="24"/>
          <w:szCs w:val="24"/>
          <w:lang w:bidi="en-US"/>
          <w14:ligatures w14:val="none"/>
        </w:rPr>
        <w:t xml:space="preserve"> physicochemical changes in flour blends which have positive effect on the nutritional and certain rheological properties of the dough might subsequently decrease the loaf volume of </w:t>
      </w:r>
      <w:r w:rsidRPr="00D87D21">
        <w:rPr>
          <w:rFonts w:ascii="Times New Roman" w:eastAsia="Century Schoolbook" w:hAnsi="Times New Roman" w:cs="Times New Roman"/>
          <w:iCs/>
          <w:kern w:val="0"/>
          <w:sz w:val="24"/>
          <w:szCs w:val="24"/>
          <w:lang w:bidi="en-US"/>
          <w14:ligatures w14:val="none"/>
        </w:rPr>
        <w:lastRenderedPageBreak/>
        <w:t>bread</w:t>
      </w:r>
      <w:r w:rsidR="00B827BD" w:rsidRPr="00B827BD">
        <w:rPr>
          <w:rFonts w:ascii="Times New Roman" w:eastAsia="Century Schoolbook" w:hAnsi="Times New Roman" w:cs="Times New Roman"/>
          <w:color w:val="000000"/>
          <w:kern w:val="0"/>
          <w:sz w:val="24"/>
          <w:szCs w:val="24"/>
          <w14:ligatures w14:val="none"/>
        </w:rPr>
        <w:t xml:space="preserve"> </w:t>
      </w:r>
      <w:r w:rsidR="00B827BD">
        <w:rPr>
          <w:rFonts w:ascii="Times New Roman" w:eastAsia="Century Schoolbook" w:hAnsi="Times New Roman" w:cs="Times New Roman"/>
          <w:color w:val="000000"/>
          <w:kern w:val="0"/>
          <w:sz w:val="24"/>
          <w:szCs w:val="24"/>
          <w14:ligatures w14:val="none"/>
        </w:rPr>
        <w:t>(</w:t>
      </w:r>
      <w:r w:rsidR="00B827BD" w:rsidRPr="00D87D21">
        <w:rPr>
          <w:rFonts w:ascii="Times New Roman" w:eastAsia="Century Schoolbook" w:hAnsi="Times New Roman" w:cs="Times New Roman"/>
          <w:color w:val="000000"/>
          <w:kern w:val="0"/>
          <w:sz w:val="24"/>
          <w:szCs w:val="24"/>
          <w14:ligatures w14:val="none"/>
        </w:rPr>
        <w:t>Sibanda</w:t>
      </w:r>
      <w:r w:rsidRPr="00D87D21">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 xml:space="preserve"> </w:t>
      </w:r>
      <w:r w:rsidR="00B827BD" w:rsidRPr="00B827BD">
        <w:rPr>
          <w:rFonts w:ascii="Times New Roman" w:eastAsia="Century Schoolbook" w:hAnsi="Times New Roman" w:cs="Times New Roman"/>
          <w:i/>
          <w:iCs/>
          <w:kern w:val="0"/>
          <w:sz w:val="24"/>
          <w:szCs w:val="24"/>
          <w:lang w:bidi="en-US"/>
          <w14:ligatures w14:val="none"/>
        </w:rPr>
        <w:t>et al</w:t>
      </w:r>
      <w:r w:rsidR="00B827BD">
        <w:rPr>
          <w:rFonts w:ascii="Times New Roman" w:eastAsia="Century Schoolbook" w:hAnsi="Times New Roman" w:cs="Times New Roman"/>
          <w:iCs/>
          <w:kern w:val="0"/>
          <w:sz w:val="24"/>
          <w:szCs w:val="24"/>
          <w:lang w:bidi="en-US"/>
          <w14:ligatures w14:val="none"/>
        </w:rPr>
        <w:t>., 2015).</w:t>
      </w:r>
      <w:r w:rsidR="00B827BD"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Cs/>
          <w:kern w:val="0"/>
          <w:sz w:val="24"/>
          <w:szCs w:val="24"/>
          <w:lang w:bidi="en-US"/>
          <w14:ligatures w14:val="none"/>
        </w:rPr>
        <w:t>The ability of the dough not to rise during proofing is due to decrease in structure forming protein which leads to low bread volume</w:t>
      </w:r>
      <w:r w:rsidR="00B827BD">
        <w:rPr>
          <w:rFonts w:ascii="Times New Roman" w:eastAsia="Century Schoolbook" w:hAnsi="Times New Roman" w:cs="Times New Roman"/>
          <w:iCs/>
          <w:kern w:val="0"/>
          <w:sz w:val="24"/>
          <w:szCs w:val="24"/>
          <w:lang w:bidi="en-US"/>
          <w14:ligatures w14:val="none"/>
        </w:rPr>
        <w:t xml:space="preserve"> (</w:t>
      </w:r>
      <w:proofErr w:type="spellStart"/>
      <w:r w:rsidR="00B827BD" w:rsidRPr="00D87D21">
        <w:rPr>
          <w:rFonts w:ascii="Times New Roman" w:eastAsia="Century Schoolbook" w:hAnsi="Times New Roman" w:cs="Times New Roman"/>
          <w:iCs/>
          <w:kern w:val="0"/>
          <w:sz w:val="24"/>
          <w:szCs w:val="24"/>
          <w:lang w:bidi="en-US"/>
          <w14:ligatures w14:val="none"/>
        </w:rPr>
        <w:t>Bibiana</w:t>
      </w:r>
      <w:proofErr w:type="spellEnd"/>
      <w:r w:rsidRPr="00D87D21">
        <w:rPr>
          <w:rFonts w:ascii="Times New Roman" w:eastAsia="Century Schoolbook" w:hAnsi="Times New Roman" w:cs="Times New Roman"/>
          <w:iCs/>
          <w:kern w:val="0"/>
          <w:sz w:val="24"/>
          <w:szCs w:val="24"/>
          <w:lang w:bidi="en-US"/>
          <w14:ligatures w14:val="none"/>
        </w:rPr>
        <w:t xml:space="preserve"> </w:t>
      </w:r>
      <w:r w:rsidR="00B827BD" w:rsidRPr="00B827BD">
        <w:rPr>
          <w:rFonts w:ascii="Times New Roman" w:eastAsia="Century Schoolbook" w:hAnsi="Times New Roman" w:cs="Times New Roman"/>
          <w:i/>
          <w:iCs/>
          <w:kern w:val="0"/>
          <w:sz w:val="24"/>
          <w:szCs w:val="24"/>
          <w:lang w:bidi="en-US"/>
          <w14:ligatures w14:val="none"/>
        </w:rPr>
        <w:t>et al</w:t>
      </w:r>
      <w:r w:rsidR="00B827BD">
        <w:rPr>
          <w:rFonts w:ascii="Times New Roman" w:eastAsia="Century Schoolbook" w:hAnsi="Times New Roman" w:cs="Times New Roman"/>
          <w:iCs/>
          <w:kern w:val="0"/>
          <w:sz w:val="24"/>
          <w:szCs w:val="24"/>
          <w:lang w:bidi="en-US"/>
          <w14:ligatures w14:val="none"/>
        </w:rPr>
        <w:t>., 2014).</w:t>
      </w:r>
      <w:r w:rsidRPr="00D87D21">
        <w:rPr>
          <w:rFonts w:ascii="Century Schoolbook" w:eastAsia="Century Schoolbook" w:hAnsi="Century Schoolbook" w:cs="Times New Roman"/>
          <w:i/>
          <w:iCs/>
          <w:kern w:val="0"/>
          <w:sz w:val="20"/>
          <w:szCs w:val="20"/>
          <w:lang w:bidi="en-US"/>
          <w14:ligatures w14:val="none"/>
        </w:rPr>
        <w:t xml:space="preserve"> </w:t>
      </w:r>
    </w:p>
    <w:p w14:paraId="660E51A2" w14:textId="77777777" w:rsidR="00D87D21" w:rsidRPr="00D87D21" w:rsidRDefault="00D87D21" w:rsidP="00D87D21">
      <w:pPr>
        <w:jc w:val="both"/>
        <w:rPr>
          <w:rFonts w:ascii="Times New Roman" w:eastAsia="Times New Roman"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 The loaf height of the bread samples spontaneously decreased from 6.96 cm to 4.67cm with increase in substitution with Bambara nut flour. The values obtained in this study were higher than the loaf height (5.68-2.54) cm of wheat-sweet potato composite flour breads reported by Hathorn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kern w:val="0"/>
          <w:sz w:val="24"/>
          <w:szCs w:val="24"/>
          <w:lang w:bidi="en-US"/>
          <w14:ligatures w14:val="none"/>
        </w:rPr>
        <w:t>(</w:t>
      </w:r>
      <w:r w:rsidR="00B827BD">
        <w:rPr>
          <w:rFonts w:ascii="Times New Roman" w:eastAsia="Century Schoolbook" w:hAnsi="Times New Roman" w:cs="Times New Roman"/>
          <w:iCs/>
          <w:kern w:val="0"/>
          <w:sz w:val="24"/>
          <w:szCs w:val="24"/>
          <w:lang w:bidi="en-US"/>
          <w14:ligatures w14:val="none"/>
        </w:rPr>
        <w:t>2008)</w:t>
      </w:r>
      <w:r w:rsidRPr="00D87D21">
        <w:rPr>
          <w:rFonts w:ascii="Times New Roman" w:eastAsia="Century Schoolbook" w:hAnsi="Times New Roman" w:cs="Times New Roman"/>
          <w:iCs/>
          <w:kern w:val="0"/>
          <w:sz w:val="24"/>
          <w:szCs w:val="24"/>
          <w:lang w:bidi="en-US"/>
          <w14:ligatures w14:val="none"/>
        </w:rPr>
        <w:t xml:space="preserve">. The decrease in the loaf height could be attributed to proportional increase of Bambara nut flour in the products. This report is in consonance with the findings of </w:t>
      </w:r>
      <w:proofErr w:type="spellStart"/>
      <w:r w:rsidRPr="00D87D21">
        <w:rPr>
          <w:rFonts w:ascii="Times New Roman" w:eastAsia="Century Schoolbook" w:hAnsi="Times New Roman" w:cs="Times New Roman"/>
          <w:iCs/>
          <w:kern w:val="0"/>
          <w:sz w:val="24"/>
          <w:szCs w:val="24"/>
          <w:lang w:bidi="en-US"/>
          <w14:ligatures w14:val="none"/>
        </w:rPr>
        <w:t>Malomo</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kern w:val="0"/>
          <w:sz w:val="24"/>
          <w:szCs w:val="24"/>
          <w:lang w:bidi="en-US"/>
          <w14:ligatures w14:val="none"/>
        </w:rPr>
        <w:t>(2012),</w:t>
      </w:r>
      <w:r w:rsidRPr="00D87D21">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iCs/>
          <w:kern w:val="0"/>
          <w:sz w:val="24"/>
          <w:szCs w:val="24"/>
          <w:lang w:bidi="en-US"/>
          <w14:ligatures w14:val="none"/>
        </w:rPr>
        <w:t>Nwokeke</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et al</w:t>
      </w:r>
      <w:r w:rsidRPr="00D87D21">
        <w:rPr>
          <w:rFonts w:ascii="Times New Roman" w:eastAsia="Century Schoolbook" w:hAnsi="Times New Roman" w:cs="Times New Roman"/>
          <w:iCs/>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(2024)</w:t>
      </w:r>
      <w:r w:rsidRPr="00D87D21">
        <w:rPr>
          <w:rFonts w:ascii="Times New Roman" w:eastAsia="Century Schoolbook" w:hAnsi="Times New Roman" w:cs="Times New Roman"/>
          <w:iCs/>
          <w:kern w:val="0"/>
          <w:sz w:val="24"/>
          <w:szCs w:val="24"/>
          <w:lang w:bidi="en-US"/>
          <w14:ligatures w14:val="none"/>
        </w:rPr>
        <w:t xml:space="preserve"> that reported similar decrease in loaf height of wheat flour breads substituted with bread fruit flours and soy- flour, respectively. The loaf weight of the bread samples was observed to decreased significantly (p&lt;0.05) from 402.15 g to 384.67g with increase in substitution with Bambara nut flour. The increase in loaf weight of the control sample (100% wheat flour bread) was due to the increase in carbon-dioxide retention capacity of wheat flour compared to the composite flour blends during fermentation and proofing </w:t>
      </w:r>
      <w:r w:rsidR="00B827BD">
        <w:rPr>
          <w:rFonts w:ascii="Times New Roman" w:eastAsia="Century Schoolbook" w:hAnsi="Times New Roman" w:cs="Times New Roman"/>
          <w:iCs/>
          <w:kern w:val="0"/>
          <w:sz w:val="24"/>
          <w:szCs w:val="24"/>
          <w:lang w:bidi="en-US"/>
          <w14:ligatures w14:val="none"/>
        </w:rPr>
        <w:t xml:space="preserve">(Shittu </w:t>
      </w:r>
      <w:r w:rsidR="00B827BD">
        <w:rPr>
          <w:rFonts w:ascii="Times New Roman" w:eastAsia="Century Schoolbook" w:hAnsi="Times New Roman" w:cs="Times New Roman"/>
          <w:i/>
          <w:iCs/>
          <w:kern w:val="0"/>
          <w:sz w:val="24"/>
          <w:szCs w:val="24"/>
          <w:lang w:bidi="en-US"/>
          <w14:ligatures w14:val="none"/>
        </w:rPr>
        <w:t xml:space="preserve">et </w:t>
      </w:r>
      <w:r w:rsidR="00B827BD" w:rsidRPr="00B827BD">
        <w:rPr>
          <w:rFonts w:ascii="Times New Roman" w:eastAsia="Century Schoolbook" w:hAnsi="Times New Roman" w:cs="Times New Roman"/>
          <w:i/>
          <w:iCs/>
          <w:kern w:val="0"/>
          <w:sz w:val="24"/>
          <w:szCs w:val="24"/>
          <w:lang w:bidi="en-US"/>
          <w14:ligatures w14:val="none"/>
        </w:rPr>
        <w:t>al</w:t>
      </w:r>
      <w:r w:rsidR="00B827BD">
        <w:rPr>
          <w:rFonts w:ascii="Times New Roman" w:eastAsia="Century Schoolbook" w:hAnsi="Times New Roman" w:cs="Times New Roman"/>
          <w:iCs/>
          <w:kern w:val="0"/>
          <w:sz w:val="24"/>
          <w:szCs w:val="24"/>
          <w:lang w:bidi="en-US"/>
          <w14:ligatures w14:val="none"/>
        </w:rPr>
        <w:t xml:space="preserve">., 2007). </w:t>
      </w:r>
      <w:r w:rsidRPr="00D87D21">
        <w:rPr>
          <w:rFonts w:ascii="Times New Roman" w:eastAsia="Times New Roman" w:hAnsi="Times New Roman" w:cs="Times New Roman"/>
          <w:iCs/>
          <w:kern w:val="0"/>
          <w:sz w:val="24"/>
          <w:szCs w:val="24"/>
          <w:lang w:bidi="en-US"/>
          <w14:ligatures w14:val="none"/>
        </w:rPr>
        <w:t>Oven spring is the ratio of the dough prior to baking to volume of resultant bread. It is an important baking quality that measures the dough strength against heat related changes. It is an indication of the proper strength of gas cell walls that entraps the gas and their elasticity by which they expand without collapsing due to increased yeast activity during initial phase of baking. It is also a common knowledge that one of the main reasons for oven spring (rising in the hot oven) is the formation of bubbles in the dough and the formation of steam expanding the bubbles. Hence, increased yeast activity during initial phase of baking and/ or the formation of bubbles in the dough and the formation of steam expanding the bubbles may have caused the oven spring.</w:t>
      </w:r>
      <w:r w:rsidRPr="00D87D21">
        <w:rPr>
          <w:rFonts w:ascii="Times New Roman" w:eastAsia="Century Schoolbook" w:hAnsi="Times New Roman" w:cs="Times New Roman"/>
          <w:iCs/>
          <w:kern w:val="0"/>
          <w:sz w:val="24"/>
          <w:szCs w:val="24"/>
          <w:lang w:bidi="en-US"/>
          <w14:ligatures w14:val="none"/>
        </w:rPr>
        <w:t xml:space="preserve"> The oven spring of the bread samples decrease gradually from 53.50cm to 13.50 cm with the control sample (100% wheat bread flour) having the highest value. The decrease observed in the oven spring of the bread samples could be attributed to the inclusion of Bambara nut flour in the products which causes the reduction of the gluten content of wheat flour. This observation is in agreement with the report of </w:t>
      </w:r>
      <w:proofErr w:type="spellStart"/>
      <w:r w:rsidRPr="00D87D21">
        <w:rPr>
          <w:rFonts w:ascii="Times New Roman" w:eastAsia="Century Schoolbook" w:hAnsi="Times New Roman" w:cs="Times New Roman"/>
          <w:iCs/>
          <w:kern w:val="0"/>
          <w:sz w:val="24"/>
          <w:szCs w:val="24"/>
          <w:lang w:bidi="en-US"/>
          <w14:ligatures w14:val="none"/>
        </w:rPr>
        <w:t>Malomo</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kern w:val="0"/>
          <w:sz w:val="24"/>
          <w:szCs w:val="24"/>
          <w:lang w:bidi="en-US"/>
          <w14:ligatures w14:val="none"/>
        </w:rPr>
        <w:t>(2012)</w:t>
      </w:r>
      <w:r w:rsidRPr="00D87D21">
        <w:rPr>
          <w:rFonts w:ascii="Times New Roman" w:eastAsia="Century Schoolbook" w:hAnsi="Times New Roman" w:cs="Times New Roman"/>
          <w:iCs/>
          <w:kern w:val="0"/>
          <w:sz w:val="24"/>
          <w:szCs w:val="24"/>
          <w:lang w:bidi="en-US"/>
          <w14:ligatures w14:val="none"/>
        </w:rPr>
        <w:t xml:space="preserve"> for wheat-</w:t>
      </w:r>
      <w:proofErr w:type="spellStart"/>
      <w:r w:rsidRPr="00D87D21">
        <w:rPr>
          <w:rFonts w:ascii="Times New Roman" w:eastAsia="Century Schoolbook" w:hAnsi="Times New Roman" w:cs="Times New Roman"/>
          <w:iCs/>
          <w:kern w:val="0"/>
          <w:sz w:val="24"/>
          <w:szCs w:val="24"/>
          <w:lang w:bidi="en-US"/>
          <w14:ligatures w14:val="none"/>
        </w:rPr>
        <w:t>breadfurit</w:t>
      </w:r>
      <w:proofErr w:type="spellEnd"/>
      <w:r w:rsidRPr="00D87D21">
        <w:rPr>
          <w:rFonts w:ascii="Times New Roman" w:eastAsia="Century Schoolbook" w:hAnsi="Times New Roman" w:cs="Times New Roman"/>
          <w:iCs/>
          <w:kern w:val="0"/>
          <w:sz w:val="24"/>
          <w:szCs w:val="24"/>
          <w:lang w:bidi="en-US"/>
          <w14:ligatures w14:val="none"/>
        </w:rPr>
        <w:t xml:space="preserve"> composite flour breads. The specific loaf volume of the bread samples decreased significantly (p&lt;0.05) from 0.77 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g</w:t>
      </w:r>
      <w:r w:rsidRPr="00D87D21">
        <w:rPr>
          <w:rFonts w:ascii="Times New Roman" w:eastAsia="Century Schoolbook" w:hAnsi="Times New Roman" w:cs="Times New Roman"/>
          <w:iCs/>
          <w:kern w:val="0"/>
          <w:sz w:val="24"/>
          <w:szCs w:val="24"/>
          <w:vertAlign w:val="superscript"/>
          <w:lang w:bidi="en-US"/>
          <w14:ligatures w14:val="none"/>
        </w:rPr>
        <w:t>-1</w:t>
      </w:r>
      <w:r w:rsidRPr="00D87D21">
        <w:rPr>
          <w:rFonts w:ascii="Times New Roman" w:eastAsia="Century Schoolbook" w:hAnsi="Times New Roman" w:cs="Times New Roman"/>
          <w:iCs/>
          <w:kern w:val="0"/>
          <w:sz w:val="24"/>
          <w:szCs w:val="24"/>
          <w:lang w:bidi="en-US"/>
          <w14:ligatures w14:val="none"/>
        </w:rPr>
        <w:t xml:space="preserve"> to 0.46cm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g</w:t>
      </w:r>
      <w:r w:rsidRPr="00D87D21">
        <w:rPr>
          <w:rFonts w:ascii="Times New Roman" w:eastAsia="Century Schoolbook" w:hAnsi="Times New Roman" w:cs="Times New Roman"/>
          <w:iCs/>
          <w:kern w:val="0"/>
          <w:sz w:val="24"/>
          <w:szCs w:val="24"/>
          <w:vertAlign w:val="superscript"/>
          <w:lang w:bidi="en-US"/>
          <w14:ligatures w14:val="none"/>
        </w:rPr>
        <w:t>-1</w:t>
      </w:r>
      <w:r w:rsidRPr="00D87D21">
        <w:rPr>
          <w:rFonts w:ascii="Times New Roman" w:eastAsia="Century Schoolbook" w:hAnsi="Times New Roman" w:cs="Times New Roman"/>
          <w:iCs/>
          <w:kern w:val="0"/>
          <w:sz w:val="24"/>
          <w:szCs w:val="24"/>
          <w:lang w:bidi="en-US"/>
          <w14:ligatures w14:val="none"/>
        </w:rPr>
        <w:t xml:space="preserve"> with increase substitution with Bambara nut flour. The values obtained in this study were lower than the specific loaf volume (1.20-3.86) cm</w:t>
      </w:r>
      <w:r w:rsidRPr="00D87D21">
        <w:rPr>
          <w:rFonts w:ascii="Times New Roman" w:eastAsia="Century Schoolbook" w:hAnsi="Times New Roman" w:cs="Times New Roman"/>
          <w:iCs/>
          <w:kern w:val="0"/>
          <w:sz w:val="24"/>
          <w:szCs w:val="24"/>
          <w:vertAlign w:val="superscript"/>
          <w:lang w:bidi="en-US"/>
          <w14:ligatures w14:val="none"/>
        </w:rPr>
        <w:t>3</w:t>
      </w:r>
      <w:r w:rsidRPr="00D87D21">
        <w:rPr>
          <w:rFonts w:ascii="Times New Roman" w:eastAsia="Century Schoolbook" w:hAnsi="Times New Roman" w:cs="Times New Roman"/>
          <w:iCs/>
          <w:kern w:val="0"/>
          <w:sz w:val="24"/>
          <w:szCs w:val="24"/>
          <w:lang w:bidi="en-US"/>
          <w14:ligatures w14:val="none"/>
        </w:rPr>
        <w:t xml:space="preserve">g </w:t>
      </w:r>
      <w:r w:rsidRPr="00D87D21">
        <w:rPr>
          <w:rFonts w:ascii="Times New Roman" w:eastAsia="Century Schoolbook" w:hAnsi="Times New Roman" w:cs="Times New Roman"/>
          <w:iCs/>
          <w:kern w:val="0"/>
          <w:sz w:val="24"/>
          <w:szCs w:val="24"/>
          <w:vertAlign w:val="superscript"/>
          <w:lang w:bidi="en-US"/>
          <w14:ligatures w14:val="none"/>
        </w:rPr>
        <w:t xml:space="preserve">-1 </w:t>
      </w:r>
      <w:r w:rsidRPr="00D87D21">
        <w:rPr>
          <w:rFonts w:ascii="Times New Roman" w:eastAsia="Century Schoolbook" w:hAnsi="Times New Roman" w:cs="Times New Roman"/>
          <w:iCs/>
          <w:kern w:val="0"/>
          <w:sz w:val="24"/>
          <w:szCs w:val="24"/>
          <w:lang w:bidi="en-US"/>
          <w14:ligatures w14:val="none"/>
        </w:rPr>
        <w:t xml:space="preserve">of breads produced from blends of </w:t>
      </w:r>
      <w:proofErr w:type="spellStart"/>
      <w:r w:rsidRPr="00D87D21">
        <w:rPr>
          <w:rFonts w:ascii="Times New Roman" w:eastAsia="Century Schoolbook" w:hAnsi="Times New Roman" w:cs="Times New Roman"/>
          <w:iCs/>
          <w:kern w:val="0"/>
          <w:sz w:val="24"/>
          <w:szCs w:val="24"/>
          <w:lang w:bidi="en-US"/>
          <w14:ligatures w14:val="none"/>
        </w:rPr>
        <w:t>Orarudi</w:t>
      </w:r>
      <w:proofErr w:type="spellEnd"/>
      <w:r w:rsidRPr="00D87D21">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kern w:val="0"/>
          <w:sz w:val="24"/>
          <w:szCs w:val="24"/>
          <w:lang w:bidi="en-US"/>
          <w14:ligatures w14:val="none"/>
        </w:rPr>
        <w:t>Vigna</w:t>
      </w:r>
      <w:proofErr w:type="spellEnd"/>
      <w:r w:rsidRPr="00D87D21">
        <w:rPr>
          <w:rFonts w:ascii="Times New Roman" w:eastAsia="Century Schoolbook" w:hAnsi="Times New Roman" w:cs="Times New Roman"/>
          <w:kern w:val="0"/>
          <w:sz w:val="24"/>
          <w:szCs w:val="24"/>
          <w:lang w:bidi="en-US"/>
          <w14:ligatures w14:val="none"/>
        </w:rPr>
        <w:t xml:space="preserve"> sp.</w:t>
      </w:r>
      <w:r w:rsidRPr="00D87D21">
        <w:rPr>
          <w:rFonts w:ascii="Times New Roman" w:eastAsia="Century Schoolbook" w:hAnsi="Times New Roman" w:cs="Times New Roman"/>
          <w:iCs/>
          <w:kern w:val="0"/>
          <w:sz w:val="24"/>
          <w:szCs w:val="24"/>
          <w:lang w:bidi="en-US"/>
          <w14:ligatures w14:val="none"/>
        </w:rPr>
        <w:t xml:space="preserve">) and wheat flour reported by </w:t>
      </w:r>
      <w:proofErr w:type="spellStart"/>
      <w:r w:rsidRPr="00D87D21">
        <w:rPr>
          <w:rFonts w:ascii="Times New Roman" w:eastAsia="Century Schoolbook" w:hAnsi="Times New Roman" w:cs="Times New Roman"/>
          <w:iCs/>
          <w:kern w:val="0"/>
          <w:sz w:val="24"/>
          <w:szCs w:val="24"/>
          <w:lang w:bidi="en-US"/>
          <w14:ligatures w14:val="none"/>
        </w:rPr>
        <w:t>Onaja</w:t>
      </w:r>
      <w:proofErr w:type="spellEnd"/>
      <w:r w:rsidRPr="00D87D21">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
          <w:kern w:val="0"/>
          <w:sz w:val="24"/>
          <w:szCs w:val="24"/>
          <w:lang w:bidi="en-US"/>
          <w14:ligatures w14:val="none"/>
        </w:rPr>
        <w:t>et al</w:t>
      </w:r>
      <w:r w:rsidRPr="00D87D21">
        <w:rPr>
          <w:rFonts w:ascii="Times New Roman" w:eastAsia="Century Schoolbook" w:hAnsi="Times New Roman" w:cs="Times New Roman"/>
          <w:kern w:val="0"/>
          <w:sz w:val="24"/>
          <w:szCs w:val="24"/>
          <w:lang w:bidi="en-US"/>
          <w14:ligatures w14:val="none"/>
        </w:rPr>
        <w:t xml:space="preserve">. </w:t>
      </w:r>
      <w:r w:rsidR="00B827BD">
        <w:rPr>
          <w:rFonts w:ascii="Times New Roman" w:eastAsia="Century Schoolbook" w:hAnsi="Times New Roman" w:cs="Times New Roman"/>
          <w:iCs/>
          <w:kern w:val="0"/>
          <w:sz w:val="24"/>
          <w:szCs w:val="24"/>
          <w:lang w:bidi="en-US"/>
          <w14:ligatures w14:val="none"/>
        </w:rPr>
        <w:t>(2011).</w:t>
      </w:r>
      <w:r w:rsidRPr="00D87D21">
        <w:rPr>
          <w:rFonts w:ascii="Times New Roman" w:eastAsia="Century Schoolbook" w:hAnsi="Times New Roman" w:cs="Times New Roman"/>
          <w:iCs/>
          <w:kern w:val="0"/>
          <w:sz w:val="24"/>
          <w:szCs w:val="24"/>
          <w:lang w:bidi="en-US"/>
          <w14:ligatures w14:val="none"/>
        </w:rPr>
        <w:t xml:space="preserve"> The substitution of wheat flour with Bambara nut flour in the production of bread loaves drastically reduced the physical properties of the products.</w:t>
      </w:r>
    </w:p>
    <w:p w14:paraId="4E5E97CE"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Proximate Compositions (%) of Wheat-Bambara nut Composite Bread</w:t>
      </w:r>
    </w:p>
    <w:p w14:paraId="1DF29F84"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proximate composition of the bread samples are as shown in Table 3. The moisture content of the bread samples varied significantly (p&lt; 0.05) from 6.84 % to 8.12% with the control sample (100% wheat flour bread) and the sample substituted with 40% Bambara nut flour having the least and highest moisture contents, respectively. The moisture content of the samples increases steadily with increased substitution of Bambara nut flour. High moisture content in foods encourages rapid growth of microorganisms. The low moisture content observed in this </w:t>
      </w:r>
      <w:r w:rsidRPr="00D87D21">
        <w:rPr>
          <w:rFonts w:ascii="Times New Roman" w:eastAsia="Century Schoolbook" w:hAnsi="Times New Roman" w:cs="Times New Roman"/>
          <w:color w:val="000000"/>
          <w:kern w:val="0"/>
          <w:sz w:val="24"/>
          <w:szCs w:val="24"/>
          <w14:ligatures w14:val="none"/>
        </w:rPr>
        <w:lastRenderedPageBreak/>
        <w:t>study is advantageous owning to the facts that it could lead to the reduction in microbial proliferation and extension of the product shelf life</w:t>
      </w:r>
      <w:r w:rsidR="00B827BD" w:rsidRPr="00B827BD">
        <w:rPr>
          <w:rFonts w:ascii="Times New Roman" w:eastAsia="Century Schoolbook" w:hAnsi="Times New Roman" w:cs="Times New Roman"/>
          <w:color w:val="000000"/>
          <w:kern w:val="0"/>
          <w:sz w:val="24"/>
          <w:szCs w:val="24"/>
          <w14:ligatures w14:val="none"/>
        </w:rPr>
        <w:t xml:space="preserve"> </w:t>
      </w:r>
      <w:r w:rsidR="00B827BD">
        <w:rPr>
          <w:rFonts w:ascii="Times New Roman" w:eastAsia="Century Schoolbook" w:hAnsi="Times New Roman" w:cs="Times New Roman"/>
          <w:color w:val="000000"/>
          <w:kern w:val="0"/>
          <w:sz w:val="24"/>
          <w:szCs w:val="24"/>
          <w14:ligatures w14:val="none"/>
        </w:rPr>
        <w:t>(</w:t>
      </w:r>
      <w:proofErr w:type="spellStart"/>
      <w:r w:rsidR="00B827BD">
        <w:rPr>
          <w:rFonts w:ascii="Times New Roman" w:eastAsia="Century Schoolbook" w:hAnsi="Times New Roman" w:cs="Times New Roman"/>
          <w:color w:val="000000"/>
          <w:kern w:val="0"/>
          <w:sz w:val="24"/>
          <w:szCs w:val="24"/>
          <w14:ligatures w14:val="none"/>
        </w:rPr>
        <w:t>Elkhalifa</w:t>
      </w:r>
      <w:proofErr w:type="spellEnd"/>
      <w:r w:rsidR="00B827BD">
        <w:rPr>
          <w:rFonts w:ascii="Times New Roman" w:eastAsia="Century Schoolbook" w:hAnsi="Times New Roman" w:cs="Times New Roman"/>
          <w:color w:val="000000"/>
          <w:kern w:val="0"/>
          <w:sz w:val="24"/>
          <w:szCs w:val="24"/>
          <w14:ligatures w14:val="none"/>
        </w:rPr>
        <w:t xml:space="preserve"> and </w:t>
      </w:r>
      <w:proofErr w:type="spellStart"/>
      <w:r w:rsidR="00B827BD">
        <w:rPr>
          <w:rFonts w:ascii="Times New Roman" w:eastAsia="Century Schoolbook" w:hAnsi="Times New Roman" w:cs="Times New Roman"/>
          <w:color w:val="000000"/>
          <w:kern w:val="0"/>
          <w:sz w:val="24"/>
          <w:szCs w:val="24"/>
          <w14:ligatures w14:val="none"/>
        </w:rPr>
        <w:t>Bernhart</w:t>
      </w:r>
      <w:proofErr w:type="spellEnd"/>
      <w:r w:rsidR="00B827BD">
        <w:rPr>
          <w:rFonts w:ascii="Times New Roman" w:eastAsia="Century Schoolbook" w:hAnsi="Times New Roman" w:cs="Times New Roman"/>
          <w:color w:val="000000"/>
          <w:kern w:val="0"/>
          <w:sz w:val="24"/>
          <w:szCs w:val="24"/>
          <w14:ligatures w14:val="none"/>
        </w:rPr>
        <w:t>, 2010</w:t>
      </w:r>
      <w:r w:rsidR="00B827BD" w:rsidRPr="00D87D21">
        <w:rPr>
          <w:rFonts w:ascii="Times New Roman" w:eastAsia="Century Schoolbook" w:hAnsi="Times New Roman" w:cs="Times New Roman"/>
          <w:color w:val="000000"/>
          <w:kern w:val="0"/>
          <w:sz w:val="24"/>
          <w:szCs w:val="24"/>
          <w14:ligatures w14:val="none"/>
        </w:rPr>
        <w:t>.</w:t>
      </w:r>
      <w:r w:rsidR="00B827BD">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The increase in moisture content of bread with increase in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 flour is in agreement with the works done by Bansal and Kapoor </w:t>
      </w:r>
      <w:r w:rsidR="00B827BD">
        <w:rPr>
          <w:rFonts w:ascii="Times New Roman" w:eastAsia="Century Schoolbook" w:hAnsi="Times New Roman" w:cs="Times New Roman"/>
          <w:color w:val="000000"/>
          <w:kern w:val="0"/>
          <w:sz w:val="24"/>
          <w:szCs w:val="24"/>
          <w14:ligatures w14:val="none"/>
        </w:rPr>
        <w:t>(</w:t>
      </w:r>
      <w:r w:rsidR="006400B8">
        <w:rPr>
          <w:rFonts w:ascii="Times New Roman" w:eastAsia="Century Schoolbook" w:hAnsi="Times New Roman" w:cs="Times New Roman"/>
          <w:color w:val="000000"/>
          <w:kern w:val="0"/>
          <w:sz w:val="24"/>
          <w:szCs w:val="24"/>
          <w14:ligatures w14:val="none"/>
        </w:rPr>
        <w:t xml:space="preserve">2015), </w:t>
      </w:r>
      <w:r w:rsidRPr="00D87D21">
        <w:rPr>
          <w:rFonts w:ascii="Times New Roman" w:eastAsia="Century Schoolbook" w:hAnsi="Times New Roman" w:cs="Times New Roman"/>
          <w:color w:val="000000"/>
          <w:kern w:val="0"/>
          <w:sz w:val="24"/>
          <w:szCs w:val="24"/>
          <w14:ligatures w14:val="none"/>
        </w:rPr>
        <w:t xml:space="preserve">Gupta </w:t>
      </w:r>
      <w:r w:rsidRPr="00D87D21">
        <w:rPr>
          <w:rFonts w:ascii="Times New Roman" w:eastAsia="Century Schoolbook" w:hAnsi="Times New Roman" w:cs="Times New Roman"/>
          <w:i/>
          <w:color w:val="000000"/>
          <w:kern w:val="0"/>
          <w:sz w:val="24"/>
          <w:szCs w:val="24"/>
          <w14:ligatures w14:val="none"/>
        </w:rPr>
        <w:t>et al</w:t>
      </w:r>
      <w:r w:rsidRPr="00D87D21">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color w:val="000000"/>
          <w:kern w:val="0"/>
          <w:sz w:val="24"/>
          <w:szCs w:val="24"/>
          <w14:ligatures w14:val="none"/>
        </w:rPr>
        <w:t>(2011)</w:t>
      </w:r>
      <w:r w:rsidRPr="00D87D21">
        <w:rPr>
          <w:rFonts w:ascii="Times New Roman" w:eastAsia="Century Schoolbook" w:hAnsi="Times New Roman" w:cs="Times New Roman"/>
          <w:color w:val="000000"/>
          <w:kern w:val="0"/>
          <w:sz w:val="24"/>
          <w:szCs w:val="24"/>
          <w14:ligatures w14:val="none"/>
        </w:rPr>
        <w:t xml:space="preserve"> who reported increase in moisture content of bread supplemented with different levels of soy flour blends. However, there was much difference between the values obtained for this study with that reported by Obasi </w:t>
      </w:r>
      <w:r w:rsidRPr="00D87D21">
        <w:rPr>
          <w:rFonts w:ascii="Times New Roman" w:eastAsia="Century Schoolbook" w:hAnsi="Times New Roman" w:cs="Times New Roman"/>
          <w:i/>
          <w:color w:val="000000"/>
          <w:kern w:val="0"/>
          <w:sz w:val="24"/>
          <w:szCs w:val="24"/>
          <w14:ligatures w14:val="none"/>
        </w:rPr>
        <w:t>et al</w:t>
      </w:r>
      <w:r w:rsidR="006400B8">
        <w:rPr>
          <w:rFonts w:ascii="Times New Roman" w:eastAsia="Century Schoolbook" w:hAnsi="Times New Roman" w:cs="Times New Roman"/>
          <w:color w:val="000000"/>
          <w:kern w:val="0"/>
          <w:sz w:val="24"/>
          <w:szCs w:val="24"/>
          <w14:ligatures w14:val="none"/>
        </w:rPr>
        <w:t xml:space="preserve">. (2023) </w:t>
      </w:r>
      <w:r w:rsidR="006400B8" w:rsidRPr="00D87D21">
        <w:rPr>
          <w:rFonts w:ascii="Times New Roman" w:eastAsia="Century Schoolbook" w:hAnsi="Times New Roman" w:cs="Times New Roman"/>
          <w:color w:val="000000"/>
          <w:kern w:val="0"/>
          <w:sz w:val="24"/>
          <w:szCs w:val="24"/>
          <w14:ligatures w14:val="none"/>
        </w:rPr>
        <w:t>which</w:t>
      </w:r>
      <w:r w:rsidRPr="00D87D21">
        <w:rPr>
          <w:rFonts w:ascii="Times New Roman" w:eastAsia="Century Schoolbook" w:hAnsi="Times New Roman" w:cs="Times New Roman"/>
          <w:color w:val="000000"/>
          <w:kern w:val="0"/>
          <w:sz w:val="24"/>
          <w:szCs w:val="24"/>
          <w14:ligatures w14:val="none"/>
        </w:rPr>
        <w:t xml:space="preserve"> was 1.20 % for 50% substituted soybean flour. The difference might be due to the method of drying or the pre-treatment method given to the flours.</w:t>
      </w:r>
    </w:p>
    <w:p w14:paraId="7FDE5115"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Protein plays an important role in building and maintenance of body cells and tissue</w:t>
      </w:r>
      <w:r w:rsidR="006400B8">
        <w:rPr>
          <w:rFonts w:ascii="Times New Roman" w:eastAsia="Century Schoolbook" w:hAnsi="Times New Roman" w:cs="Times New Roman"/>
          <w:color w:val="000000"/>
          <w:kern w:val="0"/>
          <w:sz w:val="24"/>
          <w:szCs w:val="24"/>
          <w14:ligatures w14:val="none"/>
        </w:rPr>
        <w:t xml:space="preserve"> (</w:t>
      </w:r>
      <w:proofErr w:type="spellStart"/>
      <w:r w:rsidR="006400B8">
        <w:rPr>
          <w:rFonts w:ascii="Times New Roman" w:eastAsia="Century Schoolbook" w:hAnsi="Times New Roman" w:cs="Times New Roman"/>
          <w:color w:val="000000"/>
          <w:kern w:val="0"/>
          <w:sz w:val="24"/>
          <w:szCs w:val="24"/>
          <w14:ligatures w14:val="none"/>
        </w:rPr>
        <w:t>Okaka</w:t>
      </w:r>
      <w:proofErr w:type="spellEnd"/>
      <w:r w:rsidR="006400B8">
        <w:rPr>
          <w:rFonts w:ascii="Times New Roman" w:eastAsia="Century Schoolbook" w:hAnsi="Times New Roman" w:cs="Times New Roman"/>
          <w:color w:val="000000"/>
          <w:kern w:val="0"/>
          <w:sz w:val="24"/>
          <w:szCs w:val="24"/>
          <w14:ligatures w14:val="none"/>
        </w:rPr>
        <w:t xml:space="preserve"> </w:t>
      </w:r>
      <w:r w:rsidR="006400B8" w:rsidRPr="006400B8">
        <w:rPr>
          <w:rFonts w:ascii="Times New Roman" w:eastAsia="Century Schoolbook" w:hAnsi="Times New Roman" w:cs="Times New Roman"/>
          <w:i/>
          <w:color w:val="000000"/>
          <w:kern w:val="0"/>
          <w:sz w:val="24"/>
          <w:szCs w:val="24"/>
          <w14:ligatures w14:val="none"/>
        </w:rPr>
        <w:t>et al</w:t>
      </w:r>
      <w:r w:rsidR="006400B8">
        <w:rPr>
          <w:rFonts w:ascii="Times New Roman" w:eastAsia="Century Schoolbook" w:hAnsi="Times New Roman" w:cs="Times New Roman"/>
          <w:color w:val="000000"/>
          <w:kern w:val="0"/>
          <w:sz w:val="24"/>
          <w:szCs w:val="24"/>
          <w14:ligatures w14:val="none"/>
        </w:rPr>
        <w:t>., 2006)</w:t>
      </w:r>
      <w:r w:rsidRPr="00D87D21">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The protein content of the samples varied significantly (p&lt;0.05) from 7.93% to 11.46 % with increase substitution of Bambara nut flour. The wheat bread substituted with 50% Bambara nut flour had the highest value for protein (11.46 %) and this is in agreement with the report that legume seed flours are good source of protein [</w:t>
      </w:r>
      <w:r w:rsidR="006400B8">
        <w:rPr>
          <w:rFonts w:ascii="Times New Roman" w:eastAsia="Century Schoolbook" w:hAnsi="Times New Roman" w:cs="Times New Roman"/>
          <w:color w:val="000000"/>
          <w:kern w:val="0"/>
          <w:sz w:val="24"/>
          <w:szCs w:val="24"/>
          <w14:ligatures w14:val="none"/>
        </w:rPr>
        <w:t>(</w:t>
      </w:r>
      <w:proofErr w:type="spellStart"/>
      <w:r w:rsidR="006400B8">
        <w:rPr>
          <w:rFonts w:ascii="Times New Roman" w:eastAsia="Century Schoolbook" w:hAnsi="Times New Roman" w:cs="Times New Roman"/>
          <w:color w:val="000000"/>
          <w:kern w:val="0"/>
          <w:sz w:val="24"/>
          <w:szCs w:val="24"/>
          <w14:ligatures w14:val="none"/>
        </w:rPr>
        <w:t>Ekop</w:t>
      </w:r>
      <w:proofErr w:type="spellEnd"/>
      <w:r w:rsidR="006400B8">
        <w:rPr>
          <w:rFonts w:ascii="Times New Roman" w:eastAsia="Century Schoolbook" w:hAnsi="Times New Roman" w:cs="Times New Roman"/>
          <w:color w:val="000000"/>
          <w:kern w:val="0"/>
          <w:sz w:val="24"/>
          <w:szCs w:val="24"/>
          <w14:ligatures w14:val="none"/>
        </w:rPr>
        <w:t>, 2006).</w:t>
      </w:r>
      <w:r w:rsidRPr="00D87D21">
        <w:rPr>
          <w:rFonts w:ascii="Times New Roman" w:eastAsia="Century Schoolbook" w:hAnsi="Times New Roman" w:cs="Times New Roman"/>
          <w:color w:val="000000"/>
          <w:kern w:val="0"/>
          <w:sz w:val="24"/>
          <w:szCs w:val="24"/>
          <w14:ligatures w14:val="none"/>
        </w:rPr>
        <w:t xml:space="preserve"> This increase in protein is due to the fact that Bambara nut flour as it is common with other legume flour is a rich source of protein and helps to retrieve back the nutritional protein lost during the process of manufacturing. The result obtained from this study is in agreement with the work of Onoja </w:t>
      </w:r>
      <w:r w:rsidRPr="00D87D21">
        <w:rPr>
          <w:rFonts w:ascii="Times New Roman" w:eastAsia="Century Schoolbook" w:hAnsi="Times New Roman" w:cs="Times New Roman"/>
          <w:i/>
          <w:iCs/>
          <w:color w:val="000000"/>
          <w:kern w:val="0"/>
          <w:sz w:val="24"/>
          <w:szCs w:val="24"/>
          <w14:ligatures w14:val="none"/>
        </w:rPr>
        <w:t>et al</w:t>
      </w:r>
      <w:r w:rsidRPr="00D87D21">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color w:val="000000"/>
          <w:kern w:val="0"/>
          <w:sz w:val="24"/>
          <w:szCs w:val="24"/>
          <w14:ligatures w14:val="none"/>
        </w:rPr>
        <w:t>(2011)</w:t>
      </w:r>
      <w:r w:rsidRPr="00D87D21">
        <w:rPr>
          <w:rFonts w:ascii="Times New Roman" w:eastAsia="Century Schoolbook" w:hAnsi="Times New Roman" w:cs="Times New Roman"/>
          <w:color w:val="000000"/>
          <w:kern w:val="0"/>
          <w:sz w:val="24"/>
          <w:szCs w:val="24"/>
          <w14:ligatures w14:val="none"/>
        </w:rPr>
        <w:t xml:space="preserve"> that reported increase in protein content of wheat- based bread as a result of addition of soy-flour.</w:t>
      </w:r>
    </w:p>
    <w:p w14:paraId="0ED9936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p>
    <w:p w14:paraId="4BF9C61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Fat is important in the diet because it supplies essential fatty acids and also facilitates the absorption of fat soluble vitamins in humans </w:t>
      </w:r>
      <w:r w:rsidR="006400B8">
        <w:rPr>
          <w:rFonts w:ascii="Times New Roman" w:eastAsia="Century Schoolbook" w:hAnsi="Times New Roman" w:cs="Times New Roman"/>
          <w:color w:val="000000"/>
          <w:kern w:val="0"/>
          <w:sz w:val="24"/>
          <w:szCs w:val="24"/>
          <w14:ligatures w14:val="none"/>
        </w:rPr>
        <w:t>(</w:t>
      </w:r>
      <w:r w:rsidR="006400B8" w:rsidRPr="00D87D21">
        <w:rPr>
          <w:rFonts w:ascii="Times New Roman" w:eastAsia="Century Schoolbook" w:hAnsi="Times New Roman" w:cs="Times New Roman"/>
          <w:iCs/>
          <w:kern w:val="0"/>
          <w:sz w:val="24"/>
          <w:szCs w:val="24"/>
          <w:lang w:bidi="en-US"/>
          <w14:ligatures w14:val="none"/>
        </w:rPr>
        <w:t>Michaelson</w:t>
      </w:r>
      <w:r w:rsidR="006400B8" w:rsidRPr="00D87D21">
        <w:rPr>
          <w:rFonts w:ascii="Times New Roman" w:eastAsia="Century Schoolbook" w:hAnsi="Times New Roman" w:cs="Times New Roman"/>
          <w:color w:val="000000"/>
          <w:kern w:val="0"/>
          <w:sz w:val="24"/>
          <w:szCs w:val="24"/>
          <w14:ligatures w14:val="none"/>
        </w:rPr>
        <w:t xml:space="preserve"> </w:t>
      </w:r>
      <w:r w:rsidR="006400B8" w:rsidRPr="006400B8">
        <w:rPr>
          <w:rFonts w:ascii="Times New Roman" w:eastAsia="Century Schoolbook" w:hAnsi="Times New Roman" w:cs="Times New Roman"/>
          <w:i/>
          <w:color w:val="000000"/>
          <w:kern w:val="0"/>
          <w:sz w:val="24"/>
          <w:szCs w:val="24"/>
          <w14:ligatures w14:val="none"/>
        </w:rPr>
        <w:t>et al</w:t>
      </w:r>
      <w:r w:rsidR="006400B8">
        <w:rPr>
          <w:rFonts w:ascii="Times New Roman" w:eastAsia="Century Schoolbook" w:hAnsi="Times New Roman" w:cs="Times New Roman"/>
          <w:color w:val="000000"/>
          <w:kern w:val="0"/>
          <w:sz w:val="24"/>
          <w:szCs w:val="24"/>
          <w14:ligatures w14:val="none"/>
        </w:rPr>
        <w:t>., 2000).</w:t>
      </w:r>
      <w:r w:rsidRPr="00D87D21">
        <w:rPr>
          <w:rFonts w:ascii="Times New Roman" w:eastAsia="Century Schoolbook" w:hAnsi="Times New Roman" w:cs="Times New Roman"/>
          <w:color w:val="000000"/>
          <w:kern w:val="0"/>
          <w:sz w:val="24"/>
          <w:szCs w:val="24"/>
          <w14:ligatures w14:val="none"/>
        </w:rPr>
        <w:t xml:space="preserve"> The fat content of the bread samples ranged from 4.46 % to 5.67 %. The fat content of the bread samples increased steadily with increase substitution of Bambara nut flour in the products. The increase in fat content could be attributed to the addition of flour from oil seed (Bambara nut) in the blends. The result obtained from this study was lower when compared with Gupta </w:t>
      </w:r>
      <w:r w:rsidRPr="00D87D21">
        <w:rPr>
          <w:rFonts w:ascii="Times New Roman" w:eastAsia="Century Schoolbook" w:hAnsi="Times New Roman" w:cs="Times New Roman"/>
          <w:i/>
          <w:iCs/>
          <w:color w:val="000000"/>
          <w:kern w:val="0"/>
          <w:sz w:val="24"/>
          <w:szCs w:val="24"/>
          <w14:ligatures w14:val="none"/>
        </w:rPr>
        <w:t>et al.</w:t>
      </w:r>
      <w:r w:rsidR="006400B8">
        <w:rPr>
          <w:rFonts w:ascii="Times New Roman" w:eastAsia="Century Schoolbook" w:hAnsi="Times New Roman" w:cs="Times New Roman"/>
          <w:i/>
          <w:iCs/>
          <w:color w:val="000000"/>
          <w:kern w:val="0"/>
          <w:sz w:val="24"/>
          <w:szCs w:val="24"/>
          <w14:ligatures w14:val="none"/>
        </w:rPr>
        <w:t xml:space="preserve"> </w:t>
      </w:r>
      <w:r w:rsidR="006400B8">
        <w:rPr>
          <w:rFonts w:ascii="Times New Roman" w:eastAsia="Century Schoolbook" w:hAnsi="Times New Roman" w:cs="Times New Roman"/>
          <w:iCs/>
          <w:color w:val="000000"/>
          <w:kern w:val="0"/>
          <w:sz w:val="24"/>
          <w:szCs w:val="24"/>
          <w14:ligatures w14:val="none"/>
        </w:rPr>
        <w:t xml:space="preserve">(2011) </w:t>
      </w:r>
      <w:r w:rsidRPr="00D87D21">
        <w:rPr>
          <w:rFonts w:ascii="Times New Roman" w:eastAsia="Century Schoolbook" w:hAnsi="Times New Roman" w:cs="Times New Roman"/>
          <w:color w:val="000000"/>
          <w:kern w:val="0"/>
          <w:sz w:val="24"/>
          <w:szCs w:val="24"/>
          <w14:ligatures w14:val="none"/>
        </w:rPr>
        <w:t xml:space="preserve">that reported 12.30% of fat in a similar work supplemented with soy flour. The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content of the sample increased significantly (p&lt;0.05) from 3.41% 5.16 % with increase in the level of Bambara nut flour substitution. The control sample (100% wheat flour bread) had the least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content (3.41%). The observation is in agreement with the report of Alozie and Udofia </w:t>
      </w:r>
      <w:r w:rsidR="006400B8">
        <w:rPr>
          <w:rFonts w:ascii="Times New Roman" w:eastAsia="Century Schoolbook" w:hAnsi="Times New Roman" w:cs="Times New Roman"/>
          <w:color w:val="000000"/>
          <w:kern w:val="0"/>
          <w:sz w:val="24"/>
          <w:szCs w:val="24"/>
          <w14:ligatures w14:val="none"/>
        </w:rPr>
        <w:t>(2009)</w:t>
      </w:r>
      <w:r w:rsidRPr="00D87D21">
        <w:rPr>
          <w:rFonts w:ascii="Times New Roman" w:eastAsia="Century Schoolbook" w:hAnsi="Times New Roman" w:cs="Times New Roman"/>
          <w:color w:val="000000"/>
          <w:kern w:val="0"/>
          <w:sz w:val="24"/>
          <w:szCs w:val="24"/>
          <w14:ligatures w14:val="none"/>
        </w:rPr>
        <w:t xml:space="preserve"> that legume seeds such as soybean, Bambara nut and </w:t>
      </w:r>
      <w:proofErr w:type="spellStart"/>
      <w:r w:rsidRPr="00D87D21">
        <w:rPr>
          <w:rFonts w:ascii="Times New Roman" w:eastAsia="Century Schoolbook" w:hAnsi="Times New Roman" w:cs="Times New Roman"/>
          <w:color w:val="000000"/>
          <w:kern w:val="0"/>
          <w:sz w:val="24"/>
          <w:szCs w:val="24"/>
          <w14:ligatures w14:val="none"/>
        </w:rPr>
        <w:t>african</w:t>
      </w:r>
      <w:proofErr w:type="spellEnd"/>
      <w:r w:rsidRPr="00D87D21">
        <w:rPr>
          <w:rFonts w:ascii="Times New Roman" w:eastAsia="Century Schoolbook" w:hAnsi="Times New Roman" w:cs="Times New Roman"/>
          <w:color w:val="000000"/>
          <w:kern w:val="0"/>
          <w:sz w:val="24"/>
          <w:szCs w:val="24"/>
          <w14:ligatures w14:val="none"/>
        </w:rPr>
        <w:t xml:space="preserve"> yam bean are good source of crude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and have several health benefit, as it will aid in digestion of the bread and reduce constipation often associated with bread produced from refined wheat flour This result is in line with that reported by </w:t>
      </w:r>
      <w:proofErr w:type="spellStart"/>
      <w:r w:rsidRPr="00D87D21">
        <w:rPr>
          <w:rFonts w:ascii="Times New Roman" w:eastAsia="Century Schoolbook" w:hAnsi="Times New Roman" w:cs="Times New Roman"/>
          <w:color w:val="000000"/>
          <w:kern w:val="0"/>
          <w:sz w:val="24"/>
          <w:szCs w:val="24"/>
          <w14:ligatures w14:val="none"/>
        </w:rPr>
        <w:t>Elleuch</w:t>
      </w:r>
      <w:proofErr w:type="spellEnd"/>
      <w:r w:rsidRPr="00D87D21">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i/>
          <w:color w:val="000000"/>
          <w:kern w:val="0"/>
          <w:sz w:val="24"/>
          <w:szCs w:val="24"/>
          <w14:ligatures w14:val="none"/>
        </w:rPr>
        <w:t>et al</w:t>
      </w:r>
      <w:r w:rsidRPr="00D87D21">
        <w:rPr>
          <w:rFonts w:ascii="Times New Roman" w:eastAsia="Century Schoolbook" w:hAnsi="Times New Roman" w:cs="Times New Roman"/>
          <w:color w:val="000000"/>
          <w:kern w:val="0"/>
          <w:sz w:val="24"/>
          <w:szCs w:val="24"/>
          <w14:ligatures w14:val="none"/>
        </w:rPr>
        <w:t>.</w:t>
      </w:r>
      <w:r w:rsidR="006400B8">
        <w:rPr>
          <w:rFonts w:ascii="Times New Roman" w:eastAsia="Century Schoolbook" w:hAnsi="Times New Roman" w:cs="Times New Roman"/>
          <w:color w:val="000000"/>
          <w:kern w:val="0"/>
          <w:sz w:val="24"/>
          <w:szCs w:val="24"/>
          <w14:ligatures w14:val="none"/>
        </w:rPr>
        <w:t xml:space="preserve"> (2011)</w:t>
      </w:r>
      <w:r w:rsidRPr="00D87D21">
        <w:rPr>
          <w:rFonts w:ascii="Times New Roman" w:eastAsia="Century Schoolbook" w:hAnsi="Times New Roman" w:cs="Times New Roman"/>
          <w:color w:val="000000"/>
          <w:kern w:val="0"/>
          <w:sz w:val="24"/>
          <w:szCs w:val="24"/>
          <w14:ligatures w14:val="none"/>
        </w:rPr>
        <w:t xml:space="preserve">.  </w:t>
      </w:r>
    </w:p>
    <w:p w14:paraId="4831461C"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p>
    <w:p w14:paraId="255B6D4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The ash content of the bread samples increase steadily with increase substitution of Bambara nut flour in the bread. The sample substituted with 40% Bambara nut flour had the highest ash value (2.38%), while the control sample recorded the least ash value (1.46%).The ash content (1.46-2.38) % reported in this study were in the same range with the ash content (1.25-1.36%) of wheat-soybean composite flour bread reported by Bansal and Kapoor</w:t>
      </w:r>
      <w:r w:rsidR="006400B8">
        <w:rPr>
          <w:rFonts w:ascii="Times New Roman" w:eastAsia="Century Schoolbook" w:hAnsi="Times New Roman" w:cs="Times New Roman"/>
          <w:color w:val="000000"/>
          <w:kern w:val="0"/>
          <w:sz w:val="24"/>
          <w:szCs w:val="24"/>
          <w14:ligatures w14:val="none"/>
        </w:rPr>
        <w:t xml:space="preserve"> (2015)</w:t>
      </w:r>
      <w:r w:rsidRPr="00D87D21">
        <w:rPr>
          <w:rFonts w:ascii="Times New Roman" w:eastAsia="Century Schoolbook" w:hAnsi="Times New Roman" w:cs="Times New Roman"/>
          <w:color w:val="000000"/>
          <w:kern w:val="0"/>
          <w:sz w:val="24"/>
          <w:szCs w:val="24"/>
          <w14:ligatures w14:val="none"/>
        </w:rPr>
        <w:t xml:space="preserve">. The ash content of a food material is used as an index for estimating the amount of minerals present in the food </w:t>
      </w:r>
      <w:r w:rsidRPr="00D87D21">
        <w:rPr>
          <w:rFonts w:ascii="Times New Roman" w:eastAsia="Century Schoolbook" w:hAnsi="Times New Roman" w:cs="Times New Roman"/>
          <w:color w:val="000000"/>
          <w:kern w:val="0"/>
          <w:sz w:val="24"/>
          <w:szCs w:val="24"/>
          <w14:ligatures w14:val="none"/>
        </w:rPr>
        <w:lastRenderedPageBreak/>
        <w:t xml:space="preserve">product </w:t>
      </w:r>
      <w:r w:rsidR="006400B8">
        <w:rPr>
          <w:rFonts w:ascii="Times New Roman" w:eastAsia="Century Schoolbook" w:hAnsi="Times New Roman" w:cs="Times New Roman"/>
          <w:color w:val="000000"/>
          <w:kern w:val="0"/>
          <w:sz w:val="24"/>
          <w:szCs w:val="24"/>
          <w14:ligatures w14:val="none"/>
        </w:rPr>
        <w:t>(</w:t>
      </w:r>
      <w:proofErr w:type="spellStart"/>
      <w:r w:rsidR="006400B8" w:rsidRPr="00D87D21">
        <w:rPr>
          <w:rFonts w:ascii="Times New Roman" w:eastAsia="Century Schoolbook" w:hAnsi="Times New Roman" w:cs="Times New Roman"/>
          <w:color w:val="000000"/>
          <w:kern w:val="0"/>
          <w:sz w:val="24"/>
          <w:szCs w:val="24"/>
          <w14:ligatures w14:val="none"/>
        </w:rPr>
        <w:t>Ishiwu</w:t>
      </w:r>
      <w:proofErr w:type="spellEnd"/>
      <w:r w:rsidR="006400B8">
        <w:rPr>
          <w:rFonts w:ascii="Times New Roman" w:eastAsia="Century Schoolbook" w:hAnsi="Times New Roman" w:cs="Times New Roman"/>
          <w:color w:val="000000"/>
          <w:kern w:val="0"/>
          <w:sz w:val="24"/>
          <w:szCs w:val="24"/>
          <w14:ligatures w14:val="none"/>
        </w:rPr>
        <w:t xml:space="preserve"> and </w:t>
      </w:r>
      <w:proofErr w:type="spellStart"/>
      <w:r w:rsidR="006400B8">
        <w:rPr>
          <w:rFonts w:ascii="Times New Roman" w:eastAsia="Century Schoolbook" w:hAnsi="Times New Roman" w:cs="Times New Roman"/>
          <w:color w:val="000000"/>
          <w:kern w:val="0"/>
          <w:sz w:val="24"/>
          <w:szCs w:val="24"/>
          <w14:ligatures w14:val="none"/>
        </w:rPr>
        <w:t>Onyeji</w:t>
      </w:r>
      <w:proofErr w:type="spellEnd"/>
      <w:r w:rsidR="006400B8">
        <w:rPr>
          <w:rFonts w:ascii="Times New Roman" w:eastAsia="Century Schoolbook" w:hAnsi="Times New Roman" w:cs="Times New Roman"/>
          <w:color w:val="000000"/>
          <w:kern w:val="0"/>
          <w:sz w:val="24"/>
          <w:szCs w:val="24"/>
          <w14:ligatures w14:val="none"/>
        </w:rPr>
        <w:t>, 2004)</w:t>
      </w:r>
      <w:r w:rsidRPr="00D87D21">
        <w:rPr>
          <w:rFonts w:ascii="Times New Roman" w:eastAsia="Century Schoolbook" w:hAnsi="Times New Roman" w:cs="Times New Roman"/>
          <w:color w:val="000000"/>
          <w:kern w:val="0"/>
          <w:sz w:val="24"/>
          <w:szCs w:val="24"/>
          <w14:ligatures w14:val="none"/>
        </w:rPr>
        <w:t xml:space="preserve">.The carbohydrate content of the bread samples which varied from 75.89 % to 67.19 % decreased simultaneously with increase in the levels of Bambara nut flour substitution. The inclusion of Bambara nut flour generally resulted in total reduction of carbohydrate content of the bread and this is an indication that the bread flour (wheat flour) is the major source of carbohydrate in bread and was diluted by the inclusion of legume-based flour from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nut.</w:t>
      </w:r>
    </w:p>
    <w:p w14:paraId="3F7BECBF" w14:textId="77777777" w:rsidR="00D87D21" w:rsidRPr="00D87D21" w:rsidRDefault="00D87D21" w:rsidP="00D87D21">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10363ED2" w14:textId="77777777" w:rsidR="00D87D21" w:rsidRPr="00D87D21" w:rsidRDefault="00D87D21" w:rsidP="00D87D21">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0C14B331"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 xml:space="preserve">Consumer Acceptability of Wheat-Bambara nut Composite Bread Samples </w:t>
      </w:r>
    </w:p>
    <w:p w14:paraId="112B1B6C"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sensory properties of the bread samples are presented in Table 4. There were significant (p&lt;0.05) differences between the control and the composite flour breads in crust color, aroma, taste, crumb texture, and overall acceptability. The result showed that the control sample (100% wheat flour bread) was the most acceptable to the judges followed by wheat-Bambara nut composite flour bread substituted with 10, 20, 30 and 40 % Bambara nut flour. </w:t>
      </w:r>
      <w:r w:rsidRPr="00D87D21">
        <w:rPr>
          <w:rFonts w:ascii="Times New Roman" w:eastAsia="Times New Roman" w:hAnsi="Times New Roman" w:cs="Times New Roman"/>
          <w:color w:val="000000"/>
          <w:kern w:val="0"/>
          <w:sz w:val="24"/>
          <w:szCs w:val="24"/>
          <w14:ligatures w14:val="none"/>
        </w:rPr>
        <w:t>The baking properties of composite flour are often impaired as well as the organoleptic attributes of the products, because of the dilution of the gluten content</w:t>
      </w:r>
      <w:r w:rsidR="006400B8" w:rsidRPr="006400B8">
        <w:rPr>
          <w:rFonts w:ascii="Times New Roman" w:eastAsia="Century Schoolbook" w:hAnsi="Times New Roman" w:cs="Times New Roman"/>
          <w:color w:val="000000"/>
          <w:kern w:val="0"/>
          <w:sz w:val="24"/>
          <w:szCs w:val="24"/>
          <w14:ligatures w14:val="none"/>
        </w:rPr>
        <w:t xml:space="preserve"> </w:t>
      </w:r>
      <w:proofErr w:type="spellStart"/>
      <w:r w:rsidR="006400B8">
        <w:rPr>
          <w:rFonts w:ascii="Times New Roman" w:eastAsia="Century Schoolbook" w:hAnsi="Times New Roman" w:cs="Times New Roman"/>
          <w:color w:val="000000"/>
          <w:kern w:val="0"/>
          <w:sz w:val="24"/>
          <w:szCs w:val="24"/>
          <w14:ligatures w14:val="none"/>
        </w:rPr>
        <w:t>Jideani</w:t>
      </w:r>
      <w:proofErr w:type="spellEnd"/>
      <w:r w:rsidR="006400B8">
        <w:rPr>
          <w:rFonts w:ascii="Times New Roman" w:eastAsia="Century Schoolbook" w:hAnsi="Times New Roman" w:cs="Times New Roman"/>
          <w:color w:val="000000"/>
          <w:kern w:val="0"/>
          <w:sz w:val="24"/>
          <w:szCs w:val="24"/>
          <w14:ligatures w14:val="none"/>
        </w:rPr>
        <w:t xml:space="preserve"> and </w:t>
      </w:r>
      <w:proofErr w:type="spellStart"/>
      <w:r w:rsidR="006400B8">
        <w:rPr>
          <w:rFonts w:ascii="Times New Roman" w:eastAsia="Century Schoolbook" w:hAnsi="Times New Roman" w:cs="Times New Roman"/>
          <w:color w:val="000000"/>
          <w:kern w:val="0"/>
          <w:sz w:val="24"/>
          <w:szCs w:val="24"/>
          <w14:ligatures w14:val="none"/>
        </w:rPr>
        <w:t>Onwubali</w:t>
      </w:r>
      <w:proofErr w:type="spellEnd"/>
      <w:r w:rsidR="006400B8">
        <w:rPr>
          <w:rFonts w:ascii="Times New Roman" w:eastAsia="Century Schoolbook" w:hAnsi="Times New Roman" w:cs="Times New Roman"/>
          <w:color w:val="000000"/>
          <w:kern w:val="0"/>
          <w:sz w:val="24"/>
          <w:szCs w:val="24"/>
          <w14:ligatures w14:val="none"/>
        </w:rPr>
        <w:t xml:space="preserve">, </w:t>
      </w:r>
      <w:r w:rsidR="006400B8" w:rsidRPr="00D87D21">
        <w:rPr>
          <w:rFonts w:ascii="Times New Roman" w:eastAsia="Century Schoolbook" w:hAnsi="Times New Roman" w:cs="Times New Roman"/>
          <w:color w:val="000000"/>
          <w:kern w:val="0"/>
          <w:sz w:val="24"/>
          <w:szCs w:val="24"/>
          <w14:ligatures w14:val="none"/>
        </w:rPr>
        <w:t xml:space="preserve">2009). </w:t>
      </w:r>
      <w:r w:rsidRPr="00D87D21">
        <w:rPr>
          <w:rFonts w:ascii="Times New Roman" w:eastAsia="Times New Roman"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The crust color decreased from 7.4 to 6.9 as level of Bambara nut flour substitution in the flour increased to 40%.  The observed change in color from light-brown in the control sample to darker-brown in the sample substituted with 40% Bambara nut flour could be attributed to </w:t>
      </w:r>
      <w:proofErr w:type="spellStart"/>
      <w:r w:rsidRPr="00D87D21">
        <w:rPr>
          <w:rFonts w:ascii="Times New Roman" w:eastAsia="Century Schoolbook" w:hAnsi="Times New Roman" w:cs="Times New Roman"/>
          <w:color w:val="000000"/>
          <w:kern w:val="0"/>
          <w:sz w:val="24"/>
          <w:szCs w:val="24"/>
          <w14:ligatures w14:val="none"/>
        </w:rPr>
        <w:t>Mailard</w:t>
      </w:r>
      <w:proofErr w:type="spellEnd"/>
      <w:r w:rsidRPr="00D87D21">
        <w:rPr>
          <w:rFonts w:ascii="Times New Roman" w:eastAsia="Century Schoolbook" w:hAnsi="Times New Roman" w:cs="Times New Roman"/>
          <w:color w:val="000000"/>
          <w:kern w:val="0"/>
          <w:sz w:val="24"/>
          <w:szCs w:val="24"/>
          <w14:ligatures w14:val="none"/>
        </w:rPr>
        <w:t xml:space="preserve"> browning reaction caused by the reaction between the amino acids of the proteins, added sugar and caramelization which are both influenced by the distribution of water </w:t>
      </w:r>
      <w:r w:rsidR="006400B8">
        <w:rPr>
          <w:rFonts w:ascii="Times New Roman" w:eastAsia="Century Schoolbook" w:hAnsi="Times New Roman" w:cs="Times New Roman"/>
          <w:color w:val="000000"/>
          <w:kern w:val="0"/>
          <w:sz w:val="24"/>
          <w:szCs w:val="24"/>
          <w14:ligatures w14:val="none"/>
        </w:rPr>
        <w:t>(</w:t>
      </w:r>
      <w:proofErr w:type="spellStart"/>
      <w:r w:rsidR="006400B8" w:rsidRPr="00D87D21">
        <w:rPr>
          <w:rFonts w:ascii="Times New Roman" w:eastAsia="Century Schoolbook" w:hAnsi="Times New Roman" w:cs="Times New Roman"/>
          <w:color w:val="000000"/>
          <w:kern w:val="0"/>
          <w:sz w:val="24"/>
          <w:szCs w:val="24"/>
          <w14:ligatures w14:val="none"/>
        </w:rPr>
        <w:t>Onimaw</w:t>
      </w:r>
      <w:r w:rsidR="006400B8">
        <w:rPr>
          <w:rFonts w:ascii="Times New Roman" w:eastAsia="Century Schoolbook" w:hAnsi="Times New Roman" w:cs="Times New Roman"/>
          <w:color w:val="000000"/>
          <w:kern w:val="0"/>
          <w:sz w:val="24"/>
          <w:szCs w:val="24"/>
          <w14:ligatures w14:val="none"/>
        </w:rPr>
        <w:t>o</w:t>
      </w:r>
      <w:proofErr w:type="spellEnd"/>
      <w:r w:rsidR="006400B8">
        <w:rPr>
          <w:rFonts w:ascii="Times New Roman" w:eastAsia="Century Schoolbook" w:hAnsi="Times New Roman" w:cs="Times New Roman"/>
          <w:color w:val="000000"/>
          <w:kern w:val="0"/>
          <w:sz w:val="24"/>
          <w:szCs w:val="24"/>
          <w14:ligatures w14:val="none"/>
        </w:rPr>
        <w:t xml:space="preserve"> and  </w:t>
      </w:r>
      <w:proofErr w:type="spellStart"/>
      <w:r w:rsidR="006400B8">
        <w:rPr>
          <w:rFonts w:ascii="Times New Roman" w:eastAsia="Century Schoolbook" w:hAnsi="Times New Roman" w:cs="Times New Roman"/>
          <w:color w:val="000000"/>
          <w:kern w:val="0"/>
          <w:sz w:val="24"/>
          <w:szCs w:val="24"/>
          <w14:ligatures w14:val="none"/>
        </w:rPr>
        <w:t>Akubor</w:t>
      </w:r>
      <w:proofErr w:type="spellEnd"/>
      <w:r w:rsidR="006400B8">
        <w:rPr>
          <w:rFonts w:ascii="Times New Roman" w:eastAsia="Century Schoolbook" w:hAnsi="Times New Roman" w:cs="Times New Roman"/>
          <w:color w:val="000000"/>
          <w:kern w:val="0"/>
          <w:sz w:val="24"/>
          <w:szCs w:val="24"/>
          <w14:ligatures w14:val="none"/>
        </w:rPr>
        <w:t>, 2005).</w:t>
      </w:r>
      <w:r w:rsidRPr="00D87D21">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Mailard</w:t>
      </w:r>
      <w:proofErr w:type="spellEnd"/>
      <w:r w:rsidRPr="00D87D21">
        <w:rPr>
          <w:rFonts w:ascii="Times New Roman" w:eastAsia="Century Schoolbook" w:hAnsi="Times New Roman" w:cs="Times New Roman"/>
          <w:color w:val="000000"/>
          <w:kern w:val="0"/>
          <w:sz w:val="24"/>
          <w:szCs w:val="24"/>
          <w14:ligatures w14:val="none"/>
        </w:rPr>
        <w:t xml:space="preserve"> reaction is reported to be related to temperature, ti</w:t>
      </w:r>
      <w:r w:rsidR="006400B8">
        <w:rPr>
          <w:rFonts w:ascii="Times New Roman" w:eastAsia="Century Schoolbook" w:hAnsi="Times New Roman" w:cs="Times New Roman"/>
          <w:color w:val="000000"/>
          <w:kern w:val="0"/>
          <w:sz w:val="24"/>
          <w:szCs w:val="24"/>
          <w14:ligatures w14:val="none"/>
        </w:rPr>
        <w:t>me and presence of moisture (</w:t>
      </w:r>
      <w:r w:rsidR="006400B8" w:rsidRPr="00D87D21">
        <w:rPr>
          <w:rFonts w:ascii="Times New Roman" w:eastAsia="Century Schoolbook" w:hAnsi="Times New Roman" w:cs="Times New Roman"/>
          <w:color w:val="000000"/>
          <w:kern w:val="0"/>
          <w:sz w:val="24"/>
          <w:szCs w:val="24"/>
          <w14:ligatures w14:val="none"/>
        </w:rPr>
        <w:t>Ballolli</w:t>
      </w:r>
      <w:r w:rsidR="006400B8">
        <w:rPr>
          <w:rFonts w:ascii="Times New Roman" w:eastAsia="Century Schoolbook" w:hAnsi="Times New Roman" w:cs="Times New Roman"/>
          <w:color w:val="000000"/>
          <w:kern w:val="0"/>
          <w:sz w:val="24"/>
          <w:szCs w:val="24"/>
          <w14:ligatures w14:val="none"/>
        </w:rPr>
        <w:t xml:space="preserve"> </w:t>
      </w:r>
      <w:r w:rsidR="006400B8">
        <w:rPr>
          <w:rFonts w:ascii="Times New Roman" w:eastAsia="Century Schoolbook" w:hAnsi="Times New Roman" w:cs="Times New Roman"/>
          <w:i/>
          <w:color w:val="000000"/>
          <w:kern w:val="0"/>
          <w:sz w:val="24"/>
          <w:szCs w:val="24"/>
          <w14:ligatures w14:val="none"/>
        </w:rPr>
        <w:t xml:space="preserve">et </w:t>
      </w:r>
      <w:r w:rsidR="006400B8" w:rsidRPr="006400B8">
        <w:rPr>
          <w:rFonts w:ascii="Times New Roman" w:eastAsia="Century Schoolbook" w:hAnsi="Times New Roman" w:cs="Times New Roman"/>
          <w:i/>
          <w:color w:val="000000"/>
          <w:kern w:val="0"/>
          <w:sz w:val="24"/>
          <w:szCs w:val="24"/>
          <w14:ligatures w14:val="none"/>
        </w:rPr>
        <w:t>al</w:t>
      </w:r>
      <w:r w:rsidR="006400B8">
        <w:rPr>
          <w:rFonts w:ascii="Times New Roman" w:eastAsia="Century Schoolbook" w:hAnsi="Times New Roman" w:cs="Times New Roman"/>
          <w:color w:val="000000"/>
          <w:kern w:val="0"/>
          <w:sz w:val="24"/>
          <w:szCs w:val="24"/>
          <w14:ligatures w14:val="none"/>
        </w:rPr>
        <w:t>., 2014)</w:t>
      </w:r>
      <w:r w:rsidRPr="00D87D21">
        <w:rPr>
          <w:rFonts w:ascii="Times New Roman" w:eastAsia="Century Schoolbook" w:hAnsi="Times New Roman" w:cs="Times New Roman"/>
          <w:color w:val="000000"/>
          <w:kern w:val="0"/>
          <w:sz w:val="24"/>
          <w:szCs w:val="24"/>
          <w14:ligatures w14:val="none"/>
        </w:rPr>
        <w:t xml:space="preserve">. Color serves as an important consumer appeal factor for the initial acceptability of the baked product. </w:t>
      </w:r>
    </w:p>
    <w:p w14:paraId="3DC7AFB0" w14:textId="77777777" w:rsidR="00D87D21" w:rsidRPr="00D87D21" w:rsidRDefault="00D87D21" w:rsidP="00D87D21">
      <w:pPr>
        <w:autoSpaceDE w:val="0"/>
        <w:autoSpaceDN w:val="0"/>
        <w:adjustRightInd w:val="0"/>
        <w:spacing w:after="0"/>
        <w:jc w:val="both"/>
        <w:rPr>
          <w:rFonts w:ascii="Times New Roman" w:eastAsia="Times New Roman"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The aroma of the bread significantly (p &lt; 0.05) reduced from 7.90 to 5.80. The reduction in the aroma of the bread sample could be attributed to the introduction of beany-off flavor inherent in legumes such as Bambara nut. The score for taste reduced with addition of Bambara nut flour though with no significant (p ≥ 0.05) difference for all the bread samples. The same trend was followed for the crumb texture which reduced from 7.70 to 5.90 with 40%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-flour addition. The overall acceptability reduced from 8.5 to 6.70 as proportion of </w:t>
      </w:r>
      <w:proofErr w:type="spellStart"/>
      <w:r w:rsidRPr="00D87D21">
        <w:rPr>
          <w:rFonts w:ascii="Times New Roman" w:eastAsia="Century Schoolbook" w:hAnsi="Times New Roman" w:cs="Times New Roman"/>
          <w:color w:val="000000"/>
          <w:kern w:val="0"/>
          <w:sz w:val="24"/>
          <w:szCs w:val="24"/>
          <w14:ligatures w14:val="none"/>
        </w:rPr>
        <w:t>bambara</w:t>
      </w:r>
      <w:proofErr w:type="spellEnd"/>
      <w:r w:rsidRPr="00D87D21">
        <w:rPr>
          <w:rFonts w:ascii="Times New Roman" w:eastAsia="Century Schoolbook" w:hAnsi="Times New Roman" w:cs="Times New Roman"/>
          <w:color w:val="000000"/>
          <w:kern w:val="0"/>
          <w:sz w:val="24"/>
          <w:szCs w:val="24"/>
          <w14:ligatures w14:val="none"/>
        </w:rPr>
        <w:t xml:space="preserve"> flour inclusion in the flour blend increased to 40%.</w:t>
      </w:r>
      <w:r w:rsidRPr="00D87D21">
        <w:rPr>
          <w:rFonts w:ascii="Times New Roman" w:eastAsia="Times New Roman" w:hAnsi="Times New Roman" w:cs="Times New Roman"/>
          <w:color w:val="000000"/>
          <w:kern w:val="0"/>
          <w:sz w:val="24"/>
          <w:szCs w:val="24"/>
          <w14:ligatures w14:val="none"/>
        </w:rPr>
        <w:t xml:space="preserve"> The sensory evaluation showed that though the 100% wheat-flour-based bread had the highest rating, breads with wheat- </w:t>
      </w:r>
      <w:proofErr w:type="spellStart"/>
      <w:r w:rsidRPr="00D87D21">
        <w:rPr>
          <w:rFonts w:ascii="Times New Roman" w:eastAsia="Times New Roman" w:hAnsi="Times New Roman" w:cs="Times New Roman"/>
          <w:color w:val="000000"/>
          <w:kern w:val="0"/>
          <w:sz w:val="24"/>
          <w:szCs w:val="24"/>
          <w14:ligatures w14:val="none"/>
        </w:rPr>
        <w:t>bambara</w:t>
      </w:r>
      <w:proofErr w:type="spellEnd"/>
      <w:r w:rsidRPr="00D87D21">
        <w:rPr>
          <w:rFonts w:ascii="Times New Roman" w:eastAsia="Times New Roman" w:hAnsi="Times New Roman" w:cs="Times New Roman"/>
          <w:color w:val="000000"/>
          <w:kern w:val="0"/>
          <w:sz w:val="24"/>
          <w:szCs w:val="24"/>
          <w14:ligatures w14:val="none"/>
        </w:rPr>
        <w:t xml:space="preserve"> flour substitution up to 40% (Sample E) were generally rated good. </w:t>
      </w:r>
    </w:p>
    <w:p w14:paraId="30ABC848" w14:textId="77777777" w:rsidR="00D87D21" w:rsidRPr="00D87D21" w:rsidRDefault="00D87D21" w:rsidP="00D87D21">
      <w:pPr>
        <w:autoSpaceDE w:val="0"/>
        <w:autoSpaceDN w:val="0"/>
        <w:adjustRightInd w:val="0"/>
        <w:spacing w:after="0"/>
        <w:jc w:val="both"/>
        <w:rPr>
          <w:rFonts w:ascii="Times New Roman" w:eastAsia="Times New Roman" w:hAnsi="Times New Roman" w:cs="Times New Roman"/>
          <w:color w:val="000000"/>
          <w:kern w:val="0"/>
          <w:sz w:val="24"/>
          <w:szCs w:val="24"/>
          <w14:ligatures w14:val="none"/>
        </w:rPr>
      </w:pPr>
    </w:p>
    <w:p w14:paraId="492F47B9" w14:textId="77777777" w:rsidR="00D87D21" w:rsidRPr="00D87D21" w:rsidRDefault="00D87D21" w:rsidP="003227F8">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b/>
          <w:color w:val="000000"/>
          <w:kern w:val="0"/>
          <w:sz w:val="24"/>
          <w:szCs w:val="24"/>
          <w14:ligatures w14:val="none"/>
        </w:rPr>
        <w:t>4.0.     Conclusion</w:t>
      </w:r>
      <w:r w:rsidRPr="00D87D21">
        <w:rPr>
          <w:rFonts w:ascii="Times New Roman" w:eastAsia="Century Schoolbook" w:hAnsi="Times New Roman" w:cs="Times New Roman"/>
          <w:b/>
          <w:bCs/>
          <w:color w:val="000000"/>
          <w:kern w:val="0"/>
          <w:sz w:val="24"/>
          <w:szCs w:val="24"/>
          <w14:ligatures w14:val="none"/>
        </w:rPr>
        <w:t xml:space="preserve"> </w:t>
      </w:r>
    </w:p>
    <w:p w14:paraId="58E60A86" w14:textId="259255F2" w:rsidR="00330FE7" w:rsidRDefault="00330FE7" w:rsidP="003227F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97806">
        <w:rPr>
          <w:rFonts w:ascii="Times New Roman" w:eastAsia="Times New Roman" w:hAnsi="Times New Roman" w:cs="Times New Roman"/>
          <w:sz w:val="24"/>
          <w:szCs w:val="24"/>
          <w:lang w:eastAsia="en-GB"/>
        </w:rPr>
        <w:t>Substitution of wheat flour with Bambara groundnut flour significantly influenced the physical, compositional and sensory characteristics of bread</w:t>
      </w:r>
      <w:r w:rsidR="00EF3889">
        <w:rPr>
          <w:rFonts w:ascii="Times New Roman" w:eastAsia="Times New Roman" w:hAnsi="Times New Roman" w:cs="Times New Roman"/>
          <w:sz w:val="24"/>
          <w:szCs w:val="24"/>
          <w:lang w:eastAsia="en-GB"/>
        </w:rPr>
        <w:t xml:space="preserve"> </w:t>
      </w:r>
      <w:r w:rsidR="00EF3889" w:rsidRPr="00EF3889">
        <w:rPr>
          <w:rFonts w:ascii="Times New Roman" w:eastAsia="Times New Roman" w:hAnsi="Times New Roman" w:cs="Times New Roman"/>
          <w:sz w:val="24"/>
          <w:szCs w:val="24"/>
          <w:highlight w:val="yellow"/>
          <w:lang w:eastAsia="en-GB"/>
        </w:rPr>
        <w:t>significantly and differently</w:t>
      </w:r>
      <w:r w:rsidRPr="00B97806">
        <w:rPr>
          <w:rFonts w:ascii="Times New Roman" w:eastAsia="Times New Roman" w:hAnsi="Times New Roman" w:cs="Times New Roman"/>
          <w:sz w:val="24"/>
          <w:szCs w:val="24"/>
          <w:lang w:eastAsia="en-GB"/>
        </w:rPr>
        <w:t xml:space="preserve">. Increasing the proportion of Bambara </w:t>
      </w:r>
      <w:r w:rsidR="003227F8" w:rsidRPr="003227F8">
        <w:rPr>
          <w:rFonts w:ascii="Times New Roman" w:eastAsia="Times New Roman" w:hAnsi="Times New Roman" w:cs="Times New Roman"/>
          <w:sz w:val="24"/>
          <w:szCs w:val="24"/>
          <w:highlight w:val="yellow"/>
          <w:lang w:eastAsia="en-GB"/>
        </w:rPr>
        <w:t>nut</w:t>
      </w:r>
      <w:r w:rsidRPr="00B97806">
        <w:rPr>
          <w:rFonts w:ascii="Times New Roman" w:eastAsia="Times New Roman" w:hAnsi="Times New Roman" w:cs="Times New Roman"/>
          <w:sz w:val="24"/>
          <w:szCs w:val="24"/>
          <w:lang w:eastAsia="en-GB"/>
        </w:rPr>
        <w:t xml:space="preserve"> flour improved the protein, fat, </w:t>
      </w:r>
      <w:proofErr w:type="spellStart"/>
      <w:r w:rsidRPr="00B97806">
        <w:rPr>
          <w:rFonts w:ascii="Times New Roman" w:eastAsia="Times New Roman" w:hAnsi="Times New Roman" w:cs="Times New Roman"/>
          <w:sz w:val="24"/>
          <w:szCs w:val="24"/>
          <w:lang w:eastAsia="en-GB"/>
        </w:rPr>
        <w:t>fibre</w:t>
      </w:r>
      <w:proofErr w:type="spellEnd"/>
      <w:r w:rsidRPr="00B97806">
        <w:rPr>
          <w:rFonts w:ascii="Times New Roman" w:eastAsia="Times New Roman" w:hAnsi="Times New Roman" w:cs="Times New Roman"/>
          <w:sz w:val="24"/>
          <w:szCs w:val="24"/>
          <w:lang w:eastAsia="en-GB"/>
        </w:rPr>
        <w:t xml:space="preserve"> and ash contents while reducing carbohydrate content. However, higher substitution levels reduced loaf volume, loaf height, oven spring, specific loaf volume and sensory scores. The control bread was the most preferred, </w:t>
      </w:r>
      <w:r w:rsidRPr="00B97806">
        <w:rPr>
          <w:rFonts w:ascii="Times New Roman" w:eastAsia="Times New Roman" w:hAnsi="Times New Roman" w:cs="Times New Roman"/>
          <w:sz w:val="24"/>
          <w:szCs w:val="24"/>
          <w:lang w:eastAsia="en-GB"/>
        </w:rPr>
        <w:lastRenderedPageBreak/>
        <w:t xml:space="preserve">although breads containing Bambara groundnut flour remained acceptable to the sensory panel. Bambara groundnut flour therefore has potential as a nutrient-enhancing ingredient in composite bread, provided that its inclusion level is selected to </w:t>
      </w:r>
      <w:r w:rsidR="00EF3889" w:rsidRPr="00B97806">
        <w:rPr>
          <w:rFonts w:ascii="Times New Roman" w:eastAsia="Times New Roman" w:hAnsi="Times New Roman" w:cs="Times New Roman"/>
          <w:sz w:val="24"/>
          <w:szCs w:val="24"/>
          <w:lang w:eastAsia="en-GB"/>
        </w:rPr>
        <w:t>minimize</w:t>
      </w:r>
      <w:r w:rsidRPr="00B97806">
        <w:rPr>
          <w:rFonts w:ascii="Times New Roman" w:eastAsia="Times New Roman" w:hAnsi="Times New Roman" w:cs="Times New Roman"/>
          <w:sz w:val="24"/>
          <w:szCs w:val="24"/>
          <w:lang w:eastAsia="en-GB"/>
        </w:rPr>
        <w:t xml:space="preserve"> undesirable changes in loaf quality and consumer acceptability.</w:t>
      </w:r>
      <w:r w:rsidR="00EF3889">
        <w:rPr>
          <w:rFonts w:ascii="Times New Roman" w:eastAsia="Times New Roman" w:hAnsi="Times New Roman" w:cs="Times New Roman"/>
          <w:sz w:val="24"/>
          <w:szCs w:val="24"/>
          <w:lang w:eastAsia="en-GB"/>
        </w:rPr>
        <w:t xml:space="preserve"> </w:t>
      </w:r>
    </w:p>
    <w:p w14:paraId="6A883279" w14:textId="4FF166D2" w:rsidR="001C0AC0" w:rsidRPr="001C0AC0" w:rsidRDefault="001C0AC0" w:rsidP="003227F8">
      <w:pPr>
        <w:spacing w:before="100" w:beforeAutospacing="1" w:after="100" w:afterAutospacing="1" w:line="240" w:lineRule="auto"/>
        <w:jc w:val="both"/>
        <w:rPr>
          <w:rFonts w:ascii="Times New Roman" w:eastAsia="Times New Roman" w:hAnsi="Times New Roman" w:cs="Times New Roman"/>
          <w:b/>
          <w:sz w:val="24"/>
          <w:szCs w:val="24"/>
          <w:highlight w:val="yellow"/>
          <w:lang w:eastAsia="en-GB"/>
        </w:rPr>
      </w:pPr>
      <w:r w:rsidRPr="001C0AC0">
        <w:rPr>
          <w:rFonts w:ascii="Times New Roman" w:eastAsia="Times New Roman" w:hAnsi="Times New Roman" w:cs="Times New Roman"/>
          <w:b/>
          <w:sz w:val="24"/>
          <w:szCs w:val="24"/>
          <w:highlight w:val="yellow"/>
          <w:lang w:eastAsia="en-GB"/>
        </w:rPr>
        <w:t>5.0 Recommendations</w:t>
      </w:r>
    </w:p>
    <w:p w14:paraId="79F7F2FC" w14:textId="24F8061F" w:rsidR="001C0AC0" w:rsidRPr="00B97806" w:rsidRDefault="001C0AC0" w:rsidP="003227F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C0AC0">
        <w:rPr>
          <w:rFonts w:ascii="Times New Roman" w:eastAsia="Times New Roman" w:hAnsi="Times New Roman" w:cs="Times New Roman"/>
          <w:sz w:val="24"/>
          <w:szCs w:val="24"/>
          <w:highlight w:val="yellow"/>
          <w:lang w:eastAsia="en-GB"/>
        </w:rPr>
        <w:t>The use of Bambara nut flour as a partial substitute for wheat flour in bread production is recommended to enhance the nutritional quality of bread while promoting the utilization of locally available legumes. The choice of substitution level should, however, reflect the quality attributes desired by consumers. A substitution level of 20% Bambara groundnut flour is recommended for commercial bread production because it produces bread with superior physical characteristics and the highest sensory acceptability, making it the most suitable option for the general consumer market. Where the primary objective is to improve the nutritional profile of bread, substitution levels of up to 40% may be adopted, as they provide greater nutrient enrichment while maintaining acceptable product quality. Therefore, bakers should carefully balance nutritional enhancement with consumer preference by selecting the substitution level that best meets the intended market demand. In practice, 20% substitution offers the best balance between product quality and consumer acceptance, whereas 40% substitution is appropriate for the production of nutritionally enriched bread targeted at health-conscious consumers.</w:t>
      </w:r>
    </w:p>
    <w:p w14:paraId="6EA40F11" w14:textId="77777777" w:rsidR="00330FE7" w:rsidRPr="001C0AC0" w:rsidRDefault="00330FE7" w:rsidP="003227F8">
      <w:pPr>
        <w:spacing w:before="100" w:beforeAutospacing="1" w:after="100" w:afterAutospacing="1" w:line="240" w:lineRule="auto"/>
        <w:jc w:val="both"/>
        <w:outlineLvl w:val="1"/>
        <w:rPr>
          <w:rFonts w:ascii="Times New Roman" w:eastAsia="Times New Roman" w:hAnsi="Times New Roman" w:cs="Times New Roman"/>
          <w:b/>
          <w:bCs/>
          <w:sz w:val="24"/>
          <w:szCs w:val="24"/>
          <w:lang w:eastAsia="en-GB"/>
        </w:rPr>
      </w:pPr>
      <w:r w:rsidRPr="001C0AC0">
        <w:rPr>
          <w:rFonts w:ascii="Times New Roman" w:eastAsia="Times New Roman" w:hAnsi="Times New Roman" w:cs="Times New Roman"/>
          <w:b/>
          <w:bCs/>
          <w:sz w:val="24"/>
          <w:szCs w:val="24"/>
          <w:highlight w:val="yellow"/>
          <w:lang w:eastAsia="en-GB"/>
        </w:rPr>
        <w:t>Limitations</w:t>
      </w:r>
    </w:p>
    <w:p w14:paraId="26E2FA6F" w14:textId="77777777" w:rsidR="00330FE7" w:rsidRPr="00B97806" w:rsidRDefault="00330FE7" w:rsidP="003227F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97806">
        <w:rPr>
          <w:rFonts w:ascii="Times New Roman" w:eastAsia="Times New Roman" w:hAnsi="Times New Roman" w:cs="Times New Roman"/>
          <w:sz w:val="24"/>
          <w:szCs w:val="24"/>
          <w:lang w:eastAsia="en-GB"/>
        </w:rPr>
        <w:t>The study evaluated a limited range of flour-substitution levels under one processing condition. It did not assess dough rheology, amino-acid composition, antinutritional factors, mineral bioavailability, microbial stability, shelf life or production cost. The sensory assessment involved participants from a single academic department and may not represent the wider consumer population. The number of independent production batches and analytical replicates should also be clearly reported. Further studies using broader consumer groups and independently replicated baking trials are required.</w:t>
      </w:r>
    </w:p>
    <w:p w14:paraId="5A90589B" w14:textId="77777777" w:rsidR="00330FE7" w:rsidRDefault="00330FE7" w:rsidP="00D87D21">
      <w:pPr>
        <w:jc w:val="both"/>
        <w:rPr>
          <w:rFonts w:ascii="Times New Roman" w:eastAsia="Century Schoolbook" w:hAnsi="Times New Roman" w:cs="Times New Roman"/>
          <w:iCs/>
          <w:kern w:val="0"/>
          <w:sz w:val="24"/>
          <w:szCs w:val="24"/>
          <w:lang w:bidi="en-US"/>
          <w14:ligatures w14:val="none"/>
        </w:rPr>
      </w:pPr>
    </w:p>
    <w:p w14:paraId="58D3913D" w14:textId="77777777" w:rsidR="007712AB" w:rsidRPr="001C0AC0" w:rsidRDefault="007712AB" w:rsidP="007712AB">
      <w:pPr>
        <w:spacing w:after="0" w:line="240" w:lineRule="auto"/>
        <w:rPr>
          <w:rFonts w:ascii="Times New Roman" w:hAnsi="Times New Roman" w:cs="Times New Roman"/>
          <w:b/>
          <w:sz w:val="24"/>
          <w:szCs w:val="24"/>
        </w:rPr>
      </w:pPr>
      <w:r w:rsidRPr="001C0AC0">
        <w:rPr>
          <w:rFonts w:ascii="Times New Roman" w:hAnsi="Times New Roman" w:cs="Times New Roman"/>
          <w:b/>
          <w:sz w:val="24"/>
          <w:szCs w:val="24"/>
          <w:highlight w:val="yellow"/>
        </w:rPr>
        <w:t>Declaration of AI Use</w:t>
      </w:r>
    </w:p>
    <w:p w14:paraId="4777C17A" w14:textId="77777777" w:rsidR="007712AB" w:rsidRPr="000839CE" w:rsidRDefault="007712AB" w:rsidP="007712AB">
      <w:pPr>
        <w:spacing w:after="0" w:line="240" w:lineRule="auto"/>
        <w:rPr>
          <w:rFonts w:ascii="Times New Roman" w:hAnsi="Times New Roman" w:cs="Times New Roman"/>
        </w:rPr>
      </w:pPr>
    </w:p>
    <w:p w14:paraId="584649DF" w14:textId="77777777" w:rsidR="007712AB" w:rsidRPr="000839CE" w:rsidRDefault="007712AB" w:rsidP="007712A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8FE8F7C" w14:textId="77777777" w:rsidR="007712AB" w:rsidRPr="00D87D21" w:rsidRDefault="007712AB" w:rsidP="00D87D21">
      <w:pPr>
        <w:jc w:val="both"/>
        <w:rPr>
          <w:rFonts w:ascii="Times New Roman" w:eastAsia="Century Schoolbook" w:hAnsi="Times New Roman" w:cs="Times New Roman"/>
          <w:iCs/>
          <w:kern w:val="0"/>
          <w:sz w:val="24"/>
          <w:szCs w:val="24"/>
          <w:lang w:bidi="en-US"/>
          <w14:ligatures w14:val="none"/>
        </w:rPr>
      </w:pPr>
    </w:p>
    <w:p w14:paraId="57A5E752" w14:textId="77777777" w:rsidR="00D87D21" w:rsidRPr="00D87D21" w:rsidRDefault="00D87D21" w:rsidP="00D87D21">
      <w:pPr>
        <w:autoSpaceDE w:val="0"/>
        <w:autoSpaceDN w:val="0"/>
        <w:adjustRightInd w:val="0"/>
        <w:spacing w:after="0" w:line="360" w:lineRule="auto"/>
        <w:jc w:val="both"/>
        <w:rPr>
          <w:rFonts w:ascii="Times New Roman" w:eastAsia="Century Schoolbook" w:hAnsi="Times New Roman" w:cs="Times New Roman"/>
          <w:b/>
          <w:bCs/>
          <w:color w:val="000000"/>
          <w:kern w:val="0"/>
          <w:sz w:val="24"/>
          <w:szCs w:val="24"/>
          <w14:ligatures w14:val="none"/>
        </w:rPr>
      </w:pPr>
    </w:p>
    <w:p w14:paraId="12A81407" w14:textId="77777777" w:rsidR="00D87D21" w:rsidRPr="00D87D21" w:rsidRDefault="00D87D21" w:rsidP="00D87D21">
      <w:pPr>
        <w:rPr>
          <w:rFonts w:ascii="Times New Roman" w:eastAsia="Century Schoolbook" w:hAnsi="Times New Roman" w:cs="Times New Roman"/>
          <w:b/>
          <w:iCs/>
          <w:kern w:val="0"/>
          <w:sz w:val="24"/>
          <w:szCs w:val="24"/>
          <w:lang w:bidi="en-US"/>
          <w14:ligatures w14:val="none"/>
        </w:rPr>
      </w:pPr>
    </w:p>
    <w:p w14:paraId="5514FED9" w14:textId="77777777" w:rsidR="00D87D21" w:rsidRPr="00D87D21" w:rsidRDefault="00D87D21" w:rsidP="00D87D21">
      <w:pPr>
        <w:rPr>
          <w:rFonts w:ascii="Times New Roman" w:eastAsia="Century Schoolbook" w:hAnsi="Times New Roman" w:cs="Times New Roman"/>
          <w:b/>
          <w:iCs/>
          <w:kern w:val="0"/>
          <w:sz w:val="24"/>
          <w:szCs w:val="24"/>
          <w:lang w:bidi="en-US"/>
          <w14:ligatures w14:val="none"/>
        </w:rPr>
      </w:pPr>
      <w:r w:rsidRPr="00D87D21">
        <w:rPr>
          <w:rFonts w:ascii="Times New Roman" w:eastAsia="Century Schoolbook" w:hAnsi="Times New Roman" w:cs="Times New Roman"/>
          <w:b/>
          <w:iCs/>
          <w:kern w:val="0"/>
          <w:sz w:val="24"/>
          <w:szCs w:val="24"/>
          <w:lang w:bidi="en-US"/>
          <w14:ligatures w14:val="none"/>
        </w:rPr>
        <w:lastRenderedPageBreak/>
        <w:t xml:space="preserve">References </w:t>
      </w:r>
    </w:p>
    <w:p w14:paraId="2181AE6A" w14:textId="77777777" w:rsidR="00D87D21" w:rsidRPr="00D87D21" w:rsidRDefault="00D87D21"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Ahmad, N.S., Chai, H.H., Basu, S., </w:t>
      </w:r>
      <w:proofErr w:type="spellStart"/>
      <w:r w:rsidRPr="00D87D21">
        <w:rPr>
          <w:rFonts w:ascii="Times New Roman" w:eastAsia="Century Schoolbook" w:hAnsi="Times New Roman" w:cs="Times New Roman"/>
          <w:iCs/>
          <w:kern w:val="0"/>
          <w:sz w:val="24"/>
          <w:szCs w:val="24"/>
          <w:lang w:bidi="en-US"/>
          <w14:ligatures w14:val="none"/>
        </w:rPr>
        <w:t>Redjeki</w:t>
      </w:r>
      <w:proofErr w:type="spellEnd"/>
      <w:r w:rsidRPr="00D87D21">
        <w:rPr>
          <w:rFonts w:ascii="Times New Roman" w:eastAsia="Century Schoolbook" w:hAnsi="Times New Roman" w:cs="Times New Roman"/>
          <w:iCs/>
          <w:kern w:val="0"/>
          <w:sz w:val="24"/>
          <w:szCs w:val="24"/>
          <w:lang w:bidi="en-US"/>
          <w14:ligatures w14:val="none"/>
        </w:rPr>
        <w:t xml:space="preserve">, E.S., </w:t>
      </w:r>
      <w:proofErr w:type="spellStart"/>
      <w:r w:rsidRPr="00D87D21">
        <w:rPr>
          <w:rFonts w:ascii="Times New Roman" w:eastAsia="Century Schoolbook" w:hAnsi="Times New Roman" w:cs="Times New Roman"/>
          <w:iCs/>
          <w:kern w:val="0"/>
          <w:sz w:val="24"/>
          <w:szCs w:val="24"/>
          <w:lang w:bidi="en-US"/>
          <w14:ligatures w14:val="none"/>
        </w:rPr>
        <w:t>Moreton</w:t>
      </w:r>
      <w:proofErr w:type="spellEnd"/>
      <w:r w:rsidRPr="00D87D21">
        <w:rPr>
          <w:rFonts w:ascii="Times New Roman" w:eastAsia="Century Schoolbook" w:hAnsi="Times New Roman" w:cs="Times New Roman"/>
          <w:iCs/>
          <w:kern w:val="0"/>
          <w:sz w:val="24"/>
          <w:szCs w:val="24"/>
          <w:lang w:bidi="en-US"/>
          <w14:ligatures w14:val="none"/>
        </w:rPr>
        <w:t xml:space="preserve">, J., Mayes, K., Ho, W.K., </w:t>
      </w:r>
      <w:proofErr w:type="spellStart"/>
      <w:r w:rsidRPr="00D87D21">
        <w:rPr>
          <w:rFonts w:ascii="Times New Roman" w:eastAsia="Century Schoolbook" w:hAnsi="Times New Roman" w:cs="Times New Roman"/>
          <w:iCs/>
          <w:kern w:val="0"/>
          <w:sz w:val="24"/>
          <w:szCs w:val="24"/>
          <w:lang w:bidi="en-US"/>
          <w14:ligatures w14:val="none"/>
        </w:rPr>
        <w:t>Massawe</w:t>
      </w:r>
      <w:proofErr w:type="spellEnd"/>
      <w:r w:rsidRPr="00D87D21">
        <w:rPr>
          <w:rFonts w:ascii="Times New Roman" w:eastAsia="Century Schoolbook" w:hAnsi="Times New Roman" w:cs="Times New Roman"/>
          <w:iCs/>
          <w:kern w:val="0"/>
          <w:sz w:val="24"/>
          <w:szCs w:val="24"/>
          <w:lang w:bidi="en-US"/>
          <w14:ligatures w14:val="none"/>
        </w:rPr>
        <w:t xml:space="preserve">, F. and Mayes, S. (2015). Exploring the domestication of Bambara groundnut. </w:t>
      </w:r>
      <w:proofErr w:type="spellStart"/>
      <w:r w:rsidRPr="00D87D21">
        <w:rPr>
          <w:rFonts w:ascii="Times New Roman" w:eastAsia="Century Schoolbook" w:hAnsi="Times New Roman" w:cs="Times New Roman"/>
          <w:i/>
          <w:iCs/>
          <w:kern w:val="0"/>
          <w:sz w:val="24"/>
          <w:szCs w:val="24"/>
          <w:lang w:bidi="en-US"/>
          <w14:ligatures w14:val="none"/>
        </w:rPr>
        <w:t>Acta</w:t>
      </w:r>
      <w:proofErr w:type="spellEnd"/>
      <w:r w:rsidRPr="00D87D21">
        <w:rPr>
          <w:rFonts w:ascii="Times New Roman" w:eastAsia="Century Schoolbook" w:hAnsi="Times New Roman" w:cs="Times New Roman"/>
          <w:i/>
          <w:iCs/>
          <w:kern w:val="0"/>
          <w:sz w:val="24"/>
          <w:szCs w:val="24"/>
          <w:lang w:bidi="en-US"/>
          <w14:ligatures w14:val="none"/>
        </w:rPr>
        <w:t xml:space="preserve"> </w:t>
      </w:r>
      <w:proofErr w:type="spellStart"/>
      <w:r w:rsidRPr="00D87D21">
        <w:rPr>
          <w:rFonts w:ascii="Times New Roman" w:eastAsia="Century Schoolbook" w:hAnsi="Times New Roman" w:cs="Times New Roman"/>
          <w:i/>
          <w:iCs/>
          <w:kern w:val="0"/>
          <w:sz w:val="24"/>
          <w:szCs w:val="24"/>
          <w:lang w:bidi="en-US"/>
          <w14:ligatures w14:val="none"/>
        </w:rPr>
        <w:t>Horticulturae</w:t>
      </w:r>
      <w:proofErr w:type="spellEnd"/>
      <w:r w:rsidR="00CE6610">
        <w:rPr>
          <w:rFonts w:ascii="Times New Roman" w:eastAsia="Century Schoolbook" w:hAnsi="Times New Roman" w:cs="Times New Roman"/>
          <w:iCs/>
          <w:kern w:val="0"/>
          <w:sz w:val="24"/>
          <w:szCs w:val="24"/>
          <w:lang w:bidi="en-US"/>
          <w14:ligatures w14:val="none"/>
        </w:rPr>
        <w:t xml:space="preserve">, 1101, 183 190.  </w:t>
      </w:r>
      <w:r w:rsidRPr="00D87D21">
        <w:rPr>
          <w:rFonts w:ascii="Times New Roman" w:eastAsia="Century Schoolbook" w:hAnsi="Times New Roman" w:cs="Times New Roman"/>
          <w:iCs/>
          <w:kern w:val="0"/>
          <w:sz w:val="24"/>
          <w:szCs w:val="24"/>
          <w:lang w:bidi="en-US"/>
          <w14:ligatures w14:val="none"/>
        </w:rPr>
        <w:t>https://doi.org/10.17660/ ActaHortic.2015.1101.28</w:t>
      </w:r>
    </w:p>
    <w:p w14:paraId="070CDB59" w14:textId="77777777" w:rsidR="00D87D21" w:rsidRPr="00D87D21" w:rsidRDefault="00227372" w:rsidP="00D87D21">
      <w:pPr>
        <w:ind w:left="720" w:hanging="720"/>
        <w:jc w:val="both"/>
        <w:rPr>
          <w:rFonts w:ascii="Times New Roman" w:eastAsia="Century Schoolbook" w:hAnsi="Times New Roman" w:cs="Times New Roman"/>
          <w:iCs/>
          <w:kern w:val="0"/>
          <w:sz w:val="24"/>
          <w:szCs w:val="24"/>
          <w:lang w:bidi="en-US"/>
          <w14:ligatures w14:val="none"/>
        </w:rPr>
      </w:pPr>
      <w:proofErr w:type="spellStart"/>
      <w:r>
        <w:rPr>
          <w:rFonts w:ascii="Times New Roman" w:eastAsia="Century Schoolbook" w:hAnsi="Times New Roman" w:cs="Times New Roman"/>
          <w:iCs/>
          <w:kern w:val="0"/>
          <w:sz w:val="24"/>
          <w:szCs w:val="24"/>
          <w:lang w:bidi="en-US"/>
          <w14:ligatures w14:val="none"/>
        </w:rPr>
        <w:t>Asadu</w:t>
      </w:r>
      <w:proofErr w:type="spellEnd"/>
      <w:r>
        <w:rPr>
          <w:rFonts w:ascii="Times New Roman" w:eastAsia="Century Schoolbook" w:hAnsi="Times New Roman" w:cs="Times New Roman"/>
          <w:iCs/>
          <w:kern w:val="0"/>
          <w:sz w:val="24"/>
          <w:szCs w:val="24"/>
          <w:lang w:bidi="en-US"/>
          <w14:ligatures w14:val="none"/>
        </w:rPr>
        <w:t xml:space="preserve">, K.A. and </w:t>
      </w:r>
      <w:proofErr w:type="spellStart"/>
      <w:r>
        <w:rPr>
          <w:rFonts w:ascii="Times New Roman" w:eastAsia="Century Schoolbook" w:hAnsi="Times New Roman" w:cs="Times New Roman"/>
          <w:iCs/>
          <w:kern w:val="0"/>
          <w:sz w:val="24"/>
          <w:szCs w:val="24"/>
          <w:lang w:bidi="en-US"/>
          <w14:ligatures w14:val="none"/>
        </w:rPr>
        <w:t>Chukwu</w:t>
      </w:r>
      <w:proofErr w:type="spellEnd"/>
      <w:r w:rsidR="00D87D21" w:rsidRPr="00D87D21">
        <w:rPr>
          <w:rFonts w:ascii="Times New Roman" w:eastAsia="Century Schoolbook" w:hAnsi="Times New Roman" w:cs="Times New Roman"/>
          <w:iCs/>
          <w:kern w:val="0"/>
          <w:sz w:val="24"/>
          <w:szCs w:val="24"/>
          <w:lang w:bidi="en-US"/>
          <w14:ligatures w14:val="none"/>
        </w:rPr>
        <w:t xml:space="preserve">. C.T. (2024).  Production and quality evaluation of bread from blend of biofortified cassava, wheat and dry date, </w:t>
      </w:r>
      <w:r w:rsidR="00D87D21" w:rsidRPr="00D87D21">
        <w:rPr>
          <w:rFonts w:ascii="Times New Roman" w:eastAsia="Century Schoolbook" w:hAnsi="Times New Roman" w:cs="Times New Roman"/>
          <w:i/>
          <w:iCs/>
          <w:kern w:val="0"/>
          <w:sz w:val="24"/>
          <w:szCs w:val="24"/>
          <w:lang w:bidi="en-US"/>
          <w14:ligatures w14:val="none"/>
        </w:rPr>
        <w:t>World Journal of Advanced Research and Reviews</w:t>
      </w:r>
      <w:r w:rsidR="00D87D21" w:rsidRPr="00D87D21">
        <w:rPr>
          <w:rFonts w:ascii="Times New Roman" w:eastAsia="Century Schoolbook" w:hAnsi="Times New Roman" w:cs="Times New Roman"/>
          <w:iCs/>
          <w:kern w:val="0"/>
          <w:sz w:val="24"/>
          <w:szCs w:val="24"/>
          <w:lang w:bidi="en-US"/>
          <w14:ligatures w14:val="none"/>
        </w:rPr>
        <w:t xml:space="preserve">, 21(3), 32–41. </w:t>
      </w:r>
      <w:hyperlink r:id="rId8" w:history="1">
        <w:r w:rsidR="00D87D21" w:rsidRPr="00D87D21">
          <w:rPr>
            <w:rFonts w:ascii="Times New Roman" w:eastAsia="Century Schoolbook" w:hAnsi="Times New Roman" w:cs="Times New Roman"/>
            <w:iCs/>
            <w:color w:val="0000FF"/>
            <w:kern w:val="0"/>
            <w:sz w:val="24"/>
            <w:szCs w:val="24"/>
            <w:u w:val="single"/>
            <w:lang w:bidi="en-US"/>
            <w14:ligatures w14:val="none"/>
          </w:rPr>
          <w:t>https://doi.org/10.30574/wjarr.2024.21.3.0586</w:t>
        </w:r>
      </w:hyperlink>
    </w:p>
    <w:p w14:paraId="134799B6" w14:textId="77777777" w:rsidR="00D87D21" w:rsidRPr="00D87D21" w:rsidRDefault="00D87D21" w:rsidP="00D87D21">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A.O.A.C. (2015). Official Methods of Analysis of the Association of Official Analytical Chemists International 20</w:t>
      </w:r>
      <w:r w:rsidRPr="00D87D21">
        <w:rPr>
          <w:rFonts w:ascii="Times New Roman" w:eastAsia="Century Schoolbook" w:hAnsi="Times New Roman" w:cs="Times New Roman"/>
          <w:iCs/>
          <w:kern w:val="0"/>
          <w:sz w:val="24"/>
          <w:szCs w:val="24"/>
          <w:vertAlign w:val="superscript"/>
          <w:lang w:bidi="en-US"/>
          <w14:ligatures w14:val="none"/>
        </w:rPr>
        <w:t>th</w:t>
      </w:r>
      <w:r w:rsidRPr="00D87D21">
        <w:rPr>
          <w:rFonts w:ascii="Times New Roman" w:eastAsia="Century Schoolbook" w:hAnsi="Times New Roman" w:cs="Times New Roman"/>
          <w:iCs/>
          <w:kern w:val="0"/>
          <w:sz w:val="24"/>
          <w:szCs w:val="24"/>
          <w:lang w:bidi="en-US"/>
          <w14:ligatures w14:val="none"/>
        </w:rPr>
        <w:t xml:space="preserve"> edition, Maryland, U.S.A. </w:t>
      </w:r>
    </w:p>
    <w:p w14:paraId="3CE08D52" w14:textId="77777777" w:rsidR="005122F3" w:rsidRDefault="00D87D21" w:rsidP="005122F3">
      <w:pPr>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Afiukwa</w:t>
      </w:r>
      <w:proofErr w:type="spellEnd"/>
      <w:r w:rsidRPr="00D87D21">
        <w:rPr>
          <w:rFonts w:ascii="Times New Roman" w:eastAsia="Century Schoolbook" w:hAnsi="Times New Roman" w:cs="Times New Roman"/>
          <w:iCs/>
          <w:kern w:val="0"/>
          <w:sz w:val="24"/>
          <w:szCs w:val="24"/>
          <w:lang w:bidi="en-US"/>
          <w14:ligatures w14:val="none"/>
        </w:rPr>
        <w:t xml:space="preserve">, C. A, Ogah, O., Ugwu, O. P.C., </w:t>
      </w:r>
      <w:proofErr w:type="spellStart"/>
      <w:r w:rsidRPr="00D87D21">
        <w:rPr>
          <w:rFonts w:ascii="Times New Roman" w:eastAsia="Century Schoolbook" w:hAnsi="Times New Roman" w:cs="Times New Roman"/>
          <w:iCs/>
          <w:kern w:val="0"/>
          <w:sz w:val="24"/>
          <w:szCs w:val="24"/>
          <w:lang w:bidi="en-US"/>
          <w14:ligatures w14:val="none"/>
        </w:rPr>
        <w:t>Oguguo</w:t>
      </w:r>
      <w:proofErr w:type="spellEnd"/>
      <w:r w:rsidRPr="00D87D21">
        <w:rPr>
          <w:rFonts w:ascii="Times New Roman" w:eastAsia="Century Schoolbook" w:hAnsi="Times New Roman" w:cs="Times New Roman"/>
          <w:iCs/>
          <w:kern w:val="0"/>
          <w:sz w:val="24"/>
          <w:szCs w:val="24"/>
          <w:lang w:bidi="en-US"/>
          <w14:ligatures w14:val="none"/>
        </w:rPr>
        <w:t xml:space="preserve">, J. O., Ali, F.U. and Ossai R.C.  (2013). </w:t>
      </w:r>
    </w:p>
    <w:p w14:paraId="0D9A5118" w14:textId="77777777" w:rsidR="005122F3" w:rsidRDefault="00D87D21" w:rsidP="00CE6610">
      <w:pPr>
        <w:autoSpaceDE w:val="0"/>
        <w:autoSpaceDN w:val="0"/>
        <w:adjustRightInd w:val="0"/>
        <w:spacing w:after="18"/>
        <w:ind w:left="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Nutritional and Anti-nutritional Characterization of Two Wild Yam Species from </w:t>
      </w:r>
      <w:proofErr w:type="spellStart"/>
      <w:r w:rsidRPr="00D87D21">
        <w:rPr>
          <w:rFonts w:ascii="Times New Roman" w:eastAsia="Century Schoolbook" w:hAnsi="Times New Roman" w:cs="Times New Roman"/>
          <w:iCs/>
          <w:kern w:val="0"/>
          <w:sz w:val="24"/>
          <w:szCs w:val="24"/>
          <w:lang w:bidi="en-US"/>
          <w14:ligatures w14:val="none"/>
        </w:rPr>
        <w:t>Abakaliki</w:t>
      </w:r>
      <w:proofErr w:type="spellEnd"/>
      <w:r w:rsidRPr="00D87D21">
        <w:rPr>
          <w:rFonts w:ascii="Times New Roman" w:eastAsia="Century Schoolbook" w:hAnsi="Times New Roman" w:cs="Times New Roman"/>
          <w:iCs/>
          <w:kern w:val="0"/>
          <w:sz w:val="24"/>
          <w:szCs w:val="24"/>
          <w:lang w:bidi="en-US"/>
          <w14:ligatures w14:val="none"/>
        </w:rPr>
        <w:t xml:space="preserve">, Southeast. Nigeria. </w:t>
      </w:r>
      <w:r w:rsidRPr="00D87D21">
        <w:rPr>
          <w:rFonts w:ascii="Times New Roman" w:eastAsia="Century Schoolbook" w:hAnsi="Times New Roman" w:cs="Times New Roman"/>
          <w:i/>
          <w:iCs/>
          <w:kern w:val="0"/>
          <w:sz w:val="24"/>
          <w:szCs w:val="24"/>
          <w:lang w:bidi="en-US"/>
          <w14:ligatures w14:val="none"/>
        </w:rPr>
        <w:t>Research J. of Pharmaceutical</w:t>
      </w:r>
      <w:r w:rsidRPr="00D87D21">
        <w:rPr>
          <w:rFonts w:ascii="Times New Roman" w:eastAsia="Century Schoolbook" w:hAnsi="Times New Roman" w:cs="Times New Roman"/>
          <w:b/>
          <w:i/>
          <w:iCs/>
          <w:kern w:val="0"/>
          <w:sz w:val="24"/>
          <w:szCs w:val="24"/>
          <w:lang w:bidi="en-US"/>
          <w14:ligatures w14:val="none"/>
        </w:rPr>
        <w:t xml:space="preserve">, </w:t>
      </w:r>
      <w:r w:rsidRPr="00D87D21">
        <w:rPr>
          <w:rFonts w:ascii="Times New Roman" w:eastAsia="Century Schoolbook" w:hAnsi="Times New Roman" w:cs="Times New Roman"/>
          <w:i/>
          <w:iCs/>
          <w:kern w:val="0"/>
          <w:sz w:val="24"/>
          <w:szCs w:val="24"/>
          <w:lang w:bidi="en-US"/>
          <w14:ligatures w14:val="none"/>
        </w:rPr>
        <w:t>Biological and Chemical Sciences</w:t>
      </w:r>
      <w:r w:rsidRPr="00D87D21">
        <w:rPr>
          <w:rFonts w:ascii="Times New Roman" w:eastAsia="Century Schoolbook" w:hAnsi="Times New Roman" w:cs="Times New Roman"/>
          <w:iCs/>
          <w:kern w:val="0"/>
          <w:sz w:val="24"/>
          <w:szCs w:val="24"/>
          <w:lang w:bidi="en-US"/>
          <w14:ligatures w14:val="none"/>
        </w:rPr>
        <w:t xml:space="preserve">, 4(2): 840-847. </w:t>
      </w:r>
    </w:p>
    <w:p w14:paraId="7425B213" w14:textId="77777777" w:rsidR="005122F3" w:rsidRPr="005122F3" w:rsidRDefault="005122F3" w:rsidP="005122F3">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Alozie, Y.E. and Udofia, U.S. (2009). Amino-acid composition of seed meals of African yam </w:t>
      </w:r>
      <w:bookmarkStart w:id="0" w:name="_GoBack"/>
      <w:bookmarkEnd w:id="0"/>
      <w:r w:rsidRPr="00D87D21">
        <w:rPr>
          <w:rFonts w:ascii="Times New Roman" w:eastAsia="Century Schoolbook" w:hAnsi="Times New Roman" w:cs="Times New Roman"/>
          <w:color w:val="000000"/>
          <w:kern w:val="0"/>
          <w:sz w:val="24"/>
          <w:szCs w:val="24"/>
          <w14:ligatures w14:val="none"/>
        </w:rPr>
        <w:t xml:space="preserve">bean and sensory properties of cake made from wheat and African yam bean flour blends. </w:t>
      </w:r>
      <w:r w:rsidRPr="00D87D21">
        <w:rPr>
          <w:rFonts w:ascii="Times New Roman" w:eastAsia="Century Schoolbook" w:hAnsi="Times New Roman" w:cs="Times New Roman"/>
          <w:i/>
          <w:color w:val="000000"/>
          <w:kern w:val="0"/>
          <w:sz w:val="24"/>
          <w:szCs w:val="24"/>
          <w14:ligatures w14:val="none"/>
        </w:rPr>
        <w:t>Journal of Food Technology</w:t>
      </w:r>
      <w:r>
        <w:rPr>
          <w:rFonts w:ascii="Times New Roman" w:eastAsia="Century Schoolbook" w:hAnsi="Times New Roman" w:cs="Times New Roman"/>
          <w:color w:val="000000"/>
          <w:kern w:val="0"/>
          <w:sz w:val="24"/>
          <w:szCs w:val="24"/>
          <w14:ligatures w14:val="none"/>
        </w:rPr>
        <w:t>, 7(4):115-118.</w:t>
      </w:r>
    </w:p>
    <w:p w14:paraId="652D711F" w14:textId="77777777" w:rsidR="005122F3" w:rsidRDefault="005122F3" w:rsidP="005122F3">
      <w:pPr>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Amandikwa</w:t>
      </w:r>
      <w:proofErr w:type="spellEnd"/>
      <w:r w:rsidRPr="00D87D21">
        <w:rPr>
          <w:rFonts w:ascii="Times New Roman" w:eastAsia="Century Schoolbook" w:hAnsi="Times New Roman" w:cs="Times New Roman"/>
          <w:iCs/>
          <w:kern w:val="0"/>
          <w:sz w:val="24"/>
          <w:szCs w:val="24"/>
          <w:lang w:bidi="en-US"/>
          <w14:ligatures w14:val="none"/>
        </w:rPr>
        <w:t xml:space="preserve">, C., </w:t>
      </w:r>
      <w:proofErr w:type="spellStart"/>
      <w:r w:rsidRPr="00D87D21">
        <w:rPr>
          <w:rFonts w:ascii="Times New Roman" w:eastAsia="Century Schoolbook" w:hAnsi="Times New Roman" w:cs="Times New Roman"/>
          <w:iCs/>
          <w:kern w:val="0"/>
          <w:sz w:val="24"/>
          <w:szCs w:val="24"/>
          <w:lang w:bidi="en-US"/>
          <w14:ligatures w14:val="none"/>
        </w:rPr>
        <w:t>Iwe</w:t>
      </w:r>
      <w:proofErr w:type="spellEnd"/>
      <w:r w:rsidRPr="00D87D21">
        <w:rPr>
          <w:rFonts w:ascii="Times New Roman" w:eastAsia="Century Schoolbook" w:hAnsi="Times New Roman" w:cs="Times New Roman"/>
          <w:iCs/>
          <w:kern w:val="0"/>
          <w:sz w:val="24"/>
          <w:szCs w:val="24"/>
          <w:lang w:bidi="en-US"/>
          <w14:ligatures w14:val="none"/>
        </w:rPr>
        <w:t xml:space="preserve">, M.O., </w:t>
      </w:r>
      <w:proofErr w:type="spellStart"/>
      <w:r w:rsidRPr="00D87D21">
        <w:rPr>
          <w:rFonts w:ascii="Times New Roman" w:eastAsia="Century Schoolbook" w:hAnsi="Times New Roman" w:cs="Times New Roman"/>
          <w:iCs/>
          <w:kern w:val="0"/>
          <w:sz w:val="24"/>
          <w:szCs w:val="24"/>
          <w:lang w:bidi="en-US"/>
          <w14:ligatures w14:val="none"/>
        </w:rPr>
        <w:t>Uzoma</w:t>
      </w:r>
      <w:proofErr w:type="spellEnd"/>
      <w:r w:rsidRPr="00D87D21">
        <w:rPr>
          <w:rFonts w:ascii="Times New Roman" w:eastAsia="Century Schoolbook" w:hAnsi="Times New Roman" w:cs="Times New Roman"/>
          <w:iCs/>
          <w:kern w:val="0"/>
          <w:sz w:val="24"/>
          <w:szCs w:val="24"/>
          <w:lang w:bidi="en-US"/>
          <w14:ligatures w14:val="none"/>
        </w:rPr>
        <w:t xml:space="preserve">, A. and Olawuni, A.I. (2015). Physicochemical properties of </w:t>
      </w:r>
    </w:p>
    <w:p w14:paraId="1B599399" w14:textId="77777777" w:rsidR="005122F3" w:rsidRDefault="005122F3" w:rsidP="005122F3">
      <w:pPr>
        <w:autoSpaceDE w:val="0"/>
        <w:autoSpaceDN w:val="0"/>
        <w:adjustRightInd w:val="0"/>
        <w:spacing w:after="0"/>
        <w:ind w:left="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wheat-yam flour composite bread. </w:t>
      </w:r>
      <w:r w:rsidRPr="00D87D21">
        <w:rPr>
          <w:rFonts w:ascii="Times New Roman" w:eastAsia="Century Schoolbook" w:hAnsi="Times New Roman" w:cs="Times New Roman"/>
          <w:i/>
          <w:iCs/>
          <w:kern w:val="0"/>
          <w:sz w:val="24"/>
          <w:szCs w:val="24"/>
          <w:lang w:bidi="en-US"/>
          <w14:ligatures w14:val="none"/>
        </w:rPr>
        <w:t>Nigerian Food Journal</w:t>
      </w:r>
      <w:r w:rsidRPr="00D87D21">
        <w:rPr>
          <w:rFonts w:ascii="Times New Roman" w:eastAsia="Century Schoolbook" w:hAnsi="Times New Roman" w:cs="Times New Roman"/>
          <w:iCs/>
          <w:kern w:val="0"/>
          <w:sz w:val="24"/>
          <w:szCs w:val="24"/>
          <w:lang w:bidi="en-US"/>
          <w14:ligatures w14:val="none"/>
        </w:rPr>
        <w:t>, 33(1):12-17 DOI: 10.1016/j.nifoj.2015.04.011</w:t>
      </w:r>
    </w:p>
    <w:p w14:paraId="5680062F" w14:textId="77777777" w:rsidR="005122F3" w:rsidRPr="005122F3" w:rsidRDefault="005122F3" w:rsidP="005122F3">
      <w:pPr>
        <w:autoSpaceDE w:val="0"/>
        <w:autoSpaceDN w:val="0"/>
        <w:adjustRightInd w:val="0"/>
        <w:spacing w:after="0"/>
        <w:ind w:left="720" w:hanging="720"/>
        <w:jc w:val="both"/>
        <w:rPr>
          <w:rFonts w:ascii="Times New Roman" w:eastAsia="Century Schoolbook" w:hAnsi="Times New Roman" w:cs="Times New Roman"/>
          <w:iCs/>
          <w:color w:val="000000"/>
          <w:kern w:val="0"/>
          <w:sz w:val="24"/>
          <w:szCs w:val="24"/>
          <w14:ligatures w14:val="none"/>
        </w:rPr>
      </w:pPr>
      <w:r w:rsidRPr="005122F3">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color w:val="000000"/>
          <w:kern w:val="0"/>
          <w:sz w:val="24"/>
          <w:szCs w:val="24"/>
          <w14:ligatures w14:val="none"/>
        </w:rPr>
        <w:t xml:space="preserve">Ballolli, U., </w:t>
      </w:r>
      <w:proofErr w:type="spellStart"/>
      <w:r w:rsidRPr="00D87D21">
        <w:rPr>
          <w:rFonts w:ascii="Times New Roman" w:eastAsia="Century Schoolbook" w:hAnsi="Times New Roman" w:cs="Times New Roman"/>
          <w:color w:val="000000"/>
          <w:kern w:val="0"/>
          <w:sz w:val="24"/>
          <w:szCs w:val="24"/>
          <w14:ligatures w14:val="none"/>
        </w:rPr>
        <w:t>Malagi</w:t>
      </w:r>
      <w:proofErr w:type="spellEnd"/>
      <w:r w:rsidRPr="00D87D21">
        <w:rPr>
          <w:rFonts w:ascii="Times New Roman" w:eastAsia="Century Schoolbook" w:hAnsi="Times New Roman" w:cs="Times New Roman"/>
          <w:color w:val="000000"/>
          <w:kern w:val="0"/>
          <w:sz w:val="24"/>
          <w:szCs w:val="24"/>
          <w14:ligatures w14:val="none"/>
        </w:rPr>
        <w:t xml:space="preserve">, U., </w:t>
      </w:r>
      <w:proofErr w:type="spellStart"/>
      <w:r w:rsidRPr="00D87D21">
        <w:rPr>
          <w:rFonts w:ascii="Times New Roman" w:eastAsia="Century Schoolbook" w:hAnsi="Times New Roman" w:cs="Times New Roman"/>
          <w:color w:val="000000"/>
          <w:kern w:val="0"/>
          <w:sz w:val="24"/>
          <w:szCs w:val="24"/>
          <w14:ligatures w14:val="none"/>
        </w:rPr>
        <w:t>Yenagi</w:t>
      </w:r>
      <w:proofErr w:type="spellEnd"/>
      <w:r w:rsidRPr="00D87D21">
        <w:rPr>
          <w:rFonts w:ascii="Times New Roman" w:eastAsia="Century Schoolbook" w:hAnsi="Times New Roman" w:cs="Times New Roman"/>
          <w:color w:val="000000"/>
          <w:kern w:val="0"/>
          <w:sz w:val="24"/>
          <w:szCs w:val="24"/>
          <w14:ligatures w14:val="none"/>
        </w:rPr>
        <w:t xml:space="preserve">, N., </w:t>
      </w:r>
      <w:proofErr w:type="spellStart"/>
      <w:r w:rsidRPr="00D87D21">
        <w:rPr>
          <w:rFonts w:ascii="Times New Roman" w:eastAsia="Century Schoolbook" w:hAnsi="Times New Roman" w:cs="Times New Roman"/>
          <w:color w:val="000000"/>
          <w:kern w:val="0"/>
          <w:sz w:val="24"/>
          <w:szCs w:val="24"/>
          <w14:ligatures w14:val="none"/>
        </w:rPr>
        <w:t>Orsat</w:t>
      </w:r>
      <w:proofErr w:type="spellEnd"/>
      <w:r w:rsidRPr="00D87D21">
        <w:rPr>
          <w:rFonts w:ascii="Times New Roman" w:eastAsia="Century Schoolbook" w:hAnsi="Times New Roman" w:cs="Times New Roman"/>
          <w:color w:val="000000"/>
          <w:kern w:val="0"/>
          <w:sz w:val="24"/>
          <w:szCs w:val="24"/>
          <w14:ligatures w14:val="none"/>
        </w:rPr>
        <w:t xml:space="preserve">, V. and Gariepy, Y. </w:t>
      </w:r>
      <w:r w:rsidRPr="00D87D21">
        <w:rPr>
          <w:rFonts w:ascii="Times New Roman" w:eastAsia="Century Schoolbook" w:hAnsi="Times New Roman" w:cs="Times New Roman"/>
          <w:iCs/>
          <w:color w:val="000000"/>
          <w:kern w:val="0"/>
          <w:sz w:val="24"/>
          <w:szCs w:val="24"/>
          <w14:ligatures w14:val="none"/>
        </w:rPr>
        <w:t xml:space="preserve">(2014). </w:t>
      </w:r>
      <w:r w:rsidRPr="00D87D21">
        <w:rPr>
          <w:rFonts w:ascii="Times New Roman" w:eastAsia="Century Schoolbook" w:hAnsi="Times New Roman" w:cs="Times New Roman"/>
          <w:color w:val="000000"/>
          <w:kern w:val="0"/>
          <w:sz w:val="24"/>
          <w:szCs w:val="24"/>
          <w14:ligatures w14:val="none"/>
        </w:rPr>
        <w:t>“Development and Quality Evaluation of Foxtail Millet (</w:t>
      </w:r>
      <w:proofErr w:type="spellStart"/>
      <w:r w:rsidRPr="00D87D21">
        <w:rPr>
          <w:rFonts w:ascii="Times New Roman" w:eastAsia="Century Schoolbook" w:hAnsi="Times New Roman" w:cs="Times New Roman"/>
          <w:i/>
          <w:color w:val="000000"/>
          <w:kern w:val="0"/>
          <w:sz w:val="24"/>
          <w:szCs w:val="24"/>
          <w14:ligatures w14:val="none"/>
        </w:rPr>
        <w:t>Setaria</w:t>
      </w:r>
      <w:proofErr w:type="spellEnd"/>
      <w:r w:rsidRPr="00D87D21">
        <w:rPr>
          <w:rFonts w:ascii="Times New Roman" w:eastAsia="Century Schoolbook" w:hAnsi="Times New Roman" w:cs="Times New Roman"/>
          <w:i/>
          <w:color w:val="000000"/>
          <w:kern w:val="0"/>
          <w:sz w:val="24"/>
          <w:szCs w:val="24"/>
          <w14:ligatures w14:val="none"/>
        </w:rPr>
        <w:t xml:space="preserve"> italic</w:t>
      </w:r>
      <w:r w:rsidRPr="00D87D21">
        <w:rPr>
          <w:rFonts w:ascii="Times New Roman" w:eastAsia="Century Schoolbook" w:hAnsi="Times New Roman" w:cs="Times New Roman"/>
          <w:color w:val="000000"/>
          <w:kern w:val="0"/>
          <w:sz w:val="24"/>
          <w:szCs w:val="24"/>
          <w14:ligatures w14:val="none"/>
        </w:rPr>
        <w:t xml:space="preserve"> L.) Incorporated Breads”. </w:t>
      </w:r>
      <w:r w:rsidRPr="00D87D21">
        <w:rPr>
          <w:rFonts w:ascii="Times New Roman" w:eastAsia="Century Schoolbook" w:hAnsi="Times New Roman" w:cs="Times New Roman"/>
          <w:i/>
          <w:color w:val="000000"/>
          <w:kern w:val="0"/>
          <w:sz w:val="24"/>
          <w:szCs w:val="24"/>
          <w14:ligatures w14:val="none"/>
        </w:rPr>
        <w:t>Karnataka Journal of Agricultural Science</w:t>
      </w:r>
      <w:r w:rsidRPr="00D87D21">
        <w:rPr>
          <w:rFonts w:ascii="Times New Roman" w:eastAsia="Century Schoolbook" w:hAnsi="Times New Roman" w:cs="Times New Roman"/>
          <w:color w:val="000000"/>
          <w:kern w:val="0"/>
          <w:sz w:val="24"/>
          <w:szCs w:val="24"/>
          <w14:ligatures w14:val="none"/>
        </w:rPr>
        <w:t>, 27(1):52.</w:t>
      </w:r>
    </w:p>
    <w:p w14:paraId="087A1C5C" w14:textId="77777777" w:rsidR="005122F3" w:rsidRPr="005122F3"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Bansal, R. and Kapoor, K. (2015). Physiochemical Analysis of Bread fortified with different levels of </w:t>
      </w:r>
      <w:proofErr w:type="spellStart"/>
      <w:r w:rsidRPr="00D87D21">
        <w:rPr>
          <w:rFonts w:ascii="Times New Roman" w:eastAsia="Century Schoolbook" w:hAnsi="Times New Roman" w:cs="Times New Roman"/>
          <w:color w:val="000000"/>
          <w:kern w:val="0"/>
          <w:sz w:val="24"/>
          <w:szCs w:val="24"/>
          <w14:ligatures w14:val="none"/>
        </w:rPr>
        <w:t>soyflour</w:t>
      </w:r>
      <w:proofErr w:type="spellEnd"/>
      <w:r w:rsidRPr="00D87D21">
        <w:rPr>
          <w:rFonts w:ascii="Times New Roman" w:eastAsia="Century Schoolbook" w:hAnsi="Times New Roman" w:cs="Times New Roman"/>
          <w:color w:val="000000"/>
          <w:kern w:val="0"/>
          <w:sz w:val="24"/>
          <w:szCs w:val="24"/>
          <w14:ligatures w14:val="none"/>
        </w:rPr>
        <w:t xml:space="preserve"> Blends. </w:t>
      </w:r>
      <w:r w:rsidRPr="00D87D21">
        <w:rPr>
          <w:rFonts w:ascii="Times New Roman" w:eastAsia="Century Schoolbook" w:hAnsi="Times New Roman" w:cs="Times New Roman"/>
          <w:i/>
          <w:color w:val="000000"/>
          <w:kern w:val="0"/>
          <w:sz w:val="24"/>
          <w:szCs w:val="24"/>
          <w14:ligatures w14:val="none"/>
        </w:rPr>
        <w:t>International Journal of Pure Applied Bioscience</w:t>
      </w:r>
      <w:r>
        <w:rPr>
          <w:rFonts w:ascii="Times New Roman" w:eastAsia="Century Schoolbook" w:hAnsi="Times New Roman" w:cs="Times New Roman"/>
          <w:color w:val="000000"/>
          <w:kern w:val="0"/>
          <w:sz w:val="24"/>
          <w:szCs w:val="24"/>
          <w14:ligatures w14:val="none"/>
        </w:rPr>
        <w:t xml:space="preserve">, 3(3):52-64. </w:t>
      </w:r>
    </w:p>
    <w:p w14:paraId="4F9E9C62" w14:textId="77777777" w:rsidR="005122F3" w:rsidRDefault="005122F3" w:rsidP="005122F3">
      <w:pPr>
        <w:autoSpaceDE w:val="0"/>
        <w:autoSpaceDN w:val="0"/>
        <w:adjustRightInd w:val="0"/>
        <w:spacing w:after="17"/>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Bibiana, I., Grace, N. and Julius, A. (2014)</w:t>
      </w:r>
      <w:r w:rsidR="00227372">
        <w:rPr>
          <w:rFonts w:ascii="Times New Roman" w:eastAsia="Century Schoolbook" w:hAnsi="Times New Roman" w:cs="Times New Roman"/>
          <w:iCs/>
          <w:kern w:val="0"/>
          <w:sz w:val="24"/>
          <w:szCs w:val="24"/>
          <w:lang w:bidi="en-US"/>
          <w14:ligatures w14:val="none"/>
        </w:rPr>
        <w:t>.</w:t>
      </w:r>
      <w:r w:rsidRPr="00D87D21">
        <w:rPr>
          <w:rFonts w:ascii="Times New Roman" w:eastAsia="Century Schoolbook" w:hAnsi="Times New Roman" w:cs="Times New Roman"/>
          <w:iCs/>
          <w:kern w:val="0"/>
          <w:sz w:val="24"/>
          <w:szCs w:val="24"/>
          <w:lang w:bidi="en-US"/>
          <w14:ligatures w14:val="none"/>
        </w:rPr>
        <w:t xml:space="preserve"> Quality Evaluation of Composite Bread Produced from Wheat, Maize and Orange fleshed Sweet Potato Flours. </w:t>
      </w:r>
      <w:r w:rsidRPr="00D87D21">
        <w:rPr>
          <w:rFonts w:ascii="Times New Roman" w:eastAsia="Century Schoolbook" w:hAnsi="Times New Roman" w:cs="Times New Roman"/>
          <w:i/>
          <w:iCs/>
          <w:kern w:val="0"/>
          <w:sz w:val="24"/>
          <w:szCs w:val="24"/>
          <w:lang w:bidi="en-US"/>
          <w14:ligatures w14:val="none"/>
        </w:rPr>
        <w:t>American Journal of Food Science and Technology</w:t>
      </w:r>
      <w:r w:rsidRPr="00D87D21">
        <w:rPr>
          <w:rFonts w:ascii="Times New Roman" w:eastAsia="Century Schoolbook" w:hAnsi="Times New Roman" w:cs="Times New Roman"/>
          <w:iCs/>
          <w:kern w:val="0"/>
          <w:sz w:val="24"/>
          <w:szCs w:val="24"/>
          <w:lang w:bidi="en-US"/>
          <w14:ligatures w14:val="none"/>
        </w:rPr>
        <w:t>, 2 (1):109-115.</w:t>
      </w:r>
    </w:p>
    <w:p w14:paraId="12E246D4" w14:textId="77777777" w:rsidR="005122F3" w:rsidRPr="00D87D21"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r w:rsidRPr="00D87D21">
        <w:rPr>
          <w:rFonts w:ascii="Century Schoolbook" w:eastAsia="Century Schoolbook" w:hAnsi="Century Schoolbook" w:cs="Times New Roman"/>
          <w:i/>
          <w:iCs/>
          <w:kern w:val="0"/>
          <w:sz w:val="20"/>
          <w:szCs w:val="20"/>
          <w:lang w:bidi="en-US"/>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Ekop</w:t>
      </w:r>
      <w:proofErr w:type="spellEnd"/>
      <w:r w:rsidRPr="00D87D21">
        <w:rPr>
          <w:rFonts w:ascii="Times New Roman" w:eastAsia="Century Schoolbook" w:hAnsi="Times New Roman" w:cs="Times New Roman"/>
          <w:color w:val="000000"/>
          <w:kern w:val="0"/>
          <w:sz w:val="24"/>
          <w:szCs w:val="24"/>
          <w14:ligatures w14:val="none"/>
        </w:rPr>
        <w:t>, A.S. (2006). Changes in amino acid composition of African yam bean (</w:t>
      </w:r>
      <w:proofErr w:type="spellStart"/>
      <w:r w:rsidRPr="00D87D21">
        <w:rPr>
          <w:rFonts w:ascii="Times New Roman" w:eastAsia="Century Schoolbook" w:hAnsi="Times New Roman" w:cs="Times New Roman"/>
          <w:i/>
          <w:iCs/>
          <w:color w:val="000000"/>
          <w:kern w:val="0"/>
          <w:sz w:val="24"/>
          <w:szCs w:val="24"/>
          <w14:ligatures w14:val="none"/>
        </w:rPr>
        <w:t>sphenostylis</w:t>
      </w:r>
      <w:proofErr w:type="spellEnd"/>
      <w:r w:rsidRPr="00D87D21">
        <w:rPr>
          <w:rFonts w:ascii="Times New Roman" w:eastAsia="Century Schoolbook" w:hAnsi="Times New Roman" w:cs="Times New Roman"/>
          <w:i/>
          <w:iCs/>
          <w:color w:val="000000"/>
          <w:kern w:val="0"/>
          <w:sz w:val="24"/>
          <w:szCs w:val="24"/>
          <w14:ligatures w14:val="none"/>
        </w:rPr>
        <w:t xml:space="preserve"> </w:t>
      </w:r>
      <w:proofErr w:type="spellStart"/>
      <w:r w:rsidRPr="00D87D21">
        <w:rPr>
          <w:rFonts w:ascii="Times New Roman" w:eastAsia="Century Schoolbook" w:hAnsi="Times New Roman" w:cs="Times New Roman"/>
          <w:i/>
          <w:iCs/>
          <w:color w:val="000000"/>
          <w:kern w:val="0"/>
          <w:sz w:val="24"/>
          <w:szCs w:val="24"/>
          <w14:ligatures w14:val="none"/>
        </w:rPr>
        <w:t>stenocarpa</w:t>
      </w:r>
      <w:proofErr w:type="spellEnd"/>
      <w:r w:rsidRPr="00D87D21">
        <w:rPr>
          <w:rFonts w:ascii="Times New Roman" w:eastAsia="Century Schoolbook" w:hAnsi="Times New Roman" w:cs="Times New Roman"/>
          <w:color w:val="000000"/>
          <w:kern w:val="0"/>
          <w:sz w:val="24"/>
          <w:szCs w:val="24"/>
          <w14:ligatures w14:val="none"/>
        </w:rPr>
        <w:t>) and African locust bean (</w:t>
      </w:r>
      <w:proofErr w:type="spellStart"/>
      <w:r w:rsidRPr="00D87D21">
        <w:rPr>
          <w:rFonts w:ascii="Times New Roman" w:eastAsia="Century Schoolbook" w:hAnsi="Times New Roman" w:cs="Times New Roman"/>
          <w:i/>
          <w:iCs/>
          <w:color w:val="000000"/>
          <w:kern w:val="0"/>
          <w:sz w:val="24"/>
          <w:szCs w:val="24"/>
          <w14:ligatures w14:val="none"/>
        </w:rPr>
        <w:t>Parkia</w:t>
      </w:r>
      <w:proofErr w:type="spellEnd"/>
      <w:r w:rsidRPr="00D87D21">
        <w:rPr>
          <w:rFonts w:ascii="Times New Roman" w:eastAsia="Century Schoolbook" w:hAnsi="Times New Roman" w:cs="Times New Roman"/>
          <w:i/>
          <w:iCs/>
          <w:color w:val="000000"/>
          <w:kern w:val="0"/>
          <w:sz w:val="24"/>
          <w:szCs w:val="24"/>
          <w14:ligatures w14:val="none"/>
        </w:rPr>
        <w:t xml:space="preserve"> </w:t>
      </w:r>
      <w:proofErr w:type="spellStart"/>
      <w:r w:rsidRPr="00D87D21">
        <w:rPr>
          <w:rFonts w:ascii="Times New Roman" w:eastAsia="Century Schoolbook" w:hAnsi="Times New Roman" w:cs="Times New Roman"/>
          <w:i/>
          <w:iCs/>
          <w:color w:val="000000"/>
          <w:kern w:val="0"/>
          <w:sz w:val="24"/>
          <w:szCs w:val="24"/>
          <w14:ligatures w14:val="none"/>
        </w:rPr>
        <w:t>bigloboga</w:t>
      </w:r>
      <w:proofErr w:type="spellEnd"/>
      <w:r w:rsidRPr="00D87D21">
        <w:rPr>
          <w:rFonts w:ascii="Times New Roman" w:eastAsia="Century Schoolbook" w:hAnsi="Times New Roman" w:cs="Times New Roman"/>
          <w:color w:val="000000"/>
          <w:kern w:val="0"/>
          <w:sz w:val="24"/>
          <w:szCs w:val="24"/>
          <w14:ligatures w14:val="none"/>
        </w:rPr>
        <w:t xml:space="preserve">) on soaking. </w:t>
      </w:r>
      <w:r w:rsidRPr="00D87D21">
        <w:rPr>
          <w:rFonts w:ascii="Times New Roman" w:eastAsia="Century Schoolbook" w:hAnsi="Times New Roman" w:cs="Times New Roman"/>
          <w:i/>
          <w:color w:val="000000"/>
          <w:kern w:val="0"/>
          <w:sz w:val="24"/>
          <w:szCs w:val="24"/>
          <w14:ligatures w14:val="none"/>
        </w:rPr>
        <w:t>Pakistan Journal of Nutrition</w:t>
      </w:r>
      <w:r>
        <w:rPr>
          <w:rFonts w:ascii="Times New Roman" w:eastAsia="Century Schoolbook" w:hAnsi="Times New Roman" w:cs="Times New Roman"/>
          <w:color w:val="000000"/>
          <w:kern w:val="0"/>
          <w:sz w:val="24"/>
          <w:szCs w:val="24"/>
          <w14:ligatures w14:val="none"/>
        </w:rPr>
        <w:t>, 5(3):254-256.</w:t>
      </w:r>
    </w:p>
    <w:p w14:paraId="0DC3E3B9" w14:textId="77777777" w:rsidR="005122F3" w:rsidRPr="005122F3"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color w:val="000000"/>
          <w:kern w:val="0"/>
          <w:sz w:val="24"/>
          <w:szCs w:val="24"/>
          <w14:ligatures w14:val="none"/>
        </w:rPr>
        <w:t>Elkhalifa</w:t>
      </w:r>
      <w:proofErr w:type="spellEnd"/>
      <w:r w:rsidRPr="00D87D21">
        <w:rPr>
          <w:rFonts w:ascii="Times New Roman" w:eastAsia="Century Schoolbook" w:hAnsi="Times New Roman" w:cs="Times New Roman"/>
          <w:color w:val="000000"/>
          <w:kern w:val="0"/>
          <w:sz w:val="24"/>
          <w:szCs w:val="24"/>
          <w14:ligatures w14:val="none"/>
        </w:rPr>
        <w:t>, E.O</w:t>
      </w:r>
      <w:r w:rsidR="00227372">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color w:val="000000"/>
          <w:kern w:val="0"/>
          <w:sz w:val="24"/>
          <w:szCs w:val="24"/>
          <w14:ligatures w14:val="none"/>
        </w:rPr>
        <w:t xml:space="preserve"> </w:t>
      </w:r>
      <w:proofErr w:type="gramStart"/>
      <w:r w:rsidRPr="00D87D21">
        <w:rPr>
          <w:rFonts w:ascii="Times New Roman" w:eastAsia="Century Schoolbook" w:hAnsi="Times New Roman" w:cs="Times New Roman"/>
          <w:color w:val="000000"/>
          <w:kern w:val="0"/>
          <w:sz w:val="24"/>
          <w:szCs w:val="24"/>
          <w14:ligatures w14:val="none"/>
        </w:rPr>
        <w:t xml:space="preserve">and  </w:t>
      </w:r>
      <w:proofErr w:type="spellStart"/>
      <w:r w:rsidRPr="00D87D21">
        <w:rPr>
          <w:rFonts w:ascii="Times New Roman" w:eastAsia="Century Schoolbook" w:hAnsi="Times New Roman" w:cs="Times New Roman"/>
          <w:color w:val="000000"/>
          <w:kern w:val="0"/>
          <w:sz w:val="24"/>
          <w:szCs w:val="24"/>
          <w14:ligatures w14:val="none"/>
        </w:rPr>
        <w:t>Bernhart</w:t>
      </w:r>
      <w:proofErr w:type="spellEnd"/>
      <w:proofErr w:type="gramEnd"/>
      <w:r w:rsidRPr="00D87D21">
        <w:rPr>
          <w:rFonts w:ascii="Times New Roman" w:eastAsia="Century Schoolbook" w:hAnsi="Times New Roman" w:cs="Times New Roman"/>
          <w:color w:val="000000"/>
          <w:kern w:val="0"/>
          <w:sz w:val="24"/>
          <w:szCs w:val="24"/>
          <w14:ligatures w14:val="none"/>
        </w:rPr>
        <w:t xml:space="preserve">, R. (2010).Influence of grain germination on  functional properties of sorghum flour. </w:t>
      </w:r>
      <w:r w:rsidRPr="00D87D21">
        <w:rPr>
          <w:rFonts w:ascii="Times New Roman" w:eastAsia="Century Schoolbook" w:hAnsi="Times New Roman" w:cs="Times New Roman"/>
          <w:i/>
          <w:color w:val="000000"/>
          <w:kern w:val="0"/>
          <w:sz w:val="24"/>
          <w:szCs w:val="24"/>
          <w14:ligatures w14:val="none"/>
        </w:rPr>
        <w:t>Food Chemistry</w:t>
      </w:r>
      <w:r>
        <w:rPr>
          <w:rFonts w:ascii="Times New Roman" w:eastAsia="Century Schoolbook" w:hAnsi="Times New Roman" w:cs="Times New Roman"/>
          <w:color w:val="000000"/>
          <w:kern w:val="0"/>
          <w:sz w:val="24"/>
          <w:szCs w:val="24"/>
          <w14:ligatures w14:val="none"/>
        </w:rPr>
        <w:t xml:space="preserve">, 121:387-392. </w:t>
      </w:r>
    </w:p>
    <w:p w14:paraId="2F03E63B" w14:textId="77777777" w:rsidR="005122F3" w:rsidRDefault="005122F3" w:rsidP="005122F3">
      <w:pPr>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Elleuch</w:t>
      </w:r>
      <w:proofErr w:type="spellEnd"/>
      <w:r w:rsidRPr="00D87D21">
        <w:rPr>
          <w:rFonts w:ascii="Times New Roman" w:eastAsia="Century Schoolbook" w:hAnsi="Times New Roman" w:cs="Times New Roman"/>
          <w:color w:val="000000"/>
          <w:kern w:val="0"/>
          <w:sz w:val="24"/>
          <w:szCs w:val="24"/>
          <w14:ligatures w14:val="none"/>
        </w:rPr>
        <w:t xml:space="preserve">, M., </w:t>
      </w:r>
      <w:proofErr w:type="spellStart"/>
      <w:r w:rsidRPr="00D87D21">
        <w:rPr>
          <w:rFonts w:ascii="Times New Roman" w:eastAsia="Century Schoolbook" w:hAnsi="Times New Roman" w:cs="Times New Roman"/>
          <w:color w:val="000000"/>
          <w:kern w:val="0"/>
          <w:sz w:val="24"/>
          <w:szCs w:val="24"/>
          <w14:ligatures w14:val="none"/>
        </w:rPr>
        <w:t>Badigian</w:t>
      </w:r>
      <w:proofErr w:type="spellEnd"/>
      <w:r w:rsidRPr="00D87D21">
        <w:rPr>
          <w:rFonts w:ascii="Times New Roman" w:eastAsia="Century Schoolbook" w:hAnsi="Times New Roman" w:cs="Times New Roman"/>
          <w:color w:val="000000"/>
          <w:kern w:val="0"/>
          <w:sz w:val="24"/>
          <w:szCs w:val="24"/>
          <w14:ligatures w14:val="none"/>
        </w:rPr>
        <w:t xml:space="preserve">, D., Roiseux, O., Besbes, S., Blecker, C. and Attia, H.  (2011). (“Dietary </w:t>
      </w:r>
    </w:p>
    <w:p w14:paraId="43A43DD9" w14:textId="77777777" w:rsidR="00CE6610" w:rsidRPr="00CE6610" w:rsidRDefault="005122F3" w:rsidP="00CE6610">
      <w:pPr>
        <w:ind w:left="72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and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-Rich by-Products of Food Processing: Characterization, Technological, Functional and Commercial Applications”. </w:t>
      </w:r>
      <w:r w:rsidRPr="00D87D21">
        <w:rPr>
          <w:rFonts w:ascii="Times New Roman" w:eastAsia="Century Schoolbook" w:hAnsi="Times New Roman" w:cs="Times New Roman"/>
          <w:i/>
          <w:color w:val="000000"/>
          <w:kern w:val="0"/>
          <w:sz w:val="24"/>
          <w:szCs w:val="24"/>
          <w14:ligatures w14:val="none"/>
        </w:rPr>
        <w:t>Food Chemistry</w:t>
      </w:r>
      <w:r w:rsidRPr="00D87D21">
        <w:rPr>
          <w:rFonts w:ascii="Times New Roman" w:eastAsia="Century Schoolbook" w:hAnsi="Times New Roman" w:cs="Times New Roman"/>
          <w:color w:val="000000"/>
          <w:kern w:val="0"/>
          <w:sz w:val="24"/>
          <w:szCs w:val="24"/>
          <w14:ligatures w14:val="none"/>
        </w:rPr>
        <w:t>, 24:411-421.</w:t>
      </w:r>
    </w:p>
    <w:p w14:paraId="0EE59490" w14:textId="77777777" w:rsidR="005122F3" w:rsidRDefault="005122F3" w:rsidP="005122F3">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lastRenderedPageBreak/>
        <w:t xml:space="preserve">Elochukwu, C.U. (2020). Effect of Processing on the Proximate Composition of Bambara </w:t>
      </w:r>
    </w:p>
    <w:p w14:paraId="18810CEA" w14:textId="77777777" w:rsidR="00CE6610" w:rsidRDefault="005122F3" w:rsidP="00CE6610">
      <w:pPr>
        <w:ind w:left="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Groundnut Flours, International Journal of Advances in Engineering and Management, 2 (10): 104-107. http:// doi.org /10.35629/5252/</w:t>
      </w:r>
      <w:proofErr w:type="spellStart"/>
      <w:r w:rsidRPr="00D87D21">
        <w:rPr>
          <w:rFonts w:ascii="Times New Roman" w:eastAsia="Century Schoolbook" w:hAnsi="Times New Roman" w:cs="Times New Roman"/>
          <w:color w:val="000000"/>
          <w:kern w:val="0"/>
          <w:sz w:val="24"/>
          <w:szCs w:val="24"/>
          <w14:ligatures w14:val="none"/>
        </w:rPr>
        <w:t>ijaem</w:t>
      </w:r>
      <w:proofErr w:type="spellEnd"/>
      <w:r w:rsidRPr="00D87D21">
        <w:rPr>
          <w:rFonts w:ascii="Times New Roman" w:eastAsia="Century Schoolbook" w:hAnsi="Times New Roman" w:cs="Times New Roman"/>
          <w:color w:val="000000"/>
          <w:kern w:val="0"/>
          <w:sz w:val="24"/>
          <w:szCs w:val="24"/>
          <w14:ligatures w14:val="none"/>
        </w:rPr>
        <w:t xml:space="preserve"> 0210104107</w:t>
      </w:r>
    </w:p>
    <w:p w14:paraId="29D9341E" w14:textId="77777777" w:rsidR="00CE6610" w:rsidRDefault="005122F3" w:rsidP="00CE6610">
      <w:pPr>
        <w:ind w:left="720" w:hanging="720"/>
        <w:jc w:val="both"/>
        <w:rPr>
          <w:rFonts w:ascii="Times New Roman" w:eastAsia="Century Schoolbook" w:hAnsi="Times New Roman" w:cs="Times New Roman"/>
          <w:color w:val="000000"/>
          <w:kern w:val="0"/>
          <w:sz w:val="24"/>
          <w:szCs w:val="24"/>
          <w14:ligatures w14:val="none"/>
        </w:rPr>
      </w:pPr>
      <w:r w:rsidRPr="005122F3">
        <w:rPr>
          <w:rFonts w:ascii="Times New Roman" w:eastAsia="Century Schoolbook" w:hAnsi="Times New Roman" w:cs="Times New Roman"/>
          <w:color w:val="000000"/>
          <w:kern w:val="0"/>
          <w:sz w:val="24"/>
          <w:szCs w:val="24"/>
          <w14:ligatures w14:val="none"/>
        </w:rPr>
        <w:t xml:space="preserve"> </w:t>
      </w:r>
      <w:proofErr w:type="spellStart"/>
      <w:r w:rsidR="00CE6610" w:rsidRPr="00D87D21">
        <w:rPr>
          <w:rFonts w:ascii="Times New Roman" w:eastAsia="Century Schoolbook" w:hAnsi="Times New Roman" w:cs="Times New Roman"/>
          <w:iCs/>
          <w:kern w:val="0"/>
          <w:sz w:val="24"/>
          <w:szCs w:val="24"/>
          <w:lang w:bidi="en-US"/>
          <w14:ligatures w14:val="none"/>
        </w:rPr>
        <w:t>Goudoum</w:t>
      </w:r>
      <w:proofErr w:type="spellEnd"/>
      <w:r w:rsidR="00CE6610" w:rsidRPr="00D87D21">
        <w:rPr>
          <w:rFonts w:ascii="Times New Roman" w:eastAsia="Century Schoolbook" w:hAnsi="Times New Roman" w:cs="Times New Roman"/>
          <w:iCs/>
          <w:kern w:val="0"/>
          <w:sz w:val="24"/>
          <w:szCs w:val="24"/>
          <w:lang w:bidi="en-US"/>
          <w14:ligatures w14:val="none"/>
        </w:rPr>
        <w:t xml:space="preserve">, A., </w:t>
      </w:r>
      <w:proofErr w:type="spellStart"/>
      <w:r w:rsidR="00CE6610" w:rsidRPr="00D87D21">
        <w:rPr>
          <w:rFonts w:ascii="Times New Roman" w:eastAsia="Century Schoolbook" w:hAnsi="Times New Roman" w:cs="Times New Roman"/>
          <w:iCs/>
          <w:kern w:val="0"/>
          <w:sz w:val="24"/>
          <w:szCs w:val="24"/>
          <w:lang w:bidi="en-US"/>
          <w14:ligatures w14:val="none"/>
        </w:rPr>
        <w:t>Ngamo</w:t>
      </w:r>
      <w:proofErr w:type="spellEnd"/>
      <w:r w:rsidR="00CE6610" w:rsidRPr="00D87D21">
        <w:rPr>
          <w:rFonts w:ascii="Times New Roman" w:eastAsia="Century Schoolbook" w:hAnsi="Times New Roman" w:cs="Times New Roman"/>
          <w:iCs/>
          <w:kern w:val="0"/>
          <w:sz w:val="24"/>
          <w:szCs w:val="24"/>
          <w:lang w:bidi="en-US"/>
          <w14:ligatures w14:val="none"/>
        </w:rPr>
        <w:t xml:space="preserve"> </w:t>
      </w:r>
      <w:proofErr w:type="spellStart"/>
      <w:r w:rsidR="00CE6610" w:rsidRPr="00D87D21">
        <w:rPr>
          <w:rFonts w:ascii="Times New Roman" w:eastAsia="Century Schoolbook" w:hAnsi="Times New Roman" w:cs="Times New Roman"/>
          <w:iCs/>
          <w:kern w:val="0"/>
          <w:sz w:val="24"/>
          <w:szCs w:val="24"/>
          <w:lang w:bidi="en-US"/>
          <w14:ligatures w14:val="none"/>
        </w:rPr>
        <w:t>Tinkeu</w:t>
      </w:r>
      <w:proofErr w:type="spellEnd"/>
      <w:r w:rsidR="00CE6610" w:rsidRPr="00D87D21">
        <w:rPr>
          <w:rFonts w:ascii="Times New Roman" w:eastAsia="Century Schoolbook" w:hAnsi="Times New Roman" w:cs="Times New Roman"/>
          <w:iCs/>
          <w:kern w:val="0"/>
          <w:sz w:val="24"/>
          <w:szCs w:val="24"/>
          <w:lang w:bidi="en-US"/>
          <w14:ligatures w14:val="none"/>
        </w:rPr>
        <w:t xml:space="preserve">, L.S., </w:t>
      </w:r>
      <w:proofErr w:type="spellStart"/>
      <w:r w:rsidR="00CE6610" w:rsidRPr="00D87D21">
        <w:rPr>
          <w:rFonts w:ascii="Times New Roman" w:eastAsia="Century Schoolbook" w:hAnsi="Times New Roman" w:cs="Times New Roman"/>
          <w:iCs/>
          <w:kern w:val="0"/>
          <w:sz w:val="24"/>
          <w:szCs w:val="24"/>
          <w:lang w:bidi="en-US"/>
          <w14:ligatures w14:val="none"/>
        </w:rPr>
        <w:t>Madou</w:t>
      </w:r>
      <w:proofErr w:type="spellEnd"/>
      <w:r w:rsidR="00CE6610" w:rsidRPr="00D87D21">
        <w:rPr>
          <w:rFonts w:ascii="Times New Roman" w:eastAsia="Century Schoolbook" w:hAnsi="Times New Roman" w:cs="Times New Roman"/>
          <w:iCs/>
          <w:kern w:val="0"/>
          <w:sz w:val="24"/>
          <w:szCs w:val="24"/>
          <w:lang w:bidi="en-US"/>
          <w14:ligatures w14:val="none"/>
        </w:rPr>
        <w:t xml:space="preserve">, C., Djakissam, W. and </w:t>
      </w:r>
      <w:proofErr w:type="spellStart"/>
      <w:r w:rsidR="00CE6610" w:rsidRPr="00D87D21">
        <w:rPr>
          <w:rFonts w:ascii="Times New Roman" w:eastAsia="Century Schoolbook" w:hAnsi="Times New Roman" w:cs="Times New Roman"/>
          <w:iCs/>
          <w:kern w:val="0"/>
          <w:sz w:val="24"/>
          <w:szCs w:val="24"/>
          <w:lang w:bidi="en-US"/>
          <w14:ligatures w14:val="none"/>
        </w:rPr>
        <w:t>Mbofung</w:t>
      </w:r>
      <w:proofErr w:type="spellEnd"/>
      <w:r w:rsidR="00CE6610" w:rsidRPr="00D87D21">
        <w:rPr>
          <w:rFonts w:ascii="Times New Roman" w:eastAsia="Century Schoolbook" w:hAnsi="Times New Roman" w:cs="Times New Roman"/>
          <w:iCs/>
          <w:kern w:val="0"/>
          <w:sz w:val="24"/>
          <w:szCs w:val="24"/>
          <w:lang w:bidi="en-US"/>
          <w14:ligatures w14:val="none"/>
        </w:rPr>
        <w:t>, C.M. (2016). Variation of some chemical and functional properties of Bambara groundnut (</w:t>
      </w:r>
      <w:proofErr w:type="spellStart"/>
      <w:r w:rsidR="00CE6610" w:rsidRPr="00227372">
        <w:rPr>
          <w:rFonts w:ascii="Times New Roman" w:eastAsia="Century Schoolbook" w:hAnsi="Times New Roman" w:cs="Times New Roman"/>
          <w:i/>
          <w:iCs/>
          <w:kern w:val="0"/>
          <w:sz w:val="24"/>
          <w:szCs w:val="24"/>
          <w:lang w:bidi="en-US"/>
          <w14:ligatures w14:val="none"/>
        </w:rPr>
        <w:t>Voandzeia</w:t>
      </w:r>
      <w:proofErr w:type="spellEnd"/>
      <w:r w:rsidR="00CE6610" w:rsidRPr="00227372">
        <w:rPr>
          <w:rFonts w:ascii="Times New Roman" w:eastAsia="Century Schoolbook" w:hAnsi="Times New Roman" w:cs="Times New Roman"/>
          <w:i/>
          <w:iCs/>
          <w:kern w:val="0"/>
          <w:sz w:val="24"/>
          <w:szCs w:val="24"/>
          <w:lang w:bidi="en-US"/>
          <w14:ligatures w14:val="none"/>
        </w:rPr>
        <w:t xml:space="preserve"> subterranean</w:t>
      </w:r>
      <w:r w:rsidR="00CE6610" w:rsidRPr="00D87D21">
        <w:rPr>
          <w:rFonts w:ascii="Times New Roman" w:eastAsia="Century Schoolbook" w:hAnsi="Times New Roman" w:cs="Times New Roman"/>
          <w:iCs/>
          <w:kern w:val="0"/>
          <w:sz w:val="24"/>
          <w:szCs w:val="24"/>
          <w:lang w:bidi="en-US"/>
          <w14:ligatures w14:val="none"/>
        </w:rPr>
        <w:t xml:space="preserve"> L. </w:t>
      </w:r>
      <w:proofErr w:type="spellStart"/>
      <w:r w:rsidR="00CE6610" w:rsidRPr="00D87D21">
        <w:rPr>
          <w:rFonts w:ascii="Times New Roman" w:eastAsia="Century Schoolbook" w:hAnsi="Times New Roman" w:cs="Times New Roman"/>
          <w:iCs/>
          <w:kern w:val="0"/>
          <w:sz w:val="24"/>
          <w:szCs w:val="24"/>
          <w:lang w:bidi="en-US"/>
          <w14:ligatures w14:val="none"/>
        </w:rPr>
        <w:t>Thouars</w:t>
      </w:r>
      <w:proofErr w:type="spellEnd"/>
      <w:r w:rsidR="00CE6610" w:rsidRPr="00D87D21">
        <w:rPr>
          <w:rFonts w:ascii="Times New Roman" w:eastAsia="Century Schoolbook" w:hAnsi="Times New Roman" w:cs="Times New Roman"/>
          <w:iCs/>
          <w:kern w:val="0"/>
          <w:sz w:val="24"/>
          <w:szCs w:val="24"/>
          <w:lang w:bidi="en-US"/>
          <w14:ligatures w14:val="none"/>
        </w:rPr>
        <w:t xml:space="preserve">) during sort time storage. </w:t>
      </w:r>
      <w:r w:rsidR="00CE6610" w:rsidRPr="00D87D21">
        <w:rPr>
          <w:rFonts w:ascii="Times New Roman" w:eastAsia="Century Schoolbook" w:hAnsi="Times New Roman" w:cs="Times New Roman"/>
          <w:i/>
          <w:iCs/>
          <w:kern w:val="0"/>
          <w:sz w:val="24"/>
          <w:szCs w:val="24"/>
          <w:lang w:bidi="en-US"/>
          <w14:ligatures w14:val="none"/>
        </w:rPr>
        <w:t>Journal of Food Science and Technology</w:t>
      </w:r>
      <w:r w:rsidR="00CE6610" w:rsidRPr="00D87D21">
        <w:rPr>
          <w:rFonts w:ascii="Times New Roman" w:eastAsia="Century Schoolbook" w:hAnsi="Times New Roman" w:cs="Times New Roman"/>
          <w:iCs/>
          <w:kern w:val="0"/>
          <w:sz w:val="24"/>
          <w:szCs w:val="24"/>
          <w:lang w:bidi="en-US"/>
          <w14:ligatures w14:val="none"/>
        </w:rPr>
        <w:t>, 36(2), 290-295. https:// doi.org/10.1590/1678-457X.0065</w:t>
      </w:r>
    </w:p>
    <w:p w14:paraId="0CB124D7" w14:textId="77777777" w:rsidR="00CE6610" w:rsidRDefault="00CE6610" w:rsidP="00CE6610">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Gupta, M., Bawa, A. S. and Semwal, A. D. (2011). “Effects of Barley </w:t>
      </w:r>
      <w:proofErr w:type="gramStart"/>
      <w:r w:rsidRPr="00D87D21">
        <w:rPr>
          <w:rFonts w:ascii="Times New Roman" w:eastAsia="Century Schoolbook" w:hAnsi="Times New Roman" w:cs="Times New Roman"/>
          <w:color w:val="000000"/>
          <w:kern w:val="0"/>
          <w:sz w:val="24"/>
          <w:szCs w:val="24"/>
          <w14:ligatures w14:val="none"/>
        </w:rPr>
        <w:t>Flour  Blending</w:t>
      </w:r>
      <w:proofErr w:type="gramEnd"/>
      <w:r w:rsidRPr="00D87D21">
        <w:rPr>
          <w:rFonts w:ascii="Times New Roman" w:eastAsia="Century Schoolbook" w:hAnsi="Times New Roman" w:cs="Times New Roman"/>
          <w:color w:val="000000"/>
          <w:kern w:val="0"/>
          <w:sz w:val="24"/>
          <w:szCs w:val="24"/>
          <w14:ligatures w14:val="none"/>
        </w:rPr>
        <w:t xml:space="preserve"> on Functional , Baking and Organoleptic Characteristics of High </w:t>
      </w:r>
      <w:proofErr w:type="spellStart"/>
      <w:r w:rsidRPr="00D87D21">
        <w:rPr>
          <w:rFonts w:ascii="Times New Roman" w:eastAsia="Century Schoolbook" w:hAnsi="Times New Roman" w:cs="Times New Roman"/>
          <w:color w:val="000000"/>
          <w:kern w:val="0"/>
          <w:sz w:val="24"/>
          <w:szCs w:val="24"/>
          <w14:ligatures w14:val="none"/>
        </w:rPr>
        <w:t>Fibre</w:t>
      </w:r>
      <w:proofErr w:type="spellEnd"/>
      <w:r w:rsidRPr="00D87D21">
        <w:rPr>
          <w:rFonts w:ascii="Times New Roman" w:eastAsia="Century Schoolbook" w:hAnsi="Times New Roman" w:cs="Times New Roman"/>
          <w:color w:val="000000"/>
          <w:kern w:val="0"/>
          <w:sz w:val="24"/>
          <w:szCs w:val="24"/>
          <w14:ligatures w14:val="none"/>
        </w:rPr>
        <w:t xml:space="preserve"> Rusks.” </w:t>
      </w:r>
      <w:r w:rsidRPr="00D87D21">
        <w:rPr>
          <w:rFonts w:ascii="Times New Roman" w:eastAsia="Century Schoolbook" w:hAnsi="Times New Roman" w:cs="Times New Roman"/>
          <w:i/>
          <w:color w:val="000000"/>
          <w:kern w:val="0"/>
          <w:sz w:val="24"/>
          <w:szCs w:val="24"/>
          <w14:ligatures w14:val="none"/>
        </w:rPr>
        <w:t>Journal of Food Processing and Preservation</w:t>
      </w:r>
      <w:r w:rsidRPr="00D87D21">
        <w:rPr>
          <w:rFonts w:ascii="Times New Roman" w:eastAsia="Century Schoolbook" w:hAnsi="Times New Roman" w:cs="Times New Roman"/>
          <w:color w:val="000000"/>
          <w:kern w:val="0"/>
          <w:sz w:val="24"/>
          <w:szCs w:val="24"/>
          <w14:ligatures w14:val="none"/>
        </w:rPr>
        <w:t>,</w:t>
      </w:r>
      <w:r>
        <w:rPr>
          <w:rFonts w:ascii="Times New Roman" w:eastAsia="Century Schoolbook" w:hAnsi="Times New Roman" w:cs="Times New Roman"/>
          <w:color w:val="000000"/>
          <w:kern w:val="0"/>
          <w:sz w:val="24"/>
          <w:szCs w:val="24"/>
          <w14:ligatures w14:val="none"/>
        </w:rPr>
        <w:t xml:space="preserve"> 35(1):46-63. </w:t>
      </w:r>
    </w:p>
    <w:p w14:paraId="02DEF997" w14:textId="77777777" w:rsidR="00CE6610" w:rsidRDefault="005122F3" w:rsidP="00CE6610">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Harthorn, C.S., Biswas, M.A., Gichuhi, P.N. and Bovell-Benjamin, A.C. (2008).  Comparison of Chemical, Physical, Micro-structural and Microbial Properties of Breads Supplemented with Sweet Potato Flour and High Gluten Dough enhancers. </w:t>
      </w:r>
      <w:r w:rsidRPr="00D87D21">
        <w:rPr>
          <w:rFonts w:ascii="Times New Roman" w:eastAsia="Century Schoolbook" w:hAnsi="Times New Roman" w:cs="Times New Roman"/>
          <w:i/>
          <w:color w:val="000000"/>
          <w:kern w:val="0"/>
          <w:sz w:val="24"/>
          <w:szCs w:val="24"/>
          <w14:ligatures w14:val="none"/>
        </w:rPr>
        <w:t>LWT-Food Science and Technology</w:t>
      </w:r>
      <w:r w:rsidRPr="00D87D21">
        <w:rPr>
          <w:rFonts w:ascii="Times New Roman" w:eastAsia="Century Schoolbook" w:hAnsi="Times New Roman" w:cs="Times New Roman"/>
          <w:color w:val="000000"/>
          <w:kern w:val="0"/>
          <w:sz w:val="24"/>
          <w:szCs w:val="24"/>
          <w14:ligatures w14:val="none"/>
        </w:rPr>
        <w:t>, 41:803-815.</w:t>
      </w:r>
      <w:r w:rsidR="00CE6610" w:rsidRPr="00CE6610">
        <w:rPr>
          <w:rFonts w:ascii="Times New Roman" w:eastAsia="Century Schoolbook" w:hAnsi="Times New Roman" w:cs="Times New Roman"/>
          <w:color w:val="000000"/>
          <w:kern w:val="0"/>
          <w:sz w:val="24"/>
          <w:szCs w:val="24"/>
          <w14:ligatures w14:val="none"/>
        </w:rPr>
        <w:t xml:space="preserve"> </w:t>
      </w:r>
    </w:p>
    <w:p w14:paraId="3F19D326" w14:textId="77777777" w:rsidR="00CE6610" w:rsidRDefault="00CE6610" w:rsidP="00CE6610">
      <w:pPr>
        <w:jc w:val="both"/>
        <w:rPr>
          <w:rFonts w:ascii="Times New Roman" w:eastAsia="Century Schoolbook" w:hAnsi="Times New Roman" w:cs="Times New Roman"/>
          <w:i/>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Ishiwu</w:t>
      </w:r>
      <w:proofErr w:type="spellEnd"/>
      <w:r w:rsidRPr="00D87D21">
        <w:rPr>
          <w:rFonts w:ascii="Times New Roman" w:eastAsia="Century Schoolbook" w:hAnsi="Times New Roman" w:cs="Times New Roman"/>
          <w:color w:val="000000"/>
          <w:kern w:val="0"/>
          <w:sz w:val="24"/>
          <w:szCs w:val="24"/>
          <w14:ligatures w14:val="none"/>
        </w:rPr>
        <w:t xml:space="preserve">, C.N. and </w:t>
      </w:r>
      <w:proofErr w:type="spellStart"/>
      <w:r w:rsidRPr="00D87D21">
        <w:rPr>
          <w:rFonts w:ascii="Times New Roman" w:eastAsia="Century Schoolbook" w:hAnsi="Times New Roman" w:cs="Times New Roman"/>
          <w:color w:val="000000"/>
          <w:kern w:val="0"/>
          <w:sz w:val="24"/>
          <w:szCs w:val="24"/>
          <w14:ligatures w14:val="none"/>
        </w:rPr>
        <w:t>Onyeji</w:t>
      </w:r>
      <w:proofErr w:type="spellEnd"/>
      <w:r w:rsidRPr="00D87D21">
        <w:rPr>
          <w:rFonts w:ascii="Times New Roman" w:eastAsia="Century Schoolbook" w:hAnsi="Times New Roman" w:cs="Times New Roman"/>
          <w:color w:val="000000"/>
          <w:kern w:val="0"/>
          <w:sz w:val="24"/>
          <w:szCs w:val="24"/>
          <w14:ligatures w14:val="none"/>
        </w:rPr>
        <w:t>, A.C</w:t>
      </w:r>
      <w:proofErr w:type="gramStart"/>
      <w:r w:rsidRPr="00D87D21">
        <w:rPr>
          <w:rFonts w:ascii="Times New Roman" w:eastAsia="Century Schoolbook" w:hAnsi="Times New Roman" w:cs="Times New Roman"/>
          <w:color w:val="000000"/>
          <w:kern w:val="0"/>
          <w:sz w:val="24"/>
          <w:szCs w:val="24"/>
          <w14:ligatures w14:val="none"/>
        </w:rPr>
        <w:t>.(</w:t>
      </w:r>
      <w:proofErr w:type="gramEnd"/>
      <w:r w:rsidRPr="00D87D21">
        <w:rPr>
          <w:rFonts w:ascii="Times New Roman" w:eastAsia="Century Schoolbook" w:hAnsi="Times New Roman" w:cs="Times New Roman"/>
          <w:color w:val="000000"/>
          <w:kern w:val="0"/>
          <w:sz w:val="24"/>
          <w:szCs w:val="24"/>
          <w14:ligatures w14:val="none"/>
        </w:rPr>
        <w:t xml:space="preserve">2004). Properties of an instant gruel based on </w:t>
      </w:r>
      <w:r w:rsidRPr="00D87D21">
        <w:rPr>
          <w:rFonts w:ascii="Times New Roman" w:eastAsia="Century Schoolbook" w:hAnsi="Times New Roman" w:cs="Times New Roman"/>
          <w:i/>
          <w:color w:val="000000"/>
          <w:kern w:val="0"/>
          <w:sz w:val="24"/>
          <w:szCs w:val="24"/>
          <w14:ligatures w14:val="none"/>
        </w:rPr>
        <w:t xml:space="preserve">blends of </w:t>
      </w:r>
    </w:p>
    <w:p w14:paraId="5CC6229C" w14:textId="77777777" w:rsidR="00CE6610" w:rsidRDefault="00CE6610" w:rsidP="00CE6610">
      <w:pPr>
        <w:ind w:left="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Maize</w:t>
      </w:r>
      <w:r>
        <w:rPr>
          <w:rFonts w:ascii="Times New Roman" w:eastAsia="Century Schoolbook" w:hAnsi="Times New Roman" w:cs="Times New Roman"/>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w:t>
      </w:r>
      <w:r w:rsidRPr="00D87D21">
        <w:rPr>
          <w:rFonts w:ascii="Times New Roman" w:eastAsia="Century Schoolbook" w:hAnsi="Times New Roman" w:cs="Times New Roman"/>
          <w:i/>
          <w:iCs/>
          <w:color w:val="000000"/>
          <w:kern w:val="0"/>
          <w:sz w:val="24"/>
          <w:szCs w:val="24"/>
          <w14:ligatures w14:val="none"/>
        </w:rPr>
        <w:t>Zea mays</w:t>
      </w:r>
      <w:r w:rsidRPr="00D87D21">
        <w:rPr>
          <w:rFonts w:ascii="Times New Roman" w:eastAsia="Century Schoolbook" w:hAnsi="Times New Roman" w:cs="Times New Roman"/>
          <w:iCs/>
          <w:color w:val="000000"/>
          <w:kern w:val="0"/>
          <w:sz w:val="24"/>
          <w:szCs w:val="24"/>
          <w14:ligatures w14:val="none"/>
        </w:rPr>
        <w:t xml:space="preserve"> L.</w:t>
      </w:r>
      <w:r w:rsidRPr="00D87D21">
        <w:rPr>
          <w:rFonts w:ascii="Times New Roman" w:eastAsia="Century Schoolbook" w:hAnsi="Times New Roman" w:cs="Times New Roman"/>
          <w:color w:val="000000"/>
          <w:kern w:val="0"/>
          <w:sz w:val="24"/>
          <w:szCs w:val="24"/>
          <w14:ligatures w14:val="none"/>
        </w:rPr>
        <w:t>) starch, African yam bean</w:t>
      </w:r>
      <w:r w:rsidRPr="00D87D21">
        <w:rPr>
          <w:rFonts w:ascii="Times New Roman" w:eastAsia="Century Schoolbook" w:hAnsi="Times New Roman" w:cs="Times New Roman"/>
          <w:i/>
          <w:color w:val="000000"/>
          <w:kern w:val="0"/>
          <w:sz w:val="24"/>
          <w:szCs w:val="24"/>
          <w14:ligatures w14:val="none"/>
        </w:rPr>
        <w:t xml:space="preserve"> (</w:t>
      </w:r>
      <w:proofErr w:type="spellStart"/>
      <w:r w:rsidRPr="00D87D21">
        <w:rPr>
          <w:rFonts w:ascii="Times New Roman" w:eastAsia="Century Schoolbook" w:hAnsi="Times New Roman" w:cs="Times New Roman"/>
          <w:i/>
          <w:iCs/>
          <w:color w:val="000000"/>
          <w:kern w:val="0"/>
          <w:sz w:val="24"/>
          <w:szCs w:val="24"/>
          <w14:ligatures w14:val="none"/>
        </w:rPr>
        <w:t>Sphenostylis</w:t>
      </w:r>
      <w:proofErr w:type="spellEnd"/>
      <w:r w:rsidRPr="00D87D21">
        <w:rPr>
          <w:rFonts w:ascii="Times New Roman" w:eastAsia="Century Schoolbook" w:hAnsi="Times New Roman" w:cs="Times New Roman"/>
          <w:i/>
          <w:iCs/>
          <w:color w:val="000000"/>
          <w:kern w:val="0"/>
          <w:sz w:val="24"/>
          <w:szCs w:val="24"/>
          <w14:ligatures w14:val="none"/>
        </w:rPr>
        <w:t xml:space="preserve"> </w:t>
      </w:r>
      <w:proofErr w:type="spellStart"/>
      <w:r w:rsidRPr="00D87D21">
        <w:rPr>
          <w:rFonts w:ascii="Times New Roman" w:eastAsia="Century Schoolbook" w:hAnsi="Times New Roman" w:cs="Times New Roman"/>
          <w:i/>
          <w:iCs/>
          <w:color w:val="000000"/>
          <w:kern w:val="0"/>
          <w:sz w:val="24"/>
          <w:szCs w:val="24"/>
          <w14:ligatures w14:val="none"/>
        </w:rPr>
        <w:t>stenocarpa</w:t>
      </w:r>
      <w:proofErr w:type="spellEnd"/>
      <w:r w:rsidRPr="00D87D21">
        <w:rPr>
          <w:rFonts w:ascii="Times New Roman" w:eastAsia="Century Schoolbook" w:hAnsi="Times New Roman" w:cs="Times New Roman"/>
          <w:i/>
          <w:color w:val="000000"/>
          <w:kern w:val="0"/>
          <w:sz w:val="24"/>
          <w:szCs w:val="24"/>
          <w14:ligatures w14:val="none"/>
        </w:rPr>
        <w:t xml:space="preserve">) </w:t>
      </w:r>
      <w:r w:rsidRPr="00D87D21">
        <w:rPr>
          <w:rFonts w:ascii="Times New Roman" w:eastAsia="Century Schoolbook" w:hAnsi="Times New Roman" w:cs="Times New Roman"/>
          <w:color w:val="000000"/>
          <w:kern w:val="0"/>
          <w:sz w:val="24"/>
          <w:szCs w:val="24"/>
          <w14:ligatures w14:val="none"/>
        </w:rPr>
        <w:t>flour and soybean (</w:t>
      </w:r>
      <w:r w:rsidRPr="00D87D21">
        <w:rPr>
          <w:rFonts w:ascii="Times New Roman" w:eastAsia="Century Schoolbook" w:hAnsi="Times New Roman" w:cs="Times New Roman"/>
          <w:i/>
          <w:iCs/>
          <w:color w:val="000000"/>
          <w:kern w:val="0"/>
          <w:sz w:val="24"/>
          <w:szCs w:val="24"/>
          <w14:ligatures w14:val="none"/>
        </w:rPr>
        <w:t>Glycine max</w:t>
      </w:r>
      <w:r w:rsidRPr="00D87D21">
        <w:rPr>
          <w:rFonts w:ascii="Times New Roman" w:eastAsia="Century Schoolbook" w:hAnsi="Times New Roman" w:cs="Times New Roman"/>
          <w:color w:val="000000"/>
          <w:kern w:val="0"/>
          <w:sz w:val="24"/>
          <w:szCs w:val="24"/>
          <w14:ligatures w14:val="none"/>
        </w:rPr>
        <w:t xml:space="preserve">) flour. </w:t>
      </w:r>
      <w:r w:rsidRPr="00D87D21">
        <w:rPr>
          <w:rFonts w:ascii="Times New Roman" w:eastAsia="Century Schoolbook" w:hAnsi="Times New Roman" w:cs="Times New Roman"/>
          <w:i/>
          <w:color w:val="000000"/>
          <w:kern w:val="0"/>
          <w:sz w:val="24"/>
          <w:szCs w:val="24"/>
          <w14:ligatures w14:val="none"/>
        </w:rPr>
        <w:t>Nigerian Journal of Nutritional Sciences</w:t>
      </w:r>
      <w:r w:rsidRPr="00D87D21">
        <w:rPr>
          <w:rFonts w:ascii="Times New Roman" w:eastAsia="Century Schoolbook" w:hAnsi="Times New Roman" w:cs="Times New Roman"/>
          <w:color w:val="000000"/>
          <w:kern w:val="0"/>
          <w:sz w:val="24"/>
          <w:szCs w:val="24"/>
          <w14:ligatures w14:val="none"/>
        </w:rPr>
        <w:t>, 25:218-223.</w:t>
      </w:r>
    </w:p>
    <w:p w14:paraId="382AA84B" w14:textId="77777777" w:rsidR="00CE6610" w:rsidRDefault="00CE6610" w:rsidP="00CE6610">
      <w:pPr>
        <w:jc w:val="both"/>
        <w:rPr>
          <w:rFonts w:ascii="Times New Roman" w:eastAsia="Century Schoolbook" w:hAnsi="Times New Roman" w:cs="Times New Roman"/>
          <w:iCs/>
          <w:kern w:val="0"/>
          <w:sz w:val="24"/>
          <w:szCs w:val="24"/>
          <w:lang w:bidi="en-US"/>
          <w14:ligatures w14:val="none"/>
        </w:rPr>
      </w:pPr>
      <w:r w:rsidRPr="00CE6610">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iCs/>
          <w:kern w:val="0"/>
          <w:sz w:val="24"/>
          <w:szCs w:val="24"/>
          <w:lang w:bidi="en-US"/>
          <w14:ligatures w14:val="none"/>
        </w:rPr>
        <w:t>Iwe</w:t>
      </w:r>
      <w:proofErr w:type="spellEnd"/>
      <w:r w:rsidRPr="00D87D21">
        <w:rPr>
          <w:rFonts w:ascii="Times New Roman" w:eastAsia="Century Schoolbook" w:hAnsi="Times New Roman" w:cs="Times New Roman"/>
          <w:iCs/>
          <w:kern w:val="0"/>
          <w:sz w:val="24"/>
          <w:szCs w:val="24"/>
          <w:lang w:bidi="en-US"/>
          <w14:ligatures w14:val="none"/>
        </w:rPr>
        <w:t>, M.O.  (2002). Handbook of Sensory Methods and Analysis, Pub</w:t>
      </w:r>
      <w:r>
        <w:rPr>
          <w:rFonts w:ascii="Times New Roman" w:eastAsia="Century Schoolbook" w:hAnsi="Times New Roman" w:cs="Times New Roman"/>
          <w:iCs/>
          <w:kern w:val="0"/>
          <w:sz w:val="24"/>
          <w:szCs w:val="24"/>
          <w:lang w:bidi="en-US"/>
          <w14:ligatures w14:val="none"/>
        </w:rPr>
        <w:t>lished in Nigeria, pp.143-</w:t>
      </w:r>
    </w:p>
    <w:p w14:paraId="5787151E" w14:textId="77777777" w:rsidR="00CE6610" w:rsidRDefault="00CE6610" w:rsidP="00CE6610">
      <w:pPr>
        <w:ind w:firstLine="720"/>
        <w:jc w:val="both"/>
        <w:rPr>
          <w:rFonts w:ascii="Times New Roman" w:eastAsia="Century Schoolbook" w:hAnsi="Times New Roman" w:cs="Times New Roman"/>
          <w:iCs/>
          <w:kern w:val="0"/>
          <w:sz w:val="24"/>
          <w:szCs w:val="24"/>
          <w:lang w:bidi="en-US"/>
          <w14:ligatures w14:val="none"/>
        </w:rPr>
      </w:pPr>
      <w:r>
        <w:rPr>
          <w:rFonts w:ascii="Times New Roman" w:eastAsia="Century Schoolbook" w:hAnsi="Times New Roman" w:cs="Times New Roman"/>
          <w:iCs/>
          <w:kern w:val="0"/>
          <w:sz w:val="24"/>
          <w:szCs w:val="24"/>
          <w:lang w:bidi="en-US"/>
          <w14:ligatures w14:val="none"/>
        </w:rPr>
        <w:t xml:space="preserve">145. </w:t>
      </w:r>
      <w:r w:rsidRPr="00D87D21">
        <w:rPr>
          <w:rFonts w:ascii="Times New Roman" w:eastAsia="Century Schoolbook" w:hAnsi="Times New Roman" w:cs="Times New Roman"/>
          <w:color w:val="000000"/>
          <w:kern w:val="0"/>
          <w:sz w:val="24"/>
          <w:szCs w:val="24"/>
          <w14:ligatures w14:val="none"/>
        </w:rPr>
        <w:t xml:space="preserve"> </w:t>
      </w:r>
    </w:p>
    <w:p w14:paraId="744211DD" w14:textId="77777777" w:rsidR="00CE6610" w:rsidRDefault="00CE6610" w:rsidP="00CE6610">
      <w:pPr>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Jideani</w:t>
      </w:r>
      <w:proofErr w:type="spellEnd"/>
      <w:r w:rsidRPr="00D87D21">
        <w:rPr>
          <w:rFonts w:ascii="Times New Roman" w:eastAsia="Century Schoolbook" w:hAnsi="Times New Roman" w:cs="Times New Roman"/>
          <w:color w:val="000000"/>
          <w:kern w:val="0"/>
          <w:sz w:val="24"/>
          <w:szCs w:val="24"/>
          <w14:ligatures w14:val="none"/>
        </w:rPr>
        <w:t xml:space="preserve">, V. and </w:t>
      </w:r>
      <w:proofErr w:type="spellStart"/>
      <w:r w:rsidRPr="00D87D21">
        <w:rPr>
          <w:rFonts w:ascii="Times New Roman" w:eastAsia="Century Schoolbook" w:hAnsi="Times New Roman" w:cs="Times New Roman"/>
          <w:color w:val="000000"/>
          <w:kern w:val="0"/>
          <w:sz w:val="24"/>
          <w:szCs w:val="24"/>
          <w14:ligatures w14:val="none"/>
        </w:rPr>
        <w:t>Onwubali</w:t>
      </w:r>
      <w:proofErr w:type="spellEnd"/>
      <w:r w:rsidRPr="00D87D21">
        <w:rPr>
          <w:rFonts w:ascii="Times New Roman" w:eastAsia="Century Schoolbook" w:hAnsi="Times New Roman" w:cs="Times New Roman"/>
          <w:color w:val="000000"/>
          <w:kern w:val="0"/>
          <w:sz w:val="24"/>
          <w:szCs w:val="24"/>
          <w14:ligatures w14:val="none"/>
        </w:rPr>
        <w:t xml:space="preserve">, F. (2009). </w:t>
      </w:r>
      <w:proofErr w:type="spellStart"/>
      <w:r w:rsidRPr="00D87D21">
        <w:rPr>
          <w:rFonts w:ascii="Times New Roman" w:eastAsia="Century Schoolbook" w:hAnsi="Times New Roman" w:cs="Times New Roman"/>
          <w:color w:val="000000"/>
          <w:kern w:val="0"/>
          <w:sz w:val="24"/>
          <w:szCs w:val="24"/>
          <w14:ligatures w14:val="none"/>
        </w:rPr>
        <w:t>Optimisation</w:t>
      </w:r>
      <w:proofErr w:type="spellEnd"/>
      <w:r w:rsidRPr="00D87D21">
        <w:rPr>
          <w:rFonts w:ascii="Times New Roman" w:eastAsia="Century Schoolbook" w:hAnsi="Times New Roman" w:cs="Times New Roman"/>
          <w:color w:val="000000"/>
          <w:kern w:val="0"/>
          <w:sz w:val="24"/>
          <w:szCs w:val="24"/>
          <w14:ligatures w14:val="none"/>
        </w:rPr>
        <w:t xml:space="preserve"> of wheat-sprouted soybean flour bread using </w:t>
      </w:r>
    </w:p>
    <w:p w14:paraId="25B42FB1" w14:textId="77777777" w:rsidR="00CE6610" w:rsidRPr="00CE6610" w:rsidRDefault="00CE6610" w:rsidP="00CE6610">
      <w:pPr>
        <w:ind w:firstLine="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color w:val="000000"/>
          <w:kern w:val="0"/>
          <w:sz w:val="24"/>
          <w:szCs w:val="24"/>
          <w14:ligatures w14:val="none"/>
        </w:rPr>
        <w:t xml:space="preserve">response surface methodology. </w:t>
      </w:r>
      <w:r w:rsidRPr="00D87D21">
        <w:rPr>
          <w:rFonts w:ascii="Times New Roman" w:eastAsia="Century Schoolbook" w:hAnsi="Times New Roman" w:cs="Times New Roman"/>
          <w:i/>
          <w:color w:val="000000"/>
          <w:kern w:val="0"/>
          <w:sz w:val="24"/>
          <w:szCs w:val="24"/>
          <w14:ligatures w14:val="none"/>
        </w:rPr>
        <w:t>African Journal Biotechnology</w:t>
      </w:r>
      <w:r w:rsidRPr="00D87D21">
        <w:rPr>
          <w:rFonts w:ascii="Times New Roman" w:eastAsia="Century Schoolbook" w:hAnsi="Times New Roman" w:cs="Times New Roman"/>
          <w:color w:val="000000"/>
          <w:kern w:val="0"/>
          <w:sz w:val="24"/>
          <w:szCs w:val="24"/>
          <w14:ligatures w14:val="none"/>
        </w:rPr>
        <w:t>, 8(22): 6364-6373.</w:t>
      </w:r>
    </w:p>
    <w:p w14:paraId="0C965C11" w14:textId="77777777" w:rsidR="005122F3" w:rsidRDefault="00D87D21" w:rsidP="005122F3">
      <w:pPr>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Malomo</w:t>
      </w:r>
      <w:proofErr w:type="spellEnd"/>
      <w:r w:rsidRPr="00D87D21">
        <w:rPr>
          <w:rFonts w:ascii="Times New Roman" w:eastAsia="Century Schoolbook" w:hAnsi="Times New Roman" w:cs="Times New Roman"/>
          <w:iCs/>
          <w:kern w:val="0"/>
          <w:sz w:val="24"/>
          <w:szCs w:val="24"/>
          <w:lang w:bidi="en-US"/>
          <w14:ligatures w14:val="none"/>
        </w:rPr>
        <w:t xml:space="preserve">, O., </w:t>
      </w:r>
      <w:proofErr w:type="spellStart"/>
      <w:r w:rsidRPr="00D87D21">
        <w:rPr>
          <w:rFonts w:ascii="Times New Roman" w:eastAsia="Century Schoolbook" w:hAnsi="Times New Roman" w:cs="Times New Roman"/>
          <w:iCs/>
          <w:kern w:val="0"/>
          <w:sz w:val="24"/>
          <w:szCs w:val="24"/>
          <w:lang w:bidi="en-US"/>
          <w14:ligatures w14:val="none"/>
        </w:rPr>
        <w:t>Ogunmoyelu</w:t>
      </w:r>
      <w:proofErr w:type="spellEnd"/>
      <w:r w:rsidRPr="00D87D21">
        <w:rPr>
          <w:rFonts w:ascii="Times New Roman" w:eastAsia="Century Schoolbook" w:hAnsi="Times New Roman" w:cs="Times New Roman"/>
          <w:iCs/>
          <w:kern w:val="0"/>
          <w:sz w:val="24"/>
          <w:szCs w:val="24"/>
          <w:lang w:bidi="en-US"/>
          <w14:ligatures w14:val="none"/>
        </w:rPr>
        <w:t xml:space="preserve">, O.A.B., </w:t>
      </w:r>
      <w:proofErr w:type="spellStart"/>
      <w:r w:rsidRPr="00D87D21">
        <w:rPr>
          <w:rFonts w:ascii="Times New Roman" w:eastAsia="Century Schoolbook" w:hAnsi="Times New Roman" w:cs="Times New Roman"/>
          <w:iCs/>
          <w:kern w:val="0"/>
          <w:sz w:val="24"/>
          <w:szCs w:val="24"/>
          <w:lang w:bidi="en-US"/>
          <w14:ligatures w14:val="none"/>
        </w:rPr>
        <w:t>Adekoyeni</w:t>
      </w:r>
      <w:proofErr w:type="spellEnd"/>
      <w:r w:rsidRPr="00D87D21">
        <w:rPr>
          <w:rFonts w:ascii="Times New Roman" w:eastAsia="Century Schoolbook" w:hAnsi="Times New Roman" w:cs="Times New Roman"/>
          <w:iCs/>
          <w:kern w:val="0"/>
          <w:sz w:val="24"/>
          <w:szCs w:val="24"/>
          <w:lang w:bidi="en-US"/>
          <w14:ligatures w14:val="none"/>
        </w:rPr>
        <w:t xml:space="preserve">, O.O., Jimo, O., </w:t>
      </w:r>
      <w:proofErr w:type="spellStart"/>
      <w:r w:rsidRPr="00D87D21">
        <w:rPr>
          <w:rFonts w:ascii="Times New Roman" w:eastAsia="Century Schoolbook" w:hAnsi="Times New Roman" w:cs="Times New Roman"/>
          <w:iCs/>
          <w:kern w:val="0"/>
          <w:sz w:val="24"/>
          <w:szCs w:val="24"/>
          <w:lang w:bidi="en-US"/>
          <w14:ligatures w14:val="none"/>
        </w:rPr>
        <w:t>Ogunsina</w:t>
      </w:r>
      <w:proofErr w:type="spellEnd"/>
      <w:r w:rsidRPr="00D87D21">
        <w:rPr>
          <w:rFonts w:ascii="Times New Roman" w:eastAsia="Century Schoolbook" w:hAnsi="Times New Roman" w:cs="Times New Roman"/>
          <w:iCs/>
          <w:kern w:val="0"/>
          <w:sz w:val="24"/>
          <w:szCs w:val="24"/>
          <w:lang w:bidi="en-US"/>
          <w14:ligatures w14:val="none"/>
        </w:rPr>
        <w:t xml:space="preserve">, B.S.I.O. </w:t>
      </w:r>
      <w:proofErr w:type="gramStart"/>
      <w:r w:rsidRPr="00D87D21">
        <w:rPr>
          <w:rFonts w:ascii="Times New Roman" w:eastAsia="Century Schoolbook" w:hAnsi="Times New Roman" w:cs="Times New Roman"/>
          <w:iCs/>
          <w:kern w:val="0"/>
          <w:sz w:val="24"/>
          <w:szCs w:val="24"/>
          <w:lang w:bidi="en-US"/>
          <w14:ligatures w14:val="none"/>
        </w:rPr>
        <w:t xml:space="preserve">and  </w:t>
      </w:r>
      <w:proofErr w:type="spellStart"/>
      <w:r w:rsidRPr="00D87D21">
        <w:rPr>
          <w:rFonts w:ascii="Times New Roman" w:eastAsia="Century Schoolbook" w:hAnsi="Times New Roman" w:cs="Times New Roman"/>
          <w:iCs/>
          <w:kern w:val="0"/>
          <w:sz w:val="24"/>
          <w:szCs w:val="24"/>
          <w:lang w:bidi="en-US"/>
          <w14:ligatures w14:val="none"/>
        </w:rPr>
        <w:t>Olaoye</w:t>
      </w:r>
      <w:proofErr w:type="spellEnd"/>
      <w:proofErr w:type="gramEnd"/>
      <w:r w:rsidRPr="00D87D21">
        <w:rPr>
          <w:rFonts w:ascii="Times New Roman" w:eastAsia="Century Schoolbook" w:hAnsi="Times New Roman" w:cs="Times New Roman"/>
          <w:iCs/>
          <w:kern w:val="0"/>
          <w:sz w:val="24"/>
          <w:szCs w:val="24"/>
          <w:lang w:bidi="en-US"/>
          <w14:ligatures w14:val="none"/>
        </w:rPr>
        <w:t xml:space="preserve">, </w:t>
      </w:r>
    </w:p>
    <w:p w14:paraId="7F56A594" w14:textId="77777777" w:rsidR="00CE6610" w:rsidRDefault="00D87D21" w:rsidP="00CE6610">
      <w:pPr>
        <w:ind w:left="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A.O. (2012). Nutritional and physical properties of </w:t>
      </w:r>
      <w:proofErr w:type="spellStart"/>
      <w:r w:rsidRPr="00D87D21">
        <w:rPr>
          <w:rFonts w:ascii="Times New Roman" w:eastAsia="Century Schoolbook" w:hAnsi="Times New Roman" w:cs="Times New Roman"/>
          <w:iCs/>
          <w:kern w:val="0"/>
          <w:sz w:val="24"/>
          <w:szCs w:val="24"/>
          <w:lang w:bidi="en-US"/>
          <w14:ligatures w14:val="none"/>
        </w:rPr>
        <w:t>kariya</w:t>
      </w:r>
      <w:proofErr w:type="spellEnd"/>
      <w:r w:rsidRPr="00D87D21">
        <w:rPr>
          <w:rFonts w:ascii="Times New Roman" w:eastAsia="Century Schoolbook" w:hAnsi="Times New Roman" w:cs="Times New Roman"/>
          <w:iCs/>
          <w:kern w:val="0"/>
          <w:sz w:val="24"/>
          <w:szCs w:val="24"/>
          <w:lang w:bidi="en-US"/>
          <w14:ligatures w14:val="none"/>
        </w:rPr>
        <w:t xml:space="preserve"> seeds. </w:t>
      </w:r>
      <w:r w:rsidRPr="00D87D21">
        <w:rPr>
          <w:rFonts w:ascii="Times New Roman" w:eastAsia="Century Schoolbook" w:hAnsi="Times New Roman" w:cs="Times New Roman"/>
          <w:i/>
          <w:iCs/>
          <w:kern w:val="0"/>
          <w:sz w:val="24"/>
          <w:szCs w:val="24"/>
          <w:lang w:bidi="en-US"/>
          <w14:ligatures w14:val="none"/>
        </w:rPr>
        <w:t>International Agro-physiology</w:t>
      </w:r>
      <w:r w:rsidRPr="00D87D21">
        <w:rPr>
          <w:rFonts w:ascii="Times New Roman" w:eastAsia="Century Schoolbook" w:hAnsi="Times New Roman" w:cs="Times New Roman"/>
          <w:iCs/>
          <w:kern w:val="0"/>
          <w:sz w:val="24"/>
          <w:szCs w:val="24"/>
          <w:lang w:bidi="en-US"/>
          <w14:ligatures w14:val="none"/>
        </w:rPr>
        <w:t>, 25:97-100.</w:t>
      </w:r>
    </w:p>
    <w:p w14:paraId="3A1B21D1" w14:textId="77777777" w:rsid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CE6610">
        <w:rPr>
          <w:rFonts w:ascii="Times New Roman" w:eastAsia="Century Schoolbook" w:hAnsi="Times New Roman" w:cs="Times New Roman"/>
          <w:iCs/>
          <w:kern w:val="0"/>
          <w:sz w:val="24"/>
          <w:szCs w:val="24"/>
          <w:lang w:bidi="en-US"/>
          <w14:ligatures w14:val="none"/>
        </w:rPr>
        <w:t xml:space="preserve"> </w:t>
      </w:r>
      <w:r w:rsidRPr="00D87D21">
        <w:rPr>
          <w:rFonts w:ascii="Times New Roman" w:eastAsia="Century Schoolbook" w:hAnsi="Times New Roman" w:cs="Times New Roman"/>
          <w:iCs/>
          <w:kern w:val="0"/>
          <w:sz w:val="24"/>
          <w:szCs w:val="24"/>
          <w:lang w:bidi="en-US"/>
          <w14:ligatures w14:val="none"/>
        </w:rPr>
        <w:t xml:space="preserve">Mayes, S., </w:t>
      </w:r>
      <w:proofErr w:type="spellStart"/>
      <w:r w:rsidRPr="00D87D21">
        <w:rPr>
          <w:rFonts w:ascii="Times New Roman" w:eastAsia="Century Schoolbook" w:hAnsi="Times New Roman" w:cs="Times New Roman"/>
          <w:iCs/>
          <w:kern w:val="0"/>
          <w:sz w:val="24"/>
          <w:szCs w:val="24"/>
          <w:lang w:bidi="en-US"/>
          <w14:ligatures w14:val="none"/>
        </w:rPr>
        <w:t>Massawe</w:t>
      </w:r>
      <w:proofErr w:type="spellEnd"/>
      <w:r w:rsidRPr="00D87D21">
        <w:rPr>
          <w:rFonts w:ascii="Times New Roman" w:eastAsia="Century Schoolbook" w:hAnsi="Times New Roman" w:cs="Times New Roman"/>
          <w:iCs/>
          <w:kern w:val="0"/>
          <w:sz w:val="24"/>
          <w:szCs w:val="24"/>
          <w:lang w:bidi="en-US"/>
          <w14:ligatures w14:val="none"/>
        </w:rPr>
        <w:t xml:space="preserve">, F.J., Alderson, P.G., Roberts, J.A., Azam-Ali, S.N. and Hermann, M. (2012). The potential for underutilized crops to improve security of food production. </w:t>
      </w:r>
      <w:r w:rsidRPr="00D87D21">
        <w:rPr>
          <w:rFonts w:ascii="Times New Roman" w:eastAsia="Century Schoolbook" w:hAnsi="Times New Roman" w:cs="Times New Roman"/>
          <w:i/>
          <w:iCs/>
          <w:kern w:val="0"/>
          <w:sz w:val="24"/>
          <w:szCs w:val="24"/>
          <w:lang w:bidi="en-US"/>
          <w14:ligatures w14:val="none"/>
        </w:rPr>
        <w:t>Journal of Experimental Botany</w:t>
      </w:r>
      <w:r w:rsidRPr="00D87D21">
        <w:rPr>
          <w:rFonts w:ascii="Times New Roman" w:eastAsia="Century Schoolbook" w:hAnsi="Times New Roman" w:cs="Times New Roman"/>
          <w:iCs/>
          <w:kern w:val="0"/>
          <w:sz w:val="24"/>
          <w:szCs w:val="24"/>
          <w:lang w:bidi="en-US"/>
          <w14:ligatures w14:val="none"/>
        </w:rPr>
        <w:t xml:space="preserve">, 63(3), 1075-1079. </w:t>
      </w:r>
      <w:hyperlink r:id="rId9" w:history="1">
        <w:r w:rsidRPr="00D87D21">
          <w:rPr>
            <w:rFonts w:ascii="Times New Roman" w:eastAsia="Century Schoolbook" w:hAnsi="Times New Roman" w:cs="Times New Roman"/>
            <w:iCs/>
            <w:color w:val="0000FF"/>
            <w:kern w:val="0"/>
            <w:sz w:val="24"/>
            <w:szCs w:val="24"/>
            <w:u w:val="single"/>
            <w:lang w:bidi="en-US"/>
            <w14:ligatures w14:val="none"/>
          </w:rPr>
          <w:t>https://doi.org/10.1093/jxb/err396</w:t>
        </w:r>
      </w:hyperlink>
    </w:p>
    <w:p w14:paraId="3DED1CED" w14:textId="77777777" w:rsid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Michaelson, K.F., Weaver, L., Branca, F. </w:t>
      </w:r>
      <w:proofErr w:type="gramStart"/>
      <w:r w:rsidRPr="00D87D21">
        <w:rPr>
          <w:rFonts w:ascii="Times New Roman" w:eastAsia="Century Schoolbook" w:hAnsi="Times New Roman" w:cs="Times New Roman"/>
          <w:iCs/>
          <w:kern w:val="0"/>
          <w:sz w:val="24"/>
          <w:szCs w:val="24"/>
          <w:lang w:bidi="en-US"/>
          <w14:ligatures w14:val="none"/>
        </w:rPr>
        <w:t>and  Robertson</w:t>
      </w:r>
      <w:proofErr w:type="gramEnd"/>
      <w:r w:rsidRPr="00D87D21">
        <w:rPr>
          <w:rFonts w:ascii="Times New Roman" w:eastAsia="Century Schoolbook" w:hAnsi="Times New Roman" w:cs="Times New Roman"/>
          <w:iCs/>
          <w:kern w:val="0"/>
          <w:sz w:val="24"/>
          <w:szCs w:val="24"/>
          <w:lang w:bidi="en-US"/>
          <w14:ligatures w14:val="none"/>
        </w:rPr>
        <w:t xml:space="preserve">, A. (2000). Feeding and nutrition of infants and young children. </w:t>
      </w:r>
      <w:r w:rsidRPr="00D87D21">
        <w:rPr>
          <w:rFonts w:ascii="Times New Roman" w:eastAsia="Century Schoolbook" w:hAnsi="Times New Roman" w:cs="Times New Roman"/>
          <w:i/>
          <w:iCs/>
          <w:kern w:val="0"/>
          <w:sz w:val="24"/>
          <w:szCs w:val="24"/>
          <w:lang w:bidi="en-US"/>
          <w14:ligatures w14:val="none"/>
        </w:rPr>
        <w:t>Journal of Science and Immunology</w:t>
      </w:r>
      <w:r w:rsidRPr="00D87D21">
        <w:rPr>
          <w:rFonts w:ascii="Times New Roman" w:eastAsia="Century Schoolbook" w:hAnsi="Times New Roman" w:cs="Times New Roman"/>
          <w:iCs/>
          <w:kern w:val="0"/>
          <w:sz w:val="24"/>
          <w:szCs w:val="24"/>
          <w:lang w:bidi="en-US"/>
          <w14:ligatures w14:val="none"/>
        </w:rPr>
        <w:t>, 52(5):483-490.</w:t>
      </w:r>
      <w:r w:rsidRPr="00CE6610">
        <w:rPr>
          <w:rFonts w:ascii="Times New Roman" w:eastAsia="Century Schoolbook" w:hAnsi="Times New Roman" w:cs="Times New Roman"/>
          <w:iCs/>
          <w:kern w:val="0"/>
          <w:sz w:val="24"/>
          <w:szCs w:val="24"/>
          <w:lang w:bidi="en-US"/>
          <w14:ligatures w14:val="none"/>
        </w:rPr>
        <w:t xml:space="preserve"> </w:t>
      </w:r>
    </w:p>
    <w:p w14:paraId="4C7B8D4F" w14:textId="77777777" w:rsidR="00CE6610" w:rsidRP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Ndidi, U.S., </w:t>
      </w:r>
      <w:proofErr w:type="spellStart"/>
      <w:r w:rsidRPr="00D87D21">
        <w:rPr>
          <w:rFonts w:ascii="Times New Roman" w:eastAsia="Century Schoolbook" w:hAnsi="Times New Roman" w:cs="Times New Roman"/>
          <w:iCs/>
          <w:kern w:val="0"/>
          <w:sz w:val="24"/>
          <w:szCs w:val="24"/>
          <w:lang w:bidi="en-US"/>
          <w14:ligatures w14:val="none"/>
        </w:rPr>
        <w:t>Ndidi</w:t>
      </w:r>
      <w:proofErr w:type="spellEnd"/>
      <w:r w:rsidRPr="00D87D21">
        <w:rPr>
          <w:rFonts w:ascii="Times New Roman" w:eastAsia="Century Schoolbook" w:hAnsi="Times New Roman" w:cs="Times New Roman"/>
          <w:iCs/>
          <w:kern w:val="0"/>
          <w:sz w:val="24"/>
          <w:szCs w:val="24"/>
          <w:lang w:bidi="en-US"/>
          <w14:ligatures w14:val="none"/>
        </w:rPr>
        <w:t xml:space="preserve">, C.U., </w:t>
      </w:r>
      <w:proofErr w:type="spellStart"/>
      <w:r w:rsidRPr="00D87D21">
        <w:rPr>
          <w:rFonts w:ascii="Times New Roman" w:eastAsia="Century Schoolbook" w:hAnsi="Times New Roman" w:cs="Times New Roman"/>
          <w:iCs/>
          <w:kern w:val="0"/>
          <w:sz w:val="24"/>
          <w:szCs w:val="24"/>
          <w:lang w:bidi="en-US"/>
          <w14:ligatures w14:val="none"/>
        </w:rPr>
        <w:t>Aimola</w:t>
      </w:r>
      <w:proofErr w:type="spellEnd"/>
      <w:r w:rsidRPr="00D87D21">
        <w:rPr>
          <w:rFonts w:ascii="Times New Roman" w:eastAsia="Century Schoolbook" w:hAnsi="Times New Roman" w:cs="Times New Roman"/>
          <w:iCs/>
          <w:kern w:val="0"/>
          <w:sz w:val="24"/>
          <w:szCs w:val="24"/>
          <w:lang w:bidi="en-US"/>
          <w14:ligatures w14:val="none"/>
        </w:rPr>
        <w:t xml:space="preserve">, I.A., </w:t>
      </w:r>
      <w:proofErr w:type="spellStart"/>
      <w:r w:rsidRPr="00D87D21">
        <w:rPr>
          <w:rFonts w:ascii="Times New Roman" w:eastAsia="Century Schoolbook" w:hAnsi="Times New Roman" w:cs="Times New Roman"/>
          <w:iCs/>
          <w:kern w:val="0"/>
          <w:sz w:val="24"/>
          <w:szCs w:val="24"/>
          <w:lang w:bidi="en-US"/>
          <w14:ligatures w14:val="none"/>
        </w:rPr>
        <w:t>Bassa</w:t>
      </w:r>
      <w:proofErr w:type="spellEnd"/>
      <w:r w:rsidRPr="00D87D21">
        <w:rPr>
          <w:rFonts w:ascii="Times New Roman" w:eastAsia="Century Schoolbook" w:hAnsi="Times New Roman" w:cs="Times New Roman"/>
          <w:iCs/>
          <w:kern w:val="0"/>
          <w:sz w:val="24"/>
          <w:szCs w:val="24"/>
          <w:lang w:bidi="en-US"/>
          <w14:ligatures w14:val="none"/>
        </w:rPr>
        <w:t xml:space="preserve">, O.Y., </w:t>
      </w:r>
      <w:proofErr w:type="spellStart"/>
      <w:r w:rsidRPr="00D87D21">
        <w:rPr>
          <w:rFonts w:ascii="Times New Roman" w:eastAsia="Century Schoolbook" w:hAnsi="Times New Roman" w:cs="Times New Roman"/>
          <w:iCs/>
          <w:kern w:val="0"/>
          <w:sz w:val="24"/>
          <w:szCs w:val="24"/>
          <w:lang w:bidi="en-US"/>
          <w14:ligatures w14:val="none"/>
        </w:rPr>
        <w:t>Mankilik</w:t>
      </w:r>
      <w:proofErr w:type="spellEnd"/>
      <w:r w:rsidRPr="00D87D21">
        <w:rPr>
          <w:rFonts w:ascii="Times New Roman" w:eastAsia="Century Schoolbook" w:hAnsi="Times New Roman" w:cs="Times New Roman"/>
          <w:iCs/>
          <w:kern w:val="0"/>
          <w:sz w:val="24"/>
          <w:szCs w:val="24"/>
          <w:lang w:bidi="en-US"/>
          <w14:ligatures w14:val="none"/>
        </w:rPr>
        <w:t xml:space="preserve">, M. and Adamu, Z. (2014). Effects of processing (boiling and roasting) on the nutritional and antinutritional properties of </w:t>
      </w:r>
      <w:r w:rsidRPr="00D87D21">
        <w:rPr>
          <w:rFonts w:ascii="Times New Roman" w:eastAsia="Century Schoolbook" w:hAnsi="Times New Roman" w:cs="Times New Roman"/>
          <w:iCs/>
          <w:kern w:val="0"/>
          <w:sz w:val="24"/>
          <w:szCs w:val="24"/>
          <w:lang w:bidi="en-US"/>
          <w14:ligatures w14:val="none"/>
        </w:rPr>
        <w:lastRenderedPageBreak/>
        <w:t>Bambara groundnuts (</w:t>
      </w:r>
      <w:r w:rsidRPr="00D87D21">
        <w:rPr>
          <w:rFonts w:ascii="Times New Roman" w:eastAsia="Century Schoolbook" w:hAnsi="Times New Roman" w:cs="Times New Roman"/>
          <w:i/>
          <w:iCs/>
          <w:kern w:val="0"/>
          <w:sz w:val="24"/>
          <w:szCs w:val="24"/>
          <w:lang w:bidi="en-US"/>
          <w14:ligatures w14:val="none"/>
        </w:rPr>
        <w:t>Vigna subterranea</w:t>
      </w:r>
      <w:r w:rsidRPr="00D87D21">
        <w:rPr>
          <w:rFonts w:ascii="Times New Roman" w:eastAsia="Century Schoolbook" w:hAnsi="Times New Roman" w:cs="Times New Roman"/>
          <w:iCs/>
          <w:kern w:val="0"/>
          <w:sz w:val="24"/>
          <w:szCs w:val="24"/>
          <w:lang w:bidi="en-US"/>
          <w14:ligatures w14:val="none"/>
        </w:rPr>
        <w:t xml:space="preserve"> [L.] Verdc.) from Southern Kaduna, Nigeria. </w:t>
      </w:r>
      <w:r w:rsidRPr="00D87D21">
        <w:rPr>
          <w:rFonts w:ascii="Times New Roman" w:eastAsia="Century Schoolbook" w:hAnsi="Times New Roman" w:cs="Times New Roman"/>
          <w:i/>
          <w:iCs/>
          <w:kern w:val="0"/>
          <w:sz w:val="24"/>
          <w:szCs w:val="24"/>
          <w:lang w:bidi="en-US"/>
          <w14:ligatures w14:val="none"/>
        </w:rPr>
        <w:t>Journal of Food Processing</w:t>
      </w:r>
      <w:r w:rsidRPr="00D87D21">
        <w:rPr>
          <w:rFonts w:ascii="Times New Roman" w:eastAsia="Century Schoolbook" w:hAnsi="Times New Roman" w:cs="Times New Roman"/>
          <w:iCs/>
          <w:kern w:val="0"/>
          <w:sz w:val="24"/>
          <w:szCs w:val="24"/>
          <w:lang w:bidi="en-US"/>
          <w14:ligatures w14:val="none"/>
        </w:rPr>
        <w:t xml:space="preserve">, 472129. </w:t>
      </w:r>
      <w:hyperlink r:id="rId10" w:history="1">
        <w:r w:rsidRPr="00D87D21">
          <w:rPr>
            <w:rFonts w:ascii="Times New Roman" w:eastAsia="Century Schoolbook" w:hAnsi="Times New Roman" w:cs="Times New Roman"/>
            <w:iCs/>
            <w:color w:val="0000FF"/>
            <w:kern w:val="0"/>
            <w:sz w:val="24"/>
            <w:szCs w:val="24"/>
            <w:u w:val="single"/>
            <w:lang w:bidi="en-US"/>
            <w14:ligatures w14:val="none"/>
          </w:rPr>
          <w:t>https://doi.org/10.1155/2014/472129</w:t>
        </w:r>
      </w:hyperlink>
      <w:r>
        <w:rPr>
          <w:rFonts w:ascii="Times New Roman" w:eastAsia="Century Schoolbook" w:hAnsi="Times New Roman" w:cs="Times New Roman"/>
          <w:iCs/>
          <w:kern w:val="0"/>
          <w:sz w:val="24"/>
          <w:szCs w:val="24"/>
          <w:lang w:bidi="en-US"/>
          <w14:ligatures w14:val="none"/>
        </w:rPr>
        <w:t xml:space="preserve">. </w:t>
      </w:r>
    </w:p>
    <w:p w14:paraId="3AE8E80A" w14:textId="77777777" w:rsidR="005122F3" w:rsidRDefault="00D87D21"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 </w:t>
      </w:r>
      <w:proofErr w:type="spellStart"/>
      <w:r w:rsidRPr="00D87D21">
        <w:rPr>
          <w:rFonts w:ascii="Times New Roman" w:eastAsia="Century Schoolbook" w:hAnsi="Times New Roman" w:cs="Times New Roman"/>
          <w:iCs/>
          <w:color w:val="000000"/>
          <w:kern w:val="0"/>
          <w:sz w:val="24"/>
          <w:szCs w:val="24"/>
          <w14:ligatures w14:val="none"/>
        </w:rPr>
        <w:t>Nwokeke</w:t>
      </w:r>
      <w:proofErr w:type="spellEnd"/>
      <w:r w:rsidRPr="00D87D21">
        <w:rPr>
          <w:rFonts w:ascii="Times New Roman" w:eastAsia="Century Schoolbook" w:hAnsi="Times New Roman" w:cs="Times New Roman"/>
          <w:iCs/>
          <w:color w:val="000000"/>
          <w:kern w:val="0"/>
          <w:sz w:val="24"/>
          <w:szCs w:val="24"/>
          <w14:ligatures w14:val="none"/>
        </w:rPr>
        <w:t xml:space="preserve">, </w:t>
      </w:r>
      <w:proofErr w:type="spellStart"/>
      <w:r w:rsidRPr="00D87D21">
        <w:rPr>
          <w:rFonts w:ascii="Times New Roman" w:eastAsia="Century Schoolbook" w:hAnsi="Times New Roman" w:cs="Times New Roman"/>
          <w:iCs/>
          <w:color w:val="000000"/>
          <w:kern w:val="0"/>
          <w:sz w:val="24"/>
          <w:szCs w:val="24"/>
          <w14:ligatures w14:val="none"/>
        </w:rPr>
        <w:t>B.C.</w:t>
      </w:r>
      <w:proofErr w:type="gramStart"/>
      <w:r w:rsidRPr="00D87D21">
        <w:rPr>
          <w:rFonts w:ascii="Times New Roman" w:eastAsia="Century Schoolbook" w:hAnsi="Times New Roman" w:cs="Times New Roman"/>
          <w:iCs/>
          <w:color w:val="000000"/>
          <w:kern w:val="0"/>
          <w:sz w:val="24"/>
          <w:szCs w:val="24"/>
          <w14:ligatures w14:val="none"/>
        </w:rPr>
        <w:t>,Ike</w:t>
      </w:r>
      <w:proofErr w:type="spellEnd"/>
      <w:proofErr w:type="gramEnd"/>
      <w:r w:rsidRPr="00D87D21">
        <w:rPr>
          <w:rFonts w:ascii="Times New Roman" w:eastAsia="Century Schoolbook" w:hAnsi="Times New Roman" w:cs="Times New Roman"/>
          <w:iCs/>
          <w:color w:val="000000"/>
          <w:kern w:val="0"/>
          <w:sz w:val="24"/>
          <w:szCs w:val="24"/>
          <w14:ligatures w14:val="none"/>
        </w:rPr>
        <w:t>, E.A.,</w:t>
      </w:r>
      <w:proofErr w:type="spellStart"/>
      <w:r w:rsidRPr="00D87D21">
        <w:rPr>
          <w:rFonts w:ascii="Times New Roman" w:eastAsia="Century Schoolbook" w:hAnsi="Times New Roman" w:cs="Times New Roman"/>
          <w:iCs/>
          <w:color w:val="000000"/>
          <w:kern w:val="0"/>
          <w:sz w:val="24"/>
          <w:szCs w:val="24"/>
          <w14:ligatures w14:val="none"/>
        </w:rPr>
        <w:t>Adedokun</w:t>
      </w:r>
      <w:proofErr w:type="spellEnd"/>
      <w:r w:rsidRPr="00D87D21">
        <w:rPr>
          <w:rFonts w:ascii="Times New Roman" w:eastAsia="Century Schoolbook" w:hAnsi="Times New Roman" w:cs="Times New Roman"/>
          <w:iCs/>
          <w:color w:val="000000"/>
          <w:kern w:val="0"/>
          <w:sz w:val="24"/>
          <w:szCs w:val="24"/>
          <w14:ligatures w14:val="none"/>
        </w:rPr>
        <w:t xml:space="preserve">, I.I., </w:t>
      </w:r>
      <w:proofErr w:type="spellStart"/>
      <w:r w:rsidRPr="00D87D21">
        <w:rPr>
          <w:rFonts w:ascii="Times New Roman" w:eastAsia="Century Schoolbook" w:hAnsi="Times New Roman" w:cs="Times New Roman"/>
          <w:iCs/>
          <w:color w:val="000000"/>
          <w:kern w:val="0"/>
          <w:sz w:val="24"/>
          <w:szCs w:val="24"/>
          <w14:ligatures w14:val="none"/>
        </w:rPr>
        <w:t>Ekeocha</w:t>
      </w:r>
      <w:proofErr w:type="spellEnd"/>
      <w:r w:rsidRPr="00D87D21">
        <w:rPr>
          <w:rFonts w:ascii="Times New Roman" w:eastAsia="Century Schoolbook" w:hAnsi="Times New Roman" w:cs="Times New Roman"/>
          <w:iCs/>
          <w:color w:val="000000"/>
          <w:kern w:val="0"/>
          <w:sz w:val="24"/>
          <w:szCs w:val="24"/>
          <w14:ligatures w14:val="none"/>
        </w:rPr>
        <w:t xml:space="preserve">, P.N. and </w:t>
      </w:r>
      <w:proofErr w:type="spellStart"/>
      <w:r w:rsidRPr="00D87D21">
        <w:rPr>
          <w:rFonts w:ascii="Times New Roman" w:eastAsia="Century Schoolbook" w:hAnsi="Times New Roman" w:cs="Times New Roman"/>
          <w:iCs/>
          <w:color w:val="000000"/>
          <w:kern w:val="0"/>
          <w:sz w:val="24"/>
          <w:szCs w:val="24"/>
          <w14:ligatures w14:val="none"/>
        </w:rPr>
        <w:t>Ekebor</w:t>
      </w:r>
      <w:proofErr w:type="spellEnd"/>
      <w:r w:rsidRPr="00D87D21">
        <w:rPr>
          <w:rFonts w:ascii="Times New Roman" w:eastAsia="Century Schoolbook" w:hAnsi="Times New Roman" w:cs="Times New Roman"/>
          <w:iCs/>
          <w:color w:val="000000"/>
          <w:kern w:val="0"/>
          <w:sz w:val="24"/>
          <w:szCs w:val="24"/>
          <w14:ligatures w14:val="none"/>
        </w:rPr>
        <w:t>, M.N.(2024). Physical and Sensory Attributes of Wheat-Soy Composite Bread In: 10</w:t>
      </w:r>
      <w:r w:rsidRPr="00D87D21">
        <w:rPr>
          <w:rFonts w:ascii="Times New Roman" w:eastAsia="Century Schoolbook" w:hAnsi="Times New Roman" w:cs="Times New Roman"/>
          <w:iCs/>
          <w:color w:val="000000"/>
          <w:kern w:val="0"/>
          <w:sz w:val="24"/>
          <w:szCs w:val="24"/>
          <w:vertAlign w:val="superscript"/>
          <w14:ligatures w14:val="none"/>
        </w:rPr>
        <w:t>th</w:t>
      </w:r>
      <w:r w:rsidRPr="00D87D21">
        <w:rPr>
          <w:rFonts w:ascii="Times New Roman" w:eastAsia="Century Schoolbook" w:hAnsi="Times New Roman" w:cs="Times New Roman"/>
          <w:iCs/>
          <w:color w:val="000000"/>
          <w:kern w:val="0"/>
          <w:sz w:val="24"/>
          <w:szCs w:val="24"/>
          <w14:ligatures w14:val="none"/>
        </w:rPr>
        <w:t xml:space="preserve"> Regional Food Summit (REFOST) Proceedings, Owerri, 2024.pp.108-111.</w:t>
      </w:r>
      <w:r w:rsidR="005122F3" w:rsidRPr="005122F3">
        <w:rPr>
          <w:rFonts w:ascii="Times New Roman" w:eastAsia="Century Schoolbook" w:hAnsi="Times New Roman" w:cs="Times New Roman"/>
          <w:color w:val="000000"/>
          <w:kern w:val="0"/>
          <w:sz w:val="24"/>
          <w:szCs w:val="24"/>
          <w14:ligatures w14:val="none"/>
        </w:rPr>
        <w:t xml:space="preserve"> </w:t>
      </w:r>
    </w:p>
    <w:p w14:paraId="141AA765" w14:textId="77777777" w:rsidR="005122F3" w:rsidRPr="00D87D21"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Obasi, B.C., Abur, E. V. and Zakka, R. (2023).  Evaluation of </w:t>
      </w:r>
      <w:proofErr w:type="gramStart"/>
      <w:r w:rsidRPr="00D87D21">
        <w:rPr>
          <w:rFonts w:ascii="Times New Roman" w:eastAsia="Century Schoolbook" w:hAnsi="Times New Roman" w:cs="Times New Roman"/>
          <w:color w:val="000000"/>
          <w:kern w:val="0"/>
          <w:sz w:val="24"/>
          <w:szCs w:val="24"/>
          <w14:ligatures w14:val="none"/>
        </w:rPr>
        <w:t>proximate  composition</w:t>
      </w:r>
      <w:proofErr w:type="gramEnd"/>
      <w:r w:rsidRPr="00D87D21">
        <w:rPr>
          <w:rFonts w:ascii="Times New Roman" w:eastAsia="Century Schoolbook" w:hAnsi="Times New Roman" w:cs="Times New Roman"/>
          <w:color w:val="000000"/>
          <w:kern w:val="0"/>
          <w:sz w:val="24"/>
          <w:szCs w:val="24"/>
          <w14:ligatures w14:val="none"/>
        </w:rPr>
        <w:t xml:space="preserve">, physical and sensory properties of soybean supplemented wheat bread.  </w:t>
      </w:r>
      <w:r w:rsidRPr="00D87D21">
        <w:rPr>
          <w:rFonts w:ascii="Times New Roman" w:eastAsia="Century Schoolbook" w:hAnsi="Times New Roman" w:cs="Times New Roman"/>
          <w:i/>
          <w:iCs/>
          <w:kern w:val="0"/>
          <w:sz w:val="24"/>
          <w:szCs w:val="24"/>
          <w:lang w:bidi="en-US"/>
          <w14:ligatures w14:val="none"/>
        </w:rPr>
        <w:t xml:space="preserve">World Journal of Advanced Research and Reviews, </w:t>
      </w:r>
      <w:r w:rsidRPr="00D87D21">
        <w:rPr>
          <w:rFonts w:ascii="Times New Roman" w:eastAsia="Century Schoolbook" w:hAnsi="Times New Roman" w:cs="Times New Roman"/>
          <w:iCs/>
          <w:kern w:val="0"/>
          <w:sz w:val="24"/>
          <w:szCs w:val="24"/>
          <w:lang w:bidi="en-US"/>
          <w14:ligatures w14:val="none"/>
        </w:rPr>
        <w:t>18(01): 907–914.</w:t>
      </w:r>
    </w:p>
    <w:p w14:paraId="5D948669" w14:textId="77777777" w:rsidR="005122F3" w:rsidRDefault="005122F3" w:rsidP="005122F3">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Okaka</w:t>
      </w:r>
      <w:proofErr w:type="spellEnd"/>
      <w:r w:rsidRPr="00D87D21">
        <w:rPr>
          <w:rFonts w:ascii="Times New Roman" w:eastAsia="Century Schoolbook" w:hAnsi="Times New Roman" w:cs="Times New Roman"/>
          <w:color w:val="000000"/>
          <w:kern w:val="0"/>
          <w:sz w:val="24"/>
          <w:szCs w:val="24"/>
          <w14:ligatures w14:val="none"/>
        </w:rPr>
        <w:t xml:space="preserve">, J.C., </w:t>
      </w:r>
      <w:proofErr w:type="spellStart"/>
      <w:r w:rsidRPr="00D87D21">
        <w:rPr>
          <w:rFonts w:ascii="Times New Roman" w:eastAsia="Century Schoolbook" w:hAnsi="Times New Roman" w:cs="Times New Roman"/>
          <w:color w:val="000000"/>
          <w:kern w:val="0"/>
          <w:sz w:val="24"/>
          <w:szCs w:val="24"/>
          <w14:ligatures w14:val="none"/>
        </w:rPr>
        <w:t>Akobundu</w:t>
      </w:r>
      <w:proofErr w:type="spellEnd"/>
      <w:r w:rsidRPr="00D87D21">
        <w:rPr>
          <w:rFonts w:ascii="Times New Roman" w:eastAsia="Century Schoolbook" w:hAnsi="Times New Roman" w:cs="Times New Roman"/>
          <w:color w:val="000000"/>
          <w:kern w:val="0"/>
          <w:sz w:val="24"/>
          <w:szCs w:val="24"/>
          <w14:ligatures w14:val="none"/>
        </w:rPr>
        <w:t xml:space="preserve">, E.N.T. </w:t>
      </w:r>
      <w:proofErr w:type="gramStart"/>
      <w:r w:rsidRPr="00D87D21">
        <w:rPr>
          <w:rFonts w:ascii="Times New Roman" w:eastAsia="Century Schoolbook" w:hAnsi="Times New Roman" w:cs="Times New Roman"/>
          <w:color w:val="000000"/>
          <w:kern w:val="0"/>
          <w:sz w:val="24"/>
          <w:szCs w:val="24"/>
          <w14:ligatures w14:val="none"/>
        </w:rPr>
        <w:t xml:space="preserve">and  </w:t>
      </w:r>
      <w:proofErr w:type="spellStart"/>
      <w:r w:rsidRPr="00D87D21">
        <w:rPr>
          <w:rFonts w:ascii="Times New Roman" w:eastAsia="Century Schoolbook" w:hAnsi="Times New Roman" w:cs="Times New Roman"/>
          <w:color w:val="000000"/>
          <w:kern w:val="0"/>
          <w:sz w:val="24"/>
          <w:szCs w:val="24"/>
          <w14:ligatures w14:val="none"/>
        </w:rPr>
        <w:t>Okaka</w:t>
      </w:r>
      <w:proofErr w:type="spellEnd"/>
      <w:proofErr w:type="gramEnd"/>
      <w:r w:rsidRPr="00D87D21">
        <w:rPr>
          <w:rFonts w:ascii="Times New Roman" w:eastAsia="Century Schoolbook" w:hAnsi="Times New Roman" w:cs="Times New Roman"/>
          <w:color w:val="000000"/>
          <w:kern w:val="0"/>
          <w:sz w:val="24"/>
          <w:szCs w:val="24"/>
          <w14:ligatures w14:val="none"/>
        </w:rPr>
        <w:t xml:space="preserve">, A.N.C (2006). Food and </w:t>
      </w:r>
      <w:proofErr w:type="gramStart"/>
      <w:r w:rsidRPr="00D87D21">
        <w:rPr>
          <w:rFonts w:ascii="Times New Roman" w:eastAsia="Century Schoolbook" w:hAnsi="Times New Roman" w:cs="Times New Roman"/>
          <w:color w:val="000000"/>
          <w:kern w:val="0"/>
          <w:sz w:val="24"/>
          <w:szCs w:val="24"/>
          <w14:ligatures w14:val="none"/>
        </w:rPr>
        <w:t>Human  Nutrition</w:t>
      </w:r>
      <w:proofErr w:type="gramEnd"/>
      <w:r w:rsidRPr="00D87D21">
        <w:rPr>
          <w:rFonts w:ascii="Times New Roman" w:eastAsia="Century Schoolbook" w:hAnsi="Times New Roman" w:cs="Times New Roman"/>
          <w:color w:val="000000"/>
          <w:kern w:val="0"/>
          <w:sz w:val="24"/>
          <w:szCs w:val="24"/>
          <w14:ligatures w14:val="none"/>
        </w:rPr>
        <w:t xml:space="preserve">: An Integrated Approach, </w:t>
      </w:r>
      <w:proofErr w:type="spellStart"/>
      <w:r w:rsidRPr="00D87D21">
        <w:rPr>
          <w:rFonts w:ascii="Times New Roman" w:eastAsia="Century Schoolbook" w:hAnsi="Times New Roman" w:cs="Times New Roman"/>
          <w:color w:val="000000"/>
          <w:kern w:val="0"/>
          <w:sz w:val="24"/>
          <w:szCs w:val="24"/>
          <w14:ligatures w14:val="none"/>
        </w:rPr>
        <w:t>Ocjanco</w:t>
      </w:r>
      <w:proofErr w:type="spellEnd"/>
      <w:r w:rsidRPr="00D87D21">
        <w:rPr>
          <w:rFonts w:ascii="Times New Roman" w:eastAsia="Century Schoolbook" w:hAnsi="Times New Roman" w:cs="Times New Roman"/>
          <w:color w:val="000000"/>
          <w:kern w:val="0"/>
          <w:sz w:val="24"/>
          <w:szCs w:val="24"/>
          <w14:ligatures w14:val="none"/>
        </w:rPr>
        <w:t xml:space="preserve"> Academic Publis</w:t>
      </w:r>
      <w:r>
        <w:rPr>
          <w:rFonts w:ascii="Times New Roman" w:eastAsia="Century Schoolbook" w:hAnsi="Times New Roman" w:cs="Times New Roman"/>
          <w:color w:val="000000"/>
          <w:kern w:val="0"/>
          <w:sz w:val="24"/>
          <w:szCs w:val="24"/>
          <w14:ligatures w14:val="none"/>
        </w:rPr>
        <w:t xml:space="preserve">hers, Enugu, Nigeria, 102-144. </w:t>
      </w:r>
    </w:p>
    <w:p w14:paraId="25F5573E" w14:textId="77777777" w:rsidR="00CE6610" w:rsidRDefault="00CE6610" w:rsidP="00CE6610">
      <w:pPr>
        <w:autoSpaceDE w:val="0"/>
        <w:autoSpaceDN w:val="0"/>
        <w:adjustRightInd w:val="0"/>
        <w:spacing w:after="18"/>
        <w:ind w:left="6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Onimawo</w:t>
      </w:r>
      <w:proofErr w:type="spellEnd"/>
      <w:r w:rsidRPr="00D87D21">
        <w:rPr>
          <w:rFonts w:ascii="Times New Roman" w:eastAsia="Century Schoolbook" w:hAnsi="Times New Roman" w:cs="Times New Roman"/>
          <w:color w:val="000000"/>
          <w:kern w:val="0"/>
          <w:sz w:val="24"/>
          <w:szCs w:val="24"/>
          <w14:ligatures w14:val="none"/>
        </w:rPr>
        <w:t xml:space="preserve">, I.A. </w:t>
      </w:r>
      <w:proofErr w:type="gramStart"/>
      <w:r w:rsidRPr="00D87D21">
        <w:rPr>
          <w:rFonts w:ascii="Times New Roman" w:eastAsia="Century Schoolbook" w:hAnsi="Times New Roman" w:cs="Times New Roman"/>
          <w:color w:val="000000"/>
          <w:kern w:val="0"/>
          <w:sz w:val="24"/>
          <w:szCs w:val="24"/>
          <w14:ligatures w14:val="none"/>
        </w:rPr>
        <w:t xml:space="preserve">and  </w:t>
      </w:r>
      <w:proofErr w:type="spellStart"/>
      <w:r w:rsidRPr="00D87D21">
        <w:rPr>
          <w:rFonts w:ascii="Times New Roman" w:eastAsia="Century Schoolbook" w:hAnsi="Times New Roman" w:cs="Times New Roman"/>
          <w:color w:val="000000"/>
          <w:kern w:val="0"/>
          <w:sz w:val="24"/>
          <w:szCs w:val="24"/>
          <w14:ligatures w14:val="none"/>
        </w:rPr>
        <w:t>Akubor</w:t>
      </w:r>
      <w:proofErr w:type="spellEnd"/>
      <w:proofErr w:type="gramEnd"/>
      <w:r w:rsidRPr="00D87D21">
        <w:rPr>
          <w:rFonts w:ascii="Times New Roman" w:eastAsia="Century Schoolbook" w:hAnsi="Times New Roman" w:cs="Times New Roman"/>
          <w:color w:val="000000"/>
          <w:kern w:val="0"/>
          <w:sz w:val="24"/>
          <w:szCs w:val="24"/>
          <w14:ligatures w14:val="none"/>
        </w:rPr>
        <w:t xml:space="preserve">, P.I(2005).. Food Chemistry: Integrated Approach with </w:t>
      </w:r>
    </w:p>
    <w:p w14:paraId="5020AAFB" w14:textId="77777777" w:rsidR="00CE6610" w:rsidRDefault="00CE6610" w:rsidP="00CE6610">
      <w:pPr>
        <w:autoSpaceDE w:val="0"/>
        <w:autoSpaceDN w:val="0"/>
        <w:adjustRightInd w:val="0"/>
        <w:spacing w:after="18"/>
        <w:ind w:left="60" w:firstLine="66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Biochemical Background, </w:t>
      </w:r>
      <w:proofErr w:type="spellStart"/>
      <w:r w:rsidRPr="00D87D21">
        <w:rPr>
          <w:rFonts w:ascii="Times New Roman" w:eastAsia="Century Schoolbook" w:hAnsi="Times New Roman" w:cs="Times New Roman"/>
          <w:color w:val="000000"/>
          <w:kern w:val="0"/>
          <w:sz w:val="24"/>
          <w:szCs w:val="24"/>
          <w14:ligatures w14:val="none"/>
        </w:rPr>
        <w:t>Ambik</w:t>
      </w:r>
      <w:proofErr w:type="spellEnd"/>
      <w:r w:rsidRPr="00D87D21">
        <w:rPr>
          <w:rFonts w:ascii="Times New Roman" w:eastAsia="Century Schoolbook" w:hAnsi="Times New Roman" w:cs="Times New Roman"/>
          <w:color w:val="000000"/>
          <w:kern w:val="0"/>
          <w:sz w:val="24"/>
          <w:szCs w:val="24"/>
          <w14:ligatures w14:val="none"/>
        </w:rPr>
        <w:t xml:space="preserve"> Press Ltd., Benin City, Nigeria, 158-162. </w:t>
      </w:r>
    </w:p>
    <w:p w14:paraId="104C47A3" w14:textId="77777777" w:rsidR="005122F3" w:rsidRPr="00D87D21"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proofErr w:type="spellStart"/>
      <w:r w:rsidRPr="00D87D21">
        <w:rPr>
          <w:rFonts w:ascii="Times New Roman" w:eastAsia="Century Schoolbook" w:hAnsi="Times New Roman" w:cs="Times New Roman"/>
          <w:color w:val="000000"/>
          <w:kern w:val="0"/>
          <w:sz w:val="24"/>
          <w:szCs w:val="24"/>
          <w14:ligatures w14:val="none"/>
        </w:rPr>
        <w:t>Onoja</w:t>
      </w:r>
      <w:proofErr w:type="spellEnd"/>
      <w:r w:rsidRPr="00D87D21">
        <w:rPr>
          <w:rFonts w:ascii="Times New Roman" w:eastAsia="Century Schoolbook" w:hAnsi="Times New Roman" w:cs="Times New Roman"/>
          <w:color w:val="000000"/>
          <w:kern w:val="0"/>
          <w:sz w:val="24"/>
          <w:szCs w:val="24"/>
          <w14:ligatures w14:val="none"/>
        </w:rPr>
        <w:t xml:space="preserve">, U.S., </w:t>
      </w:r>
      <w:proofErr w:type="spellStart"/>
      <w:r w:rsidRPr="00D87D21">
        <w:rPr>
          <w:rFonts w:ascii="Times New Roman" w:eastAsia="Century Schoolbook" w:hAnsi="Times New Roman" w:cs="Times New Roman"/>
          <w:color w:val="000000"/>
          <w:kern w:val="0"/>
          <w:sz w:val="24"/>
          <w:szCs w:val="24"/>
          <w14:ligatures w14:val="none"/>
        </w:rPr>
        <w:t>Dibua</w:t>
      </w:r>
      <w:proofErr w:type="spellEnd"/>
      <w:r w:rsidRPr="00D87D21">
        <w:rPr>
          <w:rFonts w:ascii="Times New Roman" w:eastAsia="Century Schoolbook" w:hAnsi="Times New Roman" w:cs="Times New Roman"/>
          <w:color w:val="000000"/>
          <w:kern w:val="0"/>
          <w:sz w:val="24"/>
          <w:szCs w:val="24"/>
          <w14:ligatures w14:val="none"/>
        </w:rPr>
        <w:t xml:space="preserve">, U.M.E., </w:t>
      </w:r>
      <w:proofErr w:type="spellStart"/>
      <w:r w:rsidRPr="00D87D21">
        <w:rPr>
          <w:rFonts w:ascii="Times New Roman" w:eastAsia="Century Schoolbook" w:hAnsi="Times New Roman" w:cs="Times New Roman"/>
          <w:color w:val="000000"/>
          <w:kern w:val="0"/>
          <w:sz w:val="24"/>
          <w:szCs w:val="24"/>
          <w14:ligatures w14:val="none"/>
        </w:rPr>
        <w:t>Eze</w:t>
      </w:r>
      <w:proofErr w:type="spellEnd"/>
      <w:r w:rsidRPr="00D87D21">
        <w:rPr>
          <w:rFonts w:ascii="Times New Roman" w:eastAsia="Century Schoolbook" w:hAnsi="Times New Roman" w:cs="Times New Roman"/>
          <w:color w:val="000000"/>
          <w:kern w:val="0"/>
          <w:sz w:val="24"/>
          <w:szCs w:val="24"/>
          <w14:ligatures w14:val="none"/>
        </w:rPr>
        <w:t xml:space="preserve">, J.I. and Odo, G.E (2011). Physicochemical Properties, Energy, Mineral, Vitamin and Sensory Evaluation of Wheat-Based Bread Supplemented with Legume, Root, Tuber and Plantain Flours. </w:t>
      </w:r>
      <w:r w:rsidRPr="00D87D21">
        <w:rPr>
          <w:rFonts w:ascii="Times New Roman" w:eastAsia="Century Schoolbook" w:hAnsi="Times New Roman" w:cs="Times New Roman"/>
          <w:i/>
          <w:color w:val="000000"/>
          <w:kern w:val="0"/>
          <w:sz w:val="24"/>
          <w:szCs w:val="24"/>
          <w14:ligatures w14:val="none"/>
        </w:rPr>
        <w:t>Global Journal of Pure and Applied Sciences</w:t>
      </w:r>
      <w:r w:rsidRPr="00D87D21">
        <w:rPr>
          <w:rFonts w:ascii="Times New Roman" w:eastAsia="Century Schoolbook" w:hAnsi="Times New Roman" w:cs="Times New Roman"/>
          <w:color w:val="000000"/>
          <w:kern w:val="0"/>
          <w:sz w:val="24"/>
          <w:szCs w:val="24"/>
          <w14:ligatures w14:val="none"/>
        </w:rPr>
        <w:t xml:space="preserve">, 17(3):319-327. </w:t>
      </w:r>
    </w:p>
    <w:p w14:paraId="5964F3A2" w14:textId="77777777" w:rsidR="005122F3" w:rsidRDefault="005122F3" w:rsidP="005122F3">
      <w:pPr>
        <w:autoSpaceDE w:val="0"/>
        <w:autoSpaceDN w:val="0"/>
        <w:adjustRightInd w:val="0"/>
        <w:spacing w:after="18"/>
        <w:jc w:val="both"/>
        <w:rPr>
          <w:rFonts w:ascii="Times New Roman" w:eastAsia="Century Schoolbook" w:hAnsi="Times New Roman" w:cs="Times New Roman"/>
          <w:i/>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Onwuka, G.I. (2018). Functional properties and Food Toxicants In: Food</w:t>
      </w:r>
      <w:r w:rsidRPr="00D87D21">
        <w:rPr>
          <w:rFonts w:ascii="Times New Roman" w:eastAsia="Century Schoolbook" w:hAnsi="Times New Roman" w:cs="Times New Roman"/>
          <w:i/>
          <w:color w:val="000000"/>
          <w:kern w:val="0"/>
          <w:sz w:val="24"/>
          <w:szCs w:val="24"/>
          <w14:ligatures w14:val="none"/>
        </w:rPr>
        <w:t xml:space="preserve"> Analysis and </w:t>
      </w:r>
    </w:p>
    <w:p w14:paraId="10E36944" w14:textId="77777777" w:rsidR="00CE6610" w:rsidRDefault="005122F3" w:rsidP="00CE6610">
      <w:pPr>
        <w:ind w:left="720"/>
        <w:jc w:val="both"/>
        <w:rPr>
          <w:rFonts w:ascii="Times New Roman" w:eastAsia="Century Schoolbook" w:hAnsi="Times New Roman" w:cs="Times New Roman"/>
          <w:b/>
          <w:iCs/>
          <w:kern w:val="0"/>
          <w:sz w:val="24"/>
          <w:szCs w:val="24"/>
          <w:lang w:bidi="en-US"/>
          <w14:ligatures w14:val="none"/>
        </w:rPr>
      </w:pPr>
      <w:r w:rsidRPr="00D87D21">
        <w:rPr>
          <w:rFonts w:ascii="Times New Roman" w:eastAsia="Century Schoolbook" w:hAnsi="Times New Roman" w:cs="Times New Roman"/>
          <w:i/>
          <w:color w:val="000000"/>
          <w:kern w:val="0"/>
          <w:sz w:val="24"/>
          <w:szCs w:val="24"/>
          <w14:ligatures w14:val="none"/>
        </w:rPr>
        <w:t>Instrumentation - Theory and Practice.  Naphtali Prints Lagos. 2</w:t>
      </w:r>
      <w:r w:rsidRPr="00D87D21">
        <w:rPr>
          <w:rFonts w:ascii="Times New Roman" w:eastAsia="Century Schoolbook" w:hAnsi="Times New Roman" w:cs="Times New Roman"/>
          <w:i/>
          <w:color w:val="000000"/>
          <w:kern w:val="0"/>
          <w:sz w:val="24"/>
          <w:szCs w:val="24"/>
          <w:vertAlign w:val="superscript"/>
          <w14:ligatures w14:val="none"/>
        </w:rPr>
        <w:t>nd</w:t>
      </w:r>
      <w:r w:rsidRPr="00D87D21">
        <w:rPr>
          <w:rFonts w:ascii="Times New Roman" w:eastAsia="Century Schoolbook" w:hAnsi="Times New Roman" w:cs="Times New Roman"/>
          <w:i/>
          <w:color w:val="000000"/>
          <w:kern w:val="0"/>
          <w:sz w:val="24"/>
          <w:szCs w:val="24"/>
          <w14:ligatures w14:val="none"/>
        </w:rPr>
        <w:t xml:space="preserve"> edition, Pp. 341 -381.</w:t>
      </w:r>
      <w:r w:rsidR="00CE6610" w:rsidRPr="00CE6610">
        <w:rPr>
          <w:rFonts w:ascii="Times New Roman" w:eastAsia="Century Schoolbook" w:hAnsi="Times New Roman" w:cs="Times New Roman"/>
          <w:b/>
          <w:iCs/>
          <w:kern w:val="0"/>
          <w:sz w:val="24"/>
          <w:szCs w:val="24"/>
          <w:lang w:bidi="en-US"/>
          <w14:ligatures w14:val="none"/>
        </w:rPr>
        <w:t xml:space="preserve"> </w:t>
      </w:r>
    </w:p>
    <w:p w14:paraId="7F4A2041" w14:textId="77777777" w:rsidR="00CE6610"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CE6610">
        <w:rPr>
          <w:rFonts w:ascii="Times New Roman" w:eastAsia="Century Schoolbook" w:hAnsi="Times New Roman" w:cs="Times New Roman"/>
          <w:iCs/>
          <w:kern w:val="0"/>
          <w:sz w:val="24"/>
          <w:szCs w:val="24"/>
          <w:lang w:bidi="en-US"/>
          <w14:ligatures w14:val="none"/>
        </w:rPr>
        <w:t>O</w:t>
      </w:r>
      <w:r w:rsidRPr="00D87D21">
        <w:rPr>
          <w:rFonts w:ascii="Times New Roman" w:eastAsia="Century Schoolbook" w:hAnsi="Times New Roman" w:cs="Times New Roman"/>
          <w:iCs/>
          <w:kern w:val="0"/>
          <w:sz w:val="24"/>
          <w:szCs w:val="24"/>
          <w:lang w:bidi="en-US"/>
          <w14:ligatures w14:val="none"/>
        </w:rPr>
        <w:t>suji, C. M. (2006). Important and use of additives in bread making. A paper presented at a training workshop on the use of cassava/wheat composite flour and non-bromate additives for making bread and other confectionaries. Held at the Michael Okpara Uni</w:t>
      </w:r>
      <w:r>
        <w:rPr>
          <w:rFonts w:ascii="Times New Roman" w:eastAsia="Century Schoolbook" w:hAnsi="Times New Roman" w:cs="Times New Roman"/>
          <w:iCs/>
          <w:kern w:val="0"/>
          <w:sz w:val="24"/>
          <w:szCs w:val="24"/>
          <w:lang w:bidi="en-US"/>
          <w14:ligatures w14:val="none"/>
        </w:rPr>
        <w:t xml:space="preserve">versity of Agriculture, </w:t>
      </w:r>
      <w:proofErr w:type="spellStart"/>
      <w:r>
        <w:rPr>
          <w:rFonts w:ascii="Times New Roman" w:eastAsia="Century Schoolbook" w:hAnsi="Times New Roman" w:cs="Times New Roman"/>
          <w:iCs/>
          <w:kern w:val="0"/>
          <w:sz w:val="24"/>
          <w:szCs w:val="24"/>
          <w:lang w:bidi="en-US"/>
          <w14:ligatures w14:val="none"/>
        </w:rPr>
        <w:t>Umudike</w:t>
      </w:r>
      <w:proofErr w:type="spellEnd"/>
      <w:r w:rsidRPr="00D87D21">
        <w:rPr>
          <w:rFonts w:ascii="Times New Roman" w:eastAsia="Century Schoolbook" w:hAnsi="Times New Roman" w:cs="Times New Roman"/>
          <w:iCs/>
          <w:kern w:val="0"/>
          <w:sz w:val="24"/>
          <w:szCs w:val="24"/>
          <w:lang w:bidi="en-US"/>
          <w14:ligatures w14:val="none"/>
        </w:rPr>
        <w:t>.</w:t>
      </w:r>
      <w:r w:rsidRPr="00CE6610">
        <w:rPr>
          <w:rFonts w:ascii="Times New Roman" w:eastAsia="Century Schoolbook" w:hAnsi="Times New Roman" w:cs="Times New Roman"/>
          <w:iCs/>
          <w:kern w:val="0"/>
          <w:sz w:val="24"/>
          <w:szCs w:val="24"/>
          <w:lang w:bidi="en-US"/>
          <w14:ligatures w14:val="none"/>
        </w:rPr>
        <w:t xml:space="preserve"> </w:t>
      </w:r>
      <w:proofErr w:type="spellStart"/>
      <w:r w:rsidRPr="00D87D21">
        <w:rPr>
          <w:rFonts w:ascii="Times New Roman" w:eastAsia="Century Schoolbook" w:hAnsi="Times New Roman" w:cs="Times New Roman"/>
          <w:iCs/>
          <w:kern w:val="0"/>
          <w:sz w:val="24"/>
          <w:szCs w:val="24"/>
          <w:lang w:bidi="en-US"/>
          <w14:ligatures w14:val="none"/>
        </w:rPr>
        <w:t>Selomulyo</w:t>
      </w:r>
      <w:proofErr w:type="spellEnd"/>
      <w:r w:rsidRPr="00D87D21">
        <w:rPr>
          <w:rFonts w:ascii="Times New Roman" w:eastAsia="Century Schoolbook" w:hAnsi="Times New Roman" w:cs="Times New Roman"/>
          <w:iCs/>
          <w:kern w:val="0"/>
          <w:sz w:val="24"/>
          <w:szCs w:val="24"/>
          <w:lang w:bidi="en-US"/>
          <w14:ligatures w14:val="none"/>
        </w:rPr>
        <w:t xml:space="preserve">, V. O. and Zhou, W. (2007). Frozen bread dough: Effects of freezing storage and dough improvers. </w:t>
      </w:r>
      <w:r w:rsidRPr="00D87D21">
        <w:rPr>
          <w:rFonts w:ascii="Times New Roman" w:eastAsia="Century Schoolbook" w:hAnsi="Times New Roman" w:cs="Times New Roman"/>
          <w:i/>
          <w:iCs/>
          <w:kern w:val="0"/>
          <w:sz w:val="24"/>
          <w:szCs w:val="24"/>
          <w:lang w:bidi="en-US"/>
          <w14:ligatures w14:val="none"/>
        </w:rPr>
        <w:t>Journal of Cereal Science</w:t>
      </w:r>
      <w:r>
        <w:rPr>
          <w:rFonts w:ascii="Times New Roman" w:eastAsia="Century Schoolbook" w:hAnsi="Times New Roman" w:cs="Times New Roman"/>
          <w:iCs/>
          <w:kern w:val="0"/>
          <w:sz w:val="24"/>
          <w:szCs w:val="24"/>
          <w:lang w:bidi="en-US"/>
          <w14:ligatures w14:val="none"/>
        </w:rPr>
        <w:t>, 45:1–17.</w:t>
      </w:r>
    </w:p>
    <w:p w14:paraId="59C4538D" w14:textId="77777777" w:rsidR="00CE6610" w:rsidRPr="00D87D21" w:rsidRDefault="00CE6610" w:rsidP="00CE6610">
      <w:pPr>
        <w:ind w:left="720" w:hanging="720"/>
        <w:jc w:val="both"/>
        <w:rPr>
          <w:rFonts w:ascii="Times New Roman" w:eastAsia="Century Schoolbook" w:hAnsi="Times New Roman" w:cs="Times New Roman"/>
          <w:iCs/>
          <w:kern w:val="0"/>
          <w:sz w:val="24"/>
          <w:szCs w:val="24"/>
          <w:lang w:bidi="en-US"/>
          <w14:ligatures w14:val="none"/>
        </w:rPr>
      </w:pPr>
      <w:proofErr w:type="spellStart"/>
      <w:r w:rsidRPr="00D87D21">
        <w:rPr>
          <w:rFonts w:ascii="Times New Roman" w:eastAsia="Century Schoolbook" w:hAnsi="Times New Roman" w:cs="Times New Roman"/>
          <w:iCs/>
          <w:kern w:val="0"/>
          <w:sz w:val="24"/>
          <w:szCs w:val="24"/>
          <w:lang w:bidi="en-US"/>
          <w14:ligatures w14:val="none"/>
        </w:rPr>
        <w:t>Selomulyo</w:t>
      </w:r>
      <w:proofErr w:type="spellEnd"/>
      <w:r w:rsidRPr="00D87D21">
        <w:rPr>
          <w:rFonts w:ascii="Times New Roman" w:eastAsia="Century Schoolbook" w:hAnsi="Times New Roman" w:cs="Times New Roman"/>
          <w:iCs/>
          <w:kern w:val="0"/>
          <w:sz w:val="24"/>
          <w:szCs w:val="24"/>
          <w:lang w:bidi="en-US"/>
          <w14:ligatures w14:val="none"/>
        </w:rPr>
        <w:t xml:space="preserve">, V. O. and Zhou, W. (2007). Frozen bread dough: Effects of freezing storage and dough improvers. </w:t>
      </w:r>
      <w:r w:rsidRPr="00D87D21">
        <w:rPr>
          <w:rFonts w:ascii="Times New Roman" w:eastAsia="Century Schoolbook" w:hAnsi="Times New Roman" w:cs="Times New Roman"/>
          <w:i/>
          <w:iCs/>
          <w:kern w:val="0"/>
          <w:sz w:val="24"/>
          <w:szCs w:val="24"/>
          <w:lang w:bidi="en-US"/>
          <w14:ligatures w14:val="none"/>
        </w:rPr>
        <w:t>Journal of Cereal Science</w:t>
      </w:r>
      <w:r>
        <w:rPr>
          <w:rFonts w:ascii="Times New Roman" w:eastAsia="Century Schoolbook" w:hAnsi="Times New Roman" w:cs="Times New Roman"/>
          <w:iCs/>
          <w:kern w:val="0"/>
          <w:sz w:val="24"/>
          <w:szCs w:val="24"/>
          <w:lang w:bidi="en-US"/>
          <w14:ligatures w14:val="none"/>
        </w:rPr>
        <w:t>, 45:1–17.</w:t>
      </w:r>
    </w:p>
    <w:p w14:paraId="5BC61E77" w14:textId="77777777" w:rsidR="005122F3" w:rsidRDefault="00D87D21" w:rsidP="005122F3">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Shittu, T.A, Raji, A.O and Sanni, L.O. (2007). Bread from composite wheat-cassava flour: Effect </w:t>
      </w:r>
    </w:p>
    <w:p w14:paraId="5A8B97B1" w14:textId="77777777" w:rsidR="005122F3" w:rsidRDefault="00D87D21" w:rsidP="005122F3">
      <w:pPr>
        <w:autoSpaceDE w:val="0"/>
        <w:autoSpaceDN w:val="0"/>
        <w:adjustRightInd w:val="0"/>
        <w:spacing w:after="17"/>
        <w:ind w:left="720"/>
        <w:jc w:val="both"/>
        <w:rPr>
          <w:rFonts w:ascii="Times New Roman" w:eastAsia="Century Schoolbook" w:hAnsi="Times New Roman" w:cs="Times New Roman"/>
          <w:i/>
          <w:iCs/>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of baking time and temperature on some physical properties of bread loaf. </w:t>
      </w:r>
      <w:r w:rsidRPr="00D87D21">
        <w:rPr>
          <w:rFonts w:ascii="Times New Roman" w:eastAsia="Century Schoolbook" w:hAnsi="Times New Roman" w:cs="Times New Roman"/>
          <w:i/>
          <w:iCs/>
          <w:color w:val="000000"/>
          <w:kern w:val="0"/>
          <w:sz w:val="24"/>
          <w:szCs w:val="24"/>
          <w14:ligatures w14:val="none"/>
        </w:rPr>
        <w:t xml:space="preserve">Food Research </w:t>
      </w:r>
    </w:p>
    <w:p w14:paraId="384740AF" w14:textId="77777777" w:rsidR="005122F3" w:rsidRDefault="00D87D21"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i/>
          <w:iCs/>
          <w:color w:val="000000"/>
          <w:kern w:val="0"/>
          <w:sz w:val="24"/>
          <w:szCs w:val="24"/>
          <w14:ligatures w14:val="none"/>
        </w:rPr>
        <w:t>International</w:t>
      </w:r>
      <w:r w:rsidRPr="00D87D21">
        <w:rPr>
          <w:rFonts w:ascii="Times New Roman" w:eastAsia="Century Schoolbook" w:hAnsi="Times New Roman" w:cs="Times New Roman"/>
          <w:iCs/>
          <w:color w:val="000000"/>
          <w:kern w:val="0"/>
          <w:sz w:val="24"/>
          <w:szCs w:val="24"/>
          <w14:ligatures w14:val="none"/>
        </w:rPr>
        <w:t>,</w:t>
      </w:r>
      <w:r w:rsidRPr="00D87D21">
        <w:rPr>
          <w:rFonts w:ascii="Times New Roman" w:eastAsia="Century Schoolbook" w:hAnsi="Times New Roman" w:cs="Times New Roman"/>
          <w:color w:val="000000"/>
          <w:kern w:val="0"/>
          <w:sz w:val="24"/>
          <w:szCs w:val="24"/>
          <w14:ligatures w14:val="none"/>
        </w:rPr>
        <w:t xml:space="preserve"> 40:280-290. </w:t>
      </w:r>
    </w:p>
    <w:p w14:paraId="20895C2F" w14:textId="77777777" w:rsidR="00CE6610" w:rsidRDefault="005122F3"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color w:val="000000"/>
          <w:kern w:val="0"/>
          <w:sz w:val="24"/>
          <w:szCs w:val="24"/>
          <w14:ligatures w14:val="none"/>
        </w:rPr>
        <w:t xml:space="preserve">Sibanda, T., Ncube, T. and </w:t>
      </w:r>
      <w:proofErr w:type="spellStart"/>
      <w:r w:rsidRPr="00D87D21">
        <w:rPr>
          <w:rFonts w:ascii="Times New Roman" w:eastAsia="Century Schoolbook" w:hAnsi="Times New Roman" w:cs="Times New Roman"/>
          <w:color w:val="000000"/>
          <w:kern w:val="0"/>
          <w:sz w:val="24"/>
          <w:szCs w:val="24"/>
          <w14:ligatures w14:val="none"/>
        </w:rPr>
        <w:t>Ngoromani</w:t>
      </w:r>
      <w:proofErr w:type="spellEnd"/>
      <w:r w:rsidRPr="00D87D21">
        <w:rPr>
          <w:rFonts w:ascii="Times New Roman" w:eastAsia="Century Schoolbook" w:hAnsi="Times New Roman" w:cs="Times New Roman"/>
          <w:color w:val="000000"/>
          <w:kern w:val="0"/>
          <w:sz w:val="24"/>
          <w:szCs w:val="24"/>
          <w14:ligatures w14:val="none"/>
        </w:rPr>
        <w:t xml:space="preserve">, N. (2015). Rheological properties and bread making quality of white grain sorghum-wheat flour composites. </w:t>
      </w:r>
      <w:r w:rsidRPr="00D87D21">
        <w:rPr>
          <w:rFonts w:ascii="Times New Roman" w:eastAsia="Century Schoolbook" w:hAnsi="Times New Roman" w:cs="Times New Roman"/>
          <w:i/>
          <w:color w:val="000000"/>
          <w:kern w:val="0"/>
          <w:sz w:val="24"/>
          <w:szCs w:val="24"/>
          <w14:ligatures w14:val="none"/>
        </w:rPr>
        <w:t>International Journal of Food Science and Nutrition Engineering</w:t>
      </w:r>
      <w:r w:rsidRPr="00D87D21">
        <w:rPr>
          <w:rFonts w:ascii="Times New Roman" w:eastAsia="Century Schoolbook" w:hAnsi="Times New Roman" w:cs="Times New Roman"/>
          <w:color w:val="000000"/>
          <w:kern w:val="0"/>
          <w:sz w:val="24"/>
          <w:szCs w:val="24"/>
          <w14:ligatures w14:val="none"/>
        </w:rPr>
        <w:t>, 5(4):176-182.</w:t>
      </w:r>
      <w:r w:rsidR="00CE6610" w:rsidRPr="00CE6610">
        <w:rPr>
          <w:rFonts w:ascii="Times New Roman" w:eastAsia="Century Schoolbook" w:hAnsi="Times New Roman" w:cs="Times New Roman"/>
          <w:iCs/>
          <w:kern w:val="0"/>
          <w:sz w:val="24"/>
          <w:szCs w:val="24"/>
          <w:lang w:bidi="en-US"/>
          <w14:ligatures w14:val="none"/>
        </w:rPr>
        <w:t xml:space="preserve"> </w:t>
      </w:r>
    </w:p>
    <w:p w14:paraId="50A22C0C" w14:textId="77777777" w:rsidR="00CE6610" w:rsidRPr="00D87D21" w:rsidRDefault="00CE6610" w:rsidP="00CE6610">
      <w:pPr>
        <w:ind w:left="720" w:hanging="720"/>
        <w:jc w:val="both"/>
        <w:rPr>
          <w:rFonts w:ascii="Times New Roman" w:eastAsia="Century Schoolbook" w:hAnsi="Times New Roman" w:cs="Times New Roman"/>
          <w:iCs/>
          <w:kern w:val="0"/>
          <w:sz w:val="24"/>
          <w:szCs w:val="24"/>
          <w:lang w:bidi="en-US"/>
          <w14:ligatures w14:val="none"/>
        </w:rPr>
      </w:pPr>
      <w:r w:rsidRPr="00D87D21">
        <w:rPr>
          <w:rFonts w:ascii="Times New Roman" w:eastAsia="Century Schoolbook" w:hAnsi="Times New Roman" w:cs="Times New Roman"/>
          <w:iCs/>
          <w:kern w:val="0"/>
          <w:sz w:val="24"/>
          <w:szCs w:val="24"/>
          <w:lang w:bidi="en-US"/>
          <w14:ligatures w14:val="none"/>
        </w:rPr>
        <w:t xml:space="preserve">Yao, D.N., Kouassi, K.N., Erba, D., </w:t>
      </w:r>
      <w:proofErr w:type="spellStart"/>
      <w:r w:rsidRPr="00D87D21">
        <w:rPr>
          <w:rFonts w:ascii="Times New Roman" w:eastAsia="Century Schoolbook" w:hAnsi="Times New Roman" w:cs="Times New Roman"/>
          <w:iCs/>
          <w:kern w:val="0"/>
          <w:sz w:val="24"/>
          <w:szCs w:val="24"/>
          <w:lang w:bidi="en-US"/>
          <w14:ligatures w14:val="none"/>
        </w:rPr>
        <w:t>Scazzina</w:t>
      </w:r>
      <w:proofErr w:type="spellEnd"/>
      <w:r w:rsidRPr="00D87D21">
        <w:rPr>
          <w:rFonts w:ascii="Times New Roman" w:eastAsia="Century Schoolbook" w:hAnsi="Times New Roman" w:cs="Times New Roman"/>
          <w:iCs/>
          <w:kern w:val="0"/>
          <w:sz w:val="24"/>
          <w:szCs w:val="24"/>
          <w:lang w:bidi="en-US"/>
          <w14:ligatures w14:val="none"/>
        </w:rPr>
        <w:t xml:space="preserve">, F., Pellegrini, N. and </w:t>
      </w:r>
      <w:proofErr w:type="spellStart"/>
      <w:r w:rsidRPr="00D87D21">
        <w:rPr>
          <w:rFonts w:ascii="Times New Roman" w:eastAsia="Century Schoolbook" w:hAnsi="Times New Roman" w:cs="Times New Roman"/>
          <w:iCs/>
          <w:kern w:val="0"/>
          <w:sz w:val="24"/>
          <w:szCs w:val="24"/>
          <w:lang w:bidi="en-US"/>
          <w14:ligatures w14:val="none"/>
        </w:rPr>
        <w:t>Casiraqhi</w:t>
      </w:r>
      <w:proofErr w:type="spellEnd"/>
      <w:r w:rsidRPr="00D87D21">
        <w:rPr>
          <w:rFonts w:ascii="Times New Roman" w:eastAsia="Century Schoolbook" w:hAnsi="Times New Roman" w:cs="Times New Roman"/>
          <w:iCs/>
          <w:kern w:val="0"/>
          <w:sz w:val="24"/>
          <w:szCs w:val="24"/>
          <w:lang w:bidi="en-US"/>
          <w14:ligatures w14:val="none"/>
        </w:rPr>
        <w:t xml:space="preserve">, M.C. (2015). Nutritive evaluation of the Bambara Groundnut </w:t>
      </w:r>
      <w:r w:rsidR="00227372">
        <w:rPr>
          <w:rFonts w:ascii="Times New Roman" w:eastAsia="Century Schoolbook" w:hAnsi="Times New Roman" w:cs="Times New Roman"/>
          <w:iCs/>
          <w:kern w:val="0"/>
          <w:sz w:val="24"/>
          <w:szCs w:val="24"/>
          <w:lang w:bidi="en-US"/>
          <w14:ligatures w14:val="none"/>
        </w:rPr>
        <w:t xml:space="preserve">(Vigna subterranean. </w:t>
      </w:r>
      <w:r w:rsidRPr="00D87D21">
        <w:rPr>
          <w:rFonts w:ascii="Times New Roman" w:eastAsia="Century Schoolbook" w:hAnsi="Times New Roman" w:cs="Times New Roman"/>
          <w:iCs/>
          <w:kern w:val="0"/>
          <w:sz w:val="24"/>
          <w:szCs w:val="24"/>
          <w:lang w:bidi="en-US"/>
          <w14:ligatures w14:val="none"/>
        </w:rPr>
        <w:t xml:space="preserve">L.) Verdc. (Fabaceae)] produced in Côte d’Ivoire. </w:t>
      </w:r>
      <w:r w:rsidRPr="00D87D21">
        <w:rPr>
          <w:rFonts w:ascii="Times New Roman" w:eastAsia="Century Schoolbook" w:hAnsi="Times New Roman" w:cs="Times New Roman"/>
          <w:i/>
          <w:iCs/>
          <w:kern w:val="0"/>
          <w:sz w:val="24"/>
          <w:szCs w:val="24"/>
          <w:lang w:bidi="en-US"/>
          <w14:ligatures w14:val="none"/>
        </w:rPr>
        <w:t>International Journal of Molecular Sciences</w:t>
      </w:r>
      <w:r w:rsidRPr="00D87D21">
        <w:rPr>
          <w:rFonts w:ascii="Times New Roman" w:eastAsia="Century Schoolbook" w:hAnsi="Times New Roman" w:cs="Times New Roman"/>
          <w:iCs/>
          <w:kern w:val="0"/>
          <w:sz w:val="24"/>
          <w:szCs w:val="24"/>
          <w:lang w:bidi="en-US"/>
          <w14:ligatures w14:val="none"/>
        </w:rPr>
        <w:t>, 16(9), 21428-21441. https:// doi.org/10.3390/ijms160921428</w:t>
      </w:r>
    </w:p>
    <w:p w14:paraId="7880B24E" w14:textId="77777777" w:rsidR="005122F3"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p>
    <w:p w14:paraId="7C455464" w14:textId="77777777" w:rsidR="00CE6610" w:rsidRPr="00D87D21" w:rsidRDefault="00CE6610"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p>
    <w:p w14:paraId="0AC37C7D" w14:textId="77777777" w:rsidR="005122F3"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088B7A24" w14:textId="77777777" w:rsidR="005122F3"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69D9696D" w14:textId="77777777" w:rsidR="00D87D21" w:rsidRPr="00D87D21" w:rsidRDefault="00D87D21" w:rsidP="00D87D21">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p>
    <w:p w14:paraId="54AE7D32" w14:textId="77777777" w:rsidR="00D87D21" w:rsidRPr="00D87D21" w:rsidRDefault="00D87D21" w:rsidP="00D87D21">
      <w:pPr>
        <w:autoSpaceDE w:val="0"/>
        <w:autoSpaceDN w:val="0"/>
        <w:adjustRightInd w:val="0"/>
        <w:spacing w:after="0"/>
        <w:ind w:left="720" w:hanging="720"/>
        <w:jc w:val="both"/>
        <w:rPr>
          <w:rFonts w:ascii="Century Schoolbook" w:eastAsia="Century Schoolbook" w:hAnsi="Century Schoolbook" w:cs="Times New Roman"/>
          <w:i/>
          <w:iCs/>
          <w:kern w:val="0"/>
          <w:sz w:val="20"/>
          <w:szCs w:val="20"/>
          <w:lang w:bidi="en-US"/>
          <w14:ligatures w14:val="none"/>
        </w:rPr>
      </w:pPr>
      <w:r w:rsidRPr="00D87D21">
        <w:rPr>
          <w:rFonts w:ascii="Times New Roman" w:eastAsia="Century Schoolbook" w:hAnsi="Times New Roman" w:cs="Times New Roman"/>
          <w:color w:val="000000"/>
          <w:kern w:val="0"/>
          <w:sz w:val="24"/>
          <w:szCs w:val="24"/>
          <w14:ligatures w14:val="none"/>
        </w:rPr>
        <w:t xml:space="preserve"> </w:t>
      </w:r>
    </w:p>
    <w:p w14:paraId="4505D802" w14:textId="77777777" w:rsidR="00D87D21" w:rsidRPr="00D87D21" w:rsidRDefault="00D87D21" w:rsidP="00D87D21">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p>
    <w:p w14:paraId="0C3C8D56" w14:textId="77777777" w:rsidR="00D87D21" w:rsidRDefault="00D87D21"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r w:rsidRPr="00D87D21">
        <w:rPr>
          <w:rFonts w:ascii="Times New Roman" w:eastAsia="Century Schoolbook" w:hAnsi="Times New Roman" w:cs="Times New Roman"/>
          <w:color w:val="000000"/>
          <w:kern w:val="0"/>
          <w:sz w:val="24"/>
          <w:szCs w:val="24"/>
          <w14:ligatures w14:val="none"/>
        </w:rPr>
        <w:t xml:space="preserve"> </w:t>
      </w:r>
    </w:p>
    <w:p w14:paraId="0A06D019"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4269F6DE"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76308DCB"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3FBC9B35"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419B20D6"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774790C0"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0F88FBE1"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1533B065" w14:textId="77777777" w:rsidR="00CE6610"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25BA5648"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788CC106"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4AD5FE36"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0E86415A" w14:textId="77777777" w:rsidR="00CE6610" w:rsidRDefault="00CE6610" w:rsidP="00D87D21">
      <w:pPr>
        <w:spacing w:after="0"/>
        <w:jc w:val="both"/>
        <w:rPr>
          <w:rFonts w:ascii="Times New Roman" w:eastAsia="Calibri" w:hAnsi="Times New Roman" w:cs="Times New Roman"/>
          <w:b/>
          <w:kern w:val="0"/>
          <w:sz w:val="24"/>
          <w:szCs w:val="24"/>
          <w14:ligatures w14:val="none"/>
        </w:rPr>
      </w:pPr>
    </w:p>
    <w:p w14:paraId="4F85C41B"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Table 1: Formulation ratio (%) of Wheat- </w:t>
      </w:r>
      <w:proofErr w:type="spellStart"/>
      <w:r w:rsidRPr="00D87D21">
        <w:rPr>
          <w:rFonts w:ascii="Times New Roman" w:eastAsia="Calibri" w:hAnsi="Times New Roman" w:cs="Times New Roman"/>
          <w:b/>
          <w:kern w:val="0"/>
          <w:sz w:val="24"/>
          <w:szCs w:val="24"/>
          <w14:ligatures w14:val="none"/>
        </w:rPr>
        <w:t>Bambaranut</w:t>
      </w:r>
      <w:proofErr w:type="spellEnd"/>
      <w:r w:rsidRPr="00D87D21">
        <w:rPr>
          <w:rFonts w:ascii="Times New Roman" w:eastAsia="Calibri" w:hAnsi="Times New Roman" w:cs="Times New Roman"/>
          <w:b/>
          <w:kern w:val="0"/>
          <w:sz w:val="24"/>
          <w:szCs w:val="24"/>
          <w14:ligatures w14:val="none"/>
        </w:rPr>
        <w:t xml:space="preserve"> Composite flour </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8"/>
        <w:gridCol w:w="2316"/>
        <w:gridCol w:w="2271"/>
        <w:gridCol w:w="2328"/>
      </w:tblGrid>
      <w:tr w:rsidR="00D87D21" w:rsidRPr="00D87D21" w14:paraId="26799710" w14:textId="77777777" w:rsidTr="00D87D21">
        <w:tc>
          <w:tcPr>
            <w:tcW w:w="2328" w:type="dxa"/>
            <w:tcBorders>
              <w:top w:val="single" w:sz="4" w:space="0" w:color="auto"/>
              <w:bottom w:val="single" w:sz="4" w:space="0" w:color="auto"/>
            </w:tcBorders>
          </w:tcPr>
          <w:p w14:paraId="59C1124E" w14:textId="77777777" w:rsidR="00D87D21" w:rsidRPr="00D87D21" w:rsidRDefault="00D87D21" w:rsidP="00D87D21">
            <w:pPr>
              <w:jc w:val="both"/>
              <w:rPr>
                <w:rFonts w:ascii="Times New Roman" w:eastAsia="Calibri" w:hAnsi="Times New Roman" w:cs="Times New Roman"/>
                <w:b/>
                <w:iCs/>
                <w:sz w:val="24"/>
                <w:szCs w:val="24"/>
              </w:rPr>
            </w:pPr>
            <w:r w:rsidRPr="00D87D21">
              <w:rPr>
                <w:rFonts w:ascii="Times New Roman" w:eastAsia="Calibri" w:hAnsi="Times New Roman" w:cs="Times New Roman"/>
                <w:b/>
                <w:iCs/>
                <w:sz w:val="24"/>
                <w:szCs w:val="24"/>
              </w:rPr>
              <w:t>Sample codes</w:t>
            </w:r>
          </w:p>
        </w:tc>
        <w:tc>
          <w:tcPr>
            <w:tcW w:w="2316" w:type="dxa"/>
            <w:tcBorders>
              <w:top w:val="single" w:sz="4" w:space="0" w:color="auto"/>
              <w:bottom w:val="single" w:sz="4" w:space="0" w:color="auto"/>
            </w:tcBorders>
          </w:tcPr>
          <w:p w14:paraId="5EE813A6" w14:textId="77777777" w:rsidR="00D87D21" w:rsidRPr="00D87D21" w:rsidRDefault="00D87D21" w:rsidP="00D87D21">
            <w:pPr>
              <w:jc w:val="both"/>
              <w:rPr>
                <w:rFonts w:ascii="Times New Roman" w:eastAsia="Calibri" w:hAnsi="Times New Roman" w:cs="Times New Roman"/>
                <w:b/>
                <w:iCs/>
                <w:sz w:val="24"/>
                <w:szCs w:val="24"/>
              </w:rPr>
            </w:pPr>
            <w:r w:rsidRPr="00D87D21">
              <w:rPr>
                <w:rFonts w:ascii="Times New Roman" w:eastAsia="Calibri" w:hAnsi="Times New Roman" w:cs="Times New Roman"/>
                <w:b/>
                <w:iCs/>
                <w:sz w:val="24"/>
                <w:szCs w:val="24"/>
              </w:rPr>
              <w:t xml:space="preserve">  Wheat </w:t>
            </w:r>
          </w:p>
        </w:tc>
        <w:tc>
          <w:tcPr>
            <w:tcW w:w="2271" w:type="dxa"/>
            <w:tcBorders>
              <w:top w:val="single" w:sz="4" w:space="0" w:color="auto"/>
              <w:bottom w:val="single" w:sz="4" w:space="0" w:color="auto"/>
            </w:tcBorders>
          </w:tcPr>
          <w:p w14:paraId="0846B4EE" w14:textId="77777777" w:rsidR="00D87D21" w:rsidRPr="00D87D21" w:rsidRDefault="00D87D21" w:rsidP="00D87D21">
            <w:pPr>
              <w:jc w:val="both"/>
              <w:rPr>
                <w:rFonts w:ascii="Times New Roman" w:eastAsia="Calibri" w:hAnsi="Times New Roman" w:cs="Times New Roman"/>
                <w:b/>
                <w:iCs/>
                <w:sz w:val="24"/>
                <w:szCs w:val="24"/>
              </w:rPr>
            </w:pPr>
          </w:p>
        </w:tc>
        <w:tc>
          <w:tcPr>
            <w:tcW w:w="2328" w:type="dxa"/>
            <w:tcBorders>
              <w:top w:val="single" w:sz="4" w:space="0" w:color="auto"/>
              <w:bottom w:val="single" w:sz="4" w:space="0" w:color="auto"/>
            </w:tcBorders>
          </w:tcPr>
          <w:p w14:paraId="1B97B7F9" w14:textId="77777777" w:rsidR="00D87D21" w:rsidRPr="00D87D21" w:rsidRDefault="00D87D21" w:rsidP="00D87D21">
            <w:pPr>
              <w:jc w:val="both"/>
              <w:rPr>
                <w:rFonts w:ascii="Times New Roman" w:eastAsia="Calibri" w:hAnsi="Times New Roman" w:cs="Times New Roman"/>
                <w:b/>
                <w:iCs/>
                <w:sz w:val="24"/>
                <w:szCs w:val="24"/>
              </w:rPr>
            </w:pPr>
            <w:proofErr w:type="spellStart"/>
            <w:r w:rsidRPr="00D87D21">
              <w:rPr>
                <w:rFonts w:ascii="Times New Roman" w:eastAsia="Calibri" w:hAnsi="Times New Roman" w:cs="Times New Roman"/>
                <w:b/>
                <w:iCs/>
                <w:sz w:val="24"/>
                <w:szCs w:val="24"/>
              </w:rPr>
              <w:t>Bambarnut</w:t>
            </w:r>
            <w:proofErr w:type="spellEnd"/>
          </w:p>
        </w:tc>
      </w:tr>
      <w:tr w:rsidR="00D87D21" w:rsidRPr="00D87D21" w14:paraId="3B202437" w14:textId="77777777" w:rsidTr="00D87D21">
        <w:tc>
          <w:tcPr>
            <w:tcW w:w="2328" w:type="dxa"/>
            <w:tcBorders>
              <w:top w:val="single" w:sz="4" w:space="0" w:color="auto"/>
            </w:tcBorders>
          </w:tcPr>
          <w:p w14:paraId="21A4FEDB"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A</w:t>
            </w:r>
          </w:p>
        </w:tc>
        <w:tc>
          <w:tcPr>
            <w:tcW w:w="2316" w:type="dxa"/>
            <w:tcBorders>
              <w:top w:val="single" w:sz="4" w:space="0" w:color="auto"/>
            </w:tcBorders>
          </w:tcPr>
          <w:p w14:paraId="51D1DA52"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100</w:t>
            </w:r>
          </w:p>
        </w:tc>
        <w:tc>
          <w:tcPr>
            <w:tcW w:w="2271" w:type="dxa"/>
            <w:tcBorders>
              <w:top w:val="single" w:sz="4" w:space="0" w:color="auto"/>
            </w:tcBorders>
          </w:tcPr>
          <w:p w14:paraId="7AB14F8E" w14:textId="77777777" w:rsidR="00D87D21" w:rsidRPr="00D87D21" w:rsidRDefault="00D87D21" w:rsidP="00D87D21">
            <w:pPr>
              <w:jc w:val="both"/>
              <w:rPr>
                <w:rFonts w:ascii="Times New Roman" w:eastAsia="Calibri" w:hAnsi="Times New Roman" w:cs="Times New Roman"/>
                <w:iCs/>
                <w:sz w:val="24"/>
                <w:szCs w:val="24"/>
              </w:rPr>
            </w:pPr>
          </w:p>
        </w:tc>
        <w:tc>
          <w:tcPr>
            <w:tcW w:w="2328" w:type="dxa"/>
            <w:tcBorders>
              <w:top w:val="single" w:sz="4" w:space="0" w:color="auto"/>
            </w:tcBorders>
          </w:tcPr>
          <w:p w14:paraId="7F45FDA2"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0</w:t>
            </w:r>
          </w:p>
        </w:tc>
      </w:tr>
      <w:tr w:rsidR="00D87D21" w:rsidRPr="00D87D21" w14:paraId="4C7A461E" w14:textId="77777777" w:rsidTr="00D87D21">
        <w:tc>
          <w:tcPr>
            <w:tcW w:w="2328" w:type="dxa"/>
          </w:tcPr>
          <w:p w14:paraId="5B1A2F44"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B</w:t>
            </w:r>
          </w:p>
        </w:tc>
        <w:tc>
          <w:tcPr>
            <w:tcW w:w="2316" w:type="dxa"/>
          </w:tcPr>
          <w:p w14:paraId="16942304"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90</w:t>
            </w:r>
          </w:p>
        </w:tc>
        <w:tc>
          <w:tcPr>
            <w:tcW w:w="2271" w:type="dxa"/>
          </w:tcPr>
          <w:p w14:paraId="4C1005BA"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1DB89008"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10</w:t>
            </w:r>
          </w:p>
        </w:tc>
      </w:tr>
      <w:tr w:rsidR="00D87D21" w:rsidRPr="00D87D21" w14:paraId="26EF2829" w14:textId="77777777" w:rsidTr="00D87D21">
        <w:tc>
          <w:tcPr>
            <w:tcW w:w="2328" w:type="dxa"/>
          </w:tcPr>
          <w:p w14:paraId="09E0C41E"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C</w:t>
            </w:r>
          </w:p>
        </w:tc>
        <w:tc>
          <w:tcPr>
            <w:tcW w:w="2316" w:type="dxa"/>
          </w:tcPr>
          <w:p w14:paraId="0ED076DD"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80</w:t>
            </w:r>
          </w:p>
        </w:tc>
        <w:tc>
          <w:tcPr>
            <w:tcW w:w="2271" w:type="dxa"/>
          </w:tcPr>
          <w:p w14:paraId="6E6CA618"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592CCE32"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20</w:t>
            </w:r>
          </w:p>
        </w:tc>
      </w:tr>
      <w:tr w:rsidR="00D87D21" w:rsidRPr="00D87D21" w14:paraId="0517E53B" w14:textId="77777777" w:rsidTr="00D87D21">
        <w:tc>
          <w:tcPr>
            <w:tcW w:w="2328" w:type="dxa"/>
          </w:tcPr>
          <w:p w14:paraId="3FE4781F"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D</w:t>
            </w:r>
          </w:p>
        </w:tc>
        <w:tc>
          <w:tcPr>
            <w:tcW w:w="2316" w:type="dxa"/>
          </w:tcPr>
          <w:p w14:paraId="3AE12530"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70</w:t>
            </w:r>
          </w:p>
        </w:tc>
        <w:tc>
          <w:tcPr>
            <w:tcW w:w="2271" w:type="dxa"/>
          </w:tcPr>
          <w:p w14:paraId="6A5C79CD"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78B9A5BB"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30</w:t>
            </w:r>
          </w:p>
        </w:tc>
      </w:tr>
      <w:tr w:rsidR="00D87D21" w:rsidRPr="00D87D21" w14:paraId="751439E0" w14:textId="77777777" w:rsidTr="00D87D21">
        <w:tc>
          <w:tcPr>
            <w:tcW w:w="2328" w:type="dxa"/>
          </w:tcPr>
          <w:p w14:paraId="00C1CA4D"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E</w:t>
            </w:r>
          </w:p>
        </w:tc>
        <w:tc>
          <w:tcPr>
            <w:tcW w:w="2316" w:type="dxa"/>
          </w:tcPr>
          <w:p w14:paraId="257A927D"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60</w:t>
            </w:r>
          </w:p>
        </w:tc>
        <w:tc>
          <w:tcPr>
            <w:tcW w:w="2271" w:type="dxa"/>
          </w:tcPr>
          <w:p w14:paraId="6A5286D2" w14:textId="77777777" w:rsidR="00D87D21" w:rsidRPr="00D87D21" w:rsidRDefault="00D87D21" w:rsidP="00D87D21">
            <w:pPr>
              <w:jc w:val="both"/>
              <w:rPr>
                <w:rFonts w:ascii="Times New Roman" w:eastAsia="Calibri" w:hAnsi="Times New Roman" w:cs="Times New Roman"/>
                <w:iCs/>
                <w:sz w:val="24"/>
                <w:szCs w:val="24"/>
              </w:rPr>
            </w:pPr>
          </w:p>
        </w:tc>
        <w:tc>
          <w:tcPr>
            <w:tcW w:w="2328" w:type="dxa"/>
          </w:tcPr>
          <w:p w14:paraId="7B0B2195" w14:textId="77777777" w:rsidR="00D87D21" w:rsidRPr="00D87D21" w:rsidRDefault="00D87D21" w:rsidP="00D87D21">
            <w:pPr>
              <w:jc w:val="both"/>
              <w:rPr>
                <w:rFonts w:ascii="Times New Roman" w:eastAsia="Calibri" w:hAnsi="Times New Roman" w:cs="Times New Roman"/>
                <w:iCs/>
                <w:sz w:val="24"/>
                <w:szCs w:val="24"/>
              </w:rPr>
            </w:pPr>
            <w:r w:rsidRPr="00D87D21">
              <w:rPr>
                <w:rFonts w:ascii="Times New Roman" w:eastAsia="Calibri" w:hAnsi="Times New Roman" w:cs="Times New Roman"/>
                <w:iCs/>
                <w:sz w:val="24"/>
                <w:szCs w:val="24"/>
              </w:rPr>
              <w:t xml:space="preserve">        40</w:t>
            </w:r>
          </w:p>
        </w:tc>
      </w:tr>
      <w:tr w:rsidR="00D87D21" w:rsidRPr="00D87D21" w14:paraId="1531DDEC" w14:textId="77777777" w:rsidTr="00D87D21">
        <w:trPr>
          <w:trHeight w:val="135"/>
        </w:trPr>
        <w:tc>
          <w:tcPr>
            <w:tcW w:w="2328" w:type="dxa"/>
            <w:tcBorders>
              <w:bottom w:val="single" w:sz="4" w:space="0" w:color="auto"/>
            </w:tcBorders>
          </w:tcPr>
          <w:p w14:paraId="23FD442F" w14:textId="77777777" w:rsidR="00D87D21" w:rsidRPr="00D87D21" w:rsidRDefault="00D87D21" w:rsidP="00D87D21">
            <w:pPr>
              <w:jc w:val="both"/>
              <w:rPr>
                <w:rFonts w:ascii="Times New Roman" w:eastAsia="Calibri" w:hAnsi="Times New Roman" w:cs="Times New Roman"/>
                <w:i/>
                <w:iCs/>
                <w:sz w:val="24"/>
                <w:szCs w:val="24"/>
              </w:rPr>
            </w:pPr>
          </w:p>
        </w:tc>
        <w:tc>
          <w:tcPr>
            <w:tcW w:w="2316" w:type="dxa"/>
            <w:tcBorders>
              <w:bottom w:val="single" w:sz="4" w:space="0" w:color="auto"/>
            </w:tcBorders>
          </w:tcPr>
          <w:p w14:paraId="462D71A7" w14:textId="77777777" w:rsidR="00D87D21" w:rsidRPr="00D87D21" w:rsidRDefault="00D87D21" w:rsidP="00D87D21">
            <w:pPr>
              <w:jc w:val="both"/>
              <w:rPr>
                <w:rFonts w:ascii="Times New Roman" w:eastAsia="Calibri" w:hAnsi="Times New Roman" w:cs="Times New Roman"/>
                <w:i/>
                <w:iCs/>
                <w:sz w:val="24"/>
                <w:szCs w:val="24"/>
              </w:rPr>
            </w:pPr>
          </w:p>
        </w:tc>
        <w:tc>
          <w:tcPr>
            <w:tcW w:w="2271" w:type="dxa"/>
            <w:tcBorders>
              <w:bottom w:val="single" w:sz="4" w:space="0" w:color="auto"/>
            </w:tcBorders>
          </w:tcPr>
          <w:p w14:paraId="586DDE72" w14:textId="77777777" w:rsidR="00D87D21" w:rsidRPr="00D87D21" w:rsidRDefault="00D87D21" w:rsidP="00D87D21">
            <w:pPr>
              <w:jc w:val="both"/>
              <w:rPr>
                <w:rFonts w:ascii="Times New Roman" w:eastAsia="Calibri" w:hAnsi="Times New Roman" w:cs="Times New Roman"/>
                <w:i/>
                <w:iCs/>
                <w:sz w:val="24"/>
                <w:szCs w:val="24"/>
              </w:rPr>
            </w:pPr>
          </w:p>
        </w:tc>
        <w:tc>
          <w:tcPr>
            <w:tcW w:w="2328" w:type="dxa"/>
            <w:tcBorders>
              <w:bottom w:val="single" w:sz="4" w:space="0" w:color="auto"/>
            </w:tcBorders>
          </w:tcPr>
          <w:p w14:paraId="09FB9FE6" w14:textId="77777777" w:rsidR="00D87D21" w:rsidRPr="00D87D21" w:rsidRDefault="00D87D21" w:rsidP="00D87D21">
            <w:pPr>
              <w:jc w:val="both"/>
              <w:rPr>
                <w:rFonts w:ascii="Times New Roman" w:eastAsia="Calibri" w:hAnsi="Times New Roman" w:cs="Times New Roman"/>
                <w:i/>
                <w:iCs/>
                <w:sz w:val="24"/>
                <w:szCs w:val="24"/>
              </w:rPr>
            </w:pPr>
          </w:p>
        </w:tc>
      </w:tr>
    </w:tbl>
    <w:p w14:paraId="351B7662" w14:textId="77777777" w:rsidR="00D87D21" w:rsidRPr="00D87D21" w:rsidRDefault="00D87D21" w:rsidP="00D87D21">
      <w:pPr>
        <w:spacing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Keys:</w:t>
      </w:r>
    </w:p>
    <w:p w14:paraId="79996AA9" w14:textId="77777777" w:rsidR="00D87D21" w:rsidRPr="00D87D21" w:rsidRDefault="00D87D21" w:rsidP="00D87D21">
      <w:pPr>
        <w:spacing w:after="0"/>
        <w:ind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kern w:val="0"/>
          <w:sz w:val="24"/>
          <w:szCs w:val="24"/>
          <w14:ligatures w14:val="none"/>
        </w:rPr>
        <w:t xml:space="preserve">Blend A = 100% Wheat flour (Control) </w:t>
      </w:r>
    </w:p>
    <w:p w14:paraId="0D9DC62A" w14:textId="77777777" w:rsidR="00D87D21" w:rsidRPr="00D87D21" w:rsidRDefault="00D87D21" w:rsidP="00D87D21">
      <w:pPr>
        <w:spacing w:after="0"/>
        <w:ind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kern w:val="0"/>
          <w:sz w:val="24"/>
          <w:szCs w:val="24"/>
          <w14:ligatures w14:val="none"/>
        </w:rPr>
        <w:t xml:space="preserve">Blend B =   90: 10 Wheat:  </w:t>
      </w:r>
      <w:proofErr w:type="spellStart"/>
      <w:r w:rsidRPr="00D87D21">
        <w:rPr>
          <w:rFonts w:ascii="Times New Roman" w:eastAsia="Calibri" w:hAnsi="Times New Roman" w:cs="Times New Roman"/>
          <w:kern w:val="0"/>
          <w:sz w:val="24"/>
          <w:szCs w:val="24"/>
          <w14:ligatures w14:val="none"/>
        </w:rPr>
        <w:t>Banbara</w:t>
      </w:r>
      <w:proofErr w:type="spellEnd"/>
      <w:r w:rsidRPr="00D87D21">
        <w:rPr>
          <w:rFonts w:ascii="Times New Roman" w:eastAsia="Calibri" w:hAnsi="Times New Roman" w:cs="Times New Roman"/>
          <w:kern w:val="0"/>
          <w:sz w:val="24"/>
          <w:szCs w:val="24"/>
          <w14:ligatures w14:val="none"/>
        </w:rPr>
        <w:t xml:space="preserve"> nut flour</w:t>
      </w:r>
      <w:r w:rsidRPr="00D87D21">
        <w:rPr>
          <w:rFonts w:ascii="Times New Roman" w:eastAsia="Calibri" w:hAnsi="Times New Roman" w:cs="Times New Roman"/>
          <w:b/>
          <w:kern w:val="0"/>
          <w:sz w:val="24"/>
          <w:szCs w:val="24"/>
          <w14:ligatures w14:val="none"/>
        </w:rPr>
        <w:t xml:space="preserve"> </w:t>
      </w:r>
    </w:p>
    <w:p w14:paraId="78C7FAF7" w14:textId="77777777" w:rsidR="00D87D21" w:rsidRPr="00D87D21" w:rsidRDefault="00D87D21" w:rsidP="00D87D21">
      <w:pPr>
        <w:spacing w:after="0"/>
        <w:ind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kern w:val="0"/>
          <w:sz w:val="24"/>
          <w:szCs w:val="24"/>
          <w14:ligatures w14:val="none"/>
        </w:rPr>
        <w:t>Blend C =   80: 20Wheat:  Bambara nut flour</w:t>
      </w:r>
    </w:p>
    <w:p w14:paraId="2AF3E166" w14:textId="77777777" w:rsidR="00D87D21" w:rsidRPr="00D87D21" w:rsidRDefault="00D87D21" w:rsidP="00D87D21">
      <w:pPr>
        <w:spacing w:after="0"/>
        <w:ind w:firstLine="720"/>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Blend D =   70: 30Wheat:  Bambara nut flour</w:t>
      </w:r>
    </w:p>
    <w:p w14:paraId="691ACFB5" w14:textId="77777777" w:rsidR="00D87D21" w:rsidRPr="00D87D21" w:rsidRDefault="00D87D21" w:rsidP="00D87D21">
      <w:pPr>
        <w:spacing w:after="0"/>
        <w:ind w:firstLine="720"/>
        <w:jc w:val="both"/>
        <w:rPr>
          <w:rFonts w:ascii="Times New Roman" w:eastAsia="Calibri" w:hAnsi="Times New Roman" w:cs="Times New Roman"/>
          <w:kern w:val="0"/>
          <w:sz w:val="24"/>
          <w:szCs w:val="24"/>
          <w14:ligatures w14:val="none"/>
        </w:rPr>
      </w:pPr>
      <w:r w:rsidRPr="00D87D21">
        <w:rPr>
          <w:rFonts w:ascii="Times New Roman" w:eastAsia="Calibri" w:hAnsi="Times New Roman" w:cs="Times New Roman"/>
          <w:kern w:val="0"/>
          <w:sz w:val="24"/>
          <w:szCs w:val="24"/>
          <w14:ligatures w14:val="none"/>
        </w:rPr>
        <w:t>Blend E =    60: 40 Wheat: Bambara nut flour</w:t>
      </w:r>
    </w:p>
    <w:p w14:paraId="449F41CC"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2CAC104B"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5FF9D746"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0EC483F5"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2406F438"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39D3D43F"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0E824ECE"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3815E71D" w14:textId="77777777" w:rsidR="00D87D21" w:rsidRDefault="00D87D21" w:rsidP="00D87D21">
      <w:pPr>
        <w:jc w:val="both"/>
        <w:rPr>
          <w:rFonts w:ascii="Times New Roman" w:eastAsia="Calibri" w:hAnsi="Times New Roman" w:cs="Times New Roman"/>
          <w:kern w:val="0"/>
          <w:sz w:val="24"/>
          <w:szCs w:val="24"/>
          <w14:ligatures w14:val="none"/>
        </w:rPr>
      </w:pPr>
    </w:p>
    <w:p w14:paraId="2B74E407" w14:textId="77777777" w:rsidR="003227F8" w:rsidRDefault="003227F8" w:rsidP="00D87D21">
      <w:pPr>
        <w:jc w:val="both"/>
        <w:rPr>
          <w:rFonts w:ascii="Times New Roman" w:eastAsia="Calibri" w:hAnsi="Times New Roman" w:cs="Times New Roman"/>
          <w:kern w:val="0"/>
          <w:sz w:val="24"/>
          <w:szCs w:val="24"/>
          <w14:ligatures w14:val="none"/>
        </w:rPr>
      </w:pPr>
    </w:p>
    <w:p w14:paraId="3E5CA208" w14:textId="77777777" w:rsidR="003227F8" w:rsidRDefault="003227F8" w:rsidP="00D87D21">
      <w:pPr>
        <w:jc w:val="both"/>
        <w:rPr>
          <w:rFonts w:ascii="Times New Roman" w:eastAsia="Calibri" w:hAnsi="Times New Roman" w:cs="Times New Roman"/>
          <w:kern w:val="0"/>
          <w:sz w:val="24"/>
          <w:szCs w:val="24"/>
          <w14:ligatures w14:val="none"/>
        </w:rPr>
      </w:pPr>
    </w:p>
    <w:p w14:paraId="02C0DD4F" w14:textId="77777777" w:rsidR="003227F8" w:rsidRPr="00D87D21" w:rsidRDefault="003227F8" w:rsidP="00D87D21">
      <w:pPr>
        <w:jc w:val="both"/>
        <w:rPr>
          <w:rFonts w:ascii="Times New Roman" w:eastAsia="Calibri" w:hAnsi="Times New Roman" w:cs="Times New Roman"/>
          <w:kern w:val="0"/>
          <w:sz w:val="24"/>
          <w:szCs w:val="24"/>
          <w14:ligatures w14:val="none"/>
        </w:rPr>
      </w:pPr>
    </w:p>
    <w:p w14:paraId="1AE478B8" w14:textId="77777777" w:rsidR="00D87D21" w:rsidRPr="00D87D21" w:rsidRDefault="00D87D21" w:rsidP="00D87D21">
      <w:pPr>
        <w:jc w:val="both"/>
        <w:rPr>
          <w:rFonts w:ascii="Times New Roman" w:eastAsia="Calibri" w:hAnsi="Times New Roman" w:cs="Times New Roman"/>
          <w:kern w:val="0"/>
          <w:sz w:val="24"/>
          <w:szCs w:val="24"/>
          <w14:ligatures w14:val="none"/>
        </w:rPr>
      </w:pPr>
    </w:p>
    <w:p w14:paraId="49F7E18B"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59264" behindDoc="0" locked="0" layoutInCell="1" allowOverlap="1" wp14:anchorId="30C7CA08" wp14:editId="7B9E691F">
                <wp:simplePos x="0" y="0"/>
                <wp:positionH relativeFrom="column">
                  <wp:posOffset>1606550</wp:posOffset>
                </wp:positionH>
                <wp:positionV relativeFrom="paragraph">
                  <wp:posOffset>92075</wp:posOffset>
                </wp:positionV>
                <wp:extent cx="2247900" cy="56515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2247900" cy="565150"/>
                        </a:xfrm>
                        <a:prstGeom prst="rect">
                          <a:avLst/>
                        </a:prstGeom>
                        <a:solidFill>
                          <a:sysClr val="window" lastClr="FFFFFF"/>
                        </a:solidFill>
                        <a:ln w="6350">
                          <a:solidFill>
                            <a:prstClr val="black"/>
                          </a:solidFill>
                        </a:ln>
                        <a:effectLst/>
                      </wps:spPr>
                      <wps:txbx>
                        <w:txbxContent>
                          <w:p w14:paraId="515D7FFD" w14:textId="77777777" w:rsidR="00EF3889" w:rsidRPr="00660DD2" w:rsidRDefault="00EF3889" w:rsidP="00D87D21">
                            <w:pPr>
                              <w:jc w:val="center"/>
                              <w:rPr>
                                <w:rFonts w:ascii="Times New Roman" w:hAnsi="Times New Roman" w:cs="Times New Roman"/>
                                <w:b/>
                                <w:i/>
                                <w:sz w:val="24"/>
                                <w:szCs w:val="24"/>
                              </w:rPr>
                            </w:pPr>
                            <w:r w:rsidRPr="00660DD2">
                              <w:rPr>
                                <w:rFonts w:ascii="Times New Roman" w:hAnsi="Times New Roman" w:cs="Times New Roman"/>
                                <w:b/>
                                <w:i/>
                                <w:sz w:val="24"/>
                                <w:szCs w:val="24"/>
                              </w:rPr>
                              <w:t>Wheat-bambara nut composite flour and baking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26.5pt;margin-top:7.25pt;width:177pt;height: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" fillcolor="window" strokeweight=".5pt">
                <v:textbox>
                  <w:txbxContent>
                    <w:p w14:paraId="515D7FFD" w14:textId="77777777" w:rsidR="00EF3889" w:rsidRPr="00660DD2" w:rsidRDefault="00EF3889" w:rsidP="00D87D21">
                      <w:pPr>
                        <w:jc w:val="center"/>
                        <w:rPr>
                          <w:rFonts w:ascii="Times New Roman" w:hAnsi="Times New Roman" w:cs="Times New Roman"/>
                          <w:b/>
                          <w:i/>
                          <w:sz w:val="24"/>
                          <w:szCs w:val="24"/>
                        </w:rPr>
                      </w:pPr>
                      <w:r w:rsidRPr="00660DD2">
                        <w:rPr>
                          <w:rFonts w:ascii="Times New Roman" w:hAnsi="Times New Roman" w:cs="Times New Roman"/>
                          <w:b/>
                          <w:i/>
                          <w:sz w:val="24"/>
                          <w:szCs w:val="24"/>
                        </w:rPr>
                        <w:t>Wheat-bambara nut composite flour and baking ingredients</w:t>
                      </w:r>
                    </w:p>
                  </w:txbxContent>
                </v:textbox>
              </v:shape>
            </w:pict>
          </mc:Fallback>
        </mc:AlternateContent>
      </w:r>
    </w:p>
    <w:p w14:paraId="45945BE6"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67966E8E"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0288" behindDoc="0" locked="0" layoutInCell="1" allowOverlap="1" wp14:anchorId="4ADEFDFE" wp14:editId="67C2E2D8">
                <wp:simplePos x="0" y="0"/>
                <wp:positionH relativeFrom="column">
                  <wp:posOffset>2774950</wp:posOffset>
                </wp:positionH>
                <wp:positionV relativeFrom="paragraph">
                  <wp:posOffset>0</wp:posOffset>
                </wp:positionV>
                <wp:extent cx="0" cy="361950"/>
                <wp:effectExtent l="95250" t="19050" r="133350" b="95250"/>
                <wp:wrapNone/>
                <wp:docPr id="4" name="Straight Arrow Connector 4"/>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412874" id="_x0000_t32" coordsize="21600,21600" o:spt="32" o:oned="t" path="m,l21600,21600e" filled="f">
                <v:path arrowok="t" fillok="f" o:connecttype="none"/>
                <o:lock v:ext="edit" shapetype="t"/>
              </v:shapetype>
              <v:shape id="Straight Arrow Connector 4" o:spid="_x0000_s1026" type="#_x0000_t32" style="position:absolute;margin-left:218.5pt;margin-top:0;width:0;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" strokecolor="windowText" strokeweight="2pt">
                <v:stroke endarrow="open"/>
                <v:shadow on="t" color="black" opacity="24903f" origin=",.5" offset="0,.55556mm"/>
              </v:shape>
            </w:pict>
          </mc:Fallback>
        </mc:AlternateContent>
      </w:r>
    </w:p>
    <w:p w14:paraId="111C1BED"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1312" behindDoc="0" locked="0" layoutInCell="1" allowOverlap="1" wp14:anchorId="2D0E94AF" wp14:editId="236ACDC0">
                <wp:simplePos x="0" y="0"/>
                <wp:positionH relativeFrom="column">
                  <wp:posOffset>2787650</wp:posOffset>
                </wp:positionH>
                <wp:positionV relativeFrom="paragraph">
                  <wp:posOffset>224155</wp:posOffset>
                </wp:positionV>
                <wp:extent cx="0" cy="374650"/>
                <wp:effectExtent l="114300" t="19050" r="133350" b="101600"/>
                <wp:wrapNone/>
                <wp:docPr id="6" name="Straight Arrow Connector 6"/>
                <wp:cNvGraphicFramePr/>
                <a:graphic xmlns:a="http://schemas.openxmlformats.org/drawingml/2006/main">
                  <a:graphicData uri="http://schemas.microsoft.com/office/word/2010/wordprocessingShape">
                    <wps:wsp>
                      <wps:cNvCnPr/>
                      <wps:spPr>
                        <a:xfrm>
                          <a:off x="0" y="0"/>
                          <a:ext cx="0" cy="374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83069" id="Straight Arrow Connector 6" o:spid="_x0000_s1026" type="#_x0000_t32" style="position:absolute;margin-left:219.5pt;margin-top:17.65pt;width:0;height: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ab/>
      </w:r>
      <w:r w:rsidRPr="00D87D21">
        <w:rPr>
          <w:rFonts w:ascii="Times New Roman" w:eastAsia="Calibri" w:hAnsi="Times New Roman" w:cs="Times New Roman"/>
          <w:b/>
          <w:kern w:val="0"/>
          <w:sz w:val="24"/>
          <w:szCs w:val="24"/>
          <w14:ligatures w14:val="none"/>
        </w:rPr>
        <w:tab/>
      </w:r>
      <w:r w:rsidRPr="00D87D21">
        <w:rPr>
          <w:rFonts w:ascii="Times New Roman" w:eastAsia="Calibri" w:hAnsi="Times New Roman" w:cs="Times New Roman"/>
          <w:b/>
          <w:kern w:val="0"/>
          <w:sz w:val="24"/>
          <w:szCs w:val="24"/>
          <w14:ligatures w14:val="none"/>
        </w:rPr>
        <w:tab/>
        <w:t xml:space="preserve">           Mixing / Kneading (20 min)</w:t>
      </w:r>
    </w:p>
    <w:p w14:paraId="7E67FA82"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76023BE5" w14:textId="77777777" w:rsidR="00D87D21" w:rsidRPr="00D87D21" w:rsidRDefault="00D87D21" w:rsidP="00D87D21">
      <w:pPr>
        <w:ind w:left="144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4384" behindDoc="0" locked="0" layoutInCell="1" allowOverlap="1" wp14:anchorId="5A77D683" wp14:editId="426D4BA3">
                <wp:simplePos x="0" y="0"/>
                <wp:positionH relativeFrom="column">
                  <wp:posOffset>2787650</wp:posOffset>
                </wp:positionH>
                <wp:positionV relativeFrom="paragraph">
                  <wp:posOffset>138430</wp:posOffset>
                </wp:positionV>
                <wp:extent cx="0" cy="501650"/>
                <wp:effectExtent l="95250" t="19050" r="76200" b="88900"/>
                <wp:wrapNone/>
                <wp:docPr id="15" name="Straight Arrow Connector 15"/>
                <wp:cNvGraphicFramePr/>
                <a:graphic xmlns:a="http://schemas.openxmlformats.org/drawingml/2006/main">
                  <a:graphicData uri="http://schemas.microsoft.com/office/word/2010/wordprocessingShape">
                    <wps:wsp>
                      <wps:cNvCnPr/>
                      <wps:spPr>
                        <a:xfrm>
                          <a:off x="0" y="0"/>
                          <a:ext cx="0" cy="501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02977B" id="Straight Arrow Connector 15" o:spid="_x0000_s1026" type="#_x0000_t32" style="position:absolute;margin-left:219.5pt;margin-top:10.9pt;width:0;height: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Molding/ Sheeting</w:t>
      </w:r>
    </w:p>
    <w:p w14:paraId="4EC0A4F8"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4F85A3C5"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3360" behindDoc="0" locked="0" layoutInCell="1" allowOverlap="1" wp14:anchorId="16476C06" wp14:editId="4D07E22B">
                <wp:simplePos x="0" y="0"/>
                <wp:positionH relativeFrom="column">
                  <wp:posOffset>2774950</wp:posOffset>
                </wp:positionH>
                <wp:positionV relativeFrom="paragraph">
                  <wp:posOffset>160655</wp:posOffset>
                </wp:positionV>
                <wp:extent cx="12700" cy="463550"/>
                <wp:effectExtent l="95250" t="19050" r="82550" b="88900"/>
                <wp:wrapNone/>
                <wp:docPr id="13" name="Straight Arrow Connector 13"/>
                <wp:cNvGraphicFramePr/>
                <a:graphic xmlns:a="http://schemas.openxmlformats.org/drawingml/2006/main">
                  <a:graphicData uri="http://schemas.microsoft.com/office/word/2010/wordprocessingShape">
                    <wps:wsp>
                      <wps:cNvCnPr/>
                      <wps:spPr>
                        <a:xfrm>
                          <a:off x="0" y="0"/>
                          <a:ext cx="1270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0C6FD1" id="Straight Arrow Connector 13" o:spid="_x0000_s1026" type="#_x0000_t32" style="position:absolute;margin-left:218.5pt;margin-top:12.65pt;width:1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Pan greasing</w:t>
      </w:r>
    </w:p>
    <w:p w14:paraId="54E8A910"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7CAAA53F" w14:textId="77777777" w:rsidR="00D87D21" w:rsidRPr="00D87D21" w:rsidRDefault="00D87D21" w:rsidP="00D87D21">
      <w:pPr>
        <w:ind w:left="360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5408" behindDoc="0" locked="0" layoutInCell="1" allowOverlap="1" wp14:anchorId="167FF9BF" wp14:editId="469CD37A">
                <wp:simplePos x="0" y="0"/>
                <wp:positionH relativeFrom="column">
                  <wp:posOffset>2774950</wp:posOffset>
                </wp:positionH>
                <wp:positionV relativeFrom="paragraph">
                  <wp:posOffset>199390</wp:posOffset>
                </wp:positionV>
                <wp:extent cx="12700" cy="495300"/>
                <wp:effectExtent l="95250" t="19050" r="82550" b="95250"/>
                <wp:wrapNone/>
                <wp:docPr id="17" name="Straight Arrow Connector 17"/>
                <wp:cNvGraphicFramePr/>
                <a:graphic xmlns:a="http://schemas.openxmlformats.org/drawingml/2006/main">
                  <a:graphicData uri="http://schemas.microsoft.com/office/word/2010/wordprocessingShape">
                    <wps:wsp>
                      <wps:cNvCnPr/>
                      <wps:spPr>
                        <a:xfrm flipH="1">
                          <a:off x="0" y="0"/>
                          <a:ext cx="12700" cy="495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BC41F" id="Straight Arrow Connector 17" o:spid="_x0000_s1026" type="#_x0000_t32" style="position:absolute;margin-left:218.5pt;margin-top:15.7pt;width:1pt;height:3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Panning </w:t>
      </w:r>
    </w:p>
    <w:p w14:paraId="39926B4E"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p>
    <w:p w14:paraId="412B6E45" w14:textId="77777777" w:rsidR="00D87D21" w:rsidRPr="00D87D21" w:rsidRDefault="00D87D21" w:rsidP="00D87D21">
      <w:pPr>
        <w:ind w:left="216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6432" behindDoc="0" locked="0" layoutInCell="1" allowOverlap="1" wp14:anchorId="49BD5A58" wp14:editId="003FCB52">
                <wp:simplePos x="0" y="0"/>
                <wp:positionH relativeFrom="column">
                  <wp:posOffset>2794000</wp:posOffset>
                </wp:positionH>
                <wp:positionV relativeFrom="paragraph">
                  <wp:posOffset>227965</wp:posOffset>
                </wp:positionV>
                <wp:extent cx="6350" cy="444500"/>
                <wp:effectExtent l="95250" t="19050" r="88900" b="88900"/>
                <wp:wrapNone/>
                <wp:docPr id="21" name="Straight Arrow Connector 21"/>
                <wp:cNvGraphicFramePr/>
                <a:graphic xmlns:a="http://schemas.openxmlformats.org/drawingml/2006/main">
                  <a:graphicData uri="http://schemas.microsoft.com/office/word/2010/wordprocessingShape">
                    <wps:wsp>
                      <wps:cNvCnPr/>
                      <wps:spPr>
                        <a:xfrm flipH="1">
                          <a:off x="0" y="0"/>
                          <a:ext cx="6350" cy="444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46718" id="Straight Arrow Connector 21" o:spid="_x0000_s1026" type="#_x0000_t32" style="position:absolute;margin-left:220pt;margin-top:17.95pt;width:.5pt;height: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Proofing (45 min, 38</w:t>
      </w:r>
      <w:r w:rsidRPr="00D87D21">
        <w:rPr>
          <w:rFonts w:ascii="Times New Roman" w:eastAsia="Calibri" w:hAnsi="Times New Roman" w:cs="Times New Roman"/>
          <w:b/>
          <w:kern w:val="0"/>
          <w:sz w:val="24"/>
          <w:szCs w:val="24"/>
          <w:vertAlign w:val="superscript"/>
          <w14:ligatures w14:val="none"/>
        </w:rPr>
        <w:t>o</w:t>
      </w:r>
      <w:r w:rsidRPr="00D87D21">
        <w:rPr>
          <w:rFonts w:ascii="Times New Roman" w:eastAsia="Calibri" w:hAnsi="Times New Roman" w:cs="Times New Roman"/>
          <w:b/>
          <w:kern w:val="0"/>
          <w:sz w:val="24"/>
          <w:szCs w:val="24"/>
          <w14:ligatures w14:val="none"/>
        </w:rPr>
        <w:t>C)</w:t>
      </w:r>
    </w:p>
    <w:p w14:paraId="3A322C3A" w14:textId="77777777" w:rsidR="00D87D21" w:rsidRPr="00D87D21" w:rsidRDefault="00D87D21" w:rsidP="00D87D21">
      <w:pPr>
        <w:ind w:left="288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31D77AC6" w14:textId="77777777" w:rsidR="00D87D21" w:rsidRPr="00D87D21" w:rsidRDefault="00D87D21" w:rsidP="00D87D21">
      <w:pPr>
        <w:ind w:left="288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7456" behindDoc="0" locked="0" layoutInCell="1" allowOverlap="1" wp14:anchorId="4C778700" wp14:editId="2082F853">
                <wp:simplePos x="0" y="0"/>
                <wp:positionH relativeFrom="column">
                  <wp:posOffset>2806700</wp:posOffset>
                </wp:positionH>
                <wp:positionV relativeFrom="paragraph">
                  <wp:posOffset>243840</wp:posOffset>
                </wp:positionV>
                <wp:extent cx="0" cy="463550"/>
                <wp:effectExtent l="95250" t="19050" r="76200" b="88900"/>
                <wp:wrapNone/>
                <wp:docPr id="30" name="Straight Arrow Connector 30"/>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0F0788" id="Straight Arrow Connector 30" o:spid="_x0000_s1026" type="#_x0000_t32" style="position:absolute;margin-left:221pt;margin-top:19.2pt;width:0;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Baking (160</w:t>
      </w:r>
      <w:r w:rsidRPr="00D87D21">
        <w:rPr>
          <w:rFonts w:ascii="Times New Roman" w:eastAsia="Calibri" w:hAnsi="Times New Roman" w:cs="Times New Roman"/>
          <w:b/>
          <w:kern w:val="0"/>
          <w:sz w:val="24"/>
          <w:szCs w:val="24"/>
          <w:vertAlign w:val="superscript"/>
          <w14:ligatures w14:val="none"/>
        </w:rPr>
        <w:t>o</w:t>
      </w:r>
      <w:r w:rsidRPr="00D87D21">
        <w:rPr>
          <w:rFonts w:ascii="Times New Roman" w:eastAsia="Calibri" w:hAnsi="Times New Roman" w:cs="Times New Roman"/>
          <w:b/>
          <w:kern w:val="0"/>
          <w:sz w:val="24"/>
          <w:szCs w:val="24"/>
          <w14:ligatures w14:val="none"/>
        </w:rPr>
        <w:t>C, 35 min)</w:t>
      </w:r>
    </w:p>
    <w:p w14:paraId="328DBF45"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02EF7C88" w14:textId="77777777" w:rsidR="00D87D21" w:rsidRPr="00D87D21" w:rsidRDefault="00D87D21" w:rsidP="00D87D21">
      <w:pPr>
        <w:ind w:left="288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w:lastRenderedPageBreak/>
        <mc:AlternateContent>
          <mc:Choice Requires="wps">
            <w:drawing>
              <wp:anchor distT="0" distB="0" distL="114300" distR="114300" simplePos="0" relativeHeight="251669504" behindDoc="0" locked="0" layoutInCell="1" allowOverlap="1" wp14:anchorId="463A2085" wp14:editId="3EFE5F2A">
                <wp:simplePos x="0" y="0"/>
                <wp:positionH relativeFrom="column">
                  <wp:posOffset>2813050</wp:posOffset>
                </wp:positionH>
                <wp:positionV relativeFrom="paragraph">
                  <wp:posOffset>177165</wp:posOffset>
                </wp:positionV>
                <wp:extent cx="0" cy="463550"/>
                <wp:effectExtent l="95250" t="19050" r="76200" b="88900"/>
                <wp:wrapNone/>
                <wp:docPr id="39" name="Straight Arrow Connector 39"/>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12DB5" id="Straight Arrow Connector 39" o:spid="_x0000_s1026" type="#_x0000_t32" style="position:absolute;margin-left:221.5pt;margin-top:13.95pt;width:0;height: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De-panning</w:t>
      </w:r>
    </w:p>
    <w:p w14:paraId="3889254E"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0068E826" w14:textId="77777777" w:rsidR="00D87D21" w:rsidRPr="00D87D21" w:rsidRDefault="00D87D21" w:rsidP="00D87D21">
      <w:pPr>
        <w:ind w:left="2160" w:firstLine="72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8480" behindDoc="0" locked="0" layoutInCell="1" allowOverlap="1" wp14:anchorId="7FB6EC0C" wp14:editId="278A7B14">
                <wp:simplePos x="0" y="0"/>
                <wp:positionH relativeFrom="column">
                  <wp:posOffset>2819400</wp:posOffset>
                </wp:positionH>
                <wp:positionV relativeFrom="paragraph">
                  <wp:posOffset>168275</wp:posOffset>
                </wp:positionV>
                <wp:extent cx="0" cy="463550"/>
                <wp:effectExtent l="95250" t="19050" r="76200" b="88900"/>
                <wp:wrapNone/>
                <wp:docPr id="37" name="Straight Arrow Connector 37"/>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3E66FA" id="Straight Arrow Connector 37" o:spid="_x0000_s1026" type="#_x0000_t32" style="position:absolute;margin-left:222pt;margin-top:13.25pt;width:0;height: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Cooling (ambient temperature)</w:t>
      </w:r>
    </w:p>
    <w:p w14:paraId="539EB6DF"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p>
    <w:p w14:paraId="0ADA6448"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 xml:space="preserve">                                        </w:t>
      </w: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70528" behindDoc="0" locked="0" layoutInCell="1" allowOverlap="1" wp14:anchorId="41E06BCE" wp14:editId="59949E0B">
                <wp:simplePos x="0" y="0"/>
                <wp:positionH relativeFrom="column">
                  <wp:posOffset>2819400</wp:posOffset>
                </wp:positionH>
                <wp:positionV relativeFrom="paragraph">
                  <wp:posOffset>200025</wp:posOffset>
                </wp:positionV>
                <wp:extent cx="12700" cy="463550"/>
                <wp:effectExtent l="95250" t="19050" r="82550" b="88900"/>
                <wp:wrapNone/>
                <wp:docPr id="40" name="Straight Arrow Connector 40"/>
                <wp:cNvGraphicFramePr/>
                <a:graphic xmlns:a="http://schemas.openxmlformats.org/drawingml/2006/main">
                  <a:graphicData uri="http://schemas.microsoft.com/office/word/2010/wordprocessingShape">
                    <wps:wsp>
                      <wps:cNvCnPr/>
                      <wps:spPr>
                        <a:xfrm>
                          <a:off x="0" y="0"/>
                          <a:ext cx="1270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294F4C" id="Straight Arrow Connector 40" o:spid="_x0000_s1026" type="#_x0000_t32" style="position:absolute;margin-left:222pt;margin-top:15.75pt;width:1pt;height: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" strokecolor="windowText" strokeweight="2pt">
                <v:stroke endarrow="open"/>
                <v:shadow on="t" color="black" opacity="24903f" origin=",.5" offset="0,.55556mm"/>
              </v:shape>
            </w:pict>
          </mc:Fallback>
        </mc:AlternateContent>
      </w:r>
      <w:r w:rsidRPr="00D87D21">
        <w:rPr>
          <w:rFonts w:ascii="Times New Roman" w:eastAsia="Calibri" w:hAnsi="Times New Roman" w:cs="Times New Roman"/>
          <w:b/>
          <w:kern w:val="0"/>
          <w:sz w:val="24"/>
          <w:szCs w:val="24"/>
          <w14:ligatures w14:val="none"/>
        </w:rPr>
        <w:t xml:space="preserve">  Packaging (HDPE packaging material)</w:t>
      </w:r>
    </w:p>
    <w:p w14:paraId="7745C2CB"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4A4EDF21" w14:textId="77777777" w:rsidR="00D87D21" w:rsidRPr="00D87D21" w:rsidRDefault="00D87D21" w:rsidP="00D87D21">
      <w:pPr>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2336" behindDoc="0" locked="0" layoutInCell="1" allowOverlap="1" wp14:anchorId="79D9A336" wp14:editId="2D573545">
                <wp:simplePos x="0" y="0"/>
                <wp:positionH relativeFrom="column">
                  <wp:posOffset>2286000</wp:posOffset>
                </wp:positionH>
                <wp:positionV relativeFrom="paragraph">
                  <wp:posOffset>81280</wp:posOffset>
                </wp:positionV>
                <wp:extent cx="1054100" cy="31115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1054100" cy="311150"/>
                        </a:xfrm>
                        <a:prstGeom prst="rect">
                          <a:avLst/>
                        </a:prstGeom>
                        <a:solidFill>
                          <a:sysClr val="window" lastClr="FFFFFF"/>
                        </a:solidFill>
                        <a:ln w="6350">
                          <a:solidFill>
                            <a:prstClr val="black"/>
                          </a:solidFill>
                        </a:ln>
                        <a:effectLst/>
                      </wps:spPr>
                      <wps:txbx>
                        <w:txbxContent>
                          <w:p w14:paraId="33167EA0" w14:textId="77777777" w:rsidR="00EF3889" w:rsidRPr="00660DD2" w:rsidRDefault="00EF3889" w:rsidP="00D87D21">
                            <w:pPr>
                              <w:jc w:val="center"/>
                              <w:rPr>
                                <w:rFonts w:ascii="Times New Roman" w:hAnsi="Times New Roman" w:cs="Times New Roman"/>
                                <w:b/>
                                <w:i/>
                                <w:sz w:val="28"/>
                                <w:szCs w:val="28"/>
                              </w:rPr>
                            </w:pPr>
                            <w:r w:rsidRPr="00660DD2">
                              <w:rPr>
                                <w:rFonts w:ascii="Times New Roman" w:hAnsi="Times New Roman" w:cs="Times New Roman"/>
                                <w:b/>
                                <w:i/>
                                <w:sz w:val="28"/>
                                <w:szCs w:val="28"/>
                              </w:rPr>
                              <w:t>Bread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180pt;margin-top:6.4pt;width:83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" fillcolor="window" strokeweight=".5pt">
                <v:textbox>
                  <w:txbxContent>
                    <w:p w14:paraId="33167EA0" w14:textId="77777777" w:rsidR="00EF3889" w:rsidRPr="00660DD2" w:rsidRDefault="00EF3889" w:rsidP="00D87D21">
                      <w:pPr>
                        <w:jc w:val="center"/>
                        <w:rPr>
                          <w:rFonts w:ascii="Times New Roman" w:hAnsi="Times New Roman" w:cs="Times New Roman"/>
                          <w:b/>
                          <w:i/>
                          <w:sz w:val="28"/>
                          <w:szCs w:val="28"/>
                        </w:rPr>
                      </w:pPr>
                      <w:r w:rsidRPr="00660DD2">
                        <w:rPr>
                          <w:rFonts w:ascii="Times New Roman" w:hAnsi="Times New Roman" w:cs="Times New Roman"/>
                          <w:b/>
                          <w:i/>
                          <w:sz w:val="28"/>
                          <w:szCs w:val="28"/>
                        </w:rPr>
                        <w:t>Bread</w:t>
                      </w:r>
                    </w:p>
                  </w:txbxContent>
                </v:textbox>
              </v:shape>
            </w:pict>
          </mc:Fallback>
        </mc:AlternateContent>
      </w:r>
    </w:p>
    <w:p w14:paraId="4ED2D8B8" w14:textId="77777777" w:rsidR="00D87D21" w:rsidRPr="00D87D21" w:rsidRDefault="00D87D21" w:rsidP="00D87D21">
      <w:pPr>
        <w:jc w:val="both"/>
        <w:rPr>
          <w:rFonts w:ascii="Times New Roman" w:eastAsia="Calibri" w:hAnsi="Times New Roman" w:cs="Times New Roman"/>
          <w:b/>
          <w:kern w:val="0"/>
          <w:sz w:val="24"/>
          <w:szCs w:val="24"/>
          <w14:ligatures w14:val="none"/>
        </w:rPr>
      </w:pPr>
    </w:p>
    <w:p w14:paraId="09D0DB9F" w14:textId="03793375" w:rsidR="00D87D21" w:rsidRPr="00D87D21" w:rsidRDefault="00D87D21" w:rsidP="00D87D21">
      <w:pPr>
        <w:spacing w:after="0"/>
        <w:jc w:val="both"/>
        <w:rPr>
          <w:rFonts w:ascii="Times New Roman" w:eastAsia="Calibri" w:hAnsi="Times New Roman" w:cs="Times New Roman"/>
          <w:b/>
          <w:kern w:val="0"/>
          <w:sz w:val="24"/>
          <w:szCs w:val="24"/>
          <w14:ligatures w14:val="none"/>
        </w:rPr>
      </w:pPr>
      <w:r w:rsidRPr="00D87D21">
        <w:rPr>
          <w:rFonts w:ascii="Times New Roman" w:eastAsia="Calibri" w:hAnsi="Times New Roman" w:cs="Times New Roman"/>
          <w:b/>
          <w:kern w:val="0"/>
          <w:sz w:val="24"/>
          <w:szCs w:val="24"/>
          <w14:ligatures w14:val="none"/>
        </w:rPr>
        <w:t>Figure 1: Flow chart for Straight Dough Bread production (Source:</w:t>
      </w:r>
      <w:r w:rsidRPr="00D87D21">
        <w:rPr>
          <w:rFonts w:ascii="Times New Roman" w:eastAsia="Century Schoolbook" w:hAnsi="Times New Roman" w:cs="Times New Roman"/>
          <w:b/>
          <w:iCs/>
          <w:kern w:val="0"/>
          <w:sz w:val="24"/>
          <w:szCs w:val="24"/>
          <w:lang w:bidi="en-US"/>
          <w14:ligatures w14:val="none"/>
        </w:rPr>
        <w:t xml:space="preserve"> </w:t>
      </w:r>
      <w:proofErr w:type="spellStart"/>
      <w:r w:rsidRPr="00D87D21">
        <w:rPr>
          <w:rFonts w:ascii="Times New Roman" w:eastAsia="Century Schoolbook" w:hAnsi="Times New Roman" w:cs="Times New Roman"/>
          <w:b/>
          <w:iCs/>
          <w:kern w:val="0"/>
          <w:sz w:val="24"/>
          <w:szCs w:val="24"/>
          <w:lang w:bidi="en-US"/>
          <w14:ligatures w14:val="none"/>
        </w:rPr>
        <w:t>Asadu</w:t>
      </w:r>
      <w:proofErr w:type="spellEnd"/>
      <w:r w:rsidRPr="00D87D21">
        <w:rPr>
          <w:rFonts w:ascii="Times New Roman" w:eastAsia="Century Schoolbook" w:hAnsi="Times New Roman" w:cs="Times New Roman"/>
          <w:b/>
          <w:iCs/>
          <w:kern w:val="0"/>
          <w:sz w:val="24"/>
          <w:szCs w:val="24"/>
          <w:lang w:bidi="en-US"/>
          <w14:ligatures w14:val="none"/>
        </w:rPr>
        <w:t xml:space="preserve"> </w:t>
      </w:r>
      <w:r w:rsidRPr="00D87D21">
        <w:rPr>
          <w:rFonts w:ascii="Times New Roman" w:eastAsia="Century Schoolbook" w:hAnsi="Times New Roman" w:cs="Times New Roman"/>
          <w:b/>
          <w:i/>
          <w:iCs/>
          <w:kern w:val="0"/>
          <w:sz w:val="24"/>
          <w:szCs w:val="24"/>
          <w:lang w:bidi="en-US"/>
          <w14:ligatures w14:val="none"/>
        </w:rPr>
        <w:t>et al</w:t>
      </w:r>
      <w:r w:rsidR="003227F8">
        <w:rPr>
          <w:rFonts w:ascii="Times New Roman" w:eastAsia="Century Schoolbook" w:hAnsi="Times New Roman" w:cs="Times New Roman"/>
          <w:b/>
          <w:iCs/>
          <w:kern w:val="0"/>
          <w:sz w:val="24"/>
          <w:szCs w:val="24"/>
          <w:lang w:bidi="en-US"/>
          <w14:ligatures w14:val="none"/>
        </w:rPr>
        <w:t xml:space="preserve">. </w:t>
      </w:r>
      <w:r w:rsidR="003227F8" w:rsidRPr="006A67D5">
        <w:rPr>
          <w:rFonts w:ascii="Times New Roman" w:eastAsia="Century Schoolbook" w:hAnsi="Times New Roman" w:cs="Times New Roman"/>
          <w:b/>
          <w:iCs/>
          <w:kern w:val="0"/>
          <w:sz w:val="24"/>
          <w:szCs w:val="24"/>
          <w:highlight w:val="yellow"/>
          <w:lang w:bidi="en-US"/>
          <w14:ligatures w14:val="none"/>
        </w:rPr>
        <w:t>2024</w:t>
      </w:r>
      <w:r w:rsidRPr="00D87D21">
        <w:rPr>
          <w:rFonts w:ascii="Times New Roman" w:eastAsia="Century Schoolbook" w:hAnsi="Times New Roman" w:cs="Times New Roman"/>
          <w:b/>
          <w:iCs/>
          <w:kern w:val="0"/>
          <w:sz w:val="24"/>
          <w:szCs w:val="24"/>
          <w:lang w:bidi="en-US"/>
          <w14:ligatures w14:val="none"/>
        </w:rPr>
        <w:t>)</w:t>
      </w:r>
    </w:p>
    <w:p w14:paraId="2C860EE5"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i/>
          <w:color w:val="000000"/>
          <w:kern w:val="0"/>
          <w:sz w:val="24"/>
          <w:szCs w:val="24"/>
          <w14:ligatures w14:val="none"/>
        </w:rPr>
      </w:pPr>
    </w:p>
    <w:p w14:paraId="3BF6CF5B" w14:textId="77777777" w:rsidR="003227F8" w:rsidRDefault="003227F8"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p>
    <w:p w14:paraId="067D9D9F" w14:textId="77777777" w:rsidR="003227F8" w:rsidRDefault="003227F8"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p>
    <w:p w14:paraId="2DF64082" w14:textId="77777777" w:rsidR="00D87D21" w:rsidRPr="00D87D21" w:rsidRDefault="00F814CE"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Table </w:t>
      </w:r>
      <w:r w:rsidR="00D87D21" w:rsidRPr="00D87D21">
        <w:rPr>
          <w:rFonts w:ascii="Times New Roman" w:eastAsia="Calibri" w:hAnsi="Times New Roman" w:cs="Times New Roman"/>
          <w:b/>
          <w:bCs/>
          <w:color w:val="000000"/>
          <w:kern w:val="0"/>
          <w:sz w:val="24"/>
          <w:szCs w:val="24"/>
          <w14:ligatures w14:val="none"/>
        </w:rPr>
        <w:t>2: Mean Physical Properties of Wheat-</w:t>
      </w:r>
      <w:proofErr w:type="spellStart"/>
      <w:r w:rsidR="00D87D21" w:rsidRPr="00D87D21">
        <w:rPr>
          <w:rFonts w:ascii="Times New Roman" w:eastAsia="Calibri" w:hAnsi="Times New Roman" w:cs="Times New Roman"/>
          <w:b/>
          <w:bCs/>
          <w:color w:val="000000"/>
          <w:kern w:val="0"/>
          <w:sz w:val="24"/>
          <w:szCs w:val="24"/>
          <w14:ligatures w14:val="none"/>
        </w:rPr>
        <w:t>Bambaranut</w:t>
      </w:r>
      <w:proofErr w:type="spellEnd"/>
      <w:r w:rsidR="00D87D21" w:rsidRPr="00D87D21">
        <w:rPr>
          <w:rFonts w:ascii="Times New Roman" w:eastAsia="Calibri" w:hAnsi="Times New Roman" w:cs="Times New Roman"/>
          <w:b/>
          <w:bCs/>
          <w:color w:val="000000"/>
          <w:kern w:val="0"/>
          <w:sz w:val="24"/>
          <w:szCs w:val="24"/>
          <w14:ligatures w14:val="none"/>
        </w:rPr>
        <w:t xml:space="preserve"> Composite Bread</w:t>
      </w:r>
    </w:p>
    <w:p w14:paraId="5B15827B"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i/>
          <w:color w:val="000000"/>
          <w:kern w:val="0"/>
          <w:sz w:val="24"/>
          <w:szCs w:val="24"/>
          <w14:ligatures w14:val="none"/>
        </w:rPr>
      </w:pPr>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536"/>
        <w:gridCol w:w="1710"/>
        <w:gridCol w:w="1530"/>
        <w:gridCol w:w="1710"/>
        <w:gridCol w:w="1530"/>
        <w:gridCol w:w="1485"/>
      </w:tblGrid>
      <w:tr w:rsidR="00D87D21" w:rsidRPr="00D87D21" w14:paraId="24681C11" w14:textId="77777777" w:rsidTr="00D87D21">
        <w:trPr>
          <w:trHeight w:val="2960"/>
        </w:trPr>
        <w:tc>
          <w:tcPr>
            <w:tcW w:w="742" w:type="dxa"/>
            <w:tcBorders>
              <w:top w:val="single" w:sz="4" w:space="0" w:color="auto"/>
              <w:bottom w:val="single" w:sz="4" w:space="0" w:color="auto"/>
            </w:tcBorders>
            <w:textDirection w:val="btLr"/>
          </w:tcPr>
          <w:p w14:paraId="633B9EEB"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Blend Ratios</w:t>
            </w:r>
          </w:p>
          <w:p w14:paraId="014C8F57"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(Wheat: Bambara)</w:t>
            </w:r>
          </w:p>
        </w:tc>
        <w:tc>
          <w:tcPr>
            <w:tcW w:w="536" w:type="dxa"/>
            <w:tcBorders>
              <w:top w:val="single" w:sz="4" w:space="0" w:color="auto"/>
              <w:bottom w:val="single" w:sz="4" w:space="0" w:color="auto"/>
            </w:tcBorders>
            <w:textDirection w:val="btLr"/>
          </w:tcPr>
          <w:p w14:paraId="7123BAA5"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Sample Codes</w:t>
            </w:r>
          </w:p>
        </w:tc>
        <w:tc>
          <w:tcPr>
            <w:tcW w:w="1710" w:type="dxa"/>
            <w:tcBorders>
              <w:top w:val="single" w:sz="4" w:space="0" w:color="auto"/>
              <w:bottom w:val="single" w:sz="4" w:space="0" w:color="auto"/>
            </w:tcBorders>
            <w:textDirection w:val="btLr"/>
          </w:tcPr>
          <w:p w14:paraId="02BC3512"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Loaf volume (cm</w:t>
            </w:r>
            <w:r w:rsidRPr="00D87D21">
              <w:rPr>
                <w:rFonts w:ascii="Times New Roman" w:eastAsia="Century Schoolbook" w:hAnsi="Times New Roman" w:cs="Times New Roman"/>
                <w:b/>
                <w:iCs/>
                <w:vertAlign w:val="superscript"/>
              </w:rPr>
              <w:t>3</w:t>
            </w:r>
            <w:r w:rsidRPr="00D87D21">
              <w:rPr>
                <w:rFonts w:ascii="Times New Roman" w:eastAsia="Century Schoolbook" w:hAnsi="Times New Roman" w:cs="Times New Roman"/>
                <w:b/>
                <w:iCs/>
              </w:rPr>
              <w:t>)</w:t>
            </w:r>
          </w:p>
        </w:tc>
        <w:tc>
          <w:tcPr>
            <w:tcW w:w="1530" w:type="dxa"/>
            <w:tcBorders>
              <w:top w:val="single" w:sz="4" w:space="0" w:color="auto"/>
              <w:bottom w:val="single" w:sz="4" w:space="0" w:color="auto"/>
            </w:tcBorders>
            <w:textDirection w:val="btLr"/>
          </w:tcPr>
          <w:p w14:paraId="094CAC90"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Loaf height</w:t>
            </w:r>
          </w:p>
          <w:p w14:paraId="5D84CC8E"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 xml:space="preserve">     (cm)</w:t>
            </w:r>
          </w:p>
        </w:tc>
        <w:tc>
          <w:tcPr>
            <w:tcW w:w="1710" w:type="dxa"/>
            <w:tcBorders>
              <w:top w:val="single" w:sz="4" w:space="0" w:color="auto"/>
              <w:bottom w:val="single" w:sz="4" w:space="0" w:color="auto"/>
            </w:tcBorders>
            <w:textDirection w:val="btLr"/>
          </w:tcPr>
          <w:p w14:paraId="4AA855EB"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Loaf weight</w:t>
            </w:r>
          </w:p>
          <w:p w14:paraId="36F4E9F8"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 xml:space="preserve">        (g)</w:t>
            </w:r>
          </w:p>
        </w:tc>
        <w:tc>
          <w:tcPr>
            <w:tcW w:w="1530" w:type="dxa"/>
            <w:tcBorders>
              <w:top w:val="single" w:sz="4" w:space="0" w:color="auto"/>
              <w:bottom w:val="single" w:sz="4" w:space="0" w:color="auto"/>
            </w:tcBorders>
            <w:textDirection w:val="btLr"/>
          </w:tcPr>
          <w:p w14:paraId="6CC0A183"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Oven spring</w:t>
            </w:r>
          </w:p>
          <w:p w14:paraId="3501174D" w14:textId="77777777" w:rsidR="00D87D21" w:rsidRPr="00D87D21" w:rsidRDefault="00D87D21" w:rsidP="00D87D21">
            <w:pPr>
              <w:ind w:left="113" w:right="113"/>
              <w:rPr>
                <w:rFonts w:ascii="Times New Roman" w:eastAsia="Century Schoolbook" w:hAnsi="Times New Roman" w:cs="Times New Roman"/>
                <w:b/>
                <w:iCs/>
              </w:rPr>
            </w:pPr>
          </w:p>
        </w:tc>
        <w:tc>
          <w:tcPr>
            <w:tcW w:w="1485" w:type="dxa"/>
            <w:tcBorders>
              <w:top w:val="single" w:sz="4" w:space="0" w:color="auto"/>
              <w:bottom w:val="single" w:sz="4" w:space="0" w:color="auto"/>
            </w:tcBorders>
            <w:textDirection w:val="btLr"/>
          </w:tcPr>
          <w:p w14:paraId="05E7B06E"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Specific loaf Volume (cm</w:t>
            </w:r>
            <w:r w:rsidRPr="00D87D21">
              <w:rPr>
                <w:rFonts w:ascii="Times New Roman" w:eastAsia="Century Schoolbook" w:hAnsi="Times New Roman" w:cs="Times New Roman"/>
                <w:b/>
                <w:iCs/>
                <w:vertAlign w:val="superscript"/>
              </w:rPr>
              <w:t>3</w:t>
            </w:r>
            <w:r w:rsidRPr="00D87D21">
              <w:rPr>
                <w:rFonts w:ascii="Times New Roman" w:eastAsia="Century Schoolbook" w:hAnsi="Times New Roman" w:cs="Times New Roman"/>
                <w:b/>
                <w:iCs/>
              </w:rPr>
              <w:t>g</w:t>
            </w:r>
            <w:r w:rsidRPr="00D87D21">
              <w:rPr>
                <w:rFonts w:ascii="Times New Roman" w:eastAsia="Century Schoolbook" w:hAnsi="Times New Roman" w:cs="Times New Roman"/>
                <w:b/>
                <w:iCs/>
                <w:vertAlign w:val="superscript"/>
              </w:rPr>
              <w:t>-1</w:t>
            </w:r>
            <w:r w:rsidRPr="00D87D21">
              <w:rPr>
                <w:rFonts w:ascii="Times New Roman" w:eastAsia="Century Schoolbook" w:hAnsi="Times New Roman" w:cs="Times New Roman"/>
                <w:b/>
                <w:iCs/>
              </w:rPr>
              <w:t>)</w:t>
            </w:r>
          </w:p>
        </w:tc>
      </w:tr>
      <w:tr w:rsidR="00D87D21" w:rsidRPr="00D87D21" w14:paraId="6A41455D" w14:textId="77777777" w:rsidTr="00D87D21">
        <w:tc>
          <w:tcPr>
            <w:tcW w:w="742" w:type="dxa"/>
            <w:tcBorders>
              <w:top w:val="single" w:sz="4" w:space="0" w:color="auto"/>
            </w:tcBorders>
          </w:tcPr>
          <w:p w14:paraId="4909832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100:0</w:t>
            </w:r>
          </w:p>
        </w:tc>
        <w:tc>
          <w:tcPr>
            <w:tcW w:w="536" w:type="dxa"/>
            <w:tcBorders>
              <w:top w:val="single" w:sz="4" w:space="0" w:color="auto"/>
            </w:tcBorders>
          </w:tcPr>
          <w:p w14:paraId="0CFA4EBC"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A</w:t>
            </w:r>
          </w:p>
        </w:tc>
        <w:tc>
          <w:tcPr>
            <w:tcW w:w="1710" w:type="dxa"/>
            <w:tcBorders>
              <w:top w:val="single" w:sz="4" w:space="0" w:color="auto"/>
            </w:tcBorders>
          </w:tcPr>
          <w:p w14:paraId="79AB3FA9"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Times New Roman" w:hAnsi="Times New Roman" w:cs="Times New Roman"/>
                <w:iCs/>
              </w:rPr>
              <w:t>312.02</w:t>
            </w:r>
            <w:r w:rsidRPr="00D87D21">
              <w:rPr>
                <w:rFonts w:ascii="Times New Roman" w:eastAsia="Times New Roman" w:hAnsi="Times New Roman" w:cs="Times New Roman"/>
                <w:iCs/>
                <w:vertAlign w:val="superscript"/>
              </w:rPr>
              <w:t>e</w:t>
            </w:r>
            <w:r w:rsidRPr="00D87D21">
              <w:rPr>
                <w:rFonts w:ascii="Times New Roman" w:eastAsia="Times New Roman" w:hAnsi="Times New Roman" w:cs="Times New Roman"/>
                <w:iCs/>
              </w:rPr>
              <w:t xml:space="preserve"> </w:t>
            </w:r>
            <m:oMath>
              <m:r>
                <m:rPr>
                  <m:sty m:val="p"/>
                </m:rPr>
                <w:rPr>
                  <w:rFonts w:ascii="Cambria Math" w:eastAsia="Century Schoolbook" w:hAnsi="Cambria Math" w:cs="Times New Roman"/>
                </w:rPr>
                <m:t>± 0.02</m:t>
              </m:r>
            </m:oMath>
          </w:p>
        </w:tc>
        <w:tc>
          <w:tcPr>
            <w:tcW w:w="1530" w:type="dxa"/>
            <w:tcBorders>
              <w:top w:val="single" w:sz="4" w:space="0" w:color="auto"/>
            </w:tcBorders>
          </w:tcPr>
          <w:p w14:paraId="39B62D88"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6.96</w:t>
            </w:r>
            <w:r w:rsidRPr="00D87D21">
              <w:rPr>
                <w:rFonts w:ascii="Times New Roman" w:eastAsia="Century Schoolbook" w:hAnsi="Times New Roman" w:cs="Times New Roman"/>
                <w:iCs/>
                <w:vertAlign w:val="superscript"/>
              </w:rPr>
              <w:t>e</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710" w:type="dxa"/>
            <w:tcBorders>
              <w:top w:val="single" w:sz="4" w:space="0" w:color="auto"/>
            </w:tcBorders>
          </w:tcPr>
          <w:p w14:paraId="1CFD8D0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402.15</w:t>
            </w:r>
            <w:r w:rsidRPr="00D87D21">
              <w:rPr>
                <w:rFonts w:ascii="Times New Roman" w:eastAsia="Century Schoolbook" w:hAnsi="Times New Roman" w:cs="Times New Roman"/>
                <w:iCs/>
                <w:vertAlign w:val="superscript"/>
              </w:rPr>
              <w:t>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530" w:type="dxa"/>
            <w:tcBorders>
              <w:top w:val="single" w:sz="4" w:space="0" w:color="auto"/>
            </w:tcBorders>
          </w:tcPr>
          <w:p w14:paraId="461912F9"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53.50</w:t>
            </w:r>
            <w:r w:rsidRPr="00D87D21">
              <w:rPr>
                <w:rFonts w:ascii="Times New Roman" w:eastAsia="Century Schoolbook" w:hAnsi="Times New Roman" w:cs="Times New Roman"/>
                <w:iCs/>
                <w:vertAlign w:val="superscript"/>
              </w:rPr>
              <w:t>d</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7.77</m:t>
              </m:r>
            </m:oMath>
          </w:p>
        </w:tc>
        <w:tc>
          <w:tcPr>
            <w:tcW w:w="1485" w:type="dxa"/>
            <w:tcBorders>
              <w:top w:val="single" w:sz="4" w:space="0" w:color="auto"/>
            </w:tcBorders>
          </w:tcPr>
          <w:p w14:paraId="4AF9BFD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0.77</w:t>
            </w:r>
            <w:r w:rsidRPr="00D87D21">
              <w:rPr>
                <w:rFonts w:ascii="Times New Roman" w:eastAsia="Century Schoolbook" w:hAnsi="Times New Roman" w:cs="Times New Roman"/>
                <w:iCs/>
                <w:vertAlign w:val="superscript"/>
              </w:rPr>
              <w:t>e</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0.07</m:t>
              </m:r>
            </m:oMath>
          </w:p>
        </w:tc>
      </w:tr>
      <w:tr w:rsidR="00D87D21" w:rsidRPr="00D87D21" w14:paraId="03957F01" w14:textId="77777777" w:rsidTr="00D87D21">
        <w:tc>
          <w:tcPr>
            <w:tcW w:w="742" w:type="dxa"/>
          </w:tcPr>
          <w:p w14:paraId="650EEBB5"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90:10</w:t>
            </w:r>
          </w:p>
        </w:tc>
        <w:tc>
          <w:tcPr>
            <w:tcW w:w="536" w:type="dxa"/>
          </w:tcPr>
          <w:p w14:paraId="08756050"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B</w:t>
            </w:r>
          </w:p>
        </w:tc>
        <w:tc>
          <w:tcPr>
            <w:tcW w:w="1710" w:type="dxa"/>
          </w:tcPr>
          <w:p w14:paraId="19FCA393"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Times New Roman" w:hAnsi="Times New Roman" w:cs="Times New Roman"/>
                <w:iCs/>
              </w:rPr>
              <w:t>292.12</w:t>
            </w:r>
            <w:r w:rsidRPr="00D87D21">
              <w:rPr>
                <w:rFonts w:ascii="Times New Roman" w:eastAsia="Century Schoolbook" w:hAnsi="Times New Roman" w:cs="Times New Roman"/>
                <w:iCs/>
                <w:vertAlign w:val="superscript"/>
              </w:rPr>
              <w:t xml:space="preserve"> d</w:t>
            </w:r>
            <w:r w:rsidRPr="00D87D21">
              <w:rPr>
                <w:rFonts w:ascii="Times New Roman" w:eastAsia="Times New Roman" w:hAnsi="Times New Roman" w:cs="Times New Roman"/>
                <w:iCs/>
              </w:rPr>
              <w:t xml:space="preserve">  </w:t>
            </w:r>
            <m:oMath>
              <m:r>
                <m:rPr>
                  <m:sty m:val="p"/>
                </m:rPr>
                <w:rPr>
                  <w:rFonts w:ascii="Cambria Math" w:eastAsia="Century Schoolbook" w:hAnsi="Cambria Math" w:cs="Times New Roman"/>
                </w:rPr>
                <m:t>±</m:t>
              </m:r>
            </m:oMath>
            <w:r w:rsidRPr="00D87D21">
              <w:rPr>
                <w:rFonts w:ascii="Times New Roman" w:eastAsia="Times New Roman" w:hAnsi="Times New Roman" w:cs="Times New Roman"/>
                <w:iCs/>
              </w:rPr>
              <w:t xml:space="preserve"> 0.02</w:t>
            </w:r>
          </w:p>
        </w:tc>
        <w:tc>
          <w:tcPr>
            <w:tcW w:w="1530" w:type="dxa"/>
          </w:tcPr>
          <w:p w14:paraId="0C1BEEF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6.14</w:t>
            </w:r>
            <w:r w:rsidRPr="00D87D21">
              <w:rPr>
                <w:rFonts w:ascii="Times New Roman" w:eastAsia="Century Schoolbook" w:hAnsi="Times New Roman" w:cs="Times New Roman"/>
                <w:iCs/>
                <w:vertAlign w:val="superscript"/>
              </w:rPr>
              <w:t xml:space="preserve"> d</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26AAFB75" w14:textId="5A56C2B0"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392.50</w:t>
            </w:r>
            <w:r w:rsidRPr="00D87D21">
              <w:rPr>
                <w:rFonts w:ascii="Times New Roman" w:eastAsia="Century Schoolbook" w:hAnsi="Times New Roman" w:cs="Times New Roman"/>
                <w:iCs/>
                <w:vertAlign w:val="superscript"/>
              </w:rPr>
              <w:t>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xml:space="preserve">± </m:t>
              </m:r>
              <m:r>
                <m:rPr>
                  <m:sty m:val="p"/>
                </m:rPr>
                <w:rPr>
                  <w:rFonts w:ascii="Cambria Math" w:eastAsia="Century Schoolbook" w:hAnsi="Cambria Math" w:cs="Times New Roman"/>
                  <w:highlight w:val="yellow"/>
                </w:rPr>
                <m:t>0.0</m:t>
              </m:r>
              <m:r>
                <m:rPr>
                  <m:sty m:val="p"/>
                </m:rPr>
                <w:rPr>
                  <w:rFonts w:ascii="Cambria Math" w:eastAsia="Century Schoolbook" w:hAnsi="Cambria Math" w:cs="Times New Roman"/>
                  <w:highlight w:val="yellow"/>
                </w:rPr>
                <m:t>1</m:t>
              </m:r>
            </m:oMath>
          </w:p>
        </w:tc>
        <w:tc>
          <w:tcPr>
            <w:tcW w:w="1530" w:type="dxa"/>
          </w:tcPr>
          <w:p w14:paraId="087D71CD" w14:textId="3863791A" w:rsidR="00D87D21" w:rsidRPr="00D87D21" w:rsidRDefault="00D87D21" w:rsidP="00756DF4">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47.00</w:t>
            </w:r>
            <w:r w:rsidRPr="00D87D21">
              <w:rPr>
                <w:rFonts w:ascii="Times New Roman" w:eastAsia="Century Schoolbook" w:hAnsi="Times New Roman" w:cs="Times New Roman"/>
                <w:iCs/>
                <w:vertAlign w:val="superscript"/>
              </w:rPr>
              <w:t xml:space="preserve"> </w:t>
            </w:r>
            <w:proofErr w:type="spellStart"/>
            <w:r w:rsidRPr="00D87D21">
              <w:rPr>
                <w:rFonts w:ascii="Times New Roman" w:eastAsia="Century Schoolbook" w:hAnsi="Times New Roman" w:cs="Times New Roman"/>
                <w:iCs/>
                <w:vertAlign w:val="superscript"/>
              </w:rPr>
              <w:t>ed</w:t>
            </w:r>
            <w:proofErr w:type="spellEnd"/>
            <m:oMath>
              <m:r>
                <m:rPr>
                  <m:sty m:val="p"/>
                </m:rPr>
                <w:rPr>
                  <w:rFonts w:ascii="Cambria Math" w:eastAsia="Century Schoolbook" w:hAnsi="Cambria Math" w:cs="Times New Roman"/>
                </w:rPr>
                <m:t xml:space="preserve"> ±</m:t>
              </m:r>
            </m:oMath>
            <w:r w:rsidR="00756DF4" w:rsidRPr="00756DF4">
              <w:rPr>
                <w:rFonts w:ascii="Times New Roman" w:eastAsia="Century Schoolbook" w:hAnsi="Times New Roman" w:cs="Times New Roman"/>
                <w:iCs/>
                <w:highlight w:val="yellow"/>
              </w:rPr>
              <w:t>0.04</w:t>
            </w:r>
          </w:p>
        </w:tc>
        <w:tc>
          <w:tcPr>
            <w:tcW w:w="1485" w:type="dxa"/>
          </w:tcPr>
          <w:p w14:paraId="4F83851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0.74</w:t>
            </w:r>
            <w:r w:rsidRPr="00D87D21">
              <w:rPr>
                <w:rFonts w:ascii="Times New Roman" w:eastAsia="Century Schoolbook" w:hAnsi="Times New Roman" w:cs="Times New Roman"/>
                <w:iCs/>
                <w:vertAlign w:val="superscript"/>
              </w:rPr>
              <w:t>d</w:t>
            </w:r>
            <m:oMath>
              <m:r>
                <m:rPr>
                  <m:sty m:val="p"/>
                </m:rPr>
                <w:rPr>
                  <w:rFonts w:ascii="Cambria Math" w:eastAsia="Century Schoolbook" w:hAnsi="Cambria Math" w:cs="Times New Roman"/>
                </w:rPr>
                <m:t xml:space="preserve"> ± </m:t>
              </m:r>
            </m:oMath>
            <w:r w:rsidRPr="00D87D21">
              <w:rPr>
                <w:rFonts w:ascii="Times New Roman" w:eastAsia="Century Schoolbook" w:hAnsi="Times New Roman" w:cs="Times New Roman"/>
                <w:iCs/>
              </w:rPr>
              <w:t xml:space="preserve"> 0.07</w:t>
            </w:r>
          </w:p>
        </w:tc>
      </w:tr>
      <w:tr w:rsidR="00D87D21" w:rsidRPr="00D87D21" w14:paraId="045A0CC8" w14:textId="77777777" w:rsidTr="00D87D21">
        <w:tc>
          <w:tcPr>
            <w:tcW w:w="742" w:type="dxa"/>
          </w:tcPr>
          <w:p w14:paraId="1935ECF5"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80:20</w:t>
            </w:r>
          </w:p>
        </w:tc>
        <w:tc>
          <w:tcPr>
            <w:tcW w:w="536" w:type="dxa"/>
          </w:tcPr>
          <w:p w14:paraId="44D03132"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C</w:t>
            </w:r>
          </w:p>
        </w:tc>
        <w:tc>
          <w:tcPr>
            <w:tcW w:w="1710" w:type="dxa"/>
          </w:tcPr>
          <w:p w14:paraId="01FC1BD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Times New Roman" w:hAnsi="Times New Roman" w:cs="Times New Roman"/>
                <w:iCs/>
              </w:rPr>
              <w:t>246.09</w:t>
            </w:r>
            <w:r w:rsidRPr="00D87D21">
              <w:rPr>
                <w:rFonts w:ascii="Times New Roman" w:eastAsia="Century Schoolbook" w:hAnsi="Times New Roman" w:cs="Times New Roman"/>
                <w:iCs/>
                <w:vertAlign w:val="superscript"/>
              </w:rPr>
              <w:t xml:space="preserve"> c</w:t>
            </w:r>
            <w:r w:rsidRPr="00D87D21">
              <w:rPr>
                <w:rFonts w:ascii="Times New Roman" w:eastAsia="Times New Roman" w:hAnsi="Times New Roman" w:cs="Times New Roman"/>
                <w:iCs/>
              </w:rPr>
              <w:t xml:space="preserve">  </w:t>
            </w:r>
            <m:oMath>
              <m:r>
                <m:rPr>
                  <m:sty m:val="p"/>
                </m:rPr>
                <w:rPr>
                  <w:rFonts w:ascii="Cambria Math" w:eastAsia="Century Schoolbook" w:hAnsi="Cambria Math" w:cs="Times New Roman"/>
                </w:rPr>
                <m:t>± 0.12</m:t>
              </m:r>
            </m:oMath>
          </w:p>
        </w:tc>
        <w:tc>
          <w:tcPr>
            <w:tcW w:w="1530" w:type="dxa"/>
          </w:tcPr>
          <w:p w14:paraId="3FC5B8D0"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5.86</w:t>
            </w:r>
            <w:r w:rsidRPr="00D87D21">
              <w:rPr>
                <w:rFonts w:ascii="Times New Roman" w:eastAsia="Century Schoolbook" w:hAnsi="Times New Roman" w:cs="Times New Roman"/>
                <w:iCs/>
                <w:vertAlign w:val="superscript"/>
              </w:rPr>
              <w:t xml:space="preserve"> 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1F4FE101" w14:textId="2ACC6795"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386.50</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highlight w:val="yellow"/>
                </w:rPr>
                <m:t>± 0.0</m:t>
              </m:r>
              <m:r>
                <m:rPr>
                  <m:sty m:val="p"/>
                </m:rPr>
                <w:rPr>
                  <w:rFonts w:ascii="Cambria Math" w:eastAsia="Century Schoolbook" w:hAnsi="Cambria Math" w:cs="Times New Roman"/>
                  <w:highlight w:val="yellow"/>
                </w:rPr>
                <m:t>3</m:t>
              </m:r>
            </m:oMath>
          </w:p>
        </w:tc>
        <w:tc>
          <w:tcPr>
            <w:tcW w:w="1530" w:type="dxa"/>
          </w:tcPr>
          <w:p w14:paraId="56779AE2"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38.50</w:t>
            </w:r>
            <w:r w:rsidRPr="00D87D21">
              <w:rPr>
                <w:rFonts w:ascii="Times New Roman" w:eastAsia="Century Schoolbook" w:hAnsi="Times New Roman" w:cs="Times New Roman"/>
                <w:iCs/>
                <w:vertAlign w:val="superscript"/>
              </w:rPr>
              <w:t xml:space="preserve"> 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0.70</m:t>
              </m:r>
            </m:oMath>
          </w:p>
        </w:tc>
        <w:tc>
          <w:tcPr>
            <w:tcW w:w="1485" w:type="dxa"/>
          </w:tcPr>
          <w:p w14:paraId="457DC0CB"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0.64</w:t>
            </w:r>
            <w:r w:rsidRPr="00D87D21">
              <w:rPr>
                <w:rFonts w:ascii="Times New Roman" w:eastAsia="Century Schoolbook" w:hAnsi="Times New Roman" w:cs="Times New Roman"/>
                <w:iCs/>
                <w:vertAlign w:val="superscript"/>
              </w:rPr>
              <w:t xml:space="preserve"> c</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0.00</m:t>
              </m:r>
            </m:oMath>
          </w:p>
        </w:tc>
      </w:tr>
      <w:tr w:rsidR="00D87D21" w:rsidRPr="00D87D21" w14:paraId="39E7D822" w14:textId="77777777" w:rsidTr="00D87D21">
        <w:tc>
          <w:tcPr>
            <w:tcW w:w="742" w:type="dxa"/>
          </w:tcPr>
          <w:p w14:paraId="0DA910C1"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70:30</w:t>
            </w:r>
          </w:p>
        </w:tc>
        <w:tc>
          <w:tcPr>
            <w:tcW w:w="536" w:type="dxa"/>
          </w:tcPr>
          <w:p w14:paraId="29F46327"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D</w:t>
            </w:r>
          </w:p>
        </w:tc>
        <w:tc>
          <w:tcPr>
            <w:tcW w:w="1710" w:type="dxa"/>
          </w:tcPr>
          <w:p w14:paraId="1F8C9AFF"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214.14</w:t>
            </w:r>
            <w:r w:rsidRPr="00D87D21">
              <w:rPr>
                <w:rFonts w:ascii="Times New Roman" w:eastAsia="Century Schoolbook" w:hAnsi="Times New Roman" w:cs="Times New Roman"/>
                <w:iCs/>
                <w:vertAlign w:val="superscript"/>
              </w:rPr>
              <w:t>b</w:t>
            </w:r>
            <m:oMath>
              <m:r>
                <m:rPr>
                  <m:sty m:val="p"/>
                </m:rPr>
                <w:rPr>
                  <w:rFonts w:ascii="Cambria Math" w:eastAsia="Century Schoolbook" w:hAnsi="Cambria Math" w:cs="Times New Roman"/>
                </w:rPr>
                <m:t>± 0.02</m:t>
              </m:r>
            </m:oMath>
          </w:p>
        </w:tc>
        <w:tc>
          <w:tcPr>
            <w:tcW w:w="1530" w:type="dxa"/>
          </w:tcPr>
          <w:p w14:paraId="7022FB94"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5.00</w:t>
            </w:r>
            <w:r w:rsidRPr="00D87D21">
              <w:rPr>
                <w:rFonts w:ascii="Times New Roman" w:eastAsia="Century Schoolbook" w:hAnsi="Times New Roman" w:cs="Times New Roman"/>
                <w:iCs/>
                <w:vertAlign w:val="superscript"/>
              </w:rPr>
              <w:t xml:space="preserve"> 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091A5FE5" w14:textId="518BC041"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382.00</w:t>
            </w:r>
            <w:r w:rsidRPr="00D87D21">
              <w:rPr>
                <w:rFonts w:ascii="Times New Roman" w:eastAsia="Century Schoolbook" w:hAnsi="Times New Roman" w:cs="Times New Roman"/>
                <w:iCs/>
                <w:vertAlign w:val="superscript"/>
              </w:rPr>
              <w:t xml:space="preserve"> a</w:t>
            </w:r>
            <m:oMath>
              <m:r>
                <m:rPr>
                  <m:sty m:val="p"/>
                </m:rPr>
                <w:rPr>
                  <w:rFonts w:ascii="Cambria Math" w:eastAsia="Century Schoolbook" w:hAnsi="Cambria Math" w:cs="Times New Roman"/>
                </w:rPr>
                <m:t xml:space="preserve">± </m:t>
              </m:r>
              <m:r>
                <m:rPr>
                  <m:sty m:val="p"/>
                </m:rPr>
                <w:rPr>
                  <w:rFonts w:ascii="Cambria Math" w:eastAsia="Century Schoolbook" w:hAnsi="Cambria Math" w:cs="Times New Roman"/>
                  <w:highlight w:val="yellow"/>
                </w:rPr>
                <m:t>0.0</m:t>
              </m:r>
              <m:r>
                <m:rPr>
                  <m:sty m:val="p"/>
                </m:rPr>
                <w:rPr>
                  <w:rFonts w:ascii="Cambria Math" w:eastAsia="Century Schoolbook" w:hAnsi="Cambria Math" w:cs="Times New Roman"/>
                  <w:highlight w:val="yellow"/>
                </w:rPr>
                <m:t>1</m:t>
              </m:r>
            </m:oMath>
          </w:p>
        </w:tc>
        <w:tc>
          <w:tcPr>
            <w:tcW w:w="1530" w:type="dxa"/>
          </w:tcPr>
          <w:p w14:paraId="53DD82DF" w14:textId="0AA889C4" w:rsidR="00D87D21" w:rsidRPr="00D87D21" w:rsidRDefault="00D87D21" w:rsidP="00756DF4">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25.00</w:t>
            </w:r>
            <w:r w:rsidRPr="00D87D21">
              <w:rPr>
                <w:rFonts w:ascii="Times New Roman" w:eastAsia="Century Schoolbook" w:hAnsi="Times New Roman" w:cs="Times New Roman"/>
                <w:iCs/>
                <w:vertAlign w:val="superscript"/>
              </w:rPr>
              <w:t xml:space="preserve"> 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xml:space="preserve">± </m:t>
              </m:r>
              <m:r>
                <m:rPr>
                  <m:sty m:val="p"/>
                </m:rPr>
                <w:rPr>
                  <w:rFonts w:ascii="Cambria Math" w:eastAsia="Century Schoolbook" w:hAnsi="Cambria Math" w:cs="Times New Roman"/>
                  <w:highlight w:val="yellow"/>
                </w:rPr>
                <m:t>0.04</m:t>
              </m:r>
            </m:oMath>
          </w:p>
        </w:tc>
        <w:tc>
          <w:tcPr>
            <w:tcW w:w="1485" w:type="dxa"/>
          </w:tcPr>
          <w:p w14:paraId="73F28511"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0.56</w:t>
            </w:r>
            <w:r w:rsidRPr="00D87D21">
              <w:rPr>
                <w:rFonts w:ascii="Times New Roman" w:eastAsia="Century Schoolbook" w:hAnsi="Times New Roman" w:cs="Times New Roman"/>
                <w:iCs/>
                <w:vertAlign w:val="superscript"/>
              </w:rPr>
              <w:t xml:space="preserve"> b</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0.00</m:t>
              </m:r>
            </m:oMath>
          </w:p>
        </w:tc>
      </w:tr>
      <w:tr w:rsidR="00D87D21" w:rsidRPr="00D87D21" w14:paraId="5308AD81" w14:textId="77777777" w:rsidTr="00D87D21">
        <w:tc>
          <w:tcPr>
            <w:tcW w:w="742" w:type="dxa"/>
          </w:tcPr>
          <w:p w14:paraId="0E5B6D0B"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60:40</w:t>
            </w:r>
          </w:p>
        </w:tc>
        <w:tc>
          <w:tcPr>
            <w:tcW w:w="536" w:type="dxa"/>
          </w:tcPr>
          <w:p w14:paraId="6472E68E"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E</w:t>
            </w:r>
          </w:p>
        </w:tc>
        <w:tc>
          <w:tcPr>
            <w:tcW w:w="1710" w:type="dxa"/>
          </w:tcPr>
          <w:p w14:paraId="2703D232"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175.50</w:t>
            </w:r>
            <w:r w:rsidRPr="00D87D21">
              <w:rPr>
                <w:rFonts w:ascii="Times New Roman" w:eastAsia="Century Schoolbook" w:hAnsi="Times New Roman" w:cs="Times New Roman"/>
                <w:iCs/>
                <w:vertAlign w:val="superscript"/>
              </w:rPr>
              <w:t>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0.70</m:t>
              </m:r>
            </m:oMath>
          </w:p>
        </w:tc>
        <w:tc>
          <w:tcPr>
            <w:tcW w:w="1530" w:type="dxa"/>
          </w:tcPr>
          <w:p w14:paraId="58A37E43"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4.67</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132FAFBA" w14:textId="521FD88E"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384.67</w:t>
            </w:r>
            <w:r w:rsidR="00756DF4">
              <w:rPr>
                <w:rFonts w:ascii="Times New Roman" w:eastAsia="Century Schoolbook" w:hAnsi="Times New Roman" w:cs="Times New Roman"/>
                <w:iCs/>
                <w:vertAlign w:val="superscript"/>
              </w:rPr>
              <w:t xml:space="preserve"> a </w:t>
            </w:r>
            <m:oMath>
              <m:r>
                <m:rPr>
                  <m:sty m:val="p"/>
                </m:rPr>
                <w:rPr>
                  <w:rFonts w:ascii="Cambria Math" w:eastAsia="Century Schoolbook" w:hAnsi="Cambria Math" w:cs="Times New Roman"/>
                </w:rPr>
                <m:t>±</m:t>
              </m:r>
              <m:r>
                <m:rPr>
                  <m:sty m:val="p"/>
                </m:rPr>
                <w:rPr>
                  <w:rFonts w:ascii="Cambria Math" w:eastAsia="Century Schoolbook" w:hAnsi="Cambria Math" w:cs="Times New Roman"/>
                  <w:highlight w:val="yellow"/>
                </w:rPr>
                <m:t>0.04</m:t>
              </m:r>
            </m:oMath>
          </w:p>
        </w:tc>
        <w:tc>
          <w:tcPr>
            <w:tcW w:w="1530" w:type="dxa"/>
          </w:tcPr>
          <w:p w14:paraId="27752ED1" w14:textId="117B14A5" w:rsidR="00D87D21" w:rsidRPr="00D87D21" w:rsidRDefault="00D87D21" w:rsidP="00756DF4">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13.50</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xml:space="preserve">± </m:t>
              </m:r>
              <m:r>
                <m:rPr>
                  <m:sty m:val="p"/>
                </m:rPr>
                <w:rPr>
                  <w:rFonts w:ascii="Cambria Math" w:eastAsia="Century Schoolbook" w:hAnsi="Cambria Math" w:cs="Times New Roman"/>
                  <w:highlight w:val="yellow"/>
                </w:rPr>
                <m:t>0.02</m:t>
              </m:r>
            </m:oMath>
          </w:p>
        </w:tc>
        <w:tc>
          <w:tcPr>
            <w:tcW w:w="1485" w:type="dxa"/>
          </w:tcPr>
          <w:p w14:paraId="5591BCE6"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t>0.46</w:t>
            </w:r>
            <w:r w:rsidRPr="00D87D21">
              <w:rPr>
                <w:rFonts w:ascii="Times New Roman" w:eastAsia="Century Schoolbook" w:hAnsi="Times New Roman" w:cs="Times New Roman"/>
                <w:iCs/>
                <w:vertAlign w:val="superscript"/>
              </w:rPr>
              <w:t xml:space="preserve"> a</w:t>
            </w:r>
            <w:r w:rsidRPr="00D87D21">
              <w:rPr>
                <w:rFonts w:ascii="Times New Roman" w:eastAsia="Century Schoolbook" w:hAnsi="Times New Roman" w:cs="Times New Roman"/>
                <w:iCs/>
              </w:rPr>
              <w:t xml:space="preserve"> </w:t>
            </w:r>
            <m:oMath>
              <m:r>
                <m:rPr>
                  <m:sty m:val="p"/>
                </m:rPr>
                <w:rPr>
                  <w:rFonts w:ascii="Cambria Math" w:eastAsia="Century Schoolbook" w:hAnsi="Cambria Math" w:cs="Times New Roman"/>
                </w:rPr>
                <m:t xml:space="preserve">± 0.00 </m:t>
              </m:r>
            </m:oMath>
          </w:p>
        </w:tc>
      </w:tr>
      <w:tr w:rsidR="00D87D21" w:rsidRPr="00D87D21" w14:paraId="5B03579F" w14:textId="77777777" w:rsidTr="00D87D21">
        <w:tc>
          <w:tcPr>
            <w:tcW w:w="742" w:type="dxa"/>
          </w:tcPr>
          <w:p w14:paraId="0EF50190" w14:textId="77777777" w:rsidR="00D87D21" w:rsidRPr="00D87D21" w:rsidRDefault="00D87D21" w:rsidP="00D87D21">
            <w:pPr>
              <w:spacing w:line="600" w:lineRule="auto"/>
              <w:rPr>
                <w:rFonts w:ascii="Times New Roman" w:eastAsia="Century Schoolbook" w:hAnsi="Times New Roman" w:cs="Times New Roman"/>
                <w:iCs/>
              </w:rPr>
            </w:pPr>
            <w:r w:rsidRPr="00D87D21">
              <w:rPr>
                <w:rFonts w:ascii="Times New Roman" w:eastAsia="Century Schoolbook" w:hAnsi="Times New Roman" w:cs="Times New Roman"/>
                <w:iCs/>
              </w:rPr>
              <w:lastRenderedPageBreak/>
              <w:t>LSD</w:t>
            </w:r>
          </w:p>
        </w:tc>
        <w:tc>
          <w:tcPr>
            <w:tcW w:w="536" w:type="dxa"/>
          </w:tcPr>
          <w:p w14:paraId="6849A0AA" w14:textId="77777777" w:rsidR="00D87D21" w:rsidRPr="00D87D21" w:rsidRDefault="00D87D21" w:rsidP="00D87D21">
            <w:pPr>
              <w:spacing w:line="600" w:lineRule="auto"/>
              <w:rPr>
                <w:rFonts w:ascii="Times New Roman" w:eastAsia="Century Schoolbook" w:hAnsi="Times New Roman" w:cs="Times New Roman"/>
                <w:b/>
                <w:iCs/>
              </w:rPr>
            </w:pPr>
          </w:p>
        </w:tc>
        <w:tc>
          <w:tcPr>
            <w:tcW w:w="1710" w:type="dxa"/>
          </w:tcPr>
          <w:p w14:paraId="6BA5922A"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0.32</w:t>
            </w:r>
          </w:p>
        </w:tc>
        <w:tc>
          <w:tcPr>
            <w:tcW w:w="1530" w:type="dxa"/>
          </w:tcPr>
          <w:p w14:paraId="49E5517D"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0.02</w:t>
            </w:r>
          </w:p>
        </w:tc>
        <w:tc>
          <w:tcPr>
            <w:tcW w:w="1710" w:type="dxa"/>
          </w:tcPr>
          <w:p w14:paraId="7D74088A"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1.74</w:t>
            </w:r>
          </w:p>
        </w:tc>
        <w:tc>
          <w:tcPr>
            <w:tcW w:w="1530" w:type="dxa"/>
          </w:tcPr>
          <w:p w14:paraId="6778980E"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3.72</w:t>
            </w:r>
          </w:p>
        </w:tc>
        <w:tc>
          <w:tcPr>
            <w:tcW w:w="1485" w:type="dxa"/>
          </w:tcPr>
          <w:p w14:paraId="186E5018" w14:textId="77777777" w:rsidR="00D87D21" w:rsidRPr="00D87D21" w:rsidRDefault="00D87D21" w:rsidP="00D87D21">
            <w:pPr>
              <w:spacing w:line="600" w:lineRule="auto"/>
              <w:rPr>
                <w:rFonts w:ascii="Times New Roman" w:eastAsia="Century Schoolbook" w:hAnsi="Times New Roman" w:cs="Times New Roman"/>
                <w:b/>
                <w:iCs/>
              </w:rPr>
            </w:pPr>
            <w:r w:rsidRPr="00D87D21">
              <w:rPr>
                <w:rFonts w:ascii="Times New Roman" w:eastAsia="Century Schoolbook" w:hAnsi="Times New Roman" w:cs="Times New Roman"/>
                <w:b/>
                <w:iCs/>
              </w:rPr>
              <w:t>0.004</w:t>
            </w:r>
          </w:p>
        </w:tc>
      </w:tr>
    </w:tbl>
    <w:p w14:paraId="2A4563BA"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0"/>
          <w:szCs w:val="20"/>
          <w14:ligatures w14:val="none"/>
        </w:rPr>
      </w:pPr>
      <w:r w:rsidRPr="00D87D21">
        <w:rPr>
          <w:rFonts w:ascii="Times New Roman" w:eastAsia="Century Schoolbook" w:hAnsi="Times New Roman" w:cs="Times New Roman"/>
          <w:i/>
          <w:color w:val="000000"/>
          <w:kern w:val="0"/>
          <w:sz w:val="20"/>
          <w:szCs w:val="20"/>
          <w14:ligatures w14:val="none"/>
        </w:rPr>
        <w:t>Means on the same column with different superscripts are significantly (p ≤ 0.05) different from each other</w:t>
      </w:r>
    </w:p>
    <w:p w14:paraId="430F9ECD"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94BFC35"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317600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2CB160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417DFB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12EE0E34"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51A3A68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E374C8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A7F8A3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9E66282"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665DD8E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9565721"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0595E9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F8E72EA"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56DB4D5A"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633677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6D14032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r w:rsidRPr="00D87D21">
        <w:rPr>
          <w:rFonts w:ascii="Times New Roman" w:eastAsia="Century Schoolbook" w:hAnsi="Times New Roman" w:cs="Times New Roman"/>
          <w:b/>
          <w:color w:val="000000"/>
          <w:kern w:val="0"/>
          <w:sz w:val="24"/>
          <w:szCs w:val="24"/>
          <w14:ligatures w14:val="none"/>
        </w:rPr>
        <w:t>Table 3: Mean Proximate Compositions (%) of Wheat-</w:t>
      </w:r>
      <w:proofErr w:type="spellStart"/>
      <w:r w:rsidRPr="00D87D21">
        <w:rPr>
          <w:rFonts w:ascii="Times New Roman" w:eastAsia="Century Schoolbook" w:hAnsi="Times New Roman" w:cs="Times New Roman"/>
          <w:b/>
          <w:color w:val="000000"/>
          <w:kern w:val="0"/>
          <w:sz w:val="24"/>
          <w:szCs w:val="24"/>
          <w14:ligatures w14:val="none"/>
        </w:rPr>
        <w:t>Bambaranut</w:t>
      </w:r>
      <w:proofErr w:type="spellEnd"/>
      <w:r w:rsidRPr="00D87D21">
        <w:rPr>
          <w:rFonts w:ascii="Times New Roman" w:eastAsia="Century Schoolbook" w:hAnsi="Times New Roman" w:cs="Times New Roman"/>
          <w:b/>
          <w:color w:val="000000"/>
          <w:kern w:val="0"/>
          <w:sz w:val="24"/>
          <w:szCs w:val="24"/>
          <w14:ligatures w14:val="none"/>
        </w:rPr>
        <w:t xml:space="preserve"> Composite Bread</w:t>
      </w:r>
    </w:p>
    <w:p w14:paraId="33CB179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tbl>
      <w:tblPr>
        <w:tblStyle w:val="TableGrid1"/>
        <w:tblW w:w="94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1260"/>
        <w:gridCol w:w="1350"/>
        <w:gridCol w:w="1350"/>
        <w:gridCol w:w="1260"/>
        <w:gridCol w:w="1440"/>
        <w:gridCol w:w="1440"/>
      </w:tblGrid>
      <w:tr w:rsidR="00D87D21" w:rsidRPr="00D87D21" w14:paraId="0A2E015D" w14:textId="77777777" w:rsidTr="00D87D21">
        <w:trPr>
          <w:cantSplit/>
          <w:trHeight w:val="2150"/>
        </w:trPr>
        <w:tc>
          <w:tcPr>
            <w:tcW w:w="828" w:type="dxa"/>
            <w:tcBorders>
              <w:top w:val="single" w:sz="4" w:space="0" w:color="auto"/>
              <w:bottom w:val="single" w:sz="4" w:space="0" w:color="auto"/>
            </w:tcBorders>
            <w:textDirection w:val="btLr"/>
          </w:tcPr>
          <w:p w14:paraId="1153C1F6"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Blend  Ratios (Wheat: Barbara)</w:t>
            </w:r>
          </w:p>
        </w:tc>
        <w:tc>
          <w:tcPr>
            <w:tcW w:w="540" w:type="dxa"/>
            <w:tcBorders>
              <w:top w:val="single" w:sz="4" w:space="0" w:color="auto"/>
              <w:bottom w:val="single" w:sz="4" w:space="0" w:color="auto"/>
            </w:tcBorders>
            <w:textDirection w:val="btLr"/>
          </w:tcPr>
          <w:p w14:paraId="5544BB41"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Sample Codes</w:t>
            </w:r>
          </w:p>
        </w:tc>
        <w:tc>
          <w:tcPr>
            <w:tcW w:w="1260" w:type="dxa"/>
            <w:tcBorders>
              <w:top w:val="single" w:sz="4" w:space="0" w:color="auto"/>
              <w:bottom w:val="single" w:sz="4" w:space="0" w:color="auto"/>
            </w:tcBorders>
            <w:textDirection w:val="btLr"/>
          </w:tcPr>
          <w:p w14:paraId="48D091FE"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Moisture</w:t>
            </w:r>
          </w:p>
        </w:tc>
        <w:tc>
          <w:tcPr>
            <w:tcW w:w="1350" w:type="dxa"/>
            <w:tcBorders>
              <w:top w:val="single" w:sz="4" w:space="0" w:color="auto"/>
              <w:bottom w:val="single" w:sz="4" w:space="0" w:color="auto"/>
            </w:tcBorders>
            <w:textDirection w:val="btLr"/>
          </w:tcPr>
          <w:p w14:paraId="047D8DE6"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Protein</w:t>
            </w:r>
          </w:p>
        </w:tc>
        <w:tc>
          <w:tcPr>
            <w:tcW w:w="1350" w:type="dxa"/>
            <w:tcBorders>
              <w:top w:val="single" w:sz="4" w:space="0" w:color="auto"/>
              <w:bottom w:val="single" w:sz="4" w:space="0" w:color="auto"/>
            </w:tcBorders>
            <w:textDirection w:val="btLr"/>
          </w:tcPr>
          <w:p w14:paraId="5FB9751D"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Ash</w:t>
            </w:r>
          </w:p>
        </w:tc>
        <w:tc>
          <w:tcPr>
            <w:tcW w:w="1260" w:type="dxa"/>
            <w:tcBorders>
              <w:top w:val="single" w:sz="4" w:space="0" w:color="auto"/>
              <w:bottom w:val="single" w:sz="4" w:space="0" w:color="auto"/>
            </w:tcBorders>
            <w:textDirection w:val="btLr"/>
          </w:tcPr>
          <w:p w14:paraId="68CEBB17"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Fat</w:t>
            </w:r>
          </w:p>
        </w:tc>
        <w:tc>
          <w:tcPr>
            <w:tcW w:w="1440" w:type="dxa"/>
            <w:tcBorders>
              <w:top w:val="single" w:sz="4" w:space="0" w:color="auto"/>
              <w:bottom w:val="single" w:sz="4" w:space="0" w:color="auto"/>
            </w:tcBorders>
            <w:textDirection w:val="btLr"/>
          </w:tcPr>
          <w:p w14:paraId="5DEC4E3A" w14:textId="77777777" w:rsidR="00D87D21" w:rsidRPr="00D87D21" w:rsidRDefault="00D87D21" w:rsidP="00D87D21">
            <w:pPr>
              <w:ind w:left="113" w:right="113"/>
              <w:rPr>
                <w:rFonts w:ascii="Times New Roman" w:eastAsia="Century Schoolbook" w:hAnsi="Times New Roman" w:cs="Times New Roman"/>
                <w:b/>
                <w:iCs/>
              </w:rPr>
            </w:pPr>
            <w:proofErr w:type="spellStart"/>
            <w:r w:rsidRPr="00D87D21">
              <w:rPr>
                <w:rFonts w:ascii="Times New Roman" w:eastAsia="Century Schoolbook" w:hAnsi="Times New Roman" w:cs="Times New Roman"/>
                <w:b/>
                <w:iCs/>
              </w:rPr>
              <w:t>Fibre</w:t>
            </w:r>
            <w:proofErr w:type="spellEnd"/>
          </w:p>
        </w:tc>
        <w:tc>
          <w:tcPr>
            <w:tcW w:w="1440" w:type="dxa"/>
            <w:tcBorders>
              <w:top w:val="single" w:sz="4" w:space="0" w:color="auto"/>
              <w:bottom w:val="single" w:sz="4" w:space="0" w:color="auto"/>
            </w:tcBorders>
            <w:textDirection w:val="btLr"/>
          </w:tcPr>
          <w:p w14:paraId="4D81DDFD" w14:textId="77777777" w:rsidR="00D87D21" w:rsidRPr="00D87D21" w:rsidRDefault="00D87D21" w:rsidP="00D87D21">
            <w:pPr>
              <w:ind w:left="113" w:right="113"/>
              <w:rPr>
                <w:rFonts w:ascii="Times New Roman" w:eastAsia="Century Schoolbook" w:hAnsi="Times New Roman" w:cs="Times New Roman"/>
                <w:b/>
                <w:iCs/>
              </w:rPr>
            </w:pPr>
            <w:r w:rsidRPr="00D87D21">
              <w:rPr>
                <w:rFonts w:ascii="Times New Roman" w:eastAsia="Century Schoolbook" w:hAnsi="Times New Roman" w:cs="Times New Roman"/>
                <w:b/>
                <w:iCs/>
              </w:rPr>
              <w:t>Carbohydrate</w:t>
            </w:r>
          </w:p>
        </w:tc>
      </w:tr>
      <w:tr w:rsidR="00D87D21" w:rsidRPr="00D87D21" w14:paraId="443EA65F" w14:textId="77777777" w:rsidTr="00D87D21">
        <w:tc>
          <w:tcPr>
            <w:tcW w:w="828" w:type="dxa"/>
            <w:tcBorders>
              <w:top w:val="single" w:sz="4" w:space="0" w:color="auto"/>
            </w:tcBorders>
          </w:tcPr>
          <w:p w14:paraId="21F70715" w14:textId="77777777" w:rsidR="00D87D21" w:rsidRPr="00D87D21" w:rsidRDefault="00D87D21" w:rsidP="00D87D21">
            <w:pPr>
              <w:rPr>
                <w:rFonts w:ascii="Times New Roman" w:eastAsia="Century Schoolbook" w:hAnsi="Times New Roman" w:cs="Times New Roman"/>
                <w:iCs/>
              </w:rPr>
            </w:pPr>
          </w:p>
          <w:p w14:paraId="1CD7703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100:0</w:t>
            </w:r>
          </w:p>
        </w:tc>
        <w:tc>
          <w:tcPr>
            <w:tcW w:w="540" w:type="dxa"/>
            <w:tcBorders>
              <w:top w:val="single" w:sz="4" w:space="0" w:color="auto"/>
            </w:tcBorders>
          </w:tcPr>
          <w:p w14:paraId="0FF9DC88" w14:textId="77777777" w:rsidR="00D87D21" w:rsidRPr="00D87D21" w:rsidRDefault="00D87D21" w:rsidP="00D87D21">
            <w:pPr>
              <w:rPr>
                <w:rFonts w:ascii="Times New Roman" w:eastAsia="Century Schoolbook" w:hAnsi="Times New Roman" w:cs="Times New Roman"/>
                <w:iCs/>
              </w:rPr>
            </w:pPr>
          </w:p>
          <w:p w14:paraId="7F8E175B"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A</w:t>
            </w:r>
          </w:p>
        </w:tc>
        <w:tc>
          <w:tcPr>
            <w:tcW w:w="1260" w:type="dxa"/>
            <w:tcBorders>
              <w:top w:val="single" w:sz="4" w:space="0" w:color="auto"/>
            </w:tcBorders>
          </w:tcPr>
          <w:p w14:paraId="092308FB"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201C2FAC"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6.84</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 0.04</w:t>
            </w:r>
          </w:p>
        </w:tc>
        <w:tc>
          <w:tcPr>
            <w:tcW w:w="1350" w:type="dxa"/>
            <w:tcBorders>
              <w:top w:val="single" w:sz="4" w:space="0" w:color="auto"/>
            </w:tcBorders>
          </w:tcPr>
          <w:p w14:paraId="745D8C95"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43E72BB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7.93</w:t>
            </w:r>
            <w:r w:rsidRPr="00D87D21">
              <w:rPr>
                <w:rFonts w:ascii="Times New Roman" w:eastAsia="Century Schoolbook" w:hAnsi="Times New Roman" w:cs="Times New Roman"/>
                <w:iCs/>
                <w:vertAlign w:val="superscript"/>
              </w:rPr>
              <w:t>a</w:t>
            </w:r>
            <w:r w:rsidRPr="00D87D21">
              <w:rPr>
                <w:rFonts w:ascii="Times New Roman" w:eastAsia="Century Schoolbook" w:hAnsi="Times New Roman" w:cs="Times New Roman"/>
                <w:iCs/>
              </w:rPr>
              <w:t>±0.01</w:t>
            </w:r>
          </w:p>
        </w:tc>
        <w:tc>
          <w:tcPr>
            <w:tcW w:w="1350" w:type="dxa"/>
            <w:tcBorders>
              <w:top w:val="single" w:sz="4" w:space="0" w:color="auto"/>
            </w:tcBorders>
          </w:tcPr>
          <w:p w14:paraId="1683C6A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8687B4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1.46</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 0.01</w:t>
            </w:r>
          </w:p>
        </w:tc>
        <w:tc>
          <w:tcPr>
            <w:tcW w:w="1260" w:type="dxa"/>
            <w:tcBorders>
              <w:top w:val="single" w:sz="4" w:space="0" w:color="auto"/>
            </w:tcBorders>
          </w:tcPr>
          <w:p w14:paraId="3B4D9294"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29FD1E6B"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4.46</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±0.01</w:t>
            </w:r>
          </w:p>
        </w:tc>
        <w:tc>
          <w:tcPr>
            <w:tcW w:w="1440" w:type="dxa"/>
            <w:tcBorders>
              <w:top w:val="single" w:sz="4" w:space="0" w:color="auto"/>
            </w:tcBorders>
          </w:tcPr>
          <w:p w14:paraId="6E84C2D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763489E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3.41</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±0.09</w:t>
            </w:r>
          </w:p>
        </w:tc>
        <w:tc>
          <w:tcPr>
            <w:tcW w:w="1440" w:type="dxa"/>
            <w:tcBorders>
              <w:top w:val="single" w:sz="4" w:space="0" w:color="auto"/>
            </w:tcBorders>
          </w:tcPr>
          <w:p w14:paraId="589A3E4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3054E76A"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75.89</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±0.09</w:t>
            </w:r>
          </w:p>
        </w:tc>
      </w:tr>
      <w:tr w:rsidR="00D87D21" w:rsidRPr="00D87D21" w14:paraId="413F5AF3" w14:textId="77777777" w:rsidTr="00D87D21">
        <w:tc>
          <w:tcPr>
            <w:tcW w:w="828" w:type="dxa"/>
          </w:tcPr>
          <w:p w14:paraId="328174B0" w14:textId="77777777" w:rsidR="00D87D21" w:rsidRPr="00D87D21" w:rsidRDefault="00D87D21" w:rsidP="00D87D21">
            <w:pPr>
              <w:rPr>
                <w:rFonts w:ascii="Times New Roman" w:eastAsia="Century Schoolbook" w:hAnsi="Times New Roman" w:cs="Times New Roman"/>
                <w:iCs/>
              </w:rPr>
            </w:pPr>
          </w:p>
          <w:p w14:paraId="2B66462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90:10</w:t>
            </w:r>
          </w:p>
        </w:tc>
        <w:tc>
          <w:tcPr>
            <w:tcW w:w="540" w:type="dxa"/>
          </w:tcPr>
          <w:p w14:paraId="0D9EF5B5" w14:textId="77777777" w:rsidR="00D87D21" w:rsidRPr="00D87D21" w:rsidRDefault="00D87D21" w:rsidP="00D87D21">
            <w:pPr>
              <w:rPr>
                <w:rFonts w:ascii="Times New Roman" w:eastAsia="Century Schoolbook" w:hAnsi="Times New Roman" w:cs="Times New Roman"/>
                <w:iCs/>
              </w:rPr>
            </w:pPr>
          </w:p>
          <w:p w14:paraId="2644CD9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B</w:t>
            </w:r>
          </w:p>
        </w:tc>
        <w:tc>
          <w:tcPr>
            <w:tcW w:w="1260" w:type="dxa"/>
          </w:tcPr>
          <w:p w14:paraId="388ED89E"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B18EDE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7.13</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 xml:space="preserve">±0.02          </w:t>
            </w:r>
          </w:p>
        </w:tc>
        <w:tc>
          <w:tcPr>
            <w:tcW w:w="1350" w:type="dxa"/>
          </w:tcPr>
          <w:p w14:paraId="666C96B4"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6EDE700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8.15</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±0.01</w:t>
            </w:r>
          </w:p>
        </w:tc>
        <w:tc>
          <w:tcPr>
            <w:tcW w:w="1350" w:type="dxa"/>
          </w:tcPr>
          <w:p w14:paraId="667C80F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16BE45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2.24</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 0.02</w:t>
            </w:r>
          </w:p>
        </w:tc>
        <w:tc>
          <w:tcPr>
            <w:tcW w:w="1260" w:type="dxa"/>
          </w:tcPr>
          <w:p w14:paraId="33238CF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75E38B6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4.78</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±0.01</w:t>
            </w:r>
          </w:p>
        </w:tc>
        <w:tc>
          <w:tcPr>
            <w:tcW w:w="1440" w:type="dxa"/>
          </w:tcPr>
          <w:p w14:paraId="3568376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7A213E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3.96</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±0.02</w:t>
            </w:r>
          </w:p>
        </w:tc>
        <w:tc>
          <w:tcPr>
            <w:tcW w:w="1440" w:type="dxa"/>
          </w:tcPr>
          <w:p w14:paraId="6854AE49" w14:textId="77777777" w:rsidR="00D87D21" w:rsidRPr="00D87D21" w:rsidRDefault="00D87D21" w:rsidP="00D87D21">
            <w:pPr>
              <w:rPr>
                <w:rFonts w:ascii="Times New Roman" w:eastAsia="Century Schoolbook" w:hAnsi="Times New Roman" w:cs="Times New Roman"/>
                <w:iCs/>
              </w:rPr>
            </w:pPr>
          </w:p>
          <w:p w14:paraId="13AF258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73.72</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±0.04</w:t>
            </w:r>
          </w:p>
        </w:tc>
      </w:tr>
      <w:tr w:rsidR="00D87D21" w:rsidRPr="00D87D21" w14:paraId="1130680F" w14:textId="77777777" w:rsidTr="00D87D21">
        <w:tc>
          <w:tcPr>
            <w:tcW w:w="828" w:type="dxa"/>
          </w:tcPr>
          <w:p w14:paraId="3690EAE1" w14:textId="77777777" w:rsidR="00D87D21" w:rsidRPr="00D87D21" w:rsidRDefault="00D87D21" w:rsidP="00D87D21">
            <w:pPr>
              <w:rPr>
                <w:rFonts w:ascii="Times New Roman" w:eastAsia="Century Schoolbook" w:hAnsi="Times New Roman" w:cs="Times New Roman"/>
                <w:iCs/>
              </w:rPr>
            </w:pPr>
          </w:p>
          <w:p w14:paraId="708F81F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80:20</w:t>
            </w:r>
          </w:p>
        </w:tc>
        <w:tc>
          <w:tcPr>
            <w:tcW w:w="540" w:type="dxa"/>
          </w:tcPr>
          <w:p w14:paraId="4C79E4D4" w14:textId="77777777" w:rsidR="00D87D21" w:rsidRPr="00D87D21" w:rsidRDefault="00D87D21" w:rsidP="00D87D21">
            <w:pPr>
              <w:rPr>
                <w:rFonts w:ascii="Times New Roman" w:eastAsia="Century Schoolbook" w:hAnsi="Times New Roman" w:cs="Times New Roman"/>
                <w:iCs/>
              </w:rPr>
            </w:pPr>
          </w:p>
          <w:p w14:paraId="7B4C7BD8"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C</w:t>
            </w:r>
          </w:p>
        </w:tc>
        <w:tc>
          <w:tcPr>
            <w:tcW w:w="1260" w:type="dxa"/>
          </w:tcPr>
          <w:p w14:paraId="4037FDB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3F0D0CDA"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7.46</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±0.02</w:t>
            </w:r>
          </w:p>
        </w:tc>
        <w:tc>
          <w:tcPr>
            <w:tcW w:w="1350" w:type="dxa"/>
          </w:tcPr>
          <w:p w14:paraId="72B2E9F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4C5F88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9.56</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±0.02</w:t>
            </w:r>
          </w:p>
        </w:tc>
        <w:tc>
          <w:tcPr>
            <w:tcW w:w="1350" w:type="dxa"/>
          </w:tcPr>
          <w:p w14:paraId="49DD1B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4261D0C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2.32</w:t>
            </w:r>
            <w:r w:rsidRPr="00D87D21">
              <w:rPr>
                <w:rFonts w:ascii="Times New Roman" w:eastAsia="Century Schoolbook" w:hAnsi="Times New Roman" w:cs="Times New Roman"/>
                <w:iCs/>
                <w:vertAlign w:val="superscript"/>
              </w:rPr>
              <w:t>c</w:t>
            </w:r>
            <w:r w:rsidRPr="00D87D21">
              <w:rPr>
                <w:rFonts w:ascii="Times New Roman" w:eastAsia="Century Schoolbook" w:hAnsi="Times New Roman" w:cs="Times New Roman"/>
                <w:iCs/>
              </w:rPr>
              <w:t>±0.03</w:t>
            </w:r>
          </w:p>
        </w:tc>
        <w:tc>
          <w:tcPr>
            <w:tcW w:w="1260" w:type="dxa"/>
          </w:tcPr>
          <w:p w14:paraId="3D932CD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522C5068"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4.95</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±0.01</w:t>
            </w:r>
          </w:p>
        </w:tc>
        <w:tc>
          <w:tcPr>
            <w:tcW w:w="1440" w:type="dxa"/>
          </w:tcPr>
          <w:p w14:paraId="09157BE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183E0EE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4.57</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±0.01</w:t>
            </w:r>
          </w:p>
        </w:tc>
        <w:tc>
          <w:tcPr>
            <w:tcW w:w="1440" w:type="dxa"/>
          </w:tcPr>
          <w:p w14:paraId="1FCE752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         </w:t>
            </w:r>
          </w:p>
          <w:p w14:paraId="4E72479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 xml:space="preserve">71.12 </w:t>
            </w:r>
            <w:r w:rsidRPr="00D87D21">
              <w:rPr>
                <w:rFonts w:ascii="Times New Roman" w:eastAsia="Century Schoolbook" w:hAnsi="Times New Roman" w:cs="Times New Roman"/>
                <w:iCs/>
                <w:vertAlign w:val="superscript"/>
              </w:rPr>
              <w:t>c</w:t>
            </w:r>
            <w:r w:rsidRPr="00D87D21">
              <w:rPr>
                <w:rFonts w:ascii="Times New Roman" w:eastAsia="Century Schoolbook" w:hAnsi="Times New Roman" w:cs="Times New Roman"/>
                <w:iCs/>
              </w:rPr>
              <w:t>±0.04</w:t>
            </w:r>
          </w:p>
        </w:tc>
      </w:tr>
      <w:tr w:rsidR="00D87D21" w:rsidRPr="00D87D21" w14:paraId="7E43F324" w14:textId="77777777" w:rsidTr="00D87D21">
        <w:tc>
          <w:tcPr>
            <w:tcW w:w="828" w:type="dxa"/>
          </w:tcPr>
          <w:p w14:paraId="0914CDE3" w14:textId="77777777" w:rsidR="00D87D21" w:rsidRPr="00D87D21" w:rsidRDefault="00D87D21" w:rsidP="00D87D21">
            <w:pPr>
              <w:rPr>
                <w:rFonts w:ascii="Times New Roman" w:eastAsia="Century Schoolbook" w:hAnsi="Times New Roman" w:cs="Times New Roman"/>
                <w:iCs/>
              </w:rPr>
            </w:pPr>
          </w:p>
          <w:p w14:paraId="7E2B270C"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70:30</w:t>
            </w:r>
          </w:p>
        </w:tc>
        <w:tc>
          <w:tcPr>
            <w:tcW w:w="540" w:type="dxa"/>
          </w:tcPr>
          <w:p w14:paraId="5885F04B" w14:textId="77777777" w:rsidR="00D87D21" w:rsidRPr="00D87D21" w:rsidRDefault="00D87D21" w:rsidP="00D87D21">
            <w:pPr>
              <w:rPr>
                <w:rFonts w:ascii="Times New Roman" w:eastAsia="Century Schoolbook" w:hAnsi="Times New Roman" w:cs="Times New Roman"/>
                <w:iCs/>
              </w:rPr>
            </w:pPr>
          </w:p>
          <w:p w14:paraId="25604DAE"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D</w:t>
            </w:r>
          </w:p>
        </w:tc>
        <w:tc>
          <w:tcPr>
            <w:tcW w:w="1260" w:type="dxa"/>
          </w:tcPr>
          <w:p w14:paraId="7A90DD48" w14:textId="77777777" w:rsidR="00D87D21" w:rsidRPr="00D87D21" w:rsidRDefault="00D87D21" w:rsidP="00D87D21">
            <w:pPr>
              <w:rPr>
                <w:rFonts w:ascii="Times New Roman" w:eastAsia="Century Schoolbook" w:hAnsi="Times New Roman" w:cs="Times New Roman"/>
                <w:iCs/>
              </w:rPr>
            </w:pPr>
          </w:p>
          <w:p w14:paraId="2286018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8.76</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350" w:type="dxa"/>
          </w:tcPr>
          <w:p w14:paraId="09F560F4" w14:textId="77777777" w:rsidR="00D87D21" w:rsidRPr="00D87D21" w:rsidRDefault="00D87D21" w:rsidP="00D87D21">
            <w:pPr>
              <w:rPr>
                <w:rFonts w:ascii="Times New Roman" w:eastAsia="Century Schoolbook" w:hAnsi="Times New Roman" w:cs="Times New Roman"/>
                <w:iCs/>
              </w:rPr>
            </w:pPr>
          </w:p>
          <w:p w14:paraId="25951A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10.75</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±0.01</w:t>
            </w:r>
          </w:p>
        </w:tc>
        <w:tc>
          <w:tcPr>
            <w:tcW w:w="1350" w:type="dxa"/>
          </w:tcPr>
          <w:p w14:paraId="64135607" w14:textId="77777777" w:rsidR="00D87D21" w:rsidRPr="00D87D21" w:rsidRDefault="00D87D21" w:rsidP="00D87D21">
            <w:pPr>
              <w:rPr>
                <w:rFonts w:ascii="Times New Roman" w:eastAsia="Century Schoolbook" w:hAnsi="Times New Roman" w:cs="Times New Roman"/>
                <w:iCs/>
              </w:rPr>
            </w:pPr>
          </w:p>
          <w:p w14:paraId="54D8373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2.36</w:t>
            </w:r>
            <w:r w:rsidRPr="00D87D21">
              <w:rPr>
                <w:rFonts w:ascii="Times New Roman" w:eastAsia="Century Schoolbook" w:hAnsi="Times New Roman" w:cs="Times New Roman"/>
                <w:iCs/>
                <w:vertAlign w:val="superscript"/>
              </w:rPr>
              <w:t xml:space="preserve">cd </w:t>
            </w:r>
            <w:r w:rsidRPr="00D87D21">
              <w:rPr>
                <w:rFonts w:ascii="Times New Roman" w:eastAsia="Century Schoolbook" w:hAnsi="Times New Roman" w:cs="Times New Roman"/>
                <w:iCs/>
              </w:rPr>
              <w:t>±0.01</w:t>
            </w:r>
          </w:p>
        </w:tc>
        <w:tc>
          <w:tcPr>
            <w:tcW w:w="1260" w:type="dxa"/>
          </w:tcPr>
          <w:p w14:paraId="05CA14D1" w14:textId="77777777" w:rsidR="00D87D21" w:rsidRPr="00D87D21" w:rsidRDefault="00D87D21" w:rsidP="00D87D21">
            <w:pPr>
              <w:rPr>
                <w:rFonts w:ascii="Times New Roman" w:eastAsia="Century Schoolbook" w:hAnsi="Times New Roman" w:cs="Times New Roman"/>
                <w:iCs/>
              </w:rPr>
            </w:pPr>
          </w:p>
          <w:p w14:paraId="348D4A6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5.47</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±0.01</w:t>
            </w:r>
          </w:p>
        </w:tc>
        <w:tc>
          <w:tcPr>
            <w:tcW w:w="1440" w:type="dxa"/>
          </w:tcPr>
          <w:p w14:paraId="2B6B2469" w14:textId="77777777" w:rsidR="00D87D21" w:rsidRPr="00D87D21" w:rsidRDefault="00D87D21" w:rsidP="00D87D21">
            <w:pPr>
              <w:rPr>
                <w:rFonts w:ascii="Times New Roman" w:eastAsia="Century Schoolbook" w:hAnsi="Times New Roman" w:cs="Times New Roman"/>
                <w:iCs/>
              </w:rPr>
            </w:pPr>
          </w:p>
          <w:p w14:paraId="48609A5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4.98</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±0.01</w:t>
            </w:r>
          </w:p>
        </w:tc>
        <w:tc>
          <w:tcPr>
            <w:tcW w:w="1440" w:type="dxa"/>
          </w:tcPr>
          <w:p w14:paraId="3D0D3540" w14:textId="77777777" w:rsidR="00D87D21" w:rsidRPr="00D87D21" w:rsidRDefault="00D87D21" w:rsidP="00D87D21">
            <w:pPr>
              <w:rPr>
                <w:rFonts w:ascii="Times New Roman" w:eastAsia="Century Schoolbook" w:hAnsi="Times New Roman" w:cs="Times New Roman"/>
                <w:iCs/>
              </w:rPr>
            </w:pPr>
          </w:p>
          <w:p w14:paraId="3EC09C96"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.67.67</w:t>
            </w:r>
            <w:r w:rsidRPr="00D87D21">
              <w:rPr>
                <w:rFonts w:ascii="Times New Roman" w:eastAsia="Century Schoolbook" w:hAnsi="Times New Roman" w:cs="Times New Roman"/>
                <w:iCs/>
                <w:vertAlign w:val="superscript"/>
              </w:rPr>
              <w:t xml:space="preserve">b </w:t>
            </w:r>
            <w:r w:rsidRPr="00D87D21">
              <w:rPr>
                <w:rFonts w:ascii="Times New Roman" w:eastAsia="Century Schoolbook" w:hAnsi="Times New Roman" w:cs="Times New Roman"/>
                <w:iCs/>
              </w:rPr>
              <w:t>±0.02</w:t>
            </w:r>
          </w:p>
        </w:tc>
      </w:tr>
      <w:tr w:rsidR="00D87D21" w:rsidRPr="00D87D21" w14:paraId="6F8D0BC4" w14:textId="77777777" w:rsidTr="00D87D21">
        <w:tc>
          <w:tcPr>
            <w:tcW w:w="828" w:type="dxa"/>
          </w:tcPr>
          <w:p w14:paraId="0FD3A551" w14:textId="77777777" w:rsidR="00D87D21" w:rsidRPr="00D87D21" w:rsidRDefault="00D87D21" w:rsidP="00D87D21">
            <w:pPr>
              <w:rPr>
                <w:rFonts w:ascii="Times New Roman" w:eastAsia="Century Schoolbook" w:hAnsi="Times New Roman" w:cs="Times New Roman"/>
                <w:iCs/>
              </w:rPr>
            </w:pPr>
          </w:p>
          <w:p w14:paraId="4579C401"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60:40</w:t>
            </w:r>
          </w:p>
        </w:tc>
        <w:tc>
          <w:tcPr>
            <w:tcW w:w="540" w:type="dxa"/>
          </w:tcPr>
          <w:p w14:paraId="6B614150" w14:textId="77777777" w:rsidR="00D87D21" w:rsidRPr="00D87D21" w:rsidRDefault="00D87D21" w:rsidP="00D87D21">
            <w:pPr>
              <w:rPr>
                <w:rFonts w:ascii="Times New Roman" w:eastAsia="Century Schoolbook" w:hAnsi="Times New Roman" w:cs="Times New Roman"/>
                <w:iCs/>
              </w:rPr>
            </w:pPr>
          </w:p>
          <w:p w14:paraId="0D1389E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E</w:t>
            </w:r>
          </w:p>
        </w:tc>
        <w:tc>
          <w:tcPr>
            <w:tcW w:w="1260" w:type="dxa"/>
          </w:tcPr>
          <w:p w14:paraId="419F50A5" w14:textId="77777777" w:rsidR="00D87D21" w:rsidRPr="00D87D21" w:rsidRDefault="00D87D21" w:rsidP="00D87D21">
            <w:pPr>
              <w:rPr>
                <w:rFonts w:ascii="Times New Roman" w:eastAsia="Century Schoolbook" w:hAnsi="Times New Roman" w:cs="Times New Roman"/>
                <w:iCs/>
              </w:rPr>
            </w:pPr>
          </w:p>
          <w:p w14:paraId="17E593F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8.12</w:t>
            </w:r>
            <w:r w:rsidRPr="00D87D21">
              <w:rPr>
                <w:rFonts w:ascii="Times New Roman" w:eastAsia="Century Schoolbook" w:hAnsi="Times New Roman" w:cs="Times New Roman"/>
                <w:iCs/>
                <w:vertAlign w:val="superscript"/>
              </w:rPr>
              <w:t xml:space="preserve">d </w:t>
            </w:r>
            <w:r w:rsidRPr="00D87D21">
              <w:rPr>
                <w:rFonts w:ascii="Times New Roman" w:eastAsia="Century Schoolbook" w:hAnsi="Times New Roman" w:cs="Times New Roman"/>
                <w:iCs/>
              </w:rPr>
              <w:t>±0.02</w:t>
            </w:r>
          </w:p>
        </w:tc>
        <w:tc>
          <w:tcPr>
            <w:tcW w:w="1350" w:type="dxa"/>
          </w:tcPr>
          <w:p w14:paraId="5D6A7C9D" w14:textId="77777777" w:rsidR="00D87D21" w:rsidRPr="00D87D21" w:rsidRDefault="00D87D21" w:rsidP="00D87D21">
            <w:pPr>
              <w:rPr>
                <w:rFonts w:ascii="Times New Roman" w:eastAsia="Century Schoolbook" w:hAnsi="Times New Roman" w:cs="Times New Roman"/>
                <w:iCs/>
              </w:rPr>
            </w:pPr>
          </w:p>
          <w:p w14:paraId="593B85F9"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11.46</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350" w:type="dxa"/>
          </w:tcPr>
          <w:p w14:paraId="5B8F93B9" w14:textId="77777777" w:rsidR="00D87D21" w:rsidRPr="00D87D21" w:rsidRDefault="00D87D21" w:rsidP="00D87D21">
            <w:pPr>
              <w:rPr>
                <w:rFonts w:ascii="Times New Roman" w:eastAsia="Century Schoolbook" w:hAnsi="Times New Roman" w:cs="Times New Roman"/>
                <w:iCs/>
              </w:rPr>
            </w:pPr>
          </w:p>
          <w:p w14:paraId="2E22FA1F"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2.38</w:t>
            </w:r>
            <w:r w:rsidRPr="00D87D21">
              <w:rPr>
                <w:rFonts w:ascii="Times New Roman" w:eastAsia="Century Schoolbook" w:hAnsi="Times New Roman" w:cs="Times New Roman"/>
                <w:iCs/>
                <w:vertAlign w:val="superscript"/>
              </w:rPr>
              <w:t xml:space="preserve">c </w:t>
            </w:r>
            <w:r w:rsidRPr="00D87D21">
              <w:rPr>
                <w:rFonts w:ascii="Times New Roman" w:eastAsia="Century Schoolbook" w:hAnsi="Times New Roman" w:cs="Times New Roman"/>
                <w:iCs/>
              </w:rPr>
              <w:t>±0.01</w:t>
            </w:r>
          </w:p>
        </w:tc>
        <w:tc>
          <w:tcPr>
            <w:tcW w:w="1260" w:type="dxa"/>
          </w:tcPr>
          <w:p w14:paraId="0EE24FE8" w14:textId="77777777" w:rsidR="00D87D21" w:rsidRPr="00D87D21" w:rsidRDefault="00D87D21" w:rsidP="00D87D21">
            <w:pPr>
              <w:rPr>
                <w:rFonts w:ascii="Times New Roman" w:eastAsia="Century Schoolbook" w:hAnsi="Times New Roman" w:cs="Times New Roman"/>
                <w:iCs/>
              </w:rPr>
            </w:pPr>
          </w:p>
          <w:p w14:paraId="1B202630"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5.67</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440" w:type="dxa"/>
          </w:tcPr>
          <w:p w14:paraId="3B65CE0A" w14:textId="77777777" w:rsidR="00D87D21" w:rsidRPr="00D87D21" w:rsidRDefault="00D87D21" w:rsidP="00D87D21">
            <w:pPr>
              <w:rPr>
                <w:rFonts w:ascii="Times New Roman" w:eastAsia="Century Schoolbook" w:hAnsi="Times New Roman" w:cs="Times New Roman"/>
                <w:iCs/>
              </w:rPr>
            </w:pPr>
          </w:p>
          <w:p w14:paraId="4B9E1DDD"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5.16</w:t>
            </w:r>
            <w:r w:rsidRPr="00D87D21">
              <w:rPr>
                <w:rFonts w:ascii="Times New Roman" w:eastAsia="Century Schoolbook" w:hAnsi="Times New Roman" w:cs="Times New Roman"/>
                <w:iCs/>
                <w:vertAlign w:val="superscript"/>
              </w:rPr>
              <w:t xml:space="preserve">e </w:t>
            </w:r>
            <w:r w:rsidRPr="00D87D21">
              <w:rPr>
                <w:rFonts w:ascii="Times New Roman" w:eastAsia="Century Schoolbook" w:hAnsi="Times New Roman" w:cs="Times New Roman"/>
                <w:iCs/>
              </w:rPr>
              <w:t>±0.02</w:t>
            </w:r>
          </w:p>
        </w:tc>
        <w:tc>
          <w:tcPr>
            <w:tcW w:w="1440" w:type="dxa"/>
          </w:tcPr>
          <w:p w14:paraId="0BEC8506" w14:textId="77777777" w:rsidR="00D87D21" w:rsidRPr="00D87D21" w:rsidRDefault="00D87D21" w:rsidP="00D87D21">
            <w:pPr>
              <w:rPr>
                <w:rFonts w:ascii="Times New Roman" w:eastAsia="Century Schoolbook" w:hAnsi="Times New Roman" w:cs="Times New Roman"/>
                <w:iCs/>
              </w:rPr>
            </w:pPr>
          </w:p>
          <w:p w14:paraId="0BB7F393"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67.19</w:t>
            </w:r>
            <w:r w:rsidRPr="00D87D21">
              <w:rPr>
                <w:rFonts w:ascii="Times New Roman" w:eastAsia="Century Schoolbook" w:hAnsi="Times New Roman" w:cs="Times New Roman"/>
                <w:iCs/>
                <w:vertAlign w:val="superscript"/>
              </w:rPr>
              <w:t xml:space="preserve">a </w:t>
            </w:r>
            <w:r w:rsidRPr="00D87D21">
              <w:rPr>
                <w:rFonts w:ascii="Times New Roman" w:eastAsia="Century Schoolbook" w:hAnsi="Times New Roman" w:cs="Times New Roman"/>
                <w:iCs/>
              </w:rPr>
              <w:t>±0.04</w:t>
            </w:r>
          </w:p>
          <w:p w14:paraId="2B081151" w14:textId="77777777" w:rsidR="00D87D21" w:rsidRPr="00D87D21" w:rsidRDefault="00D87D21" w:rsidP="00D87D21">
            <w:pPr>
              <w:rPr>
                <w:rFonts w:ascii="Times New Roman" w:eastAsia="Century Schoolbook" w:hAnsi="Times New Roman" w:cs="Times New Roman"/>
                <w:iCs/>
              </w:rPr>
            </w:pPr>
          </w:p>
        </w:tc>
      </w:tr>
      <w:tr w:rsidR="00D87D21" w:rsidRPr="00D87D21" w14:paraId="48FDFC65" w14:textId="77777777" w:rsidTr="00D87D21">
        <w:tc>
          <w:tcPr>
            <w:tcW w:w="828" w:type="dxa"/>
          </w:tcPr>
          <w:p w14:paraId="11095904" w14:textId="77777777" w:rsidR="00D87D21" w:rsidRPr="00D87D21" w:rsidRDefault="00D87D21" w:rsidP="00D87D21">
            <w:pPr>
              <w:rPr>
                <w:rFonts w:ascii="Times New Roman" w:eastAsia="Century Schoolbook" w:hAnsi="Times New Roman" w:cs="Times New Roman"/>
                <w:iCs/>
              </w:rPr>
            </w:pPr>
          </w:p>
          <w:p w14:paraId="2EA896D7" w14:textId="77777777" w:rsidR="00D87D21" w:rsidRPr="00D87D21" w:rsidRDefault="00D87D21" w:rsidP="00D87D21">
            <w:pPr>
              <w:rPr>
                <w:rFonts w:ascii="Times New Roman" w:eastAsia="Century Schoolbook" w:hAnsi="Times New Roman" w:cs="Times New Roman"/>
                <w:iCs/>
              </w:rPr>
            </w:pPr>
            <w:r w:rsidRPr="00D87D21">
              <w:rPr>
                <w:rFonts w:ascii="Times New Roman" w:eastAsia="Century Schoolbook" w:hAnsi="Times New Roman" w:cs="Times New Roman"/>
                <w:iCs/>
              </w:rPr>
              <w:t>LSD</w:t>
            </w:r>
          </w:p>
        </w:tc>
        <w:tc>
          <w:tcPr>
            <w:tcW w:w="540" w:type="dxa"/>
          </w:tcPr>
          <w:p w14:paraId="14AF8C47" w14:textId="77777777" w:rsidR="00D87D21" w:rsidRPr="00D87D21" w:rsidRDefault="00D87D21" w:rsidP="00D87D21">
            <w:pPr>
              <w:rPr>
                <w:rFonts w:ascii="Times New Roman" w:eastAsia="Century Schoolbook" w:hAnsi="Times New Roman" w:cs="Times New Roman"/>
                <w:b/>
                <w:iCs/>
              </w:rPr>
            </w:pPr>
          </w:p>
        </w:tc>
        <w:tc>
          <w:tcPr>
            <w:tcW w:w="1260" w:type="dxa"/>
          </w:tcPr>
          <w:p w14:paraId="2DA52EED" w14:textId="77777777" w:rsidR="00D87D21" w:rsidRPr="00D87D21" w:rsidRDefault="00D87D21" w:rsidP="00D87D21">
            <w:pPr>
              <w:rPr>
                <w:rFonts w:ascii="Times New Roman" w:eastAsia="Century Schoolbook" w:hAnsi="Times New Roman" w:cs="Times New Roman"/>
                <w:b/>
                <w:iCs/>
              </w:rPr>
            </w:pPr>
          </w:p>
          <w:p w14:paraId="3505F73D"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0.02</w:t>
            </w:r>
          </w:p>
        </w:tc>
        <w:tc>
          <w:tcPr>
            <w:tcW w:w="1350" w:type="dxa"/>
          </w:tcPr>
          <w:p w14:paraId="40EAC164" w14:textId="77777777" w:rsidR="00D87D21" w:rsidRPr="00D87D21" w:rsidRDefault="00D87D21" w:rsidP="00D87D21">
            <w:pPr>
              <w:rPr>
                <w:rFonts w:ascii="Times New Roman" w:eastAsia="Century Schoolbook" w:hAnsi="Times New Roman" w:cs="Times New Roman"/>
                <w:b/>
                <w:iCs/>
              </w:rPr>
            </w:pPr>
          </w:p>
          <w:p w14:paraId="0909F831"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0.01</w:t>
            </w:r>
          </w:p>
        </w:tc>
        <w:tc>
          <w:tcPr>
            <w:tcW w:w="1350" w:type="dxa"/>
          </w:tcPr>
          <w:p w14:paraId="5E8321A0" w14:textId="77777777" w:rsidR="00D87D21" w:rsidRPr="00D87D21" w:rsidRDefault="00D87D21" w:rsidP="00D87D21">
            <w:pPr>
              <w:rPr>
                <w:rFonts w:ascii="Times New Roman" w:eastAsia="Century Schoolbook" w:hAnsi="Times New Roman" w:cs="Times New Roman"/>
                <w:b/>
                <w:iCs/>
              </w:rPr>
            </w:pPr>
          </w:p>
          <w:p w14:paraId="67ADEF4F"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0.02</w:t>
            </w:r>
          </w:p>
        </w:tc>
        <w:tc>
          <w:tcPr>
            <w:tcW w:w="1260" w:type="dxa"/>
          </w:tcPr>
          <w:p w14:paraId="16C29107" w14:textId="77777777" w:rsidR="00D87D21" w:rsidRPr="00D87D21" w:rsidRDefault="00D87D21" w:rsidP="00D87D21">
            <w:pPr>
              <w:rPr>
                <w:rFonts w:ascii="Times New Roman" w:eastAsia="Century Schoolbook" w:hAnsi="Times New Roman" w:cs="Times New Roman"/>
                <w:b/>
                <w:iCs/>
              </w:rPr>
            </w:pPr>
          </w:p>
          <w:p w14:paraId="41427F87"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0.01</w:t>
            </w:r>
          </w:p>
        </w:tc>
        <w:tc>
          <w:tcPr>
            <w:tcW w:w="1440" w:type="dxa"/>
          </w:tcPr>
          <w:p w14:paraId="2F232A8C" w14:textId="77777777" w:rsidR="00D87D21" w:rsidRPr="00D87D21" w:rsidRDefault="00D87D21" w:rsidP="00D87D21">
            <w:pPr>
              <w:rPr>
                <w:rFonts w:ascii="Times New Roman" w:eastAsia="Century Schoolbook" w:hAnsi="Times New Roman" w:cs="Times New Roman"/>
                <w:b/>
                <w:iCs/>
              </w:rPr>
            </w:pPr>
          </w:p>
          <w:p w14:paraId="732401CA"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0.01</w:t>
            </w:r>
          </w:p>
        </w:tc>
        <w:tc>
          <w:tcPr>
            <w:tcW w:w="1440" w:type="dxa"/>
          </w:tcPr>
          <w:p w14:paraId="4765A6C8" w14:textId="77777777" w:rsidR="00D87D21" w:rsidRPr="00D87D21" w:rsidRDefault="00D87D21" w:rsidP="00D87D21">
            <w:pPr>
              <w:rPr>
                <w:rFonts w:ascii="Times New Roman" w:eastAsia="Century Schoolbook" w:hAnsi="Times New Roman" w:cs="Times New Roman"/>
                <w:b/>
                <w:iCs/>
              </w:rPr>
            </w:pPr>
          </w:p>
          <w:p w14:paraId="21BC1F00" w14:textId="77777777" w:rsidR="00D87D21" w:rsidRPr="00D87D21" w:rsidRDefault="00D87D21" w:rsidP="00D87D21">
            <w:pPr>
              <w:rPr>
                <w:rFonts w:ascii="Times New Roman" w:eastAsia="Century Schoolbook" w:hAnsi="Times New Roman" w:cs="Times New Roman"/>
                <w:b/>
                <w:iCs/>
              </w:rPr>
            </w:pPr>
            <w:r w:rsidRPr="00D87D21">
              <w:rPr>
                <w:rFonts w:ascii="Times New Roman" w:eastAsia="Century Schoolbook" w:hAnsi="Times New Roman" w:cs="Times New Roman"/>
                <w:b/>
                <w:iCs/>
              </w:rPr>
              <w:t>0.05</w:t>
            </w:r>
          </w:p>
        </w:tc>
      </w:tr>
    </w:tbl>
    <w:p w14:paraId="52C88DC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0"/>
          <w:szCs w:val="20"/>
          <w14:ligatures w14:val="none"/>
        </w:rPr>
      </w:pPr>
      <w:r w:rsidRPr="00D87D21">
        <w:rPr>
          <w:rFonts w:ascii="Times New Roman" w:eastAsia="Century Schoolbook" w:hAnsi="Times New Roman" w:cs="Times New Roman"/>
          <w:i/>
          <w:color w:val="000000"/>
          <w:kern w:val="0"/>
          <w:sz w:val="20"/>
          <w:szCs w:val="20"/>
          <w14:ligatures w14:val="none"/>
        </w:rPr>
        <w:t>Means on the same column with different superscripts are significantly (p ≤ 0.05) different from each other</w:t>
      </w:r>
    </w:p>
    <w:p w14:paraId="72F3D20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0ECD1C01"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DB81486"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49F8416E"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3F2F067"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9FD784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08B5812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3628A69C"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C218541"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D02023A"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311C4F67"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61EDE36"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093F9583"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7577889"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1B81795"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E6D739D"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37F928A0"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C984CC0"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9C55EA8" w14:textId="77777777" w:rsidR="00756DF4"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08C88A9"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Table 4: Mean Sensory Attributes of Wheat-Bambara composite Bread</w:t>
      </w:r>
    </w:p>
    <w:p w14:paraId="3A639B01" w14:textId="77777777" w:rsidR="00D87D21" w:rsidRPr="00D87D21" w:rsidRDefault="00D87D21" w:rsidP="00D87D21">
      <w:pPr>
        <w:tabs>
          <w:tab w:val="left" w:pos="5190"/>
        </w:tabs>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D87D21">
        <w:rPr>
          <w:rFonts w:ascii="Times New Roman" w:eastAsia="Century Schoolbook" w:hAnsi="Times New Roman" w:cs="Times New Roman"/>
          <w:b/>
          <w:bCs/>
          <w:color w:val="000000"/>
          <w:kern w:val="0"/>
          <w:sz w:val="24"/>
          <w:szCs w:val="24"/>
          <w14:ligatures w14:val="none"/>
        </w:rPr>
        <w:tab/>
      </w:r>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648"/>
        <w:gridCol w:w="1512"/>
        <w:gridCol w:w="1530"/>
        <w:gridCol w:w="1530"/>
        <w:gridCol w:w="1440"/>
        <w:gridCol w:w="1485"/>
      </w:tblGrid>
      <w:tr w:rsidR="00D87D21" w:rsidRPr="00D87D21" w14:paraId="26CDDA54" w14:textId="77777777" w:rsidTr="00D87D21">
        <w:trPr>
          <w:trHeight w:val="2177"/>
        </w:trPr>
        <w:tc>
          <w:tcPr>
            <w:tcW w:w="1098" w:type="dxa"/>
            <w:tcBorders>
              <w:top w:val="single" w:sz="4" w:space="0" w:color="auto"/>
              <w:bottom w:val="single" w:sz="4" w:space="0" w:color="auto"/>
            </w:tcBorders>
            <w:textDirection w:val="btLr"/>
          </w:tcPr>
          <w:p w14:paraId="1A3E4683"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Flour ratio </w:t>
            </w:r>
          </w:p>
          <w:p w14:paraId="6223DE90"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w:t>
            </w:r>
            <w:proofErr w:type="spellStart"/>
            <w:r w:rsidRPr="00D87D21">
              <w:rPr>
                <w:rFonts w:ascii="Times New Roman" w:eastAsia="Century Schoolbook" w:hAnsi="Times New Roman" w:cs="Times New Roman"/>
                <w:b/>
                <w:iCs/>
                <w:sz w:val="24"/>
                <w:szCs w:val="24"/>
              </w:rPr>
              <w:t>Wheat:Bambara</w:t>
            </w:r>
            <w:proofErr w:type="spellEnd"/>
            <w:r w:rsidRPr="00D87D21">
              <w:rPr>
                <w:rFonts w:ascii="Times New Roman" w:eastAsia="Century Schoolbook" w:hAnsi="Times New Roman" w:cs="Times New Roman"/>
                <w:b/>
                <w:iCs/>
                <w:sz w:val="24"/>
                <w:szCs w:val="24"/>
              </w:rPr>
              <w:t xml:space="preserve">) </w:t>
            </w:r>
          </w:p>
        </w:tc>
        <w:tc>
          <w:tcPr>
            <w:tcW w:w="648" w:type="dxa"/>
            <w:tcBorders>
              <w:top w:val="single" w:sz="4" w:space="0" w:color="auto"/>
              <w:bottom w:val="single" w:sz="4" w:space="0" w:color="auto"/>
            </w:tcBorders>
            <w:textDirection w:val="btLr"/>
          </w:tcPr>
          <w:p w14:paraId="151E2563"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Sample Codes</w:t>
            </w:r>
          </w:p>
        </w:tc>
        <w:tc>
          <w:tcPr>
            <w:tcW w:w="1512" w:type="dxa"/>
            <w:tcBorders>
              <w:top w:val="single" w:sz="4" w:space="0" w:color="auto"/>
              <w:bottom w:val="single" w:sz="4" w:space="0" w:color="auto"/>
            </w:tcBorders>
            <w:textDirection w:val="btLr"/>
          </w:tcPr>
          <w:p w14:paraId="408D1018"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Crust Color </w:t>
            </w:r>
          </w:p>
        </w:tc>
        <w:tc>
          <w:tcPr>
            <w:tcW w:w="1530" w:type="dxa"/>
            <w:tcBorders>
              <w:top w:val="single" w:sz="4" w:space="0" w:color="auto"/>
              <w:bottom w:val="single" w:sz="4" w:space="0" w:color="auto"/>
            </w:tcBorders>
            <w:textDirection w:val="btLr"/>
          </w:tcPr>
          <w:p w14:paraId="7EAF4D58"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Aroma</w:t>
            </w:r>
          </w:p>
        </w:tc>
        <w:tc>
          <w:tcPr>
            <w:tcW w:w="1530" w:type="dxa"/>
            <w:tcBorders>
              <w:top w:val="single" w:sz="4" w:space="0" w:color="auto"/>
              <w:bottom w:val="single" w:sz="4" w:space="0" w:color="auto"/>
            </w:tcBorders>
            <w:textDirection w:val="btLr"/>
          </w:tcPr>
          <w:p w14:paraId="26372700"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Taste</w:t>
            </w:r>
          </w:p>
        </w:tc>
        <w:tc>
          <w:tcPr>
            <w:tcW w:w="1440" w:type="dxa"/>
            <w:tcBorders>
              <w:top w:val="single" w:sz="4" w:space="0" w:color="auto"/>
              <w:bottom w:val="single" w:sz="4" w:space="0" w:color="auto"/>
            </w:tcBorders>
            <w:textDirection w:val="btLr"/>
          </w:tcPr>
          <w:p w14:paraId="2CDFF28F"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 Crumb Texture</w:t>
            </w:r>
          </w:p>
        </w:tc>
        <w:tc>
          <w:tcPr>
            <w:tcW w:w="1485" w:type="dxa"/>
            <w:tcBorders>
              <w:top w:val="single" w:sz="4" w:space="0" w:color="auto"/>
              <w:bottom w:val="single" w:sz="4" w:space="0" w:color="auto"/>
            </w:tcBorders>
            <w:textDirection w:val="btLr"/>
          </w:tcPr>
          <w:p w14:paraId="26691D56"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Overall Acceptability</w:t>
            </w:r>
          </w:p>
          <w:p w14:paraId="2997275D" w14:textId="77777777" w:rsidR="00D87D21" w:rsidRPr="00D87D21" w:rsidRDefault="00D87D21" w:rsidP="00D87D21">
            <w:pPr>
              <w:spacing w:line="360" w:lineRule="auto"/>
              <w:ind w:left="113" w:right="113"/>
              <w:rPr>
                <w:rFonts w:ascii="Times New Roman" w:eastAsia="Century Schoolbook" w:hAnsi="Times New Roman" w:cs="Times New Roman"/>
                <w:b/>
                <w:iCs/>
                <w:sz w:val="24"/>
                <w:szCs w:val="24"/>
              </w:rPr>
            </w:pPr>
          </w:p>
        </w:tc>
      </w:tr>
      <w:tr w:rsidR="00D87D21" w:rsidRPr="00D87D21" w14:paraId="0D4A8332" w14:textId="77777777" w:rsidTr="00D87D21">
        <w:tc>
          <w:tcPr>
            <w:tcW w:w="1098" w:type="dxa"/>
            <w:tcBorders>
              <w:top w:val="single" w:sz="4" w:space="0" w:color="auto"/>
            </w:tcBorders>
          </w:tcPr>
          <w:p w14:paraId="423D7D31"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BF88EE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100 : 0</w:t>
            </w:r>
          </w:p>
        </w:tc>
        <w:tc>
          <w:tcPr>
            <w:tcW w:w="648" w:type="dxa"/>
            <w:tcBorders>
              <w:top w:val="single" w:sz="4" w:space="0" w:color="auto"/>
            </w:tcBorders>
          </w:tcPr>
          <w:p w14:paraId="198E0B8F"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795E1ACD"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A</w:t>
            </w:r>
          </w:p>
          <w:p w14:paraId="2A3730F8"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12" w:type="dxa"/>
            <w:tcBorders>
              <w:top w:val="single" w:sz="4" w:space="0" w:color="auto"/>
            </w:tcBorders>
          </w:tcPr>
          <w:p w14:paraId="225E75BC"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CD76665" w14:textId="525D22A0"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7.40</w:t>
            </w:r>
            <w:r w:rsidRPr="00D87D21">
              <w:rPr>
                <w:rFonts w:ascii="Times New Roman" w:eastAsia="Century Schoolbook" w:hAnsi="Times New Roman" w:cs="Times New Roman"/>
                <w:iCs/>
                <w:sz w:val="24"/>
                <w:szCs w:val="24"/>
                <w:vertAlign w:val="superscript"/>
              </w:rPr>
              <w:t>a</w:t>
            </w:r>
            <w:r w:rsidR="003227F8">
              <w:rPr>
                <w:rFonts w:ascii="Times New Roman" w:eastAsia="Century Schoolbook" w:hAnsi="Times New Roman" w:cs="Times New Roman"/>
                <w:iCs/>
                <w:sz w:val="24"/>
                <w:szCs w:val="24"/>
              </w:rPr>
              <w:t xml:space="preserve"> ±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.26</w:t>
            </w:r>
          </w:p>
          <w:p w14:paraId="0E7FF3E8"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30" w:type="dxa"/>
            <w:tcBorders>
              <w:top w:val="single" w:sz="4" w:space="0" w:color="auto"/>
            </w:tcBorders>
          </w:tcPr>
          <w:p w14:paraId="5DBCBC22"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C8A4EAD"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 7.90 </w:t>
            </w:r>
            <w:r w:rsidRPr="00D87D21">
              <w:rPr>
                <w:rFonts w:ascii="Times New Roman" w:eastAsia="Century Schoolbook" w:hAnsi="Times New Roman" w:cs="Times New Roman"/>
                <w:iCs/>
                <w:sz w:val="24"/>
                <w:szCs w:val="24"/>
                <w:vertAlign w:val="superscript"/>
              </w:rPr>
              <w:t xml:space="preserve">b </w:t>
            </w:r>
            <w:r w:rsidRPr="00D87D21">
              <w:rPr>
                <w:rFonts w:ascii="Times New Roman" w:eastAsia="Century Schoolbook" w:hAnsi="Times New Roman" w:cs="Times New Roman"/>
                <w:iCs/>
                <w:sz w:val="24"/>
                <w:szCs w:val="24"/>
              </w:rPr>
              <w:t>± 0.99</w:t>
            </w:r>
          </w:p>
          <w:p w14:paraId="50F91305"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30" w:type="dxa"/>
            <w:tcBorders>
              <w:top w:val="single" w:sz="4" w:space="0" w:color="auto"/>
            </w:tcBorders>
          </w:tcPr>
          <w:p w14:paraId="7E5B8E4A"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96EA72B" w14:textId="3F7AD9AF"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8.00</w:t>
            </w:r>
            <w:r w:rsidRPr="00D87D21">
              <w:rPr>
                <w:rFonts w:ascii="Times New Roman" w:eastAsia="Century Schoolbook" w:hAnsi="Times New Roman" w:cs="Times New Roman"/>
                <w:iCs/>
                <w:sz w:val="24"/>
                <w:szCs w:val="24"/>
                <w:vertAlign w:val="superscript"/>
              </w:rPr>
              <w:t xml:space="preserve">b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.05</w:t>
            </w:r>
          </w:p>
          <w:p w14:paraId="450FE0E1"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440" w:type="dxa"/>
            <w:tcBorders>
              <w:top w:val="single" w:sz="4" w:space="0" w:color="auto"/>
            </w:tcBorders>
          </w:tcPr>
          <w:p w14:paraId="0D3303CA"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79250D02" w14:textId="346E2BD4"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7.70 </w:t>
            </w:r>
            <w:r w:rsidRPr="00D87D21">
              <w:rPr>
                <w:rFonts w:ascii="Times New Roman" w:eastAsia="Century Schoolbook" w:hAnsi="Times New Roman" w:cs="Times New Roman"/>
                <w:iCs/>
                <w:sz w:val="24"/>
                <w:szCs w:val="24"/>
                <w:vertAlign w:val="superscript"/>
              </w:rPr>
              <w:t xml:space="preserve">b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.05</w:t>
            </w:r>
          </w:p>
        </w:tc>
        <w:tc>
          <w:tcPr>
            <w:tcW w:w="1485" w:type="dxa"/>
            <w:tcBorders>
              <w:top w:val="single" w:sz="4" w:space="0" w:color="auto"/>
            </w:tcBorders>
          </w:tcPr>
          <w:p w14:paraId="1D710183"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353B4C4"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8.5</w:t>
            </w:r>
            <w:r w:rsidRPr="00D87D21">
              <w:rPr>
                <w:rFonts w:ascii="Times New Roman" w:eastAsia="Century Schoolbook" w:hAnsi="Times New Roman" w:cs="Times New Roman"/>
                <w:iCs/>
                <w:sz w:val="24"/>
                <w:szCs w:val="24"/>
                <w:vertAlign w:val="superscript"/>
              </w:rPr>
              <w:t xml:space="preserve">c </w:t>
            </w:r>
            <w:r w:rsidRPr="00D87D21">
              <w:rPr>
                <w:rFonts w:ascii="Times New Roman" w:eastAsia="Century Schoolbook" w:hAnsi="Times New Roman" w:cs="Times New Roman"/>
                <w:iCs/>
                <w:sz w:val="24"/>
                <w:szCs w:val="24"/>
              </w:rPr>
              <w:t>± 0.52</w:t>
            </w:r>
          </w:p>
        </w:tc>
      </w:tr>
      <w:tr w:rsidR="00D87D21" w:rsidRPr="00D87D21" w14:paraId="635E57B6" w14:textId="77777777" w:rsidTr="00D87D21">
        <w:tc>
          <w:tcPr>
            <w:tcW w:w="1098" w:type="dxa"/>
          </w:tcPr>
          <w:p w14:paraId="7E97CD4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0AB453C"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90 : 10</w:t>
            </w:r>
          </w:p>
        </w:tc>
        <w:tc>
          <w:tcPr>
            <w:tcW w:w="648" w:type="dxa"/>
          </w:tcPr>
          <w:p w14:paraId="658BCEDC"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3F8BB36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B</w:t>
            </w:r>
          </w:p>
        </w:tc>
        <w:tc>
          <w:tcPr>
            <w:tcW w:w="1512" w:type="dxa"/>
          </w:tcPr>
          <w:p w14:paraId="6D6D4177"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13755909"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7.30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0.95</w:t>
            </w:r>
          </w:p>
        </w:tc>
        <w:tc>
          <w:tcPr>
            <w:tcW w:w="1530" w:type="dxa"/>
          </w:tcPr>
          <w:p w14:paraId="17E569D7"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71A2017"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7.10</w:t>
            </w:r>
            <w:r w:rsidRPr="00D87D21">
              <w:rPr>
                <w:rFonts w:ascii="Times New Roman" w:eastAsia="Century Schoolbook" w:hAnsi="Times New Roman" w:cs="Times New Roman"/>
                <w:iCs/>
                <w:sz w:val="24"/>
                <w:szCs w:val="24"/>
                <w:vertAlign w:val="superscript"/>
              </w:rPr>
              <w:t>ab</w:t>
            </w:r>
            <w:r w:rsidRPr="00D87D21">
              <w:rPr>
                <w:rFonts w:ascii="Times New Roman" w:eastAsia="Century Schoolbook" w:hAnsi="Times New Roman" w:cs="Times New Roman"/>
                <w:iCs/>
                <w:sz w:val="24"/>
                <w:szCs w:val="24"/>
              </w:rPr>
              <w:t>± 0.99</w:t>
            </w:r>
          </w:p>
        </w:tc>
        <w:tc>
          <w:tcPr>
            <w:tcW w:w="1530" w:type="dxa"/>
          </w:tcPr>
          <w:p w14:paraId="204DFB0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AA4323A" w14:textId="4F546BB5"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7.40 </w:t>
            </w:r>
            <w:proofErr w:type="spellStart"/>
            <w:r w:rsidRPr="00D87D21">
              <w:rPr>
                <w:rFonts w:ascii="Times New Roman" w:eastAsia="Century Schoolbook" w:hAnsi="Times New Roman" w:cs="Times New Roman"/>
                <w:iCs/>
                <w:sz w:val="24"/>
                <w:szCs w:val="24"/>
                <w:vertAlign w:val="superscript"/>
              </w:rPr>
              <w:t>ab</w:t>
            </w:r>
            <w:proofErr w:type="spellEnd"/>
            <w:r w:rsidRPr="00D87D21">
              <w:rPr>
                <w:rFonts w:ascii="Times New Roman" w:eastAsia="Century Schoolbook" w:hAnsi="Times New Roman" w:cs="Times New Roman"/>
                <w:iCs/>
                <w:sz w:val="24"/>
                <w:szCs w:val="24"/>
              </w:rPr>
              <w:t>±</w:t>
            </w:r>
            <w:r w:rsidR="003227F8">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.26</w:t>
            </w:r>
          </w:p>
        </w:tc>
        <w:tc>
          <w:tcPr>
            <w:tcW w:w="1440" w:type="dxa"/>
          </w:tcPr>
          <w:p w14:paraId="3827D07C"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A75F0B9"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7.30</w:t>
            </w:r>
            <w:r w:rsidRPr="00D87D21">
              <w:rPr>
                <w:rFonts w:ascii="Times New Roman" w:eastAsia="Century Schoolbook" w:hAnsi="Times New Roman" w:cs="Times New Roman"/>
                <w:iCs/>
                <w:sz w:val="24"/>
                <w:szCs w:val="24"/>
                <w:vertAlign w:val="superscript"/>
              </w:rPr>
              <w:t>ab</w:t>
            </w:r>
            <w:r w:rsidRPr="00D87D21">
              <w:rPr>
                <w:rFonts w:ascii="Times New Roman" w:eastAsia="Century Schoolbook" w:hAnsi="Times New Roman" w:cs="Times New Roman"/>
                <w:iCs/>
                <w:sz w:val="24"/>
                <w:szCs w:val="24"/>
              </w:rPr>
              <w:t>± 0.82</w:t>
            </w:r>
          </w:p>
        </w:tc>
        <w:tc>
          <w:tcPr>
            <w:tcW w:w="1485" w:type="dxa"/>
          </w:tcPr>
          <w:p w14:paraId="49A0D494"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3A0816C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7.7</w:t>
            </w:r>
            <w:r w:rsidRPr="00D87D21">
              <w:rPr>
                <w:rFonts w:ascii="Times New Roman" w:eastAsia="Century Schoolbook" w:hAnsi="Times New Roman" w:cs="Times New Roman"/>
                <w:iCs/>
                <w:sz w:val="24"/>
                <w:szCs w:val="24"/>
                <w:vertAlign w:val="superscript"/>
              </w:rPr>
              <w:t xml:space="preserve">bc </w:t>
            </w:r>
            <w:r w:rsidRPr="00D87D21">
              <w:rPr>
                <w:rFonts w:ascii="Times New Roman" w:eastAsia="Century Schoolbook" w:hAnsi="Times New Roman" w:cs="Times New Roman"/>
                <w:iCs/>
                <w:sz w:val="24"/>
                <w:szCs w:val="24"/>
              </w:rPr>
              <w:t>± 0.82</w:t>
            </w:r>
          </w:p>
        </w:tc>
      </w:tr>
      <w:tr w:rsidR="00D87D21" w:rsidRPr="00D87D21" w14:paraId="0E759905" w14:textId="77777777" w:rsidTr="00D87D21">
        <w:tc>
          <w:tcPr>
            <w:tcW w:w="1098" w:type="dxa"/>
          </w:tcPr>
          <w:p w14:paraId="3557BA4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01923BD8"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80:20</w:t>
            </w:r>
          </w:p>
        </w:tc>
        <w:tc>
          <w:tcPr>
            <w:tcW w:w="648" w:type="dxa"/>
          </w:tcPr>
          <w:p w14:paraId="620E7F3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133788F"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C</w:t>
            </w:r>
          </w:p>
        </w:tc>
        <w:tc>
          <w:tcPr>
            <w:tcW w:w="1512" w:type="dxa"/>
          </w:tcPr>
          <w:p w14:paraId="0EA4FCDD"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A8567E0" w14:textId="079A0820"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6.60</w:t>
            </w:r>
            <w:r w:rsidRPr="00D87D21">
              <w:rPr>
                <w:rFonts w:ascii="Times New Roman" w:eastAsia="Century Schoolbook" w:hAnsi="Times New Roman" w:cs="Times New Roman"/>
                <w:iCs/>
                <w:sz w:val="24"/>
                <w:szCs w:val="24"/>
                <w:vertAlign w:val="superscript"/>
              </w:rPr>
              <w:t xml:space="preserve">a </w:t>
            </w:r>
            <w:r w:rsidR="003227F8">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.35</w:t>
            </w:r>
          </w:p>
        </w:tc>
        <w:tc>
          <w:tcPr>
            <w:tcW w:w="1530" w:type="dxa"/>
          </w:tcPr>
          <w:p w14:paraId="1AEEE20E"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962F938" w14:textId="2F01AD23"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6.00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.24</w:t>
            </w:r>
          </w:p>
        </w:tc>
        <w:tc>
          <w:tcPr>
            <w:tcW w:w="1530" w:type="dxa"/>
          </w:tcPr>
          <w:p w14:paraId="44FFB3C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0A0E2B7" w14:textId="7B51066D"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6.10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.85</w:t>
            </w:r>
          </w:p>
        </w:tc>
        <w:tc>
          <w:tcPr>
            <w:tcW w:w="1440" w:type="dxa"/>
          </w:tcPr>
          <w:p w14:paraId="57263EE6"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7147F523" w14:textId="59E30582"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6.20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756DF4">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.47</w:t>
            </w:r>
          </w:p>
        </w:tc>
        <w:tc>
          <w:tcPr>
            <w:tcW w:w="1485" w:type="dxa"/>
          </w:tcPr>
          <w:p w14:paraId="70943C05"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01CF72D9" w14:textId="12E78AB0" w:rsidR="00D87D21" w:rsidRPr="00D87D21" w:rsidRDefault="00D87D21" w:rsidP="00756DF4">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6.50</w:t>
            </w:r>
            <w:r w:rsidRPr="00D87D21">
              <w:rPr>
                <w:rFonts w:ascii="Times New Roman" w:eastAsia="Century Schoolbook" w:hAnsi="Times New Roman" w:cs="Times New Roman"/>
                <w:iCs/>
                <w:sz w:val="24"/>
                <w:szCs w:val="24"/>
                <w:vertAlign w:val="superscript"/>
              </w:rPr>
              <w:t xml:space="preserve">ab </w:t>
            </w:r>
            <w:r w:rsidRPr="00D87D21">
              <w:rPr>
                <w:rFonts w:ascii="Times New Roman" w:eastAsia="Century Schoolbook" w:hAnsi="Times New Roman" w:cs="Times New Roman"/>
                <w:iCs/>
                <w:sz w:val="24"/>
                <w:szCs w:val="24"/>
              </w:rPr>
              <w:t xml:space="preserve">± </w:t>
            </w:r>
            <w:r w:rsidR="00756DF4" w:rsidRPr="00756DF4">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.43</w:t>
            </w:r>
          </w:p>
        </w:tc>
      </w:tr>
      <w:tr w:rsidR="00D87D21" w:rsidRPr="00D87D21" w14:paraId="70816702" w14:textId="77777777" w:rsidTr="00D87D21">
        <w:tc>
          <w:tcPr>
            <w:tcW w:w="1098" w:type="dxa"/>
          </w:tcPr>
          <w:p w14:paraId="507C1269"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2DB1C76"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70:30</w:t>
            </w:r>
          </w:p>
        </w:tc>
        <w:tc>
          <w:tcPr>
            <w:tcW w:w="648" w:type="dxa"/>
          </w:tcPr>
          <w:p w14:paraId="6ADFBE4B"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49444E0"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D</w:t>
            </w:r>
          </w:p>
        </w:tc>
        <w:tc>
          <w:tcPr>
            <w:tcW w:w="1512" w:type="dxa"/>
          </w:tcPr>
          <w:p w14:paraId="67230224"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51604D5" w14:textId="2EB41DEC"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6.70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.34</w:t>
            </w:r>
          </w:p>
        </w:tc>
        <w:tc>
          <w:tcPr>
            <w:tcW w:w="1530" w:type="dxa"/>
          </w:tcPr>
          <w:p w14:paraId="78C42C7A" w14:textId="77777777" w:rsidR="00D87D21" w:rsidRPr="00D87D21" w:rsidRDefault="00D87D21" w:rsidP="00D87D21">
            <w:pPr>
              <w:spacing w:line="360" w:lineRule="auto"/>
              <w:rPr>
                <w:rFonts w:ascii="Times New Roman" w:eastAsia="Century Schoolbook" w:hAnsi="Times New Roman" w:cs="Times New Roman"/>
                <w:iCs/>
                <w:sz w:val="24"/>
                <w:szCs w:val="24"/>
                <w:vertAlign w:val="superscript"/>
              </w:rPr>
            </w:pPr>
          </w:p>
          <w:p w14:paraId="18EB4101" w14:textId="6B5409AC"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6.40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.17</w:t>
            </w:r>
          </w:p>
        </w:tc>
        <w:tc>
          <w:tcPr>
            <w:tcW w:w="1530" w:type="dxa"/>
          </w:tcPr>
          <w:p w14:paraId="1429806F" w14:textId="77777777" w:rsidR="00D87D21" w:rsidRPr="003227F8" w:rsidRDefault="00D87D21" w:rsidP="00D87D21">
            <w:pPr>
              <w:spacing w:line="360" w:lineRule="auto"/>
              <w:rPr>
                <w:rFonts w:ascii="Times New Roman" w:eastAsia="Century Schoolbook" w:hAnsi="Times New Roman" w:cs="Times New Roman"/>
                <w:iCs/>
                <w:sz w:val="24"/>
                <w:szCs w:val="24"/>
                <w:highlight w:val="yellow"/>
              </w:rPr>
            </w:pPr>
          </w:p>
          <w:p w14:paraId="1730D73A" w14:textId="56D062F5" w:rsidR="00D87D21" w:rsidRPr="00D87D21" w:rsidRDefault="00D87D21" w:rsidP="003227F8">
            <w:pPr>
              <w:spacing w:line="360" w:lineRule="auto"/>
              <w:rPr>
                <w:rFonts w:ascii="Times New Roman" w:eastAsia="Century Schoolbook" w:hAnsi="Times New Roman" w:cs="Times New Roman"/>
                <w:iCs/>
                <w:sz w:val="24"/>
                <w:szCs w:val="24"/>
              </w:rPr>
            </w:pPr>
            <w:r w:rsidRPr="003227F8">
              <w:rPr>
                <w:rFonts w:ascii="Times New Roman" w:eastAsia="Century Schoolbook" w:hAnsi="Times New Roman" w:cs="Times New Roman"/>
                <w:iCs/>
                <w:sz w:val="24"/>
                <w:szCs w:val="24"/>
              </w:rPr>
              <w:t xml:space="preserve">6.00 </w:t>
            </w:r>
            <w:r w:rsidRPr="003227F8">
              <w:rPr>
                <w:rFonts w:ascii="Times New Roman" w:eastAsia="Century Schoolbook" w:hAnsi="Times New Roman" w:cs="Times New Roman"/>
                <w:iCs/>
                <w:sz w:val="24"/>
                <w:szCs w:val="24"/>
                <w:vertAlign w:val="superscript"/>
              </w:rPr>
              <w:t xml:space="preserve">a </w:t>
            </w:r>
            <w:r w:rsidRPr="003227F8">
              <w:rPr>
                <w:rFonts w:ascii="Times New Roman" w:eastAsia="Century Schoolbook" w:hAnsi="Times New Roman" w:cs="Times New Roman"/>
                <w:iCs/>
                <w:sz w:val="24"/>
                <w:szCs w:val="24"/>
              </w:rPr>
              <w:t xml:space="preserve">± </w:t>
            </w:r>
            <w:r w:rsidR="003227F8">
              <w:rPr>
                <w:rFonts w:ascii="Times New Roman" w:eastAsia="Century Schoolbook" w:hAnsi="Times New Roman" w:cs="Times New Roman"/>
                <w:iCs/>
                <w:sz w:val="24"/>
                <w:szCs w:val="24"/>
              </w:rPr>
              <w:t>0</w:t>
            </w:r>
            <w:r w:rsidRPr="00D87D21">
              <w:rPr>
                <w:rFonts w:ascii="Times New Roman" w:eastAsia="Century Schoolbook" w:hAnsi="Times New Roman" w:cs="Times New Roman"/>
                <w:iCs/>
                <w:sz w:val="24"/>
                <w:szCs w:val="24"/>
              </w:rPr>
              <w:t>.56</w:t>
            </w:r>
          </w:p>
        </w:tc>
        <w:tc>
          <w:tcPr>
            <w:tcW w:w="1440" w:type="dxa"/>
          </w:tcPr>
          <w:p w14:paraId="47BD88B0"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D319FC1" w14:textId="70ED79A2" w:rsidR="00D87D21" w:rsidRPr="00D87D21" w:rsidRDefault="00D87D21" w:rsidP="00756DF4">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6.10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756DF4" w:rsidRPr="00756DF4">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.28</w:t>
            </w:r>
          </w:p>
        </w:tc>
        <w:tc>
          <w:tcPr>
            <w:tcW w:w="1485" w:type="dxa"/>
          </w:tcPr>
          <w:p w14:paraId="03CA8476"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0B485213" w14:textId="07462D39" w:rsidR="00D87D21" w:rsidRPr="00D87D21" w:rsidRDefault="00D87D21" w:rsidP="00756DF4">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6.10</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756DF4" w:rsidRPr="00756DF4">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.10</w:t>
            </w:r>
          </w:p>
        </w:tc>
      </w:tr>
      <w:tr w:rsidR="00D87D21" w:rsidRPr="00D87D21" w14:paraId="1A685D0E" w14:textId="77777777" w:rsidTr="00D87D21">
        <w:tc>
          <w:tcPr>
            <w:tcW w:w="1098" w:type="dxa"/>
          </w:tcPr>
          <w:p w14:paraId="2F59BC33"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095CFC3"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60:40</w:t>
            </w:r>
          </w:p>
        </w:tc>
        <w:tc>
          <w:tcPr>
            <w:tcW w:w="648" w:type="dxa"/>
          </w:tcPr>
          <w:p w14:paraId="2E504083"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7C79ECE"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E</w:t>
            </w:r>
          </w:p>
        </w:tc>
        <w:tc>
          <w:tcPr>
            <w:tcW w:w="1512" w:type="dxa"/>
          </w:tcPr>
          <w:p w14:paraId="20242E0A"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2706EA02" w14:textId="6C203383"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6.90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.72</w:t>
            </w:r>
          </w:p>
        </w:tc>
        <w:tc>
          <w:tcPr>
            <w:tcW w:w="1530" w:type="dxa"/>
          </w:tcPr>
          <w:p w14:paraId="4F4C274B"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378C368C" w14:textId="69927E9D" w:rsidR="00D87D21" w:rsidRPr="00D87D21" w:rsidRDefault="00D87D21" w:rsidP="003227F8">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5.80 </w:t>
            </w:r>
            <w:r w:rsidRPr="00D87D21">
              <w:rPr>
                <w:rFonts w:ascii="Times New Roman" w:eastAsia="Century Schoolbook" w:hAnsi="Times New Roman" w:cs="Times New Roman"/>
                <w:iCs/>
                <w:sz w:val="24"/>
                <w:szCs w:val="24"/>
                <w:vertAlign w:val="superscript"/>
              </w:rPr>
              <w:t xml:space="preserve">a </w:t>
            </w:r>
            <w:r w:rsidRPr="00D87D21">
              <w:rPr>
                <w:rFonts w:ascii="Times New Roman" w:eastAsia="Century Schoolbook" w:hAnsi="Times New Roman" w:cs="Times New Roman"/>
                <w:iCs/>
                <w:sz w:val="24"/>
                <w:szCs w:val="24"/>
              </w:rPr>
              <w:t xml:space="preserve">± </w:t>
            </w:r>
            <w:r w:rsidR="003227F8" w:rsidRPr="003227F8">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.30</w:t>
            </w:r>
          </w:p>
        </w:tc>
        <w:tc>
          <w:tcPr>
            <w:tcW w:w="1530" w:type="dxa"/>
          </w:tcPr>
          <w:p w14:paraId="19156B95"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 xml:space="preserve">       </w:t>
            </w:r>
          </w:p>
          <w:p w14:paraId="65CCFAFC"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6.20</w:t>
            </w:r>
            <w:r w:rsidRPr="00D87D21">
              <w:rPr>
                <w:rFonts w:ascii="Times New Roman" w:eastAsia="Century Schoolbook" w:hAnsi="Times New Roman" w:cs="Times New Roman"/>
                <w:iCs/>
                <w:sz w:val="24"/>
                <w:szCs w:val="24"/>
                <w:vertAlign w:val="superscript"/>
              </w:rPr>
              <w:t>a</w:t>
            </w:r>
            <w:r w:rsidRPr="00D87D21">
              <w:rPr>
                <w:rFonts w:ascii="Times New Roman" w:eastAsia="Century Schoolbook" w:hAnsi="Times New Roman" w:cs="Times New Roman"/>
                <w:iCs/>
                <w:sz w:val="24"/>
                <w:szCs w:val="24"/>
              </w:rPr>
              <w:t xml:space="preserve">  ± </w:t>
            </w:r>
            <w:r w:rsidRPr="003227F8">
              <w:rPr>
                <w:rFonts w:ascii="Times New Roman" w:eastAsia="Century Schoolbook" w:hAnsi="Times New Roman" w:cs="Times New Roman"/>
                <w:iCs/>
                <w:sz w:val="24"/>
                <w:szCs w:val="24"/>
                <w:highlight w:val="yellow"/>
              </w:rPr>
              <w:t>2</w:t>
            </w:r>
            <w:r w:rsidRPr="00D87D21">
              <w:rPr>
                <w:rFonts w:ascii="Times New Roman" w:eastAsia="Century Schoolbook" w:hAnsi="Times New Roman" w:cs="Times New Roman"/>
                <w:iCs/>
                <w:sz w:val="24"/>
                <w:szCs w:val="24"/>
              </w:rPr>
              <w:t>.04</w:t>
            </w:r>
          </w:p>
        </w:tc>
        <w:tc>
          <w:tcPr>
            <w:tcW w:w="1440" w:type="dxa"/>
          </w:tcPr>
          <w:p w14:paraId="03C576CF"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496B8DD5" w14:textId="446B3124" w:rsidR="00D87D21" w:rsidRPr="00D87D21" w:rsidRDefault="00D87D21" w:rsidP="00756DF4">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5.90</w:t>
            </w:r>
            <w:r w:rsidRPr="00D87D21">
              <w:rPr>
                <w:rFonts w:ascii="Times New Roman" w:eastAsia="Century Schoolbook" w:hAnsi="Times New Roman" w:cs="Times New Roman"/>
                <w:iCs/>
                <w:sz w:val="24"/>
                <w:szCs w:val="24"/>
                <w:vertAlign w:val="superscript"/>
              </w:rPr>
              <w:t>a</w:t>
            </w:r>
            <w:r w:rsidRPr="00D87D21">
              <w:rPr>
                <w:rFonts w:ascii="Times New Roman" w:eastAsia="Century Schoolbook" w:hAnsi="Times New Roman" w:cs="Times New Roman"/>
                <w:iCs/>
                <w:sz w:val="24"/>
                <w:szCs w:val="24"/>
              </w:rPr>
              <w:t xml:space="preserve"> ± </w:t>
            </w:r>
            <w:r w:rsidR="00756DF4" w:rsidRPr="00756DF4">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.25</w:t>
            </w:r>
          </w:p>
        </w:tc>
        <w:tc>
          <w:tcPr>
            <w:tcW w:w="1485" w:type="dxa"/>
          </w:tcPr>
          <w:p w14:paraId="3E2D0BC8"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6129C49B" w14:textId="3023E554" w:rsidR="00D87D21" w:rsidRPr="00D87D21" w:rsidRDefault="00D87D21" w:rsidP="00756DF4">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6.70</w:t>
            </w:r>
            <w:r w:rsidRPr="00D87D21">
              <w:rPr>
                <w:rFonts w:ascii="Times New Roman" w:eastAsia="Century Schoolbook" w:hAnsi="Times New Roman" w:cs="Times New Roman"/>
                <w:iCs/>
                <w:sz w:val="24"/>
                <w:szCs w:val="24"/>
                <w:vertAlign w:val="superscript"/>
              </w:rPr>
              <w:t xml:space="preserve">ab </w:t>
            </w:r>
            <w:r w:rsidRPr="00D87D21">
              <w:rPr>
                <w:rFonts w:ascii="Times New Roman" w:eastAsia="Century Schoolbook" w:hAnsi="Times New Roman" w:cs="Times New Roman"/>
                <w:iCs/>
                <w:sz w:val="24"/>
                <w:szCs w:val="24"/>
              </w:rPr>
              <w:t>±</w:t>
            </w:r>
            <w:r w:rsidRPr="003227F8">
              <w:rPr>
                <w:rFonts w:ascii="Times New Roman" w:eastAsia="Century Schoolbook" w:hAnsi="Times New Roman" w:cs="Times New Roman"/>
                <w:iCs/>
                <w:sz w:val="24"/>
                <w:szCs w:val="24"/>
                <w:highlight w:val="yellow"/>
              </w:rPr>
              <w:t xml:space="preserve"> </w:t>
            </w:r>
            <w:r w:rsidR="00756DF4" w:rsidRPr="00756DF4">
              <w:rPr>
                <w:rFonts w:ascii="Times New Roman" w:eastAsia="Century Schoolbook" w:hAnsi="Times New Roman" w:cs="Times New Roman"/>
                <w:iCs/>
                <w:sz w:val="24"/>
                <w:szCs w:val="24"/>
                <w:highlight w:val="yellow"/>
              </w:rPr>
              <w:t>0</w:t>
            </w:r>
            <w:r w:rsidRPr="00D87D21">
              <w:rPr>
                <w:rFonts w:ascii="Times New Roman" w:eastAsia="Century Schoolbook" w:hAnsi="Times New Roman" w:cs="Times New Roman"/>
                <w:iCs/>
                <w:sz w:val="24"/>
                <w:szCs w:val="24"/>
              </w:rPr>
              <w:t>.05</w:t>
            </w:r>
          </w:p>
        </w:tc>
      </w:tr>
      <w:tr w:rsidR="00D87D21" w:rsidRPr="00D87D21" w14:paraId="400797E9" w14:textId="77777777" w:rsidTr="00D87D21">
        <w:tc>
          <w:tcPr>
            <w:tcW w:w="1098" w:type="dxa"/>
          </w:tcPr>
          <w:p w14:paraId="30C6A765" w14:textId="77777777" w:rsidR="00D87D21" w:rsidRPr="00D87D21" w:rsidRDefault="00D87D21" w:rsidP="00D87D21">
            <w:pPr>
              <w:spacing w:line="360" w:lineRule="auto"/>
              <w:rPr>
                <w:rFonts w:ascii="Times New Roman" w:eastAsia="Century Schoolbook" w:hAnsi="Times New Roman" w:cs="Times New Roman"/>
                <w:iCs/>
                <w:sz w:val="24"/>
                <w:szCs w:val="24"/>
              </w:rPr>
            </w:pPr>
          </w:p>
          <w:p w14:paraId="5010A834" w14:textId="77777777" w:rsidR="00D87D21" w:rsidRPr="00D87D21" w:rsidRDefault="00D87D21" w:rsidP="00D87D21">
            <w:pPr>
              <w:spacing w:line="360" w:lineRule="auto"/>
              <w:rPr>
                <w:rFonts w:ascii="Times New Roman" w:eastAsia="Century Schoolbook" w:hAnsi="Times New Roman" w:cs="Times New Roman"/>
                <w:iCs/>
                <w:sz w:val="24"/>
                <w:szCs w:val="24"/>
              </w:rPr>
            </w:pPr>
            <w:r w:rsidRPr="00D87D21">
              <w:rPr>
                <w:rFonts w:ascii="Times New Roman" w:eastAsia="Century Schoolbook" w:hAnsi="Times New Roman" w:cs="Times New Roman"/>
                <w:iCs/>
                <w:sz w:val="24"/>
                <w:szCs w:val="24"/>
              </w:rPr>
              <w:t>LSD</w:t>
            </w:r>
          </w:p>
        </w:tc>
        <w:tc>
          <w:tcPr>
            <w:tcW w:w="648" w:type="dxa"/>
          </w:tcPr>
          <w:p w14:paraId="2A11BCEA" w14:textId="77777777" w:rsidR="00D87D21" w:rsidRPr="00D87D21" w:rsidRDefault="00D87D21" w:rsidP="00D87D21">
            <w:pPr>
              <w:spacing w:line="360" w:lineRule="auto"/>
              <w:rPr>
                <w:rFonts w:ascii="Times New Roman" w:eastAsia="Century Schoolbook" w:hAnsi="Times New Roman" w:cs="Times New Roman"/>
                <w:iCs/>
                <w:sz w:val="24"/>
                <w:szCs w:val="24"/>
              </w:rPr>
            </w:pPr>
          </w:p>
        </w:tc>
        <w:tc>
          <w:tcPr>
            <w:tcW w:w="1512" w:type="dxa"/>
          </w:tcPr>
          <w:p w14:paraId="058937AD"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7C299314"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0.60                             </w:t>
            </w:r>
          </w:p>
        </w:tc>
        <w:tc>
          <w:tcPr>
            <w:tcW w:w="1530" w:type="dxa"/>
          </w:tcPr>
          <w:p w14:paraId="61FC5F0C"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29D74812"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 xml:space="preserve">0.63  </w:t>
            </w:r>
          </w:p>
        </w:tc>
        <w:tc>
          <w:tcPr>
            <w:tcW w:w="1530" w:type="dxa"/>
          </w:tcPr>
          <w:p w14:paraId="42F4A5EB"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3E8DF7DF"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0.71</w:t>
            </w:r>
          </w:p>
        </w:tc>
        <w:tc>
          <w:tcPr>
            <w:tcW w:w="1440" w:type="dxa"/>
          </w:tcPr>
          <w:p w14:paraId="676AF522"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0D4B125D"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0.65</w:t>
            </w:r>
          </w:p>
        </w:tc>
        <w:tc>
          <w:tcPr>
            <w:tcW w:w="1485" w:type="dxa"/>
          </w:tcPr>
          <w:p w14:paraId="140C3AAD" w14:textId="77777777" w:rsidR="00D87D21" w:rsidRPr="00D87D21" w:rsidRDefault="00D87D21" w:rsidP="00D87D21">
            <w:pPr>
              <w:spacing w:line="360" w:lineRule="auto"/>
              <w:rPr>
                <w:rFonts w:ascii="Times New Roman" w:eastAsia="Century Schoolbook" w:hAnsi="Times New Roman" w:cs="Times New Roman"/>
                <w:b/>
                <w:iCs/>
                <w:sz w:val="24"/>
                <w:szCs w:val="24"/>
              </w:rPr>
            </w:pPr>
          </w:p>
          <w:p w14:paraId="3433BDDD" w14:textId="77777777" w:rsidR="00D87D21" w:rsidRPr="00D87D21" w:rsidRDefault="00D87D21" w:rsidP="00D87D21">
            <w:pPr>
              <w:spacing w:line="360" w:lineRule="auto"/>
              <w:rPr>
                <w:rFonts w:ascii="Times New Roman" w:eastAsia="Century Schoolbook" w:hAnsi="Times New Roman" w:cs="Times New Roman"/>
                <w:b/>
                <w:iCs/>
                <w:sz w:val="24"/>
                <w:szCs w:val="24"/>
              </w:rPr>
            </w:pPr>
            <w:r w:rsidRPr="00D87D21">
              <w:rPr>
                <w:rFonts w:ascii="Times New Roman" w:eastAsia="Century Schoolbook" w:hAnsi="Times New Roman" w:cs="Times New Roman"/>
                <w:b/>
                <w:iCs/>
                <w:sz w:val="24"/>
                <w:szCs w:val="24"/>
              </w:rPr>
              <w:t>0.58</w:t>
            </w:r>
          </w:p>
        </w:tc>
      </w:tr>
    </w:tbl>
    <w:p w14:paraId="7E5B8A3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18D1CE73"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4"/>
          <w:szCs w:val="24"/>
          <w14:ligatures w14:val="none"/>
        </w:rPr>
      </w:pPr>
      <w:r w:rsidRPr="00D87D21">
        <w:rPr>
          <w:rFonts w:ascii="Times New Roman" w:eastAsia="Century Schoolbook" w:hAnsi="Times New Roman" w:cs="Times New Roman"/>
          <w:i/>
          <w:color w:val="000000"/>
          <w:kern w:val="0"/>
          <w:sz w:val="24"/>
          <w:szCs w:val="24"/>
          <w14:ligatures w14:val="none"/>
        </w:rPr>
        <w:t>Means on the same column with different superscripts are significantly (p ≤ 0.05) different from each other</w:t>
      </w:r>
    </w:p>
    <w:p w14:paraId="43E9D86F"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D20FF2D" w14:textId="77777777" w:rsidR="00D87D21" w:rsidRPr="00D87D21" w:rsidRDefault="00D87D21" w:rsidP="00D87D21"/>
    <w:p w14:paraId="75EA4DEA" w14:textId="77777777" w:rsidR="00CD2B62" w:rsidRPr="00D87D21" w:rsidRDefault="00CD2B62" w:rsidP="00D87D21"/>
    <w:sectPr w:rsidR="00CD2B62" w:rsidRPr="00D87D2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425E4" w14:textId="77777777" w:rsidR="00547D8F" w:rsidRDefault="00547D8F" w:rsidP="00B62A15">
      <w:pPr>
        <w:spacing w:after="0" w:line="240" w:lineRule="auto"/>
      </w:pPr>
      <w:r>
        <w:separator/>
      </w:r>
    </w:p>
  </w:endnote>
  <w:endnote w:type="continuationSeparator" w:id="0">
    <w:p w14:paraId="43D082D4" w14:textId="77777777" w:rsidR="00547D8F" w:rsidRDefault="00547D8F" w:rsidP="00B6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vTimes">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FSMePro">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5506F" w14:textId="77777777" w:rsidR="00EF3889" w:rsidRDefault="00EF38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2741C" w14:textId="77777777" w:rsidR="00EF3889" w:rsidRDefault="00EF38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94ED9" w14:textId="77777777" w:rsidR="00EF3889" w:rsidRDefault="00EF38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0968D" w14:textId="77777777" w:rsidR="00547D8F" w:rsidRDefault="00547D8F" w:rsidP="00B62A15">
      <w:pPr>
        <w:spacing w:after="0" w:line="240" w:lineRule="auto"/>
      </w:pPr>
      <w:r>
        <w:separator/>
      </w:r>
    </w:p>
  </w:footnote>
  <w:footnote w:type="continuationSeparator" w:id="0">
    <w:p w14:paraId="34D52435" w14:textId="77777777" w:rsidR="00547D8F" w:rsidRDefault="00547D8F" w:rsidP="00B62A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A7287" w14:textId="4F468671" w:rsidR="00EF3889" w:rsidRDefault="00EF3889">
    <w:pPr>
      <w:pStyle w:val="Header"/>
    </w:pPr>
    <w:r>
      <w:rPr>
        <w:noProof/>
      </w:rPr>
      <w:pict w14:anchorId="6C27D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85692" w14:textId="2E6697C3" w:rsidR="00EF3889" w:rsidRDefault="00EF3889">
    <w:pPr>
      <w:pStyle w:val="Header"/>
    </w:pPr>
    <w:r>
      <w:rPr>
        <w:noProof/>
      </w:rPr>
      <w:pict w14:anchorId="4B023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CE979" w14:textId="5DC2AB75" w:rsidR="00EF3889" w:rsidRDefault="00EF3889">
    <w:pPr>
      <w:pStyle w:val="Header"/>
    </w:pPr>
    <w:r>
      <w:rPr>
        <w:noProof/>
      </w:rPr>
      <w:pict w14:anchorId="3C993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447A"/>
    <w:multiLevelType w:val="multilevel"/>
    <w:tmpl w:val="6ECA9CC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BD633CE"/>
    <w:multiLevelType w:val="multilevel"/>
    <w:tmpl w:val="386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422549"/>
    <w:multiLevelType w:val="hybridMultilevel"/>
    <w:tmpl w:val="4CF01F86"/>
    <w:lvl w:ilvl="0" w:tplc="EB547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B00668"/>
    <w:multiLevelType w:val="multilevel"/>
    <w:tmpl w:val="D1FAD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50BC721A"/>
    <w:multiLevelType w:val="multilevel"/>
    <w:tmpl w:val="55E8316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D21"/>
    <w:rsid w:val="00017CC6"/>
    <w:rsid w:val="00094824"/>
    <w:rsid w:val="00174D25"/>
    <w:rsid w:val="001C0AC0"/>
    <w:rsid w:val="001C74ED"/>
    <w:rsid w:val="00227372"/>
    <w:rsid w:val="003227F8"/>
    <w:rsid w:val="00330FE7"/>
    <w:rsid w:val="003D7D34"/>
    <w:rsid w:val="005122F3"/>
    <w:rsid w:val="00547D8F"/>
    <w:rsid w:val="006400B8"/>
    <w:rsid w:val="006A67D5"/>
    <w:rsid w:val="0073545C"/>
    <w:rsid w:val="007542FF"/>
    <w:rsid w:val="00756DF4"/>
    <w:rsid w:val="007712AB"/>
    <w:rsid w:val="008C7B8F"/>
    <w:rsid w:val="008F4C0F"/>
    <w:rsid w:val="00B62A15"/>
    <w:rsid w:val="00B827BD"/>
    <w:rsid w:val="00C31CB2"/>
    <w:rsid w:val="00C36E0B"/>
    <w:rsid w:val="00CD2B62"/>
    <w:rsid w:val="00CE6610"/>
    <w:rsid w:val="00D832A8"/>
    <w:rsid w:val="00D87D21"/>
    <w:rsid w:val="00E17FE3"/>
    <w:rsid w:val="00EF3889"/>
    <w:rsid w:val="00F41F85"/>
    <w:rsid w:val="00F8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C4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7D21"/>
    <w:pPr>
      <w:keepNext/>
      <w:keepLines/>
      <w:spacing w:before="480" w:after="0"/>
      <w:outlineLvl w:val="0"/>
    </w:pPr>
    <w:rPr>
      <w:rFonts w:ascii="Century Schoolbook" w:eastAsia="Times New Roman" w:hAnsi="Century Schoolbook" w:cs="Times New Roman"/>
      <w:b/>
      <w:bCs/>
      <w:i/>
      <w:iCs/>
      <w:color w:val="622423"/>
    </w:rPr>
  </w:style>
  <w:style w:type="paragraph" w:styleId="Heading2">
    <w:name w:val="heading 2"/>
    <w:basedOn w:val="Normal"/>
    <w:next w:val="Normal"/>
    <w:link w:val="Heading2Char"/>
    <w:uiPriority w:val="9"/>
    <w:semiHidden/>
    <w:unhideWhenUsed/>
    <w:qFormat/>
    <w:rsid w:val="00D87D21"/>
    <w:pPr>
      <w:keepNext/>
      <w:keepLines/>
      <w:spacing w:before="200" w:after="0"/>
      <w:outlineLvl w:val="1"/>
    </w:pPr>
    <w:rPr>
      <w:rFonts w:ascii="Century Schoolbook" w:eastAsia="Times New Roman" w:hAnsi="Century Schoolbook" w:cs="Times New Roman"/>
      <w:b/>
      <w:bCs/>
      <w:i/>
      <w:iCs/>
      <w:color w:val="943634"/>
    </w:rPr>
  </w:style>
  <w:style w:type="paragraph" w:styleId="Heading3">
    <w:name w:val="heading 3"/>
    <w:basedOn w:val="Normal"/>
    <w:next w:val="Normal"/>
    <w:link w:val="Heading3Char"/>
    <w:uiPriority w:val="9"/>
    <w:semiHidden/>
    <w:unhideWhenUsed/>
    <w:qFormat/>
    <w:rsid w:val="00D87D21"/>
    <w:pPr>
      <w:keepNext/>
      <w:keepLines/>
      <w:spacing w:before="200" w:after="0"/>
      <w:outlineLvl w:val="2"/>
    </w:pPr>
    <w:rPr>
      <w:rFonts w:ascii="Century Schoolbook" w:eastAsia="Times New Roman" w:hAnsi="Century Schoolbook" w:cs="Times New Roman"/>
      <w:b/>
      <w:bCs/>
      <w:i/>
      <w:iCs/>
      <w:color w:val="943634"/>
    </w:rPr>
  </w:style>
  <w:style w:type="paragraph" w:styleId="Heading4">
    <w:name w:val="heading 4"/>
    <w:basedOn w:val="Normal"/>
    <w:next w:val="Normal"/>
    <w:link w:val="Heading4Char"/>
    <w:uiPriority w:val="9"/>
    <w:semiHidden/>
    <w:unhideWhenUsed/>
    <w:qFormat/>
    <w:rsid w:val="00D87D21"/>
    <w:pPr>
      <w:keepNext/>
      <w:keepLines/>
      <w:spacing w:before="200" w:after="0"/>
      <w:outlineLvl w:val="3"/>
    </w:pPr>
    <w:rPr>
      <w:rFonts w:ascii="Century Schoolbook" w:eastAsia="Times New Roman" w:hAnsi="Century Schoolbook" w:cs="Times New Roman"/>
      <w:b/>
      <w:bCs/>
      <w:i/>
      <w:iCs/>
      <w:color w:val="943634"/>
    </w:rPr>
  </w:style>
  <w:style w:type="paragraph" w:styleId="Heading5">
    <w:name w:val="heading 5"/>
    <w:basedOn w:val="Normal"/>
    <w:next w:val="Normal"/>
    <w:link w:val="Heading5Char"/>
    <w:uiPriority w:val="9"/>
    <w:semiHidden/>
    <w:unhideWhenUsed/>
    <w:qFormat/>
    <w:rsid w:val="00D87D21"/>
    <w:pPr>
      <w:keepNext/>
      <w:keepLines/>
      <w:spacing w:before="200" w:after="0"/>
      <w:outlineLvl w:val="4"/>
    </w:pPr>
    <w:rPr>
      <w:rFonts w:ascii="Century Schoolbook" w:eastAsia="Times New Roman" w:hAnsi="Century Schoolbook" w:cs="Times New Roman"/>
      <w:b/>
      <w:bCs/>
      <w:i/>
      <w:iCs/>
      <w:color w:val="943634"/>
    </w:rPr>
  </w:style>
  <w:style w:type="paragraph" w:styleId="Heading6">
    <w:name w:val="heading 6"/>
    <w:basedOn w:val="Normal"/>
    <w:next w:val="Normal"/>
    <w:link w:val="Heading6Char"/>
    <w:uiPriority w:val="9"/>
    <w:semiHidden/>
    <w:unhideWhenUsed/>
    <w:qFormat/>
    <w:rsid w:val="00D87D21"/>
    <w:pPr>
      <w:keepNext/>
      <w:keepLines/>
      <w:spacing w:before="200" w:after="0"/>
      <w:outlineLvl w:val="5"/>
    </w:pPr>
    <w:rPr>
      <w:rFonts w:ascii="Century Schoolbook" w:eastAsia="Times New Roman" w:hAnsi="Century Schoolbook" w:cs="Times New Roman"/>
      <w:i/>
      <w:iCs/>
      <w:color w:val="943634"/>
    </w:rPr>
  </w:style>
  <w:style w:type="paragraph" w:styleId="Heading7">
    <w:name w:val="heading 7"/>
    <w:basedOn w:val="Normal"/>
    <w:next w:val="Normal"/>
    <w:link w:val="Heading7Char"/>
    <w:uiPriority w:val="9"/>
    <w:semiHidden/>
    <w:unhideWhenUsed/>
    <w:qFormat/>
    <w:rsid w:val="00D87D21"/>
    <w:pPr>
      <w:keepNext/>
      <w:keepLines/>
      <w:spacing w:before="200" w:after="0"/>
      <w:outlineLvl w:val="6"/>
    </w:pPr>
    <w:rPr>
      <w:rFonts w:ascii="Century Schoolbook" w:eastAsia="Times New Roman" w:hAnsi="Century Schoolbook" w:cs="Times New Roman"/>
      <w:i/>
      <w:iCs/>
      <w:color w:val="943634"/>
    </w:rPr>
  </w:style>
  <w:style w:type="paragraph" w:styleId="Heading8">
    <w:name w:val="heading 8"/>
    <w:basedOn w:val="Normal"/>
    <w:next w:val="Normal"/>
    <w:link w:val="Heading8Char"/>
    <w:uiPriority w:val="9"/>
    <w:semiHidden/>
    <w:unhideWhenUsed/>
    <w:qFormat/>
    <w:rsid w:val="00D87D21"/>
    <w:pPr>
      <w:keepNext/>
      <w:keepLines/>
      <w:spacing w:before="200" w:after="0"/>
      <w:outlineLvl w:val="7"/>
    </w:pPr>
    <w:rPr>
      <w:rFonts w:ascii="Century Schoolbook" w:eastAsia="Times New Roman" w:hAnsi="Century Schoolbook" w:cs="Times New Roman"/>
      <w:i/>
      <w:iCs/>
      <w:color w:val="C0504D"/>
    </w:rPr>
  </w:style>
  <w:style w:type="paragraph" w:styleId="Heading9">
    <w:name w:val="heading 9"/>
    <w:basedOn w:val="Normal"/>
    <w:next w:val="Normal"/>
    <w:link w:val="Heading9Char"/>
    <w:uiPriority w:val="9"/>
    <w:semiHidden/>
    <w:unhideWhenUsed/>
    <w:qFormat/>
    <w:rsid w:val="00D87D21"/>
    <w:pPr>
      <w:keepNext/>
      <w:keepLines/>
      <w:spacing w:before="200" w:after="0"/>
      <w:outlineLvl w:val="8"/>
    </w:pPr>
    <w:rPr>
      <w:rFonts w:ascii="Century Schoolbook" w:eastAsia="Times New Roman" w:hAnsi="Century Schoolbook" w:cs="Times New Roman"/>
      <w:i/>
      <w:iCs/>
      <w:color w:val="C0504D"/>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D21"/>
    <w:rPr>
      <w:rFonts w:ascii="Century Schoolbook" w:eastAsia="Times New Roman" w:hAnsi="Century Schoolbook" w:cs="Times New Roman"/>
      <w:b/>
      <w:bCs/>
      <w:i/>
      <w:iCs/>
      <w:color w:val="622423"/>
    </w:rPr>
  </w:style>
  <w:style w:type="character" w:customStyle="1" w:styleId="Heading2Char">
    <w:name w:val="Heading 2 Char"/>
    <w:basedOn w:val="DefaultParagraphFont"/>
    <w:link w:val="Heading2"/>
    <w:uiPriority w:val="9"/>
    <w:semiHidden/>
    <w:rsid w:val="00D87D21"/>
    <w:rPr>
      <w:rFonts w:ascii="Century Schoolbook" w:eastAsia="Times New Roman" w:hAnsi="Century Schoolbook" w:cs="Times New Roman"/>
      <w:b/>
      <w:bCs/>
      <w:i/>
      <w:iCs/>
      <w:color w:val="943634"/>
    </w:rPr>
  </w:style>
  <w:style w:type="character" w:customStyle="1" w:styleId="Heading3Char">
    <w:name w:val="Heading 3 Char"/>
    <w:basedOn w:val="DefaultParagraphFont"/>
    <w:link w:val="Heading3"/>
    <w:uiPriority w:val="9"/>
    <w:semiHidden/>
    <w:rsid w:val="00D87D21"/>
    <w:rPr>
      <w:rFonts w:ascii="Century Schoolbook" w:eastAsia="Times New Roman" w:hAnsi="Century Schoolbook" w:cs="Times New Roman"/>
      <w:b/>
      <w:bCs/>
      <w:i/>
      <w:iCs/>
      <w:color w:val="943634"/>
    </w:rPr>
  </w:style>
  <w:style w:type="character" w:customStyle="1" w:styleId="Heading4Char">
    <w:name w:val="Heading 4 Char"/>
    <w:basedOn w:val="DefaultParagraphFont"/>
    <w:link w:val="Heading4"/>
    <w:uiPriority w:val="9"/>
    <w:semiHidden/>
    <w:rsid w:val="00D87D21"/>
    <w:rPr>
      <w:rFonts w:ascii="Century Schoolbook" w:eastAsia="Times New Roman" w:hAnsi="Century Schoolbook" w:cs="Times New Roman"/>
      <w:b/>
      <w:bCs/>
      <w:i/>
      <w:iCs/>
      <w:color w:val="943634"/>
    </w:rPr>
  </w:style>
  <w:style w:type="character" w:customStyle="1" w:styleId="Heading5Char">
    <w:name w:val="Heading 5 Char"/>
    <w:basedOn w:val="DefaultParagraphFont"/>
    <w:link w:val="Heading5"/>
    <w:uiPriority w:val="9"/>
    <w:semiHidden/>
    <w:rsid w:val="00D87D21"/>
    <w:rPr>
      <w:rFonts w:ascii="Century Schoolbook" w:eastAsia="Times New Roman" w:hAnsi="Century Schoolbook" w:cs="Times New Roman"/>
      <w:b/>
      <w:bCs/>
      <w:i/>
      <w:iCs/>
      <w:color w:val="943634"/>
    </w:rPr>
  </w:style>
  <w:style w:type="character" w:customStyle="1" w:styleId="Heading6Char">
    <w:name w:val="Heading 6 Char"/>
    <w:basedOn w:val="DefaultParagraphFont"/>
    <w:link w:val="Heading6"/>
    <w:uiPriority w:val="9"/>
    <w:semiHidden/>
    <w:rsid w:val="00D87D21"/>
    <w:rPr>
      <w:rFonts w:ascii="Century Schoolbook" w:eastAsia="Times New Roman" w:hAnsi="Century Schoolbook" w:cs="Times New Roman"/>
      <w:i/>
      <w:iCs/>
      <w:color w:val="943634"/>
    </w:rPr>
  </w:style>
  <w:style w:type="character" w:customStyle="1" w:styleId="Heading7Char">
    <w:name w:val="Heading 7 Char"/>
    <w:basedOn w:val="DefaultParagraphFont"/>
    <w:link w:val="Heading7"/>
    <w:uiPriority w:val="9"/>
    <w:semiHidden/>
    <w:rsid w:val="00D87D21"/>
    <w:rPr>
      <w:rFonts w:ascii="Century Schoolbook" w:eastAsia="Times New Roman" w:hAnsi="Century Schoolbook" w:cs="Times New Roman"/>
      <w:i/>
      <w:iCs/>
      <w:color w:val="943634"/>
    </w:rPr>
  </w:style>
  <w:style w:type="character" w:customStyle="1" w:styleId="Heading8Char">
    <w:name w:val="Heading 8 Char"/>
    <w:basedOn w:val="DefaultParagraphFont"/>
    <w:link w:val="Heading8"/>
    <w:uiPriority w:val="9"/>
    <w:semiHidden/>
    <w:rsid w:val="00D87D21"/>
    <w:rPr>
      <w:rFonts w:ascii="Century Schoolbook" w:eastAsia="Times New Roman" w:hAnsi="Century Schoolbook" w:cs="Times New Roman"/>
      <w:i/>
      <w:iCs/>
      <w:color w:val="C0504D"/>
    </w:rPr>
  </w:style>
  <w:style w:type="character" w:customStyle="1" w:styleId="Heading9Char">
    <w:name w:val="Heading 9 Char"/>
    <w:basedOn w:val="DefaultParagraphFont"/>
    <w:link w:val="Heading9"/>
    <w:uiPriority w:val="9"/>
    <w:semiHidden/>
    <w:rsid w:val="00D87D21"/>
    <w:rPr>
      <w:rFonts w:ascii="Century Schoolbook" w:eastAsia="Times New Roman" w:hAnsi="Century Schoolbook" w:cs="Times New Roman"/>
      <w:i/>
      <w:iCs/>
      <w:color w:val="C0504D"/>
      <w:sz w:val="20"/>
      <w:szCs w:val="20"/>
    </w:rPr>
  </w:style>
  <w:style w:type="paragraph" w:customStyle="1" w:styleId="Heading11">
    <w:name w:val="Heading 11"/>
    <w:basedOn w:val="Normal"/>
    <w:next w:val="Normal"/>
    <w:uiPriority w:val="9"/>
    <w:qFormat/>
    <w:rsid w:val="00D87D21"/>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entury Schoolbook" w:eastAsia="Times New Roman" w:hAnsi="Century Schoolbook" w:cs="Times New Roman"/>
      <w:b/>
      <w:bCs/>
      <w:i/>
      <w:iCs/>
      <w:color w:val="622423"/>
      <w:kern w:val="0"/>
      <w:lang w:bidi="en-US"/>
      <w14:ligatures w14:val="none"/>
    </w:rPr>
  </w:style>
  <w:style w:type="paragraph" w:customStyle="1" w:styleId="Heading21">
    <w:name w:val="Heading 21"/>
    <w:basedOn w:val="Normal"/>
    <w:next w:val="Normal"/>
    <w:uiPriority w:val="9"/>
    <w:semiHidden/>
    <w:unhideWhenUsed/>
    <w:qFormat/>
    <w:rsid w:val="00D87D21"/>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entury Schoolbook" w:eastAsia="Times New Roman" w:hAnsi="Century Schoolbook" w:cs="Times New Roman"/>
      <w:b/>
      <w:bCs/>
      <w:i/>
      <w:iCs/>
      <w:color w:val="943634"/>
      <w:kern w:val="0"/>
      <w:lang w:bidi="en-US"/>
      <w14:ligatures w14:val="none"/>
    </w:rPr>
  </w:style>
  <w:style w:type="paragraph" w:customStyle="1" w:styleId="Heading31">
    <w:name w:val="Heading 31"/>
    <w:basedOn w:val="Normal"/>
    <w:next w:val="Normal"/>
    <w:uiPriority w:val="9"/>
    <w:semiHidden/>
    <w:unhideWhenUsed/>
    <w:qFormat/>
    <w:rsid w:val="00D87D21"/>
    <w:pPr>
      <w:pBdr>
        <w:left w:val="single" w:sz="48" w:space="2" w:color="C0504D"/>
        <w:bottom w:val="single" w:sz="4" w:space="0" w:color="C0504D"/>
      </w:pBdr>
      <w:spacing w:before="200" w:after="100" w:line="240" w:lineRule="auto"/>
      <w:ind w:left="144"/>
      <w:contextualSpacing/>
      <w:outlineLvl w:val="2"/>
    </w:pPr>
    <w:rPr>
      <w:rFonts w:ascii="Century Schoolbook" w:eastAsia="Times New Roman" w:hAnsi="Century Schoolbook" w:cs="Times New Roman"/>
      <w:b/>
      <w:bCs/>
      <w:i/>
      <w:iCs/>
      <w:color w:val="943634"/>
      <w:kern w:val="0"/>
      <w:lang w:bidi="en-US"/>
      <w14:ligatures w14:val="none"/>
    </w:rPr>
  </w:style>
  <w:style w:type="paragraph" w:customStyle="1" w:styleId="Heading41">
    <w:name w:val="Heading 41"/>
    <w:basedOn w:val="Normal"/>
    <w:next w:val="Normal"/>
    <w:uiPriority w:val="9"/>
    <w:semiHidden/>
    <w:unhideWhenUsed/>
    <w:qFormat/>
    <w:rsid w:val="00D87D21"/>
    <w:pPr>
      <w:pBdr>
        <w:left w:val="single" w:sz="4" w:space="2" w:color="C0504D"/>
        <w:bottom w:val="single" w:sz="4" w:space="2" w:color="C0504D"/>
      </w:pBdr>
      <w:spacing w:before="200" w:after="100" w:line="240" w:lineRule="auto"/>
      <w:ind w:left="86"/>
      <w:contextualSpacing/>
      <w:outlineLvl w:val="3"/>
    </w:pPr>
    <w:rPr>
      <w:rFonts w:ascii="Century Schoolbook" w:eastAsia="Times New Roman" w:hAnsi="Century Schoolbook" w:cs="Times New Roman"/>
      <w:b/>
      <w:bCs/>
      <w:i/>
      <w:iCs/>
      <w:color w:val="943634"/>
      <w:kern w:val="0"/>
      <w:lang w:bidi="en-US"/>
      <w14:ligatures w14:val="none"/>
    </w:rPr>
  </w:style>
  <w:style w:type="paragraph" w:customStyle="1" w:styleId="Heading51">
    <w:name w:val="Heading 51"/>
    <w:basedOn w:val="Normal"/>
    <w:next w:val="Normal"/>
    <w:uiPriority w:val="9"/>
    <w:semiHidden/>
    <w:unhideWhenUsed/>
    <w:qFormat/>
    <w:rsid w:val="00D87D21"/>
    <w:pPr>
      <w:pBdr>
        <w:left w:val="dotted" w:sz="4" w:space="2" w:color="C0504D"/>
        <w:bottom w:val="dotted" w:sz="4" w:space="2" w:color="C0504D"/>
      </w:pBdr>
      <w:spacing w:before="200" w:after="100" w:line="240" w:lineRule="auto"/>
      <w:ind w:left="86"/>
      <w:contextualSpacing/>
      <w:outlineLvl w:val="4"/>
    </w:pPr>
    <w:rPr>
      <w:rFonts w:ascii="Century Schoolbook" w:eastAsia="Times New Roman" w:hAnsi="Century Schoolbook" w:cs="Times New Roman"/>
      <w:b/>
      <w:bCs/>
      <w:i/>
      <w:iCs/>
      <w:color w:val="943634"/>
      <w:kern w:val="0"/>
      <w:lang w:bidi="en-US"/>
      <w14:ligatures w14:val="none"/>
    </w:rPr>
  </w:style>
  <w:style w:type="paragraph" w:customStyle="1" w:styleId="Heading61">
    <w:name w:val="Heading 61"/>
    <w:basedOn w:val="Normal"/>
    <w:next w:val="Normal"/>
    <w:uiPriority w:val="9"/>
    <w:semiHidden/>
    <w:unhideWhenUsed/>
    <w:qFormat/>
    <w:rsid w:val="00D87D21"/>
    <w:pPr>
      <w:pBdr>
        <w:bottom w:val="single" w:sz="4" w:space="2" w:color="E5B8B7"/>
      </w:pBdr>
      <w:spacing w:before="200" w:after="100" w:line="240" w:lineRule="auto"/>
      <w:contextualSpacing/>
      <w:outlineLvl w:val="5"/>
    </w:pPr>
    <w:rPr>
      <w:rFonts w:ascii="Century Schoolbook" w:eastAsia="Times New Roman" w:hAnsi="Century Schoolbook" w:cs="Times New Roman"/>
      <w:i/>
      <w:iCs/>
      <w:color w:val="943634"/>
      <w:kern w:val="0"/>
      <w:lang w:bidi="en-US"/>
      <w14:ligatures w14:val="none"/>
    </w:rPr>
  </w:style>
  <w:style w:type="paragraph" w:customStyle="1" w:styleId="Heading71">
    <w:name w:val="Heading 71"/>
    <w:basedOn w:val="Normal"/>
    <w:next w:val="Normal"/>
    <w:uiPriority w:val="9"/>
    <w:semiHidden/>
    <w:unhideWhenUsed/>
    <w:qFormat/>
    <w:rsid w:val="00D87D21"/>
    <w:pPr>
      <w:pBdr>
        <w:bottom w:val="dotted" w:sz="4" w:space="2" w:color="D99594"/>
      </w:pBdr>
      <w:spacing w:before="200" w:after="100" w:line="240" w:lineRule="auto"/>
      <w:contextualSpacing/>
      <w:outlineLvl w:val="6"/>
    </w:pPr>
    <w:rPr>
      <w:rFonts w:ascii="Century Schoolbook" w:eastAsia="Times New Roman" w:hAnsi="Century Schoolbook" w:cs="Times New Roman"/>
      <w:i/>
      <w:iCs/>
      <w:color w:val="943634"/>
      <w:kern w:val="0"/>
      <w:lang w:bidi="en-US"/>
      <w14:ligatures w14:val="none"/>
    </w:rPr>
  </w:style>
  <w:style w:type="paragraph" w:customStyle="1" w:styleId="Heading81">
    <w:name w:val="Heading 81"/>
    <w:basedOn w:val="Normal"/>
    <w:next w:val="Normal"/>
    <w:uiPriority w:val="9"/>
    <w:semiHidden/>
    <w:unhideWhenUsed/>
    <w:qFormat/>
    <w:rsid w:val="00D87D21"/>
    <w:pPr>
      <w:spacing w:before="200" w:after="100" w:line="240" w:lineRule="auto"/>
      <w:contextualSpacing/>
      <w:outlineLvl w:val="7"/>
    </w:pPr>
    <w:rPr>
      <w:rFonts w:ascii="Century Schoolbook" w:eastAsia="Times New Roman" w:hAnsi="Century Schoolbook" w:cs="Times New Roman"/>
      <w:i/>
      <w:iCs/>
      <w:color w:val="C0504D"/>
      <w:kern w:val="0"/>
      <w:lang w:bidi="en-US"/>
      <w14:ligatures w14:val="none"/>
    </w:rPr>
  </w:style>
  <w:style w:type="paragraph" w:customStyle="1" w:styleId="Heading91">
    <w:name w:val="Heading 91"/>
    <w:basedOn w:val="Normal"/>
    <w:next w:val="Normal"/>
    <w:uiPriority w:val="9"/>
    <w:semiHidden/>
    <w:unhideWhenUsed/>
    <w:qFormat/>
    <w:rsid w:val="00D87D21"/>
    <w:pPr>
      <w:spacing w:before="200" w:after="100" w:line="240" w:lineRule="auto"/>
      <w:contextualSpacing/>
      <w:outlineLvl w:val="8"/>
    </w:pPr>
    <w:rPr>
      <w:rFonts w:ascii="Century Schoolbook" w:eastAsia="Times New Roman" w:hAnsi="Century Schoolbook" w:cs="Times New Roman"/>
      <w:i/>
      <w:iCs/>
      <w:color w:val="C0504D"/>
      <w:kern w:val="0"/>
      <w:sz w:val="20"/>
      <w:szCs w:val="20"/>
      <w:lang w:bidi="en-US"/>
      <w14:ligatures w14:val="none"/>
    </w:rPr>
  </w:style>
  <w:style w:type="numbering" w:customStyle="1" w:styleId="NoList1">
    <w:name w:val="No List1"/>
    <w:next w:val="NoList"/>
    <w:uiPriority w:val="99"/>
    <w:semiHidden/>
    <w:unhideWhenUsed/>
    <w:rsid w:val="00D87D21"/>
  </w:style>
  <w:style w:type="paragraph" w:customStyle="1" w:styleId="Caption1">
    <w:name w:val="Caption1"/>
    <w:basedOn w:val="Normal"/>
    <w:next w:val="Normal"/>
    <w:uiPriority w:val="35"/>
    <w:semiHidden/>
    <w:unhideWhenUsed/>
    <w:qFormat/>
    <w:rsid w:val="00D87D21"/>
    <w:pPr>
      <w:spacing w:line="288" w:lineRule="auto"/>
    </w:pPr>
    <w:rPr>
      <w:b/>
      <w:bCs/>
      <w:i/>
      <w:iCs/>
      <w:color w:val="943634"/>
      <w:kern w:val="0"/>
      <w:sz w:val="18"/>
      <w:szCs w:val="18"/>
      <w:lang w:bidi="en-US"/>
      <w14:ligatures w14:val="none"/>
    </w:rPr>
  </w:style>
  <w:style w:type="paragraph" w:customStyle="1" w:styleId="Title1">
    <w:name w:val="Title1"/>
    <w:basedOn w:val="Normal"/>
    <w:next w:val="Normal"/>
    <w:uiPriority w:val="10"/>
    <w:qFormat/>
    <w:rsid w:val="00D87D21"/>
    <w:pPr>
      <w:pBdr>
        <w:top w:val="single" w:sz="48" w:space="0" w:color="C0504D"/>
        <w:bottom w:val="single" w:sz="48" w:space="0" w:color="C0504D"/>
      </w:pBdr>
      <w:shd w:val="clear" w:color="auto" w:fill="C0504D"/>
      <w:spacing w:after="0" w:line="240" w:lineRule="auto"/>
      <w:jc w:val="center"/>
    </w:pPr>
    <w:rPr>
      <w:rFonts w:ascii="Century Schoolbook" w:eastAsia="Times New Roman" w:hAnsi="Century Schoolbook" w:cs="Times New Roman"/>
      <w:i/>
      <w:iCs/>
      <w:color w:val="FFFFFF"/>
      <w:spacing w:val="10"/>
      <w:kern w:val="0"/>
      <w:sz w:val="48"/>
      <w:szCs w:val="48"/>
      <w:lang w:bidi="en-US"/>
      <w14:ligatures w14:val="none"/>
    </w:rPr>
  </w:style>
  <w:style w:type="character" w:customStyle="1" w:styleId="TitleChar">
    <w:name w:val="Title Char"/>
    <w:basedOn w:val="DefaultParagraphFont"/>
    <w:link w:val="Title"/>
    <w:uiPriority w:val="10"/>
    <w:rsid w:val="00D87D21"/>
    <w:rPr>
      <w:rFonts w:ascii="Century Schoolbook" w:eastAsia="Times New Roman" w:hAnsi="Century Schoolbook" w:cs="Times New Roman"/>
      <w:i/>
      <w:iCs/>
      <w:color w:val="FFFFFF"/>
      <w:spacing w:val="10"/>
      <w:sz w:val="48"/>
      <w:szCs w:val="48"/>
    </w:rPr>
  </w:style>
  <w:style w:type="paragraph" w:customStyle="1" w:styleId="Subtitle1">
    <w:name w:val="Subtitle1"/>
    <w:basedOn w:val="Normal"/>
    <w:next w:val="Normal"/>
    <w:uiPriority w:val="11"/>
    <w:qFormat/>
    <w:rsid w:val="00D87D21"/>
    <w:pPr>
      <w:pBdr>
        <w:bottom w:val="dotted" w:sz="8" w:space="10" w:color="C0504D"/>
      </w:pBdr>
      <w:spacing w:before="200" w:after="900" w:line="240" w:lineRule="auto"/>
      <w:jc w:val="center"/>
    </w:pPr>
    <w:rPr>
      <w:rFonts w:ascii="Century Schoolbook" w:eastAsia="Times New Roman" w:hAnsi="Century Schoolbook" w:cs="Times New Roman"/>
      <w:i/>
      <w:iCs/>
      <w:color w:val="622423"/>
      <w:kern w:val="0"/>
      <w:sz w:val="24"/>
      <w:szCs w:val="24"/>
      <w:lang w:bidi="en-US"/>
      <w14:ligatures w14:val="none"/>
    </w:rPr>
  </w:style>
  <w:style w:type="character" w:customStyle="1" w:styleId="SubtitleChar">
    <w:name w:val="Subtitle Char"/>
    <w:basedOn w:val="DefaultParagraphFont"/>
    <w:link w:val="Subtitle"/>
    <w:uiPriority w:val="11"/>
    <w:rsid w:val="00D87D21"/>
    <w:rPr>
      <w:rFonts w:ascii="Century Schoolbook" w:eastAsia="Times New Roman" w:hAnsi="Century Schoolbook" w:cs="Times New Roman"/>
      <w:i/>
      <w:iCs/>
      <w:color w:val="622423"/>
      <w:sz w:val="24"/>
      <w:szCs w:val="24"/>
    </w:rPr>
  </w:style>
  <w:style w:type="character" w:styleId="Strong">
    <w:name w:val="Strong"/>
    <w:uiPriority w:val="22"/>
    <w:qFormat/>
    <w:rsid w:val="00D87D21"/>
    <w:rPr>
      <w:b/>
      <w:bCs/>
      <w:spacing w:val="0"/>
    </w:rPr>
  </w:style>
  <w:style w:type="character" w:customStyle="1" w:styleId="Emphasis1">
    <w:name w:val="Emphasis1"/>
    <w:uiPriority w:val="20"/>
    <w:qFormat/>
    <w:rsid w:val="00D87D21"/>
    <w:rPr>
      <w:rFonts w:ascii="Century Schoolbook" w:eastAsia="Times New Roman" w:hAnsi="Century Schoolbook" w:cs="Times New Roman"/>
      <w:b/>
      <w:bCs/>
      <w:i/>
      <w:iCs/>
      <w:color w:val="C0504D"/>
      <w:bdr w:val="single" w:sz="18" w:space="0" w:color="F2DBDB"/>
      <w:shd w:val="clear" w:color="auto" w:fill="F2DBDB"/>
    </w:rPr>
  </w:style>
  <w:style w:type="paragraph" w:customStyle="1" w:styleId="NoSpacing1">
    <w:name w:val="No Spacing1"/>
    <w:basedOn w:val="Normal"/>
    <w:next w:val="NoSpacing"/>
    <w:uiPriority w:val="1"/>
    <w:qFormat/>
    <w:rsid w:val="00D87D21"/>
    <w:pPr>
      <w:spacing w:after="0" w:line="240" w:lineRule="auto"/>
    </w:pPr>
    <w:rPr>
      <w:i/>
      <w:iCs/>
      <w:kern w:val="0"/>
      <w:sz w:val="20"/>
      <w:szCs w:val="20"/>
      <w:lang w:bidi="en-US"/>
      <w14:ligatures w14:val="none"/>
    </w:rPr>
  </w:style>
  <w:style w:type="paragraph" w:customStyle="1" w:styleId="ListParagraph1">
    <w:name w:val="List Paragraph1"/>
    <w:basedOn w:val="Normal"/>
    <w:next w:val="ListParagraph"/>
    <w:uiPriority w:val="34"/>
    <w:qFormat/>
    <w:rsid w:val="00D87D21"/>
    <w:pPr>
      <w:spacing w:line="288" w:lineRule="auto"/>
      <w:ind w:left="720"/>
      <w:contextualSpacing/>
    </w:pPr>
    <w:rPr>
      <w:i/>
      <w:iCs/>
      <w:kern w:val="0"/>
      <w:sz w:val="20"/>
      <w:szCs w:val="20"/>
      <w:lang w:bidi="en-US"/>
      <w14:ligatures w14:val="none"/>
    </w:rPr>
  </w:style>
  <w:style w:type="paragraph" w:customStyle="1" w:styleId="Quote1">
    <w:name w:val="Quote1"/>
    <w:basedOn w:val="Normal"/>
    <w:next w:val="Normal"/>
    <w:uiPriority w:val="29"/>
    <w:qFormat/>
    <w:rsid w:val="00D87D21"/>
    <w:pPr>
      <w:spacing w:line="288" w:lineRule="auto"/>
    </w:pPr>
    <w:rPr>
      <w:color w:val="943634"/>
      <w:kern w:val="0"/>
      <w:sz w:val="20"/>
      <w:szCs w:val="20"/>
      <w:lang w:bidi="en-US"/>
      <w14:ligatures w14:val="none"/>
    </w:rPr>
  </w:style>
  <w:style w:type="character" w:customStyle="1" w:styleId="QuoteChar">
    <w:name w:val="Quote Char"/>
    <w:basedOn w:val="DefaultParagraphFont"/>
    <w:link w:val="Quote"/>
    <w:uiPriority w:val="29"/>
    <w:rsid w:val="00D87D21"/>
    <w:rPr>
      <w:color w:val="943634"/>
      <w:sz w:val="20"/>
      <w:szCs w:val="20"/>
    </w:rPr>
  </w:style>
  <w:style w:type="paragraph" w:customStyle="1" w:styleId="IntenseQuote1">
    <w:name w:val="Intense Quote1"/>
    <w:basedOn w:val="Normal"/>
    <w:next w:val="Normal"/>
    <w:uiPriority w:val="30"/>
    <w:qFormat/>
    <w:rsid w:val="00D87D21"/>
    <w:pPr>
      <w:pBdr>
        <w:top w:val="dotted" w:sz="8" w:space="10" w:color="C0504D"/>
        <w:bottom w:val="dotted" w:sz="8" w:space="10" w:color="C0504D"/>
      </w:pBdr>
      <w:spacing w:line="300" w:lineRule="auto"/>
      <w:ind w:left="2160" w:right="2160"/>
      <w:jc w:val="center"/>
    </w:pPr>
    <w:rPr>
      <w:rFonts w:ascii="Century Schoolbook" w:eastAsia="Times New Roman" w:hAnsi="Century Schoolbook" w:cs="Times New Roman"/>
      <w:b/>
      <w:bCs/>
      <w:i/>
      <w:iCs/>
      <w:color w:val="C0504D"/>
      <w:kern w:val="0"/>
      <w:sz w:val="20"/>
      <w:szCs w:val="20"/>
      <w:lang w:bidi="en-US"/>
      <w14:ligatures w14:val="none"/>
    </w:rPr>
  </w:style>
  <w:style w:type="character" w:customStyle="1" w:styleId="IntenseQuoteChar">
    <w:name w:val="Intense Quote Char"/>
    <w:basedOn w:val="DefaultParagraphFont"/>
    <w:link w:val="IntenseQuote"/>
    <w:uiPriority w:val="30"/>
    <w:rsid w:val="00D87D21"/>
    <w:rPr>
      <w:rFonts w:ascii="Century Schoolbook" w:eastAsia="Times New Roman" w:hAnsi="Century Schoolbook" w:cs="Times New Roman"/>
      <w:b/>
      <w:bCs/>
      <w:i/>
      <w:iCs/>
      <w:color w:val="C0504D"/>
      <w:sz w:val="20"/>
      <w:szCs w:val="20"/>
    </w:rPr>
  </w:style>
  <w:style w:type="character" w:customStyle="1" w:styleId="SubtleEmphasis1">
    <w:name w:val="Subtle Emphasis1"/>
    <w:uiPriority w:val="19"/>
    <w:qFormat/>
    <w:rsid w:val="00D87D21"/>
    <w:rPr>
      <w:rFonts w:ascii="Century Schoolbook" w:eastAsia="Times New Roman" w:hAnsi="Century Schoolbook" w:cs="Times New Roman"/>
      <w:i/>
      <w:iCs/>
      <w:color w:val="C0504D"/>
    </w:rPr>
  </w:style>
  <w:style w:type="character" w:customStyle="1" w:styleId="IntenseEmphasis1">
    <w:name w:val="Intense Emphasis1"/>
    <w:uiPriority w:val="21"/>
    <w:qFormat/>
    <w:rsid w:val="00D87D21"/>
    <w:rPr>
      <w:rFonts w:ascii="Century Schoolbook" w:eastAsia="Times New Roman" w:hAnsi="Century Schoolbook" w:cs="Times New Roman"/>
      <w:b/>
      <w:bCs/>
      <w:i/>
      <w:iCs/>
      <w:dstrike w:val="0"/>
      <w:color w:val="FFFFFF"/>
      <w:bdr w:val="single" w:sz="18" w:space="0" w:color="C0504D"/>
      <w:shd w:val="clear" w:color="auto" w:fill="C0504D"/>
      <w:vertAlign w:val="baseline"/>
    </w:rPr>
  </w:style>
  <w:style w:type="character" w:customStyle="1" w:styleId="SubtleReference1">
    <w:name w:val="Subtle Reference1"/>
    <w:uiPriority w:val="31"/>
    <w:qFormat/>
    <w:rsid w:val="00D87D21"/>
    <w:rPr>
      <w:i/>
      <w:iCs/>
      <w:smallCaps/>
      <w:color w:val="C0504D"/>
      <w:u w:color="C0504D"/>
    </w:rPr>
  </w:style>
  <w:style w:type="character" w:customStyle="1" w:styleId="IntenseReference1">
    <w:name w:val="Intense Reference1"/>
    <w:uiPriority w:val="32"/>
    <w:qFormat/>
    <w:rsid w:val="00D87D21"/>
    <w:rPr>
      <w:b/>
      <w:bCs/>
      <w:i/>
      <w:iCs/>
      <w:smallCaps/>
      <w:color w:val="C0504D"/>
      <w:u w:color="C0504D"/>
    </w:rPr>
  </w:style>
  <w:style w:type="character" w:customStyle="1" w:styleId="BookTitle1">
    <w:name w:val="Book Title1"/>
    <w:uiPriority w:val="33"/>
    <w:qFormat/>
    <w:rsid w:val="00D87D21"/>
    <w:rPr>
      <w:rFonts w:ascii="Century Schoolbook" w:eastAsia="Times New Roman" w:hAnsi="Century Schoolbook" w:cs="Times New Roman"/>
      <w:b/>
      <w:bCs/>
      <w:i/>
      <w:iCs/>
      <w:smallCaps/>
      <w:color w:val="943634"/>
      <w:u w:val="single"/>
    </w:rPr>
  </w:style>
  <w:style w:type="paragraph" w:customStyle="1" w:styleId="TOCHeading1">
    <w:name w:val="TOC Heading1"/>
    <w:basedOn w:val="Heading1"/>
    <w:next w:val="Normal"/>
    <w:uiPriority w:val="39"/>
    <w:semiHidden/>
    <w:unhideWhenUsed/>
    <w:qFormat/>
    <w:rsid w:val="00D87D21"/>
  </w:style>
  <w:style w:type="paragraph" w:customStyle="1" w:styleId="Default">
    <w:name w:val="Default"/>
    <w:rsid w:val="00D87D2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markedcontent">
    <w:name w:val="markedcontent"/>
    <w:basedOn w:val="DefaultParagraphFont"/>
    <w:rsid w:val="00D87D21"/>
  </w:style>
  <w:style w:type="table" w:customStyle="1" w:styleId="TableGrid1">
    <w:name w:val="Table Grid1"/>
    <w:basedOn w:val="TableNormal"/>
    <w:next w:val="TableGrid"/>
    <w:uiPriority w:val="59"/>
    <w:rsid w:val="00D87D21"/>
    <w:pPr>
      <w:spacing w:after="0" w:line="240" w:lineRule="auto"/>
    </w:pPr>
    <w:rPr>
      <w:kern w:val="0"/>
      <w:lang w:bidi="en-US"/>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D87D21"/>
    <w:pPr>
      <w:spacing w:after="0" w:line="240" w:lineRule="auto"/>
    </w:pPr>
    <w:rPr>
      <w:color w:val="00000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lloonText1">
    <w:name w:val="Balloon Text1"/>
    <w:basedOn w:val="Normal"/>
    <w:next w:val="BalloonText"/>
    <w:link w:val="BalloonTextChar"/>
    <w:uiPriority w:val="99"/>
    <w:semiHidden/>
    <w:unhideWhenUsed/>
    <w:rsid w:val="00D87D21"/>
    <w:pPr>
      <w:spacing w:after="0" w:line="240" w:lineRule="auto"/>
    </w:pPr>
    <w:rPr>
      <w:rFonts w:ascii="Tahoma" w:hAnsi="Tahoma" w:cs="Tahoma"/>
      <w:i/>
      <w:iCs/>
      <w:sz w:val="16"/>
      <w:szCs w:val="16"/>
    </w:rPr>
  </w:style>
  <w:style w:type="character" w:customStyle="1" w:styleId="BalloonTextChar">
    <w:name w:val="Balloon Text Char"/>
    <w:basedOn w:val="DefaultParagraphFont"/>
    <w:link w:val="BalloonText1"/>
    <w:uiPriority w:val="99"/>
    <w:semiHidden/>
    <w:rsid w:val="00D87D21"/>
    <w:rPr>
      <w:rFonts w:ascii="Tahoma" w:hAnsi="Tahoma" w:cs="Tahoma"/>
      <w:i/>
      <w:iCs/>
      <w:sz w:val="16"/>
      <w:szCs w:val="16"/>
    </w:rPr>
  </w:style>
  <w:style w:type="character" w:customStyle="1" w:styleId="Hyperlink1">
    <w:name w:val="Hyperlink1"/>
    <w:basedOn w:val="DefaultParagraphFont"/>
    <w:uiPriority w:val="99"/>
    <w:unhideWhenUsed/>
    <w:rsid w:val="00D87D21"/>
    <w:rPr>
      <w:color w:val="0000FF"/>
      <w:u w:val="single"/>
    </w:rPr>
  </w:style>
  <w:style w:type="table" w:customStyle="1" w:styleId="TableGrid11">
    <w:name w:val="Table Grid11"/>
    <w:basedOn w:val="TableNormal"/>
    <w:next w:val="TableGrid"/>
    <w:uiPriority w:val="59"/>
    <w:rsid w:val="00D87D21"/>
    <w:pPr>
      <w:spacing w:after="0" w:line="240" w:lineRule="auto"/>
    </w:pPr>
    <w:rPr>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1">
    <w:name w:val="Heading 1 Char1"/>
    <w:basedOn w:val="DefaultParagraphFont"/>
    <w:uiPriority w:val="9"/>
    <w:rsid w:val="00D87D21"/>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87D21"/>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87D21"/>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D87D21"/>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D87D21"/>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D87D21"/>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D87D21"/>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D87D21"/>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D87D2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87D21"/>
    <w:pPr>
      <w:pBdr>
        <w:bottom w:val="single" w:sz="8" w:space="4" w:color="4F81BD" w:themeColor="accent1"/>
      </w:pBdr>
      <w:spacing w:after="300" w:line="240" w:lineRule="auto"/>
      <w:contextualSpacing/>
    </w:pPr>
    <w:rPr>
      <w:rFonts w:ascii="Century Schoolbook" w:eastAsia="Times New Roman" w:hAnsi="Century Schoolbook" w:cs="Times New Roman"/>
      <w:i/>
      <w:iCs/>
      <w:color w:val="FFFFFF"/>
      <w:spacing w:val="10"/>
      <w:sz w:val="48"/>
      <w:szCs w:val="48"/>
    </w:rPr>
  </w:style>
  <w:style w:type="character" w:customStyle="1" w:styleId="TitleChar1">
    <w:name w:val="Title Char1"/>
    <w:basedOn w:val="DefaultParagraphFont"/>
    <w:uiPriority w:val="10"/>
    <w:rsid w:val="00D87D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87D21"/>
    <w:pPr>
      <w:numPr>
        <w:ilvl w:val="1"/>
      </w:numPr>
    </w:pPr>
    <w:rPr>
      <w:rFonts w:ascii="Century Schoolbook" w:eastAsia="Times New Roman" w:hAnsi="Century Schoolbook" w:cs="Times New Roman"/>
      <w:i/>
      <w:iCs/>
      <w:color w:val="622423"/>
      <w:sz w:val="24"/>
      <w:szCs w:val="24"/>
    </w:rPr>
  </w:style>
  <w:style w:type="character" w:customStyle="1" w:styleId="SubtitleChar1">
    <w:name w:val="Subtitle Char1"/>
    <w:basedOn w:val="DefaultParagraphFont"/>
    <w:uiPriority w:val="11"/>
    <w:rsid w:val="00D87D2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D87D21"/>
    <w:rPr>
      <w:i/>
      <w:iCs/>
    </w:rPr>
  </w:style>
  <w:style w:type="paragraph" w:styleId="NoSpacing">
    <w:name w:val="No Spacing"/>
    <w:uiPriority w:val="1"/>
    <w:qFormat/>
    <w:rsid w:val="00D87D21"/>
    <w:pPr>
      <w:spacing w:after="0" w:line="240" w:lineRule="auto"/>
    </w:pPr>
  </w:style>
  <w:style w:type="paragraph" w:styleId="ListParagraph">
    <w:name w:val="List Paragraph"/>
    <w:basedOn w:val="Normal"/>
    <w:uiPriority w:val="34"/>
    <w:qFormat/>
    <w:rsid w:val="00D87D21"/>
    <w:pPr>
      <w:ind w:left="720"/>
      <w:contextualSpacing/>
    </w:pPr>
  </w:style>
  <w:style w:type="paragraph" w:styleId="Quote">
    <w:name w:val="Quote"/>
    <w:basedOn w:val="Normal"/>
    <w:next w:val="Normal"/>
    <w:link w:val="QuoteChar"/>
    <w:uiPriority w:val="29"/>
    <w:qFormat/>
    <w:rsid w:val="00D87D21"/>
    <w:rPr>
      <w:color w:val="943634"/>
      <w:sz w:val="20"/>
      <w:szCs w:val="20"/>
    </w:rPr>
  </w:style>
  <w:style w:type="character" w:customStyle="1" w:styleId="QuoteChar1">
    <w:name w:val="Quote Char1"/>
    <w:basedOn w:val="DefaultParagraphFont"/>
    <w:uiPriority w:val="29"/>
    <w:rsid w:val="00D87D21"/>
    <w:rPr>
      <w:i/>
      <w:iCs/>
      <w:color w:val="000000" w:themeColor="text1"/>
    </w:rPr>
  </w:style>
  <w:style w:type="paragraph" w:styleId="IntenseQuote">
    <w:name w:val="Intense Quote"/>
    <w:basedOn w:val="Normal"/>
    <w:next w:val="Normal"/>
    <w:link w:val="IntenseQuoteChar"/>
    <w:uiPriority w:val="30"/>
    <w:qFormat/>
    <w:rsid w:val="00D87D21"/>
    <w:pPr>
      <w:pBdr>
        <w:bottom w:val="single" w:sz="4" w:space="4" w:color="4F81BD" w:themeColor="accent1"/>
      </w:pBdr>
      <w:spacing w:before="200" w:after="280"/>
      <w:ind w:left="936" w:right="936"/>
    </w:pPr>
    <w:rPr>
      <w:rFonts w:ascii="Century Schoolbook" w:eastAsia="Times New Roman" w:hAnsi="Century Schoolbook" w:cs="Times New Roman"/>
      <w:b/>
      <w:bCs/>
      <w:i/>
      <w:iCs/>
      <w:color w:val="C0504D"/>
      <w:sz w:val="20"/>
      <w:szCs w:val="20"/>
    </w:rPr>
  </w:style>
  <w:style w:type="character" w:customStyle="1" w:styleId="IntenseQuoteChar1">
    <w:name w:val="Intense Quote Char1"/>
    <w:basedOn w:val="DefaultParagraphFont"/>
    <w:uiPriority w:val="30"/>
    <w:rsid w:val="00D87D21"/>
    <w:rPr>
      <w:b/>
      <w:bCs/>
      <w:i/>
      <w:iCs/>
      <w:color w:val="4F81BD" w:themeColor="accent1"/>
    </w:rPr>
  </w:style>
  <w:style w:type="character" w:styleId="SubtleEmphasis">
    <w:name w:val="Subtle Emphasis"/>
    <w:basedOn w:val="DefaultParagraphFont"/>
    <w:uiPriority w:val="19"/>
    <w:qFormat/>
    <w:rsid w:val="00D87D21"/>
    <w:rPr>
      <w:i/>
      <w:iCs/>
      <w:color w:val="808080" w:themeColor="text1" w:themeTint="7F"/>
    </w:rPr>
  </w:style>
  <w:style w:type="character" w:styleId="IntenseEmphasis">
    <w:name w:val="Intense Emphasis"/>
    <w:basedOn w:val="DefaultParagraphFont"/>
    <w:uiPriority w:val="21"/>
    <w:qFormat/>
    <w:rsid w:val="00D87D21"/>
    <w:rPr>
      <w:b/>
      <w:bCs/>
      <w:i/>
      <w:iCs/>
      <w:color w:val="4F81BD" w:themeColor="accent1"/>
    </w:rPr>
  </w:style>
  <w:style w:type="character" w:styleId="SubtleReference">
    <w:name w:val="Subtle Reference"/>
    <w:basedOn w:val="DefaultParagraphFont"/>
    <w:uiPriority w:val="31"/>
    <w:qFormat/>
    <w:rsid w:val="00D87D21"/>
    <w:rPr>
      <w:smallCaps/>
      <w:color w:val="C0504D" w:themeColor="accent2"/>
      <w:u w:val="single"/>
    </w:rPr>
  </w:style>
  <w:style w:type="character" w:styleId="IntenseReference">
    <w:name w:val="Intense Reference"/>
    <w:basedOn w:val="DefaultParagraphFont"/>
    <w:uiPriority w:val="32"/>
    <w:qFormat/>
    <w:rsid w:val="00D87D21"/>
    <w:rPr>
      <w:b/>
      <w:bCs/>
      <w:smallCaps/>
      <w:color w:val="C0504D" w:themeColor="accent2"/>
      <w:spacing w:val="5"/>
      <w:u w:val="single"/>
    </w:rPr>
  </w:style>
  <w:style w:type="character" w:styleId="BookTitle">
    <w:name w:val="Book Title"/>
    <w:basedOn w:val="DefaultParagraphFont"/>
    <w:uiPriority w:val="33"/>
    <w:qFormat/>
    <w:rsid w:val="00D87D21"/>
    <w:rPr>
      <w:b/>
      <w:bCs/>
      <w:smallCaps/>
      <w:spacing w:val="5"/>
    </w:rPr>
  </w:style>
  <w:style w:type="table" w:styleId="TableGrid">
    <w:name w:val="Table Grid"/>
    <w:basedOn w:val="TableNormal"/>
    <w:uiPriority w:val="59"/>
    <w:rsid w:val="00D87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87D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1"/>
    <w:uiPriority w:val="99"/>
    <w:semiHidden/>
    <w:unhideWhenUsed/>
    <w:rsid w:val="00D87D21"/>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D87D21"/>
    <w:rPr>
      <w:rFonts w:ascii="Tahoma" w:hAnsi="Tahoma" w:cs="Tahoma"/>
      <w:sz w:val="16"/>
      <w:szCs w:val="16"/>
    </w:rPr>
  </w:style>
  <w:style w:type="character" w:styleId="Hyperlink">
    <w:name w:val="Hyperlink"/>
    <w:basedOn w:val="DefaultParagraphFont"/>
    <w:uiPriority w:val="99"/>
    <w:unhideWhenUsed/>
    <w:rsid w:val="00D87D21"/>
    <w:rPr>
      <w:color w:val="0000FF" w:themeColor="hyperlink"/>
      <w:u w:val="single"/>
    </w:rPr>
  </w:style>
  <w:style w:type="character" w:customStyle="1" w:styleId="UnresolvedMention">
    <w:name w:val="Unresolved Mention"/>
    <w:basedOn w:val="DefaultParagraphFont"/>
    <w:uiPriority w:val="99"/>
    <w:semiHidden/>
    <w:unhideWhenUsed/>
    <w:rsid w:val="0073545C"/>
    <w:rPr>
      <w:color w:val="605E5C"/>
      <w:shd w:val="clear" w:color="auto" w:fill="E1DFDD"/>
    </w:rPr>
  </w:style>
  <w:style w:type="paragraph" w:styleId="Header">
    <w:name w:val="header"/>
    <w:basedOn w:val="Normal"/>
    <w:link w:val="HeaderChar"/>
    <w:uiPriority w:val="99"/>
    <w:unhideWhenUsed/>
    <w:rsid w:val="00B62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A15"/>
  </w:style>
  <w:style w:type="paragraph" w:styleId="Footer">
    <w:name w:val="footer"/>
    <w:basedOn w:val="Normal"/>
    <w:link w:val="FooterChar"/>
    <w:uiPriority w:val="99"/>
    <w:unhideWhenUsed/>
    <w:rsid w:val="00B62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A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7D21"/>
    <w:pPr>
      <w:keepNext/>
      <w:keepLines/>
      <w:spacing w:before="480" w:after="0"/>
      <w:outlineLvl w:val="0"/>
    </w:pPr>
    <w:rPr>
      <w:rFonts w:ascii="Century Schoolbook" w:eastAsia="Times New Roman" w:hAnsi="Century Schoolbook" w:cs="Times New Roman"/>
      <w:b/>
      <w:bCs/>
      <w:i/>
      <w:iCs/>
      <w:color w:val="622423"/>
    </w:rPr>
  </w:style>
  <w:style w:type="paragraph" w:styleId="Heading2">
    <w:name w:val="heading 2"/>
    <w:basedOn w:val="Normal"/>
    <w:next w:val="Normal"/>
    <w:link w:val="Heading2Char"/>
    <w:uiPriority w:val="9"/>
    <w:semiHidden/>
    <w:unhideWhenUsed/>
    <w:qFormat/>
    <w:rsid w:val="00D87D21"/>
    <w:pPr>
      <w:keepNext/>
      <w:keepLines/>
      <w:spacing w:before="200" w:after="0"/>
      <w:outlineLvl w:val="1"/>
    </w:pPr>
    <w:rPr>
      <w:rFonts w:ascii="Century Schoolbook" w:eastAsia="Times New Roman" w:hAnsi="Century Schoolbook" w:cs="Times New Roman"/>
      <w:b/>
      <w:bCs/>
      <w:i/>
      <w:iCs/>
      <w:color w:val="943634"/>
    </w:rPr>
  </w:style>
  <w:style w:type="paragraph" w:styleId="Heading3">
    <w:name w:val="heading 3"/>
    <w:basedOn w:val="Normal"/>
    <w:next w:val="Normal"/>
    <w:link w:val="Heading3Char"/>
    <w:uiPriority w:val="9"/>
    <w:semiHidden/>
    <w:unhideWhenUsed/>
    <w:qFormat/>
    <w:rsid w:val="00D87D21"/>
    <w:pPr>
      <w:keepNext/>
      <w:keepLines/>
      <w:spacing w:before="200" w:after="0"/>
      <w:outlineLvl w:val="2"/>
    </w:pPr>
    <w:rPr>
      <w:rFonts w:ascii="Century Schoolbook" w:eastAsia="Times New Roman" w:hAnsi="Century Schoolbook" w:cs="Times New Roman"/>
      <w:b/>
      <w:bCs/>
      <w:i/>
      <w:iCs/>
      <w:color w:val="943634"/>
    </w:rPr>
  </w:style>
  <w:style w:type="paragraph" w:styleId="Heading4">
    <w:name w:val="heading 4"/>
    <w:basedOn w:val="Normal"/>
    <w:next w:val="Normal"/>
    <w:link w:val="Heading4Char"/>
    <w:uiPriority w:val="9"/>
    <w:semiHidden/>
    <w:unhideWhenUsed/>
    <w:qFormat/>
    <w:rsid w:val="00D87D21"/>
    <w:pPr>
      <w:keepNext/>
      <w:keepLines/>
      <w:spacing w:before="200" w:after="0"/>
      <w:outlineLvl w:val="3"/>
    </w:pPr>
    <w:rPr>
      <w:rFonts w:ascii="Century Schoolbook" w:eastAsia="Times New Roman" w:hAnsi="Century Schoolbook" w:cs="Times New Roman"/>
      <w:b/>
      <w:bCs/>
      <w:i/>
      <w:iCs/>
      <w:color w:val="943634"/>
    </w:rPr>
  </w:style>
  <w:style w:type="paragraph" w:styleId="Heading5">
    <w:name w:val="heading 5"/>
    <w:basedOn w:val="Normal"/>
    <w:next w:val="Normal"/>
    <w:link w:val="Heading5Char"/>
    <w:uiPriority w:val="9"/>
    <w:semiHidden/>
    <w:unhideWhenUsed/>
    <w:qFormat/>
    <w:rsid w:val="00D87D21"/>
    <w:pPr>
      <w:keepNext/>
      <w:keepLines/>
      <w:spacing w:before="200" w:after="0"/>
      <w:outlineLvl w:val="4"/>
    </w:pPr>
    <w:rPr>
      <w:rFonts w:ascii="Century Schoolbook" w:eastAsia="Times New Roman" w:hAnsi="Century Schoolbook" w:cs="Times New Roman"/>
      <w:b/>
      <w:bCs/>
      <w:i/>
      <w:iCs/>
      <w:color w:val="943634"/>
    </w:rPr>
  </w:style>
  <w:style w:type="paragraph" w:styleId="Heading6">
    <w:name w:val="heading 6"/>
    <w:basedOn w:val="Normal"/>
    <w:next w:val="Normal"/>
    <w:link w:val="Heading6Char"/>
    <w:uiPriority w:val="9"/>
    <w:semiHidden/>
    <w:unhideWhenUsed/>
    <w:qFormat/>
    <w:rsid w:val="00D87D21"/>
    <w:pPr>
      <w:keepNext/>
      <w:keepLines/>
      <w:spacing w:before="200" w:after="0"/>
      <w:outlineLvl w:val="5"/>
    </w:pPr>
    <w:rPr>
      <w:rFonts w:ascii="Century Schoolbook" w:eastAsia="Times New Roman" w:hAnsi="Century Schoolbook" w:cs="Times New Roman"/>
      <w:i/>
      <w:iCs/>
      <w:color w:val="943634"/>
    </w:rPr>
  </w:style>
  <w:style w:type="paragraph" w:styleId="Heading7">
    <w:name w:val="heading 7"/>
    <w:basedOn w:val="Normal"/>
    <w:next w:val="Normal"/>
    <w:link w:val="Heading7Char"/>
    <w:uiPriority w:val="9"/>
    <w:semiHidden/>
    <w:unhideWhenUsed/>
    <w:qFormat/>
    <w:rsid w:val="00D87D21"/>
    <w:pPr>
      <w:keepNext/>
      <w:keepLines/>
      <w:spacing w:before="200" w:after="0"/>
      <w:outlineLvl w:val="6"/>
    </w:pPr>
    <w:rPr>
      <w:rFonts w:ascii="Century Schoolbook" w:eastAsia="Times New Roman" w:hAnsi="Century Schoolbook" w:cs="Times New Roman"/>
      <w:i/>
      <w:iCs/>
      <w:color w:val="943634"/>
    </w:rPr>
  </w:style>
  <w:style w:type="paragraph" w:styleId="Heading8">
    <w:name w:val="heading 8"/>
    <w:basedOn w:val="Normal"/>
    <w:next w:val="Normal"/>
    <w:link w:val="Heading8Char"/>
    <w:uiPriority w:val="9"/>
    <w:semiHidden/>
    <w:unhideWhenUsed/>
    <w:qFormat/>
    <w:rsid w:val="00D87D21"/>
    <w:pPr>
      <w:keepNext/>
      <w:keepLines/>
      <w:spacing w:before="200" w:after="0"/>
      <w:outlineLvl w:val="7"/>
    </w:pPr>
    <w:rPr>
      <w:rFonts w:ascii="Century Schoolbook" w:eastAsia="Times New Roman" w:hAnsi="Century Schoolbook" w:cs="Times New Roman"/>
      <w:i/>
      <w:iCs/>
      <w:color w:val="C0504D"/>
    </w:rPr>
  </w:style>
  <w:style w:type="paragraph" w:styleId="Heading9">
    <w:name w:val="heading 9"/>
    <w:basedOn w:val="Normal"/>
    <w:next w:val="Normal"/>
    <w:link w:val="Heading9Char"/>
    <w:uiPriority w:val="9"/>
    <w:semiHidden/>
    <w:unhideWhenUsed/>
    <w:qFormat/>
    <w:rsid w:val="00D87D21"/>
    <w:pPr>
      <w:keepNext/>
      <w:keepLines/>
      <w:spacing w:before="200" w:after="0"/>
      <w:outlineLvl w:val="8"/>
    </w:pPr>
    <w:rPr>
      <w:rFonts w:ascii="Century Schoolbook" w:eastAsia="Times New Roman" w:hAnsi="Century Schoolbook" w:cs="Times New Roman"/>
      <w:i/>
      <w:iCs/>
      <w:color w:val="C0504D"/>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D21"/>
    <w:rPr>
      <w:rFonts w:ascii="Century Schoolbook" w:eastAsia="Times New Roman" w:hAnsi="Century Schoolbook" w:cs="Times New Roman"/>
      <w:b/>
      <w:bCs/>
      <w:i/>
      <w:iCs/>
      <w:color w:val="622423"/>
    </w:rPr>
  </w:style>
  <w:style w:type="character" w:customStyle="1" w:styleId="Heading2Char">
    <w:name w:val="Heading 2 Char"/>
    <w:basedOn w:val="DefaultParagraphFont"/>
    <w:link w:val="Heading2"/>
    <w:uiPriority w:val="9"/>
    <w:semiHidden/>
    <w:rsid w:val="00D87D21"/>
    <w:rPr>
      <w:rFonts w:ascii="Century Schoolbook" w:eastAsia="Times New Roman" w:hAnsi="Century Schoolbook" w:cs="Times New Roman"/>
      <w:b/>
      <w:bCs/>
      <w:i/>
      <w:iCs/>
      <w:color w:val="943634"/>
    </w:rPr>
  </w:style>
  <w:style w:type="character" w:customStyle="1" w:styleId="Heading3Char">
    <w:name w:val="Heading 3 Char"/>
    <w:basedOn w:val="DefaultParagraphFont"/>
    <w:link w:val="Heading3"/>
    <w:uiPriority w:val="9"/>
    <w:semiHidden/>
    <w:rsid w:val="00D87D21"/>
    <w:rPr>
      <w:rFonts w:ascii="Century Schoolbook" w:eastAsia="Times New Roman" w:hAnsi="Century Schoolbook" w:cs="Times New Roman"/>
      <w:b/>
      <w:bCs/>
      <w:i/>
      <w:iCs/>
      <w:color w:val="943634"/>
    </w:rPr>
  </w:style>
  <w:style w:type="character" w:customStyle="1" w:styleId="Heading4Char">
    <w:name w:val="Heading 4 Char"/>
    <w:basedOn w:val="DefaultParagraphFont"/>
    <w:link w:val="Heading4"/>
    <w:uiPriority w:val="9"/>
    <w:semiHidden/>
    <w:rsid w:val="00D87D21"/>
    <w:rPr>
      <w:rFonts w:ascii="Century Schoolbook" w:eastAsia="Times New Roman" w:hAnsi="Century Schoolbook" w:cs="Times New Roman"/>
      <w:b/>
      <w:bCs/>
      <w:i/>
      <w:iCs/>
      <w:color w:val="943634"/>
    </w:rPr>
  </w:style>
  <w:style w:type="character" w:customStyle="1" w:styleId="Heading5Char">
    <w:name w:val="Heading 5 Char"/>
    <w:basedOn w:val="DefaultParagraphFont"/>
    <w:link w:val="Heading5"/>
    <w:uiPriority w:val="9"/>
    <w:semiHidden/>
    <w:rsid w:val="00D87D21"/>
    <w:rPr>
      <w:rFonts w:ascii="Century Schoolbook" w:eastAsia="Times New Roman" w:hAnsi="Century Schoolbook" w:cs="Times New Roman"/>
      <w:b/>
      <w:bCs/>
      <w:i/>
      <w:iCs/>
      <w:color w:val="943634"/>
    </w:rPr>
  </w:style>
  <w:style w:type="character" w:customStyle="1" w:styleId="Heading6Char">
    <w:name w:val="Heading 6 Char"/>
    <w:basedOn w:val="DefaultParagraphFont"/>
    <w:link w:val="Heading6"/>
    <w:uiPriority w:val="9"/>
    <w:semiHidden/>
    <w:rsid w:val="00D87D21"/>
    <w:rPr>
      <w:rFonts w:ascii="Century Schoolbook" w:eastAsia="Times New Roman" w:hAnsi="Century Schoolbook" w:cs="Times New Roman"/>
      <w:i/>
      <w:iCs/>
      <w:color w:val="943634"/>
    </w:rPr>
  </w:style>
  <w:style w:type="character" w:customStyle="1" w:styleId="Heading7Char">
    <w:name w:val="Heading 7 Char"/>
    <w:basedOn w:val="DefaultParagraphFont"/>
    <w:link w:val="Heading7"/>
    <w:uiPriority w:val="9"/>
    <w:semiHidden/>
    <w:rsid w:val="00D87D21"/>
    <w:rPr>
      <w:rFonts w:ascii="Century Schoolbook" w:eastAsia="Times New Roman" w:hAnsi="Century Schoolbook" w:cs="Times New Roman"/>
      <w:i/>
      <w:iCs/>
      <w:color w:val="943634"/>
    </w:rPr>
  </w:style>
  <w:style w:type="character" w:customStyle="1" w:styleId="Heading8Char">
    <w:name w:val="Heading 8 Char"/>
    <w:basedOn w:val="DefaultParagraphFont"/>
    <w:link w:val="Heading8"/>
    <w:uiPriority w:val="9"/>
    <w:semiHidden/>
    <w:rsid w:val="00D87D21"/>
    <w:rPr>
      <w:rFonts w:ascii="Century Schoolbook" w:eastAsia="Times New Roman" w:hAnsi="Century Schoolbook" w:cs="Times New Roman"/>
      <w:i/>
      <w:iCs/>
      <w:color w:val="C0504D"/>
    </w:rPr>
  </w:style>
  <w:style w:type="character" w:customStyle="1" w:styleId="Heading9Char">
    <w:name w:val="Heading 9 Char"/>
    <w:basedOn w:val="DefaultParagraphFont"/>
    <w:link w:val="Heading9"/>
    <w:uiPriority w:val="9"/>
    <w:semiHidden/>
    <w:rsid w:val="00D87D21"/>
    <w:rPr>
      <w:rFonts w:ascii="Century Schoolbook" w:eastAsia="Times New Roman" w:hAnsi="Century Schoolbook" w:cs="Times New Roman"/>
      <w:i/>
      <w:iCs/>
      <w:color w:val="C0504D"/>
      <w:sz w:val="20"/>
      <w:szCs w:val="20"/>
    </w:rPr>
  </w:style>
  <w:style w:type="paragraph" w:customStyle="1" w:styleId="Heading11">
    <w:name w:val="Heading 11"/>
    <w:basedOn w:val="Normal"/>
    <w:next w:val="Normal"/>
    <w:uiPriority w:val="9"/>
    <w:qFormat/>
    <w:rsid w:val="00D87D21"/>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entury Schoolbook" w:eastAsia="Times New Roman" w:hAnsi="Century Schoolbook" w:cs="Times New Roman"/>
      <w:b/>
      <w:bCs/>
      <w:i/>
      <w:iCs/>
      <w:color w:val="622423"/>
      <w:kern w:val="0"/>
      <w:lang w:bidi="en-US"/>
      <w14:ligatures w14:val="none"/>
    </w:rPr>
  </w:style>
  <w:style w:type="paragraph" w:customStyle="1" w:styleId="Heading21">
    <w:name w:val="Heading 21"/>
    <w:basedOn w:val="Normal"/>
    <w:next w:val="Normal"/>
    <w:uiPriority w:val="9"/>
    <w:semiHidden/>
    <w:unhideWhenUsed/>
    <w:qFormat/>
    <w:rsid w:val="00D87D21"/>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entury Schoolbook" w:eastAsia="Times New Roman" w:hAnsi="Century Schoolbook" w:cs="Times New Roman"/>
      <w:b/>
      <w:bCs/>
      <w:i/>
      <w:iCs/>
      <w:color w:val="943634"/>
      <w:kern w:val="0"/>
      <w:lang w:bidi="en-US"/>
      <w14:ligatures w14:val="none"/>
    </w:rPr>
  </w:style>
  <w:style w:type="paragraph" w:customStyle="1" w:styleId="Heading31">
    <w:name w:val="Heading 31"/>
    <w:basedOn w:val="Normal"/>
    <w:next w:val="Normal"/>
    <w:uiPriority w:val="9"/>
    <w:semiHidden/>
    <w:unhideWhenUsed/>
    <w:qFormat/>
    <w:rsid w:val="00D87D21"/>
    <w:pPr>
      <w:pBdr>
        <w:left w:val="single" w:sz="48" w:space="2" w:color="C0504D"/>
        <w:bottom w:val="single" w:sz="4" w:space="0" w:color="C0504D"/>
      </w:pBdr>
      <w:spacing w:before="200" w:after="100" w:line="240" w:lineRule="auto"/>
      <w:ind w:left="144"/>
      <w:contextualSpacing/>
      <w:outlineLvl w:val="2"/>
    </w:pPr>
    <w:rPr>
      <w:rFonts w:ascii="Century Schoolbook" w:eastAsia="Times New Roman" w:hAnsi="Century Schoolbook" w:cs="Times New Roman"/>
      <w:b/>
      <w:bCs/>
      <w:i/>
      <w:iCs/>
      <w:color w:val="943634"/>
      <w:kern w:val="0"/>
      <w:lang w:bidi="en-US"/>
      <w14:ligatures w14:val="none"/>
    </w:rPr>
  </w:style>
  <w:style w:type="paragraph" w:customStyle="1" w:styleId="Heading41">
    <w:name w:val="Heading 41"/>
    <w:basedOn w:val="Normal"/>
    <w:next w:val="Normal"/>
    <w:uiPriority w:val="9"/>
    <w:semiHidden/>
    <w:unhideWhenUsed/>
    <w:qFormat/>
    <w:rsid w:val="00D87D21"/>
    <w:pPr>
      <w:pBdr>
        <w:left w:val="single" w:sz="4" w:space="2" w:color="C0504D"/>
        <w:bottom w:val="single" w:sz="4" w:space="2" w:color="C0504D"/>
      </w:pBdr>
      <w:spacing w:before="200" w:after="100" w:line="240" w:lineRule="auto"/>
      <w:ind w:left="86"/>
      <w:contextualSpacing/>
      <w:outlineLvl w:val="3"/>
    </w:pPr>
    <w:rPr>
      <w:rFonts w:ascii="Century Schoolbook" w:eastAsia="Times New Roman" w:hAnsi="Century Schoolbook" w:cs="Times New Roman"/>
      <w:b/>
      <w:bCs/>
      <w:i/>
      <w:iCs/>
      <w:color w:val="943634"/>
      <w:kern w:val="0"/>
      <w:lang w:bidi="en-US"/>
      <w14:ligatures w14:val="none"/>
    </w:rPr>
  </w:style>
  <w:style w:type="paragraph" w:customStyle="1" w:styleId="Heading51">
    <w:name w:val="Heading 51"/>
    <w:basedOn w:val="Normal"/>
    <w:next w:val="Normal"/>
    <w:uiPriority w:val="9"/>
    <w:semiHidden/>
    <w:unhideWhenUsed/>
    <w:qFormat/>
    <w:rsid w:val="00D87D21"/>
    <w:pPr>
      <w:pBdr>
        <w:left w:val="dotted" w:sz="4" w:space="2" w:color="C0504D"/>
        <w:bottom w:val="dotted" w:sz="4" w:space="2" w:color="C0504D"/>
      </w:pBdr>
      <w:spacing w:before="200" w:after="100" w:line="240" w:lineRule="auto"/>
      <w:ind w:left="86"/>
      <w:contextualSpacing/>
      <w:outlineLvl w:val="4"/>
    </w:pPr>
    <w:rPr>
      <w:rFonts w:ascii="Century Schoolbook" w:eastAsia="Times New Roman" w:hAnsi="Century Schoolbook" w:cs="Times New Roman"/>
      <w:b/>
      <w:bCs/>
      <w:i/>
      <w:iCs/>
      <w:color w:val="943634"/>
      <w:kern w:val="0"/>
      <w:lang w:bidi="en-US"/>
      <w14:ligatures w14:val="none"/>
    </w:rPr>
  </w:style>
  <w:style w:type="paragraph" w:customStyle="1" w:styleId="Heading61">
    <w:name w:val="Heading 61"/>
    <w:basedOn w:val="Normal"/>
    <w:next w:val="Normal"/>
    <w:uiPriority w:val="9"/>
    <w:semiHidden/>
    <w:unhideWhenUsed/>
    <w:qFormat/>
    <w:rsid w:val="00D87D21"/>
    <w:pPr>
      <w:pBdr>
        <w:bottom w:val="single" w:sz="4" w:space="2" w:color="E5B8B7"/>
      </w:pBdr>
      <w:spacing w:before="200" w:after="100" w:line="240" w:lineRule="auto"/>
      <w:contextualSpacing/>
      <w:outlineLvl w:val="5"/>
    </w:pPr>
    <w:rPr>
      <w:rFonts w:ascii="Century Schoolbook" w:eastAsia="Times New Roman" w:hAnsi="Century Schoolbook" w:cs="Times New Roman"/>
      <w:i/>
      <w:iCs/>
      <w:color w:val="943634"/>
      <w:kern w:val="0"/>
      <w:lang w:bidi="en-US"/>
      <w14:ligatures w14:val="none"/>
    </w:rPr>
  </w:style>
  <w:style w:type="paragraph" w:customStyle="1" w:styleId="Heading71">
    <w:name w:val="Heading 71"/>
    <w:basedOn w:val="Normal"/>
    <w:next w:val="Normal"/>
    <w:uiPriority w:val="9"/>
    <w:semiHidden/>
    <w:unhideWhenUsed/>
    <w:qFormat/>
    <w:rsid w:val="00D87D21"/>
    <w:pPr>
      <w:pBdr>
        <w:bottom w:val="dotted" w:sz="4" w:space="2" w:color="D99594"/>
      </w:pBdr>
      <w:spacing w:before="200" w:after="100" w:line="240" w:lineRule="auto"/>
      <w:contextualSpacing/>
      <w:outlineLvl w:val="6"/>
    </w:pPr>
    <w:rPr>
      <w:rFonts w:ascii="Century Schoolbook" w:eastAsia="Times New Roman" w:hAnsi="Century Schoolbook" w:cs="Times New Roman"/>
      <w:i/>
      <w:iCs/>
      <w:color w:val="943634"/>
      <w:kern w:val="0"/>
      <w:lang w:bidi="en-US"/>
      <w14:ligatures w14:val="none"/>
    </w:rPr>
  </w:style>
  <w:style w:type="paragraph" w:customStyle="1" w:styleId="Heading81">
    <w:name w:val="Heading 81"/>
    <w:basedOn w:val="Normal"/>
    <w:next w:val="Normal"/>
    <w:uiPriority w:val="9"/>
    <w:semiHidden/>
    <w:unhideWhenUsed/>
    <w:qFormat/>
    <w:rsid w:val="00D87D21"/>
    <w:pPr>
      <w:spacing w:before="200" w:after="100" w:line="240" w:lineRule="auto"/>
      <w:contextualSpacing/>
      <w:outlineLvl w:val="7"/>
    </w:pPr>
    <w:rPr>
      <w:rFonts w:ascii="Century Schoolbook" w:eastAsia="Times New Roman" w:hAnsi="Century Schoolbook" w:cs="Times New Roman"/>
      <w:i/>
      <w:iCs/>
      <w:color w:val="C0504D"/>
      <w:kern w:val="0"/>
      <w:lang w:bidi="en-US"/>
      <w14:ligatures w14:val="none"/>
    </w:rPr>
  </w:style>
  <w:style w:type="paragraph" w:customStyle="1" w:styleId="Heading91">
    <w:name w:val="Heading 91"/>
    <w:basedOn w:val="Normal"/>
    <w:next w:val="Normal"/>
    <w:uiPriority w:val="9"/>
    <w:semiHidden/>
    <w:unhideWhenUsed/>
    <w:qFormat/>
    <w:rsid w:val="00D87D21"/>
    <w:pPr>
      <w:spacing w:before="200" w:after="100" w:line="240" w:lineRule="auto"/>
      <w:contextualSpacing/>
      <w:outlineLvl w:val="8"/>
    </w:pPr>
    <w:rPr>
      <w:rFonts w:ascii="Century Schoolbook" w:eastAsia="Times New Roman" w:hAnsi="Century Schoolbook" w:cs="Times New Roman"/>
      <w:i/>
      <w:iCs/>
      <w:color w:val="C0504D"/>
      <w:kern w:val="0"/>
      <w:sz w:val="20"/>
      <w:szCs w:val="20"/>
      <w:lang w:bidi="en-US"/>
      <w14:ligatures w14:val="none"/>
    </w:rPr>
  </w:style>
  <w:style w:type="numbering" w:customStyle="1" w:styleId="NoList1">
    <w:name w:val="No List1"/>
    <w:next w:val="NoList"/>
    <w:uiPriority w:val="99"/>
    <w:semiHidden/>
    <w:unhideWhenUsed/>
    <w:rsid w:val="00D87D21"/>
  </w:style>
  <w:style w:type="paragraph" w:customStyle="1" w:styleId="Caption1">
    <w:name w:val="Caption1"/>
    <w:basedOn w:val="Normal"/>
    <w:next w:val="Normal"/>
    <w:uiPriority w:val="35"/>
    <w:semiHidden/>
    <w:unhideWhenUsed/>
    <w:qFormat/>
    <w:rsid w:val="00D87D21"/>
    <w:pPr>
      <w:spacing w:line="288" w:lineRule="auto"/>
    </w:pPr>
    <w:rPr>
      <w:b/>
      <w:bCs/>
      <w:i/>
      <w:iCs/>
      <w:color w:val="943634"/>
      <w:kern w:val="0"/>
      <w:sz w:val="18"/>
      <w:szCs w:val="18"/>
      <w:lang w:bidi="en-US"/>
      <w14:ligatures w14:val="none"/>
    </w:rPr>
  </w:style>
  <w:style w:type="paragraph" w:customStyle="1" w:styleId="Title1">
    <w:name w:val="Title1"/>
    <w:basedOn w:val="Normal"/>
    <w:next w:val="Normal"/>
    <w:uiPriority w:val="10"/>
    <w:qFormat/>
    <w:rsid w:val="00D87D21"/>
    <w:pPr>
      <w:pBdr>
        <w:top w:val="single" w:sz="48" w:space="0" w:color="C0504D"/>
        <w:bottom w:val="single" w:sz="48" w:space="0" w:color="C0504D"/>
      </w:pBdr>
      <w:shd w:val="clear" w:color="auto" w:fill="C0504D"/>
      <w:spacing w:after="0" w:line="240" w:lineRule="auto"/>
      <w:jc w:val="center"/>
    </w:pPr>
    <w:rPr>
      <w:rFonts w:ascii="Century Schoolbook" w:eastAsia="Times New Roman" w:hAnsi="Century Schoolbook" w:cs="Times New Roman"/>
      <w:i/>
      <w:iCs/>
      <w:color w:val="FFFFFF"/>
      <w:spacing w:val="10"/>
      <w:kern w:val="0"/>
      <w:sz w:val="48"/>
      <w:szCs w:val="48"/>
      <w:lang w:bidi="en-US"/>
      <w14:ligatures w14:val="none"/>
    </w:rPr>
  </w:style>
  <w:style w:type="character" w:customStyle="1" w:styleId="TitleChar">
    <w:name w:val="Title Char"/>
    <w:basedOn w:val="DefaultParagraphFont"/>
    <w:link w:val="Title"/>
    <w:uiPriority w:val="10"/>
    <w:rsid w:val="00D87D21"/>
    <w:rPr>
      <w:rFonts w:ascii="Century Schoolbook" w:eastAsia="Times New Roman" w:hAnsi="Century Schoolbook" w:cs="Times New Roman"/>
      <w:i/>
      <w:iCs/>
      <w:color w:val="FFFFFF"/>
      <w:spacing w:val="10"/>
      <w:sz w:val="48"/>
      <w:szCs w:val="48"/>
    </w:rPr>
  </w:style>
  <w:style w:type="paragraph" w:customStyle="1" w:styleId="Subtitle1">
    <w:name w:val="Subtitle1"/>
    <w:basedOn w:val="Normal"/>
    <w:next w:val="Normal"/>
    <w:uiPriority w:val="11"/>
    <w:qFormat/>
    <w:rsid w:val="00D87D21"/>
    <w:pPr>
      <w:pBdr>
        <w:bottom w:val="dotted" w:sz="8" w:space="10" w:color="C0504D"/>
      </w:pBdr>
      <w:spacing w:before="200" w:after="900" w:line="240" w:lineRule="auto"/>
      <w:jc w:val="center"/>
    </w:pPr>
    <w:rPr>
      <w:rFonts w:ascii="Century Schoolbook" w:eastAsia="Times New Roman" w:hAnsi="Century Schoolbook" w:cs="Times New Roman"/>
      <w:i/>
      <w:iCs/>
      <w:color w:val="622423"/>
      <w:kern w:val="0"/>
      <w:sz w:val="24"/>
      <w:szCs w:val="24"/>
      <w:lang w:bidi="en-US"/>
      <w14:ligatures w14:val="none"/>
    </w:rPr>
  </w:style>
  <w:style w:type="character" w:customStyle="1" w:styleId="SubtitleChar">
    <w:name w:val="Subtitle Char"/>
    <w:basedOn w:val="DefaultParagraphFont"/>
    <w:link w:val="Subtitle"/>
    <w:uiPriority w:val="11"/>
    <w:rsid w:val="00D87D21"/>
    <w:rPr>
      <w:rFonts w:ascii="Century Schoolbook" w:eastAsia="Times New Roman" w:hAnsi="Century Schoolbook" w:cs="Times New Roman"/>
      <w:i/>
      <w:iCs/>
      <w:color w:val="622423"/>
      <w:sz w:val="24"/>
      <w:szCs w:val="24"/>
    </w:rPr>
  </w:style>
  <w:style w:type="character" w:styleId="Strong">
    <w:name w:val="Strong"/>
    <w:uiPriority w:val="22"/>
    <w:qFormat/>
    <w:rsid w:val="00D87D21"/>
    <w:rPr>
      <w:b/>
      <w:bCs/>
      <w:spacing w:val="0"/>
    </w:rPr>
  </w:style>
  <w:style w:type="character" w:customStyle="1" w:styleId="Emphasis1">
    <w:name w:val="Emphasis1"/>
    <w:uiPriority w:val="20"/>
    <w:qFormat/>
    <w:rsid w:val="00D87D21"/>
    <w:rPr>
      <w:rFonts w:ascii="Century Schoolbook" w:eastAsia="Times New Roman" w:hAnsi="Century Schoolbook" w:cs="Times New Roman"/>
      <w:b/>
      <w:bCs/>
      <w:i/>
      <w:iCs/>
      <w:color w:val="C0504D"/>
      <w:bdr w:val="single" w:sz="18" w:space="0" w:color="F2DBDB"/>
      <w:shd w:val="clear" w:color="auto" w:fill="F2DBDB"/>
    </w:rPr>
  </w:style>
  <w:style w:type="paragraph" w:customStyle="1" w:styleId="NoSpacing1">
    <w:name w:val="No Spacing1"/>
    <w:basedOn w:val="Normal"/>
    <w:next w:val="NoSpacing"/>
    <w:uiPriority w:val="1"/>
    <w:qFormat/>
    <w:rsid w:val="00D87D21"/>
    <w:pPr>
      <w:spacing w:after="0" w:line="240" w:lineRule="auto"/>
    </w:pPr>
    <w:rPr>
      <w:i/>
      <w:iCs/>
      <w:kern w:val="0"/>
      <w:sz w:val="20"/>
      <w:szCs w:val="20"/>
      <w:lang w:bidi="en-US"/>
      <w14:ligatures w14:val="none"/>
    </w:rPr>
  </w:style>
  <w:style w:type="paragraph" w:customStyle="1" w:styleId="ListParagraph1">
    <w:name w:val="List Paragraph1"/>
    <w:basedOn w:val="Normal"/>
    <w:next w:val="ListParagraph"/>
    <w:uiPriority w:val="34"/>
    <w:qFormat/>
    <w:rsid w:val="00D87D21"/>
    <w:pPr>
      <w:spacing w:line="288" w:lineRule="auto"/>
      <w:ind w:left="720"/>
      <w:contextualSpacing/>
    </w:pPr>
    <w:rPr>
      <w:i/>
      <w:iCs/>
      <w:kern w:val="0"/>
      <w:sz w:val="20"/>
      <w:szCs w:val="20"/>
      <w:lang w:bidi="en-US"/>
      <w14:ligatures w14:val="none"/>
    </w:rPr>
  </w:style>
  <w:style w:type="paragraph" w:customStyle="1" w:styleId="Quote1">
    <w:name w:val="Quote1"/>
    <w:basedOn w:val="Normal"/>
    <w:next w:val="Normal"/>
    <w:uiPriority w:val="29"/>
    <w:qFormat/>
    <w:rsid w:val="00D87D21"/>
    <w:pPr>
      <w:spacing w:line="288" w:lineRule="auto"/>
    </w:pPr>
    <w:rPr>
      <w:color w:val="943634"/>
      <w:kern w:val="0"/>
      <w:sz w:val="20"/>
      <w:szCs w:val="20"/>
      <w:lang w:bidi="en-US"/>
      <w14:ligatures w14:val="none"/>
    </w:rPr>
  </w:style>
  <w:style w:type="character" w:customStyle="1" w:styleId="QuoteChar">
    <w:name w:val="Quote Char"/>
    <w:basedOn w:val="DefaultParagraphFont"/>
    <w:link w:val="Quote"/>
    <w:uiPriority w:val="29"/>
    <w:rsid w:val="00D87D21"/>
    <w:rPr>
      <w:color w:val="943634"/>
      <w:sz w:val="20"/>
      <w:szCs w:val="20"/>
    </w:rPr>
  </w:style>
  <w:style w:type="paragraph" w:customStyle="1" w:styleId="IntenseQuote1">
    <w:name w:val="Intense Quote1"/>
    <w:basedOn w:val="Normal"/>
    <w:next w:val="Normal"/>
    <w:uiPriority w:val="30"/>
    <w:qFormat/>
    <w:rsid w:val="00D87D21"/>
    <w:pPr>
      <w:pBdr>
        <w:top w:val="dotted" w:sz="8" w:space="10" w:color="C0504D"/>
        <w:bottom w:val="dotted" w:sz="8" w:space="10" w:color="C0504D"/>
      </w:pBdr>
      <w:spacing w:line="300" w:lineRule="auto"/>
      <w:ind w:left="2160" w:right="2160"/>
      <w:jc w:val="center"/>
    </w:pPr>
    <w:rPr>
      <w:rFonts w:ascii="Century Schoolbook" w:eastAsia="Times New Roman" w:hAnsi="Century Schoolbook" w:cs="Times New Roman"/>
      <w:b/>
      <w:bCs/>
      <w:i/>
      <w:iCs/>
      <w:color w:val="C0504D"/>
      <w:kern w:val="0"/>
      <w:sz w:val="20"/>
      <w:szCs w:val="20"/>
      <w:lang w:bidi="en-US"/>
      <w14:ligatures w14:val="none"/>
    </w:rPr>
  </w:style>
  <w:style w:type="character" w:customStyle="1" w:styleId="IntenseQuoteChar">
    <w:name w:val="Intense Quote Char"/>
    <w:basedOn w:val="DefaultParagraphFont"/>
    <w:link w:val="IntenseQuote"/>
    <w:uiPriority w:val="30"/>
    <w:rsid w:val="00D87D21"/>
    <w:rPr>
      <w:rFonts w:ascii="Century Schoolbook" w:eastAsia="Times New Roman" w:hAnsi="Century Schoolbook" w:cs="Times New Roman"/>
      <w:b/>
      <w:bCs/>
      <w:i/>
      <w:iCs/>
      <w:color w:val="C0504D"/>
      <w:sz w:val="20"/>
      <w:szCs w:val="20"/>
    </w:rPr>
  </w:style>
  <w:style w:type="character" w:customStyle="1" w:styleId="SubtleEmphasis1">
    <w:name w:val="Subtle Emphasis1"/>
    <w:uiPriority w:val="19"/>
    <w:qFormat/>
    <w:rsid w:val="00D87D21"/>
    <w:rPr>
      <w:rFonts w:ascii="Century Schoolbook" w:eastAsia="Times New Roman" w:hAnsi="Century Schoolbook" w:cs="Times New Roman"/>
      <w:i/>
      <w:iCs/>
      <w:color w:val="C0504D"/>
    </w:rPr>
  </w:style>
  <w:style w:type="character" w:customStyle="1" w:styleId="IntenseEmphasis1">
    <w:name w:val="Intense Emphasis1"/>
    <w:uiPriority w:val="21"/>
    <w:qFormat/>
    <w:rsid w:val="00D87D21"/>
    <w:rPr>
      <w:rFonts w:ascii="Century Schoolbook" w:eastAsia="Times New Roman" w:hAnsi="Century Schoolbook" w:cs="Times New Roman"/>
      <w:b/>
      <w:bCs/>
      <w:i/>
      <w:iCs/>
      <w:dstrike w:val="0"/>
      <w:color w:val="FFFFFF"/>
      <w:bdr w:val="single" w:sz="18" w:space="0" w:color="C0504D"/>
      <w:shd w:val="clear" w:color="auto" w:fill="C0504D"/>
      <w:vertAlign w:val="baseline"/>
    </w:rPr>
  </w:style>
  <w:style w:type="character" w:customStyle="1" w:styleId="SubtleReference1">
    <w:name w:val="Subtle Reference1"/>
    <w:uiPriority w:val="31"/>
    <w:qFormat/>
    <w:rsid w:val="00D87D21"/>
    <w:rPr>
      <w:i/>
      <w:iCs/>
      <w:smallCaps/>
      <w:color w:val="C0504D"/>
      <w:u w:color="C0504D"/>
    </w:rPr>
  </w:style>
  <w:style w:type="character" w:customStyle="1" w:styleId="IntenseReference1">
    <w:name w:val="Intense Reference1"/>
    <w:uiPriority w:val="32"/>
    <w:qFormat/>
    <w:rsid w:val="00D87D21"/>
    <w:rPr>
      <w:b/>
      <w:bCs/>
      <w:i/>
      <w:iCs/>
      <w:smallCaps/>
      <w:color w:val="C0504D"/>
      <w:u w:color="C0504D"/>
    </w:rPr>
  </w:style>
  <w:style w:type="character" w:customStyle="1" w:styleId="BookTitle1">
    <w:name w:val="Book Title1"/>
    <w:uiPriority w:val="33"/>
    <w:qFormat/>
    <w:rsid w:val="00D87D21"/>
    <w:rPr>
      <w:rFonts w:ascii="Century Schoolbook" w:eastAsia="Times New Roman" w:hAnsi="Century Schoolbook" w:cs="Times New Roman"/>
      <w:b/>
      <w:bCs/>
      <w:i/>
      <w:iCs/>
      <w:smallCaps/>
      <w:color w:val="943634"/>
      <w:u w:val="single"/>
    </w:rPr>
  </w:style>
  <w:style w:type="paragraph" w:customStyle="1" w:styleId="TOCHeading1">
    <w:name w:val="TOC Heading1"/>
    <w:basedOn w:val="Heading1"/>
    <w:next w:val="Normal"/>
    <w:uiPriority w:val="39"/>
    <w:semiHidden/>
    <w:unhideWhenUsed/>
    <w:qFormat/>
    <w:rsid w:val="00D87D21"/>
  </w:style>
  <w:style w:type="paragraph" w:customStyle="1" w:styleId="Default">
    <w:name w:val="Default"/>
    <w:rsid w:val="00D87D2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markedcontent">
    <w:name w:val="markedcontent"/>
    <w:basedOn w:val="DefaultParagraphFont"/>
    <w:rsid w:val="00D87D21"/>
  </w:style>
  <w:style w:type="table" w:customStyle="1" w:styleId="TableGrid1">
    <w:name w:val="Table Grid1"/>
    <w:basedOn w:val="TableNormal"/>
    <w:next w:val="TableGrid"/>
    <w:uiPriority w:val="59"/>
    <w:rsid w:val="00D87D21"/>
    <w:pPr>
      <w:spacing w:after="0" w:line="240" w:lineRule="auto"/>
    </w:pPr>
    <w:rPr>
      <w:kern w:val="0"/>
      <w:lang w:bidi="en-US"/>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D87D21"/>
    <w:pPr>
      <w:spacing w:after="0" w:line="240" w:lineRule="auto"/>
    </w:pPr>
    <w:rPr>
      <w:color w:val="00000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lloonText1">
    <w:name w:val="Balloon Text1"/>
    <w:basedOn w:val="Normal"/>
    <w:next w:val="BalloonText"/>
    <w:link w:val="BalloonTextChar"/>
    <w:uiPriority w:val="99"/>
    <w:semiHidden/>
    <w:unhideWhenUsed/>
    <w:rsid w:val="00D87D21"/>
    <w:pPr>
      <w:spacing w:after="0" w:line="240" w:lineRule="auto"/>
    </w:pPr>
    <w:rPr>
      <w:rFonts w:ascii="Tahoma" w:hAnsi="Tahoma" w:cs="Tahoma"/>
      <w:i/>
      <w:iCs/>
      <w:sz w:val="16"/>
      <w:szCs w:val="16"/>
    </w:rPr>
  </w:style>
  <w:style w:type="character" w:customStyle="1" w:styleId="BalloonTextChar">
    <w:name w:val="Balloon Text Char"/>
    <w:basedOn w:val="DefaultParagraphFont"/>
    <w:link w:val="BalloonText1"/>
    <w:uiPriority w:val="99"/>
    <w:semiHidden/>
    <w:rsid w:val="00D87D21"/>
    <w:rPr>
      <w:rFonts w:ascii="Tahoma" w:hAnsi="Tahoma" w:cs="Tahoma"/>
      <w:i/>
      <w:iCs/>
      <w:sz w:val="16"/>
      <w:szCs w:val="16"/>
    </w:rPr>
  </w:style>
  <w:style w:type="character" w:customStyle="1" w:styleId="Hyperlink1">
    <w:name w:val="Hyperlink1"/>
    <w:basedOn w:val="DefaultParagraphFont"/>
    <w:uiPriority w:val="99"/>
    <w:unhideWhenUsed/>
    <w:rsid w:val="00D87D21"/>
    <w:rPr>
      <w:color w:val="0000FF"/>
      <w:u w:val="single"/>
    </w:rPr>
  </w:style>
  <w:style w:type="table" w:customStyle="1" w:styleId="TableGrid11">
    <w:name w:val="Table Grid11"/>
    <w:basedOn w:val="TableNormal"/>
    <w:next w:val="TableGrid"/>
    <w:uiPriority w:val="59"/>
    <w:rsid w:val="00D87D21"/>
    <w:pPr>
      <w:spacing w:after="0" w:line="240" w:lineRule="auto"/>
    </w:pPr>
    <w:rPr>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1">
    <w:name w:val="Heading 1 Char1"/>
    <w:basedOn w:val="DefaultParagraphFont"/>
    <w:uiPriority w:val="9"/>
    <w:rsid w:val="00D87D21"/>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87D21"/>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87D21"/>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D87D21"/>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D87D21"/>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D87D21"/>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D87D21"/>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D87D21"/>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D87D2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87D21"/>
    <w:pPr>
      <w:pBdr>
        <w:bottom w:val="single" w:sz="8" w:space="4" w:color="4F81BD" w:themeColor="accent1"/>
      </w:pBdr>
      <w:spacing w:after="300" w:line="240" w:lineRule="auto"/>
      <w:contextualSpacing/>
    </w:pPr>
    <w:rPr>
      <w:rFonts w:ascii="Century Schoolbook" w:eastAsia="Times New Roman" w:hAnsi="Century Schoolbook" w:cs="Times New Roman"/>
      <w:i/>
      <w:iCs/>
      <w:color w:val="FFFFFF"/>
      <w:spacing w:val="10"/>
      <w:sz w:val="48"/>
      <w:szCs w:val="48"/>
    </w:rPr>
  </w:style>
  <w:style w:type="character" w:customStyle="1" w:styleId="TitleChar1">
    <w:name w:val="Title Char1"/>
    <w:basedOn w:val="DefaultParagraphFont"/>
    <w:uiPriority w:val="10"/>
    <w:rsid w:val="00D87D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87D21"/>
    <w:pPr>
      <w:numPr>
        <w:ilvl w:val="1"/>
      </w:numPr>
    </w:pPr>
    <w:rPr>
      <w:rFonts w:ascii="Century Schoolbook" w:eastAsia="Times New Roman" w:hAnsi="Century Schoolbook" w:cs="Times New Roman"/>
      <w:i/>
      <w:iCs/>
      <w:color w:val="622423"/>
      <w:sz w:val="24"/>
      <w:szCs w:val="24"/>
    </w:rPr>
  </w:style>
  <w:style w:type="character" w:customStyle="1" w:styleId="SubtitleChar1">
    <w:name w:val="Subtitle Char1"/>
    <w:basedOn w:val="DefaultParagraphFont"/>
    <w:uiPriority w:val="11"/>
    <w:rsid w:val="00D87D2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D87D21"/>
    <w:rPr>
      <w:i/>
      <w:iCs/>
    </w:rPr>
  </w:style>
  <w:style w:type="paragraph" w:styleId="NoSpacing">
    <w:name w:val="No Spacing"/>
    <w:uiPriority w:val="1"/>
    <w:qFormat/>
    <w:rsid w:val="00D87D21"/>
    <w:pPr>
      <w:spacing w:after="0" w:line="240" w:lineRule="auto"/>
    </w:pPr>
  </w:style>
  <w:style w:type="paragraph" w:styleId="ListParagraph">
    <w:name w:val="List Paragraph"/>
    <w:basedOn w:val="Normal"/>
    <w:uiPriority w:val="34"/>
    <w:qFormat/>
    <w:rsid w:val="00D87D21"/>
    <w:pPr>
      <w:ind w:left="720"/>
      <w:contextualSpacing/>
    </w:pPr>
  </w:style>
  <w:style w:type="paragraph" w:styleId="Quote">
    <w:name w:val="Quote"/>
    <w:basedOn w:val="Normal"/>
    <w:next w:val="Normal"/>
    <w:link w:val="QuoteChar"/>
    <w:uiPriority w:val="29"/>
    <w:qFormat/>
    <w:rsid w:val="00D87D21"/>
    <w:rPr>
      <w:color w:val="943634"/>
      <w:sz w:val="20"/>
      <w:szCs w:val="20"/>
    </w:rPr>
  </w:style>
  <w:style w:type="character" w:customStyle="1" w:styleId="QuoteChar1">
    <w:name w:val="Quote Char1"/>
    <w:basedOn w:val="DefaultParagraphFont"/>
    <w:uiPriority w:val="29"/>
    <w:rsid w:val="00D87D21"/>
    <w:rPr>
      <w:i/>
      <w:iCs/>
      <w:color w:val="000000" w:themeColor="text1"/>
    </w:rPr>
  </w:style>
  <w:style w:type="paragraph" w:styleId="IntenseQuote">
    <w:name w:val="Intense Quote"/>
    <w:basedOn w:val="Normal"/>
    <w:next w:val="Normal"/>
    <w:link w:val="IntenseQuoteChar"/>
    <w:uiPriority w:val="30"/>
    <w:qFormat/>
    <w:rsid w:val="00D87D21"/>
    <w:pPr>
      <w:pBdr>
        <w:bottom w:val="single" w:sz="4" w:space="4" w:color="4F81BD" w:themeColor="accent1"/>
      </w:pBdr>
      <w:spacing w:before="200" w:after="280"/>
      <w:ind w:left="936" w:right="936"/>
    </w:pPr>
    <w:rPr>
      <w:rFonts w:ascii="Century Schoolbook" w:eastAsia="Times New Roman" w:hAnsi="Century Schoolbook" w:cs="Times New Roman"/>
      <w:b/>
      <w:bCs/>
      <w:i/>
      <w:iCs/>
      <w:color w:val="C0504D"/>
      <w:sz w:val="20"/>
      <w:szCs w:val="20"/>
    </w:rPr>
  </w:style>
  <w:style w:type="character" w:customStyle="1" w:styleId="IntenseQuoteChar1">
    <w:name w:val="Intense Quote Char1"/>
    <w:basedOn w:val="DefaultParagraphFont"/>
    <w:uiPriority w:val="30"/>
    <w:rsid w:val="00D87D21"/>
    <w:rPr>
      <w:b/>
      <w:bCs/>
      <w:i/>
      <w:iCs/>
      <w:color w:val="4F81BD" w:themeColor="accent1"/>
    </w:rPr>
  </w:style>
  <w:style w:type="character" w:styleId="SubtleEmphasis">
    <w:name w:val="Subtle Emphasis"/>
    <w:basedOn w:val="DefaultParagraphFont"/>
    <w:uiPriority w:val="19"/>
    <w:qFormat/>
    <w:rsid w:val="00D87D21"/>
    <w:rPr>
      <w:i/>
      <w:iCs/>
      <w:color w:val="808080" w:themeColor="text1" w:themeTint="7F"/>
    </w:rPr>
  </w:style>
  <w:style w:type="character" w:styleId="IntenseEmphasis">
    <w:name w:val="Intense Emphasis"/>
    <w:basedOn w:val="DefaultParagraphFont"/>
    <w:uiPriority w:val="21"/>
    <w:qFormat/>
    <w:rsid w:val="00D87D21"/>
    <w:rPr>
      <w:b/>
      <w:bCs/>
      <w:i/>
      <w:iCs/>
      <w:color w:val="4F81BD" w:themeColor="accent1"/>
    </w:rPr>
  </w:style>
  <w:style w:type="character" w:styleId="SubtleReference">
    <w:name w:val="Subtle Reference"/>
    <w:basedOn w:val="DefaultParagraphFont"/>
    <w:uiPriority w:val="31"/>
    <w:qFormat/>
    <w:rsid w:val="00D87D21"/>
    <w:rPr>
      <w:smallCaps/>
      <w:color w:val="C0504D" w:themeColor="accent2"/>
      <w:u w:val="single"/>
    </w:rPr>
  </w:style>
  <w:style w:type="character" w:styleId="IntenseReference">
    <w:name w:val="Intense Reference"/>
    <w:basedOn w:val="DefaultParagraphFont"/>
    <w:uiPriority w:val="32"/>
    <w:qFormat/>
    <w:rsid w:val="00D87D21"/>
    <w:rPr>
      <w:b/>
      <w:bCs/>
      <w:smallCaps/>
      <w:color w:val="C0504D" w:themeColor="accent2"/>
      <w:spacing w:val="5"/>
      <w:u w:val="single"/>
    </w:rPr>
  </w:style>
  <w:style w:type="character" w:styleId="BookTitle">
    <w:name w:val="Book Title"/>
    <w:basedOn w:val="DefaultParagraphFont"/>
    <w:uiPriority w:val="33"/>
    <w:qFormat/>
    <w:rsid w:val="00D87D21"/>
    <w:rPr>
      <w:b/>
      <w:bCs/>
      <w:smallCaps/>
      <w:spacing w:val="5"/>
    </w:rPr>
  </w:style>
  <w:style w:type="table" w:styleId="TableGrid">
    <w:name w:val="Table Grid"/>
    <w:basedOn w:val="TableNormal"/>
    <w:uiPriority w:val="59"/>
    <w:rsid w:val="00D87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87D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1"/>
    <w:uiPriority w:val="99"/>
    <w:semiHidden/>
    <w:unhideWhenUsed/>
    <w:rsid w:val="00D87D21"/>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D87D21"/>
    <w:rPr>
      <w:rFonts w:ascii="Tahoma" w:hAnsi="Tahoma" w:cs="Tahoma"/>
      <w:sz w:val="16"/>
      <w:szCs w:val="16"/>
    </w:rPr>
  </w:style>
  <w:style w:type="character" w:styleId="Hyperlink">
    <w:name w:val="Hyperlink"/>
    <w:basedOn w:val="DefaultParagraphFont"/>
    <w:uiPriority w:val="99"/>
    <w:unhideWhenUsed/>
    <w:rsid w:val="00D87D21"/>
    <w:rPr>
      <w:color w:val="0000FF" w:themeColor="hyperlink"/>
      <w:u w:val="single"/>
    </w:rPr>
  </w:style>
  <w:style w:type="character" w:customStyle="1" w:styleId="UnresolvedMention">
    <w:name w:val="Unresolved Mention"/>
    <w:basedOn w:val="DefaultParagraphFont"/>
    <w:uiPriority w:val="99"/>
    <w:semiHidden/>
    <w:unhideWhenUsed/>
    <w:rsid w:val="0073545C"/>
    <w:rPr>
      <w:color w:val="605E5C"/>
      <w:shd w:val="clear" w:color="auto" w:fill="E1DFDD"/>
    </w:rPr>
  </w:style>
  <w:style w:type="paragraph" w:styleId="Header">
    <w:name w:val="header"/>
    <w:basedOn w:val="Normal"/>
    <w:link w:val="HeaderChar"/>
    <w:uiPriority w:val="99"/>
    <w:unhideWhenUsed/>
    <w:rsid w:val="00B62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A15"/>
  </w:style>
  <w:style w:type="paragraph" w:styleId="Footer">
    <w:name w:val="footer"/>
    <w:basedOn w:val="Normal"/>
    <w:link w:val="FooterChar"/>
    <w:uiPriority w:val="99"/>
    <w:unhideWhenUsed/>
    <w:rsid w:val="00B62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574/wjarr.2024.21.3.0586"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155/2014/472129" TargetMode="External"/><Relationship Id="rId4" Type="http://schemas.openxmlformats.org/officeDocument/2006/relationships/settings" Target="settings.xml"/><Relationship Id="rId9" Type="http://schemas.openxmlformats.org/officeDocument/2006/relationships/hyperlink" Target="https://doi.org/10.1093/jxb/err39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18</Pages>
  <Words>5827</Words>
  <Characters>33214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2026-07-23T17:02:00Z</dcterms:created>
  <dcterms:modified xsi:type="dcterms:W3CDTF">2026-07-23T17:43:00Z</dcterms:modified>
</cp:coreProperties>
</file>